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2858" w14:textId="77777777" w:rsidR="00F70CD1" w:rsidRPr="000D3F89" w:rsidRDefault="00F70CD1" w:rsidP="000D3F89">
      <w:pPr>
        <w:rPr>
          <w:sz w:val="28"/>
          <w:szCs w:val="28"/>
        </w:rPr>
      </w:pPr>
    </w:p>
    <w:p w14:paraId="3D027DCD" w14:textId="77777777" w:rsidR="00F70CD1" w:rsidRPr="000D3F89" w:rsidRDefault="00F70CD1" w:rsidP="000D3F89">
      <w:pPr>
        <w:rPr>
          <w:sz w:val="28"/>
          <w:szCs w:val="28"/>
        </w:rPr>
      </w:pPr>
    </w:p>
    <w:p w14:paraId="23A10667" w14:textId="77777777" w:rsidR="000D3F89" w:rsidRPr="000D3F89" w:rsidRDefault="000D3F89" w:rsidP="00104E25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0D3F89" w:rsidRPr="000D3F89" w14:paraId="62DE0D91" w14:textId="77777777" w:rsidTr="009021FB">
        <w:trPr>
          <w:cantSplit/>
        </w:trPr>
        <w:tc>
          <w:tcPr>
            <w:tcW w:w="4148" w:type="dxa"/>
            <w:hideMark/>
          </w:tcPr>
          <w:p w14:paraId="737F6A97" w14:textId="77777777" w:rsidR="000D3F89" w:rsidRPr="000D3F89" w:rsidRDefault="000D3F89" w:rsidP="009021FB">
            <w:pPr>
              <w:ind w:left="-76"/>
              <w:rPr>
                <w:sz w:val="28"/>
                <w:szCs w:val="28"/>
              </w:rPr>
            </w:pPr>
            <w:r w:rsidRPr="000D3F89">
              <w:rPr>
                <w:sz w:val="28"/>
                <w:szCs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7A292680" w14:textId="77777777" w:rsidR="000D3F89" w:rsidRPr="000D3F89" w:rsidRDefault="000D3F89" w:rsidP="009021FB">
            <w:pPr>
              <w:rPr>
                <w:sz w:val="28"/>
                <w:szCs w:val="28"/>
              </w:rPr>
            </w:pPr>
            <w:r w:rsidRPr="000D3F89">
              <w:rPr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17B70240" w14:textId="77777777" w:rsidR="000D3F89" w:rsidRPr="000D3F89" w:rsidRDefault="000D3F89" w:rsidP="009021FB">
            <w:pPr>
              <w:jc w:val="center"/>
              <w:rPr>
                <w:sz w:val="28"/>
                <w:szCs w:val="28"/>
              </w:rPr>
            </w:pPr>
            <w:r w:rsidRPr="000D3F89">
              <w:rPr>
                <w:sz w:val="28"/>
                <w:szCs w:val="28"/>
              </w:rPr>
              <w:t xml:space="preserve">2018. gada </w:t>
            </w:r>
          </w:p>
        </w:tc>
      </w:tr>
    </w:tbl>
    <w:p w14:paraId="7BBB55FA" w14:textId="77777777" w:rsidR="000D3F89" w:rsidRPr="000D3F89" w:rsidRDefault="000D3F89" w:rsidP="009021FB">
      <w:pPr>
        <w:jc w:val="both"/>
        <w:rPr>
          <w:sz w:val="28"/>
          <w:szCs w:val="28"/>
          <w:lang w:val="de-DE"/>
        </w:rPr>
      </w:pPr>
    </w:p>
    <w:p w14:paraId="5CDE6402" w14:textId="77777777" w:rsidR="000D3F89" w:rsidRPr="000D3F89" w:rsidRDefault="000D3F89" w:rsidP="009021FB">
      <w:pPr>
        <w:jc w:val="both"/>
        <w:rPr>
          <w:sz w:val="28"/>
          <w:szCs w:val="28"/>
          <w:lang w:val="de-DE"/>
        </w:rPr>
      </w:pPr>
    </w:p>
    <w:p w14:paraId="5AAF9B3C" w14:textId="77777777" w:rsidR="000D3F89" w:rsidRPr="000D3F89" w:rsidRDefault="000D3F89" w:rsidP="009021FB">
      <w:pPr>
        <w:jc w:val="center"/>
        <w:rPr>
          <w:sz w:val="28"/>
          <w:szCs w:val="28"/>
        </w:rPr>
      </w:pPr>
      <w:r w:rsidRPr="000D3F89">
        <w:rPr>
          <w:b/>
          <w:bCs/>
          <w:sz w:val="28"/>
          <w:szCs w:val="28"/>
        </w:rPr>
        <w:t>. §</w:t>
      </w:r>
    </w:p>
    <w:p w14:paraId="1DE325F7" w14:textId="77777777" w:rsidR="00F70CD1" w:rsidRPr="000D3F89" w:rsidRDefault="00F70CD1" w:rsidP="000D3F89">
      <w:pPr>
        <w:ind w:right="-1"/>
        <w:jc w:val="center"/>
        <w:rPr>
          <w:b/>
          <w:sz w:val="28"/>
          <w:szCs w:val="28"/>
        </w:rPr>
      </w:pPr>
    </w:p>
    <w:p w14:paraId="2E342E0D" w14:textId="1B231CBE" w:rsidR="00836469" w:rsidRPr="000D3F89" w:rsidRDefault="00836469" w:rsidP="000D3F89">
      <w:pPr>
        <w:jc w:val="center"/>
        <w:rPr>
          <w:b/>
          <w:sz w:val="28"/>
          <w:szCs w:val="28"/>
        </w:rPr>
      </w:pPr>
      <w:r w:rsidRPr="000D3F89">
        <w:rPr>
          <w:b/>
          <w:sz w:val="28"/>
          <w:szCs w:val="28"/>
        </w:rPr>
        <w:t xml:space="preserve"> </w:t>
      </w:r>
      <w:bookmarkStart w:id="0" w:name="OLE_LINK15"/>
      <w:bookmarkStart w:id="1" w:name="OLE_LINK16"/>
      <w:bookmarkStart w:id="2" w:name="OLE_LINK23"/>
      <w:r w:rsidR="00EE4F2C">
        <w:rPr>
          <w:b/>
          <w:sz w:val="28"/>
          <w:szCs w:val="28"/>
        </w:rPr>
        <w:t>Rīkojuma projekts "</w:t>
      </w:r>
      <w:r w:rsidRPr="000D3F89">
        <w:rPr>
          <w:b/>
          <w:sz w:val="28"/>
          <w:szCs w:val="28"/>
        </w:rPr>
        <w:t>Par Ministru kabineta 2016. gada 14. novembra rīkojuma Nr.</w:t>
      </w:r>
      <w:r w:rsidR="000D3F89" w:rsidRPr="000D3F89">
        <w:rPr>
          <w:b/>
          <w:sz w:val="28"/>
          <w:szCs w:val="28"/>
        </w:rPr>
        <w:t> </w:t>
      </w:r>
      <w:r w:rsidRPr="000D3F89">
        <w:rPr>
          <w:b/>
          <w:sz w:val="28"/>
          <w:szCs w:val="28"/>
        </w:rPr>
        <w:t xml:space="preserve">673 </w:t>
      </w:r>
      <w:r w:rsidR="000D3F89" w:rsidRPr="000D3F89">
        <w:rPr>
          <w:b/>
          <w:sz w:val="28"/>
          <w:szCs w:val="28"/>
        </w:rPr>
        <w:t>"</w:t>
      </w:r>
      <w:r w:rsidRPr="000D3F89">
        <w:rPr>
          <w:b/>
          <w:sz w:val="28"/>
          <w:szCs w:val="28"/>
        </w:rPr>
        <w:t xml:space="preserve">Par konceptuālo ziņojumu </w:t>
      </w:r>
      <w:r w:rsidR="000D3F89" w:rsidRPr="000D3F89">
        <w:rPr>
          <w:b/>
          <w:sz w:val="28"/>
          <w:szCs w:val="28"/>
        </w:rPr>
        <w:t>"</w:t>
      </w:r>
      <w:r w:rsidRPr="000D3F89">
        <w:rPr>
          <w:b/>
          <w:sz w:val="28"/>
          <w:szCs w:val="28"/>
        </w:rPr>
        <w:t>Par akustiskās koncertzāles īstenošanas modeli Rīgā</w:t>
      </w:r>
      <w:r w:rsidR="000D3F89" w:rsidRPr="000D3F89">
        <w:rPr>
          <w:b/>
          <w:sz w:val="28"/>
          <w:szCs w:val="28"/>
        </w:rPr>
        <w:t>""</w:t>
      </w:r>
      <w:bookmarkEnd w:id="0"/>
      <w:bookmarkEnd w:id="1"/>
      <w:bookmarkEnd w:id="2"/>
      <w:r w:rsidR="000D3F89" w:rsidRPr="000D3F89">
        <w:rPr>
          <w:b/>
          <w:sz w:val="28"/>
          <w:szCs w:val="28"/>
        </w:rPr>
        <w:t xml:space="preserve"> </w:t>
      </w:r>
      <w:r w:rsidRPr="000D3F89">
        <w:rPr>
          <w:b/>
          <w:sz w:val="28"/>
          <w:szCs w:val="28"/>
        </w:rPr>
        <w:t>atzīšanu par spēku zaudējušu</w:t>
      </w:r>
      <w:r w:rsidR="00EE4F2C">
        <w:rPr>
          <w:b/>
          <w:sz w:val="28"/>
          <w:szCs w:val="28"/>
        </w:rPr>
        <w:t>"</w:t>
      </w:r>
    </w:p>
    <w:p w14:paraId="22D780D7" w14:textId="2D0B4702" w:rsidR="00F70CD1" w:rsidRPr="000D3F89" w:rsidRDefault="000D3F89" w:rsidP="000D3F89">
      <w:pPr>
        <w:ind w:firstLine="709"/>
        <w:rPr>
          <w:b/>
          <w:szCs w:val="28"/>
        </w:rPr>
      </w:pPr>
      <w:r w:rsidRPr="000D3F89">
        <w:rPr>
          <w:b/>
          <w:szCs w:val="28"/>
        </w:rPr>
        <w:t>TA-</w:t>
      </w:r>
      <w:r w:rsidR="002B6A25">
        <w:rPr>
          <w:b/>
          <w:szCs w:val="28"/>
        </w:rPr>
        <w:t>1307</w:t>
      </w:r>
    </w:p>
    <w:p w14:paraId="407682F6" w14:textId="77777777" w:rsidR="00F70CD1" w:rsidRPr="000D3F89" w:rsidRDefault="00F70CD1" w:rsidP="000D3F89">
      <w:pPr>
        <w:jc w:val="center"/>
        <w:rPr>
          <w:bCs/>
          <w:szCs w:val="28"/>
        </w:rPr>
      </w:pPr>
      <w:r w:rsidRPr="000D3F89">
        <w:rPr>
          <w:bCs/>
          <w:szCs w:val="28"/>
        </w:rPr>
        <w:t>___________________________________________________________</w:t>
      </w:r>
    </w:p>
    <w:p w14:paraId="1D8ADC74" w14:textId="77777777" w:rsidR="00F70CD1" w:rsidRPr="000D3F89" w:rsidRDefault="00F70CD1" w:rsidP="000D3F89">
      <w:pPr>
        <w:jc w:val="center"/>
        <w:rPr>
          <w:szCs w:val="28"/>
        </w:rPr>
      </w:pPr>
      <w:r w:rsidRPr="000D3F89">
        <w:rPr>
          <w:bCs/>
          <w:szCs w:val="28"/>
        </w:rPr>
        <w:t>(…)</w:t>
      </w:r>
    </w:p>
    <w:p w14:paraId="733813BF" w14:textId="77777777" w:rsidR="00F70CD1" w:rsidRPr="000D3F89" w:rsidRDefault="00F70CD1" w:rsidP="000D3F89">
      <w:pPr>
        <w:ind w:firstLine="709"/>
        <w:jc w:val="both"/>
        <w:rPr>
          <w:b/>
          <w:sz w:val="28"/>
          <w:szCs w:val="28"/>
        </w:rPr>
      </w:pPr>
    </w:p>
    <w:p w14:paraId="495A7CC6" w14:textId="3891FAC2" w:rsidR="00836469" w:rsidRPr="000D3F89" w:rsidRDefault="00F70CD1" w:rsidP="000D3F89">
      <w:pPr>
        <w:pStyle w:val="Title"/>
        <w:ind w:firstLine="709"/>
        <w:jc w:val="both"/>
        <w:outlineLvl w:val="0"/>
        <w:rPr>
          <w:szCs w:val="28"/>
        </w:rPr>
      </w:pPr>
      <w:r w:rsidRPr="000D3F89">
        <w:rPr>
          <w:szCs w:val="28"/>
        </w:rPr>
        <w:t>1. </w:t>
      </w:r>
      <w:r w:rsidR="00836469" w:rsidRPr="000D3F89">
        <w:rPr>
          <w:szCs w:val="28"/>
        </w:rPr>
        <w:t xml:space="preserve">Pieņemt iesniegto </w:t>
      </w:r>
      <w:r w:rsidR="00EE4F2C">
        <w:rPr>
          <w:szCs w:val="28"/>
        </w:rPr>
        <w:t>rīkojuma</w:t>
      </w:r>
      <w:r w:rsidR="00836469" w:rsidRPr="000D3F89">
        <w:rPr>
          <w:szCs w:val="28"/>
        </w:rPr>
        <w:t xml:space="preserve"> projektu. </w:t>
      </w:r>
    </w:p>
    <w:p w14:paraId="2F719178" w14:textId="3539E73F" w:rsidR="00F70CD1" w:rsidRPr="000D3F89" w:rsidRDefault="00836469" w:rsidP="000D3F89">
      <w:pPr>
        <w:pStyle w:val="Title"/>
        <w:ind w:firstLine="709"/>
        <w:jc w:val="both"/>
        <w:outlineLvl w:val="0"/>
        <w:rPr>
          <w:szCs w:val="28"/>
        </w:rPr>
      </w:pPr>
      <w:r w:rsidRPr="000D3F89">
        <w:rPr>
          <w:szCs w:val="28"/>
        </w:rPr>
        <w:t xml:space="preserve">Valsts kancelejai sagatavot </w:t>
      </w:r>
      <w:r w:rsidR="00EE4F2C">
        <w:rPr>
          <w:szCs w:val="28"/>
        </w:rPr>
        <w:t>rīkojuma</w:t>
      </w:r>
      <w:r w:rsidRPr="000D3F89">
        <w:rPr>
          <w:szCs w:val="28"/>
        </w:rPr>
        <w:t xml:space="preserve"> projektu parakstīšanai.</w:t>
      </w:r>
    </w:p>
    <w:p w14:paraId="5F6053DD" w14:textId="3C2945C9" w:rsidR="00836469" w:rsidRPr="000D3F89" w:rsidRDefault="00F70CD1" w:rsidP="00A93912">
      <w:pPr>
        <w:pStyle w:val="Title"/>
        <w:ind w:firstLine="709"/>
        <w:jc w:val="both"/>
        <w:outlineLvl w:val="0"/>
        <w:rPr>
          <w:szCs w:val="28"/>
        </w:rPr>
      </w:pPr>
      <w:r w:rsidRPr="000D3F89">
        <w:rPr>
          <w:szCs w:val="28"/>
        </w:rPr>
        <w:t>2. </w:t>
      </w:r>
      <w:r w:rsidR="001C0287">
        <w:rPr>
          <w:szCs w:val="28"/>
        </w:rPr>
        <w:t xml:space="preserve">Kultūras ministrijai izstrādāt </w:t>
      </w:r>
      <w:r w:rsidR="00836469" w:rsidRPr="000D3F89">
        <w:rPr>
          <w:szCs w:val="28"/>
        </w:rPr>
        <w:t>un kultūras ministram līdz 2018.</w:t>
      </w:r>
      <w:r w:rsidR="000D3F89" w:rsidRPr="000D3F89">
        <w:rPr>
          <w:szCs w:val="28"/>
        </w:rPr>
        <w:t> </w:t>
      </w:r>
      <w:r w:rsidR="00836469" w:rsidRPr="000D3F89">
        <w:rPr>
          <w:szCs w:val="28"/>
        </w:rPr>
        <w:t>gada 4.</w:t>
      </w:r>
      <w:r w:rsidR="000D3F89" w:rsidRPr="000D3F89">
        <w:rPr>
          <w:szCs w:val="28"/>
        </w:rPr>
        <w:t> </w:t>
      </w:r>
      <w:r w:rsidR="00836469" w:rsidRPr="000D3F89">
        <w:rPr>
          <w:szCs w:val="28"/>
        </w:rPr>
        <w:t xml:space="preserve">decembrim iesniegt noteiktā kārtībā Ministru kabinetā konceptuālo ziņojumu par nacionālās koncertzāles </w:t>
      </w:r>
      <w:r w:rsidR="002D3AD6">
        <w:rPr>
          <w:szCs w:val="28"/>
        </w:rPr>
        <w:t>(</w:t>
      </w:r>
      <w:r w:rsidR="00836469" w:rsidRPr="000D3F89">
        <w:rPr>
          <w:szCs w:val="28"/>
        </w:rPr>
        <w:t xml:space="preserve">ar konferenču </w:t>
      </w:r>
      <w:r w:rsidR="002D3AD6">
        <w:rPr>
          <w:szCs w:val="28"/>
        </w:rPr>
        <w:t>rīkošanas iespējām)</w:t>
      </w:r>
      <w:r w:rsidR="001C0287">
        <w:rPr>
          <w:szCs w:val="28"/>
        </w:rPr>
        <w:t xml:space="preserve"> (</w:t>
      </w:r>
      <w:proofErr w:type="gramStart"/>
      <w:r w:rsidR="001C0287">
        <w:rPr>
          <w:szCs w:val="28"/>
        </w:rPr>
        <w:t>turpmāk –ko</w:t>
      </w:r>
      <w:proofErr w:type="gramEnd"/>
      <w:r w:rsidR="001C0287">
        <w:rPr>
          <w:szCs w:val="28"/>
        </w:rPr>
        <w:t>ncertzāle)</w:t>
      </w:r>
      <w:r w:rsidR="00A93912">
        <w:rPr>
          <w:szCs w:val="28"/>
        </w:rPr>
        <w:t xml:space="preserve"> </w:t>
      </w:r>
      <w:r w:rsidR="00836469" w:rsidRPr="000D3F89">
        <w:rPr>
          <w:szCs w:val="28"/>
        </w:rPr>
        <w:t>projekta īstenošanu sadarbībā ar Rīgas domi uz pašvaldības īp</w:t>
      </w:r>
      <w:r w:rsidR="00A93912">
        <w:rPr>
          <w:szCs w:val="28"/>
        </w:rPr>
        <w:t>ašumā esošas zemes Rīgas centrā</w:t>
      </w:r>
      <w:r w:rsidR="001C0287">
        <w:rPr>
          <w:szCs w:val="28"/>
        </w:rPr>
        <w:t xml:space="preserve"> (turpmāk – konceptuālais ziņojums)</w:t>
      </w:r>
      <w:r w:rsidR="00A93912">
        <w:rPr>
          <w:szCs w:val="28"/>
        </w:rPr>
        <w:t>. Konceptuālajā ziņojumā norādīt koncertzāles novietošanas pamatojumu,</w:t>
      </w:r>
      <w:r w:rsidR="00836469" w:rsidRPr="000D3F89">
        <w:rPr>
          <w:szCs w:val="28"/>
        </w:rPr>
        <w:t xml:space="preserve"> </w:t>
      </w:r>
      <w:r w:rsidR="00A93912">
        <w:rPr>
          <w:szCs w:val="28"/>
        </w:rPr>
        <w:t xml:space="preserve">finansēšanas pamatojumu, projekta īstenošanas termiņu, apsaimniekošanas modeli un </w:t>
      </w:r>
      <w:r w:rsidR="00836469" w:rsidRPr="000D3F89">
        <w:rPr>
          <w:szCs w:val="28"/>
        </w:rPr>
        <w:t xml:space="preserve">valsts un pašvaldības sadarbības līguma nosacījumus projekta īstenošanā. </w:t>
      </w:r>
    </w:p>
    <w:p w14:paraId="0D7E39E1" w14:textId="23348E33" w:rsidR="00836469" w:rsidRPr="000D3F89" w:rsidRDefault="000D3F89" w:rsidP="000D3F8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1C0287" w:rsidRPr="000D3F89">
        <w:rPr>
          <w:rFonts w:ascii="Times New Roman" w:eastAsia="Times New Roman" w:hAnsi="Times New Roman" w:cs="Times New Roman"/>
          <w:sz w:val="28"/>
          <w:szCs w:val="28"/>
        </w:rPr>
        <w:t>Kultūras ministrija</w:t>
      </w:r>
      <w:r w:rsidR="001C0287">
        <w:rPr>
          <w:rFonts w:ascii="Times New Roman" w:eastAsia="Times New Roman" w:hAnsi="Times New Roman" w:cs="Times New Roman"/>
          <w:sz w:val="28"/>
          <w:szCs w:val="28"/>
        </w:rPr>
        <w:t>i</w:t>
      </w:r>
      <w:r w:rsidR="001C0287" w:rsidRPr="000D3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287">
        <w:rPr>
          <w:rFonts w:ascii="Times New Roman" w:eastAsia="Times New Roman" w:hAnsi="Times New Roman" w:cs="Times New Roman"/>
          <w:sz w:val="28"/>
          <w:szCs w:val="28"/>
        </w:rPr>
        <w:t>p</w:t>
      </w:r>
      <w:r w:rsidR="00836469" w:rsidRPr="000D3F89">
        <w:rPr>
          <w:rFonts w:ascii="Times New Roman" w:eastAsia="Times New Roman" w:hAnsi="Times New Roman" w:cs="Times New Roman"/>
          <w:sz w:val="28"/>
          <w:szCs w:val="28"/>
        </w:rPr>
        <w:t xml:space="preserve">ēc konceptuālā ziņojuma izskatīšanas </w:t>
      </w:r>
      <w:r w:rsidR="00EE4F2C">
        <w:rPr>
          <w:rFonts w:ascii="Times New Roman" w:eastAsia="Times New Roman" w:hAnsi="Times New Roman" w:cs="Times New Roman"/>
          <w:sz w:val="28"/>
          <w:szCs w:val="28"/>
        </w:rPr>
        <w:t xml:space="preserve">Ministru kabinetā </w:t>
      </w:r>
      <w:r w:rsidR="001C0287">
        <w:rPr>
          <w:rFonts w:ascii="Times New Roman" w:eastAsia="Times New Roman" w:hAnsi="Times New Roman" w:cs="Times New Roman"/>
          <w:sz w:val="28"/>
          <w:szCs w:val="28"/>
        </w:rPr>
        <w:t>sagatavot</w:t>
      </w:r>
      <w:r w:rsidR="001C0287" w:rsidRPr="000D3F89">
        <w:rPr>
          <w:rFonts w:ascii="Times New Roman" w:eastAsia="Times New Roman" w:hAnsi="Times New Roman" w:cs="Times New Roman"/>
          <w:sz w:val="28"/>
          <w:szCs w:val="28"/>
        </w:rPr>
        <w:t xml:space="preserve"> likumprojektu par koncertzāles projekta īstenošanu </w:t>
      </w:r>
      <w:r w:rsidR="00836469" w:rsidRPr="000D3F89">
        <w:rPr>
          <w:rFonts w:ascii="Times New Roman" w:eastAsia="Times New Roman" w:hAnsi="Times New Roman" w:cs="Times New Roman"/>
          <w:sz w:val="28"/>
          <w:szCs w:val="28"/>
        </w:rPr>
        <w:t>saskaņā ar Ministru kabineta atbalstīto risinājumu.</w:t>
      </w:r>
    </w:p>
    <w:p w14:paraId="3E7F1221" w14:textId="77777777" w:rsidR="000D3F89" w:rsidRPr="000D3F89" w:rsidRDefault="000D3F89" w:rsidP="000D3F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747F8" w14:textId="77777777" w:rsidR="000D3F89" w:rsidRDefault="000D3F89" w:rsidP="000D3F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0AF9C" w14:textId="77777777" w:rsidR="000D3F89" w:rsidRPr="000D3F89" w:rsidRDefault="000D3F89" w:rsidP="000D3F8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DEE8F" w14:textId="77777777" w:rsidR="000D3F89" w:rsidRPr="000D3F89" w:rsidRDefault="000D3F89" w:rsidP="00311061">
      <w:pPr>
        <w:tabs>
          <w:tab w:val="left" w:pos="7088"/>
        </w:tabs>
        <w:ind w:firstLine="709"/>
        <w:rPr>
          <w:sz w:val="28"/>
          <w:szCs w:val="28"/>
        </w:rPr>
      </w:pPr>
      <w:proofErr w:type="spellStart"/>
      <w:r w:rsidRPr="000D3F89">
        <w:rPr>
          <w:sz w:val="28"/>
          <w:szCs w:val="28"/>
        </w:rPr>
        <w:t>Mini</w:t>
      </w:r>
      <w:bookmarkStart w:id="3" w:name="_GoBack"/>
      <w:bookmarkEnd w:id="3"/>
      <w:r w:rsidRPr="000D3F89">
        <w:rPr>
          <w:sz w:val="28"/>
          <w:szCs w:val="28"/>
        </w:rPr>
        <w:t>stru</w:t>
      </w:r>
      <w:proofErr w:type="spellEnd"/>
      <w:r w:rsidRPr="000D3F89">
        <w:rPr>
          <w:sz w:val="28"/>
          <w:szCs w:val="28"/>
        </w:rPr>
        <w:t xml:space="preserve"> </w:t>
      </w:r>
      <w:proofErr w:type="spellStart"/>
      <w:r w:rsidRPr="000D3F89">
        <w:rPr>
          <w:sz w:val="28"/>
          <w:szCs w:val="28"/>
        </w:rPr>
        <w:t>prezidents</w:t>
      </w:r>
      <w:proofErr w:type="spellEnd"/>
      <w:r w:rsidRPr="000D3F89">
        <w:rPr>
          <w:sz w:val="28"/>
          <w:szCs w:val="28"/>
        </w:rPr>
        <w:tab/>
      </w:r>
      <w:proofErr w:type="spellStart"/>
      <w:r w:rsidRPr="000D3F89">
        <w:rPr>
          <w:sz w:val="28"/>
          <w:szCs w:val="28"/>
        </w:rPr>
        <w:t>Māris</w:t>
      </w:r>
      <w:proofErr w:type="spellEnd"/>
      <w:r w:rsidRPr="000D3F89">
        <w:rPr>
          <w:sz w:val="28"/>
          <w:szCs w:val="28"/>
        </w:rPr>
        <w:t xml:space="preserve"> </w:t>
      </w:r>
      <w:proofErr w:type="spellStart"/>
      <w:r w:rsidRPr="000D3F89">
        <w:rPr>
          <w:sz w:val="28"/>
          <w:szCs w:val="28"/>
        </w:rPr>
        <w:t>Kučinskis</w:t>
      </w:r>
      <w:proofErr w:type="spellEnd"/>
      <w:r w:rsidRPr="000D3F89">
        <w:rPr>
          <w:sz w:val="28"/>
          <w:szCs w:val="28"/>
        </w:rPr>
        <w:t xml:space="preserve"> </w:t>
      </w:r>
    </w:p>
    <w:p w14:paraId="3855933B" w14:textId="77777777" w:rsidR="000D3F89" w:rsidRDefault="000D3F89" w:rsidP="00BC49EA">
      <w:pPr>
        <w:pStyle w:val="BodyText"/>
        <w:tabs>
          <w:tab w:val="left" w:pos="6521"/>
        </w:tabs>
        <w:ind w:firstLine="709"/>
        <w:jc w:val="both"/>
        <w:rPr>
          <w:szCs w:val="28"/>
        </w:rPr>
      </w:pPr>
    </w:p>
    <w:p w14:paraId="45FE0983" w14:textId="77777777" w:rsidR="000D3F89" w:rsidRDefault="000D3F89" w:rsidP="00BC49EA">
      <w:pPr>
        <w:pStyle w:val="BodyText"/>
        <w:tabs>
          <w:tab w:val="left" w:pos="6521"/>
        </w:tabs>
        <w:ind w:firstLine="709"/>
        <w:jc w:val="both"/>
        <w:rPr>
          <w:szCs w:val="28"/>
        </w:rPr>
      </w:pPr>
    </w:p>
    <w:p w14:paraId="3DBFC094" w14:textId="77777777" w:rsidR="000D3F89" w:rsidRDefault="000D3F89" w:rsidP="00311061">
      <w:pPr>
        <w:pStyle w:val="BodyText"/>
        <w:tabs>
          <w:tab w:val="left" w:pos="6521"/>
        </w:tabs>
        <w:ind w:firstLine="709"/>
        <w:jc w:val="both"/>
        <w:rPr>
          <w:szCs w:val="28"/>
        </w:rPr>
      </w:pPr>
    </w:p>
    <w:p w14:paraId="405DA7A0" w14:textId="77777777" w:rsidR="00311061" w:rsidRPr="004941C9" w:rsidRDefault="00311061" w:rsidP="00311061">
      <w:pPr>
        <w:ind w:firstLine="709"/>
        <w:rPr>
          <w:sz w:val="28"/>
          <w:szCs w:val="28"/>
          <w:lang w:eastAsia="en-US"/>
        </w:rPr>
      </w:pPr>
      <w:r w:rsidRPr="004941C9">
        <w:rPr>
          <w:sz w:val="28"/>
          <w:szCs w:val="28"/>
        </w:rPr>
        <w:t xml:space="preserve">Valsts kancelejas direktora vietā – </w:t>
      </w:r>
    </w:p>
    <w:p w14:paraId="63F475D2" w14:textId="77777777" w:rsidR="00311061" w:rsidRPr="004941C9" w:rsidRDefault="00311061" w:rsidP="00311061">
      <w:pPr>
        <w:ind w:firstLine="709"/>
        <w:rPr>
          <w:sz w:val="28"/>
          <w:szCs w:val="28"/>
        </w:rPr>
      </w:pPr>
      <w:r w:rsidRPr="004941C9">
        <w:rPr>
          <w:sz w:val="28"/>
          <w:szCs w:val="28"/>
        </w:rPr>
        <w:t>direktora vietniece juridiskajos jautājumos,</w:t>
      </w:r>
    </w:p>
    <w:p w14:paraId="3458EB2E" w14:textId="77777777" w:rsidR="00311061" w:rsidRPr="004941C9" w:rsidRDefault="00311061" w:rsidP="00311061">
      <w:pPr>
        <w:tabs>
          <w:tab w:val="left" w:pos="7088"/>
        </w:tabs>
        <w:ind w:firstLine="709"/>
        <w:rPr>
          <w:sz w:val="28"/>
          <w:szCs w:val="28"/>
        </w:rPr>
      </w:pPr>
      <w:r w:rsidRPr="004941C9">
        <w:rPr>
          <w:sz w:val="28"/>
          <w:szCs w:val="28"/>
        </w:rPr>
        <w:t xml:space="preserve">Juridiskā departamenta vadītāja </w:t>
      </w:r>
      <w:r>
        <w:rPr>
          <w:sz w:val="28"/>
          <w:szCs w:val="28"/>
        </w:rPr>
        <w:tab/>
      </w:r>
      <w:r w:rsidRPr="004941C9">
        <w:rPr>
          <w:sz w:val="28"/>
          <w:szCs w:val="28"/>
        </w:rPr>
        <w:t>Inese Gailīte</w:t>
      </w:r>
    </w:p>
    <w:p w14:paraId="004BCD61" w14:textId="37833A3A" w:rsidR="000D3F89" w:rsidRPr="000D3F89" w:rsidRDefault="000D3F89" w:rsidP="00311061">
      <w:pPr>
        <w:pStyle w:val="BodyText"/>
        <w:tabs>
          <w:tab w:val="left" w:pos="6521"/>
        </w:tabs>
        <w:ind w:firstLine="709"/>
        <w:jc w:val="both"/>
        <w:rPr>
          <w:b/>
          <w:szCs w:val="28"/>
        </w:rPr>
      </w:pPr>
    </w:p>
    <w:p w14:paraId="7712AD05" w14:textId="77777777" w:rsidR="00F70CD1" w:rsidRPr="000D3F89" w:rsidRDefault="00F70CD1" w:rsidP="00311061">
      <w:pPr>
        <w:ind w:firstLine="709"/>
        <w:jc w:val="both"/>
        <w:rPr>
          <w:sz w:val="28"/>
          <w:szCs w:val="28"/>
        </w:rPr>
      </w:pPr>
    </w:p>
    <w:sectPr w:rsidR="00F70CD1" w:rsidRPr="000D3F89" w:rsidSect="003B449F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91560" w14:textId="77777777" w:rsidR="00693E5E" w:rsidRDefault="00693E5E" w:rsidP="00836469">
      <w:r>
        <w:separator/>
      </w:r>
    </w:p>
  </w:endnote>
  <w:endnote w:type="continuationSeparator" w:id="0">
    <w:p w14:paraId="2C50E389" w14:textId="77777777" w:rsidR="00693E5E" w:rsidRDefault="00693E5E" w:rsidP="0083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09A3" w14:textId="507BDDE7" w:rsidR="005966AB" w:rsidRPr="003B449F" w:rsidRDefault="009C433B" w:rsidP="003B449F">
    <w:pPr>
      <w:pStyle w:val="Footer"/>
      <w:rPr>
        <w:sz w:val="16"/>
        <w:szCs w:val="16"/>
      </w:rPr>
    </w:pPr>
    <w:r>
      <w:rPr>
        <w:sz w:val="16"/>
        <w:szCs w:val="16"/>
      </w:rPr>
      <w:t>1307z8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740B8" w14:textId="77777777" w:rsidR="00693E5E" w:rsidRDefault="00693E5E" w:rsidP="00836469">
      <w:r>
        <w:separator/>
      </w:r>
    </w:p>
  </w:footnote>
  <w:footnote w:type="continuationSeparator" w:id="0">
    <w:p w14:paraId="5EE5AE8F" w14:textId="77777777" w:rsidR="00693E5E" w:rsidRDefault="00693E5E" w:rsidP="00836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6A07" w14:textId="77777777" w:rsidR="003B449F" w:rsidRPr="003B449F" w:rsidRDefault="00311061">
    <w:pPr>
      <w:pStyle w:val="Header"/>
      <w:rPr>
        <w:sz w:val="28"/>
        <w:szCs w:val="28"/>
      </w:rPr>
    </w:pPr>
  </w:p>
  <w:p w14:paraId="46077425" w14:textId="77777777" w:rsidR="003B449F" w:rsidRPr="003B449F" w:rsidRDefault="00693E5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3B449F">
      <w:rPr>
        <w:b/>
        <w:bCs/>
        <w:sz w:val="28"/>
        <w:szCs w:val="28"/>
      </w:rPr>
      <w:t>MINISTRU KABINETA SĒDES PROTOKOLLĒMUMS</w:t>
    </w:r>
  </w:p>
  <w:p w14:paraId="26FF94F9" w14:textId="77777777" w:rsidR="003B449F" w:rsidRPr="003B449F" w:rsidRDefault="00311061">
    <w:pPr>
      <w:pStyle w:val="Header"/>
      <w:rPr>
        <w:sz w:val="28"/>
        <w:szCs w:val="28"/>
      </w:rPr>
    </w:pPr>
  </w:p>
  <w:p w14:paraId="3602CCA7" w14:textId="77777777" w:rsidR="00143392" w:rsidRPr="003B449F" w:rsidRDefault="00311061" w:rsidP="003B449F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E27BB"/>
    <w:multiLevelType w:val="hybridMultilevel"/>
    <w:tmpl w:val="B0D0CE8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D3549"/>
    <w:multiLevelType w:val="multilevel"/>
    <w:tmpl w:val="7A34A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D1"/>
    <w:rsid w:val="00070B0C"/>
    <w:rsid w:val="000D3F89"/>
    <w:rsid w:val="000F1832"/>
    <w:rsid w:val="001C0287"/>
    <w:rsid w:val="002B6A25"/>
    <w:rsid w:val="002D3AD6"/>
    <w:rsid w:val="00311061"/>
    <w:rsid w:val="00693E5E"/>
    <w:rsid w:val="00836469"/>
    <w:rsid w:val="009C433B"/>
    <w:rsid w:val="00A93912"/>
    <w:rsid w:val="00EE4F2C"/>
    <w:rsid w:val="00F70CD1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CDE1"/>
  <w15:chartTrackingRefBased/>
  <w15:docId w15:val="{C06561A8-F34C-48C5-9888-E626B060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0CD1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70CD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nhideWhenUsed/>
    <w:rsid w:val="00F70C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0C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70C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C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364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isf">
    <w:name w:val="naisf"/>
    <w:basedOn w:val="Normal"/>
    <w:rsid w:val="000D3F89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BodyText">
    <w:name w:val="Body Text"/>
    <w:basedOn w:val="Normal"/>
    <w:link w:val="BodyTextChar"/>
    <w:rsid w:val="000D3F89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0D3F89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3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Madars Udris</dc:creator>
  <cp:keywords/>
  <dc:description/>
  <cp:lastModifiedBy>Anna Putane</cp:lastModifiedBy>
  <cp:revision>6</cp:revision>
  <cp:lastPrinted>2018-07-05T12:25:00Z</cp:lastPrinted>
  <dcterms:created xsi:type="dcterms:W3CDTF">2018-07-05T07:49:00Z</dcterms:created>
  <dcterms:modified xsi:type="dcterms:W3CDTF">2018-07-10T07:49:00Z</dcterms:modified>
</cp:coreProperties>
</file>