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F3762" w:rsidRPr="003F3762" w:rsidP="00D618C9" w14:paraId="234F375B" w14:textId="77777777">
      <w:pPr>
        <w:rPr>
          <w:lang w:eastAsia="en-US"/>
        </w:rPr>
      </w:pPr>
    </w:p>
    <w:p w:rsidR="003F3762" w:rsidP="009C05F8" w14:paraId="310B6491" w14:textId="77777777">
      <w:pPr>
        <w:pStyle w:val="Heading2"/>
        <w:rPr>
          <w:szCs w:val="28"/>
        </w:rPr>
      </w:pPr>
    </w:p>
    <w:p w:rsidR="009C05F8" w:rsidRPr="00BD626B" w:rsidP="009C05F8" w14:paraId="1D1DE598" w14:textId="23D63861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DD00ED">
        <w:rPr>
          <w:szCs w:val="28"/>
        </w:rPr>
        <w:t>8</w:t>
      </w:r>
      <w:r w:rsidRPr="00BD626B">
        <w:rPr>
          <w:szCs w:val="28"/>
        </w:rPr>
        <w:t>. gada _____________</w:t>
      </w:r>
    </w:p>
    <w:p w:rsidR="003F3762" w:rsidRPr="003F3762" w:rsidP="003F3762" w14:paraId="1EFDC6AC" w14:textId="77777777">
      <w:pPr>
        <w:rPr>
          <w:lang w:eastAsia="en-US"/>
        </w:rPr>
      </w:pPr>
    </w:p>
    <w:p w:rsidR="00604845" w:rsidRPr="00ED5C33" w:rsidP="00604845" w14:paraId="08BB6EC8" w14:textId="7777777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604845" w:rsidP="00890263" w14:paraId="1995AE46" w14:textId="57AAC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4B69D0">
        <w:rPr>
          <w:rFonts w:ascii="Times New Roman" w:hAnsi="Times New Roman"/>
          <w:b/>
          <w:bCs/>
          <w:sz w:val="28"/>
          <w:szCs w:val="24"/>
        </w:rPr>
        <w:t>Mini</w:t>
      </w:r>
      <w:r>
        <w:rPr>
          <w:rFonts w:ascii="Times New Roman" w:hAnsi="Times New Roman"/>
          <w:b/>
          <w:bCs/>
          <w:sz w:val="28"/>
          <w:szCs w:val="24"/>
        </w:rPr>
        <w:t>stru kabineta noteikumu projekts</w:t>
      </w:r>
      <w:r w:rsidRPr="004B69D0">
        <w:rPr>
          <w:rFonts w:ascii="Times New Roman" w:hAnsi="Times New Roman"/>
          <w:b/>
          <w:bCs/>
          <w:sz w:val="28"/>
          <w:szCs w:val="24"/>
        </w:rPr>
        <w:t xml:space="preserve"> "</w:t>
      </w:r>
      <w:r w:rsidRPr="00006A3D" w:rsidR="00E33AAF">
        <w:rPr>
          <w:rFonts w:ascii="Times New Roman" w:hAnsi="Times New Roman"/>
          <w:b/>
          <w:bCs/>
          <w:sz w:val="28"/>
          <w:szCs w:val="24"/>
        </w:rPr>
        <w:t>Veselības aprūpes pakalpojumu sniegšanas kārtība sirds un asinsvadu slimību profilaksei</w:t>
      </w:r>
      <w:r w:rsidRPr="004B69D0">
        <w:rPr>
          <w:rFonts w:ascii="Times New Roman" w:hAnsi="Times New Roman"/>
          <w:b/>
          <w:bCs/>
          <w:sz w:val="28"/>
          <w:szCs w:val="24"/>
        </w:rPr>
        <w:t>"</w:t>
      </w:r>
    </w:p>
    <w:p w:rsidR="003F3762" w:rsidRPr="00ED5C33" w:rsidP="00604845" w14:paraId="1E4B6F13" w14:textId="77777777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53796" w:rsidP="00E53796" w14:paraId="458B0D5A" w14:textId="319205E0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bookmarkEnd w:id="0"/>
      <w:bookmarkEnd w:id="1"/>
      <w:r w:rsidRPr="007C54AB">
        <w:rPr>
          <w:szCs w:val="28"/>
        </w:rPr>
        <w:t xml:space="preserve">Pieņemt iesniegto </w:t>
      </w:r>
      <w:r>
        <w:rPr>
          <w:szCs w:val="28"/>
        </w:rPr>
        <w:t>noteikumu projektu</w:t>
      </w:r>
      <w:r>
        <w:rPr>
          <w:szCs w:val="28"/>
        </w:rPr>
        <w:t>.</w:t>
      </w:r>
    </w:p>
    <w:p w:rsidR="00E53796" w:rsidP="00E53796" w14:paraId="5516EB97" w14:textId="77777777">
      <w:pPr>
        <w:pStyle w:val="BodyText2"/>
        <w:tabs>
          <w:tab w:val="left" w:pos="-5387"/>
          <w:tab w:val="left" w:pos="993"/>
        </w:tabs>
        <w:ind w:left="1080"/>
        <w:rPr>
          <w:szCs w:val="28"/>
        </w:rPr>
      </w:pPr>
    </w:p>
    <w:p w:rsidR="00E33AAF" w:rsidRPr="00E33AAF" w:rsidP="00E33AAF" w14:paraId="186C2A5F" w14:textId="5691F287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left="426" w:firstLine="654"/>
        <w:rPr>
          <w:szCs w:val="28"/>
        </w:rPr>
      </w:pPr>
      <w:r w:rsidRPr="00E33AAF">
        <w:rPr>
          <w:shd w:val="clear" w:color="auto" w:fill="FFFFFF"/>
        </w:rPr>
        <w:t>Veselības ministrijai  līdz šā gada 1.septembrim iesnie</w:t>
      </w:r>
      <w:r w:rsidRPr="00E33AAF">
        <w:rPr>
          <w:shd w:val="clear" w:color="auto" w:fill="FFFFFF"/>
        </w:rPr>
        <w:t>dzamajā</w:t>
      </w:r>
      <w:r w:rsidRPr="00E33AAF">
        <w:rPr>
          <w:shd w:val="clear" w:color="auto" w:fill="FFFFFF"/>
        </w:rPr>
        <w:t xml:space="preserve"> informatīv</w:t>
      </w:r>
      <w:r w:rsidRPr="00E33AAF">
        <w:rPr>
          <w:shd w:val="clear" w:color="auto" w:fill="FFFFFF"/>
        </w:rPr>
        <w:t>ajā</w:t>
      </w:r>
      <w:r w:rsidRPr="00E33AAF">
        <w:rPr>
          <w:shd w:val="clear" w:color="auto" w:fill="FFFFFF"/>
        </w:rPr>
        <w:t xml:space="preserve"> ziņojum</w:t>
      </w:r>
      <w:r w:rsidRPr="00E33AAF">
        <w:rPr>
          <w:shd w:val="clear" w:color="auto" w:fill="FFFFFF"/>
        </w:rPr>
        <w:t>ā</w:t>
      </w:r>
      <w:r w:rsidRPr="00E33AAF">
        <w:rPr>
          <w:shd w:val="clear" w:color="auto" w:fill="FFFFFF"/>
        </w:rPr>
        <w:t xml:space="preserve"> ar priekšlikumiem </w:t>
      </w:r>
      <w:r w:rsidRPr="00E33AAF" w:rsidR="00C0315A">
        <w:rPr>
          <w:shd w:val="clear" w:color="auto" w:fill="FFFFFF"/>
        </w:rPr>
        <w:t xml:space="preserve">8 276 962 </w:t>
      </w:r>
      <w:r w:rsidRPr="00E33AAF">
        <w:rPr>
          <w:i/>
          <w:shd w:val="clear" w:color="auto" w:fill="FFFFFF"/>
        </w:rPr>
        <w:t>euro </w:t>
      </w:r>
      <w:r w:rsidRPr="00E33AAF">
        <w:rPr>
          <w:shd w:val="clear" w:color="auto" w:fill="FFFFFF"/>
        </w:rPr>
        <w:t xml:space="preserve">2018.gadā veselības reformas, kas tiek īstenota Eiropas Komisijas pieļautās budžeta atkāpes ietvaros,  līdzekļu </w:t>
      </w:r>
      <w:r w:rsidRPr="00E33AAF">
        <w:rPr>
          <w:shd w:val="clear" w:color="auto" w:fill="FFFFFF"/>
        </w:rPr>
        <w:t>neapguves</w:t>
      </w:r>
      <w:r w:rsidRPr="00E33AAF">
        <w:rPr>
          <w:shd w:val="clear" w:color="auto" w:fill="FFFFFF"/>
        </w:rPr>
        <w:t xml:space="preserve"> riska novēršanai</w:t>
      </w:r>
      <w:r>
        <w:rPr>
          <w:shd w:val="clear" w:color="auto" w:fill="FFFFFF"/>
        </w:rPr>
        <w:t xml:space="preserve"> iekļaut</w:t>
      </w:r>
      <w:r w:rsidRPr="00E33AAF">
        <w:rPr>
          <w:shd w:val="clear" w:color="auto" w:fill="FFFFFF"/>
        </w:rPr>
        <w:t xml:space="preserve"> priekšlikumu par nepieciešamo vienreizējo apropriācijas pārdali no hronisko pacientu aprūpes reformai piešķirtajiem finanšu līdzekļiem 432 710 </w:t>
      </w:r>
      <w:r w:rsidRPr="00E33AAF">
        <w:rPr>
          <w:i/>
          <w:shd w:val="clear" w:color="auto" w:fill="FFFFFF"/>
        </w:rPr>
        <w:t>euro</w:t>
      </w:r>
      <w:r w:rsidRPr="00E33AAF">
        <w:rPr>
          <w:shd w:val="clear" w:color="auto" w:fill="FFFFFF"/>
        </w:rPr>
        <w:t xml:space="preserve"> apmērā</w:t>
      </w:r>
      <w:r>
        <w:rPr>
          <w:shd w:val="clear" w:color="auto" w:fill="FFFFFF"/>
        </w:rPr>
        <w:t>,</w:t>
      </w:r>
      <w:r w:rsidRPr="00E33AAF">
        <w:rPr>
          <w:shd w:val="clear" w:color="auto" w:fill="FFFFFF"/>
        </w:rPr>
        <w:t xml:space="preserve">  novirzot  kardiovaskulārā riska izvērtēšanai un algoritmu ieviešanai.</w:t>
      </w:r>
    </w:p>
    <w:p w:rsidR="00E33AAF" w:rsidRPr="007E509F" w:rsidP="00E33AAF" w14:paraId="08A23417" w14:textId="77777777">
      <w:pPr>
        <w:spacing w:after="0" w:line="240" w:lineRule="auto"/>
        <w:ind w:firstLine="215"/>
        <w:jc w:val="both"/>
        <w:rPr>
          <w:rFonts w:ascii="Times New Roman" w:hAnsi="Times New Roman"/>
          <w:highlight w:val="yellow"/>
        </w:rPr>
      </w:pPr>
    </w:p>
    <w:p w:rsidR="0058143D" w:rsidRPr="00BC516A" w:rsidP="00AD1D9D" w14:paraId="065C347D" w14:textId="1F1E3B7F">
      <w:pPr>
        <w:pStyle w:val="BodyText2"/>
        <w:tabs>
          <w:tab w:val="left" w:pos="993"/>
        </w:tabs>
        <w:rPr>
          <w:szCs w:val="28"/>
        </w:rPr>
      </w:pPr>
    </w:p>
    <w:p w:rsidR="003F3762" w:rsidRPr="00ED5C33" w:rsidP="0025768D" w14:paraId="12479367" w14:textId="14A376F1">
      <w:pPr>
        <w:pStyle w:val="BodyText2"/>
        <w:tabs>
          <w:tab w:val="num" w:pos="-5387"/>
          <w:tab w:val="left" w:pos="993"/>
        </w:tabs>
        <w:ind w:left="426" w:firstLine="654"/>
        <w:rPr>
          <w:szCs w:val="28"/>
        </w:rPr>
      </w:pPr>
      <w:r>
        <w:rPr>
          <w:szCs w:val="28"/>
        </w:rPr>
        <w:tab/>
      </w:r>
    </w:p>
    <w:p w:rsidR="00AD1D9D" w:rsidP="006453B4" w14:paraId="7AF15198" w14:textId="0F7CF3DD">
      <w:pPr>
        <w:spacing w:after="480" w:line="240" w:lineRule="auto"/>
        <w:ind w:right="49"/>
        <w:contextualSpacing/>
        <w:rPr>
          <w:rFonts w:ascii="Times New Roman" w:hAnsi="Times New Roman" w:eastAsiaTheme="minorHAnsi"/>
          <w:bCs/>
          <w:spacing w:val="6"/>
          <w:sz w:val="28"/>
          <w:szCs w:val="28"/>
          <w:shd w:val="clear" w:color="auto" w:fill="FFFFFF"/>
          <w:lang w:eastAsia="en-US"/>
        </w:rPr>
      </w:pPr>
      <w:r w:rsidRPr="00AD1D9D">
        <w:rPr>
          <w:rFonts w:ascii="Times New Roman" w:eastAsia="Calibri" w:hAnsi="Times New Roman"/>
          <w:sz w:val="28"/>
          <w:szCs w:val="28"/>
        </w:rPr>
        <w:t>Ministru prezidents</w:t>
      </w:r>
      <w:r w:rsidRPr="00AD1D9D">
        <w:rPr>
          <w:rFonts w:ascii="Times New Roman" w:eastAsia="Calibri" w:hAnsi="Times New Roman"/>
          <w:sz w:val="28"/>
          <w:szCs w:val="28"/>
        </w:rPr>
        <w:tab/>
      </w:r>
      <w:r w:rsidRPr="00AD1D9D">
        <w:rPr>
          <w:rFonts w:ascii="Times New Roman" w:eastAsia="Calibri" w:hAnsi="Times New Roman"/>
          <w:sz w:val="28"/>
          <w:szCs w:val="28"/>
        </w:rPr>
        <w:tab/>
      </w:r>
      <w:r w:rsidRPr="00AD1D9D">
        <w:rPr>
          <w:rFonts w:ascii="Times New Roman" w:eastAsia="Calibri" w:hAnsi="Times New Roman"/>
          <w:sz w:val="28"/>
          <w:szCs w:val="28"/>
        </w:rPr>
        <w:tab/>
      </w:r>
      <w:r w:rsidRPr="00AD1D9D">
        <w:rPr>
          <w:rFonts w:ascii="Times New Roman" w:eastAsia="Calibri" w:hAnsi="Times New Roman"/>
          <w:sz w:val="28"/>
          <w:szCs w:val="28"/>
        </w:rPr>
        <w:tab/>
      </w:r>
      <w:r w:rsidRPr="00AD1D9D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AD1D9D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AD1D9D">
        <w:rPr>
          <w:rFonts w:ascii="Times New Roman" w:eastAsia="Calibri" w:hAnsi="Times New Roman"/>
          <w:sz w:val="28"/>
          <w:szCs w:val="28"/>
        </w:rPr>
        <w:tab/>
      </w:r>
      <w:r w:rsidR="006453B4">
        <w:rPr>
          <w:rFonts w:ascii="Times New Roman" w:eastAsia="Calibri" w:hAnsi="Times New Roman"/>
          <w:sz w:val="28"/>
          <w:szCs w:val="28"/>
        </w:rPr>
        <w:t xml:space="preserve">   </w:t>
      </w:r>
      <w:r w:rsidRPr="00AD1D9D">
        <w:rPr>
          <w:rFonts w:ascii="Times New Roman" w:hAnsi="Times New Roman" w:eastAsiaTheme="minorHAnsi"/>
          <w:bCs/>
          <w:spacing w:val="6"/>
          <w:sz w:val="28"/>
          <w:szCs w:val="28"/>
          <w:shd w:val="clear" w:color="auto" w:fill="FFFFFF"/>
          <w:lang w:eastAsia="en-US"/>
        </w:rPr>
        <w:t>Māris Kučinskis</w:t>
      </w:r>
    </w:p>
    <w:p w:rsidR="006453B4" w:rsidP="006453B4" w14:paraId="303C13AD" w14:textId="7D90E9B4">
      <w:pPr>
        <w:spacing w:after="480" w:line="240" w:lineRule="auto"/>
        <w:ind w:right="-765"/>
        <w:contextualSpacing/>
        <w:rPr>
          <w:rFonts w:ascii="Times New Roman" w:hAnsi="Times New Roman" w:eastAsiaTheme="minorHAnsi"/>
          <w:bCs/>
          <w:spacing w:val="6"/>
          <w:sz w:val="28"/>
          <w:szCs w:val="28"/>
          <w:shd w:val="clear" w:color="auto" w:fill="FFFFFF"/>
          <w:lang w:eastAsia="en-US"/>
        </w:rPr>
      </w:pPr>
    </w:p>
    <w:p w:rsidR="00C67EB2" w:rsidP="006453B4" w14:paraId="3B629D18" w14:textId="77777777">
      <w:pPr>
        <w:spacing w:after="480" w:line="240" w:lineRule="auto"/>
        <w:ind w:right="-765"/>
        <w:contextualSpacing/>
        <w:rPr>
          <w:rFonts w:ascii="Times New Roman" w:hAnsi="Times New Roman" w:eastAsiaTheme="minorHAnsi"/>
          <w:bCs/>
          <w:spacing w:val="6"/>
          <w:sz w:val="28"/>
          <w:szCs w:val="28"/>
          <w:shd w:val="clear" w:color="auto" w:fill="FFFFFF"/>
          <w:lang w:eastAsia="en-US"/>
        </w:rPr>
      </w:pPr>
    </w:p>
    <w:p w:rsidR="00C67EB2" w:rsidP="00C67EB2" w14:paraId="286D2416" w14:textId="477EDF0C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/>
          <w:sz w:val="28"/>
          <w:szCs w:val="28"/>
        </w:rPr>
      </w:pPr>
      <w:bookmarkStart w:id="2" w:name="_Hlk519761010"/>
      <w:r>
        <w:rPr>
          <w:rFonts w:ascii="Times New Roman" w:eastAsia="Calibri" w:hAnsi="Times New Roman"/>
          <w:sz w:val="28"/>
          <w:szCs w:val="28"/>
        </w:rPr>
        <w:t>Veselības ministra vietā,</w:t>
      </w:r>
      <w:r>
        <w:rPr>
          <w:rFonts w:ascii="Times New Roman" w:eastAsia="Calibri" w:hAnsi="Times New Roman"/>
          <w:sz w:val="28"/>
          <w:szCs w:val="28"/>
        </w:rPr>
        <w:tab/>
        <w:t>Kaspars Gerhards</w:t>
      </w:r>
    </w:p>
    <w:p w:rsidR="006453B4" w:rsidP="00C67EB2" w14:paraId="0D2387B6" w14:textId="55BD64BE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/>
          <w:sz w:val="28"/>
          <w:szCs w:val="28"/>
        </w:rPr>
      </w:pPr>
      <w:r w:rsidRPr="00C67EB2">
        <w:rPr>
          <w:rFonts w:ascii="Times New Roman" w:eastAsia="Calibri" w:hAnsi="Times New Roman"/>
          <w:sz w:val="28"/>
          <w:szCs w:val="28"/>
        </w:rPr>
        <w:t>vides aizsardzības un reģionālās attīstības ministrs</w:t>
      </w:r>
      <w:bookmarkEnd w:id="2"/>
      <w:r w:rsidRPr="00AD1D9D" w:rsidR="00AD1D9D">
        <w:rPr>
          <w:rFonts w:ascii="Times New Roman" w:eastAsia="Calibri" w:hAnsi="Times New Roman"/>
          <w:sz w:val="28"/>
          <w:szCs w:val="28"/>
        </w:rPr>
        <w:tab/>
      </w:r>
      <w:r w:rsidRPr="00AD1D9D" w:rsidR="00AD1D9D">
        <w:rPr>
          <w:rFonts w:ascii="Times New Roman" w:eastAsia="Calibri" w:hAnsi="Times New Roman"/>
          <w:sz w:val="28"/>
          <w:szCs w:val="28"/>
        </w:rPr>
        <w:tab/>
      </w:r>
      <w:r w:rsidRPr="00AD1D9D" w:rsidR="00AD1D9D">
        <w:rPr>
          <w:rFonts w:ascii="Times New Roman" w:eastAsia="Calibri" w:hAnsi="Times New Roman"/>
          <w:sz w:val="28"/>
          <w:szCs w:val="28"/>
        </w:rPr>
        <w:tab/>
      </w:r>
      <w:r w:rsidRPr="00AD1D9D" w:rsidR="00AD1D9D">
        <w:rPr>
          <w:rFonts w:ascii="Times New Roman" w:eastAsia="Calibri" w:hAnsi="Times New Roman"/>
          <w:sz w:val="28"/>
          <w:szCs w:val="28"/>
        </w:rPr>
        <w:tab/>
      </w:r>
    </w:p>
    <w:p w:rsidR="006453B4" w:rsidRPr="00AD1D9D" w:rsidP="006453B4" w14:paraId="2A29A42C" w14:textId="77777777">
      <w:pPr>
        <w:spacing w:after="480" w:line="240" w:lineRule="auto"/>
        <w:ind w:right="-765"/>
        <w:contextualSpacing/>
        <w:rPr>
          <w:rFonts w:ascii="Times New Roman" w:eastAsia="Calibri" w:hAnsi="Times New Roman"/>
          <w:sz w:val="28"/>
          <w:szCs w:val="28"/>
        </w:rPr>
      </w:pPr>
    </w:p>
    <w:p w:rsidR="00C67EB2" w:rsidP="00C67EB2" w14:paraId="42446783" w14:textId="77777777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Iesniedzējs: </w:t>
      </w:r>
      <w:r>
        <w:rPr>
          <w:rFonts w:ascii="Times New Roman" w:eastAsia="Calibri" w:hAnsi="Times New Roman"/>
          <w:sz w:val="28"/>
          <w:szCs w:val="28"/>
        </w:rPr>
        <w:t>Veselības ministra vietā,</w:t>
      </w:r>
      <w:r>
        <w:rPr>
          <w:rFonts w:ascii="Times New Roman" w:eastAsia="Calibri" w:hAnsi="Times New Roman"/>
          <w:sz w:val="28"/>
          <w:szCs w:val="28"/>
        </w:rPr>
        <w:tab/>
        <w:t>Kaspars Gerhards</w:t>
      </w:r>
    </w:p>
    <w:p w:rsidR="00C67EB2" w:rsidP="00C67EB2" w14:paraId="5F8A73ED" w14:textId="77777777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/>
          <w:sz w:val="28"/>
          <w:szCs w:val="28"/>
        </w:rPr>
      </w:pPr>
      <w:r w:rsidRPr="00C67EB2">
        <w:rPr>
          <w:rFonts w:ascii="Times New Roman" w:eastAsia="Calibri" w:hAnsi="Times New Roman"/>
          <w:sz w:val="28"/>
          <w:szCs w:val="28"/>
        </w:rPr>
        <w:t>vides aizsardzības un reģionālās attīstības</w:t>
      </w:r>
    </w:p>
    <w:p w:rsidR="00AD1D9D" w:rsidP="00C67EB2" w14:paraId="66815E41" w14:textId="319BF7D1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/>
          <w:sz w:val="28"/>
          <w:szCs w:val="28"/>
        </w:rPr>
      </w:pPr>
      <w:r w:rsidRPr="00C67EB2">
        <w:rPr>
          <w:rFonts w:ascii="Times New Roman" w:eastAsia="Calibri" w:hAnsi="Times New Roman"/>
          <w:sz w:val="28"/>
          <w:szCs w:val="28"/>
        </w:rPr>
        <w:t>ministrs</w:t>
      </w:r>
      <w:r w:rsidRPr="00AD1D9D">
        <w:rPr>
          <w:rFonts w:ascii="Times New Roman" w:eastAsia="Calibri" w:hAnsi="Times New Roman"/>
          <w:sz w:val="28"/>
          <w:szCs w:val="28"/>
        </w:rPr>
        <w:tab/>
      </w:r>
    </w:p>
    <w:p w:rsidR="006453B4" w:rsidP="006453B4" w14:paraId="7B3ACA90" w14:textId="1979DF71">
      <w:pPr>
        <w:tabs>
          <w:tab w:val="right" w:pos="9072"/>
        </w:tabs>
        <w:spacing w:after="480" w:line="240" w:lineRule="auto"/>
        <w:ind w:right="-765"/>
        <w:contextualSpacing/>
        <w:rPr>
          <w:rFonts w:ascii="Times New Roman" w:eastAsia="Calibri" w:hAnsi="Times New Roman"/>
          <w:sz w:val="28"/>
          <w:szCs w:val="28"/>
        </w:rPr>
      </w:pPr>
    </w:p>
    <w:p w:rsidR="006453B4" w:rsidRPr="00AD1D9D" w:rsidP="006453B4" w14:paraId="737D9F88" w14:textId="77777777">
      <w:pPr>
        <w:tabs>
          <w:tab w:val="right" w:pos="9072"/>
        </w:tabs>
        <w:spacing w:after="480" w:line="240" w:lineRule="auto"/>
        <w:ind w:right="-765"/>
        <w:contextualSpacing/>
        <w:rPr>
          <w:rFonts w:ascii="Times New Roman" w:eastAsia="Calibri" w:hAnsi="Times New Roman"/>
          <w:sz w:val="28"/>
          <w:szCs w:val="28"/>
        </w:rPr>
      </w:pPr>
    </w:p>
    <w:p w:rsidR="00AD1D9D" w:rsidRPr="00AD1D9D" w:rsidP="006453B4" w14:paraId="0C09D3DC" w14:textId="77777777">
      <w:pPr>
        <w:tabs>
          <w:tab w:val="right" w:pos="9356"/>
        </w:tabs>
        <w:spacing w:after="0" w:line="240" w:lineRule="auto"/>
        <w:ind w:right="49"/>
        <w:contextualSpacing/>
        <w:rPr>
          <w:rFonts w:ascii="Times New Roman" w:eastAsia="Calibri" w:hAnsi="Times New Roman"/>
          <w:sz w:val="28"/>
          <w:szCs w:val="28"/>
        </w:rPr>
      </w:pPr>
      <w:r w:rsidRPr="00AD1D9D">
        <w:rPr>
          <w:rFonts w:ascii="Times New Roman" w:eastAsia="Calibri" w:hAnsi="Times New Roman"/>
          <w:sz w:val="28"/>
          <w:szCs w:val="28"/>
        </w:rPr>
        <w:t>Vīza: Valsts sekretārs</w:t>
      </w:r>
      <w:r w:rsidRPr="00AD1D9D">
        <w:rPr>
          <w:rFonts w:ascii="Times New Roman" w:eastAsia="Calibri" w:hAnsi="Times New Roman"/>
          <w:sz w:val="28"/>
          <w:szCs w:val="28"/>
        </w:rPr>
        <w:tab/>
        <w:t xml:space="preserve"> Aivars Lapiņš</w:t>
      </w:r>
    </w:p>
    <w:p w:rsidR="00ED6BF3" w:rsidRPr="009B3AFF" w:rsidP="006453B4" w14:paraId="7B32592B" w14:textId="7F97BB17">
      <w:pPr>
        <w:spacing w:after="0" w:line="240" w:lineRule="auto"/>
        <w:ind w:left="426" w:right="-765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GoBack"/>
      <w:bookmarkEnd w:id="3"/>
    </w:p>
    <w:sectPr w:rsidSect="00DA1E58">
      <w:headerReference w:type="default" r:id="rId5"/>
      <w:footerReference w:type="default" r:id="rId6"/>
      <w:footerReference w:type="first" r:id="rId7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0ED" w:rsidRPr="00D311AE" w:rsidP="00DD00ED" w14:paraId="3F8695E2" w14:textId="77777777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0407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hron_pac</w:t>
    </w:r>
  </w:p>
  <w:p w:rsidR="00234502" w:rsidRPr="00145249" w:rsidP="00145249" w14:paraId="7E9769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502" w:rsidRPr="00D311AE" w14:paraId="5B5C234F" w14:textId="47993B97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E9570B">
      <w:rPr>
        <w:rFonts w:ascii="Times New Roman" w:hAnsi="Times New Roman"/>
        <w:sz w:val="20"/>
        <w:szCs w:val="20"/>
      </w:rPr>
      <w:t>19</w:t>
    </w:r>
    <w:r w:rsidR="00C0315A">
      <w:rPr>
        <w:rFonts w:ascii="Times New Roman" w:hAnsi="Times New Roman"/>
        <w:sz w:val="20"/>
        <w:szCs w:val="20"/>
      </w:rPr>
      <w:t>0</w:t>
    </w:r>
    <w:r w:rsidR="00DD00ED"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1</w:t>
    </w:r>
    <w:r w:rsidR="00DD00ED"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 w:rsidR="00E33AAF">
      <w:rPr>
        <w:rFonts w:ascii="Times New Roman" w:hAnsi="Times New Roman"/>
        <w:sz w:val="20"/>
        <w:szCs w:val="20"/>
      </w:rPr>
      <w:t>SAS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439221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234502" w:rsidRPr="009B3AFF" w14:paraId="62A12FCF" w14:textId="5448663A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E33AAF">
          <w:rPr>
            <w:rFonts w:ascii="Times New Roman" w:hAnsi="Times New Roman"/>
            <w:noProof/>
          </w:rPr>
          <w:t>2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:rsidR="00234502" w14:paraId="5CB40B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4E5972"/>
    <w:multiLevelType w:val="hybridMultilevel"/>
    <w:tmpl w:val="770A4420"/>
    <w:lvl w:ilvl="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00A0"/>
    <w:rsid w:val="00000615"/>
    <w:rsid w:val="00001AF0"/>
    <w:rsid w:val="00005B0E"/>
    <w:rsid w:val="00006A3D"/>
    <w:rsid w:val="00032375"/>
    <w:rsid w:val="0003545F"/>
    <w:rsid w:val="00041405"/>
    <w:rsid w:val="00055E73"/>
    <w:rsid w:val="00056E08"/>
    <w:rsid w:val="00060EE5"/>
    <w:rsid w:val="000B1C75"/>
    <w:rsid w:val="000B7B7E"/>
    <w:rsid w:val="000D44C9"/>
    <w:rsid w:val="0011590A"/>
    <w:rsid w:val="001220E6"/>
    <w:rsid w:val="00134A76"/>
    <w:rsid w:val="00145249"/>
    <w:rsid w:val="0015153B"/>
    <w:rsid w:val="00161163"/>
    <w:rsid w:val="001651E0"/>
    <w:rsid w:val="00166FE3"/>
    <w:rsid w:val="0016709D"/>
    <w:rsid w:val="0018022B"/>
    <w:rsid w:val="0018733F"/>
    <w:rsid w:val="00194579"/>
    <w:rsid w:val="001D7BEC"/>
    <w:rsid w:val="001E0F5C"/>
    <w:rsid w:val="001E5926"/>
    <w:rsid w:val="001E776B"/>
    <w:rsid w:val="001F0D27"/>
    <w:rsid w:val="001F16F9"/>
    <w:rsid w:val="00204873"/>
    <w:rsid w:val="00204B87"/>
    <w:rsid w:val="00206F86"/>
    <w:rsid w:val="00234502"/>
    <w:rsid w:val="00251162"/>
    <w:rsid w:val="00255818"/>
    <w:rsid w:val="0025768D"/>
    <w:rsid w:val="00265368"/>
    <w:rsid w:val="00272CEA"/>
    <w:rsid w:val="0029546C"/>
    <w:rsid w:val="002A0EA0"/>
    <w:rsid w:val="002A1A77"/>
    <w:rsid w:val="002A5F5B"/>
    <w:rsid w:val="0030704E"/>
    <w:rsid w:val="003077F1"/>
    <w:rsid w:val="003245F0"/>
    <w:rsid w:val="00325B12"/>
    <w:rsid w:val="0034077C"/>
    <w:rsid w:val="00344189"/>
    <w:rsid w:val="003464A8"/>
    <w:rsid w:val="00351BA9"/>
    <w:rsid w:val="003661FA"/>
    <w:rsid w:val="0037077B"/>
    <w:rsid w:val="003751BD"/>
    <w:rsid w:val="00395E90"/>
    <w:rsid w:val="00396642"/>
    <w:rsid w:val="003A520A"/>
    <w:rsid w:val="003B097D"/>
    <w:rsid w:val="003C2A07"/>
    <w:rsid w:val="003C6773"/>
    <w:rsid w:val="003E485F"/>
    <w:rsid w:val="003F3762"/>
    <w:rsid w:val="003F5BC9"/>
    <w:rsid w:val="00407E67"/>
    <w:rsid w:val="00412B7E"/>
    <w:rsid w:val="0042050C"/>
    <w:rsid w:val="004243D6"/>
    <w:rsid w:val="004333FE"/>
    <w:rsid w:val="004633C4"/>
    <w:rsid w:val="00464C55"/>
    <w:rsid w:val="00471EF3"/>
    <w:rsid w:val="00483389"/>
    <w:rsid w:val="00487085"/>
    <w:rsid w:val="00496F72"/>
    <w:rsid w:val="004A26DA"/>
    <w:rsid w:val="004B69D0"/>
    <w:rsid w:val="004F0D54"/>
    <w:rsid w:val="004F7107"/>
    <w:rsid w:val="00524142"/>
    <w:rsid w:val="00524D2C"/>
    <w:rsid w:val="00550CBD"/>
    <w:rsid w:val="005612FF"/>
    <w:rsid w:val="00575C19"/>
    <w:rsid w:val="0058143D"/>
    <w:rsid w:val="00596DBB"/>
    <w:rsid w:val="005A0943"/>
    <w:rsid w:val="005A373B"/>
    <w:rsid w:val="005B3144"/>
    <w:rsid w:val="005D3CB3"/>
    <w:rsid w:val="005F0557"/>
    <w:rsid w:val="005F1C6B"/>
    <w:rsid w:val="00604845"/>
    <w:rsid w:val="00614952"/>
    <w:rsid w:val="00636C02"/>
    <w:rsid w:val="006453B4"/>
    <w:rsid w:val="00647C27"/>
    <w:rsid w:val="006865CB"/>
    <w:rsid w:val="00692742"/>
    <w:rsid w:val="00693DD9"/>
    <w:rsid w:val="006B7FE2"/>
    <w:rsid w:val="0071619D"/>
    <w:rsid w:val="00717AAC"/>
    <w:rsid w:val="007304D4"/>
    <w:rsid w:val="007362C7"/>
    <w:rsid w:val="00740B1F"/>
    <w:rsid w:val="0074774E"/>
    <w:rsid w:val="007670A6"/>
    <w:rsid w:val="007733F8"/>
    <w:rsid w:val="007849C8"/>
    <w:rsid w:val="007C54AB"/>
    <w:rsid w:val="007E076A"/>
    <w:rsid w:val="007E2408"/>
    <w:rsid w:val="007E509F"/>
    <w:rsid w:val="007F2AAD"/>
    <w:rsid w:val="008309C0"/>
    <w:rsid w:val="0083576E"/>
    <w:rsid w:val="00836378"/>
    <w:rsid w:val="008414A4"/>
    <w:rsid w:val="008443CB"/>
    <w:rsid w:val="00885F31"/>
    <w:rsid w:val="00890263"/>
    <w:rsid w:val="00891F1B"/>
    <w:rsid w:val="00895B58"/>
    <w:rsid w:val="008E10B5"/>
    <w:rsid w:val="008E1B25"/>
    <w:rsid w:val="008E5554"/>
    <w:rsid w:val="009020E7"/>
    <w:rsid w:val="00953C64"/>
    <w:rsid w:val="009612F7"/>
    <w:rsid w:val="00986912"/>
    <w:rsid w:val="009A1D99"/>
    <w:rsid w:val="009A4D63"/>
    <w:rsid w:val="009A5038"/>
    <w:rsid w:val="009B1203"/>
    <w:rsid w:val="009B3AFF"/>
    <w:rsid w:val="009C05F8"/>
    <w:rsid w:val="009F0838"/>
    <w:rsid w:val="00A521E5"/>
    <w:rsid w:val="00A76B3F"/>
    <w:rsid w:val="00AB00C8"/>
    <w:rsid w:val="00AC624C"/>
    <w:rsid w:val="00AD06A5"/>
    <w:rsid w:val="00AD1D9D"/>
    <w:rsid w:val="00AE3E2D"/>
    <w:rsid w:val="00AE622E"/>
    <w:rsid w:val="00B125DC"/>
    <w:rsid w:val="00B202D0"/>
    <w:rsid w:val="00B46667"/>
    <w:rsid w:val="00B52865"/>
    <w:rsid w:val="00B7335F"/>
    <w:rsid w:val="00B777AB"/>
    <w:rsid w:val="00B84742"/>
    <w:rsid w:val="00B8731C"/>
    <w:rsid w:val="00BB6954"/>
    <w:rsid w:val="00BC516A"/>
    <w:rsid w:val="00BC54A1"/>
    <w:rsid w:val="00BC6179"/>
    <w:rsid w:val="00BD626B"/>
    <w:rsid w:val="00BF0807"/>
    <w:rsid w:val="00C0036D"/>
    <w:rsid w:val="00C0315A"/>
    <w:rsid w:val="00C36738"/>
    <w:rsid w:val="00C62424"/>
    <w:rsid w:val="00C67EB2"/>
    <w:rsid w:val="00C77063"/>
    <w:rsid w:val="00C831B6"/>
    <w:rsid w:val="00C84011"/>
    <w:rsid w:val="00C95DC9"/>
    <w:rsid w:val="00C95F96"/>
    <w:rsid w:val="00CB54B9"/>
    <w:rsid w:val="00CC6037"/>
    <w:rsid w:val="00CE1A7E"/>
    <w:rsid w:val="00CE44CF"/>
    <w:rsid w:val="00CE7903"/>
    <w:rsid w:val="00D21BBA"/>
    <w:rsid w:val="00D311AE"/>
    <w:rsid w:val="00D5084B"/>
    <w:rsid w:val="00D618C9"/>
    <w:rsid w:val="00D63010"/>
    <w:rsid w:val="00D6301E"/>
    <w:rsid w:val="00D671FF"/>
    <w:rsid w:val="00D774CB"/>
    <w:rsid w:val="00DA1E58"/>
    <w:rsid w:val="00DC2A71"/>
    <w:rsid w:val="00DC5347"/>
    <w:rsid w:val="00DD00ED"/>
    <w:rsid w:val="00DD1DF4"/>
    <w:rsid w:val="00DD28C1"/>
    <w:rsid w:val="00E33AAF"/>
    <w:rsid w:val="00E46E92"/>
    <w:rsid w:val="00E53796"/>
    <w:rsid w:val="00E70D96"/>
    <w:rsid w:val="00E75F96"/>
    <w:rsid w:val="00E858EB"/>
    <w:rsid w:val="00E935DF"/>
    <w:rsid w:val="00E9570B"/>
    <w:rsid w:val="00E95F62"/>
    <w:rsid w:val="00EA79AA"/>
    <w:rsid w:val="00EB4F75"/>
    <w:rsid w:val="00ED1690"/>
    <w:rsid w:val="00ED5C33"/>
    <w:rsid w:val="00ED6BF3"/>
    <w:rsid w:val="00EF78D0"/>
    <w:rsid w:val="00F01D15"/>
    <w:rsid w:val="00F056B2"/>
    <w:rsid w:val="00F06482"/>
    <w:rsid w:val="00F1361C"/>
    <w:rsid w:val="00F16B20"/>
    <w:rsid w:val="00F8104F"/>
    <w:rsid w:val="00F95F07"/>
    <w:rsid w:val="00FA0ED9"/>
    <w:rsid w:val="00FA13F2"/>
    <w:rsid w:val="00FA5558"/>
    <w:rsid w:val="00FA676B"/>
    <w:rsid w:val="00FA765D"/>
    <w:rsid w:val="00FB21A2"/>
    <w:rsid w:val="00FC5378"/>
    <w:rsid w:val="00FE351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3CA5-D95C-45EA-8FE9-F04FBBAC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”Veselības aprūpe pakalpojumu sniegšana hronisku slimību pacientiem stacionārā ārstniecības iestādē”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”Veselības aprūpe pakalpojumu sniegšana hronisku slimību pacientiem stacionārā ārstniecības iestādē”</dc:title>
  <dc:subject>MK protokollēmums</dc:subject>
  <dc:creator>Lāsma Zandberga</dc:creator>
  <dc:description>Veselības ministrijas Nozares budžeta departaments</dc:description>
  <cp:lastModifiedBy>Signe Vītoliņa</cp:lastModifiedBy>
  <cp:revision>6</cp:revision>
  <cp:lastPrinted>2018-07-04T07:16:00Z</cp:lastPrinted>
  <dcterms:created xsi:type="dcterms:W3CDTF">2018-07-11T13:55:00Z</dcterms:created>
  <dcterms:modified xsi:type="dcterms:W3CDTF">2018-07-19T07:55:00Z</dcterms:modified>
</cp:coreProperties>
</file>