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141B1" w14:textId="4C846837" w:rsidR="00E53485" w:rsidRPr="002E4B91" w:rsidRDefault="00E53485" w:rsidP="00AD1F85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lv-LV"/>
        </w:rPr>
      </w:pPr>
    </w:p>
    <w:p w14:paraId="0E9EE7EA" w14:textId="77777777" w:rsidR="002E4B91" w:rsidRPr="002E4B91" w:rsidRDefault="002E4B91" w:rsidP="00AD1F85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lv-LV"/>
        </w:rPr>
      </w:pPr>
    </w:p>
    <w:p w14:paraId="1B968ACC" w14:textId="5AC8B0C3" w:rsidR="002E4B91" w:rsidRPr="002E4B91" w:rsidRDefault="002E4B91" w:rsidP="00AD1F85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91">
        <w:rPr>
          <w:rFonts w:ascii="Times New Roman" w:hAnsi="Times New Roman" w:cs="Times New Roman"/>
          <w:sz w:val="28"/>
          <w:szCs w:val="28"/>
        </w:rPr>
        <w:t xml:space="preserve">2018. gada </w:t>
      </w:r>
      <w:r w:rsidR="00113FA0">
        <w:rPr>
          <w:rFonts w:ascii="Times New Roman" w:hAnsi="Times New Roman" w:cs="Times New Roman"/>
          <w:sz w:val="28"/>
          <w:szCs w:val="28"/>
        </w:rPr>
        <w:t>14. augustā</w:t>
      </w:r>
      <w:r w:rsidRPr="002E4B91">
        <w:rPr>
          <w:rFonts w:ascii="Times New Roman" w:hAnsi="Times New Roman" w:cs="Times New Roman"/>
          <w:sz w:val="28"/>
          <w:szCs w:val="28"/>
        </w:rPr>
        <w:tab/>
        <w:t>Rīkojums Nr.</w:t>
      </w:r>
      <w:r w:rsidR="00113FA0">
        <w:rPr>
          <w:rFonts w:ascii="Times New Roman" w:hAnsi="Times New Roman" w:cs="Times New Roman"/>
          <w:sz w:val="28"/>
          <w:szCs w:val="28"/>
        </w:rPr>
        <w:t> 381</w:t>
      </w:r>
    </w:p>
    <w:p w14:paraId="79578075" w14:textId="0DF15517" w:rsidR="002E4B91" w:rsidRPr="002E4B91" w:rsidRDefault="002E4B91" w:rsidP="00AD1F85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B91">
        <w:rPr>
          <w:rFonts w:ascii="Times New Roman" w:hAnsi="Times New Roman" w:cs="Times New Roman"/>
          <w:sz w:val="28"/>
          <w:szCs w:val="28"/>
        </w:rPr>
        <w:t>Rīgā</w:t>
      </w:r>
      <w:r w:rsidRPr="002E4B91">
        <w:rPr>
          <w:rFonts w:ascii="Times New Roman" w:hAnsi="Times New Roman" w:cs="Times New Roman"/>
          <w:sz w:val="28"/>
          <w:szCs w:val="28"/>
        </w:rPr>
        <w:tab/>
        <w:t>(prot. Nr. </w:t>
      </w:r>
      <w:r w:rsidR="00113FA0">
        <w:rPr>
          <w:rFonts w:ascii="Times New Roman" w:hAnsi="Times New Roman" w:cs="Times New Roman"/>
          <w:sz w:val="28"/>
          <w:szCs w:val="28"/>
        </w:rPr>
        <w:t>38</w:t>
      </w:r>
      <w:r w:rsidRPr="002E4B91">
        <w:rPr>
          <w:rFonts w:ascii="Times New Roman" w:hAnsi="Times New Roman" w:cs="Times New Roman"/>
          <w:sz w:val="28"/>
          <w:szCs w:val="28"/>
        </w:rPr>
        <w:t> </w:t>
      </w:r>
      <w:r w:rsidR="00113FA0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Pr="002E4B91">
        <w:rPr>
          <w:rFonts w:ascii="Times New Roman" w:hAnsi="Times New Roman" w:cs="Times New Roman"/>
          <w:sz w:val="28"/>
          <w:szCs w:val="28"/>
        </w:rPr>
        <w:t>. §)</w:t>
      </w:r>
    </w:p>
    <w:p w14:paraId="2C93E40D" w14:textId="77777777" w:rsidR="00E53485" w:rsidRPr="002E4B91" w:rsidRDefault="00E53485" w:rsidP="00AD1F85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0A09AB8" w14:textId="77777777" w:rsidR="00E53485" w:rsidRPr="002E4B91" w:rsidRDefault="00E53485" w:rsidP="00AD1F8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2E4B9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Par zemes vienību piederību vai piekritību valstij un to nostiprināšanu zemesgrāmatā uz valsts vārda Finanšu ministrijas personā</w:t>
      </w:r>
    </w:p>
    <w:p w14:paraId="2C78AA77" w14:textId="77777777" w:rsidR="00E53485" w:rsidRPr="002E4B91" w:rsidRDefault="00E53485" w:rsidP="00AD1F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2C306EAC" w14:textId="708B8E4E" w:rsidR="0003531C" w:rsidRPr="00AD1F85" w:rsidRDefault="00AD1F85" w:rsidP="00AD1F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1. </w:t>
      </w:r>
      <w:r w:rsidR="0003531C" w:rsidRPr="00AD1F85">
        <w:rPr>
          <w:rFonts w:ascii="Times New Roman" w:hAnsi="Times New Roman"/>
          <w:bCs/>
          <w:sz w:val="28"/>
          <w:szCs w:val="28"/>
        </w:rPr>
        <w:t xml:space="preserve">Saskaņā ar Zemes pārvaldības likuma 17. panta piekto daļu un likuma </w:t>
      </w:r>
      <w:r w:rsidR="002E4B91" w:rsidRPr="00AD1F85">
        <w:rPr>
          <w:rFonts w:ascii="Times New Roman" w:hAnsi="Times New Roman"/>
          <w:bCs/>
          <w:sz w:val="28"/>
          <w:szCs w:val="28"/>
        </w:rPr>
        <w:t>"</w:t>
      </w:r>
      <w:r w:rsidR="0003531C" w:rsidRPr="00AD1F85">
        <w:rPr>
          <w:rFonts w:ascii="Times New Roman" w:hAnsi="Times New Roman"/>
          <w:bCs/>
          <w:sz w:val="28"/>
          <w:szCs w:val="28"/>
        </w:rPr>
        <w:t>Par valsts un pašvaldību zemes īpašuma tiesībām un to nostiprināšanu zemesgrāmatās</w:t>
      </w:r>
      <w:r w:rsidR="002E4B91" w:rsidRPr="00AD1F85">
        <w:rPr>
          <w:rFonts w:ascii="Times New Roman" w:hAnsi="Times New Roman"/>
          <w:bCs/>
          <w:sz w:val="28"/>
          <w:szCs w:val="28"/>
        </w:rPr>
        <w:t>"</w:t>
      </w:r>
      <w:r w:rsidR="0003531C" w:rsidRPr="00AD1F85">
        <w:rPr>
          <w:rFonts w:ascii="Times New Roman" w:hAnsi="Times New Roman"/>
          <w:bCs/>
          <w:sz w:val="28"/>
          <w:szCs w:val="28"/>
        </w:rPr>
        <w:t xml:space="preserve"> 8. panta sesto daļu saglabāt valsts īpašumā un nodot Finanšu ministrijas valdījumā šādas zemes vienības, kas nepieciešamas Publiskas personas mantas atsavināšanas likumā minēto funkciju īstenošanai:</w:t>
      </w:r>
    </w:p>
    <w:p w14:paraId="59129559" w14:textId="7DD8389A" w:rsidR="001D78EA" w:rsidRPr="002E4B91" w:rsidRDefault="00AD1F85" w:rsidP="00AD1F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1.1.  </w:t>
      </w:r>
      <w:r w:rsidR="00E53485" w:rsidRPr="002E4B9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1/2 domājam</w:t>
      </w:r>
      <w:r w:rsidR="00C343F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o</w:t>
      </w:r>
      <w:r w:rsidR="00E53485" w:rsidRPr="002E4B9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daļ</w:t>
      </w:r>
      <w:r w:rsidR="00C343F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u</w:t>
      </w:r>
      <w:r w:rsidR="00E53485" w:rsidRPr="002E4B9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no zemes vienības (zemes vienības kadastra apzīmējums 36010010427) 0,0840 ha platībā Miera ielā 29, Alūksnē, Alūksnes novadā;</w:t>
      </w:r>
    </w:p>
    <w:p w14:paraId="38F86182" w14:textId="5D209DF1" w:rsidR="00336C1C" w:rsidRPr="002E4B91" w:rsidRDefault="00AD1F85" w:rsidP="00AD1F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1.2.  </w:t>
      </w:r>
      <w:r w:rsidR="00336C1C" w:rsidRPr="002E4B9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1/4 domājam</w:t>
      </w:r>
      <w:r w:rsidR="00A67F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o</w:t>
      </w:r>
      <w:r w:rsidR="00336C1C" w:rsidRPr="002E4B9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daļ</w:t>
      </w:r>
      <w:r w:rsidR="00A67F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u</w:t>
      </w:r>
      <w:r w:rsidR="00336C1C" w:rsidRPr="002E4B9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no zemes vienības (zemes vienības kadastra apzīmējums </w:t>
      </w:r>
      <w:r w:rsidR="001D78EA" w:rsidRPr="002E4B9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36010375814</w:t>
      </w:r>
      <w:r w:rsidR="00336C1C" w:rsidRPr="002E4B9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) 0,</w:t>
      </w:r>
      <w:r w:rsidR="001D78EA" w:rsidRPr="002E4B9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1698</w:t>
      </w:r>
      <w:r w:rsidR="00336C1C" w:rsidRPr="002E4B9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ha platībā </w:t>
      </w:r>
      <w:r w:rsidR="001D78EA" w:rsidRPr="002E4B9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Lāčplēša ielā 2</w:t>
      </w:r>
      <w:r w:rsidR="00336C1C" w:rsidRPr="002E4B9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, Alūksnē, Alūksnes novadā;</w:t>
      </w:r>
    </w:p>
    <w:p w14:paraId="2BC17A77" w14:textId="475811EC" w:rsidR="00E53485" w:rsidRPr="002E4B91" w:rsidRDefault="00AD1F85" w:rsidP="00AD1F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1.3. </w:t>
      </w:r>
      <w:r w:rsidR="00E53485" w:rsidRPr="002E4B9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zemes vienību (zemes vienības k</w:t>
      </w:r>
      <w:r w:rsidR="00CC15D8" w:rsidRPr="002E4B9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adastra apzīmējums 56010011505</w:t>
      </w:r>
      <w:r w:rsidR="00E53485" w:rsidRPr="002E4B9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) </w:t>
      </w:r>
      <w:r w:rsidR="00CC15D8" w:rsidRPr="002E4B9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0,1854</w:t>
      </w:r>
      <w:r w:rsidR="00E53485" w:rsidRPr="002E4B9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ha platībā </w:t>
      </w:r>
      <w:r w:rsidR="00CC15D8" w:rsidRPr="002E4B9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Slimnīcas ielā 3A, Jēkabpilī</w:t>
      </w:r>
      <w:r w:rsidR="00E53485" w:rsidRPr="002E4B9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;</w:t>
      </w:r>
    </w:p>
    <w:p w14:paraId="3883F096" w14:textId="5F8EE9B1" w:rsidR="00BA42A9" w:rsidRPr="002E4B91" w:rsidRDefault="00AD1F85" w:rsidP="00AD1F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1.4.  </w:t>
      </w:r>
      <w:r w:rsidR="00BA42A9" w:rsidRPr="002E4B9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1/2 domājam</w:t>
      </w:r>
      <w:r w:rsidR="00A67F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o</w:t>
      </w:r>
      <w:r w:rsidR="00BA42A9" w:rsidRPr="002E4B9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daļ</w:t>
      </w:r>
      <w:r w:rsidR="00A67F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u</w:t>
      </w:r>
      <w:r w:rsidR="00BA42A9" w:rsidRPr="002E4B9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no zemes vienības (zemes vienības kadastra apzīmējums 56010010635) 0,0692 ha platībā Zīļu ielā 1, Jēkabpilī;</w:t>
      </w:r>
    </w:p>
    <w:p w14:paraId="38B17DAA" w14:textId="560A7717" w:rsidR="00182BCF" w:rsidRPr="002E4B91" w:rsidRDefault="00AD1F85" w:rsidP="00AD1F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1.5.  </w:t>
      </w:r>
      <w:r w:rsidR="00182BCF" w:rsidRPr="002E4B9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1/2</w:t>
      </w:r>
      <w:r w:rsidR="00A67F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182BCF" w:rsidRPr="002E4B9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domājam</w:t>
      </w:r>
      <w:r w:rsidR="00A67F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o</w:t>
      </w:r>
      <w:r w:rsidR="00182BCF" w:rsidRPr="002E4B9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daļ</w:t>
      </w:r>
      <w:r w:rsidR="00A67F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u</w:t>
      </w:r>
      <w:r w:rsidR="00182BCF" w:rsidRPr="002E4B9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no zemes vienības (zemes vienības kadastra apzīmējums 56010012013) 0,1573 ha platībā Donaviņas ielā 12, Jēkabpilī;</w:t>
      </w:r>
    </w:p>
    <w:p w14:paraId="0C2EAE10" w14:textId="537BB27A" w:rsidR="00BA42A9" w:rsidRPr="002E4B91" w:rsidRDefault="00AD1F85" w:rsidP="00AD1F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1.6.  </w:t>
      </w:r>
      <w:r w:rsidR="0095177A" w:rsidRPr="002E4B9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1/2 domājam</w:t>
      </w:r>
      <w:r w:rsidR="00A67F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o</w:t>
      </w:r>
      <w:r w:rsidR="0095177A" w:rsidRPr="002E4B9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daļ</w:t>
      </w:r>
      <w:r w:rsidR="00A67F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u</w:t>
      </w:r>
      <w:r w:rsidR="0095177A" w:rsidRPr="002E4B9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no zemes vienības (zemes vienības kadastra apzīmējums 56010012147) 0,1205 ha platībā Cēsu ielā 21, Jēkabpilī;</w:t>
      </w:r>
    </w:p>
    <w:p w14:paraId="75D86457" w14:textId="4E9E6790" w:rsidR="004012BA" w:rsidRPr="002E4B91" w:rsidRDefault="00AD1F85" w:rsidP="00AD1F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1.7. </w:t>
      </w:r>
      <w:r w:rsidR="004012BA" w:rsidRPr="002E4B9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1/2 domājam</w:t>
      </w:r>
      <w:r w:rsidR="00A67F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o</w:t>
      </w:r>
      <w:r w:rsidR="004012BA" w:rsidRPr="002E4B9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daļ</w:t>
      </w:r>
      <w:r w:rsidR="00A67F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u</w:t>
      </w:r>
      <w:r w:rsidR="004012BA" w:rsidRPr="002E4B9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no zemes vienības (zemes vienības kadastra apzīmējums 56010012462) 0,1043 ha platībā Jāņa Raiņa ielā 63, Jēkabpilī;</w:t>
      </w:r>
    </w:p>
    <w:p w14:paraId="098E5738" w14:textId="0032E2D7" w:rsidR="004012BA" w:rsidRPr="002E4B91" w:rsidRDefault="00AD1F85" w:rsidP="00AD1F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1.8.  </w:t>
      </w:r>
      <w:r w:rsidR="004012BA" w:rsidRPr="002E4B9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1/3 domājam</w:t>
      </w:r>
      <w:r w:rsidR="00A67F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o</w:t>
      </w:r>
      <w:r w:rsidR="004012BA" w:rsidRPr="002E4B9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daļ</w:t>
      </w:r>
      <w:r w:rsidR="00A67F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u</w:t>
      </w:r>
      <w:r w:rsidR="004012BA" w:rsidRPr="002E4B9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no zemes vienības (zemes vienības kadastra apzīmējums 56010013713) 0,1171 ha platībā Siguldas ielā 12, Jēkabpilī;</w:t>
      </w:r>
    </w:p>
    <w:p w14:paraId="34B4AB54" w14:textId="3F24AAAB" w:rsidR="00062768" w:rsidRPr="002E4B91" w:rsidRDefault="00AD1F85" w:rsidP="00AD1F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1.9.  </w:t>
      </w:r>
      <w:r w:rsidR="00062768" w:rsidRPr="002E4B9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1/2 domājam</w:t>
      </w:r>
      <w:r w:rsidR="00A67F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o</w:t>
      </w:r>
      <w:r w:rsidR="00062768" w:rsidRPr="002E4B9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daļ</w:t>
      </w:r>
      <w:r w:rsidR="00A67F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u</w:t>
      </w:r>
      <w:r w:rsidR="00062768" w:rsidRPr="002E4B9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no zemes vienības (zemes vienības kadastra apzīmējums 56010020942) 0,0759 ha platībā Aleksandra Grīna ielā 2, Jēkabpilī;</w:t>
      </w:r>
    </w:p>
    <w:p w14:paraId="121D80E6" w14:textId="25FFDF8E" w:rsidR="001E4568" w:rsidRPr="002E4B91" w:rsidRDefault="00AD1F85" w:rsidP="00AD1F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1.10.  </w:t>
      </w:r>
      <w:r w:rsidR="001E4568" w:rsidRPr="002E4B9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1/2 domājam</w:t>
      </w:r>
      <w:r w:rsidR="00A67F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o</w:t>
      </w:r>
      <w:r w:rsidR="001E4568" w:rsidRPr="002E4B9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daļ</w:t>
      </w:r>
      <w:r w:rsidR="00A67F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u</w:t>
      </w:r>
      <w:r w:rsidR="001E4568" w:rsidRPr="002E4B9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no zemes vienības (zemes vienības kadastra apzīmējums 56010020738) 0,0667 ha platībā Vēju ielā 3, Jēkabpilī;</w:t>
      </w:r>
    </w:p>
    <w:p w14:paraId="10E6A0B2" w14:textId="7E8B1DCA" w:rsidR="001E4568" w:rsidRPr="002E4B91" w:rsidRDefault="00AD1F85" w:rsidP="00AD1F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1.11.  </w:t>
      </w:r>
      <w:r w:rsidR="001E4568" w:rsidRPr="002E4B9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1/3 domājam</w:t>
      </w:r>
      <w:r w:rsidR="00A67F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o</w:t>
      </w:r>
      <w:r w:rsidR="001E4568" w:rsidRPr="002E4B9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daļ</w:t>
      </w:r>
      <w:r w:rsidR="00A67F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u</w:t>
      </w:r>
      <w:r w:rsidR="001E4568" w:rsidRPr="002E4B9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no zemes vienības (zemes vienības kadastra apzīmējums 56010022049) 0,0496 ha platībā Pasta ielā 12, Jēkabpilī;</w:t>
      </w:r>
    </w:p>
    <w:p w14:paraId="7AAF756C" w14:textId="1E53B9CB" w:rsidR="003F006A" w:rsidRPr="002E4B91" w:rsidRDefault="00AD1F85" w:rsidP="00AD1F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1.12.  </w:t>
      </w:r>
      <w:r w:rsidR="003F006A" w:rsidRPr="002E4B9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1/6 domājam</w:t>
      </w:r>
      <w:r w:rsidR="00A67F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o</w:t>
      </w:r>
      <w:r w:rsidR="003F006A" w:rsidRPr="002E4B9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daļ</w:t>
      </w:r>
      <w:r w:rsidR="00A67F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u</w:t>
      </w:r>
      <w:r w:rsidR="003F006A" w:rsidRPr="002E4B9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no zemes vienības (zemes vienības kadastra apzīmējums 56010023021) 0,1462 ha platībā Andreja Pormaļa ielā 87, Jēkabpilī;</w:t>
      </w:r>
    </w:p>
    <w:p w14:paraId="3838A93F" w14:textId="0D0B581F" w:rsidR="002B4A05" w:rsidRPr="002E4B91" w:rsidRDefault="00AD1F85" w:rsidP="00AD1F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lastRenderedPageBreak/>
        <w:t>1.13.  </w:t>
      </w:r>
      <w:r w:rsidR="002B4A05" w:rsidRPr="002E4B9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11/80 domājamās daļas no zemes vienības (zemes vienības kadastra apzīmējums 56010023914) 0,1223 ha platībā Ganību ielā 16, Jēkabpilī;</w:t>
      </w:r>
    </w:p>
    <w:p w14:paraId="70C196D9" w14:textId="1729336D" w:rsidR="004012BA" w:rsidRPr="002E4B91" w:rsidRDefault="00AD1F85" w:rsidP="00AD1F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1.14.  </w:t>
      </w:r>
      <w:r w:rsidR="00B2692F" w:rsidRPr="002E4B9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1/3 domājam</w:t>
      </w:r>
      <w:r w:rsidR="00A67F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o</w:t>
      </w:r>
      <w:r w:rsidR="00B2692F" w:rsidRPr="002E4B9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daļ</w:t>
      </w:r>
      <w:r w:rsidR="00A67F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u</w:t>
      </w:r>
      <w:r w:rsidR="00B2692F" w:rsidRPr="002E4B9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no zemes vienības (zemes vienības kadastra apzīmējums 5601002</w:t>
      </w:r>
      <w:r w:rsidR="0015216B" w:rsidRPr="002E4B9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4602) 0,0427 ha platībā Jaun</w:t>
      </w:r>
      <w:r w:rsidR="00A67F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aj</w:t>
      </w:r>
      <w:r w:rsidR="00B2692F" w:rsidRPr="002E4B9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ā ielā 20, Jēkabpilī;</w:t>
      </w:r>
    </w:p>
    <w:p w14:paraId="4DC4EF2E" w14:textId="037990D8" w:rsidR="00E53485" w:rsidRPr="002E4B91" w:rsidRDefault="00AD1F85" w:rsidP="00AD1F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1.15. </w:t>
      </w:r>
      <w:r w:rsidR="00B2692F" w:rsidRPr="002E4B9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zemes vienību (zemes vienības kadastra apzīmējums 70540090030) 0,5650 ha platībā </w:t>
      </w:r>
      <w:r w:rsidR="002E4B9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proofErr w:type="spellStart"/>
      <w:r w:rsidR="00B2692F" w:rsidRPr="002E4B9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Punkānos</w:t>
      </w:r>
      <w:proofErr w:type="spellEnd"/>
      <w:r w:rsidR="002E4B9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A67F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,</w:t>
      </w:r>
      <w:r w:rsidR="00B2692F" w:rsidRPr="002E4B9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Ērgļu pagastā, Ērgļu novadā;</w:t>
      </w:r>
    </w:p>
    <w:p w14:paraId="1718845E" w14:textId="695D33DC" w:rsidR="00DB7860" w:rsidRPr="002E4B91" w:rsidRDefault="00AD1F85" w:rsidP="00AD1F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1.16. </w:t>
      </w:r>
      <w:r w:rsidR="0065590D" w:rsidRPr="002E4B9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zemes vienību (zemes vienības kadastra apzīmējums 66600090472) 0,0701</w:t>
      </w:r>
      <w:r w:rsidR="00A67F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65590D" w:rsidRPr="002E4B9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ha platībā  </w:t>
      </w:r>
      <w:r w:rsidR="00147F49" w:rsidRPr="002E4B9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Muižas ielā 8, Liepupē, Liep</w:t>
      </w:r>
      <w:r w:rsidR="0065590D" w:rsidRPr="002E4B9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upes pagastā, Salacgrīvas novadā;</w:t>
      </w:r>
    </w:p>
    <w:p w14:paraId="229AB6A8" w14:textId="7C3E59F0" w:rsidR="00ED5132" w:rsidRPr="002E4B91" w:rsidRDefault="00AD1F85" w:rsidP="00AD1F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hAnsi="Times New Roman" w:cs="Times New Roman"/>
          <w:bCs/>
          <w:sz w:val="28"/>
          <w:szCs w:val="28"/>
        </w:rPr>
        <w:t>1.17.  </w:t>
      </w:r>
      <w:r w:rsidR="0065590D" w:rsidRPr="002E4B91">
        <w:rPr>
          <w:rFonts w:ascii="Times New Roman" w:hAnsi="Times New Roman" w:cs="Times New Roman"/>
          <w:bCs/>
          <w:sz w:val="28"/>
          <w:szCs w:val="28"/>
        </w:rPr>
        <w:t>1/2 domājam</w:t>
      </w:r>
      <w:r w:rsidR="00A67F00">
        <w:rPr>
          <w:rFonts w:ascii="Times New Roman" w:hAnsi="Times New Roman" w:cs="Times New Roman"/>
          <w:bCs/>
          <w:sz w:val="28"/>
          <w:szCs w:val="28"/>
        </w:rPr>
        <w:t>o</w:t>
      </w:r>
      <w:r w:rsidR="0065590D" w:rsidRPr="002E4B91">
        <w:rPr>
          <w:rFonts w:ascii="Times New Roman" w:hAnsi="Times New Roman" w:cs="Times New Roman"/>
          <w:bCs/>
          <w:sz w:val="28"/>
          <w:szCs w:val="28"/>
        </w:rPr>
        <w:t xml:space="preserve"> daļ</w:t>
      </w:r>
      <w:r w:rsidR="00A67F00">
        <w:rPr>
          <w:rFonts w:ascii="Times New Roman" w:hAnsi="Times New Roman" w:cs="Times New Roman"/>
          <w:bCs/>
          <w:sz w:val="28"/>
          <w:szCs w:val="28"/>
        </w:rPr>
        <w:t>u</w:t>
      </w:r>
      <w:r w:rsidR="0065590D" w:rsidRPr="002E4B91">
        <w:rPr>
          <w:rFonts w:ascii="Times New Roman" w:hAnsi="Times New Roman" w:cs="Times New Roman"/>
          <w:bCs/>
          <w:sz w:val="28"/>
          <w:szCs w:val="28"/>
        </w:rPr>
        <w:t xml:space="preserve"> no zemes vienības (zemes vienības</w:t>
      </w:r>
      <w:r w:rsidR="00DB7860" w:rsidRPr="002E4B91">
        <w:rPr>
          <w:rFonts w:ascii="Times New Roman" w:hAnsi="Times New Roman" w:cs="Times New Roman"/>
          <w:bCs/>
          <w:sz w:val="28"/>
          <w:szCs w:val="28"/>
        </w:rPr>
        <w:t xml:space="preserve"> kadastra apzīmējums 94170010708) 0,1750</w:t>
      </w:r>
      <w:r w:rsidR="0065590D" w:rsidRPr="002E4B91">
        <w:rPr>
          <w:rFonts w:ascii="Times New Roman" w:hAnsi="Times New Roman" w:cs="Times New Roman"/>
          <w:bCs/>
          <w:sz w:val="28"/>
          <w:szCs w:val="28"/>
        </w:rPr>
        <w:t xml:space="preserve"> ha platībā </w:t>
      </w:r>
      <w:r w:rsidR="00DB7860" w:rsidRPr="002E4B91">
        <w:rPr>
          <w:rFonts w:ascii="Times New Roman" w:hAnsi="Times New Roman" w:cs="Times New Roman"/>
          <w:bCs/>
          <w:sz w:val="28"/>
          <w:szCs w:val="28"/>
        </w:rPr>
        <w:t>Stacijas ielā 4, Strenčos, Strenču novadā;</w:t>
      </w:r>
    </w:p>
    <w:p w14:paraId="245E20D3" w14:textId="3C6D8B65" w:rsidR="00DB7860" w:rsidRDefault="00AD1F85" w:rsidP="00AD1F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1.18. </w:t>
      </w:r>
      <w:r w:rsidR="00E23F27" w:rsidRPr="002E4B9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zemes vienību (zemes vienības kadastra apzīmējums 32070020209) 0,1224</w:t>
      </w:r>
      <w:r w:rsidR="00DF1C2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E23F27" w:rsidRPr="002E4B9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ha platībā</w:t>
      </w:r>
      <w:r w:rsidR="00DF1C2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E23F27" w:rsidRPr="002E4B9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Rīgas ielā 6A, Jaunjelgavā, Jaunjelgavas novadā.</w:t>
      </w:r>
    </w:p>
    <w:p w14:paraId="3DFD3928" w14:textId="77777777" w:rsidR="002E4B91" w:rsidRPr="002E4B91" w:rsidRDefault="002E4B91" w:rsidP="00AD1F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4A1E17AB" w14:textId="58A6FD88" w:rsidR="0003531C" w:rsidRPr="00AD1F85" w:rsidRDefault="00AD1F85" w:rsidP="00AD1F8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2. </w:t>
      </w:r>
      <w:r w:rsidR="0003531C" w:rsidRPr="00AD1F85">
        <w:rPr>
          <w:rFonts w:ascii="Times New Roman" w:hAnsi="Times New Roman"/>
          <w:bCs/>
          <w:sz w:val="28"/>
          <w:szCs w:val="28"/>
        </w:rPr>
        <w:t>Finanšu ministrijai īpašuma tiesības uz šā rīkojuma 1. punktā minētajām zemes vienībām (to domājamām daļām) normatīvajos aktos noteiktajā kārtībā nostiprināt zemesgrāmatā uz valsts vārda Finanšu ministrijas personā.</w:t>
      </w:r>
    </w:p>
    <w:p w14:paraId="4CB30847" w14:textId="77777777" w:rsidR="002E4B91" w:rsidRPr="002E4B91" w:rsidRDefault="002E4B91" w:rsidP="00AD1F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516530" w14:textId="77777777" w:rsidR="002E4B91" w:rsidRPr="002E4B91" w:rsidRDefault="002E4B91" w:rsidP="00AD1F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A38A4D" w14:textId="77777777" w:rsidR="002E4B91" w:rsidRPr="002E4B91" w:rsidRDefault="002E4B91" w:rsidP="00AD1F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2769BE" w14:textId="36B4E6E2" w:rsidR="002E4B91" w:rsidRPr="002E4B91" w:rsidRDefault="002E4B91" w:rsidP="00AD1F85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2E4B91">
        <w:rPr>
          <w:sz w:val="28"/>
          <w:szCs w:val="28"/>
        </w:rPr>
        <w:t>Ministru prezidents</w:t>
      </w:r>
      <w:r w:rsidRPr="002E4B91">
        <w:rPr>
          <w:sz w:val="28"/>
          <w:szCs w:val="28"/>
        </w:rPr>
        <w:tab/>
        <w:t xml:space="preserve">Māris Kučinskis </w:t>
      </w:r>
    </w:p>
    <w:p w14:paraId="2210729F" w14:textId="77777777" w:rsidR="002E4B91" w:rsidRPr="002E4B91" w:rsidRDefault="002E4B91" w:rsidP="00AD1F85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6C09F402" w14:textId="77777777" w:rsidR="002E4B91" w:rsidRPr="002E4B91" w:rsidRDefault="002E4B91" w:rsidP="00AD1F85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54E2DE0C" w14:textId="77777777" w:rsidR="002E4B91" w:rsidRPr="002E4B91" w:rsidRDefault="002E4B91" w:rsidP="00AD1F85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1E6D4CCD" w14:textId="77777777" w:rsidR="002E4B91" w:rsidRPr="002E4B91" w:rsidRDefault="002E4B91" w:rsidP="00AD1F85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2E4B91">
        <w:rPr>
          <w:sz w:val="28"/>
          <w:szCs w:val="28"/>
        </w:rPr>
        <w:t>Finanšu ministre</w:t>
      </w:r>
      <w:r w:rsidRPr="002E4B91">
        <w:rPr>
          <w:sz w:val="28"/>
          <w:szCs w:val="28"/>
        </w:rPr>
        <w:tab/>
        <w:t>Dana Reizniece-Ozola</w:t>
      </w:r>
    </w:p>
    <w:sectPr w:rsidR="002E4B91" w:rsidRPr="002E4B91" w:rsidSect="002E4B91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E02D2" w14:textId="77777777" w:rsidR="00CE1B19" w:rsidRDefault="00CE1B19" w:rsidP="00CE1B19">
      <w:pPr>
        <w:spacing w:after="0" w:line="240" w:lineRule="auto"/>
      </w:pPr>
      <w:r>
        <w:separator/>
      </w:r>
    </w:p>
  </w:endnote>
  <w:endnote w:type="continuationSeparator" w:id="0">
    <w:p w14:paraId="1A6426CB" w14:textId="77777777" w:rsidR="00CE1B19" w:rsidRDefault="00CE1B19" w:rsidP="00CE1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C6A95" w14:textId="77777777" w:rsidR="002E4B91" w:rsidRPr="002E4B91" w:rsidRDefault="002E4B91" w:rsidP="002E4B91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R1502_8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CD3A6" w14:textId="1BD529B0" w:rsidR="002E4B91" w:rsidRPr="002E4B91" w:rsidRDefault="002E4B91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R1502_8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650A0" w14:textId="77777777" w:rsidR="00CE1B19" w:rsidRDefault="00CE1B19" w:rsidP="00CE1B19">
      <w:pPr>
        <w:spacing w:after="0" w:line="240" w:lineRule="auto"/>
      </w:pPr>
      <w:r>
        <w:separator/>
      </w:r>
    </w:p>
  </w:footnote>
  <w:footnote w:type="continuationSeparator" w:id="0">
    <w:p w14:paraId="2A9C91F3" w14:textId="77777777" w:rsidR="00CE1B19" w:rsidRDefault="00CE1B19" w:rsidP="00CE1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77860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5FE8EEB" w14:textId="229F9EB8" w:rsidR="002E4B91" w:rsidRPr="002E4B91" w:rsidRDefault="002E4B91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E4B9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E4B9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E4B9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1C2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E4B9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01529" w14:textId="33D338C9" w:rsidR="002E4B91" w:rsidRDefault="002E4B91">
    <w:pPr>
      <w:pStyle w:val="Header"/>
      <w:rPr>
        <w:rFonts w:ascii="Times New Roman" w:hAnsi="Times New Roman" w:cs="Times New Roman"/>
        <w:sz w:val="24"/>
        <w:szCs w:val="24"/>
      </w:rPr>
    </w:pPr>
  </w:p>
  <w:p w14:paraId="40482EB7" w14:textId="516722C4" w:rsidR="002E4B91" w:rsidRPr="00A142D0" w:rsidRDefault="002E4B91" w:rsidP="00501350">
    <w:pPr>
      <w:pStyle w:val="Header"/>
    </w:pPr>
    <w:r>
      <w:rPr>
        <w:noProof/>
      </w:rPr>
      <w:drawing>
        <wp:inline distT="0" distB="0" distL="0" distR="0" wp14:anchorId="07A0D641" wp14:editId="1B70CCA2">
          <wp:extent cx="5918200" cy="103886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F196D"/>
    <w:multiLevelType w:val="multilevel"/>
    <w:tmpl w:val="838E657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1" w15:restartNumberingAfterBreak="0">
    <w:nsid w:val="69A82589"/>
    <w:multiLevelType w:val="hybridMultilevel"/>
    <w:tmpl w:val="B0786EE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56988"/>
    <w:multiLevelType w:val="multilevel"/>
    <w:tmpl w:val="838E657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485"/>
    <w:rsid w:val="0003531C"/>
    <w:rsid w:val="00062768"/>
    <w:rsid w:val="000B5047"/>
    <w:rsid w:val="00113FA0"/>
    <w:rsid w:val="0013655C"/>
    <w:rsid w:val="00147F49"/>
    <w:rsid w:val="0015216B"/>
    <w:rsid w:val="00182BCF"/>
    <w:rsid w:val="001D78EA"/>
    <w:rsid w:val="001E4568"/>
    <w:rsid w:val="0029671F"/>
    <w:rsid w:val="002B4A05"/>
    <w:rsid w:val="002E4B91"/>
    <w:rsid w:val="00336C1C"/>
    <w:rsid w:val="003F006A"/>
    <w:rsid w:val="004012BA"/>
    <w:rsid w:val="004A00B6"/>
    <w:rsid w:val="004A3A63"/>
    <w:rsid w:val="005A1B93"/>
    <w:rsid w:val="00614B1C"/>
    <w:rsid w:val="0065590D"/>
    <w:rsid w:val="006B2AF6"/>
    <w:rsid w:val="007973BD"/>
    <w:rsid w:val="008B4726"/>
    <w:rsid w:val="008D0E2E"/>
    <w:rsid w:val="0095177A"/>
    <w:rsid w:val="00A67F00"/>
    <w:rsid w:val="00A91197"/>
    <w:rsid w:val="00AD1F85"/>
    <w:rsid w:val="00B2692F"/>
    <w:rsid w:val="00B501DD"/>
    <w:rsid w:val="00BA42A9"/>
    <w:rsid w:val="00BC6E90"/>
    <w:rsid w:val="00BF6801"/>
    <w:rsid w:val="00C343F6"/>
    <w:rsid w:val="00C96548"/>
    <w:rsid w:val="00CC15D8"/>
    <w:rsid w:val="00CC1C2F"/>
    <w:rsid w:val="00CE1B19"/>
    <w:rsid w:val="00DB7860"/>
    <w:rsid w:val="00DF1C29"/>
    <w:rsid w:val="00E0746D"/>
    <w:rsid w:val="00E23F27"/>
    <w:rsid w:val="00E53485"/>
    <w:rsid w:val="00E67AF4"/>
    <w:rsid w:val="00ED5132"/>
    <w:rsid w:val="00FA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95DFF"/>
  <w15:chartTrackingRefBased/>
  <w15:docId w15:val="{19BE83F4-D80C-4BCA-9A7C-15C78256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485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485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E1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B19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CE1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B19"/>
    <w:rPr>
      <w:lang w:val="lv-LV"/>
    </w:rPr>
  </w:style>
  <w:style w:type="paragraph" w:customStyle="1" w:styleId="naisf">
    <w:name w:val="naisf"/>
    <w:basedOn w:val="Normal"/>
    <w:rsid w:val="002E4B91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B93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3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2142</Words>
  <Characters>1221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zemes vienību piederību vai piekritību valstij un to nostiprināšanu zemesgrāmatā uz valsts vārda Finanšu ministrijas personā</vt:lpstr>
    </vt:vector>
  </TitlesOfParts>
  <Company>VAS ''Valsts nekustamie īpašumi''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vienību piederību vai piekritību valstij un to nostiprināšanu zemesgrāmatā uz valsts vārda Finanšu ministrijas personā</dc:title>
  <dc:subject>MK rīkojuma projekts</dc:subject>
  <dc:creator>Arta Tupiņa</dc:creator>
  <cp:keywords/>
  <dc:description>arta.tupina@vni.lv , 67024679</dc:description>
  <cp:lastModifiedBy>Leontine Babkina</cp:lastModifiedBy>
  <cp:revision>28</cp:revision>
  <cp:lastPrinted>2018-07-25T13:01:00Z</cp:lastPrinted>
  <dcterms:created xsi:type="dcterms:W3CDTF">2018-03-21T09:56:00Z</dcterms:created>
  <dcterms:modified xsi:type="dcterms:W3CDTF">2018-08-15T10:42:00Z</dcterms:modified>
</cp:coreProperties>
</file>