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75"/>
        <w:gridCol w:w="1201"/>
        <w:gridCol w:w="1119"/>
        <w:gridCol w:w="1409"/>
        <w:gridCol w:w="859"/>
        <w:gridCol w:w="955"/>
        <w:gridCol w:w="746"/>
        <w:gridCol w:w="2126"/>
      </w:tblGrid>
      <w:tr w:rsidR="00895FB5" w:rsidRPr="00895FB5" w14:paraId="40CC0959" w14:textId="77777777" w:rsidTr="00895FB5">
        <w:trPr>
          <w:trHeight w:val="89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40CC0958" w14:textId="77777777" w:rsidR="00895FB5" w:rsidRPr="00665781" w:rsidRDefault="00F41F73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66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Valsts pētījumu p</w:t>
            </w:r>
            <w:r w:rsidR="00895FB5" w:rsidRPr="0066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rogrammas</w:t>
            </w:r>
            <w:r w:rsidR="00665781" w:rsidRPr="0066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 </w:t>
            </w:r>
            <w:r w:rsidR="00665781" w:rsidRPr="00665781"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LATVE: Latvijas mantojums un nākotnes izaicinājumi valsts ilgtspējai” </w:t>
            </w:r>
            <w:r w:rsidR="00895FB5" w:rsidRPr="0066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 īstenošanas nodrošināšanas  pasākumi*</w:t>
            </w:r>
          </w:p>
        </w:tc>
      </w:tr>
      <w:tr w:rsidR="00895FB5" w:rsidRPr="00895FB5" w14:paraId="40CC0961" w14:textId="77777777" w:rsidTr="00F41F73">
        <w:trPr>
          <w:trHeight w:val="354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C095A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Pasākums** (atbilstoši MK noteikumu projekta 37.punktam)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C095B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895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Dau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</w:t>
            </w:r>
            <w:r w:rsidRPr="00895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dzums</w:t>
            </w:r>
            <w:proofErr w:type="spellEnd"/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C095C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Izmaksas par vienu vienību, </w:t>
            </w:r>
            <w:r w:rsidRPr="00895F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euro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C095D" w14:textId="77777777" w:rsidR="00F41F73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895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</w:t>
            </w:r>
            <w:r w:rsidR="00F41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sējums</w:t>
            </w:r>
          </w:p>
          <w:p w14:paraId="40CC095E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="00F41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(</w:t>
            </w:r>
            <w:r w:rsidRPr="00895F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euro</w:t>
            </w:r>
            <w:r w:rsidR="00F41F7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)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CC095F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Atbildīgā institūcija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CC0960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Paskaidrojumi</w:t>
            </w:r>
          </w:p>
        </w:tc>
      </w:tr>
      <w:tr w:rsidR="00895FB5" w:rsidRPr="00895FB5" w14:paraId="40CC096A" w14:textId="77777777" w:rsidTr="00F41F73">
        <w:trPr>
          <w:trHeight w:val="943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0962" w14:textId="77777777" w:rsidR="00895FB5" w:rsidRPr="00895FB5" w:rsidRDefault="00895FB5" w:rsidP="0089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C0963" w14:textId="77777777" w:rsidR="00895FB5" w:rsidRPr="00895FB5" w:rsidRDefault="00895FB5" w:rsidP="0089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C0964" w14:textId="77777777" w:rsidR="00895FB5" w:rsidRPr="00895FB5" w:rsidRDefault="00895FB5" w:rsidP="0089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0965" w14:textId="77777777" w:rsidR="00895FB5" w:rsidRPr="00895FB5" w:rsidRDefault="00895FB5" w:rsidP="0089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CC0966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Minis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</w:t>
            </w:r>
            <w:r w:rsidRPr="00895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trija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CC0967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LZP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CC0968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SZA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C0969" w14:textId="77777777" w:rsidR="00895FB5" w:rsidRPr="00895FB5" w:rsidRDefault="00895FB5" w:rsidP="0089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95FB5" w:rsidRPr="00895FB5" w14:paraId="40CC0973" w14:textId="77777777" w:rsidTr="00F41F73">
        <w:trPr>
          <w:trHeight w:val="6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C096B" w14:textId="77777777" w:rsidR="00895FB5" w:rsidRPr="00895FB5" w:rsidRDefault="00895FB5" w:rsidP="0089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37.1. Projektu konkursa organizēšana un īstenošana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096C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096D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6E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6F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70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71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72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95FB5" w:rsidRPr="00895FB5" w14:paraId="40CC097C" w14:textId="77777777" w:rsidTr="00F41F73">
        <w:trPr>
          <w:trHeight w:val="747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C0974" w14:textId="77777777" w:rsidR="00895FB5" w:rsidRPr="00895FB5" w:rsidRDefault="00895FB5" w:rsidP="0089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Konkursa nolikuma izstrāde: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0975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0976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77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78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79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7A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097B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 nolikumu izstrādā LZP</w:t>
            </w:r>
          </w:p>
        </w:tc>
      </w:tr>
      <w:tr w:rsidR="00895FB5" w:rsidRPr="00895FB5" w14:paraId="40CC0985" w14:textId="77777777" w:rsidTr="00F41F73">
        <w:trPr>
          <w:trHeight w:val="6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C097D" w14:textId="77777777" w:rsidR="00895FB5" w:rsidRPr="00895FB5" w:rsidRDefault="00895FB5" w:rsidP="0089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Administratīvā izvērtēšana: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097E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097F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80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81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82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83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84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95FB5" w:rsidRPr="00895FB5" w14:paraId="40CC098E" w14:textId="77777777" w:rsidTr="00F41F73">
        <w:trPr>
          <w:trHeight w:val="836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C0986" w14:textId="77777777" w:rsidR="00895FB5" w:rsidRPr="00895FB5" w:rsidRDefault="00895FB5" w:rsidP="0089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Materiālu tulkošana angļu valodā ārvalstu ekspertiem: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0987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0988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89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8A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8B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8C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8D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95FB5" w:rsidRPr="00895FB5" w14:paraId="40CC0997" w14:textId="77777777" w:rsidTr="00F41F73">
        <w:trPr>
          <w:trHeight w:val="1923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C098F" w14:textId="77777777" w:rsidR="00895FB5" w:rsidRPr="00895FB5" w:rsidRDefault="00895FB5" w:rsidP="0089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37.2. Projekta pieteikuma, projekta </w:t>
            </w:r>
            <w:proofErr w:type="spellStart"/>
            <w:r w:rsidRPr="00895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vidusposma</w:t>
            </w:r>
            <w:proofErr w:type="spellEnd"/>
            <w:r w:rsidRPr="00895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zinātniskā pārskata un projekta noslēguma zinātniskā pārskata ekspertīzes organizēšana***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0990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0991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92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93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94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95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0996" w14:textId="77777777" w:rsidR="00895FB5" w:rsidRPr="00895FB5" w:rsidRDefault="00895FB5" w:rsidP="0089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Ņemot vērā, ka katru projektu izvērtē divi eksperti, atsevišķos gadījumos ekspertu skaits var būt trīs  </w:t>
            </w:r>
          </w:p>
        </w:tc>
      </w:tr>
      <w:tr w:rsidR="00895FB5" w:rsidRPr="00895FB5" w14:paraId="40CC09A0" w14:textId="77777777" w:rsidTr="00F41F73">
        <w:trPr>
          <w:trHeight w:val="354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CC0998" w14:textId="77777777" w:rsidR="00895FB5" w:rsidRPr="00895FB5" w:rsidRDefault="00895FB5" w:rsidP="0089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Konkursa izsludināšanas izmaksas: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99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9A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138,14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9B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138,14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9C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9D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9E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9F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95FB5" w:rsidRPr="00895FB5" w14:paraId="40CC09A9" w14:textId="77777777" w:rsidTr="00F41F73">
        <w:trPr>
          <w:trHeight w:val="711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C09A1" w14:textId="77777777" w:rsidR="00895FB5" w:rsidRPr="00895FB5" w:rsidRDefault="00895FB5" w:rsidP="0089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IT sistēmas pielāgošana atbilstoši katrai programmai: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A2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A3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A4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A5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A6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A7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A8" w14:textId="77777777" w:rsidR="00895FB5" w:rsidRPr="00895FB5" w:rsidRDefault="00895FB5" w:rsidP="0089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 h</w:t>
            </w:r>
          </w:p>
        </w:tc>
      </w:tr>
      <w:tr w:rsidR="00895FB5" w:rsidRPr="00895FB5" w14:paraId="40CC09B2" w14:textId="77777777" w:rsidTr="00F41F73">
        <w:trPr>
          <w:trHeight w:val="1067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C09AA" w14:textId="77777777" w:rsidR="00895FB5" w:rsidRPr="00895FB5" w:rsidRDefault="00895FB5" w:rsidP="0089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Semināru par projektu iesniegšanu organizēšana: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AB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AC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AD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AE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AF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B0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09B1" w14:textId="77777777" w:rsidR="00895FB5" w:rsidRPr="00895FB5" w:rsidRDefault="00895FB5" w:rsidP="0089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Atkarībā no potenciālo projektu iesniedzēju skaita</w:t>
            </w:r>
          </w:p>
        </w:tc>
      </w:tr>
      <w:tr w:rsidR="00895FB5" w:rsidRPr="00895FB5" w14:paraId="40CC09BB" w14:textId="77777777" w:rsidTr="00F41F73">
        <w:trPr>
          <w:trHeight w:val="1067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C09B3" w14:textId="77777777" w:rsidR="00895FB5" w:rsidRPr="00895FB5" w:rsidRDefault="00895FB5" w:rsidP="0089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Mājas lapu pilnveidošana ar VPP publicitāti saistīto jautājumu nodrošināšanai: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B4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B5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B6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B7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B8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B9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BA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95FB5" w:rsidRPr="00895FB5" w14:paraId="40CC09C4" w14:textId="77777777" w:rsidTr="00F41F73">
        <w:trPr>
          <w:trHeight w:val="711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C09BC" w14:textId="77777777" w:rsidR="00895FB5" w:rsidRPr="00895FB5" w:rsidRDefault="00895FB5" w:rsidP="0089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37.3. Ekspertu, nozares ekspertu, iekšējo un ārējo auditoru atlīdzībai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09BD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09BE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BF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C0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C1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C2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09C3" w14:textId="77777777" w:rsidR="00895FB5" w:rsidRPr="00895FB5" w:rsidRDefault="00895FB5" w:rsidP="0089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95FB5" w:rsidRPr="00895FB5" w14:paraId="40CC09CD" w14:textId="77777777" w:rsidTr="00F41F73">
        <w:trPr>
          <w:trHeight w:val="711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C09C5" w14:textId="77777777" w:rsidR="00895FB5" w:rsidRPr="00895FB5" w:rsidRDefault="00895FB5" w:rsidP="0089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Samaksa  ekspertam par projekta ekspertīzi: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C6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C7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C8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C9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CA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CB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CC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95FB5" w:rsidRPr="00895FB5" w14:paraId="40CC09D6" w14:textId="77777777" w:rsidTr="00F41F73">
        <w:trPr>
          <w:trHeight w:val="1067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C09CE" w14:textId="77777777" w:rsidR="00895FB5" w:rsidRPr="00895FB5" w:rsidRDefault="00895FB5" w:rsidP="0089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Samaksa  ekspertiem par projekta ekspertīzi, kas sagatavo projekta konsolidēto vērtējumu: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CF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D0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D1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18900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D2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D3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D4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D5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95FB5" w:rsidRPr="00895FB5" w14:paraId="40CC09DF" w14:textId="77777777" w:rsidTr="00F41F73">
        <w:trPr>
          <w:trHeight w:val="711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C09D7" w14:textId="77777777" w:rsidR="00895FB5" w:rsidRPr="00895FB5" w:rsidRDefault="00895FB5" w:rsidP="0089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Samaksa ekspertiem par </w:t>
            </w:r>
            <w:proofErr w:type="spellStart"/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vidusposma</w:t>
            </w:r>
            <w:proofErr w:type="spellEnd"/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zinātnisko pārskatu izvērtēšanu: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D8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D9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DA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DB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DC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DD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DE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95FB5" w:rsidRPr="00895FB5" w14:paraId="40CC09E8" w14:textId="77777777" w:rsidTr="00F41F73">
        <w:trPr>
          <w:trHeight w:val="711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C09E0" w14:textId="77777777" w:rsidR="00895FB5" w:rsidRPr="00895FB5" w:rsidRDefault="00895FB5" w:rsidP="0089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Samaksa ekspertiem par </w:t>
            </w:r>
            <w:proofErr w:type="spellStart"/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vidusposma</w:t>
            </w:r>
            <w:proofErr w:type="spellEnd"/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konsolidētiem vērtējumiem: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E1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E2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E3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E4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E5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E6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E7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95FB5" w:rsidRPr="00895FB5" w14:paraId="40CC09F1" w14:textId="77777777" w:rsidTr="00F41F73">
        <w:trPr>
          <w:trHeight w:val="711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C09E9" w14:textId="77777777" w:rsidR="00895FB5" w:rsidRPr="00895FB5" w:rsidRDefault="00895FB5" w:rsidP="0089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Samaksa ekspertiem par noslēguma zinātnisko pārskatu izvērtēšanu: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EA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EB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EC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ED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EE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EF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F0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95FB5" w:rsidRPr="00895FB5" w14:paraId="40CC09FA" w14:textId="77777777" w:rsidTr="00F41F73">
        <w:trPr>
          <w:trHeight w:val="711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C09F2" w14:textId="77777777" w:rsidR="00895FB5" w:rsidRPr="00895FB5" w:rsidRDefault="00895FB5" w:rsidP="0089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Samaksa ekspertiem par noslēguma konsolidētiem vērtējumiem: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F3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F4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F5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F6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F7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F8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F9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95FB5" w:rsidRPr="00895FB5" w14:paraId="40CC0A03" w14:textId="77777777" w:rsidTr="00F41F73">
        <w:trPr>
          <w:trHeight w:val="1288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CC09FB" w14:textId="77777777" w:rsidR="00895FB5" w:rsidRPr="00895FB5" w:rsidRDefault="00895FB5" w:rsidP="0089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Nozares ekspertu atlīdzībai: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FC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FD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FE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13250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9FF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00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01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0A02" w14:textId="77777777" w:rsidR="00895FB5" w:rsidRPr="00895FB5" w:rsidRDefault="00895FB5" w:rsidP="0089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Pieņemot, ka 75% no projektu iesniegumiem sasniedz kvalitātes slieksni</w:t>
            </w:r>
          </w:p>
        </w:tc>
      </w:tr>
      <w:tr w:rsidR="00895FB5" w:rsidRPr="00895FB5" w14:paraId="40CC0A0C" w14:textId="77777777" w:rsidTr="00F41F73">
        <w:trPr>
          <w:trHeight w:val="354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CC0A04" w14:textId="77777777" w:rsidR="00895FB5" w:rsidRPr="00895FB5" w:rsidRDefault="00895FB5" w:rsidP="0089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Iekšējo un ārējo auditoru atlīdzībai: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05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06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07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08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09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0A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0B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95FB5" w:rsidRPr="00895FB5" w14:paraId="40CC0A15" w14:textId="77777777" w:rsidTr="00F41F73">
        <w:trPr>
          <w:trHeight w:val="2137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C0A0D" w14:textId="77777777" w:rsidR="00895FB5" w:rsidRPr="00895FB5" w:rsidRDefault="00895FB5" w:rsidP="0089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37.4. Ja rīko ekspertu paneļdiskusiju, sedz ekspertu transporta un uzturēšanās izdevumus atbilstoši normatīvajam regulējumam par kārtību, kādā atlīdzināmi ar komandējumiem saistītie izdevum</w:t>
            </w: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0E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0F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10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11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12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13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14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95FB5" w:rsidRPr="00895FB5" w14:paraId="40CC0A1E" w14:textId="77777777" w:rsidTr="00F41F73">
        <w:trPr>
          <w:trHeight w:val="711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C0A16" w14:textId="77777777" w:rsidR="00895FB5" w:rsidRPr="00895FB5" w:rsidRDefault="00895FB5" w:rsidP="0089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37.5. Projektu īstenošanai piešķirto valsts budžeta līdzekļu administrēšana: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17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18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19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1A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1B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1C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1D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95FB5" w:rsidRPr="00895FB5" w14:paraId="40CC0A27" w14:textId="77777777" w:rsidTr="00F41F73">
        <w:trPr>
          <w:trHeight w:val="711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C0A1F" w14:textId="77777777" w:rsidR="00895FB5" w:rsidRPr="00895FB5" w:rsidRDefault="00895FB5" w:rsidP="0089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37.6. Projekta īstenošanai piešķirto finanšu līdzekļu izlietojuma kontrolei: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20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21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22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23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24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25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26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95FB5" w:rsidRPr="00895FB5" w14:paraId="40CC0A30" w14:textId="77777777" w:rsidTr="00F41F73">
        <w:trPr>
          <w:trHeight w:val="1067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C0A28" w14:textId="77777777" w:rsidR="00895FB5" w:rsidRPr="00895FB5" w:rsidRDefault="00895FB5" w:rsidP="0089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37.7. Sabiedrības informēšanas pasākumiem, kas saistīti ar </w:t>
            </w:r>
            <w:r w:rsidRPr="00895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programmas īstenošanu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29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2A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2B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0A2C" w14:textId="77777777" w:rsidR="00895FB5" w:rsidRPr="00895FB5" w:rsidRDefault="00895FB5" w:rsidP="0089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0A2D" w14:textId="77777777" w:rsidR="00895FB5" w:rsidRPr="00895FB5" w:rsidRDefault="00895FB5" w:rsidP="0089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0A2E" w14:textId="77777777" w:rsidR="00895FB5" w:rsidRPr="00895FB5" w:rsidRDefault="00895FB5" w:rsidP="0089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0A2F" w14:textId="77777777" w:rsidR="00895FB5" w:rsidRPr="00895FB5" w:rsidRDefault="00895FB5" w:rsidP="0089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95FB5" w:rsidRPr="00895FB5" w14:paraId="40CC0A39" w14:textId="77777777" w:rsidTr="00F41F73">
        <w:trPr>
          <w:trHeight w:val="354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C0A31" w14:textId="77777777" w:rsidR="00895FB5" w:rsidRPr="00895FB5" w:rsidRDefault="00895FB5" w:rsidP="0089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Informēšanas pasākumi medijos: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32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33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34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35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36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37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38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95FB5" w:rsidRPr="00895FB5" w14:paraId="40CC0A42" w14:textId="77777777" w:rsidTr="00F41F73">
        <w:trPr>
          <w:trHeight w:val="558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C0A3A" w14:textId="77777777" w:rsidR="00895FB5" w:rsidRPr="00895FB5" w:rsidRDefault="00895FB5" w:rsidP="0089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Zinātniskās konferences organizēšana pēc </w:t>
            </w:r>
            <w:proofErr w:type="spellStart"/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vidusposma</w:t>
            </w:r>
            <w:proofErr w:type="spellEnd"/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programmas pabeigšanas: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3B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3C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3D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3E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3F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40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41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95FB5" w:rsidRPr="00895FB5" w14:paraId="40CC0A4B" w14:textId="77777777" w:rsidTr="00F41F73">
        <w:trPr>
          <w:trHeight w:val="711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C0A43" w14:textId="77777777" w:rsidR="00895FB5" w:rsidRPr="00895FB5" w:rsidRDefault="00895FB5" w:rsidP="0089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37.8. Komisijas un sekretariāta darbības nodrošināšana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44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45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46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47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48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49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4A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95FB5" w:rsidRPr="00895FB5" w14:paraId="40CC0A54" w14:textId="77777777" w:rsidTr="00F41F73">
        <w:trPr>
          <w:trHeight w:val="354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CC0A4C" w14:textId="77777777" w:rsidR="00895FB5" w:rsidRPr="00895FB5" w:rsidRDefault="00895FB5" w:rsidP="0089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4D" w14:textId="77777777" w:rsidR="00895FB5" w:rsidRPr="00895FB5" w:rsidRDefault="00895FB5" w:rsidP="0089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4E" w14:textId="77777777" w:rsidR="00895FB5" w:rsidRPr="00895FB5" w:rsidRDefault="00895FB5" w:rsidP="0089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4F" w14:textId="77777777" w:rsidR="00895FB5" w:rsidRPr="00895FB5" w:rsidRDefault="00895FB5" w:rsidP="0089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203838,1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50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51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52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A53" w14:textId="77777777" w:rsidR="00895FB5" w:rsidRPr="00895FB5" w:rsidRDefault="00895FB5" w:rsidP="008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444621" w:rsidRPr="00895FB5" w14:paraId="40CC0A57" w14:textId="77777777" w:rsidTr="00112A7C">
        <w:trPr>
          <w:trHeight w:val="1050"/>
        </w:trPr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C0A56" w14:textId="37084012" w:rsidR="00444621" w:rsidRPr="00444621" w:rsidRDefault="00444621" w:rsidP="0044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895F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*Aprēķinam ir informatīva nozīme, pieņemot, ka VPP finansējums ir 1 milj. euro gadā un programmu īsteno 3 gados; ** Ņemot vērā fundamentālo un lietišķo pētījumu programmas pirmā konkursa pieredzi, uz 1 milj. euro iesniedz vidēji 70 projektus, kur viena projekta maksimālais finansējums ir 300 tūkt. </w:t>
            </w:r>
            <w:r w:rsidRPr="00444621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bookmarkStart w:id="0" w:name="_GoBack"/>
            <w:bookmarkEnd w:id="0"/>
          </w:p>
        </w:tc>
      </w:tr>
    </w:tbl>
    <w:p w14:paraId="40CC0A58" w14:textId="77777777" w:rsidR="001A7A5E" w:rsidRPr="00895FB5" w:rsidRDefault="00444621">
      <w:pPr>
        <w:rPr>
          <w:rFonts w:ascii="Times New Roman" w:hAnsi="Times New Roman" w:cs="Times New Roman"/>
        </w:rPr>
      </w:pPr>
    </w:p>
    <w:sectPr w:rsidR="001A7A5E" w:rsidRPr="00895FB5" w:rsidSect="00895FB5">
      <w:headerReference w:type="default" r:id="rId6"/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C0A5B" w14:textId="77777777" w:rsidR="00645DCC" w:rsidRDefault="00645DCC" w:rsidP="00F41F73">
      <w:pPr>
        <w:spacing w:after="0" w:line="240" w:lineRule="auto"/>
      </w:pPr>
      <w:r>
        <w:separator/>
      </w:r>
    </w:p>
  </w:endnote>
  <w:endnote w:type="continuationSeparator" w:id="0">
    <w:p w14:paraId="40CC0A5C" w14:textId="77777777" w:rsidR="00645DCC" w:rsidRDefault="00645DCC" w:rsidP="00F4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0A5E" w14:textId="77777777" w:rsidR="00F41F73" w:rsidRPr="00F41F73" w:rsidRDefault="00F41F73">
    <w:pPr>
      <w:pStyle w:val="Footer"/>
      <w:rPr>
        <w:rFonts w:ascii="Times New Roman" w:hAnsi="Times New Roman" w:cs="Times New Roman"/>
      </w:rPr>
    </w:pPr>
    <w:r w:rsidRPr="00F41F73">
      <w:rPr>
        <w:rFonts w:ascii="Times New Roman" w:hAnsi="Times New Roman" w:cs="Times New Roman"/>
      </w:rPr>
      <w:t>IZManotp</w:t>
    </w:r>
    <w:r w:rsidR="00665781">
      <w:rPr>
        <w:rFonts w:ascii="Times New Roman" w:hAnsi="Times New Roman" w:cs="Times New Roman"/>
      </w:rPr>
      <w:t>1_0808</w:t>
    </w:r>
    <w:r w:rsidRPr="00F41F73">
      <w:rPr>
        <w:rFonts w:ascii="Times New Roman" w:hAnsi="Times New Roman" w:cs="Times New Roman"/>
      </w:rPr>
      <w:t xml:space="preserve">18_VPP; </w:t>
    </w:r>
    <w:r w:rsidRPr="00F41F73">
      <w:rPr>
        <w:rFonts w:ascii="Times New Roman" w:eastAsia="Times New Roman" w:hAnsi="Times New Roman" w:cs="Times New Roman"/>
        <w:bCs/>
        <w:color w:val="000000"/>
        <w:lang w:eastAsia="lv-LV"/>
      </w:rPr>
      <w:t>Valsts pētījumu programmas īstenošanas nodrošināšanas  pasākumi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C0A59" w14:textId="77777777" w:rsidR="00645DCC" w:rsidRDefault="00645DCC" w:rsidP="00F41F73">
      <w:pPr>
        <w:spacing w:after="0" w:line="240" w:lineRule="auto"/>
      </w:pPr>
      <w:r>
        <w:separator/>
      </w:r>
    </w:p>
  </w:footnote>
  <w:footnote w:type="continuationSeparator" w:id="0">
    <w:p w14:paraId="40CC0A5A" w14:textId="77777777" w:rsidR="00645DCC" w:rsidRDefault="00645DCC" w:rsidP="00F4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0A5D" w14:textId="77777777" w:rsidR="00F41F73" w:rsidRPr="00F41F73" w:rsidRDefault="00665781" w:rsidP="00F41F73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1.</w:t>
    </w:r>
    <w:r w:rsidR="00F41F73" w:rsidRPr="00F41F73">
      <w:rPr>
        <w:rFonts w:ascii="Times New Roman" w:hAnsi="Times New Roman" w:cs="Times New Roman"/>
        <w:sz w:val="24"/>
        <w:szCs w:val="24"/>
      </w:rPr>
      <w:t>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xNLE0srA0tDS2MDNW0lEKTi0uzszPAykwqgUAMCyqsywAAAA="/>
  </w:docVars>
  <w:rsids>
    <w:rsidRoot w:val="00895FB5"/>
    <w:rsid w:val="00444621"/>
    <w:rsid w:val="006434A4"/>
    <w:rsid w:val="00645DCC"/>
    <w:rsid w:val="00665781"/>
    <w:rsid w:val="006D064F"/>
    <w:rsid w:val="00760D18"/>
    <w:rsid w:val="00895FB5"/>
    <w:rsid w:val="00A15BC1"/>
    <w:rsid w:val="00A16C39"/>
    <w:rsid w:val="00CE0C7B"/>
    <w:rsid w:val="00F4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0958"/>
  <w15:chartTrackingRefBased/>
  <w15:docId w15:val="{FE4A2DB7-0AA7-43EE-A8DB-E3101A9D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F73"/>
  </w:style>
  <w:style w:type="paragraph" w:styleId="Footer">
    <w:name w:val="footer"/>
    <w:basedOn w:val="Normal"/>
    <w:link w:val="FooterChar"/>
    <w:uiPriority w:val="99"/>
    <w:unhideWhenUsed/>
    <w:rsid w:val="00F41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F73"/>
  </w:style>
  <w:style w:type="character" w:styleId="Emphasis">
    <w:name w:val="Emphasis"/>
    <w:basedOn w:val="DefaultParagraphFont"/>
    <w:uiPriority w:val="20"/>
    <w:qFormat/>
    <w:rsid w:val="006657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1935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Dmitrijs Stepanovs</dc:creator>
  <cp:keywords/>
  <dc:description/>
  <cp:lastModifiedBy>Dmitrijs Stepanovs</cp:lastModifiedBy>
  <cp:revision>3</cp:revision>
  <dcterms:created xsi:type="dcterms:W3CDTF">2018-08-08T14:30:00Z</dcterms:created>
  <dcterms:modified xsi:type="dcterms:W3CDTF">2018-08-08T16:29:00Z</dcterms:modified>
</cp:coreProperties>
</file>