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F74E6" w:rsidP="00BA41DF" w14:paraId="00F2D358" w14:textId="59890996">
      <w:pPr>
        <w:jc w:val="center"/>
        <w:rPr>
          <w:b/>
          <w:sz w:val="28"/>
          <w:szCs w:val="28"/>
          <w:lang w:eastAsia="lv-LV"/>
        </w:rPr>
      </w:pPr>
      <w:bookmarkStart w:id="0" w:name="OLE_LINK13"/>
      <w:bookmarkStart w:id="1" w:name="OLE_LINK14"/>
      <w:bookmarkStart w:id="2" w:name="OLE_LINK1"/>
      <w:bookmarkStart w:id="3" w:name="OLE_LINK2"/>
      <w:bookmarkStart w:id="4" w:name="OLE_LINK3"/>
      <w:bookmarkStart w:id="5" w:name="OLE_LINK10"/>
      <w:r w:rsidRPr="00EC1F11">
        <w:rPr>
          <w:b/>
          <w:noProof/>
          <w:sz w:val="28"/>
          <w:szCs w:val="28"/>
          <w:lang w:eastAsia="lv-LV"/>
        </w:rPr>
        <mc:AlternateContent>
          <mc:Choice Requires="wps">
            <w:drawing>
              <wp:anchor distT="0" distB="0" distL="114300" distR="114300" simplePos="0" relativeHeight="251658240" behindDoc="0" locked="0" layoutInCell="1" allowOverlap="1">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42.55pt;margin-left:204.35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bookmarkEnd w:id="0"/>
      <w:bookmarkEnd w:id="1"/>
      <w:bookmarkEnd w:id="2"/>
      <w:r w:rsidRPr="00EC1F11">
        <w:rPr>
          <w:b/>
          <w:lang w:eastAsia="lv-LV"/>
        </w:rPr>
        <w:t xml:space="preserve"> </w:t>
      </w:r>
      <w:r w:rsidRPr="00EC1F11">
        <w:rPr>
          <w:b/>
          <w:sz w:val="28"/>
          <w:szCs w:val="28"/>
          <w:lang w:eastAsia="lv-LV"/>
        </w:rPr>
        <w:t xml:space="preserve">Ministru kabineta noteikumu projekta </w:t>
      </w:r>
      <w:bookmarkStart w:id="6" w:name="OLE_LINK27"/>
      <w:bookmarkStart w:id="7" w:name="OLE_LINK26"/>
      <w:bookmarkStart w:id="8" w:name="OLE_LINK12"/>
      <w:bookmarkStart w:id="9" w:name="OLE_LINK11"/>
      <w:r w:rsidRPr="00761A9A" w:rsidR="00BA41DF">
        <w:rPr>
          <w:b/>
          <w:sz w:val="28"/>
          <w:szCs w:val="28"/>
        </w:rPr>
        <w:t>"</w:t>
      </w:r>
      <w:r w:rsidRPr="00761A9A" w:rsidR="00971966">
        <w:rPr>
          <w:b/>
          <w:color w:val="000000" w:themeColor="text1"/>
          <w:sz w:val="28"/>
          <w:szCs w:val="28"/>
        </w:rPr>
        <w:t xml:space="preserve">Grozījumi Ministru kabineta </w:t>
      </w:r>
      <w:bookmarkEnd w:id="6"/>
      <w:bookmarkEnd w:id="7"/>
      <w:r w:rsidRPr="00761A9A" w:rsidR="00971966">
        <w:rPr>
          <w:b/>
          <w:color w:val="000000" w:themeColor="text1"/>
          <w:sz w:val="28"/>
          <w:szCs w:val="28"/>
        </w:rPr>
        <w:t xml:space="preserve">2016. gada 8.novembra noteikumos Nr.718 </w:t>
      </w:r>
      <w:bookmarkEnd w:id="8"/>
      <w:bookmarkEnd w:id="9"/>
      <w:r w:rsidRPr="00761A9A" w:rsidR="00971966">
        <w:rPr>
          <w:b/>
          <w:sz w:val="28"/>
          <w:szCs w:val="28"/>
        </w:rPr>
        <w:t xml:space="preserve"> "Darbības programmas "Izaugsme un nodarbinātība" 9.2.6. specifiskā atbalsta mērķa "Uzlabot ārstniecības un ārstniecības atbalsta personāla kvalifikāciju" īstenošanas noteikumi""</w:t>
      </w:r>
      <w:r w:rsidRPr="00EC1F11">
        <w:rPr>
          <w:b/>
          <w:sz w:val="28"/>
          <w:szCs w:val="28"/>
          <w:lang w:eastAsia="lv-LV"/>
        </w:rPr>
        <w:t xml:space="preserve"> sākotnējās ietekmes novērtējuma ziņojums (anotācija)</w:t>
      </w:r>
    </w:p>
    <w:p w:rsidR="00EC2621" w:rsidP="009F74E6" w14:paraId="46F7DC4C" w14:textId="2C2FF57C">
      <w:pPr>
        <w:tabs>
          <w:tab w:val="center" w:pos="4153"/>
          <w:tab w:val="right" w:pos="8306"/>
        </w:tabs>
        <w:jc w:val="center"/>
        <w:rPr>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2830"/>
        <w:gridCol w:w="6231"/>
      </w:tblGrid>
      <w:tr w14:paraId="387B949F" w14:textId="77777777" w:rsidTr="00EC262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061" w:type="dxa"/>
            <w:gridSpan w:val="2"/>
            <w:shd w:val="clear" w:color="auto" w:fill="FFFFFF"/>
            <w:vAlign w:val="center"/>
            <w:hideMark/>
          </w:tcPr>
          <w:p w:rsidR="00EC2621" w:rsidRPr="001C10DD" w:rsidP="00413900" w14:paraId="41B0D8D7" w14:textId="77777777">
            <w:pPr>
              <w:jc w:val="center"/>
              <w:rPr>
                <w:b/>
                <w:iCs/>
              </w:rPr>
            </w:pPr>
            <w:r w:rsidRPr="001C10DD">
              <w:rPr>
                <w:b/>
                <w:iCs/>
              </w:rPr>
              <w:t>Tiesību akta projekta anotācijas kopsavilkums</w:t>
            </w:r>
          </w:p>
        </w:tc>
      </w:tr>
      <w:tr w14:paraId="5DA96D59" w14:textId="77777777" w:rsidTr="00EC2621">
        <w:tblPrEx>
          <w:tblW w:w="5000" w:type="pct"/>
          <w:shd w:val="clear" w:color="auto" w:fill="FFFFFF"/>
          <w:tblCellMar>
            <w:top w:w="28" w:type="dxa"/>
            <w:left w:w="28" w:type="dxa"/>
            <w:bottom w:w="28" w:type="dxa"/>
            <w:right w:w="28" w:type="dxa"/>
          </w:tblCellMar>
          <w:tblLook w:val="04A0"/>
        </w:tblPrEx>
        <w:trPr>
          <w:cantSplit/>
        </w:trPr>
        <w:tc>
          <w:tcPr>
            <w:tcW w:w="2830" w:type="dxa"/>
            <w:shd w:val="clear" w:color="auto" w:fill="FFFFFF"/>
            <w:hideMark/>
          </w:tcPr>
          <w:p w:rsidR="00EC2621" w:rsidRPr="001C10DD" w:rsidP="00413900" w14:paraId="7801781E" w14:textId="77777777">
            <w:pPr>
              <w:rPr>
                <w:iCs/>
              </w:rPr>
            </w:pPr>
            <w:r w:rsidRPr="001C10DD">
              <w:rPr>
                <w:iCs/>
              </w:rPr>
              <w:t>Mērķis, risinājums un projekta spēkā stāšanās laiks (500 zīmes bez atstarpēm)</w:t>
            </w:r>
          </w:p>
        </w:tc>
        <w:tc>
          <w:tcPr>
            <w:tcW w:w="6231" w:type="dxa"/>
            <w:shd w:val="clear" w:color="auto" w:fill="FFFFFF"/>
            <w:hideMark/>
          </w:tcPr>
          <w:p w:rsidR="00EC2621" w:rsidRPr="001C10DD" w:rsidP="003541B8" w14:paraId="6B6A075D" w14:textId="263008B8">
            <w:pPr>
              <w:ind w:firstLine="397"/>
              <w:jc w:val="both"/>
              <w:rPr>
                <w:i/>
                <w:iCs/>
              </w:rPr>
            </w:pPr>
            <w:r>
              <w:t>Nav attiecināms.</w:t>
            </w:r>
          </w:p>
        </w:tc>
      </w:tr>
    </w:tbl>
    <w:p w:rsidR="00C1591C" w:rsidRPr="00EC1F11" w:rsidP="00E224D1" w14:paraId="3A308569" w14:textId="77777777">
      <w:pPr>
        <w:autoSpaceDE w:val="0"/>
        <w:autoSpaceDN w:val="0"/>
        <w:adjustRightInd w:val="0"/>
        <w:jc w:val="both"/>
        <w:outlineLvl w:val="0"/>
      </w:pPr>
      <w:bookmarkEnd w:id="3"/>
      <w:bookmarkEnd w:id="4"/>
      <w:bookmarkEnd w:id="5"/>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8"/>
        <w:gridCol w:w="2414"/>
        <w:gridCol w:w="6054"/>
      </w:tblGrid>
      <w:tr w14:paraId="6EEDEF5F" w14:textId="77777777" w:rsidTr="00C1591C">
        <w:tblPrEx>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19"/>
        </w:trPr>
        <w:tc>
          <w:tcPr>
            <w:tcW w:w="5000" w:type="pct"/>
            <w:gridSpan w:val="3"/>
            <w:vAlign w:val="center"/>
          </w:tcPr>
          <w:p w:rsidR="003735C6" w:rsidRPr="00EC1F11" w:rsidP="00C1591C" w14:paraId="727ADFF0" w14:textId="77777777">
            <w:pPr>
              <w:pStyle w:val="naisnod"/>
              <w:spacing w:before="0" w:beforeAutospacing="0" w:after="0" w:afterAutospacing="0"/>
              <w:ind w:left="57" w:right="57"/>
              <w:jc w:val="center"/>
              <w:rPr>
                <w:b/>
              </w:rPr>
            </w:pPr>
            <w:r w:rsidRPr="00EC1F11">
              <w:rPr>
                <w:b/>
              </w:rPr>
              <w:t>I</w:t>
            </w:r>
            <w:r w:rsidRPr="00EC1F11" w:rsidR="00D46E0B">
              <w:rPr>
                <w:b/>
              </w:rPr>
              <w:t xml:space="preserve">. </w:t>
            </w:r>
            <w:r w:rsidRPr="00EC1F11">
              <w:rPr>
                <w:b/>
              </w:rPr>
              <w:t>Tiesību akta projekta izstrādes nepieciešamība</w:t>
            </w:r>
          </w:p>
        </w:tc>
      </w:tr>
      <w:tr w14:paraId="6EC6B4FC" w14:textId="77777777" w:rsidTr="00C1591C">
        <w:tblPrEx>
          <w:tblW w:w="4920" w:type="pct"/>
          <w:tblLayout w:type="fixed"/>
          <w:tblCellMar>
            <w:left w:w="0" w:type="dxa"/>
            <w:right w:w="0" w:type="dxa"/>
          </w:tblCellMar>
          <w:tblLook w:val="0000"/>
        </w:tblPrEx>
        <w:trPr>
          <w:trHeight w:val="415"/>
        </w:trPr>
        <w:tc>
          <w:tcPr>
            <w:tcW w:w="251" w:type="pct"/>
          </w:tcPr>
          <w:p w:rsidR="002130F9" w:rsidRPr="00EC1F11" w:rsidP="002130F9" w14:paraId="39051303" w14:textId="77777777">
            <w:pPr>
              <w:pStyle w:val="naiskr"/>
              <w:spacing w:before="0" w:beforeAutospacing="0" w:after="0" w:afterAutospacing="0"/>
              <w:ind w:left="57" w:right="57"/>
              <w:jc w:val="center"/>
            </w:pPr>
            <w:r w:rsidRPr="00EC1F11">
              <w:t xml:space="preserve">1. </w:t>
            </w:r>
          </w:p>
        </w:tc>
        <w:tc>
          <w:tcPr>
            <w:tcW w:w="1354" w:type="pct"/>
          </w:tcPr>
          <w:p w:rsidR="002130F9" w:rsidRPr="00EC1F11" w:rsidP="002130F9" w14:paraId="12B72B8A" w14:textId="77777777">
            <w:pPr>
              <w:pStyle w:val="naiskr"/>
              <w:spacing w:before="0" w:beforeAutospacing="0" w:after="0" w:afterAutospacing="0"/>
              <w:ind w:left="57" w:right="57"/>
              <w:rPr>
                <w:rFonts w:eastAsiaTheme="minorHAnsi"/>
                <w:lang w:eastAsia="en-US"/>
              </w:rPr>
            </w:pPr>
            <w:r w:rsidRPr="00EC1F11">
              <w:rPr>
                <w:rFonts w:eastAsiaTheme="minorHAnsi"/>
                <w:lang w:eastAsia="en-US"/>
              </w:rPr>
              <w:t>Pamatojums</w:t>
            </w:r>
          </w:p>
        </w:tc>
        <w:tc>
          <w:tcPr>
            <w:tcW w:w="3395" w:type="pct"/>
          </w:tcPr>
          <w:p w:rsidR="00D71172" w:rsidRPr="00977733" w:rsidP="002130F9" w14:paraId="44554DD0" w14:textId="72205920">
            <w:pPr>
              <w:pStyle w:val="naiskr"/>
              <w:spacing w:before="40" w:beforeAutospacing="0" w:after="40" w:afterAutospacing="0"/>
              <w:ind w:left="57" w:right="57" w:firstLine="284"/>
              <w:jc w:val="both"/>
              <w:rPr>
                <w:lang w:eastAsia="en-US" w:bidi="ar-SA"/>
              </w:rPr>
            </w:pPr>
            <w:r w:rsidRPr="00977733">
              <w:rPr>
                <w:lang w:eastAsia="en-US" w:bidi="ar-SA"/>
              </w:rPr>
              <w:t>Eiropas Savienības struktūrfondu un Kohēzijas fonda 2014.-2020.gada plānošanas perioda vadības likuma 20.panta 6. un 13.punkts</w:t>
            </w:r>
            <w:r w:rsidR="00977733">
              <w:rPr>
                <w:lang w:eastAsia="en-US" w:bidi="ar-SA"/>
              </w:rPr>
              <w:t>.</w:t>
            </w:r>
          </w:p>
          <w:p w:rsidR="00D71172" w:rsidRPr="002B2A0D" w:rsidP="002130F9" w14:paraId="180E119F" w14:textId="5E080481">
            <w:pPr>
              <w:pStyle w:val="naiskr"/>
              <w:spacing w:before="40" w:beforeAutospacing="0" w:after="40" w:afterAutospacing="0"/>
              <w:ind w:left="57" w:right="57" w:firstLine="284"/>
              <w:jc w:val="both"/>
            </w:pPr>
            <w:r w:rsidRPr="00977733">
              <w:rPr>
                <w:lang w:eastAsia="en-US" w:bidi="ar-SA"/>
              </w:rPr>
              <w:t>Veselības ministrijas iniciatīva</w:t>
            </w:r>
            <w:r w:rsidR="00977733">
              <w:rPr>
                <w:lang w:eastAsia="en-US" w:bidi="ar-SA"/>
              </w:rPr>
              <w:t>.</w:t>
            </w:r>
          </w:p>
        </w:tc>
      </w:tr>
      <w:tr w14:paraId="4E2D3F81" w14:textId="77777777" w:rsidTr="001767BB">
        <w:tblPrEx>
          <w:tblW w:w="4920" w:type="pct"/>
          <w:tblLayout w:type="fixed"/>
          <w:tblCellMar>
            <w:left w:w="0" w:type="dxa"/>
            <w:right w:w="0" w:type="dxa"/>
          </w:tblCellMar>
          <w:tblLook w:val="0000"/>
        </w:tblPrEx>
        <w:trPr>
          <w:trHeight w:val="56"/>
        </w:trPr>
        <w:tc>
          <w:tcPr>
            <w:tcW w:w="251" w:type="pct"/>
          </w:tcPr>
          <w:p w:rsidR="002130F9" w:rsidRPr="00EC1F11" w:rsidP="002130F9" w14:paraId="581A188A" w14:textId="77777777">
            <w:pPr>
              <w:pStyle w:val="naiskr"/>
              <w:spacing w:before="0" w:beforeAutospacing="0" w:after="0" w:afterAutospacing="0"/>
              <w:ind w:left="57" w:right="57"/>
              <w:jc w:val="center"/>
            </w:pPr>
            <w:r w:rsidRPr="00EC1F11">
              <w:t xml:space="preserve">2. </w:t>
            </w:r>
          </w:p>
        </w:tc>
        <w:tc>
          <w:tcPr>
            <w:tcW w:w="1354" w:type="pct"/>
          </w:tcPr>
          <w:p w:rsidR="002130F9" w:rsidRPr="00EC1F11" w:rsidP="002130F9" w14:paraId="7C2C3CAC" w14:textId="77777777">
            <w:pPr>
              <w:pStyle w:val="naiskr"/>
              <w:tabs>
                <w:tab w:val="left" w:pos="170"/>
              </w:tabs>
              <w:spacing w:before="0" w:beforeAutospacing="0" w:after="0" w:afterAutospacing="0"/>
              <w:ind w:left="57" w:right="57"/>
            </w:pPr>
            <w:r w:rsidRPr="00EC1F11">
              <w:t>Pašreizējā situācija un problēmas, kuru risināšanai tiesību akta projekts izstrādāts, tiesiskā regulējuma mērķis un būtība</w:t>
            </w:r>
          </w:p>
        </w:tc>
        <w:tc>
          <w:tcPr>
            <w:tcW w:w="3395" w:type="pct"/>
          </w:tcPr>
          <w:p w:rsidR="002A145D" w:rsidP="002A145D" w14:paraId="320EEB5F" w14:textId="7B5D3BAF">
            <w:pPr>
              <w:spacing w:after="160"/>
              <w:ind w:left="112" w:right="142" w:firstLine="284"/>
              <w:jc w:val="both"/>
            </w:pPr>
            <w:r w:rsidRPr="00EE3387">
              <w:t>Šobrīd spēkā esošā Ministru kabineta 201</w:t>
            </w:r>
            <w:r w:rsidR="001C4EC1">
              <w:t>6. gada 8</w:t>
            </w:r>
            <w:r w:rsidRPr="00EE3387">
              <w:t>.</w:t>
            </w:r>
            <w:r w:rsidR="001C4EC1">
              <w:t>novembra</w:t>
            </w:r>
            <w:r w:rsidRPr="00EE3387">
              <w:t xml:space="preserve"> noteikumu Nr.</w:t>
            </w:r>
            <w:r w:rsidR="001C4EC1">
              <w:t>718</w:t>
            </w:r>
            <w:r w:rsidRPr="00EE3387">
              <w:t xml:space="preserve">  </w:t>
            </w:r>
            <w:r w:rsidRPr="001C4EC1" w:rsidR="001C4EC1">
              <w:t>"Darbības programmas "Izaugsme un nodarbinātība" 9.2.6. specifiskā atbalsta mērķa "Uzlabot ārstniecības un ārstniecības atbalsta personāla kvalifikāciju" īstenošanas noteikumi""</w:t>
            </w:r>
            <w:r w:rsidRPr="00EE3387">
              <w:t xml:space="preserve"> īstenošanas noteikumi"  (turpmāk – MK noteikumi Nr.</w:t>
            </w:r>
            <w:r w:rsidR="001C4EC1">
              <w:t>718</w:t>
            </w:r>
            <w:r w:rsidRPr="00EE3387">
              <w:t xml:space="preserve">) </w:t>
            </w:r>
            <w:r w:rsidR="001C4EC1">
              <w:t>8.</w:t>
            </w:r>
            <w:r w:rsidRPr="00EE3387">
              <w:t>punkt</w:t>
            </w:r>
            <w:r>
              <w:t>a</w:t>
            </w:r>
            <w:r w:rsidRPr="00EE3387">
              <w:t xml:space="preserve"> redakcija</w:t>
            </w:r>
            <w:r w:rsidRPr="00BF054E">
              <w:t xml:space="preserve"> nosaka līdz 2018. gada 31. decembrim sasniedzamo finanšu rādītāju – sertificēti attiecināmie izdevumi </w:t>
            </w:r>
            <w:r w:rsidRPr="002A145D">
              <w:t>6 724 711</w:t>
            </w:r>
            <w:r w:rsidRPr="00BF054E">
              <w:t> </w:t>
            </w:r>
            <w:r w:rsidRPr="00D96B61">
              <w:rPr>
                <w:i/>
              </w:rPr>
              <w:t>euro</w:t>
            </w:r>
            <w:r w:rsidRPr="00BF054E">
              <w:t xml:space="preserve"> apmērā, savukārt saskaņā ar 2018.gada 5.jūlijā Eiropas Komisijas apstiprinātajiem darbības programmas “Izaugsme un nodarbinātība” (turpmāk – darbības programma) grozījumiem Nr.3, kas nacionālā līmenī tika apstiprināti ar Ministru kabineta 2018.gada 26.februāra rīkojumu Nr.69 “Grozījumi Eiropas Savienības struktūrfondu un Kohēzijas fonda 2014.-2020. gada plānošanas perioda darbības programmā “Izaugsme un nodarbinātība””, 9.prioritārā virziena </w:t>
            </w:r>
            <w:r>
              <w:t>“</w:t>
            </w:r>
            <w:r w:rsidRPr="00F7751D">
              <w:t>Sociālā iekļaušana un nabadzības apkarošana</w:t>
            </w:r>
            <w:r>
              <w:t xml:space="preserve">” </w:t>
            </w:r>
            <w:r w:rsidRPr="00F7751D">
              <w:t>Eiropas Sociāl</w:t>
            </w:r>
            <w:r>
              <w:t>ā</w:t>
            </w:r>
            <w:r w:rsidRPr="00F7751D">
              <w:t xml:space="preserve"> fond</w:t>
            </w:r>
            <w:r>
              <w:t>a (turpmāk – ESF)</w:t>
            </w:r>
            <w:r w:rsidRPr="00BF054E">
              <w:t xml:space="preserve"> snieguma ietvara finanšu rādītāja starpposma izpilde uz 31.12.2018</w:t>
            </w:r>
            <w:r>
              <w:t>.</w:t>
            </w:r>
            <w:r w:rsidRPr="00BF054E">
              <w:t xml:space="preserve"> tik</w:t>
            </w:r>
            <w:r>
              <w:t>a</w:t>
            </w:r>
            <w:r w:rsidRPr="00BF054E">
              <w:t xml:space="preserve"> grozīta no</w:t>
            </w:r>
            <w:r>
              <w:rPr>
                <w:rFonts w:ascii="Cambria" w:hAnsi="Cambria"/>
                <w:color w:val="262626"/>
                <w:sz w:val="22"/>
                <w:szCs w:val="22"/>
                <w:shd w:val="clear" w:color="auto" w:fill="FFFFFF"/>
              </w:rPr>
              <w:t xml:space="preserve"> </w:t>
            </w:r>
            <w:r>
              <w:t xml:space="preserve">86 060 737 </w:t>
            </w:r>
            <w:r w:rsidRPr="00F7751D">
              <w:rPr>
                <w:i/>
              </w:rPr>
              <w:t>euro</w:t>
            </w:r>
            <w:r>
              <w:rPr>
                <w:rFonts w:ascii="Cambria" w:hAnsi="Cambria"/>
                <w:color w:val="262626"/>
                <w:sz w:val="22"/>
                <w:szCs w:val="22"/>
                <w:shd w:val="clear" w:color="auto" w:fill="FFFFFF"/>
              </w:rPr>
              <w:t xml:space="preserve"> uz </w:t>
            </w:r>
            <w:r>
              <w:t xml:space="preserve">47 915 277 </w:t>
            </w:r>
            <w:r w:rsidRPr="00F7751D">
              <w:rPr>
                <w:i/>
              </w:rPr>
              <w:t>euro</w:t>
            </w:r>
            <w:r>
              <w:t xml:space="preserve">, kur attiecībā uz Veselības ministrijas administrējamiem specifiskajiem atbalsta mērķiem starpposma vērtības samazinājums uz 2018.gada beigām ir </w:t>
            </w:r>
            <w:r>
              <w:rPr>
                <w:color w:val="000000"/>
              </w:rPr>
              <w:t>sekojošs</w:t>
            </w:r>
            <w:r>
              <w:t>:</w:t>
            </w:r>
          </w:p>
          <w:p w:rsidR="002A145D" w:rsidP="002A145D" w14:paraId="01687521" w14:textId="1928F396">
            <w:pPr>
              <w:pStyle w:val="ListParagraph"/>
              <w:numPr>
                <w:ilvl w:val="0"/>
                <w:numId w:val="6"/>
              </w:numPr>
              <w:spacing w:after="160"/>
              <w:ind w:right="142"/>
              <w:jc w:val="both"/>
            </w:pPr>
            <w:r>
              <w:t xml:space="preserve">9.2.3. </w:t>
            </w:r>
            <w:r w:rsidRPr="000253BE">
              <w:t>specifiskā atbalsta mērķa</w:t>
            </w:r>
            <w:r>
              <w:t xml:space="preserve"> “</w:t>
            </w:r>
            <w:r w:rsidRPr="00796E60">
              <w:t xml:space="preserve">Atbalstīt prioritāro (sirds un asinsvadu, onkoloģijas, perinatālā un </w:t>
            </w:r>
            <w:r w:rsidRPr="00796E60">
              <w:t>neonatālā</w:t>
            </w:r>
            <w:r w:rsidRPr="00796E60">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t xml:space="preserve">” </w:t>
            </w:r>
            <w:r>
              <w:t xml:space="preserve">ietvaros –  no  </w:t>
            </w:r>
            <w:r w:rsidRPr="00067F74">
              <w:t xml:space="preserve">4 348 638 </w:t>
            </w:r>
            <w:r w:rsidRPr="00796E60">
              <w:rPr>
                <w:i/>
              </w:rPr>
              <w:t xml:space="preserve"> </w:t>
            </w:r>
            <w:r w:rsidRPr="00796E60">
              <w:rPr>
                <w:i/>
              </w:rPr>
              <w:t>euro</w:t>
            </w:r>
            <w:r>
              <w:t xml:space="preserve"> uz 1 560 706</w:t>
            </w:r>
            <w:r w:rsidRPr="00796E60">
              <w:t xml:space="preserve"> </w:t>
            </w:r>
            <w:r w:rsidRPr="00796E60">
              <w:rPr>
                <w:i/>
              </w:rPr>
              <w:t>euro</w:t>
            </w:r>
            <w:r>
              <w:t xml:space="preserve">, no tiem </w:t>
            </w:r>
            <w:r w:rsidRPr="00796E60">
              <w:t xml:space="preserve">1 326 600 </w:t>
            </w:r>
            <w:r w:rsidRPr="00796E60">
              <w:rPr>
                <w:i/>
              </w:rPr>
              <w:t>euro</w:t>
            </w:r>
            <w:r>
              <w:t xml:space="preserve"> ESF finansējums un 234 106 </w:t>
            </w:r>
            <w:r w:rsidRPr="00067F74">
              <w:rPr>
                <w:i/>
              </w:rPr>
              <w:t>euro</w:t>
            </w:r>
            <w:r w:rsidRPr="00067F74">
              <w:t xml:space="preserve"> valsts budžeta finansējums</w:t>
            </w:r>
            <w:r>
              <w:t>;</w:t>
            </w:r>
          </w:p>
          <w:p w:rsidR="002A145D" w:rsidP="002A145D" w14:paraId="1F622FC2" w14:textId="77777777">
            <w:pPr>
              <w:pStyle w:val="ListParagraph"/>
              <w:numPr>
                <w:ilvl w:val="0"/>
                <w:numId w:val="6"/>
              </w:numPr>
              <w:spacing w:after="160"/>
              <w:ind w:right="142"/>
              <w:jc w:val="both"/>
            </w:pPr>
            <w:r>
              <w:t xml:space="preserve">9.2.4. </w:t>
            </w:r>
            <w:r w:rsidRPr="000253BE">
              <w:t xml:space="preserve"> specifiskā atbalsta mērķa</w:t>
            </w:r>
            <w:r>
              <w:t xml:space="preserve"> “ </w:t>
            </w:r>
            <w:r w:rsidRPr="00796E60">
              <w:t>Uzlabot pieejamību veselības veicināšanas un slimību profilakses pakalpojumiem, jo īpaši, nabadzības un sociālās atstumtības riskam pakļautajiem iedzīvotājiem</w:t>
            </w:r>
            <w:r>
              <w:t xml:space="preserve">” ietvaros – no </w:t>
            </w:r>
            <w:r w:rsidRPr="00736D8C">
              <w:t xml:space="preserve">15 433 768 </w:t>
            </w:r>
            <w:r w:rsidRPr="00796E60">
              <w:rPr>
                <w:i/>
              </w:rPr>
              <w:t xml:space="preserve"> </w:t>
            </w:r>
            <w:r w:rsidRPr="00796E60">
              <w:rPr>
                <w:i/>
              </w:rPr>
              <w:t>euro</w:t>
            </w:r>
            <w:r w:rsidRPr="00736D8C">
              <w:t xml:space="preserve"> </w:t>
            </w:r>
            <w:r>
              <w:t>uz 9</w:t>
            </w:r>
            <w:r w:rsidRPr="00796E60">
              <w:t xml:space="preserve"> </w:t>
            </w:r>
            <w:r>
              <w:t>157</w:t>
            </w:r>
            <w:r w:rsidRPr="00796E60">
              <w:t xml:space="preserve"> </w:t>
            </w:r>
            <w:r>
              <w:t>003</w:t>
            </w:r>
            <w:r w:rsidRPr="00796E60">
              <w:t xml:space="preserve"> </w:t>
            </w:r>
            <w:r w:rsidRPr="00796E60">
              <w:rPr>
                <w:i/>
              </w:rPr>
              <w:t xml:space="preserve"> </w:t>
            </w:r>
            <w:r w:rsidRPr="00796E60">
              <w:rPr>
                <w:i/>
              </w:rPr>
              <w:t>euro</w:t>
            </w:r>
            <w:r>
              <w:t xml:space="preserve">, no tiem 7 783 452 </w:t>
            </w:r>
            <w:r w:rsidRPr="00736D8C">
              <w:rPr>
                <w:i/>
              </w:rPr>
              <w:t>euro</w:t>
            </w:r>
            <w:r>
              <w:t xml:space="preserve"> ESF finansējums un 1 373 551 </w:t>
            </w:r>
            <w:r w:rsidRPr="00067F74">
              <w:rPr>
                <w:i/>
              </w:rPr>
              <w:t>euro</w:t>
            </w:r>
            <w:r w:rsidRPr="00067F74">
              <w:t xml:space="preserve"> valsts budžeta finansējums</w:t>
            </w:r>
            <w:r w:rsidRPr="00796E60">
              <w:t>;</w:t>
            </w:r>
          </w:p>
          <w:p w:rsidR="002A145D" w:rsidP="002A145D" w14:paraId="14CEE4DF" w14:textId="77777777">
            <w:pPr>
              <w:pStyle w:val="ListParagraph"/>
              <w:numPr>
                <w:ilvl w:val="0"/>
                <w:numId w:val="6"/>
              </w:numPr>
              <w:spacing w:after="160"/>
              <w:ind w:right="142"/>
              <w:jc w:val="both"/>
            </w:pPr>
            <w:r>
              <w:t xml:space="preserve">9.2.5. </w:t>
            </w:r>
            <w:r w:rsidRPr="000253BE">
              <w:t xml:space="preserve"> specifiskā atbalsta mērķa</w:t>
            </w:r>
            <w:r>
              <w:t xml:space="preserve"> “ </w:t>
            </w:r>
            <w:r w:rsidRPr="00796E60">
              <w:t>Uzlabot pieejamību ārstniecības un ārstniecības atbalsta personām, kas sniedz pakalpojumus prioritārajās veselības jomās iedzīvotājiem, kas dzīvo ārpus Rīgas</w:t>
            </w:r>
            <w:r>
              <w:t xml:space="preserve">” ietvaros –  no </w:t>
            </w:r>
            <w:r>
              <w:rPr>
                <w:b/>
                <w:bCs/>
                <w:color w:val="212121"/>
                <w:sz w:val="20"/>
                <w:szCs w:val="20"/>
                <w:shd w:val="clear" w:color="auto" w:fill="FFFFFF"/>
              </w:rPr>
              <w:t xml:space="preserve"> </w:t>
            </w:r>
            <w:r w:rsidRPr="00736D8C">
              <w:t>2 656 027</w:t>
            </w:r>
            <w:r w:rsidRPr="00D06D26">
              <w:t xml:space="preserve"> </w:t>
            </w:r>
            <w:r w:rsidRPr="00736D8C">
              <w:rPr>
                <w:i/>
              </w:rPr>
              <w:t>euro</w:t>
            </w:r>
            <w:r>
              <w:t xml:space="preserve"> uz </w:t>
            </w:r>
            <w:r w:rsidRPr="00D06D26">
              <w:t>1</w:t>
            </w:r>
            <w:r>
              <w:t> 337 579</w:t>
            </w:r>
            <w:r w:rsidRPr="00D06D26">
              <w:t xml:space="preserve"> </w:t>
            </w:r>
            <w:r w:rsidRPr="00796E60">
              <w:rPr>
                <w:i/>
              </w:rPr>
              <w:t xml:space="preserve"> </w:t>
            </w:r>
            <w:r w:rsidRPr="00796E60">
              <w:rPr>
                <w:i/>
              </w:rPr>
              <w:t>euro</w:t>
            </w:r>
            <w:r>
              <w:rPr>
                <w:i/>
              </w:rPr>
              <w:t xml:space="preserve">, </w:t>
            </w:r>
            <w:r>
              <w:t xml:space="preserve"> no tiem </w:t>
            </w:r>
            <w:r w:rsidRPr="00D06D26">
              <w:t>1</w:t>
            </w:r>
            <w:r>
              <w:t> </w:t>
            </w:r>
            <w:r w:rsidRPr="00D06D26">
              <w:t>136</w:t>
            </w:r>
            <w:r>
              <w:t> </w:t>
            </w:r>
            <w:r w:rsidRPr="00D06D26">
              <w:t xml:space="preserve">942 </w:t>
            </w:r>
            <w:r w:rsidRPr="00796E60">
              <w:rPr>
                <w:i/>
              </w:rPr>
              <w:t xml:space="preserve"> </w:t>
            </w:r>
            <w:r w:rsidRPr="00796E60">
              <w:rPr>
                <w:i/>
              </w:rPr>
              <w:t>euro</w:t>
            </w:r>
            <w:r>
              <w:t xml:space="preserve"> ESF finansējums un 200 637 </w:t>
            </w:r>
            <w:r w:rsidRPr="00067F74">
              <w:rPr>
                <w:i/>
              </w:rPr>
              <w:t>euro</w:t>
            </w:r>
            <w:r w:rsidRPr="00067F74">
              <w:t xml:space="preserve"> valsts budžeta finansējums</w:t>
            </w:r>
            <w:r>
              <w:t>;</w:t>
            </w:r>
          </w:p>
          <w:p w:rsidR="002A145D" w:rsidP="002A145D" w14:paraId="602EF140" w14:textId="737B2F77">
            <w:pPr>
              <w:pStyle w:val="ListParagraph"/>
              <w:numPr>
                <w:ilvl w:val="0"/>
                <w:numId w:val="6"/>
              </w:numPr>
              <w:spacing w:after="160"/>
              <w:ind w:right="142"/>
              <w:jc w:val="both"/>
            </w:pPr>
            <w:r>
              <w:t xml:space="preserve">9.2.6. </w:t>
            </w:r>
            <w:r w:rsidRPr="000253BE">
              <w:t xml:space="preserve"> specifiskā atbalsta mērķa</w:t>
            </w:r>
            <w:r>
              <w:t xml:space="preserve"> “ </w:t>
            </w:r>
            <w:r w:rsidRPr="00D06D26">
              <w:t>Uzlabot ārstniecības un ārstniecības atbalsta personāla kvalifikāciju</w:t>
            </w:r>
            <w:r>
              <w:t xml:space="preserve">” (turpmāk – SAM 9.2.6.) ietvaros – no </w:t>
            </w:r>
            <w:r w:rsidRPr="00736D8C">
              <w:t>6 724 711</w:t>
            </w:r>
            <w:r w:rsidRPr="00796E60">
              <w:rPr>
                <w:i/>
              </w:rPr>
              <w:t xml:space="preserve"> </w:t>
            </w:r>
            <w:r w:rsidRPr="00796E60">
              <w:rPr>
                <w:i/>
              </w:rPr>
              <w:t>euro</w:t>
            </w:r>
            <w:r>
              <w:t xml:space="preserve"> uz </w:t>
            </w:r>
            <w:r w:rsidRPr="00736D8C">
              <w:t>1 248 970</w:t>
            </w:r>
            <w:r>
              <w:t xml:space="preserve"> </w:t>
            </w:r>
            <w:r w:rsidRPr="00796E60">
              <w:rPr>
                <w:i/>
              </w:rPr>
              <w:t xml:space="preserve"> </w:t>
            </w:r>
            <w:r w:rsidRPr="00796E60">
              <w:rPr>
                <w:i/>
              </w:rPr>
              <w:t>euro</w:t>
            </w:r>
            <w:r>
              <w:rPr>
                <w:i/>
              </w:rPr>
              <w:t>,</w:t>
            </w:r>
            <w:r>
              <w:t xml:space="preserve"> no tiem 1 061 624 </w:t>
            </w:r>
            <w:r w:rsidRPr="00796E60">
              <w:rPr>
                <w:i/>
              </w:rPr>
              <w:t>euro</w:t>
            </w:r>
            <w:r>
              <w:t xml:space="preserve"> ESF finansējums un 187 346 </w:t>
            </w:r>
            <w:r w:rsidRPr="00067F74">
              <w:rPr>
                <w:i/>
              </w:rPr>
              <w:t>euro</w:t>
            </w:r>
            <w:r w:rsidRPr="00067F74">
              <w:t xml:space="preserve"> valsts budžeta finansējums</w:t>
            </w:r>
            <w:r>
              <w:t>.</w:t>
            </w:r>
          </w:p>
          <w:p w:rsidR="002A145D" w:rsidP="002A145D" w14:paraId="58808043" w14:textId="2AF0E44E">
            <w:pPr>
              <w:spacing w:after="160"/>
              <w:ind w:left="112" w:right="142" w:firstLine="284"/>
              <w:jc w:val="both"/>
            </w:pPr>
            <w:r>
              <w:t>Ņemot vērā minēto faktu, ir nepieciešams precizēt MK noteikumu Nr.718 8</w:t>
            </w:r>
            <w:r w:rsidRPr="00EE3387">
              <w:t>.punkt</w:t>
            </w:r>
            <w:r>
              <w:t xml:space="preserve">u, nosakot, ka SAM 9.2.6.  </w:t>
            </w:r>
            <w:r w:rsidRPr="00720C38">
              <w:t xml:space="preserve">ietvaros līdz 2018. gada 31.decembrim ir sasniedzams finanšu rādītājs – sertificēti attiecināmie izdevumi </w:t>
            </w:r>
            <w:r w:rsidRPr="00736D8C">
              <w:t>1 248 970</w:t>
            </w:r>
            <w:r w:rsidRPr="00D06D26">
              <w:t xml:space="preserve"> </w:t>
            </w:r>
            <w:r w:rsidRPr="00796E60">
              <w:rPr>
                <w:i/>
              </w:rPr>
              <w:t xml:space="preserve"> </w:t>
            </w:r>
            <w:r w:rsidRPr="00796E60">
              <w:rPr>
                <w:i/>
              </w:rPr>
              <w:t>euro</w:t>
            </w:r>
            <w:r>
              <w:t xml:space="preserve"> apmērā</w:t>
            </w:r>
            <w:r>
              <w:rPr>
                <w:i/>
              </w:rPr>
              <w:t>.</w:t>
            </w:r>
          </w:p>
          <w:p w:rsidR="00901C67" w:rsidP="002A145D" w14:paraId="56414381" w14:textId="0C328563">
            <w:pPr>
              <w:spacing w:after="160"/>
              <w:ind w:left="112" w:right="142" w:firstLine="284"/>
              <w:jc w:val="both"/>
            </w:pPr>
            <w:r>
              <w:t>Tāpat š</w:t>
            </w:r>
            <w:r w:rsidRPr="00EC1F11" w:rsidR="002130F9">
              <w:t>obrīd spēkā esošā</w:t>
            </w:r>
            <w:r w:rsidR="001C4EC1">
              <w:t xml:space="preserve"> MK noteikumu</w:t>
            </w:r>
            <w:r w:rsidR="00402986">
              <w:t xml:space="preserve"> Nr.718 </w:t>
            </w:r>
            <w:r w:rsidR="001C4EC1">
              <w:t>16.1. un 16.2.apakšpunktu  redakcija</w:t>
            </w:r>
            <w:r w:rsidR="00402986">
              <w:t xml:space="preserve"> </w:t>
            </w:r>
            <w:r w:rsidRPr="00EC1F11" w:rsidR="002130F9">
              <w:t>nosaka</w:t>
            </w:r>
            <w:r w:rsidR="002130F9">
              <w:t xml:space="preserve">, </w:t>
            </w:r>
            <w:r w:rsidR="00402986">
              <w:t>ka atbalstāmās darbības “</w:t>
            </w:r>
            <w:r w:rsidR="00124610">
              <w:t>Projekta vadība un projekta īstenošanas nodrošināšana</w:t>
            </w:r>
            <w:r w:rsidR="00402986">
              <w:t>”</w:t>
            </w:r>
            <w:r w:rsidR="00124610">
              <w:t xml:space="preserve"> ietvaros ir attiecināmas projekta vadības personāla atlīdzības izmaksas un projekta īstenošanas personāla atlīdzības izmaksas</w:t>
            </w:r>
            <w:r w:rsidR="00220E3B">
              <w:t xml:space="preserve"> atbilstoši 2016.gadā noteiktajiem nosacījumiem</w:t>
            </w:r>
            <w:r w:rsidR="001C4EC1">
              <w:t xml:space="preserve"> un </w:t>
            </w:r>
            <w:r w:rsidR="00220E3B">
              <w:t xml:space="preserve">pakalpojumi </w:t>
            </w:r>
            <w:r w:rsidR="00C54BAA">
              <w:t>saskaņā ar</w:t>
            </w:r>
            <w:r w:rsidR="00220E3B">
              <w:t xml:space="preserve"> uzņēmuma līgum</w:t>
            </w:r>
            <w:r w:rsidR="00C54BAA">
              <w:t>u</w:t>
            </w:r>
            <w:r w:rsidR="00220E3B">
              <w:t xml:space="preserve"> ES fondu projektu vadībā nav ieteicami.</w:t>
            </w:r>
          </w:p>
          <w:p w:rsidR="00292700" w:rsidP="002A145D" w14:paraId="232AFC85" w14:textId="5212ACA5">
            <w:pPr>
              <w:spacing w:after="160"/>
              <w:ind w:left="112" w:right="142" w:firstLine="284"/>
              <w:jc w:val="both"/>
            </w:pPr>
            <w:r w:rsidRPr="00685A13">
              <w:t>9.2.6. specifiskā atbalsta mērķa "Uzlabot ārstniecības un ārstniecības atbalsta personāla kvalifikāciju"</w:t>
            </w:r>
            <w:r w:rsidR="00C30F2D">
              <w:t xml:space="preserve"> </w:t>
            </w:r>
            <w:r>
              <w:t xml:space="preserve">(turpmāk – SAM 926) </w:t>
            </w:r>
            <w:r w:rsidR="00C30F2D">
              <w:t xml:space="preserve">ietvaros </w:t>
            </w:r>
            <w:r w:rsidR="00901C67">
              <w:t>Veselības ministrijas īsteno</w:t>
            </w:r>
            <w:r w:rsidR="00C30F2D">
              <w:t xml:space="preserve"> </w:t>
            </w:r>
            <w:r w:rsidRPr="00C30F2D" w:rsidR="00901C67">
              <w:t>projekt</w:t>
            </w:r>
            <w:r w:rsidRPr="00C30F2D" w:rsidR="00C30F2D">
              <w:t>u</w:t>
            </w:r>
            <w:r w:rsidR="00C30F2D">
              <w:t xml:space="preserve"> </w:t>
            </w:r>
            <w:r w:rsidRPr="00C30F2D" w:rsidR="00C30F2D">
              <w:t>Nr.</w:t>
            </w:r>
            <w:r w:rsidRPr="00BB62A2" w:rsidR="00C30F2D">
              <w:t xml:space="preserve"> </w:t>
            </w:r>
            <w:r w:rsidRPr="00C30F2D" w:rsidR="00C30F2D">
              <w:t>9.2.6.0/17/I/001 “Ārstniecības un ārstniecības atbalsta personāla kvalifikācijas uzlabošana”</w:t>
            </w:r>
            <w:r w:rsidR="009029D5">
              <w:t xml:space="preserve"> (turpmāk – projekts)</w:t>
            </w:r>
            <w:r w:rsidR="00C30F2D">
              <w:t xml:space="preserve">, kurā </w:t>
            </w:r>
            <w:r w:rsidR="00901C67">
              <w:t>jau ir konstatētas nobīdes no projekta plānotajiem darb</w:t>
            </w:r>
            <w:r>
              <w:t>ību izpild</w:t>
            </w:r>
            <w:r w:rsidR="00901C67">
              <w:t xml:space="preserve">es termiņiem, kas galvenā mērā saistīts ar </w:t>
            </w:r>
            <w:r w:rsidR="009029D5">
              <w:t>personāla kapacitātes trūkumu, p</w:t>
            </w:r>
            <w:r w:rsidR="00901C67">
              <w:t>roti ilgstoši projektam nebija izdevies piesaistīt piln</w:t>
            </w:r>
            <w:r>
              <w:t xml:space="preserve">a štata vietas, projektā novērota liela </w:t>
            </w:r>
            <w:r w:rsidR="00F96C16">
              <w:t>darbinieku</w:t>
            </w:r>
            <w:r>
              <w:t xml:space="preserve"> mainība, </w:t>
            </w:r>
            <w:r w:rsidR="00F96C16">
              <w:t>proti pieņemtie darbinieki līdz pārbaudes laika beigām uzteica darbu, kā arī atkārtoti izsludinātās amatu vakancēs nepieteicās neviens vai neviens atbilstošs kandidāts. Situācija</w:t>
            </w:r>
            <w:r>
              <w:t xml:space="preserve"> kopumā noved</w:t>
            </w:r>
            <w:r w:rsidR="00F96C16">
              <w:t>a</w:t>
            </w:r>
            <w:r>
              <w:t xml:space="preserve"> pie projekta </w:t>
            </w:r>
            <w:r>
              <w:t>darbību</w:t>
            </w:r>
            <w:r w:rsidR="004132A4">
              <w:t xml:space="preserve"> nesavlaicīgas īstenošanas, projekta budžeta </w:t>
            </w:r>
            <w:r w:rsidR="004132A4">
              <w:t>neapguves</w:t>
            </w:r>
            <w:r>
              <w:t>, kas secīgi rada snieguma ietvara neizpildes risku</w:t>
            </w:r>
            <w:r w:rsidR="009029D5">
              <w:t>, kā arī ārstniecības personālam netiek nodrošinātas kvalifikācijas celšanas mācības</w:t>
            </w:r>
            <w:r>
              <w:t>. Projektam atkārtoti tiek sludināti amatu vietu konkursi gan uz jurista vietu, gan uz iepirkuma speciālista vietu, bet nesekmīgi. Projekts, kur kopējā summa sastāda 22 milj.</w:t>
            </w:r>
            <w:r w:rsidR="002F6FBB">
              <w:t xml:space="preserve"> </w:t>
            </w:r>
            <w:r w:rsidRPr="002F6FBB">
              <w:rPr>
                <w:i/>
              </w:rPr>
              <w:t>eur</w:t>
            </w:r>
            <w:r w:rsidRPr="002F6FBB" w:rsidR="002F6FBB">
              <w:rPr>
                <w:i/>
              </w:rPr>
              <w:t>o</w:t>
            </w:r>
            <w:r>
              <w:t xml:space="preserve"> un galvenās darbības – apmācības tiek organizētas un īstenotas ar iepirkumu palīdzību, viena iepirkuma speciālista kapacitāte nav pietiekama. Izpētot darba tirgu un amatu konkursu atlasēs, noskaidrojot iemeslus, kāpēc atbilstošie amata kandidāti atteicās no amata vietas, izturot konkursu, galvenie iemesli tika minēti </w:t>
            </w:r>
            <w:r w:rsidR="00F96C16">
              <w:t xml:space="preserve">pretendentu skatījumā bija </w:t>
            </w:r>
            <w:r>
              <w:t xml:space="preserve">zemais atalgojums un nepievilcīgais darbinieka statuss – konkrēts darba laiks, atrašanās darba vietā. Papildus juristi un iepirkumu speciālisti darba tirgū ir ļoti augstu pieprasīti, </w:t>
            </w:r>
            <w:r w:rsidR="00C54BAA">
              <w:t>turklāt</w:t>
            </w:r>
            <w:r>
              <w:t xml:space="preserve"> </w:t>
            </w:r>
            <w:r w:rsidR="00220E3B">
              <w:t xml:space="preserve">tirgū </w:t>
            </w:r>
            <w:r>
              <w:t>speciālistu ar pieredzi iepirkumos ir</w:t>
            </w:r>
            <w:r w:rsidR="00220E3B">
              <w:t xml:space="preserve"> ļoti maz. Līdz ar to, tirgus cenu, proti iepērkot šos pakalpojumus uz uzņēmuma pamata, regulē iespējamie pakalpojumu sniedzēji. Veselības ministrijai ir pieredz</w:t>
            </w:r>
            <w:r w:rsidR="00305C21">
              <w:t>e</w:t>
            </w:r>
            <w:r w:rsidR="00220E3B">
              <w:t xml:space="preserve"> </w:t>
            </w:r>
            <w:r w:rsidR="00305C21">
              <w:rPr>
                <w:noProof/>
              </w:rPr>
              <w:t xml:space="preserve">tās īstenotā projekta </w:t>
            </w:r>
            <w:r w:rsidR="00305C21">
              <w:rPr>
                <w:bCs/>
                <w:noProof/>
              </w:rPr>
              <w:t>Nr.</w:t>
            </w:r>
            <w:r w:rsidR="00305C21">
              <w:rPr>
                <w:noProof/>
              </w:rPr>
              <w:t xml:space="preserve">9.2.4.1/16/I/001 </w:t>
            </w:r>
            <w:r w:rsidR="00305C21">
              <w:rPr>
                <w:i/>
                <w:noProof/>
              </w:rPr>
              <w:t>“Kompleksi veselības veicināšanas un slimību profilakses pasākumi”</w:t>
            </w:r>
            <w:r w:rsidR="00220E3B">
              <w:t xml:space="preserve"> ietvaros, kad ilgstoši vakantā jurista uz darba līguma pamata </w:t>
            </w:r>
            <w:r w:rsidR="00305C21">
              <w:t>vietā attiecīgi pēc grozījumu veikšanas specifiskā atbalsta mērķa īstenošanas noteikumos</w:t>
            </w:r>
            <w:r>
              <w:rPr>
                <w:rStyle w:val="FootnoteReference"/>
              </w:rPr>
              <w:footnoteReference w:id="3"/>
            </w:r>
            <w:r w:rsidR="00305C21">
              <w:t xml:space="preserve">, </w:t>
            </w:r>
            <w:r w:rsidR="00220E3B">
              <w:t>tika izsludināts jurista pakalpojuma iepirkums, rezultāts bija pozitīvs un tika nolīgts jurists iepirkumu no</w:t>
            </w:r>
            <w:r w:rsidR="00305C21">
              <w:t>v</w:t>
            </w:r>
            <w:r w:rsidR="00220E3B">
              <w:t>adīšanai un līgumu uzraudzībai, tādejādi nodrošinot projekta progresu.</w:t>
            </w:r>
          </w:p>
          <w:p w:rsidR="00901C67" w:rsidP="002A145D" w14:paraId="79AFD6FA" w14:textId="4A3184FA">
            <w:pPr>
              <w:spacing w:after="160"/>
              <w:ind w:left="112" w:right="142" w:firstLine="284"/>
              <w:jc w:val="both"/>
            </w:pPr>
            <w:r w:rsidRPr="00EC1F11">
              <w:t>Atbilstoši</w:t>
            </w:r>
            <w:r>
              <w:t xml:space="preserve"> Finanšu ministrijas izstrādāto</w:t>
            </w:r>
            <w:r w:rsidRPr="00EC1F11">
              <w:rPr>
                <w:shd w:val="clear" w:color="auto" w:fill="FFFFFF"/>
              </w:rPr>
              <w:t xml:space="preserve"> vadlīniju Nr.2.1. “Vadlīnijas attiecināmo un neattiecināmo izmaksu noteikšanai 2014.-2020.gada plānošanas periodā”</w:t>
            </w:r>
            <w:r>
              <w:rPr>
                <w:shd w:val="clear" w:color="auto" w:fill="FFFFFF"/>
              </w:rPr>
              <w:t xml:space="preserve"> (turpmāk – vadlīnijas)</w:t>
            </w:r>
            <w:r w:rsidRPr="00EC1F11">
              <w:rPr>
                <w:shd w:val="clear" w:color="auto" w:fill="FFFFFF"/>
              </w:rPr>
              <w:t xml:space="preserve"> redakcijai par vadības un īstenošanas personāla iesaisti uz darba līgumu vai uzņēmumu līgumu pamata, </w:t>
            </w:r>
            <w:r>
              <w:rPr>
                <w:shd w:val="clear" w:color="auto" w:fill="FFFFFF"/>
              </w:rPr>
              <w:t xml:space="preserve">noteikumu projekts paredz </w:t>
            </w:r>
            <w:r w:rsidRPr="00EC1F11">
              <w:rPr>
                <w:shd w:val="clear" w:color="auto" w:fill="FFFFFF"/>
              </w:rPr>
              <w:t xml:space="preserve"> </w:t>
            </w:r>
            <w:r>
              <w:rPr>
                <w:shd w:val="clear" w:color="auto" w:fill="FFFFFF"/>
              </w:rPr>
              <w:t>noteikt, ka</w:t>
            </w:r>
            <w:r w:rsidRPr="00EC1F11">
              <w:rPr>
                <w:shd w:val="clear" w:color="auto" w:fill="FFFFFF"/>
              </w:rPr>
              <w:t xml:space="preserve"> </w:t>
            </w:r>
            <w:r>
              <w:rPr>
                <w:shd w:val="clear" w:color="auto" w:fill="FFFFFF"/>
              </w:rPr>
              <w:t xml:space="preserve">ir attecināmas ne tikai </w:t>
            </w:r>
            <w:r w:rsidRPr="00EC1F11">
              <w:rPr>
                <w:shd w:val="clear" w:color="auto" w:fill="FFFFFF"/>
              </w:rPr>
              <w:t xml:space="preserve">projekta vadības un / vai īstenošanas personāla </w:t>
            </w:r>
            <w:r>
              <w:rPr>
                <w:shd w:val="clear" w:color="auto" w:fill="FFFFFF"/>
              </w:rPr>
              <w:t xml:space="preserve">atlīdzības izmaksas, kas radušās uz darba līguma pamata, bet arī </w:t>
            </w:r>
            <w:r w:rsidRPr="00EC1F11">
              <w:rPr>
                <w:shd w:val="clear" w:color="auto" w:fill="FFFFFF"/>
              </w:rPr>
              <w:t>izmaksas</w:t>
            </w:r>
            <w:r>
              <w:rPr>
                <w:shd w:val="clear" w:color="auto" w:fill="FFFFFF"/>
              </w:rPr>
              <w:t>,</w:t>
            </w:r>
            <w:r w:rsidRPr="00EC1F11">
              <w:rPr>
                <w:shd w:val="clear" w:color="auto" w:fill="FFFFFF"/>
              </w:rPr>
              <w:t xml:space="preserve"> </w:t>
            </w:r>
            <w:r w:rsidRPr="00EC1F11">
              <w:t>kas radušās uz darba līguma vai uzņēmuma (pakalpojuma) līguma pamata, tai skaitā normatīvajos aktos noteiktās piemak</w:t>
            </w:r>
            <w:r>
              <w:t xml:space="preserve">sas un nodokļi. Attiecīgi </w:t>
            </w:r>
            <w:r>
              <w:t xml:space="preserve">16.1. un 16.2.apakšpunkti </w:t>
            </w:r>
            <w:r w:rsidRPr="00EC1F11">
              <w:t xml:space="preserve">papildināti ar nosacījumu, ka ir attiecināmas personāla izmaksas, kas radušās uz darba līguma vai uzņēmuma (pakalpojuma) līguma pamata, tai skaitā normatīvajos aktos noteiktās piemaksas un nodokļi. </w:t>
            </w:r>
          </w:p>
          <w:p w:rsidR="007E786F" w:rsidP="007E786F" w14:paraId="5AD33219" w14:textId="4C81193D">
            <w:pPr>
              <w:spacing w:after="160"/>
              <w:ind w:left="112" w:right="142" w:firstLine="284"/>
              <w:jc w:val="both"/>
            </w:pPr>
            <w:r w:rsidRPr="008101CF">
              <w:t>Attiecībā uz netiešajām izmaksām, ko piemēro no tiešajām attiecināmajām personāla izmaksām, tika precizē</w:t>
            </w:r>
            <w:r>
              <w:t xml:space="preserve">ti </w:t>
            </w:r>
            <w:r>
              <w:t>22</w:t>
            </w:r>
            <w:r w:rsidRPr="008101CF">
              <w:t>.1. un 2</w:t>
            </w:r>
            <w:r>
              <w:t>2</w:t>
            </w:r>
            <w:r w:rsidRPr="008101CF">
              <w:t>.2 apakšpunkti nosakot, ka netiešo izmaksu aprēķinā netiek iekļautas atlīdzības izmaksas kas radušās uz uzņēmuma līguma pamata.</w:t>
            </w:r>
            <w:r>
              <w:t xml:space="preserve"> </w:t>
            </w:r>
          </w:p>
          <w:p w:rsidR="004132A4" w:rsidP="002A145D" w14:paraId="6849C68D" w14:textId="2AC5FAD9">
            <w:pPr>
              <w:spacing w:after="160"/>
              <w:ind w:left="112" w:right="142" w:firstLine="284"/>
              <w:jc w:val="both"/>
            </w:pPr>
            <w:r w:rsidRPr="004132A4">
              <w:t>Tostarp, lai  nodrošinātu MK noteikumu Nr.</w:t>
            </w:r>
            <w:r>
              <w:t>718</w:t>
            </w:r>
            <w:r w:rsidRPr="004132A4">
              <w:t xml:space="preserve"> 2</w:t>
            </w:r>
            <w:r>
              <w:t>5</w:t>
            </w:r>
            <w:r w:rsidRPr="004132A4">
              <w:t>.punkta atbilstību vadlīnijām tiek tehniski precizēts, ka  projekta vadības un īstenošanas personālam, kas darba laika slodzes ietvaros vienā institūcijā veic pienākumus, kuri ir saistīti ne tikai ar projektu, bet arī ar konkrētās institūcijas pamatdarbību vai citu finanšu instrumentu administrēšanu, daļa no atlīdzības izmaksām var tikt segta no projekta finansējuma, ja darbinieks projektā nodarbināts vismaz 30 procentu no normālā darba laika nevis kopējās noslodzes.</w:t>
            </w:r>
          </w:p>
          <w:p w:rsidR="009F2E3D" w:rsidP="002A145D" w14:paraId="409B407A" w14:textId="77777777">
            <w:pPr>
              <w:spacing w:after="160"/>
              <w:ind w:left="112" w:right="142" w:firstLine="284"/>
              <w:jc w:val="both"/>
            </w:pPr>
            <w:r w:rsidRPr="0098251C">
              <w:t>Noteikumu projekts atrisin</w:t>
            </w:r>
            <w:r w:rsidR="00F619C8">
              <w:t>ās personāla kapacitātes trūkumu</w:t>
            </w:r>
            <w:r w:rsidRPr="0098251C">
              <w:t xml:space="preserve"> </w:t>
            </w:r>
            <w:r w:rsidR="00F619C8">
              <w:t>nodrošinot savlaicīgu mērķa sasniegšanu</w:t>
            </w:r>
            <w:r w:rsidRPr="0098251C">
              <w:t>. Veiktās izmaiņas kopumā neietekmē specifiskā atbalsta īstenošanas no</w:t>
            </w:r>
            <w:r w:rsidR="00F619C8">
              <w:t>sacījumus vai ietekmē pozitīvi.</w:t>
            </w:r>
            <w:r>
              <w:t xml:space="preserve"> </w:t>
            </w:r>
          </w:p>
          <w:p w:rsidR="009F2E3D" w:rsidP="002A145D" w14:paraId="357249DD" w14:textId="63025DB8">
            <w:pPr>
              <w:spacing w:after="160"/>
              <w:ind w:left="112" w:right="142" w:firstLine="284"/>
              <w:jc w:val="both"/>
            </w:pPr>
            <w:r>
              <w:t xml:space="preserve">Tostarp noteikumu projekts pozitīvi ietekmēs  īstenošanā esošo Veselības ministrijas </w:t>
            </w:r>
            <w:r w:rsidRPr="00C30F2D">
              <w:t>projektu</w:t>
            </w:r>
            <w:r>
              <w:t xml:space="preserve"> </w:t>
            </w:r>
            <w:r w:rsidRPr="00C30F2D">
              <w:t>Nr.</w:t>
            </w:r>
            <w:r w:rsidRPr="00BB62A2">
              <w:t xml:space="preserve"> </w:t>
            </w:r>
            <w:r w:rsidRPr="00C30F2D">
              <w:t>9.2.6.0/17/I/001 “Ārstniecības un ārstniecības atbalsta personāla kvalifikācijas uzlabošana”</w:t>
            </w:r>
            <w:r>
              <w:t>, proti tiks precizēta finanšu rādītāja sasniedzamā vērtība uz 2018.gada 31.decembri un papildinātas attiecināmās izmaksas ar iespēju</w:t>
            </w:r>
            <w:r w:rsidRPr="00EC1F11">
              <w:t xml:space="preserve"> </w:t>
            </w:r>
            <w:r>
              <w:t>attiecināt</w:t>
            </w:r>
            <w:r w:rsidRPr="00EC1F11">
              <w:t xml:space="preserve"> personāla izmaksas, kas radušās uz darba līguma vai uzņēmuma (pakalpojuma) līguma pamata, tai skaitā normatīvajos aktos noteiktās piemaksas un nodokļi</w:t>
            </w:r>
            <w:r w:rsidR="006E7E14">
              <w:t>, uzlabojot projekta mērķa savlaicīgu sasniegšanu.</w:t>
            </w:r>
            <w:r>
              <w:t xml:space="preserve"> Attiecīgi projekta būs nepieciešami grozījumi.</w:t>
            </w:r>
          </w:p>
          <w:p w:rsidR="002130F9" w:rsidRPr="00B43FF6" w:rsidP="002A145D" w14:paraId="1A912B0D" w14:textId="7C887EFE">
            <w:pPr>
              <w:spacing w:after="160"/>
              <w:ind w:left="112" w:right="142" w:firstLine="284"/>
              <w:jc w:val="both"/>
              <w:rPr>
                <w:highlight w:val="yellow"/>
              </w:rPr>
            </w:pPr>
            <w:r>
              <w:t xml:space="preserve"> Noteikumu projektā noteiktas normas tiks piemērotas no noteikumu projekta spēkā stāšanās brīža.  </w:t>
            </w:r>
          </w:p>
        </w:tc>
      </w:tr>
      <w:tr w14:paraId="3A41624B" w14:textId="77777777" w:rsidTr="00C1591C">
        <w:tblPrEx>
          <w:tblW w:w="4920" w:type="pct"/>
          <w:tblLayout w:type="fixed"/>
          <w:tblCellMar>
            <w:left w:w="0" w:type="dxa"/>
            <w:right w:w="0" w:type="dxa"/>
          </w:tblCellMar>
          <w:tblLook w:val="0000"/>
        </w:tblPrEx>
        <w:trPr>
          <w:trHeight w:val="476"/>
        </w:trPr>
        <w:tc>
          <w:tcPr>
            <w:tcW w:w="251" w:type="pct"/>
          </w:tcPr>
          <w:p w:rsidR="002130F9" w:rsidRPr="00EC1F11" w:rsidP="002130F9" w14:paraId="38EA1107" w14:textId="77777777">
            <w:pPr>
              <w:pStyle w:val="naiskr"/>
              <w:spacing w:before="0" w:beforeAutospacing="0" w:after="0" w:afterAutospacing="0"/>
              <w:ind w:left="57" w:right="57"/>
              <w:jc w:val="center"/>
            </w:pPr>
            <w:r w:rsidRPr="00EC1F11">
              <w:t xml:space="preserve">3. </w:t>
            </w:r>
          </w:p>
        </w:tc>
        <w:tc>
          <w:tcPr>
            <w:tcW w:w="1354" w:type="pct"/>
          </w:tcPr>
          <w:p w:rsidR="002130F9" w:rsidRPr="00EC1F11" w:rsidP="002130F9" w14:paraId="069C193B" w14:textId="558F6DF6">
            <w:pPr>
              <w:pStyle w:val="naiskr"/>
              <w:spacing w:before="0" w:beforeAutospacing="0" w:after="0" w:afterAutospacing="0"/>
              <w:ind w:left="57" w:right="57"/>
            </w:pPr>
            <w:r w:rsidRPr="001C10DD">
              <w:t>Projekta izstrādē iesaistītās institūcijas un publiskas personas kapitālsabiedrības</w:t>
            </w:r>
          </w:p>
        </w:tc>
        <w:tc>
          <w:tcPr>
            <w:tcW w:w="3395" w:type="pct"/>
          </w:tcPr>
          <w:p w:rsidR="002130F9" w:rsidRPr="00EC1F11" w:rsidP="002130F9" w14:paraId="2D809E30" w14:textId="7BE4029E">
            <w:pPr>
              <w:pStyle w:val="naiskr"/>
              <w:spacing w:before="40" w:beforeAutospacing="0" w:after="40" w:afterAutospacing="0"/>
              <w:ind w:left="57" w:right="57" w:firstLine="284"/>
              <w:jc w:val="both"/>
              <w:rPr>
                <w:szCs w:val="28"/>
              </w:rPr>
            </w:pPr>
            <w:r w:rsidRPr="00EC1F11">
              <w:t xml:space="preserve">MK noteikumu grozījumu izstrādes ietvaros tika </w:t>
            </w:r>
            <w:r w:rsidRPr="00EC1F11">
              <w:rPr>
                <w:szCs w:val="28"/>
              </w:rPr>
              <w:t>iesaistīta</w:t>
            </w:r>
            <w:r w:rsidRPr="00EC1F11">
              <w:t xml:space="preserve"> Veselības ministrija</w:t>
            </w:r>
            <w:r w:rsidR="00F619C8">
              <w:t>.</w:t>
            </w:r>
          </w:p>
        </w:tc>
      </w:tr>
      <w:tr w14:paraId="4B0FF8BC" w14:textId="77777777" w:rsidTr="00C1591C">
        <w:tblPrEx>
          <w:tblW w:w="4920" w:type="pct"/>
          <w:tblLayout w:type="fixed"/>
          <w:tblCellMar>
            <w:left w:w="0" w:type="dxa"/>
            <w:right w:w="0" w:type="dxa"/>
          </w:tblCellMar>
          <w:tblLook w:val="0000"/>
        </w:tblPrEx>
        <w:tc>
          <w:tcPr>
            <w:tcW w:w="251" w:type="pct"/>
          </w:tcPr>
          <w:p w:rsidR="002130F9" w:rsidRPr="00EC1F11" w:rsidP="002130F9" w14:paraId="79649C54" w14:textId="77777777">
            <w:pPr>
              <w:pStyle w:val="naiskr"/>
              <w:spacing w:before="0" w:beforeAutospacing="0" w:after="0" w:afterAutospacing="0"/>
              <w:ind w:left="57" w:right="57"/>
              <w:jc w:val="center"/>
            </w:pPr>
            <w:r w:rsidRPr="00EC1F11">
              <w:t xml:space="preserve">4. </w:t>
            </w:r>
          </w:p>
        </w:tc>
        <w:tc>
          <w:tcPr>
            <w:tcW w:w="1354" w:type="pct"/>
          </w:tcPr>
          <w:p w:rsidR="002130F9" w:rsidRPr="00EC1F11" w:rsidP="002130F9" w14:paraId="23CE2E7D" w14:textId="77777777">
            <w:pPr>
              <w:pStyle w:val="naiskr"/>
              <w:spacing w:before="0" w:beforeAutospacing="0" w:after="0" w:afterAutospacing="0"/>
              <w:ind w:left="57" w:right="57"/>
            </w:pPr>
            <w:r w:rsidRPr="00EC1F11">
              <w:t>Cita informācija</w:t>
            </w:r>
          </w:p>
        </w:tc>
        <w:tc>
          <w:tcPr>
            <w:tcW w:w="3395" w:type="pct"/>
          </w:tcPr>
          <w:p w:rsidR="002130F9" w:rsidRPr="00EC1F11" w:rsidP="002130F9" w14:paraId="37DA4182" w14:textId="77777777">
            <w:pPr>
              <w:pStyle w:val="naiskr"/>
              <w:spacing w:before="40" w:beforeAutospacing="0" w:after="40" w:afterAutospacing="0"/>
              <w:ind w:left="57" w:right="57" w:firstLine="284"/>
              <w:jc w:val="both"/>
            </w:pPr>
            <w:r w:rsidRPr="00EC1F11">
              <w:t xml:space="preserve">Nav. </w:t>
            </w:r>
          </w:p>
        </w:tc>
      </w:tr>
    </w:tbl>
    <w:p w:rsidR="00513043" w:rsidRPr="00EC1F11" w:rsidP="00E224D1" w14:paraId="5139F97D" w14:textId="77777777">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1842"/>
        <w:gridCol w:w="6808"/>
      </w:tblGrid>
      <w:tr w14:paraId="14FECD6B" w14:textId="77777777" w:rsidTr="00673D11">
        <w:tblPrEx>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556"/>
        </w:trPr>
        <w:tc>
          <w:tcPr>
            <w:tcW w:w="9081" w:type="dxa"/>
            <w:gridSpan w:val="3"/>
            <w:vAlign w:val="center"/>
          </w:tcPr>
          <w:p w:rsidR="003735C6" w:rsidRPr="00EC1F11" w:rsidP="00C1591C" w14:paraId="38251FFB" w14:textId="77777777">
            <w:pPr>
              <w:pStyle w:val="naisnod"/>
              <w:spacing w:before="0" w:beforeAutospacing="0" w:after="0" w:afterAutospacing="0"/>
              <w:ind w:left="57" w:right="57"/>
              <w:jc w:val="center"/>
              <w:rPr>
                <w:b/>
              </w:rPr>
            </w:pPr>
            <w:r w:rsidRPr="00EC1F11">
              <w:rPr>
                <w:b/>
              </w:rPr>
              <w:t>II</w:t>
            </w:r>
            <w:r w:rsidRPr="00EC1F11" w:rsidR="00D46E0B">
              <w:rPr>
                <w:b/>
              </w:rPr>
              <w:t xml:space="preserve">. </w:t>
            </w:r>
            <w:r w:rsidRPr="00EC1F11">
              <w:rPr>
                <w:b/>
              </w:rPr>
              <w:t>Tiesību akta projekta ietekme uz sabiedrību, tautsaimniecības attīstību</w:t>
            </w:r>
          </w:p>
          <w:p w:rsidR="003735C6" w:rsidRPr="00EC1F11" w:rsidP="00C1591C" w14:paraId="0348A56C" w14:textId="77777777">
            <w:pPr>
              <w:pStyle w:val="naisnod"/>
              <w:spacing w:before="0" w:beforeAutospacing="0" w:after="0" w:afterAutospacing="0"/>
              <w:ind w:left="57" w:right="57"/>
              <w:jc w:val="center"/>
              <w:rPr>
                <w:b/>
              </w:rPr>
            </w:pPr>
            <w:r w:rsidRPr="00EC1F11">
              <w:rPr>
                <w:b/>
              </w:rPr>
              <w:t>un administratīvo slogu</w:t>
            </w:r>
          </w:p>
        </w:tc>
      </w:tr>
      <w:tr w14:paraId="3EF7B1B9" w14:textId="77777777" w:rsidTr="000E3406">
        <w:tblPrEx>
          <w:tblW w:w="9081" w:type="dxa"/>
          <w:tblLayout w:type="fixed"/>
          <w:tblCellMar>
            <w:left w:w="0" w:type="dxa"/>
            <w:right w:w="0" w:type="dxa"/>
          </w:tblCellMar>
          <w:tblLook w:val="0000"/>
        </w:tblPrEx>
        <w:trPr>
          <w:trHeight w:val="467"/>
        </w:trPr>
        <w:tc>
          <w:tcPr>
            <w:tcW w:w="431" w:type="dxa"/>
          </w:tcPr>
          <w:p w:rsidR="001C4D3E" w:rsidRPr="00EC1F11" w:rsidP="001C4D3E" w14:paraId="0E1B49A8" w14:textId="77777777">
            <w:pPr>
              <w:pStyle w:val="naiskr"/>
              <w:spacing w:before="0" w:beforeAutospacing="0" w:after="0" w:afterAutospacing="0"/>
              <w:ind w:left="57" w:right="57"/>
              <w:jc w:val="both"/>
            </w:pPr>
            <w:r w:rsidRPr="00EC1F11">
              <w:t xml:space="preserve">1. </w:t>
            </w:r>
          </w:p>
        </w:tc>
        <w:tc>
          <w:tcPr>
            <w:tcW w:w="1842" w:type="dxa"/>
          </w:tcPr>
          <w:p w:rsidR="001C4D3E" w:rsidRPr="00EC1F11" w:rsidP="001C4D3E" w14:paraId="47E57CF6" w14:textId="77777777">
            <w:pPr>
              <w:pStyle w:val="naiskr"/>
              <w:spacing w:before="0" w:beforeAutospacing="0" w:after="0" w:afterAutospacing="0"/>
              <w:ind w:left="57" w:right="57"/>
            </w:pPr>
            <w:r w:rsidRPr="00EC1F11">
              <w:t xml:space="preserve">Sabiedrības </w:t>
            </w:r>
            <w:r w:rsidRPr="00EC1F11">
              <w:t>mērķgrupas</w:t>
            </w:r>
            <w:r w:rsidRPr="00EC1F11">
              <w:t>, kuras tiesiskais regulējums ietekmē vai varētu ietekmēt</w:t>
            </w:r>
          </w:p>
        </w:tc>
        <w:tc>
          <w:tcPr>
            <w:tcW w:w="6808" w:type="dxa"/>
          </w:tcPr>
          <w:p w:rsidR="001C4D3E" w:rsidRPr="00EC1F11" w:rsidP="001C4D3E" w14:paraId="49F7B56B" w14:textId="49460980">
            <w:pPr>
              <w:pStyle w:val="naiskr"/>
              <w:spacing w:before="40" w:beforeAutospacing="0" w:after="40" w:afterAutospacing="0"/>
              <w:ind w:left="57" w:right="57" w:firstLine="284"/>
              <w:jc w:val="both"/>
            </w:pPr>
            <w:bookmarkStart w:id="10" w:name="p21"/>
            <w:bookmarkEnd w:id="10"/>
            <w:r w:rsidRPr="00EC1F11">
              <w:t>Tiesiskais regulējums</w:t>
            </w:r>
            <w:r w:rsidR="00EC2621">
              <w:t xml:space="preserve"> ietekmē</w:t>
            </w:r>
            <w:r w:rsidRPr="00EC1F11">
              <w:t xml:space="preserve"> Veselības ministriju</w:t>
            </w:r>
            <w:r w:rsidR="00F619C8">
              <w:t>.</w:t>
            </w:r>
          </w:p>
        </w:tc>
      </w:tr>
      <w:tr w14:paraId="649C8249" w14:textId="77777777" w:rsidTr="000E3406">
        <w:tblPrEx>
          <w:tblW w:w="9081" w:type="dxa"/>
          <w:tblLayout w:type="fixed"/>
          <w:tblCellMar>
            <w:left w:w="0" w:type="dxa"/>
            <w:right w:w="0" w:type="dxa"/>
          </w:tblCellMar>
          <w:tblLook w:val="0000"/>
        </w:tblPrEx>
        <w:trPr>
          <w:trHeight w:val="523"/>
        </w:trPr>
        <w:tc>
          <w:tcPr>
            <w:tcW w:w="431" w:type="dxa"/>
          </w:tcPr>
          <w:p w:rsidR="001C4D3E" w:rsidRPr="00EC1F11" w:rsidP="001C4D3E" w14:paraId="3F69D69B" w14:textId="77777777">
            <w:pPr>
              <w:pStyle w:val="naiskr"/>
              <w:spacing w:before="0" w:beforeAutospacing="0" w:after="0" w:afterAutospacing="0"/>
              <w:ind w:left="57" w:right="57"/>
              <w:jc w:val="both"/>
            </w:pPr>
            <w:r w:rsidRPr="00EC1F11">
              <w:t xml:space="preserve">2. </w:t>
            </w:r>
          </w:p>
        </w:tc>
        <w:tc>
          <w:tcPr>
            <w:tcW w:w="1842" w:type="dxa"/>
          </w:tcPr>
          <w:p w:rsidR="001C4D3E" w:rsidRPr="00EC1F11" w:rsidP="001C4D3E" w14:paraId="5A5ACE53" w14:textId="77777777">
            <w:pPr>
              <w:pStyle w:val="naiskr"/>
              <w:spacing w:before="0" w:beforeAutospacing="0" w:after="0" w:afterAutospacing="0"/>
              <w:ind w:left="57" w:right="57"/>
            </w:pPr>
            <w:r w:rsidRPr="00EC1F11">
              <w:t xml:space="preserve">Tiesiskā regulējuma ietekme uz tautsaimniecību </w:t>
            </w:r>
            <w:r w:rsidRPr="00EC1F11">
              <w:t>un administratīvo slogu</w:t>
            </w:r>
          </w:p>
        </w:tc>
        <w:tc>
          <w:tcPr>
            <w:tcW w:w="6808" w:type="dxa"/>
          </w:tcPr>
          <w:p w:rsidR="001C4D3E" w:rsidRPr="00EC1F11" w:rsidP="001C4D3E" w14:paraId="68AA3412" w14:textId="77777777">
            <w:pPr>
              <w:pStyle w:val="naiskr"/>
              <w:spacing w:before="40" w:beforeAutospacing="0" w:after="40" w:afterAutospacing="0"/>
              <w:ind w:left="57" w:right="57" w:firstLine="284"/>
              <w:jc w:val="both"/>
            </w:pPr>
            <w:r w:rsidRPr="00EC1F11">
              <w:rPr>
                <w:szCs w:val="28"/>
              </w:rPr>
              <w:t>Sabiedrības</w:t>
            </w:r>
            <w:r w:rsidRPr="00EC1F11">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14:paraId="3A0C2614" w14:textId="77777777" w:rsidTr="000E3406">
        <w:tblPrEx>
          <w:tblW w:w="9081" w:type="dxa"/>
          <w:tblLayout w:type="fixed"/>
          <w:tblCellMar>
            <w:left w:w="0" w:type="dxa"/>
            <w:right w:w="0" w:type="dxa"/>
          </w:tblCellMar>
          <w:tblLook w:val="0000"/>
        </w:tblPrEx>
        <w:trPr>
          <w:trHeight w:val="523"/>
        </w:trPr>
        <w:tc>
          <w:tcPr>
            <w:tcW w:w="431" w:type="dxa"/>
          </w:tcPr>
          <w:p w:rsidR="001C4D3E" w:rsidRPr="00EC1F11" w:rsidP="001C4D3E" w14:paraId="633F0C00" w14:textId="77777777">
            <w:pPr>
              <w:pStyle w:val="naiskr"/>
              <w:spacing w:before="0" w:beforeAutospacing="0" w:after="0" w:afterAutospacing="0"/>
              <w:ind w:left="57" w:right="57"/>
              <w:jc w:val="both"/>
            </w:pPr>
            <w:r w:rsidRPr="00EC1F11">
              <w:t xml:space="preserve">3. </w:t>
            </w:r>
          </w:p>
        </w:tc>
        <w:tc>
          <w:tcPr>
            <w:tcW w:w="1842" w:type="dxa"/>
          </w:tcPr>
          <w:p w:rsidR="001C4D3E" w:rsidRPr="00EC1F11" w:rsidP="001C4D3E" w14:paraId="04BC41E8" w14:textId="77777777">
            <w:pPr>
              <w:pStyle w:val="naiskr"/>
              <w:spacing w:before="0" w:beforeAutospacing="0" w:after="0" w:afterAutospacing="0"/>
              <w:ind w:left="57" w:right="57"/>
            </w:pPr>
            <w:r w:rsidRPr="00EC1F11">
              <w:t>Administratīvo izmaksu monetārs novērtējums</w:t>
            </w:r>
          </w:p>
        </w:tc>
        <w:tc>
          <w:tcPr>
            <w:tcW w:w="6808" w:type="dxa"/>
          </w:tcPr>
          <w:p w:rsidR="001C4D3E" w:rsidRPr="00EC1F11" w:rsidP="001C4D3E" w14:paraId="453915F5" w14:textId="77777777">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14:paraId="42B2D31C" w14:textId="77777777" w:rsidTr="000E3406">
        <w:tblPrEx>
          <w:tblW w:w="9081" w:type="dxa"/>
          <w:tblLayout w:type="fixed"/>
          <w:tblCellMar>
            <w:left w:w="0" w:type="dxa"/>
            <w:right w:w="0" w:type="dxa"/>
          </w:tblCellMar>
          <w:tblLook w:val="0000"/>
        </w:tblPrEx>
        <w:trPr>
          <w:trHeight w:val="357"/>
        </w:trPr>
        <w:tc>
          <w:tcPr>
            <w:tcW w:w="431" w:type="dxa"/>
          </w:tcPr>
          <w:p w:rsidR="001C4D3E" w:rsidRPr="00EC1F11" w:rsidP="001C4D3E" w14:paraId="7F1DB171" w14:textId="77777777">
            <w:pPr>
              <w:pStyle w:val="naiskr"/>
              <w:spacing w:before="0" w:beforeAutospacing="0" w:after="0" w:afterAutospacing="0"/>
              <w:ind w:left="57" w:right="57"/>
              <w:jc w:val="both"/>
            </w:pPr>
            <w:r w:rsidRPr="00EC1F11">
              <w:t xml:space="preserve">4. </w:t>
            </w:r>
          </w:p>
        </w:tc>
        <w:tc>
          <w:tcPr>
            <w:tcW w:w="1842" w:type="dxa"/>
          </w:tcPr>
          <w:p w:rsidR="001C4D3E" w:rsidRPr="00EC1F11" w:rsidP="001C4D3E" w14:paraId="312D36A2" w14:textId="6B4FEFFA">
            <w:pPr>
              <w:pStyle w:val="naiskr"/>
              <w:spacing w:before="0" w:beforeAutospacing="0" w:after="0" w:afterAutospacing="0"/>
              <w:ind w:left="57" w:right="57"/>
            </w:pPr>
            <w:r w:rsidRPr="00EC2621">
              <w:t>Atbilstības izmaksu monetārs novērtējums</w:t>
            </w:r>
          </w:p>
        </w:tc>
        <w:tc>
          <w:tcPr>
            <w:tcW w:w="6808" w:type="dxa"/>
          </w:tcPr>
          <w:p w:rsidR="001C4D3E" w:rsidRPr="00EC1F11" w:rsidP="001C4D3E" w14:paraId="2E95C4FC" w14:textId="131698FF">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14:paraId="090F94A9" w14:textId="77777777" w:rsidTr="000E3406">
        <w:tblPrEx>
          <w:tblW w:w="9081" w:type="dxa"/>
          <w:tblLayout w:type="fixed"/>
          <w:tblCellMar>
            <w:left w:w="0" w:type="dxa"/>
            <w:right w:w="0" w:type="dxa"/>
          </w:tblCellMar>
          <w:tblLook w:val="0000"/>
        </w:tblPrEx>
        <w:trPr>
          <w:trHeight w:val="357"/>
        </w:trPr>
        <w:tc>
          <w:tcPr>
            <w:tcW w:w="431" w:type="dxa"/>
          </w:tcPr>
          <w:p w:rsidR="00EC2621" w:rsidRPr="00EC1F11" w:rsidP="00EC2621" w14:paraId="26A0C824" w14:textId="23F4BA9F">
            <w:pPr>
              <w:pStyle w:val="naiskr"/>
              <w:spacing w:before="0" w:beforeAutospacing="0" w:after="0" w:afterAutospacing="0"/>
              <w:ind w:left="57" w:right="57"/>
              <w:jc w:val="both"/>
            </w:pPr>
            <w:r>
              <w:t>5.</w:t>
            </w:r>
          </w:p>
        </w:tc>
        <w:tc>
          <w:tcPr>
            <w:tcW w:w="1842" w:type="dxa"/>
          </w:tcPr>
          <w:p w:rsidR="00EC2621" w:rsidRPr="00EC1F11" w:rsidP="00EC2621" w14:paraId="012ACCB2" w14:textId="2C57A5B1">
            <w:pPr>
              <w:pStyle w:val="naiskr"/>
              <w:spacing w:before="0" w:beforeAutospacing="0" w:after="0" w:afterAutospacing="0"/>
              <w:ind w:left="57" w:right="57"/>
            </w:pPr>
            <w:r w:rsidRPr="00EC1F11">
              <w:t>Cita informācija</w:t>
            </w:r>
          </w:p>
        </w:tc>
        <w:tc>
          <w:tcPr>
            <w:tcW w:w="6808" w:type="dxa"/>
          </w:tcPr>
          <w:p w:rsidR="00EC2621" w:rsidRPr="00EC1F11" w:rsidP="00EC2621" w14:paraId="61FB844E" w14:textId="397C3498">
            <w:pPr>
              <w:pStyle w:val="naiskr"/>
              <w:spacing w:before="40" w:beforeAutospacing="0" w:after="40" w:afterAutospacing="0"/>
              <w:ind w:left="57" w:right="57" w:firstLine="284"/>
              <w:jc w:val="both"/>
              <w:rPr>
                <w:szCs w:val="28"/>
              </w:rPr>
            </w:pPr>
            <w:r w:rsidRPr="00EC1F11">
              <w:rPr>
                <w:szCs w:val="28"/>
              </w:rPr>
              <w:t>Nav</w:t>
            </w:r>
            <w:r w:rsidRPr="00EC1F11">
              <w:t>.</w:t>
            </w:r>
          </w:p>
        </w:tc>
      </w:tr>
    </w:tbl>
    <w:p w:rsidR="0042622D" w:rsidRPr="00EC1F11" w:rsidP="003735C6" w14:paraId="2C9D19E9" w14:textId="77777777"/>
    <w:p w:rsidR="00284C3F" w:rsidP="00835E58" w14:paraId="3F998C87" w14:textId="7390A51E">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B6B15D6" w14:textId="77777777" w:rsidTr="008234D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4C3F" w:rsidRPr="007218EF" w:rsidP="008234DE" w14:paraId="752444AA" w14:textId="77777777">
            <w:pPr>
              <w:rPr>
                <w:b/>
                <w:bCs/>
                <w:iCs/>
                <w:sz w:val="26"/>
                <w:szCs w:val="26"/>
                <w:lang w:eastAsia="lv-LV"/>
              </w:rPr>
            </w:pPr>
            <w:r w:rsidRPr="007218EF">
              <w:rPr>
                <w:b/>
                <w:bCs/>
                <w:iCs/>
                <w:sz w:val="26"/>
                <w:szCs w:val="26"/>
                <w:lang w:eastAsia="lv-LV"/>
              </w:rPr>
              <w:t>III. Tiesību akta projekta ietekme uz valsts budžetu un pašvaldību budžetiem</w:t>
            </w:r>
          </w:p>
        </w:tc>
      </w:tr>
      <w:tr w14:paraId="51E5F019" w14:textId="77777777" w:rsidTr="008234D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84C3F" w:rsidRPr="00060DA4" w:rsidP="008234DE" w14:paraId="263171C2" w14:textId="77777777">
            <w:pPr>
              <w:jc w:val="center"/>
              <w:rPr>
                <w:szCs w:val="28"/>
                <w:lang w:eastAsia="lv-LV" w:bidi="lo-LA"/>
              </w:rPr>
            </w:pPr>
            <w:r w:rsidRPr="00060DA4">
              <w:rPr>
                <w:szCs w:val="28"/>
                <w:lang w:eastAsia="lv-LV" w:bidi="lo-LA"/>
              </w:rPr>
              <w:t>Projekts šo jomu neskar.</w:t>
            </w:r>
          </w:p>
        </w:tc>
      </w:tr>
    </w:tbl>
    <w:p w:rsidR="00284C3F" w:rsidP="00835E58" w14:paraId="0F1B714E" w14:textId="2BD3EF49">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25C051F" w14:textId="77777777" w:rsidTr="008234D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4C3F" w:rsidRPr="00330E5B" w:rsidP="008234DE" w14:paraId="27F73940" w14:textId="77777777">
            <w:pPr>
              <w:rPr>
                <w:b/>
                <w:bCs/>
                <w:iCs/>
                <w:color w:val="414142"/>
                <w:sz w:val="26"/>
                <w:szCs w:val="26"/>
                <w:lang w:eastAsia="lv-LV"/>
              </w:rPr>
            </w:pPr>
            <w:r w:rsidRPr="007218EF">
              <w:rPr>
                <w:b/>
                <w:bCs/>
                <w:iCs/>
                <w:sz w:val="26"/>
                <w:szCs w:val="26"/>
                <w:lang w:eastAsia="lv-LV"/>
              </w:rPr>
              <w:t>IV. Tiesību akta projekta ietekme uz spēkā esošo tiesību normu sistēmu</w:t>
            </w:r>
          </w:p>
        </w:tc>
      </w:tr>
      <w:tr w14:paraId="5D70700A" w14:textId="77777777" w:rsidTr="008234DE">
        <w:tblPrEx>
          <w:tblW w:w="5000" w:type="pct"/>
          <w:tblCellSpacing w:w="15" w:type="dxa"/>
          <w:tblCellMar>
            <w:top w:w="30" w:type="dxa"/>
            <w:left w:w="30" w:type="dxa"/>
            <w:bottom w:w="30" w:type="dxa"/>
            <w:right w:w="30" w:type="dxa"/>
          </w:tblCellMar>
          <w:tblLook w:val="04A0"/>
        </w:tblPrEx>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84C3F" w:rsidRPr="007218EF" w:rsidP="008234DE" w14:paraId="2F3D4AEF" w14:textId="77777777">
            <w:pPr>
              <w:jc w:val="center"/>
              <w:rPr>
                <w:iCs/>
                <w:sz w:val="26"/>
                <w:szCs w:val="26"/>
                <w:lang w:eastAsia="lv-LV"/>
              </w:rPr>
            </w:pPr>
            <w:r w:rsidRPr="00060DA4">
              <w:rPr>
                <w:szCs w:val="28"/>
                <w:lang w:eastAsia="lv-LV" w:bidi="lo-LA"/>
              </w:rPr>
              <w:t>Projekts šo jomu neskar.</w:t>
            </w:r>
          </w:p>
        </w:tc>
      </w:tr>
    </w:tbl>
    <w:p w:rsidR="00284C3F" w:rsidP="00835E58" w14:paraId="7C8F7E8F" w14:textId="42CF4721">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445C67E" w14:textId="77777777" w:rsidTr="008234D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4C3F" w:rsidRPr="007218EF" w:rsidP="008234DE" w14:paraId="774D1C5B" w14:textId="77777777">
            <w:pPr>
              <w:rPr>
                <w:b/>
                <w:bCs/>
                <w:iCs/>
                <w:sz w:val="26"/>
                <w:szCs w:val="26"/>
                <w:lang w:eastAsia="lv-LV"/>
              </w:rPr>
            </w:pPr>
            <w:r w:rsidRPr="007218EF">
              <w:rPr>
                <w:b/>
                <w:bCs/>
                <w:iCs/>
                <w:sz w:val="26"/>
                <w:szCs w:val="26"/>
                <w:lang w:eastAsia="lv-LV"/>
              </w:rPr>
              <w:t>V. Tiesību akta projekta atbilstība Latvijas Republikas starptautiskajām saistībām</w:t>
            </w:r>
          </w:p>
        </w:tc>
      </w:tr>
      <w:tr w14:paraId="267D1A04" w14:textId="77777777" w:rsidTr="008234DE">
        <w:tblPrEx>
          <w:tblW w:w="5000" w:type="pct"/>
          <w:tblCellSpacing w:w="15" w:type="dxa"/>
          <w:tblCellMar>
            <w:top w:w="30" w:type="dxa"/>
            <w:left w:w="30" w:type="dxa"/>
            <w:bottom w:w="30" w:type="dxa"/>
            <w:right w:w="30" w:type="dxa"/>
          </w:tblCellMar>
          <w:tblLook w:val="04A0"/>
        </w:tblPrEx>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84C3F" w:rsidRPr="007218EF" w:rsidP="008234DE" w14:paraId="63DCBE4A" w14:textId="77777777">
            <w:pPr>
              <w:jc w:val="center"/>
              <w:rPr>
                <w:iCs/>
                <w:sz w:val="26"/>
                <w:szCs w:val="26"/>
                <w:lang w:eastAsia="lv-LV"/>
              </w:rPr>
            </w:pPr>
            <w:r w:rsidRPr="00060DA4">
              <w:rPr>
                <w:szCs w:val="28"/>
                <w:lang w:eastAsia="lv-LV" w:bidi="lo-LA"/>
              </w:rPr>
              <w:t>Projekts šo jomu neskar.</w:t>
            </w:r>
          </w:p>
        </w:tc>
      </w:tr>
    </w:tbl>
    <w:p w:rsidR="00284C3F" w:rsidP="00835E58" w14:paraId="24E8A225" w14:textId="285BCBF8">
      <w:pPr>
        <w:pStyle w:val="naisnod"/>
        <w:spacing w:before="0" w:beforeAutospacing="0" w:after="0" w:afterAutospacing="0"/>
        <w:ind w:left="57"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1"/>
        <w:gridCol w:w="3215"/>
        <w:gridCol w:w="5426"/>
      </w:tblGrid>
      <w:tr w14:paraId="2066D99C" w14:textId="77777777" w:rsidTr="000200BB">
        <w:tblPrEx>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84C3F" w:rsidRPr="007218EF" w:rsidP="008234DE" w14:paraId="7AB8D8EC" w14:textId="77777777">
            <w:pPr>
              <w:rPr>
                <w:b/>
                <w:bCs/>
                <w:iCs/>
                <w:sz w:val="26"/>
                <w:szCs w:val="26"/>
                <w:lang w:eastAsia="lv-LV"/>
              </w:rPr>
            </w:pPr>
            <w:r w:rsidRPr="007218EF">
              <w:rPr>
                <w:b/>
                <w:bCs/>
                <w:iCs/>
                <w:sz w:val="26"/>
                <w:szCs w:val="26"/>
                <w:lang w:eastAsia="lv-LV"/>
              </w:rPr>
              <w:t>VI. Sabiedrības līdzdalība un komunikācijas aktivitātes</w:t>
            </w:r>
          </w:p>
        </w:tc>
      </w:tr>
      <w:tr w14:paraId="1C0EFAF5" w14:textId="77777777" w:rsidTr="000200BB">
        <w:tblPrEx>
          <w:tblW w:w="5004" w:type="pct"/>
          <w:tblCellSpacing w:w="15" w:type="dxa"/>
          <w:tblInd w:w="-8" w:type="dxa"/>
          <w:tblCellMar>
            <w:top w:w="30" w:type="dxa"/>
            <w:left w:w="30" w:type="dxa"/>
            <w:bottom w:w="30" w:type="dxa"/>
            <w:right w:w="30" w:type="dxa"/>
          </w:tblCellMar>
          <w:tblLook w:val="04A0"/>
        </w:tblPrEx>
        <w:trPr>
          <w:trHeight w:val="279"/>
          <w:tblCellSpacing w:w="15" w:type="dxa"/>
        </w:trPr>
        <w:tc>
          <w:tcPr>
            <w:tcW w:w="209" w:type="pct"/>
            <w:tcBorders>
              <w:top w:val="outset" w:sz="6" w:space="0" w:color="auto"/>
              <w:left w:val="outset" w:sz="6" w:space="0" w:color="auto"/>
              <w:bottom w:val="outset" w:sz="6" w:space="0" w:color="auto"/>
              <w:right w:val="outset" w:sz="6" w:space="0" w:color="auto"/>
            </w:tcBorders>
            <w:hideMark/>
          </w:tcPr>
          <w:p w:rsidR="002551E7" w:rsidRPr="007218EF" w:rsidP="000200BB" w14:paraId="0FAFB89E" w14:textId="0B37EB28">
            <w:pPr>
              <w:rPr>
                <w:iCs/>
                <w:sz w:val="26"/>
                <w:szCs w:val="26"/>
                <w:lang w:eastAsia="lv-LV"/>
              </w:rPr>
            </w:pPr>
            <w:r>
              <w:rPr>
                <w:iCs/>
                <w:sz w:val="26"/>
                <w:szCs w:val="26"/>
                <w:lang w:eastAsia="lv-LV"/>
              </w:rPr>
              <w:t>1.</w:t>
            </w:r>
          </w:p>
        </w:tc>
        <w:tc>
          <w:tcPr>
            <w:tcW w:w="1769" w:type="pct"/>
            <w:tcBorders>
              <w:top w:val="outset" w:sz="6" w:space="0" w:color="auto"/>
              <w:left w:val="outset" w:sz="6" w:space="0" w:color="auto"/>
              <w:bottom w:val="outset" w:sz="6" w:space="0" w:color="auto"/>
              <w:right w:val="outset" w:sz="6" w:space="0" w:color="auto"/>
            </w:tcBorders>
          </w:tcPr>
          <w:p w:rsidR="002551E7" w:rsidRPr="000200BB" w:rsidP="000200BB" w14:paraId="634A2F22" w14:textId="43BDF49E">
            <w:pPr>
              <w:rPr>
                <w:rFonts w:eastAsia="Arial Unicode MS"/>
              </w:rPr>
            </w:pPr>
            <w:r w:rsidRPr="000200BB">
              <w:rPr>
                <w:rFonts w:eastAsia="Arial Unicode MS"/>
              </w:rPr>
              <w:t>Plānotās sabiedrības līdzdalības un komunikācijas aktivitātes saistībā ar projektu</w:t>
            </w:r>
          </w:p>
        </w:tc>
        <w:tc>
          <w:tcPr>
            <w:tcW w:w="2955" w:type="pct"/>
            <w:tcBorders>
              <w:top w:val="outset" w:sz="6" w:space="0" w:color="auto"/>
              <w:left w:val="outset" w:sz="6" w:space="0" w:color="auto"/>
              <w:bottom w:val="outset" w:sz="6" w:space="0" w:color="auto"/>
              <w:right w:val="outset" w:sz="6" w:space="0" w:color="auto"/>
            </w:tcBorders>
          </w:tcPr>
          <w:p w:rsidR="002551E7" w:rsidRPr="007218EF" w:rsidP="003541B8" w14:paraId="24B70386" w14:textId="05A8ACC7">
            <w:pPr>
              <w:ind w:firstLine="336"/>
              <w:jc w:val="both"/>
              <w:rPr>
                <w:iCs/>
                <w:sz w:val="26"/>
                <w:szCs w:val="26"/>
                <w:lang w:eastAsia="lv-LV"/>
              </w:rPr>
            </w:pPr>
            <w:r w:rsidRPr="000200BB">
              <w:rPr>
                <w:rFonts w:eastAsia="Arial Unicode MS"/>
              </w:rPr>
              <w:t>Projekts šo jomu neskar</w:t>
            </w:r>
            <w:r>
              <w:rPr>
                <w:rFonts w:eastAsia="Arial Unicode MS"/>
              </w:rPr>
              <w:t>.</w:t>
            </w:r>
          </w:p>
        </w:tc>
      </w:tr>
      <w:tr w14:paraId="5A3EC3F9" w14:textId="77777777" w:rsidTr="000200BB">
        <w:tblPrEx>
          <w:tblW w:w="5004" w:type="pct"/>
          <w:tblCellSpacing w:w="15" w:type="dxa"/>
          <w:tblInd w:w="-8" w:type="dxa"/>
          <w:tblCellMar>
            <w:top w:w="30" w:type="dxa"/>
            <w:left w:w="30" w:type="dxa"/>
            <w:bottom w:w="30" w:type="dxa"/>
            <w:right w:w="30" w:type="dxa"/>
          </w:tblCellMar>
          <w:tblLook w:val="04A0"/>
        </w:tblPrEx>
        <w:trPr>
          <w:trHeight w:val="277"/>
          <w:tblCellSpacing w:w="15" w:type="dxa"/>
        </w:trPr>
        <w:tc>
          <w:tcPr>
            <w:tcW w:w="209" w:type="pct"/>
            <w:tcBorders>
              <w:top w:val="outset" w:sz="6" w:space="0" w:color="auto"/>
              <w:left w:val="outset" w:sz="6" w:space="0" w:color="auto"/>
              <w:bottom w:val="outset" w:sz="6" w:space="0" w:color="auto"/>
              <w:right w:val="outset" w:sz="6" w:space="0" w:color="auto"/>
            </w:tcBorders>
          </w:tcPr>
          <w:p w:rsidR="002551E7" w:rsidRPr="003541B8" w:rsidP="000200BB" w14:paraId="4EEADAB2" w14:textId="0EA554C8">
            <w:r>
              <w:t>2.</w:t>
            </w:r>
          </w:p>
        </w:tc>
        <w:tc>
          <w:tcPr>
            <w:tcW w:w="1769" w:type="pct"/>
            <w:tcBorders>
              <w:top w:val="outset" w:sz="6" w:space="0" w:color="auto"/>
              <w:left w:val="outset" w:sz="6" w:space="0" w:color="auto"/>
              <w:bottom w:val="outset" w:sz="6" w:space="0" w:color="auto"/>
              <w:right w:val="outset" w:sz="6" w:space="0" w:color="auto"/>
            </w:tcBorders>
          </w:tcPr>
          <w:p w:rsidR="002551E7" w:rsidRPr="003541B8" w:rsidP="000200BB" w14:paraId="22D4B8E1" w14:textId="09CBBD0E">
            <w:r w:rsidRPr="000200BB">
              <w:t>Sabiedrības līdzdalība projekta izstrādē</w:t>
            </w:r>
          </w:p>
        </w:tc>
        <w:tc>
          <w:tcPr>
            <w:tcW w:w="2955" w:type="pct"/>
            <w:tcBorders>
              <w:top w:val="outset" w:sz="6" w:space="0" w:color="auto"/>
              <w:left w:val="outset" w:sz="6" w:space="0" w:color="auto"/>
              <w:bottom w:val="outset" w:sz="6" w:space="0" w:color="auto"/>
              <w:right w:val="outset" w:sz="6" w:space="0" w:color="auto"/>
            </w:tcBorders>
          </w:tcPr>
          <w:p w:rsidR="002551E7" w:rsidRPr="003541B8" w:rsidP="003541B8" w14:paraId="25D43D42" w14:textId="7002A182">
            <w:pPr>
              <w:ind w:firstLine="336"/>
              <w:jc w:val="both"/>
            </w:pPr>
            <w:r w:rsidRPr="000200BB">
              <w:rPr>
                <w:rFonts w:eastAsia="Arial Unicode MS"/>
              </w:rPr>
              <w:t>Projekts šo jomu neskar</w:t>
            </w:r>
            <w:r>
              <w:rPr>
                <w:rFonts w:eastAsia="Arial Unicode MS"/>
              </w:rPr>
              <w:t>.</w:t>
            </w:r>
          </w:p>
        </w:tc>
      </w:tr>
      <w:tr w14:paraId="1EA8BCD1" w14:textId="77777777" w:rsidTr="000200BB">
        <w:tblPrEx>
          <w:tblW w:w="5004" w:type="pct"/>
          <w:tblCellSpacing w:w="15" w:type="dxa"/>
          <w:tblInd w:w="-8" w:type="dxa"/>
          <w:tblCellMar>
            <w:top w:w="30" w:type="dxa"/>
            <w:left w:w="30" w:type="dxa"/>
            <w:bottom w:w="30" w:type="dxa"/>
            <w:right w:w="30" w:type="dxa"/>
          </w:tblCellMar>
          <w:tblLook w:val="04A0"/>
        </w:tblPrEx>
        <w:trPr>
          <w:trHeight w:val="277"/>
          <w:tblCellSpacing w:w="15" w:type="dxa"/>
        </w:trPr>
        <w:tc>
          <w:tcPr>
            <w:tcW w:w="209" w:type="pct"/>
            <w:tcBorders>
              <w:top w:val="outset" w:sz="6" w:space="0" w:color="auto"/>
              <w:left w:val="outset" w:sz="6" w:space="0" w:color="auto"/>
              <w:bottom w:val="outset" w:sz="6" w:space="0" w:color="auto"/>
              <w:right w:val="outset" w:sz="6" w:space="0" w:color="auto"/>
            </w:tcBorders>
          </w:tcPr>
          <w:p w:rsidR="002551E7" w:rsidRPr="003541B8" w:rsidP="000200BB" w14:paraId="534590E7" w14:textId="6A6CA2E2">
            <w:r>
              <w:t>3.</w:t>
            </w:r>
          </w:p>
        </w:tc>
        <w:tc>
          <w:tcPr>
            <w:tcW w:w="1769" w:type="pct"/>
            <w:tcBorders>
              <w:top w:val="outset" w:sz="6" w:space="0" w:color="auto"/>
              <w:left w:val="outset" w:sz="6" w:space="0" w:color="auto"/>
              <w:bottom w:val="outset" w:sz="6" w:space="0" w:color="auto"/>
              <w:right w:val="outset" w:sz="6" w:space="0" w:color="auto"/>
            </w:tcBorders>
          </w:tcPr>
          <w:p w:rsidR="002551E7" w:rsidRPr="003541B8" w:rsidP="000200BB" w14:paraId="2ED4CA28" w14:textId="08C3D15E">
            <w:r w:rsidRPr="000200BB">
              <w:t>Sabiedrības līdzdalības rezultāti</w:t>
            </w:r>
          </w:p>
        </w:tc>
        <w:tc>
          <w:tcPr>
            <w:tcW w:w="2955" w:type="pct"/>
            <w:tcBorders>
              <w:top w:val="outset" w:sz="6" w:space="0" w:color="auto"/>
              <w:left w:val="outset" w:sz="6" w:space="0" w:color="auto"/>
              <w:bottom w:val="outset" w:sz="6" w:space="0" w:color="auto"/>
              <w:right w:val="outset" w:sz="6" w:space="0" w:color="auto"/>
            </w:tcBorders>
          </w:tcPr>
          <w:p w:rsidR="002551E7" w:rsidRPr="003541B8" w:rsidP="003541B8" w14:paraId="34F10DBC" w14:textId="2FFADDE8">
            <w:pPr>
              <w:ind w:firstLine="336"/>
              <w:jc w:val="both"/>
            </w:pPr>
            <w:r w:rsidRPr="000200BB">
              <w:rPr>
                <w:rFonts w:eastAsia="Arial Unicode MS"/>
              </w:rPr>
              <w:t>Projekts šo jomu neskar</w:t>
            </w:r>
            <w:r>
              <w:rPr>
                <w:rFonts w:eastAsia="Arial Unicode MS"/>
              </w:rPr>
              <w:t>.</w:t>
            </w:r>
          </w:p>
        </w:tc>
      </w:tr>
      <w:tr w14:paraId="6D05A3BE" w14:textId="77777777" w:rsidTr="000200BB">
        <w:tblPrEx>
          <w:tblW w:w="5004" w:type="pct"/>
          <w:tblCellSpacing w:w="15" w:type="dxa"/>
          <w:tblInd w:w="-8" w:type="dxa"/>
          <w:tblCellMar>
            <w:top w:w="30" w:type="dxa"/>
            <w:left w:w="30" w:type="dxa"/>
            <w:bottom w:w="30" w:type="dxa"/>
            <w:right w:w="30" w:type="dxa"/>
          </w:tblCellMar>
          <w:tblLook w:val="04A0"/>
        </w:tblPrEx>
        <w:trPr>
          <w:trHeight w:val="277"/>
          <w:tblCellSpacing w:w="15" w:type="dxa"/>
        </w:trPr>
        <w:tc>
          <w:tcPr>
            <w:tcW w:w="209" w:type="pct"/>
            <w:tcBorders>
              <w:top w:val="outset" w:sz="6" w:space="0" w:color="auto"/>
              <w:left w:val="outset" w:sz="6" w:space="0" w:color="auto"/>
              <w:bottom w:val="outset" w:sz="6" w:space="0" w:color="auto"/>
              <w:right w:val="outset" w:sz="6" w:space="0" w:color="auto"/>
            </w:tcBorders>
          </w:tcPr>
          <w:p w:rsidR="002551E7" w:rsidRPr="003541B8" w:rsidP="000200BB" w14:paraId="5AFC8539" w14:textId="3AD028B3">
            <w:r>
              <w:t>4.</w:t>
            </w:r>
          </w:p>
        </w:tc>
        <w:tc>
          <w:tcPr>
            <w:tcW w:w="1769" w:type="pct"/>
            <w:tcBorders>
              <w:top w:val="outset" w:sz="6" w:space="0" w:color="auto"/>
              <w:left w:val="outset" w:sz="6" w:space="0" w:color="auto"/>
              <w:bottom w:val="outset" w:sz="6" w:space="0" w:color="auto"/>
              <w:right w:val="outset" w:sz="6" w:space="0" w:color="auto"/>
            </w:tcBorders>
          </w:tcPr>
          <w:p w:rsidR="002551E7" w:rsidRPr="003541B8" w:rsidP="000200BB" w14:paraId="248FB0AD" w14:textId="43E4BF09">
            <w:pPr>
              <w:jc w:val="both"/>
            </w:pPr>
            <w:r w:rsidRPr="00EC1F11">
              <w:t>Cita informācija</w:t>
            </w:r>
          </w:p>
        </w:tc>
        <w:tc>
          <w:tcPr>
            <w:tcW w:w="2955" w:type="pct"/>
            <w:tcBorders>
              <w:top w:val="outset" w:sz="6" w:space="0" w:color="auto"/>
              <w:left w:val="outset" w:sz="6" w:space="0" w:color="auto"/>
              <w:bottom w:val="outset" w:sz="6" w:space="0" w:color="auto"/>
              <w:right w:val="outset" w:sz="6" w:space="0" w:color="auto"/>
            </w:tcBorders>
          </w:tcPr>
          <w:p w:rsidR="002551E7" w:rsidRPr="003541B8" w:rsidP="003541B8" w14:paraId="4A605765" w14:textId="08579348">
            <w:pPr>
              <w:ind w:firstLine="336"/>
              <w:jc w:val="both"/>
            </w:pPr>
            <w:r w:rsidRPr="003541B8">
              <w:t>Tiesību akta projekt</w:t>
            </w:r>
            <w:r>
              <w:t xml:space="preserve">s </w:t>
            </w:r>
            <w:r w:rsidRPr="00977733">
              <w:t xml:space="preserve">nodrošina ātrāku un kvalitatīvāku </w:t>
            </w:r>
            <w:r>
              <w:t>SAM 926</w:t>
            </w:r>
            <w:r w:rsidRPr="00977733">
              <w:t xml:space="preserve"> mērķu sasniegšanu un pakalpojumu pieejamību sabiedrības interesēs</w:t>
            </w:r>
            <w:r>
              <w:t xml:space="preserve"> un tam nav ietekmes uz</w:t>
            </w:r>
            <w:r w:rsidRPr="00977733">
              <w:t xml:space="preserve"> sabiedrības interes</w:t>
            </w:r>
            <w:r>
              <w:t>ēm</w:t>
            </w:r>
            <w:r w:rsidRPr="00977733">
              <w:t xml:space="preserve"> un pienākum</w:t>
            </w:r>
            <w:r>
              <w:t>iem, līdz ar to nav nepieciešams organizēt sabiedrības informēšanas pasākumus saistībā ar šī projekta izstrādi.</w:t>
            </w:r>
          </w:p>
        </w:tc>
      </w:tr>
    </w:tbl>
    <w:p w:rsidR="00284C3F" w:rsidRPr="00EC1F11" w:rsidP="00835E58" w14:paraId="64ACABA1" w14:textId="77777777">
      <w:pPr>
        <w:pStyle w:val="naisnod"/>
        <w:spacing w:before="0" w:beforeAutospacing="0" w:after="0" w:afterAutospacing="0"/>
        <w:ind w:left="57" w:right="57"/>
        <w:rPr>
          <w:b/>
        </w:rPr>
      </w:pPr>
    </w:p>
    <w:p w:rsidR="00513043" w:rsidRPr="00EC1F11" w:rsidP="003735C6" w14:paraId="64268481" w14:textId="7777777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0"/>
        <w:gridCol w:w="3249"/>
        <w:gridCol w:w="5353"/>
      </w:tblGrid>
      <w:tr w14:paraId="4C2170C2" w14:textId="77777777" w:rsidTr="000200BB">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381"/>
        </w:trPr>
        <w:tc>
          <w:tcPr>
            <w:tcW w:w="9072" w:type="dxa"/>
            <w:gridSpan w:val="3"/>
            <w:vAlign w:val="center"/>
          </w:tcPr>
          <w:p w:rsidR="003735C6" w:rsidRPr="00EC1F11" w:rsidP="0009253D" w14:paraId="34B62E78" w14:textId="77777777">
            <w:pPr>
              <w:pStyle w:val="naisnod"/>
              <w:spacing w:before="0" w:beforeAutospacing="0" w:after="0" w:afterAutospacing="0"/>
              <w:ind w:left="57" w:right="57"/>
              <w:jc w:val="center"/>
              <w:rPr>
                <w:b/>
              </w:rPr>
            </w:pPr>
            <w:r w:rsidRPr="00EC1F11">
              <w:rPr>
                <w:b/>
              </w:rPr>
              <w:t>VII</w:t>
            </w:r>
            <w:r w:rsidRPr="00EC1F11" w:rsidR="00D46E0B">
              <w:rPr>
                <w:b/>
              </w:rPr>
              <w:t xml:space="preserve">. </w:t>
            </w:r>
            <w:r w:rsidRPr="00EC1F11">
              <w:rPr>
                <w:b/>
              </w:rPr>
              <w:t>Tiesību akta projekta izpildes nodrošināšana un tās ietekme uz institūcijām</w:t>
            </w:r>
          </w:p>
        </w:tc>
      </w:tr>
      <w:tr w14:paraId="1C854DF5" w14:textId="77777777" w:rsidTr="000200BB">
        <w:tblPrEx>
          <w:tblW w:w="9072" w:type="dxa"/>
          <w:tblInd w:w="-5" w:type="dxa"/>
          <w:tblCellMar>
            <w:top w:w="28" w:type="dxa"/>
            <w:left w:w="28" w:type="dxa"/>
            <w:bottom w:w="28" w:type="dxa"/>
            <w:right w:w="28" w:type="dxa"/>
          </w:tblCellMar>
          <w:tblLook w:val="0000"/>
        </w:tblPrEx>
        <w:trPr>
          <w:trHeight w:val="427"/>
        </w:trPr>
        <w:tc>
          <w:tcPr>
            <w:tcW w:w="470" w:type="dxa"/>
          </w:tcPr>
          <w:p w:rsidR="00D3577B" w:rsidRPr="00EC1F11" w:rsidP="00D3577B" w14:paraId="39EFA109" w14:textId="77777777">
            <w:pPr>
              <w:pStyle w:val="naisnod"/>
              <w:spacing w:before="0" w:beforeAutospacing="0" w:after="0" w:afterAutospacing="0"/>
              <w:ind w:left="57" w:right="57"/>
              <w:jc w:val="both"/>
            </w:pPr>
            <w:r w:rsidRPr="00EC1F11">
              <w:t xml:space="preserve">1. </w:t>
            </w:r>
          </w:p>
        </w:tc>
        <w:tc>
          <w:tcPr>
            <w:tcW w:w="3249" w:type="dxa"/>
          </w:tcPr>
          <w:p w:rsidR="00D3577B" w:rsidRPr="00EC1F11" w:rsidP="00D3577B" w14:paraId="3901B8F3" w14:textId="77777777">
            <w:pPr>
              <w:pStyle w:val="naisf"/>
              <w:spacing w:before="0" w:beforeAutospacing="0" w:after="0" w:afterAutospacing="0"/>
              <w:ind w:left="57" w:right="57"/>
              <w:rPr>
                <w:lang w:val="lv-LV"/>
              </w:rPr>
            </w:pPr>
            <w:r w:rsidRPr="00EC1F11">
              <w:rPr>
                <w:lang w:val="lv-LV"/>
              </w:rPr>
              <w:t>Projekta izpildē iesaistītās institūcijas</w:t>
            </w:r>
          </w:p>
        </w:tc>
        <w:tc>
          <w:tcPr>
            <w:tcW w:w="5353" w:type="dxa"/>
          </w:tcPr>
          <w:p w:rsidR="00D3577B" w:rsidRPr="00EC1F11" w:rsidP="00796EF8" w14:paraId="12212496" w14:textId="7ECB6A49">
            <w:pPr>
              <w:pStyle w:val="naiskr"/>
              <w:spacing w:before="40" w:after="40"/>
              <w:ind w:left="57" w:right="57" w:firstLine="284"/>
              <w:jc w:val="both"/>
            </w:pPr>
            <w:bookmarkStart w:id="11" w:name="p66"/>
            <w:bookmarkStart w:id="12" w:name="p67"/>
            <w:bookmarkStart w:id="13" w:name="p68"/>
            <w:bookmarkStart w:id="14" w:name="p69"/>
            <w:bookmarkEnd w:id="11"/>
            <w:bookmarkEnd w:id="12"/>
            <w:bookmarkEnd w:id="13"/>
            <w:bookmarkEnd w:id="14"/>
            <w:r>
              <w:rPr>
                <w:szCs w:val="28"/>
              </w:rPr>
              <w:t>Atbildīgās</w:t>
            </w:r>
            <w:r>
              <w:t xml:space="preserve"> iestādes funkcijas pilda Veselības ministrija, sadarbības iestādes funkcijas – Centrālā finanšu un līgumu aģentūra. Projekta iesniedzējs un finansējuma saņēmējs ir Veselības </w:t>
            </w:r>
            <w:r w:rsidR="00F619C8">
              <w:t>ministrija</w:t>
            </w:r>
          </w:p>
        </w:tc>
      </w:tr>
      <w:tr w14:paraId="2FA5F8A1" w14:textId="77777777" w:rsidTr="000200BB">
        <w:tblPrEx>
          <w:tblW w:w="9072" w:type="dxa"/>
          <w:tblInd w:w="-5" w:type="dxa"/>
          <w:tblCellMar>
            <w:top w:w="28" w:type="dxa"/>
            <w:left w:w="28" w:type="dxa"/>
            <w:bottom w:w="28" w:type="dxa"/>
            <w:right w:w="28" w:type="dxa"/>
          </w:tblCellMar>
          <w:tblLook w:val="0000"/>
        </w:tblPrEx>
        <w:trPr>
          <w:trHeight w:val="463"/>
        </w:trPr>
        <w:tc>
          <w:tcPr>
            <w:tcW w:w="470" w:type="dxa"/>
          </w:tcPr>
          <w:p w:rsidR="00D3577B" w:rsidRPr="00EC1F11" w:rsidP="00D3577B" w14:paraId="410C8413" w14:textId="77777777">
            <w:pPr>
              <w:pStyle w:val="naisnod"/>
              <w:spacing w:before="0" w:beforeAutospacing="0" w:after="0" w:afterAutospacing="0"/>
              <w:ind w:left="57" w:right="57"/>
              <w:jc w:val="both"/>
            </w:pPr>
            <w:r w:rsidRPr="00EC1F11">
              <w:t xml:space="preserve">2. </w:t>
            </w:r>
          </w:p>
        </w:tc>
        <w:tc>
          <w:tcPr>
            <w:tcW w:w="3249" w:type="dxa"/>
          </w:tcPr>
          <w:p w:rsidR="00D3577B" w:rsidRPr="00EC1F11" w:rsidP="00D3577B" w14:paraId="18339F1A" w14:textId="77777777">
            <w:pPr>
              <w:pStyle w:val="naisf"/>
              <w:spacing w:before="0" w:beforeAutospacing="0" w:after="0" w:afterAutospacing="0"/>
              <w:ind w:left="57" w:right="57"/>
              <w:rPr>
                <w:lang w:val="lv-LV"/>
              </w:rPr>
            </w:pPr>
            <w:r w:rsidRPr="00EC1F11">
              <w:rPr>
                <w:lang w:val="lv-LV"/>
              </w:rPr>
              <w:t>Projekta izpildes ietekme uz pār</w:t>
            </w:r>
            <w:r w:rsidRPr="00EC1F11">
              <w:rPr>
                <w:lang w:val="lv-LV"/>
              </w:rPr>
              <w:softHyphen/>
              <w:t xml:space="preserve">valdes funkcijām un institucionālo struktūru. </w:t>
            </w:r>
          </w:p>
          <w:p w:rsidR="00D3577B" w:rsidRPr="00EC1F11" w:rsidP="00D3577B" w14:paraId="0F6B65E4" w14:textId="77777777">
            <w:pPr>
              <w:pStyle w:val="naisf"/>
              <w:spacing w:before="0" w:beforeAutospacing="0" w:after="0" w:afterAutospacing="0"/>
              <w:ind w:left="57" w:right="57"/>
              <w:rPr>
                <w:lang w:val="lv-LV"/>
              </w:rPr>
            </w:pPr>
            <w:r w:rsidRPr="00EC1F11">
              <w:rPr>
                <w:lang w:val="lv-LV"/>
              </w:rPr>
              <w:t>Jaunu institūciju izveide, esošu institūciju likvidācija vai reorga</w:t>
            </w:r>
            <w:r w:rsidRPr="00EC1F11">
              <w:rPr>
                <w:lang w:val="lv-LV"/>
              </w:rPr>
              <w:softHyphen/>
              <w:t>nizācija, to ietekme uz institūcijas cilvēkresursiem</w:t>
            </w:r>
          </w:p>
        </w:tc>
        <w:tc>
          <w:tcPr>
            <w:tcW w:w="5353" w:type="dxa"/>
          </w:tcPr>
          <w:p w:rsidR="00D3577B" w:rsidRPr="00EC1F11" w:rsidP="00D3577B" w14:paraId="26308D35" w14:textId="4A0C3431">
            <w:pPr>
              <w:pStyle w:val="naiskr"/>
              <w:spacing w:before="40" w:beforeAutospacing="0" w:after="40" w:afterAutospacing="0"/>
              <w:ind w:left="57" w:right="57" w:firstLine="284"/>
              <w:jc w:val="both"/>
            </w:pPr>
            <w:r w:rsidRPr="00EC1F11">
              <w:t>Ar MK noteikumu projektu noteiktie institūciju pienākumi tiks veikti esošo finanšu un darbinieku kapacitātes ietvaros, nepalielinot kopējās izmaksas.</w:t>
            </w:r>
          </w:p>
        </w:tc>
      </w:tr>
      <w:tr w14:paraId="2B6296E9" w14:textId="77777777" w:rsidTr="000200BB">
        <w:tblPrEx>
          <w:tblW w:w="9072" w:type="dxa"/>
          <w:tblInd w:w="-5" w:type="dxa"/>
          <w:tblCellMar>
            <w:top w:w="28" w:type="dxa"/>
            <w:left w:w="28" w:type="dxa"/>
            <w:bottom w:w="28" w:type="dxa"/>
            <w:right w:w="28" w:type="dxa"/>
          </w:tblCellMar>
          <w:tblLook w:val="0000"/>
        </w:tblPrEx>
        <w:trPr>
          <w:trHeight w:val="402"/>
        </w:trPr>
        <w:tc>
          <w:tcPr>
            <w:tcW w:w="470" w:type="dxa"/>
            <w:tcBorders>
              <w:top w:val="single" w:sz="4" w:space="0" w:color="auto"/>
              <w:left w:val="single" w:sz="4" w:space="0" w:color="auto"/>
              <w:bottom w:val="single" w:sz="4" w:space="0" w:color="auto"/>
              <w:right w:val="single" w:sz="4" w:space="0" w:color="auto"/>
            </w:tcBorders>
          </w:tcPr>
          <w:p w:rsidR="003735C6" w:rsidRPr="00EC1F11" w:rsidP="0009253D" w14:paraId="0D40122E" w14:textId="77777777">
            <w:pPr>
              <w:pStyle w:val="naisnod"/>
              <w:spacing w:before="0" w:beforeAutospacing="0" w:after="0" w:afterAutospacing="0"/>
              <w:ind w:left="57" w:right="57"/>
              <w:jc w:val="both"/>
            </w:pPr>
            <w:r w:rsidRPr="00EC1F11">
              <w:t>3</w:t>
            </w:r>
            <w:r w:rsidRPr="00EC1F11" w:rsidR="00D46E0B">
              <w:t xml:space="preserve">. </w:t>
            </w:r>
          </w:p>
        </w:tc>
        <w:tc>
          <w:tcPr>
            <w:tcW w:w="3249" w:type="dxa"/>
            <w:tcBorders>
              <w:top w:val="single" w:sz="4" w:space="0" w:color="auto"/>
              <w:left w:val="single" w:sz="4" w:space="0" w:color="auto"/>
              <w:bottom w:val="single" w:sz="4" w:space="0" w:color="auto"/>
              <w:right w:val="single" w:sz="4" w:space="0" w:color="auto"/>
            </w:tcBorders>
          </w:tcPr>
          <w:p w:rsidR="003735C6" w:rsidRPr="00EC1F11" w:rsidP="0009253D" w14:paraId="6E063272" w14:textId="77777777">
            <w:pPr>
              <w:pStyle w:val="naisf"/>
              <w:spacing w:before="0" w:beforeAutospacing="0" w:after="0" w:afterAutospacing="0"/>
              <w:ind w:left="57" w:right="57"/>
              <w:rPr>
                <w:lang w:val="lv-LV"/>
              </w:rPr>
            </w:pPr>
            <w:r w:rsidRPr="00EC1F11">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rsidR="003735C6" w:rsidRPr="00EC1F11" w:rsidP="00AE31FA" w14:paraId="7ECA210B" w14:textId="77777777">
            <w:pPr>
              <w:pStyle w:val="naiskr"/>
              <w:spacing w:before="40" w:beforeAutospacing="0" w:after="40" w:afterAutospacing="0"/>
              <w:ind w:left="57" w:right="57" w:firstLine="284"/>
              <w:jc w:val="both"/>
            </w:pPr>
            <w:r w:rsidRPr="00EC1F11">
              <w:t>Nav</w:t>
            </w:r>
            <w:r w:rsidRPr="00EC1F11" w:rsidR="00D46E0B">
              <w:t xml:space="preserve">. </w:t>
            </w:r>
          </w:p>
        </w:tc>
      </w:tr>
    </w:tbl>
    <w:p w:rsidR="00513043" w:rsidRPr="00EC1F11" w:rsidP="003735C6" w14:paraId="0044427D" w14:textId="77777777"/>
    <w:p w:rsidR="00462A82" w:rsidP="00101339" w14:paraId="2940155D" w14:textId="77777777">
      <w:pPr>
        <w:tabs>
          <w:tab w:val="right" w:pos="9072"/>
        </w:tabs>
        <w:ind w:right="-1"/>
        <w:rPr>
          <w:rFonts w:eastAsia="Calibri"/>
          <w:sz w:val="28"/>
          <w:szCs w:val="28"/>
        </w:rPr>
      </w:pPr>
    </w:p>
    <w:p w:rsidR="00462A82" w:rsidP="00101339" w14:paraId="4B08EA7D" w14:textId="77777777">
      <w:pPr>
        <w:tabs>
          <w:tab w:val="right" w:pos="9072"/>
        </w:tabs>
        <w:ind w:right="-1"/>
        <w:rPr>
          <w:rFonts w:eastAsia="Calibri"/>
          <w:sz w:val="28"/>
          <w:szCs w:val="28"/>
        </w:rPr>
      </w:pPr>
    </w:p>
    <w:p w:rsidR="00101339" w:rsidP="00101339" w14:paraId="3A3DC5A3" w14:textId="1A806755">
      <w:pPr>
        <w:tabs>
          <w:tab w:val="right" w:pos="9072"/>
        </w:tabs>
        <w:ind w:right="-1"/>
        <w:rPr>
          <w:rFonts w:eastAsia="Calibri"/>
          <w:sz w:val="28"/>
          <w:szCs w:val="28"/>
        </w:rPr>
      </w:pPr>
      <w:bookmarkStart w:id="15" w:name="_GoBack"/>
      <w:bookmarkEnd w:id="15"/>
      <w:r w:rsidRPr="00EC1F11">
        <w:rPr>
          <w:rFonts w:eastAsia="Calibri"/>
          <w:sz w:val="28"/>
          <w:szCs w:val="28"/>
        </w:rPr>
        <w:t>Veselības ministre</w:t>
      </w:r>
      <w:r w:rsidRPr="00EC1F11">
        <w:rPr>
          <w:rFonts w:eastAsia="Calibri"/>
          <w:sz w:val="28"/>
          <w:szCs w:val="28"/>
        </w:rPr>
        <w:tab/>
        <w:t xml:space="preserve">Anda </w:t>
      </w:r>
      <w:r w:rsidRPr="00EC1F11">
        <w:rPr>
          <w:rFonts w:eastAsia="Calibri"/>
          <w:sz w:val="28"/>
          <w:szCs w:val="28"/>
        </w:rPr>
        <w:t>Čakša</w:t>
      </w:r>
    </w:p>
    <w:p w:rsidR="00101339" w:rsidP="00101339" w14:paraId="48A838CE" w14:textId="77777777">
      <w:pPr>
        <w:tabs>
          <w:tab w:val="right" w:pos="9072"/>
        </w:tabs>
        <w:ind w:right="-1"/>
        <w:rPr>
          <w:rFonts w:eastAsia="Calibri"/>
          <w:sz w:val="28"/>
          <w:szCs w:val="28"/>
        </w:rPr>
      </w:pPr>
    </w:p>
    <w:p w:rsidR="00835E58" w:rsidRPr="00EC1F11" w:rsidP="00101339" w14:paraId="7E766119" w14:textId="010C1C59">
      <w:pPr>
        <w:tabs>
          <w:tab w:val="right" w:pos="9072"/>
        </w:tabs>
        <w:ind w:right="-1"/>
        <w:rPr>
          <w:rFonts w:eastAsia="Calibri"/>
          <w:sz w:val="28"/>
          <w:szCs w:val="28"/>
        </w:rPr>
      </w:pPr>
      <w:r w:rsidRPr="00EC1F11">
        <w:rPr>
          <w:rFonts w:eastAsia="Calibri"/>
          <w:sz w:val="28"/>
          <w:szCs w:val="28"/>
        </w:rPr>
        <w:tab/>
      </w:r>
    </w:p>
    <w:p w:rsidR="00101339" w:rsidRPr="00EC1F11" w:rsidP="00101339" w14:paraId="1771939D" w14:textId="75FA6112">
      <w:pPr>
        <w:tabs>
          <w:tab w:val="right" w:pos="9072"/>
        </w:tabs>
        <w:ind w:right="-1"/>
        <w:rPr>
          <w:rFonts w:eastAsia="Calibri"/>
          <w:sz w:val="28"/>
          <w:szCs w:val="28"/>
        </w:rPr>
      </w:pPr>
      <w:r w:rsidRPr="00EC1F11">
        <w:rPr>
          <w:rFonts w:eastAsia="Calibri"/>
          <w:sz w:val="28"/>
          <w:szCs w:val="28"/>
        </w:rPr>
        <w:t>Vīza: Valsts sekretā</w:t>
      </w:r>
      <w:r w:rsidR="003541B8">
        <w:rPr>
          <w:rFonts w:eastAsia="Calibri"/>
          <w:sz w:val="28"/>
          <w:szCs w:val="28"/>
        </w:rPr>
        <w:t>r</w:t>
      </w:r>
      <w:r w:rsidR="002A145D">
        <w:rPr>
          <w:rFonts w:eastAsia="Calibri"/>
          <w:sz w:val="28"/>
          <w:szCs w:val="28"/>
        </w:rPr>
        <w:t>s</w:t>
      </w:r>
      <w:r>
        <w:rPr>
          <w:rFonts w:eastAsia="Calibri"/>
          <w:sz w:val="28"/>
          <w:szCs w:val="28"/>
        </w:rPr>
        <w:tab/>
      </w:r>
      <w:r w:rsidR="002A145D">
        <w:rPr>
          <w:rFonts w:eastAsia="Calibri"/>
          <w:sz w:val="28"/>
          <w:szCs w:val="28"/>
        </w:rPr>
        <w:t>Aivars Lapiņš</w:t>
      </w:r>
      <w:r w:rsidRPr="00EC1F11">
        <w:rPr>
          <w:rFonts w:eastAsia="Calibri"/>
          <w:sz w:val="28"/>
          <w:szCs w:val="28"/>
        </w:rPr>
        <w:t xml:space="preserve"> </w:t>
      </w:r>
    </w:p>
    <w:p w:rsidR="00835E58" w:rsidRPr="00EC1F11" w:rsidP="00835E58" w14:paraId="7C2A6D6F" w14:textId="77777777">
      <w:pPr>
        <w:tabs>
          <w:tab w:val="right" w:pos="9072"/>
        </w:tabs>
        <w:ind w:right="-766"/>
        <w:rPr>
          <w:rFonts w:eastAsia="Calibri"/>
          <w:sz w:val="28"/>
          <w:szCs w:val="28"/>
        </w:rPr>
      </w:pPr>
    </w:p>
    <w:p w:rsidR="00916875" w:rsidRPr="00EC1F11" w:rsidP="00835E58" w14:paraId="02B52C2C" w14:textId="77777777">
      <w:pPr>
        <w:contextualSpacing/>
        <w:jc w:val="both"/>
      </w:pPr>
    </w:p>
    <w:p w:rsidR="00167576" w:rsidRPr="00EC1F11" w:rsidP="00835E58" w14:paraId="375CFC9D" w14:textId="77777777">
      <w:pPr>
        <w:contextualSpacing/>
        <w:jc w:val="both"/>
      </w:pPr>
    </w:p>
    <w:p w:rsidR="00167576" w:rsidRPr="00EC1F11" w:rsidP="00835E58" w14:paraId="0553EA55" w14:textId="77777777">
      <w:pPr>
        <w:contextualSpacing/>
        <w:jc w:val="both"/>
      </w:pPr>
    </w:p>
    <w:p w:rsidR="00835E58" w:rsidRPr="00EC1F11" w:rsidP="00835E58" w14:paraId="7F516371" w14:textId="63C3347D">
      <w:pPr>
        <w:contextualSpacing/>
        <w:jc w:val="both"/>
      </w:pPr>
      <w:r>
        <w:t>A.Tomsone</w:t>
      </w:r>
      <w:r w:rsidR="00FB72A4">
        <w:t>, 67876</w:t>
      </w:r>
      <w:r>
        <w:t>181</w:t>
      </w:r>
    </w:p>
    <w:p w:rsidR="00E516B6" w:rsidRPr="00EC1F11" w:rsidP="00033885" w14:paraId="7060D877" w14:textId="643E7072">
      <w:pPr>
        <w:contextualSpacing/>
        <w:jc w:val="both"/>
      </w:pPr>
      <w:r>
        <w:t>Agnese.Tomsone</w:t>
      </w:r>
      <w:r w:rsidRPr="00EC1F11" w:rsidR="00835E58">
        <w:t>@vm.gov.lv</w:t>
      </w:r>
    </w:p>
    <w:sectPr w:rsidSect="003947C1">
      <w:headerReference w:type="even" r:id="rId7"/>
      <w:headerReference w:type="default" r:id="rId8"/>
      <w:footerReference w:type="default" r:id="rId9"/>
      <w:footerReference w:type="first" r:id="rId10"/>
      <w:pgSz w:w="11906" w:h="16838" w:code="9"/>
      <w:pgMar w:top="1418" w:right="1134" w:bottom="1134" w:left="1701" w:header="720" w:footer="68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978" w:rsidRPr="0068261C" w:rsidP="0068261C" w14:paraId="0C522EB2" w14:textId="473FC1BC">
    <w:pPr>
      <w:tabs>
        <w:tab w:val="center" w:pos="4153"/>
        <w:tab w:val="right" w:pos="8306"/>
      </w:tabs>
      <w:jc w:val="both"/>
      <w:rPr>
        <w:sz w:val="20"/>
        <w:szCs w:val="20"/>
        <w:lang w:eastAsia="lv-LV"/>
      </w:rPr>
    </w:pPr>
    <w:r w:rsidRPr="000F65F0">
      <w:rPr>
        <w:sz w:val="20"/>
        <w:szCs w:val="20"/>
        <w:lang w:eastAsia="lv-LV"/>
      </w:rPr>
      <w:t>VManot_</w:t>
    </w:r>
    <w:r w:rsidR="007B1D89">
      <w:rPr>
        <w:sz w:val="20"/>
        <w:szCs w:val="20"/>
        <w:lang w:eastAsia="lv-LV"/>
      </w:rPr>
      <w:t>3</w:t>
    </w:r>
    <w:r w:rsidR="00E81798">
      <w:rPr>
        <w:sz w:val="20"/>
        <w:szCs w:val="20"/>
        <w:lang w:eastAsia="lv-LV"/>
      </w:rPr>
      <w:t>1</w:t>
    </w:r>
    <w:r w:rsidR="000461D7">
      <w:rPr>
        <w:sz w:val="20"/>
        <w:szCs w:val="20"/>
        <w:lang w:eastAsia="lv-LV"/>
      </w:rPr>
      <w:t>0</w:t>
    </w:r>
    <w:r w:rsidR="003541B8">
      <w:rPr>
        <w:sz w:val="20"/>
        <w:szCs w:val="20"/>
        <w:lang w:eastAsia="lv-LV"/>
      </w:rPr>
      <w:t>7</w:t>
    </w:r>
    <w:r w:rsidR="000461D7">
      <w:rPr>
        <w:sz w:val="20"/>
        <w:szCs w:val="20"/>
        <w:lang w:eastAsia="lv-LV"/>
      </w:rPr>
      <w:t>18</w:t>
    </w:r>
    <w:r w:rsidRPr="000F65F0">
      <w:rPr>
        <w:sz w:val="20"/>
        <w:szCs w:val="20"/>
        <w:lang w:eastAsia="lv-LV"/>
      </w:rPr>
      <w:t>_SAM</w:t>
    </w:r>
    <w:r>
      <w:rPr>
        <w:sz w:val="20"/>
        <w:szCs w:val="20"/>
        <w:lang w:eastAsia="lv-LV"/>
      </w:rPr>
      <w:t>92</w:t>
    </w:r>
    <w:r w:rsidR="00F619C8">
      <w:rPr>
        <w:sz w:val="20"/>
        <w:szCs w:val="20"/>
        <w:lang w:eastAsia="lv-LV"/>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978" w:rsidRPr="00A94F44" w:rsidP="00A94F44" w14:paraId="7A7B3BFD" w14:textId="77777777">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749F" w14:paraId="49AD3DE1" w14:textId="77777777">
      <w:r>
        <w:separator/>
      </w:r>
    </w:p>
  </w:footnote>
  <w:footnote w:type="continuationSeparator" w:id="1">
    <w:p w:rsidR="00A3749F" w14:paraId="262E969D" w14:textId="77777777">
      <w:r>
        <w:continuationSeparator/>
      </w:r>
    </w:p>
  </w:footnote>
  <w:footnote w:type="continuationNotice" w:id="2">
    <w:p w:rsidR="00A3749F" w14:paraId="0A3B48DF" w14:textId="77777777"/>
  </w:footnote>
  <w:footnote w:id="3">
    <w:p w:rsidR="00305C21" w:rsidRPr="00305C21" w:rsidP="00305C21" w14:paraId="0F879C34" w14:textId="73AD46CA">
      <w:pPr>
        <w:pStyle w:val="FootnoteText"/>
        <w:jc w:val="both"/>
      </w:pPr>
      <w:r w:rsidRPr="00A8692E">
        <w:rPr>
          <w:rStyle w:val="FootnoteReference"/>
        </w:rPr>
        <w:footnoteRef/>
      </w:r>
      <w:r w:rsidRPr="00A8692E">
        <w:t xml:space="preserve"> </w:t>
      </w:r>
      <w:r w:rsidRPr="00305C21">
        <w:rPr>
          <w:shd w:val="clear" w:color="auto" w:fill="FFFFFF"/>
        </w:rPr>
        <w:t>2016. gada 17. maija Ministru kabineta noteikumi Nr.310 “</w:t>
      </w:r>
      <w:r w:rsidRPr="00305C21">
        <w:rPr>
          <w:bCs/>
          <w:shd w:val="clear" w:color="auto" w:fill="FFFFFF"/>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978" w14:paraId="707670B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6978" w14:paraId="0ACE92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978" w14:paraId="6E2A4938" w14:textId="278D92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E36978" w14:paraId="6747DC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E32A9B"/>
    <w:multiLevelType w:val="hybridMultilevel"/>
    <w:tmpl w:val="4B800560"/>
    <w:lvl w:ilvl="0">
      <w:start w:val="1"/>
      <w:numFmt w:val="decimal"/>
      <w:lvlText w:val="%1."/>
      <w:lvlJc w:val="left"/>
      <w:pPr>
        <w:ind w:left="469" w:hanging="360"/>
      </w:pPr>
      <w:rPr>
        <w:rFonts w:hint="default"/>
      </w:rPr>
    </w:lvl>
    <w:lvl w:ilvl="1" w:tentative="1">
      <w:start w:val="1"/>
      <w:numFmt w:val="lowerLetter"/>
      <w:lvlText w:val="%2."/>
      <w:lvlJc w:val="left"/>
      <w:pPr>
        <w:ind w:left="1189" w:hanging="360"/>
      </w:pPr>
    </w:lvl>
    <w:lvl w:ilvl="2" w:tentative="1">
      <w:start w:val="1"/>
      <w:numFmt w:val="lowerRoman"/>
      <w:lvlText w:val="%3."/>
      <w:lvlJc w:val="right"/>
      <w:pPr>
        <w:ind w:left="1909" w:hanging="180"/>
      </w:pPr>
    </w:lvl>
    <w:lvl w:ilvl="3" w:tentative="1">
      <w:start w:val="1"/>
      <w:numFmt w:val="decimal"/>
      <w:lvlText w:val="%4."/>
      <w:lvlJc w:val="left"/>
      <w:pPr>
        <w:ind w:left="2629" w:hanging="360"/>
      </w:pPr>
    </w:lvl>
    <w:lvl w:ilvl="4" w:tentative="1">
      <w:start w:val="1"/>
      <w:numFmt w:val="lowerLetter"/>
      <w:lvlText w:val="%5."/>
      <w:lvlJc w:val="left"/>
      <w:pPr>
        <w:ind w:left="3349" w:hanging="360"/>
      </w:pPr>
    </w:lvl>
    <w:lvl w:ilvl="5" w:tentative="1">
      <w:start w:val="1"/>
      <w:numFmt w:val="lowerRoman"/>
      <w:lvlText w:val="%6."/>
      <w:lvlJc w:val="right"/>
      <w:pPr>
        <w:ind w:left="4069" w:hanging="180"/>
      </w:pPr>
    </w:lvl>
    <w:lvl w:ilvl="6" w:tentative="1">
      <w:start w:val="1"/>
      <w:numFmt w:val="decimal"/>
      <w:lvlText w:val="%7."/>
      <w:lvlJc w:val="left"/>
      <w:pPr>
        <w:ind w:left="4789" w:hanging="360"/>
      </w:pPr>
    </w:lvl>
    <w:lvl w:ilvl="7" w:tentative="1">
      <w:start w:val="1"/>
      <w:numFmt w:val="lowerLetter"/>
      <w:lvlText w:val="%8."/>
      <w:lvlJc w:val="left"/>
      <w:pPr>
        <w:ind w:left="5509" w:hanging="360"/>
      </w:pPr>
    </w:lvl>
    <w:lvl w:ilvl="8" w:tentative="1">
      <w:start w:val="1"/>
      <w:numFmt w:val="lowerRoman"/>
      <w:lvlText w:val="%9."/>
      <w:lvlJc w:val="right"/>
      <w:pPr>
        <w:ind w:left="6229" w:hanging="180"/>
      </w:pPr>
    </w:lvl>
  </w:abstractNum>
  <w:abstractNum w:abstractNumId="1" w15:restartNumberingAfterBreak="1">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4A52706B"/>
    <w:multiLevelType w:val="hybridMultilevel"/>
    <w:tmpl w:val="03DC6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764C1A82"/>
    <w:multiLevelType w:val="hybridMultilevel"/>
    <w:tmpl w:val="A9EEA394"/>
    <w:lvl w:ilvl="0">
      <w:start w:val="1"/>
      <w:numFmt w:val="bullet"/>
      <w:lvlText w:val=""/>
      <w:lvlJc w:val="left"/>
      <w:pPr>
        <w:ind w:left="1061" w:hanging="360"/>
      </w:pPr>
      <w:rPr>
        <w:rFonts w:ascii="Wingdings" w:hAnsi="Wingdings" w:hint="default"/>
      </w:rPr>
    </w:lvl>
    <w:lvl w:ilvl="1">
      <w:start w:val="1"/>
      <w:numFmt w:val="bullet"/>
      <w:lvlText w:val=""/>
      <w:lvlJc w:val="left"/>
      <w:pPr>
        <w:ind w:left="1781" w:hanging="360"/>
      </w:pPr>
      <w:rPr>
        <w:rFonts w:ascii="Wingdings" w:hAnsi="Wingdings"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381"/>
  <w:displayHorizont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10573"/>
    <w:rsid w:val="0001075C"/>
    <w:rsid w:val="00010AD6"/>
    <w:rsid w:val="00011564"/>
    <w:rsid w:val="00013B7C"/>
    <w:rsid w:val="000142AB"/>
    <w:rsid w:val="0001496E"/>
    <w:rsid w:val="00014D04"/>
    <w:rsid w:val="0001512A"/>
    <w:rsid w:val="00016BD9"/>
    <w:rsid w:val="000177D7"/>
    <w:rsid w:val="00017DF7"/>
    <w:rsid w:val="000200BB"/>
    <w:rsid w:val="00022205"/>
    <w:rsid w:val="00022523"/>
    <w:rsid w:val="000229B1"/>
    <w:rsid w:val="00023A89"/>
    <w:rsid w:val="00023BA6"/>
    <w:rsid w:val="00023EAD"/>
    <w:rsid w:val="0002480A"/>
    <w:rsid w:val="000253BE"/>
    <w:rsid w:val="000258B0"/>
    <w:rsid w:val="00027C89"/>
    <w:rsid w:val="00030AEE"/>
    <w:rsid w:val="000311C0"/>
    <w:rsid w:val="00031A28"/>
    <w:rsid w:val="00031B47"/>
    <w:rsid w:val="00032890"/>
    <w:rsid w:val="00032A9F"/>
    <w:rsid w:val="000331F5"/>
    <w:rsid w:val="000332FD"/>
    <w:rsid w:val="00033885"/>
    <w:rsid w:val="0003481E"/>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1D7"/>
    <w:rsid w:val="0004642F"/>
    <w:rsid w:val="00046C46"/>
    <w:rsid w:val="00047D55"/>
    <w:rsid w:val="00047FB2"/>
    <w:rsid w:val="00051089"/>
    <w:rsid w:val="00051273"/>
    <w:rsid w:val="000512DA"/>
    <w:rsid w:val="000518C5"/>
    <w:rsid w:val="00051A1C"/>
    <w:rsid w:val="00051D8A"/>
    <w:rsid w:val="00054302"/>
    <w:rsid w:val="00054E04"/>
    <w:rsid w:val="0005514A"/>
    <w:rsid w:val="0005536B"/>
    <w:rsid w:val="0005631C"/>
    <w:rsid w:val="0005680A"/>
    <w:rsid w:val="00056BDB"/>
    <w:rsid w:val="00057F15"/>
    <w:rsid w:val="00060DA4"/>
    <w:rsid w:val="00060FDE"/>
    <w:rsid w:val="00061871"/>
    <w:rsid w:val="00062879"/>
    <w:rsid w:val="00062E81"/>
    <w:rsid w:val="000637E3"/>
    <w:rsid w:val="00063FD8"/>
    <w:rsid w:val="00064018"/>
    <w:rsid w:val="000648AB"/>
    <w:rsid w:val="00065BE4"/>
    <w:rsid w:val="00065DC8"/>
    <w:rsid w:val="00065DD9"/>
    <w:rsid w:val="0006629F"/>
    <w:rsid w:val="00066554"/>
    <w:rsid w:val="00067F74"/>
    <w:rsid w:val="000700EC"/>
    <w:rsid w:val="000703FA"/>
    <w:rsid w:val="000705DB"/>
    <w:rsid w:val="000710BE"/>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3DA"/>
    <w:rsid w:val="000A0B0B"/>
    <w:rsid w:val="000A0B51"/>
    <w:rsid w:val="000A1230"/>
    <w:rsid w:val="000A1507"/>
    <w:rsid w:val="000A1DF9"/>
    <w:rsid w:val="000A2285"/>
    <w:rsid w:val="000A249F"/>
    <w:rsid w:val="000A3A3B"/>
    <w:rsid w:val="000A3D7C"/>
    <w:rsid w:val="000A4F46"/>
    <w:rsid w:val="000A57E5"/>
    <w:rsid w:val="000A614E"/>
    <w:rsid w:val="000A632A"/>
    <w:rsid w:val="000A6387"/>
    <w:rsid w:val="000A6455"/>
    <w:rsid w:val="000A6A8E"/>
    <w:rsid w:val="000A6B35"/>
    <w:rsid w:val="000A6D36"/>
    <w:rsid w:val="000A7B2A"/>
    <w:rsid w:val="000B0A3D"/>
    <w:rsid w:val="000B0B77"/>
    <w:rsid w:val="000B19B9"/>
    <w:rsid w:val="000B23AA"/>
    <w:rsid w:val="000B2A38"/>
    <w:rsid w:val="000B2ED3"/>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538E"/>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595"/>
    <w:rsid w:val="000F2E5B"/>
    <w:rsid w:val="000F42B4"/>
    <w:rsid w:val="000F6127"/>
    <w:rsid w:val="000F65F0"/>
    <w:rsid w:val="000F6C48"/>
    <w:rsid w:val="000F6CA0"/>
    <w:rsid w:val="000F6F70"/>
    <w:rsid w:val="000F7117"/>
    <w:rsid w:val="00100196"/>
    <w:rsid w:val="00101339"/>
    <w:rsid w:val="001022F4"/>
    <w:rsid w:val="001024E1"/>
    <w:rsid w:val="001026F6"/>
    <w:rsid w:val="00102B64"/>
    <w:rsid w:val="00102FEA"/>
    <w:rsid w:val="00103608"/>
    <w:rsid w:val="001039EE"/>
    <w:rsid w:val="00103B84"/>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2089E"/>
    <w:rsid w:val="00120CE6"/>
    <w:rsid w:val="00121058"/>
    <w:rsid w:val="00121170"/>
    <w:rsid w:val="00121300"/>
    <w:rsid w:val="00121708"/>
    <w:rsid w:val="001219BE"/>
    <w:rsid w:val="00122240"/>
    <w:rsid w:val="001228BD"/>
    <w:rsid w:val="00124003"/>
    <w:rsid w:val="00124610"/>
    <w:rsid w:val="00125CC0"/>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50DA5"/>
    <w:rsid w:val="0015195C"/>
    <w:rsid w:val="00151C63"/>
    <w:rsid w:val="00151E3F"/>
    <w:rsid w:val="001522AB"/>
    <w:rsid w:val="001526CD"/>
    <w:rsid w:val="00152866"/>
    <w:rsid w:val="00153395"/>
    <w:rsid w:val="00153C19"/>
    <w:rsid w:val="001542B3"/>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5116"/>
    <w:rsid w:val="001B57B6"/>
    <w:rsid w:val="001B7153"/>
    <w:rsid w:val="001B7BBF"/>
    <w:rsid w:val="001C02F2"/>
    <w:rsid w:val="001C038E"/>
    <w:rsid w:val="001C07E0"/>
    <w:rsid w:val="001C0980"/>
    <w:rsid w:val="001C10DD"/>
    <w:rsid w:val="001C11EA"/>
    <w:rsid w:val="001C1C9D"/>
    <w:rsid w:val="001C2383"/>
    <w:rsid w:val="001C2401"/>
    <w:rsid w:val="001C446A"/>
    <w:rsid w:val="001C457A"/>
    <w:rsid w:val="001C4854"/>
    <w:rsid w:val="001C493F"/>
    <w:rsid w:val="001C4D3E"/>
    <w:rsid w:val="001C4EC1"/>
    <w:rsid w:val="001C5A51"/>
    <w:rsid w:val="001C5E5F"/>
    <w:rsid w:val="001C5F71"/>
    <w:rsid w:val="001C673C"/>
    <w:rsid w:val="001C68E9"/>
    <w:rsid w:val="001D0025"/>
    <w:rsid w:val="001D0679"/>
    <w:rsid w:val="001D0F7E"/>
    <w:rsid w:val="001D1622"/>
    <w:rsid w:val="001D193B"/>
    <w:rsid w:val="001D1BCA"/>
    <w:rsid w:val="001D2D91"/>
    <w:rsid w:val="001D2F3C"/>
    <w:rsid w:val="001D3051"/>
    <w:rsid w:val="001D3987"/>
    <w:rsid w:val="001D3E56"/>
    <w:rsid w:val="001D4857"/>
    <w:rsid w:val="001D49E8"/>
    <w:rsid w:val="001D55DA"/>
    <w:rsid w:val="001D6102"/>
    <w:rsid w:val="001D6611"/>
    <w:rsid w:val="001D6DB1"/>
    <w:rsid w:val="001D7238"/>
    <w:rsid w:val="001E01EA"/>
    <w:rsid w:val="001E155F"/>
    <w:rsid w:val="001E20B3"/>
    <w:rsid w:val="001E21A1"/>
    <w:rsid w:val="001E2A2E"/>
    <w:rsid w:val="001E3003"/>
    <w:rsid w:val="001E32B2"/>
    <w:rsid w:val="001E33AB"/>
    <w:rsid w:val="001E3C43"/>
    <w:rsid w:val="001E4130"/>
    <w:rsid w:val="001E4513"/>
    <w:rsid w:val="001E48EA"/>
    <w:rsid w:val="001E5390"/>
    <w:rsid w:val="001E5EFC"/>
    <w:rsid w:val="001E6859"/>
    <w:rsid w:val="001E6AE6"/>
    <w:rsid w:val="001E6CEC"/>
    <w:rsid w:val="001E6E67"/>
    <w:rsid w:val="001E753D"/>
    <w:rsid w:val="001E7771"/>
    <w:rsid w:val="001F04ED"/>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200DFE"/>
    <w:rsid w:val="00201531"/>
    <w:rsid w:val="0020206A"/>
    <w:rsid w:val="00202099"/>
    <w:rsid w:val="002030C8"/>
    <w:rsid w:val="0020355C"/>
    <w:rsid w:val="00204169"/>
    <w:rsid w:val="0020428A"/>
    <w:rsid w:val="00205006"/>
    <w:rsid w:val="0020527E"/>
    <w:rsid w:val="0020696D"/>
    <w:rsid w:val="00206AB9"/>
    <w:rsid w:val="002070E9"/>
    <w:rsid w:val="002072E9"/>
    <w:rsid w:val="00207ED4"/>
    <w:rsid w:val="002105B1"/>
    <w:rsid w:val="002106BC"/>
    <w:rsid w:val="00210B37"/>
    <w:rsid w:val="00210C61"/>
    <w:rsid w:val="0021148A"/>
    <w:rsid w:val="00212558"/>
    <w:rsid w:val="002130F9"/>
    <w:rsid w:val="002131A0"/>
    <w:rsid w:val="00214555"/>
    <w:rsid w:val="00214A11"/>
    <w:rsid w:val="00214EE0"/>
    <w:rsid w:val="0021632A"/>
    <w:rsid w:val="00216724"/>
    <w:rsid w:val="002169BD"/>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583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498"/>
    <w:rsid w:val="00236630"/>
    <w:rsid w:val="002367AA"/>
    <w:rsid w:val="00236E9B"/>
    <w:rsid w:val="00236F7C"/>
    <w:rsid w:val="00237AA7"/>
    <w:rsid w:val="00240676"/>
    <w:rsid w:val="00240BB9"/>
    <w:rsid w:val="00240C71"/>
    <w:rsid w:val="00241994"/>
    <w:rsid w:val="00241D26"/>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51E7"/>
    <w:rsid w:val="00256835"/>
    <w:rsid w:val="00256864"/>
    <w:rsid w:val="00257B17"/>
    <w:rsid w:val="002601B9"/>
    <w:rsid w:val="00260BFA"/>
    <w:rsid w:val="00260CF2"/>
    <w:rsid w:val="00260F8B"/>
    <w:rsid w:val="00261745"/>
    <w:rsid w:val="002629D3"/>
    <w:rsid w:val="00262B6A"/>
    <w:rsid w:val="00264230"/>
    <w:rsid w:val="0026440F"/>
    <w:rsid w:val="00265AC5"/>
    <w:rsid w:val="00265FF6"/>
    <w:rsid w:val="002668EC"/>
    <w:rsid w:val="00266AD1"/>
    <w:rsid w:val="00266DAD"/>
    <w:rsid w:val="0026728B"/>
    <w:rsid w:val="0027053B"/>
    <w:rsid w:val="00270B5B"/>
    <w:rsid w:val="00272DE6"/>
    <w:rsid w:val="00273157"/>
    <w:rsid w:val="00273278"/>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4C3F"/>
    <w:rsid w:val="0028551C"/>
    <w:rsid w:val="00285C1F"/>
    <w:rsid w:val="0028615F"/>
    <w:rsid w:val="00286487"/>
    <w:rsid w:val="0028669B"/>
    <w:rsid w:val="00286F76"/>
    <w:rsid w:val="00290C29"/>
    <w:rsid w:val="00291870"/>
    <w:rsid w:val="0029194F"/>
    <w:rsid w:val="00291DAD"/>
    <w:rsid w:val="00291E72"/>
    <w:rsid w:val="00292700"/>
    <w:rsid w:val="0029403B"/>
    <w:rsid w:val="0029406B"/>
    <w:rsid w:val="00295466"/>
    <w:rsid w:val="00295AF7"/>
    <w:rsid w:val="002970B5"/>
    <w:rsid w:val="00297DDD"/>
    <w:rsid w:val="002A0184"/>
    <w:rsid w:val="002A1432"/>
    <w:rsid w:val="002A145D"/>
    <w:rsid w:val="002A150E"/>
    <w:rsid w:val="002A2DE1"/>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DFA"/>
    <w:rsid w:val="002B3E70"/>
    <w:rsid w:val="002B40D0"/>
    <w:rsid w:val="002B5A80"/>
    <w:rsid w:val="002B5D9A"/>
    <w:rsid w:val="002B5E6A"/>
    <w:rsid w:val="002B5E8D"/>
    <w:rsid w:val="002B646B"/>
    <w:rsid w:val="002B6C72"/>
    <w:rsid w:val="002C11D6"/>
    <w:rsid w:val="002C13CF"/>
    <w:rsid w:val="002C1C61"/>
    <w:rsid w:val="002C2A84"/>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66C3"/>
    <w:rsid w:val="002D771B"/>
    <w:rsid w:val="002D7F59"/>
    <w:rsid w:val="002E0E0E"/>
    <w:rsid w:val="002E1C0E"/>
    <w:rsid w:val="002E29E7"/>
    <w:rsid w:val="002E2AB6"/>
    <w:rsid w:val="002E38B5"/>
    <w:rsid w:val="002E444E"/>
    <w:rsid w:val="002E477D"/>
    <w:rsid w:val="002E4977"/>
    <w:rsid w:val="002E4DFE"/>
    <w:rsid w:val="002E4FD0"/>
    <w:rsid w:val="002E64EC"/>
    <w:rsid w:val="002E6680"/>
    <w:rsid w:val="002E70B4"/>
    <w:rsid w:val="002F046B"/>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5B6"/>
    <w:rsid w:val="002F6C5D"/>
    <w:rsid w:val="002F6DDC"/>
    <w:rsid w:val="002F6FBB"/>
    <w:rsid w:val="002F7D03"/>
    <w:rsid w:val="00301BEE"/>
    <w:rsid w:val="00302E22"/>
    <w:rsid w:val="00303CEB"/>
    <w:rsid w:val="00303ECC"/>
    <w:rsid w:val="0030406D"/>
    <w:rsid w:val="003040AC"/>
    <w:rsid w:val="00304659"/>
    <w:rsid w:val="003049B9"/>
    <w:rsid w:val="00304CAD"/>
    <w:rsid w:val="00304FB3"/>
    <w:rsid w:val="003053E2"/>
    <w:rsid w:val="00305C21"/>
    <w:rsid w:val="00305C7A"/>
    <w:rsid w:val="00312F4F"/>
    <w:rsid w:val="003148E2"/>
    <w:rsid w:val="003155DF"/>
    <w:rsid w:val="00315984"/>
    <w:rsid w:val="00316EC1"/>
    <w:rsid w:val="003171D8"/>
    <w:rsid w:val="00317C42"/>
    <w:rsid w:val="0032178A"/>
    <w:rsid w:val="00322138"/>
    <w:rsid w:val="003225AA"/>
    <w:rsid w:val="003225F6"/>
    <w:rsid w:val="003233AF"/>
    <w:rsid w:val="00323DD9"/>
    <w:rsid w:val="00323E40"/>
    <w:rsid w:val="00323F11"/>
    <w:rsid w:val="00324B3F"/>
    <w:rsid w:val="00325C93"/>
    <w:rsid w:val="00326D94"/>
    <w:rsid w:val="003270A8"/>
    <w:rsid w:val="003278BE"/>
    <w:rsid w:val="00327F2F"/>
    <w:rsid w:val="00330E5B"/>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B8"/>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B1F"/>
    <w:rsid w:val="00374D59"/>
    <w:rsid w:val="00374E68"/>
    <w:rsid w:val="00375726"/>
    <w:rsid w:val="0037576B"/>
    <w:rsid w:val="00376CD4"/>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2028"/>
    <w:rsid w:val="003B21AF"/>
    <w:rsid w:val="003B27A7"/>
    <w:rsid w:val="003B2A27"/>
    <w:rsid w:val="003B2F70"/>
    <w:rsid w:val="003B35F5"/>
    <w:rsid w:val="003B440E"/>
    <w:rsid w:val="003B4410"/>
    <w:rsid w:val="003B5988"/>
    <w:rsid w:val="003B5B47"/>
    <w:rsid w:val="003B6A1B"/>
    <w:rsid w:val="003B744C"/>
    <w:rsid w:val="003B7ED4"/>
    <w:rsid w:val="003B7F45"/>
    <w:rsid w:val="003C0045"/>
    <w:rsid w:val="003C0241"/>
    <w:rsid w:val="003C1177"/>
    <w:rsid w:val="003C1A61"/>
    <w:rsid w:val="003C1A7F"/>
    <w:rsid w:val="003C3911"/>
    <w:rsid w:val="003C509F"/>
    <w:rsid w:val="003C5804"/>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D08"/>
    <w:rsid w:val="003E552E"/>
    <w:rsid w:val="003E5FE9"/>
    <w:rsid w:val="003E65C9"/>
    <w:rsid w:val="003E68F0"/>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986"/>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1F3B"/>
    <w:rsid w:val="00411FCD"/>
    <w:rsid w:val="00412639"/>
    <w:rsid w:val="004127CC"/>
    <w:rsid w:val="004132A4"/>
    <w:rsid w:val="00413900"/>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F1A"/>
    <w:rsid w:val="00425FA9"/>
    <w:rsid w:val="0042622D"/>
    <w:rsid w:val="00426EF4"/>
    <w:rsid w:val="00427E7B"/>
    <w:rsid w:val="004304EA"/>
    <w:rsid w:val="0043426C"/>
    <w:rsid w:val="00434456"/>
    <w:rsid w:val="00435509"/>
    <w:rsid w:val="00436025"/>
    <w:rsid w:val="00437493"/>
    <w:rsid w:val="00437540"/>
    <w:rsid w:val="0043756A"/>
    <w:rsid w:val="004375F7"/>
    <w:rsid w:val="00437975"/>
    <w:rsid w:val="00440839"/>
    <w:rsid w:val="004408EA"/>
    <w:rsid w:val="0044099E"/>
    <w:rsid w:val="00440A58"/>
    <w:rsid w:val="00440FB6"/>
    <w:rsid w:val="00442323"/>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ED6"/>
    <w:rsid w:val="00460FE0"/>
    <w:rsid w:val="004612BD"/>
    <w:rsid w:val="004614BE"/>
    <w:rsid w:val="00461752"/>
    <w:rsid w:val="00461FC1"/>
    <w:rsid w:val="0046222A"/>
    <w:rsid w:val="00462A82"/>
    <w:rsid w:val="004632E6"/>
    <w:rsid w:val="0046332B"/>
    <w:rsid w:val="00463530"/>
    <w:rsid w:val="00463BCC"/>
    <w:rsid w:val="00463E49"/>
    <w:rsid w:val="00463F25"/>
    <w:rsid w:val="00465A6A"/>
    <w:rsid w:val="00465D15"/>
    <w:rsid w:val="00467253"/>
    <w:rsid w:val="0047035C"/>
    <w:rsid w:val="0047129B"/>
    <w:rsid w:val="00472279"/>
    <w:rsid w:val="0047285A"/>
    <w:rsid w:val="00472AC0"/>
    <w:rsid w:val="004733BB"/>
    <w:rsid w:val="00473A57"/>
    <w:rsid w:val="004756C9"/>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1387"/>
    <w:rsid w:val="004922B6"/>
    <w:rsid w:val="004949B2"/>
    <w:rsid w:val="0049553E"/>
    <w:rsid w:val="00495DED"/>
    <w:rsid w:val="004962D8"/>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385F"/>
    <w:rsid w:val="004B4C51"/>
    <w:rsid w:val="004B4E58"/>
    <w:rsid w:val="004B4ED5"/>
    <w:rsid w:val="004B5FCF"/>
    <w:rsid w:val="004B6222"/>
    <w:rsid w:val="004B6226"/>
    <w:rsid w:val="004C057D"/>
    <w:rsid w:val="004C0A2D"/>
    <w:rsid w:val="004C0B9C"/>
    <w:rsid w:val="004C14EB"/>
    <w:rsid w:val="004C242C"/>
    <w:rsid w:val="004C2881"/>
    <w:rsid w:val="004C2A4E"/>
    <w:rsid w:val="004C2C1C"/>
    <w:rsid w:val="004C3F69"/>
    <w:rsid w:val="004C43EB"/>
    <w:rsid w:val="004C465E"/>
    <w:rsid w:val="004C4A5A"/>
    <w:rsid w:val="004C4AFE"/>
    <w:rsid w:val="004C5595"/>
    <w:rsid w:val="004C6180"/>
    <w:rsid w:val="004C6D39"/>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7530"/>
    <w:rsid w:val="004E79CD"/>
    <w:rsid w:val="004E7C20"/>
    <w:rsid w:val="004F1237"/>
    <w:rsid w:val="004F2B51"/>
    <w:rsid w:val="004F3397"/>
    <w:rsid w:val="004F3D53"/>
    <w:rsid w:val="004F3F9F"/>
    <w:rsid w:val="004F4692"/>
    <w:rsid w:val="004F59D2"/>
    <w:rsid w:val="004F5F76"/>
    <w:rsid w:val="004F6013"/>
    <w:rsid w:val="004F68A9"/>
    <w:rsid w:val="00500D8F"/>
    <w:rsid w:val="00502C2B"/>
    <w:rsid w:val="00503B34"/>
    <w:rsid w:val="00504667"/>
    <w:rsid w:val="00504F64"/>
    <w:rsid w:val="00505E68"/>
    <w:rsid w:val="00506028"/>
    <w:rsid w:val="00506220"/>
    <w:rsid w:val="00507B6B"/>
    <w:rsid w:val="00511C3F"/>
    <w:rsid w:val="00511CEB"/>
    <w:rsid w:val="0051270C"/>
    <w:rsid w:val="00513043"/>
    <w:rsid w:val="005137D4"/>
    <w:rsid w:val="0051459B"/>
    <w:rsid w:val="005147E2"/>
    <w:rsid w:val="00514DD7"/>
    <w:rsid w:val="005154D7"/>
    <w:rsid w:val="00515706"/>
    <w:rsid w:val="00515C04"/>
    <w:rsid w:val="00516063"/>
    <w:rsid w:val="00517FBB"/>
    <w:rsid w:val="0052055D"/>
    <w:rsid w:val="005212B1"/>
    <w:rsid w:val="00521331"/>
    <w:rsid w:val="005219C2"/>
    <w:rsid w:val="005234E4"/>
    <w:rsid w:val="00523654"/>
    <w:rsid w:val="00523695"/>
    <w:rsid w:val="00524751"/>
    <w:rsid w:val="00525855"/>
    <w:rsid w:val="00525A67"/>
    <w:rsid w:val="00527A13"/>
    <w:rsid w:val="00530D0A"/>
    <w:rsid w:val="00531C98"/>
    <w:rsid w:val="00533845"/>
    <w:rsid w:val="0053396F"/>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60744"/>
    <w:rsid w:val="00560C9E"/>
    <w:rsid w:val="0056168A"/>
    <w:rsid w:val="00562116"/>
    <w:rsid w:val="0056303D"/>
    <w:rsid w:val="00564B00"/>
    <w:rsid w:val="00564FCF"/>
    <w:rsid w:val="00565755"/>
    <w:rsid w:val="00565786"/>
    <w:rsid w:val="00565F33"/>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69C3"/>
    <w:rsid w:val="005D7578"/>
    <w:rsid w:val="005D7C86"/>
    <w:rsid w:val="005E0160"/>
    <w:rsid w:val="005E0FE9"/>
    <w:rsid w:val="005E1132"/>
    <w:rsid w:val="005E173B"/>
    <w:rsid w:val="005E1C86"/>
    <w:rsid w:val="005E2FA8"/>
    <w:rsid w:val="005E627E"/>
    <w:rsid w:val="005E6734"/>
    <w:rsid w:val="005E685D"/>
    <w:rsid w:val="005E6A79"/>
    <w:rsid w:val="005F1430"/>
    <w:rsid w:val="005F2C82"/>
    <w:rsid w:val="005F383A"/>
    <w:rsid w:val="005F3954"/>
    <w:rsid w:val="005F512B"/>
    <w:rsid w:val="005F5711"/>
    <w:rsid w:val="00600132"/>
    <w:rsid w:val="006007D6"/>
    <w:rsid w:val="00601201"/>
    <w:rsid w:val="0060137D"/>
    <w:rsid w:val="006017BB"/>
    <w:rsid w:val="00602F2F"/>
    <w:rsid w:val="00603A61"/>
    <w:rsid w:val="00603B17"/>
    <w:rsid w:val="006045C5"/>
    <w:rsid w:val="00605141"/>
    <w:rsid w:val="006051AF"/>
    <w:rsid w:val="00605C51"/>
    <w:rsid w:val="00611B0E"/>
    <w:rsid w:val="00612914"/>
    <w:rsid w:val="00612FE3"/>
    <w:rsid w:val="00613EF1"/>
    <w:rsid w:val="00614DEA"/>
    <w:rsid w:val="0061544F"/>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1DF"/>
    <w:rsid w:val="0062576E"/>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DA6"/>
    <w:rsid w:val="00696EFF"/>
    <w:rsid w:val="0069702A"/>
    <w:rsid w:val="00697672"/>
    <w:rsid w:val="006A0071"/>
    <w:rsid w:val="006A14BD"/>
    <w:rsid w:val="006A179C"/>
    <w:rsid w:val="006A35B8"/>
    <w:rsid w:val="006A415D"/>
    <w:rsid w:val="006A4472"/>
    <w:rsid w:val="006A4F15"/>
    <w:rsid w:val="006A5026"/>
    <w:rsid w:val="006A5088"/>
    <w:rsid w:val="006A53EF"/>
    <w:rsid w:val="006A5E10"/>
    <w:rsid w:val="006A60F3"/>
    <w:rsid w:val="006A64E5"/>
    <w:rsid w:val="006A76E2"/>
    <w:rsid w:val="006A78B3"/>
    <w:rsid w:val="006B01B9"/>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C0069"/>
    <w:rsid w:val="006C0373"/>
    <w:rsid w:val="006C19B4"/>
    <w:rsid w:val="006C1F7B"/>
    <w:rsid w:val="006C21D2"/>
    <w:rsid w:val="006C2585"/>
    <w:rsid w:val="006C3339"/>
    <w:rsid w:val="006C45DA"/>
    <w:rsid w:val="006C50D0"/>
    <w:rsid w:val="006C7BBD"/>
    <w:rsid w:val="006C7DDE"/>
    <w:rsid w:val="006D0547"/>
    <w:rsid w:val="006D1A86"/>
    <w:rsid w:val="006D233C"/>
    <w:rsid w:val="006D25AB"/>
    <w:rsid w:val="006D29DE"/>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333F"/>
    <w:rsid w:val="006E41DD"/>
    <w:rsid w:val="006E52DA"/>
    <w:rsid w:val="006E6892"/>
    <w:rsid w:val="006E6F24"/>
    <w:rsid w:val="006E719B"/>
    <w:rsid w:val="006E7387"/>
    <w:rsid w:val="006E7A83"/>
    <w:rsid w:val="006E7E14"/>
    <w:rsid w:val="006F13BE"/>
    <w:rsid w:val="006F19AE"/>
    <w:rsid w:val="006F291D"/>
    <w:rsid w:val="006F45D6"/>
    <w:rsid w:val="006F4801"/>
    <w:rsid w:val="006F507E"/>
    <w:rsid w:val="006F535A"/>
    <w:rsid w:val="006F55BB"/>
    <w:rsid w:val="006F5C76"/>
    <w:rsid w:val="006F5E00"/>
    <w:rsid w:val="006F75C1"/>
    <w:rsid w:val="00700CA2"/>
    <w:rsid w:val="00701E2C"/>
    <w:rsid w:val="0070230F"/>
    <w:rsid w:val="00702DFD"/>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34A4"/>
    <w:rsid w:val="007137F3"/>
    <w:rsid w:val="00713B2C"/>
    <w:rsid w:val="00713DE8"/>
    <w:rsid w:val="00713FE4"/>
    <w:rsid w:val="007145F2"/>
    <w:rsid w:val="00714795"/>
    <w:rsid w:val="00715B84"/>
    <w:rsid w:val="00715FAC"/>
    <w:rsid w:val="00717D11"/>
    <w:rsid w:val="00720097"/>
    <w:rsid w:val="00720C38"/>
    <w:rsid w:val="007218EF"/>
    <w:rsid w:val="00721C3B"/>
    <w:rsid w:val="00721F2B"/>
    <w:rsid w:val="00722395"/>
    <w:rsid w:val="00722800"/>
    <w:rsid w:val="00722A98"/>
    <w:rsid w:val="0072357C"/>
    <w:rsid w:val="00723861"/>
    <w:rsid w:val="00723AD0"/>
    <w:rsid w:val="007247F1"/>
    <w:rsid w:val="00724E7D"/>
    <w:rsid w:val="00726525"/>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6D8C"/>
    <w:rsid w:val="007379D6"/>
    <w:rsid w:val="00737C3F"/>
    <w:rsid w:val="00737E8D"/>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A9A"/>
    <w:rsid w:val="00761BCE"/>
    <w:rsid w:val="00762069"/>
    <w:rsid w:val="00763141"/>
    <w:rsid w:val="00763903"/>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3B7A"/>
    <w:rsid w:val="0077566B"/>
    <w:rsid w:val="0077582E"/>
    <w:rsid w:val="00775DA1"/>
    <w:rsid w:val="00775F43"/>
    <w:rsid w:val="00776EED"/>
    <w:rsid w:val="0077788C"/>
    <w:rsid w:val="007808DA"/>
    <w:rsid w:val="007812D1"/>
    <w:rsid w:val="00781671"/>
    <w:rsid w:val="007817EB"/>
    <w:rsid w:val="00781D2C"/>
    <w:rsid w:val="00781F9D"/>
    <w:rsid w:val="00782B61"/>
    <w:rsid w:val="0078572B"/>
    <w:rsid w:val="00785DCD"/>
    <w:rsid w:val="0078645E"/>
    <w:rsid w:val="00786B3F"/>
    <w:rsid w:val="007875BB"/>
    <w:rsid w:val="00787D01"/>
    <w:rsid w:val="0079058D"/>
    <w:rsid w:val="00790A31"/>
    <w:rsid w:val="007912F8"/>
    <w:rsid w:val="00791AC3"/>
    <w:rsid w:val="0079215A"/>
    <w:rsid w:val="00792662"/>
    <w:rsid w:val="00792BFC"/>
    <w:rsid w:val="00792C43"/>
    <w:rsid w:val="007952DD"/>
    <w:rsid w:val="00796883"/>
    <w:rsid w:val="00796E60"/>
    <w:rsid w:val="00796EF8"/>
    <w:rsid w:val="00797404"/>
    <w:rsid w:val="00797791"/>
    <w:rsid w:val="00797847"/>
    <w:rsid w:val="00797FFD"/>
    <w:rsid w:val="007A01EB"/>
    <w:rsid w:val="007A0784"/>
    <w:rsid w:val="007A122F"/>
    <w:rsid w:val="007A1387"/>
    <w:rsid w:val="007A1919"/>
    <w:rsid w:val="007A21B4"/>
    <w:rsid w:val="007A441C"/>
    <w:rsid w:val="007A4C93"/>
    <w:rsid w:val="007A5FB2"/>
    <w:rsid w:val="007A6598"/>
    <w:rsid w:val="007A7C8B"/>
    <w:rsid w:val="007B09D3"/>
    <w:rsid w:val="007B1D89"/>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6D07"/>
    <w:rsid w:val="007C782F"/>
    <w:rsid w:val="007D021B"/>
    <w:rsid w:val="007D03DA"/>
    <w:rsid w:val="007D132E"/>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32B0"/>
    <w:rsid w:val="007E4827"/>
    <w:rsid w:val="007E492B"/>
    <w:rsid w:val="007E5047"/>
    <w:rsid w:val="007E63FA"/>
    <w:rsid w:val="007E786F"/>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B33"/>
    <w:rsid w:val="0080447C"/>
    <w:rsid w:val="0080482E"/>
    <w:rsid w:val="00804872"/>
    <w:rsid w:val="00804E4E"/>
    <w:rsid w:val="00805AF2"/>
    <w:rsid w:val="008061A5"/>
    <w:rsid w:val="0080681A"/>
    <w:rsid w:val="00806BF8"/>
    <w:rsid w:val="008100A7"/>
    <w:rsid w:val="008101CF"/>
    <w:rsid w:val="0081042F"/>
    <w:rsid w:val="0081067C"/>
    <w:rsid w:val="00810B42"/>
    <w:rsid w:val="00810E47"/>
    <w:rsid w:val="00811921"/>
    <w:rsid w:val="00811E7B"/>
    <w:rsid w:val="00812B26"/>
    <w:rsid w:val="008134E4"/>
    <w:rsid w:val="0081374A"/>
    <w:rsid w:val="00814750"/>
    <w:rsid w:val="008151A4"/>
    <w:rsid w:val="008162F1"/>
    <w:rsid w:val="008164E0"/>
    <w:rsid w:val="00816C1E"/>
    <w:rsid w:val="00817C9E"/>
    <w:rsid w:val="00817F1B"/>
    <w:rsid w:val="00820CDF"/>
    <w:rsid w:val="0082170C"/>
    <w:rsid w:val="00822D82"/>
    <w:rsid w:val="0082323A"/>
    <w:rsid w:val="0082335B"/>
    <w:rsid w:val="008234DE"/>
    <w:rsid w:val="00823656"/>
    <w:rsid w:val="00823BFB"/>
    <w:rsid w:val="00823DA8"/>
    <w:rsid w:val="00825205"/>
    <w:rsid w:val="00825B27"/>
    <w:rsid w:val="00825EF0"/>
    <w:rsid w:val="00826192"/>
    <w:rsid w:val="00826CA8"/>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5448"/>
    <w:rsid w:val="0084592A"/>
    <w:rsid w:val="00845972"/>
    <w:rsid w:val="00845AE9"/>
    <w:rsid w:val="00846370"/>
    <w:rsid w:val="00847124"/>
    <w:rsid w:val="008509D2"/>
    <w:rsid w:val="00850CA6"/>
    <w:rsid w:val="00850CDB"/>
    <w:rsid w:val="00850D9A"/>
    <w:rsid w:val="00851089"/>
    <w:rsid w:val="00851140"/>
    <w:rsid w:val="00851718"/>
    <w:rsid w:val="008530B9"/>
    <w:rsid w:val="00854D50"/>
    <w:rsid w:val="00854DEE"/>
    <w:rsid w:val="00855289"/>
    <w:rsid w:val="0085795F"/>
    <w:rsid w:val="00860888"/>
    <w:rsid w:val="0086170A"/>
    <w:rsid w:val="00861B14"/>
    <w:rsid w:val="00862C86"/>
    <w:rsid w:val="0086372D"/>
    <w:rsid w:val="00863B70"/>
    <w:rsid w:val="0086466C"/>
    <w:rsid w:val="00864C89"/>
    <w:rsid w:val="008651D5"/>
    <w:rsid w:val="0086681C"/>
    <w:rsid w:val="00866E47"/>
    <w:rsid w:val="00867D21"/>
    <w:rsid w:val="00867DAF"/>
    <w:rsid w:val="00870D44"/>
    <w:rsid w:val="0087122C"/>
    <w:rsid w:val="00871FDE"/>
    <w:rsid w:val="0087292C"/>
    <w:rsid w:val="0087453A"/>
    <w:rsid w:val="00874B9F"/>
    <w:rsid w:val="00874EED"/>
    <w:rsid w:val="0087514B"/>
    <w:rsid w:val="008751D7"/>
    <w:rsid w:val="00875A1F"/>
    <w:rsid w:val="00875A46"/>
    <w:rsid w:val="00875B68"/>
    <w:rsid w:val="00875DE7"/>
    <w:rsid w:val="008764D5"/>
    <w:rsid w:val="00876DDE"/>
    <w:rsid w:val="00877171"/>
    <w:rsid w:val="00877E4A"/>
    <w:rsid w:val="0088112E"/>
    <w:rsid w:val="0088309F"/>
    <w:rsid w:val="008832A4"/>
    <w:rsid w:val="008832C4"/>
    <w:rsid w:val="00883458"/>
    <w:rsid w:val="00883CA7"/>
    <w:rsid w:val="00884187"/>
    <w:rsid w:val="00885423"/>
    <w:rsid w:val="00885691"/>
    <w:rsid w:val="0088649A"/>
    <w:rsid w:val="00886EA7"/>
    <w:rsid w:val="00890451"/>
    <w:rsid w:val="00890606"/>
    <w:rsid w:val="00890A41"/>
    <w:rsid w:val="00892E13"/>
    <w:rsid w:val="0089320C"/>
    <w:rsid w:val="00895AAA"/>
    <w:rsid w:val="00896E66"/>
    <w:rsid w:val="00897113"/>
    <w:rsid w:val="008974D5"/>
    <w:rsid w:val="00897FD3"/>
    <w:rsid w:val="008A04C6"/>
    <w:rsid w:val="008A0BA1"/>
    <w:rsid w:val="008A1044"/>
    <w:rsid w:val="008A12DE"/>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D4"/>
    <w:rsid w:val="008E593B"/>
    <w:rsid w:val="008E5A3F"/>
    <w:rsid w:val="008E60A1"/>
    <w:rsid w:val="008E61D0"/>
    <w:rsid w:val="008E6721"/>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0BF5"/>
    <w:rsid w:val="00901C67"/>
    <w:rsid w:val="009029D5"/>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DFC"/>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7DB"/>
    <w:rsid w:val="00926B95"/>
    <w:rsid w:val="00927769"/>
    <w:rsid w:val="0092787E"/>
    <w:rsid w:val="00927B54"/>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BBF"/>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67E2E"/>
    <w:rsid w:val="00970B9B"/>
    <w:rsid w:val="00971966"/>
    <w:rsid w:val="00971CF8"/>
    <w:rsid w:val="009725B4"/>
    <w:rsid w:val="0097520E"/>
    <w:rsid w:val="00975792"/>
    <w:rsid w:val="00975DF5"/>
    <w:rsid w:val="00976E74"/>
    <w:rsid w:val="0097712B"/>
    <w:rsid w:val="00977733"/>
    <w:rsid w:val="00977BED"/>
    <w:rsid w:val="00977C9D"/>
    <w:rsid w:val="009801C2"/>
    <w:rsid w:val="00981A02"/>
    <w:rsid w:val="00982293"/>
    <w:rsid w:val="0098251C"/>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CF6"/>
    <w:rsid w:val="009F2D95"/>
    <w:rsid w:val="009F2E3D"/>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F28"/>
    <w:rsid w:val="00A15840"/>
    <w:rsid w:val="00A175EA"/>
    <w:rsid w:val="00A2076A"/>
    <w:rsid w:val="00A20B68"/>
    <w:rsid w:val="00A237C6"/>
    <w:rsid w:val="00A24190"/>
    <w:rsid w:val="00A25691"/>
    <w:rsid w:val="00A259C5"/>
    <w:rsid w:val="00A262A5"/>
    <w:rsid w:val="00A27F18"/>
    <w:rsid w:val="00A308E2"/>
    <w:rsid w:val="00A30FDA"/>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D16"/>
    <w:rsid w:val="00A43E90"/>
    <w:rsid w:val="00A43F13"/>
    <w:rsid w:val="00A44A39"/>
    <w:rsid w:val="00A45172"/>
    <w:rsid w:val="00A456A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596B"/>
    <w:rsid w:val="00A56076"/>
    <w:rsid w:val="00A56161"/>
    <w:rsid w:val="00A57070"/>
    <w:rsid w:val="00A573C2"/>
    <w:rsid w:val="00A5789D"/>
    <w:rsid w:val="00A60BA3"/>
    <w:rsid w:val="00A61668"/>
    <w:rsid w:val="00A63134"/>
    <w:rsid w:val="00A64374"/>
    <w:rsid w:val="00A64419"/>
    <w:rsid w:val="00A652F8"/>
    <w:rsid w:val="00A65C1E"/>
    <w:rsid w:val="00A661D6"/>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48C"/>
    <w:rsid w:val="00A848F6"/>
    <w:rsid w:val="00A8692E"/>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9794B"/>
    <w:rsid w:val="00AA07E2"/>
    <w:rsid w:val="00AA0D41"/>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35D"/>
    <w:rsid w:val="00AB380B"/>
    <w:rsid w:val="00AB433B"/>
    <w:rsid w:val="00AB4BCB"/>
    <w:rsid w:val="00AB51FD"/>
    <w:rsid w:val="00AB551F"/>
    <w:rsid w:val="00AB6758"/>
    <w:rsid w:val="00AB7CE1"/>
    <w:rsid w:val="00AC0292"/>
    <w:rsid w:val="00AC0B8D"/>
    <w:rsid w:val="00AC0C69"/>
    <w:rsid w:val="00AC0FDA"/>
    <w:rsid w:val="00AC110A"/>
    <w:rsid w:val="00AC1A0F"/>
    <w:rsid w:val="00AC3A38"/>
    <w:rsid w:val="00AC3BF5"/>
    <w:rsid w:val="00AC407B"/>
    <w:rsid w:val="00AC51C4"/>
    <w:rsid w:val="00AC5356"/>
    <w:rsid w:val="00AC58BC"/>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0126"/>
    <w:rsid w:val="00B21790"/>
    <w:rsid w:val="00B21E5F"/>
    <w:rsid w:val="00B223EB"/>
    <w:rsid w:val="00B2292B"/>
    <w:rsid w:val="00B23B86"/>
    <w:rsid w:val="00B23F8F"/>
    <w:rsid w:val="00B24AF2"/>
    <w:rsid w:val="00B2599B"/>
    <w:rsid w:val="00B25A49"/>
    <w:rsid w:val="00B26CA7"/>
    <w:rsid w:val="00B277B8"/>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8030C"/>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92C"/>
    <w:rsid w:val="00B937BE"/>
    <w:rsid w:val="00B93D57"/>
    <w:rsid w:val="00B9454B"/>
    <w:rsid w:val="00B94E66"/>
    <w:rsid w:val="00B9584E"/>
    <w:rsid w:val="00B95B41"/>
    <w:rsid w:val="00B96B5D"/>
    <w:rsid w:val="00B96CE1"/>
    <w:rsid w:val="00BA02A5"/>
    <w:rsid w:val="00BA0CE5"/>
    <w:rsid w:val="00BA1E77"/>
    <w:rsid w:val="00BA1E7C"/>
    <w:rsid w:val="00BA2CD0"/>
    <w:rsid w:val="00BA3412"/>
    <w:rsid w:val="00BA376A"/>
    <w:rsid w:val="00BA3F77"/>
    <w:rsid w:val="00BA41DF"/>
    <w:rsid w:val="00BA45E0"/>
    <w:rsid w:val="00BA525D"/>
    <w:rsid w:val="00BA58BA"/>
    <w:rsid w:val="00BA6009"/>
    <w:rsid w:val="00BA6371"/>
    <w:rsid w:val="00BA657E"/>
    <w:rsid w:val="00BA6835"/>
    <w:rsid w:val="00BA7772"/>
    <w:rsid w:val="00BB0B79"/>
    <w:rsid w:val="00BB0C1F"/>
    <w:rsid w:val="00BB0CAC"/>
    <w:rsid w:val="00BB1E2F"/>
    <w:rsid w:val="00BB3A3A"/>
    <w:rsid w:val="00BB4412"/>
    <w:rsid w:val="00BB4913"/>
    <w:rsid w:val="00BB4DFB"/>
    <w:rsid w:val="00BB5AD0"/>
    <w:rsid w:val="00BB61CF"/>
    <w:rsid w:val="00BB62A2"/>
    <w:rsid w:val="00BB68CD"/>
    <w:rsid w:val="00BB7397"/>
    <w:rsid w:val="00BB788F"/>
    <w:rsid w:val="00BC0222"/>
    <w:rsid w:val="00BC0F3D"/>
    <w:rsid w:val="00BC1663"/>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3728"/>
    <w:rsid w:val="00BD37A4"/>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C8C"/>
    <w:rsid w:val="00BE4343"/>
    <w:rsid w:val="00BE44FA"/>
    <w:rsid w:val="00BE4BE4"/>
    <w:rsid w:val="00BE50E6"/>
    <w:rsid w:val="00BE517A"/>
    <w:rsid w:val="00BE5AAA"/>
    <w:rsid w:val="00BE68F4"/>
    <w:rsid w:val="00BE70F1"/>
    <w:rsid w:val="00BE7B3E"/>
    <w:rsid w:val="00BF054E"/>
    <w:rsid w:val="00BF058D"/>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2AF"/>
    <w:rsid w:val="00C11782"/>
    <w:rsid w:val="00C12976"/>
    <w:rsid w:val="00C14961"/>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0F2D"/>
    <w:rsid w:val="00C3125C"/>
    <w:rsid w:val="00C31A86"/>
    <w:rsid w:val="00C31F2E"/>
    <w:rsid w:val="00C32077"/>
    <w:rsid w:val="00C3226E"/>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4BAA"/>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8BF"/>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44AB"/>
    <w:rsid w:val="00CA5F16"/>
    <w:rsid w:val="00CA6055"/>
    <w:rsid w:val="00CA6069"/>
    <w:rsid w:val="00CA6245"/>
    <w:rsid w:val="00CA718A"/>
    <w:rsid w:val="00CA732A"/>
    <w:rsid w:val="00CA7F3E"/>
    <w:rsid w:val="00CB0270"/>
    <w:rsid w:val="00CB1FAD"/>
    <w:rsid w:val="00CB2573"/>
    <w:rsid w:val="00CB314E"/>
    <w:rsid w:val="00CB34E4"/>
    <w:rsid w:val="00CB4A5A"/>
    <w:rsid w:val="00CB6196"/>
    <w:rsid w:val="00CB6431"/>
    <w:rsid w:val="00CB6ADA"/>
    <w:rsid w:val="00CB6BCB"/>
    <w:rsid w:val="00CB7251"/>
    <w:rsid w:val="00CC14E4"/>
    <w:rsid w:val="00CC16AA"/>
    <w:rsid w:val="00CC2883"/>
    <w:rsid w:val="00CC353E"/>
    <w:rsid w:val="00CC3C46"/>
    <w:rsid w:val="00CC4507"/>
    <w:rsid w:val="00CC4957"/>
    <w:rsid w:val="00CC4CE3"/>
    <w:rsid w:val="00CC5007"/>
    <w:rsid w:val="00CC50DA"/>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4EED"/>
    <w:rsid w:val="00D050DD"/>
    <w:rsid w:val="00D05230"/>
    <w:rsid w:val="00D057C9"/>
    <w:rsid w:val="00D05E51"/>
    <w:rsid w:val="00D0659C"/>
    <w:rsid w:val="00D06C86"/>
    <w:rsid w:val="00D06D26"/>
    <w:rsid w:val="00D078A1"/>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3A77"/>
    <w:rsid w:val="00D240D1"/>
    <w:rsid w:val="00D24215"/>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606F0"/>
    <w:rsid w:val="00D60B19"/>
    <w:rsid w:val="00D61040"/>
    <w:rsid w:val="00D625DC"/>
    <w:rsid w:val="00D62C18"/>
    <w:rsid w:val="00D632B5"/>
    <w:rsid w:val="00D65492"/>
    <w:rsid w:val="00D664F3"/>
    <w:rsid w:val="00D66F97"/>
    <w:rsid w:val="00D704F7"/>
    <w:rsid w:val="00D70E1B"/>
    <w:rsid w:val="00D71172"/>
    <w:rsid w:val="00D72EC8"/>
    <w:rsid w:val="00D733E5"/>
    <w:rsid w:val="00D75260"/>
    <w:rsid w:val="00D75358"/>
    <w:rsid w:val="00D75D10"/>
    <w:rsid w:val="00D75E17"/>
    <w:rsid w:val="00D7651B"/>
    <w:rsid w:val="00D800C4"/>
    <w:rsid w:val="00D8093A"/>
    <w:rsid w:val="00D80C2E"/>
    <w:rsid w:val="00D8102D"/>
    <w:rsid w:val="00D81390"/>
    <w:rsid w:val="00D81B3C"/>
    <w:rsid w:val="00D82E71"/>
    <w:rsid w:val="00D83E2F"/>
    <w:rsid w:val="00D83FA4"/>
    <w:rsid w:val="00D84449"/>
    <w:rsid w:val="00D848CA"/>
    <w:rsid w:val="00D857FB"/>
    <w:rsid w:val="00D85DCE"/>
    <w:rsid w:val="00D85FBF"/>
    <w:rsid w:val="00D86C78"/>
    <w:rsid w:val="00D8764F"/>
    <w:rsid w:val="00D877DA"/>
    <w:rsid w:val="00D87BBB"/>
    <w:rsid w:val="00D912B1"/>
    <w:rsid w:val="00D93C42"/>
    <w:rsid w:val="00D941B4"/>
    <w:rsid w:val="00D944A4"/>
    <w:rsid w:val="00D957FE"/>
    <w:rsid w:val="00D96B61"/>
    <w:rsid w:val="00D96BCE"/>
    <w:rsid w:val="00D96CB4"/>
    <w:rsid w:val="00D96EA0"/>
    <w:rsid w:val="00D979E1"/>
    <w:rsid w:val="00D97E59"/>
    <w:rsid w:val="00D97E71"/>
    <w:rsid w:val="00DA02F4"/>
    <w:rsid w:val="00DA0829"/>
    <w:rsid w:val="00DA0B30"/>
    <w:rsid w:val="00DA278A"/>
    <w:rsid w:val="00DA287E"/>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DD9"/>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6F48"/>
    <w:rsid w:val="00E27A85"/>
    <w:rsid w:val="00E27BA5"/>
    <w:rsid w:val="00E30910"/>
    <w:rsid w:val="00E31E84"/>
    <w:rsid w:val="00E32A46"/>
    <w:rsid w:val="00E32DB2"/>
    <w:rsid w:val="00E3320C"/>
    <w:rsid w:val="00E3474A"/>
    <w:rsid w:val="00E347CC"/>
    <w:rsid w:val="00E36978"/>
    <w:rsid w:val="00E407C9"/>
    <w:rsid w:val="00E42CCA"/>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64A1"/>
    <w:rsid w:val="00E57A33"/>
    <w:rsid w:val="00E57F0C"/>
    <w:rsid w:val="00E60C9D"/>
    <w:rsid w:val="00E60DB9"/>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1798"/>
    <w:rsid w:val="00E827D9"/>
    <w:rsid w:val="00E829A3"/>
    <w:rsid w:val="00E84264"/>
    <w:rsid w:val="00E84508"/>
    <w:rsid w:val="00E857FC"/>
    <w:rsid w:val="00E86C4B"/>
    <w:rsid w:val="00E86CDC"/>
    <w:rsid w:val="00E878F0"/>
    <w:rsid w:val="00E87D80"/>
    <w:rsid w:val="00E92073"/>
    <w:rsid w:val="00E92087"/>
    <w:rsid w:val="00E92419"/>
    <w:rsid w:val="00E925C9"/>
    <w:rsid w:val="00E931DC"/>
    <w:rsid w:val="00E943C5"/>
    <w:rsid w:val="00E948E4"/>
    <w:rsid w:val="00E96BDC"/>
    <w:rsid w:val="00E97C3D"/>
    <w:rsid w:val="00E97CF8"/>
    <w:rsid w:val="00EA009D"/>
    <w:rsid w:val="00EA0248"/>
    <w:rsid w:val="00EA0FE0"/>
    <w:rsid w:val="00EA12B1"/>
    <w:rsid w:val="00EA2165"/>
    <w:rsid w:val="00EA34CE"/>
    <w:rsid w:val="00EA384A"/>
    <w:rsid w:val="00EA3F33"/>
    <w:rsid w:val="00EA4808"/>
    <w:rsid w:val="00EA4DF9"/>
    <w:rsid w:val="00EA5416"/>
    <w:rsid w:val="00EB1317"/>
    <w:rsid w:val="00EB1AC1"/>
    <w:rsid w:val="00EB2049"/>
    <w:rsid w:val="00EB24B4"/>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146"/>
    <w:rsid w:val="00ED7219"/>
    <w:rsid w:val="00EE0D59"/>
    <w:rsid w:val="00EE16A4"/>
    <w:rsid w:val="00EE1BA5"/>
    <w:rsid w:val="00EE1BE7"/>
    <w:rsid w:val="00EE2097"/>
    <w:rsid w:val="00EE338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4A47"/>
    <w:rsid w:val="00EF5D8A"/>
    <w:rsid w:val="00EF66BB"/>
    <w:rsid w:val="00EF68CA"/>
    <w:rsid w:val="00EF7A50"/>
    <w:rsid w:val="00F000FB"/>
    <w:rsid w:val="00F0258D"/>
    <w:rsid w:val="00F027DA"/>
    <w:rsid w:val="00F02A68"/>
    <w:rsid w:val="00F02D31"/>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B71"/>
    <w:rsid w:val="00F45C3F"/>
    <w:rsid w:val="00F45C55"/>
    <w:rsid w:val="00F46706"/>
    <w:rsid w:val="00F4712B"/>
    <w:rsid w:val="00F479E7"/>
    <w:rsid w:val="00F50B42"/>
    <w:rsid w:val="00F50D51"/>
    <w:rsid w:val="00F51554"/>
    <w:rsid w:val="00F519C0"/>
    <w:rsid w:val="00F54785"/>
    <w:rsid w:val="00F5490C"/>
    <w:rsid w:val="00F563E0"/>
    <w:rsid w:val="00F57002"/>
    <w:rsid w:val="00F57402"/>
    <w:rsid w:val="00F6079C"/>
    <w:rsid w:val="00F614CD"/>
    <w:rsid w:val="00F614EC"/>
    <w:rsid w:val="00F617E6"/>
    <w:rsid w:val="00F619C8"/>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51D"/>
    <w:rsid w:val="00F77604"/>
    <w:rsid w:val="00F80C9E"/>
    <w:rsid w:val="00F80CA8"/>
    <w:rsid w:val="00F810C5"/>
    <w:rsid w:val="00F81DBE"/>
    <w:rsid w:val="00F821A9"/>
    <w:rsid w:val="00F8247D"/>
    <w:rsid w:val="00F82EF7"/>
    <w:rsid w:val="00F83BC8"/>
    <w:rsid w:val="00F83C8A"/>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6C16"/>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BE5"/>
    <w:rsid w:val="00FB6D84"/>
    <w:rsid w:val="00FB72A4"/>
    <w:rsid w:val="00FB7556"/>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FC8"/>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BD9"/>
    <w:rsid w:val="00FF6C3C"/>
    <w:rsid w:val="00FF6C9C"/>
    <w:rsid w:val="00FF7194"/>
    <w:rsid w:val="00FF735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Char Char,Char Rakstz. Rakstz. Rakstz. Rakstz. Rakstz. Rakstz. Char,Char Rakstz. Rakstz. Rakstz. Rakstz. Rakstz. Rakstz. Rakstz. Char,Footnote Char,Fußnote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 Spacing1,Normal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 Spacing1 Char,Normal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
    <w:name w:val="Unresolved Mention"/>
    <w:basedOn w:val="DefaultParagraphFont"/>
    <w:uiPriority w:val="99"/>
    <w:semiHidden/>
    <w:unhideWhenUsed/>
    <w:rsid w:val="00214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8A3E-7C45-451F-B301-378B52B888A4}">
  <ds:schemaRefs>
    <ds:schemaRef ds:uri="http://schemas.openxmlformats.org/officeDocument/2006/bibliography"/>
  </ds:schemaRefs>
</ds:datastoreItem>
</file>

<file path=customXml/itemProps2.xml><?xml version="1.0" encoding="utf-8"?>
<ds:datastoreItem xmlns:ds="http://schemas.openxmlformats.org/officeDocument/2006/customXml" ds:itemID="{62A96E1E-1C78-4644-8C04-2966B4DD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1454</Words>
  <Characters>10248</Characters>
  <Application>Microsoft Office Word</Application>
  <DocSecurity>0</DocSecurity>
  <Lines>85</Lines>
  <Paragraphs>23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8.novembra noteikumos Nr.718  "Darbības programmas "Izaugsme un nodarbinātība" 9.2.6. specifiskā atbalsta mērķa "Uzlabot ārstniecības un ārstniecības atbalsta personāla kvalifikā</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8.novembra noteikumos Nr.718  "Darbības programmas "Izaugsme un nodarbinātība" 9.2.6. specifiskā atbalsta mērķa "Uzlabot ārstniecības un ārstniecības atbalsta personāla kvalifikāciju" īstenošanas noteikumi"" sākotnējās ietekmes novērtējuma ziņojums (anotācija)</dc:title>
  <dc:subject>Anotācija</dc:subject>
  <dc:creator>Dace Ozoliņa</dc:creator>
  <dc:description>Jūlija Grabovska
Investīciju un Eiropas Savienības fondu 
uzraudzības departamenta ES fondu ieviešanas nodaļas vecākā referente
Tālr.:  67 876 173 Julija.Grabovska@vm.gov.lv</dc:description>
  <cp:lastModifiedBy>Agnese Tomsone</cp:lastModifiedBy>
  <cp:revision>9</cp:revision>
  <cp:lastPrinted>2017-08-25T14:03:00Z</cp:lastPrinted>
  <dcterms:created xsi:type="dcterms:W3CDTF">2018-07-19T07:33:00Z</dcterms:created>
  <dcterms:modified xsi:type="dcterms:W3CDTF">2018-07-31T09:37:00Z</dcterms:modified>
</cp:coreProperties>
</file>