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685E" w14:textId="663BBB63" w:rsidR="0070359C" w:rsidRPr="0024115B" w:rsidRDefault="00F305E8" w:rsidP="0024115B">
      <w:pPr>
        <w:pStyle w:val="tv20787921"/>
        <w:spacing w:after="0" w:line="240" w:lineRule="auto"/>
        <w:rPr>
          <w:rFonts w:ascii="Times New Roman" w:hAnsi="Times New Roman"/>
          <w:b w:val="0"/>
          <w:sz w:val="24"/>
          <w:szCs w:val="24"/>
        </w:rPr>
      </w:pPr>
      <w:r w:rsidRPr="0024115B">
        <w:rPr>
          <w:rFonts w:ascii="Times New Roman" w:hAnsi="Times New Roman"/>
          <w:sz w:val="24"/>
          <w:szCs w:val="24"/>
        </w:rPr>
        <w:t>Ministru kabineta noteikumu projekta “</w:t>
      </w:r>
      <w:r w:rsidR="0024115B" w:rsidRPr="0024115B">
        <w:rPr>
          <w:rFonts w:ascii="Times New Roman" w:hAnsi="Times New Roman"/>
          <w:bCs w:val="0"/>
          <w:sz w:val="24"/>
          <w:szCs w:val="24"/>
        </w:rPr>
        <w:t xml:space="preserve">Noteikumi par kritērijiem un kārtību, kādā valsts piedalās vispārējās izglītības iestāžu pedagogu darba samaksas finansēšanā vidējās izglītības pakāpē atbilstoši minimāli pieļaujamajam izglītojamo skaitam, un kritērijiem </w:t>
      </w:r>
      <w:r w:rsidR="0024115B" w:rsidRPr="0024115B">
        <w:rPr>
          <w:rFonts w:ascii="Times New Roman" w:hAnsi="Times New Roman"/>
          <w:sz w:val="24"/>
          <w:szCs w:val="24"/>
        </w:rPr>
        <w:t>maksimāli pieļaujamajam izglītojamo skaitam</w:t>
      </w:r>
      <w:r w:rsidR="0024115B">
        <w:rPr>
          <w:rFonts w:ascii="Times New Roman" w:hAnsi="Times New Roman"/>
          <w:sz w:val="24"/>
          <w:szCs w:val="24"/>
        </w:rPr>
        <w:t>”</w:t>
      </w:r>
      <w:r w:rsidR="0024115B" w:rsidRPr="0024115B">
        <w:rPr>
          <w:rFonts w:ascii="Times New Roman" w:hAnsi="Times New Roman"/>
          <w:sz w:val="24"/>
          <w:szCs w:val="24"/>
        </w:rPr>
        <w:t xml:space="preserve"> </w:t>
      </w:r>
      <w:r w:rsidRPr="0024115B">
        <w:rPr>
          <w:rFonts w:ascii="Times New Roman" w:hAnsi="Times New Roman"/>
          <w:sz w:val="24"/>
          <w:szCs w:val="24"/>
        </w:rPr>
        <w:t>sākotnējās ietekmes n</w:t>
      </w:r>
      <w:r w:rsidR="00E45EE3" w:rsidRPr="0024115B">
        <w:rPr>
          <w:rFonts w:ascii="Times New Roman" w:hAnsi="Times New Roman"/>
          <w:sz w:val="24"/>
          <w:szCs w:val="24"/>
        </w:rPr>
        <w:t>ovērtējuma ziņojums (anotācija)</w:t>
      </w:r>
    </w:p>
    <w:p w14:paraId="7AA16865" w14:textId="77777777" w:rsidR="00EC19D9" w:rsidRPr="0024115B" w:rsidRDefault="00EC19D9"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DF605E" w:rsidRPr="002D7166" w14:paraId="54FCBF96" w14:textId="77777777" w:rsidTr="00DF605E">
        <w:trPr>
          <w:cantSplit/>
          <w:trHeight w:val="413"/>
        </w:trPr>
        <w:tc>
          <w:tcPr>
            <w:tcW w:w="9061" w:type="dxa"/>
            <w:gridSpan w:val="2"/>
            <w:shd w:val="clear" w:color="auto" w:fill="FFFFFF"/>
            <w:vAlign w:val="center"/>
            <w:hideMark/>
          </w:tcPr>
          <w:p w14:paraId="2AC4A50D" w14:textId="77777777" w:rsidR="00DF605E" w:rsidRPr="002D7166" w:rsidRDefault="00DF605E" w:rsidP="00DF605E">
            <w:pPr>
              <w:spacing w:after="0" w:line="240" w:lineRule="auto"/>
              <w:jc w:val="center"/>
              <w:rPr>
                <w:rFonts w:ascii="Cambria" w:hAnsi="Cambria"/>
                <w:b/>
                <w:iCs/>
                <w:sz w:val="19"/>
                <w:szCs w:val="19"/>
              </w:rPr>
            </w:pPr>
            <w:r w:rsidRPr="00DF605E">
              <w:rPr>
                <w:rFonts w:ascii="Times New Roman" w:eastAsia="Times New Roman" w:hAnsi="Times New Roman" w:cs="Times New Roman"/>
                <w:b/>
                <w:bCs/>
                <w:sz w:val="24"/>
                <w:szCs w:val="24"/>
                <w:lang w:eastAsia="lv-LV"/>
              </w:rPr>
              <w:t>Tiesību akta projekta anotācijas kopsavilkums</w:t>
            </w:r>
          </w:p>
        </w:tc>
      </w:tr>
      <w:tr w:rsidR="00DF605E" w:rsidRPr="002D7166" w14:paraId="30012D24" w14:textId="77777777" w:rsidTr="00E10AC9">
        <w:trPr>
          <w:cantSplit/>
          <w:trHeight w:val="2818"/>
        </w:trPr>
        <w:tc>
          <w:tcPr>
            <w:tcW w:w="2972" w:type="dxa"/>
            <w:shd w:val="clear" w:color="auto" w:fill="FFFFFF"/>
            <w:hideMark/>
          </w:tcPr>
          <w:p w14:paraId="7F4EB920" w14:textId="77777777" w:rsidR="00DF605E" w:rsidRPr="002D7166" w:rsidRDefault="00DF605E" w:rsidP="00DF605E">
            <w:pPr>
              <w:spacing w:after="0" w:line="240" w:lineRule="auto"/>
              <w:rPr>
                <w:rFonts w:ascii="Cambria" w:hAnsi="Cambria"/>
                <w:iCs/>
                <w:sz w:val="19"/>
                <w:szCs w:val="19"/>
              </w:rPr>
            </w:pPr>
            <w:r w:rsidRPr="00DF605E">
              <w:rPr>
                <w:rFonts w:ascii="Times New Roman" w:eastAsia="Times New Roman" w:hAnsi="Times New Roman" w:cs="Times New Roman"/>
                <w:sz w:val="24"/>
                <w:szCs w:val="24"/>
                <w:lang w:eastAsia="lv-LV"/>
              </w:rPr>
              <w:t>Mērķis, risinājums un projekta spēkā stāšanās laiks (500 zīmes bez atstarpēm)</w:t>
            </w:r>
          </w:p>
        </w:tc>
        <w:tc>
          <w:tcPr>
            <w:tcW w:w="6089" w:type="dxa"/>
            <w:shd w:val="clear" w:color="auto" w:fill="FFFFFF"/>
            <w:hideMark/>
          </w:tcPr>
          <w:p w14:paraId="0A210673" w14:textId="652D9598" w:rsidR="00DF605E" w:rsidRPr="002D7166" w:rsidRDefault="00DF605E" w:rsidP="00192B59">
            <w:pPr>
              <w:spacing w:after="0" w:line="240" w:lineRule="auto"/>
              <w:jc w:val="both"/>
              <w:rPr>
                <w:rFonts w:ascii="Cambria" w:hAnsi="Cambria"/>
                <w:i/>
                <w:iCs/>
                <w:sz w:val="19"/>
                <w:szCs w:val="19"/>
              </w:rPr>
            </w:pPr>
            <w:r w:rsidRPr="00DF605E">
              <w:rPr>
                <w:rFonts w:ascii="Times New Roman" w:hAnsi="Times New Roman" w:cs="Times New Roman"/>
                <w:sz w:val="24"/>
                <w:szCs w:val="24"/>
              </w:rPr>
              <w:t xml:space="preserve">Saistībā ar vispārējās izglītības satura reformu, noteikts minimāli pieļaujamais izglītojamo skaits klasē un klašu grupā vidējās izglītības pakāpē vispārējās izglītības iestādēs kontekstā ar vispārējās izglītības programmu īstenošanā iesaistīto pedagogu darba samaksas finansēšanu, kā arī maksimāli pieļaujamā izglītojamo skaita noteikšanas kritēriji. </w:t>
            </w:r>
            <w:r w:rsidR="00192B59">
              <w:rPr>
                <w:rFonts w:ascii="Times New Roman" w:hAnsi="Times New Roman" w:cs="Times New Roman"/>
                <w:sz w:val="24"/>
                <w:szCs w:val="24"/>
              </w:rPr>
              <w:t xml:space="preserve">Noteikts, ka </w:t>
            </w:r>
            <w:r w:rsidRPr="00DF605E">
              <w:rPr>
                <w:rFonts w:ascii="Times New Roman" w:hAnsi="Times New Roman" w:cs="Times New Roman"/>
                <w:sz w:val="24"/>
                <w:szCs w:val="24"/>
              </w:rPr>
              <w:t>vērā ņemam</w:t>
            </w:r>
            <w:r w:rsidR="00E10AC9">
              <w:rPr>
                <w:rFonts w:ascii="Times New Roman" w:hAnsi="Times New Roman" w:cs="Times New Roman"/>
                <w:sz w:val="24"/>
                <w:szCs w:val="24"/>
              </w:rPr>
              <w:t>i</w:t>
            </w:r>
            <w:r w:rsidRPr="00DF605E">
              <w:rPr>
                <w:rFonts w:ascii="Times New Roman" w:hAnsi="Times New Roman" w:cs="Times New Roman"/>
                <w:sz w:val="24"/>
                <w:szCs w:val="24"/>
              </w:rPr>
              <w:t xml:space="preserve"> kritērij</w:t>
            </w:r>
            <w:r w:rsidR="00E10AC9">
              <w:rPr>
                <w:rFonts w:ascii="Times New Roman" w:hAnsi="Times New Roman" w:cs="Times New Roman"/>
                <w:sz w:val="24"/>
                <w:szCs w:val="24"/>
              </w:rPr>
              <w:t>i</w:t>
            </w:r>
            <w:r w:rsidRPr="00DF605E">
              <w:rPr>
                <w:rFonts w:ascii="Times New Roman" w:hAnsi="Times New Roman" w:cs="Times New Roman"/>
                <w:sz w:val="24"/>
                <w:szCs w:val="24"/>
              </w:rPr>
              <w:t xml:space="preserve"> par izglītības programmas akreditāciju un par obligāto centralizēto eksāmenu rezultātiem. Noteikumi stāsies spēkā 2018. gada 1. septembrī</w:t>
            </w:r>
            <w:r w:rsidRPr="007D03A0">
              <w:rPr>
                <w:rFonts w:ascii="Times New Roman" w:hAnsi="Times New Roman" w:cs="Times New Roman"/>
                <w:sz w:val="24"/>
                <w:szCs w:val="24"/>
              </w:rPr>
              <w:t>.</w:t>
            </w:r>
          </w:p>
        </w:tc>
      </w:tr>
    </w:tbl>
    <w:p w14:paraId="4DD7D8D2" w14:textId="77777777" w:rsidR="00DF605E" w:rsidRPr="003E5F5C" w:rsidRDefault="00DF605E"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67" w14:textId="77777777" w:rsidTr="009B24D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66" w14:textId="77777777" w:rsidR="00514935" w:rsidRPr="003E5F5C" w:rsidRDefault="00F305E8" w:rsidP="009B24D9">
            <w:pPr>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I. Tiesību akta projekta izstrādes nepieciešamība</w:t>
            </w:r>
          </w:p>
        </w:tc>
      </w:tr>
      <w:tr w:rsidR="005F488E" w14:paraId="7AA1686D" w14:textId="77777777" w:rsidTr="009B24D9">
        <w:trPr>
          <w:trHeight w:val="233"/>
        </w:trPr>
        <w:tc>
          <w:tcPr>
            <w:tcW w:w="197" w:type="pct"/>
            <w:tcBorders>
              <w:top w:val="outset" w:sz="6" w:space="0" w:color="414142"/>
              <w:left w:val="outset" w:sz="6" w:space="0" w:color="414142"/>
              <w:bottom w:val="outset" w:sz="6" w:space="0" w:color="414142"/>
              <w:right w:val="outset" w:sz="6" w:space="0" w:color="414142"/>
            </w:tcBorders>
            <w:hideMark/>
          </w:tcPr>
          <w:p w14:paraId="7AA16868" w14:textId="77777777" w:rsidR="00513933"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1.</w:t>
            </w:r>
          </w:p>
          <w:p w14:paraId="7AA16869" w14:textId="77777777" w:rsidR="00514935" w:rsidRPr="00513933" w:rsidRDefault="00514935" w:rsidP="00513933">
            <w:pPr>
              <w:rPr>
                <w:rFonts w:ascii="Times New Roman" w:eastAsia="Times New Roman" w:hAnsi="Times New Roman" w:cs="Times New Roman"/>
                <w:sz w:val="24"/>
                <w:szCs w:val="24"/>
                <w:lang w:eastAsia="lv-LV"/>
              </w:rPr>
            </w:pPr>
          </w:p>
        </w:tc>
        <w:tc>
          <w:tcPr>
            <w:tcW w:w="1420" w:type="pct"/>
            <w:tcBorders>
              <w:top w:val="outset" w:sz="6" w:space="0" w:color="414142"/>
              <w:left w:val="outset" w:sz="6" w:space="0" w:color="414142"/>
              <w:bottom w:val="outset" w:sz="6" w:space="0" w:color="414142"/>
              <w:right w:val="outset" w:sz="6" w:space="0" w:color="414142"/>
            </w:tcBorders>
            <w:hideMark/>
          </w:tcPr>
          <w:p w14:paraId="7AA1686A" w14:textId="77777777" w:rsidR="00165AA9" w:rsidRPr="003E5F5C" w:rsidRDefault="00F305E8" w:rsidP="0041374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Pamatojums</w:t>
            </w:r>
          </w:p>
          <w:p w14:paraId="7AA1686B" w14:textId="77777777" w:rsidR="00514935" w:rsidRPr="003E5F5C" w:rsidRDefault="00514935" w:rsidP="005E1F07">
            <w:pP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7AA1686C" w14:textId="1E6D8EDC" w:rsidR="00DB4384" w:rsidRPr="003E5F5C" w:rsidRDefault="00740B58" w:rsidP="0024115B">
            <w:pPr>
              <w:spacing w:after="0" w:line="240" w:lineRule="auto"/>
              <w:jc w:val="both"/>
              <w:rPr>
                <w:rFonts w:ascii="Times New Roman" w:hAnsi="Times New Roman" w:cs="Times New Roman"/>
                <w:sz w:val="24"/>
                <w:szCs w:val="24"/>
              </w:rPr>
            </w:pPr>
            <w:r w:rsidRPr="00740B58">
              <w:rPr>
                <w:rFonts w:ascii="Times New Roman" w:hAnsi="Times New Roman" w:cs="Times New Roman"/>
                <w:bCs/>
                <w:sz w:val="24"/>
                <w:szCs w:val="24"/>
                <w:lang w:eastAsia="lv-LV"/>
              </w:rPr>
              <w:t>Ministru kabineta (turpmāk – MK) n</w:t>
            </w:r>
            <w:r w:rsidR="00F305E8" w:rsidRPr="00740B58">
              <w:rPr>
                <w:rFonts w:ascii="Times New Roman" w:hAnsi="Times New Roman" w:cs="Times New Roman"/>
                <w:bCs/>
                <w:sz w:val="24"/>
                <w:szCs w:val="24"/>
                <w:lang w:eastAsia="lv-LV"/>
              </w:rPr>
              <w:t>oteikumu projektu</w:t>
            </w:r>
            <w:r w:rsidRPr="00740B58">
              <w:rPr>
                <w:rFonts w:ascii="Times New Roman" w:hAnsi="Times New Roman" w:cs="Times New Roman"/>
                <w:bCs/>
                <w:sz w:val="24"/>
                <w:szCs w:val="24"/>
                <w:lang w:eastAsia="lv-LV"/>
              </w:rPr>
              <w:t xml:space="preserve"> </w:t>
            </w:r>
            <w:r w:rsidR="0024115B" w:rsidRPr="0024115B">
              <w:rPr>
                <w:rFonts w:ascii="Times New Roman" w:hAnsi="Times New Roman" w:cs="Times New Roman"/>
                <w:b/>
                <w:sz w:val="24"/>
                <w:szCs w:val="24"/>
              </w:rPr>
              <w:t>“</w:t>
            </w:r>
            <w:r w:rsidR="0024115B" w:rsidRPr="0024115B">
              <w:rPr>
                <w:rFonts w:ascii="Times New Roman" w:hAnsi="Times New Roman"/>
                <w:sz w:val="24"/>
                <w:szCs w:val="24"/>
              </w:rPr>
              <w:t>Noteikumi par kritērijiem un kārtību, kādā valsts piedalās vispārējās izglītības iestāžu pedagogu darba samaksas finansēšanā vidējās izglītības pakāpē atbilstoši minimāli pieļaujamajam izglītojamo skaitam, un kritērijiem maksimāli pieļaujamajam izglītojamo skaitam</w:t>
            </w:r>
            <w:r w:rsidR="0024115B">
              <w:rPr>
                <w:rFonts w:ascii="Times New Roman" w:hAnsi="Times New Roman"/>
                <w:sz w:val="24"/>
                <w:szCs w:val="24"/>
              </w:rPr>
              <w:t>”</w:t>
            </w:r>
            <w:r w:rsidR="0024115B" w:rsidRPr="0024115B">
              <w:rPr>
                <w:rFonts w:ascii="Times New Roman" w:hAnsi="Times New Roman"/>
                <w:sz w:val="24"/>
                <w:szCs w:val="24"/>
              </w:rPr>
              <w:t xml:space="preserve"> </w:t>
            </w:r>
            <w:r w:rsidRPr="00740B58">
              <w:rPr>
                <w:rFonts w:ascii="Times New Roman" w:hAnsi="Times New Roman" w:cs="Times New Roman"/>
                <w:bCs/>
                <w:sz w:val="24"/>
                <w:szCs w:val="24"/>
                <w:lang w:eastAsia="lv-LV"/>
              </w:rPr>
              <w:t>(turpmāk – noteikumu projekts)</w:t>
            </w:r>
            <w:r w:rsidR="00F305E8" w:rsidRPr="00740B58">
              <w:rPr>
                <w:rFonts w:ascii="Times New Roman" w:hAnsi="Times New Roman" w:cs="Times New Roman"/>
                <w:bCs/>
                <w:sz w:val="24"/>
                <w:szCs w:val="24"/>
                <w:lang w:eastAsia="lv-LV"/>
              </w:rPr>
              <w:t xml:space="preserve"> </w:t>
            </w:r>
            <w:r w:rsidR="005E1F07" w:rsidRPr="00740B58">
              <w:rPr>
                <w:rFonts w:ascii="Times New Roman" w:hAnsi="Times New Roman" w:cs="Times New Roman"/>
                <w:bCs/>
                <w:sz w:val="24"/>
                <w:szCs w:val="24"/>
                <w:lang w:eastAsia="lv-LV"/>
              </w:rPr>
              <w:t>Izglītības un zinātnes ministrija (turpmāk – ministrija) ir izstrādājusi, pamatojoties uz Izglītības likuma 14.</w:t>
            </w:r>
            <w:r w:rsidR="00E10AC9" w:rsidRPr="00740B58">
              <w:rPr>
                <w:rFonts w:ascii="Times New Roman" w:hAnsi="Times New Roman" w:cs="Times New Roman"/>
                <w:bCs/>
                <w:sz w:val="24"/>
                <w:szCs w:val="24"/>
                <w:lang w:eastAsia="lv-LV"/>
              </w:rPr>
              <w:t xml:space="preserve"> </w:t>
            </w:r>
            <w:r w:rsidR="005E1F07" w:rsidRPr="00740B58">
              <w:rPr>
                <w:rFonts w:ascii="Times New Roman" w:hAnsi="Times New Roman" w:cs="Times New Roman"/>
                <w:bCs/>
                <w:sz w:val="24"/>
                <w:szCs w:val="24"/>
                <w:lang w:eastAsia="lv-LV"/>
              </w:rPr>
              <w:t>panta 41.</w:t>
            </w:r>
            <w:r w:rsidR="00F67CBF" w:rsidRPr="00740B58">
              <w:rPr>
                <w:rFonts w:ascii="Times New Roman" w:hAnsi="Times New Roman" w:cs="Times New Roman"/>
                <w:bCs/>
                <w:sz w:val="24"/>
                <w:szCs w:val="24"/>
                <w:lang w:eastAsia="lv-LV"/>
              </w:rPr>
              <w:t xml:space="preserve"> </w:t>
            </w:r>
            <w:r w:rsidR="00E10AC9" w:rsidRPr="00740B58">
              <w:rPr>
                <w:rFonts w:ascii="Times New Roman" w:hAnsi="Times New Roman" w:cs="Times New Roman"/>
                <w:bCs/>
                <w:sz w:val="24"/>
                <w:szCs w:val="24"/>
                <w:lang w:eastAsia="lv-LV"/>
              </w:rPr>
              <w:t xml:space="preserve">un 42. </w:t>
            </w:r>
            <w:r w:rsidR="005E1F07" w:rsidRPr="00740B58">
              <w:rPr>
                <w:rFonts w:ascii="Times New Roman" w:hAnsi="Times New Roman" w:cs="Times New Roman"/>
                <w:bCs/>
                <w:sz w:val="24"/>
                <w:szCs w:val="24"/>
                <w:lang w:eastAsia="lv-LV"/>
              </w:rPr>
              <w:t>punktu.</w:t>
            </w:r>
            <w:r w:rsidR="005E1F07" w:rsidRPr="003E5F5C">
              <w:rPr>
                <w:rFonts w:ascii="Times New Roman" w:hAnsi="Times New Roman" w:cs="Times New Roman"/>
                <w:sz w:val="24"/>
                <w:szCs w:val="24"/>
              </w:rPr>
              <w:t xml:space="preserve"> </w:t>
            </w:r>
          </w:p>
        </w:tc>
      </w:tr>
      <w:tr w:rsidR="005F488E" w14:paraId="7AA16882"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6E" w14:textId="77777777" w:rsidR="00514935" w:rsidRPr="003E5F5C"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6F" w14:textId="357859A0" w:rsidR="00525445" w:rsidRDefault="00F305E8" w:rsidP="009B24D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5130F7D" w14:textId="77777777" w:rsidR="00514935" w:rsidRPr="00525445" w:rsidRDefault="00514935" w:rsidP="00525445">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14:paraId="1DC91706" w14:textId="77777777" w:rsidR="00E15391" w:rsidRDefault="00E15391" w:rsidP="00180BD1">
            <w:pPr>
              <w:spacing w:after="0" w:line="240" w:lineRule="auto"/>
              <w:ind w:firstLine="295"/>
              <w:jc w:val="both"/>
              <w:rPr>
                <w:rFonts w:ascii="Times New Roman" w:hAnsi="Times New Roman" w:cs="Times New Roman"/>
                <w:b/>
                <w:bCs/>
                <w:sz w:val="24"/>
                <w:szCs w:val="24"/>
                <w:lang w:eastAsia="lv-LV"/>
              </w:rPr>
            </w:pPr>
            <w:r w:rsidRPr="00E15391">
              <w:rPr>
                <w:rFonts w:ascii="Times New Roman" w:hAnsi="Times New Roman" w:cs="Times New Roman"/>
                <w:b/>
                <w:bCs/>
                <w:sz w:val="24"/>
                <w:szCs w:val="24"/>
                <w:lang w:eastAsia="lv-LV"/>
              </w:rPr>
              <w:t>Minimāli pieļaujamais izglītojamo skaits un kritēriji maksimāli pieļaujamā izglītojamo skaita noteikšanai</w:t>
            </w:r>
          </w:p>
          <w:p w14:paraId="77E988D6" w14:textId="77777777" w:rsidR="00E15391" w:rsidRPr="00E15391" w:rsidRDefault="00E15391" w:rsidP="00180BD1">
            <w:pPr>
              <w:spacing w:after="0" w:line="240" w:lineRule="auto"/>
              <w:ind w:firstLine="295"/>
              <w:jc w:val="both"/>
              <w:rPr>
                <w:rFonts w:ascii="Times New Roman" w:hAnsi="Times New Roman" w:cs="Times New Roman"/>
                <w:b/>
                <w:bCs/>
                <w:sz w:val="24"/>
                <w:szCs w:val="24"/>
                <w:lang w:eastAsia="lv-LV"/>
              </w:rPr>
            </w:pPr>
          </w:p>
          <w:p w14:paraId="7AA16870" w14:textId="4005137A" w:rsidR="00502989" w:rsidRDefault="00F305E8" w:rsidP="00180BD1">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bCs/>
                <w:sz w:val="24"/>
                <w:szCs w:val="24"/>
                <w:lang w:eastAsia="lv-LV"/>
              </w:rPr>
              <w:t>Izglītības likum</w:t>
            </w:r>
            <w:r w:rsidR="00E331F5">
              <w:rPr>
                <w:rFonts w:ascii="Times New Roman" w:hAnsi="Times New Roman" w:cs="Times New Roman"/>
                <w:bCs/>
                <w:sz w:val="24"/>
                <w:szCs w:val="24"/>
                <w:lang w:eastAsia="lv-LV"/>
              </w:rPr>
              <w:t>a</w:t>
            </w:r>
            <w:r w:rsidR="00E10AC9">
              <w:rPr>
                <w:rFonts w:ascii="Times New Roman" w:hAnsi="Times New Roman" w:cs="Times New Roman"/>
                <w:bCs/>
                <w:sz w:val="24"/>
                <w:szCs w:val="24"/>
                <w:lang w:eastAsia="lv-LV"/>
              </w:rPr>
              <w:t xml:space="preserve"> (turpmāk – IL)</w:t>
            </w:r>
            <w:r w:rsidRPr="00180BD1">
              <w:rPr>
                <w:rFonts w:ascii="Times New Roman" w:hAnsi="Times New Roman" w:cs="Times New Roman"/>
                <w:bCs/>
                <w:sz w:val="24"/>
                <w:szCs w:val="24"/>
                <w:lang w:eastAsia="lv-LV"/>
              </w:rPr>
              <w:t xml:space="preserve"> 14.</w:t>
            </w:r>
            <w:r w:rsidR="00E10AC9">
              <w:rPr>
                <w:rFonts w:ascii="Times New Roman" w:hAnsi="Times New Roman" w:cs="Times New Roman"/>
                <w:bCs/>
                <w:sz w:val="24"/>
                <w:szCs w:val="24"/>
                <w:lang w:eastAsia="lv-LV"/>
              </w:rPr>
              <w:t xml:space="preserve"> </w:t>
            </w:r>
            <w:r w:rsidRPr="00180BD1">
              <w:rPr>
                <w:rFonts w:ascii="Times New Roman" w:hAnsi="Times New Roman" w:cs="Times New Roman"/>
                <w:bCs/>
                <w:sz w:val="24"/>
                <w:szCs w:val="24"/>
                <w:lang w:eastAsia="lv-LV"/>
              </w:rPr>
              <w:t>pant</w:t>
            </w:r>
            <w:r w:rsidR="001F75F4">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41.</w:t>
            </w:r>
            <w:r w:rsidR="00E10AC9">
              <w:rPr>
                <w:rFonts w:ascii="Times New Roman" w:hAnsi="Times New Roman" w:cs="Times New Roman"/>
                <w:bCs/>
                <w:sz w:val="24"/>
                <w:szCs w:val="24"/>
                <w:lang w:eastAsia="lv-LV"/>
              </w:rPr>
              <w:t xml:space="preserve"> </w:t>
            </w:r>
            <w:r w:rsidRPr="00180BD1">
              <w:rPr>
                <w:rFonts w:ascii="Times New Roman" w:hAnsi="Times New Roman" w:cs="Times New Roman"/>
                <w:bCs/>
                <w:sz w:val="24"/>
                <w:szCs w:val="24"/>
                <w:lang w:eastAsia="lv-LV"/>
              </w:rPr>
              <w:t>punkt</w:t>
            </w:r>
            <w:r w:rsidR="00F9748F">
              <w:rPr>
                <w:rFonts w:ascii="Times New Roman" w:hAnsi="Times New Roman" w:cs="Times New Roman"/>
                <w:bCs/>
                <w:sz w:val="24"/>
                <w:szCs w:val="24"/>
                <w:lang w:eastAsia="lv-LV"/>
              </w:rPr>
              <w:t>s</w:t>
            </w:r>
            <w:r w:rsidR="00E10AC9">
              <w:rPr>
                <w:rFonts w:ascii="Times New Roman" w:hAnsi="Times New Roman" w:cs="Times New Roman"/>
                <w:bCs/>
                <w:sz w:val="24"/>
                <w:szCs w:val="24"/>
                <w:lang w:eastAsia="lv-LV"/>
              </w:rPr>
              <w:t xml:space="preserve">, kas atbilstoši IL pārejas noteikumu 63. punktam stāsies spēkā 2018. gada 1. septembrī, </w:t>
            </w:r>
            <w:r w:rsidR="002F7C64" w:rsidRPr="00180BD1">
              <w:rPr>
                <w:rFonts w:ascii="Times New Roman" w:hAnsi="Times New Roman" w:cs="Times New Roman"/>
                <w:bCs/>
                <w:sz w:val="24"/>
                <w:szCs w:val="24"/>
                <w:lang w:eastAsia="lv-LV"/>
              </w:rPr>
              <w:t>paredz deleģēj</w:t>
            </w:r>
            <w:r w:rsidR="00E10AC9">
              <w:rPr>
                <w:rFonts w:ascii="Times New Roman" w:hAnsi="Times New Roman" w:cs="Times New Roman"/>
                <w:bCs/>
                <w:sz w:val="24"/>
                <w:szCs w:val="24"/>
                <w:lang w:eastAsia="lv-LV"/>
              </w:rPr>
              <w:t xml:space="preserve">umu </w:t>
            </w:r>
            <w:r w:rsidR="00740B58">
              <w:rPr>
                <w:rFonts w:ascii="Times New Roman" w:hAnsi="Times New Roman" w:cs="Times New Roman"/>
                <w:bCs/>
                <w:sz w:val="24"/>
                <w:szCs w:val="24"/>
                <w:lang w:eastAsia="lv-LV"/>
              </w:rPr>
              <w:t>MK</w:t>
            </w:r>
            <w:r w:rsidR="00E10AC9">
              <w:rPr>
                <w:rFonts w:ascii="Times New Roman" w:hAnsi="Times New Roman" w:cs="Times New Roman"/>
                <w:bCs/>
                <w:sz w:val="24"/>
                <w:szCs w:val="24"/>
                <w:lang w:eastAsia="lv-LV"/>
              </w:rPr>
              <w:t xml:space="preserve"> noteikt</w:t>
            </w:r>
            <w:r w:rsidR="00F67CBF" w:rsidRPr="00180BD1">
              <w:rPr>
                <w:rFonts w:ascii="Times New Roman" w:hAnsi="Times New Roman" w:cs="Times New Roman"/>
                <w:sz w:val="24"/>
                <w:szCs w:val="24"/>
              </w:rPr>
              <w:t xml:space="preserve"> minimāli pieļaujamo izglītojamo skaitu un kritērijus maksimāli pieļaujamā izglītojamo skaita noteikšanai klasē un klašu grupā vidējās izglītības pakāpē pašvaldību, valsts augstskolu un privātajās vispārējās izglītības iestādēs</w:t>
            </w:r>
            <w:r w:rsidR="00740B58">
              <w:rPr>
                <w:rFonts w:ascii="Times New Roman" w:hAnsi="Times New Roman" w:cs="Times New Roman"/>
                <w:sz w:val="24"/>
                <w:szCs w:val="24"/>
              </w:rPr>
              <w:t xml:space="preserve"> (turpmāk – vispārējās izglītības iestāde)</w:t>
            </w:r>
            <w:r w:rsidR="00D219B3" w:rsidRPr="00180BD1">
              <w:rPr>
                <w:rFonts w:ascii="Times New Roman" w:hAnsi="Times New Roman" w:cs="Times New Roman"/>
                <w:sz w:val="24"/>
                <w:szCs w:val="24"/>
              </w:rPr>
              <w:t>.</w:t>
            </w:r>
            <w:r w:rsidR="00E10AC9">
              <w:rPr>
                <w:rFonts w:ascii="Times New Roman" w:hAnsi="Times New Roman" w:cs="Times New Roman"/>
                <w:sz w:val="24"/>
                <w:szCs w:val="24"/>
              </w:rPr>
              <w:t xml:space="preserve"> Vienlaikus deleģējumā ietverta norāde, ka kritērijus maksimāli pieļaujamā izglītojamo skaita noteikšanai izglītības iestādes dibinātājs ņem vērā, nosakot maksimāli pieļaujamo izglītojamo skaitu klasē un klašu grupā.</w:t>
            </w:r>
          </w:p>
          <w:p w14:paraId="7AA16872" w14:textId="581DB6A9" w:rsidR="00F9748F" w:rsidRPr="00192B59" w:rsidRDefault="00F305E8" w:rsidP="002A418D">
            <w:pPr>
              <w:spacing w:after="0" w:line="240" w:lineRule="auto"/>
              <w:ind w:firstLine="295"/>
              <w:jc w:val="both"/>
              <w:rPr>
                <w:rFonts w:ascii="Times New Roman" w:hAnsi="Times New Roman" w:cs="Times New Roman"/>
                <w:bCs/>
                <w:strike/>
                <w:sz w:val="24"/>
                <w:szCs w:val="24"/>
                <w:lang w:eastAsia="lv-LV"/>
              </w:rPr>
            </w:pPr>
            <w:r>
              <w:rPr>
                <w:rFonts w:ascii="Times New Roman" w:hAnsi="Times New Roman" w:cs="Times New Roman"/>
                <w:sz w:val="24"/>
                <w:szCs w:val="24"/>
              </w:rPr>
              <w:t>Savukārt</w:t>
            </w:r>
            <w:r w:rsidR="00F9748F">
              <w:rPr>
                <w:rFonts w:ascii="Times New Roman" w:hAnsi="Times New Roman" w:cs="Times New Roman"/>
                <w:sz w:val="24"/>
                <w:szCs w:val="24"/>
              </w:rPr>
              <w:t xml:space="preserve"> </w:t>
            </w:r>
            <w:r w:rsidR="00E10AC9">
              <w:rPr>
                <w:rFonts w:ascii="Times New Roman" w:hAnsi="Times New Roman" w:cs="Times New Roman"/>
                <w:sz w:val="24"/>
                <w:szCs w:val="24"/>
              </w:rPr>
              <w:t>IL</w:t>
            </w:r>
            <w:r w:rsidR="00F9748F">
              <w:rPr>
                <w:rFonts w:ascii="Times New Roman" w:hAnsi="Times New Roman" w:cs="Times New Roman"/>
                <w:sz w:val="24"/>
                <w:szCs w:val="24"/>
              </w:rPr>
              <w:t xml:space="preserve"> </w:t>
            </w:r>
            <w:r w:rsidRPr="00180BD1">
              <w:rPr>
                <w:rFonts w:ascii="Times New Roman" w:hAnsi="Times New Roman" w:cs="Times New Roman"/>
                <w:bCs/>
                <w:sz w:val="24"/>
                <w:szCs w:val="24"/>
                <w:lang w:eastAsia="lv-LV"/>
              </w:rPr>
              <w:t>14.</w:t>
            </w:r>
            <w:r w:rsidR="00E10AC9">
              <w:rPr>
                <w:rFonts w:ascii="Times New Roman" w:hAnsi="Times New Roman" w:cs="Times New Roman"/>
                <w:bCs/>
                <w:sz w:val="24"/>
                <w:szCs w:val="24"/>
                <w:lang w:eastAsia="lv-LV"/>
              </w:rPr>
              <w:t xml:space="preserve"> </w:t>
            </w:r>
            <w:r w:rsidRPr="00180BD1">
              <w:rPr>
                <w:rFonts w:ascii="Times New Roman" w:hAnsi="Times New Roman" w:cs="Times New Roman"/>
                <w:bCs/>
                <w:sz w:val="24"/>
                <w:szCs w:val="24"/>
                <w:lang w:eastAsia="lv-LV"/>
              </w:rPr>
              <w:t>pant</w:t>
            </w:r>
            <w:r w:rsidR="00E331F5">
              <w:rPr>
                <w:rFonts w:ascii="Times New Roman" w:hAnsi="Times New Roman" w:cs="Times New Roman"/>
                <w:bCs/>
                <w:sz w:val="24"/>
                <w:szCs w:val="24"/>
                <w:lang w:eastAsia="lv-LV"/>
              </w:rPr>
              <w:t>a</w:t>
            </w:r>
            <w:r w:rsidRPr="00180BD1">
              <w:rPr>
                <w:rFonts w:ascii="Times New Roman" w:hAnsi="Times New Roman" w:cs="Times New Roman"/>
                <w:bCs/>
                <w:sz w:val="24"/>
                <w:szCs w:val="24"/>
                <w:lang w:eastAsia="lv-LV"/>
              </w:rPr>
              <w:t xml:space="preserve"> 4</w:t>
            </w:r>
            <w:r>
              <w:rPr>
                <w:rFonts w:ascii="Times New Roman" w:hAnsi="Times New Roman" w:cs="Times New Roman"/>
                <w:bCs/>
                <w:sz w:val="24"/>
                <w:szCs w:val="24"/>
                <w:lang w:eastAsia="lv-LV"/>
              </w:rPr>
              <w:t>2</w:t>
            </w:r>
            <w:r w:rsidRPr="00180BD1">
              <w:rPr>
                <w:rFonts w:ascii="Times New Roman" w:hAnsi="Times New Roman" w:cs="Times New Roman"/>
                <w:bCs/>
                <w:sz w:val="24"/>
                <w:szCs w:val="24"/>
                <w:lang w:eastAsia="lv-LV"/>
              </w:rPr>
              <w:t>.</w:t>
            </w:r>
            <w:r w:rsidR="00E10AC9">
              <w:rPr>
                <w:rFonts w:ascii="Times New Roman" w:hAnsi="Times New Roman" w:cs="Times New Roman"/>
                <w:bCs/>
                <w:sz w:val="24"/>
                <w:szCs w:val="24"/>
                <w:lang w:eastAsia="lv-LV"/>
              </w:rPr>
              <w:t xml:space="preserve"> </w:t>
            </w:r>
            <w:r w:rsidRPr="00180BD1">
              <w:rPr>
                <w:rFonts w:ascii="Times New Roman" w:hAnsi="Times New Roman" w:cs="Times New Roman"/>
                <w:bCs/>
                <w:sz w:val="24"/>
                <w:szCs w:val="24"/>
                <w:lang w:eastAsia="lv-LV"/>
              </w:rPr>
              <w:t>punkt</w:t>
            </w:r>
            <w:r w:rsidR="00F9748F">
              <w:rPr>
                <w:rFonts w:ascii="Times New Roman" w:hAnsi="Times New Roman" w:cs="Times New Roman"/>
                <w:bCs/>
                <w:sz w:val="24"/>
                <w:szCs w:val="24"/>
                <w:lang w:eastAsia="lv-LV"/>
              </w:rPr>
              <w:t>s</w:t>
            </w:r>
            <w:r w:rsidR="00FF679C">
              <w:rPr>
                <w:rFonts w:ascii="Times New Roman" w:hAnsi="Times New Roman" w:cs="Times New Roman"/>
                <w:bCs/>
                <w:sz w:val="24"/>
                <w:szCs w:val="24"/>
                <w:lang w:eastAsia="lv-LV"/>
              </w:rPr>
              <w:t>,</w:t>
            </w:r>
            <w:r w:rsidR="00E10AC9">
              <w:rPr>
                <w:rFonts w:ascii="Times New Roman" w:hAnsi="Times New Roman" w:cs="Times New Roman"/>
                <w:bCs/>
                <w:sz w:val="24"/>
                <w:szCs w:val="24"/>
                <w:lang w:eastAsia="lv-LV"/>
              </w:rPr>
              <w:t xml:space="preserve"> kas stāsies spēkā </w:t>
            </w:r>
            <w:r w:rsidR="00FF679C">
              <w:rPr>
                <w:rFonts w:ascii="Times New Roman" w:hAnsi="Times New Roman" w:cs="Times New Roman"/>
                <w:bCs/>
                <w:sz w:val="24"/>
                <w:szCs w:val="24"/>
                <w:lang w:eastAsia="lv-LV"/>
              </w:rPr>
              <w:t>vienlaikus ar IL 14. panta 41. punktu,</w:t>
            </w:r>
            <w:r w:rsidR="00E10AC9" w:rsidRPr="00180BD1">
              <w:rPr>
                <w:rFonts w:ascii="Times New Roman" w:hAnsi="Times New Roman" w:cs="Times New Roman"/>
                <w:bCs/>
                <w:sz w:val="24"/>
                <w:szCs w:val="24"/>
                <w:lang w:eastAsia="lv-LV"/>
              </w:rPr>
              <w:t xml:space="preserve"> </w:t>
            </w:r>
            <w:r w:rsidRPr="00180BD1">
              <w:rPr>
                <w:rFonts w:ascii="Times New Roman" w:hAnsi="Times New Roman" w:cs="Times New Roman"/>
                <w:bCs/>
                <w:sz w:val="24"/>
                <w:szCs w:val="24"/>
                <w:lang w:eastAsia="lv-LV"/>
              </w:rPr>
              <w:t>paredz deleģēj</w:t>
            </w:r>
            <w:r>
              <w:rPr>
                <w:rFonts w:ascii="Times New Roman" w:hAnsi="Times New Roman" w:cs="Times New Roman"/>
                <w:bCs/>
                <w:sz w:val="24"/>
                <w:szCs w:val="24"/>
                <w:lang w:eastAsia="lv-LV"/>
              </w:rPr>
              <w:t xml:space="preserve">umu </w:t>
            </w:r>
            <w:r w:rsidR="00FF679C">
              <w:rPr>
                <w:rFonts w:ascii="Times New Roman" w:hAnsi="Times New Roman" w:cs="Times New Roman"/>
                <w:bCs/>
                <w:sz w:val="24"/>
                <w:szCs w:val="24"/>
                <w:lang w:eastAsia="lv-LV"/>
              </w:rPr>
              <w:t>MK</w:t>
            </w:r>
            <w:r>
              <w:rPr>
                <w:rFonts w:ascii="Times New Roman" w:hAnsi="Times New Roman" w:cs="Times New Roman"/>
                <w:bCs/>
                <w:sz w:val="24"/>
                <w:szCs w:val="24"/>
                <w:lang w:eastAsia="lv-LV"/>
              </w:rPr>
              <w:t xml:space="preserve"> noteikt </w:t>
            </w:r>
            <w:r w:rsidRPr="00502989">
              <w:rPr>
                <w:rFonts w:ascii="Times New Roman" w:hAnsi="Times New Roman" w:cs="Times New Roman"/>
                <w:bCs/>
                <w:sz w:val="24"/>
                <w:szCs w:val="24"/>
                <w:lang w:eastAsia="lv-LV"/>
              </w:rPr>
              <w:t>kritērijus un kārtību, kādā valsts, tai skaitā ņemot vērā izglītības iestādē iegūtās izglītības kvalitātes rādītājus, piedalās vispārējās izglītības iestāžu vispārējās izglītības programmu īstenošanā iesaistīto pedagogu darba samaksas finansēšanā</w:t>
            </w:r>
            <w:r w:rsidR="002A418D">
              <w:rPr>
                <w:rFonts w:ascii="Times New Roman" w:hAnsi="Times New Roman" w:cs="Times New Roman"/>
                <w:bCs/>
                <w:sz w:val="24"/>
                <w:szCs w:val="24"/>
                <w:lang w:eastAsia="lv-LV"/>
              </w:rPr>
              <w:t xml:space="preserve">. </w:t>
            </w:r>
          </w:p>
          <w:p w14:paraId="0887FCE1" w14:textId="59F0753F" w:rsidR="00B55ABB" w:rsidRPr="00A16FB2" w:rsidRDefault="00F305E8" w:rsidP="00FF679C">
            <w:pPr>
              <w:pStyle w:val="naisc"/>
              <w:spacing w:before="0" w:after="0"/>
              <w:ind w:firstLine="295"/>
              <w:jc w:val="both"/>
              <w:rPr>
                <w:bCs/>
              </w:rPr>
            </w:pPr>
            <w:r>
              <w:rPr>
                <w:bCs/>
              </w:rPr>
              <w:lastRenderedPageBreak/>
              <w:t xml:space="preserve">Noteikumu projektā noteiktais minimālais </w:t>
            </w:r>
            <w:r w:rsidR="00740B58">
              <w:rPr>
                <w:bCs/>
              </w:rPr>
              <w:t xml:space="preserve">izglītojamo </w:t>
            </w:r>
            <w:r>
              <w:rPr>
                <w:bCs/>
              </w:rPr>
              <w:t xml:space="preserve">skaits nav attiecināms uz klašu atvēršanu, bet gan </w:t>
            </w:r>
            <w:r w:rsidR="00740B58">
              <w:rPr>
                <w:bCs/>
              </w:rPr>
              <w:t>kontekstā ar IL 14. panta 42. punktu un 60. panta 3.</w:t>
            </w:r>
            <w:r w:rsidR="00740B58" w:rsidRPr="00740B58">
              <w:rPr>
                <w:bCs/>
                <w:vertAlign w:val="superscript"/>
              </w:rPr>
              <w:t>2</w:t>
            </w:r>
            <w:r w:rsidR="00740B58">
              <w:rPr>
                <w:bCs/>
              </w:rPr>
              <w:t xml:space="preserve"> daļu </w:t>
            </w:r>
            <w:r>
              <w:rPr>
                <w:bCs/>
              </w:rPr>
              <w:t>saistīts ar pedagogu</w:t>
            </w:r>
            <w:r w:rsidR="00740B58">
              <w:rPr>
                <w:bCs/>
              </w:rPr>
              <w:t>, kas nodarbināti vispārējās izglītības iestāžu īstenotajās vispārējās vidējās izglītības programmās,</w:t>
            </w:r>
            <w:r>
              <w:rPr>
                <w:bCs/>
              </w:rPr>
              <w:t xml:space="preserve"> darba samaksas finansēšanu</w:t>
            </w:r>
            <w:r w:rsidR="00740B58">
              <w:rPr>
                <w:bCs/>
              </w:rPr>
              <w:t xml:space="preserve">. </w:t>
            </w:r>
          </w:p>
          <w:p w14:paraId="7AA16874" w14:textId="75844838" w:rsidR="00E17A26" w:rsidRPr="00180BD1" w:rsidRDefault="00740B58" w:rsidP="00740B58">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par</w:t>
            </w:r>
            <w:r w:rsidR="00F305E8" w:rsidRPr="00180BD1">
              <w:rPr>
                <w:rFonts w:ascii="Times New Roman" w:eastAsia="Times New Roman" w:hAnsi="Times New Roman" w:cs="Times New Roman"/>
                <w:sz w:val="24"/>
                <w:szCs w:val="24"/>
                <w:lang w:eastAsia="lv-LV"/>
              </w:rPr>
              <w:t xml:space="preserve"> vispārējās izglītības iestādēm </w:t>
            </w:r>
            <w:r>
              <w:rPr>
                <w:rFonts w:ascii="Times New Roman" w:eastAsia="Times New Roman" w:hAnsi="Times New Roman" w:cs="Times New Roman"/>
                <w:sz w:val="24"/>
                <w:szCs w:val="24"/>
                <w:lang w:eastAsia="lv-LV"/>
              </w:rPr>
              <w:t>MK</w:t>
            </w:r>
            <w:r w:rsidR="00F305E8" w:rsidRPr="00180BD1">
              <w:rPr>
                <w:rFonts w:ascii="Times New Roman" w:eastAsia="Times New Roman" w:hAnsi="Times New Roman" w:cs="Times New Roman"/>
                <w:sz w:val="24"/>
                <w:szCs w:val="24"/>
                <w:lang w:eastAsia="lv-LV"/>
              </w:rPr>
              <w:t xml:space="preserve"> </w:t>
            </w:r>
            <w:r w:rsidR="002F7C64" w:rsidRPr="00180BD1">
              <w:rPr>
                <w:rFonts w:ascii="Times New Roman" w:eastAsia="Times New Roman" w:hAnsi="Times New Roman" w:cs="Times New Roman"/>
                <w:sz w:val="24"/>
                <w:szCs w:val="24"/>
                <w:lang w:eastAsia="lv-LV"/>
              </w:rPr>
              <w:t xml:space="preserve">jau šobrīd </w:t>
            </w:r>
            <w:r w:rsidR="00F305E8" w:rsidRPr="00180BD1">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noteicis</w:t>
            </w:r>
            <w:r w:rsidR="00F305E8" w:rsidRPr="00180BD1">
              <w:rPr>
                <w:rFonts w:ascii="Times New Roman" w:eastAsia="Times New Roman" w:hAnsi="Times New Roman" w:cs="Times New Roman"/>
                <w:sz w:val="24"/>
                <w:szCs w:val="24"/>
                <w:lang w:eastAsia="lv-LV"/>
              </w:rPr>
              <w:t xml:space="preserve"> kārtību izglītojamo uzņemšanai </w:t>
            </w:r>
            <w:r>
              <w:rPr>
                <w:rFonts w:ascii="Times New Roman" w:eastAsia="Times New Roman" w:hAnsi="Times New Roman" w:cs="Times New Roman"/>
                <w:sz w:val="24"/>
                <w:szCs w:val="24"/>
                <w:lang w:eastAsia="lv-LV"/>
              </w:rPr>
              <w:t xml:space="preserve">vispārējās </w:t>
            </w:r>
            <w:r w:rsidR="00F305E8" w:rsidRPr="00180BD1">
              <w:rPr>
                <w:rFonts w:ascii="Times New Roman" w:eastAsia="Times New Roman" w:hAnsi="Times New Roman" w:cs="Times New Roman"/>
                <w:sz w:val="24"/>
                <w:szCs w:val="24"/>
                <w:lang w:eastAsia="lv-LV"/>
              </w:rPr>
              <w:t>izglītības iestādē</w:t>
            </w:r>
            <w:r>
              <w:rPr>
                <w:rFonts w:ascii="Times New Roman" w:eastAsia="Times New Roman" w:hAnsi="Times New Roman" w:cs="Times New Roman"/>
                <w:sz w:val="24"/>
                <w:szCs w:val="24"/>
                <w:lang w:eastAsia="lv-LV"/>
              </w:rPr>
              <w:t xml:space="preserve">s un speciālajās pirmsskolas izglītības grupās un atskaitīšanai no tām, kā arī pārcelšanai uz nākamo klasi (MK </w:t>
            </w:r>
            <w:r w:rsidR="00F305E8" w:rsidRPr="00180BD1">
              <w:rPr>
                <w:rFonts w:ascii="Times New Roman" w:eastAsia="Times New Roman" w:hAnsi="Times New Roman" w:cs="Times New Roman"/>
                <w:sz w:val="24"/>
                <w:szCs w:val="24"/>
                <w:lang w:eastAsia="lv-LV"/>
              </w:rPr>
              <w:t>2015. gada 13. oktobra noteikumi Nr. 591 “Kārtība, kādā izglītojamie tiek uzņemti vispārējās izglītības iestādēs un speciālajās pirmsskolas izglītības grupās un atskaitīti no tām, kā arī pārcelti uz nākamo klasi”.</w:t>
            </w:r>
            <w:r>
              <w:rPr>
                <w:rFonts w:ascii="Times New Roman" w:eastAsia="Times New Roman" w:hAnsi="Times New Roman" w:cs="Times New Roman"/>
                <w:sz w:val="24"/>
                <w:szCs w:val="24"/>
                <w:lang w:eastAsia="lv-LV"/>
              </w:rPr>
              <w:t>)</w:t>
            </w:r>
            <w:r w:rsidR="00F305E8" w:rsidRPr="00180BD1">
              <w:rPr>
                <w:rFonts w:ascii="Times New Roman" w:eastAsia="Times New Roman" w:hAnsi="Times New Roman" w:cs="Times New Roman"/>
                <w:sz w:val="24"/>
                <w:szCs w:val="24"/>
                <w:lang w:eastAsia="lv-LV"/>
              </w:rPr>
              <w:t xml:space="preserve"> Šo noteikumu 12. un 61. punkts </w:t>
            </w:r>
            <w:r w:rsidR="002F7C64" w:rsidRPr="00180BD1">
              <w:rPr>
                <w:rFonts w:ascii="Times New Roman" w:eastAsia="Times New Roman" w:hAnsi="Times New Roman" w:cs="Times New Roman"/>
                <w:sz w:val="24"/>
                <w:szCs w:val="24"/>
                <w:lang w:eastAsia="lv-LV"/>
              </w:rPr>
              <w:t xml:space="preserve">nosaka </w:t>
            </w:r>
            <w:r w:rsidR="00F305E8" w:rsidRPr="00180BD1">
              <w:rPr>
                <w:rFonts w:ascii="Times New Roman" w:eastAsia="Times New Roman" w:hAnsi="Times New Roman" w:cs="Times New Roman"/>
                <w:sz w:val="24"/>
                <w:szCs w:val="24"/>
                <w:lang w:eastAsia="lv-LV"/>
              </w:rPr>
              <w:t>minimālo izglītojamo skaitu 10. klasē vai kopumā</w:t>
            </w:r>
            <w:r w:rsidR="002F7C64" w:rsidRPr="00180BD1">
              <w:rPr>
                <w:rFonts w:ascii="Times New Roman" w:eastAsia="Times New Roman" w:hAnsi="Times New Roman" w:cs="Times New Roman"/>
                <w:sz w:val="24"/>
                <w:szCs w:val="24"/>
                <w:lang w:eastAsia="lv-LV"/>
              </w:rPr>
              <w:t xml:space="preserve"> 10. – 12. klasē</w:t>
            </w:r>
            <w:r w:rsidR="00A5291B">
              <w:rPr>
                <w:rFonts w:ascii="Times New Roman" w:eastAsia="Times New Roman" w:hAnsi="Times New Roman" w:cs="Times New Roman"/>
                <w:sz w:val="24"/>
                <w:szCs w:val="24"/>
                <w:lang w:eastAsia="lv-LV"/>
              </w:rPr>
              <w:t xml:space="preserve"> pašvaldības dibinātā vai valsts augstskolas dibinātā vispārējās vidējās izglītības iestādē</w:t>
            </w:r>
            <w:r w:rsidR="00F305E8" w:rsidRPr="00180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Taču norādāms, ka, atšķirībā no noteikumu projekta, minētās normas attiecas tieši uz tiesībām atvērt klasi, </w:t>
            </w:r>
            <w:r w:rsidR="001E4639">
              <w:rPr>
                <w:rFonts w:ascii="Times New Roman" w:eastAsia="Times New Roman" w:hAnsi="Times New Roman" w:cs="Times New Roman"/>
                <w:sz w:val="24"/>
                <w:szCs w:val="24"/>
                <w:lang w:eastAsia="lv-LV"/>
              </w:rPr>
              <w:t>un tas nav saistīts</w:t>
            </w:r>
            <w:r>
              <w:rPr>
                <w:rFonts w:ascii="Times New Roman" w:eastAsia="Times New Roman" w:hAnsi="Times New Roman" w:cs="Times New Roman"/>
                <w:sz w:val="24"/>
                <w:szCs w:val="24"/>
                <w:lang w:eastAsia="lv-LV"/>
              </w:rPr>
              <w:t xml:space="preserve"> ar pedagogu darba samaksas </w:t>
            </w:r>
            <w:r w:rsidR="001E4639">
              <w:rPr>
                <w:rFonts w:ascii="Times New Roman" w:eastAsia="Times New Roman" w:hAnsi="Times New Roman" w:cs="Times New Roman"/>
                <w:sz w:val="24"/>
                <w:szCs w:val="24"/>
                <w:lang w:eastAsia="lv-LV"/>
              </w:rPr>
              <w:t>finansēšanas aspektu.</w:t>
            </w:r>
          </w:p>
          <w:p w14:paraId="7AA16875" w14:textId="381AB5DA" w:rsidR="00E17A26" w:rsidRPr="00180BD1" w:rsidRDefault="00F305E8" w:rsidP="00180BD1">
            <w:pPr>
              <w:spacing w:after="0" w:line="240" w:lineRule="auto"/>
              <w:ind w:firstLine="295"/>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Satversmes tiesa 2017. gada 29. jūnijā ir pieņēmusi spriedumu lietā Nr. 2016-23-03 “Par Ministru kabineta 2015. gada 13. oktobra noteikumu Nr. 591 “Kārtība, kādā izglītojamie tiek uzņemti vispārējās izglītības iestādēs un speciālajās pirmsskolas izglītības grupās un atskaitīti no tām, kā arī pārcelti uz nākamo klasi” 12.1.1. un 60. punkta atbilstību Latvijas Republikas Satversmes 1. pantam”</w:t>
            </w:r>
            <w:r w:rsidR="00AE6324" w:rsidRPr="00180BD1">
              <w:rPr>
                <w:rFonts w:ascii="Times New Roman" w:eastAsia="Times New Roman" w:hAnsi="Times New Roman" w:cs="Times New Roman"/>
                <w:sz w:val="24"/>
                <w:szCs w:val="24"/>
                <w:lang w:eastAsia="lv-LV"/>
              </w:rPr>
              <w:t xml:space="preserve">, atzīstot minēto </w:t>
            </w:r>
            <w:r w:rsidR="00737133">
              <w:rPr>
                <w:rFonts w:ascii="Times New Roman" w:eastAsia="Times New Roman" w:hAnsi="Times New Roman" w:cs="Times New Roman"/>
                <w:sz w:val="24"/>
                <w:szCs w:val="24"/>
                <w:lang w:eastAsia="lv-LV"/>
              </w:rPr>
              <w:t xml:space="preserve">MK </w:t>
            </w:r>
            <w:r w:rsidR="00AE6324" w:rsidRPr="00180BD1">
              <w:rPr>
                <w:rFonts w:ascii="Times New Roman" w:eastAsia="Times New Roman" w:hAnsi="Times New Roman" w:cs="Times New Roman"/>
                <w:sz w:val="24"/>
                <w:szCs w:val="24"/>
                <w:lang w:eastAsia="lv-LV"/>
              </w:rPr>
              <w:t>noteikumu 12.1.1. un 60. punktu par neatbilstošiem Satversmes 1. pantam un spēkā neesošiem no to pieņemšanas brīža</w:t>
            </w:r>
            <w:r w:rsidR="006751F1">
              <w:rPr>
                <w:rFonts w:ascii="Times New Roman" w:eastAsia="Times New Roman" w:hAnsi="Times New Roman" w:cs="Times New Roman"/>
                <w:sz w:val="24"/>
                <w:szCs w:val="24"/>
                <w:lang w:eastAsia="lv-LV"/>
              </w:rPr>
              <w:t>, pamatojoties uz to, ka normas pieņemtas ārpus deleģējuma robežām</w:t>
            </w:r>
            <w:r w:rsidR="00AE6324" w:rsidRPr="00180BD1">
              <w:rPr>
                <w:rFonts w:ascii="Times New Roman" w:eastAsia="Times New Roman" w:hAnsi="Times New Roman" w:cs="Times New Roman"/>
                <w:sz w:val="24"/>
                <w:szCs w:val="24"/>
                <w:lang w:eastAsia="lv-LV"/>
              </w:rPr>
              <w:t>.</w:t>
            </w:r>
            <w:r w:rsidR="004F13F7">
              <w:rPr>
                <w:rFonts w:ascii="Times New Roman" w:eastAsia="Times New Roman" w:hAnsi="Times New Roman" w:cs="Times New Roman"/>
                <w:sz w:val="24"/>
                <w:szCs w:val="24"/>
                <w:lang w:eastAsia="lv-LV"/>
              </w:rPr>
              <w:t xml:space="preserve"> </w:t>
            </w:r>
            <w:r w:rsidR="006751F1">
              <w:rPr>
                <w:rFonts w:ascii="Times New Roman" w:eastAsia="Times New Roman" w:hAnsi="Times New Roman" w:cs="Times New Roman"/>
                <w:sz w:val="24"/>
                <w:szCs w:val="24"/>
                <w:lang w:eastAsia="lv-LV"/>
              </w:rPr>
              <w:t>Savukārt no</w:t>
            </w:r>
            <w:r w:rsidR="004F13F7">
              <w:rPr>
                <w:rFonts w:ascii="Times New Roman" w:eastAsia="Times New Roman" w:hAnsi="Times New Roman" w:cs="Times New Roman"/>
                <w:sz w:val="24"/>
                <w:szCs w:val="24"/>
                <w:lang w:eastAsia="lv-LV"/>
              </w:rPr>
              <w:t xml:space="preserve"> IL 14. panta 41. punkt</w:t>
            </w:r>
            <w:r w:rsidR="006751F1">
              <w:rPr>
                <w:rFonts w:ascii="Times New Roman" w:eastAsia="Times New Roman" w:hAnsi="Times New Roman" w:cs="Times New Roman"/>
                <w:sz w:val="24"/>
                <w:szCs w:val="24"/>
                <w:lang w:eastAsia="lv-LV"/>
              </w:rPr>
              <w:t>ā ietvertā</w:t>
            </w:r>
            <w:r w:rsidR="004F13F7">
              <w:rPr>
                <w:rFonts w:ascii="Times New Roman" w:eastAsia="Times New Roman" w:hAnsi="Times New Roman" w:cs="Times New Roman"/>
                <w:sz w:val="24"/>
                <w:szCs w:val="24"/>
                <w:lang w:eastAsia="lv-LV"/>
              </w:rPr>
              <w:t xml:space="preserve"> deleģ</w:t>
            </w:r>
            <w:r w:rsidR="006751F1">
              <w:rPr>
                <w:rFonts w:ascii="Times New Roman" w:eastAsia="Times New Roman" w:hAnsi="Times New Roman" w:cs="Times New Roman"/>
                <w:sz w:val="24"/>
                <w:szCs w:val="24"/>
                <w:lang w:eastAsia="lv-LV"/>
              </w:rPr>
              <w:t>ējuma spēkā stāšanās brīža</w:t>
            </w:r>
            <w:r w:rsidR="00737133">
              <w:rPr>
                <w:rFonts w:ascii="Times New Roman" w:eastAsia="Times New Roman" w:hAnsi="Times New Roman" w:cs="Times New Roman"/>
                <w:sz w:val="24"/>
                <w:szCs w:val="24"/>
                <w:lang w:eastAsia="lv-LV"/>
              </w:rPr>
              <w:t xml:space="preserve"> MK ir tiesīgs noteikt minimāli pieļaujamo</w:t>
            </w:r>
            <w:r w:rsidR="004F13F7">
              <w:rPr>
                <w:rFonts w:ascii="Times New Roman" w:eastAsia="Times New Roman" w:hAnsi="Times New Roman" w:cs="Times New Roman"/>
                <w:sz w:val="24"/>
                <w:szCs w:val="24"/>
                <w:lang w:eastAsia="lv-LV"/>
              </w:rPr>
              <w:t xml:space="preserve"> izglītojamo skaitu vispārējās izglītības iestāžu klasē un klašu grupā vidējās izglītības pakāpē kontekstā ar pedagogu darba samaksas finansēšanu.</w:t>
            </w:r>
          </w:p>
          <w:p w14:paraId="213D5C22" w14:textId="6CB773A2" w:rsidR="006751F1" w:rsidRDefault="006751F1" w:rsidP="006751F1">
            <w:pPr>
              <w:spacing w:after="0" w:line="240" w:lineRule="auto"/>
              <w:ind w:firstLine="2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00F305E8" w:rsidRPr="00180BD1">
              <w:rPr>
                <w:rFonts w:ascii="Times New Roman" w:eastAsia="Times New Roman" w:hAnsi="Times New Roman" w:cs="Times New Roman"/>
                <w:sz w:val="24"/>
                <w:szCs w:val="24"/>
                <w:lang w:eastAsia="lv-LV"/>
              </w:rPr>
              <w:t xml:space="preserve">zglītības iestāžu tīkla izveide, kas veicina kvalitatīvas izglītības pieejamību un resursu efektīvu izmantošanu, neapšaubāmi atbilst tiem mērķiem, </w:t>
            </w:r>
            <w:r w:rsidR="00AE6324" w:rsidRPr="00180BD1">
              <w:rPr>
                <w:rFonts w:ascii="Times New Roman" w:eastAsia="Times New Roman" w:hAnsi="Times New Roman" w:cs="Times New Roman"/>
                <w:sz w:val="24"/>
                <w:szCs w:val="24"/>
                <w:lang w:eastAsia="lv-LV"/>
              </w:rPr>
              <w:t xml:space="preserve">kurus </w:t>
            </w:r>
            <w:r w:rsidR="00FA311D" w:rsidRPr="00180BD1">
              <w:rPr>
                <w:rFonts w:ascii="Times New Roman" w:eastAsia="Times New Roman" w:hAnsi="Times New Roman" w:cs="Times New Roman"/>
                <w:sz w:val="24"/>
                <w:szCs w:val="24"/>
                <w:lang w:eastAsia="lv-LV"/>
              </w:rPr>
              <w:t xml:space="preserve">pēc būtības </w:t>
            </w:r>
            <w:r w:rsidR="00AE6324" w:rsidRPr="00180BD1">
              <w:rPr>
                <w:rFonts w:ascii="Times New Roman" w:eastAsia="Times New Roman" w:hAnsi="Times New Roman" w:cs="Times New Roman"/>
                <w:sz w:val="24"/>
                <w:szCs w:val="24"/>
                <w:lang w:eastAsia="lv-LV"/>
              </w:rPr>
              <w:t xml:space="preserve">ietver likumdevēja </w:t>
            </w:r>
            <w:r w:rsidR="00FA311D" w:rsidRPr="00180BD1">
              <w:rPr>
                <w:rFonts w:ascii="Times New Roman" w:eastAsia="Times New Roman" w:hAnsi="Times New Roman" w:cs="Times New Roman"/>
                <w:sz w:val="24"/>
                <w:szCs w:val="24"/>
                <w:lang w:eastAsia="lv-LV"/>
              </w:rPr>
              <w:t xml:space="preserve">noteiktais regulējums </w:t>
            </w:r>
            <w:r>
              <w:rPr>
                <w:rFonts w:ascii="Times New Roman" w:eastAsia="Times New Roman" w:hAnsi="Times New Roman" w:cs="Times New Roman"/>
                <w:sz w:val="24"/>
                <w:szCs w:val="24"/>
                <w:lang w:eastAsia="lv-LV"/>
              </w:rPr>
              <w:t>IL</w:t>
            </w:r>
            <w:r w:rsidR="00FA311D" w:rsidRPr="00180BD1">
              <w:rPr>
                <w:rFonts w:ascii="Times New Roman" w:eastAsia="Times New Roman" w:hAnsi="Times New Roman" w:cs="Times New Roman"/>
                <w:sz w:val="24"/>
                <w:szCs w:val="24"/>
                <w:lang w:eastAsia="lv-LV"/>
              </w:rPr>
              <w:t xml:space="preserve"> un Vispārējās izglītības likumā</w:t>
            </w:r>
            <w:r w:rsidR="00F305E8" w:rsidRPr="00180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305E8" w:rsidRPr="00180BD1">
              <w:rPr>
                <w:rFonts w:ascii="Times New Roman" w:hAnsi="Times New Roman" w:cs="Times New Roman"/>
                <w:sz w:val="24"/>
                <w:szCs w:val="24"/>
              </w:rPr>
              <w:t>Ministrija ir analizējusi</w:t>
            </w:r>
            <w:r w:rsidR="00E45EE3" w:rsidRPr="00180BD1">
              <w:rPr>
                <w:rFonts w:ascii="Times New Roman" w:hAnsi="Times New Roman" w:cs="Times New Roman"/>
                <w:sz w:val="24"/>
                <w:szCs w:val="24"/>
              </w:rPr>
              <w:t xml:space="preserve"> </w:t>
            </w:r>
            <w:r w:rsidR="0059507F" w:rsidRPr="00180BD1">
              <w:rPr>
                <w:rFonts w:ascii="Times New Roman" w:hAnsi="Times New Roman" w:cs="Times New Roman"/>
                <w:sz w:val="24"/>
                <w:szCs w:val="24"/>
              </w:rPr>
              <w:t xml:space="preserve">Valsts izglītības informācijas sistēmā </w:t>
            </w:r>
            <w:r w:rsidR="00D91A91">
              <w:rPr>
                <w:rFonts w:ascii="Times New Roman" w:hAnsi="Times New Roman" w:cs="Times New Roman"/>
                <w:sz w:val="24"/>
                <w:szCs w:val="24"/>
              </w:rPr>
              <w:t xml:space="preserve">(turpmāk – VIIS) </w:t>
            </w:r>
            <w:r w:rsidR="0059507F" w:rsidRPr="00180BD1">
              <w:rPr>
                <w:rFonts w:ascii="Times New Roman" w:hAnsi="Times New Roman" w:cs="Times New Roman"/>
                <w:sz w:val="24"/>
                <w:szCs w:val="24"/>
              </w:rPr>
              <w:t>pieejamo informāciju par vidējo izglītojamo skaitu</w:t>
            </w:r>
            <w:r w:rsidR="0059507F" w:rsidRPr="00180BD1">
              <w:rPr>
                <w:rFonts w:ascii="Times New Roman" w:hAnsi="Times New Roman" w:cs="Times New Roman"/>
                <w:b/>
                <w:sz w:val="24"/>
                <w:szCs w:val="24"/>
              </w:rPr>
              <w:t xml:space="preserve"> </w:t>
            </w:r>
            <w:r w:rsidR="0059507F" w:rsidRPr="00180BD1">
              <w:rPr>
                <w:rFonts w:ascii="Times New Roman" w:hAnsi="Times New Roman" w:cs="Times New Roman"/>
                <w:sz w:val="24"/>
                <w:szCs w:val="24"/>
              </w:rPr>
              <w:t xml:space="preserve">vidējās izglītības pakāpē vispārējās izglītības iestādēs Latvijas administratīvajās teritorijās. </w:t>
            </w:r>
          </w:p>
          <w:p w14:paraId="7AA16877" w14:textId="4A045A12" w:rsidR="00CB4C6F" w:rsidRPr="006751F1" w:rsidRDefault="0059507F" w:rsidP="006751F1">
            <w:pPr>
              <w:spacing w:after="0" w:line="240" w:lineRule="auto"/>
              <w:ind w:firstLine="295"/>
              <w:jc w:val="both"/>
              <w:rPr>
                <w:rFonts w:ascii="Times New Roman" w:eastAsia="Times New Roman" w:hAnsi="Times New Roman" w:cs="Times New Roman"/>
                <w:sz w:val="24"/>
                <w:szCs w:val="24"/>
                <w:lang w:eastAsia="lv-LV"/>
              </w:rPr>
            </w:pPr>
            <w:r w:rsidRPr="00180BD1">
              <w:rPr>
                <w:rFonts w:ascii="Times New Roman" w:hAnsi="Times New Roman" w:cs="Times New Roman"/>
                <w:sz w:val="24"/>
                <w:szCs w:val="24"/>
              </w:rPr>
              <w:t xml:space="preserve">Secināts, ka </w:t>
            </w:r>
            <w:r w:rsidR="00FA311D" w:rsidRPr="00180BD1">
              <w:rPr>
                <w:rFonts w:ascii="Times New Roman" w:hAnsi="Times New Roman" w:cs="Times New Roman"/>
                <w:sz w:val="24"/>
                <w:szCs w:val="24"/>
              </w:rPr>
              <w:t xml:space="preserve">nacionālās </w:t>
            </w:r>
            <w:r w:rsidRPr="00180BD1">
              <w:rPr>
                <w:rFonts w:ascii="Times New Roman" w:hAnsi="Times New Roman" w:cs="Times New Roman"/>
                <w:sz w:val="24"/>
                <w:szCs w:val="24"/>
              </w:rPr>
              <w:t xml:space="preserve">nozīmes </w:t>
            </w:r>
            <w:r w:rsidR="00FA311D" w:rsidRPr="00180BD1">
              <w:rPr>
                <w:rFonts w:ascii="Times New Roman" w:hAnsi="Times New Roman" w:cs="Times New Roman"/>
                <w:sz w:val="24"/>
                <w:szCs w:val="24"/>
              </w:rPr>
              <w:t>attīstības centros (</w:t>
            </w:r>
            <w:r w:rsidRPr="00180BD1">
              <w:rPr>
                <w:rFonts w:ascii="Times New Roman" w:hAnsi="Times New Roman" w:cs="Times New Roman"/>
                <w:sz w:val="24"/>
                <w:szCs w:val="24"/>
              </w:rPr>
              <w:t>republikas pilsētās</w:t>
            </w:r>
            <w:r w:rsidR="00FA311D" w:rsidRPr="00180BD1">
              <w:rPr>
                <w:rFonts w:ascii="Times New Roman" w:hAnsi="Times New Roman" w:cs="Times New Roman"/>
                <w:sz w:val="24"/>
                <w:szCs w:val="24"/>
              </w:rPr>
              <w:t>)</w:t>
            </w:r>
            <w:r w:rsidRPr="00180BD1">
              <w:rPr>
                <w:rFonts w:ascii="Times New Roman" w:hAnsi="Times New Roman" w:cs="Times New Roman"/>
                <w:sz w:val="24"/>
                <w:szCs w:val="24"/>
              </w:rPr>
              <w:t xml:space="preserve"> </w:t>
            </w:r>
            <w:r w:rsidR="00F305E8" w:rsidRPr="00180BD1">
              <w:rPr>
                <w:rFonts w:ascii="Times New Roman" w:hAnsi="Times New Roman" w:cs="Times New Roman"/>
                <w:sz w:val="24"/>
                <w:szCs w:val="24"/>
              </w:rPr>
              <w:t>vidējās izglītības pakāpes klasēs vidējais klašu piepildījums ir 23,77 izglītojamie. Mazākais klašu piepildījums ir Oskara Kalpaka Liepājas 15.</w:t>
            </w:r>
            <w:r w:rsidR="006751F1">
              <w:rPr>
                <w:rFonts w:ascii="Times New Roman" w:hAnsi="Times New Roman" w:cs="Times New Roman"/>
                <w:sz w:val="24"/>
                <w:szCs w:val="24"/>
              </w:rPr>
              <w:t xml:space="preserve"> </w:t>
            </w:r>
            <w:r w:rsidR="00F305E8" w:rsidRPr="00180BD1">
              <w:rPr>
                <w:rFonts w:ascii="Times New Roman" w:hAnsi="Times New Roman" w:cs="Times New Roman"/>
                <w:sz w:val="24"/>
                <w:szCs w:val="24"/>
              </w:rPr>
              <w:t>vidusskolā – 10,9 izglītojamie, savukārt lielākais klašu piepildījums</w:t>
            </w:r>
            <w:r w:rsidR="00A83009">
              <w:rPr>
                <w:rFonts w:ascii="Times New Roman" w:hAnsi="Times New Roman" w:cs="Times New Roman"/>
                <w:sz w:val="24"/>
                <w:szCs w:val="24"/>
              </w:rPr>
              <w:t xml:space="preserve"> ir  Daugavpils 13. vidusskolā –</w:t>
            </w:r>
            <w:r w:rsidR="00F305E8" w:rsidRPr="00180BD1">
              <w:rPr>
                <w:rFonts w:ascii="Times New Roman" w:hAnsi="Times New Roman" w:cs="Times New Roman"/>
                <w:sz w:val="24"/>
                <w:szCs w:val="24"/>
              </w:rPr>
              <w:t xml:space="preserve"> 39 izglītojamie.</w:t>
            </w:r>
          </w:p>
          <w:p w14:paraId="7AA16878" w14:textId="6C91920A" w:rsidR="00CB4C6F" w:rsidRPr="00180BD1" w:rsidRDefault="00F305E8" w:rsidP="006751F1">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sz w:val="24"/>
                <w:szCs w:val="24"/>
              </w:rPr>
              <w:t>R</w:t>
            </w:r>
            <w:r w:rsidR="0059507F" w:rsidRPr="00180BD1">
              <w:rPr>
                <w:rFonts w:ascii="Times New Roman" w:hAnsi="Times New Roman" w:cs="Times New Roman"/>
                <w:sz w:val="24"/>
                <w:szCs w:val="24"/>
              </w:rPr>
              <w:t xml:space="preserve">eģionālās nozīmes attīstības centru </w:t>
            </w:r>
            <w:r w:rsidR="006751F1">
              <w:rPr>
                <w:rFonts w:ascii="Times New Roman" w:hAnsi="Times New Roman" w:cs="Times New Roman"/>
                <w:sz w:val="24"/>
                <w:szCs w:val="24"/>
              </w:rPr>
              <w:t>(21 novadu pilsētas)</w:t>
            </w:r>
            <w:r w:rsidRPr="00180BD1">
              <w:rPr>
                <w:rFonts w:ascii="Times New Roman" w:hAnsi="Times New Roman" w:cs="Times New Roman"/>
                <w:sz w:val="24"/>
                <w:szCs w:val="24"/>
              </w:rPr>
              <w:t xml:space="preserve"> vidējais klašu piepildījums ir 17,57</w:t>
            </w:r>
            <w:r w:rsidR="003F5C38" w:rsidRPr="00180BD1">
              <w:rPr>
                <w:rFonts w:ascii="Times New Roman" w:hAnsi="Times New Roman" w:cs="Times New Roman"/>
                <w:sz w:val="24"/>
                <w:szCs w:val="24"/>
              </w:rPr>
              <w:t xml:space="preserve"> izglītojamie</w:t>
            </w:r>
            <w:r w:rsidRPr="00180BD1">
              <w:rPr>
                <w:rFonts w:ascii="Times New Roman" w:hAnsi="Times New Roman" w:cs="Times New Roman"/>
                <w:sz w:val="24"/>
                <w:szCs w:val="24"/>
              </w:rPr>
              <w:t xml:space="preserve">. </w:t>
            </w:r>
          </w:p>
          <w:p w14:paraId="7AA16879" w14:textId="608E4953" w:rsidR="00CB4C6F" w:rsidRPr="00180BD1" w:rsidRDefault="00F305E8" w:rsidP="00FB706F">
            <w:pPr>
              <w:spacing w:after="0" w:line="240" w:lineRule="auto"/>
              <w:ind w:firstLine="295"/>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 xml:space="preserve">Pierīgas pašvaldību novados – Ādaži, Babīte, Carnikava, Garkalne, Ikšķile, Inčukalns, Ķekava, Mārupe, Olaine, </w:t>
            </w:r>
            <w:r w:rsidRPr="00180BD1">
              <w:rPr>
                <w:rFonts w:ascii="Times New Roman" w:hAnsi="Times New Roman" w:cs="Times New Roman"/>
                <w:sz w:val="24"/>
                <w:szCs w:val="24"/>
                <w:lang w:eastAsia="lv-LV"/>
              </w:rPr>
              <w:lastRenderedPageBreak/>
              <w:t xml:space="preserve">Salaspils, Saulkrasti un Stopiņi, – </w:t>
            </w:r>
            <w:r w:rsidRPr="00180BD1">
              <w:rPr>
                <w:rFonts w:ascii="Times New Roman" w:hAnsi="Times New Roman" w:cs="Times New Roman"/>
                <w:sz w:val="24"/>
                <w:szCs w:val="24"/>
              </w:rPr>
              <w:t>kuru administratīvajā teritorijā skolēnu skaits (vispārizglītojošās dienas skolās, izņemot izglītojamos sociālās aprūpes centros) ir 3,5 skolēni un vairāk uz vienu kvadrātkilometru</w:t>
            </w:r>
            <w:r w:rsidRPr="00180BD1">
              <w:rPr>
                <w:rFonts w:ascii="Times New Roman" w:hAnsi="Times New Roman" w:cs="Times New Roman"/>
                <w:sz w:val="24"/>
                <w:szCs w:val="24"/>
                <w:lang w:eastAsia="lv-LV"/>
              </w:rPr>
              <w:t>,</w:t>
            </w:r>
            <w:r w:rsidR="002E7EAB"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vidējais klašu piepildījums ir 19,28 izglītojamie.</w:t>
            </w:r>
            <w:r w:rsidR="00FB706F">
              <w:rPr>
                <w:rFonts w:ascii="Times New Roman" w:hAnsi="Times New Roman" w:cs="Times New Roman"/>
                <w:sz w:val="24"/>
                <w:szCs w:val="24"/>
                <w:lang w:eastAsia="lv-LV"/>
              </w:rPr>
              <w:t xml:space="preserve"> Mazākais klašu piepildījums ir</w:t>
            </w:r>
            <w:r w:rsidRPr="00180BD1">
              <w:rPr>
                <w:rFonts w:ascii="Times New Roman" w:hAnsi="Times New Roman" w:cs="Times New Roman"/>
                <w:sz w:val="24"/>
                <w:szCs w:val="24"/>
                <w:lang w:eastAsia="lv-LV"/>
              </w:rPr>
              <w:t xml:space="preserve"> Baložu vidusskolā – 11,33 izglītojamie, bet lielākais klašu piepildījums ir Ulbrokas vidusskolā – 26,33 izglītojamie.</w:t>
            </w:r>
          </w:p>
          <w:p w14:paraId="7054D2FD" w14:textId="17B0EB9D" w:rsidR="00187CFB" w:rsidRDefault="00F305E8" w:rsidP="00FB706F">
            <w:pPr>
              <w:spacing w:after="0" w:line="240" w:lineRule="auto"/>
              <w:ind w:firstLine="295"/>
              <w:jc w:val="both"/>
              <w:rPr>
                <w:bCs/>
              </w:rPr>
            </w:pPr>
            <w:r w:rsidRPr="00180BD1">
              <w:rPr>
                <w:rFonts w:ascii="Times New Roman" w:hAnsi="Times New Roman" w:cs="Times New Roman"/>
                <w:sz w:val="24"/>
                <w:szCs w:val="24"/>
              </w:rPr>
              <w:t>Parējos novados vidējais klašu piepildījums ir 13,43 izglītojamie. Mazākais klašu piepildījums ir Raunas vidusskolā – 5 izglītojami</w:t>
            </w:r>
            <w:r w:rsidR="00FB706F">
              <w:rPr>
                <w:rFonts w:ascii="Times New Roman" w:hAnsi="Times New Roman" w:cs="Times New Roman"/>
                <w:sz w:val="24"/>
                <w:szCs w:val="24"/>
              </w:rPr>
              <w:t>e, lielākais klašu piepildījums</w:t>
            </w:r>
            <w:r w:rsidRPr="00180BD1">
              <w:rPr>
                <w:rFonts w:ascii="Times New Roman" w:hAnsi="Times New Roman" w:cs="Times New Roman"/>
                <w:sz w:val="24"/>
                <w:szCs w:val="24"/>
              </w:rPr>
              <w:t xml:space="preserve"> ir Sventes vidusskolā – 33,67 izglītojamie</w:t>
            </w:r>
            <w:r w:rsidRPr="00E55DD0">
              <w:rPr>
                <w:rFonts w:ascii="Times New Roman" w:hAnsi="Times New Roman" w:cs="Times New Roman"/>
                <w:sz w:val="24"/>
                <w:szCs w:val="24"/>
              </w:rPr>
              <w:t>.</w:t>
            </w:r>
            <w:r w:rsidR="00806961" w:rsidRPr="00E55DD0">
              <w:rPr>
                <w:rFonts w:ascii="Times New Roman" w:hAnsi="Times New Roman" w:cs="Times New Roman"/>
                <w:sz w:val="24"/>
                <w:szCs w:val="24"/>
              </w:rPr>
              <w:t xml:space="preserve"> </w:t>
            </w:r>
            <w:r w:rsidR="00C0539E" w:rsidRPr="00E55DD0">
              <w:rPr>
                <w:rFonts w:ascii="Times New Roman" w:hAnsi="Times New Roman" w:cs="Times New Roman"/>
                <w:bCs/>
                <w:sz w:val="24"/>
                <w:szCs w:val="24"/>
              </w:rPr>
              <w:t xml:space="preserve">Vispārējās vidējās izglītības iestādēs, kas atrodas Latvijas austrumu pierobežas pašvaldību (Alūksnes, Viļakas, Baltinavas, Kārsavas, Ciblas, Ludzas, Zilupes, Dagdas, Krāslavas, Daugavpils novads) </w:t>
            </w:r>
            <w:r w:rsidR="00462DBF" w:rsidRPr="00E55DD0">
              <w:rPr>
                <w:rFonts w:ascii="Times New Roman" w:hAnsi="Times New Roman" w:cs="Times New Roman"/>
                <w:bCs/>
                <w:sz w:val="24"/>
                <w:szCs w:val="24"/>
              </w:rPr>
              <w:t>teritorijā</w:t>
            </w:r>
            <w:r w:rsidR="00EF2269">
              <w:rPr>
                <w:rFonts w:ascii="Times New Roman" w:hAnsi="Times New Roman" w:cs="Times New Roman"/>
                <w:color w:val="000000"/>
                <w:sz w:val="24"/>
                <w:szCs w:val="24"/>
              </w:rPr>
              <w:t>, v</w:t>
            </w:r>
            <w:r w:rsidR="00B30BFA" w:rsidRPr="00B30BFA">
              <w:rPr>
                <w:rFonts w:ascii="Times New Roman" w:hAnsi="Times New Roman" w:cs="Times New Roman"/>
                <w:color w:val="000000"/>
                <w:sz w:val="24"/>
                <w:szCs w:val="24"/>
              </w:rPr>
              <w:t>idējās izglītības pakāpes klašu grupā</w:t>
            </w:r>
            <w:r w:rsidR="00B30BFA">
              <w:rPr>
                <w:color w:val="000000"/>
              </w:rPr>
              <w:t xml:space="preserve"> </w:t>
            </w:r>
            <w:r w:rsidR="00C0539E" w:rsidRPr="00E55DD0">
              <w:rPr>
                <w:rFonts w:ascii="Times New Roman" w:hAnsi="Times New Roman" w:cs="Times New Roman"/>
                <w:bCs/>
                <w:sz w:val="24"/>
                <w:szCs w:val="24"/>
              </w:rPr>
              <w:t xml:space="preserve">ir </w:t>
            </w:r>
            <w:r w:rsidR="00E55DD0" w:rsidRPr="00E55DD0">
              <w:rPr>
                <w:rFonts w:ascii="Times New Roman" w:hAnsi="Times New Roman" w:cs="Times New Roman"/>
                <w:bCs/>
                <w:sz w:val="24"/>
                <w:szCs w:val="24"/>
              </w:rPr>
              <w:t>15,15 izglītojamie. Mazākais klašu piepildījums ir Istras vidusskolā – 7 izglītojamie, lielākais klašu piepildīj</w:t>
            </w:r>
            <w:r w:rsidR="000805A0">
              <w:rPr>
                <w:rFonts w:ascii="Times New Roman" w:hAnsi="Times New Roman" w:cs="Times New Roman"/>
                <w:bCs/>
                <w:sz w:val="24"/>
                <w:szCs w:val="24"/>
              </w:rPr>
              <w:t>ums ir Sventes vidusskolā – 33,</w:t>
            </w:r>
            <w:r w:rsidR="00E55DD0" w:rsidRPr="00E55DD0">
              <w:rPr>
                <w:rFonts w:ascii="Times New Roman" w:hAnsi="Times New Roman" w:cs="Times New Roman"/>
                <w:bCs/>
                <w:sz w:val="24"/>
                <w:szCs w:val="24"/>
              </w:rPr>
              <w:t>67 izglītojamie.</w:t>
            </w:r>
            <w:r w:rsidR="00E55DD0">
              <w:rPr>
                <w:bCs/>
              </w:rPr>
              <w:t xml:space="preserve"> </w:t>
            </w:r>
          </w:p>
          <w:p w14:paraId="7AA1687A" w14:textId="64EE0104" w:rsidR="003F5879" w:rsidRPr="00180BD1" w:rsidRDefault="007457D3" w:rsidP="00FB706F">
            <w:pPr>
              <w:spacing w:after="0" w:line="240" w:lineRule="auto"/>
              <w:ind w:firstLine="29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Savukārt </w:t>
            </w:r>
            <w:proofErr w:type="spellStart"/>
            <w:r>
              <w:rPr>
                <w:rFonts w:ascii="Times New Roman" w:hAnsi="Times New Roman" w:cs="Times New Roman"/>
                <w:sz w:val="24"/>
                <w:szCs w:val="24"/>
                <w:lang w:eastAsia="lv-LV"/>
              </w:rPr>
              <w:t>Cēsu</w:t>
            </w:r>
            <w:proofErr w:type="spellEnd"/>
            <w:r>
              <w:rPr>
                <w:rFonts w:ascii="Times New Roman" w:hAnsi="Times New Roman" w:cs="Times New Roman"/>
                <w:sz w:val="24"/>
                <w:szCs w:val="24"/>
                <w:lang w:eastAsia="lv-LV"/>
              </w:rPr>
              <w:t xml:space="preserve"> 2. vakara (maiņu) vidusskolā tiek īstenota tikai </w:t>
            </w:r>
            <w:r w:rsidR="00E969B1">
              <w:rPr>
                <w:rFonts w:ascii="Times New Roman" w:hAnsi="Times New Roman" w:cs="Times New Roman"/>
                <w:sz w:val="24"/>
                <w:szCs w:val="24"/>
                <w:lang w:eastAsia="lv-LV"/>
              </w:rPr>
              <w:t>v</w:t>
            </w:r>
            <w:r>
              <w:rPr>
                <w:rFonts w:ascii="Times New Roman" w:hAnsi="Times New Roman" w:cs="Times New Roman"/>
                <w:sz w:val="24"/>
                <w:szCs w:val="24"/>
                <w:lang w:eastAsia="lv-LV"/>
              </w:rPr>
              <w:t xml:space="preserve">ispārējās vidējās izglītības profesionāli orientētā virziena programma apcietināto </w:t>
            </w:r>
            <w:r w:rsidR="00E969B1">
              <w:rPr>
                <w:rFonts w:ascii="Times New Roman" w:hAnsi="Times New Roman" w:cs="Times New Roman"/>
                <w:sz w:val="24"/>
                <w:szCs w:val="24"/>
                <w:lang w:eastAsia="lv-LV"/>
              </w:rPr>
              <w:t>izglītošanai</w:t>
            </w:r>
            <w:r>
              <w:rPr>
                <w:rFonts w:ascii="Times New Roman" w:hAnsi="Times New Roman" w:cs="Times New Roman"/>
                <w:sz w:val="24"/>
                <w:szCs w:val="24"/>
                <w:lang w:eastAsia="lv-LV"/>
              </w:rPr>
              <w:t xml:space="preserve"> (programmas kods 31014012), kurā 2017./2018.</w:t>
            </w:r>
            <w:r w:rsidR="00E969B1">
              <w:rPr>
                <w:rFonts w:ascii="Times New Roman" w:hAnsi="Times New Roman" w:cs="Times New Roman"/>
                <w:sz w:val="24"/>
                <w:szCs w:val="24"/>
                <w:lang w:eastAsia="lv-LV"/>
              </w:rPr>
              <w:t xml:space="preserve"> mācību gadā</w:t>
            </w:r>
            <w:r>
              <w:rPr>
                <w:rFonts w:ascii="Times New Roman" w:hAnsi="Times New Roman" w:cs="Times New Roman"/>
                <w:sz w:val="24"/>
                <w:szCs w:val="24"/>
                <w:lang w:eastAsia="lv-LV"/>
              </w:rPr>
              <w:t xml:space="preserve"> mācās 21 skolēns (10. klasē mācās 12 skolēni, 11.</w:t>
            </w:r>
            <w:r w:rsidR="00E969B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klasē – 5 skolēni un 12.</w:t>
            </w:r>
            <w:r w:rsidR="00E969B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klasē – 4 skolēni)</w:t>
            </w:r>
            <w:r w:rsidR="004664C0">
              <w:rPr>
                <w:rFonts w:ascii="Times New Roman" w:hAnsi="Times New Roman" w:cs="Times New Roman"/>
                <w:sz w:val="24"/>
                <w:szCs w:val="24"/>
                <w:lang w:eastAsia="lv-LV"/>
              </w:rPr>
              <w:t xml:space="preserve">. </w:t>
            </w:r>
            <w:r w:rsidR="004664C0">
              <w:rPr>
                <w:rFonts w:ascii="Times New Roman" w:hAnsi="Times New Roman" w:cs="Times New Roman"/>
                <w:color w:val="000000"/>
                <w:sz w:val="24"/>
                <w:szCs w:val="24"/>
              </w:rPr>
              <w:t>N</w:t>
            </w:r>
            <w:r w:rsidR="00A955A7" w:rsidRPr="008C1242">
              <w:rPr>
                <w:rFonts w:ascii="Times New Roman" w:hAnsi="Times New Roman" w:cs="Times New Roman"/>
                <w:color w:val="000000"/>
                <w:sz w:val="24"/>
                <w:szCs w:val="24"/>
              </w:rPr>
              <w:t xml:space="preserve">oteikumu projekts nav attiecināms uz </w:t>
            </w:r>
            <w:proofErr w:type="spellStart"/>
            <w:r w:rsidR="00A955A7" w:rsidRPr="008C1242">
              <w:rPr>
                <w:rFonts w:ascii="Times New Roman" w:hAnsi="Times New Roman" w:cs="Times New Roman"/>
                <w:color w:val="000000"/>
                <w:sz w:val="24"/>
                <w:szCs w:val="24"/>
              </w:rPr>
              <w:t>Cēsu</w:t>
            </w:r>
            <w:proofErr w:type="spellEnd"/>
            <w:r w:rsidR="00A955A7" w:rsidRPr="008C1242">
              <w:rPr>
                <w:rFonts w:ascii="Times New Roman" w:hAnsi="Times New Roman" w:cs="Times New Roman"/>
                <w:color w:val="000000"/>
                <w:sz w:val="24"/>
                <w:szCs w:val="24"/>
              </w:rPr>
              <w:t xml:space="preserve"> audzināšanas iestādes nepilngadīgajiem – </w:t>
            </w:r>
            <w:proofErr w:type="spellStart"/>
            <w:r w:rsidR="00A955A7" w:rsidRPr="008C1242">
              <w:rPr>
                <w:rFonts w:ascii="Times New Roman" w:hAnsi="Times New Roman" w:cs="Times New Roman"/>
                <w:color w:val="000000"/>
                <w:sz w:val="24"/>
                <w:szCs w:val="24"/>
              </w:rPr>
              <w:t>Cēsu</w:t>
            </w:r>
            <w:proofErr w:type="spellEnd"/>
            <w:r w:rsidR="00A955A7" w:rsidRPr="008C1242">
              <w:rPr>
                <w:rFonts w:ascii="Times New Roman" w:hAnsi="Times New Roman" w:cs="Times New Roman"/>
                <w:color w:val="000000"/>
                <w:sz w:val="24"/>
                <w:szCs w:val="24"/>
              </w:rPr>
              <w:t xml:space="preserve"> 2.</w:t>
            </w:r>
            <w:r w:rsidR="00E969B1">
              <w:rPr>
                <w:rFonts w:ascii="Times New Roman" w:hAnsi="Times New Roman" w:cs="Times New Roman"/>
                <w:color w:val="000000"/>
                <w:sz w:val="24"/>
                <w:szCs w:val="24"/>
              </w:rPr>
              <w:t xml:space="preserve"> </w:t>
            </w:r>
            <w:r w:rsidR="00A955A7" w:rsidRPr="008C1242">
              <w:rPr>
                <w:rFonts w:ascii="Times New Roman" w:hAnsi="Times New Roman" w:cs="Times New Roman"/>
                <w:color w:val="000000"/>
                <w:sz w:val="24"/>
                <w:szCs w:val="24"/>
              </w:rPr>
              <w:t xml:space="preserve">vakara (maiņu) vidusskolu, kas vēsturiski ir veidota kā </w:t>
            </w:r>
            <w:r w:rsidR="00E969B1">
              <w:rPr>
                <w:rFonts w:ascii="Times New Roman" w:hAnsi="Times New Roman" w:cs="Times New Roman"/>
                <w:color w:val="000000"/>
                <w:sz w:val="24"/>
                <w:szCs w:val="24"/>
              </w:rPr>
              <w:t>“</w:t>
            </w:r>
            <w:r w:rsidR="00A955A7" w:rsidRPr="008C1242">
              <w:rPr>
                <w:rFonts w:ascii="Times New Roman" w:hAnsi="Times New Roman" w:cs="Times New Roman"/>
                <w:color w:val="000000"/>
                <w:sz w:val="24"/>
                <w:szCs w:val="24"/>
              </w:rPr>
              <w:t xml:space="preserve">cietuma” skola. </w:t>
            </w:r>
            <w:r w:rsidR="0011434C" w:rsidRPr="0011434C">
              <w:rPr>
                <w:rFonts w:ascii="Times New Roman" w:hAnsi="Times New Roman" w:cs="Times New Roman"/>
                <w:color w:val="000000"/>
                <w:sz w:val="24"/>
                <w:szCs w:val="24"/>
              </w:rPr>
              <w:t>Izglītības programmas apcietināto mācībām īsteno arī Jelgavas vakara (ma</w:t>
            </w:r>
            <w:r w:rsidR="00E969B1">
              <w:rPr>
                <w:rFonts w:ascii="Times New Roman" w:hAnsi="Times New Roman" w:cs="Times New Roman"/>
                <w:color w:val="000000"/>
                <w:sz w:val="24"/>
                <w:szCs w:val="24"/>
              </w:rPr>
              <w:t>iņu) vidusskola, kurā programmu</w:t>
            </w:r>
            <w:r w:rsidR="0011434C" w:rsidRPr="0011434C">
              <w:rPr>
                <w:rFonts w:ascii="Times New Roman" w:hAnsi="Times New Roman" w:cs="Times New Roman"/>
                <w:color w:val="000000"/>
                <w:sz w:val="24"/>
                <w:szCs w:val="24"/>
              </w:rPr>
              <w:t xml:space="preserve"> apgūst 11 izglītojamie (kopējais izglītojamo skaits izglītības iestādē – 153); Liepājas vakara (maiņu) vidusskola, kurā izglītības  programmu apcietināto mācībām īsteno 26 izglītojamie (kopējais izglītojamo skaits izglītības iestādē – 277); Rīgas 9. vakara (ma</w:t>
            </w:r>
            <w:r w:rsidR="00E969B1">
              <w:rPr>
                <w:rFonts w:ascii="Times New Roman" w:hAnsi="Times New Roman" w:cs="Times New Roman"/>
                <w:color w:val="000000"/>
                <w:sz w:val="24"/>
                <w:szCs w:val="24"/>
              </w:rPr>
              <w:t>iņu) vidusskola, kurā programmu</w:t>
            </w:r>
            <w:r w:rsidR="0011434C" w:rsidRPr="0011434C">
              <w:rPr>
                <w:rFonts w:ascii="Times New Roman" w:hAnsi="Times New Roman" w:cs="Times New Roman"/>
                <w:color w:val="000000"/>
                <w:sz w:val="24"/>
                <w:szCs w:val="24"/>
              </w:rPr>
              <w:t xml:space="preserve"> apgūst 45 izglītojamie (kopējais izglītojamo skaits izglītības ie</w:t>
            </w:r>
            <w:r w:rsidR="006463AD">
              <w:rPr>
                <w:rFonts w:ascii="Times New Roman" w:hAnsi="Times New Roman" w:cs="Times New Roman"/>
                <w:color w:val="000000"/>
                <w:sz w:val="24"/>
                <w:szCs w:val="24"/>
              </w:rPr>
              <w:t>stādē – 396); Rīgas 14.</w:t>
            </w:r>
            <w:r w:rsidR="00E969B1">
              <w:rPr>
                <w:rFonts w:ascii="Times New Roman" w:hAnsi="Times New Roman" w:cs="Times New Roman"/>
                <w:color w:val="000000"/>
                <w:sz w:val="24"/>
                <w:szCs w:val="24"/>
              </w:rPr>
              <w:t xml:space="preserve"> </w:t>
            </w:r>
            <w:r w:rsidR="006463AD">
              <w:rPr>
                <w:rFonts w:ascii="Times New Roman" w:hAnsi="Times New Roman" w:cs="Times New Roman"/>
                <w:color w:val="000000"/>
                <w:sz w:val="24"/>
                <w:szCs w:val="24"/>
              </w:rPr>
              <w:t>vakara (</w:t>
            </w:r>
            <w:r w:rsidR="0011434C" w:rsidRPr="0011434C">
              <w:rPr>
                <w:rFonts w:ascii="Times New Roman" w:hAnsi="Times New Roman" w:cs="Times New Roman"/>
                <w:color w:val="000000"/>
                <w:sz w:val="24"/>
                <w:szCs w:val="24"/>
              </w:rPr>
              <w:t>maiņu) vidusskola, kurā izglītības  programmu apcietināto mācībām īsteno 20 izglītojam</w:t>
            </w:r>
            <w:r w:rsidR="00E969B1">
              <w:rPr>
                <w:rFonts w:ascii="Times New Roman" w:hAnsi="Times New Roman" w:cs="Times New Roman"/>
                <w:color w:val="000000"/>
                <w:sz w:val="24"/>
                <w:szCs w:val="24"/>
              </w:rPr>
              <w:t>aj</w:t>
            </w:r>
            <w:r w:rsidR="0011434C" w:rsidRPr="0011434C">
              <w:rPr>
                <w:rFonts w:ascii="Times New Roman" w:hAnsi="Times New Roman" w:cs="Times New Roman"/>
                <w:color w:val="000000"/>
                <w:sz w:val="24"/>
                <w:szCs w:val="24"/>
              </w:rPr>
              <w:t>ie</w:t>
            </w:r>
            <w:r w:rsidR="00E969B1">
              <w:rPr>
                <w:rFonts w:ascii="Times New Roman" w:hAnsi="Times New Roman" w:cs="Times New Roman"/>
                <w:color w:val="000000"/>
                <w:sz w:val="24"/>
                <w:szCs w:val="24"/>
              </w:rPr>
              <w:t>m</w:t>
            </w:r>
            <w:r w:rsidR="0011434C" w:rsidRPr="0011434C">
              <w:rPr>
                <w:rFonts w:ascii="Times New Roman" w:hAnsi="Times New Roman" w:cs="Times New Roman"/>
                <w:color w:val="000000"/>
                <w:sz w:val="24"/>
                <w:szCs w:val="24"/>
              </w:rPr>
              <w:t xml:space="preserve"> (kopējais izglītojamo skaits izglītības iestādē – 246);</w:t>
            </w:r>
            <w:r w:rsidR="00E969B1">
              <w:rPr>
                <w:rFonts w:ascii="Times New Roman" w:hAnsi="Times New Roman" w:cs="Times New Roman"/>
                <w:color w:val="000000"/>
                <w:sz w:val="24"/>
                <w:szCs w:val="24"/>
              </w:rPr>
              <w:t xml:space="preserve"> </w:t>
            </w:r>
            <w:r w:rsidR="0011434C" w:rsidRPr="0011434C">
              <w:rPr>
                <w:rFonts w:ascii="Times New Roman" w:hAnsi="Times New Roman" w:cs="Times New Roman"/>
                <w:color w:val="000000"/>
                <w:sz w:val="24"/>
                <w:szCs w:val="24"/>
              </w:rPr>
              <w:t>Valmieras 2.</w:t>
            </w:r>
            <w:r w:rsidR="00E969B1">
              <w:rPr>
                <w:rFonts w:ascii="Times New Roman" w:hAnsi="Times New Roman" w:cs="Times New Roman"/>
                <w:color w:val="000000"/>
                <w:sz w:val="24"/>
                <w:szCs w:val="24"/>
              </w:rPr>
              <w:t xml:space="preserve"> vidusskola, kurā izglītības</w:t>
            </w:r>
            <w:r w:rsidR="0011434C" w:rsidRPr="0011434C">
              <w:rPr>
                <w:rFonts w:ascii="Times New Roman" w:hAnsi="Times New Roman" w:cs="Times New Roman"/>
                <w:color w:val="000000"/>
                <w:sz w:val="24"/>
                <w:szCs w:val="24"/>
              </w:rPr>
              <w:t xml:space="preserve"> programmu apcietināto mācībām </w:t>
            </w:r>
            <w:r w:rsidR="00E969B1">
              <w:rPr>
                <w:rFonts w:ascii="Times New Roman" w:hAnsi="Times New Roman" w:cs="Times New Roman"/>
                <w:color w:val="000000"/>
                <w:sz w:val="24"/>
                <w:szCs w:val="24"/>
              </w:rPr>
              <w:t>apgūst</w:t>
            </w:r>
            <w:r w:rsidR="0011434C" w:rsidRPr="0011434C">
              <w:rPr>
                <w:rFonts w:ascii="Times New Roman" w:hAnsi="Times New Roman" w:cs="Times New Roman"/>
                <w:color w:val="000000"/>
                <w:sz w:val="24"/>
                <w:szCs w:val="24"/>
              </w:rPr>
              <w:t xml:space="preserve"> 53 izglītojamie (kopējais izglītojamo skaits izglītības iestādē – 380); Jēkabpils vakara (ma</w:t>
            </w:r>
            <w:r w:rsidR="00E969B1">
              <w:rPr>
                <w:rFonts w:ascii="Times New Roman" w:hAnsi="Times New Roman" w:cs="Times New Roman"/>
                <w:color w:val="000000"/>
                <w:sz w:val="24"/>
                <w:szCs w:val="24"/>
              </w:rPr>
              <w:t>iņu) vidusskola kurā izglītības</w:t>
            </w:r>
            <w:r w:rsidR="0011434C" w:rsidRPr="0011434C">
              <w:rPr>
                <w:rFonts w:ascii="Times New Roman" w:hAnsi="Times New Roman" w:cs="Times New Roman"/>
                <w:color w:val="000000"/>
                <w:sz w:val="24"/>
                <w:szCs w:val="24"/>
              </w:rPr>
              <w:t xml:space="preserve"> programmu apcietināto mācībām </w:t>
            </w:r>
            <w:r w:rsidR="00E969B1">
              <w:rPr>
                <w:rFonts w:ascii="Times New Roman" w:hAnsi="Times New Roman" w:cs="Times New Roman"/>
                <w:color w:val="000000"/>
                <w:sz w:val="24"/>
                <w:szCs w:val="24"/>
              </w:rPr>
              <w:t>apgūst</w:t>
            </w:r>
            <w:r w:rsidR="0011434C" w:rsidRPr="0011434C">
              <w:rPr>
                <w:rFonts w:ascii="Times New Roman" w:hAnsi="Times New Roman" w:cs="Times New Roman"/>
                <w:color w:val="000000"/>
                <w:sz w:val="24"/>
                <w:szCs w:val="24"/>
              </w:rPr>
              <w:t xml:space="preserve"> 17 izglītojamie (kopējais izglītojamo skaits izglītības iestādē –146)</w:t>
            </w:r>
            <w:r w:rsidR="0011434C">
              <w:rPr>
                <w:rFonts w:ascii="Times New Roman" w:hAnsi="Times New Roman" w:cs="Times New Roman"/>
                <w:color w:val="000000"/>
                <w:sz w:val="24"/>
                <w:szCs w:val="24"/>
              </w:rPr>
              <w:t xml:space="preserve">. </w:t>
            </w:r>
          </w:p>
          <w:p w14:paraId="05DBEA32" w14:textId="4195D8D2" w:rsidR="00157884" w:rsidRPr="00991CC4" w:rsidRDefault="00157884" w:rsidP="00180BD1">
            <w:pPr>
              <w:spacing w:after="0" w:line="240" w:lineRule="auto"/>
              <w:ind w:firstLine="295"/>
              <w:jc w:val="both"/>
              <w:rPr>
                <w:rFonts w:ascii="Times New Roman" w:eastAsia="Times New Roman" w:hAnsi="Times New Roman" w:cs="Times New Roman"/>
                <w:sz w:val="24"/>
                <w:szCs w:val="24"/>
                <w:lang w:eastAsia="en-GB"/>
              </w:rPr>
            </w:pPr>
            <w:r w:rsidRPr="00991CC4">
              <w:rPr>
                <w:rFonts w:ascii="Times New Roman" w:eastAsia="Times New Roman" w:hAnsi="Times New Roman" w:cs="Times New Roman"/>
                <w:sz w:val="24"/>
                <w:szCs w:val="24"/>
                <w:lang w:eastAsia="en-GB"/>
              </w:rPr>
              <w:t xml:space="preserve">Tas, ka tiek pieļauta vienas klases, nevis divu </w:t>
            </w:r>
            <w:proofErr w:type="spellStart"/>
            <w:r w:rsidRPr="00991CC4">
              <w:rPr>
                <w:rFonts w:ascii="Times New Roman" w:eastAsia="Times New Roman" w:hAnsi="Times New Roman" w:cs="Times New Roman"/>
                <w:sz w:val="24"/>
                <w:szCs w:val="24"/>
                <w:lang w:eastAsia="en-GB"/>
              </w:rPr>
              <w:t>paralēlklašu</w:t>
            </w:r>
            <w:proofErr w:type="spellEnd"/>
            <w:r w:rsidRPr="00991CC4">
              <w:rPr>
                <w:rFonts w:ascii="Times New Roman" w:eastAsia="Times New Roman" w:hAnsi="Times New Roman" w:cs="Times New Roman"/>
                <w:sz w:val="24"/>
                <w:szCs w:val="24"/>
                <w:lang w:eastAsia="en-GB"/>
              </w:rPr>
              <w:t xml:space="preserve">, esamība, ietverts normā, kas nosaka izglītojamo skaitu   valsts un privātās augstskolas vispārējās izglītības iestādē un pārējo novadu (izņemot Pierīgas novadus), kā arī atsevišķu reģionālās nozīmes attīstības centru (novadu pilsētu) – Aizkraukles, Alūksnes, Balvu, Bauskas, Dobeles, Gulbenes, Krāslavas, Madonas, Preiļu, Saldus,  Siguldas, Smiltenes, Talsu un Valkas, – teritorijās, kur kādā no minētajām novada pilsētām ir tikai </w:t>
            </w:r>
            <w:r w:rsidRPr="00991CC4">
              <w:rPr>
                <w:rFonts w:ascii="Times New Roman" w:eastAsia="Times New Roman" w:hAnsi="Times New Roman" w:cs="Times New Roman"/>
                <w:sz w:val="24"/>
                <w:szCs w:val="24"/>
                <w:lang w:eastAsia="en-GB"/>
              </w:rPr>
              <w:lastRenderedPageBreak/>
              <w:t>viena vidusskola (neskaitot vidusskolu ar valsts ģimnāzijas statusu).</w:t>
            </w:r>
          </w:p>
          <w:p w14:paraId="7B2A3361" w14:textId="5A382C80" w:rsidR="004239D6" w:rsidRPr="004239D6" w:rsidRDefault="004239D6" w:rsidP="00180BD1">
            <w:pPr>
              <w:spacing w:after="0" w:line="240" w:lineRule="auto"/>
              <w:ind w:firstLine="295"/>
              <w:jc w:val="both"/>
              <w:rPr>
                <w:rFonts w:ascii="Times New Roman" w:eastAsia="Times New Roman" w:hAnsi="Times New Roman" w:cs="Times New Roman"/>
                <w:sz w:val="24"/>
                <w:szCs w:val="24"/>
                <w:lang w:eastAsia="en-GB"/>
              </w:rPr>
            </w:pPr>
            <w:r w:rsidRPr="004239D6">
              <w:rPr>
                <w:rFonts w:ascii="Times New Roman" w:eastAsia="Times New Roman" w:hAnsi="Times New Roman" w:cs="Times New Roman"/>
                <w:sz w:val="24"/>
                <w:szCs w:val="24"/>
                <w:lang w:eastAsia="en-GB"/>
              </w:rPr>
              <w:t xml:space="preserve">No iepriekš minētā attiecībā par valsts augstskolu dibinātām vispārējās izglītības iestādēm izriet, ka </w:t>
            </w:r>
            <w:r>
              <w:rPr>
                <w:rFonts w:ascii="Times New Roman" w:hAnsi="Times New Roman" w:cs="Times New Roman"/>
                <w:sz w:val="24"/>
                <w:szCs w:val="24"/>
              </w:rPr>
              <w:t xml:space="preserve">viena klase, nevis divas </w:t>
            </w:r>
            <w:proofErr w:type="spellStart"/>
            <w:r>
              <w:rPr>
                <w:rFonts w:ascii="Times New Roman" w:hAnsi="Times New Roman" w:cs="Times New Roman"/>
                <w:sz w:val="24"/>
                <w:szCs w:val="24"/>
              </w:rPr>
              <w:t>paralēlklases</w:t>
            </w:r>
            <w:proofErr w:type="spellEnd"/>
            <w:r>
              <w:rPr>
                <w:rFonts w:ascii="Times New Roman" w:hAnsi="Times New Roman" w:cs="Times New Roman"/>
                <w:sz w:val="24"/>
                <w:szCs w:val="24"/>
              </w:rPr>
              <w:t xml:space="preserve">, ir pieļaujama valsts augstskolas izglītības iestādē - </w:t>
            </w:r>
            <w:proofErr w:type="spellStart"/>
            <w:r>
              <w:rPr>
                <w:rFonts w:ascii="Times New Roman" w:hAnsi="Times New Roman" w:cs="Times New Roman"/>
                <w:sz w:val="24"/>
                <w:szCs w:val="24"/>
              </w:rPr>
              <w:t>Austrumlatvijas</w:t>
            </w:r>
            <w:proofErr w:type="spellEnd"/>
            <w:r>
              <w:rPr>
                <w:rFonts w:ascii="Times New Roman" w:hAnsi="Times New Roman" w:cs="Times New Roman"/>
                <w:sz w:val="24"/>
                <w:szCs w:val="24"/>
              </w:rPr>
              <w:t xml:space="preserve"> Tehnoloģiju vidusskola, jo izglītības iestāde īsteno tikai vispārējās vidējās izglītības matemātikas, </w:t>
            </w:r>
            <w:proofErr w:type="spellStart"/>
            <w:r>
              <w:rPr>
                <w:rFonts w:ascii="Times New Roman" w:hAnsi="Times New Roman" w:cs="Times New Roman"/>
                <w:sz w:val="24"/>
                <w:szCs w:val="24"/>
              </w:rPr>
              <w:t>dabaszinību</w:t>
            </w:r>
            <w:proofErr w:type="spellEnd"/>
            <w:r>
              <w:rPr>
                <w:rFonts w:ascii="Times New Roman" w:hAnsi="Times New Roman" w:cs="Times New Roman"/>
                <w:sz w:val="24"/>
                <w:szCs w:val="24"/>
              </w:rPr>
              <w:t xml:space="preserve"> un tehnikas virzienu programmu, un izglītojamie tiek sagatavoti Rēzeknes Tehnoloģiju augstskolai. </w:t>
            </w:r>
          </w:p>
          <w:p w14:paraId="513E1B31" w14:textId="1DCBB7F3" w:rsidR="00073767" w:rsidRDefault="00F305E8" w:rsidP="004239D6">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sz w:val="24"/>
                <w:szCs w:val="24"/>
              </w:rPr>
              <w:t>Kopumā paredzēt</w:t>
            </w:r>
            <w:r w:rsidR="005529D0" w:rsidRPr="00180BD1">
              <w:rPr>
                <w:rFonts w:ascii="Times New Roman" w:hAnsi="Times New Roman" w:cs="Times New Roman"/>
                <w:sz w:val="24"/>
                <w:szCs w:val="24"/>
              </w:rPr>
              <w:t>a</w:t>
            </w:r>
            <w:r w:rsidRPr="00180BD1">
              <w:rPr>
                <w:rFonts w:ascii="Times New Roman" w:hAnsi="Times New Roman" w:cs="Times New Roman"/>
                <w:sz w:val="24"/>
                <w:szCs w:val="24"/>
              </w:rPr>
              <w:t>s</w:t>
            </w:r>
            <w:r w:rsidR="002D62F0" w:rsidRPr="00180BD1">
              <w:rPr>
                <w:rFonts w:ascii="Times New Roman" w:hAnsi="Times New Roman" w:cs="Times New Roman"/>
                <w:sz w:val="24"/>
                <w:szCs w:val="24"/>
              </w:rPr>
              <w:t>, nosakot kopējo izglītojamo skaitu</w:t>
            </w:r>
            <w:r w:rsidR="005529D0" w:rsidRPr="00180BD1">
              <w:rPr>
                <w:rFonts w:ascii="Times New Roman" w:hAnsi="Times New Roman" w:cs="Times New Roman"/>
                <w:sz w:val="24"/>
                <w:szCs w:val="24"/>
              </w:rPr>
              <w:t xml:space="preserve"> klašu grupā</w:t>
            </w:r>
            <w:r w:rsidR="00774724" w:rsidRPr="00180BD1">
              <w:rPr>
                <w:rFonts w:ascii="Times New Roman" w:hAnsi="Times New Roman" w:cs="Times New Roman"/>
                <w:sz w:val="24"/>
                <w:szCs w:val="24"/>
              </w:rPr>
              <w:t xml:space="preserve"> vidējās izglītības pakāpē</w:t>
            </w:r>
            <w:r w:rsidR="002D62F0" w:rsidRPr="00180BD1">
              <w:rPr>
                <w:rFonts w:ascii="Times New Roman" w:hAnsi="Times New Roman" w:cs="Times New Roman"/>
                <w:sz w:val="24"/>
                <w:szCs w:val="24"/>
              </w:rPr>
              <w:t>,</w:t>
            </w:r>
            <w:r w:rsidR="00742F00">
              <w:rPr>
                <w:rFonts w:ascii="Times New Roman" w:hAnsi="Times New Roman" w:cs="Times New Roman"/>
                <w:sz w:val="24"/>
                <w:szCs w:val="24"/>
              </w:rPr>
              <w:t xml:space="preserve"> 10 </w:t>
            </w:r>
            <w:r w:rsidR="004239D6">
              <w:rPr>
                <w:rFonts w:ascii="Times New Roman" w:hAnsi="Times New Roman" w:cs="Times New Roman"/>
                <w:sz w:val="24"/>
                <w:szCs w:val="24"/>
              </w:rPr>
              <w:t>% skolēnu skaita izmaiņas.</w:t>
            </w:r>
          </w:p>
          <w:p w14:paraId="7AA1687E" w14:textId="34BB0B29" w:rsidR="009A63A9" w:rsidRPr="00180BD1" w:rsidRDefault="00F305E8" w:rsidP="009A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460">
              <w:rPr>
                <w:rFonts w:ascii="Times New Roman" w:hAnsi="Times New Roman" w:cs="Times New Roman"/>
                <w:sz w:val="24"/>
                <w:szCs w:val="24"/>
              </w:rPr>
              <w:t xml:space="preserve">    I</w:t>
            </w:r>
            <w:r w:rsidR="00000460" w:rsidRPr="002D62F0">
              <w:rPr>
                <w:rFonts w:ascii="Times New Roman" w:hAnsi="Times New Roman" w:cs="Times New Roman"/>
                <w:sz w:val="24"/>
                <w:szCs w:val="24"/>
              </w:rPr>
              <w:t xml:space="preserve">zglītības iestādēm, kas, pamatojoties uz Latvijas Republikas divpusēju vai daudzpusēju starptautisku </w:t>
            </w:r>
            <w:r w:rsidR="00000460" w:rsidRPr="00732D8B">
              <w:rPr>
                <w:rFonts w:ascii="Times New Roman" w:hAnsi="Times New Roman" w:cs="Times New Roman"/>
                <w:sz w:val="24"/>
                <w:szCs w:val="24"/>
              </w:rPr>
              <w:t>līgumu</w:t>
            </w:r>
            <w:r w:rsidR="00000460">
              <w:rPr>
                <w:rFonts w:ascii="Times New Roman" w:hAnsi="Times New Roman" w:cs="Times New Roman"/>
                <w:sz w:val="24"/>
                <w:szCs w:val="24"/>
              </w:rPr>
              <w:t>, īsteno vispārējās vidējās izglītības programmu</w:t>
            </w:r>
            <w:r w:rsidR="00000460" w:rsidRPr="00732D8B">
              <w:rPr>
                <w:rFonts w:ascii="Times New Roman" w:hAnsi="Times New Roman" w:cs="Times New Roman"/>
                <w:sz w:val="24"/>
                <w:szCs w:val="24"/>
              </w:rPr>
              <w:t xml:space="preserve"> (</w:t>
            </w:r>
            <w:r w:rsidR="00000460" w:rsidRPr="00732D8B">
              <w:rPr>
                <w:rFonts w:ascii="Times New Roman" w:hAnsi="Times New Roman"/>
                <w:sz w:val="24"/>
                <w:szCs w:val="24"/>
              </w:rPr>
              <w:t>Latvijas Starptautiskā skola; Rīgas Starptautiskā skola; Ž</w:t>
            </w:r>
            <w:r w:rsidR="00000460">
              <w:rPr>
                <w:rFonts w:ascii="Times New Roman" w:hAnsi="Times New Roman"/>
                <w:sz w:val="24"/>
                <w:szCs w:val="24"/>
              </w:rPr>
              <w:t xml:space="preserve">ila </w:t>
            </w:r>
            <w:proofErr w:type="spellStart"/>
            <w:r w:rsidR="00000460" w:rsidRPr="00732D8B">
              <w:rPr>
                <w:rFonts w:ascii="Times New Roman" w:hAnsi="Times New Roman"/>
                <w:sz w:val="24"/>
                <w:szCs w:val="24"/>
              </w:rPr>
              <w:t>Verna</w:t>
            </w:r>
            <w:proofErr w:type="spellEnd"/>
            <w:r w:rsidR="00000460" w:rsidRPr="00732D8B">
              <w:rPr>
                <w:rFonts w:ascii="Times New Roman" w:hAnsi="Times New Roman"/>
                <w:sz w:val="24"/>
                <w:szCs w:val="24"/>
              </w:rPr>
              <w:t xml:space="preserve"> Rīgas Franču skola;</w:t>
            </w:r>
            <w:r w:rsidR="00000460" w:rsidRPr="00732D8B">
              <w:rPr>
                <w:rStyle w:val="apple-converted-space"/>
                <w:rFonts w:ascii="Times New Roman" w:hAnsi="Times New Roman"/>
                <w:sz w:val="24"/>
                <w:szCs w:val="24"/>
              </w:rPr>
              <w:t xml:space="preserve"> </w:t>
            </w:r>
            <w:proofErr w:type="spellStart"/>
            <w:r w:rsidR="00000460" w:rsidRPr="00732D8B">
              <w:rPr>
                <w:rStyle w:val="HTMLCite"/>
                <w:rFonts w:ascii="Times New Roman" w:hAnsi="Times New Roman"/>
                <w:i w:val="0"/>
                <w:sz w:val="24"/>
                <w:szCs w:val="24"/>
              </w:rPr>
              <w:t>King’s</w:t>
            </w:r>
            <w:proofErr w:type="spellEnd"/>
            <w:r w:rsidR="00000460" w:rsidRPr="00732D8B">
              <w:rPr>
                <w:rStyle w:val="HTMLCite"/>
                <w:rFonts w:ascii="Times New Roman" w:hAnsi="Times New Roman"/>
                <w:i w:val="0"/>
                <w:sz w:val="24"/>
                <w:szCs w:val="24"/>
              </w:rPr>
              <w:t xml:space="preserve"> </w:t>
            </w:r>
            <w:proofErr w:type="spellStart"/>
            <w:r w:rsidR="00000460" w:rsidRPr="00732D8B">
              <w:rPr>
                <w:rStyle w:val="HTMLCite"/>
                <w:rFonts w:ascii="Times New Roman" w:hAnsi="Times New Roman"/>
                <w:i w:val="0"/>
                <w:sz w:val="24"/>
                <w:szCs w:val="24"/>
              </w:rPr>
              <w:t>College</w:t>
            </w:r>
            <w:proofErr w:type="spellEnd"/>
            <w:r w:rsidR="00000460">
              <w:rPr>
                <w:rStyle w:val="HTMLCite"/>
                <w:rFonts w:ascii="Times New Roman" w:hAnsi="Times New Roman"/>
                <w:i w:val="0"/>
                <w:sz w:val="24"/>
                <w:szCs w:val="24"/>
              </w:rPr>
              <w:t>,</w:t>
            </w:r>
            <w:r w:rsidR="00000460" w:rsidRPr="00732D8B">
              <w:rPr>
                <w:rStyle w:val="HTMLCite"/>
                <w:rFonts w:ascii="Times New Roman" w:hAnsi="Times New Roman"/>
                <w:i w:val="0"/>
                <w:sz w:val="24"/>
                <w:szCs w:val="24"/>
              </w:rPr>
              <w:t xml:space="preserve"> Britu vidusskola Latvijā</w:t>
            </w:r>
            <w:r w:rsidR="00000460" w:rsidRPr="00D932A8">
              <w:rPr>
                <w:rStyle w:val="HTMLCite"/>
                <w:rFonts w:ascii="Times New Roman" w:hAnsi="Times New Roman"/>
                <w:i w:val="0"/>
                <w:sz w:val="24"/>
                <w:szCs w:val="24"/>
              </w:rPr>
              <w:t>;</w:t>
            </w:r>
            <w:r w:rsidR="00000460" w:rsidRPr="00732D8B">
              <w:rPr>
                <w:rStyle w:val="HTMLCite"/>
                <w:rFonts w:ascii="Times New Roman" w:hAnsi="Times New Roman"/>
                <w:sz w:val="24"/>
                <w:szCs w:val="24"/>
              </w:rPr>
              <w:t xml:space="preserve"> </w:t>
            </w:r>
            <w:r w:rsidR="00000460" w:rsidRPr="00732D8B">
              <w:rPr>
                <w:rFonts w:ascii="Times New Roman" w:hAnsi="Times New Roman"/>
                <w:sz w:val="24"/>
                <w:szCs w:val="24"/>
              </w:rPr>
              <w:t>Starptautiskā vidusskola “</w:t>
            </w:r>
            <w:proofErr w:type="spellStart"/>
            <w:r w:rsidR="00000460" w:rsidRPr="00732D8B">
              <w:rPr>
                <w:rFonts w:ascii="Times New Roman" w:hAnsi="Times New Roman"/>
                <w:sz w:val="24"/>
                <w:szCs w:val="24"/>
              </w:rPr>
              <w:t>Ekziperī</w:t>
            </w:r>
            <w:proofErr w:type="spellEnd"/>
            <w:r w:rsidR="00000460" w:rsidRPr="009C7721">
              <w:rPr>
                <w:rFonts w:ascii="Times New Roman" w:hAnsi="Times New Roman"/>
                <w:sz w:val="24"/>
                <w:szCs w:val="24"/>
              </w:rPr>
              <w:t>”)</w:t>
            </w:r>
            <w:r w:rsidR="00742F00">
              <w:rPr>
                <w:rFonts w:ascii="Times New Roman" w:hAnsi="Times New Roman"/>
                <w:sz w:val="24"/>
                <w:szCs w:val="24"/>
              </w:rPr>
              <w:t>,</w:t>
            </w:r>
            <w:r w:rsidR="00000460">
              <w:rPr>
                <w:rFonts w:ascii="Times New Roman" w:hAnsi="Times New Roman"/>
                <w:sz w:val="24"/>
                <w:szCs w:val="24"/>
              </w:rPr>
              <w:t xml:space="preserve"> noteikumu projektā paredzēto regulējumu piemēro, ievērojot minēto izglītības iestāžu darbības specifiku. </w:t>
            </w:r>
            <w:r w:rsidR="00742F00">
              <w:rPr>
                <w:rFonts w:ascii="Times New Roman" w:hAnsi="Times New Roman"/>
                <w:sz w:val="24"/>
                <w:szCs w:val="24"/>
              </w:rPr>
              <w:t>V</w:t>
            </w:r>
            <w:r w:rsidR="00000460" w:rsidRPr="005574C0">
              <w:rPr>
                <w:rFonts w:ascii="Times New Roman" w:hAnsi="Times New Roman"/>
                <w:sz w:val="24"/>
                <w:szCs w:val="24"/>
              </w:rPr>
              <w:t>ispārēj</w:t>
            </w:r>
            <w:r w:rsidR="00000460">
              <w:rPr>
                <w:rFonts w:ascii="Times New Roman" w:hAnsi="Times New Roman"/>
                <w:sz w:val="24"/>
                <w:szCs w:val="24"/>
              </w:rPr>
              <w:t xml:space="preserve">ās </w:t>
            </w:r>
            <w:r w:rsidR="00000460" w:rsidRPr="005574C0">
              <w:rPr>
                <w:rFonts w:ascii="Times New Roman" w:hAnsi="Times New Roman"/>
                <w:sz w:val="24"/>
                <w:szCs w:val="24"/>
              </w:rPr>
              <w:t>izglītības iestādēs, kas īsteno vispārējās vidējās izglītības programmu u</w:t>
            </w:r>
            <w:r w:rsidR="00000460">
              <w:rPr>
                <w:rFonts w:ascii="Times New Roman" w:hAnsi="Times New Roman"/>
                <w:sz w:val="24"/>
                <w:szCs w:val="24"/>
              </w:rPr>
              <w:t xml:space="preserve">z starptautiska līguma pamata, </w:t>
            </w:r>
            <w:r w:rsidR="00000460" w:rsidRPr="005574C0">
              <w:rPr>
                <w:rFonts w:ascii="Times New Roman" w:hAnsi="Times New Roman"/>
                <w:sz w:val="24"/>
                <w:szCs w:val="24"/>
              </w:rPr>
              <w:t xml:space="preserve">tiek noteikts </w:t>
            </w:r>
            <w:r w:rsidR="00000460" w:rsidRPr="005574C0">
              <w:rPr>
                <w:rStyle w:val="Strong"/>
                <w:rFonts w:ascii="Times New Roman" w:hAnsi="Times New Roman"/>
                <w:b w:val="0"/>
                <w:sz w:val="24"/>
                <w:szCs w:val="24"/>
              </w:rPr>
              <w:t>minimāl</w:t>
            </w:r>
            <w:r w:rsidR="00000460">
              <w:rPr>
                <w:rStyle w:val="Strong"/>
                <w:rFonts w:ascii="Times New Roman" w:hAnsi="Times New Roman"/>
                <w:b w:val="0"/>
                <w:sz w:val="24"/>
                <w:szCs w:val="24"/>
              </w:rPr>
              <w:t>i pieļaujamais izglītojamo skaits</w:t>
            </w:r>
            <w:r w:rsidR="00000460">
              <w:rPr>
                <w:sz w:val="28"/>
                <w:szCs w:val="28"/>
              </w:rPr>
              <w:t xml:space="preserve"> </w:t>
            </w:r>
            <w:r w:rsidR="00000460" w:rsidRPr="00000460">
              <w:rPr>
                <w:rFonts w:ascii="Times New Roman" w:hAnsi="Times New Roman"/>
                <w:sz w:val="24"/>
                <w:szCs w:val="24"/>
              </w:rPr>
              <w:t>vispārējās izglītības iestādes vidējās izglītības pakāpes klasē – 12 un vidējās izglītības pakāpes klašu grupā – 33</w:t>
            </w:r>
            <w:r>
              <w:rPr>
                <w:rFonts w:ascii="Times New Roman" w:hAnsi="Times New Roman"/>
                <w:sz w:val="24"/>
                <w:szCs w:val="24"/>
              </w:rPr>
              <w:t xml:space="preserve"> izglītojamie</w:t>
            </w:r>
            <w:r w:rsidR="00000460">
              <w:rPr>
                <w:bCs/>
              </w:rPr>
              <w:t xml:space="preserve">. </w:t>
            </w:r>
            <w:r w:rsidR="00000460" w:rsidRPr="005574C0">
              <w:rPr>
                <w:rStyle w:val="Strong"/>
                <w:rFonts w:ascii="Times New Roman" w:hAnsi="Times New Roman"/>
                <w:b w:val="0"/>
                <w:sz w:val="24"/>
                <w:szCs w:val="24"/>
              </w:rPr>
              <w:t xml:space="preserve"> </w:t>
            </w:r>
            <w:r w:rsidRPr="00180BD1">
              <w:rPr>
                <w:rFonts w:ascii="Times New Roman" w:hAnsi="Times New Roman" w:cs="Times New Roman"/>
                <w:sz w:val="24"/>
                <w:szCs w:val="24"/>
              </w:rPr>
              <w:t xml:space="preserve">Mazākais klašu piepildījums </w:t>
            </w:r>
            <w:r w:rsidR="00742F00">
              <w:rPr>
                <w:rFonts w:ascii="Times New Roman" w:hAnsi="Times New Roman" w:cs="Times New Roman"/>
                <w:sz w:val="24"/>
                <w:szCs w:val="24"/>
              </w:rPr>
              <w:t xml:space="preserve">no šādām izglītības iestādēm </w:t>
            </w:r>
            <w:r w:rsidRPr="00180BD1">
              <w:rPr>
                <w:rFonts w:ascii="Times New Roman" w:hAnsi="Times New Roman" w:cs="Times New Roman"/>
                <w:sz w:val="24"/>
                <w:szCs w:val="24"/>
              </w:rPr>
              <w:t xml:space="preserve">ir </w:t>
            </w:r>
            <w:proofErr w:type="spellStart"/>
            <w:r>
              <w:rPr>
                <w:rFonts w:ascii="Times New Roman" w:hAnsi="Times New Roman" w:cs="Times New Roman"/>
                <w:sz w:val="24"/>
                <w:szCs w:val="24"/>
              </w:rPr>
              <w:t>Habad</w:t>
            </w:r>
            <w:proofErr w:type="spellEnd"/>
            <w:r>
              <w:rPr>
                <w:rFonts w:ascii="Times New Roman" w:hAnsi="Times New Roman" w:cs="Times New Roman"/>
                <w:sz w:val="24"/>
                <w:szCs w:val="24"/>
              </w:rPr>
              <w:t xml:space="preserve"> Ebreju privātajā vidusskolā – 3</w:t>
            </w:r>
            <w:r w:rsidRPr="00180BD1">
              <w:rPr>
                <w:rFonts w:ascii="Times New Roman" w:hAnsi="Times New Roman" w:cs="Times New Roman"/>
                <w:sz w:val="24"/>
                <w:szCs w:val="24"/>
              </w:rPr>
              <w:t xml:space="preserve"> izglītojamie, savukārt lielākais klašu piepildījums ir</w:t>
            </w:r>
            <w:r>
              <w:rPr>
                <w:rFonts w:ascii="Times New Roman" w:hAnsi="Times New Roman" w:cs="Times New Roman"/>
                <w:sz w:val="24"/>
                <w:szCs w:val="24"/>
              </w:rPr>
              <w:t xml:space="preserve"> Rēzeknes valsts poļu ģimnāzijā </w:t>
            </w:r>
            <w:r w:rsidRPr="00180BD1">
              <w:rPr>
                <w:rFonts w:ascii="Times New Roman" w:hAnsi="Times New Roman" w:cs="Times New Roman"/>
                <w:sz w:val="24"/>
                <w:szCs w:val="24"/>
              </w:rPr>
              <w:t>–</w:t>
            </w:r>
            <w:r w:rsidR="00077C90">
              <w:rPr>
                <w:rFonts w:ascii="Times New Roman" w:hAnsi="Times New Roman" w:cs="Times New Roman"/>
                <w:sz w:val="24"/>
                <w:szCs w:val="24"/>
              </w:rPr>
              <w:t xml:space="preserve"> 28</w:t>
            </w:r>
            <w:r>
              <w:rPr>
                <w:rFonts w:ascii="Times New Roman" w:hAnsi="Times New Roman" w:cs="Times New Roman"/>
                <w:sz w:val="24"/>
                <w:szCs w:val="24"/>
              </w:rPr>
              <w:t xml:space="preserve"> </w:t>
            </w:r>
            <w:r w:rsidRPr="00180BD1">
              <w:rPr>
                <w:rFonts w:ascii="Times New Roman" w:hAnsi="Times New Roman" w:cs="Times New Roman"/>
                <w:sz w:val="24"/>
                <w:szCs w:val="24"/>
              </w:rPr>
              <w:t>izglītojamie.</w:t>
            </w:r>
          </w:p>
          <w:p w14:paraId="7AA1687F" w14:textId="06A7EFF3" w:rsidR="00924301" w:rsidRDefault="00F305E8" w:rsidP="00375257">
            <w:pPr>
              <w:spacing w:after="0" w:line="240" w:lineRule="auto"/>
              <w:ind w:firstLine="295"/>
              <w:jc w:val="both"/>
              <w:rPr>
                <w:rFonts w:ascii="Times New Roman" w:hAnsi="Times New Roman"/>
                <w:sz w:val="24"/>
                <w:szCs w:val="24"/>
              </w:rPr>
            </w:pPr>
            <w:r>
              <w:rPr>
                <w:rStyle w:val="Strong"/>
                <w:rFonts w:ascii="Times New Roman" w:hAnsi="Times New Roman"/>
                <w:b w:val="0"/>
                <w:sz w:val="24"/>
                <w:szCs w:val="24"/>
              </w:rPr>
              <w:t>Līdz 2018.</w:t>
            </w:r>
            <w:r w:rsidR="00742F00">
              <w:rPr>
                <w:rStyle w:val="Strong"/>
                <w:rFonts w:ascii="Times New Roman" w:hAnsi="Times New Roman"/>
                <w:b w:val="0"/>
                <w:sz w:val="24"/>
                <w:szCs w:val="24"/>
              </w:rPr>
              <w:t xml:space="preserve"> </w:t>
            </w:r>
            <w:r>
              <w:rPr>
                <w:rStyle w:val="Strong"/>
                <w:rFonts w:ascii="Times New Roman" w:hAnsi="Times New Roman"/>
                <w:b w:val="0"/>
                <w:sz w:val="24"/>
                <w:szCs w:val="24"/>
              </w:rPr>
              <w:t>gada aprīlim</w:t>
            </w:r>
            <w:r w:rsidRPr="005574C0">
              <w:rPr>
                <w:rStyle w:val="Strong"/>
                <w:rFonts w:ascii="Times New Roman" w:hAnsi="Times New Roman"/>
                <w:b w:val="0"/>
                <w:sz w:val="24"/>
                <w:szCs w:val="24"/>
              </w:rPr>
              <w:t xml:space="preserve"> ir noslēgti un spēkā šādi starpval</w:t>
            </w:r>
            <w:r w:rsidR="001F75F4">
              <w:rPr>
                <w:rStyle w:val="Strong"/>
                <w:rFonts w:ascii="Times New Roman" w:hAnsi="Times New Roman"/>
                <w:b w:val="0"/>
                <w:sz w:val="24"/>
                <w:szCs w:val="24"/>
              </w:rPr>
              <w:t>dību</w:t>
            </w:r>
            <w:r w:rsidRPr="005574C0">
              <w:rPr>
                <w:rStyle w:val="Strong"/>
                <w:rFonts w:ascii="Times New Roman" w:hAnsi="Times New Roman"/>
                <w:b w:val="0"/>
                <w:sz w:val="24"/>
                <w:szCs w:val="24"/>
              </w:rPr>
              <w:t xml:space="preserve"> līgumi: </w:t>
            </w:r>
            <w:r w:rsidRPr="005574C0">
              <w:rPr>
                <w:rFonts w:ascii="Times New Roman" w:hAnsi="Times New Roman"/>
                <w:sz w:val="24"/>
                <w:szCs w:val="24"/>
              </w:rPr>
              <w:t xml:space="preserve">Latvijas Republikas valdības un Amerikas Savienoto Valstu valdības līgums par privātās izglītības iestādes “Latvijas Starptautiskā Skola” darbības nodrošināšanu (noslēgts 12.03.2003.); Latvijas Republikas valdības un Francijas Republikas valdības kultūras, izglītības, tehnikas, zinātnes un tehnoloģijas </w:t>
            </w:r>
            <w:r>
              <w:rPr>
                <w:rFonts w:ascii="Times New Roman" w:hAnsi="Times New Roman"/>
                <w:sz w:val="24"/>
                <w:szCs w:val="24"/>
              </w:rPr>
              <w:t xml:space="preserve">sadarbības līgums (noslēgts 14.04.1997.); </w:t>
            </w:r>
            <w:r w:rsidRPr="005574C0">
              <w:rPr>
                <w:rFonts w:ascii="Times New Roman" w:hAnsi="Times New Roman"/>
                <w:sz w:val="24"/>
                <w:szCs w:val="24"/>
              </w:rPr>
              <w:t xml:space="preserve">Latvijas Republikas valdības un Polijas Republikas valdības Līgums par sadarbību kultūrā un izglītībā (noslēgts 29.03.2006.); Latvijas Republikas valdības un Ukrainas </w:t>
            </w:r>
            <w:r>
              <w:rPr>
                <w:rFonts w:ascii="Times New Roman" w:hAnsi="Times New Roman"/>
                <w:sz w:val="24"/>
                <w:szCs w:val="24"/>
              </w:rPr>
              <w:t>v</w:t>
            </w:r>
            <w:r w:rsidRPr="005574C0">
              <w:rPr>
                <w:rFonts w:ascii="Times New Roman" w:hAnsi="Times New Roman"/>
                <w:sz w:val="24"/>
                <w:szCs w:val="24"/>
              </w:rPr>
              <w:t>aldība</w:t>
            </w:r>
            <w:r>
              <w:rPr>
                <w:rFonts w:ascii="Times New Roman" w:hAnsi="Times New Roman"/>
                <w:sz w:val="24"/>
                <w:szCs w:val="24"/>
              </w:rPr>
              <w:t>s līgums par sadarbību izglītības, zinātnes, jaunatnes un sporta jomā (noslēgts 29.09.2017</w:t>
            </w:r>
            <w:r w:rsidRPr="005574C0">
              <w:rPr>
                <w:rFonts w:ascii="Times New Roman" w:hAnsi="Times New Roman"/>
                <w:sz w:val="24"/>
                <w:szCs w:val="24"/>
              </w:rPr>
              <w:t xml:space="preserve">.); Latvijas Republikas </w:t>
            </w:r>
            <w:r>
              <w:rPr>
                <w:rFonts w:ascii="Times New Roman" w:hAnsi="Times New Roman"/>
                <w:sz w:val="24"/>
                <w:szCs w:val="24"/>
              </w:rPr>
              <w:t>V</w:t>
            </w:r>
            <w:r w:rsidRPr="005574C0">
              <w:rPr>
                <w:rFonts w:ascii="Times New Roman" w:hAnsi="Times New Roman"/>
                <w:sz w:val="24"/>
                <w:szCs w:val="24"/>
              </w:rPr>
              <w:t xml:space="preserve">aldības un Izraēlas Valsts </w:t>
            </w:r>
            <w:r>
              <w:rPr>
                <w:rFonts w:ascii="Times New Roman" w:hAnsi="Times New Roman"/>
                <w:sz w:val="24"/>
                <w:szCs w:val="24"/>
              </w:rPr>
              <w:t>V</w:t>
            </w:r>
            <w:r w:rsidRPr="005574C0">
              <w:rPr>
                <w:rFonts w:ascii="Times New Roman" w:hAnsi="Times New Roman"/>
                <w:sz w:val="24"/>
                <w:szCs w:val="24"/>
              </w:rPr>
              <w:t xml:space="preserve">aldības nolīgums par sadarbību izglītības, kultūras un zinātnes jomā (noslēgts 27.02.1994.); Līgums starp Latvijas Republikas valdību, Igaunijas Republikas valdību un Lietuvas Republikas valdību par </w:t>
            </w:r>
            <w:r>
              <w:rPr>
                <w:rFonts w:ascii="Times New Roman" w:hAnsi="Times New Roman"/>
                <w:sz w:val="24"/>
                <w:szCs w:val="24"/>
              </w:rPr>
              <w:t>k</w:t>
            </w:r>
            <w:r w:rsidRPr="005574C0">
              <w:rPr>
                <w:rFonts w:ascii="Times New Roman" w:hAnsi="Times New Roman"/>
                <w:sz w:val="24"/>
                <w:szCs w:val="24"/>
              </w:rPr>
              <w:t>opējās izglītības telpas izveidi starp Baltijas valstīm vispārējā vidējā un profesionālajā izglītībā (līdz augstākās izglītības pakāpei) (noslēgts 10.07.1998.).</w:t>
            </w:r>
          </w:p>
          <w:p w14:paraId="120636BA" w14:textId="7179EF00" w:rsidR="00C71EE7" w:rsidRPr="00C71EE7" w:rsidRDefault="00C71EE7" w:rsidP="00375257">
            <w:pPr>
              <w:spacing w:after="0" w:line="240" w:lineRule="auto"/>
              <w:ind w:firstLine="295"/>
              <w:jc w:val="both"/>
              <w:rPr>
                <w:rFonts w:ascii="Times New Roman" w:hAnsi="Times New Roman"/>
                <w:sz w:val="24"/>
                <w:szCs w:val="24"/>
              </w:rPr>
            </w:pPr>
            <w:r>
              <w:rPr>
                <w:rFonts w:ascii="Times New Roman" w:hAnsi="Times New Roman"/>
                <w:sz w:val="24"/>
                <w:szCs w:val="24"/>
              </w:rPr>
              <w:t xml:space="preserve">Noteikumu projekts paredz arī normu, kas attiecināma uz </w:t>
            </w:r>
            <w:r w:rsidRPr="00C71EE7">
              <w:rPr>
                <w:rFonts w:ascii="Times New Roman" w:hAnsi="Times New Roman"/>
                <w:sz w:val="24"/>
                <w:szCs w:val="24"/>
              </w:rPr>
              <w:t xml:space="preserve"> normatīvajos aktos noteikto pierobežas teritoriju, kas ir Eiropas Savienības ārējā sauszemes robeža, pašvaldību un privātajām vispārējās izglītības iestādēm, izņemot novadu pilsētu izglītības iestād</w:t>
            </w:r>
            <w:r w:rsidR="002A418D">
              <w:rPr>
                <w:rFonts w:ascii="Times New Roman" w:hAnsi="Times New Roman"/>
                <w:sz w:val="24"/>
                <w:szCs w:val="24"/>
              </w:rPr>
              <w:t>es</w:t>
            </w:r>
            <w:r w:rsidRPr="00C71EE7">
              <w:rPr>
                <w:rFonts w:ascii="Times New Roman" w:hAnsi="Times New Roman"/>
                <w:sz w:val="24"/>
                <w:szCs w:val="24"/>
              </w:rPr>
              <w:t xml:space="preserve">, nosakot, ka vidējās izglītības pakāpes klasē minimāli pieļaujamais izglītojamo skaits ir 8, savukārt klašu grupā – 22. </w:t>
            </w:r>
          </w:p>
          <w:p w14:paraId="7AA16880" w14:textId="656BAA51" w:rsidR="00180BD1" w:rsidRPr="00180BD1" w:rsidRDefault="00742F00" w:rsidP="00180BD1">
            <w:pPr>
              <w:pStyle w:val="tv213"/>
              <w:spacing w:before="0" w:beforeAutospacing="0" w:after="0" w:afterAutospacing="0"/>
              <w:ind w:firstLine="300"/>
              <w:jc w:val="both"/>
              <w:rPr>
                <w:lang w:val="lv-LV"/>
              </w:rPr>
            </w:pPr>
            <w:r>
              <w:rPr>
                <w:lang w:val="lv-LV"/>
              </w:rPr>
              <w:lastRenderedPageBreak/>
              <w:t xml:space="preserve">Vienlaikus noteikumu projektā ietverti kritēriji maksimāli pieļaujamā izglītojamo skaita noteikšanai. </w:t>
            </w:r>
            <w:r w:rsidR="00F305E8" w:rsidRPr="00180BD1">
              <w:rPr>
                <w:lang w:val="lv-LV"/>
              </w:rPr>
              <w:t xml:space="preserve">Maksimāli pieļaujamo izglītojamo skaitu klasē un klašu grupā nosaka izglītības iestādes vadītājs, kurš faktiski vislabāk ir informēts par izglītības iestādes platību, pieejamajiem resursiem, telpu piemērotību, personāla pieejamību u.c. ar iestādes darbību saistītiem jautājumiem. Maksimālo izglītojamo skaitu  klasē un klašu grupā nosaka, ievērojot normatīvajā regulējumā </w:t>
            </w:r>
            <w:r w:rsidR="00F305E8" w:rsidRPr="00A005CA">
              <w:rPr>
                <w:bCs/>
                <w:lang w:val="lv-LV"/>
              </w:rPr>
              <w:t>(</w:t>
            </w:r>
            <w:r w:rsidR="00A005CA">
              <w:rPr>
                <w:bCs/>
                <w:lang w:val="lv-LV"/>
              </w:rPr>
              <w:t>spēkā esošie</w:t>
            </w:r>
            <w:r w:rsidR="00F305E8" w:rsidRPr="00180BD1">
              <w:rPr>
                <w:bCs/>
                <w:lang w:val="lv-LV"/>
              </w:rPr>
              <w:t xml:space="preserve"> </w:t>
            </w:r>
            <w:r w:rsidR="00A005CA">
              <w:rPr>
                <w:bCs/>
                <w:lang w:val="lv-LV"/>
              </w:rPr>
              <w:t xml:space="preserve">MK </w:t>
            </w:r>
            <w:r w:rsidR="00F305E8" w:rsidRPr="00180BD1">
              <w:rPr>
                <w:lang w:val="lv-LV"/>
              </w:rPr>
              <w:t>2002.</w:t>
            </w:r>
            <w:r w:rsidR="00A005CA">
              <w:rPr>
                <w:lang w:val="lv-LV"/>
              </w:rPr>
              <w:t xml:space="preserve"> </w:t>
            </w:r>
            <w:r w:rsidR="00F305E8" w:rsidRPr="00180BD1">
              <w:rPr>
                <w:lang w:val="lv-LV"/>
              </w:rPr>
              <w:t>gada 27.</w:t>
            </w:r>
            <w:r w:rsidR="00A005CA">
              <w:rPr>
                <w:lang w:val="lv-LV"/>
              </w:rPr>
              <w:t xml:space="preserve"> </w:t>
            </w:r>
            <w:r w:rsidR="00F305E8" w:rsidRPr="00180BD1">
              <w:rPr>
                <w:lang w:val="lv-LV"/>
              </w:rPr>
              <w:t>decembra</w:t>
            </w:r>
            <w:r w:rsidR="00F305E8" w:rsidRPr="00180BD1">
              <w:rPr>
                <w:bCs/>
                <w:lang w:val="lv-LV"/>
              </w:rPr>
              <w:t xml:space="preserve"> noteikumi Nr.</w:t>
            </w:r>
            <w:r w:rsidR="00A005CA">
              <w:rPr>
                <w:bCs/>
                <w:lang w:val="lv-LV"/>
              </w:rPr>
              <w:t xml:space="preserve"> </w:t>
            </w:r>
            <w:r w:rsidR="00F305E8" w:rsidRPr="00180BD1">
              <w:rPr>
                <w:bCs/>
                <w:lang w:val="lv-LV"/>
              </w:rPr>
              <w:t>610 “Higiēnas prasības izglītības iestādēm, kas īsteno vispārējās pamatizglītības, vispārējās vidējās izglītības, profesionālās pamatizglītības, arodizglītības vai profesionālās vidējās izglītības programmas”) noteikto m</w:t>
            </w:r>
            <w:r w:rsidR="00F305E8" w:rsidRPr="00180BD1">
              <w:rPr>
                <w:lang w:val="lv-LV"/>
              </w:rPr>
              <w:t>inimālo platību viena izglītojamā vietai: mācību telpā — 2 m</w:t>
            </w:r>
            <w:r w:rsidR="00F305E8" w:rsidRPr="00180BD1">
              <w:rPr>
                <w:vertAlign w:val="superscript"/>
                <w:lang w:val="lv-LV"/>
              </w:rPr>
              <w:t>2</w:t>
            </w:r>
            <w:r w:rsidR="00F305E8" w:rsidRPr="00180BD1">
              <w:rPr>
                <w:lang w:val="lv-LV"/>
              </w:rPr>
              <w:t>; ķīmijas un fizikas kabinetā — 2,4 m</w:t>
            </w:r>
            <w:r w:rsidR="00F305E8" w:rsidRPr="00180BD1">
              <w:rPr>
                <w:vertAlign w:val="superscript"/>
                <w:lang w:val="lv-LV"/>
              </w:rPr>
              <w:t>2</w:t>
            </w:r>
            <w:r w:rsidR="00F305E8" w:rsidRPr="00180BD1">
              <w:rPr>
                <w:lang w:val="lv-LV"/>
              </w:rPr>
              <w:t>;  mājturības un tehnoloģiju kabinetā — 4,65 m</w:t>
            </w:r>
            <w:r w:rsidR="00F305E8" w:rsidRPr="00180BD1">
              <w:rPr>
                <w:vertAlign w:val="superscript"/>
                <w:lang w:val="lv-LV"/>
              </w:rPr>
              <w:t>2</w:t>
            </w:r>
            <w:r w:rsidR="00F305E8" w:rsidRPr="00180BD1">
              <w:rPr>
                <w:lang w:val="lv-LV"/>
              </w:rPr>
              <w:t>; sporta zālē — 8 m</w:t>
            </w:r>
            <w:r w:rsidR="00F305E8" w:rsidRPr="00180BD1">
              <w:rPr>
                <w:vertAlign w:val="superscript"/>
                <w:lang w:val="lv-LV"/>
              </w:rPr>
              <w:t>2</w:t>
            </w:r>
            <w:r w:rsidR="00F305E8" w:rsidRPr="00180BD1">
              <w:rPr>
                <w:lang w:val="lv-LV"/>
              </w:rPr>
              <w:t>; datorklasē – 3 m</w:t>
            </w:r>
            <w:r w:rsidR="00F305E8" w:rsidRPr="00180BD1">
              <w:rPr>
                <w:vertAlign w:val="superscript"/>
                <w:lang w:val="lv-LV"/>
              </w:rPr>
              <w:t>2</w:t>
            </w:r>
            <w:r w:rsidR="00F305E8" w:rsidRPr="00180BD1">
              <w:rPr>
                <w:lang w:val="lv-LV"/>
              </w:rPr>
              <w:t>.</w:t>
            </w:r>
          </w:p>
          <w:p w14:paraId="6AE63B06" w14:textId="41515578" w:rsidR="00104601" w:rsidRDefault="00F305E8" w:rsidP="00180BD1">
            <w:pPr>
              <w:spacing w:after="0" w:line="240" w:lineRule="auto"/>
              <w:ind w:firstLine="295"/>
              <w:jc w:val="both"/>
              <w:rPr>
                <w:rFonts w:ascii="Times New Roman" w:hAnsi="Times New Roman"/>
                <w:sz w:val="24"/>
                <w:szCs w:val="24"/>
              </w:rPr>
            </w:pPr>
            <w:r w:rsidRPr="00180BD1">
              <w:rPr>
                <w:rFonts w:ascii="Times New Roman" w:eastAsia="Times New Roman" w:hAnsi="Times New Roman" w:cs="Times New Roman"/>
                <w:bCs/>
                <w:sz w:val="24"/>
                <w:szCs w:val="24"/>
                <w:lang w:eastAsia="en-GB"/>
              </w:rPr>
              <w:t xml:space="preserve">Līdztekus izglītības iestādes vadītājs ņem vērā pedagoģiskā un atbalsta personāla pieejamību, ievērojot, ka šādā gadījumā maksimālais izglītojamo skaits klasē un klašu grupā nedrīkst pārsniegt izglītojamo </w:t>
            </w:r>
            <w:r w:rsidR="00A005CA">
              <w:rPr>
                <w:rFonts w:ascii="Times New Roman" w:eastAsia="Times New Roman" w:hAnsi="Times New Roman" w:cs="Times New Roman"/>
                <w:bCs/>
                <w:sz w:val="24"/>
                <w:szCs w:val="24"/>
                <w:lang w:eastAsia="en-GB"/>
              </w:rPr>
              <w:t xml:space="preserve">skaitu, kas noteikts atbilstoši minētajiem </w:t>
            </w:r>
            <w:r w:rsidR="00A005CA">
              <w:rPr>
                <w:rFonts w:ascii="Times New Roman" w:hAnsi="Times New Roman" w:cs="Times New Roman"/>
                <w:bCs/>
                <w:sz w:val="24"/>
                <w:szCs w:val="24"/>
              </w:rPr>
              <w:t>MK</w:t>
            </w:r>
            <w:r w:rsidRPr="00180BD1">
              <w:rPr>
                <w:rFonts w:ascii="Times New Roman" w:hAnsi="Times New Roman" w:cs="Times New Roman"/>
                <w:bCs/>
                <w:sz w:val="24"/>
                <w:szCs w:val="24"/>
              </w:rPr>
              <w:t xml:space="preserve"> </w:t>
            </w:r>
            <w:r w:rsidRPr="00180BD1">
              <w:rPr>
                <w:rFonts w:ascii="Times New Roman" w:hAnsi="Times New Roman" w:cs="Times New Roman"/>
                <w:sz w:val="24"/>
                <w:szCs w:val="24"/>
              </w:rPr>
              <w:t>2002.</w:t>
            </w:r>
            <w:r w:rsidR="00A005CA">
              <w:rPr>
                <w:rFonts w:ascii="Times New Roman" w:hAnsi="Times New Roman" w:cs="Times New Roman"/>
                <w:sz w:val="24"/>
                <w:szCs w:val="24"/>
              </w:rPr>
              <w:t xml:space="preserve"> </w:t>
            </w:r>
            <w:r w:rsidRPr="00180BD1">
              <w:rPr>
                <w:rFonts w:ascii="Times New Roman" w:hAnsi="Times New Roman" w:cs="Times New Roman"/>
                <w:sz w:val="24"/>
                <w:szCs w:val="24"/>
              </w:rPr>
              <w:t>gada 27.</w:t>
            </w:r>
            <w:r w:rsidR="00A005CA">
              <w:rPr>
                <w:rFonts w:ascii="Times New Roman" w:hAnsi="Times New Roman" w:cs="Times New Roman"/>
                <w:sz w:val="24"/>
                <w:szCs w:val="24"/>
              </w:rPr>
              <w:t xml:space="preserve"> </w:t>
            </w:r>
            <w:r w:rsidRPr="00180BD1">
              <w:rPr>
                <w:rFonts w:ascii="Times New Roman" w:hAnsi="Times New Roman" w:cs="Times New Roman"/>
                <w:sz w:val="24"/>
                <w:szCs w:val="24"/>
              </w:rPr>
              <w:t>decembra</w:t>
            </w:r>
            <w:r w:rsidRPr="00180BD1">
              <w:rPr>
                <w:rFonts w:ascii="Times New Roman" w:hAnsi="Times New Roman" w:cs="Times New Roman"/>
                <w:bCs/>
                <w:sz w:val="24"/>
                <w:szCs w:val="24"/>
              </w:rPr>
              <w:t xml:space="preserve"> noteikumiem Nr.</w:t>
            </w:r>
            <w:r w:rsidR="00A005CA">
              <w:rPr>
                <w:rFonts w:ascii="Times New Roman" w:hAnsi="Times New Roman" w:cs="Times New Roman"/>
                <w:bCs/>
                <w:sz w:val="24"/>
                <w:szCs w:val="24"/>
              </w:rPr>
              <w:t xml:space="preserve"> </w:t>
            </w:r>
            <w:r w:rsidRPr="00180BD1">
              <w:rPr>
                <w:rFonts w:ascii="Times New Roman" w:hAnsi="Times New Roman" w:cs="Times New Roman"/>
                <w:bCs/>
                <w:sz w:val="24"/>
                <w:szCs w:val="24"/>
              </w:rPr>
              <w:t>610</w:t>
            </w:r>
            <w:r w:rsidR="00A005CA">
              <w:rPr>
                <w:rFonts w:ascii="Times New Roman" w:hAnsi="Times New Roman" w:cs="Times New Roman"/>
                <w:bCs/>
                <w:sz w:val="24"/>
                <w:szCs w:val="24"/>
              </w:rPr>
              <w:t>.</w:t>
            </w:r>
          </w:p>
          <w:p w14:paraId="553366E9" w14:textId="2D01365E" w:rsidR="007D03A0" w:rsidRPr="00A5291B" w:rsidRDefault="007D03A0" w:rsidP="00A005CA">
            <w:pPr>
              <w:shd w:val="clear" w:color="auto" w:fill="FFFFFF"/>
              <w:spacing w:after="0" w:line="240" w:lineRule="auto"/>
              <w:ind w:firstLine="295"/>
              <w:jc w:val="both"/>
              <w:rPr>
                <w:rFonts w:ascii="Times New Roman" w:eastAsia="Times New Roman" w:hAnsi="Times New Roman" w:cs="Times New Roman"/>
                <w:bCs/>
                <w:color w:val="FF0000"/>
                <w:sz w:val="24"/>
                <w:szCs w:val="24"/>
                <w:lang w:eastAsia="en-GB"/>
              </w:rPr>
            </w:pPr>
            <w:r w:rsidRPr="00B401CE">
              <w:rPr>
                <w:rFonts w:ascii="Times New Roman" w:hAnsi="Times New Roman" w:cs="Times New Roman"/>
                <w:sz w:val="24"/>
                <w:szCs w:val="24"/>
              </w:rPr>
              <w:t>Lai atvieglotu izglītības iestādēm pāreju no spēkā esošā regulējuma</w:t>
            </w:r>
            <w:r w:rsidR="00B401CE">
              <w:rPr>
                <w:rFonts w:ascii="Times New Roman" w:hAnsi="Times New Roman" w:cs="Times New Roman"/>
                <w:sz w:val="24"/>
                <w:szCs w:val="24"/>
              </w:rPr>
              <w:t xml:space="preserve"> (par minimālo izglītojamo skaitu klasē), kas ietverts</w:t>
            </w:r>
            <w:r w:rsidR="00B401CE" w:rsidRPr="00B401CE">
              <w:rPr>
                <w:rFonts w:ascii="Times New Roman" w:hAnsi="Times New Roman" w:cs="Times New Roman"/>
                <w:bCs/>
                <w:sz w:val="24"/>
                <w:szCs w:val="24"/>
              </w:rPr>
              <w:t xml:space="preserve"> </w:t>
            </w:r>
            <w:r w:rsidR="00B401CE" w:rsidRPr="00B401CE">
              <w:rPr>
                <w:rFonts w:ascii="Times New Roman" w:eastAsia="Times New Roman" w:hAnsi="Times New Roman" w:cs="Times New Roman"/>
                <w:bCs/>
                <w:sz w:val="24"/>
                <w:szCs w:val="24"/>
                <w:lang w:eastAsia="en-GB"/>
              </w:rPr>
              <w:t>Ministru kabineta</w:t>
            </w:r>
            <w:r w:rsidR="00B401CE">
              <w:rPr>
                <w:rFonts w:ascii="Times New Roman" w:eastAsia="Times New Roman" w:hAnsi="Times New Roman" w:cs="Times New Roman"/>
                <w:bCs/>
                <w:sz w:val="24"/>
                <w:szCs w:val="24"/>
                <w:lang w:eastAsia="en-GB"/>
              </w:rPr>
              <w:t xml:space="preserve"> </w:t>
            </w:r>
            <w:r w:rsidR="00B401CE" w:rsidRPr="00B401CE">
              <w:rPr>
                <w:rFonts w:ascii="Times New Roman" w:eastAsia="Times New Roman" w:hAnsi="Times New Roman" w:cs="Times New Roman"/>
                <w:sz w:val="24"/>
                <w:szCs w:val="24"/>
                <w:lang w:eastAsia="en-GB"/>
              </w:rPr>
              <w:t>2015. gada 13. oktobra</w:t>
            </w:r>
            <w:r w:rsidR="00B401CE" w:rsidRPr="00B401CE">
              <w:rPr>
                <w:rFonts w:ascii="Times New Roman" w:eastAsia="Times New Roman" w:hAnsi="Times New Roman" w:cs="Times New Roman"/>
                <w:bCs/>
                <w:sz w:val="24"/>
                <w:szCs w:val="24"/>
                <w:lang w:eastAsia="en-GB"/>
              </w:rPr>
              <w:t xml:space="preserve"> noteikum</w:t>
            </w:r>
            <w:r w:rsidR="00B401CE">
              <w:rPr>
                <w:rFonts w:ascii="Times New Roman" w:eastAsia="Times New Roman" w:hAnsi="Times New Roman" w:cs="Times New Roman"/>
                <w:bCs/>
                <w:sz w:val="24"/>
                <w:szCs w:val="24"/>
                <w:lang w:eastAsia="en-GB"/>
              </w:rPr>
              <w:t>os</w:t>
            </w:r>
            <w:r w:rsidR="00B401CE" w:rsidRPr="00B401CE">
              <w:rPr>
                <w:rFonts w:ascii="Times New Roman" w:eastAsia="Times New Roman" w:hAnsi="Times New Roman" w:cs="Times New Roman"/>
                <w:bCs/>
                <w:sz w:val="24"/>
                <w:szCs w:val="24"/>
                <w:lang w:eastAsia="en-GB"/>
              </w:rPr>
              <w:t xml:space="preserve"> Nr. 591 “Kārtība, kādā izglītojamie tiek uzņemti vispārējās izglītības iestādēs un speciālajās pirmsskolas izglītības grupās un atskaitīti no tām, kā arī pārcelti uz nākamo klasi”</w:t>
            </w:r>
            <w:r w:rsidR="00B401CE">
              <w:rPr>
                <w:rFonts w:ascii="Times New Roman" w:eastAsia="Times New Roman" w:hAnsi="Times New Roman" w:cs="Times New Roman"/>
                <w:bCs/>
                <w:sz w:val="24"/>
                <w:szCs w:val="24"/>
                <w:lang w:eastAsia="en-GB"/>
              </w:rPr>
              <w:t xml:space="preserve">, </w:t>
            </w:r>
            <w:r>
              <w:rPr>
                <w:rFonts w:ascii="Times New Roman" w:hAnsi="Times New Roman"/>
                <w:sz w:val="24"/>
                <w:szCs w:val="24"/>
              </w:rPr>
              <w:t xml:space="preserve">uz </w:t>
            </w:r>
            <w:r w:rsidR="00A005CA">
              <w:rPr>
                <w:rFonts w:ascii="Times New Roman" w:hAnsi="Times New Roman"/>
                <w:sz w:val="24"/>
                <w:szCs w:val="24"/>
              </w:rPr>
              <w:t>n</w:t>
            </w:r>
            <w:r>
              <w:rPr>
                <w:rFonts w:ascii="Times New Roman" w:hAnsi="Times New Roman"/>
                <w:sz w:val="24"/>
                <w:szCs w:val="24"/>
              </w:rPr>
              <w:t xml:space="preserve">oteikumu projektā noteikto, </w:t>
            </w:r>
            <w:r w:rsidR="00A5291B">
              <w:rPr>
                <w:rFonts w:ascii="Times New Roman" w:hAnsi="Times New Roman"/>
                <w:sz w:val="24"/>
                <w:szCs w:val="24"/>
              </w:rPr>
              <w:t xml:space="preserve">noteikumu </w:t>
            </w:r>
            <w:r>
              <w:rPr>
                <w:rFonts w:ascii="Times New Roman" w:hAnsi="Times New Roman"/>
                <w:sz w:val="24"/>
                <w:szCs w:val="24"/>
              </w:rPr>
              <w:t>projekts papildināts ar noslēguma jautājumiem, kuros ietvertas normas, kas paredz, ka līdz 2020.</w:t>
            </w:r>
            <w:r w:rsidR="00A005CA">
              <w:rPr>
                <w:rFonts w:ascii="Times New Roman" w:hAnsi="Times New Roman"/>
                <w:sz w:val="24"/>
                <w:szCs w:val="24"/>
              </w:rPr>
              <w:t xml:space="preserve"> </w:t>
            </w:r>
            <w:r>
              <w:rPr>
                <w:rFonts w:ascii="Times New Roman" w:hAnsi="Times New Roman"/>
                <w:sz w:val="24"/>
                <w:szCs w:val="24"/>
              </w:rPr>
              <w:t>gada 31.</w:t>
            </w:r>
            <w:r w:rsidR="00A005CA">
              <w:rPr>
                <w:rFonts w:ascii="Times New Roman" w:hAnsi="Times New Roman"/>
                <w:sz w:val="24"/>
                <w:szCs w:val="24"/>
              </w:rPr>
              <w:t xml:space="preserve"> </w:t>
            </w:r>
            <w:r>
              <w:rPr>
                <w:rFonts w:ascii="Times New Roman" w:hAnsi="Times New Roman"/>
                <w:sz w:val="24"/>
                <w:szCs w:val="24"/>
              </w:rPr>
              <w:t xml:space="preserve">augustam </w:t>
            </w:r>
            <w:r w:rsidR="00A005CA">
              <w:rPr>
                <w:rFonts w:ascii="Times New Roman" w:hAnsi="Times New Roman"/>
                <w:sz w:val="24"/>
                <w:szCs w:val="24"/>
              </w:rPr>
              <w:t xml:space="preserve">vispārējās </w:t>
            </w:r>
            <w:r>
              <w:rPr>
                <w:rFonts w:ascii="Times New Roman" w:hAnsi="Times New Roman"/>
                <w:sz w:val="24"/>
                <w:szCs w:val="24"/>
              </w:rPr>
              <w:t>izglītības iestāde</w:t>
            </w:r>
            <w:r w:rsidR="00A005CA">
              <w:rPr>
                <w:rFonts w:ascii="Times New Roman" w:hAnsi="Times New Roman"/>
                <w:sz w:val="24"/>
                <w:szCs w:val="24"/>
              </w:rPr>
              <w:t xml:space="preserve">, kontekstā ar klases atvēršanu vidējās izglītības pakāpē, </w:t>
            </w:r>
            <w:r>
              <w:rPr>
                <w:rFonts w:ascii="Times New Roman" w:hAnsi="Times New Roman"/>
                <w:sz w:val="24"/>
                <w:szCs w:val="24"/>
              </w:rPr>
              <w:t xml:space="preserve">piemēro </w:t>
            </w:r>
            <w:r w:rsidR="00A005CA">
              <w:rPr>
                <w:rFonts w:ascii="Times New Roman" w:hAnsi="Times New Roman"/>
                <w:sz w:val="24"/>
                <w:szCs w:val="24"/>
              </w:rPr>
              <w:t xml:space="preserve">izglītojamo skaitu, kas norādīts minētajos </w:t>
            </w:r>
            <w:r w:rsidR="00A005CA">
              <w:rPr>
                <w:rFonts w:ascii="Times New Roman" w:eastAsia="Times New Roman" w:hAnsi="Times New Roman" w:cs="Times New Roman"/>
                <w:bCs/>
                <w:sz w:val="24"/>
                <w:szCs w:val="24"/>
                <w:lang w:eastAsia="en-GB"/>
              </w:rPr>
              <w:t xml:space="preserve">MK </w:t>
            </w:r>
            <w:r w:rsidR="00A005CA" w:rsidRPr="00B401CE">
              <w:rPr>
                <w:rFonts w:ascii="Times New Roman" w:eastAsia="Times New Roman" w:hAnsi="Times New Roman" w:cs="Times New Roman"/>
                <w:sz w:val="24"/>
                <w:szCs w:val="24"/>
                <w:lang w:eastAsia="en-GB"/>
              </w:rPr>
              <w:t>2015. gada 13. oktobra</w:t>
            </w:r>
            <w:r w:rsidR="00A005CA" w:rsidRPr="00B401CE">
              <w:rPr>
                <w:rFonts w:ascii="Times New Roman" w:eastAsia="Times New Roman" w:hAnsi="Times New Roman" w:cs="Times New Roman"/>
                <w:bCs/>
                <w:sz w:val="24"/>
                <w:szCs w:val="24"/>
                <w:lang w:eastAsia="en-GB"/>
              </w:rPr>
              <w:t xml:space="preserve"> noteikum</w:t>
            </w:r>
            <w:r w:rsidR="00A005CA">
              <w:rPr>
                <w:rFonts w:ascii="Times New Roman" w:eastAsia="Times New Roman" w:hAnsi="Times New Roman" w:cs="Times New Roman"/>
                <w:bCs/>
                <w:sz w:val="24"/>
                <w:szCs w:val="24"/>
                <w:lang w:eastAsia="en-GB"/>
              </w:rPr>
              <w:t>os</w:t>
            </w:r>
            <w:r w:rsidR="00A005CA" w:rsidRPr="00B401CE">
              <w:rPr>
                <w:rFonts w:ascii="Times New Roman" w:eastAsia="Times New Roman" w:hAnsi="Times New Roman" w:cs="Times New Roman"/>
                <w:bCs/>
                <w:sz w:val="24"/>
                <w:szCs w:val="24"/>
                <w:lang w:eastAsia="en-GB"/>
              </w:rPr>
              <w:t xml:space="preserve"> Nr. 591</w:t>
            </w:r>
            <w:r w:rsidR="00A005CA">
              <w:rPr>
                <w:rFonts w:ascii="Times New Roman" w:eastAsia="Times New Roman" w:hAnsi="Times New Roman" w:cs="Times New Roman"/>
                <w:bCs/>
                <w:sz w:val="24"/>
                <w:szCs w:val="24"/>
                <w:lang w:eastAsia="en-GB"/>
              </w:rPr>
              <w:t>.</w:t>
            </w:r>
            <w:r w:rsidR="00E2449D">
              <w:rPr>
                <w:rFonts w:ascii="Times New Roman" w:eastAsia="Times New Roman" w:hAnsi="Times New Roman" w:cs="Times New Roman"/>
                <w:bCs/>
                <w:sz w:val="24"/>
                <w:szCs w:val="24"/>
                <w:lang w:eastAsia="en-GB"/>
              </w:rPr>
              <w:t xml:space="preserve"> Savukārt, ņemot vērā to, ka minētie noteikumi neregulēja minimālo izglītojamo skaitu privātajās vispārējās izglītības iestādēs, uz šīm izglītības iestādēm nav attiecināms arī minētais pārejas periods, un normas attiecībā uz privātajām vispārējās izglītības iestādēm tiek piemērotas no 2020. gada 1. septembra.</w:t>
            </w:r>
          </w:p>
          <w:p w14:paraId="2FFFEB83" w14:textId="77777777" w:rsidR="00E15391" w:rsidRDefault="00E15391" w:rsidP="00A005CA">
            <w:pPr>
              <w:shd w:val="clear" w:color="auto" w:fill="FFFFFF"/>
              <w:spacing w:after="0" w:line="240" w:lineRule="auto"/>
              <w:ind w:firstLine="295"/>
              <w:jc w:val="both"/>
              <w:rPr>
                <w:rFonts w:ascii="Times New Roman" w:eastAsia="Times New Roman" w:hAnsi="Times New Roman" w:cs="Times New Roman"/>
                <w:bCs/>
                <w:sz w:val="24"/>
                <w:szCs w:val="24"/>
                <w:lang w:eastAsia="en-GB"/>
              </w:rPr>
            </w:pPr>
          </w:p>
          <w:p w14:paraId="502041C0" w14:textId="77777777" w:rsidR="00E15391" w:rsidRPr="00E15391" w:rsidRDefault="00E15391" w:rsidP="00A005CA">
            <w:pPr>
              <w:shd w:val="clear" w:color="auto" w:fill="FFFFFF"/>
              <w:spacing w:after="0" w:line="240" w:lineRule="auto"/>
              <w:ind w:firstLine="295"/>
              <w:jc w:val="both"/>
              <w:rPr>
                <w:rFonts w:ascii="Times New Roman" w:eastAsia="Times New Roman" w:hAnsi="Times New Roman" w:cs="Times New Roman"/>
                <w:b/>
                <w:bCs/>
                <w:sz w:val="24"/>
                <w:szCs w:val="24"/>
                <w:lang w:eastAsia="en-GB"/>
              </w:rPr>
            </w:pPr>
            <w:r w:rsidRPr="00E15391">
              <w:rPr>
                <w:rFonts w:ascii="Times New Roman" w:eastAsia="Times New Roman" w:hAnsi="Times New Roman" w:cs="Times New Roman"/>
                <w:b/>
                <w:bCs/>
                <w:sz w:val="24"/>
                <w:szCs w:val="24"/>
                <w:lang w:eastAsia="en-GB"/>
              </w:rPr>
              <w:t>Citi kritēriji un kārtība valsts budžeta finansējuma piešķiršanai</w:t>
            </w:r>
          </w:p>
          <w:p w14:paraId="1CC1EC33" w14:textId="7E2A0C71" w:rsidR="00C71EE7" w:rsidRPr="00AD7EB9" w:rsidRDefault="00C71EE7" w:rsidP="00AD7EB9">
            <w:pPr>
              <w:shd w:val="clear" w:color="auto" w:fill="FFFFFF"/>
              <w:spacing w:after="0" w:line="240" w:lineRule="auto"/>
              <w:ind w:firstLine="29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Noteikumu projektā </w:t>
            </w:r>
            <w:r w:rsidR="002A418D">
              <w:rPr>
                <w:rFonts w:ascii="Times New Roman" w:eastAsia="Times New Roman" w:hAnsi="Times New Roman" w:cs="Times New Roman"/>
                <w:bCs/>
                <w:sz w:val="24"/>
                <w:szCs w:val="24"/>
                <w:lang w:eastAsia="en-GB"/>
              </w:rPr>
              <w:t xml:space="preserve">ietverta norma, kas nosaka, ka </w:t>
            </w:r>
            <w:r w:rsidRPr="00AD7EB9">
              <w:rPr>
                <w:rFonts w:ascii="Times New Roman" w:eastAsia="Times New Roman" w:hAnsi="Times New Roman" w:cs="Times New Roman"/>
                <w:bCs/>
                <w:sz w:val="24"/>
                <w:szCs w:val="24"/>
                <w:lang w:eastAsia="en-GB"/>
              </w:rPr>
              <w:t>aprēķinot un sadalot valsts budžeta mērķdotāciju vispārējās izglītības iestāžu vispārējās vidējās izglītības programmu īstenošanā iesaistīto pedagogu darba samaksas finansēšanai atbilstoši normatīvajiem aktiem par valsts budžeta mērķdotācijas aprēķināšanu un sadalī</w:t>
            </w:r>
            <w:r w:rsidR="00B0229E">
              <w:rPr>
                <w:rFonts w:ascii="Times New Roman" w:eastAsia="Times New Roman" w:hAnsi="Times New Roman" w:cs="Times New Roman"/>
                <w:bCs/>
                <w:sz w:val="24"/>
                <w:szCs w:val="24"/>
                <w:lang w:eastAsia="en-GB"/>
              </w:rPr>
              <w:t>šanu, ņem vērā šādus kritērijus</w:t>
            </w:r>
            <w:r w:rsidRPr="00AD7EB9">
              <w:rPr>
                <w:rFonts w:ascii="Times New Roman" w:eastAsia="Times New Roman" w:hAnsi="Times New Roman" w:cs="Times New Roman"/>
                <w:bCs/>
                <w:sz w:val="24"/>
                <w:szCs w:val="24"/>
                <w:lang w:eastAsia="en-GB"/>
              </w:rPr>
              <w:t>:</w:t>
            </w:r>
          </w:p>
          <w:p w14:paraId="73AE89DD" w14:textId="77777777" w:rsidR="00AD7EB9" w:rsidRPr="00AD7EB9" w:rsidRDefault="00C71EE7" w:rsidP="00AD7EB9">
            <w:pPr>
              <w:shd w:val="clear" w:color="auto" w:fill="FFFFFF"/>
              <w:spacing w:after="0" w:line="240" w:lineRule="auto"/>
              <w:ind w:firstLine="720"/>
              <w:jc w:val="both"/>
              <w:rPr>
                <w:rFonts w:ascii="Times New Roman" w:eastAsia="Times New Roman" w:hAnsi="Times New Roman" w:cs="Times New Roman"/>
                <w:bCs/>
                <w:sz w:val="24"/>
                <w:szCs w:val="24"/>
                <w:lang w:eastAsia="en-GB"/>
              </w:rPr>
            </w:pPr>
            <w:r w:rsidRPr="00AD7EB9">
              <w:rPr>
                <w:rFonts w:ascii="Times New Roman" w:eastAsia="Times New Roman" w:hAnsi="Times New Roman" w:cs="Times New Roman"/>
                <w:bCs/>
                <w:sz w:val="24"/>
                <w:szCs w:val="24"/>
                <w:lang w:eastAsia="en-GB"/>
              </w:rPr>
              <w:t xml:space="preserve">1) vispārējās izglītības iestādes vispārējās vidējās izglītības programmu īstenošanas kvalitātei spēkā esošajā akreditācijā ir jābūt novērtētai ar kvalitātes vērtējuma līmeni, kas nav zemāks par III kvalitātes vērtējuma līmeni (labi), konkrētos kvalitātes vērtēšanas kritērijos (mācību saturs; </w:t>
            </w:r>
            <w:r w:rsidRPr="00AD7EB9">
              <w:rPr>
                <w:rFonts w:ascii="Times New Roman" w:eastAsia="Times New Roman" w:hAnsi="Times New Roman" w:cs="Times New Roman"/>
                <w:bCs/>
                <w:sz w:val="24"/>
                <w:szCs w:val="24"/>
                <w:lang w:eastAsia="en-GB"/>
              </w:rPr>
              <w:lastRenderedPageBreak/>
              <w:t>mācīšanas kvalitāte; atbalsts mācību darba diferenciācijai; iekārtas un materiāltehniskie resursi; fiziskā vide</w:t>
            </w:r>
            <w:r w:rsidR="00AD7EB9" w:rsidRPr="00AD7EB9">
              <w:rPr>
                <w:rFonts w:ascii="Times New Roman" w:eastAsia="Times New Roman" w:hAnsi="Times New Roman" w:cs="Times New Roman"/>
                <w:bCs/>
                <w:sz w:val="24"/>
                <w:szCs w:val="24"/>
                <w:lang w:eastAsia="en-GB"/>
              </w:rPr>
              <w:t>);</w:t>
            </w:r>
          </w:p>
          <w:p w14:paraId="2C7B2DFE" w14:textId="085A2143" w:rsidR="00AD7EB9" w:rsidRPr="00514221" w:rsidRDefault="00AD7EB9" w:rsidP="00514221">
            <w:pPr>
              <w:shd w:val="clear" w:color="auto" w:fill="FFFFFF"/>
              <w:spacing w:after="0" w:line="240" w:lineRule="auto"/>
              <w:ind w:firstLine="720"/>
              <w:jc w:val="both"/>
              <w:rPr>
                <w:rFonts w:ascii="Times New Roman" w:eastAsia="Times New Roman" w:hAnsi="Times New Roman" w:cs="Times New Roman"/>
                <w:bCs/>
                <w:sz w:val="24"/>
                <w:szCs w:val="24"/>
                <w:lang w:eastAsia="en-GB"/>
              </w:rPr>
            </w:pPr>
            <w:r w:rsidRPr="00AD7EB9">
              <w:rPr>
                <w:rFonts w:ascii="Times New Roman" w:eastAsia="Times New Roman" w:hAnsi="Times New Roman" w:cs="Times New Roman"/>
                <w:bCs/>
                <w:sz w:val="24"/>
                <w:szCs w:val="24"/>
                <w:lang w:eastAsia="en-GB"/>
              </w:rPr>
              <w:t xml:space="preserve">2) </w:t>
            </w:r>
            <w:r w:rsidR="00C71EE7" w:rsidRPr="00AD7EB9">
              <w:rPr>
                <w:rFonts w:ascii="Times New Roman" w:eastAsia="Times New Roman" w:hAnsi="Times New Roman" w:cs="Times New Roman"/>
                <w:bCs/>
                <w:sz w:val="24"/>
                <w:szCs w:val="24"/>
                <w:lang w:eastAsia="en-GB"/>
              </w:rPr>
              <w:t>12. klases izglītojamo kārtoto obligāto centralizēto eksāmenu (turpmāk – OCE) rezultātu indeksu (turpmāk – indekss), kas ir vienād</w:t>
            </w:r>
            <w:r w:rsidRPr="00AD7EB9">
              <w:rPr>
                <w:rFonts w:ascii="Times New Roman" w:eastAsia="Times New Roman" w:hAnsi="Times New Roman" w:cs="Times New Roman"/>
                <w:bCs/>
                <w:sz w:val="24"/>
                <w:szCs w:val="24"/>
                <w:lang w:eastAsia="en-GB"/>
              </w:rPr>
              <w:t xml:space="preserve">s vai lielāks par 60 procentiem (ar pārejas periodu, kurā no 2020. gada 1. janvāra līdz 2024. gada 31. decembrim OCE indekss ir vienāds vai lielāks par 40 </w:t>
            </w:r>
            <w:r w:rsidRPr="00514221">
              <w:rPr>
                <w:rFonts w:ascii="Times New Roman" w:eastAsia="Times New Roman" w:hAnsi="Times New Roman" w:cs="Times New Roman"/>
                <w:bCs/>
                <w:sz w:val="24"/>
                <w:szCs w:val="24"/>
                <w:lang w:eastAsia="en-GB"/>
              </w:rPr>
              <w:t>procentiem, savukārt no 2025. gada 1. janvāra līdz 2029. gada 31. decembrim OCE indekss ir vienāds</w:t>
            </w:r>
            <w:r w:rsidR="006B2E81" w:rsidRPr="00514221">
              <w:rPr>
                <w:rFonts w:ascii="Times New Roman" w:eastAsia="Times New Roman" w:hAnsi="Times New Roman" w:cs="Times New Roman"/>
                <w:bCs/>
                <w:sz w:val="24"/>
                <w:szCs w:val="24"/>
                <w:lang w:eastAsia="en-GB"/>
              </w:rPr>
              <w:t xml:space="preserve"> vai lielāks par 50 procentiem);</w:t>
            </w:r>
          </w:p>
          <w:p w14:paraId="04BAB0A1" w14:textId="2E2C50E0" w:rsidR="006B2E81" w:rsidRPr="00514221" w:rsidRDefault="006B2E81" w:rsidP="00514221">
            <w:pPr>
              <w:shd w:val="clear" w:color="auto" w:fill="FFFFFF"/>
              <w:spacing w:after="0" w:line="240" w:lineRule="auto"/>
              <w:ind w:firstLine="720"/>
              <w:jc w:val="both"/>
              <w:rPr>
                <w:rFonts w:ascii="Times New Roman" w:eastAsia="Times New Roman" w:hAnsi="Times New Roman" w:cs="Times New Roman"/>
                <w:bCs/>
                <w:sz w:val="24"/>
                <w:szCs w:val="24"/>
                <w:lang w:eastAsia="en-GB"/>
              </w:rPr>
            </w:pPr>
            <w:r w:rsidRPr="00514221">
              <w:rPr>
                <w:rFonts w:ascii="Times New Roman" w:hAnsi="Times New Roman" w:cs="Times New Roman"/>
                <w:bCs/>
                <w:sz w:val="24"/>
                <w:szCs w:val="24"/>
              </w:rPr>
              <w:t>3) izglītojamo skaits, kas ievadīts Valsts izglītības informācijas sistēmā (turpmāk – VIIS) uz kārtējā gada 1. septembri attiecīgajā klasē vai klašu grupā vidējās izglītības pakāpē</w:t>
            </w:r>
            <w:r w:rsidR="00B0229E" w:rsidRPr="00514221">
              <w:rPr>
                <w:rFonts w:ascii="Times New Roman" w:hAnsi="Times New Roman" w:cs="Times New Roman"/>
                <w:bCs/>
                <w:sz w:val="24"/>
                <w:szCs w:val="24"/>
              </w:rPr>
              <w:t xml:space="preserve">. </w:t>
            </w:r>
          </w:p>
          <w:p w14:paraId="77EC8282" w14:textId="3D225E97" w:rsidR="00AD7EB9" w:rsidRPr="00514221" w:rsidRDefault="00AD7EB9" w:rsidP="00514221">
            <w:pPr>
              <w:shd w:val="clear" w:color="auto" w:fill="FFFFFF"/>
              <w:spacing w:after="0" w:line="240" w:lineRule="auto"/>
              <w:ind w:firstLine="295"/>
              <w:jc w:val="both"/>
              <w:rPr>
                <w:rFonts w:ascii="Times New Roman" w:eastAsia="Times New Roman" w:hAnsi="Times New Roman" w:cs="Times New Roman"/>
                <w:bCs/>
                <w:sz w:val="24"/>
                <w:szCs w:val="24"/>
                <w:lang w:eastAsia="en-GB"/>
              </w:rPr>
            </w:pPr>
            <w:r w:rsidRPr="00514221">
              <w:rPr>
                <w:rFonts w:ascii="Times New Roman" w:eastAsia="Times New Roman" w:hAnsi="Times New Roman" w:cs="Times New Roman"/>
                <w:bCs/>
                <w:sz w:val="24"/>
                <w:szCs w:val="24"/>
                <w:lang w:eastAsia="en-GB"/>
              </w:rPr>
              <w:t xml:space="preserve">Aprēķinot OCE indeksu, ministrija ņem vērā vispārējās izglītības iestādes izglītojamo skaitu, kas ievadīts VIIS uz iepriekšējā gada </w:t>
            </w:r>
            <w:r w:rsidR="00B0229E" w:rsidRPr="00514221">
              <w:rPr>
                <w:rFonts w:ascii="Times New Roman" w:eastAsia="Times New Roman" w:hAnsi="Times New Roman" w:cs="Times New Roman"/>
                <w:bCs/>
                <w:sz w:val="24"/>
                <w:szCs w:val="24"/>
                <w:lang w:eastAsia="en-GB"/>
              </w:rPr>
              <w:t>1. septembri attiecīgajā klasē un</w:t>
            </w:r>
            <w:r w:rsidRPr="00514221">
              <w:rPr>
                <w:rFonts w:ascii="Times New Roman" w:eastAsia="Times New Roman" w:hAnsi="Times New Roman" w:cs="Times New Roman"/>
                <w:bCs/>
                <w:sz w:val="24"/>
                <w:szCs w:val="24"/>
                <w:lang w:eastAsia="en-GB"/>
              </w:rPr>
              <w:t xml:space="preserve"> klašu grupā vidējās izglītības pakāpē, taču neņem vērā vispārējās izglītības iestādes izglītojamo skaitu, kas ievadīts VIIS vēlāk, t.i., pēc iepriekšējā gada 1. septembra. Līdz ar to, atbilstoši noteikumu projektā ietvertajiem datiem, kurus ministrija ņem vērā, kā arī noteikumu projektā norādītajam algoritmam, tiek aprēķināts OCE indekss, ņemot vērā attiecīgo izglītojamo OCE rezultātus.</w:t>
            </w:r>
          </w:p>
          <w:p w14:paraId="5DF27200" w14:textId="4A0F23FC" w:rsidR="004B6C99" w:rsidRPr="00514221" w:rsidRDefault="006B2E81" w:rsidP="00514221">
            <w:pPr>
              <w:shd w:val="clear" w:color="auto" w:fill="FFFFFF"/>
              <w:spacing w:line="240" w:lineRule="auto"/>
              <w:ind w:firstLine="720"/>
              <w:contextualSpacing/>
              <w:jc w:val="both"/>
              <w:rPr>
                <w:rFonts w:ascii="Times New Roman" w:eastAsia="Times New Roman" w:hAnsi="Times New Roman" w:cs="Times New Roman"/>
                <w:bCs/>
                <w:sz w:val="24"/>
                <w:szCs w:val="24"/>
                <w:lang w:eastAsia="en-GB"/>
              </w:rPr>
            </w:pPr>
            <w:r w:rsidRPr="00514221">
              <w:rPr>
                <w:rFonts w:ascii="Times New Roman" w:eastAsia="Times New Roman" w:hAnsi="Times New Roman" w:cs="Times New Roman"/>
                <w:bCs/>
                <w:sz w:val="24"/>
                <w:szCs w:val="24"/>
                <w:lang w:eastAsia="en-GB"/>
              </w:rPr>
              <w:t xml:space="preserve">Valsts </w:t>
            </w:r>
            <w:r w:rsidR="004B6C99" w:rsidRPr="00514221">
              <w:rPr>
                <w:rFonts w:ascii="Times New Roman" w:eastAsia="Times New Roman" w:hAnsi="Times New Roman" w:cs="Times New Roman"/>
                <w:bCs/>
                <w:sz w:val="24"/>
                <w:szCs w:val="24"/>
                <w:lang w:eastAsia="en-GB"/>
              </w:rPr>
              <w:t xml:space="preserve">pilnā apmērā </w:t>
            </w:r>
            <w:r w:rsidRPr="00514221">
              <w:rPr>
                <w:rFonts w:ascii="Times New Roman" w:eastAsia="Times New Roman" w:hAnsi="Times New Roman" w:cs="Times New Roman"/>
                <w:bCs/>
                <w:sz w:val="24"/>
                <w:szCs w:val="24"/>
                <w:lang w:eastAsia="en-GB"/>
              </w:rPr>
              <w:t>piedalās vispārējās izglītības iestāžu vispārējās vidējās izglītības programmu īstenošanā iesaistīto pedagogu darba samaksas finansēšanā</w:t>
            </w:r>
            <w:r w:rsidR="00D66299" w:rsidRPr="00514221">
              <w:rPr>
                <w:rFonts w:ascii="Times New Roman" w:eastAsia="Times New Roman" w:hAnsi="Times New Roman" w:cs="Times New Roman"/>
                <w:bCs/>
                <w:sz w:val="24"/>
                <w:szCs w:val="24"/>
                <w:lang w:eastAsia="en-GB"/>
              </w:rPr>
              <w:t>,</w:t>
            </w:r>
            <w:r w:rsidR="00B0229E" w:rsidRPr="00514221">
              <w:rPr>
                <w:rFonts w:ascii="Times New Roman" w:eastAsia="Times New Roman" w:hAnsi="Times New Roman" w:cs="Times New Roman"/>
                <w:bCs/>
                <w:sz w:val="24"/>
                <w:szCs w:val="24"/>
                <w:lang w:eastAsia="en-GB"/>
              </w:rPr>
              <w:t xml:space="preserve"> aprēķinot finansējumu tikai par VIIS reģistrētajiem izglītojamajiem,</w:t>
            </w:r>
            <w:r w:rsidR="00D66299" w:rsidRPr="00514221">
              <w:rPr>
                <w:rFonts w:ascii="Times New Roman" w:eastAsia="Times New Roman" w:hAnsi="Times New Roman" w:cs="Times New Roman"/>
                <w:bCs/>
                <w:sz w:val="24"/>
                <w:szCs w:val="24"/>
                <w:lang w:eastAsia="en-GB"/>
              </w:rPr>
              <w:t xml:space="preserve"> ja </w:t>
            </w:r>
            <w:r w:rsidR="004B6C99" w:rsidRPr="00514221">
              <w:rPr>
                <w:rFonts w:ascii="Times New Roman" w:eastAsia="Times New Roman" w:hAnsi="Times New Roman" w:cs="Times New Roman"/>
                <w:bCs/>
                <w:sz w:val="24"/>
                <w:szCs w:val="24"/>
                <w:lang w:eastAsia="en-GB"/>
              </w:rPr>
              <w:t xml:space="preserve">izglītības iestāde atbilst programmu īstenošanas kvalitātes un </w:t>
            </w:r>
            <w:r w:rsidR="004B6C99" w:rsidRPr="00514221">
              <w:rPr>
                <w:rFonts w:ascii="Times New Roman" w:hAnsi="Times New Roman" w:cs="Times New Roman"/>
                <w:bCs/>
                <w:sz w:val="24"/>
                <w:szCs w:val="24"/>
              </w:rPr>
              <w:t>centralizēto eksāmenu rezultātu indeksa kritērijiem pat, ja izglītojamo skaits ir mazāks nekā noteikumu projektā paredzēts.</w:t>
            </w:r>
            <w:r w:rsidR="004B6C99" w:rsidRPr="00514221">
              <w:rPr>
                <w:rFonts w:ascii="Times New Roman" w:eastAsia="Times New Roman" w:hAnsi="Times New Roman" w:cs="Times New Roman"/>
                <w:bCs/>
                <w:sz w:val="24"/>
                <w:szCs w:val="24"/>
                <w:lang w:eastAsia="en-GB"/>
              </w:rPr>
              <w:t xml:space="preserve"> </w:t>
            </w:r>
          </w:p>
          <w:p w14:paraId="2A285786" w14:textId="6024FD90" w:rsidR="004B6C99" w:rsidRPr="00514221" w:rsidRDefault="004B6C99" w:rsidP="00514221">
            <w:pPr>
              <w:shd w:val="clear" w:color="auto" w:fill="FFFFFF"/>
              <w:spacing w:line="240" w:lineRule="auto"/>
              <w:ind w:firstLine="720"/>
              <w:contextualSpacing/>
              <w:jc w:val="both"/>
              <w:rPr>
                <w:rFonts w:ascii="Times New Roman" w:eastAsia="Times New Roman" w:hAnsi="Times New Roman" w:cs="Times New Roman"/>
                <w:bCs/>
                <w:sz w:val="24"/>
                <w:szCs w:val="24"/>
                <w:lang w:eastAsia="en-GB"/>
              </w:rPr>
            </w:pPr>
            <w:r w:rsidRPr="00514221">
              <w:rPr>
                <w:rFonts w:ascii="Times New Roman" w:eastAsia="Times New Roman" w:hAnsi="Times New Roman" w:cs="Times New Roman"/>
                <w:bCs/>
                <w:sz w:val="24"/>
                <w:szCs w:val="24"/>
                <w:lang w:eastAsia="en-GB"/>
              </w:rPr>
              <w:t>Valsts turpina piedalīties minēto pedagogu darba samaksas finansēšanā pilnā apmērā</w:t>
            </w:r>
            <w:r w:rsidRPr="00514221">
              <w:rPr>
                <w:rFonts w:ascii="Times New Roman" w:hAnsi="Times New Roman" w:cs="Times New Roman"/>
                <w:bCs/>
                <w:sz w:val="24"/>
                <w:szCs w:val="24"/>
              </w:rPr>
              <w:t xml:space="preserve"> līdz nākamā gada 31. augustam</w:t>
            </w:r>
            <w:r w:rsidRPr="00514221">
              <w:rPr>
                <w:rFonts w:ascii="Times New Roman" w:eastAsia="Times New Roman" w:hAnsi="Times New Roman" w:cs="Times New Roman"/>
                <w:bCs/>
                <w:sz w:val="24"/>
                <w:szCs w:val="24"/>
                <w:lang w:eastAsia="en-GB"/>
              </w:rPr>
              <w:t xml:space="preserve">, ja izglītības iestāde neatbilst programmu īstenošanas kvalitātes vai </w:t>
            </w:r>
            <w:r w:rsidRPr="00514221">
              <w:rPr>
                <w:rFonts w:ascii="Times New Roman" w:hAnsi="Times New Roman" w:cs="Times New Roman"/>
                <w:bCs/>
                <w:sz w:val="24"/>
                <w:szCs w:val="24"/>
              </w:rPr>
              <w:t>centralizēto eksāmenu rezultātu indeksa kritērijiem</w:t>
            </w:r>
          </w:p>
          <w:p w14:paraId="639850E9" w14:textId="0721A474" w:rsidR="006B2E81" w:rsidRPr="00514221" w:rsidRDefault="00D66299" w:rsidP="00514221">
            <w:pPr>
              <w:shd w:val="clear" w:color="auto" w:fill="FFFFFF"/>
              <w:spacing w:line="240" w:lineRule="auto"/>
              <w:ind w:firstLine="720"/>
              <w:contextualSpacing/>
              <w:jc w:val="both"/>
              <w:rPr>
                <w:rFonts w:ascii="Times New Roman" w:eastAsia="Times New Roman" w:hAnsi="Times New Roman" w:cs="Times New Roman"/>
                <w:bCs/>
                <w:sz w:val="24"/>
                <w:szCs w:val="24"/>
                <w:lang w:eastAsia="en-GB"/>
              </w:rPr>
            </w:pPr>
            <w:r w:rsidRPr="00514221">
              <w:rPr>
                <w:rFonts w:ascii="Times New Roman" w:hAnsi="Times New Roman" w:cs="Times New Roman"/>
                <w:bCs/>
                <w:sz w:val="24"/>
                <w:szCs w:val="24"/>
              </w:rPr>
              <w:t xml:space="preserve">Valsts 50% apmērā turpina piedalīties </w:t>
            </w:r>
            <w:r w:rsidR="004B6C99" w:rsidRPr="00514221">
              <w:rPr>
                <w:rFonts w:ascii="Times New Roman" w:hAnsi="Times New Roman" w:cs="Times New Roman"/>
                <w:bCs/>
                <w:sz w:val="24"/>
                <w:szCs w:val="24"/>
              </w:rPr>
              <w:t xml:space="preserve">minēto pedagogu </w:t>
            </w:r>
            <w:r w:rsidRPr="00514221">
              <w:rPr>
                <w:rFonts w:ascii="Times New Roman" w:eastAsia="Times New Roman" w:hAnsi="Times New Roman" w:cs="Times New Roman"/>
                <w:bCs/>
                <w:sz w:val="24"/>
                <w:szCs w:val="24"/>
                <w:lang w:eastAsia="en-GB"/>
              </w:rPr>
              <w:t xml:space="preserve">darba samaksas finansēšanā no nākamā gada 1.septembra līdz aiznākamā gada 31.augustam, ja izglītojamo skaits ir lielāks par noteikumu projektā noteikto, bet izglītības iestāde otro gadu pēc kārtas neatbilst programmu īstenošanas kvalitātes </w:t>
            </w:r>
            <w:r w:rsidR="004B6C99" w:rsidRPr="00514221">
              <w:rPr>
                <w:rFonts w:ascii="Times New Roman" w:eastAsia="Times New Roman" w:hAnsi="Times New Roman" w:cs="Times New Roman"/>
                <w:bCs/>
                <w:sz w:val="24"/>
                <w:szCs w:val="24"/>
                <w:lang w:eastAsia="en-GB"/>
              </w:rPr>
              <w:t>vai</w:t>
            </w:r>
            <w:r w:rsidRPr="00514221">
              <w:rPr>
                <w:rFonts w:ascii="Times New Roman" w:eastAsia="Times New Roman" w:hAnsi="Times New Roman" w:cs="Times New Roman"/>
                <w:bCs/>
                <w:sz w:val="24"/>
                <w:szCs w:val="24"/>
                <w:lang w:eastAsia="en-GB"/>
              </w:rPr>
              <w:t xml:space="preserve"> </w:t>
            </w:r>
            <w:r w:rsidRPr="00514221">
              <w:rPr>
                <w:rFonts w:ascii="Times New Roman" w:hAnsi="Times New Roman" w:cs="Times New Roman"/>
                <w:bCs/>
                <w:sz w:val="24"/>
                <w:szCs w:val="24"/>
              </w:rPr>
              <w:t>centralizēto eksāmenu rezultātu indeksa kritērijiem.</w:t>
            </w:r>
          </w:p>
          <w:p w14:paraId="7AA16881" w14:textId="5E55EF51" w:rsidR="00E2449D" w:rsidRPr="00E2449D" w:rsidRDefault="00B6609B" w:rsidP="00991CC4">
            <w:pPr>
              <w:shd w:val="clear" w:color="auto" w:fill="FFFFFF"/>
              <w:spacing w:line="240" w:lineRule="auto"/>
              <w:ind w:firstLine="720"/>
              <w:contextualSpacing/>
              <w:jc w:val="both"/>
              <w:rPr>
                <w:rFonts w:ascii="Times New Roman" w:eastAsia="Times New Roman" w:hAnsi="Times New Roman" w:cs="Times New Roman"/>
                <w:bCs/>
                <w:sz w:val="24"/>
                <w:szCs w:val="24"/>
                <w:lang w:eastAsia="en-GB"/>
              </w:rPr>
            </w:pPr>
            <w:r w:rsidRPr="00514221">
              <w:rPr>
                <w:rFonts w:ascii="Times New Roman" w:eastAsia="Times New Roman" w:hAnsi="Times New Roman" w:cs="Times New Roman"/>
                <w:bCs/>
                <w:sz w:val="24"/>
                <w:szCs w:val="24"/>
                <w:lang w:eastAsia="en-GB"/>
              </w:rPr>
              <w:t xml:space="preserve">Valsts nepiedalās </w:t>
            </w:r>
            <w:r w:rsidR="004B6C99" w:rsidRPr="00514221">
              <w:rPr>
                <w:rFonts w:ascii="Times New Roman" w:eastAsia="Times New Roman" w:hAnsi="Times New Roman" w:cs="Times New Roman"/>
                <w:bCs/>
                <w:sz w:val="24"/>
                <w:szCs w:val="24"/>
                <w:lang w:eastAsia="en-GB"/>
              </w:rPr>
              <w:t xml:space="preserve">minēto pedagogu </w:t>
            </w:r>
            <w:r w:rsidRPr="00514221">
              <w:rPr>
                <w:rFonts w:ascii="Times New Roman" w:eastAsia="Times New Roman" w:hAnsi="Times New Roman" w:cs="Times New Roman"/>
                <w:bCs/>
                <w:sz w:val="24"/>
                <w:szCs w:val="24"/>
                <w:lang w:eastAsia="en-GB"/>
              </w:rPr>
              <w:t>darba samaksas finansēšanā, ja</w:t>
            </w:r>
            <w:r w:rsidR="006B2E81" w:rsidRPr="00514221">
              <w:rPr>
                <w:rFonts w:ascii="Times New Roman" w:eastAsia="Times New Roman" w:hAnsi="Times New Roman" w:cs="Times New Roman"/>
                <w:bCs/>
                <w:sz w:val="24"/>
                <w:szCs w:val="24"/>
                <w:lang w:eastAsia="en-GB"/>
              </w:rPr>
              <w:t xml:space="preserve"> </w:t>
            </w:r>
            <w:r w:rsidR="006B2E81" w:rsidRPr="00514221">
              <w:rPr>
                <w:rFonts w:ascii="Times New Roman" w:hAnsi="Times New Roman" w:cs="Times New Roman"/>
                <w:bCs/>
                <w:sz w:val="24"/>
                <w:szCs w:val="24"/>
              </w:rPr>
              <w:t xml:space="preserve"> izglītojamo skaits kārtējā gada 1.septembrī ir mazāks par noteikumu projektā minēto un izglītības iestāde otro gadu pēc kārtas neatbilst arī pārējiem kritērijiem</w:t>
            </w:r>
            <w:r w:rsidR="00D66299" w:rsidRPr="00514221">
              <w:rPr>
                <w:rFonts w:ascii="Times New Roman" w:hAnsi="Times New Roman" w:cs="Times New Roman"/>
                <w:bCs/>
                <w:sz w:val="24"/>
                <w:szCs w:val="24"/>
              </w:rPr>
              <w:t xml:space="preserve"> </w:t>
            </w:r>
            <w:r w:rsidR="006B2E81" w:rsidRPr="00514221">
              <w:rPr>
                <w:rFonts w:ascii="Times New Roman" w:hAnsi="Times New Roman" w:cs="Times New Roman"/>
                <w:bCs/>
                <w:sz w:val="24"/>
                <w:szCs w:val="24"/>
              </w:rPr>
              <w:t>(programmu īstenošanas kvalitāte un centralizēto eksāmenu rezultātu indekss)</w:t>
            </w:r>
            <w:r w:rsidR="00D66299" w:rsidRPr="00514221">
              <w:rPr>
                <w:rFonts w:ascii="Times New Roman" w:hAnsi="Times New Roman" w:cs="Times New Roman"/>
                <w:bCs/>
                <w:sz w:val="24"/>
                <w:szCs w:val="24"/>
              </w:rPr>
              <w:t>.</w:t>
            </w:r>
            <w:r w:rsidR="00514221" w:rsidRPr="00514221">
              <w:rPr>
                <w:rFonts w:ascii="Times New Roman" w:hAnsi="Times New Roman" w:cs="Times New Roman"/>
                <w:bCs/>
                <w:sz w:val="24"/>
                <w:szCs w:val="24"/>
              </w:rPr>
              <w:t xml:space="preserve"> Vai arī gadījumā, ja izglītojamo skaits atbilst noteikumu projektā noteiktajam skaitam, tomēr izglītības iestāde jau trešo gadu pēc kārtas </w:t>
            </w:r>
            <w:r w:rsidR="00514221" w:rsidRPr="00514221">
              <w:rPr>
                <w:rFonts w:ascii="Times New Roman" w:eastAsia="Times New Roman" w:hAnsi="Times New Roman" w:cs="Times New Roman"/>
                <w:bCs/>
                <w:sz w:val="24"/>
                <w:szCs w:val="24"/>
                <w:lang w:eastAsia="en-GB"/>
              </w:rPr>
              <w:t xml:space="preserve">neatbilst programmu īstenošanas kvalitātes vai </w:t>
            </w:r>
            <w:r w:rsidR="00514221" w:rsidRPr="00514221">
              <w:rPr>
                <w:rFonts w:ascii="Times New Roman" w:hAnsi="Times New Roman" w:cs="Times New Roman"/>
                <w:bCs/>
                <w:sz w:val="24"/>
                <w:szCs w:val="24"/>
              </w:rPr>
              <w:t>centralizēto eksāmenu rezultātu indeksa kritērijiem.</w:t>
            </w:r>
          </w:p>
        </w:tc>
      </w:tr>
      <w:tr w:rsidR="005F488E" w14:paraId="7AA16886"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83" w14:textId="4995E0B1"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7AA16884"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r w:rsidR="00D97180">
              <w:rPr>
                <w:rFonts w:ascii="Times New Roman" w:eastAsia="Times New Roman" w:hAnsi="Times New Roman" w:cs="Times New Roman"/>
                <w:sz w:val="24"/>
                <w:szCs w:val="24"/>
                <w:lang w:eastAsia="lv-LV"/>
              </w:rPr>
              <w:t xml:space="preserve"> un publikas personas kapitālsabiedrības</w:t>
            </w:r>
          </w:p>
        </w:tc>
        <w:tc>
          <w:tcPr>
            <w:tcW w:w="3383" w:type="pct"/>
            <w:tcBorders>
              <w:top w:val="outset" w:sz="6" w:space="0" w:color="414142"/>
              <w:left w:val="outset" w:sz="6" w:space="0" w:color="414142"/>
              <w:bottom w:val="outset" w:sz="6" w:space="0" w:color="414142"/>
              <w:right w:val="outset" w:sz="6" w:space="0" w:color="414142"/>
            </w:tcBorders>
            <w:hideMark/>
          </w:tcPr>
          <w:p w14:paraId="7AA16885" w14:textId="77777777" w:rsidR="00802CE3"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Ministrija</w:t>
            </w:r>
            <w:r w:rsidR="001E3453" w:rsidRPr="00180BD1">
              <w:rPr>
                <w:rFonts w:ascii="Times New Roman" w:eastAsia="Times New Roman" w:hAnsi="Times New Roman" w:cs="Times New Roman"/>
                <w:sz w:val="24"/>
                <w:szCs w:val="24"/>
                <w:lang w:eastAsia="lv-LV"/>
              </w:rPr>
              <w:t>.</w:t>
            </w:r>
          </w:p>
        </w:tc>
      </w:tr>
      <w:tr w:rsidR="005F488E" w14:paraId="7AA1688A" w14:textId="77777777" w:rsidTr="009B24D9">
        <w:tc>
          <w:tcPr>
            <w:tcW w:w="197" w:type="pct"/>
            <w:tcBorders>
              <w:top w:val="outset" w:sz="6" w:space="0" w:color="414142"/>
              <w:left w:val="outset" w:sz="6" w:space="0" w:color="414142"/>
              <w:bottom w:val="outset" w:sz="6" w:space="0" w:color="414142"/>
              <w:right w:val="outset" w:sz="6" w:space="0" w:color="414142"/>
            </w:tcBorders>
            <w:hideMark/>
          </w:tcPr>
          <w:p w14:paraId="7AA16887"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7AA16888"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89" w14:textId="77777777" w:rsidR="00632FCA"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Nav.</w:t>
            </w:r>
          </w:p>
        </w:tc>
      </w:tr>
    </w:tbl>
    <w:p w14:paraId="7AA1688B" w14:textId="77777777" w:rsidR="001E3453" w:rsidRPr="00B35861"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8D"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8C"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488E" w14:paraId="7AA16892" w14:textId="77777777" w:rsidTr="00DE18F5">
        <w:trPr>
          <w:trHeight w:val="2219"/>
        </w:trPr>
        <w:tc>
          <w:tcPr>
            <w:tcW w:w="197" w:type="pct"/>
            <w:tcBorders>
              <w:top w:val="outset" w:sz="6" w:space="0" w:color="414142"/>
              <w:left w:val="outset" w:sz="6" w:space="0" w:color="414142"/>
              <w:bottom w:val="outset" w:sz="6" w:space="0" w:color="414142"/>
              <w:right w:val="outset" w:sz="6" w:space="0" w:color="414142"/>
            </w:tcBorders>
            <w:hideMark/>
          </w:tcPr>
          <w:p w14:paraId="7AA1688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7AA1688F"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Sabiedrības </w:t>
            </w:r>
            <w:proofErr w:type="spellStart"/>
            <w:r w:rsidRPr="00B35861">
              <w:rPr>
                <w:rFonts w:ascii="Times New Roman" w:eastAsia="Times New Roman" w:hAnsi="Times New Roman" w:cs="Times New Roman"/>
                <w:sz w:val="24"/>
                <w:szCs w:val="24"/>
                <w:lang w:eastAsia="lv-LV"/>
              </w:rPr>
              <w:t>mērķgrupas</w:t>
            </w:r>
            <w:proofErr w:type="spellEnd"/>
            <w:r w:rsidRPr="00B35861">
              <w:rPr>
                <w:rFonts w:ascii="Times New Roman" w:eastAsia="Times New Roman" w:hAnsi="Times New Roman" w:cs="Times New Roman"/>
                <w:sz w:val="24"/>
                <w:szCs w:val="24"/>
                <w:lang w:eastAsia="lv-LV"/>
              </w:rPr>
              <w:t>,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7AA16891" w14:textId="21BF5D75" w:rsidR="00A84582" w:rsidRPr="00A60477" w:rsidRDefault="00F305E8" w:rsidP="00EB7037">
            <w:pPr>
              <w:spacing w:after="0" w:line="240" w:lineRule="auto"/>
              <w:jc w:val="both"/>
              <w:rPr>
                <w:rFonts w:ascii="Times New Roman" w:hAnsi="Times New Roman" w:cs="Times New Roman"/>
                <w:color w:val="FF0000"/>
                <w:sz w:val="24"/>
                <w:szCs w:val="24"/>
              </w:rPr>
            </w:pPr>
            <w:r w:rsidRPr="00511211">
              <w:rPr>
                <w:rFonts w:ascii="Times New Roman" w:eastAsia="Times New Roman" w:hAnsi="Times New Roman" w:cs="Times New Roman"/>
                <w:sz w:val="24"/>
                <w:szCs w:val="24"/>
                <w:lang w:eastAsia="lv-LV"/>
              </w:rPr>
              <w:t>Pēc 2017./</w:t>
            </w:r>
            <w:r w:rsidR="00E555DB" w:rsidRPr="00511211">
              <w:rPr>
                <w:rFonts w:ascii="Times New Roman" w:eastAsia="Times New Roman" w:hAnsi="Times New Roman" w:cs="Times New Roman"/>
                <w:sz w:val="24"/>
                <w:szCs w:val="24"/>
                <w:lang w:eastAsia="lv-LV"/>
              </w:rPr>
              <w:t>20</w:t>
            </w:r>
            <w:r w:rsidRPr="00511211">
              <w:rPr>
                <w:rFonts w:ascii="Times New Roman" w:eastAsia="Times New Roman" w:hAnsi="Times New Roman" w:cs="Times New Roman"/>
                <w:sz w:val="24"/>
                <w:szCs w:val="24"/>
                <w:lang w:eastAsia="lv-LV"/>
              </w:rPr>
              <w:t>18.</w:t>
            </w:r>
            <w:r w:rsidR="00A77D62" w:rsidRPr="00511211">
              <w:rPr>
                <w:rFonts w:ascii="Times New Roman" w:eastAsia="Times New Roman" w:hAnsi="Times New Roman" w:cs="Times New Roman"/>
                <w:sz w:val="24"/>
                <w:szCs w:val="24"/>
                <w:lang w:eastAsia="lv-LV"/>
              </w:rPr>
              <w:t xml:space="preserve"> mācību gada</w:t>
            </w:r>
            <w:r w:rsidR="0023138E" w:rsidRPr="00511211">
              <w:rPr>
                <w:rFonts w:ascii="Times New Roman" w:eastAsia="Times New Roman" w:hAnsi="Times New Roman" w:cs="Times New Roman"/>
                <w:sz w:val="24"/>
                <w:szCs w:val="24"/>
                <w:lang w:eastAsia="lv-LV"/>
              </w:rPr>
              <w:t xml:space="preserve"> datiem</w:t>
            </w:r>
            <w:r w:rsidR="00E87FEF">
              <w:rPr>
                <w:rFonts w:ascii="Times New Roman" w:eastAsia="Times New Roman" w:hAnsi="Times New Roman" w:cs="Times New Roman"/>
                <w:sz w:val="24"/>
                <w:szCs w:val="24"/>
                <w:lang w:eastAsia="lv-LV"/>
              </w:rPr>
              <w:t xml:space="preserve"> ir</w:t>
            </w:r>
            <w:r w:rsidR="0023138E" w:rsidRPr="00511211">
              <w:rPr>
                <w:rFonts w:ascii="Times New Roman" w:eastAsia="Times New Roman" w:hAnsi="Times New Roman" w:cs="Times New Roman"/>
                <w:sz w:val="24"/>
                <w:szCs w:val="24"/>
                <w:lang w:eastAsia="lv-LV"/>
              </w:rPr>
              <w:t xml:space="preserve"> </w:t>
            </w:r>
            <w:r w:rsidR="00A60477">
              <w:rPr>
                <w:rFonts w:ascii="Times New Roman" w:hAnsi="Times New Roman" w:cs="Times New Roman"/>
                <w:sz w:val="24"/>
                <w:szCs w:val="24"/>
              </w:rPr>
              <w:t>36</w:t>
            </w:r>
            <w:r w:rsidR="00E72BC9">
              <w:rPr>
                <w:rFonts w:ascii="Times New Roman" w:hAnsi="Times New Roman" w:cs="Times New Roman"/>
                <w:sz w:val="24"/>
                <w:szCs w:val="24"/>
              </w:rPr>
              <w:t>4</w:t>
            </w:r>
            <w:r w:rsidR="00511211" w:rsidRPr="00511211">
              <w:rPr>
                <w:rFonts w:ascii="Times New Roman" w:hAnsi="Times New Roman" w:cs="Times New Roman"/>
                <w:sz w:val="24"/>
                <w:szCs w:val="24"/>
              </w:rPr>
              <w:t xml:space="preserve"> vispārējās vidējās  izglītības iestādes, tajā skaitā 333 vidusskolas, 27 vakara</w:t>
            </w:r>
            <w:r w:rsidR="00EB7037">
              <w:rPr>
                <w:rFonts w:ascii="Times New Roman" w:hAnsi="Times New Roman" w:cs="Times New Roman"/>
                <w:sz w:val="24"/>
                <w:szCs w:val="24"/>
              </w:rPr>
              <w:t xml:space="preserve"> </w:t>
            </w:r>
            <w:r w:rsidR="00A60477">
              <w:rPr>
                <w:rFonts w:ascii="Times New Roman" w:hAnsi="Times New Roman" w:cs="Times New Roman"/>
                <w:sz w:val="24"/>
                <w:szCs w:val="24"/>
              </w:rPr>
              <w:t>(maiņu) vai neklātienes un</w:t>
            </w:r>
            <w:r w:rsidR="00511211" w:rsidRPr="00511211">
              <w:rPr>
                <w:rFonts w:ascii="Times New Roman" w:hAnsi="Times New Roman" w:cs="Times New Roman"/>
                <w:sz w:val="24"/>
                <w:szCs w:val="24"/>
              </w:rPr>
              <w:t xml:space="preserve"> </w:t>
            </w:r>
            <w:r w:rsidR="00D27B0F">
              <w:rPr>
                <w:rFonts w:ascii="Times New Roman" w:hAnsi="Times New Roman" w:cs="Times New Roman"/>
                <w:sz w:val="24"/>
                <w:szCs w:val="24"/>
              </w:rPr>
              <w:t>4 speciālās izglītības iestādes</w:t>
            </w:r>
            <w:r w:rsidR="00A60477">
              <w:rPr>
                <w:rFonts w:ascii="Times New Roman" w:hAnsi="Times New Roman" w:cs="Times New Roman"/>
                <w:sz w:val="24"/>
                <w:szCs w:val="24"/>
              </w:rPr>
              <w:t xml:space="preserve">. </w:t>
            </w:r>
            <w:r w:rsidR="00AE5D6F">
              <w:rPr>
                <w:rFonts w:ascii="Times New Roman" w:hAnsi="Times New Roman" w:cs="Times New Roman"/>
                <w:sz w:val="24"/>
                <w:szCs w:val="24"/>
              </w:rPr>
              <w:t>329</w:t>
            </w:r>
            <w:r w:rsidR="00A60477">
              <w:rPr>
                <w:rFonts w:ascii="Times New Roman" w:hAnsi="Times New Roman" w:cs="Times New Roman"/>
                <w:sz w:val="24"/>
                <w:szCs w:val="24"/>
              </w:rPr>
              <w:t xml:space="preserve"> izglītības iestādes ir </w:t>
            </w:r>
            <w:r w:rsidR="00AE5D6F">
              <w:rPr>
                <w:rFonts w:ascii="Times New Roman" w:hAnsi="Times New Roman" w:cs="Times New Roman"/>
                <w:sz w:val="24"/>
                <w:szCs w:val="24"/>
              </w:rPr>
              <w:t>pašvald</w:t>
            </w:r>
            <w:r w:rsidR="00A60477">
              <w:rPr>
                <w:rFonts w:ascii="Times New Roman" w:hAnsi="Times New Roman" w:cs="Times New Roman"/>
                <w:sz w:val="24"/>
                <w:szCs w:val="24"/>
              </w:rPr>
              <w:t xml:space="preserve">ību dibinātas un </w:t>
            </w:r>
            <w:r w:rsidR="00AE5D6F">
              <w:rPr>
                <w:rFonts w:ascii="Times New Roman" w:hAnsi="Times New Roman" w:cs="Times New Roman"/>
                <w:sz w:val="24"/>
                <w:szCs w:val="24"/>
              </w:rPr>
              <w:t>33</w:t>
            </w:r>
            <w:r w:rsidR="00A60477">
              <w:rPr>
                <w:rFonts w:ascii="Times New Roman" w:hAnsi="Times New Roman" w:cs="Times New Roman"/>
                <w:sz w:val="24"/>
                <w:szCs w:val="24"/>
              </w:rPr>
              <w:t xml:space="preserve"> ir </w:t>
            </w:r>
            <w:r w:rsidR="00E72BC9">
              <w:rPr>
                <w:rFonts w:ascii="Times New Roman" w:hAnsi="Times New Roman" w:cs="Times New Roman"/>
                <w:sz w:val="24"/>
                <w:szCs w:val="24"/>
              </w:rPr>
              <w:t xml:space="preserve">privātas </w:t>
            </w:r>
            <w:r w:rsidR="00A60477">
              <w:rPr>
                <w:rFonts w:ascii="Times New Roman" w:hAnsi="Times New Roman" w:cs="Times New Roman"/>
                <w:sz w:val="24"/>
                <w:szCs w:val="24"/>
              </w:rPr>
              <w:t xml:space="preserve">izglītības iestādes. </w:t>
            </w:r>
            <w:r w:rsidR="00E87FEF">
              <w:rPr>
                <w:rFonts w:ascii="Times New Roman" w:hAnsi="Times New Roman" w:cs="Times New Roman"/>
                <w:sz w:val="24"/>
                <w:szCs w:val="24"/>
              </w:rPr>
              <w:t xml:space="preserve">Regulējums var ietekmēt </w:t>
            </w:r>
            <w:r w:rsidR="00511211" w:rsidRPr="00511211">
              <w:rPr>
                <w:rFonts w:ascii="Times New Roman" w:eastAsia="Times New Roman" w:hAnsi="Times New Roman" w:cs="Times New Roman"/>
                <w:sz w:val="24"/>
                <w:szCs w:val="24"/>
                <w:lang w:eastAsia="lv-LV"/>
              </w:rPr>
              <w:t>37179</w:t>
            </w:r>
            <w:r w:rsidRPr="00511211">
              <w:rPr>
                <w:rFonts w:ascii="Times New Roman" w:eastAsia="Times New Roman" w:hAnsi="Times New Roman" w:cs="Times New Roman"/>
                <w:sz w:val="24"/>
                <w:szCs w:val="24"/>
                <w:lang w:eastAsia="lv-LV"/>
              </w:rPr>
              <w:t xml:space="preserve"> </w:t>
            </w:r>
            <w:r w:rsidR="00E87FEF">
              <w:rPr>
                <w:rFonts w:ascii="Times New Roman" w:eastAsia="Times New Roman" w:hAnsi="Times New Roman" w:cs="Times New Roman"/>
                <w:sz w:val="24"/>
                <w:szCs w:val="24"/>
                <w:lang w:eastAsia="lv-LV"/>
              </w:rPr>
              <w:t>izglītojamos, kas mācās</w:t>
            </w:r>
            <w:r w:rsidR="00063E0B" w:rsidRPr="00511211">
              <w:rPr>
                <w:rFonts w:ascii="Times New Roman" w:eastAsia="Times New Roman" w:hAnsi="Times New Roman" w:cs="Times New Roman"/>
                <w:sz w:val="24"/>
                <w:szCs w:val="24"/>
                <w:lang w:eastAsia="lv-LV"/>
              </w:rPr>
              <w:t xml:space="preserve"> </w:t>
            </w:r>
            <w:r w:rsidRPr="00511211">
              <w:rPr>
                <w:rFonts w:ascii="Times New Roman" w:eastAsia="Times New Roman" w:hAnsi="Times New Roman" w:cs="Times New Roman"/>
                <w:sz w:val="24"/>
                <w:szCs w:val="24"/>
                <w:lang w:eastAsia="lv-LV"/>
              </w:rPr>
              <w:t>vispārējās izglītības programmās</w:t>
            </w:r>
            <w:r w:rsidR="00511211" w:rsidRPr="00511211">
              <w:rPr>
                <w:rFonts w:ascii="Times New Roman" w:eastAsia="Times New Roman" w:hAnsi="Times New Roman" w:cs="Times New Roman"/>
                <w:sz w:val="24"/>
                <w:szCs w:val="24"/>
                <w:lang w:eastAsia="lv-LV"/>
              </w:rPr>
              <w:t xml:space="preserve"> </w:t>
            </w:r>
            <w:r w:rsidR="00511211" w:rsidRPr="00511211">
              <w:rPr>
                <w:rFonts w:ascii="Times New Roman" w:hAnsi="Times New Roman" w:cs="Times New Roman"/>
                <w:sz w:val="24"/>
                <w:szCs w:val="24"/>
              </w:rPr>
              <w:t>(10.klasē – 12507, 11.k</w:t>
            </w:r>
            <w:r w:rsidR="00D27B0F">
              <w:rPr>
                <w:rFonts w:ascii="Times New Roman" w:hAnsi="Times New Roman" w:cs="Times New Roman"/>
                <w:sz w:val="24"/>
                <w:szCs w:val="24"/>
              </w:rPr>
              <w:t>lasē – 12367, 12.klasē – 1</w:t>
            </w:r>
            <w:r w:rsidR="00E87FEF">
              <w:rPr>
                <w:rFonts w:ascii="Times New Roman" w:hAnsi="Times New Roman" w:cs="Times New Roman"/>
                <w:sz w:val="24"/>
                <w:szCs w:val="24"/>
              </w:rPr>
              <w:t>2296), kā arī izglītojamo vecākus</w:t>
            </w:r>
            <w:r w:rsidR="00D27B0F">
              <w:rPr>
                <w:rFonts w:ascii="Times New Roman" w:hAnsi="Times New Roman" w:cs="Times New Roman"/>
                <w:sz w:val="24"/>
                <w:szCs w:val="24"/>
              </w:rPr>
              <w:t xml:space="preserve">. </w:t>
            </w:r>
          </w:p>
        </w:tc>
      </w:tr>
      <w:tr w:rsidR="005F488E" w14:paraId="7AA1689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9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AA16895" w14:textId="4A42CCE1" w:rsidR="00514935" w:rsidRPr="00B35861" w:rsidRDefault="006844EE"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96" w14:textId="77777777" w:rsidR="00661D17" w:rsidRPr="00B35861" w:rsidRDefault="00661D17" w:rsidP="00F050AA">
            <w:pPr>
              <w:spacing w:after="0" w:line="240" w:lineRule="auto"/>
              <w:jc w:val="both"/>
              <w:rPr>
                <w:rFonts w:ascii="Times New Roman" w:eastAsia="Times New Roman" w:hAnsi="Times New Roman" w:cs="Times New Roman"/>
                <w:sz w:val="24"/>
                <w:szCs w:val="24"/>
                <w:lang w:eastAsia="lv-LV"/>
              </w:rPr>
            </w:pPr>
          </w:p>
        </w:tc>
      </w:tr>
      <w:tr w:rsidR="005F488E" w14:paraId="7AA1689B"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8"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7AA1689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AA1689A" w14:textId="3AD233B6" w:rsidR="00514935" w:rsidRPr="00B35861" w:rsidRDefault="006844EE"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 xml:space="preserve">rojekts </w:t>
            </w:r>
            <w:r w:rsidR="00164074" w:rsidRPr="00B35861">
              <w:rPr>
                <w:rFonts w:ascii="Times New Roman" w:eastAsia="Times New Roman" w:hAnsi="Times New Roman" w:cs="Times New Roman"/>
                <w:sz w:val="24"/>
                <w:szCs w:val="24"/>
                <w:lang w:eastAsia="lv-LV"/>
              </w:rPr>
              <w:t>šo jomu neskar.</w:t>
            </w:r>
          </w:p>
        </w:tc>
      </w:tr>
      <w:tr w:rsidR="005F488E" w14:paraId="7AA1689F"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tcPr>
          <w:p w14:paraId="7AA1689C"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tcPr>
          <w:p w14:paraId="7AA1689D"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hAnsi="Times New Roman" w:cs="Times New Roman"/>
                <w:sz w:val="24"/>
                <w:szCs w:val="24"/>
              </w:rPr>
              <w:t>Atbilstības izmaksu monetārs novērtējums</w:t>
            </w:r>
          </w:p>
        </w:tc>
        <w:tc>
          <w:tcPr>
            <w:tcW w:w="3383" w:type="pct"/>
            <w:tcBorders>
              <w:top w:val="outset" w:sz="6" w:space="0" w:color="414142"/>
              <w:left w:val="outset" w:sz="6" w:space="0" w:color="414142"/>
              <w:bottom w:val="outset" w:sz="6" w:space="0" w:color="414142"/>
              <w:right w:val="outset" w:sz="6" w:space="0" w:color="414142"/>
            </w:tcBorders>
          </w:tcPr>
          <w:p w14:paraId="7AA1689E" w14:textId="5618F8D1" w:rsidR="00FE4876" w:rsidRPr="00EE5A19" w:rsidRDefault="006844EE" w:rsidP="00FE487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EE5A19">
              <w:rPr>
                <w:rFonts w:ascii="Times New Roman" w:eastAsia="Times New Roman" w:hAnsi="Times New Roman" w:cs="Times New Roman"/>
                <w:sz w:val="24"/>
                <w:szCs w:val="24"/>
                <w:lang w:eastAsia="lv-LV"/>
              </w:rPr>
              <w:t>rojekts šo jomu neskar.</w:t>
            </w:r>
          </w:p>
        </w:tc>
      </w:tr>
      <w:tr w:rsidR="005F488E" w14:paraId="7AA168A3"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7AA168A0"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5EE3" w:rsidRPr="00B35861">
              <w:rPr>
                <w:rFonts w:ascii="Times New Roman" w:eastAsia="Times New Roman" w:hAnsi="Times New Roman" w:cs="Times New Roman"/>
                <w:sz w:val="24"/>
                <w:szCs w:val="24"/>
                <w:lang w:eastAsia="lv-LV"/>
              </w:rPr>
              <w:t>.</w:t>
            </w:r>
          </w:p>
        </w:tc>
        <w:tc>
          <w:tcPr>
            <w:tcW w:w="1420" w:type="pct"/>
            <w:tcBorders>
              <w:top w:val="outset" w:sz="6" w:space="0" w:color="414142"/>
              <w:left w:val="outset" w:sz="6" w:space="0" w:color="414142"/>
              <w:bottom w:val="outset" w:sz="6" w:space="0" w:color="414142"/>
              <w:right w:val="outset" w:sz="6" w:space="0" w:color="414142"/>
            </w:tcBorders>
            <w:hideMark/>
          </w:tcPr>
          <w:p w14:paraId="7AA168A1"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A2" w14:textId="77777777" w:rsidR="00514935" w:rsidRPr="00B35861" w:rsidRDefault="00F305E8" w:rsidP="00507652">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2FA543B7" w14:textId="77777777" w:rsidR="000545F0" w:rsidRDefault="000545F0">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22"/>
        <w:gridCol w:w="1195"/>
        <w:gridCol w:w="983"/>
        <w:gridCol w:w="1148"/>
        <w:gridCol w:w="991"/>
        <w:gridCol w:w="1132"/>
        <w:gridCol w:w="991"/>
        <w:gridCol w:w="951"/>
        <w:gridCol w:w="42"/>
      </w:tblGrid>
      <w:tr w:rsidR="000545F0" w14:paraId="1BFBADD7" w14:textId="77777777" w:rsidTr="000545F0">
        <w:trPr>
          <w:gridAfter w:val="1"/>
          <w:wAfter w:w="23" w:type="pct"/>
          <w:trHeight w:val="429"/>
        </w:trPr>
        <w:tc>
          <w:tcPr>
            <w:tcW w:w="4977" w:type="pct"/>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ED2044" w14:textId="77777777" w:rsidR="000545F0" w:rsidRPr="000545F0" w:rsidRDefault="000545F0" w:rsidP="00EE4F82">
            <w:pPr>
              <w:spacing w:after="0" w:line="240" w:lineRule="auto"/>
              <w:jc w:val="center"/>
              <w:rPr>
                <w:rFonts w:ascii="Times New Roman" w:eastAsia="Times New Roman" w:hAnsi="Times New Roman" w:cs="Times New Roman"/>
                <w:b/>
                <w:bCs/>
                <w:sz w:val="24"/>
                <w:szCs w:val="24"/>
                <w:lang w:eastAsia="lv-LV"/>
              </w:rPr>
            </w:pPr>
            <w:r w:rsidRPr="000545F0">
              <w:rPr>
                <w:rFonts w:ascii="Times New Roman" w:eastAsia="Times New Roman" w:hAnsi="Times New Roman" w:cs="Times New Roman"/>
                <w:b/>
                <w:bCs/>
                <w:sz w:val="24"/>
                <w:szCs w:val="24"/>
                <w:lang w:eastAsia="lv-LV"/>
              </w:rPr>
              <w:t>III. Tiesību akta projekta ietekme uz valsts budžetu un pašvaldību budžetiem</w:t>
            </w:r>
          </w:p>
        </w:tc>
      </w:tr>
      <w:tr w:rsidR="000545F0" w14:paraId="7CED7B69"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2148E27B" w14:textId="77777777" w:rsidR="000545F0" w:rsidRPr="00727F06" w:rsidRDefault="000545F0" w:rsidP="00EE4F82">
            <w:pPr>
              <w:spacing w:after="0" w:line="240" w:lineRule="auto"/>
              <w:jc w:val="center"/>
              <w:rPr>
                <w:rFonts w:ascii="Times New Roman" w:hAnsi="Times New Roman"/>
                <w:iCs/>
                <w:sz w:val="24"/>
                <w:szCs w:val="24"/>
              </w:rPr>
            </w:pPr>
          </w:p>
        </w:tc>
        <w:tc>
          <w:tcPr>
            <w:tcW w:w="12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4254634"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2018.gads</w:t>
            </w:r>
          </w:p>
        </w:tc>
        <w:tc>
          <w:tcPr>
            <w:tcW w:w="2902" w:type="pct"/>
            <w:gridSpan w:val="6"/>
            <w:tcBorders>
              <w:top w:val="single" w:sz="4" w:space="0" w:color="auto"/>
              <w:left w:val="single" w:sz="4" w:space="0" w:color="auto"/>
              <w:bottom w:val="single" w:sz="4" w:space="0" w:color="auto"/>
              <w:right w:val="single" w:sz="4" w:space="0" w:color="auto"/>
            </w:tcBorders>
            <w:vAlign w:val="center"/>
            <w:hideMark/>
          </w:tcPr>
          <w:p w14:paraId="2502F13D"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Turpmākie trīs gadi (</w:t>
            </w:r>
            <w:proofErr w:type="spellStart"/>
            <w:r w:rsidRPr="00727F06">
              <w:rPr>
                <w:rFonts w:ascii="Times New Roman" w:hAnsi="Times New Roman"/>
                <w:i/>
                <w:iCs/>
                <w:sz w:val="24"/>
                <w:szCs w:val="24"/>
              </w:rPr>
              <w:t>euro</w:t>
            </w:r>
            <w:proofErr w:type="spellEnd"/>
            <w:r w:rsidRPr="00727F06">
              <w:rPr>
                <w:rFonts w:ascii="Times New Roman" w:hAnsi="Times New Roman"/>
                <w:iCs/>
                <w:sz w:val="24"/>
                <w:szCs w:val="24"/>
              </w:rPr>
              <w:t>)</w:t>
            </w:r>
          </w:p>
        </w:tc>
      </w:tr>
      <w:tr w:rsidR="000545F0" w14:paraId="235B29DC"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DA46B92" w14:textId="77777777" w:rsidR="000545F0" w:rsidRPr="00727F06" w:rsidRDefault="000545F0" w:rsidP="00EE4F82">
            <w:pPr>
              <w:spacing w:after="0" w:line="240" w:lineRule="auto"/>
              <w:jc w:val="center"/>
              <w:rPr>
                <w:rFonts w:ascii="Times New Roman" w:hAnsi="Times New Roman"/>
                <w:iCs/>
                <w:sz w:val="24"/>
                <w:szCs w:val="24"/>
              </w:rPr>
            </w:pPr>
          </w:p>
        </w:tc>
        <w:tc>
          <w:tcPr>
            <w:tcW w:w="1203" w:type="pct"/>
            <w:gridSpan w:val="2"/>
            <w:vMerge/>
            <w:tcBorders>
              <w:top w:val="single" w:sz="4" w:space="0" w:color="auto"/>
              <w:left w:val="single" w:sz="4" w:space="0" w:color="auto"/>
              <w:bottom w:val="single" w:sz="4" w:space="0" w:color="auto"/>
              <w:right w:val="single" w:sz="4" w:space="0" w:color="auto"/>
            </w:tcBorders>
            <w:vAlign w:val="center"/>
            <w:hideMark/>
          </w:tcPr>
          <w:p w14:paraId="67BFA6C3" w14:textId="77777777" w:rsidR="000545F0" w:rsidRPr="00727F06" w:rsidRDefault="000545F0" w:rsidP="00EE4F82">
            <w:pPr>
              <w:spacing w:after="0" w:line="240" w:lineRule="auto"/>
              <w:jc w:val="center"/>
              <w:rPr>
                <w:rFonts w:ascii="Times New Roman" w:hAnsi="Times New Roman"/>
                <w:iCs/>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14:paraId="3E6D882B"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2019.</w:t>
            </w:r>
          </w:p>
        </w:tc>
        <w:tc>
          <w:tcPr>
            <w:tcW w:w="1172" w:type="pct"/>
            <w:gridSpan w:val="2"/>
            <w:tcBorders>
              <w:top w:val="single" w:sz="4" w:space="0" w:color="auto"/>
              <w:left w:val="single" w:sz="4" w:space="0" w:color="auto"/>
              <w:bottom w:val="single" w:sz="4" w:space="0" w:color="auto"/>
              <w:right w:val="single" w:sz="4" w:space="0" w:color="auto"/>
            </w:tcBorders>
            <w:vAlign w:val="center"/>
            <w:hideMark/>
          </w:tcPr>
          <w:p w14:paraId="0B0DA0BB"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2020.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24DBE7DF"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2021.</w:t>
            </w:r>
          </w:p>
        </w:tc>
      </w:tr>
      <w:tr w:rsidR="000545F0" w14:paraId="5B9D4C72"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7B619A36" w14:textId="77777777" w:rsidR="000545F0" w:rsidRPr="00727F06" w:rsidRDefault="000545F0" w:rsidP="00EE4F82">
            <w:pPr>
              <w:spacing w:after="0" w:line="240" w:lineRule="auto"/>
              <w:jc w:val="center"/>
              <w:rPr>
                <w:rFonts w:ascii="Times New Roman" w:hAnsi="Times New Roman"/>
                <w:iCs/>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14:paraId="6A65F9C8"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valsts budžetu kārtējam gadam</w:t>
            </w:r>
          </w:p>
        </w:tc>
        <w:tc>
          <w:tcPr>
            <w:tcW w:w="542" w:type="pct"/>
            <w:tcBorders>
              <w:top w:val="single" w:sz="4" w:space="0" w:color="auto"/>
              <w:left w:val="single" w:sz="4" w:space="0" w:color="auto"/>
              <w:bottom w:val="single" w:sz="4" w:space="0" w:color="auto"/>
              <w:right w:val="single" w:sz="4" w:space="0" w:color="auto"/>
            </w:tcBorders>
            <w:vAlign w:val="center"/>
            <w:hideMark/>
          </w:tcPr>
          <w:p w14:paraId="652C6AB6"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kārtējā gadā, salīdzinot ar valsts budžetu kārtējam gadam</w:t>
            </w:r>
          </w:p>
        </w:tc>
        <w:tc>
          <w:tcPr>
            <w:tcW w:w="634" w:type="pct"/>
            <w:tcBorders>
              <w:top w:val="single" w:sz="4" w:space="0" w:color="auto"/>
              <w:left w:val="single" w:sz="4" w:space="0" w:color="auto"/>
              <w:bottom w:val="single" w:sz="4" w:space="0" w:color="auto"/>
              <w:right w:val="single" w:sz="4" w:space="0" w:color="auto"/>
            </w:tcBorders>
            <w:vAlign w:val="center"/>
            <w:hideMark/>
          </w:tcPr>
          <w:p w14:paraId="7406A806"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68DB33"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2019. gadam</w:t>
            </w:r>
          </w:p>
        </w:tc>
        <w:tc>
          <w:tcPr>
            <w:tcW w:w="625" w:type="pct"/>
            <w:tcBorders>
              <w:top w:val="single" w:sz="4" w:space="0" w:color="auto"/>
              <w:left w:val="single" w:sz="4" w:space="0" w:color="auto"/>
              <w:bottom w:val="single" w:sz="4" w:space="0" w:color="auto"/>
              <w:right w:val="single" w:sz="4" w:space="0" w:color="auto"/>
            </w:tcBorders>
            <w:vAlign w:val="center"/>
            <w:hideMark/>
          </w:tcPr>
          <w:p w14:paraId="57AE1874"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4CED0DAE"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2020. gadam</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3D32A97F"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2020. gadam</w:t>
            </w:r>
          </w:p>
        </w:tc>
      </w:tr>
      <w:tr w:rsidR="000545F0" w14:paraId="77F9BB73"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vAlign w:val="center"/>
            <w:hideMark/>
          </w:tcPr>
          <w:p w14:paraId="3C8A8D0D"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1</w:t>
            </w:r>
          </w:p>
        </w:tc>
        <w:tc>
          <w:tcPr>
            <w:tcW w:w="660" w:type="pct"/>
            <w:tcBorders>
              <w:top w:val="single" w:sz="4" w:space="0" w:color="auto"/>
              <w:left w:val="single" w:sz="4" w:space="0" w:color="auto"/>
              <w:bottom w:val="single" w:sz="4" w:space="0" w:color="auto"/>
              <w:right w:val="single" w:sz="4" w:space="0" w:color="auto"/>
            </w:tcBorders>
            <w:vAlign w:val="center"/>
            <w:hideMark/>
          </w:tcPr>
          <w:p w14:paraId="2A520B2F"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2883CD49"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3</w:t>
            </w:r>
          </w:p>
        </w:tc>
        <w:tc>
          <w:tcPr>
            <w:tcW w:w="634" w:type="pct"/>
            <w:tcBorders>
              <w:top w:val="single" w:sz="4" w:space="0" w:color="auto"/>
              <w:left w:val="single" w:sz="4" w:space="0" w:color="auto"/>
              <w:bottom w:val="single" w:sz="4" w:space="0" w:color="auto"/>
              <w:right w:val="single" w:sz="4" w:space="0" w:color="auto"/>
            </w:tcBorders>
            <w:vAlign w:val="center"/>
            <w:hideMark/>
          </w:tcPr>
          <w:p w14:paraId="636740BC"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4</w:t>
            </w:r>
          </w:p>
        </w:tc>
        <w:tc>
          <w:tcPr>
            <w:tcW w:w="547" w:type="pct"/>
            <w:tcBorders>
              <w:top w:val="single" w:sz="4" w:space="0" w:color="auto"/>
              <w:left w:val="single" w:sz="4" w:space="0" w:color="auto"/>
              <w:bottom w:val="single" w:sz="4" w:space="0" w:color="auto"/>
              <w:right w:val="single" w:sz="4" w:space="0" w:color="auto"/>
            </w:tcBorders>
            <w:vAlign w:val="center"/>
            <w:hideMark/>
          </w:tcPr>
          <w:p w14:paraId="0B2B56A0"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5</w:t>
            </w:r>
          </w:p>
        </w:tc>
        <w:tc>
          <w:tcPr>
            <w:tcW w:w="625" w:type="pct"/>
            <w:tcBorders>
              <w:top w:val="single" w:sz="4" w:space="0" w:color="auto"/>
              <w:left w:val="single" w:sz="4" w:space="0" w:color="auto"/>
              <w:bottom w:val="single" w:sz="4" w:space="0" w:color="auto"/>
              <w:right w:val="single" w:sz="4" w:space="0" w:color="auto"/>
            </w:tcBorders>
            <w:vAlign w:val="center"/>
            <w:hideMark/>
          </w:tcPr>
          <w:p w14:paraId="18A6E1F0"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536754D"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7</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253EDEE5" w14:textId="77777777" w:rsidR="000545F0" w:rsidRPr="00727F06" w:rsidRDefault="000545F0" w:rsidP="00EE4F82">
            <w:pPr>
              <w:spacing w:after="0" w:line="240" w:lineRule="auto"/>
              <w:jc w:val="center"/>
              <w:rPr>
                <w:rFonts w:ascii="Times New Roman" w:hAnsi="Times New Roman"/>
                <w:iCs/>
                <w:sz w:val="24"/>
                <w:szCs w:val="24"/>
              </w:rPr>
            </w:pPr>
            <w:r w:rsidRPr="00727F06">
              <w:rPr>
                <w:rFonts w:ascii="Times New Roman" w:hAnsi="Times New Roman"/>
                <w:iCs/>
                <w:sz w:val="24"/>
                <w:szCs w:val="24"/>
              </w:rPr>
              <w:t>8</w:t>
            </w:r>
          </w:p>
        </w:tc>
      </w:tr>
      <w:tr w:rsidR="000545F0" w14:paraId="5F6D3640"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429916D3"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1. Budžeta ieņēmumi</w:t>
            </w:r>
          </w:p>
        </w:tc>
        <w:tc>
          <w:tcPr>
            <w:tcW w:w="660" w:type="pct"/>
            <w:tcBorders>
              <w:top w:val="single" w:sz="4" w:space="0" w:color="auto"/>
              <w:left w:val="single" w:sz="4" w:space="0" w:color="auto"/>
              <w:bottom w:val="single" w:sz="4" w:space="0" w:color="auto"/>
              <w:right w:val="single" w:sz="4" w:space="0" w:color="auto"/>
            </w:tcBorders>
            <w:hideMark/>
          </w:tcPr>
          <w:p w14:paraId="060D73CC"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hideMark/>
          </w:tcPr>
          <w:p w14:paraId="4D20161A"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hideMark/>
          </w:tcPr>
          <w:p w14:paraId="62FCB7BD"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1421B4C4"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sz w:val="20"/>
                <w:szCs w:val="20"/>
              </w:rPr>
              <w:t>0</w:t>
            </w:r>
          </w:p>
        </w:tc>
        <w:tc>
          <w:tcPr>
            <w:tcW w:w="625" w:type="pct"/>
            <w:tcBorders>
              <w:top w:val="single" w:sz="4" w:space="0" w:color="auto"/>
              <w:left w:val="single" w:sz="4" w:space="0" w:color="auto"/>
              <w:bottom w:val="single" w:sz="4" w:space="0" w:color="auto"/>
              <w:right w:val="single" w:sz="4" w:space="0" w:color="auto"/>
            </w:tcBorders>
            <w:hideMark/>
          </w:tcPr>
          <w:p w14:paraId="6C207447"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3419C706"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hideMark/>
          </w:tcPr>
          <w:p w14:paraId="5BF4F523"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r>
      <w:tr w:rsidR="000545F0" w14:paraId="15010919"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7BC71CB9"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 xml:space="preserve">1.1. valsts pamatbudžets, tai skaitā ieņēmumi no maksas </w:t>
            </w:r>
            <w:r w:rsidRPr="00727F06">
              <w:rPr>
                <w:rFonts w:ascii="Times New Roman" w:hAnsi="Times New Roman"/>
                <w:iCs/>
                <w:sz w:val="24"/>
                <w:szCs w:val="24"/>
              </w:rPr>
              <w:lastRenderedPageBreak/>
              <w:t>pakalpojumiem un citi pašu ieņēmumi</w:t>
            </w:r>
          </w:p>
        </w:tc>
        <w:tc>
          <w:tcPr>
            <w:tcW w:w="660" w:type="pct"/>
            <w:tcBorders>
              <w:top w:val="single" w:sz="4" w:space="0" w:color="auto"/>
              <w:left w:val="single" w:sz="4" w:space="0" w:color="auto"/>
              <w:bottom w:val="single" w:sz="4" w:space="0" w:color="auto"/>
              <w:right w:val="single" w:sz="4" w:space="0" w:color="auto"/>
            </w:tcBorders>
          </w:tcPr>
          <w:p w14:paraId="20A5DF7E" w14:textId="77777777" w:rsidR="000545F0" w:rsidRPr="00725BBD" w:rsidRDefault="000545F0" w:rsidP="00EE4F82">
            <w:pPr>
              <w:spacing w:after="0" w:line="240" w:lineRule="auto"/>
              <w:jc w:val="center"/>
              <w:rPr>
                <w:rFonts w:ascii="Times New Roman" w:hAnsi="Times New Roman"/>
                <w:sz w:val="20"/>
                <w:szCs w:val="20"/>
              </w:rPr>
            </w:pPr>
            <w:r>
              <w:rPr>
                <w:rFonts w:ascii="Times New Roman" w:hAnsi="Times New Roman"/>
                <w:sz w:val="20"/>
                <w:szCs w:val="20"/>
              </w:rPr>
              <w:lastRenderedPageBreak/>
              <w:t>351 383 484</w:t>
            </w:r>
          </w:p>
        </w:tc>
        <w:tc>
          <w:tcPr>
            <w:tcW w:w="542" w:type="pct"/>
            <w:tcBorders>
              <w:top w:val="single" w:sz="4" w:space="0" w:color="auto"/>
              <w:left w:val="single" w:sz="4" w:space="0" w:color="auto"/>
              <w:bottom w:val="single" w:sz="4" w:space="0" w:color="auto"/>
              <w:right w:val="single" w:sz="4" w:space="0" w:color="auto"/>
            </w:tcBorders>
          </w:tcPr>
          <w:p w14:paraId="167BA909" w14:textId="77777777" w:rsidR="000545F0" w:rsidRPr="00725BBD" w:rsidRDefault="000545F0" w:rsidP="00EE4F82">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tcPr>
          <w:p w14:paraId="211083F4" w14:textId="77777777" w:rsidR="000545F0" w:rsidRPr="00725BBD" w:rsidRDefault="000545F0" w:rsidP="00EE4F82">
            <w:pPr>
              <w:spacing w:after="0" w:line="240" w:lineRule="auto"/>
              <w:jc w:val="center"/>
              <w:rPr>
                <w:rFonts w:ascii="Times New Roman" w:hAnsi="Times New Roman"/>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11A2FEA3" w14:textId="77777777" w:rsidR="000545F0" w:rsidRPr="00725BBD" w:rsidRDefault="000545F0" w:rsidP="00EE4F82">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625" w:type="pct"/>
            <w:tcBorders>
              <w:top w:val="single" w:sz="4" w:space="0" w:color="auto"/>
              <w:left w:val="single" w:sz="4" w:space="0" w:color="auto"/>
              <w:bottom w:val="single" w:sz="4" w:space="0" w:color="auto"/>
              <w:right w:val="single" w:sz="4" w:space="0" w:color="auto"/>
            </w:tcBorders>
          </w:tcPr>
          <w:p w14:paraId="350F6245" w14:textId="77777777" w:rsidR="000545F0" w:rsidRPr="00725BBD" w:rsidRDefault="000545F0" w:rsidP="00EE4F82">
            <w:pPr>
              <w:spacing w:after="0" w:line="240" w:lineRule="auto"/>
              <w:jc w:val="center"/>
              <w:rPr>
                <w:rFonts w:ascii="Times New Roman" w:hAnsi="Times New Roman"/>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2A39CD9B" w14:textId="77777777" w:rsidR="000545F0" w:rsidRPr="00725BBD" w:rsidRDefault="000545F0" w:rsidP="00EE4F82">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tcPr>
          <w:p w14:paraId="0691734D" w14:textId="77777777" w:rsidR="000545F0" w:rsidRPr="00725BBD" w:rsidRDefault="000545F0" w:rsidP="00EE4F82">
            <w:pPr>
              <w:spacing w:after="0" w:line="240" w:lineRule="auto"/>
              <w:jc w:val="center"/>
              <w:rPr>
                <w:rFonts w:ascii="Times New Roman" w:hAnsi="Times New Roman"/>
                <w:sz w:val="20"/>
                <w:szCs w:val="20"/>
              </w:rPr>
            </w:pPr>
            <w:r w:rsidRPr="00725BBD">
              <w:rPr>
                <w:rFonts w:ascii="Times New Roman" w:hAnsi="Times New Roman"/>
                <w:sz w:val="20"/>
                <w:szCs w:val="20"/>
              </w:rPr>
              <w:t>0</w:t>
            </w:r>
          </w:p>
        </w:tc>
      </w:tr>
      <w:tr w:rsidR="000545F0" w14:paraId="5BAE4E4D"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63C6B96E"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2. Budžeta izdevumi</w:t>
            </w:r>
          </w:p>
        </w:tc>
        <w:tc>
          <w:tcPr>
            <w:tcW w:w="660" w:type="pct"/>
            <w:tcBorders>
              <w:top w:val="single" w:sz="4" w:space="0" w:color="auto"/>
              <w:left w:val="single" w:sz="4" w:space="0" w:color="auto"/>
              <w:bottom w:val="single" w:sz="4" w:space="0" w:color="auto"/>
              <w:right w:val="single" w:sz="4" w:space="0" w:color="auto"/>
            </w:tcBorders>
            <w:hideMark/>
          </w:tcPr>
          <w:p w14:paraId="59C49763"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hideMark/>
          </w:tcPr>
          <w:p w14:paraId="65F0966A"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hideMark/>
          </w:tcPr>
          <w:p w14:paraId="59C75E76"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507FBBAB"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625" w:type="pct"/>
            <w:tcBorders>
              <w:top w:val="single" w:sz="4" w:space="0" w:color="auto"/>
              <w:left w:val="single" w:sz="4" w:space="0" w:color="auto"/>
              <w:bottom w:val="single" w:sz="4" w:space="0" w:color="auto"/>
              <w:right w:val="single" w:sz="4" w:space="0" w:color="auto"/>
            </w:tcBorders>
            <w:hideMark/>
          </w:tcPr>
          <w:p w14:paraId="4F4F710D"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35B0E913"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hideMark/>
          </w:tcPr>
          <w:p w14:paraId="5EEA4036"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r>
      <w:tr w:rsidR="000545F0" w14:paraId="60E69043"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48FED563"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2.1. valsts pamatbudžets</w:t>
            </w:r>
          </w:p>
        </w:tc>
        <w:tc>
          <w:tcPr>
            <w:tcW w:w="660" w:type="pct"/>
            <w:tcBorders>
              <w:top w:val="single" w:sz="4" w:space="0" w:color="auto"/>
              <w:left w:val="single" w:sz="4" w:space="0" w:color="auto"/>
              <w:bottom w:val="single" w:sz="4" w:space="0" w:color="auto"/>
              <w:right w:val="single" w:sz="4" w:space="0" w:color="auto"/>
            </w:tcBorders>
          </w:tcPr>
          <w:p w14:paraId="734D02A4"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tcPr>
          <w:p w14:paraId="6C6B38F3"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tcPr>
          <w:p w14:paraId="6874A75A"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5E45293F"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625" w:type="pct"/>
            <w:tcBorders>
              <w:top w:val="single" w:sz="4" w:space="0" w:color="auto"/>
              <w:left w:val="single" w:sz="4" w:space="0" w:color="auto"/>
              <w:bottom w:val="single" w:sz="4" w:space="0" w:color="auto"/>
              <w:right w:val="single" w:sz="4" w:space="0" w:color="auto"/>
            </w:tcBorders>
          </w:tcPr>
          <w:p w14:paraId="1E4C31E7"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6C23207D"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tcPr>
          <w:p w14:paraId="1AA256BF" w14:textId="77777777" w:rsidR="000545F0" w:rsidRPr="00646CF5" w:rsidRDefault="000545F0" w:rsidP="00EE4F82">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r>
      <w:tr w:rsidR="000545F0" w14:paraId="02A4497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083940FF"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3. Finansiālā ietekme</w:t>
            </w:r>
          </w:p>
        </w:tc>
        <w:tc>
          <w:tcPr>
            <w:tcW w:w="660" w:type="pct"/>
            <w:tcBorders>
              <w:top w:val="single" w:sz="4" w:space="0" w:color="auto"/>
              <w:left w:val="single" w:sz="4" w:space="0" w:color="auto"/>
              <w:bottom w:val="single" w:sz="4" w:space="0" w:color="auto"/>
              <w:right w:val="single" w:sz="4" w:space="0" w:color="auto"/>
            </w:tcBorders>
            <w:vAlign w:val="center"/>
            <w:hideMark/>
          </w:tcPr>
          <w:p w14:paraId="177F2445"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hideMark/>
          </w:tcPr>
          <w:p w14:paraId="039F364C"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0DF2C32D"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3536465A" w14:textId="77777777" w:rsidR="000545F0" w:rsidRDefault="000545F0" w:rsidP="00EE4F82">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7E35BC97" w14:textId="77777777" w:rsidR="000545F0" w:rsidRPr="00646CF5" w:rsidRDefault="000545F0" w:rsidP="00EE4F82">
            <w:pPr>
              <w:spacing w:after="0" w:line="240" w:lineRule="auto"/>
              <w:rPr>
                <w:rFonts w:ascii="Times New Roman" w:hAnsi="Times New Roman"/>
                <w:iCs/>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hideMark/>
          </w:tcPr>
          <w:p w14:paraId="6E90DB26"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46342908" w14:textId="77777777" w:rsidR="000545F0" w:rsidRDefault="000545F0" w:rsidP="00EE4F82">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5A16E4DB" w14:textId="77777777" w:rsidR="000545F0" w:rsidRPr="00646CF5" w:rsidRDefault="000545F0" w:rsidP="00EE4F82">
            <w:pPr>
              <w:spacing w:after="0" w:line="240" w:lineRule="auto"/>
              <w:jc w:val="center"/>
              <w:rPr>
                <w:rFonts w:ascii="Times New Roman" w:hAnsi="Times New Roman"/>
                <w:iCs/>
                <w:sz w:val="20"/>
                <w:szCs w:val="20"/>
              </w:rPr>
            </w:pP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3B56944E" w14:textId="77777777" w:rsidR="000545F0" w:rsidRDefault="000545F0" w:rsidP="00EE4F82">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038439A6" w14:textId="77777777" w:rsidR="000545F0" w:rsidRPr="00646CF5" w:rsidRDefault="000545F0" w:rsidP="00EE4F82">
            <w:pPr>
              <w:spacing w:after="0" w:line="240" w:lineRule="auto"/>
              <w:jc w:val="center"/>
              <w:rPr>
                <w:rFonts w:ascii="Times New Roman" w:hAnsi="Times New Roman"/>
                <w:iCs/>
                <w:sz w:val="20"/>
                <w:szCs w:val="20"/>
              </w:rPr>
            </w:pPr>
          </w:p>
        </w:tc>
      </w:tr>
      <w:tr w:rsidR="000545F0" w14:paraId="39F3F49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73A2D129"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3.1. valsts pamatbudžets</w:t>
            </w:r>
          </w:p>
        </w:tc>
        <w:tc>
          <w:tcPr>
            <w:tcW w:w="660" w:type="pct"/>
            <w:tcBorders>
              <w:top w:val="single" w:sz="4" w:space="0" w:color="auto"/>
              <w:left w:val="single" w:sz="4" w:space="0" w:color="auto"/>
              <w:bottom w:val="single" w:sz="4" w:space="0" w:color="auto"/>
              <w:right w:val="single" w:sz="4" w:space="0" w:color="auto"/>
            </w:tcBorders>
            <w:vAlign w:val="center"/>
          </w:tcPr>
          <w:p w14:paraId="483F12EC"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14:paraId="36C5D069"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14:paraId="5DD91C77"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6D25F6A4" w14:textId="77777777" w:rsidR="000545F0" w:rsidRPr="00646CF5" w:rsidRDefault="000545F0" w:rsidP="00EE4F82">
            <w:pPr>
              <w:spacing w:after="0" w:line="240" w:lineRule="auto"/>
              <w:jc w:val="center"/>
              <w:rPr>
                <w:rFonts w:ascii="Times New Roman" w:hAnsi="Times New Roman"/>
                <w:iCs/>
                <w:sz w:val="20"/>
                <w:szCs w:val="20"/>
              </w:rPr>
            </w:pPr>
            <w:r>
              <w:rPr>
                <w:rFonts w:ascii="Times New Roman" w:hAnsi="Times New Roman"/>
                <w:iCs/>
                <w:sz w:val="20"/>
                <w:szCs w:val="20"/>
              </w:rPr>
              <w:t>-180 000</w:t>
            </w:r>
          </w:p>
        </w:tc>
        <w:tc>
          <w:tcPr>
            <w:tcW w:w="625" w:type="pct"/>
            <w:tcBorders>
              <w:top w:val="single" w:sz="4" w:space="0" w:color="auto"/>
              <w:left w:val="single" w:sz="4" w:space="0" w:color="auto"/>
              <w:bottom w:val="single" w:sz="4" w:space="0" w:color="auto"/>
              <w:right w:val="single" w:sz="4" w:space="0" w:color="auto"/>
            </w:tcBorders>
            <w:vAlign w:val="center"/>
          </w:tcPr>
          <w:p w14:paraId="6473E39E"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4CF00FEC" w14:textId="77777777" w:rsidR="000545F0" w:rsidRDefault="000545F0" w:rsidP="00EE4F82">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309F9D50" w14:textId="77777777" w:rsidR="000545F0" w:rsidRPr="00646CF5" w:rsidRDefault="000545F0" w:rsidP="00EE4F82">
            <w:pPr>
              <w:spacing w:after="0" w:line="240" w:lineRule="auto"/>
              <w:jc w:val="center"/>
              <w:rPr>
                <w:rFonts w:ascii="Times New Roman" w:hAnsi="Times New Roman"/>
                <w:iCs/>
                <w:sz w:val="20"/>
                <w:szCs w:val="20"/>
              </w:rPr>
            </w:pPr>
          </w:p>
        </w:tc>
        <w:tc>
          <w:tcPr>
            <w:tcW w:w="548" w:type="pct"/>
            <w:gridSpan w:val="2"/>
            <w:tcBorders>
              <w:top w:val="single" w:sz="4" w:space="0" w:color="auto"/>
              <w:left w:val="single" w:sz="4" w:space="0" w:color="auto"/>
              <w:bottom w:val="single" w:sz="4" w:space="0" w:color="auto"/>
              <w:right w:val="single" w:sz="4" w:space="0" w:color="auto"/>
            </w:tcBorders>
            <w:vAlign w:val="center"/>
          </w:tcPr>
          <w:p w14:paraId="7662D1F6" w14:textId="77777777" w:rsidR="000545F0" w:rsidRDefault="000545F0" w:rsidP="00EE4F82">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481DCAA5" w14:textId="77777777" w:rsidR="000545F0" w:rsidRPr="00646CF5" w:rsidRDefault="000545F0" w:rsidP="00EE4F82">
            <w:pPr>
              <w:spacing w:after="0" w:line="240" w:lineRule="auto"/>
              <w:jc w:val="center"/>
              <w:rPr>
                <w:rFonts w:ascii="Times New Roman" w:hAnsi="Times New Roman"/>
                <w:iCs/>
                <w:sz w:val="20"/>
                <w:szCs w:val="20"/>
              </w:rPr>
            </w:pPr>
          </w:p>
        </w:tc>
      </w:tr>
      <w:tr w:rsidR="000545F0" w14:paraId="7250997C"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FACD65"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4. Finanšu līdzekļi papildu izdevumu finansēšanai (kompensējošu izdevumu samazinājumu norāda ar "+" zīmi)</w:t>
            </w:r>
          </w:p>
        </w:tc>
        <w:tc>
          <w:tcPr>
            <w:tcW w:w="660" w:type="pct"/>
            <w:tcBorders>
              <w:top w:val="single" w:sz="4" w:space="0" w:color="auto"/>
              <w:left w:val="single" w:sz="4" w:space="0" w:color="auto"/>
              <w:bottom w:val="single" w:sz="4" w:space="0" w:color="auto"/>
              <w:right w:val="single" w:sz="4" w:space="0" w:color="auto"/>
            </w:tcBorders>
            <w:vAlign w:val="center"/>
            <w:hideMark/>
          </w:tcPr>
          <w:p w14:paraId="56A690A7"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4F084543"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0B55F914"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7C4130A8"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6BF4864E"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1ED1401F"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5C959A62"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0545F0" w14:paraId="4AABAA6A"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91D1BDE"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5. Precizēta finansiālā ietekme</w:t>
            </w:r>
          </w:p>
        </w:tc>
        <w:tc>
          <w:tcPr>
            <w:tcW w:w="660" w:type="pct"/>
            <w:tcBorders>
              <w:top w:val="single" w:sz="4" w:space="0" w:color="auto"/>
              <w:left w:val="single" w:sz="4" w:space="0" w:color="auto"/>
              <w:bottom w:val="single" w:sz="4" w:space="0" w:color="auto"/>
              <w:right w:val="single" w:sz="4" w:space="0" w:color="auto"/>
            </w:tcBorders>
            <w:vAlign w:val="center"/>
            <w:hideMark/>
          </w:tcPr>
          <w:p w14:paraId="0CC2C3D5"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26DF6DFD"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648B51CF"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4FCE564E"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39D1BB96"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164DBF"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78B17392" w14:textId="77777777" w:rsidR="000545F0" w:rsidRPr="00646CF5" w:rsidRDefault="000545F0" w:rsidP="00EE4F82">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0545F0" w14:paraId="5990B28F"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36B58072" w14:textId="77777777" w:rsidR="000545F0" w:rsidRPr="00727F06" w:rsidRDefault="000545F0" w:rsidP="00EE4F82">
            <w:pPr>
              <w:spacing w:after="0" w:line="240" w:lineRule="auto"/>
              <w:rPr>
                <w:rFonts w:ascii="Times New Roman" w:hAnsi="Times New Roman"/>
                <w:iCs/>
                <w:sz w:val="24"/>
                <w:szCs w:val="24"/>
              </w:rPr>
            </w:pPr>
            <w:r w:rsidRPr="00727F06">
              <w:br w:type="page"/>
            </w:r>
            <w:r w:rsidRPr="00727F06">
              <w:rPr>
                <w:rFonts w:ascii="Times New Roman" w:hAnsi="Times New Roman"/>
                <w:iCs/>
                <w:sz w:val="24"/>
                <w:szCs w:val="24"/>
              </w:rPr>
              <w:t>6. Detalizēts ieņēmumu un izdevumu aprēķins (ja nepieciešams, detalizētu ieņēmumu un izdevumu aprēķinu var pievienot anotācijas pielikumā)</w:t>
            </w:r>
          </w:p>
        </w:tc>
        <w:tc>
          <w:tcPr>
            <w:tcW w:w="4104"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6C0D6A61" w14:textId="77777777" w:rsidR="000545F0" w:rsidRPr="003604D6" w:rsidRDefault="000545F0" w:rsidP="00EE4F82">
            <w:pPr>
              <w:spacing w:after="0" w:line="240" w:lineRule="auto"/>
              <w:ind w:right="12"/>
              <w:jc w:val="both"/>
              <w:rPr>
                <w:rFonts w:ascii="Times New Roman" w:hAnsi="Times New Roman"/>
                <w:sz w:val="24"/>
                <w:szCs w:val="24"/>
                <w:highlight w:val="yellow"/>
              </w:rPr>
            </w:pPr>
          </w:p>
          <w:p w14:paraId="59B70AB1" w14:textId="77777777" w:rsidR="000545F0" w:rsidRPr="00F550FC" w:rsidRDefault="000545F0" w:rsidP="00EE4F82">
            <w:pPr>
              <w:spacing w:after="0" w:line="240" w:lineRule="auto"/>
              <w:rPr>
                <w:rFonts w:ascii="Times New Roman" w:hAnsi="Times New Roman"/>
                <w:sz w:val="24"/>
              </w:rPr>
            </w:pPr>
            <w:r>
              <w:rPr>
                <w:rFonts w:ascii="Times New Roman" w:hAnsi="Times New Roman"/>
                <w:sz w:val="24"/>
              </w:rPr>
              <w:t>Noteikumu projekta īstenošanai</w:t>
            </w:r>
            <w:r w:rsidRPr="00F550FC">
              <w:rPr>
                <w:rFonts w:ascii="Times New Roman" w:hAnsi="Times New Roman"/>
                <w:sz w:val="24"/>
              </w:rPr>
              <w:t xml:space="preserve"> nepieciešams pielāgot Valsts izglītības informācijas sistēmu. Indikatīvi nepieciešamais papildus finansējums sistēmas pielāgošanas pakalpojumiem prognozēts 180 000 </w:t>
            </w:r>
            <w:proofErr w:type="spellStart"/>
            <w:r w:rsidRPr="00F550FC">
              <w:rPr>
                <w:rFonts w:ascii="Times New Roman" w:hAnsi="Times New Roman"/>
                <w:sz w:val="24"/>
              </w:rPr>
              <w:t>euro</w:t>
            </w:r>
            <w:proofErr w:type="spellEnd"/>
            <w:r w:rsidRPr="00F550FC">
              <w:rPr>
                <w:rFonts w:ascii="Times New Roman" w:hAnsi="Times New Roman"/>
                <w:sz w:val="24"/>
              </w:rPr>
              <w:t xml:space="preserve"> apmēr</w:t>
            </w:r>
            <w:r>
              <w:rPr>
                <w:rFonts w:ascii="Times New Roman" w:hAnsi="Times New Roman"/>
                <w:sz w:val="24"/>
              </w:rPr>
              <w:t>ā 2019.gadam un turpmāk ik gadu</w:t>
            </w:r>
            <w:r w:rsidRPr="00F550FC">
              <w:rPr>
                <w:rFonts w:ascii="Times New Roman" w:hAnsi="Times New Roman"/>
                <w:sz w:val="24"/>
              </w:rPr>
              <w:t xml:space="preserve"> (450 cilvēkdienas x 400 </w:t>
            </w:r>
            <w:proofErr w:type="spellStart"/>
            <w:r w:rsidRPr="00F550FC">
              <w:rPr>
                <w:rFonts w:ascii="Times New Roman" w:hAnsi="Times New Roman"/>
                <w:sz w:val="24"/>
              </w:rPr>
              <w:t>euro</w:t>
            </w:r>
            <w:proofErr w:type="spellEnd"/>
            <w:r w:rsidRPr="00F550FC">
              <w:rPr>
                <w:rFonts w:ascii="Times New Roman" w:hAnsi="Times New Roman"/>
                <w:sz w:val="24"/>
              </w:rPr>
              <w:t xml:space="preserve"> = 180 000 </w:t>
            </w:r>
            <w:proofErr w:type="spellStart"/>
            <w:r w:rsidRPr="00F550FC">
              <w:rPr>
                <w:rFonts w:ascii="Times New Roman" w:hAnsi="Times New Roman"/>
                <w:sz w:val="24"/>
              </w:rPr>
              <w:t>euro</w:t>
            </w:r>
            <w:proofErr w:type="spellEnd"/>
            <w:r w:rsidRPr="00F550FC">
              <w:rPr>
                <w:rFonts w:ascii="Times New Roman" w:hAnsi="Times New Roman"/>
                <w:sz w:val="24"/>
              </w:rPr>
              <w:t>)</w:t>
            </w:r>
            <w:r>
              <w:rPr>
                <w:rFonts w:ascii="Times New Roman" w:hAnsi="Times New Roman"/>
                <w:sz w:val="24"/>
              </w:rPr>
              <w:t>.</w:t>
            </w:r>
          </w:p>
          <w:p w14:paraId="5E220117" w14:textId="77777777" w:rsidR="000545F0" w:rsidRPr="00727F06" w:rsidRDefault="000545F0" w:rsidP="00EE4F82">
            <w:pPr>
              <w:spacing w:after="0" w:line="240" w:lineRule="auto"/>
              <w:ind w:right="12"/>
              <w:jc w:val="both"/>
              <w:rPr>
                <w:rFonts w:ascii="Times New Roman" w:hAnsi="Times New Roman"/>
                <w:sz w:val="24"/>
                <w:szCs w:val="24"/>
              </w:rPr>
            </w:pPr>
          </w:p>
        </w:tc>
      </w:tr>
      <w:tr w:rsidR="000545F0" w14:paraId="02A8C2ED"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F1F04AC"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6.1. detalizēts ieņēmumu aprēķins</w:t>
            </w:r>
          </w:p>
        </w:tc>
        <w:tc>
          <w:tcPr>
            <w:tcW w:w="4104" w:type="pct"/>
            <w:gridSpan w:val="8"/>
            <w:vMerge/>
            <w:tcBorders>
              <w:top w:val="single" w:sz="4" w:space="0" w:color="auto"/>
              <w:left w:val="single" w:sz="4" w:space="0" w:color="auto"/>
              <w:bottom w:val="single" w:sz="4" w:space="0" w:color="auto"/>
              <w:right w:val="single" w:sz="4" w:space="0" w:color="auto"/>
            </w:tcBorders>
            <w:vAlign w:val="center"/>
            <w:hideMark/>
          </w:tcPr>
          <w:p w14:paraId="04030378" w14:textId="77777777" w:rsidR="000545F0" w:rsidRPr="00727F06" w:rsidRDefault="000545F0" w:rsidP="00EE4F82">
            <w:pPr>
              <w:spacing w:after="0" w:line="240" w:lineRule="auto"/>
              <w:jc w:val="center"/>
              <w:rPr>
                <w:rFonts w:ascii="Times New Roman" w:hAnsi="Times New Roman"/>
                <w:iCs/>
                <w:sz w:val="24"/>
                <w:szCs w:val="24"/>
              </w:rPr>
            </w:pPr>
          </w:p>
        </w:tc>
      </w:tr>
      <w:tr w:rsidR="000545F0" w14:paraId="4C881870"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F4AB7A5"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6.2. detalizēts izdevumu aprēķins</w:t>
            </w:r>
          </w:p>
        </w:tc>
        <w:tc>
          <w:tcPr>
            <w:tcW w:w="4104" w:type="pct"/>
            <w:gridSpan w:val="8"/>
            <w:vMerge/>
            <w:tcBorders>
              <w:top w:val="single" w:sz="4" w:space="0" w:color="auto"/>
              <w:left w:val="single" w:sz="4" w:space="0" w:color="auto"/>
              <w:bottom w:val="single" w:sz="4" w:space="0" w:color="auto"/>
              <w:right w:val="single" w:sz="4" w:space="0" w:color="auto"/>
            </w:tcBorders>
            <w:vAlign w:val="center"/>
            <w:hideMark/>
          </w:tcPr>
          <w:p w14:paraId="1073FB9B" w14:textId="77777777" w:rsidR="000545F0" w:rsidRPr="00727F06" w:rsidRDefault="000545F0" w:rsidP="00EE4F82">
            <w:pPr>
              <w:spacing w:after="0" w:line="240" w:lineRule="auto"/>
              <w:jc w:val="center"/>
              <w:rPr>
                <w:rFonts w:ascii="Times New Roman" w:hAnsi="Times New Roman"/>
                <w:iCs/>
                <w:sz w:val="24"/>
                <w:szCs w:val="24"/>
              </w:rPr>
            </w:pPr>
          </w:p>
        </w:tc>
      </w:tr>
      <w:tr w:rsidR="000545F0" w14:paraId="11B3A7C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C1E6432"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7. Amata vietu skaita izmaiņas</w:t>
            </w:r>
          </w:p>
        </w:tc>
        <w:tc>
          <w:tcPr>
            <w:tcW w:w="4104" w:type="pct"/>
            <w:gridSpan w:val="8"/>
            <w:tcBorders>
              <w:top w:val="single" w:sz="4" w:space="0" w:color="auto"/>
              <w:left w:val="single" w:sz="4" w:space="0" w:color="auto"/>
              <w:bottom w:val="single" w:sz="4" w:space="0" w:color="auto"/>
              <w:right w:val="single" w:sz="4" w:space="0" w:color="auto"/>
            </w:tcBorders>
            <w:hideMark/>
          </w:tcPr>
          <w:p w14:paraId="54F68E08"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sz w:val="24"/>
              </w:rPr>
              <w:t>Projekts šo jomu neskar.</w:t>
            </w:r>
          </w:p>
        </w:tc>
      </w:tr>
      <w:tr w:rsidR="000545F0" w14:paraId="35EF635B"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3437E265" w14:textId="77777777" w:rsidR="000545F0" w:rsidRPr="00727F06" w:rsidRDefault="000545F0" w:rsidP="00EE4F82">
            <w:pPr>
              <w:spacing w:after="0" w:line="240" w:lineRule="auto"/>
              <w:rPr>
                <w:rFonts w:ascii="Times New Roman" w:hAnsi="Times New Roman"/>
                <w:iCs/>
                <w:sz w:val="24"/>
                <w:szCs w:val="24"/>
              </w:rPr>
            </w:pPr>
            <w:r w:rsidRPr="00727F06">
              <w:rPr>
                <w:rFonts w:ascii="Times New Roman" w:hAnsi="Times New Roman"/>
                <w:iCs/>
                <w:sz w:val="24"/>
                <w:szCs w:val="24"/>
              </w:rPr>
              <w:t>8. Cita informācija</w:t>
            </w:r>
          </w:p>
        </w:tc>
        <w:tc>
          <w:tcPr>
            <w:tcW w:w="4104" w:type="pct"/>
            <w:gridSpan w:val="8"/>
            <w:tcBorders>
              <w:top w:val="single" w:sz="4" w:space="0" w:color="auto"/>
              <w:left w:val="single" w:sz="4" w:space="0" w:color="auto"/>
              <w:bottom w:val="single" w:sz="4" w:space="0" w:color="auto"/>
              <w:right w:val="single" w:sz="4" w:space="0" w:color="auto"/>
            </w:tcBorders>
            <w:hideMark/>
          </w:tcPr>
          <w:p w14:paraId="5EF50E83" w14:textId="77777777" w:rsidR="000545F0" w:rsidRPr="00F550FC" w:rsidRDefault="000545F0" w:rsidP="00EE4F82">
            <w:pPr>
              <w:spacing w:after="0" w:line="240" w:lineRule="auto"/>
              <w:rPr>
                <w:rFonts w:ascii="Times New Roman" w:hAnsi="Times New Roman"/>
                <w:sz w:val="24"/>
              </w:rPr>
            </w:pPr>
            <w:r w:rsidRPr="00F550FC">
              <w:rPr>
                <w:rFonts w:ascii="Times New Roman" w:hAnsi="Times New Roman"/>
                <w:sz w:val="24"/>
              </w:rPr>
              <w:t xml:space="preserve">Jautājums par papildus nepieciešamo finansējumu 180 000 </w:t>
            </w:r>
            <w:proofErr w:type="spellStart"/>
            <w:r w:rsidRPr="00F550FC">
              <w:rPr>
                <w:rFonts w:ascii="Times New Roman" w:hAnsi="Times New Roman"/>
                <w:sz w:val="24"/>
              </w:rPr>
              <w:t>euro</w:t>
            </w:r>
            <w:proofErr w:type="spellEnd"/>
            <w:r w:rsidRPr="00F550FC">
              <w:rPr>
                <w:rFonts w:ascii="Times New Roman" w:hAnsi="Times New Roman"/>
                <w:sz w:val="24"/>
              </w:rPr>
              <w:t xml:space="preserve"> apmērā 2019.gadam un turpmāk ik gadu, lai nodrošinātu Valsts izglītības informācijas sistēmas pielāgošanu noteikumu īstenošanai, izskatāms </w:t>
            </w:r>
            <w:r w:rsidRPr="00F550FC">
              <w:rPr>
                <w:rFonts w:ascii="Times New Roman" w:hAnsi="Times New Roman"/>
                <w:sz w:val="24"/>
              </w:rPr>
              <w:lastRenderedPageBreak/>
              <w:t>likumprojekta "Par vidēja termiņa budžeta ietvaru 2019., 2020. un 2021.gadam" un likumprojekta "Par valsts budžetu 2019.gadam" sagatavošanas procesā kopā ar visu ministriju un citu valsts pārvaldes iestāžu prioritāro pasākumu pieprasījumiem.</w:t>
            </w:r>
          </w:p>
          <w:p w14:paraId="7A3A9EEA" w14:textId="77777777" w:rsidR="000545F0" w:rsidRPr="00727F06" w:rsidRDefault="000545F0" w:rsidP="00EE4F82">
            <w:pPr>
              <w:spacing w:after="0" w:line="240" w:lineRule="auto"/>
              <w:rPr>
                <w:rFonts w:ascii="Times New Roman" w:hAnsi="Times New Roman"/>
                <w:iCs/>
                <w:sz w:val="24"/>
                <w:szCs w:val="24"/>
              </w:rPr>
            </w:pPr>
          </w:p>
        </w:tc>
      </w:tr>
    </w:tbl>
    <w:p w14:paraId="7AA168AB" w14:textId="77777777" w:rsidR="00D932A8" w:rsidRDefault="00D932A8"/>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F488E" w14:paraId="7AA168AD" w14:textId="77777777" w:rsidTr="00301CC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68AC"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b/>
                <w:bCs/>
                <w:sz w:val="24"/>
                <w:szCs w:val="24"/>
                <w:lang w:eastAsia="en-GB"/>
              </w:rPr>
            </w:pPr>
            <w:r w:rsidRPr="00301CC5">
              <w:rPr>
                <w:rFonts w:ascii="Times New Roman" w:eastAsia="Times New Roman" w:hAnsi="Times New Roman" w:cs="Times New Roman"/>
                <w:b/>
                <w:bCs/>
                <w:sz w:val="24"/>
                <w:szCs w:val="24"/>
                <w:lang w:eastAsia="en-GB"/>
              </w:rPr>
              <w:t>IV. Tiesību akta projekta ietekme uz spēkā esošo tiesību normu sistēmu</w:t>
            </w:r>
          </w:p>
        </w:tc>
      </w:tr>
      <w:tr w:rsidR="005F488E" w14:paraId="7AA168B1"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E"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val="en-GB" w:eastAsia="en-GB"/>
              </w:rPr>
            </w:pPr>
            <w:r w:rsidRPr="00301CC5">
              <w:rPr>
                <w:rFonts w:ascii="Times New Roman" w:eastAsia="Times New Roman" w:hAnsi="Times New Roman" w:cs="Times New Roman"/>
                <w:sz w:val="24"/>
                <w:szCs w:val="24"/>
                <w:lang w:val="en-GB"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F"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1371279" w14:textId="77777777" w:rsidR="00301CC5" w:rsidRPr="002271B7" w:rsidRDefault="00F305E8" w:rsidP="000B7B6C">
            <w:pPr>
              <w:spacing w:after="0" w:line="240" w:lineRule="auto"/>
              <w:jc w:val="both"/>
              <w:rPr>
                <w:rFonts w:ascii="Source Sans Pro" w:hAnsi="Source Sans Pro"/>
              </w:rPr>
            </w:pPr>
            <w:r w:rsidRPr="002271B7">
              <w:rPr>
                <w:rFonts w:ascii="Times New Roman" w:hAnsi="Times New Roman" w:cs="Times New Roman"/>
                <w:sz w:val="24"/>
                <w:szCs w:val="24"/>
              </w:rPr>
              <w:t>Izdarāmi grozījumi Ministru kabineta 2015.</w:t>
            </w:r>
            <w:r w:rsidR="00DE18F5" w:rsidRPr="002271B7">
              <w:rPr>
                <w:rFonts w:ascii="Times New Roman" w:hAnsi="Times New Roman" w:cs="Times New Roman"/>
                <w:sz w:val="24"/>
                <w:szCs w:val="24"/>
              </w:rPr>
              <w:t xml:space="preserve"> </w:t>
            </w:r>
            <w:r w:rsidRPr="002271B7">
              <w:rPr>
                <w:rFonts w:ascii="Times New Roman" w:hAnsi="Times New Roman" w:cs="Times New Roman"/>
                <w:sz w:val="24"/>
                <w:szCs w:val="24"/>
              </w:rPr>
              <w:t>gada 13. oktobra noteikumos Nr.</w:t>
            </w:r>
            <w:r w:rsidR="00DE18F5" w:rsidRPr="002271B7">
              <w:rPr>
                <w:rFonts w:ascii="Times New Roman" w:hAnsi="Times New Roman" w:cs="Times New Roman"/>
                <w:sz w:val="24"/>
                <w:szCs w:val="24"/>
              </w:rPr>
              <w:t xml:space="preserve"> </w:t>
            </w:r>
            <w:r w:rsidRPr="002271B7">
              <w:rPr>
                <w:rFonts w:ascii="Times New Roman" w:hAnsi="Times New Roman" w:cs="Times New Roman"/>
                <w:sz w:val="24"/>
                <w:szCs w:val="24"/>
              </w:rPr>
              <w:t>591 “Kārtība, kādā izglītojamie tiek uzņemti vispārējās izglītības iestādēs un speciālajās pirmsskolas izglīt</w:t>
            </w:r>
            <w:r w:rsidR="007430C1" w:rsidRPr="002271B7">
              <w:rPr>
                <w:rFonts w:ascii="Times New Roman" w:hAnsi="Times New Roman" w:cs="Times New Roman"/>
                <w:sz w:val="24"/>
                <w:szCs w:val="24"/>
              </w:rPr>
              <w:t>ī</w:t>
            </w:r>
            <w:r w:rsidRPr="002271B7">
              <w:rPr>
                <w:rFonts w:ascii="Times New Roman" w:hAnsi="Times New Roman" w:cs="Times New Roman"/>
                <w:sz w:val="24"/>
                <w:szCs w:val="24"/>
              </w:rPr>
              <w:t>bas grupās un atskaitīti no tām, kā arī pārcelti uz nākamo klasi”</w:t>
            </w:r>
            <w:r w:rsidR="000B7B6C" w:rsidRPr="002271B7">
              <w:rPr>
                <w:rFonts w:ascii="Times New Roman" w:hAnsi="Times New Roman" w:cs="Times New Roman"/>
                <w:sz w:val="24"/>
                <w:szCs w:val="24"/>
              </w:rPr>
              <w:t xml:space="preserve">, svītrojot normas </w:t>
            </w:r>
            <w:r w:rsidR="00D472AE" w:rsidRPr="002271B7">
              <w:rPr>
                <w:rFonts w:ascii="Times New Roman" w:hAnsi="Times New Roman" w:cs="Times New Roman"/>
                <w:sz w:val="24"/>
                <w:szCs w:val="24"/>
              </w:rPr>
              <w:t>par minimālo skol</w:t>
            </w:r>
            <w:r w:rsidR="00DE18F5" w:rsidRPr="002271B7">
              <w:rPr>
                <w:rFonts w:ascii="Times New Roman" w:hAnsi="Times New Roman" w:cs="Times New Roman"/>
                <w:sz w:val="24"/>
                <w:szCs w:val="24"/>
              </w:rPr>
              <w:t>ēnu skaitu klasē un klašu grupā</w:t>
            </w:r>
            <w:r w:rsidR="00D472AE" w:rsidRPr="002271B7">
              <w:rPr>
                <w:rFonts w:ascii="Times New Roman" w:hAnsi="Times New Roman" w:cs="Times New Roman"/>
                <w:sz w:val="24"/>
                <w:szCs w:val="24"/>
              </w:rPr>
              <w:t xml:space="preserve"> vidējās izglītības pakāpē</w:t>
            </w:r>
            <w:r w:rsidR="00D472AE" w:rsidRPr="002271B7">
              <w:rPr>
                <w:rFonts w:ascii="Source Sans Pro" w:hAnsi="Source Sans Pro"/>
              </w:rPr>
              <w:t>.</w:t>
            </w:r>
          </w:p>
          <w:p w14:paraId="61F1FA3D" w14:textId="3BE1BE7F" w:rsidR="002271B7" w:rsidRPr="002271B7" w:rsidRDefault="000010D9" w:rsidP="002271B7">
            <w:pPr>
              <w:shd w:val="clear" w:color="auto" w:fill="FFFFFF"/>
              <w:spacing w:line="240" w:lineRule="auto"/>
              <w:jc w:val="both"/>
              <w:rPr>
                <w:rFonts w:ascii="Times New Roman" w:eastAsia="Times New Roman" w:hAnsi="Times New Roman" w:cs="Times New Roman"/>
                <w:bCs/>
                <w:sz w:val="24"/>
                <w:szCs w:val="24"/>
                <w:lang w:eastAsia="en-GB"/>
              </w:rPr>
            </w:pPr>
            <w:r w:rsidRPr="002271B7">
              <w:rPr>
                <w:rFonts w:ascii="Times New Roman" w:eastAsia="Times New Roman" w:hAnsi="Times New Roman" w:cs="Times New Roman"/>
                <w:bCs/>
                <w:sz w:val="24"/>
                <w:szCs w:val="24"/>
                <w:lang w:eastAsia="en-GB"/>
              </w:rPr>
              <w:t>Izdarāmi grozījumi</w:t>
            </w:r>
            <w:r w:rsidR="002271B7" w:rsidRPr="002271B7">
              <w:rPr>
                <w:rFonts w:ascii="Times New Roman" w:eastAsia="Times New Roman" w:hAnsi="Times New Roman" w:cs="Times New Roman"/>
                <w:bCs/>
                <w:sz w:val="24"/>
                <w:szCs w:val="24"/>
                <w:lang w:eastAsia="en-GB"/>
              </w:rPr>
              <w:t xml:space="preserve"> Ministru kabineta </w:t>
            </w:r>
            <w:r w:rsidR="002271B7" w:rsidRPr="002271B7">
              <w:rPr>
                <w:rFonts w:ascii="Times New Roman" w:eastAsia="Times New Roman" w:hAnsi="Times New Roman" w:cs="Times New Roman"/>
                <w:sz w:val="24"/>
                <w:szCs w:val="24"/>
                <w:lang w:eastAsia="en-GB"/>
              </w:rPr>
              <w:t xml:space="preserve">2010.gada 17.augusta </w:t>
            </w:r>
            <w:r w:rsidR="002271B7" w:rsidRPr="002271B7">
              <w:rPr>
                <w:rFonts w:ascii="Times New Roman" w:eastAsia="Times New Roman" w:hAnsi="Times New Roman" w:cs="Times New Roman"/>
                <w:bCs/>
                <w:sz w:val="24"/>
                <w:szCs w:val="24"/>
                <w:lang w:eastAsia="en-GB"/>
              </w:rPr>
              <w:t xml:space="preserve">noteikumos “Valsts izglītības informācijas sistēmas saturs, uzturēšanas un aktualizācijas kārtība”, </w:t>
            </w:r>
            <w:r w:rsidRPr="002271B7">
              <w:rPr>
                <w:rFonts w:ascii="Times New Roman" w:eastAsia="Times New Roman" w:hAnsi="Times New Roman" w:cs="Times New Roman"/>
                <w:bCs/>
                <w:sz w:val="24"/>
                <w:szCs w:val="24"/>
                <w:lang w:eastAsia="en-GB"/>
              </w:rPr>
              <w:t xml:space="preserve">paredzot, ka izglītības iestādei </w:t>
            </w:r>
            <w:r w:rsidR="002271B7" w:rsidRPr="002271B7">
              <w:rPr>
                <w:rFonts w:ascii="Times New Roman" w:eastAsia="Times New Roman" w:hAnsi="Times New Roman" w:cs="Times New Roman"/>
                <w:bCs/>
                <w:sz w:val="24"/>
                <w:szCs w:val="24"/>
                <w:lang w:eastAsia="en-GB"/>
              </w:rPr>
              <w:t xml:space="preserve">šajā </w:t>
            </w:r>
            <w:r w:rsidRPr="002271B7">
              <w:rPr>
                <w:rFonts w:ascii="Times New Roman" w:eastAsia="Times New Roman" w:hAnsi="Times New Roman" w:cs="Times New Roman"/>
                <w:bCs/>
                <w:sz w:val="24"/>
                <w:szCs w:val="24"/>
                <w:lang w:eastAsia="en-GB"/>
              </w:rPr>
              <w:t xml:space="preserve">informācijas sistēmā ir jāievada dati par izglītojamo gada atzīmi </w:t>
            </w:r>
            <w:r w:rsidR="00157884">
              <w:rPr>
                <w:rFonts w:ascii="Times New Roman" w:eastAsia="Times New Roman" w:hAnsi="Times New Roman" w:cs="Times New Roman"/>
                <w:bCs/>
                <w:sz w:val="24"/>
                <w:szCs w:val="24"/>
                <w:lang w:eastAsia="en-GB"/>
              </w:rPr>
              <w:t xml:space="preserve">mācību </w:t>
            </w:r>
            <w:r w:rsidRPr="002271B7">
              <w:rPr>
                <w:rFonts w:ascii="Times New Roman" w:eastAsia="Times New Roman" w:hAnsi="Times New Roman" w:cs="Times New Roman"/>
                <w:bCs/>
                <w:sz w:val="24"/>
                <w:szCs w:val="24"/>
                <w:lang w:eastAsia="en-GB"/>
              </w:rPr>
              <w:t>priekšmetā, ku</w:t>
            </w:r>
            <w:r w:rsidR="00991CC4">
              <w:rPr>
                <w:rFonts w:ascii="Times New Roman" w:eastAsia="Times New Roman" w:hAnsi="Times New Roman" w:cs="Times New Roman"/>
                <w:bCs/>
                <w:sz w:val="24"/>
                <w:szCs w:val="24"/>
                <w:lang w:eastAsia="en-GB"/>
              </w:rPr>
              <w:t>rā  kārto centralizēto eksāmenu, kā arī  centralizētā eksāmena vērtējums.</w:t>
            </w:r>
          </w:p>
          <w:p w14:paraId="7AA168B0" w14:textId="67BFEFE7" w:rsidR="00F64C32" w:rsidRPr="007430C1" w:rsidRDefault="00BF38D7" w:rsidP="00157884">
            <w:pPr>
              <w:shd w:val="clear" w:color="auto" w:fill="FFFFFF"/>
              <w:spacing w:line="240" w:lineRule="auto"/>
              <w:jc w:val="both"/>
              <w:rPr>
                <w:rFonts w:ascii="Source Sans Pro" w:hAnsi="Source Sans Pro"/>
              </w:rPr>
            </w:pPr>
            <w:r w:rsidRPr="002271B7">
              <w:rPr>
                <w:rFonts w:ascii="Times New Roman" w:eastAsia="Times New Roman" w:hAnsi="Times New Roman" w:cs="Times New Roman"/>
                <w:bCs/>
                <w:sz w:val="24"/>
                <w:szCs w:val="24"/>
                <w:lang w:eastAsia="en-GB"/>
              </w:rPr>
              <w:t>Ir grozāmi Ministru kabineta</w:t>
            </w:r>
            <w:r w:rsidR="00452172" w:rsidRPr="002271B7">
              <w:rPr>
                <w:rFonts w:ascii="Times New Roman" w:eastAsia="Times New Roman" w:hAnsi="Times New Roman" w:cs="Times New Roman"/>
                <w:bCs/>
                <w:sz w:val="24"/>
                <w:szCs w:val="24"/>
                <w:lang w:eastAsia="en-GB"/>
              </w:rPr>
              <w:t xml:space="preserve"> </w:t>
            </w:r>
            <w:r w:rsidR="00452172" w:rsidRPr="002271B7">
              <w:rPr>
                <w:rFonts w:ascii="Times New Roman" w:hAnsi="Times New Roman" w:cs="Times New Roman"/>
                <w:sz w:val="24"/>
                <w:szCs w:val="24"/>
              </w:rPr>
              <w:t xml:space="preserve">2016. gada 5. jūlija noteikumi “ </w:t>
            </w:r>
            <w:r w:rsidR="00452172" w:rsidRPr="002271B7">
              <w:rPr>
                <w:rFonts w:ascii="Times New Roman" w:hAnsi="Times New Roman" w:cs="Times New Roman"/>
                <w:bCs/>
                <w:sz w:val="24"/>
                <w:szCs w:val="24"/>
              </w:rPr>
              <w:t>Par valsts budžeta mērķdotāciju pedagogu darba samaksai pašvaldību vispārējās izglītības iestādēs un valsts augstskolu vispārējās vidējās izglītības iestādēs”</w:t>
            </w:r>
            <w:r w:rsidRPr="002271B7">
              <w:rPr>
                <w:rFonts w:ascii="Times New Roman" w:eastAsia="Times New Roman" w:hAnsi="Times New Roman" w:cs="Times New Roman"/>
                <w:bCs/>
                <w:sz w:val="24"/>
                <w:szCs w:val="24"/>
                <w:lang w:eastAsia="en-GB"/>
              </w:rPr>
              <w:t>, paredzot</w:t>
            </w:r>
            <w:r w:rsidR="00A738A7" w:rsidRPr="002271B7">
              <w:rPr>
                <w:rFonts w:ascii="Times New Roman" w:eastAsia="Times New Roman" w:hAnsi="Times New Roman" w:cs="Times New Roman"/>
                <w:bCs/>
                <w:sz w:val="24"/>
                <w:szCs w:val="24"/>
                <w:lang w:eastAsia="en-GB"/>
              </w:rPr>
              <w:t xml:space="preserve"> regulējumu, kā tiks diferencēts finansējums pedagogu darba samaksai, ievērojot projektā ietverto kārtību un kritērijus, kas izglītības iestādei j</w:t>
            </w:r>
            <w:r w:rsidR="007D5168" w:rsidRPr="002271B7">
              <w:rPr>
                <w:rFonts w:ascii="Times New Roman" w:eastAsia="Times New Roman" w:hAnsi="Times New Roman" w:cs="Times New Roman"/>
                <w:bCs/>
                <w:sz w:val="24"/>
                <w:szCs w:val="24"/>
                <w:lang w:eastAsia="en-GB"/>
              </w:rPr>
              <w:t>ā</w:t>
            </w:r>
            <w:r w:rsidR="00A738A7" w:rsidRPr="002271B7">
              <w:rPr>
                <w:rFonts w:ascii="Times New Roman" w:eastAsia="Times New Roman" w:hAnsi="Times New Roman" w:cs="Times New Roman"/>
                <w:bCs/>
                <w:sz w:val="24"/>
                <w:szCs w:val="24"/>
                <w:lang w:eastAsia="en-GB"/>
              </w:rPr>
              <w:t>izpilda.</w:t>
            </w:r>
            <w:r w:rsidR="00A738A7" w:rsidRPr="002271B7">
              <w:rPr>
                <w:rFonts w:ascii="Times New Roman" w:eastAsia="Times New Roman" w:hAnsi="Times New Roman" w:cs="Times New Roman"/>
                <w:bCs/>
                <w:sz w:val="24"/>
                <w:szCs w:val="24"/>
                <w:lang w:val="en-GB" w:eastAsia="en-GB"/>
              </w:rPr>
              <w:t xml:space="preserve"> </w:t>
            </w:r>
            <w:r w:rsidR="00F64C32" w:rsidRPr="002271B7">
              <w:rPr>
                <w:rFonts w:ascii="Times New Roman" w:eastAsia="Times New Roman" w:hAnsi="Times New Roman" w:cs="Times New Roman"/>
                <w:bCs/>
                <w:sz w:val="24"/>
                <w:szCs w:val="24"/>
                <w:lang w:eastAsia="en-GB"/>
              </w:rPr>
              <w:t xml:space="preserve"> Līdztekus r nepieciešams precizēt arī Ministru kabineta </w:t>
            </w:r>
            <w:r w:rsidR="00F64C32" w:rsidRPr="002271B7">
              <w:rPr>
                <w:rFonts w:ascii="Times New Roman" w:eastAsia="Times New Roman" w:hAnsi="Times New Roman" w:cs="Times New Roman"/>
                <w:sz w:val="24"/>
                <w:szCs w:val="24"/>
                <w:lang w:eastAsia="en-GB"/>
              </w:rPr>
              <w:t>2017. gada 25. jūlija</w:t>
            </w:r>
            <w:r w:rsidR="00F64C32" w:rsidRPr="002271B7">
              <w:rPr>
                <w:rFonts w:ascii="Times New Roman" w:eastAsia="Times New Roman" w:hAnsi="Times New Roman" w:cs="Times New Roman"/>
                <w:bCs/>
                <w:sz w:val="24"/>
                <w:szCs w:val="24"/>
                <w:lang w:eastAsia="en-GB"/>
              </w:rPr>
              <w:t xml:space="preserve"> noteikumus Nr. 420 “Kārtība, kādā valsts finansē darba samaksu pedagogiem privātajās izglītības iestādēs” atbilstoši projektā noteiktajam.</w:t>
            </w:r>
          </w:p>
        </w:tc>
      </w:tr>
      <w:tr w:rsidR="005F488E" w14:paraId="7AA168B5"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2"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3"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4" w14:textId="236CC72F"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Ministrija</w:t>
            </w:r>
            <w:r w:rsidR="00C86680">
              <w:rPr>
                <w:rFonts w:ascii="Times New Roman" w:eastAsia="Times New Roman" w:hAnsi="Times New Roman" w:cs="Times New Roman"/>
                <w:sz w:val="24"/>
                <w:szCs w:val="24"/>
                <w:lang w:eastAsia="en-GB"/>
              </w:rPr>
              <w:t>.</w:t>
            </w:r>
          </w:p>
        </w:tc>
      </w:tr>
      <w:tr w:rsidR="005F488E" w14:paraId="7AA168B9"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6"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7"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8" w14:textId="7D2F8776"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w:t>
            </w:r>
            <w:r w:rsidR="00C86680">
              <w:rPr>
                <w:rFonts w:ascii="Times New Roman" w:eastAsia="Times New Roman" w:hAnsi="Times New Roman" w:cs="Times New Roman"/>
                <w:sz w:val="24"/>
                <w:szCs w:val="24"/>
                <w:lang w:eastAsia="en-GB"/>
              </w:rPr>
              <w:t>.</w:t>
            </w:r>
          </w:p>
        </w:tc>
      </w:tr>
    </w:tbl>
    <w:p w14:paraId="7AA168BA" w14:textId="77777777" w:rsidR="00301CC5" w:rsidRDefault="00301CC5"/>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F488E" w14:paraId="7AA168B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BB" w14:textId="77777777" w:rsidR="005512AA" w:rsidRPr="00B35861" w:rsidRDefault="00F305E8" w:rsidP="005512AA">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rsidR="005F488E" w14:paraId="7AA168BF"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AA168BD" w14:textId="44017285" w:rsidR="005512AA" w:rsidRPr="00B35861" w:rsidRDefault="006844EE" w:rsidP="005512A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BE" w14:textId="77777777" w:rsidR="005512AA" w:rsidRPr="00B35861" w:rsidRDefault="005512AA" w:rsidP="005512AA">
            <w:pPr>
              <w:spacing w:after="0" w:line="240" w:lineRule="auto"/>
              <w:jc w:val="center"/>
              <w:rPr>
                <w:rFonts w:ascii="Times New Roman" w:eastAsia="Times New Roman" w:hAnsi="Times New Roman" w:cs="Times New Roman"/>
                <w:b/>
                <w:sz w:val="24"/>
                <w:szCs w:val="24"/>
                <w:lang w:eastAsia="lv-LV"/>
              </w:rPr>
            </w:pPr>
          </w:p>
        </w:tc>
      </w:tr>
    </w:tbl>
    <w:p w14:paraId="7AA168C0" w14:textId="77777777" w:rsidR="00514935" w:rsidRPr="00B35861" w:rsidRDefault="00F305E8"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C2"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C1"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rsidR="005F488E" w14:paraId="7AA168C8"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C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Plānotās sabiedrības līdzdalības un komunikācijas </w:t>
            </w:r>
            <w:r w:rsidRPr="00B35861">
              <w:rPr>
                <w:rFonts w:ascii="Times New Roman" w:eastAsia="Times New Roman" w:hAnsi="Times New Roman" w:cs="Times New Roman"/>
                <w:sz w:val="24"/>
                <w:szCs w:val="24"/>
                <w:lang w:eastAsia="lv-LV"/>
              </w:rPr>
              <w:lastRenderedPageBreak/>
              <w:t>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13EE069F" w14:textId="6C8D12F0" w:rsidR="00DE18F5" w:rsidRPr="00157884" w:rsidRDefault="00DE18F5" w:rsidP="00DE18F5">
            <w:pPr>
              <w:spacing w:after="0" w:line="240" w:lineRule="auto"/>
              <w:ind w:firstLine="239"/>
              <w:jc w:val="both"/>
              <w:rPr>
                <w:rFonts w:ascii="Times New Roman" w:hAnsi="Times New Roman"/>
                <w:sz w:val="24"/>
                <w:szCs w:val="24"/>
              </w:rPr>
            </w:pPr>
            <w:r w:rsidRPr="00157884">
              <w:rPr>
                <w:rFonts w:ascii="Times New Roman" w:hAnsi="Times New Roman"/>
                <w:sz w:val="24"/>
                <w:szCs w:val="24"/>
              </w:rPr>
              <w:lastRenderedPageBreak/>
              <w:t xml:space="preserve">Ņemot vērā to, ka sākotnēji Valsts sekretāru 2018. gada 14. jūnija sanāksmē tika izsludināts atsevišķs MK noteikumu projekts par minimāli pieļaujamo izglītojamo skaitu un kritērijiem maksimāli pieļaujamā izglītojamo skaita noteikšanai klasē un </w:t>
            </w:r>
            <w:r w:rsidRPr="00157884">
              <w:rPr>
                <w:rFonts w:ascii="Times New Roman" w:hAnsi="Times New Roman"/>
                <w:sz w:val="24"/>
                <w:szCs w:val="24"/>
              </w:rPr>
              <w:lastRenderedPageBreak/>
              <w:t>klašu grupā vidējās izglītības pakāpē vispārējās izglītības iestādēs (VSS-584), notikušas sarunas par minēto plānoto regulējumu:</w:t>
            </w:r>
          </w:p>
          <w:p w14:paraId="7AA168C5" w14:textId="40C07A2E" w:rsidR="00FE4EB9" w:rsidRPr="00157884" w:rsidRDefault="00DE18F5" w:rsidP="00DE18F5">
            <w:pPr>
              <w:spacing w:after="0" w:line="240" w:lineRule="auto"/>
              <w:ind w:firstLine="239"/>
              <w:jc w:val="both"/>
              <w:rPr>
                <w:rFonts w:ascii="Times New Roman" w:eastAsia="Times New Roman" w:hAnsi="Times New Roman"/>
                <w:sz w:val="24"/>
                <w:szCs w:val="24"/>
                <w:lang w:eastAsia="lv-LV"/>
              </w:rPr>
            </w:pPr>
            <w:r w:rsidRPr="00157884">
              <w:rPr>
                <w:rFonts w:ascii="Times New Roman" w:hAnsi="Times New Roman"/>
                <w:sz w:val="24"/>
                <w:szCs w:val="24"/>
              </w:rPr>
              <w:t xml:space="preserve">- </w:t>
            </w:r>
            <w:r w:rsidR="00F305E8" w:rsidRPr="00157884">
              <w:rPr>
                <w:rFonts w:ascii="Times New Roman" w:hAnsi="Times New Roman"/>
                <w:sz w:val="24"/>
                <w:szCs w:val="24"/>
              </w:rPr>
              <w:t>2018.</w:t>
            </w:r>
            <w:r w:rsidRPr="00157884">
              <w:rPr>
                <w:rFonts w:ascii="Times New Roman" w:hAnsi="Times New Roman"/>
                <w:sz w:val="24"/>
                <w:szCs w:val="24"/>
              </w:rPr>
              <w:t xml:space="preserve"> </w:t>
            </w:r>
            <w:r w:rsidR="00F305E8" w:rsidRPr="00157884">
              <w:rPr>
                <w:rFonts w:ascii="Times New Roman" w:hAnsi="Times New Roman"/>
                <w:sz w:val="24"/>
                <w:szCs w:val="24"/>
              </w:rPr>
              <w:t>gada 5.</w:t>
            </w:r>
            <w:r w:rsidRPr="00157884">
              <w:rPr>
                <w:rFonts w:ascii="Times New Roman" w:hAnsi="Times New Roman"/>
                <w:sz w:val="24"/>
                <w:szCs w:val="24"/>
              </w:rPr>
              <w:t xml:space="preserve"> </w:t>
            </w:r>
            <w:r w:rsidR="00F305E8" w:rsidRPr="00157884">
              <w:rPr>
                <w:rFonts w:ascii="Times New Roman" w:hAnsi="Times New Roman"/>
                <w:sz w:val="24"/>
                <w:szCs w:val="24"/>
              </w:rPr>
              <w:t xml:space="preserve">aprīlī </w:t>
            </w:r>
            <w:r w:rsidR="00F305E8" w:rsidRPr="00157884">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sidRPr="00157884">
              <w:rPr>
                <w:rFonts w:ascii="Times New Roman" w:eastAsia="Times New Roman" w:hAnsi="Times New Roman"/>
                <w:sz w:val="24"/>
                <w:szCs w:val="24"/>
                <w:lang w:eastAsia="lv-LV"/>
              </w:rPr>
              <w:t xml:space="preserve">sākotnēji plānoto </w:t>
            </w:r>
            <w:r w:rsidR="00F305E8" w:rsidRPr="00157884">
              <w:rPr>
                <w:rFonts w:ascii="Times New Roman" w:eastAsia="Times New Roman" w:hAnsi="Times New Roman"/>
                <w:sz w:val="24"/>
                <w:szCs w:val="24"/>
                <w:lang w:eastAsia="lv-LV"/>
              </w:rPr>
              <w:t>noteikumu projektu</w:t>
            </w:r>
            <w:r w:rsidRPr="00157884">
              <w:rPr>
                <w:rFonts w:ascii="Times New Roman" w:eastAsia="Times New Roman" w:hAnsi="Times New Roman"/>
                <w:sz w:val="24"/>
                <w:szCs w:val="24"/>
                <w:lang w:eastAsia="lv-LV"/>
              </w:rPr>
              <w:t xml:space="preserve"> </w:t>
            </w:r>
            <w:r w:rsidRPr="00157884">
              <w:rPr>
                <w:rFonts w:ascii="Times New Roman" w:hAnsi="Times New Roman"/>
                <w:sz w:val="24"/>
                <w:szCs w:val="24"/>
              </w:rPr>
              <w:t>(VSS-584)</w:t>
            </w:r>
            <w:r w:rsidRPr="00157884">
              <w:rPr>
                <w:rFonts w:ascii="Times New Roman" w:eastAsia="Times New Roman" w:hAnsi="Times New Roman"/>
                <w:sz w:val="24"/>
                <w:szCs w:val="24"/>
                <w:lang w:eastAsia="lv-LV"/>
              </w:rPr>
              <w:t>;</w:t>
            </w:r>
          </w:p>
          <w:p w14:paraId="7AA168C6" w14:textId="19F4E7C7" w:rsidR="00C02749" w:rsidRPr="00157884" w:rsidRDefault="00DE18F5" w:rsidP="00DE18F5">
            <w:pPr>
              <w:spacing w:after="0" w:line="240" w:lineRule="auto"/>
              <w:ind w:firstLine="239"/>
              <w:jc w:val="both"/>
              <w:rPr>
                <w:rFonts w:ascii="Times New Roman" w:eastAsia="Times New Roman" w:hAnsi="Times New Roman"/>
                <w:sz w:val="24"/>
                <w:szCs w:val="24"/>
                <w:lang w:eastAsia="lv-LV"/>
              </w:rPr>
            </w:pPr>
            <w:r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 xml:space="preserve">2018. gada 20. aprīlī notikušas Latvijas Lielo pilsētu asociācijas un ministrijas sarunas par </w:t>
            </w:r>
            <w:r w:rsidRPr="00157884">
              <w:rPr>
                <w:rFonts w:ascii="Times New Roman" w:eastAsia="Times New Roman" w:hAnsi="Times New Roman"/>
                <w:sz w:val="24"/>
                <w:szCs w:val="24"/>
                <w:lang w:eastAsia="lv-LV"/>
              </w:rPr>
              <w:t xml:space="preserve">sākotnēji plānotā </w:t>
            </w:r>
            <w:r w:rsidR="00D63C96" w:rsidRPr="00157884">
              <w:rPr>
                <w:rFonts w:ascii="Times New Roman" w:eastAsia="Times New Roman" w:hAnsi="Times New Roman"/>
                <w:sz w:val="24"/>
                <w:szCs w:val="24"/>
                <w:lang w:eastAsia="lv-LV"/>
              </w:rPr>
              <w:t xml:space="preserve">noteikumu projekta </w:t>
            </w:r>
            <w:r w:rsidRPr="00157884">
              <w:rPr>
                <w:rFonts w:ascii="Times New Roman" w:hAnsi="Times New Roman"/>
                <w:sz w:val="24"/>
                <w:szCs w:val="24"/>
              </w:rPr>
              <w:t xml:space="preserve">(VSS-584) </w:t>
            </w:r>
            <w:r w:rsidR="00F305E8" w:rsidRPr="00157884">
              <w:rPr>
                <w:rFonts w:ascii="Times New Roman" w:eastAsia="Times New Roman" w:hAnsi="Times New Roman"/>
                <w:sz w:val="24"/>
                <w:szCs w:val="24"/>
                <w:lang w:eastAsia="lv-LV"/>
              </w:rPr>
              <w:t>pilnveides iespējām</w:t>
            </w:r>
            <w:r w:rsidRPr="00157884">
              <w:rPr>
                <w:rFonts w:ascii="Times New Roman" w:eastAsia="Times New Roman" w:hAnsi="Times New Roman"/>
                <w:sz w:val="24"/>
                <w:szCs w:val="24"/>
                <w:lang w:eastAsia="lv-LV"/>
              </w:rPr>
              <w:t>;</w:t>
            </w:r>
          </w:p>
          <w:p w14:paraId="7D4C5110" w14:textId="1D46C670" w:rsidR="00E372F2" w:rsidRPr="00157884" w:rsidRDefault="00DE18F5" w:rsidP="00DE18F5">
            <w:pPr>
              <w:spacing w:after="0" w:line="240" w:lineRule="auto"/>
              <w:ind w:firstLine="239"/>
              <w:jc w:val="both"/>
              <w:rPr>
                <w:rFonts w:ascii="Times New Roman" w:eastAsia="Times New Roman" w:hAnsi="Times New Roman"/>
                <w:sz w:val="24"/>
                <w:szCs w:val="24"/>
                <w:lang w:eastAsia="lv-LV"/>
              </w:rPr>
            </w:pPr>
            <w:r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2018.</w:t>
            </w:r>
            <w:r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gada 8.</w:t>
            </w:r>
            <w:r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 xml:space="preserve">maijā par </w:t>
            </w:r>
            <w:r w:rsidRPr="00157884">
              <w:rPr>
                <w:rFonts w:ascii="Times New Roman" w:eastAsia="Times New Roman" w:hAnsi="Times New Roman"/>
                <w:sz w:val="24"/>
                <w:szCs w:val="24"/>
                <w:lang w:eastAsia="lv-LV"/>
              </w:rPr>
              <w:t xml:space="preserve">sākotnēji plānoto </w:t>
            </w:r>
            <w:r w:rsidR="00F305E8" w:rsidRPr="00157884">
              <w:rPr>
                <w:rFonts w:ascii="Times New Roman" w:eastAsia="Times New Roman" w:hAnsi="Times New Roman"/>
                <w:sz w:val="24"/>
                <w:szCs w:val="24"/>
                <w:lang w:eastAsia="lv-LV"/>
              </w:rPr>
              <w:t xml:space="preserve">noteikumu projektu </w:t>
            </w:r>
            <w:r w:rsidRPr="00157884">
              <w:rPr>
                <w:rFonts w:ascii="Times New Roman" w:hAnsi="Times New Roman"/>
                <w:sz w:val="24"/>
                <w:szCs w:val="24"/>
              </w:rPr>
              <w:t xml:space="preserve">(VSS-584) </w:t>
            </w:r>
            <w:r w:rsidR="00F305E8" w:rsidRPr="00157884">
              <w:rPr>
                <w:rFonts w:ascii="Times New Roman" w:eastAsia="Times New Roman" w:hAnsi="Times New Roman"/>
                <w:sz w:val="24"/>
                <w:szCs w:val="24"/>
                <w:lang w:eastAsia="lv-LV"/>
              </w:rPr>
              <w:t>ministrija informēja Saeimas Izglītības, kultūras un zinātnes komisiju</w:t>
            </w:r>
            <w:r w:rsidRPr="00157884">
              <w:rPr>
                <w:rFonts w:ascii="Times New Roman" w:eastAsia="Times New Roman" w:hAnsi="Times New Roman"/>
                <w:sz w:val="24"/>
                <w:szCs w:val="24"/>
                <w:lang w:eastAsia="lv-LV"/>
              </w:rPr>
              <w:t>;</w:t>
            </w:r>
          </w:p>
          <w:p w14:paraId="7AA168C7" w14:textId="71F4F772" w:rsidR="00DE18F5" w:rsidRPr="00157884" w:rsidRDefault="00DE18F5" w:rsidP="00DE18F5">
            <w:pPr>
              <w:spacing w:after="0" w:line="240" w:lineRule="auto"/>
              <w:ind w:firstLine="239"/>
              <w:jc w:val="both"/>
              <w:rPr>
                <w:rFonts w:ascii="Times New Roman" w:eastAsia="Times New Roman" w:hAnsi="Times New Roman"/>
                <w:sz w:val="24"/>
                <w:szCs w:val="24"/>
                <w:lang w:eastAsia="lv-LV"/>
              </w:rPr>
            </w:pPr>
            <w:r w:rsidRPr="00157884">
              <w:rPr>
                <w:rFonts w:ascii="Times New Roman" w:eastAsia="Times New Roman" w:hAnsi="Times New Roman"/>
                <w:sz w:val="24"/>
                <w:szCs w:val="24"/>
                <w:lang w:eastAsia="lv-LV"/>
              </w:rPr>
              <w:t xml:space="preserve">- 2018. gada 25. jūlijā sākotnēji plānotā noteikumu projekta (VSS-584) </w:t>
            </w:r>
            <w:proofErr w:type="spellStart"/>
            <w:r w:rsidRPr="00157884">
              <w:rPr>
                <w:rFonts w:ascii="Times New Roman" w:eastAsia="Times New Roman" w:hAnsi="Times New Roman"/>
                <w:sz w:val="24"/>
                <w:szCs w:val="24"/>
                <w:lang w:eastAsia="lv-LV"/>
              </w:rPr>
              <w:t>starpinstitucionālajā</w:t>
            </w:r>
            <w:proofErr w:type="spellEnd"/>
            <w:r w:rsidRPr="00157884">
              <w:rPr>
                <w:rFonts w:ascii="Times New Roman" w:eastAsia="Times New Roman" w:hAnsi="Times New Roman"/>
                <w:sz w:val="24"/>
                <w:szCs w:val="24"/>
                <w:lang w:eastAsia="lv-LV"/>
              </w:rPr>
              <w:t xml:space="preserve"> saskaņošanas sanāksmē tās dalībnieki tika informēti par </w:t>
            </w:r>
            <w:r w:rsidR="00F655E0" w:rsidRPr="00157884">
              <w:rPr>
                <w:rFonts w:ascii="Times New Roman" w:eastAsia="Times New Roman" w:hAnsi="Times New Roman"/>
                <w:sz w:val="24"/>
                <w:szCs w:val="24"/>
                <w:lang w:eastAsia="lv-LV"/>
              </w:rPr>
              <w:t>plānotajiem ar šo noteikumu projektu veiktajiem papildinājumiem, kas saistāmi ar kritērijiem un kārtību pedagogu darba samaksas finansēšanai.</w:t>
            </w:r>
          </w:p>
        </w:tc>
      </w:tr>
      <w:tr w:rsidR="005F488E" w14:paraId="7AA168CC"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9" w14:textId="2D80D0D0"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2.</w:t>
            </w:r>
          </w:p>
        </w:tc>
        <w:tc>
          <w:tcPr>
            <w:tcW w:w="1259" w:type="pct"/>
            <w:tcBorders>
              <w:top w:val="outset" w:sz="6" w:space="0" w:color="414142"/>
              <w:left w:val="outset" w:sz="6" w:space="0" w:color="414142"/>
              <w:bottom w:val="outset" w:sz="6" w:space="0" w:color="414142"/>
              <w:right w:val="outset" w:sz="6" w:space="0" w:color="414142"/>
            </w:tcBorders>
            <w:hideMark/>
          </w:tcPr>
          <w:p w14:paraId="7AA168CA"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003B3CF2" w14:textId="77777777" w:rsidR="00201F5C" w:rsidRPr="00157884" w:rsidRDefault="00F305E8" w:rsidP="00BF5D98">
            <w:pPr>
              <w:spacing w:after="0" w:line="240" w:lineRule="auto"/>
              <w:ind w:right="34" w:firstLine="239"/>
              <w:jc w:val="both"/>
              <w:rPr>
                <w:rFonts w:ascii="Times New Roman" w:hAnsi="Times New Roman"/>
                <w:sz w:val="24"/>
                <w:szCs w:val="24"/>
              </w:rPr>
            </w:pPr>
            <w:r w:rsidRPr="00157884">
              <w:rPr>
                <w:rFonts w:ascii="Times New Roman" w:hAnsi="Times New Roman"/>
                <w:sz w:val="24"/>
                <w:szCs w:val="24"/>
              </w:rPr>
              <w:t xml:space="preserve">Seminārs </w:t>
            </w:r>
            <w:r w:rsidRPr="00157884">
              <w:rPr>
                <w:rFonts w:ascii="Times New Roman" w:eastAsia="Times New Roman" w:hAnsi="Times New Roman"/>
                <w:sz w:val="24"/>
                <w:szCs w:val="24"/>
                <w:lang w:eastAsia="lv-LV"/>
              </w:rPr>
              <w:t>pašvaldību izglītības pārvaldēm un speciālistiem, sarunas ar La</w:t>
            </w:r>
            <w:r w:rsidR="00F655E0" w:rsidRPr="00157884">
              <w:rPr>
                <w:rFonts w:ascii="Times New Roman" w:eastAsia="Times New Roman" w:hAnsi="Times New Roman"/>
                <w:sz w:val="24"/>
                <w:szCs w:val="24"/>
                <w:lang w:eastAsia="lv-LV"/>
              </w:rPr>
              <w:t xml:space="preserve">tvijas Lielo pilsētu asociāciju, </w:t>
            </w:r>
            <w:proofErr w:type="spellStart"/>
            <w:r w:rsidR="00F655E0" w:rsidRPr="00157884">
              <w:rPr>
                <w:rFonts w:ascii="Times New Roman" w:eastAsia="Times New Roman" w:hAnsi="Times New Roman"/>
                <w:sz w:val="24"/>
                <w:szCs w:val="24"/>
                <w:lang w:eastAsia="lv-LV"/>
              </w:rPr>
              <w:t>starpinsitucionālā</w:t>
            </w:r>
            <w:proofErr w:type="spellEnd"/>
            <w:r w:rsidR="00F655E0" w:rsidRPr="00157884">
              <w:rPr>
                <w:rFonts w:ascii="Times New Roman" w:eastAsia="Times New Roman" w:hAnsi="Times New Roman"/>
                <w:sz w:val="24"/>
                <w:szCs w:val="24"/>
                <w:lang w:eastAsia="lv-LV"/>
              </w:rPr>
              <w:t xml:space="preserve"> saskaņošanas sanāksme par MK noteikumu projektu </w:t>
            </w:r>
            <w:r w:rsidR="00F655E0" w:rsidRPr="00157884">
              <w:rPr>
                <w:rFonts w:ascii="Times New Roman" w:hAnsi="Times New Roman"/>
                <w:sz w:val="24"/>
                <w:szCs w:val="24"/>
              </w:rPr>
              <w:t>(VSS-584).</w:t>
            </w:r>
          </w:p>
          <w:p w14:paraId="7AA168CB" w14:textId="7F0C5E7D" w:rsidR="00BF5D98" w:rsidRPr="00157884" w:rsidRDefault="00BF5D98" w:rsidP="00157884">
            <w:pPr>
              <w:spacing w:after="0" w:line="240" w:lineRule="auto"/>
              <w:ind w:right="34" w:firstLine="239"/>
              <w:jc w:val="both"/>
              <w:rPr>
                <w:rFonts w:ascii="Times New Roman" w:hAnsi="Times New Roman"/>
                <w:sz w:val="24"/>
                <w:szCs w:val="24"/>
              </w:rPr>
            </w:pPr>
            <w:r w:rsidRPr="00157884">
              <w:rPr>
                <w:rFonts w:ascii="Times New Roman" w:hAnsi="Times New Roman"/>
                <w:sz w:val="24"/>
                <w:szCs w:val="24"/>
              </w:rPr>
              <w:t xml:space="preserve">Noteikumu projekts publicēts ministrijas mājas lapā 2018. gada </w:t>
            </w:r>
            <w:r w:rsidR="00157884">
              <w:rPr>
                <w:rFonts w:ascii="Times New Roman" w:hAnsi="Times New Roman"/>
                <w:sz w:val="24"/>
                <w:szCs w:val="24"/>
              </w:rPr>
              <w:t>30.augustā</w:t>
            </w:r>
            <w:r w:rsidRPr="00157884">
              <w:rPr>
                <w:rFonts w:ascii="Times New Roman" w:hAnsi="Times New Roman"/>
                <w:sz w:val="24"/>
                <w:szCs w:val="24"/>
              </w:rPr>
              <w:t xml:space="preserve"> (pieejams: http://www.izm.gov.lv/lv/sabiedribas-lidzdaliba/sabiedriskajai-apspriesanai-nodotie-normativo-aktu-projekti).</w:t>
            </w:r>
          </w:p>
        </w:tc>
      </w:tr>
      <w:tr w:rsidR="005F488E" w14:paraId="7AA168D1"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D"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C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557422B0" w14:textId="77777777" w:rsidR="002F138F" w:rsidRPr="00157884" w:rsidRDefault="00F305E8" w:rsidP="00F655E0">
            <w:pPr>
              <w:spacing w:after="0" w:line="240" w:lineRule="auto"/>
              <w:ind w:firstLine="381"/>
              <w:jc w:val="both"/>
              <w:rPr>
                <w:rFonts w:ascii="Times New Roman" w:hAnsi="Times New Roman"/>
                <w:sz w:val="24"/>
                <w:szCs w:val="24"/>
              </w:rPr>
            </w:pPr>
            <w:r w:rsidRPr="00157884">
              <w:rPr>
                <w:rFonts w:ascii="Times New Roman" w:eastAsia="Times New Roman" w:hAnsi="Times New Roman"/>
                <w:sz w:val="24"/>
                <w:szCs w:val="24"/>
                <w:lang w:eastAsia="lv-LV"/>
              </w:rPr>
              <w:t>Izglītības pārvaldes vai speciālisti un Latvijas Lielo pilsētu asociācija n</w:t>
            </w:r>
            <w:r w:rsidR="00F655E0" w:rsidRPr="00157884">
              <w:rPr>
                <w:rFonts w:ascii="Times New Roman" w:eastAsia="Times New Roman" w:hAnsi="Times New Roman"/>
                <w:sz w:val="24"/>
                <w:szCs w:val="24"/>
                <w:lang w:eastAsia="lv-LV"/>
              </w:rPr>
              <w:t>ebija</w:t>
            </w:r>
            <w:r w:rsidRPr="00157884">
              <w:rPr>
                <w:rFonts w:ascii="Times New Roman" w:eastAsia="Times New Roman" w:hAnsi="Times New Roman"/>
                <w:sz w:val="24"/>
                <w:szCs w:val="24"/>
                <w:lang w:eastAsia="lv-LV"/>
              </w:rPr>
              <w:t xml:space="preserve"> izteikusi iebildumus vai būtiskus priekšlikumus un </w:t>
            </w:r>
            <w:r w:rsidR="00F655E0" w:rsidRPr="00157884">
              <w:rPr>
                <w:rFonts w:ascii="Times New Roman" w:eastAsia="Times New Roman" w:hAnsi="Times New Roman"/>
                <w:sz w:val="24"/>
                <w:szCs w:val="24"/>
                <w:lang w:eastAsia="lv-LV"/>
              </w:rPr>
              <w:t xml:space="preserve">atbalstīja sākotnēji plānoto noteikumu projektu </w:t>
            </w:r>
            <w:r w:rsidR="00F655E0" w:rsidRPr="00157884">
              <w:rPr>
                <w:rFonts w:ascii="Times New Roman" w:hAnsi="Times New Roman"/>
                <w:sz w:val="24"/>
                <w:szCs w:val="24"/>
              </w:rPr>
              <w:t>(VSS-584).</w:t>
            </w:r>
          </w:p>
          <w:p w14:paraId="7AA168D0" w14:textId="64DCA0A2" w:rsidR="00F655E0" w:rsidRPr="00157884" w:rsidRDefault="00F655E0" w:rsidP="00F655E0">
            <w:pPr>
              <w:spacing w:after="0" w:line="240" w:lineRule="auto"/>
              <w:ind w:firstLine="381"/>
              <w:jc w:val="both"/>
              <w:rPr>
                <w:rFonts w:ascii="Times New Roman" w:eastAsia="Times New Roman" w:hAnsi="Times New Roman"/>
                <w:sz w:val="24"/>
                <w:szCs w:val="24"/>
                <w:lang w:eastAsia="lv-LV"/>
              </w:rPr>
            </w:pPr>
            <w:r w:rsidRPr="00157884">
              <w:rPr>
                <w:rFonts w:ascii="Times New Roman" w:hAnsi="Times New Roman"/>
                <w:sz w:val="24"/>
                <w:szCs w:val="24"/>
              </w:rPr>
              <w:t xml:space="preserve">Noteikumu projektā ir ņemti vērā vairāki sākotnēji plānotā noteikumu projekta (VSS-584) 2018. gada 25. jūlija </w:t>
            </w:r>
            <w:proofErr w:type="spellStart"/>
            <w:r w:rsidRPr="00157884">
              <w:rPr>
                <w:rFonts w:ascii="Times New Roman" w:hAnsi="Times New Roman"/>
                <w:sz w:val="24"/>
                <w:szCs w:val="24"/>
              </w:rPr>
              <w:t>starpinsitucionālajā</w:t>
            </w:r>
            <w:proofErr w:type="spellEnd"/>
            <w:r w:rsidRPr="00157884">
              <w:rPr>
                <w:rFonts w:ascii="Times New Roman" w:hAnsi="Times New Roman"/>
                <w:sz w:val="24"/>
                <w:szCs w:val="24"/>
              </w:rPr>
              <w:t xml:space="preserve"> saskaņošanas sanāksmē un saskaņošanas procesā izteiktie priekšlikumi.</w:t>
            </w:r>
          </w:p>
        </w:tc>
      </w:tr>
      <w:tr w:rsidR="005F488E" w14:paraId="7AA168D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2"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7AA168D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D4" w14:textId="77777777" w:rsidR="00514935" w:rsidRPr="00B35861" w:rsidRDefault="00F305E8" w:rsidP="0058787B">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001E3453" w:rsidRPr="00B35861">
              <w:rPr>
                <w:rFonts w:ascii="Times New Roman" w:eastAsia="Times New Roman" w:hAnsi="Times New Roman" w:cs="Times New Roman"/>
                <w:sz w:val="24"/>
                <w:szCs w:val="24"/>
                <w:lang w:eastAsia="lv-LV"/>
              </w:rPr>
              <w:t>.</w:t>
            </w:r>
          </w:p>
        </w:tc>
      </w:tr>
    </w:tbl>
    <w:p w14:paraId="7AA168D6" w14:textId="77777777" w:rsidR="001E5BFE" w:rsidRPr="00B35861" w:rsidRDefault="001E5BFE" w:rsidP="00F55A84">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D8"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D7" w14:textId="77777777" w:rsidR="001E5BFE" w:rsidRPr="00B35861" w:rsidRDefault="00F305E8" w:rsidP="00396D2D">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rsidR="005F488E" w14:paraId="7AA168DC"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9"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DA"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7AA168DB" w14:textId="77777777" w:rsidR="001E5BFE" w:rsidRPr="00B35861" w:rsidRDefault="00F305E8" w:rsidP="008319DC">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00233A03" w:rsidRPr="00B35861">
              <w:rPr>
                <w:rFonts w:ascii="Times New Roman" w:eastAsia="Times New Roman" w:hAnsi="Times New Roman" w:cs="Times New Roman"/>
                <w:sz w:val="24"/>
                <w:szCs w:val="24"/>
                <w:lang w:eastAsia="lv-LV"/>
              </w:rPr>
              <w:t xml:space="preserve">vispārējās </w:t>
            </w:r>
            <w:r w:rsidRPr="00B35861">
              <w:rPr>
                <w:rFonts w:ascii="Times New Roman" w:eastAsia="Times New Roman" w:hAnsi="Times New Roman" w:cs="Times New Roman"/>
                <w:sz w:val="24"/>
                <w:szCs w:val="24"/>
                <w:lang w:eastAsia="lv-LV"/>
              </w:rPr>
              <w:t>izglītības iestādes</w:t>
            </w:r>
            <w:r w:rsidR="008319DC">
              <w:rPr>
                <w:rFonts w:ascii="Times New Roman" w:eastAsia="Times New Roman" w:hAnsi="Times New Roman" w:cs="Times New Roman"/>
                <w:sz w:val="24"/>
                <w:szCs w:val="24"/>
                <w:lang w:eastAsia="lv-LV"/>
              </w:rPr>
              <w:t>, to dibinātāji</w:t>
            </w:r>
            <w:r w:rsidR="00E372F2">
              <w:rPr>
                <w:rFonts w:ascii="Times New Roman" w:eastAsia="Times New Roman" w:hAnsi="Times New Roman" w:cs="Times New Roman"/>
                <w:sz w:val="24"/>
                <w:szCs w:val="24"/>
                <w:lang w:eastAsia="lv-LV"/>
              </w:rPr>
              <w:t>.</w:t>
            </w:r>
          </w:p>
        </w:tc>
      </w:tr>
      <w:tr w:rsidR="005F488E" w14:paraId="7AA168E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D"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DE"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14:paraId="7AA168DF"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7AA168E0" w14:textId="77777777" w:rsidR="005D74B5" w:rsidRPr="00B35861" w:rsidRDefault="00F305E8" w:rsidP="004A688C">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Noteikumu projekts </w:t>
            </w:r>
            <w:r w:rsidR="00E45EE3" w:rsidRPr="00B35861">
              <w:rPr>
                <w:rFonts w:ascii="Times New Roman" w:eastAsia="Times New Roman" w:hAnsi="Times New Roman"/>
                <w:sz w:val="24"/>
                <w:szCs w:val="24"/>
                <w:lang w:eastAsia="lv-LV"/>
              </w:rPr>
              <w:t>tiešā veidā neno</w:t>
            </w:r>
            <w:r w:rsidR="004A688C">
              <w:rPr>
                <w:rFonts w:ascii="Times New Roman" w:eastAsia="Times New Roman" w:hAnsi="Times New Roman"/>
                <w:sz w:val="24"/>
                <w:szCs w:val="24"/>
                <w:lang w:eastAsia="lv-LV"/>
              </w:rPr>
              <w:t>saka jaunu institūciju izveidi</w:t>
            </w:r>
            <w:r w:rsidR="008319DC">
              <w:rPr>
                <w:rFonts w:ascii="Times New Roman" w:eastAsia="Times New Roman" w:hAnsi="Times New Roman"/>
                <w:sz w:val="24"/>
                <w:szCs w:val="24"/>
                <w:lang w:eastAsia="lv-LV"/>
              </w:rPr>
              <w:t xml:space="preserve"> vai esošo iestāžu likvidāciju vai reorganizāciju.</w:t>
            </w:r>
          </w:p>
        </w:tc>
      </w:tr>
      <w:tr w:rsidR="005F488E" w14:paraId="7AA168E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E2"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E3"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E4" w14:textId="77777777" w:rsidR="001E5BFE" w:rsidRPr="00B35861" w:rsidRDefault="00F305E8" w:rsidP="00396D2D">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E6" w14:textId="77777777" w:rsidR="00D666E6" w:rsidRDefault="00D666E6" w:rsidP="00D746CE">
      <w:pPr>
        <w:spacing w:after="0" w:line="240" w:lineRule="auto"/>
        <w:jc w:val="both"/>
        <w:rPr>
          <w:rFonts w:ascii="Times New Roman" w:hAnsi="Times New Roman"/>
          <w:sz w:val="24"/>
          <w:szCs w:val="24"/>
        </w:rPr>
      </w:pPr>
    </w:p>
    <w:p w14:paraId="7AA168E7" w14:textId="77777777" w:rsidR="0046264B" w:rsidRPr="00B35861" w:rsidRDefault="0046264B" w:rsidP="00D746CE">
      <w:pPr>
        <w:spacing w:after="0" w:line="240" w:lineRule="auto"/>
        <w:jc w:val="both"/>
        <w:rPr>
          <w:rFonts w:ascii="Times New Roman" w:hAnsi="Times New Roman"/>
          <w:sz w:val="24"/>
          <w:szCs w:val="24"/>
        </w:rPr>
      </w:pPr>
    </w:p>
    <w:p w14:paraId="7AA168E8" w14:textId="77777777" w:rsidR="00552764"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Iesniedzējs:</w:t>
      </w:r>
    </w:p>
    <w:p w14:paraId="7AA168E9" w14:textId="77777777" w:rsidR="0046264B" w:rsidRPr="00F10A2A" w:rsidRDefault="0046264B" w:rsidP="00D746CE">
      <w:pPr>
        <w:spacing w:after="0" w:line="240" w:lineRule="auto"/>
        <w:jc w:val="both"/>
        <w:rPr>
          <w:rFonts w:ascii="Times New Roman" w:hAnsi="Times New Roman"/>
          <w:sz w:val="24"/>
          <w:szCs w:val="24"/>
        </w:rPr>
      </w:pPr>
    </w:p>
    <w:p w14:paraId="7AA168EA" w14:textId="77777777" w:rsidR="00D746CE"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002E67F8" w:rsidRPr="00F10A2A">
        <w:rPr>
          <w:rFonts w:ascii="Times New Roman" w:hAnsi="Times New Roman"/>
          <w:sz w:val="24"/>
          <w:szCs w:val="24"/>
        </w:rPr>
        <w:t>Šadurskis</w:t>
      </w:r>
    </w:p>
    <w:p w14:paraId="7AA168EB" w14:textId="77777777" w:rsidR="00D746CE" w:rsidRPr="00F10A2A" w:rsidRDefault="00D746CE" w:rsidP="00D746CE">
      <w:pPr>
        <w:spacing w:after="0" w:line="240" w:lineRule="auto"/>
        <w:jc w:val="both"/>
        <w:rPr>
          <w:rFonts w:ascii="Times New Roman" w:hAnsi="Times New Roman"/>
          <w:sz w:val="24"/>
          <w:szCs w:val="24"/>
        </w:rPr>
      </w:pPr>
    </w:p>
    <w:p w14:paraId="7AA168EC" w14:textId="77777777" w:rsidR="00552764" w:rsidRPr="00F10A2A" w:rsidRDefault="00F305E8" w:rsidP="007D2123">
      <w:pPr>
        <w:spacing w:after="0" w:line="240" w:lineRule="auto"/>
        <w:jc w:val="both"/>
        <w:rPr>
          <w:rFonts w:ascii="Times New Roman" w:hAnsi="Times New Roman"/>
          <w:sz w:val="24"/>
          <w:szCs w:val="24"/>
        </w:rPr>
      </w:pPr>
      <w:r w:rsidRPr="00F10A2A">
        <w:rPr>
          <w:rFonts w:ascii="Times New Roman" w:hAnsi="Times New Roman"/>
          <w:sz w:val="24"/>
          <w:szCs w:val="24"/>
        </w:rPr>
        <w:t>Vizē:</w:t>
      </w:r>
    </w:p>
    <w:p w14:paraId="7AA168ED" w14:textId="77777777" w:rsidR="0046264B" w:rsidRPr="00F10A2A" w:rsidRDefault="0046264B" w:rsidP="007D2123">
      <w:pPr>
        <w:spacing w:after="0" w:line="240" w:lineRule="auto"/>
        <w:jc w:val="both"/>
        <w:rPr>
          <w:rFonts w:ascii="Times New Roman" w:hAnsi="Times New Roman"/>
          <w:sz w:val="24"/>
          <w:szCs w:val="24"/>
        </w:rPr>
      </w:pPr>
    </w:p>
    <w:p w14:paraId="7AA168EE" w14:textId="77777777" w:rsidR="00AE1076" w:rsidRPr="00045F7B" w:rsidRDefault="00F305E8" w:rsidP="00AE1076">
      <w:pPr>
        <w:spacing w:after="0" w:line="240" w:lineRule="auto"/>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Pr>
          <w:rFonts w:ascii="Times New Roman" w:hAnsi="Times New Roman"/>
          <w:sz w:val="24"/>
          <w:szCs w:val="24"/>
        </w:rPr>
        <w:t xml:space="preserve">             </w:t>
      </w:r>
      <w:r w:rsidRPr="00045F7B">
        <w:rPr>
          <w:rFonts w:ascii="Times New Roman" w:hAnsi="Times New Roman"/>
          <w:sz w:val="24"/>
          <w:szCs w:val="24"/>
        </w:rPr>
        <w:t>Līga Lejiņa</w:t>
      </w:r>
    </w:p>
    <w:p w14:paraId="5DC5C6B9" w14:textId="77777777" w:rsidR="00F655E0" w:rsidRDefault="00F655E0" w:rsidP="00D74F8E">
      <w:pPr>
        <w:spacing w:after="0" w:line="240" w:lineRule="auto"/>
        <w:jc w:val="both"/>
        <w:rPr>
          <w:rFonts w:ascii="Times New Roman" w:hAnsi="Times New Roman" w:cs="Times New Roman"/>
          <w:sz w:val="20"/>
          <w:szCs w:val="20"/>
        </w:rPr>
      </w:pPr>
    </w:p>
    <w:p w14:paraId="0765A038" w14:textId="77777777" w:rsidR="00F655E0" w:rsidRDefault="00F655E0" w:rsidP="00D74F8E">
      <w:pPr>
        <w:spacing w:after="0" w:line="240" w:lineRule="auto"/>
        <w:jc w:val="both"/>
        <w:rPr>
          <w:rFonts w:ascii="Times New Roman" w:hAnsi="Times New Roman" w:cs="Times New Roman"/>
          <w:sz w:val="20"/>
          <w:szCs w:val="20"/>
        </w:rPr>
      </w:pPr>
    </w:p>
    <w:p w14:paraId="7AA168F4" w14:textId="77777777" w:rsidR="008319DC" w:rsidRDefault="00F305E8" w:rsidP="007434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Arkle 67047944</w:t>
      </w:r>
    </w:p>
    <w:p w14:paraId="7AA168F5" w14:textId="77777777" w:rsidR="00743457" w:rsidRDefault="0070304D" w:rsidP="00743457">
      <w:pPr>
        <w:tabs>
          <w:tab w:val="left" w:pos="3885"/>
        </w:tabs>
        <w:spacing w:after="0" w:line="240" w:lineRule="auto"/>
        <w:jc w:val="both"/>
        <w:rPr>
          <w:rStyle w:val="Hyperlink"/>
          <w:rFonts w:ascii="Times New Roman" w:hAnsi="Times New Roman" w:cs="Times New Roman"/>
          <w:color w:val="auto"/>
          <w:sz w:val="20"/>
          <w:szCs w:val="20"/>
          <w:u w:val="none"/>
        </w:rPr>
      </w:pPr>
      <w:hyperlink r:id="rId8" w:history="1">
        <w:r w:rsidR="00F305E8" w:rsidRPr="00C86680">
          <w:rPr>
            <w:rStyle w:val="Hyperlink"/>
            <w:rFonts w:ascii="Times New Roman" w:hAnsi="Times New Roman" w:cs="Times New Roman"/>
            <w:color w:val="auto"/>
            <w:sz w:val="20"/>
            <w:szCs w:val="20"/>
            <w:u w:val="none"/>
          </w:rPr>
          <w:t>olita.arkle@izm.gov.lv</w:t>
        </w:r>
      </w:hyperlink>
      <w:r w:rsidR="00E372F2" w:rsidRPr="00C86680">
        <w:rPr>
          <w:rStyle w:val="Hyperlink"/>
          <w:rFonts w:ascii="Times New Roman" w:hAnsi="Times New Roman" w:cs="Times New Roman"/>
          <w:color w:val="auto"/>
          <w:sz w:val="20"/>
          <w:szCs w:val="20"/>
          <w:u w:val="none"/>
        </w:rPr>
        <w:t>;</w:t>
      </w:r>
    </w:p>
    <w:p w14:paraId="516C3275" w14:textId="77777777" w:rsidR="0054515C" w:rsidRPr="00F655E0" w:rsidRDefault="0054515C" w:rsidP="0054515C">
      <w:pPr>
        <w:tabs>
          <w:tab w:val="left" w:pos="3885"/>
        </w:tabs>
        <w:spacing w:after="0" w:line="240" w:lineRule="auto"/>
        <w:jc w:val="both"/>
        <w:rPr>
          <w:rStyle w:val="Hyperlink"/>
          <w:rFonts w:ascii="Times New Roman" w:hAnsi="Times New Roman" w:cs="Times New Roman"/>
          <w:color w:val="auto"/>
          <w:sz w:val="20"/>
          <w:szCs w:val="20"/>
          <w:u w:val="none"/>
        </w:rPr>
      </w:pPr>
      <w:r w:rsidRPr="00F655E0">
        <w:rPr>
          <w:rStyle w:val="Hyperlink"/>
          <w:rFonts w:ascii="Times New Roman" w:hAnsi="Times New Roman" w:cs="Times New Roman"/>
          <w:color w:val="auto"/>
          <w:sz w:val="20"/>
          <w:szCs w:val="20"/>
          <w:u w:val="none"/>
        </w:rPr>
        <w:t>Buceniece 67047830</w:t>
      </w:r>
    </w:p>
    <w:p w14:paraId="46CA13F3" w14:textId="0DFC7700" w:rsidR="0054515C" w:rsidRPr="00F655E0" w:rsidRDefault="0054515C" w:rsidP="0054515C">
      <w:pPr>
        <w:tabs>
          <w:tab w:val="left" w:pos="3885"/>
        </w:tabs>
        <w:spacing w:after="0" w:line="240" w:lineRule="auto"/>
        <w:jc w:val="both"/>
        <w:rPr>
          <w:rFonts w:ascii="Times New Roman" w:hAnsi="Times New Roman" w:cs="Times New Roman"/>
          <w:sz w:val="20"/>
          <w:szCs w:val="20"/>
        </w:rPr>
      </w:pPr>
      <w:r w:rsidRPr="00F655E0">
        <w:rPr>
          <w:rStyle w:val="Hyperlink"/>
          <w:rFonts w:ascii="Times New Roman" w:hAnsi="Times New Roman" w:cs="Times New Roman"/>
          <w:color w:val="auto"/>
          <w:sz w:val="20"/>
          <w:szCs w:val="20"/>
          <w:u w:val="none"/>
        </w:rPr>
        <w:t>liga.buceniece@izm.gov.lv</w:t>
      </w:r>
      <w:r w:rsidR="00F655E0">
        <w:rPr>
          <w:rStyle w:val="Hyperlink"/>
          <w:rFonts w:ascii="Times New Roman" w:hAnsi="Times New Roman" w:cs="Times New Roman"/>
          <w:color w:val="auto"/>
          <w:sz w:val="20"/>
          <w:szCs w:val="20"/>
          <w:u w:val="none"/>
        </w:rPr>
        <w:t>;</w:t>
      </w:r>
    </w:p>
    <w:p w14:paraId="7AA168F6" w14:textId="77777777" w:rsidR="00743457" w:rsidRPr="00C86680" w:rsidRDefault="00F305E8" w:rsidP="00743457">
      <w:pPr>
        <w:tabs>
          <w:tab w:val="left" w:pos="3885"/>
        </w:tabs>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Rudzīte 67047807</w:t>
      </w:r>
    </w:p>
    <w:p w14:paraId="7AA168F7" w14:textId="62FCFF5E" w:rsidR="00743457" w:rsidRPr="00C86680" w:rsidRDefault="0070304D" w:rsidP="00743457">
      <w:pPr>
        <w:spacing w:after="0" w:line="240" w:lineRule="auto"/>
        <w:jc w:val="both"/>
        <w:rPr>
          <w:rFonts w:ascii="Times New Roman" w:hAnsi="Times New Roman" w:cs="Times New Roman"/>
          <w:sz w:val="20"/>
          <w:szCs w:val="20"/>
        </w:rPr>
      </w:pPr>
      <w:hyperlink r:id="rId9" w:history="1">
        <w:r w:rsidR="00F305E8" w:rsidRPr="00C86680">
          <w:rPr>
            <w:rStyle w:val="Hyperlink"/>
            <w:rFonts w:ascii="Times New Roman" w:hAnsi="Times New Roman" w:cs="Times New Roman"/>
            <w:color w:val="auto"/>
            <w:sz w:val="20"/>
            <w:szCs w:val="20"/>
            <w:u w:val="none"/>
          </w:rPr>
          <w:t>ance.rudzite@izm.gov.lv</w:t>
        </w:r>
      </w:hyperlink>
    </w:p>
    <w:p w14:paraId="7AA168FA" w14:textId="77777777" w:rsidR="00C36A16" w:rsidRPr="00C86680" w:rsidRDefault="00C36A16" w:rsidP="00743457">
      <w:pPr>
        <w:spacing w:after="0" w:line="240" w:lineRule="auto"/>
        <w:jc w:val="both"/>
        <w:rPr>
          <w:rFonts w:ascii="Times New Roman" w:hAnsi="Times New Roman" w:cs="Times New Roman"/>
          <w:sz w:val="20"/>
          <w:szCs w:val="20"/>
        </w:rPr>
      </w:pPr>
    </w:p>
    <w:p w14:paraId="7AA168FB" w14:textId="77777777" w:rsidR="00CA31C8" w:rsidRPr="00520F72" w:rsidRDefault="00CA31C8" w:rsidP="00743457">
      <w:pPr>
        <w:spacing w:after="0" w:line="240" w:lineRule="auto"/>
        <w:jc w:val="both"/>
        <w:rPr>
          <w:rFonts w:ascii="Times New Roman" w:hAnsi="Times New Roman" w:cs="Times New Roman"/>
          <w:sz w:val="20"/>
          <w:szCs w:val="20"/>
        </w:rPr>
      </w:pPr>
    </w:p>
    <w:p w14:paraId="7AA168FC" w14:textId="77777777" w:rsidR="00743457" w:rsidRPr="00312E9F" w:rsidRDefault="00743457" w:rsidP="00743457">
      <w:pPr>
        <w:tabs>
          <w:tab w:val="left" w:pos="3885"/>
        </w:tabs>
        <w:spacing w:after="0" w:line="240" w:lineRule="auto"/>
        <w:jc w:val="both"/>
        <w:rPr>
          <w:rFonts w:ascii="Times New Roman" w:hAnsi="Times New Roman" w:cs="Times New Roman"/>
          <w:sz w:val="20"/>
          <w:szCs w:val="20"/>
        </w:rPr>
      </w:pPr>
    </w:p>
    <w:sectPr w:rsidR="00743457" w:rsidRPr="00312E9F" w:rsidSect="00DF605E">
      <w:headerReference w:type="default" r:id="rId10"/>
      <w:footerReference w:type="default" r:id="rId11"/>
      <w:footerReference w:type="first" r:id="rId12"/>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E391" w14:textId="77777777" w:rsidR="0070304D" w:rsidRDefault="0070304D">
      <w:pPr>
        <w:spacing w:after="0" w:line="240" w:lineRule="auto"/>
      </w:pPr>
      <w:r>
        <w:separator/>
      </w:r>
    </w:p>
  </w:endnote>
  <w:endnote w:type="continuationSeparator" w:id="0">
    <w:p w14:paraId="26E3D6D1" w14:textId="77777777" w:rsidR="0070304D" w:rsidRDefault="0070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3" w14:textId="391D2ADD" w:rsidR="00C71EE7" w:rsidRPr="00AE64BF" w:rsidRDefault="00C71EE7" w:rsidP="00AE64BF">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157884">
      <w:rPr>
        <w:rFonts w:ascii="Times New Roman" w:hAnsi="Times New Roman" w:cs="Times New Roman"/>
        <w:sz w:val="20"/>
        <w:szCs w:val="20"/>
      </w:rPr>
      <w:t>300818</w:t>
    </w:r>
    <w:r>
      <w:rPr>
        <w:rFonts w:ascii="Times New Roman" w:hAnsi="Times New Roman" w:cs="Times New Roman"/>
        <w:sz w:val="20"/>
        <w:szCs w:val="20"/>
      </w:rPr>
      <w:t>_kvalitate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4" w14:textId="3F8DC152" w:rsidR="00C71EE7" w:rsidRPr="00B539EB" w:rsidRDefault="00C71EE7">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157884">
      <w:rPr>
        <w:rFonts w:ascii="Times New Roman" w:hAnsi="Times New Roman" w:cs="Times New Roman"/>
        <w:sz w:val="20"/>
        <w:szCs w:val="20"/>
      </w:rPr>
      <w:t>300818</w:t>
    </w:r>
    <w:r>
      <w:rPr>
        <w:rFonts w:ascii="Times New Roman" w:hAnsi="Times New Roman" w:cs="Times New Roman"/>
        <w:sz w:val="20"/>
        <w:szCs w:val="20"/>
      </w:rPr>
      <w:t>_kvalitate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868C" w14:textId="77777777" w:rsidR="0070304D" w:rsidRDefault="0070304D">
      <w:pPr>
        <w:spacing w:after="0" w:line="240" w:lineRule="auto"/>
      </w:pPr>
      <w:r>
        <w:separator/>
      </w:r>
    </w:p>
  </w:footnote>
  <w:footnote w:type="continuationSeparator" w:id="0">
    <w:p w14:paraId="663C88B6" w14:textId="77777777" w:rsidR="0070304D" w:rsidRDefault="00703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79005"/>
      <w:docPartObj>
        <w:docPartGallery w:val="Page Numbers (Top of Page)"/>
        <w:docPartUnique/>
      </w:docPartObj>
    </w:sdtPr>
    <w:sdtEndPr>
      <w:rPr>
        <w:rFonts w:ascii="Times New Roman" w:hAnsi="Times New Roman" w:cs="Times New Roman"/>
        <w:noProof/>
        <w:sz w:val="24"/>
        <w:szCs w:val="24"/>
      </w:rPr>
    </w:sdtEndPr>
    <w:sdtContent>
      <w:p w14:paraId="7AA16901" w14:textId="77777777" w:rsidR="00C71EE7" w:rsidRPr="00D932A8" w:rsidRDefault="00C71EE7">
        <w:pPr>
          <w:pStyle w:val="Header"/>
          <w:jc w:val="center"/>
          <w:rPr>
            <w:rFonts w:ascii="Times New Roman" w:hAnsi="Times New Roman" w:cs="Times New Roman"/>
            <w:sz w:val="24"/>
            <w:szCs w:val="24"/>
          </w:rPr>
        </w:pPr>
        <w:r w:rsidRPr="00D932A8">
          <w:rPr>
            <w:rFonts w:ascii="Times New Roman" w:hAnsi="Times New Roman" w:cs="Times New Roman"/>
            <w:sz w:val="24"/>
            <w:szCs w:val="24"/>
          </w:rPr>
          <w:fldChar w:fldCharType="begin"/>
        </w:r>
        <w:r w:rsidRPr="00D932A8">
          <w:rPr>
            <w:rFonts w:ascii="Times New Roman" w:hAnsi="Times New Roman" w:cs="Times New Roman"/>
            <w:sz w:val="24"/>
            <w:szCs w:val="24"/>
          </w:rPr>
          <w:instrText xml:space="preserve"> PAGE   \* MERGEFORMAT </w:instrText>
        </w:r>
        <w:r w:rsidRPr="00D932A8">
          <w:rPr>
            <w:rFonts w:ascii="Times New Roman" w:hAnsi="Times New Roman" w:cs="Times New Roman"/>
            <w:sz w:val="24"/>
            <w:szCs w:val="24"/>
          </w:rPr>
          <w:fldChar w:fldCharType="separate"/>
        </w:r>
        <w:r w:rsidR="000545F0">
          <w:rPr>
            <w:rFonts w:ascii="Times New Roman" w:hAnsi="Times New Roman" w:cs="Times New Roman"/>
            <w:noProof/>
            <w:sz w:val="24"/>
            <w:szCs w:val="24"/>
          </w:rPr>
          <w:t>10</w:t>
        </w:r>
        <w:r w:rsidRPr="00D932A8">
          <w:rPr>
            <w:rFonts w:ascii="Times New Roman" w:hAnsi="Times New Roman" w:cs="Times New Roman"/>
            <w:noProof/>
            <w:sz w:val="24"/>
            <w:szCs w:val="24"/>
          </w:rPr>
          <w:fldChar w:fldCharType="end"/>
        </w:r>
      </w:p>
    </w:sdtContent>
  </w:sdt>
  <w:p w14:paraId="7AA16902" w14:textId="77777777" w:rsidR="00C71EE7" w:rsidRPr="002B3029" w:rsidRDefault="00C71EE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1B69"/>
    <w:multiLevelType w:val="hybridMultilevel"/>
    <w:tmpl w:val="595A4280"/>
    <w:lvl w:ilvl="0" w:tplc="64407DFA">
      <w:start w:val="1"/>
      <w:numFmt w:val="bullet"/>
      <w:lvlText w:val=""/>
      <w:lvlJc w:val="left"/>
      <w:pPr>
        <w:ind w:left="1429" w:hanging="360"/>
      </w:pPr>
      <w:rPr>
        <w:rFonts w:ascii="Wingdings" w:hAnsi="Wingdings" w:hint="default"/>
      </w:rPr>
    </w:lvl>
    <w:lvl w:ilvl="1" w:tplc="3C2278A4" w:tentative="1">
      <w:start w:val="1"/>
      <w:numFmt w:val="bullet"/>
      <w:lvlText w:val="o"/>
      <w:lvlJc w:val="left"/>
      <w:pPr>
        <w:ind w:left="2149" w:hanging="360"/>
      </w:pPr>
      <w:rPr>
        <w:rFonts w:ascii="Courier New" w:hAnsi="Courier New" w:cs="Courier New" w:hint="default"/>
      </w:rPr>
    </w:lvl>
    <w:lvl w:ilvl="2" w:tplc="939C7200" w:tentative="1">
      <w:start w:val="1"/>
      <w:numFmt w:val="bullet"/>
      <w:lvlText w:val=""/>
      <w:lvlJc w:val="left"/>
      <w:pPr>
        <w:ind w:left="2869" w:hanging="360"/>
      </w:pPr>
      <w:rPr>
        <w:rFonts w:ascii="Wingdings" w:hAnsi="Wingdings" w:hint="default"/>
      </w:rPr>
    </w:lvl>
    <w:lvl w:ilvl="3" w:tplc="E612FF4E" w:tentative="1">
      <w:start w:val="1"/>
      <w:numFmt w:val="bullet"/>
      <w:lvlText w:val=""/>
      <w:lvlJc w:val="left"/>
      <w:pPr>
        <w:ind w:left="3589" w:hanging="360"/>
      </w:pPr>
      <w:rPr>
        <w:rFonts w:ascii="Symbol" w:hAnsi="Symbol" w:hint="default"/>
      </w:rPr>
    </w:lvl>
    <w:lvl w:ilvl="4" w:tplc="D806EB4E" w:tentative="1">
      <w:start w:val="1"/>
      <w:numFmt w:val="bullet"/>
      <w:lvlText w:val="o"/>
      <w:lvlJc w:val="left"/>
      <w:pPr>
        <w:ind w:left="4309" w:hanging="360"/>
      </w:pPr>
      <w:rPr>
        <w:rFonts w:ascii="Courier New" w:hAnsi="Courier New" w:cs="Courier New" w:hint="default"/>
      </w:rPr>
    </w:lvl>
    <w:lvl w:ilvl="5" w:tplc="D4C88184" w:tentative="1">
      <w:start w:val="1"/>
      <w:numFmt w:val="bullet"/>
      <w:lvlText w:val=""/>
      <w:lvlJc w:val="left"/>
      <w:pPr>
        <w:ind w:left="5029" w:hanging="360"/>
      </w:pPr>
      <w:rPr>
        <w:rFonts w:ascii="Wingdings" w:hAnsi="Wingdings" w:hint="default"/>
      </w:rPr>
    </w:lvl>
    <w:lvl w:ilvl="6" w:tplc="3D323534" w:tentative="1">
      <w:start w:val="1"/>
      <w:numFmt w:val="bullet"/>
      <w:lvlText w:val=""/>
      <w:lvlJc w:val="left"/>
      <w:pPr>
        <w:ind w:left="5749" w:hanging="360"/>
      </w:pPr>
      <w:rPr>
        <w:rFonts w:ascii="Symbol" w:hAnsi="Symbol" w:hint="default"/>
      </w:rPr>
    </w:lvl>
    <w:lvl w:ilvl="7" w:tplc="7FDC8440" w:tentative="1">
      <w:start w:val="1"/>
      <w:numFmt w:val="bullet"/>
      <w:lvlText w:val="o"/>
      <w:lvlJc w:val="left"/>
      <w:pPr>
        <w:ind w:left="6469" w:hanging="360"/>
      </w:pPr>
      <w:rPr>
        <w:rFonts w:ascii="Courier New" w:hAnsi="Courier New" w:cs="Courier New" w:hint="default"/>
      </w:rPr>
    </w:lvl>
    <w:lvl w:ilvl="8" w:tplc="1BC475C4"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tplc="FE8A8C00">
      <w:start w:val="3"/>
      <w:numFmt w:val="bullet"/>
      <w:lvlText w:val="-"/>
      <w:lvlJc w:val="left"/>
      <w:pPr>
        <w:ind w:left="720" w:hanging="360"/>
      </w:pPr>
      <w:rPr>
        <w:rFonts w:ascii="Times New Roman" w:eastAsia="Times New Roman" w:hAnsi="Times New Roman" w:cs="Times New Roman" w:hint="default"/>
      </w:rPr>
    </w:lvl>
    <w:lvl w:ilvl="1" w:tplc="6B96BF28" w:tentative="1">
      <w:start w:val="1"/>
      <w:numFmt w:val="bullet"/>
      <w:lvlText w:val="o"/>
      <w:lvlJc w:val="left"/>
      <w:pPr>
        <w:ind w:left="1440" w:hanging="360"/>
      </w:pPr>
      <w:rPr>
        <w:rFonts w:ascii="Courier New" w:hAnsi="Courier New" w:cs="Courier New" w:hint="default"/>
      </w:rPr>
    </w:lvl>
    <w:lvl w:ilvl="2" w:tplc="E3C48C16" w:tentative="1">
      <w:start w:val="1"/>
      <w:numFmt w:val="bullet"/>
      <w:lvlText w:val=""/>
      <w:lvlJc w:val="left"/>
      <w:pPr>
        <w:ind w:left="2160" w:hanging="360"/>
      </w:pPr>
      <w:rPr>
        <w:rFonts w:ascii="Wingdings" w:hAnsi="Wingdings" w:hint="default"/>
      </w:rPr>
    </w:lvl>
    <w:lvl w:ilvl="3" w:tplc="9106397E" w:tentative="1">
      <w:start w:val="1"/>
      <w:numFmt w:val="bullet"/>
      <w:lvlText w:val=""/>
      <w:lvlJc w:val="left"/>
      <w:pPr>
        <w:ind w:left="2880" w:hanging="360"/>
      </w:pPr>
      <w:rPr>
        <w:rFonts w:ascii="Symbol" w:hAnsi="Symbol" w:hint="default"/>
      </w:rPr>
    </w:lvl>
    <w:lvl w:ilvl="4" w:tplc="0C2C6AC4" w:tentative="1">
      <w:start w:val="1"/>
      <w:numFmt w:val="bullet"/>
      <w:lvlText w:val="o"/>
      <w:lvlJc w:val="left"/>
      <w:pPr>
        <w:ind w:left="3600" w:hanging="360"/>
      </w:pPr>
      <w:rPr>
        <w:rFonts w:ascii="Courier New" w:hAnsi="Courier New" w:cs="Courier New" w:hint="default"/>
      </w:rPr>
    </w:lvl>
    <w:lvl w:ilvl="5" w:tplc="823A4CB2" w:tentative="1">
      <w:start w:val="1"/>
      <w:numFmt w:val="bullet"/>
      <w:lvlText w:val=""/>
      <w:lvlJc w:val="left"/>
      <w:pPr>
        <w:ind w:left="4320" w:hanging="360"/>
      </w:pPr>
      <w:rPr>
        <w:rFonts w:ascii="Wingdings" w:hAnsi="Wingdings" w:hint="default"/>
      </w:rPr>
    </w:lvl>
    <w:lvl w:ilvl="6" w:tplc="B1885D66" w:tentative="1">
      <w:start w:val="1"/>
      <w:numFmt w:val="bullet"/>
      <w:lvlText w:val=""/>
      <w:lvlJc w:val="left"/>
      <w:pPr>
        <w:ind w:left="5040" w:hanging="360"/>
      </w:pPr>
      <w:rPr>
        <w:rFonts w:ascii="Symbol" w:hAnsi="Symbol" w:hint="default"/>
      </w:rPr>
    </w:lvl>
    <w:lvl w:ilvl="7" w:tplc="9E84B046" w:tentative="1">
      <w:start w:val="1"/>
      <w:numFmt w:val="bullet"/>
      <w:lvlText w:val="o"/>
      <w:lvlJc w:val="left"/>
      <w:pPr>
        <w:ind w:left="5760" w:hanging="360"/>
      </w:pPr>
      <w:rPr>
        <w:rFonts w:ascii="Courier New" w:hAnsi="Courier New" w:cs="Courier New" w:hint="default"/>
      </w:rPr>
    </w:lvl>
    <w:lvl w:ilvl="8" w:tplc="031E07A0"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tplc="9E3E3BB2">
      <w:start w:val="1"/>
      <w:numFmt w:val="decimal"/>
      <w:lvlText w:val="%1)"/>
      <w:lvlJc w:val="left"/>
      <w:pPr>
        <w:ind w:left="720" w:hanging="360"/>
      </w:pPr>
    </w:lvl>
    <w:lvl w:ilvl="1" w:tplc="6988E9C8">
      <w:start w:val="1"/>
      <w:numFmt w:val="lowerLetter"/>
      <w:lvlText w:val="%2."/>
      <w:lvlJc w:val="left"/>
      <w:pPr>
        <w:ind w:left="1440" w:hanging="360"/>
      </w:pPr>
    </w:lvl>
    <w:lvl w:ilvl="2" w:tplc="296C5738">
      <w:start w:val="1"/>
      <w:numFmt w:val="lowerRoman"/>
      <w:lvlText w:val="%3."/>
      <w:lvlJc w:val="right"/>
      <w:pPr>
        <w:ind w:left="2160" w:hanging="180"/>
      </w:pPr>
    </w:lvl>
    <w:lvl w:ilvl="3" w:tplc="5E764656">
      <w:start w:val="1"/>
      <w:numFmt w:val="decimal"/>
      <w:lvlText w:val="%4."/>
      <w:lvlJc w:val="left"/>
      <w:pPr>
        <w:ind w:left="2880" w:hanging="360"/>
      </w:pPr>
    </w:lvl>
    <w:lvl w:ilvl="4" w:tplc="BB44D108">
      <w:start w:val="1"/>
      <w:numFmt w:val="lowerLetter"/>
      <w:lvlText w:val="%5."/>
      <w:lvlJc w:val="left"/>
      <w:pPr>
        <w:ind w:left="3600" w:hanging="360"/>
      </w:pPr>
    </w:lvl>
    <w:lvl w:ilvl="5" w:tplc="C9241EAA">
      <w:start w:val="1"/>
      <w:numFmt w:val="lowerRoman"/>
      <w:lvlText w:val="%6."/>
      <w:lvlJc w:val="right"/>
      <w:pPr>
        <w:ind w:left="4320" w:hanging="180"/>
      </w:pPr>
    </w:lvl>
    <w:lvl w:ilvl="6" w:tplc="A154959C">
      <w:start w:val="1"/>
      <w:numFmt w:val="decimal"/>
      <w:lvlText w:val="%7."/>
      <w:lvlJc w:val="left"/>
      <w:pPr>
        <w:ind w:left="5040" w:hanging="360"/>
      </w:pPr>
    </w:lvl>
    <w:lvl w:ilvl="7" w:tplc="18FCF830">
      <w:start w:val="1"/>
      <w:numFmt w:val="lowerLetter"/>
      <w:lvlText w:val="%8."/>
      <w:lvlJc w:val="left"/>
      <w:pPr>
        <w:ind w:left="5760" w:hanging="360"/>
      </w:pPr>
    </w:lvl>
    <w:lvl w:ilvl="8" w:tplc="E66EA2C2">
      <w:start w:val="1"/>
      <w:numFmt w:val="lowerRoman"/>
      <w:lvlText w:val="%9."/>
      <w:lvlJc w:val="right"/>
      <w:pPr>
        <w:ind w:left="6480" w:hanging="180"/>
      </w:pPr>
    </w:lvl>
  </w:abstractNum>
  <w:abstractNum w:abstractNumId="5" w15:restartNumberingAfterBreak="1">
    <w:nsid w:val="0D3609DE"/>
    <w:multiLevelType w:val="hybridMultilevel"/>
    <w:tmpl w:val="1B8E9E2A"/>
    <w:lvl w:ilvl="0" w:tplc="79FAECAC">
      <w:start w:val="1"/>
      <w:numFmt w:val="decimal"/>
      <w:lvlText w:val="%1."/>
      <w:lvlJc w:val="left"/>
      <w:pPr>
        <w:ind w:left="720" w:hanging="360"/>
      </w:pPr>
      <w:rPr>
        <w:rFonts w:hint="default"/>
      </w:rPr>
    </w:lvl>
    <w:lvl w:ilvl="1" w:tplc="26862E5E" w:tentative="1">
      <w:start w:val="1"/>
      <w:numFmt w:val="lowerLetter"/>
      <w:lvlText w:val="%2."/>
      <w:lvlJc w:val="left"/>
      <w:pPr>
        <w:ind w:left="1440" w:hanging="360"/>
      </w:pPr>
    </w:lvl>
    <w:lvl w:ilvl="2" w:tplc="528C3E94" w:tentative="1">
      <w:start w:val="1"/>
      <w:numFmt w:val="lowerRoman"/>
      <w:lvlText w:val="%3."/>
      <w:lvlJc w:val="right"/>
      <w:pPr>
        <w:ind w:left="2160" w:hanging="180"/>
      </w:pPr>
    </w:lvl>
    <w:lvl w:ilvl="3" w:tplc="31BE8FCC" w:tentative="1">
      <w:start w:val="1"/>
      <w:numFmt w:val="decimal"/>
      <w:lvlText w:val="%4."/>
      <w:lvlJc w:val="left"/>
      <w:pPr>
        <w:ind w:left="2880" w:hanging="360"/>
      </w:pPr>
    </w:lvl>
    <w:lvl w:ilvl="4" w:tplc="25B86CA0" w:tentative="1">
      <w:start w:val="1"/>
      <w:numFmt w:val="lowerLetter"/>
      <w:lvlText w:val="%5."/>
      <w:lvlJc w:val="left"/>
      <w:pPr>
        <w:ind w:left="3600" w:hanging="360"/>
      </w:pPr>
    </w:lvl>
    <w:lvl w:ilvl="5" w:tplc="C0E241A8" w:tentative="1">
      <w:start w:val="1"/>
      <w:numFmt w:val="lowerRoman"/>
      <w:lvlText w:val="%6."/>
      <w:lvlJc w:val="right"/>
      <w:pPr>
        <w:ind w:left="4320" w:hanging="180"/>
      </w:pPr>
    </w:lvl>
    <w:lvl w:ilvl="6" w:tplc="579EA10E" w:tentative="1">
      <w:start w:val="1"/>
      <w:numFmt w:val="decimal"/>
      <w:lvlText w:val="%7."/>
      <w:lvlJc w:val="left"/>
      <w:pPr>
        <w:ind w:left="5040" w:hanging="360"/>
      </w:pPr>
    </w:lvl>
    <w:lvl w:ilvl="7" w:tplc="06DEF2D0" w:tentative="1">
      <w:start w:val="1"/>
      <w:numFmt w:val="lowerLetter"/>
      <w:lvlText w:val="%8."/>
      <w:lvlJc w:val="left"/>
      <w:pPr>
        <w:ind w:left="5760" w:hanging="360"/>
      </w:pPr>
    </w:lvl>
    <w:lvl w:ilvl="8" w:tplc="B4D4C3BA"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tplc="49BC277C">
      <w:start w:val="3"/>
      <w:numFmt w:val="bullet"/>
      <w:lvlText w:val="-"/>
      <w:lvlJc w:val="left"/>
      <w:pPr>
        <w:ind w:left="720" w:hanging="360"/>
      </w:pPr>
      <w:rPr>
        <w:rFonts w:ascii="Times New Roman" w:eastAsia="Times New Roman" w:hAnsi="Times New Roman" w:cs="Times New Roman" w:hint="default"/>
      </w:rPr>
    </w:lvl>
    <w:lvl w:ilvl="1" w:tplc="3906E5E6" w:tentative="1">
      <w:start w:val="1"/>
      <w:numFmt w:val="bullet"/>
      <w:lvlText w:val="o"/>
      <w:lvlJc w:val="left"/>
      <w:pPr>
        <w:ind w:left="1440" w:hanging="360"/>
      </w:pPr>
      <w:rPr>
        <w:rFonts w:ascii="Courier New" w:hAnsi="Courier New" w:cs="Courier New" w:hint="default"/>
      </w:rPr>
    </w:lvl>
    <w:lvl w:ilvl="2" w:tplc="6538931A" w:tentative="1">
      <w:start w:val="1"/>
      <w:numFmt w:val="bullet"/>
      <w:lvlText w:val=""/>
      <w:lvlJc w:val="left"/>
      <w:pPr>
        <w:ind w:left="2160" w:hanging="360"/>
      </w:pPr>
      <w:rPr>
        <w:rFonts w:ascii="Wingdings" w:hAnsi="Wingdings" w:hint="default"/>
      </w:rPr>
    </w:lvl>
    <w:lvl w:ilvl="3" w:tplc="E8C44F2C" w:tentative="1">
      <w:start w:val="1"/>
      <w:numFmt w:val="bullet"/>
      <w:lvlText w:val=""/>
      <w:lvlJc w:val="left"/>
      <w:pPr>
        <w:ind w:left="2880" w:hanging="360"/>
      </w:pPr>
      <w:rPr>
        <w:rFonts w:ascii="Symbol" w:hAnsi="Symbol" w:hint="default"/>
      </w:rPr>
    </w:lvl>
    <w:lvl w:ilvl="4" w:tplc="BAE473E2" w:tentative="1">
      <w:start w:val="1"/>
      <w:numFmt w:val="bullet"/>
      <w:lvlText w:val="o"/>
      <w:lvlJc w:val="left"/>
      <w:pPr>
        <w:ind w:left="3600" w:hanging="360"/>
      </w:pPr>
      <w:rPr>
        <w:rFonts w:ascii="Courier New" w:hAnsi="Courier New" w:cs="Courier New" w:hint="default"/>
      </w:rPr>
    </w:lvl>
    <w:lvl w:ilvl="5" w:tplc="40AA36F4" w:tentative="1">
      <w:start w:val="1"/>
      <w:numFmt w:val="bullet"/>
      <w:lvlText w:val=""/>
      <w:lvlJc w:val="left"/>
      <w:pPr>
        <w:ind w:left="4320" w:hanging="360"/>
      </w:pPr>
      <w:rPr>
        <w:rFonts w:ascii="Wingdings" w:hAnsi="Wingdings" w:hint="default"/>
      </w:rPr>
    </w:lvl>
    <w:lvl w:ilvl="6" w:tplc="8C0C1B8C" w:tentative="1">
      <w:start w:val="1"/>
      <w:numFmt w:val="bullet"/>
      <w:lvlText w:val=""/>
      <w:lvlJc w:val="left"/>
      <w:pPr>
        <w:ind w:left="5040" w:hanging="360"/>
      </w:pPr>
      <w:rPr>
        <w:rFonts w:ascii="Symbol" w:hAnsi="Symbol" w:hint="default"/>
      </w:rPr>
    </w:lvl>
    <w:lvl w:ilvl="7" w:tplc="26CCC0EC" w:tentative="1">
      <w:start w:val="1"/>
      <w:numFmt w:val="bullet"/>
      <w:lvlText w:val="o"/>
      <w:lvlJc w:val="left"/>
      <w:pPr>
        <w:ind w:left="5760" w:hanging="360"/>
      </w:pPr>
      <w:rPr>
        <w:rFonts w:ascii="Courier New" w:hAnsi="Courier New" w:cs="Courier New" w:hint="default"/>
      </w:rPr>
    </w:lvl>
    <w:lvl w:ilvl="8" w:tplc="B2227334"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tplc="1DC2046E">
      <w:start w:val="1"/>
      <w:numFmt w:val="bullet"/>
      <w:lvlText w:val=""/>
      <w:lvlJc w:val="left"/>
      <w:pPr>
        <w:tabs>
          <w:tab w:val="num" w:pos="720"/>
        </w:tabs>
        <w:ind w:left="720" w:hanging="360"/>
      </w:pPr>
      <w:rPr>
        <w:rFonts w:ascii="Wingdings" w:hAnsi="Wingdings" w:hint="default"/>
      </w:rPr>
    </w:lvl>
    <w:lvl w:ilvl="1" w:tplc="5FD03F96" w:tentative="1">
      <w:start w:val="1"/>
      <w:numFmt w:val="bullet"/>
      <w:lvlText w:val=""/>
      <w:lvlJc w:val="left"/>
      <w:pPr>
        <w:tabs>
          <w:tab w:val="num" w:pos="1440"/>
        </w:tabs>
        <w:ind w:left="1440" w:hanging="360"/>
      </w:pPr>
      <w:rPr>
        <w:rFonts w:ascii="Wingdings" w:hAnsi="Wingdings" w:hint="default"/>
      </w:rPr>
    </w:lvl>
    <w:lvl w:ilvl="2" w:tplc="BABAE61A" w:tentative="1">
      <w:start w:val="1"/>
      <w:numFmt w:val="bullet"/>
      <w:lvlText w:val=""/>
      <w:lvlJc w:val="left"/>
      <w:pPr>
        <w:tabs>
          <w:tab w:val="num" w:pos="2160"/>
        </w:tabs>
        <w:ind w:left="2160" w:hanging="360"/>
      </w:pPr>
      <w:rPr>
        <w:rFonts w:ascii="Wingdings" w:hAnsi="Wingdings" w:hint="default"/>
      </w:rPr>
    </w:lvl>
    <w:lvl w:ilvl="3" w:tplc="2236CBC2" w:tentative="1">
      <w:start w:val="1"/>
      <w:numFmt w:val="bullet"/>
      <w:lvlText w:val=""/>
      <w:lvlJc w:val="left"/>
      <w:pPr>
        <w:tabs>
          <w:tab w:val="num" w:pos="2880"/>
        </w:tabs>
        <w:ind w:left="2880" w:hanging="360"/>
      </w:pPr>
      <w:rPr>
        <w:rFonts w:ascii="Wingdings" w:hAnsi="Wingdings" w:hint="default"/>
      </w:rPr>
    </w:lvl>
    <w:lvl w:ilvl="4" w:tplc="7548B17A" w:tentative="1">
      <w:start w:val="1"/>
      <w:numFmt w:val="bullet"/>
      <w:lvlText w:val=""/>
      <w:lvlJc w:val="left"/>
      <w:pPr>
        <w:tabs>
          <w:tab w:val="num" w:pos="3600"/>
        </w:tabs>
        <w:ind w:left="3600" w:hanging="360"/>
      </w:pPr>
      <w:rPr>
        <w:rFonts w:ascii="Wingdings" w:hAnsi="Wingdings" w:hint="default"/>
      </w:rPr>
    </w:lvl>
    <w:lvl w:ilvl="5" w:tplc="298A0E78" w:tentative="1">
      <w:start w:val="1"/>
      <w:numFmt w:val="bullet"/>
      <w:lvlText w:val=""/>
      <w:lvlJc w:val="left"/>
      <w:pPr>
        <w:tabs>
          <w:tab w:val="num" w:pos="4320"/>
        </w:tabs>
        <w:ind w:left="4320" w:hanging="360"/>
      </w:pPr>
      <w:rPr>
        <w:rFonts w:ascii="Wingdings" w:hAnsi="Wingdings" w:hint="default"/>
      </w:rPr>
    </w:lvl>
    <w:lvl w:ilvl="6" w:tplc="8A08F292" w:tentative="1">
      <w:start w:val="1"/>
      <w:numFmt w:val="bullet"/>
      <w:lvlText w:val=""/>
      <w:lvlJc w:val="left"/>
      <w:pPr>
        <w:tabs>
          <w:tab w:val="num" w:pos="5040"/>
        </w:tabs>
        <w:ind w:left="5040" w:hanging="360"/>
      </w:pPr>
      <w:rPr>
        <w:rFonts w:ascii="Wingdings" w:hAnsi="Wingdings" w:hint="default"/>
      </w:rPr>
    </w:lvl>
    <w:lvl w:ilvl="7" w:tplc="72D265FE" w:tentative="1">
      <w:start w:val="1"/>
      <w:numFmt w:val="bullet"/>
      <w:lvlText w:val=""/>
      <w:lvlJc w:val="left"/>
      <w:pPr>
        <w:tabs>
          <w:tab w:val="num" w:pos="5760"/>
        </w:tabs>
        <w:ind w:left="5760" w:hanging="360"/>
      </w:pPr>
      <w:rPr>
        <w:rFonts w:ascii="Wingdings" w:hAnsi="Wingdings" w:hint="default"/>
      </w:rPr>
    </w:lvl>
    <w:lvl w:ilvl="8" w:tplc="59E62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tplc="2E70DF36">
      <w:start w:val="1"/>
      <w:numFmt w:val="bullet"/>
      <w:lvlText w:val=""/>
      <w:lvlJc w:val="left"/>
      <w:pPr>
        <w:ind w:left="720" w:hanging="360"/>
      </w:pPr>
      <w:rPr>
        <w:rFonts w:ascii="Wingdings" w:hAnsi="Wingdings" w:hint="default"/>
      </w:rPr>
    </w:lvl>
    <w:lvl w:ilvl="1" w:tplc="DCAE869C" w:tentative="1">
      <w:start w:val="1"/>
      <w:numFmt w:val="bullet"/>
      <w:lvlText w:val="o"/>
      <w:lvlJc w:val="left"/>
      <w:pPr>
        <w:ind w:left="1440" w:hanging="360"/>
      </w:pPr>
      <w:rPr>
        <w:rFonts w:ascii="Courier New" w:hAnsi="Courier New" w:cs="Courier New" w:hint="default"/>
      </w:rPr>
    </w:lvl>
    <w:lvl w:ilvl="2" w:tplc="8DE03AE2" w:tentative="1">
      <w:start w:val="1"/>
      <w:numFmt w:val="bullet"/>
      <w:lvlText w:val=""/>
      <w:lvlJc w:val="left"/>
      <w:pPr>
        <w:ind w:left="2160" w:hanging="360"/>
      </w:pPr>
      <w:rPr>
        <w:rFonts w:ascii="Wingdings" w:hAnsi="Wingdings" w:hint="default"/>
      </w:rPr>
    </w:lvl>
    <w:lvl w:ilvl="3" w:tplc="7F402592" w:tentative="1">
      <w:start w:val="1"/>
      <w:numFmt w:val="bullet"/>
      <w:lvlText w:val=""/>
      <w:lvlJc w:val="left"/>
      <w:pPr>
        <w:ind w:left="2880" w:hanging="360"/>
      </w:pPr>
      <w:rPr>
        <w:rFonts w:ascii="Symbol" w:hAnsi="Symbol" w:hint="default"/>
      </w:rPr>
    </w:lvl>
    <w:lvl w:ilvl="4" w:tplc="9CEEDC58" w:tentative="1">
      <w:start w:val="1"/>
      <w:numFmt w:val="bullet"/>
      <w:lvlText w:val="o"/>
      <w:lvlJc w:val="left"/>
      <w:pPr>
        <w:ind w:left="3600" w:hanging="360"/>
      </w:pPr>
      <w:rPr>
        <w:rFonts w:ascii="Courier New" w:hAnsi="Courier New" w:cs="Courier New" w:hint="default"/>
      </w:rPr>
    </w:lvl>
    <w:lvl w:ilvl="5" w:tplc="C0E23E22" w:tentative="1">
      <w:start w:val="1"/>
      <w:numFmt w:val="bullet"/>
      <w:lvlText w:val=""/>
      <w:lvlJc w:val="left"/>
      <w:pPr>
        <w:ind w:left="4320" w:hanging="360"/>
      </w:pPr>
      <w:rPr>
        <w:rFonts w:ascii="Wingdings" w:hAnsi="Wingdings" w:hint="default"/>
      </w:rPr>
    </w:lvl>
    <w:lvl w:ilvl="6" w:tplc="1E4CC724" w:tentative="1">
      <w:start w:val="1"/>
      <w:numFmt w:val="bullet"/>
      <w:lvlText w:val=""/>
      <w:lvlJc w:val="left"/>
      <w:pPr>
        <w:ind w:left="5040" w:hanging="360"/>
      </w:pPr>
      <w:rPr>
        <w:rFonts w:ascii="Symbol" w:hAnsi="Symbol" w:hint="default"/>
      </w:rPr>
    </w:lvl>
    <w:lvl w:ilvl="7" w:tplc="47DA03CA" w:tentative="1">
      <w:start w:val="1"/>
      <w:numFmt w:val="bullet"/>
      <w:lvlText w:val="o"/>
      <w:lvlJc w:val="left"/>
      <w:pPr>
        <w:ind w:left="5760" w:hanging="360"/>
      </w:pPr>
      <w:rPr>
        <w:rFonts w:ascii="Courier New" w:hAnsi="Courier New" w:cs="Courier New" w:hint="default"/>
      </w:rPr>
    </w:lvl>
    <w:lvl w:ilvl="8" w:tplc="AF5835D6"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tplc="8A7679E6">
      <w:start w:val="1"/>
      <w:numFmt w:val="decimal"/>
      <w:lvlText w:val="%1)"/>
      <w:lvlJc w:val="left"/>
      <w:pPr>
        <w:ind w:left="1080" w:hanging="360"/>
      </w:pPr>
      <w:rPr>
        <w:rFonts w:hint="default"/>
      </w:rPr>
    </w:lvl>
    <w:lvl w:ilvl="1" w:tplc="0B5E7C5C" w:tentative="1">
      <w:start w:val="1"/>
      <w:numFmt w:val="lowerLetter"/>
      <w:lvlText w:val="%2."/>
      <w:lvlJc w:val="left"/>
      <w:pPr>
        <w:ind w:left="1800" w:hanging="360"/>
      </w:pPr>
    </w:lvl>
    <w:lvl w:ilvl="2" w:tplc="6146565A" w:tentative="1">
      <w:start w:val="1"/>
      <w:numFmt w:val="lowerRoman"/>
      <w:lvlText w:val="%3."/>
      <w:lvlJc w:val="right"/>
      <w:pPr>
        <w:ind w:left="2520" w:hanging="180"/>
      </w:pPr>
    </w:lvl>
    <w:lvl w:ilvl="3" w:tplc="24680A74" w:tentative="1">
      <w:start w:val="1"/>
      <w:numFmt w:val="decimal"/>
      <w:lvlText w:val="%4."/>
      <w:lvlJc w:val="left"/>
      <w:pPr>
        <w:ind w:left="3240" w:hanging="360"/>
      </w:pPr>
    </w:lvl>
    <w:lvl w:ilvl="4" w:tplc="557CE9A2" w:tentative="1">
      <w:start w:val="1"/>
      <w:numFmt w:val="lowerLetter"/>
      <w:lvlText w:val="%5."/>
      <w:lvlJc w:val="left"/>
      <w:pPr>
        <w:ind w:left="3960" w:hanging="360"/>
      </w:pPr>
    </w:lvl>
    <w:lvl w:ilvl="5" w:tplc="7332B120" w:tentative="1">
      <w:start w:val="1"/>
      <w:numFmt w:val="lowerRoman"/>
      <w:lvlText w:val="%6."/>
      <w:lvlJc w:val="right"/>
      <w:pPr>
        <w:ind w:left="4680" w:hanging="180"/>
      </w:pPr>
    </w:lvl>
    <w:lvl w:ilvl="6" w:tplc="93E2CB66" w:tentative="1">
      <w:start w:val="1"/>
      <w:numFmt w:val="decimal"/>
      <w:lvlText w:val="%7."/>
      <w:lvlJc w:val="left"/>
      <w:pPr>
        <w:ind w:left="5400" w:hanging="360"/>
      </w:pPr>
    </w:lvl>
    <w:lvl w:ilvl="7" w:tplc="84FA0E74" w:tentative="1">
      <w:start w:val="1"/>
      <w:numFmt w:val="lowerLetter"/>
      <w:lvlText w:val="%8."/>
      <w:lvlJc w:val="left"/>
      <w:pPr>
        <w:ind w:left="6120" w:hanging="360"/>
      </w:pPr>
    </w:lvl>
    <w:lvl w:ilvl="8" w:tplc="CB1C74AE"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tplc="15CC9564">
      <w:start w:val="1"/>
      <w:numFmt w:val="bullet"/>
      <w:lvlText w:val=""/>
      <w:lvlJc w:val="left"/>
      <w:pPr>
        <w:ind w:left="720" w:hanging="360"/>
      </w:pPr>
      <w:rPr>
        <w:rFonts w:ascii="Symbol" w:hAnsi="Symbol" w:hint="default"/>
      </w:rPr>
    </w:lvl>
    <w:lvl w:ilvl="1" w:tplc="8E247742">
      <w:start w:val="1"/>
      <w:numFmt w:val="bullet"/>
      <w:lvlText w:val="o"/>
      <w:lvlJc w:val="left"/>
      <w:pPr>
        <w:ind w:left="1440" w:hanging="360"/>
      </w:pPr>
      <w:rPr>
        <w:rFonts w:ascii="Courier New" w:hAnsi="Courier New" w:cs="Courier New" w:hint="default"/>
      </w:rPr>
    </w:lvl>
    <w:lvl w:ilvl="2" w:tplc="C2E6680C">
      <w:start w:val="1"/>
      <w:numFmt w:val="bullet"/>
      <w:lvlText w:val=""/>
      <w:lvlJc w:val="left"/>
      <w:pPr>
        <w:ind w:left="2160" w:hanging="360"/>
      </w:pPr>
      <w:rPr>
        <w:rFonts w:ascii="Wingdings" w:hAnsi="Wingdings" w:hint="default"/>
      </w:rPr>
    </w:lvl>
    <w:lvl w:ilvl="3" w:tplc="0B889FC2">
      <w:start w:val="1"/>
      <w:numFmt w:val="bullet"/>
      <w:lvlText w:val=""/>
      <w:lvlJc w:val="left"/>
      <w:pPr>
        <w:ind w:left="2880" w:hanging="360"/>
      </w:pPr>
      <w:rPr>
        <w:rFonts w:ascii="Symbol" w:hAnsi="Symbol" w:hint="default"/>
      </w:rPr>
    </w:lvl>
    <w:lvl w:ilvl="4" w:tplc="725A70FC">
      <w:start w:val="1"/>
      <w:numFmt w:val="bullet"/>
      <w:lvlText w:val="o"/>
      <w:lvlJc w:val="left"/>
      <w:pPr>
        <w:ind w:left="3600" w:hanging="360"/>
      </w:pPr>
      <w:rPr>
        <w:rFonts w:ascii="Courier New" w:hAnsi="Courier New" w:cs="Courier New" w:hint="default"/>
      </w:rPr>
    </w:lvl>
    <w:lvl w:ilvl="5" w:tplc="E33AB3DC">
      <w:start w:val="1"/>
      <w:numFmt w:val="bullet"/>
      <w:lvlText w:val=""/>
      <w:lvlJc w:val="left"/>
      <w:pPr>
        <w:ind w:left="4320" w:hanging="360"/>
      </w:pPr>
      <w:rPr>
        <w:rFonts w:ascii="Wingdings" w:hAnsi="Wingdings" w:hint="default"/>
      </w:rPr>
    </w:lvl>
    <w:lvl w:ilvl="6" w:tplc="9C90E508">
      <w:start w:val="1"/>
      <w:numFmt w:val="bullet"/>
      <w:lvlText w:val=""/>
      <w:lvlJc w:val="left"/>
      <w:pPr>
        <w:ind w:left="5040" w:hanging="360"/>
      </w:pPr>
      <w:rPr>
        <w:rFonts w:ascii="Symbol" w:hAnsi="Symbol" w:hint="default"/>
      </w:rPr>
    </w:lvl>
    <w:lvl w:ilvl="7" w:tplc="0DBC2FDE">
      <w:start w:val="1"/>
      <w:numFmt w:val="bullet"/>
      <w:lvlText w:val="o"/>
      <w:lvlJc w:val="left"/>
      <w:pPr>
        <w:ind w:left="5760" w:hanging="360"/>
      </w:pPr>
      <w:rPr>
        <w:rFonts w:ascii="Courier New" w:hAnsi="Courier New" w:cs="Courier New" w:hint="default"/>
      </w:rPr>
    </w:lvl>
    <w:lvl w:ilvl="8" w:tplc="C60EAF5E">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tplc="E1FC3310">
      <w:start w:val="1"/>
      <w:numFmt w:val="decimal"/>
      <w:lvlText w:val="%1."/>
      <w:lvlJc w:val="left"/>
      <w:pPr>
        <w:ind w:left="705" w:hanging="360"/>
      </w:pPr>
      <w:rPr>
        <w:rFonts w:cs="Times New Roman" w:hint="default"/>
      </w:rPr>
    </w:lvl>
    <w:lvl w:ilvl="1" w:tplc="6D0AA2C6" w:tentative="1">
      <w:start w:val="1"/>
      <w:numFmt w:val="lowerLetter"/>
      <w:lvlText w:val="%2."/>
      <w:lvlJc w:val="left"/>
      <w:pPr>
        <w:ind w:left="1425" w:hanging="360"/>
      </w:pPr>
    </w:lvl>
    <w:lvl w:ilvl="2" w:tplc="071E67AC" w:tentative="1">
      <w:start w:val="1"/>
      <w:numFmt w:val="lowerRoman"/>
      <w:lvlText w:val="%3."/>
      <w:lvlJc w:val="right"/>
      <w:pPr>
        <w:ind w:left="2145" w:hanging="180"/>
      </w:pPr>
    </w:lvl>
    <w:lvl w:ilvl="3" w:tplc="88860A70" w:tentative="1">
      <w:start w:val="1"/>
      <w:numFmt w:val="decimal"/>
      <w:lvlText w:val="%4."/>
      <w:lvlJc w:val="left"/>
      <w:pPr>
        <w:ind w:left="2865" w:hanging="360"/>
      </w:pPr>
    </w:lvl>
    <w:lvl w:ilvl="4" w:tplc="E196C2F4" w:tentative="1">
      <w:start w:val="1"/>
      <w:numFmt w:val="lowerLetter"/>
      <w:lvlText w:val="%5."/>
      <w:lvlJc w:val="left"/>
      <w:pPr>
        <w:ind w:left="3585" w:hanging="360"/>
      </w:pPr>
    </w:lvl>
    <w:lvl w:ilvl="5" w:tplc="9054673C" w:tentative="1">
      <w:start w:val="1"/>
      <w:numFmt w:val="lowerRoman"/>
      <w:lvlText w:val="%6."/>
      <w:lvlJc w:val="right"/>
      <w:pPr>
        <w:ind w:left="4305" w:hanging="180"/>
      </w:pPr>
    </w:lvl>
    <w:lvl w:ilvl="6" w:tplc="D62033E2" w:tentative="1">
      <w:start w:val="1"/>
      <w:numFmt w:val="decimal"/>
      <w:lvlText w:val="%7."/>
      <w:lvlJc w:val="left"/>
      <w:pPr>
        <w:ind w:left="5025" w:hanging="360"/>
      </w:pPr>
    </w:lvl>
    <w:lvl w:ilvl="7" w:tplc="F6689082" w:tentative="1">
      <w:start w:val="1"/>
      <w:numFmt w:val="lowerLetter"/>
      <w:lvlText w:val="%8."/>
      <w:lvlJc w:val="left"/>
      <w:pPr>
        <w:ind w:left="5745" w:hanging="360"/>
      </w:pPr>
    </w:lvl>
    <w:lvl w:ilvl="8" w:tplc="50B814A2"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tplc="051C609E">
      <w:start w:val="1"/>
      <w:numFmt w:val="decimal"/>
      <w:lvlText w:val="%1."/>
      <w:lvlJc w:val="left"/>
      <w:pPr>
        <w:ind w:left="836" w:hanging="360"/>
      </w:pPr>
      <w:rPr>
        <w:rFonts w:eastAsiaTheme="minorHAnsi" w:cstheme="minorBidi" w:hint="default"/>
      </w:rPr>
    </w:lvl>
    <w:lvl w:ilvl="1" w:tplc="FC947D20" w:tentative="1">
      <w:start w:val="1"/>
      <w:numFmt w:val="lowerLetter"/>
      <w:lvlText w:val="%2."/>
      <w:lvlJc w:val="left"/>
      <w:pPr>
        <w:ind w:left="1556" w:hanging="360"/>
      </w:pPr>
    </w:lvl>
    <w:lvl w:ilvl="2" w:tplc="C332D06E" w:tentative="1">
      <w:start w:val="1"/>
      <w:numFmt w:val="lowerRoman"/>
      <w:lvlText w:val="%3."/>
      <w:lvlJc w:val="right"/>
      <w:pPr>
        <w:ind w:left="2276" w:hanging="180"/>
      </w:pPr>
    </w:lvl>
    <w:lvl w:ilvl="3" w:tplc="AC62B6D2" w:tentative="1">
      <w:start w:val="1"/>
      <w:numFmt w:val="decimal"/>
      <w:lvlText w:val="%4."/>
      <w:lvlJc w:val="left"/>
      <w:pPr>
        <w:ind w:left="2996" w:hanging="360"/>
      </w:pPr>
    </w:lvl>
    <w:lvl w:ilvl="4" w:tplc="0FBCE8E0" w:tentative="1">
      <w:start w:val="1"/>
      <w:numFmt w:val="lowerLetter"/>
      <w:lvlText w:val="%5."/>
      <w:lvlJc w:val="left"/>
      <w:pPr>
        <w:ind w:left="3716" w:hanging="360"/>
      </w:pPr>
    </w:lvl>
    <w:lvl w:ilvl="5" w:tplc="637CE408" w:tentative="1">
      <w:start w:val="1"/>
      <w:numFmt w:val="lowerRoman"/>
      <w:lvlText w:val="%6."/>
      <w:lvlJc w:val="right"/>
      <w:pPr>
        <w:ind w:left="4436" w:hanging="180"/>
      </w:pPr>
    </w:lvl>
    <w:lvl w:ilvl="6" w:tplc="87AC3122" w:tentative="1">
      <w:start w:val="1"/>
      <w:numFmt w:val="decimal"/>
      <w:lvlText w:val="%7."/>
      <w:lvlJc w:val="left"/>
      <w:pPr>
        <w:ind w:left="5156" w:hanging="360"/>
      </w:pPr>
    </w:lvl>
    <w:lvl w:ilvl="7" w:tplc="2C0636BC" w:tentative="1">
      <w:start w:val="1"/>
      <w:numFmt w:val="lowerLetter"/>
      <w:lvlText w:val="%8."/>
      <w:lvlJc w:val="left"/>
      <w:pPr>
        <w:ind w:left="5876" w:hanging="360"/>
      </w:pPr>
    </w:lvl>
    <w:lvl w:ilvl="8" w:tplc="3760EFC0"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tplc="A34AEB2E">
      <w:start w:val="1"/>
      <w:numFmt w:val="decimal"/>
      <w:lvlText w:val="%1."/>
      <w:lvlJc w:val="left"/>
      <w:pPr>
        <w:ind w:left="720" w:hanging="360"/>
      </w:pPr>
      <w:rPr>
        <w:rFonts w:hint="default"/>
      </w:rPr>
    </w:lvl>
    <w:lvl w:ilvl="1" w:tplc="E82C72C4" w:tentative="1">
      <w:start w:val="1"/>
      <w:numFmt w:val="lowerLetter"/>
      <w:lvlText w:val="%2."/>
      <w:lvlJc w:val="left"/>
      <w:pPr>
        <w:ind w:left="1440" w:hanging="360"/>
      </w:pPr>
    </w:lvl>
    <w:lvl w:ilvl="2" w:tplc="2522FB44" w:tentative="1">
      <w:start w:val="1"/>
      <w:numFmt w:val="lowerRoman"/>
      <w:lvlText w:val="%3."/>
      <w:lvlJc w:val="right"/>
      <w:pPr>
        <w:ind w:left="2160" w:hanging="180"/>
      </w:pPr>
    </w:lvl>
    <w:lvl w:ilvl="3" w:tplc="E25C7CE8" w:tentative="1">
      <w:start w:val="1"/>
      <w:numFmt w:val="decimal"/>
      <w:lvlText w:val="%4."/>
      <w:lvlJc w:val="left"/>
      <w:pPr>
        <w:ind w:left="2880" w:hanging="360"/>
      </w:pPr>
    </w:lvl>
    <w:lvl w:ilvl="4" w:tplc="5AB8A766" w:tentative="1">
      <w:start w:val="1"/>
      <w:numFmt w:val="lowerLetter"/>
      <w:lvlText w:val="%5."/>
      <w:lvlJc w:val="left"/>
      <w:pPr>
        <w:ind w:left="3600" w:hanging="360"/>
      </w:pPr>
    </w:lvl>
    <w:lvl w:ilvl="5" w:tplc="898AF07A" w:tentative="1">
      <w:start w:val="1"/>
      <w:numFmt w:val="lowerRoman"/>
      <w:lvlText w:val="%6."/>
      <w:lvlJc w:val="right"/>
      <w:pPr>
        <w:ind w:left="4320" w:hanging="180"/>
      </w:pPr>
    </w:lvl>
    <w:lvl w:ilvl="6" w:tplc="3B1068B6" w:tentative="1">
      <w:start w:val="1"/>
      <w:numFmt w:val="decimal"/>
      <w:lvlText w:val="%7."/>
      <w:lvlJc w:val="left"/>
      <w:pPr>
        <w:ind w:left="5040" w:hanging="360"/>
      </w:pPr>
    </w:lvl>
    <w:lvl w:ilvl="7" w:tplc="AE7ECE2A" w:tentative="1">
      <w:start w:val="1"/>
      <w:numFmt w:val="lowerLetter"/>
      <w:lvlText w:val="%8."/>
      <w:lvlJc w:val="left"/>
      <w:pPr>
        <w:ind w:left="5760" w:hanging="360"/>
      </w:pPr>
    </w:lvl>
    <w:lvl w:ilvl="8" w:tplc="C1CE8A18"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tplc="23F600D6">
      <w:start w:val="1"/>
      <w:numFmt w:val="decimal"/>
      <w:lvlText w:val="%1."/>
      <w:lvlJc w:val="left"/>
      <w:pPr>
        <w:ind w:left="809" w:hanging="360"/>
      </w:pPr>
      <w:rPr>
        <w:rFonts w:hint="default"/>
      </w:rPr>
    </w:lvl>
    <w:lvl w:ilvl="1" w:tplc="6616B500" w:tentative="1">
      <w:start w:val="1"/>
      <w:numFmt w:val="lowerLetter"/>
      <w:lvlText w:val="%2."/>
      <w:lvlJc w:val="left"/>
      <w:pPr>
        <w:ind w:left="1529" w:hanging="360"/>
      </w:pPr>
    </w:lvl>
    <w:lvl w:ilvl="2" w:tplc="36C0F014" w:tentative="1">
      <w:start w:val="1"/>
      <w:numFmt w:val="lowerRoman"/>
      <w:lvlText w:val="%3."/>
      <w:lvlJc w:val="right"/>
      <w:pPr>
        <w:ind w:left="2249" w:hanging="180"/>
      </w:pPr>
    </w:lvl>
    <w:lvl w:ilvl="3" w:tplc="D2CEBC32" w:tentative="1">
      <w:start w:val="1"/>
      <w:numFmt w:val="decimal"/>
      <w:lvlText w:val="%4."/>
      <w:lvlJc w:val="left"/>
      <w:pPr>
        <w:ind w:left="2969" w:hanging="360"/>
      </w:pPr>
    </w:lvl>
    <w:lvl w:ilvl="4" w:tplc="3B8E18A6" w:tentative="1">
      <w:start w:val="1"/>
      <w:numFmt w:val="lowerLetter"/>
      <w:lvlText w:val="%5."/>
      <w:lvlJc w:val="left"/>
      <w:pPr>
        <w:ind w:left="3689" w:hanging="360"/>
      </w:pPr>
    </w:lvl>
    <w:lvl w:ilvl="5" w:tplc="DB7A784C" w:tentative="1">
      <w:start w:val="1"/>
      <w:numFmt w:val="lowerRoman"/>
      <w:lvlText w:val="%6."/>
      <w:lvlJc w:val="right"/>
      <w:pPr>
        <w:ind w:left="4409" w:hanging="180"/>
      </w:pPr>
    </w:lvl>
    <w:lvl w:ilvl="6" w:tplc="5790BD4C" w:tentative="1">
      <w:start w:val="1"/>
      <w:numFmt w:val="decimal"/>
      <w:lvlText w:val="%7."/>
      <w:lvlJc w:val="left"/>
      <w:pPr>
        <w:ind w:left="5129" w:hanging="360"/>
      </w:pPr>
    </w:lvl>
    <w:lvl w:ilvl="7" w:tplc="C43E0936" w:tentative="1">
      <w:start w:val="1"/>
      <w:numFmt w:val="lowerLetter"/>
      <w:lvlText w:val="%8."/>
      <w:lvlJc w:val="left"/>
      <w:pPr>
        <w:ind w:left="5849" w:hanging="360"/>
      </w:pPr>
    </w:lvl>
    <w:lvl w:ilvl="8" w:tplc="DC2E78A8"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tplc="A3CAF744">
      <w:start w:val="34"/>
      <w:numFmt w:val="bullet"/>
      <w:lvlText w:val="-"/>
      <w:lvlJc w:val="left"/>
      <w:pPr>
        <w:ind w:left="720" w:hanging="360"/>
      </w:pPr>
      <w:rPr>
        <w:rFonts w:ascii="Times New Roman" w:eastAsiaTheme="minorHAnsi" w:hAnsi="Times New Roman" w:cs="Times New Roman" w:hint="default"/>
        <w:i/>
      </w:rPr>
    </w:lvl>
    <w:lvl w:ilvl="1" w:tplc="8EA60C6C" w:tentative="1">
      <w:start w:val="1"/>
      <w:numFmt w:val="bullet"/>
      <w:lvlText w:val="o"/>
      <w:lvlJc w:val="left"/>
      <w:pPr>
        <w:ind w:left="1440" w:hanging="360"/>
      </w:pPr>
      <w:rPr>
        <w:rFonts w:ascii="Courier New" w:hAnsi="Courier New" w:cs="Courier New" w:hint="default"/>
      </w:rPr>
    </w:lvl>
    <w:lvl w:ilvl="2" w:tplc="D55E07C2" w:tentative="1">
      <w:start w:val="1"/>
      <w:numFmt w:val="bullet"/>
      <w:lvlText w:val=""/>
      <w:lvlJc w:val="left"/>
      <w:pPr>
        <w:ind w:left="2160" w:hanging="360"/>
      </w:pPr>
      <w:rPr>
        <w:rFonts w:ascii="Wingdings" w:hAnsi="Wingdings" w:hint="default"/>
      </w:rPr>
    </w:lvl>
    <w:lvl w:ilvl="3" w:tplc="E6BC78A6" w:tentative="1">
      <w:start w:val="1"/>
      <w:numFmt w:val="bullet"/>
      <w:lvlText w:val=""/>
      <w:lvlJc w:val="left"/>
      <w:pPr>
        <w:ind w:left="2880" w:hanging="360"/>
      </w:pPr>
      <w:rPr>
        <w:rFonts w:ascii="Symbol" w:hAnsi="Symbol" w:hint="default"/>
      </w:rPr>
    </w:lvl>
    <w:lvl w:ilvl="4" w:tplc="10C601F8" w:tentative="1">
      <w:start w:val="1"/>
      <w:numFmt w:val="bullet"/>
      <w:lvlText w:val="o"/>
      <w:lvlJc w:val="left"/>
      <w:pPr>
        <w:ind w:left="3600" w:hanging="360"/>
      </w:pPr>
      <w:rPr>
        <w:rFonts w:ascii="Courier New" w:hAnsi="Courier New" w:cs="Courier New" w:hint="default"/>
      </w:rPr>
    </w:lvl>
    <w:lvl w:ilvl="5" w:tplc="D4C8BE9E" w:tentative="1">
      <w:start w:val="1"/>
      <w:numFmt w:val="bullet"/>
      <w:lvlText w:val=""/>
      <w:lvlJc w:val="left"/>
      <w:pPr>
        <w:ind w:left="4320" w:hanging="360"/>
      </w:pPr>
      <w:rPr>
        <w:rFonts w:ascii="Wingdings" w:hAnsi="Wingdings" w:hint="default"/>
      </w:rPr>
    </w:lvl>
    <w:lvl w:ilvl="6" w:tplc="315C2496" w:tentative="1">
      <w:start w:val="1"/>
      <w:numFmt w:val="bullet"/>
      <w:lvlText w:val=""/>
      <w:lvlJc w:val="left"/>
      <w:pPr>
        <w:ind w:left="5040" w:hanging="360"/>
      </w:pPr>
      <w:rPr>
        <w:rFonts w:ascii="Symbol" w:hAnsi="Symbol" w:hint="default"/>
      </w:rPr>
    </w:lvl>
    <w:lvl w:ilvl="7" w:tplc="021C6064" w:tentative="1">
      <w:start w:val="1"/>
      <w:numFmt w:val="bullet"/>
      <w:lvlText w:val="o"/>
      <w:lvlJc w:val="left"/>
      <w:pPr>
        <w:ind w:left="5760" w:hanging="360"/>
      </w:pPr>
      <w:rPr>
        <w:rFonts w:ascii="Courier New" w:hAnsi="Courier New" w:cs="Courier New" w:hint="default"/>
      </w:rPr>
    </w:lvl>
    <w:lvl w:ilvl="8" w:tplc="7A405056" w:tentative="1">
      <w:start w:val="1"/>
      <w:numFmt w:val="bullet"/>
      <w:lvlText w:val=""/>
      <w:lvlJc w:val="left"/>
      <w:pPr>
        <w:ind w:left="6480" w:hanging="360"/>
      </w:pPr>
      <w:rPr>
        <w:rFonts w:ascii="Wingdings" w:hAnsi="Wingdings" w:hint="default"/>
      </w:rPr>
    </w:lvl>
  </w:abstractNum>
  <w:abstractNum w:abstractNumId="17"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1">
    <w:nsid w:val="61CA4F91"/>
    <w:multiLevelType w:val="hybridMultilevel"/>
    <w:tmpl w:val="7520E81E"/>
    <w:lvl w:ilvl="0" w:tplc="15F84168">
      <w:start w:val="1"/>
      <w:numFmt w:val="bullet"/>
      <w:lvlText w:val=""/>
      <w:lvlJc w:val="left"/>
      <w:pPr>
        <w:ind w:left="720" w:hanging="360"/>
      </w:pPr>
      <w:rPr>
        <w:rFonts w:ascii="Symbol" w:hAnsi="Symbol" w:hint="default"/>
      </w:rPr>
    </w:lvl>
    <w:lvl w:ilvl="1" w:tplc="B268D608">
      <w:start w:val="1"/>
      <w:numFmt w:val="bullet"/>
      <w:lvlText w:val="o"/>
      <w:lvlJc w:val="left"/>
      <w:pPr>
        <w:ind w:left="1440" w:hanging="360"/>
      </w:pPr>
      <w:rPr>
        <w:rFonts w:ascii="Courier New" w:hAnsi="Courier New" w:cs="Courier New" w:hint="default"/>
      </w:rPr>
    </w:lvl>
    <w:lvl w:ilvl="2" w:tplc="726AD664">
      <w:start w:val="1"/>
      <w:numFmt w:val="bullet"/>
      <w:lvlText w:val=""/>
      <w:lvlJc w:val="left"/>
      <w:pPr>
        <w:ind w:left="2160" w:hanging="360"/>
      </w:pPr>
      <w:rPr>
        <w:rFonts w:ascii="Wingdings" w:hAnsi="Wingdings" w:hint="default"/>
      </w:rPr>
    </w:lvl>
    <w:lvl w:ilvl="3" w:tplc="40BE2750">
      <w:start w:val="1"/>
      <w:numFmt w:val="bullet"/>
      <w:lvlText w:val=""/>
      <w:lvlJc w:val="left"/>
      <w:pPr>
        <w:ind w:left="2880" w:hanging="360"/>
      </w:pPr>
      <w:rPr>
        <w:rFonts w:ascii="Symbol" w:hAnsi="Symbol" w:hint="default"/>
      </w:rPr>
    </w:lvl>
    <w:lvl w:ilvl="4" w:tplc="70C6D226">
      <w:start w:val="1"/>
      <w:numFmt w:val="bullet"/>
      <w:lvlText w:val="o"/>
      <w:lvlJc w:val="left"/>
      <w:pPr>
        <w:ind w:left="3600" w:hanging="360"/>
      </w:pPr>
      <w:rPr>
        <w:rFonts w:ascii="Courier New" w:hAnsi="Courier New" w:cs="Courier New" w:hint="default"/>
      </w:rPr>
    </w:lvl>
    <w:lvl w:ilvl="5" w:tplc="A306CC12">
      <w:start w:val="1"/>
      <w:numFmt w:val="bullet"/>
      <w:lvlText w:val=""/>
      <w:lvlJc w:val="left"/>
      <w:pPr>
        <w:ind w:left="4320" w:hanging="360"/>
      </w:pPr>
      <w:rPr>
        <w:rFonts w:ascii="Wingdings" w:hAnsi="Wingdings" w:hint="default"/>
      </w:rPr>
    </w:lvl>
    <w:lvl w:ilvl="6" w:tplc="7E306838">
      <w:start w:val="1"/>
      <w:numFmt w:val="bullet"/>
      <w:lvlText w:val=""/>
      <w:lvlJc w:val="left"/>
      <w:pPr>
        <w:ind w:left="5040" w:hanging="360"/>
      </w:pPr>
      <w:rPr>
        <w:rFonts w:ascii="Symbol" w:hAnsi="Symbol" w:hint="default"/>
      </w:rPr>
    </w:lvl>
    <w:lvl w:ilvl="7" w:tplc="CC824266">
      <w:start w:val="1"/>
      <w:numFmt w:val="bullet"/>
      <w:lvlText w:val="o"/>
      <w:lvlJc w:val="left"/>
      <w:pPr>
        <w:ind w:left="5760" w:hanging="360"/>
      </w:pPr>
      <w:rPr>
        <w:rFonts w:ascii="Courier New" w:hAnsi="Courier New" w:cs="Courier New" w:hint="default"/>
      </w:rPr>
    </w:lvl>
    <w:lvl w:ilvl="8" w:tplc="B210A918">
      <w:start w:val="1"/>
      <w:numFmt w:val="bullet"/>
      <w:lvlText w:val=""/>
      <w:lvlJc w:val="left"/>
      <w:pPr>
        <w:ind w:left="6480" w:hanging="360"/>
      </w:pPr>
      <w:rPr>
        <w:rFonts w:ascii="Wingdings" w:hAnsi="Wingdings" w:hint="default"/>
      </w:rPr>
    </w:lvl>
  </w:abstractNum>
  <w:abstractNum w:abstractNumId="19" w15:restartNumberingAfterBreak="1">
    <w:nsid w:val="6B7412A8"/>
    <w:multiLevelType w:val="hybridMultilevel"/>
    <w:tmpl w:val="A7946A14"/>
    <w:lvl w:ilvl="0" w:tplc="73DE7B3C">
      <w:start w:val="1"/>
      <w:numFmt w:val="bullet"/>
      <w:lvlText w:val=""/>
      <w:lvlJc w:val="left"/>
      <w:pPr>
        <w:ind w:left="1429" w:hanging="360"/>
      </w:pPr>
      <w:rPr>
        <w:rFonts w:ascii="Wingdings" w:hAnsi="Wingdings" w:hint="default"/>
      </w:rPr>
    </w:lvl>
    <w:lvl w:ilvl="1" w:tplc="2782FE88">
      <w:start w:val="1"/>
      <w:numFmt w:val="bullet"/>
      <w:lvlText w:val="o"/>
      <w:lvlJc w:val="left"/>
      <w:pPr>
        <w:ind w:left="2149" w:hanging="360"/>
      </w:pPr>
      <w:rPr>
        <w:rFonts w:ascii="Courier New" w:hAnsi="Courier New" w:cs="Courier New" w:hint="default"/>
      </w:rPr>
    </w:lvl>
    <w:lvl w:ilvl="2" w:tplc="2C56367C">
      <w:start w:val="1"/>
      <w:numFmt w:val="bullet"/>
      <w:lvlText w:val=""/>
      <w:lvlJc w:val="left"/>
      <w:pPr>
        <w:ind w:left="2869" w:hanging="360"/>
      </w:pPr>
      <w:rPr>
        <w:rFonts w:ascii="Wingdings" w:hAnsi="Wingdings" w:hint="default"/>
      </w:rPr>
    </w:lvl>
    <w:lvl w:ilvl="3" w:tplc="C53647CA">
      <w:start w:val="1"/>
      <w:numFmt w:val="bullet"/>
      <w:lvlText w:val=""/>
      <w:lvlJc w:val="left"/>
      <w:pPr>
        <w:ind w:left="3589" w:hanging="360"/>
      </w:pPr>
      <w:rPr>
        <w:rFonts w:ascii="Symbol" w:hAnsi="Symbol" w:hint="default"/>
      </w:rPr>
    </w:lvl>
    <w:lvl w:ilvl="4" w:tplc="A606A7DA">
      <w:start w:val="1"/>
      <w:numFmt w:val="bullet"/>
      <w:lvlText w:val="o"/>
      <w:lvlJc w:val="left"/>
      <w:pPr>
        <w:ind w:left="4309" w:hanging="360"/>
      </w:pPr>
      <w:rPr>
        <w:rFonts w:ascii="Courier New" w:hAnsi="Courier New" w:cs="Courier New" w:hint="default"/>
      </w:rPr>
    </w:lvl>
    <w:lvl w:ilvl="5" w:tplc="D1CC26C6">
      <w:start w:val="1"/>
      <w:numFmt w:val="bullet"/>
      <w:lvlText w:val=""/>
      <w:lvlJc w:val="left"/>
      <w:pPr>
        <w:ind w:left="5029" w:hanging="360"/>
      </w:pPr>
      <w:rPr>
        <w:rFonts w:ascii="Wingdings" w:hAnsi="Wingdings" w:hint="default"/>
      </w:rPr>
    </w:lvl>
    <w:lvl w:ilvl="6" w:tplc="C19612A4">
      <w:start w:val="1"/>
      <w:numFmt w:val="bullet"/>
      <w:lvlText w:val=""/>
      <w:lvlJc w:val="left"/>
      <w:pPr>
        <w:ind w:left="5749" w:hanging="360"/>
      </w:pPr>
      <w:rPr>
        <w:rFonts w:ascii="Symbol" w:hAnsi="Symbol" w:hint="default"/>
      </w:rPr>
    </w:lvl>
    <w:lvl w:ilvl="7" w:tplc="5D20F534">
      <w:start w:val="1"/>
      <w:numFmt w:val="bullet"/>
      <w:lvlText w:val="o"/>
      <w:lvlJc w:val="left"/>
      <w:pPr>
        <w:ind w:left="6469" w:hanging="360"/>
      </w:pPr>
      <w:rPr>
        <w:rFonts w:ascii="Courier New" w:hAnsi="Courier New" w:cs="Courier New" w:hint="default"/>
      </w:rPr>
    </w:lvl>
    <w:lvl w:ilvl="8" w:tplc="52D89C84">
      <w:start w:val="1"/>
      <w:numFmt w:val="bullet"/>
      <w:lvlText w:val=""/>
      <w:lvlJc w:val="left"/>
      <w:pPr>
        <w:ind w:left="7189" w:hanging="360"/>
      </w:pPr>
      <w:rPr>
        <w:rFonts w:ascii="Wingdings" w:hAnsi="Wingdings" w:hint="default"/>
      </w:rPr>
    </w:lvl>
  </w:abstractNum>
  <w:abstractNum w:abstractNumId="20" w15:restartNumberingAfterBreak="1">
    <w:nsid w:val="7D6B4189"/>
    <w:multiLevelType w:val="hybridMultilevel"/>
    <w:tmpl w:val="9FF607B2"/>
    <w:lvl w:ilvl="0" w:tplc="DE0855DE">
      <w:start w:val="1"/>
      <w:numFmt w:val="decimal"/>
      <w:lvlText w:val="%1."/>
      <w:lvlJc w:val="left"/>
      <w:pPr>
        <w:ind w:left="1080" w:hanging="360"/>
      </w:pPr>
      <w:rPr>
        <w:rFonts w:hint="default"/>
      </w:rPr>
    </w:lvl>
    <w:lvl w:ilvl="1" w:tplc="8F7891CA" w:tentative="1">
      <w:start w:val="1"/>
      <w:numFmt w:val="lowerLetter"/>
      <w:lvlText w:val="%2."/>
      <w:lvlJc w:val="left"/>
      <w:pPr>
        <w:ind w:left="1800" w:hanging="360"/>
      </w:pPr>
    </w:lvl>
    <w:lvl w:ilvl="2" w:tplc="8DB86E42" w:tentative="1">
      <w:start w:val="1"/>
      <w:numFmt w:val="lowerRoman"/>
      <w:lvlText w:val="%3."/>
      <w:lvlJc w:val="right"/>
      <w:pPr>
        <w:ind w:left="2520" w:hanging="180"/>
      </w:pPr>
    </w:lvl>
    <w:lvl w:ilvl="3" w:tplc="480099FE" w:tentative="1">
      <w:start w:val="1"/>
      <w:numFmt w:val="decimal"/>
      <w:lvlText w:val="%4."/>
      <w:lvlJc w:val="left"/>
      <w:pPr>
        <w:ind w:left="3240" w:hanging="360"/>
      </w:pPr>
    </w:lvl>
    <w:lvl w:ilvl="4" w:tplc="424022EA" w:tentative="1">
      <w:start w:val="1"/>
      <w:numFmt w:val="lowerLetter"/>
      <w:lvlText w:val="%5."/>
      <w:lvlJc w:val="left"/>
      <w:pPr>
        <w:ind w:left="3960" w:hanging="360"/>
      </w:pPr>
    </w:lvl>
    <w:lvl w:ilvl="5" w:tplc="AC5E071E" w:tentative="1">
      <w:start w:val="1"/>
      <w:numFmt w:val="lowerRoman"/>
      <w:lvlText w:val="%6."/>
      <w:lvlJc w:val="right"/>
      <w:pPr>
        <w:ind w:left="4680" w:hanging="180"/>
      </w:pPr>
    </w:lvl>
    <w:lvl w:ilvl="6" w:tplc="563237A2" w:tentative="1">
      <w:start w:val="1"/>
      <w:numFmt w:val="decimal"/>
      <w:lvlText w:val="%7."/>
      <w:lvlJc w:val="left"/>
      <w:pPr>
        <w:ind w:left="5400" w:hanging="360"/>
      </w:pPr>
    </w:lvl>
    <w:lvl w:ilvl="7" w:tplc="9E48C728" w:tentative="1">
      <w:start w:val="1"/>
      <w:numFmt w:val="lowerLetter"/>
      <w:lvlText w:val="%8."/>
      <w:lvlJc w:val="left"/>
      <w:pPr>
        <w:ind w:left="6120" w:hanging="360"/>
      </w:pPr>
    </w:lvl>
    <w:lvl w:ilvl="8" w:tplc="EEDE3AD4"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7"/>
  </w:num>
  <w:num w:numId="9">
    <w:abstractNumId w:val="9"/>
  </w:num>
  <w:num w:numId="10">
    <w:abstractNumId w:val="5"/>
  </w:num>
  <w:num w:numId="11">
    <w:abstractNumId w:val="14"/>
  </w:num>
  <w:num w:numId="12">
    <w:abstractNumId w:val="20"/>
  </w:num>
  <w:num w:numId="13">
    <w:abstractNumId w:val="19"/>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460"/>
    <w:rsid w:val="000010D9"/>
    <w:rsid w:val="00001173"/>
    <w:rsid w:val="00001CA1"/>
    <w:rsid w:val="00005007"/>
    <w:rsid w:val="000113F7"/>
    <w:rsid w:val="00012003"/>
    <w:rsid w:val="00012348"/>
    <w:rsid w:val="0001553F"/>
    <w:rsid w:val="00017506"/>
    <w:rsid w:val="00017F96"/>
    <w:rsid w:val="00021CFA"/>
    <w:rsid w:val="00024893"/>
    <w:rsid w:val="00031D39"/>
    <w:rsid w:val="000336FF"/>
    <w:rsid w:val="00034723"/>
    <w:rsid w:val="00034949"/>
    <w:rsid w:val="00035B25"/>
    <w:rsid w:val="00040020"/>
    <w:rsid w:val="000408C2"/>
    <w:rsid w:val="00040F3D"/>
    <w:rsid w:val="00041CC9"/>
    <w:rsid w:val="00041F33"/>
    <w:rsid w:val="00044B64"/>
    <w:rsid w:val="00045822"/>
    <w:rsid w:val="00045F7B"/>
    <w:rsid w:val="00050607"/>
    <w:rsid w:val="00050C69"/>
    <w:rsid w:val="0005319B"/>
    <w:rsid w:val="00053D25"/>
    <w:rsid w:val="000545F0"/>
    <w:rsid w:val="00056576"/>
    <w:rsid w:val="00056C3A"/>
    <w:rsid w:val="00057ADB"/>
    <w:rsid w:val="00060458"/>
    <w:rsid w:val="000606AE"/>
    <w:rsid w:val="00062AA4"/>
    <w:rsid w:val="000634CA"/>
    <w:rsid w:val="00063E0B"/>
    <w:rsid w:val="000652CD"/>
    <w:rsid w:val="00065582"/>
    <w:rsid w:val="00065D39"/>
    <w:rsid w:val="00066897"/>
    <w:rsid w:val="000675EC"/>
    <w:rsid w:val="00070956"/>
    <w:rsid w:val="00071E2A"/>
    <w:rsid w:val="00073752"/>
    <w:rsid w:val="00073767"/>
    <w:rsid w:val="00077823"/>
    <w:rsid w:val="00077C90"/>
    <w:rsid w:val="0008005D"/>
    <w:rsid w:val="00080580"/>
    <w:rsid w:val="000805A0"/>
    <w:rsid w:val="00080A26"/>
    <w:rsid w:val="00082DA1"/>
    <w:rsid w:val="00086BBE"/>
    <w:rsid w:val="00086C62"/>
    <w:rsid w:val="00090BE0"/>
    <w:rsid w:val="0009183B"/>
    <w:rsid w:val="00092279"/>
    <w:rsid w:val="00092A5E"/>
    <w:rsid w:val="000937FC"/>
    <w:rsid w:val="00094D65"/>
    <w:rsid w:val="000A322D"/>
    <w:rsid w:val="000A3403"/>
    <w:rsid w:val="000A372D"/>
    <w:rsid w:val="000A37BF"/>
    <w:rsid w:val="000A38C6"/>
    <w:rsid w:val="000A599B"/>
    <w:rsid w:val="000A5C8D"/>
    <w:rsid w:val="000A686E"/>
    <w:rsid w:val="000A6D8B"/>
    <w:rsid w:val="000A6F94"/>
    <w:rsid w:val="000B0EC0"/>
    <w:rsid w:val="000B11F0"/>
    <w:rsid w:val="000B72D9"/>
    <w:rsid w:val="000B7B6C"/>
    <w:rsid w:val="000C20A2"/>
    <w:rsid w:val="000C5567"/>
    <w:rsid w:val="000C5E94"/>
    <w:rsid w:val="000C72CE"/>
    <w:rsid w:val="000D0454"/>
    <w:rsid w:val="000D0ADA"/>
    <w:rsid w:val="000D0CAD"/>
    <w:rsid w:val="000D4952"/>
    <w:rsid w:val="000D5176"/>
    <w:rsid w:val="000D59F8"/>
    <w:rsid w:val="000D63FA"/>
    <w:rsid w:val="000D7990"/>
    <w:rsid w:val="000E14EC"/>
    <w:rsid w:val="000E41D8"/>
    <w:rsid w:val="000F0156"/>
    <w:rsid w:val="000F0BF4"/>
    <w:rsid w:val="000F26A3"/>
    <w:rsid w:val="000F5F1D"/>
    <w:rsid w:val="000F7B08"/>
    <w:rsid w:val="00101138"/>
    <w:rsid w:val="00102248"/>
    <w:rsid w:val="00103739"/>
    <w:rsid w:val="00104601"/>
    <w:rsid w:val="00105C17"/>
    <w:rsid w:val="001063B3"/>
    <w:rsid w:val="0010696D"/>
    <w:rsid w:val="00106E4E"/>
    <w:rsid w:val="00106E8E"/>
    <w:rsid w:val="00112866"/>
    <w:rsid w:val="0011434C"/>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0B47"/>
    <w:rsid w:val="00134C04"/>
    <w:rsid w:val="001373C6"/>
    <w:rsid w:val="001375E1"/>
    <w:rsid w:val="001403F0"/>
    <w:rsid w:val="00142CD0"/>
    <w:rsid w:val="00142D5E"/>
    <w:rsid w:val="00145148"/>
    <w:rsid w:val="00145E01"/>
    <w:rsid w:val="00151C3D"/>
    <w:rsid w:val="001523D4"/>
    <w:rsid w:val="00152FFA"/>
    <w:rsid w:val="00157884"/>
    <w:rsid w:val="00161022"/>
    <w:rsid w:val="00161B9B"/>
    <w:rsid w:val="00164074"/>
    <w:rsid w:val="00164A3C"/>
    <w:rsid w:val="00165AA9"/>
    <w:rsid w:val="00167241"/>
    <w:rsid w:val="00167300"/>
    <w:rsid w:val="00167678"/>
    <w:rsid w:val="00170302"/>
    <w:rsid w:val="001730AD"/>
    <w:rsid w:val="00176D51"/>
    <w:rsid w:val="001773E9"/>
    <w:rsid w:val="0017779F"/>
    <w:rsid w:val="00180781"/>
    <w:rsid w:val="00180BD1"/>
    <w:rsid w:val="00180D34"/>
    <w:rsid w:val="00180EFE"/>
    <w:rsid w:val="00181D8A"/>
    <w:rsid w:val="001829E3"/>
    <w:rsid w:val="00185D33"/>
    <w:rsid w:val="00186235"/>
    <w:rsid w:val="00186FDE"/>
    <w:rsid w:val="00187CFB"/>
    <w:rsid w:val="00190FA9"/>
    <w:rsid w:val="00192B59"/>
    <w:rsid w:val="0019333A"/>
    <w:rsid w:val="001935DA"/>
    <w:rsid w:val="00195452"/>
    <w:rsid w:val="00195DC9"/>
    <w:rsid w:val="001A300A"/>
    <w:rsid w:val="001A46A2"/>
    <w:rsid w:val="001A4BC2"/>
    <w:rsid w:val="001A78E4"/>
    <w:rsid w:val="001A7E48"/>
    <w:rsid w:val="001B0924"/>
    <w:rsid w:val="001B0CCC"/>
    <w:rsid w:val="001B0F68"/>
    <w:rsid w:val="001B1390"/>
    <w:rsid w:val="001B22AE"/>
    <w:rsid w:val="001B26CD"/>
    <w:rsid w:val="001B5A65"/>
    <w:rsid w:val="001B74EC"/>
    <w:rsid w:val="001B7753"/>
    <w:rsid w:val="001B7F12"/>
    <w:rsid w:val="001C20EF"/>
    <w:rsid w:val="001C6600"/>
    <w:rsid w:val="001C740D"/>
    <w:rsid w:val="001D0FE9"/>
    <w:rsid w:val="001D2A3A"/>
    <w:rsid w:val="001D2B93"/>
    <w:rsid w:val="001D6BCB"/>
    <w:rsid w:val="001D728D"/>
    <w:rsid w:val="001E0923"/>
    <w:rsid w:val="001E16D0"/>
    <w:rsid w:val="001E1D9B"/>
    <w:rsid w:val="001E2256"/>
    <w:rsid w:val="001E3453"/>
    <w:rsid w:val="001E3783"/>
    <w:rsid w:val="001E4331"/>
    <w:rsid w:val="001E4639"/>
    <w:rsid w:val="001E5876"/>
    <w:rsid w:val="001E5BFE"/>
    <w:rsid w:val="001E5C9C"/>
    <w:rsid w:val="001E5EEF"/>
    <w:rsid w:val="001E63A5"/>
    <w:rsid w:val="001E7ACB"/>
    <w:rsid w:val="001F2C3F"/>
    <w:rsid w:val="001F5723"/>
    <w:rsid w:val="001F6B19"/>
    <w:rsid w:val="001F75F4"/>
    <w:rsid w:val="001F7FF1"/>
    <w:rsid w:val="00201F5C"/>
    <w:rsid w:val="002037EF"/>
    <w:rsid w:val="0020458D"/>
    <w:rsid w:val="00204FD0"/>
    <w:rsid w:val="0021100B"/>
    <w:rsid w:val="00212E15"/>
    <w:rsid w:val="002155E0"/>
    <w:rsid w:val="0021719B"/>
    <w:rsid w:val="00222357"/>
    <w:rsid w:val="002227B9"/>
    <w:rsid w:val="00222AB2"/>
    <w:rsid w:val="0022326F"/>
    <w:rsid w:val="00224399"/>
    <w:rsid w:val="00225EE2"/>
    <w:rsid w:val="002271B7"/>
    <w:rsid w:val="00230B14"/>
    <w:rsid w:val="00230BEE"/>
    <w:rsid w:val="0023138E"/>
    <w:rsid w:val="00233174"/>
    <w:rsid w:val="00233A03"/>
    <w:rsid w:val="0023575D"/>
    <w:rsid w:val="00236567"/>
    <w:rsid w:val="00236726"/>
    <w:rsid w:val="00237AFF"/>
    <w:rsid w:val="00240BCD"/>
    <w:rsid w:val="0024115B"/>
    <w:rsid w:val="002428EC"/>
    <w:rsid w:val="002429FC"/>
    <w:rsid w:val="00243A38"/>
    <w:rsid w:val="00244415"/>
    <w:rsid w:val="0024515A"/>
    <w:rsid w:val="00247139"/>
    <w:rsid w:val="00247CB7"/>
    <w:rsid w:val="00256243"/>
    <w:rsid w:val="002616F9"/>
    <w:rsid w:val="00263E56"/>
    <w:rsid w:val="00264E42"/>
    <w:rsid w:val="00265D82"/>
    <w:rsid w:val="00265EC5"/>
    <w:rsid w:val="00266A73"/>
    <w:rsid w:val="00266E29"/>
    <w:rsid w:val="00270A10"/>
    <w:rsid w:val="00270EBB"/>
    <w:rsid w:val="002738D3"/>
    <w:rsid w:val="00274356"/>
    <w:rsid w:val="002778EC"/>
    <w:rsid w:val="00277ABA"/>
    <w:rsid w:val="00280E2C"/>
    <w:rsid w:val="00281951"/>
    <w:rsid w:val="002836EF"/>
    <w:rsid w:val="00283756"/>
    <w:rsid w:val="002844C7"/>
    <w:rsid w:val="00286392"/>
    <w:rsid w:val="00290803"/>
    <w:rsid w:val="00295274"/>
    <w:rsid w:val="00296408"/>
    <w:rsid w:val="002A3CCF"/>
    <w:rsid w:val="002A418D"/>
    <w:rsid w:val="002A6152"/>
    <w:rsid w:val="002A653F"/>
    <w:rsid w:val="002A7AF8"/>
    <w:rsid w:val="002B0E3A"/>
    <w:rsid w:val="002B3029"/>
    <w:rsid w:val="002B5629"/>
    <w:rsid w:val="002B6DF9"/>
    <w:rsid w:val="002C2201"/>
    <w:rsid w:val="002C4DAC"/>
    <w:rsid w:val="002C5579"/>
    <w:rsid w:val="002C6AE1"/>
    <w:rsid w:val="002D0533"/>
    <w:rsid w:val="002D124B"/>
    <w:rsid w:val="002D13F3"/>
    <w:rsid w:val="002D1939"/>
    <w:rsid w:val="002D2265"/>
    <w:rsid w:val="002D2E32"/>
    <w:rsid w:val="002D62F0"/>
    <w:rsid w:val="002D78EC"/>
    <w:rsid w:val="002E0564"/>
    <w:rsid w:val="002E1D4F"/>
    <w:rsid w:val="002E2440"/>
    <w:rsid w:val="002E4B9A"/>
    <w:rsid w:val="002E56F3"/>
    <w:rsid w:val="002E67F8"/>
    <w:rsid w:val="002E6B3A"/>
    <w:rsid w:val="002E7ACC"/>
    <w:rsid w:val="002E7EAB"/>
    <w:rsid w:val="002F11D0"/>
    <w:rsid w:val="002F12A4"/>
    <w:rsid w:val="002F138F"/>
    <w:rsid w:val="002F2C7C"/>
    <w:rsid w:val="002F7083"/>
    <w:rsid w:val="002F7C64"/>
    <w:rsid w:val="003011B3"/>
    <w:rsid w:val="00301CC5"/>
    <w:rsid w:val="003026DB"/>
    <w:rsid w:val="00303035"/>
    <w:rsid w:val="0030344E"/>
    <w:rsid w:val="00303BD5"/>
    <w:rsid w:val="0030683C"/>
    <w:rsid w:val="00310CEC"/>
    <w:rsid w:val="00310ED2"/>
    <w:rsid w:val="00311489"/>
    <w:rsid w:val="00312E9F"/>
    <w:rsid w:val="00313E3D"/>
    <w:rsid w:val="0031595F"/>
    <w:rsid w:val="00315F10"/>
    <w:rsid w:val="003174FC"/>
    <w:rsid w:val="003216C1"/>
    <w:rsid w:val="00322A67"/>
    <w:rsid w:val="00322B05"/>
    <w:rsid w:val="00322D1E"/>
    <w:rsid w:val="00323CFC"/>
    <w:rsid w:val="00323E19"/>
    <w:rsid w:val="00324005"/>
    <w:rsid w:val="0032478E"/>
    <w:rsid w:val="00325660"/>
    <w:rsid w:val="003262F1"/>
    <w:rsid w:val="003264C7"/>
    <w:rsid w:val="00330BE2"/>
    <w:rsid w:val="003318CB"/>
    <w:rsid w:val="0033335C"/>
    <w:rsid w:val="003349F7"/>
    <w:rsid w:val="00336BA8"/>
    <w:rsid w:val="003402C4"/>
    <w:rsid w:val="003425DD"/>
    <w:rsid w:val="00343BAD"/>
    <w:rsid w:val="00344850"/>
    <w:rsid w:val="003569CE"/>
    <w:rsid w:val="0036154D"/>
    <w:rsid w:val="00361A87"/>
    <w:rsid w:val="00361DA4"/>
    <w:rsid w:val="00364055"/>
    <w:rsid w:val="003657AD"/>
    <w:rsid w:val="00367000"/>
    <w:rsid w:val="003675AA"/>
    <w:rsid w:val="0036790A"/>
    <w:rsid w:val="00367EF6"/>
    <w:rsid w:val="003714BC"/>
    <w:rsid w:val="003718E4"/>
    <w:rsid w:val="003723A5"/>
    <w:rsid w:val="00375257"/>
    <w:rsid w:val="00382768"/>
    <w:rsid w:val="00383A1B"/>
    <w:rsid w:val="00385060"/>
    <w:rsid w:val="003859D6"/>
    <w:rsid w:val="00387C8A"/>
    <w:rsid w:val="00387F5D"/>
    <w:rsid w:val="00387F6E"/>
    <w:rsid w:val="003940DF"/>
    <w:rsid w:val="00394D25"/>
    <w:rsid w:val="003952A7"/>
    <w:rsid w:val="00395A23"/>
    <w:rsid w:val="00396D2D"/>
    <w:rsid w:val="003A0424"/>
    <w:rsid w:val="003A0508"/>
    <w:rsid w:val="003A0990"/>
    <w:rsid w:val="003A38A1"/>
    <w:rsid w:val="003A49B6"/>
    <w:rsid w:val="003A693F"/>
    <w:rsid w:val="003B0996"/>
    <w:rsid w:val="003B3E4B"/>
    <w:rsid w:val="003B49DA"/>
    <w:rsid w:val="003B4AF3"/>
    <w:rsid w:val="003B6264"/>
    <w:rsid w:val="003B7634"/>
    <w:rsid w:val="003B7A8D"/>
    <w:rsid w:val="003B7D86"/>
    <w:rsid w:val="003C1B58"/>
    <w:rsid w:val="003D038D"/>
    <w:rsid w:val="003D06D1"/>
    <w:rsid w:val="003D176F"/>
    <w:rsid w:val="003D3451"/>
    <w:rsid w:val="003D4543"/>
    <w:rsid w:val="003D570E"/>
    <w:rsid w:val="003D57D6"/>
    <w:rsid w:val="003D6167"/>
    <w:rsid w:val="003D663D"/>
    <w:rsid w:val="003E068B"/>
    <w:rsid w:val="003E283C"/>
    <w:rsid w:val="003E4370"/>
    <w:rsid w:val="003E5F5C"/>
    <w:rsid w:val="003E732D"/>
    <w:rsid w:val="003F077D"/>
    <w:rsid w:val="003F164A"/>
    <w:rsid w:val="003F1FFC"/>
    <w:rsid w:val="003F5088"/>
    <w:rsid w:val="003F5879"/>
    <w:rsid w:val="003F5C38"/>
    <w:rsid w:val="00400128"/>
    <w:rsid w:val="00401D78"/>
    <w:rsid w:val="0040260A"/>
    <w:rsid w:val="00403E8E"/>
    <w:rsid w:val="00413749"/>
    <w:rsid w:val="00417AC8"/>
    <w:rsid w:val="004233F9"/>
    <w:rsid w:val="00423826"/>
    <w:rsid w:val="004239D6"/>
    <w:rsid w:val="00424F4D"/>
    <w:rsid w:val="00426A1B"/>
    <w:rsid w:val="00426D40"/>
    <w:rsid w:val="00431EAD"/>
    <w:rsid w:val="0043271E"/>
    <w:rsid w:val="0044137B"/>
    <w:rsid w:val="00441C0F"/>
    <w:rsid w:val="00442C73"/>
    <w:rsid w:val="00445374"/>
    <w:rsid w:val="004469B6"/>
    <w:rsid w:val="00446F8D"/>
    <w:rsid w:val="00447F9A"/>
    <w:rsid w:val="00450647"/>
    <w:rsid w:val="004507C5"/>
    <w:rsid w:val="00451820"/>
    <w:rsid w:val="00452172"/>
    <w:rsid w:val="004562EB"/>
    <w:rsid w:val="00456392"/>
    <w:rsid w:val="00456812"/>
    <w:rsid w:val="00460BCB"/>
    <w:rsid w:val="004613DB"/>
    <w:rsid w:val="0046264B"/>
    <w:rsid w:val="00462DBF"/>
    <w:rsid w:val="00463DD1"/>
    <w:rsid w:val="00465949"/>
    <w:rsid w:val="004664C0"/>
    <w:rsid w:val="004664F2"/>
    <w:rsid w:val="00466E17"/>
    <w:rsid w:val="0047046B"/>
    <w:rsid w:val="00470AA3"/>
    <w:rsid w:val="004722E9"/>
    <w:rsid w:val="00473C51"/>
    <w:rsid w:val="00477793"/>
    <w:rsid w:val="004778DB"/>
    <w:rsid w:val="0048030E"/>
    <w:rsid w:val="004814C4"/>
    <w:rsid w:val="00486F98"/>
    <w:rsid w:val="00497DA8"/>
    <w:rsid w:val="00497E6C"/>
    <w:rsid w:val="004A1766"/>
    <w:rsid w:val="004A4C88"/>
    <w:rsid w:val="004A64C6"/>
    <w:rsid w:val="004A688C"/>
    <w:rsid w:val="004B0BE6"/>
    <w:rsid w:val="004B0D85"/>
    <w:rsid w:val="004B1884"/>
    <w:rsid w:val="004B3A1A"/>
    <w:rsid w:val="004B4232"/>
    <w:rsid w:val="004B5364"/>
    <w:rsid w:val="004B5A7F"/>
    <w:rsid w:val="004B6C99"/>
    <w:rsid w:val="004C3123"/>
    <w:rsid w:val="004C36D4"/>
    <w:rsid w:val="004C6E2D"/>
    <w:rsid w:val="004C70C8"/>
    <w:rsid w:val="004D188B"/>
    <w:rsid w:val="004D2893"/>
    <w:rsid w:val="004D6BE3"/>
    <w:rsid w:val="004D75F3"/>
    <w:rsid w:val="004D79A7"/>
    <w:rsid w:val="004E0216"/>
    <w:rsid w:val="004E0668"/>
    <w:rsid w:val="004E08A3"/>
    <w:rsid w:val="004E2033"/>
    <w:rsid w:val="004E3670"/>
    <w:rsid w:val="004F0320"/>
    <w:rsid w:val="004F13F7"/>
    <w:rsid w:val="004F2422"/>
    <w:rsid w:val="004F6154"/>
    <w:rsid w:val="00501B94"/>
    <w:rsid w:val="00501E6A"/>
    <w:rsid w:val="00502989"/>
    <w:rsid w:val="0050443B"/>
    <w:rsid w:val="0050443F"/>
    <w:rsid w:val="00504F41"/>
    <w:rsid w:val="00505F8C"/>
    <w:rsid w:val="00507652"/>
    <w:rsid w:val="00511211"/>
    <w:rsid w:val="005127C9"/>
    <w:rsid w:val="00512A96"/>
    <w:rsid w:val="00512BDB"/>
    <w:rsid w:val="00513933"/>
    <w:rsid w:val="00514221"/>
    <w:rsid w:val="00514935"/>
    <w:rsid w:val="00516BEE"/>
    <w:rsid w:val="00516D44"/>
    <w:rsid w:val="00520360"/>
    <w:rsid w:val="00520E8A"/>
    <w:rsid w:val="00520F72"/>
    <w:rsid w:val="00520FA0"/>
    <w:rsid w:val="00521591"/>
    <w:rsid w:val="00522DBA"/>
    <w:rsid w:val="00523269"/>
    <w:rsid w:val="00523DFC"/>
    <w:rsid w:val="00523EE5"/>
    <w:rsid w:val="005243C6"/>
    <w:rsid w:val="00525445"/>
    <w:rsid w:val="00530B9C"/>
    <w:rsid w:val="00534D0A"/>
    <w:rsid w:val="00535B1D"/>
    <w:rsid w:val="00536FD1"/>
    <w:rsid w:val="00540D90"/>
    <w:rsid w:val="005415B0"/>
    <w:rsid w:val="00541D5F"/>
    <w:rsid w:val="00542C82"/>
    <w:rsid w:val="00543B77"/>
    <w:rsid w:val="0054515C"/>
    <w:rsid w:val="0054663C"/>
    <w:rsid w:val="0055056C"/>
    <w:rsid w:val="005512AA"/>
    <w:rsid w:val="00551D67"/>
    <w:rsid w:val="0055265E"/>
    <w:rsid w:val="00552764"/>
    <w:rsid w:val="005529D0"/>
    <w:rsid w:val="0055400E"/>
    <w:rsid w:val="00556706"/>
    <w:rsid w:val="005574C0"/>
    <w:rsid w:val="005611C7"/>
    <w:rsid w:val="00561A75"/>
    <w:rsid w:val="00562B9C"/>
    <w:rsid w:val="00564749"/>
    <w:rsid w:val="00565DE4"/>
    <w:rsid w:val="005670EF"/>
    <w:rsid w:val="005673E5"/>
    <w:rsid w:val="00570A2C"/>
    <w:rsid w:val="005723B7"/>
    <w:rsid w:val="00573CC4"/>
    <w:rsid w:val="00573F62"/>
    <w:rsid w:val="00574F1A"/>
    <w:rsid w:val="005769AC"/>
    <w:rsid w:val="00577344"/>
    <w:rsid w:val="00580AC9"/>
    <w:rsid w:val="00582FE5"/>
    <w:rsid w:val="00583968"/>
    <w:rsid w:val="00585416"/>
    <w:rsid w:val="00585766"/>
    <w:rsid w:val="0058630B"/>
    <w:rsid w:val="0058787B"/>
    <w:rsid w:val="005913CC"/>
    <w:rsid w:val="00593AF9"/>
    <w:rsid w:val="00593F18"/>
    <w:rsid w:val="0059483B"/>
    <w:rsid w:val="00594EEA"/>
    <w:rsid w:val="0059507F"/>
    <w:rsid w:val="00595A95"/>
    <w:rsid w:val="005961F0"/>
    <w:rsid w:val="005A1211"/>
    <w:rsid w:val="005A7C7D"/>
    <w:rsid w:val="005B43DF"/>
    <w:rsid w:val="005B6AF1"/>
    <w:rsid w:val="005B6BEB"/>
    <w:rsid w:val="005B7517"/>
    <w:rsid w:val="005B796B"/>
    <w:rsid w:val="005C1439"/>
    <w:rsid w:val="005C3C24"/>
    <w:rsid w:val="005C4C59"/>
    <w:rsid w:val="005C7AC7"/>
    <w:rsid w:val="005C7ED6"/>
    <w:rsid w:val="005D41AA"/>
    <w:rsid w:val="005D593F"/>
    <w:rsid w:val="005D74B5"/>
    <w:rsid w:val="005E08BB"/>
    <w:rsid w:val="005E0ABA"/>
    <w:rsid w:val="005E0B29"/>
    <w:rsid w:val="005E1F07"/>
    <w:rsid w:val="005E44E9"/>
    <w:rsid w:val="005E755C"/>
    <w:rsid w:val="005E7B2F"/>
    <w:rsid w:val="005E7B9B"/>
    <w:rsid w:val="005F0154"/>
    <w:rsid w:val="005F0EBA"/>
    <w:rsid w:val="005F22DC"/>
    <w:rsid w:val="005F488E"/>
    <w:rsid w:val="005F4A65"/>
    <w:rsid w:val="005F6FE0"/>
    <w:rsid w:val="0060081A"/>
    <w:rsid w:val="006022E8"/>
    <w:rsid w:val="00602FBA"/>
    <w:rsid w:val="00603114"/>
    <w:rsid w:val="00603235"/>
    <w:rsid w:val="006039CE"/>
    <w:rsid w:val="0060699B"/>
    <w:rsid w:val="0061227E"/>
    <w:rsid w:val="00613958"/>
    <w:rsid w:val="0061633F"/>
    <w:rsid w:val="00617434"/>
    <w:rsid w:val="00624682"/>
    <w:rsid w:val="00626164"/>
    <w:rsid w:val="0062644D"/>
    <w:rsid w:val="00631FE9"/>
    <w:rsid w:val="006329AC"/>
    <w:rsid w:val="00632F89"/>
    <w:rsid w:val="00632FCA"/>
    <w:rsid w:val="00634C52"/>
    <w:rsid w:val="00636987"/>
    <w:rsid w:val="006373CA"/>
    <w:rsid w:val="00645657"/>
    <w:rsid w:val="006463AD"/>
    <w:rsid w:val="00646E0C"/>
    <w:rsid w:val="00656762"/>
    <w:rsid w:val="00656AE1"/>
    <w:rsid w:val="00656CA0"/>
    <w:rsid w:val="00657BFE"/>
    <w:rsid w:val="00660414"/>
    <w:rsid w:val="00661A78"/>
    <w:rsid w:val="00661D17"/>
    <w:rsid w:val="00667582"/>
    <w:rsid w:val="00667FAD"/>
    <w:rsid w:val="00670D30"/>
    <w:rsid w:val="00672715"/>
    <w:rsid w:val="00673123"/>
    <w:rsid w:val="00673521"/>
    <w:rsid w:val="00674CBF"/>
    <w:rsid w:val="006751F1"/>
    <w:rsid w:val="00676436"/>
    <w:rsid w:val="006844EE"/>
    <w:rsid w:val="00685227"/>
    <w:rsid w:val="006863B5"/>
    <w:rsid w:val="00686FC9"/>
    <w:rsid w:val="00687136"/>
    <w:rsid w:val="00687976"/>
    <w:rsid w:val="00694477"/>
    <w:rsid w:val="006950E0"/>
    <w:rsid w:val="00697678"/>
    <w:rsid w:val="00697F7F"/>
    <w:rsid w:val="006A153C"/>
    <w:rsid w:val="006A24CB"/>
    <w:rsid w:val="006A3212"/>
    <w:rsid w:val="006A350F"/>
    <w:rsid w:val="006A3AF0"/>
    <w:rsid w:val="006A41A3"/>
    <w:rsid w:val="006A45B0"/>
    <w:rsid w:val="006A5CAA"/>
    <w:rsid w:val="006A5DAE"/>
    <w:rsid w:val="006A6DCC"/>
    <w:rsid w:val="006B0BDC"/>
    <w:rsid w:val="006B2E81"/>
    <w:rsid w:val="006B3657"/>
    <w:rsid w:val="006B4B67"/>
    <w:rsid w:val="006B7AD1"/>
    <w:rsid w:val="006C0080"/>
    <w:rsid w:val="006C01FF"/>
    <w:rsid w:val="006C0335"/>
    <w:rsid w:val="006C0C54"/>
    <w:rsid w:val="006C1FF0"/>
    <w:rsid w:val="006C242A"/>
    <w:rsid w:val="006C3E2C"/>
    <w:rsid w:val="006C410E"/>
    <w:rsid w:val="006C4458"/>
    <w:rsid w:val="006C46D4"/>
    <w:rsid w:val="006C5E14"/>
    <w:rsid w:val="006C632B"/>
    <w:rsid w:val="006D2EBC"/>
    <w:rsid w:val="006D3405"/>
    <w:rsid w:val="006D42B7"/>
    <w:rsid w:val="006D48D2"/>
    <w:rsid w:val="006D5E33"/>
    <w:rsid w:val="006E0868"/>
    <w:rsid w:val="006E39F8"/>
    <w:rsid w:val="006E65E9"/>
    <w:rsid w:val="006E702F"/>
    <w:rsid w:val="006F2058"/>
    <w:rsid w:val="006F374A"/>
    <w:rsid w:val="006F6E43"/>
    <w:rsid w:val="006F6F7F"/>
    <w:rsid w:val="006F790D"/>
    <w:rsid w:val="007017AE"/>
    <w:rsid w:val="007023FC"/>
    <w:rsid w:val="0070304D"/>
    <w:rsid w:val="0070359C"/>
    <w:rsid w:val="007049D5"/>
    <w:rsid w:val="007057E9"/>
    <w:rsid w:val="00717E09"/>
    <w:rsid w:val="00717F2A"/>
    <w:rsid w:val="00720351"/>
    <w:rsid w:val="00721021"/>
    <w:rsid w:val="00722F1A"/>
    <w:rsid w:val="007231BC"/>
    <w:rsid w:val="00724D12"/>
    <w:rsid w:val="00725665"/>
    <w:rsid w:val="00727F14"/>
    <w:rsid w:val="00732D8B"/>
    <w:rsid w:val="00735E34"/>
    <w:rsid w:val="0073698D"/>
    <w:rsid w:val="007369F4"/>
    <w:rsid w:val="00736F0D"/>
    <w:rsid w:val="00737133"/>
    <w:rsid w:val="00737E47"/>
    <w:rsid w:val="0074076D"/>
    <w:rsid w:val="00740797"/>
    <w:rsid w:val="00740B58"/>
    <w:rsid w:val="00741C21"/>
    <w:rsid w:val="00742E03"/>
    <w:rsid w:val="00742F00"/>
    <w:rsid w:val="007430C1"/>
    <w:rsid w:val="00743457"/>
    <w:rsid w:val="00743FB4"/>
    <w:rsid w:val="007457D3"/>
    <w:rsid w:val="00746C46"/>
    <w:rsid w:val="00747447"/>
    <w:rsid w:val="00750662"/>
    <w:rsid w:val="00750E01"/>
    <w:rsid w:val="00751BCE"/>
    <w:rsid w:val="00751C5A"/>
    <w:rsid w:val="007531DE"/>
    <w:rsid w:val="0075348E"/>
    <w:rsid w:val="00753523"/>
    <w:rsid w:val="00753833"/>
    <w:rsid w:val="00753FA7"/>
    <w:rsid w:val="00755B9B"/>
    <w:rsid w:val="00755CD1"/>
    <w:rsid w:val="00760E69"/>
    <w:rsid w:val="00761344"/>
    <w:rsid w:val="0076439F"/>
    <w:rsid w:val="00765477"/>
    <w:rsid w:val="007660A9"/>
    <w:rsid w:val="00767C9C"/>
    <w:rsid w:val="007705B9"/>
    <w:rsid w:val="00770BBE"/>
    <w:rsid w:val="00773681"/>
    <w:rsid w:val="00774607"/>
    <w:rsid w:val="00774724"/>
    <w:rsid w:val="00777129"/>
    <w:rsid w:val="007806DC"/>
    <w:rsid w:val="00780D7C"/>
    <w:rsid w:val="00781D6C"/>
    <w:rsid w:val="0078308B"/>
    <w:rsid w:val="007851BE"/>
    <w:rsid w:val="007938B7"/>
    <w:rsid w:val="00793DD0"/>
    <w:rsid w:val="00795A5F"/>
    <w:rsid w:val="00796807"/>
    <w:rsid w:val="007A1106"/>
    <w:rsid w:val="007A1653"/>
    <w:rsid w:val="007A3CF1"/>
    <w:rsid w:val="007A6056"/>
    <w:rsid w:val="007A7A93"/>
    <w:rsid w:val="007B13CD"/>
    <w:rsid w:val="007B5E2E"/>
    <w:rsid w:val="007B6407"/>
    <w:rsid w:val="007C033D"/>
    <w:rsid w:val="007C06D9"/>
    <w:rsid w:val="007C2E7A"/>
    <w:rsid w:val="007C3D66"/>
    <w:rsid w:val="007C5B78"/>
    <w:rsid w:val="007C6965"/>
    <w:rsid w:val="007C6E31"/>
    <w:rsid w:val="007C7DE5"/>
    <w:rsid w:val="007D03A0"/>
    <w:rsid w:val="007D1835"/>
    <w:rsid w:val="007D2123"/>
    <w:rsid w:val="007D26CF"/>
    <w:rsid w:val="007D459B"/>
    <w:rsid w:val="007D5168"/>
    <w:rsid w:val="007D6134"/>
    <w:rsid w:val="007D70D2"/>
    <w:rsid w:val="007D7EC3"/>
    <w:rsid w:val="007E149A"/>
    <w:rsid w:val="007E2D32"/>
    <w:rsid w:val="007E7153"/>
    <w:rsid w:val="007E7482"/>
    <w:rsid w:val="007F3333"/>
    <w:rsid w:val="007F3B2D"/>
    <w:rsid w:val="007F4354"/>
    <w:rsid w:val="007F4527"/>
    <w:rsid w:val="007F54BB"/>
    <w:rsid w:val="007F71F8"/>
    <w:rsid w:val="00801525"/>
    <w:rsid w:val="00801D82"/>
    <w:rsid w:val="0080209D"/>
    <w:rsid w:val="00802CE3"/>
    <w:rsid w:val="00804EEF"/>
    <w:rsid w:val="008056C8"/>
    <w:rsid w:val="00806961"/>
    <w:rsid w:val="008072B7"/>
    <w:rsid w:val="0080791E"/>
    <w:rsid w:val="00807E40"/>
    <w:rsid w:val="008102B9"/>
    <w:rsid w:val="00811099"/>
    <w:rsid w:val="00811374"/>
    <w:rsid w:val="008118D5"/>
    <w:rsid w:val="008149BB"/>
    <w:rsid w:val="008159B5"/>
    <w:rsid w:val="008166BD"/>
    <w:rsid w:val="00820A0F"/>
    <w:rsid w:val="00822C37"/>
    <w:rsid w:val="00822F51"/>
    <w:rsid w:val="008314EA"/>
    <w:rsid w:val="008319DC"/>
    <w:rsid w:val="0083323B"/>
    <w:rsid w:val="008338CC"/>
    <w:rsid w:val="00833B1D"/>
    <w:rsid w:val="00834A5F"/>
    <w:rsid w:val="0083526D"/>
    <w:rsid w:val="00835EAE"/>
    <w:rsid w:val="008365F2"/>
    <w:rsid w:val="00841C11"/>
    <w:rsid w:val="00845AB3"/>
    <w:rsid w:val="0085037E"/>
    <w:rsid w:val="00852629"/>
    <w:rsid w:val="00852FCF"/>
    <w:rsid w:val="00853817"/>
    <w:rsid w:val="00854FCA"/>
    <w:rsid w:val="008572C0"/>
    <w:rsid w:val="00860938"/>
    <w:rsid w:val="00862E31"/>
    <w:rsid w:val="008649C0"/>
    <w:rsid w:val="00864D7E"/>
    <w:rsid w:val="00865BAA"/>
    <w:rsid w:val="00865F1A"/>
    <w:rsid w:val="00866F14"/>
    <w:rsid w:val="008679F8"/>
    <w:rsid w:val="00872AFD"/>
    <w:rsid w:val="00874BEC"/>
    <w:rsid w:val="00874E9C"/>
    <w:rsid w:val="00876018"/>
    <w:rsid w:val="00881864"/>
    <w:rsid w:val="00883446"/>
    <w:rsid w:val="008835CE"/>
    <w:rsid w:val="00883CBC"/>
    <w:rsid w:val="00886F92"/>
    <w:rsid w:val="00887BC1"/>
    <w:rsid w:val="0089304A"/>
    <w:rsid w:val="00894AC9"/>
    <w:rsid w:val="00896EED"/>
    <w:rsid w:val="0089728E"/>
    <w:rsid w:val="008A0CFE"/>
    <w:rsid w:val="008A1A37"/>
    <w:rsid w:val="008A2C89"/>
    <w:rsid w:val="008A33D1"/>
    <w:rsid w:val="008B295E"/>
    <w:rsid w:val="008B39A1"/>
    <w:rsid w:val="008B5013"/>
    <w:rsid w:val="008B7EE0"/>
    <w:rsid w:val="008C0A01"/>
    <w:rsid w:val="008C1242"/>
    <w:rsid w:val="008C1761"/>
    <w:rsid w:val="008C2637"/>
    <w:rsid w:val="008C2BF9"/>
    <w:rsid w:val="008C2E05"/>
    <w:rsid w:val="008C4728"/>
    <w:rsid w:val="008C4D46"/>
    <w:rsid w:val="008C6142"/>
    <w:rsid w:val="008D0B52"/>
    <w:rsid w:val="008D28BD"/>
    <w:rsid w:val="008D6222"/>
    <w:rsid w:val="008D75DC"/>
    <w:rsid w:val="008E18F1"/>
    <w:rsid w:val="008E3740"/>
    <w:rsid w:val="008F188E"/>
    <w:rsid w:val="008F1B90"/>
    <w:rsid w:val="008F20AC"/>
    <w:rsid w:val="008F2A66"/>
    <w:rsid w:val="008F2BA5"/>
    <w:rsid w:val="008F32DC"/>
    <w:rsid w:val="008F5B91"/>
    <w:rsid w:val="008F679D"/>
    <w:rsid w:val="008F6A7D"/>
    <w:rsid w:val="008F76F9"/>
    <w:rsid w:val="009016F0"/>
    <w:rsid w:val="0090210A"/>
    <w:rsid w:val="00904877"/>
    <w:rsid w:val="00905F95"/>
    <w:rsid w:val="0090636B"/>
    <w:rsid w:val="009076C1"/>
    <w:rsid w:val="00907B52"/>
    <w:rsid w:val="009109D1"/>
    <w:rsid w:val="00910A15"/>
    <w:rsid w:val="0091207E"/>
    <w:rsid w:val="009159B7"/>
    <w:rsid w:val="00916157"/>
    <w:rsid w:val="00916C0F"/>
    <w:rsid w:val="00917243"/>
    <w:rsid w:val="00923560"/>
    <w:rsid w:val="00923C82"/>
    <w:rsid w:val="00923FB1"/>
    <w:rsid w:val="00924301"/>
    <w:rsid w:val="00925812"/>
    <w:rsid w:val="00926CDF"/>
    <w:rsid w:val="009310E0"/>
    <w:rsid w:val="009315F7"/>
    <w:rsid w:val="00931602"/>
    <w:rsid w:val="00931B82"/>
    <w:rsid w:val="00933247"/>
    <w:rsid w:val="00933902"/>
    <w:rsid w:val="00935F49"/>
    <w:rsid w:val="0093697F"/>
    <w:rsid w:val="00936BD4"/>
    <w:rsid w:val="00937A35"/>
    <w:rsid w:val="0094125D"/>
    <w:rsid w:val="00941B77"/>
    <w:rsid w:val="00941CA5"/>
    <w:rsid w:val="00944035"/>
    <w:rsid w:val="0094510E"/>
    <w:rsid w:val="00947E3F"/>
    <w:rsid w:val="009510BA"/>
    <w:rsid w:val="00951590"/>
    <w:rsid w:val="009518FF"/>
    <w:rsid w:val="0095298C"/>
    <w:rsid w:val="009564AA"/>
    <w:rsid w:val="00957823"/>
    <w:rsid w:val="009600E9"/>
    <w:rsid w:val="0096077C"/>
    <w:rsid w:val="009614E8"/>
    <w:rsid w:val="009616FB"/>
    <w:rsid w:val="0096665A"/>
    <w:rsid w:val="00970604"/>
    <w:rsid w:val="00972864"/>
    <w:rsid w:val="009729D1"/>
    <w:rsid w:val="00973BDE"/>
    <w:rsid w:val="0097595B"/>
    <w:rsid w:val="00980AF6"/>
    <w:rsid w:val="00985BA8"/>
    <w:rsid w:val="00986664"/>
    <w:rsid w:val="009869BA"/>
    <w:rsid w:val="00991CC4"/>
    <w:rsid w:val="00994033"/>
    <w:rsid w:val="00994F96"/>
    <w:rsid w:val="00995122"/>
    <w:rsid w:val="009A1FB2"/>
    <w:rsid w:val="009A25B3"/>
    <w:rsid w:val="009A3D09"/>
    <w:rsid w:val="009A5398"/>
    <w:rsid w:val="009A6365"/>
    <w:rsid w:val="009A63A9"/>
    <w:rsid w:val="009A65E7"/>
    <w:rsid w:val="009B24D9"/>
    <w:rsid w:val="009B4C84"/>
    <w:rsid w:val="009B7BEB"/>
    <w:rsid w:val="009C088C"/>
    <w:rsid w:val="009C13D3"/>
    <w:rsid w:val="009C2138"/>
    <w:rsid w:val="009C252F"/>
    <w:rsid w:val="009C2B26"/>
    <w:rsid w:val="009C3B95"/>
    <w:rsid w:val="009C69A3"/>
    <w:rsid w:val="009C7041"/>
    <w:rsid w:val="009C7266"/>
    <w:rsid w:val="009C7721"/>
    <w:rsid w:val="009D4A9C"/>
    <w:rsid w:val="009D5ACF"/>
    <w:rsid w:val="009D5C45"/>
    <w:rsid w:val="009E1819"/>
    <w:rsid w:val="009E2615"/>
    <w:rsid w:val="009E2CDF"/>
    <w:rsid w:val="009E37FC"/>
    <w:rsid w:val="009E516C"/>
    <w:rsid w:val="009E6776"/>
    <w:rsid w:val="009E72A6"/>
    <w:rsid w:val="009F0CBC"/>
    <w:rsid w:val="009F241E"/>
    <w:rsid w:val="009F43AC"/>
    <w:rsid w:val="009F44E6"/>
    <w:rsid w:val="009F5F6D"/>
    <w:rsid w:val="009F60C9"/>
    <w:rsid w:val="00A005CA"/>
    <w:rsid w:val="00A0359F"/>
    <w:rsid w:val="00A04048"/>
    <w:rsid w:val="00A04E24"/>
    <w:rsid w:val="00A05705"/>
    <w:rsid w:val="00A10072"/>
    <w:rsid w:val="00A11066"/>
    <w:rsid w:val="00A137D2"/>
    <w:rsid w:val="00A149D8"/>
    <w:rsid w:val="00A158B2"/>
    <w:rsid w:val="00A16970"/>
    <w:rsid w:val="00A16FB2"/>
    <w:rsid w:val="00A1705B"/>
    <w:rsid w:val="00A202D6"/>
    <w:rsid w:val="00A21EC1"/>
    <w:rsid w:val="00A22147"/>
    <w:rsid w:val="00A22A8A"/>
    <w:rsid w:val="00A254CC"/>
    <w:rsid w:val="00A263E7"/>
    <w:rsid w:val="00A27CFD"/>
    <w:rsid w:val="00A36A1F"/>
    <w:rsid w:val="00A456EB"/>
    <w:rsid w:val="00A45EBB"/>
    <w:rsid w:val="00A5207C"/>
    <w:rsid w:val="00A5291B"/>
    <w:rsid w:val="00A53C55"/>
    <w:rsid w:val="00A53E83"/>
    <w:rsid w:val="00A54A0C"/>
    <w:rsid w:val="00A56D25"/>
    <w:rsid w:val="00A60477"/>
    <w:rsid w:val="00A613F9"/>
    <w:rsid w:val="00A62141"/>
    <w:rsid w:val="00A66034"/>
    <w:rsid w:val="00A66186"/>
    <w:rsid w:val="00A6661B"/>
    <w:rsid w:val="00A70A15"/>
    <w:rsid w:val="00A71480"/>
    <w:rsid w:val="00A71B7E"/>
    <w:rsid w:val="00A738A7"/>
    <w:rsid w:val="00A77451"/>
    <w:rsid w:val="00A77D62"/>
    <w:rsid w:val="00A83009"/>
    <w:rsid w:val="00A84582"/>
    <w:rsid w:val="00A84743"/>
    <w:rsid w:val="00A87888"/>
    <w:rsid w:val="00A9001E"/>
    <w:rsid w:val="00A901EE"/>
    <w:rsid w:val="00A91136"/>
    <w:rsid w:val="00A917D4"/>
    <w:rsid w:val="00A93890"/>
    <w:rsid w:val="00A955A7"/>
    <w:rsid w:val="00A96DE7"/>
    <w:rsid w:val="00AA06BD"/>
    <w:rsid w:val="00AA107E"/>
    <w:rsid w:val="00AA47E6"/>
    <w:rsid w:val="00AA6D8D"/>
    <w:rsid w:val="00AA79B2"/>
    <w:rsid w:val="00AA7BCD"/>
    <w:rsid w:val="00AB0764"/>
    <w:rsid w:val="00AB47A2"/>
    <w:rsid w:val="00AB5662"/>
    <w:rsid w:val="00AB6E8B"/>
    <w:rsid w:val="00AC1905"/>
    <w:rsid w:val="00AC3CAA"/>
    <w:rsid w:val="00AC43DC"/>
    <w:rsid w:val="00AD02DC"/>
    <w:rsid w:val="00AD08E7"/>
    <w:rsid w:val="00AD0F52"/>
    <w:rsid w:val="00AD4B21"/>
    <w:rsid w:val="00AD5E4D"/>
    <w:rsid w:val="00AD5EA5"/>
    <w:rsid w:val="00AD69FD"/>
    <w:rsid w:val="00AD7593"/>
    <w:rsid w:val="00AD77A6"/>
    <w:rsid w:val="00AD7EB9"/>
    <w:rsid w:val="00AE1076"/>
    <w:rsid w:val="00AE2BEE"/>
    <w:rsid w:val="00AE48EA"/>
    <w:rsid w:val="00AE5CB3"/>
    <w:rsid w:val="00AE5D6F"/>
    <w:rsid w:val="00AE6324"/>
    <w:rsid w:val="00AE64BF"/>
    <w:rsid w:val="00AF09CA"/>
    <w:rsid w:val="00AF0AEF"/>
    <w:rsid w:val="00AF13D1"/>
    <w:rsid w:val="00AF4120"/>
    <w:rsid w:val="00AF5F53"/>
    <w:rsid w:val="00AF7C5C"/>
    <w:rsid w:val="00B0180C"/>
    <w:rsid w:val="00B0229E"/>
    <w:rsid w:val="00B0500E"/>
    <w:rsid w:val="00B05D3E"/>
    <w:rsid w:val="00B12B13"/>
    <w:rsid w:val="00B13C5E"/>
    <w:rsid w:val="00B15076"/>
    <w:rsid w:val="00B16DCC"/>
    <w:rsid w:val="00B17C0D"/>
    <w:rsid w:val="00B20C6B"/>
    <w:rsid w:val="00B24CFC"/>
    <w:rsid w:val="00B269DA"/>
    <w:rsid w:val="00B27E1A"/>
    <w:rsid w:val="00B307BF"/>
    <w:rsid w:val="00B30BFA"/>
    <w:rsid w:val="00B30F39"/>
    <w:rsid w:val="00B331D2"/>
    <w:rsid w:val="00B34C58"/>
    <w:rsid w:val="00B3554A"/>
    <w:rsid w:val="00B35861"/>
    <w:rsid w:val="00B36BC5"/>
    <w:rsid w:val="00B40079"/>
    <w:rsid w:val="00B401CE"/>
    <w:rsid w:val="00B40222"/>
    <w:rsid w:val="00B4606D"/>
    <w:rsid w:val="00B477C3"/>
    <w:rsid w:val="00B50048"/>
    <w:rsid w:val="00B532AC"/>
    <w:rsid w:val="00B535EF"/>
    <w:rsid w:val="00B538DF"/>
    <w:rsid w:val="00B539EB"/>
    <w:rsid w:val="00B549F4"/>
    <w:rsid w:val="00B55ABB"/>
    <w:rsid w:val="00B55C74"/>
    <w:rsid w:val="00B563EA"/>
    <w:rsid w:val="00B565E7"/>
    <w:rsid w:val="00B56D77"/>
    <w:rsid w:val="00B56D7E"/>
    <w:rsid w:val="00B5723D"/>
    <w:rsid w:val="00B57791"/>
    <w:rsid w:val="00B5796F"/>
    <w:rsid w:val="00B625D0"/>
    <w:rsid w:val="00B63910"/>
    <w:rsid w:val="00B65BB4"/>
    <w:rsid w:val="00B65C2D"/>
    <w:rsid w:val="00B6609B"/>
    <w:rsid w:val="00B67DEB"/>
    <w:rsid w:val="00B67DFB"/>
    <w:rsid w:val="00B7035C"/>
    <w:rsid w:val="00B7108E"/>
    <w:rsid w:val="00B7121A"/>
    <w:rsid w:val="00B74D19"/>
    <w:rsid w:val="00B75D3E"/>
    <w:rsid w:val="00B76605"/>
    <w:rsid w:val="00B7738D"/>
    <w:rsid w:val="00B8007D"/>
    <w:rsid w:val="00B8108E"/>
    <w:rsid w:val="00B82683"/>
    <w:rsid w:val="00B91418"/>
    <w:rsid w:val="00B915A3"/>
    <w:rsid w:val="00B92D44"/>
    <w:rsid w:val="00B92F25"/>
    <w:rsid w:val="00B9564C"/>
    <w:rsid w:val="00BA1705"/>
    <w:rsid w:val="00BA4493"/>
    <w:rsid w:val="00BB01DB"/>
    <w:rsid w:val="00BB24B5"/>
    <w:rsid w:val="00BB3E79"/>
    <w:rsid w:val="00BB4052"/>
    <w:rsid w:val="00BB46FA"/>
    <w:rsid w:val="00BB6639"/>
    <w:rsid w:val="00BC2BC3"/>
    <w:rsid w:val="00BC44E5"/>
    <w:rsid w:val="00BD0BBB"/>
    <w:rsid w:val="00BD1163"/>
    <w:rsid w:val="00BE0C0C"/>
    <w:rsid w:val="00BE7CD1"/>
    <w:rsid w:val="00BF16D3"/>
    <w:rsid w:val="00BF35B9"/>
    <w:rsid w:val="00BF3718"/>
    <w:rsid w:val="00BF38D7"/>
    <w:rsid w:val="00BF3EF3"/>
    <w:rsid w:val="00BF4A73"/>
    <w:rsid w:val="00BF5D98"/>
    <w:rsid w:val="00BF691F"/>
    <w:rsid w:val="00BF7205"/>
    <w:rsid w:val="00C0210B"/>
    <w:rsid w:val="00C02325"/>
    <w:rsid w:val="00C02749"/>
    <w:rsid w:val="00C0539E"/>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35621"/>
    <w:rsid w:val="00C35714"/>
    <w:rsid w:val="00C36A16"/>
    <w:rsid w:val="00C401C1"/>
    <w:rsid w:val="00C41A9E"/>
    <w:rsid w:val="00C45A53"/>
    <w:rsid w:val="00C5117F"/>
    <w:rsid w:val="00C51F1C"/>
    <w:rsid w:val="00C533F8"/>
    <w:rsid w:val="00C5473F"/>
    <w:rsid w:val="00C55D38"/>
    <w:rsid w:val="00C566AA"/>
    <w:rsid w:val="00C56BE9"/>
    <w:rsid w:val="00C6191D"/>
    <w:rsid w:val="00C61E0F"/>
    <w:rsid w:val="00C712A9"/>
    <w:rsid w:val="00C71CAD"/>
    <w:rsid w:val="00C71EE7"/>
    <w:rsid w:val="00C8144E"/>
    <w:rsid w:val="00C829DB"/>
    <w:rsid w:val="00C83F6B"/>
    <w:rsid w:val="00C84BEC"/>
    <w:rsid w:val="00C85D97"/>
    <w:rsid w:val="00C86337"/>
    <w:rsid w:val="00C86680"/>
    <w:rsid w:val="00C87751"/>
    <w:rsid w:val="00C9255C"/>
    <w:rsid w:val="00C93B6D"/>
    <w:rsid w:val="00C93D67"/>
    <w:rsid w:val="00C95A2E"/>
    <w:rsid w:val="00C964AA"/>
    <w:rsid w:val="00CA31C8"/>
    <w:rsid w:val="00CA37C2"/>
    <w:rsid w:val="00CA47A7"/>
    <w:rsid w:val="00CA5710"/>
    <w:rsid w:val="00CA60E0"/>
    <w:rsid w:val="00CA7955"/>
    <w:rsid w:val="00CB1425"/>
    <w:rsid w:val="00CB16FD"/>
    <w:rsid w:val="00CB2A72"/>
    <w:rsid w:val="00CB44E6"/>
    <w:rsid w:val="00CB4C0D"/>
    <w:rsid w:val="00CB4C6F"/>
    <w:rsid w:val="00CB56D3"/>
    <w:rsid w:val="00CC070B"/>
    <w:rsid w:val="00CC12E4"/>
    <w:rsid w:val="00CC2A8D"/>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4346"/>
    <w:rsid w:val="00D05C8C"/>
    <w:rsid w:val="00D0687C"/>
    <w:rsid w:val="00D07160"/>
    <w:rsid w:val="00D07AAA"/>
    <w:rsid w:val="00D162E3"/>
    <w:rsid w:val="00D1695A"/>
    <w:rsid w:val="00D16C0C"/>
    <w:rsid w:val="00D16FA3"/>
    <w:rsid w:val="00D17A9D"/>
    <w:rsid w:val="00D21679"/>
    <w:rsid w:val="00D219B3"/>
    <w:rsid w:val="00D2437B"/>
    <w:rsid w:val="00D2481C"/>
    <w:rsid w:val="00D25240"/>
    <w:rsid w:val="00D27B0F"/>
    <w:rsid w:val="00D27D4D"/>
    <w:rsid w:val="00D305A1"/>
    <w:rsid w:val="00D34664"/>
    <w:rsid w:val="00D34A3F"/>
    <w:rsid w:val="00D353A5"/>
    <w:rsid w:val="00D37063"/>
    <w:rsid w:val="00D44D62"/>
    <w:rsid w:val="00D454CE"/>
    <w:rsid w:val="00D472AE"/>
    <w:rsid w:val="00D503BD"/>
    <w:rsid w:val="00D51C9F"/>
    <w:rsid w:val="00D52A0F"/>
    <w:rsid w:val="00D54388"/>
    <w:rsid w:val="00D548E5"/>
    <w:rsid w:val="00D5625F"/>
    <w:rsid w:val="00D57044"/>
    <w:rsid w:val="00D57977"/>
    <w:rsid w:val="00D604B0"/>
    <w:rsid w:val="00D636C5"/>
    <w:rsid w:val="00D63C96"/>
    <w:rsid w:val="00D6507C"/>
    <w:rsid w:val="00D65A36"/>
    <w:rsid w:val="00D65F6C"/>
    <w:rsid w:val="00D66299"/>
    <w:rsid w:val="00D666E6"/>
    <w:rsid w:val="00D679C9"/>
    <w:rsid w:val="00D701FE"/>
    <w:rsid w:val="00D712C3"/>
    <w:rsid w:val="00D7191C"/>
    <w:rsid w:val="00D72AB2"/>
    <w:rsid w:val="00D746CE"/>
    <w:rsid w:val="00D74F8E"/>
    <w:rsid w:val="00D81C8E"/>
    <w:rsid w:val="00D834FB"/>
    <w:rsid w:val="00D84722"/>
    <w:rsid w:val="00D849A9"/>
    <w:rsid w:val="00D84B2E"/>
    <w:rsid w:val="00D86012"/>
    <w:rsid w:val="00D877F8"/>
    <w:rsid w:val="00D9100C"/>
    <w:rsid w:val="00D91A91"/>
    <w:rsid w:val="00D932A8"/>
    <w:rsid w:val="00D95544"/>
    <w:rsid w:val="00D97180"/>
    <w:rsid w:val="00DA0C94"/>
    <w:rsid w:val="00DA0D37"/>
    <w:rsid w:val="00DA1617"/>
    <w:rsid w:val="00DA1C2D"/>
    <w:rsid w:val="00DA35E2"/>
    <w:rsid w:val="00DA59B2"/>
    <w:rsid w:val="00DA5A39"/>
    <w:rsid w:val="00DA74AA"/>
    <w:rsid w:val="00DB12AD"/>
    <w:rsid w:val="00DB20A7"/>
    <w:rsid w:val="00DB4384"/>
    <w:rsid w:val="00DB53E5"/>
    <w:rsid w:val="00DB5908"/>
    <w:rsid w:val="00DB5E1D"/>
    <w:rsid w:val="00DC0E8D"/>
    <w:rsid w:val="00DC1CBC"/>
    <w:rsid w:val="00DC7F21"/>
    <w:rsid w:val="00DD5F89"/>
    <w:rsid w:val="00DD6176"/>
    <w:rsid w:val="00DD63E0"/>
    <w:rsid w:val="00DD7C4B"/>
    <w:rsid w:val="00DE18F5"/>
    <w:rsid w:val="00DE1C30"/>
    <w:rsid w:val="00DE2E29"/>
    <w:rsid w:val="00DE612C"/>
    <w:rsid w:val="00DE6405"/>
    <w:rsid w:val="00DF49E4"/>
    <w:rsid w:val="00DF605E"/>
    <w:rsid w:val="00DF6C3F"/>
    <w:rsid w:val="00E04C2F"/>
    <w:rsid w:val="00E04E78"/>
    <w:rsid w:val="00E05EAA"/>
    <w:rsid w:val="00E10AC9"/>
    <w:rsid w:val="00E128A6"/>
    <w:rsid w:val="00E13745"/>
    <w:rsid w:val="00E15391"/>
    <w:rsid w:val="00E1616F"/>
    <w:rsid w:val="00E17A26"/>
    <w:rsid w:val="00E216C1"/>
    <w:rsid w:val="00E224F4"/>
    <w:rsid w:val="00E22EF3"/>
    <w:rsid w:val="00E23764"/>
    <w:rsid w:val="00E2449D"/>
    <w:rsid w:val="00E2467F"/>
    <w:rsid w:val="00E24730"/>
    <w:rsid w:val="00E24EBB"/>
    <w:rsid w:val="00E25EB7"/>
    <w:rsid w:val="00E26D42"/>
    <w:rsid w:val="00E27339"/>
    <w:rsid w:val="00E30D4C"/>
    <w:rsid w:val="00E331F5"/>
    <w:rsid w:val="00E3329F"/>
    <w:rsid w:val="00E34F4E"/>
    <w:rsid w:val="00E368F2"/>
    <w:rsid w:val="00E372F2"/>
    <w:rsid w:val="00E37856"/>
    <w:rsid w:val="00E44CFD"/>
    <w:rsid w:val="00E45EE3"/>
    <w:rsid w:val="00E50344"/>
    <w:rsid w:val="00E503A5"/>
    <w:rsid w:val="00E509C0"/>
    <w:rsid w:val="00E526A5"/>
    <w:rsid w:val="00E52AB8"/>
    <w:rsid w:val="00E530D5"/>
    <w:rsid w:val="00E54AEC"/>
    <w:rsid w:val="00E555DB"/>
    <w:rsid w:val="00E55DD0"/>
    <w:rsid w:val="00E56E99"/>
    <w:rsid w:val="00E6165F"/>
    <w:rsid w:val="00E61821"/>
    <w:rsid w:val="00E618B2"/>
    <w:rsid w:val="00E62644"/>
    <w:rsid w:val="00E64959"/>
    <w:rsid w:val="00E6677D"/>
    <w:rsid w:val="00E66A42"/>
    <w:rsid w:val="00E66D60"/>
    <w:rsid w:val="00E67288"/>
    <w:rsid w:val="00E67320"/>
    <w:rsid w:val="00E6769C"/>
    <w:rsid w:val="00E704D7"/>
    <w:rsid w:val="00E72B4F"/>
    <w:rsid w:val="00E72BC9"/>
    <w:rsid w:val="00E74053"/>
    <w:rsid w:val="00E741EF"/>
    <w:rsid w:val="00E74AA5"/>
    <w:rsid w:val="00E74EFA"/>
    <w:rsid w:val="00E75EFC"/>
    <w:rsid w:val="00E7607B"/>
    <w:rsid w:val="00E7672E"/>
    <w:rsid w:val="00E76849"/>
    <w:rsid w:val="00E76AF8"/>
    <w:rsid w:val="00E80825"/>
    <w:rsid w:val="00E816B5"/>
    <w:rsid w:val="00E82072"/>
    <w:rsid w:val="00E82F58"/>
    <w:rsid w:val="00E84F47"/>
    <w:rsid w:val="00E8569F"/>
    <w:rsid w:val="00E87E29"/>
    <w:rsid w:val="00E87FEF"/>
    <w:rsid w:val="00E926D4"/>
    <w:rsid w:val="00E93AC7"/>
    <w:rsid w:val="00E955F4"/>
    <w:rsid w:val="00E969B1"/>
    <w:rsid w:val="00EA24CD"/>
    <w:rsid w:val="00EA259A"/>
    <w:rsid w:val="00EA35BD"/>
    <w:rsid w:val="00EA5054"/>
    <w:rsid w:val="00EA5143"/>
    <w:rsid w:val="00EA6B17"/>
    <w:rsid w:val="00EB006B"/>
    <w:rsid w:val="00EB2B66"/>
    <w:rsid w:val="00EB40E0"/>
    <w:rsid w:val="00EB7037"/>
    <w:rsid w:val="00EC04B1"/>
    <w:rsid w:val="00EC19D9"/>
    <w:rsid w:val="00EC4E6B"/>
    <w:rsid w:val="00EC50D5"/>
    <w:rsid w:val="00EC5226"/>
    <w:rsid w:val="00EC660D"/>
    <w:rsid w:val="00ED00BF"/>
    <w:rsid w:val="00ED0A05"/>
    <w:rsid w:val="00ED3FA6"/>
    <w:rsid w:val="00ED4ABA"/>
    <w:rsid w:val="00ED5FAF"/>
    <w:rsid w:val="00EE14E4"/>
    <w:rsid w:val="00EE1A5B"/>
    <w:rsid w:val="00EE1D32"/>
    <w:rsid w:val="00EE2951"/>
    <w:rsid w:val="00EE3154"/>
    <w:rsid w:val="00EE5A19"/>
    <w:rsid w:val="00EF2269"/>
    <w:rsid w:val="00EF3F8F"/>
    <w:rsid w:val="00EF560E"/>
    <w:rsid w:val="00EF6E3C"/>
    <w:rsid w:val="00EF7A28"/>
    <w:rsid w:val="00EF7D25"/>
    <w:rsid w:val="00F01BA5"/>
    <w:rsid w:val="00F027E6"/>
    <w:rsid w:val="00F03FFB"/>
    <w:rsid w:val="00F04808"/>
    <w:rsid w:val="00F050AA"/>
    <w:rsid w:val="00F05C18"/>
    <w:rsid w:val="00F06F34"/>
    <w:rsid w:val="00F0768E"/>
    <w:rsid w:val="00F1040E"/>
    <w:rsid w:val="00F10725"/>
    <w:rsid w:val="00F10A2A"/>
    <w:rsid w:val="00F14119"/>
    <w:rsid w:val="00F14CA2"/>
    <w:rsid w:val="00F15257"/>
    <w:rsid w:val="00F1561F"/>
    <w:rsid w:val="00F165B5"/>
    <w:rsid w:val="00F201F3"/>
    <w:rsid w:val="00F2195A"/>
    <w:rsid w:val="00F257C8"/>
    <w:rsid w:val="00F305E8"/>
    <w:rsid w:val="00F30B19"/>
    <w:rsid w:val="00F311F6"/>
    <w:rsid w:val="00F31DEF"/>
    <w:rsid w:val="00F326A1"/>
    <w:rsid w:val="00F32B86"/>
    <w:rsid w:val="00F351EC"/>
    <w:rsid w:val="00F36C3D"/>
    <w:rsid w:val="00F41026"/>
    <w:rsid w:val="00F4160A"/>
    <w:rsid w:val="00F45904"/>
    <w:rsid w:val="00F51DAA"/>
    <w:rsid w:val="00F5267F"/>
    <w:rsid w:val="00F52F21"/>
    <w:rsid w:val="00F55558"/>
    <w:rsid w:val="00F55A84"/>
    <w:rsid w:val="00F57E52"/>
    <w:rsid w:val="00F6021E"/>
    <w:rsid w:val="00F61DCB"/>
    <w:rsid w:val="00F61E7F"/>
    <w:rsid w:val="00F64746"/>
    <w:rsid w:val="00F64C32"/>
    <w:rsid w:val="00F655E0"/>
    <w:rsid w:val="00F65D38"/>
    <w:rsid w:val="00F6626D"/>
    <w:rsid w:val="00F676FD"/>
    <w:rsid w:val="00F67CBF"/>
    <w:rsid w:val="00F73612"/>
    <w:rsid w:val="00F757B9"/>
    <w:rsid w:val="00F76CC6"/>
    <w:rsid w:val="00F77FFC"/>
    <w:rsid w:val="00F85FF6"/>
    <w:rsid w:val="00F8613A"/>
    <w:rsid w:val="00F87E00"/>
    <w:rsid w:val="00F91313"/>
    <w:rsid w:val="00F95248"/>
    <w:rsid w:val="00F9739B"/>
    <w:rsid w:val="00F9748F"/>
    <w:rsid w:val="00FA311D"/>
    <w:rsid w:val="00FA63ED"/>
    <w:rsid w:val="00FA681B"/>
    <w:rsid w:val="00FA6D4E"/>
    <w:rsid w:val="00FB122B"/>
    <w:rsid w:val="00FB1500"/>
    <w:rsid w:val="00FB189B"/>
    <w:rsid w:val="00FB395A"/>
    <w:rsid w:val="00FB4398"/>
    <w:rsid w:val="00FB6310"/>
    <w:rsid w:val="00FB706F"/>
    <w:rsid w:val="00FC0A0C"/>
    <w:rsid w:val="00FC74FC"/>
    <w:rsid w:val="00FC798D"/>
    <w:rsid w:val="00FD11A3"/>
    <w:rsid w:val="00FD131E"/>
    <w:rsid w:val="00FD2533"/>
    <w:rsid w:val="00FD43EF"/>
    <w:rsid w:val="00FE0F29"/>
    <w:rsid w:val="00FE2EAE"/>
    <w:rsid w:val="00FE4876"/>
    <w:rsid w:val="00FE4B63"/>
    <w:rsid w:val="00FE4EB9"/>
    <w:rsid w:val="00FE4F30"/>
    <w:rsid w:val="00FE5694"/>
    <w:rsid w:val="00FE5EE6"/>
    <w:rsid w:val="00FE6FCE"/>
    <w:rsid w:val="00FE7A04"/>
    <w:rsid w:val="00FF38D4"/>
    <w:rsid w:val="00FF631A"/>
    <w:rsid w:val="00FF679C"/>
    <w:rsid w:val="00FF7A6C"/>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 w:type="character" w:customStyle="1" w:styleId="st1">
    <w:name w:val="st1"/>
    <w:basedOn w:val="DefaultParagraphFont"/>
    <w:rsid w:val="00656AE1"/>
  </w:style>
  <w:style w:type="character" w:styleId="HTMLCite">
    <w:name w:val="HTML Cite"/>
    <w:basedOn w:val="DefaultParagraphFont"/>
    <w:uiPriority w:val="99"/>
    <w:semiHidden/>
    <w:unhideWhenUsed/>
    <w:rsid w:val="00732D8B"/>
    <w:rPr>
      <w:i/>
      <w:iCs/>
    </w:rPr>
  </w:style>
  <w:style w:type="character" w:styleId="FollowedHyperlink">
    <w:name w:val="FollowedHyperlink"/>
    <w:basedOn w:val="DefaultParagraphFont"/>
    <w:uiPriority w:val="99"/>
    <w:semiHidden/>
    <w:unhideWhenUsed/>
    <w:rsid w:val="00161B9B"/>
    <w:rPr>
      <w:color w:val="800080" w:themeColor="followedHyperlink"/>
      <w:u w:val="single"/>
    </w:rPr>
  </w:style>
  <w:style w:type="paragraph" w:customStyle="1" w:styleId="tv20787921">
    <w:name w:val="tv207_87_921"/>
    <w:basedOn w:val="Normal"/>
    <w:rsid w:val="0024115B"/>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3288">
      <w:bodyDiv w:val="1"/>
      <w:marLeft w:val="0"/>
      <w:marRight w:val="0"/>
      <w:marTop w:val="0"/>
      <w:marBottom w:val="0"/>
      <w:divBdr>
        <w:top w:val="none" w:sz="0" w:space="0" w:color="auto"/>
        <w:left w:val="none" w:sz="0" w:space="0" w:color="auto"/>
        <w:bottom w:val="none" w:sz="0" w:space="0" w:color="auto"/>
        <w:right w:val="none" w:sz="0" w:space="0" w:color="auto"/>
      </w:divBdr>
      <w:divsChild>
        <w:div w:id="665321795">
          <w:marLeft w:val="0"/>
          <w:marRight w:val="0"/>
          <w:marTop w:val="480"/>
          <w:marBottom w:val="240"/>
          <w:divBdr>
            <w:top w:val="none" w:sz="0" w:space="0" w:color="auto"/>
            <w:left w:val="none" w:sz="0" w:space="0" w:color="auto"/>
            <w:bottom w:val="none" w:sz="0" w:space="0" w:color="auto"/>
            <w:right w:val="none" w:sz="0" w:space="0" w:color="auto"/>
          </w:divBdr>
        </w:div>
        <w:div w:id="1759403348">
          <w:marLeft w:val="0"/>
          <w:marRight w:val="0"/>
          <w:marTop w:val="0"/>
          <w:marBottom w:val="567"/>
          <w:divBdr>
            <w:top w:val="none" w:sz="0" w:space="0" w:color="auto"/>
            <w:left w:val="none" w:sz="0" w:space="0" w:color="auto"/>
            <w:bottom w:val="none" w:sz="0" w:space="0" w:color="auto"/>
            <w:right w:val="none" w:sz="0" w:space="0" w:color="auto"/>
          </w:divBdr>
        </w:div>
      </w:divsChild>
    </w:div>
    <w:div w:id="367069140">
      <w:bodyDiv w:val="1"/>
      <w:marLeft w:val="0"/>
      <w:marRight w:val="0"/>
      <w:marTop w:val="0"/>
      <w:marBottom w:val="0"/>
      <w:divBdr>
        <w:top w:val="none" w:sz="0" w:space="0" w:color="auto"/>
        <w:left w:val="none" w:sz="0" w:space="0" w:color="auto"/>
        <w:bottom w:val="none" w:sz="0" w:space="0" w:color="auto"/>
        <w:right w:val="none" w:sz="0" w:space="0" w:color="auto"/>
      </w:divBdr>
      <w:divsChild>
        <w:div w:id="1814714571">
          <w:marLeft w:val="0"/>
          <w:marRight w:val="0"/>
          <w:marTop w:val="480"/>
          <w:marBottom w:val="240"/>
          <w:divBdr>
            <w:top w:val="none" w:sz="0" w:space="0" w:color="auto"/>
            <w:left w:val="none" w:sz="0" w:space="0" w:color="auto"/>
            <w:bottom w:val="none" w:sz="0" w:space="0" w:color="auto"/>
            <w:right w:val="none" w:sz="0" w:space="0" w:color="auto"/>
          </w:divBdr>
        </w:div>
        <w:div w:id="2045861498">
          <w:marLeft w:val="0"/>
          <w:marRight w:val="0"/>
          <w:marTop w:val="0"/>
          <w:marBottom w:val="567"/>
          <w:divBdr>
            <w:top w:val="none" w:sz="0" w:space="0" w:color="auto"/>
            <w:left w:val="none" w:sz="0" w:space="0" w:color="auto"/>
            <w:bottom w:val="none" w:sz="0" w:space="0" w:color="auto"/>
            <w:right w:val="none" w:sz="0" w:space="0" w:color="auto"/>
          </w:divBdr>
        </w:div>
      </w:divsChild>
    </w:div>
    <w:div w:id="1201554997">
      <w:bodyDiv w:val="1"/>
      <w:marLeft w:val="0"/>
      <w:marRight w:val="0"/>
      <w:marTop w:val="0"/>
      <w:marBottom w:val="0"/>
      <w:divBdr>
        <w:top w:val="none" w:sz="0" w:space="0" w:color="auto"/>
        <w:left w:val="none" w:sz="0" w:space="0" w:color="auto"/>
        <w:bottom w:val="none" w:sz="0" w:space="0" w:color="auto"/>
        <w:right w:val="none" w:sz="0" w:space="0" w:color="auto"/>
      </w:divBdr>
      <w:divsChild>
        <w:div w:id="346491625">
          <w:marLeft w:val="0"/>
          <w:marRight w:val="0"/>
          <w:marTop w:val="480"/>
          <w:marBottom w:val="240"/>
          <w:divBdr>
            <w:top w:val="none" w:sz="0" w:space="0" w:color="auto"/>
            <w:left w:val="none" w:sz="0" w:space="0" w:color="auto"/>
            <w:bottom w:val="none" w:sz="0" w:space="0" w:color="auto"/>
            <w:right w:val="none" w:sz="0" w:space="0" w:color="auto"/>
          </w:divBdr>
        </w:div>
        <w:div w:id="545335120">
          <w:marLeft w:val="0"/>
          <w:marRight w:val="0"/>
          <w:marTop w:val="0"/>
          <w:marBottom w:val="567"/>
          <w:divBdr>
            <w:top w:val="none" w:sz="0" w:space="0" w:color="auto"/>
            <w:left w:val="none" w:sz="0" w:space="0" w:color="auto"/>
            <w:bottom w:val="none" w:sz="0" w:space="0" w:color="auto"/>
            <w:right w:val="none" w:sz="0" w:space="0" w:color="auto"/>
          </w:divBdr>
        </w:div>
      </w:divsChild>
    </w:div>
    <w:div w:id="1338969528">
      <w:bodyDiv w:val="1"/>
      <w:marLeft w:val="0"/>
      <w:marRight w:val="0"/>
      <w:marTop w:val="0"/>
      <w:marBottom w:val="0"/>
      <w:divBdr>
        <w:top w:val="none" w:sz="0" w:space="0" w:color="auto"/>
        <w:left w:val="none" w:sz="0" w:space="0" w:color="auto"/>
        <w:bottom w:val="none" w:sz="0" w:space="0" w:color="auto"/>
        <w:right w:val="none" w:sz="0" w:space="0" w:color="auto"/>
      </w:divBdr>
      <w:divsChild>
        <w:div w:id="1800027381">
          <w:marLeft w:val="0"/>
          <w:marRight w:val="0"/>
          <w:marTop w:val="480"/>
          <w:marBottom w:val="240"/>
          <w:divBdr>
            <w:top w:val="none" w:sz="0" w:space="0" w:color="auto"/>
            <w:left w:val="none" w:sz="0" w:space="0" w:color="auto"/>
            <w:bottom w:val="none" w:sz="0" w:space="0" w:color="auto"/>
            <w:right w:val="none" w:sz="0" w:space="0" w:color="auto"/>
          </w:divBdr>
        </w:div>
        <w:div w:id="243805706">
          <w:marLeft w:val="0"/>
          <w:marRight w:val="0"/>
          <w:marTop w:val="0"/>
          <w:marBottom w:val="567"/>
          <w:divBdr>
            <w:top w:val="none" w:sz="0" w:space="0" w:color="auto"/>
            <w:left w:val="none" w:sz="0" w:space="0" w:color="auto"/>
            <w:bottom w:val="none" w:sz="0" w:space="0" w:color="auto"/>
            <w:right w:val="none" w:sz="0" w:space="0" w:color="auto"/>
          </w:divBdr>
        </w:div>
      </w:divsChild>
    </w:div>
    <w:div w:id="1422484174">
      <w:bodyDiv w:val="1"/>
      <w:marLeft w:val="0"/>
      <w:marRight w:val="0"/>
      <w:marTop w:val="0"/>
      <w:marBottom w:val="0"/>
      <w:divBdr>
        <w:top w:val="none" w:sz="0" w:space="0" w:color="auto"/>
        <w:left w:val="none" w:sz="0" w:space="0" w:color="auto"/>
        <w:bottom w:val="none" w:sz="0" w:space="0" w:color="auto"/>
        <w:right w:val="none" w:sz="0" w:space="0" w:color="auto"/>
      </w:divBdr>
      <w:divsChild>
        <w:div w:id="296568335">
          <w:marLeft w:val="0"/>
          <w:marRight w:val="0"/>
          <w:marTop w:val="480"/>
          <w:marBottom w:val="240"/>
          <w:divBdr>
            <w:top w:val="none" w:sz="0" w:space="0" w:color="auto"/>
            <w:left w:val="none" w:sz="0" w:space="0" w:color="auto"/>
            <w:bottom w:val="none" w:sz="0" w:space="0" w:color="auto"/>
            <w:right w:val="none" w:sz="0" w:space="0" w:color="auto"/>
          </w:divBdr>
        </w:div>
        <w:div w:id="999381187">
          <w:marLeft w:val="0"/>
          <w:marRight w:val="0"/>
          <w:marTop w:val="0"/>
          <w:marBottom w:val="567"/>
          <w:divBdr>
            <w:top w:val="none" w:sz="0" w:space="0" w:color="auto"/>
            <w:left w:val="none" w:sz="0" w:space="0" w:color="auto"/>
            <w:bottom w:val="none" w:sz="0" w:space="0" w:color="auto"/>
            <w:right w:val="none" w:sz="0" w:space="0" w:color="auto"/>
          </w:divBdr>
        </w:div>
      </w:divsChild>
    </w:div>
    <w:div w:id="1511874196">
      <w:bodyDiv w:val="1"/>
      <w:marLeft w:val="0"/>
      <w:marRight w:val="0"/>
      <w:marTop w:val="0"/>
      <w:marBottom w:val="0"/>
      <w:divBdr>
        <w:top w:val="none" w:sz="0" w:space="0" w:color="auto"/>
        <w:left w:val="none" w:sz="0" w:space="0" w:color="auto"/>
        <w:bottom w:val="none" w:sz="0" w:space="0" w:color="auto"/>
        <w:right w:val="none" w:sz="0" w:space="0" w:color="auto"/>
      </w:divBdr>
      <w:divsChild>
        <w:div w:id="2020423223">
          <w:marLeft w:val="0"/>
          <w:marRight w:val="0"/>
          <w:marTop w:val="480"/>
          <w:marBottom w:val="240"/>
          <w:divBdr>
            <w:top w:val="none" w:sz="0" w:space="0" w:color="auto"/>
            <w:left w:val="none" w:sz="0" w:space="0" w:color="auto"/>
            <w:bottom w:val="none" w:sz="0" w:space="0" w:color="auto"/>
            <w:right w:val="none" w:sz="0" w:space="0" w:color="auto"/>
          </w:divBdr>
        </w:div>
        <w:div w:id="73403121">
          <w:marLeft w:val="0"/>
          <w:marRight w:val="0"/>
          <w:marTop w:val="0"/>
          <w:marBottom w:val="567"/>
          <w:divBdr>
            <w:top w:val="none" w:sz="0" w:space="0" w:color="auto"/>
            <w:left w:val="none" w:sz="0" w:space="0" w:color="auto"/>
            <w:bottom w:val="none" w:sz="0" w:space="0" w:color="auto"/>
            <w:right w:val="none" w:sz="0" w:space="0" w:color="auto"/>
          </w:divBdr>
        </w:div>
      </w:divsChild>
    </w:div>
    <w:div w:id="1545673876">
      <w:bodyDiv w:val="1"/>
      <w:marLeft w:val="0"/>
      <w:marRight w:val="0"/>
      <w:marTop w:val="0"/>
      <w:marBottom w:val="0"/>
      <w:divBdr>
        <w:top w:val="none" w:sz="0" w:space="0" w:color="auto"/>
        <w:left w:val="none" w:sz="0" w:space="0" w:color="auto"/>
        <w:bottom w:val="none" w:sz="0" w:space="0" w:color="auto"/>
        <w:right w:val="none" w:sz="0" w:space="0" w:color="auto"/>
      </w:divBdr>
      <w:divsChild>
        <w:div w:id="1176766150">
          <w:marLeft w:val="0"/>
          <w:marRight w:val="0"/>
          <w:marTop w:val="0"/>
          <w:marBottom w:val="0"/>
          <w:divBdr>
            <w:top w:val="none" w:sz="0" w:space="0" w:color="auto"/>
            <w:left w:val="none" w:sz="0" w:space="0" w:color="auto"/>
            <w:bottom w:val="none" w:sz="0" w:space="0" w:color="auto"/>
            <w:right w:val="none" w:sz="0" w:space="0" w:color="auto"/>
          </w:divBdr>
          <w:divsChild>
            <w:div w:id="1570000379">
              <w:marLeft w:val="0"/>
              <w:marRight w:val="0"/>
              <w:marTop w:val="0"/>
              <w:marBottom w:val="0"/>
              <w:divBdr>
                <w:top w:val="none" w:sz="0" w:space="0" w:color="auto"/>
                <w:left w:val="none" w:sz="0" w:space="0" w:color="auto"/>
                <w:bottom w:val="none" w:sz="0" w:space="0" w:color="auto"/>
                <w:right w:val="none" w:sz="0" w:space="0" w:color="auto"/>
              </w:divBdr>
              <w:divsChild>
                <w:div w:id="235289950">
                  <w:marLeft w:val="0"/>
                  <w:marRight w:val="0"/>
                  <w:marTop w:val="0"/>
                  <w:marBottom w:val="0"/>
                  <w:divBdr>
                    <w:top w:val="none" w:sz="0" w:space="0" w:color="auto"/>
                    <w:left w:val="none" w:sz="0" w:space="0" w:color="auto"/>
                    <w:bottom w:val="none" w:sz="0" w:space="0" w:color="auto"/>
                    <w:right w:val="none" w:sz="0" w:space="0" w:color="auto"/>
                  </w:divBdr>
                  <w:divsChild>
                    <w:div w:id="1573537163">
                      <w:marLeft w:val="0"/>
                      <w:marRight w:val="0"/>
                      <w:marTop w:val="0"/>
                      <w:marBottom w:val="0"/>
                      <w:divBdr>
                        <w:top w:val="none" w:sz="0" w:space="0" w:color="auto"/>
                        <w:left w:val="none" w:sz="0" w:space="0" w:color="auto"/>
                        <w:bottom w:val="none" w:sz="0" w:space="0" w:color="auto"/>
                        <w:right w:val="none" w:sz="0" w:space="0" w:color="auto"/>
                      </w:divBdr>
                      <w:divsChild>
                        <w:div w:id="1240752188">
                          <w:marLeft w:val="0"/>
                          <w:marRight w:val="0"/>
                          <w:marTop w:val="0"/>
                          <w:marBottom w:val="0"/>
                          <w:divBdr>
                            <w:top w:val="none" w:sz="0" w:space="0" w:color="auto"/>
                            <w:left w:val="none" w:sz="0" w:space="0" w:color="auto"/>
                            <w:bottom w:val="none" w:sz="0" w:space="0" w:color="auto"/>
                            <w:right w:val="none" w:sz="0" w:space="0" w:color="auto"/>
                          </w:divBdr>
                          <w:divsChild>
                            <w:div w:id="1313366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83871">
      <w:bodyDiv w:val="1"/>
      <w:marLeft w:val="0"/>
      <w:marRight w:val="0"/>
      <w:marTop w:val="0"/>
      <w:marBottom w:val="0"/>
      <w:divBdr>
        <w:top w:val="none" w:sz="0" w:space="0" w:color="auto"/>
        <w:left w:val="none" w:sz="0" w:space="0" w:color="auto"/>
        <w:bottom w:val="none" w:sz="0" w:space="0" w:color="auto"/>
        <w:right w:val="none" w:sz="0" w:space="0" w:color="auto"/>
      </w:divBdr>
      <w:divsChild>
        <w:div w:id="1875146944">
          <w:marLeft w:val="0"/>
          <w:marRight w:val="0"/>
          <w:marTop w:val="480"/>
          <w:marBottom w:val="240"/>
          <w:divBdr>
            <w:top w:val="none" w:sz="0" w:space="0" w:color="auto"/>
            <w:left w:val="none" w:sz="0" w:space="0" w:color="auto"/>
            <w:bottom w:val="none" w:sz="0" w:space="0" w:color="auto"/>
            <w:right w:val="none" w:sz="0" w:space="0" w:color="auto"/>
          </w:divBdr>
        </w:div>
        <w:div w:id="45390794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arkl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ce.rudzit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9670-7D45-4385-B017-569BA291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Lāsma Švirksta (IZM)</cp:lastModifiedBy>
  <cp:revision>27</cp:revision>
  <cp:lastPrinted>2018-08-29T10:24:00Z</cp:lastPrinted>
  <dcterms:created xsi:type="dcterms:W3CDTF">2018-08-29T07:38:00Z</dcterms:created>
  <dcterms:modified xsi:type="dcterms:W3CDTF">2018-08-30T08:59:00Z</dcterms:modified>
</cp:coreProperties>
</file>