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EB" w:rsidRDefault="00E771EB" w:rsidP="00E771EB">
      <w:pPr>
        <w:keepNext/>
        <w:tabs>
          <w:tab w:val="left" w:pos="6096"/>
        </w:tabs>
        <w:spacing w:after="0" w:line="240" w:lineRule="auto"/>
        <w:ind w:right="423"/>
        <w:jc w:val="right"/>
        <w:outlineLvl w:val="0"/>
        <w:rPr>
          <w:rFonts w:ascii="Times New Roman" w:eastAsia="Times New Roman" w:hAnsi="Times New Roman" w:cs="Times New Roman"/>
          <w:sz w:val="28"/>
          <w:szCs w:val="20"/>
          <w:lang w:eastAsia="lv-LV"/>
        </w:rPr>
      </w:pPr>
      <w:bookmarkStart w:id="0" w:name="_GoBack"/>
      <w:bookmarkEnd w:id="0"/>
      <w:r w:rsidRPr="00875840">
        <w:rPr>
          <w:rFonts w:ascii="Times New Roman" w:eastAsia="Times New Roman" w:hAnsi="Times New Roman" w:cs="Times New Roman"/>
          <w:sz w:val="28"/>
          <w:szCs w:val="20"/>
          <w:lang w:eastAsia="lv-LV"/>
        </w:rPr>
        <w:t>Projekts</w:t>
      </w:r>
    </w:p>
    <w:p w:rsidR="00E771EB" w:rsidRDefault="00E771EB" w:rsidP="00E771EB">
      <w:pPr>
        <w:keepNext/>
        <w:tabs>
          <w:tab w:val="left" w:pos="6096"/>
        </w:tabs>
        <w:spacing w:after="0" w:line="240" w:lineRule="auto"/>
        <w:ind w:right="423"/>
        <w:jc w:val="right"/>
        <w:outlineLvl w:val="0"/>
        <w:rPr>
          <w:rFonts w:ascii="Times New Roman" w:eastAsia="Times New Roman" w:hAnsi="Times New Roman" w:cs="Times New Roman"/>
          <w:sz w:val="28"/>
          <w:szCs w:val="20"/>
          <w:lang w:eastAsia="lv-LV"/>
        </w:rPr>
      </w:pPr>
    </w:p>
    <w:p w:rsidR="00E771EB" w:rsidRPr="00875840" w:rsidRDefault="00E771EB" w:rsidP="00E771EB">
      <w:pPr>
        <w:keepNext/>
        <w:tabs>
          <w:tab w:val="left" w:pos="6096"/>
        </w:tabs>
        <w:spacing w:before="360" w:after="360" w:line="240" w:lineRule="auto"/>
        <w:ind w:right="423" w:firstLine="567"/>
        <w:jc w:val="center"/>
        <w:outlineLvl w:val="1"/>
        <w:rPr>
          <w:rFonts w:ascii="Times New Roman" w:eastAsia="Times New Roman" w:hAnsi="Times New Roman" w:cs="Times New Roman"/>
          <w:b/>
          <w:sz w:val="28"/>
          <w:szCs w:val="20"/>
          <w:lang w:eastAsia="lv-LV"/>
        </w:rPr>
      </w:pPr>
      <w:proofErr w:type="gramStart"/>
      <w:r w:rsidRPr="00875840">
        <w:rPr>
          <w:rFonts w:ascii="Times New Roman" w:eastAsia="Times New Roman" w:hAnsi="Times New Roman" w:cs="Times New Roman"/>
          <w:b/>
          <w:sz w:val="28"/>
          <w:szCs w:val="20"/>
          <w:lang w:eastAsia="lv-LV"/>
        </w:rPr>
        <w:t>LATVIJAS REPUBLIKAS MINISTRU KABINETS</w:t>
      </w:r>
      <w:proofErr w:type="gramEnd"/>
    </w:p>
    <w:p w:rsidR="00E771EB" w:rsidRDefault="00E771EB" w:rsidP="00E771EB">
      <w:pPr>
        <w:spacing w:after="0" w:line="240" w:lineRule="auto"/>
        <w:ind w:right="423"/>
        <w:rPr>
          <w:rFonts w:ascii="Times New Roman" w:eastAsia="Times New Roman" w:hAnsi="Times New Roman" w:cs="Times New Roman"/>
          <w:sz w:val="24"/>
          <w:szCs w:val="20"/>
          <w:lang w:eastAsia="lv-LV"/>
        </w:rPr>
      </w:pPr>
    </w:p>
    <w:p w:rsidR="00E771EB" w:rsidRPr="00875840" w:rsidRDefault="00E771EB" w:rsidP="00E771EB">
      <w:pPr>
        <w:tabs>
          <w:tab w:val="left" w:pos="2715"/>
          <w:tab w:val="left" w:pos="6096"/>
        </w:tabs>
        <w:spacing w:before="120" w:after="120" w:line="240" w:lineRule="auto"/>
        <w:ind w:right="423"/>
        <w:rPr>
          <w:rFonts w:ascii="Times New Roman" w:eastAsia="Times New Roman" w:hAnsi="Times New Roman" w:cs="Times New Roman"/>
          <w:sz w:val="28"/>
          <w:szCs w:val="20"/>
          <w:lang w:eastAsia="lv-LV"/>
        </w:rPr>
      </w:pPr>
      <w:proofErr w:type="gramStart"/>
      <w:r w:rsidRPr="00875840">
        <w:rPr>
          <w:rFonts w:ascii="Times New Roman" w:eastAsia="Times New Roman" w:hAnsi="Times New Roman" w:cs="Times New Roman"/>
          <w:sz w:val="28"/>
          <w:szCs w:val="20"/>
          <w:lang w:eastAsia="lv-LV"/>
        </w:rPr>
        <w:t>2018.gada</w:t>
      </w:r>
      <w:proofErr w:type="gramEnd"/>
      <w:r w:rsidRPr="00875840">
        <w:rPr>
          <w:rFonts w:ascii="Times New Roman" w:eastAsia="Times New Roman" w:hAnsi="Times New Roman" w:cs="Times New Roman"/>
          <w:sz w:val="28"/>
          <w:szCs w:val="20"/>
          <w:lang w:eastAsia="lv-LV"/>
        </w:rPr>
        <w:t xml:space="preserve"> _________</w:t>
      </w:r>
      <w:r w:rsidRPr="00875840">
        <w:rPr>
          <w:rFonts w:ascii="Times New Roman" w:eastAsia="Times New Roman" w:hAnsi="Times New Roman" w:cs="Times New Roman"/>
          <w:sz w:val="28"/>
          <w:szCs w:val="20"/>
          <w:lang w:eastAsia="lv-LV"/>
        </w:rPr>
        <w:tab/>
      </w:r>
      <w:r w:rsidRPr="00875840">
        <w:rPr>
          <w:rFonts w:ascii="Times New Roman" w:eastAsia="Times New Roman" w:hAnsi="Times New Roman" w:cs="Times New Roman"/>
          <w:sz w:val="28"/>
          <w:szCs w:val="20"/>
          <w:lang w:eastAsia="lv-LV"/>
        </w:rPr>
        <w:tab/>
        <w:t>Rīkojums Nr.______</w:t>
      </w:r>
    </w:p>
    <w:p w:rsidR="00E771EB" w:rsidRPr="00875840" w:rsidRDefault="00E771EB" w:rsidP="00E771EB">
      <w:pPr>
        <w:tabs>
          <w:tab w:val="left" w:pos="6096"/>
        </w:tabs>
        <w:spacing w:after="0" w:line="240" w:lineRule="auto"/>
        <w:ind w:right="423"/>
        <w:rPr>
          <w:rFonts w:ascii="Times New Roman" w:eastAsia="Times New Roman" w:hAnsi="Times New Roman" w:cs="Times New Roman"/>
          <w:sz w:val="28"/>
          <w:szCs w:val="20"/>
          <w:lang w:eastAsia="lv-LV"/>
        </w:rPr>
      </w:pPr>
      <w:r w:rsidRPr="00875840">
        <w:rPr>
          <w:rFonts w:ascii="Times New Roman" w:eastAsia="Times New Roman" w:hAnsi="Times New Roman" w:cs="Times New Roman"/>
          <w:sz w:val="28"/>
          <w:szCs w:val="20"/>
          <w:lang w:eastAsia="lv-LV"/>
        </w:rPr>
        <w:t>Rīgā</w:t>
      </w:r>
      <w:r w:rsidRPr="00875840">
        <w:rPr>
          <w:rFonts w:ascii="Times New Roman" w:eastAsia="Times New Roman" w:hAnsi="Times New Roman" w:cs="Times New Roman"/>
          <w:sz w:val="28"/>
          <w:szCs w:val="20"/>
          <w:lang w:eastAsia="lv-LV"/>
        </w:rPr>
        <w:tab/>
        <w:t>(prot. Nr.</w:t>
      </w:r>
      <w:proofErr w:type="gramStart"/>
      <w:r w:rsidRPr="00875840">
        <w:rPr>
          <w:rFonts w:ascii="Times New Roman" w:eastAsia="Times New Roman" w:hAnsi="Times New Roman" w:cs="Times New Roman"/>
          <w:sz w:val="28"/>
          <w:szCs w:val="20"/>
          <w:lang w:eastAsia="lv-LV"/>
        </w:rPr>
        <w:t xml:space="preserve"> .</w:t>
      </w:r>
      <w:proofErr w:type="gramEnd"/>
      <w:r w:rsidRPr="00875840">
        <w:rPr>
          <w:rFonts w:ascii="Times New Roman" w:eastAsia="Times New Roman" w:hAnsi="Times New Roman" w:cs="Times New Roman"/>
          <w:sz w:val="28"/>
          <w:szCs w:val="20"/>
          <w:lang w:eastAsia="lv-LV"/>
        </w:rPr>
        <w:t>§)</w:t>
      </w:r>
    </w:p>
    <w:p w:rsidR="00E771EB" w:rsidRPr="00875840" w:rsidRDefault="00E771EB" w:rsidP="00E771EB">
      <w:pPr>
        <w:tabs>
          <w:tab w:val="left" w:pos="6096"/>
        </w:tabs>
        <w:spacing w:after="0" w:line="240" w:lineRule="auto"/>
        <w:ind w:right="423"/>
        <w:rPr>
          <w:rFonts w:ascii="Times New Roman" w:eastAsia="Times New Roman" w:hAnsi="Times New Roman" w:cs="Times New Roman"/>
          <w:b/>
          <w:sz w:val="28"/>
          <w:szCs w:val="20"/>
          <w:lang w:eastAsia="lv-LV"/>
        </w:rPr>
      </w:pPr>
    </w:p>
    <w:p w:rsidR="00E771EB" w:rsidRPr="00875840" w:rsidRDefault="00E771EB" w:rsidP="00E771EB">
      <w:pPr>
        <w:spacing w:after="0" w:line="240" w:lineRule="auto"/>
        <w:ind w:right="423"/>
        <w:jc w:val="center"/>
        <w:rPr>
          <w:rFonts w:ascii="Times New Roman" w:eastAsia="Times New Roman" w:hAnsi="Times New Roman" w:cs="Times New Roman"/>
          <w:b/>
          <w:sz w:val="28"/>
          <w:szCs w:val="28"/>
          <w:lang w:eastAsia="lv-LV"/>
        </w:rPr>
      </w:pPr>
    </w:p>
    <w:p w:rsidR="00E771EB" w:rsidRPr="00875840" w:rsidRDefault="00E771EB" w:rsidP="00E771EB">
      <w:pPr>
        <w:spacing w:after="0" w:line="240" w:lineRule="auto"/>
        <w:ind w:right="423"/>
        <w:jc w:val="center"/>
        <w:rPr>
          <w:rFonts w:ascii="Times New Roman" w:eastAsia="Times New Roman" w:hAnsi="Times New Roman" w:cs="Times New Roman"/>
          <w:b/>
          <w:sz w:val="28"/>
          <w:szCs w:val="28"/>
          <w:lang w:eastAsia="lv-LV"/>
        </w:rPr>
      </w:pPr>
      <w:r w:rsidRPr="00875840">
        <w:rPr>
          <w:rFonts w:ascii="Times New Roman" w:eastAsia="Times New Roman" w:hAnsi="Times New Roman" w:cs="Times New Roman"/>
          <w:b/>
          <w:sz w:val="28"/>
          <w:szCs w:val="28"/>
          <w:lang w:eastAsia="lv-LV"/>
        </w:rPr>
        <w:t>Par vienreizēja atbalsta piešķiršanu politiski represētajām personām un</w:t>
      </w:r>
      <w:r w:rsidRPr="00875840">
        <w:rPr>
          <w:rFonts w:ascii="Times New Roman" w:eastAsia="Times New Roman" w:hAnsi="Times New Roman" w:cs="Times New Roman"/>
          <w:sz w:val="24"/>
          <w:szCs w:val="20"/>
          <w:lang w:eastAsia="lv-LV"/>
        </w:rPr>
        <w:t xml:space="preserve"> </w:t>
      </w:r>
      <w:r w:rsidRPr="00875840">
        <w:rPr>
          <w:rFonts w:ascii="Times New Roman" w:eastAsia="Times New Roman" w:hAnsi="Times New Roman" w:cs="Times New Roman"/>
          <w:b/>
          <w:sz w:val="28"/>
          <w:szCs w:val="28"/>
          <w:lang w:eastAsia="lv-LV"/>
        </w:rPr>
        <w:t xml:space="preserve">nacionālās pretošanās kustības dalībniekiem </w:t>
      </w:r>
    </w:p>
    <w:p w:rsidR="00E771EB" w:rsidRPr="00875840" w:rsidRDefault="00E771EB" w:rsidP="00E771EB">
      <w:pPr>
        <w:spacing w:after="0" w:line="240" w:lineRule="auto"/>
        <w:ind w:right="423"/>
        <w:jc w:val="both"/>
        <w:rPr>
          <w:rFonts w:ascii="Times New Roman" w:eastAsia="Times New Roman" w:hAnsi="Times New Roman" w:cs="Times New Roman"/>
          <w:sz w:val="28"/>
          <w:szCs w:val="28"/>
          <w:lang w:eastAsia="lv-LV"/>
        </w:rPr>
      </w:pPr>
      <w:r w:rsidRPr="00875840">
        <w:rPr>
          <w:rFonts w:ascii="Times New Roman" w:eastAsia="Times New Roman" w:hAnsi="Times New Roman" w:cs="Times New Roman"/>
          <w:b/>
          <w:sz w:val="28"/>
          <w:szCs w:val="28"/>
          <w:lang w:eastAsia="lv-LV"/>
        </w:rPr>
        <w:tab/>
      </w:r>
    </w:p>
    <w:p w:rsidR="00E771EB" w:rsidRPr="0084793B" w:rsidRDefault="00E771EB" w:rsidP="00417BC1">
      <w:pPr>
        <w:numPr>
          <w:ilvl w:val="0"/>
          <w:numId w:val="1"/>
        </w:numPr>
        <w:spacing w:before="240" w:after="240" w:line="240" w:lineRule="auto"/>
        <w:ind w:right="423"/>
        <w:jc w:val="both"/>
        <w:outlineLvl w:val="2"/>
        <w:rPr>
          <w:rFonts w:ascii="Times New Roman" w:eastAsia="Times New Roman" w:hAnsi="Times New Roman" w:cs="Times New Roman"/>
          <w:sz w:val="28"/>
          <w:szCs w:val="20"/>
          <w:lang w:eastAsia="lv-LV"/>
        </w:rPr>
      </w:pPr>
      <w:r w:rsidRPr="0084793B">
        <w:rPr>
          <w:rFonts w:ascii="Times New Roman" w:eastAsia="Times New Roman" w:hAnsi="Times New Roman" w:cs="Times New Roman"/>
          <w:sz w:val="28"/>
          <w:szCs w:val="24"/>
          <w:lang w:eastAsia="lv-LV"/>
        </w:rPr>
        <w:t xml:space="preserve">Sakarā ar Latvijas valsts simtgadi </w:t>
      </w:r>
      <w:r w:rsidRPr="0084793B">
        <w:rPr>
          <w:rFonts w:ascii="Times New Roman" w:eastAsia="Times New Roman" w:hAnsi="Times New Roman" w:cs="Times New Roman"/>
          <w:sz w:val="28"/>
          <w:szCs w:val="20"/>
          <w:lang w:eastAsia="lv-LV"/>
        </w:rPr>
        <w:t>piešķirt vienreizēju atbalstu (turpmāk – atbalsts) 100</w:t>
      </w:r>
      <w:r w:rsidRPr="0084793B">
        <w:rPr>
          <w:rFonts w:ascii="Times New Roman" w:eastAsia="Times New Roman" w:hAnsi="Times New Roman" w:cs="Times New Roman"/>
          <w:i/>
          <w:sz w:val="28"/>
          <w:szCs w:val="20"/>
          <w:lang w:eastAsia="lv-LV"/>
        </w:rPr>
        <w:t xml:space="preserve"> </w:t>
      </w:r>
      <w:proofErr w:type="spellStart"/>
      <w:r w:rsidRPr="0084793B">
        <w:rPr>
          <w:rFonts w:ascii="Times New Roman" w:eastAsia="Times New Roman" w:hAnsi="Times New Roman" w:cs="Times New Roman"/>
          <w:i/>
          <w:sz w:val="28"/>
          <w:szCs w:val="20"/>
          <w:lang w:eastAsia="lv-LV"/>
        </w:rPr>
        <w:t>euro</w:t>
      </w:r>
      <w:proofErr w:type="spellEnd"/>
      <w:r w:rsidRPr="0084793B">
        <w:rPr>
          <w:rFonts w:ascii="Times New Roman" w:eastAsia="Times New Roman" w:hAnsi="Times New Roman" w:cs="Times New Roman"/>
          <w:i/>
          <w:sz w:val="28"/>
          <w:szCs w:val="20"/>
          <w:lang w:eastAsia="lv-LV"/>
        </w:rPr>
        <w:t xml:space="preserve"> </w:t>
      </w:r>
      <w:r w:rsidRPr="0084793B">
        <w:rPr>
          <w:rFonts w:ascii="Times New Roman" w:eastAsia="Times New Roman" w:hAnsi="Times New Roman" w:cs="Times New Roman"/>
          <w:sz w:val="28"/>
          <w:szCs w:val="20"/>
          <w:lang w:eastAsia="lv-LV"/>
        </w:rPr>
        <w:t>apmērā politiski represētajām personām un nacionālās pretošanās kustības dalībniekiem, kuriem politiski represētās personas vai nacionālās pretošanās kustības dalībnieka statuss i</w:t>
      </w:r>
      <w:r>
        <w:rPr>
          <w:rFonts w:ascii="Times New Roman" w:eastAsia="Times New Roman" w:hAnsi="Times New Roman" w:cs="Times New Roman"/>
          <w:sz w:val="28"/>
          <w:szCs w:val="20"/>
          <w:lang w:eastAsia="lv-LV"/>
        </w:rPr>
        <w:t>r noteikts līdz 2018. gada 30. s</w:t>
      </w:r>
      <w:r w:rsidR="00417BC1">
        <w:rPr>
          <w:rFonts w:ascii="Times New Roman" w:eastAsia="Times New Roman" w:hAnsi="Times New Roman" w:cs="Times New Roman"/>
          <w:sz w:val="28"/>
          <w:szCs w:val="20"/>
          <w:lang w:eastAsia="lv-LV"/>
        </w:rPr>
        <w:t>eptembrim, kuriem</w:t>
      </w:r>
      <w:r w:rsidRPr="0084793B">
        <w:rPr>
          <w:rFonts w:ascii="Times New Roman" w:eastAsia="Times New Roman" w:hAnsi="Times New Roman" w:cs="Times New Roman"/>
          <w:sz w:val="28"/>
          <w:szCs w:val="20"/>
          <w:lang w:eastAsia="lv-LV"/>
        </w:rPr>
        <w:t xml:space="preserve"> Iedzīvotāju reģistrā </w:t>
      </w:r>
      <w:r w:rsidR="00417BC1" w:rsidRPr="00417BC1">
        <w:rPr>
          <w:rFonts w:ascii="Times New Roman" w:eastAsia="Times New Roman" w:hAnsi="Times New Roman" w:cs="Times New Roman"/>
          <w:sz w:val="28"/>
          <w:szCs w:val="20"/>
          <w:lang w:eastAsia="lv-LV"/>
        </w:rPr>
        <w:t xml:space="preserve">statuss </w:t>
      </w:r>
      <w:r w:rsidRPr="0084793B">
        <w:rPr>
          <w:rFonts w:ascii="Times New Roman" w:eastAsia="Times New Roman" w:hAnsi="Times New Roman" w:cs="Times New Roman"/>
          <w:sz w:val="28"/>
          <w:szCs w:val="20"/>
          <w:lang w:eastAsia="lv-LV"/>
        </w:rPr>
        <w:t>ir aktīvs</w:t>
      </w:r>
      <w:r>
        <w:rPr>
          <w:rFonts w:ascii="Times New Roman" w:eastAsia="Times New Roman" w:hAnsi="Times New Roman" w:cs="Times New Roman"/>
          <w:sz w:val="28"/>
          <w:szCs w:val="20"/>
          <w:lang w:eastAsia="lv-LV"/>
        </w:rPr>
        <w:t>,</w:t>
      </w:r>
      <w:r w:rsidRPr="0084793B">
        <w:rPr>
          <w:rFonts w:ascii="Times New Roman" w:eastAsia="Times New Roman" w:hAnsi="Times New Roman" w:cs="Times New Roman"/>
          <w:sz w:val="28"/>
          <w:szCs w:val="20"/>
          <w:lang w:eastAsia="lv-LV"/>
        </w:rPr>
        <w:t xml:space="preserve"> deklarēta vai reģistrēta dzīves vietas adrese </w:t>
      </w:r>
      <w:r w:rsidR="00417BC1">
        <w:rPr>
          <w:rFonts w:ascii="Times New Roman" w:eastAsia="Times New Roman" w:hAnsi="Times New Roman" w:cs="Times New Roman"/>
          <w:sz w:val="28"/>
          <w:szCs w:val="20"/>
          <w:lang w:eastAsia="lv-LV"/>
        </w:rPr>
        <w:t xml:space="preserve">ir </w:t>
      </w:r>
      <w:r w:rsidRPr="0084793B">
        <w:rPr>
          <w:rFonts w:ascii="Times New Roman" w:eastAsia="Times New Roman" w:hAnsi="Times New Roman" w:cs="Times New Roman"/>
          <w:sz w:val="28"/>
          <w:szCs w:val="20"/>
          <w:lang w:eastAsia="lv-LV"/>
        </w:rPr>
        <w:t>Latvijā</w:t>
      </w:r>
      <w:r>
        <w:rPr>
          <w:rFonts w:ascii="Times New Roman" w:eastAsia="Times New Roman" w:hAnsi="Times New Roman" w:cs="Times New Roman"/>
          <w:sz w:val="28"/>
          <w:szCs w:val="20"/>
          <w:lang w:eastAsia="lv-LV"/>
        </w:rPr>
        <w:t xml:space="preserve"> un par kuriem nav reģistrētas ziņas par miršanas faktu</w:t>
      </w:r>
      <w:r w:rsidRPr="0084793B">
        <w:rPr>
          <w:rFonts w:ascii="Times New Roman" w:eastAsia="Times New Roman" w:hAnsi="Times New Roman" w:cs="Times New Roman"/>
          <w:sz w:val="28"/>
          <w:szCs w:val="20"/>
          <w:lang w:eastAsia="lv-LV"/>
        </w:rPr>
        <w:t>.</w:t>
      </w:r>
    </w:p>
    <w:p w:rsidR="00E771EB" w:rsidRPr="00875840" w:rsidRDefault="00E771EB" w:rsidP="00E771EB">
      <w:pPr>
        <w:numPr>
          <w:ilvl w:val="0"/>
          <w:numId w:val="1"/>
        </w:numPr>
        <w:spacing w:before="240" w:after="240" w:line="240" w:lineRule="auto"/>
        <w:ind w:right="423"/>
        <w:jc w:val="both"/>
        <w:outlineLvl w:val="2"/>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A</w:t>
      </w:r>
      <w:r w:rsidRPr="00875840">
        <w:rPr>
          <w:rFonts w:ascii="Times New Roman" w:eastAsia="Times New Roman" w:hAnsi="Times New Roman" w:cs="Times New Roman"/>
          <w:sz w:val="28"/>
          <w:szCs w:val="20"/>
          <w:lang w:eastAsia="lv-LV"/>
        </w:rPr>
        <w:t xml:space="preserve">tbalsta piešķiršanu un izmaksu šā rīkojuma </w:t>
      </w:r>
      <w:r>
        <w:rPr>
          <w:rFonts w:ascii="Times New Roman" w:eastAsia="Times New Roman" w:hAnsi="Times New Roman" w:cs="Times New Roman"/>
          <w:sz w:val="28"/>
          <w:szCs w:val="20"/>
          <w:lang w:eastAsia="lv-LV"/>
        </w:rPr>
        <w:t>1</w:t>
      </w:r>
      <w:r w:rsidRPr="00875840">
        <w:rPr>
          <w:rFonts w:ascii="Times New Roman" w:eastAsia="Times New Roman" w:hAnsi="Times New Roman" w:cs="Times New Roman"/>
          <w:sz w:val="28"/>
          <w:szCs w:val="20"/>
          <w:lang w:eastAsia="lv-LV"/>
        </w:rPr>
        <w:t>. punktā minētajām personām</w:t>
      </w:r>
      <w:r w:rsidRPr="00EF3A85">
        <w:rPr>
          <w:rFonts w:ascii="Times New Roman" w:eastAsia="Times New Roman" w:hAnsi="Times New Roman" w:cs="Times New Roman"/>
          <w:sz w:val="28"/>
          <w:szCs w:val="20"/>
          <w:lang w:eastAsia="lv-LV"/>
        </w:rPr>
        <w:t xml:space="preserve"> </w:t>
      </w:r>
      <w:r>
        <w:rPr>
          <w:rFonts w:ascii="Times New Roman" w:eastAsia="Times New Roman" w:hAnsi="Times New Roman" w:cs="Times New Roman"/>
          <w:sz w:val="28"/>
          <w:szCs w:val="20"/>
          <w:lang w:eastAsia="lv-LV"/>
        </w:rPr>
        <w:t xml:space="preserve">ne vēlāk kā līdz 2018. gada 31. decembrim </w:t>
      </w:r>
      <w:r w:rsidRPr="00875840">
        <w:rPr>
          <w:rFonts w:ascii="Times New Roman" w:eastAsia="Times New Roman" w:hAnsi="Times New Roman" w:cs="Times New Roman"/>
          <w:sz w:val="28"/>
          <w:szCs w:val="20"/>
          <w:lang w:eastAsia="lv-LV"/>
        </w:rPr>
        <w:t>nodrošināt</w:t>
      </w:r>
      <w:r w:rsidRPr="00EF3A85">
        <w:rPr>
          <w:rFonts w:ascii="Times New Roman" w:eastAsia="Times New Roman" w:hAnsi="Times New Roman" w:cs="Times New Roman"/>
          <w:sz w:val="28"/>
          <w:szCs w:val="20"/>
          <w:lang w:eastAsia="lv-LV"/>
        </w:rPr>
        <w:t xml:space="preserve"> </w:t>
      </w:r>
      <w:r w:rsidRPr="00875840">
        <w:rPr>
          <w:rFonts w:ascii="Times New Roman" w:eastAsia="Times New Roman" w:hAnsi="Times New Roman" w:cs="Times New Roman"/>
          <w:sz w:val="28"/>
          <w:szCs w:val="20"/>
          <w:lang w:eastAsia="lv-LV"/>
        </w:rPr>
        <w:t>Valsts sociālās apdrošināšanas aģentūrai.</w:t>
      </w:r>
    </w:p>
    <w:p w:rsidR="00E771EB" w:rsidRPr="00875840" w:rsidRDefault="00E771EB" w:rsidP="00E771EB">
      <w:pPr>
        <w:numPr>
          <w:ilvl w:val="0"/>
          <w:numId w:val="1"/>
        </w:numPr>
        <w:spacing w:before="240" w:after="240" w:line="240" w:lineRule="auto"/>
        <w:ind w:left="426" w:right="423" w:hanging="426"/>
        <w:jc w:val="both"/>
        <w:outlineLvl w:val="2"/>
        <w:rPr>
          <w:rFonts w:ascii="Times New Roman" w:eastAsia="Times New Roman" w:hAnsi="Times New Roman" w:cs="Times New Roman"/>
          <w:sz w:val="28"/>
          <w:szCs w:val="20"/>
          <w:lang w:eastAsia="lv-LV"/>
        </w:rPr>
      </w:pPr>
      <w:r w:rsidRPr="00875840">
        <w:rPr>
          <w:rFonts w:ascii="Times New Roman" w:eastAsia="Times New Roman" w:hAnsi="Times New Roman" w:cs="Times New Roman"/>
          <w:sz w:val="28"/>
          <w:szCs w:val="20"/>
          <w:lang w:eastAsia="lv-LV"/>
        </w:rPr>
        <w:t xml:space="preserve">Pilsonības un migrācijas lietu pārvaldei līdz 2018. gada </w:t>
      </w:r>
      <w:r>
        <w:rPr>
          <w:rFonts w:ascii="Times New Roman" w:eastAsia="Times New Roman" w:hAnsi="Times New Roman" w:cs="Times New Roman"/>
          <w:sz w:val="28"/>
          <w:szCs w:val="20"/>
          <w:lang w:eastAsia="lv-LV"/>
        </w:rPr>
        <w:t>1. oktobrim</w:t>
      </w:r>
      <w:r w:rsidRPr="00875840">
        <w:rPr>
          <w:rFonts w:ascii="Times New Roman" w:eastAsia="Times New Roman" w:hAnsi="Times New Roman" w:cs="Times New Roman"/>
          <w:sz w:val="28"/>
          <w:szCs w:val="20"/>
          <w:lang w:eastAsia="lv-LV"/>
        </w:rPr>
        <w:t xml:space="preserve">, pamatojoties uz Valsts sociālās apdrošināšanas aģentūras pieprasījumu, sniegt informāciju (personas kodu) par personām, kuras atbilst šā rīkojuma </w:t>
      </w:r>
      <w:r>
        <w:rPr>
          <w:rFonts w:ascii="Times New Roman" w:eastAsia="Times New Roman" w:hAnsi="Times New Roman" w:cs="Times New Roman"/>
          <w:sz w:val="28"/>
          <w:szCs w:val="20"/>
          <w:lang w:eastAsia="lv-LV"/>
        </w:rPr>
        <w:t>1</w:t>
      </w:r>
      <w:r w:rsidRPr="00875840">
        <w:rPr>
          <w:rFonts w:ascii="Times New Roman" w:eastAsia="Times New Roman" w:hAnsi="Times New Roman" w:cs="Times New Roman"/>
          <w:sz w:val="28"/>
          <w:szCs w:val="20"/>
          <w:lang w:eastAsia="lv-LV"/>
        </w:rPr>
        <w:t>. punktā noteiktajiem kritērijiem.</w:t>
      </w:r>
    </w:p>
    <w:p w:rsidR="00E771EB" w:rsidRDefault="00E771EB" w:rsidP="00E771EB">
      <w:pPr>
        <w:numPr>
          <w:ilvl w:val="0"/>
          <w:numId w:val="1"/>
        </w:numPr>
        <w:spacing w:before="240" w:after="240" w:line="240" w:lineRule="auto"/>
        <w:ind w:left="284" w:right="423"/>
        <w:jc w:val="both"/>
        <w:outlineLvl w:val="2"/>
        <w:rPr>
          <w:rFonts w:ascii="Times New Roman" w:eastAsia="Times New Roman" w:hAnsi="Times New Roman" w:cs="Times New Roman"/>
          <w:sz w:val="28"/>
          <w:szCs w:val="20"/>
          <w:lang w:eastAsia="lv-LV"/>
        </w:rPr>
      </w:pPr>
      <w:r w:rsidRPr="0084793B">
        <w:rPr>
          <w:rFonts w:ascii="Times New Roman" w:eastAsia="Times New Roman" w:hAnsi="Times New Roman" w:cs="Times New Roman"/>
          <w:sz w:val="28"/>
          <w:szCs w:val="20"/>
          <w:lang w:eastAsia="lv-LV"/>
        </w:rPr>
        <w:t>Valsts sociālās apdrošināšanas aģentūrai</w:t>
      </w:r>
      <w:r w:rsidRPr="0084793B">
        <w:rPr>
          <w:rFonts w:ascii="Times New Roman" w:eastAsia="Times New Roman" w:hAnsi="Times New Roman" w:cs="Times New Roman"/>
          <w:sz w:val="24"/>
          <w:szCs w:val="20"/>
          <w:lang w:eastAsia="lv-LV"/>
        </w:rPr>
        <w:t xml:space="preserve"> </w:t>
      </w:r>
      <w:r w:rsidRPr="0084793B">
        <w:rPr>
          <w:rFonts w:ascii="Times New Roman" w:eastAsia="Times New Roman" w:hAnsi="Times New Roman" w:cs="Times New Roman"/>
          <w:sz w:val="28"/>
          <w:szCs w:val="28"/>
          <w:lang w:eastAsia="lv-LV"/>
        </w:rPr>
        <w:t>a</w:t>
      </w:r>
      <w:r w:rsidRPr="0084793B">
        <w:rPr>
          <w:rFonts w:ascii="Times New Roman" w:eastAsia="Times New Roman" w:hAnsi="Times New Roman" w:cs="Times New Roman"/>
          <w:sz w:val="28"/>
          <w:szCs w:val="20"/>
          <w:lang w:eastAsia="lv-LV"/>
        </w:rPr>
        <w:t>tbalstu šā rīkojuma 1. punktā minētajām personām, kuras ir invaliditātes vai vecuma pensijas saņēmējas, piešķirt un izmaksāt vienlaicīgi ar vecuma pensiju vai invaliditātes pensiju bez personas iesnieguma.</w:t>
      </w:r>
    </w:p>
    <w:p w:rsidR="00E771EB" w:rsidRPr="0084793B" w:rsidRDefault="00E771EB" w:rsidP="00E771EB">
      <w:pPr>
        <w:numPr>
          <w:ilvl w:val="0"/>
          <w:numId w:val="1"/>
        </w:numPr>
        <w:spacing w:before="240" w:after="240" w:line="240" w:lineRule="auto"/>
        <w:ind w:left="284" w:right="423"/>
        <w:jc w:val="both"/>
        <w:outlineLvl w:val="2"/>
        <w:rPr>
          <w:rFonts w:ascii="Times New Roman" w:eastAsia="Times New Roman" w:hAnsi="Times New Roman" w:cs="Times New Roman"/>
          <w:sz w:val="28"/>
          <w:szCs w:val="20"/>
          <w:lang w:eastAsia="lv-LV"/>
        </w:rPr>
      </w:pPr>
      <w:r w:rsidRPr="0084793B">
        <w:rPr>
          <w:rFonts w:ascii="Times New Roman" w:eastAsia="Times New Roman" w:hAnsi="Times New Roman" w:cs="Times New Roman"/>
          <w:sz w:val="28"/>
          <w:szCs w:val="20"/>
          <w:lang w:eastAsia="lv-LV"/>
        </w:rPr>
        <w:t>Valsts sociālās apdrošināšanas aģentūrai līdz 2018. gada 15. oktobrim informēt šā rīkojuma 1. punktā minētās personas, kuras nesaņem invaliditātes vai vecuma pensiju, par iespēju saņemt atbalstu, nosūtot uz personas deklarētās vai reģistrētās dzīves vietas adresi Latvijā paziņojumu par atbalsta pieprasīšanas kārtību, kurā norādīt, ka persona:</w:t>
      </w:r>
    </w:p>
    <w:p w:rsidR="00E771EB" w:rsidRPr="0084793B" w:rsidRDefault="00E771EB" w:rsidP="00E771EB">
      <w:pPr>
        <w:pStyle w:val="ListParagraph"/>
        <w:numPr>
          <w:ilvl w:val="1"/>
          <w:numId w:val="1"/>
        </w:numPr>
        <w:tabs>
          <w:tab w:val="left" w:pos="1418"/>
        </w:tabs>
        <w:spacing w:before="240" w:after="240" w:line="240" w:lineRule="auto"/>
        <w:ind w:left="851" w:right="423" w:hanging="567"/>
        <w:jc w:val="both"/>
        <w:outlineLvl w:val="2"/>
        <w:rPr>
          <w:rFonts w:ascii="Times New Roman" w:eastAsia="Times New Roman" w:hAnsi="Times New Roman" w:cs="Times New Roman"/>
          <w:sz w:val="28"/>
          <w:szCs w:val="20"/>
          <w:lang w:eastAsia="lv-LV"/>
        </w:rPr>
      </w:pPr>
      <w:r w:rsidRPr="0084793B">
        <w:rPr>
          <w:rFonts w:ascii="Times New Roman" w:eastAsia="Times New Roman" w:hAnsi="Times New Roman" w:cs="Times New Roman"/>
          <w:sz w:val="28"/>
          <w:szCs w:val="24"/>
          <w:lang w:eastAsia="lv-LV"/>
        </w:rPr>
        <w:lastRenderedPageBreak/>
        <w:t xml:space="preserve">iesniegumu atbalsta piešķiršanai var iesniegt </w:t>
      </w:r>
      <w:r w:rsidRPr="0084793B">
        <w:rPr>
          <w:rFonts w:ascii="Times New Roman" w:eastAsia="Times New Roman" w:hAnsi="Times New Roman" w:cs="Times New Roman"/>
          <w:sz w:val="28"/>
          <w:szCs w:val="20"/>
          <w:lang w:eastAsia="lv-LV"/>
        </w:rPr>
        <w:t>līdz 2018. gada 15. novembrim</w:t>
      </w:r>
      <w:r w:rsidRPr="0084793B">
        <w:rPr>
          <w:rFonts w:ascii="Times New Roman" w:eastAsia="Times New Roman" w:hAnsi="Times New Roman" w:cs="Times New Roman"/>
          <w:sz w:val="28"/>
          <w:szCs w:val="24"/>
          <w:lang w:eastAsia="lv-LV"/>
        </w:rPr>
        <w:t xml:space="preserve"> klātienē (uzrādot personu apliecinošu dokumentu), pa pastu, elektroniski (parakstītu ar drošu elektronisko parakstu) vai izmantojot valsts pārvaldes pakalpojumu portālu </w:t>
      </w:r>
      <w:proofErr w:type="spellStart"/>
      <w:r w:rsidRPr="0084793B">
        <w:rPr>
          <w:rFonts w:ascii="Times New Roman" w:eastAsia="Times New Roman" w:hAnsi="Times New Roman" w:cs="Times New Roman"/>
          <w:sz w:val="28"/>
          <w:szCs w:val="24"/>
          <w:lang w:eastAsia="lv-LV"/>
        </w:rPr>
        <w:t>www.latvija.lv</w:t>
      </w:r>
      <w:proofErr w:type="spellEnd"/>
      <w:r w:rsidRPr="0084793B">
        <w:rPr>
          <w:rFonts w:ascii="Times New Roman" w:eastAsia="Times New Roman" w:hAnsi="Times New Roman" w:cs="Times New Roman"/>
          <w:sz w:val="28"/>
          <w:szCs w:val="24"/>
          <w:lang w:eastAsia="lv-LV"/>
        </w:rPr>
        <w:t xml:space="preserve">, izmantojot e-pakalpojumu “Iesniegums iestādei”; </w:t>
      </w:r>
    </w:p>
    <w:p w:rsidR="00E771EB" w:rsidRPr="00875840" w:rsidRDefault="00E771EB" w:rsidP="00E771EB">
      <w:pPr>
        <w:numPr>
          <w:ilvl w:val="1"/>
          <w:numId w:val="1"/>
        </w:numPr>
        <w:tabs>
          <w:tab w:val="left" w:pos="709"/>
        </w:tabs>
        <w:spacing w:before="240" w:after="240" w:line="240" w:lineRule="auto"/>
        <w:ind w:left="284" w:right="423" w:firstLine="0"/>
        <w:jc w:val="both"/>
        <w:outlineLvl w:val="2"/>
        <w:rPr>
          <w:rFonts w:ascii="Times New Roman" w:eastAsia="Times New Roman" w:hAnsi="Times New Roman" w:cs="Times New Roman"/>
          <w:sz w:val="28"/>
          <w:szCs w:val="20"/>
          <w:lang w:eastAsia="lv-LV"/>
        </w:rPr>
      </w:pPr>
      <w:r w:rsidRPr="00875840">
        <w:rPr>
          <w:rFonts w:ascii="Times New Roman" w:eastAsia="Times New Roman" w:hAnsi="Times New Roman" w:cs="Times New Roman"/>
          <w:sz w:val="28"/>
          <w:szCs w:val="24"/>
          <w:lang w:eastAsia="lv-LV"/>
        </w:rPr>
        <w:t xml:space="preserve"> iesniegumā </w:t>
      </w:r>
      <w:r w:rsidRPr="00875840">
        <w:rPr>
          <w:rFonts w:ascii="Times New Roman" w:eastAsia="Times New Roman" w:hAnsi="Times New Roman" w:cs="Times New Roman"/>
          <w:sz w:val="28"/>
          <w:szCs w:val="20"/>
          <w:lang w:eastAsia="lv-LV"/>
        </w:rPr>
        <w:t>norāda šādas ziņas:</w:t>
      </w:r>
    </w:p>
    <w:p w:rsidR="00E771EB" w:rsidRDefault="00E771EB" w:rsidP="00E771EB">
      <w:pPr>
        <w:numPr>
          <w:ilvl w:val="2"/>
          <w:numId w:val="1"/>
        </w:numPr>
        <w:tabs>
          <w:tab w:val="left" w:pos="1701"/>
        </w:tabs>
        <w:spacing w:before="240" w:after="240" w:line="240" w:lineRule="auto"/>
        <w:ind w:right="423"/>
        <w:jc w:val="both"/>
        <w:outlineLvl w:val="2"/>
        <w:rPr>
          <w:rFonts w:ascii="Times New Roman" w:eastAsia="Times New Roman" w:hAnsi="Times New Roman" w:cs="Times New Roman"/>
          <w:sz w:val="28"/>
          <w:szCs w:val="20"/>
          <w:lang w:eastAsia="lv-LV"/>
        </w:rPr>
      </w:pPr>
      <w:r w:rsidRPr="0084793B">
        <w:rPr>
          <w:rFonts w:ascii="Times New Roman" w:eastAsia="Times New Roman" w:hAnsi="Times New Roman" w:cs="Times New Roman"/>
          <w:sz w:val="28"/>
          <w:szCs w:val="20"/>
          <w:lang w:eastAsia="lv-LV"/>
        </w:rPr>
        <w:t>vārds, uzvārds;</w:t>
      </w:r>
    </w:p>
    <w:p w:rsidR="00E771EB" w:rsidRPr="0084793B" w:rsidRDefault="00E771EB" w:rsidP="00E771EB">
      <w:pPr>
        <w:numPr>
          <w:ilvl w:val="2"/>
          <w:numId w:val="1"/>
        </w:numPr>
        <w:tabs>
          <w:tab w:val="left" w:pos="1701"/>
        </w:tabs>
        <w:spacing w:before="240" w:after="240" w:line="240" w:lineRule="auto"/>
        <w:ind w:right="423"/>
        <w:jc w:val="both"/>
        <w:outlineLvl w:val="2"/>
        <w:rPr>
          <w:rFonts w:ascii="Times New Roman" w:eastAsia="Times New Roman" w:hAnsi="Times New Roman" w:cs="Times New Roman"/>
          <w:sz w:val="28"/>
          <w:szCs w:val="20"/>
          <w:lang w:eastAsia="lv-LV"/>
        </w:rPr>
      </w:pPr>
      <w:r w:rsidRPr="0084793B">
        <w:rPr>
          <w:rFonts w:ascii="Times New Roman" w:eastAsia="Times New Roman" w:hAnsi="Times New Roman" w:cs="Times New Roman"/>
          <w:sz w:val="28"/>
          <w:szCs w:val="20"/>
          <w:lang w:eastAsia="lv-LV"/>
        </w:rPr>
        <w:t>personas kods;</w:t>
      </w:r>
    </w:p>
    <w:p w:rsidR="00E771EB" w:rsidRPr="00875840" w:rsidRDefault="00E771EB" w:rsidP="00E771EB">
      <w:pPr>
        <w:numPr>
          <w:ilvl w:val="2"/>
          <w:numId w:val="1"/>
        </w:numPr>
        <w:tabs>
          <w:tab w:val="left" w:pos="1701"/>
        </w:tabs>
        <w:spacing w:before="240" w:after="240" w:line="240" w:lineRule="auto"/>
        <w:ind w:right="423"/>
        <w:jc w:val="both"/>
        <w:outlineLvl w:val="2"/>
        <w:rPr>
          <w:rFonts w:ascii="Times New Roman" w:eastAsia="Times New Roman" w:hAnsi="Times New Roman" w:cs="Times New Roman"/>
          <w:sz w:val="28"/>
          <w:szCs w:val="20"/>
          <w:lang w:eastAsia="lv-LV"/>
        </w:rPr>
      </w:pPr>
      <w:r w:rsidRPr="00875840">
        <w:rPr>
          <w:rFonts w:ascii="Times New Roman" w:eastAsia="Times New Roman" w:hAnsi="Times New Roman" w:cs="Times New Roman"/>
          <w:sz w:val="28"/>
          <w:szCs w:val="20"/>
          <w:lang w:eastAsia="lv-LV"/>
        </w:rPr>
        <w:t>tālruņa numurs vai elektroniskā pasta adrese;</w:t>
      </w:r>
    </w:p>
    <w:p w:rsidR="00E771EB" w:rsidRPr="0084793B" w:rsidRDefault="00E771EB" w:rsidP="00E771EB">
      <w:pPr>
        <w:numPr>
          <w:ilvl w:val="2"/>
          <w:numId w:val="1"/>
        </w:numPr>
        <w:tabs>
          <w:tab w:val="left" w:pos="1701"/>
        </w:tabs>
        <w:spacing w:before="240" w:after="240" w:line="240" w:lineRule="auto"/>
        <w:ind w:right="423"/>
        <w:jc w:val="both"/>
        <w:outlineLvl w:val="2"/>
        <w:rPr>
          <w:rFonts w:ascii="Times New Roman" w:eastAsia="Times New Roman" w:hAnsi="Times New Roman" w:cs="Times New Roman"/>
          <w:sz w:val="28"/>
          <w:szCs w:val="20"/>
          <w:lang w:eastAsia="lv-LV"/>
        </w:rPr>
      </w:pPr>
      <w:r w:rsidRPr="00875840">
        <w:rPr>
          <w:rFonts w:ascii="Times New Roman" w:eastAsia="Times New Roman" w:hAnsi="Times New Roman" w:cs="Times New Roman"/>
          <w:sz w:val="28"/>
          <w:szCs w:val="20"/>
          <w:lang w:eastAsia="lv-LV"/>
        </w:rPr>
        <w:t xml:space="preserve">kredītiestādes vai pasta norēķinu sistēmas konta </w:t>
      </w:r>
      <w:r>
        <w:rPr>
          <w:rFonts w:ascii="Times New Roman" w:eastAsia="Times New Roman" w:hAnsi="Times New Roman" w:cs="Times New Roman"/>
          <w:sz w:val="28"/>
          <w:szCs w:val="20"/>
          <w:lang w:eastAsia="lv-LV"/>
        </w:rPr>
        <w:t>numurs.</w:t>
      </w:r>
    </w:p>
    <w:p w:rsidR="00E771EB" w:rsidRPr="00875840" w:rsidRDefault="00E771EB" w:rsidP="00E771EB">
      <w:pPr>
        <w:numPr>
          <w:ilvl w:val="0"/>
          <w:numId w:val="1"/>
        </w:numPr>
        <w:spacing w:before="240" w:after="240" w:line="240" w:lineRule="auto"/>
        <w:ind w:right="423" w:hanging="426"/>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A</w:t>
      </w:r>
      <w:r w:rsidRPr="00875840">
        <w:rPr>
          <w:rFonts w:ascii="Times New Roman" w:eastAsia="Times New Roman" w:hAnsi="Times New Roman" w:cs="Times New Roman"/>
          <w:sz w:val="28"/>
          <w:szCs w:val="24"/>
          <w:lang w:eastAsia="lv-LV"/>
        </w:rPr>
        <w:t>tbalsts ir pielīdzināms likuma “Par iedzīvotāju ienākuma nodokli” 9. panta pirmās daļas 16. punktā minētajai kompensācijai, kas netiek ietverta gada apliekamajā ienākumā un netiek aplikta ar iedzīvotāju ienākuma nodokli.</w:t>
      </w:r>
    </w:p>
    <w:p w:rsidR="00E771EB" w:rsidRPr="00875840" w:rsidRDefault="00E771EB" w:rsidP="00E771EB">
      <w:pPr>
        <w:numPr>
          <w:ilvl w:val="0"/>
          <w:numId w:val="1"/>
        </w:numPr>
        <w:spacing w:before="240" w:after="240" w:line="240" w:lineRule="auto"/>
        <w:ind w:right="423" w:hanging="426"/>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Ieteikt pašvaldībām izmaksāto</w:t>
      </w:r>
      <w:r w:rsidRPr="00875840">
        <w:rPr>
          <w:rFonts w:ascii="Times New Roman" w:eastAsia="Times New Roman" w:hAnsi="Times New Roman" w:cs="Times New Roman"/>
          <w:sz w:val="28"/>
          <w:szCs w:val="24"/>
          <w:lang w:eastAsia="lv-LV"/>
        </w:rPr>
        <w:t xml:space="preserve"> atbalstu neņemt vērā ienākumos, novērtējot klienta materiālos resursus, pieprasot sociālo palīdzību saskaņā ar Sociālo pakalpojumu un sociālās palīdzības likumu.</w:t>
      </w:r>
    </w:p>
    <w:p w:rsidR="00E771EB" w:rsidRPr="00E771EB" w:rsidRDefault="00E771EB" w:rsidP="00E771EB">
      <w:pPr>
        <w:numPr>
          <w:ilvl w:val="0"/>
          <w:numId w:val="1"/>
        </w:numPr>
        <w:spacing w:before="240" w:after="0" w:line="240" w:lineRule="auto"/>
        <w:ind w:right="423"/>
        <w:jc w:val="both"/>
        <w:rPr>
          <w:rFonts w:ascii="Times New Roman" w:eastAsia="Times New Roman" w:hAnsi="Times New Roman" w:cs="Times New Roman"/>
          <w:sz w:val="28"/>
          <w:szCs w:val="24"/>
          <w:lang w:eastAsia="lv-LV"/>
        </w:rPr>
      </w:pPr>
      <w:r w:rsidRPr="00E771EB">
        <w:rPr>
          <w:rFonts w:ascii="Times New Roman" w:eastAsia="Times New Roman" w:hAnsi="Times New Roman" w:cs="Times New Roman"/>
          <w:sz w:val="28"/>
          <w:szCs w:val="24"/>
          <w:lang w:eastAsia="lv-LV"/>
        </w:rPr>
        <w:t>Labklājības ministrijai atbalsta izmaksas nodrošināt likumā “Par valsts budžetu 2018.</w:t>
      </w:r>
      <w:r w:rsidR="00286CC1">
        <w:rPr>
          <w:rFonts w:ascii="Times New Roman" w:eastAsia="Times New Roman" w:hAnsi="Times New Roman" w:cs="Times New Roman"/>
          <w:sz w:val="28"/>
          <w:szCs w:val="24"/>
          <w:lang w:eastAsia="lv-LV"/>
        </w:rPr>
        <w:t xml:space="preserve"> </w:t>
      </w:r>
      <w:r w:rsidRPr="00E771EB">
        <w:rPr>
          <w:rFonts w:ascii="Times New Roman" w:eastAsia="Times New Roman" w:hAnsi="Times New Roman" w:cs="Times New Roman"/>
          <w:sz w:val="28"/>
          <w:szCs w:val="24"/>
          <w:lang w:eastAsia="lv-LV"/>
        </w:rPr>
        <w:t>gadam” pamatbudžeta apakšprogrammā 20.01.00 “Valsts sociālie pabalsti” piešķirto līdzekļu ietvaros, savukārt atbalsta izmaksas nodrošināšanai nepieciešamos administratīvos izdevumus nodrošināt sociālās apdrošināšanas speciālā budžeta apakšprogrammā 04.05.00 “Valsts sociālās apdrošināšanas aģentūras speciālais budžets” piešķirto līdzekļu ietvaros.</w:t>
      </w:r>
    </w:p>
    <w:p w:rsidR="00E771EB" w:rsidRDefault="00E771EB" w:rsidP="00E771EB">
      <w:pPr>
        <w:spacing w:after="0" w:line="240" w:lineRule="auto"/>
        <w:ind w:right="423"/>
        <w:jc w:val="both"/>
        <w:rPr>
          <w:rFonts w:ascii="Times New Roman" w:eastAsia="Times New Roman" w:hAnsi="Times New Roman" w:cs="Times New Roman"/>
          <w:sz w:val="28"/>
          <w:szCs w:val="24"/>
          <w:lang w:eastAsia="lv-LV"/>
        </w:rPr>
      </w:pPr>
    </w:p>
    <w:p w:rsidR="00E771EB" w:rsidRPr="00875840" w:rsidRDefault="00E771EB" w:rsidP="00E771EB">
      <w:pPr>
        <w:spacing w:after="0" w:line="240" w:lineRule="auto"/>
        <w:ind w:right="423"/>
        <w:jc w:val="both"/>
        <w:rPr>
          <w:rFonts w:ascii="Times New Roman" w:eastAsia="Times New Roman" w:hAnsi="Times New Roman" w:cs="Times New Roman"/>
          <w:sz w:val="28"/>
          <w:szCs w:val="24"/>
          <w:lang w:eastAsia="lv-LV"/>
        </w:rPr>
      </w:pPr>
    </w:p>
    <w:p w:rsidR="00E771EB" w:rsidRPr="00875840" w:rsidRDefault="00E771EB" w:rsidP="00E771EB">
      <w:pPr>
        <w:spacing w:after="0" w:line="240" w:lineRule="auto"/>
        <w:ind w:right="423"/>
        <w:jc w:val="both"/>
        <w:rPr>
          <w:rFonts w:ascii="Times New Roman" w:eastAsia="Times New Roman" w:hAnsi="Times New Roman" w:cs="Times New Roman"/>
          <w:sz w:val="28"/>
          <w:szCs w:val="24"/>
          <w:lang w:eastAsia="lv-LV"/>
        </w:rPr>
      </w:pPr>
      <w:r w:rsidRPr="00875840">
        <w:rPr>
          <w:rFonts w:ascii="Times New Roman" w:eastAsia="Times New Roman" w:hAnsi="Times New Roman" w:cs="Times New Roman"/>
          <w:sz w:val="28"/>
          <w:szCs w:val="24"/>
          <w:lang w:eastAsia="lv-LV"/>
        </w:rPr>
        <w:t>Ministru prezidents</w:t>
      </w:r>
      <w:r w:rsidRPr="00875840">
        <w:rPr>
          <w:rFonts w:ascii="Times New Roman" w:eastAsia="Times New Roman" w:hAnsi="Times New Roman" w:cs="Times New Roman"/>
          <w:sz w:val="28"/>
          <w:szCs w:val="24"/>
          <w:lang w:eastAsia="lv-LV"/>
        </w:rPr>
        <w:tab/>
      </w:r>
      <w:r w:rsidRPr="00875840">
        <w:rPr>
          <w:rFonts w:ascii="Times New Roman" w:eastAsia="Times New Roman" w:hAnsi="Times New Roman" w:cs="Times New Roman"/>
          <w:sz w:val="28"/>
          <w:szCs w:val="24"/>
          <w:lang w:eastAsia="lv-LV"/>
        </w:rPr>
        <w:tab/>
      </w:r>
      <w:r w:rsidRPr="00875840">
        <w:rPr>
          <w:rFonts w:ascii="Times New Roman" w:eastAsia="Times New Roman" w:hAnsi="Times New Roman" w:cs="Times New Roman"/>
          <w:sz w:val="28"/>
          <w:szCs w:val="24"/>
          <w:lang w:eastAsia="lv-LV"/>
        </w:rPr>
        <w:tab/>
      </w:r>
      <w:r w:rsidRPr="00875840">
        <w:rPr>
          <w:rFonts w:ascii="Times New Roman" w:eastAsia="Times New Roman" w:hAnsi="Times New Roman" w:cs="Times New Roman"/>
          <w:sz w:val="28"/>
          <w:szCs w:val="24"/>
          <w:lang w:eastAsia="lv-LV"/>
        </w:rPr>
        <w:tab/>
      </w:r>
      <w:r w:rsidRPr="00875840">
        <w:rPr>
          <w:rFonts w:ascii="Times New Roman" w:eastAsia="Times New Roman" w:hAnsi="Times New Roman" w:cs="Times New Roman"/>
          <w:sz w:val="28"/>
          <w:szCs w:val="24"/>
          <w:lang w:eastAsia="lv-LV"/>
        </w:rPr>
        <w:tab/>
      </w:r>
      <w:r w:rsidRPr="00875840">
        <w:rPr>
          <w:rFonts w:ascii="Times New Roman" w:eastAsia="Times New Roman" w:hAnsi="Times New Roman" w:cs="Times New Roman"/>
          <w:sz w:val="28"/>
          <w:szCs w:val="24"/>
          <w:lang w:eastAsia="lv-LV"/>
        </w:rPr>
        <w:tab/>
        <w:t>M.Kučinskis</w:t>
      </w:r>
    </w:p>
    <w:p w:rsidR="00E771EB" w:rsidRDefault="00E771EB" w:rsidP="00E771EB">
      <w:pPr>
        <w:spacing w:after="0" w:line="240" w:lineRule="auto"/>
        <w:ind w:right="423"/>
        <w:jc w:val="both"/>
        <w:rPr>
          <w:rFonts w:ascii="Times New Roman" w:eastAsia="Times New Roman" w:hAnsi="Times New Roman" w:cs="Times New Roman"/>
          <w:sz w:val="28"/>
          <w:szCs w:val="24"/>
          <w:lang w:eastAsia="lv-LV"/>
        </w:rPr>
      </w:pPr>
    </w:p>
    <w:p w:rsidR="00E771EB" w:rsidRPr="00875840" w:rsidRDefault="00E771EB" w:rsidP="00E771EB">
      <w:pPr>
        <w:spacing w:after="0" w:line="240" w:lineRule="auto"/>
        <w:ind w:right="423"/>
        <w:jc w:val="both"/>
        <w:rPr>
          <w:rFonts w:ascii="Times New Roman" w:eastAsia="Times New Roman" w:hAnsi="Times New Roman" w:cs="Times New Roman"/>
          <w:sz w:val="28"/>
          <w:szCs w:val="24"/>
          <w:lang w:eastAsia="lv-LV"/>
        </w:rPr>
      </w:pPr>
    </w:p>
    <w:p w:rsidR="00E771EB" w:rsidRPr="00875840" w:rsidRDefault="00E771EB" w:rsidP="00E771EB">
      <w:pPr>
        <w:spacing w:after="0" w:line="240" w:lineRule="auto"/>
        <w:ind w:right="423"/>
        <w:rPr>
          <w:rFonts w:ascii="Times New Roman" w:eastAsia="Times New Roman" w:hAnsi="Times New Roman" w:cs="Times New Roman"/>
          <w:sz w:val="28"/>
          <w:szCs w:val="28"/>
          <w:lang w:eastAsia="lv-LV"/>
        </w:rPr>
      </w:pPr>
      <w:r w:rsidRPr="00875840">
        <w:rPr>
          <w:rFonts w:ascii="Times New Roman" w:eastAsia="Times New Roman" w:hAnsi="Times New Roman" w:cs="Times New Roman"/>
          <w:sz w:val="28"/>
          <w:szCs w:val="28"/>
          <w:lang w:eastAsia="lv-LV"/>
        </w:rPr>
        <w:t xml:space="preserve">Labklājības ministrs </w:t>
      </w:r>
      <w:r w:rsidRPr="00875840">
        <w:rPr>
          <w:rFonts w:ascii="Times New Roman" w:eastAsia="Times New Roman" w:hAnsi="Times New Roman" w:cs="Times New Roman"/>
          <w:sz w:val="28"/>
          <w:szCs w:val="28"/>
          <w:lang w:eastAsia="lv-LV"/>
        </w:rPr>
        <w:tab/>
      </w:r>
      <w:r w:rsidRPr="00875840">
        <w:rPr>
          <w:rFonts w:ascii="Times New Roman" w:eastAsia="Times New Roman" w:hAnsi="Times New Roman" w:cs="Times New Roman"/>
          <w:sz w:val="28"/>
          <w:szCs w:val="28"/>
          <w:lang w:eastAsia="lv-LV"/>
        </w:rPr>
        <w:tab/>
      </w:r>
      <w:r w:rsidRPr="00875840">
        <w:rPr>
          <w:rFonts w:ascii="Times New Roman" w:eastAsia="Times New Roman" w:hAnsi="Times New Roman" w:cs="Times New Roman"/>
          <w:sz w:val="28"/>
          <w:szCs w:val="28"/>
          <w:lang w:eastAsia="lv-LV"/>
        </w:rPr>
        <w:tab/>
      </w:r>
      <w:r w:rsidRPr="00875840">
        <w:rPr>
          <w:rFonts w:ascii="Times New Roman" w:eastAsia="Times New Roman" w:hAnsi="Times New Roman" w:cs="Times New Roman"/>
          <w:sz w:val="28"/>
          <w:szCs w:val="28"/>
          <w:lang w:eastAsia="lv-LV"/>
        </w:rPr>
        <w:tab/>
      </w:r>
      <w:r w:rsidRPr="00875840">
        <w:rPr>
          <w:rFonts w:ascii="Times New Roman" w:eastAsia="Times New Roman" w:hAnsi="Times New Roman" w:cs="Times New Roman"/>
          <w:sz w:val="28"/>
          <w:szCs w:val="28"/>
          <w:lang w:eastAsia="lv-LV"/>
        </w:rPr>
        <w:tab/>
      </w:r>
      <w:r w:rsidRPr="00875840">
        <w:rPr>
          <w:rFonts w:ascii="Times New Roman" w:eastAsia="Times New Roman" w:hAnsi="Times New Roman" w:cs="Times New Roman"/>
          <w:sz w:val="24"/>
          <w:szCs w:val="20"/>
          <w:lang w:eastAsia="lv-LV"/>
        </w:rPr>
        <w:tab/>
      </w:r>
      <w:r w:rsidRPr="00875840">
        <w:rPr>
          <w:rFonts w:ascii="Times New Roman" w:eastAsia="Times New Roman" w:hAnsi="Times New Roman" w:cs="Times New Roman"/>
          <w:sz w:val="28"/>
          <w:szCs w:val="28"/>
          <w:lang w:eastAsia="lv-LV"/>
        </w:rPr>
        <w:tab/>
        <w:t>J.Reirs</w:t>
      </w:r>
    </w:p>
    <w:p w:rsidR="00E771EB" w:rsidRPr="00875840" w:rsidRDefault="00E771EB" w:rsidP="00E771EB">
      <w:pPr>
        <w:spacing w:after="0" w:line="240" w:lineRule="auto"/>
        <w:ind w:right="423"/>
        <w:rPr>
          <w:rFonts w:ascii="Times New Roman" w:eastAsia="Times New Roman" w:hAnsi="Times New Roman" w:cs="Times New Roman"/>
          <w:sz w:val="28"/>
          <w:szCs w:val="28"/>
          <w:lang w:eastAsia="lv-LV"/>
        </w:rPr>
      </w:pPr>
    </w:p>
    <w:p w:rsidR="00E771EB" w:rsidRPr="00875840" w:rsidRDefault="00E771EB" w:rsidP="00E771EB">
      <w:pPr>
        <w:tabs>
          <w:tab w:val="left" w:pos="7088"/>
        </w:tabs>
        <w:spacing w:after="0" w:line="240" w:lineRule="auto"/>
        <w:ind w:right="423"/>
        <w:jc w:val="both"/>
        <w:rPr>
          <w:rFonts w:ascii="Times New Roman" w:eastAsia="Times New Roman" w:hAnsi="Times New Roman" w:cs="Times New Roman"/>
          <w:sz w:val="24"/>
          <w:szCs w:val="20"/>
          <w:lang w:val="en-AU" w:eastAsia="lv-LV"/>
        </w:rPr>
      </w:pPr>
      <w:bookmarkStart w:id="1" w:name="pase"/>
      <w:bookmarkEnd w:id="1"/>
    </w:p>
    <w:p w:rsidR="00E771EB" w:rsidRPr="00875840" w:rsidRDefault="00E771EB" w:rsidP="00E771EB">
      <w:pPr>
        <w:tabs>
          <w:tab w:val="center" w:pos="4320"/>
          <w:tab w:val="right" w:pos="8640"/>
        </w:tabs>
        <w:spacing w:after="0" w:line="240" w:lineRule="auto"/>
        <w:ind w:right="423"/>
        <w:rPr>
          <w:rFonts w:ascii="Times New Roman" w:eastAsia="Times New Roman" w:hAnsi="Times New Roman" w:cs="Times New Roman"/>
          <w:sz w:val="20"/>
          <w:szCs w:val="20"/>
          <w:lang w:val="en-GB" w:eastAsia="lv-LV"/>
        </w:rPr>
      </w:pPr>
      <w:r w:rsidRPr="00875840">
        <w:rPr>
          <w:rFonts w:ascii="Times New Roman" w:eastAsia="Times New Roman" w:hAnsi="Times New Roman" w:cs="Times New Roman"/>
          <w:sz w:val="20"/>
          <w:szCs w:val="20"/>
          <w:lang w:val="en-GB" w:eastAsia="lv-LV"/>
        </w:rPr>
        <w:fldChar w:fldCharType="begin"/>
      </w:r>
      <w:r w:rsidRPr="00875840">
        <w:rPr>
          <w:rFonts w:ascii="Times New Roman" w:eastAsia="Times New Roman" w:hAnsi="Times New Roman" w:cs="Times New Roman"/>
          <w:sz w:val="20"/>
          <w:szCs w:val="20"/>
          <w:lang w:val="en-GB" w:eastAsia="lv-LV"/>
        </w:rPr>
        <w:instrText xml:space="preserve"> DATE \@ "dd/MM/yyyy HH:mm" </w:instrText>
      </w:r>
      <w:r w:rsidRPr="00875840">
        <w:rPr>
          <w:rFonts w:ascii="Times New Roman" w:eastAsia="Times New Roman" w:hAnsi="Times New Roman" w:cs="Times New Roman"/>
          <w:sz w:val="20"/>
          <w:szCs w:val="20"/>
          <w:lang w:val="en-GB" w:eastAsia="lv-LV"/>
        </w:rPr>
        <w:fldChar w:fldCharType="separate"/>
      </w:r>
      <w:r w:rsidR="00E42FE6">
        <w:rPr>
          <w:rFonts w:ascii="Times New Roman" w:eastAsia="Times New Roman" w:hAnsi="Times New Roman" w:cs="Times New Roman"/>
          <w:noProof/>
          <w:sz w:val="20"/>
          <w:szCs w:val="20"/>
          <w:lang w:val="en-GB" w:eastAsia="lv-LV"/>
        </w:rPr>
        <w:t>09/08/2018 09:00</w:t>
      </w:r>
      <w:r w:rsidRPr="00875840">
        <w:rPr>
          <w:rFonts w:ascii="Times New Roman" w:eastAsia="Times New Roman" w:hAnsi="Times New Roman" w:cs="Times New Roman"/>
          <w:sz w:val="20"/>
          <w:szCs w:val="20"/>
          <w:lang w:val="en-GB" w:eastAsia="lv-LV"/>
        </w:rPr>
        <w:fldChar w:fldCharType="end"/>
      </w:r>
    </w:p>
    <w:p w:rsidR="00E771EB" w:rsidRPr="00875840" w:rsidRDefault="00286CC1" w:rsidP="00E771EB">
      <w:pPr>
        <w:tabs>
          <w:tab w:val="center" w:pos="4320"/>
          <w:tab w:val="right" w:pos="8640"/>
        </w:tabs>
        <w:spacing w:after="0" w:line="240" w:lineRule="auto"/>
        <w:ind w:right="423"/>
        <w:rPr>
          <w:rFonts w:ascii="Times New Roman" w:eastAsia="Times New Roman" w:hAnsi="Times New Roman" w:cs="Times New Roman"/>
          <w:sz w:val="20"/>
          <w:szCs w:val="20"/>
          <w:lang w:val="en-GB" w:eastAsia="lv-LV"/>
        </w:rPr>
      </w:pPr>
      <w:r>
        <w:rPr>
          <w:rFonts w:ascii="Times New Roman" w:eastAsia="Times New Roman" w:hAnsi="Times New Roman" w:cs="Times New Roman"/>
          <w:sz w:val="20"/>
          <w:szCs w:val="20"/>
          <w:lang w:val="en-GB" w:eastAsia="lv-LV"/>
        </w:rPr>
        <w:t>392</w:t>
      </w:r>
    </w:p>
    <w:p w:rsidR="00E771EB" w:rsidRPr="00875840" w:rsidRDefault="00E771EB" w:rsidP="00E771EB">
      <w:pPr>
        <w:spacing w:after="0" w:line="240" w:lineRule="auto"/>
        <w:ind w:right="423"/>
        <w:jc w:val="both"/>
        <w:rPr>
          <w:rFonts w:ascii="Times New Roman" w:eastAsia="Times New Roman" w:hAnsi="Times New Roman" w:cs="Times New Roman"/>
          <w:sz w:val="20"/>
          <w:szCs w:val="20"/>
          <w:lang w:eastAsia="lv-LV"/>
        </w:rPr>
      </w:pPr>
      <w:r w:rsidRPr="00875840">
        <w:rPr>
          <w:rFonts w:ascii="Times New Roman" w:eastAsia="Times New Roman" w:hAnsi="Times New Roman" w:cs="Times New Roman"/>
          <w:sz w:val="20"/>
          <w:szCs w:val="20"/>
          <w:lang w:eastAsia="lv-LV"/>
        </w:rPr>
        <w:t>D.Grabe</w:t>
      </w:r>
    </w:p>
    <w:p w:rsidR="00E771EB" w:rsidRPr="00875840" w:rsidRDefault="00E771EB" w:rsidP="00E771EB">
      <w:pPr>
        <w:spacing w:after="0" w:line="240" w:lineRule="auto"/>
        <w:ind w:right="423"/>
        <w:jc w:val="both"/>
        <w:rPr>
          <w:rFonts w:ascii="Times New Roman" w:eastAsia="Times New Roman" w:hAnsi="Times New Roman" w:cs="Times New Roman"/>
          <w:sz w:val="20"/>
          <w:szCs w:val="20"/>
          <w:lang w:eastAsia="lv-LV"/>
        </w:rPr>
      </w:pPr>
      <w:r w:rsidRPr="00875840">
        <w:rPr>
          <w:rFonts w:ascii="Times New Roman" w:eastAsia="Times New Roman" w:hAnsi="Times New Roman" w:cs="Times New Roman"/>
          <w:sz w:val="20"/>
          <w:szCs w:val="20"/>
          <w:lang w:eastAsia="lv-LV"/>
        </w:rPr>
        <w:t>Tālr. 67021594</w:t>
      </w:r>
    </w:p>
    <w:p w:rsidR="00055607" w:rsidRDefault="00E42FE6" w:rsidP="00E771EB">
      <w:pPr>
        <w:spacing w:after="0" w:line="240" w:lineRule="auto"/>
        <w:ind w:right="423"/>
        <w:jc w:val="both"/>
      </w:pPr>
      <w:hyperlink r:id="rId7" w:history="1">
        <w:r w:rsidR="00E771EB" w:rsidRPr="00875840">
          <w:rPr>
            <w:rFonts w:ascii="Times New Roman" w:eastAsia="Times New Roman" w:hAnsi="Times New Roman" w:cs="Times New Roman"/>
            <w:color w:val="0000FF"/>
            <w:sz w:val="20"/>
            <w:szCs w:val="20"/>
            <w:u w:val="single"/>
            <w:lang w:eastAsia="lv-LV"/>
          </w:rPr>
          <w:t>Daina.Grabe@lm.gov.lv</w:t>
        </w:r>
      </w:hyperlink>
      <w:r w:rsidR="00E771EB" w:rsidRPr="00875840">
        <w:rPr>
          <w:rFonts w:ascii="Times New Roman" w:eastAsia="Times New Roman" w:hAnsi="Times New Roman" w:cs="Times New Roman"/>
          <w:sz w:val="20"/>
          <w:szCs w:val="20"/>
          <w:lang w:eastAsia="lv-LV"/>
        </w:rPr>
        <w:t xml:space="preserve"> </w:t>
      </w:r>
    </w:p>
    <w:sectPr w:rsidR="00055607" w:rsidSect="00875840">
      <w:footerReference w:type="default" r:id="rId8"/>
      <w:pgSz w:w="11906" w:h="16838" w:code="9"/>
      <w:pgMar w:top="1560" w:right="1134" w:bottom="1843" w:left="1701" w:header="720" w:footer="720"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EB" w:rsidRDefault="00E771EB" w:rsidP="00E771EB">
      <w:pPr>
        <w:spacing w:after="0" w:line="240" w:lineRule="auto"/>
      </w:pPr>
      <w:r>
        <w:separator/>
      </w:r>
    </w:p>
  </w:endnote>
  <w:endnote w:type="continuationSeparator" w:id="0">
    <w:p w:rsidR="00E771EB" w:rsidRDefault="00E771EB" w:rsidP="00E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2A" w:rsidRPr="00950C0E" w:rsidRDefault="00286CC1" w:rsidP="00EF75C4">
    <w:pPr>
      <w:pStyle w:val="Footer"/>
      <w:jc w:val="both"/>
      <w:rPr>
        <w:rFonts w:ascii="Times New Roman" w:hAnsi="Times New Roman" w:cs="Times New Roman"/>
      </w:rPr>
    </w:pPr>
    <w:r w:rsidRPr="00950C0E">
      <w:rPr>
        <w:rFonts w:ascii="Times New Roman" w:hAnsi="Times New Roman" w:cs="Times New Roman"/>
        <w:sz w:val="20"/>
      </w:rPr>
      <w:t>LMrik_</w:t>
    </w:r>
    <w:r w:rsidR="00E771EB">
      <w:rPr>
        <w:rFonts w:ascii="Times New Roman" w:hAnsi="Times New Roman" w:cs="Times New Roman"/>
        <w:sz w:val="20"/>
      </w:rPr>
      <w:t>0908</w:t>
    </w:r>
    <w:r w:rsidRPr="00950C0E">
      <w:rPr>
        <w:rFonts w:ascii="Times New Roman" w:hAnsi="Times New Roman" w:cs="Times New Roman"/>
        <w:sz w:val="20"/>
      </w:rPr>
      <w:t>18; Par vienreizēja atbalsta piešķiršanu politiski represētajām personām un nacionālās pretošanās kustības dalībniekiem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EB" w:rsidRDefault="00E771EB" w:rsidP="00E771EB">
      <w:pPr>
        <w:spacing w:after="0" w:line="240" w:lineRule="auto"/>
      </w:pPr>
      <w:r>
        <w:separator/>
      </w:r>
    </w:p>
  </w:footnote>
  <w:footnote w:type="continuationSeparator" w:id="0">
    <w:p w:rsidR="00E771EB" w:rsidRDefault="00E771EB" w:rsidP="00E7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4D9"/>
    <w:multiLevelType w:val="multilevel"/>
    <w:tmpl w:val="0426001F"/>
    <w:numStyleLink w:val="Style1"/>
  </w:abstractNum>
  <w:abstractNum w:abstractNumId="1" w15:restartNumberingAfterBreak="0">
    <w:nsid w:val="5B5E7011"/>
    <w:multiLevelType w:val="multilevel"/>
    <w:tmpl w:val="0426001F"/>
    <w:styleLink w:val="Style1"/>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76" w:hanging="432"/>
        </w:pPr>
        <w:rPr>
          <w:rFonts w:hint="default"/>
        </w:rPr>
      </w:lvl>
    </w:lvlOverride>
    <w:lvlOverride w:ilvl="2">
      <w:lvl w:ilvl="2">
        <w:start w:val="1"/>
        <w:numFmt w:val="decimal"/>
        <w:lvlText w:val="%1.%2.%3."/>
        <w:lvlJc w:val="left"/>
        <w:pPr>
          <w:ind w:left="1508" w:hanging="504"/>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EB"/>
    <w:rsid w:val="00055607"/>
    <w:rsid w:val="00286CC1"/>
    <w:rsid w:val="00417BC1"/>
    <w:rsid w:val="00590CDF"/>
    <w:rsid w:val="00DB2B89"/>
    <w:rsid w:val="00E42FE6"/>
    <w:rsid w:val="00E77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990C2-0D6C-4C7A-BC27-8EB7B54C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7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1EB"/>
  </w:style>
  <w:style w:type="numbering" w:customStyle="1" w:styleId="Style1">
    <w:name w:val="Style1"/>
    <w:uiPriority w:val="99"/>
    <w:rsid w:val="00E771EB"/>
    <w:pPr>
      <w:numPr>
        <w:numId w:val="2"/>
      </w:numPr>
    </w:pPr>
  </w:style>
  <w:style w:type="paragraph" w:styleId="ListParagraph">
    <w:name w:val="List Paragraph"/>
    <w:basedOn w:val="Normal"/>
    <w:uiPriority w:val="34"/>
    <w:qFormat/>
    <w:rsid w:val="00E771EB"/>
    <w:pPr>
      <w:ind w:left="720"/>
      <w:contextualSpacing/>
    </w:pPr>
  </w:style>
  <w:style w:type="paragraph" w:styleId="Header">
    <w:name w:val="header"/>
    <w:basedOn w:val="Normal"/>
    <w:link w:val="HeaderChar"/>
    <w:uiPriority w:val="99"/>
    <w:unhideWhenUsed/>
    <w:rsid w:val="00E77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1EB"/>
  </w:style>
  <w:style w:type="paragraph" w:styleId="BalloonText">
    <w:name w:val="Balloon Text"/>
    <w:basedOn w:val="Normal"/>
    <w:link w:val="BalloonTextChar"/>
    <w:uiPriority w:val="99"/>
    <w:semiHidden/>
    <w:unhideWhenUsed/>
    <w:rsid w:val="00E7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ina.Grab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2080</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vienreizēja atbalsta piešķiršanu politiski represētajām personām un nacionālās pretošanās kustības dalībniekiem"</dc:title>
  <dc:subject/>
  <dc:creator>Daina Grabe</dc:creator>
  <cp:keywords/>
  <dc:description>daina.grabe@lm.gov.lv
D.Grabe, 67021594</dc:description>
  <cp:lastModifiedBy>Daina Grabe</cp:lastModifiedBy>
  <cp:revision>3</cp:revision>
  <cp:lastPrinted>2018-08-07T13:46:00Z</cp:lastPrinted>
  <dcterms:created xsi:type="dcterms:W3CDTF">2018-08-07T13:40:00Z</dcterms:created>
  <dcterms:modified xsi:type="dcterms:W3CDTF">2018-08-09T06:01:00Z</dcterms:modified>
</cp:coreProperties>
</file>