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E4301" w14:textId="630EA161" w:rsidR="00E71045" w:rsidRDefault="00E71045" w:rsidP="00E71045">
      <w:pPr>
        <w:shd w:val="clear" w:color="auto" w:fill="FFFFFF"/>
        <w:tabs>
          <w:tab w:val="left" w:pos="1006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901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</w:p>
    <w:p w14:paraId="329D51A9" w14:textId="77777777" w:rsidR="00E71045" w:rsidRDefault="00E71045" w:rsidP="00E71045">
      <w:pPr>
        <w:shd w:val="clear" w:color="auto" w:fill="FFFFFF"/>
        <w:tabs>
          <w:tab w:val="left" w:pos="9639"/>
        </w:tabs>
        <w:ind w:right="-2" w:firstLine="68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58528122" w14:textId="77777777" w:rsidR="00E71045" w:rsidRDefault="00E71045" w:rsidP="00E71045">
      <w:pPr>
        <w:shd w:val="clear" w:color="auto" w:fill="FFFFFF"/>
        <w:ind w:firstLine="720"/>
        <w:jc w:val="center"/>
        <w:outlineLvl w:val="0"/>
        <w:rPr>
          <w:b/>
          <w:bCs/>
          <w:sz w:val="28"/>
          <w:szCs w:val="28"/>
        </w:rPr>
      </w:pPr>
    </w:p>
    <w:p w14:paraId="7030CCCA" w14:textId="77777777" w:rsidR="00E71045" w:rsidRPr="00E71045" w:rsidRDefault="00E71045" w:rsidP="00E71045">
      <w:pPr>
        <w:shd w:val="clear" w:color="auto" w:fill="FFFFFF"/>
        <w:ind w:firstLine="720"/>
        <w:jc w:val="center"/>
        <w:outlineLvl w:val="0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>СОГЛАШЕНИЕ</w:t>
      </w:r>
    </w:p>
    <w:p w14:paraId="1B2D609D" w14:textId="77777777" w:rsidR="00E71045" w:rsidRPr="00E71045" w:rsidRDefault="00E71045" w:rsidP="00E71045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 xml:space="preserve">между Правительством Латвийской Республики </w:t>
      </w:r>
    </w:p>
    <w:p w14:paraId="36E02AFF" w14:textId="77777777" w:rsidR="00E71045" w:rsidRPr="00E71045" w:rsidRDefault="00E71045" w:rsidP="00E71045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>и Правительством Республики Беларусь</w:t>
      </w:r>
    </w:p>
    <w:p w14:paraId="50DE48CF" w14:textId="77777777" w:rsidR="00E71045" w:rsidRPr="00E71045" w:rsidRDefault="00E71045" w:rsidP="00E71045">
      <w:pPr>
        <w:shd w:val="clear" w:color="auto" w:fill="FFFFFF"/>
        <w:ind w:firstLine="720"/>
        <w:jc w:val="center"/>
        <w:rPr>
          <w:b/>
          <w:bCs/>
          <w:sz w:val="32"/>
          <w:szCs w:val="32"/>
        </w:rPr>
      </w:pPr>
      <w:r w:rsidRPr="00E71045">
        <w:rPr>
          <w:b/>
          <w:bCs/>
          <w:sz w:val="32"/>
          <w:szCs w:val="32"/>
        </w:rPr>
        <w:t xml:space="preserve"> о международном железнодорожном сообщении</w:t>
      </w:r>
    </w:p>
    <w:p w14:paraId="7A9C14AC" w14:textId="77777777" w:rsidR="00E71045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8E9448B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0D204C4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Правительство Латвийской Республики и Правительство</w:t>
      </w:r>
      <w:r w:rsidRPr="00927BEE"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>Республики Беларусь, именуемые в дальнейшем Сторонами,</w:t>
      </w:r>
    </w:p>
    <w:p w14:paraId="240DBDD4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основываясь на принципах равноправного партнерства и взаимного уважения,</w:t>
      </w:r>
    </w:p>
    <w:p w14:paraId="3E3833B3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придавая важное значение координации совместной деятельности в области</w:t>
      </w:r>
      <w:r w:rsidRPr="00394B52">
        <w:rPr>
          <w:color w:val="000000"/>
          <w:sz w:val="28"/>
          <w:szCs w:val="28"/>
        </w:rPr>
        <w:t xml:space="preserve"> железнодорожного транспорта </w:t>
      </w:r>
      <w:r w:rsidRPr="00394B52">
        <w:rPr>
          <w:sz w:val="28"/>
          <w:szCs w:val="28"/>
        </w:rPr>
        <w:t>Латвийской Республики и Республики Беларусь,</w:t>
      </w:r>
    </w:p>
    <w:p w14:paraId="0D243106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признавая исключительную важность развития перевозок пассажиров, багажа, грузобагажа и грузов в международном железнодорожном сообщении по территориям государств Сторон,</w:t>
      </w:r>
    </w:p>
    <w:p w14:paraId="4079623C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в целях обеспечения регулярных и беспрепятственных железнодорожных перевозок пассажиров, багажа, грузобагажа и грузов через государственную границу согласно современным условиям функционирования железнодорожного транспорта в государствах Сторон,</w:t>
      </w:r>
    </w:p>
    <w:p w14:paraId="0BBA7456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согласились </w:t>
      </w:r>
      <w:r>
        <w:rPr>
          <w:sz w:val="28"/>
          <w:szCs w:val="28"/>
        </w:rPr>
        <w:t>о нижеследующе</w:t>
      </w:r>
      <w:r w:rsidRPr="00394B52">
        <w:rPr>
          <w:sz w:val="28"/>
          <w:szCs w:val="28"/>
        </w:rPr>
        <w:t>м:</w:t>
      </w:r>
    </w:p>
    <w:p w14:paraId="0B0DC73C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464F428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AA100EB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</w:p>
    <w:p w14:paraId="7DAD1314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Предмет Соглашения</w:t>
      </w:r>
    </w:p>
    <w:p w14:paraId="73C1F30E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7296459C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Настоящее </w:t>
      </w:r>
      <w:r w:rsidRPr="00394B52">
        <w:rPr>
          <w:sz w:val="28"/>
          <w:szCs w:val="28"/>
          <w:lang w:val="en-US"/>
        </w:rPr>
        <w:t>C</w:t>
      </w:r>
      <w:r w:rsidRPr="00394B52">
        <w:rPr>
          <w:sz w:val="28"/>
          <w:szCs w:val="28"/>
        </w:rPr>
        <w:t>оглашение регулирует международное железнодорожное сообщение между Латвийской Республикой и Республик</w:t>
      </w:r>
      <w:r>
        <w:rPr>
          <w:sz w:val="28"/>
          <w:szCs w:val="28"/>
        </w:rPr>
        <w:t>ой Беларусь</w:t>
      </w:r>
      <w:r w:rsidRPr="00394B52">
        <w:rPr>
          <w:sz w:val="28"/>
          <w:szCs w:val="28"/>
        </w:rPr>
        <w:t>.</w:t>
      </w:r>
    </w:p>
    <w:p w14:paraId="09F976AC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4FF7734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424A67D8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2</w:t>
      </w:r>
    </w:p>
    <w:p w14:paraId="3B7EAE9F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Применяемые правовые нормы</w:t>
      </w:r>
    </w:p>
    <w:p w14:paraId="05FDEBD9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794D8E63" w14:textId="0865A56E" w:rsidR="00E71045" w:rsidRDefault="0049010B" w:rsidP="00E71045">
      <w:pPr>
        <w:shd w:val="clear" w:color="auto" w:fill="FFFFFF"/>
        <w:spacing w:line="320" w:lineRule="exact"/>
        <w:ind w:firstLine="720"/>
        <w:jc w:val="both"/>
        <w:rPr>
          <w:b/>
          <w:bCs/>
          <w:sz w:val="28"/>
          <w:szCs w:val="28"/>
          <w:lang w:val="lv-LV"/>
        </w:rPr>
      </w:pPr>
      <w:r>
        <w:rPr>
          <w:sz w:val="28"/>
          <w:szCs w:val="28"/>
        </w:rPr>
        <w:t>1. </w:t>
      </w:r>
      <w:r w:rsidR="00E71045" w:rsidRPr="00472498">
        <w:rPr>
          <w:sz w:val="28"/>
          <w:szCs w:val="28"/>
        </w:rPr>
        <w:t xml:space="preserve">Перевозки пассажиров, багажа, грузобагажа и грузов в международном железнодорожном сообщении по территориям государств Сторон осуществляются в соответствии с международными договорами, заключёнными в рамках Организации сотрудничества железных дорог (ОСЖД), а также другими </w:t>
      </w:r>
      <w:r w:rsidR="00E71045" w:rsidRPr="00472498">
        <w:rPr>
          <w:sz w:val="28"/>
          <w:szCs w:val="28"/>
        </w:rPr>
        <w:lastRenderedPageBreak/>
        <w:t xml:space="preserve">международными </w:t>
      </w:r>
      <w:r w:rsidR="00E71045">
        <w:rPr>
          <w:sz w:val="28"/>
          <w:szCs w:val="28"/>
        </w:rPr>
        <w:t>договора</w:t>
      </w:r>
      <w:r w:rsidR="00E71045" w:rsidRPr="00472498">
        <w:rPr>
          <w:sz w:val="28"/>
          <w:szCs w:val="28"/>
        </w:rPr>
        <w:t>ми, включая настоящее Соглашение, участниками которых являются Латвийская Республика и Республика Беларусь.</w:t>
      </w:r>
    </w:p>
    <w:p w14:paraId="2F5C72C3" w14:textId="0A67B6CC" w:rsidR="00E71045" w:rsidRPr="00DC5455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>
        <w:rPr>
          <w:spacing w:val="-6"/>
          <w:sz w:val="28"/>
          <w:szCs w:val="28"/>
        </w:rPr>
        <w:t xml:space="preserve">К </w:t>
      </w:r>
      <w:r w:rsidR="00E71045" w:rsidRPr="00DC5455">
        <w:rPr>
          <w:spacing w:val="-6"/>
          <w:sz w:val="28"/>
          <w:szCs w:val="28"/>
        </w:rPr>
        <w:t>вопросам, не урегулированным международными договорами, указанными в пункте 1 настоящей статьи, применяется законодательство государств Сторон.</w:t>
      </w:r>
    </w:p>
    <w:p w14:paraId="08AB73FE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630F49D5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348D7FE3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3</w:t>
      </w:r>
    </w:p>
    <w:p w14:paraId="336FEC2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Компетентные органы</w:t>
      </w:r>
    </w:p>
    <w:p w14:paraId="67C4437A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6F5D83F2" w14:textId="6F77858C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Компетентными органами, ответственными за реализацию настоящего Соглашения, являются:</w:t>
      </w:r>
    </w:p>
    <w:p w14:paraId="02DE837A" w14:textId="574B349C" w:rsidR="00E71045" w:rsidRPr="007658A7" w:rsidRDefault="00E71045" w:rsidP="0049010B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94B52">
        <w:rPr>
          <w:sz w:val="28"/>
          <w:szCs w:val="28"/>
        </w:rPr>
        <w:t xml:space="preserve"> Латвийской Стороны</w:t>
      </w:r>
      <w:r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 xml:space="preserve">– Министерство </w:t>
      </w:r>
      <w:r>
        <w:rPr>
          <w:sz w:val="28"/>
          <w:szCs w:val="28"/>
        </w:rPr>
        <w:t>сообщения Латвийской Республики;</w:t>
      </w:r>
    </w:p>
    <w:p w14:paraId="2D667E6B" w14:textId="214CDA52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с</w:t>
      </w:r>
      <w:r w:rsidR="00195237"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>Белорус</w:t>
      </w:r>
      <w:r>
        <w:rPr>
          <w:sz w:val="28"/>
          <w:szCs w:val="28"/>
        </w:rPr>
        <w:t>ской</w:t>
      </w:r>
      <w:r w:rsidRPr="00394B52">
        <w:rPr>
          <w:sz w:val="28"/>
          <w:szCs w:val="28"/>
        </w:rPr>
        <w:t xml:space="preserve"> Стороны – Министерство транспорта</w:t>
      </w:r>
      <w:r>
        <w:rPr>
          <w:sz w:val="28"/>
          <w:szCs w:val="28"/>
        </w:rPr>
        <w:t xml:space="preserve"> и коммуникаций</w:t>
      </w:r>
      <w:r w:rsidRPr="00394B52">
        <w:rPr>
          <w:sz w:val="28"/>
          <w:szCs w:val="28"/>
        </w:rPr>
        <w:t xml:space="preserve"> Республики Беларусь</w:t>
      </w:r>
    </w:p>
    <w:p w14:paraId="500C90F6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В случае изменения своих компетентных органов Стороны незамедлительно информируют об этом друг друга по дипломатическим каналам.</w:t>
      </w:r>
    </w:p>
    <w:p w14:paraId="0D21FFCB" w14:textId="32F95D67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>Компетентные органы государств Сторон незамедлительно информируют друг друга о возникновении на территории своих государств препятствий для осуществления международного железнодорожного сообщения и об устранении этих препятствий, а также об изменениях</w:t>
      </w:r>
      <w:r w:rsidR="00E71045">
        <w:rPr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в законодательстве, которые могут оказать влияние на железнодорожные перевозки, осуществляемые в рамках настоящего Соглашения.</w:t>
      </w:r>
    </w:p>
    <w:p w14:paraId="6C5EBABA" w14:textId="77777777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C9049B1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92E6351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4</w:t>
      </w:r>
    </w:p>
    <w:p w14:paraId="53A4C3B6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Термины и определения</w:t>
      </w:r>
    </w:p>
    <w:p w14:paraId="72F4FA2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3B2E811E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Для целей настоящего Соглашения нижеследующие термины означают:</w:t>
      </w:r>
    </w:p>
    <w:p w14:paraId="021C1D9D" w14:textId="77777777" w:rsidR="00E71045" w:rsidRPr="004E124B" w:rsidRDefault="00E71045" w:rsidP="00E71045">
      <w:pPr>
        <w:shd w:val="clear" w:color="auto" w:fill="FFFFFF"/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4E124B">
        <w:rPr>
          <w:color w:val="000000"/>
          <w:sz w:val="28"/>
          <w:szCs w:val="28"/>
        </w:rPr>
        <w:t>«инфраструктура (железнодорожная инфраструктура)» – технический комплекс, включающий в себя железнодорожные пути общего пользования, железнодорожные станции, иные сооружения</w:t>
      </w:r>
      <w:r>
        <w:rPr>
          <w:color w:val="000000"/>
          <w:sz w:val="28"/>
          <w:szCs w:val="28"/>
        </w:rPr>
        <w:t>, оборудование</w:t>
      </w:r>
      <w:r w:rsidRPr="004E124B">
        <w:rPr>
          <w:color w:val="000000"/>
          <w:sz w:val="28"/>
          <w:szCs w:val="28"/>
        </w:rPr>
        <w:t xml:space="preserve"> и устройства, обеспечивающие функционирование этого комплекса, с использованием которого перевозчики осуществляют перевозки;</w:t>
      </w:r>
    </w:p>
    <w:p w14:paraId="0BA8CEF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«перевозка в международном железнодорожном сообщении» – перевозка железнодорожным транспортом пассажиров, багажа, грузобагажа и грузов по документу (билету, багажной квитанции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грузобагажной квитанции</w:t>
      </w:r>
      <w:r w:rsidRPr="00394B52">
        <w:rPr>
          <w:sz w:val="28"/>
          <w:szCs w:val="28"/>
        </w:rPr>
        <w:t xml:space="preserve"> или накладной)</w:t>
      </w:r>
      <w:r>
        <w:rPr>
          <w:sz w:val="28"/>
          <w:szCs w:val="28"/>
        </w:rPr>
        <w:t>, осуществляемая между двумя и более железнодорожными станциями, расположенными на территориях государств Сторон</w:t>
      </w:r>
      <w:r w:rsidRPr="00394B52">
        <w:rPr>
          <w:sz w:val="28"/>
          <w:szCs w:val="28"/>
        </w:rPr>
        <w:t>;</w:t>
      </w:r>
    </w:p>
    <w:p w14:paraId="6619167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 «перевозчик» – юридическое лицо или индивидуальный предприниматель, имеющие право в соответствии с законодательством </w:t>
      </w:r>
      <w:r>
        <w:rPr>
          <w:sz w:val="28"/>
          <w:szCs w:val="28"/>
        </w:rPr>
        <w:t xml:space="preserve">своего государства </w:t>
      </w:r>
      <w:r w:rsidRPr="00394B52">
        <w:rPr>
          <w:sz w:val="28"/>
          <w:szCs w:val="28"/>
        </w:rPr>
        <w:t>осуществлять железнодорожные перевозки и принявшие на себя по договору перевозки обязательство доставить пассажиров, вверенные отправителем груз, багаж, грузобагаж из пункта отправления в пункт назначения, а также выдать груз, багаж, грузобагаж получателю;</w:t>
      </w:r>
    </w:p>
    <w:p w14:paraId="6B8025FE" w14:textId="77777777" w:rsidR="00E71045" w:rsidRDefault="00E71045" w:rsidP="00E71045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394B52">
        <w:rPr>
          <w:sz w:val="28"/>
          <w:szCs w:val="28"/>
        </w:rPr>
        <w:t xml:space="preserve"> «передаточная станция» – железнодорожная станция, имеющая необходимое путевое развитие и персонал для передачи, приёма и сдачи вагонов, контейнеров и грузов между перевозчиками в техническом и коммерческом отношении;</w:t>
      </w:r>
    </w:p>
    <w:p w14:paraId="2E3E7078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«пограничная инфраструктура» – железнодорожная инфраструктура, расположенная между </w:t>
      </w:r>
      <w:r>
        <w:rPr>
          <w:sz w:val="28"/>
          <w:szCs w:val="28"/>
        </w:rPr>
        <w:t>пограничными</w:t>
      </w:r>
      <w:r w:rsidRPr="00394B52">
        <w:rPr>
          <w:sz w:val="28"/>
          <w:szCs w:val="28"/>
        </w:rPr>
        <w:t xml:space="preserve"> станциями государств Сторон;</w:t>
      </w:r>
    </w:p>
    <w:p w14:paraId="2C6D745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 «пограничная станция» – железнодорожная станция, ближайшая к государственной границе </w:t>
      </w:r>
      <w:r>
        <w:rPr>
          <w:sz w:val="28"/>
          <w:szCs w:val="28"/>
        </w:rPr>
        <w:t>Стороны, в пределах которой установлен и оборудован пункт пропуска через государственную границу</w:t>
      </w:r>
      <w:r w:rsidRPr="00394B52">
        <w:rPr>
          <w:sz w:val="28"/>
          <w:szCs w:val="28"/>
        </w:rPr>
        <w:t>;</w:t>
      </w:r>
    </w:p>
    <w:p w14:paraId="7E15627B" w14:textId="77777777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 «управляющий </w:t>
      </w:r>
      <w:r>
        <w:rPr>
          <w:sz w:val="28"/>
          <w:szCs w:val="28"/>
        </w:rPr>
        <w:t>инфраструктурой (владелец инфраструктуры)</w:t>
      </w:r>
      <w:r w:rsidRPr="00394B52">
        <w:rPr>
          <w:sz w:val="28"/>
          <w:szCs w:val="28"/>
        </w:rPr>
        <w:t xml:space="preserve">» – юридическое лицо, </w:t>
      </w:r>
      <w:r>
        <w:rPr>
          <w:sz w:val="28"/>
          <w:szCs w:val="28"/>
        </w:rPr>
        <w:t xml:space="preserve">которое в соответствии с законодательством государства Стороны </w:t>
      </w:r>
      <w:r w:rsidRPr="00394B52">
        <w:rPr>
          <w:sz w:val="28"/>
          <w:szCs w:val="28"/>
        </w:rPr>
        <w:t>оказыва</w:t>
      </w:r>
      <w:r>
        <w:rPr>
          <w:sz w:val="28"/>
          <w:szCs w:val="28"/>
        </w:rPr>
        <w:t>ет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юридическим и (или) физическим лицам </w:t>
      </w:r>
      <w:r w:rsidRPr="00394B52">
        <w:rPr>
          <w:sz w:val="28"/>
          <w:szCs w:val="28"/>
        </w:rPr>
        <w:t>услуги по использованию инфраструктуры</w:t>
      </w:r>
      <w:r>
        <w:rPr>
          <w:sz w:val="28"/>
          <w:szCs w:val="28"/>
        </w:rPr>
        <w:t>;</w:t>
      </w:r>
    </w:p>
    <w:p w14:paraId="156FF4F5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«участок пограничн</w:t>
      </w:r>
      <w:r>
        <w:rPr>
          <w:sz w:val="28"/>
          <w:szCs w:val="28"/>
        </w:rPr>
        <w:t>о</w:t>
      </w:r>
      <w:r w:rsidRPr="00394B52">
        <w:rPr>
          <w:sz w:val="28"/>
          <w:szCs w:val="28"/>
        </w:rPr>
        <w:t>й инфраструктуры» – часть железнодорожной</w:t>
      </w:r>
      <w:r w:rsidRPr="00394B52">
        <w:rPr>
          <w:color w:val="006600"/>
          <w:sz w:val="28"/>
          <w:szCs w:val="28"/>
        </w:rPr>
        <w:t xml:space="preserve"> </w:t>
      </w:r>
      <w:r w:rsidRPr="00394B52">
        <w:rPr>
          <w:sz w:val="28"/>
          <w:szCs w:val="28"/>
        </w:rPr>
        <w:t xml:space="preserve">инфраструктуры между </w:t>
      </w:r>
      <w:r>
        <w:rPr>
          <w:sz w:val="28"/>
          <w:szCs w:val="28"/>
        </w:rPr>
        <w:t>пограничной</w:t>
      </w:r>
      <w:r w:rsidRPr="00394B52">
        <w:rPr>
          <w:sz w:val="28"/>
          <w:szCs w:val="28"/>
        </w:rPr>
        <w:t xml:space="preserve"> станцией и государственной границей.</w:t>
      </w:r>
    </w:p>
    <w:p w14:paraId="32F58C03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2667F8EC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0315209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5</w:t>
      </w:r>
    </w:p>
    <w:p w14:paraId="5C90F70F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Пограничные и передаточные станции</w:t>
      </w:r>
    </w:p>
    <w:p w14:paraId="4062D3F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A6B8414" w14:textId="265EE56A" w:rsidR="00E71045" w:rsidRPr="006F4AE4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6F4AE4">
        <w:rPr>
          <w:sz w:val="28"/>
          <w:szCs w:val="28"/>
        </w:rPr>
        <w:t>Железнодорожное сообщение между Сторонами</w:t>
      </w:r>
      <w:r w:rsidR="00E71045">
        <w:rPr>
          <w:sz w:val="28"/>
          <w:szCs w:val="28"/>
        </w:rPr>
        <w:t xml:space="preserve"> осуществляется через следующие </w:t>
      </w:r>
      <w:r w:rsidR="00E71045" w:rsidRPr="006F4AE4">
        <w:rPr>
          <w:sz w:val="28"/>
          <w:szCs w:val="28"/>
        </w:rPr>
        <w:t>пограничные станции на латвийско-белорусской государственной границе:</w:t>
      </w:r>
    </w:p>
    <w:p w14:paraId="79B6ADB5" w14:textId="77777777" w:rsidR="00E71045" w:rsidRPr="00394B52" w:rsidRDefault="00E71045" w:rsidP="00E71045">
      <w:pPr>
        <w:shd w:val="clear" w:color="auto" w:fill="FFFFFF"/>
        <w:jc w:val="both"/>
        <w:rPr>
          <w:sz w:val="28"/>
          <w:szCs w:val="28"/>
        </w:rPr>
      </w:pPr>
    </w:p>
    <w:tbl>
      <w:tblPr>
        <w:tblW w:w="83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3504"/>
      </w:tblGrid>
      <w:tr w:rsidR="00E71045" w:rsidRPr="00394B52" w14:paraId="7258F01C" w14:textId="77777777" w:rsidTr="0049010B">
        <w:trPr>
          <w:trHeight w:val="699"/>
        </w:trPr>
        <w:tc>
          <w:tcPr>
            <w:tcW w:w="8323" w:type="dxa"/>
            <w:gridSpan w:val="2"/>
            <w:vAlign w:val="center"/>
          </w:tcPr>
          <w:p w14:paraId="7032ECAA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Пограничные станции</w:t>
            </w:r>
          </w:p>
          <w:p w14:paraId="6CAE35F5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(расстояние от пограничной станции до государственной границы)</w:t>
            </w:r>
          </w:p>
        </w:tc>
      </w:tr>
      <w:tr w:rsidR="00E71045" w:rsidRPr="00394B52" w14:paraId="37D5577D" w14:textId="77777777" w:rsidTr="0049010B">
        <w:trPr>
          <w:trHeight w:val="566"/>
        </w:trPr>
        <w:tc>
          <w:tcPr>
            <w:tcW w:w="4819" w:type="dxa"/>
            <w:vAlign w:val="center"/>
          </w:tcPr>
          <w:p w14:paraId="590068F7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97C02">
              <w:rPr>
                <w:sz w:val="28"/>
                <w:szCs w:val="28"/>
              </w:rPr>
              <w:t>со стороны</w:t>
            </w:r>
          </w:p>
          <w:p w14:paraId="7FC7C33D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Латвийской Республики</w:t>
            </w:r>
            <w:r w:rsidRPr="00A97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14:paraId="2D99F080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со стороны</w:t>
            </w:r>
            <w:r w:rsidRPr="00A97C02">
              <w:rPr>
                <w:sz w:val="28"/>
                <w:szCs w:val="28"/>
              </w:rPr>
              <w:t xml:space="preserve"> Республики Беларусь</w:t>
            </w:r>
          </w:p>
          <w:p w14:paraId="05AC235D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71045" w:rsidRPr="00394B52" w14:paraId="2B0DBF68" w14:textId="77777777" w:rsidTr="0049010B">
        <w:trPr>
          <w:trHeight w:val="529"/>
        </w:trPr>
        <w:tc>
          <w:tcPr>
            <w:tcW w:w="4819" w:type="dxa"/>
            <w:vAlign w:val="center"/>
          </w:tcPr>
          <w:p w14:paraId="0E8A32CD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97C02">
              <w:rPr>
                <w:sz w:val="28"/>
                <w:szCs w:val="28"/>
              </w:rPr>
              <w:t>Индра (7,3 км)</w:t>
            </w:r>
          </w:p>
        </w:tc>
        <w:tc>
          <w:tcPr>
            <w:tcW w:w="3504" w:type="dxa"/>
            <w:vAlign w:val="center"/>
          </w:tcPr>
          <w:p w14:paraId="66CB9486" w14:textId="77777777" w:rsidR="00E71045" w:rsidRPr="00A97C02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A97C02">
              <w:rPr>
                <w:sz w:val="28"/>
                <w:szCs w:val="28"/>
              </w:rPr>
              <w:t>Бигосово (6,5 км)</w:t>
            </w:r>
          </w:p>
        </w:tc>
      </w:tr>
    </w:tbl>
    <w:p w14:paraId="7DC5459B" w14:textId="77777777" w:rsidR="00E71045" w:rsidRDefault="00E71045" w:rsidP="00E71045">
      <w:pPr>
        <w:shd w:val="clear" w:color="auto" w:fill="FFFFFF"/>
        <w:spacing w:line="320" w:lineRule="exact"/>
        <w:jc w:val="both"/>
        <w:rPr>
          <w:sz w:val="28"/>
          <w:szCs w:val="28"/>
        </w:rPr>
      </w:pPr>
    </w:p>
    <w:p w14:paraId="21EC0D7F" w14:textId="77777777" w:rsidR="00E71045" w:rsidRPr="00394B52" w:rsidRDefault="00E71045" w:rsidP="00E71045">
      <w:pPr>
        <w:shd w:val="clear" w:color="auto" w:fill="FFFFFF"/>
        <w:spacing w:line="320" w:lineRule="exact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передаточны</w:t>
      </w:r>
      <w:r>
        <w:rPr>
          <w:sz w:val="28"/>
          <w:szCs w:val="28"/>
        </w:rPr>
        <w:t>е</w:t>
      </w:r>
      <w:r w:rsidRPr="00394B52">
        <w:rPr>
          <w:sz w:val="28"/>
          <w:szCs w:val="28"/>
        </w:rPr>
        <w:t xml:space="preserve"> станции:</w:t>
      </w:r>
    </w:p>
    <w:p w14:paraId="77CE8312" w14:textId="77777777" w:rsidR="00E71045" w:rsidRDefault="00E71045" w:rsidP="00E71045">
      <w:pPr>
        <w:shd w:val="clear" w:color="auto" w:fill="FFFFFF"/>
        <w:jc w:val="both"/>
        <w:rPr>
          <w:sz w:val="28"/>
          <w:szCs w:val="28"/>
        </w:rPr>
      </w:pPr>
    </w:p>
    <w:tbl>
      <w:tblPr>
        <w:tblW w:w="83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4190"/>
      </w:tblGrid>
      <w:tr w:rsidR="00E71045" w:rsidRPr="00394B52" w14:paraId="6E4281AB" w14:textId="77777777" w:rsidTr="0049010B">
        <w:trPr>
          <w:trHeight w:val="668"/>
        </w:trPr>
        <w:tc>
          <w:tcPr>
            <w:tcW w:w="8379" w:type="dxa"/>
            <w:gridSpan w:val="2"/>
            <w:vAlign w:val="center"/>
          </w:tcPr>
          <w:p w14:paraId="488743BF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Передаточные</w:t>
            </w:r>
            <w:r w:rsidRPr="00394B52">
              <w:rPr>
                <w:sz w:val="28"/>
                <w:szCs w:val="28"/>
              </w:rPr>
              <w:t xml:space="preserve"> станции </w:t>
            </w:r>
          </w:p>
          <w:p w14:paraId="083EDA1F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394B52">
              <w:rPr>
                <w:sz w:val="28"/>
                <w:szCs w:val="28"/>
              </w:rPr>
              <w:t xml:space="preserve">(расстояние от </w:t>
            </w:r>
            <w:r>
              <w:rPr>
                <w:sz w:val="28"/>
                <w:szCs w:val="28"/>
              </w:rPr>
              <w:t>передаточной</w:t>
            </w:r>
            <w:r w:rsidRPr="00394B52">
              <w:rPr>
                <w:sz w:val="28"/>
                <w:szCs w:val="28"/>
              </w:rPr>
              <w:t xml:space="preserve"> станции до государственной границы)</w:t>
            </w:r>
          </w:p>
        </w:tc>
      </w:tr>
      <w:tr w:rsidR="00E71045" w:rsidRPr="00394B52" w14:paraId="6345E280" w14:textId="77777777" w:rsidTr="0049010B">
        <w:trPr>
          <w:trHeight w:val="541"/>
        </w:trPr>
        <w:tc>
          <w:tcPr>
            <w:tcW w:w="4189" w:type="dxa"/>
            <w:vAlign w:val="center"/>
          </w:tcPr>
          <w:p w14:paraId="087575FC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394B52">
              <w:rPr>
                <w:sz w:val="28"/>
                <w:szCs w:val="28"/>
              </w:rPr>
              <w:t>со стороны</w:t>
            </w:r>
          </w:p>
          <w:p w14:paraId="1D3BF793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394B52">
              <w:rPr>
                <w:sz w:val="28"/>
                <w:szCs w:val="28"/>
              </w:rPr>
              <w:t xml:space="preserve">Латвийской Республики </w:t>
            </w:r>
          </w:p>
        </w:tc>
        <w:tc>
          <w:tcPr>
            <w:tcW w:w="4190" w:type="dxa"/>
            <w:vAlign w:val="center"/>
          </w:tcPr>
          <w:p w14:paraId="209590A1" w14:textId="77777777" w:rsidR="00E71045" w:rsidRDefault="00E71045" w:rsidP="004E511C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94B52">
              <w:rPr>
                <w:sz w:val="28"/>
                <w:szCs w:val="28"/>
              </w:rPr>
              <w:t>со стороны Республики Беларусь</w:t>
            </w:r>
          </w:p>
          <w:p w14:paraId="24DA3C3E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</w:p>
        </w:tc>
      </w:tr>
      <w:tr w:rsidR="00E71045" w:rsidRPr="00394B52" w14:paraId="00D49FE9" w14:textId="77777777" w:rsidTr="0049010B">
        <w:trPr>
          <w:trHeight w:val="412"/>
        </w:trPr>
        <w:tc>
          <w:tcPr>
            <w:tcW w:w="4189" w:type="dxa"/>
            <w:vAlign w:val="center"/>
          </w:tcPr>
          <w:p w14:paraId="0B0F2963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 w:rsidRPr="00846251">
              <w:rPr>
                <w:color w:val="000000"/>
                <w:sz w:val="28"/>
                <w:szCs w:val="28"/>
              </w:rPr>
              <w:t>Даугавпилс (78,7 км)</w:t>
            </w:r>
          </w:p>
        </w:tc>
        <w:tc>
          <w:tcPr>
            <w:tcW w:w="4190" w:type="dxa"/>
            <w:vAlign w:val="center"/>
          </w:tcPr>
          <w:p w14:paraId="5FB3691E" w14:textId="77777777" w:rsidR="00E71045" w:rsidRPr="00394B52" w:rsidRDefault="00E71045" w:rsidP="004E511C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z w:val="28"/>
                <w:szCs w:val="28"/>
              </w:rPr>
              <w:t>Полоцк (84,4 км)</w:t>
            </w:r>
          </w:p>
        </w:tc>
      </w:tr>
    </w:tbl>
    <w:p w14:paraId="7807525B" w14:textId="77777777" w:rsidR="00E71045" w:rsidRPr="00394B52" w:rsidRDefault="00E71045" w:rsidP="00E71045">
      <w:pPr>
        <w:shd w:val="clear" w:color="auto" w:fill="FFFFFF"/>
        <w:jc w:val="both"/>
        <w:rPr>
          <w:sz w:val="28"/>
          <w:szCs w:val="28"/>
        </w:rPr>
      </w:pPr>
    </w:p>
    <w:p w14:paraId="4BEF6D69" w14:textId="3F50ABAF" w:rsidR="00E71045" w:rsidRPr="004E124B" w:rsidRDefault="00E71045" w:rsidP="00E71045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010B">
        <w:rPr>
          <w:color w:val="000000"/>
          <w:sz w:val="28"/>
          <w:szCs w:val="28"/>
        </w:rPr>
        <w:t>. </w:t>
      </w:r>
      <w:r w:rsidRPr="00394B52">
        <w:rPr>
          <w:color w:val="000000"/>
          <w:sz w:val="28"/>
          <w:szCs w:val="28"/>
        </w:rPr>
        <w:t>Состояние и техническое оснащение пограничных и передаточных станций и пограничной инфраструктуры должно обеспечиват</w:t>
      </w:r>
      <w:r>
        <w:rPr>
          <w:color w:val="000000"/>
          <w:sz w:val="28"/>
          <w:szCs w:val="28"/>
        </w:rPr>
        <w:t>ь безопасность движения поездов</w:t>
      </w:r>
      <w:r w:rsidRPr="00394B52">
        <w:rPr>
          <w:color w:val="000000"/>
          <w:sz w:val="28"/>
          <w:szCs w:val="28"/>
        </w:rPr>
        <w:t xml:space="preserve">, выполнения операций, </w:t>
      </w:r>
      <w:r w:rsidRPr="004E124B">
        <w:rPr>
          <w:color w:val="000000"/>
          <w:sz w:val="28"/>
          <w:szCs w:val="28"/>
        </w:rPr>
        <w:t xml:space="preserve">связанных с передачей вагонов, контейнеров, грузов, багажа и грузобагажа, </w:t>
      </w:r>
      <w:r>
        <w:rPr>
          <w:color w:val="000000"/>
          <w:sz w:val="28"/>
          <w:szCs w:val="28"/>
        </w:rPr>
        <w:t>осуществление пограничного, таможенного и других видов контроля</w:t>
      </w:r>
      <w:r w:rsidRPr="004E124B">
        <w:rPr>
          <w:color w:val="000000"/>
          <w:sz w:val="28"/>
          <w:szCs w:val="28"/>
        </w:rPr>
        <w:t xml:space="preserve"> в соответствии с законодательством государств Сторон.</w:t>
      </w:r>
    </w:p>
    <w:p w14:paraId="3B45405E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140C3D47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6AC32D36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6</w:t>
      </w:r>
    </w:p>
    <w:p w14:paraId="5CAA735E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Прием и сдача грузов, вагонов и контейнеров</w:t>
      </w:r>
    </w:p>
    <w:p w14:paraId="1218B591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8FA3C0A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Прием и сдача грузов, вагонов и контейнеров, перевозимых в международном железнодорожном сообщении в соответствии с настоящим Соглашением, осуществляется на передаточных станциях круглосуточно по согласованному расписанию</w:t>
      </w:r>
      <w:r>
        <w:rPr>
          <w:sz w:val="28"/>
          <w:szCs w:val="28"/>
        </w:rPr>
        <w:t xml:space="preserve"> движения грузовых поездов</w:t>
      </w:r>
      <w:r w:rsidRPr="00394B52">
        <w:rPr>
          <w:sz w:val="28"/>
          <w:szCs w:val="28"/>
        </w:rPr>
        <w:t>.</w:t>
      </w:r>
    </w:p>
    <w:p w14:paraId="12DE2699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34978AE9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6F7B82B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7</w:t>
      </w:r>
    </w:p>
    <w:p w14:paraId="7051823C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trike/>
          <w:color w:val="C00000"/>
          <w:sz w:val="28"/>
          <w:szCs w:val="28"/>
        </w:rPr>
      </w:pPr>
      <w:r>
        <w:rPr>
          <w:sz w:val="28"/>
          <w:szCs w:val="28"/>
        </w:rPr>
        <w:t>Управляющие инфраструктурой</w:t>
      </w:r>
      <w:r w:rsidRPr="00394B52">
        <w:rPr>
          <w:sz w:val="28"/>
          <w:szCs w:val="28"/>
        </w:rPr>
        <w:t xml:space="preserve"> </w:t>
      </w:r>
      <w:r w:rsidRPr="00620E12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20E12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Pr="00620E12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>)</w:t>
      </w:r>
    </w:p>
    <w:p w14:paraId="01FE3202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FD13419" w14:textId="4F043A33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Управляющие инфраструктурой</w:t>
      </w:r>
      <w:r w:rsidR="00E71045">
        <w:rPr>
          <w:sz w:val="28"/>
          <w:szCs w:val="28"/>
        </w:rPr>
        <w:t xml:space="preserve"> </w:t>
      </w:r>
      <w:r w:rsidR="00E71045" w:rsidRPr="00620E12">
        <w:rPr>
          <w:sz w:val="28"/>
          <w:szCs w:val="28"/>
        </w:rPr>
        <w:t>(владел</w:t>
      </w:r>
      <w:r w:rsidR="00E71045">
        <w:rPr>
          <w:sz w:val="28"/>
          <w:szCs w:val="28"/>
        </w:rPr>
        <w:t>ь</w:t>
      </w:r>
      <w:r w:rsidR="00E71045" w:rsidRPr="00620E12">
        <w:rPr>
          <w:sz w:val="28"/>
          <w:szCs w:val="28"/>
        </w:rPr>
        <w:t>ц</w:t>
      </w:r>
      <w:r w:rsidR="00E71045">
        <w:rPr>
          <w:sz w:val="28"/>
          <w:szCs w:val="28"/>
        </w:rPr>
        <w:t>ы</w:t>
      </w:r>
      <w:r w:rsidR="00E71045" w:rsidRPr="00620E12">
        <w:rPr>
          <w:sz w:val="28"/>
          <w:szCs w:val="28"/>
        </w:rPr>
        <w:t xml:space="preserve"> инфраструктуры)</w:t>
      </w:r>
      <w:r w:rsidR="00E71045" w:rsidRPr="00394B52">
        <w:rPr>
          <w:color w:val="C00000"/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государств Сторон организуют движение поездов между пограничными станциями по согласованному расписанию движения пассажирских и грузовых поездов.</w:t>
      </w:r>
    </w:p>
    <w:p w14:paraId="67C84D7E" w14:textId="6DB45D2D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>Управляющие инфраструктурой</w:t>
      </w:r>
      <w:r w:rsidR="00E71045">
        <w:rPr>
          <w:sz w:val="28"/>
          <w:szCs w:val="28"/>
        </w:rPr>
        <w:t xml:space="preserve"> </w:t>
      </w:r>
      <w:r w:rsidR="00E71045" w:rsidRPr="00620E12">
        <w:rPr>
          <w:sz w:val="28"/>
          <w:szCs w:val="28"/>
        </w:rPr>
        <w:t>(владел</w:t>
      </w:r>
      <w:r w:rsidR="00E71045">
        <w:rPr>
          <w:sz w:val="28"/>
          <w:szCs w:val="28"/>
        </w:rPr>
        <w:t>ь</w:t>
      </w:r>
      <w:r w:rsidR="00E71045" w:rsidRPr="00620E12">
        <w:rPr>
          <w:sz w:val="28"/>
          <w:szCs w:val="28"/>
        </w:rPr>
        <w:t>ц</w:t>
      </w:r>
      <w:r w:rsidR="00E71045">
        <w:rPr>
          <w:sz w:val="28"/>
          <w:szCs w:val="28"/>
        </w:rPr>
        <w:t>ы</w:t>
      </w:r>
      <w:r w:rsidR="00E71045" w:rsidRPr="00620E12">
        <w:rPr>
          <w:sz w:val="28"/>
          <w:szCs w:val="28"/>
        </w:rPr>
        <w:t xml:space="preserve"> инфраструктуры)</w:t>
      </w:r>
      <w:r w:rsidR="00E71045" w:rsidRPr="00394B52">
        <w:rPr>
          <w:color w:val="C00000"/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государств Сторон оборудуют и содержат пограничные, передаточные станции и участки пограничн</w:t>
      </w:r>
      <w:r w:rsidR="00E71045">
        <w:rPr>
          <w:sz w:val="28"/>
          <w:szCs w:val="28"/>
        </w:rPr>
        <w:t>ой</w:t>
      </w:r>
      <w:r w:rsidR="00E71045" w:rsidRPr="00394B52">
        <w:rPr>
          <w:sz w:val="28"/>
          <w:szCs w:val="28"/>
        </w:rPr>
        <w:t xml:space="preserve"> инфраструктуры в соответствии с требованиями законодательства государства соответствующей Стороны в состоянии, обеспечивающем безопасные и бесперебойные перевозки пассажиров, багажа, грузобагажа и грузов, а также осуществление </w:t>
      </w:r>
      <w:r w:rsidR="00E71045" w:rsidRPr="00394B52">
        <w:rPr>
          <w:sz w:val="28"/>
          <w:szCs w:val="28"/>
        </w:rPr>
        <w:lastRenderedPageBreak/>
        <w:t>пограничного, таможенного и других видов контроля в соответствии с законодательством государств Сторон.</w:t>
      </w:r>
    </w:p>
    <w:p w14:paraId="0A51C447" w14:textId="0CF90749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71045" w:rsidRPr="00394B52">
        <w:rPr>
          <w:sz w:val="28"/>
          <w:szCs w:val="28"/>
        </w:rPr>
        <w:t xml:space="preserve">Для выполнения настоящего Соглашения управляющие инфраструктурой </w:t>
      </w:r>
      <w:r w:rsidR="00E71045" w:rsidRPr="00620E12">
        <w:rPr>
          <w:sz w:val="28"/>
          <w:szCs w:val="28"/>
        </w:rPr>
        <w:t>(владел</w:t>
      </w:r>
      <w:r w:rsidR="00E71045">
        <w:rPr>
          <w:sz w:val="28"/>
          <w:szCs w:val="28"/>
        </w:rPr>
        <w:t>ь</w:t>
      </w:r>
      <w:r w:rsidR="00E71045" w:rsidRPr="00620E12">
        <w:rPr>
          <w:sz w:val="28"/>
          <w:szCs w:val="28"/>
        </w:rPr>
        <w:t>ц</w:t>
      </w:r>
      <w:r w:rsidR="00E71045">
        <w:rPr>
          <w:sz w:val="28"/>
          <w:szCs w:val="28"/>
        </w:rPr>
        <w:t>ы</w:t>
      </w:r>
      <w:r w:rsidR="00E71045" w:rsidRPr="00620E12">
        <w:rPr>
          <w:sz w:val="28"/>
          <w:szCs w:val="28"/>
        </w:rPr>
        <w:t xml:space="preserve"> инфраструктуры)</w:t>
      </w:r>
      <w:r w:rsidR="00E71045" w:rsidRPr="00394B52">
        <w:rPr>
          <w:sz w:val="28"/>
          <w:szCs w:val="28"/>
        </w:rPr>
        <w:t xml:space="preserve"> государств Сторон в соответствии с законодательством государств Сторон заключают договоры, регулирующие их взаимодействие</w:t>
      </w:r>
      <w:r w:rsidR="00E71045" w:rsidRPr="00394B52">
        <w:t xml:space="preserve"> </w:t>
      </w:r>
      <w:r w:rsidR="00E71045" w:rsidRPr="00394B52">
        <w:rPr>
          <w:sz w:val="28"/>
          <w:szCs w:val="28"/>
        </w:rPr>
        <w:t>и</w:t>
      </w:r>
      <w:r w:rsidR="00E71045" w:rsidRPr="00394B52">
        <w:rPr>
          <w:color w:val="FF0000"/>
          <w:sz w:val="28"/>
          <w:szCs w:val="28"/>
        </w:rPr>
        <w:t xml:space="preserve"> </w:t>
      </w:r>
      <w:r w:rsidR="00E71045" w:rsidRPr="00394B52">
        <w:rPr>
          <w:sz w:val="28"/>
          <w:szCs w:val="28"/>
        </w:rPr>
        <w:t>разграничение ответственности.</w:t>
      </w:r>
    </w:p>
    <w:p w14:paraId="7DE381AD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34B8D66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1BF2B84B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8</w:t>
      </w:r>
    </w:p>
    <w:p w14:paraId="4994E532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Перевозчики</w:t>
      </w:r>
    </w:p>
    <w:p w14:paraId="702981BC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362E995" w14:textId="371FE4A5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Перевозчики обеспечивают безопасные и бесперебойные перевозки пассажиров, багажа, грузобагажа и грузов.</w:t>
      </w:r>
    </w:p>
    <w:p w14:paraId="04A7BC58" w14:textId="7C7404A4" w:rsidR="00E71045" w:rsidRDefault="0049010B" w:rsidP="00E71045">
      <w:pPr>
        <w:shd w:val="clear" w:color="auto" w:fill="FFFFFF"/>
        <w:spacing w:line="320" w:lineRule="exact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E71045" w:rsidRPr="004E124B">
        <w:rPr>
          <w:color w:val="000000"/>
          <w:sz w:val="28"/>
          <w:szCs w:val="28"/>
        </w:rPr>
        <w:t xml:space="preserve">В целях реализации настоящего Соглашения перевозчики государств Сторон в соответствии с законодательством государств Сторон заключают договоры, регулирующие их взаимодействие и разграничение ответственности. </w:t>
      </w:r>
    </w:p>
    <w:p w14:paraId="31F12CD3" w14:textId="77777777" w:rsidR="00E71045" w:rsidRDefault="00E71045" w:rsidP="00E71045">
      <w:pPr>
        <w:shd w:val="clear" w:color="auto" w:fill="FFFFFF"/>
        <w:spacing w:line="320" w:lineRule="exact"/>
        <w:ind w:firstLine="709"/>
        <w:jc w:val="both"/>
        <w:outlineLvl w:val="0"/>
        <w:rPr>
          <w:color w:val="000000"/>
          <w:sz w:val="28"/>
          <w:szCs w:val="28"/>
        </w:rPr>
      </w:pPr>
    </w:p>
    <w:p w14:paraId="3204F086" w14:textId="77777777" w:rsidR="00E71045" w:rsidRDefault="00E71045" w:rsidP="00E71045">
      <w:pPr>
        <w:shd w:val="clear" w:color="auto" w:fill="FFFFFF"/>
        <w:spacing w:line="320" w:lineRule="exact"/>
        <w:ind w:firstLine="709"/>
        <w:jc w:val="both"/>
        <w:outlineLvl w:val="0"/>
        <w:rPr>
          <w:color w:val="000000"/>
          <w:sz w:val="28"/>
          <w:szCs w:val="28"/>
        </w:rPr>
      </w:pPr>
    </w:p>
    <w:p w14:paraId="0C515E9E" w14:textId="77777777" w:rsidR="00E71045" w:rsidRPr="00F33D04" w:rsidRDefault="00E71045" w:rsidP="00E71045">
      <w:pPr>
        <w:spacing w:line="280" w:lineRule="exact"/>
        <w:jc w:val="center"/>
        <w:rPr>
          <w:sz w:val="28"/>
          <w:szCs w:val="28"/>
        </w:rPr>
      </w:pPr>
      <w:r w:rsidRPr="00F33D0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</w:p>
    <w:p w14:paraId="28A77D36" w14:textId="77777777" w:rsidR="00E71045" w:rsidRPr="00F33D04" w:rsidRDefault="00E71045" w:rsidP="00E71045">
      <w:pPr>
        <w:spacing w:line="280" w:lineRule="exact"/>
        <w:jc w:val="center"/>
        <w:rPr>
          <w:sz w:val="28"/>
          <w:szCs w:val="28"/>
        </w:rPr>
      </w:pPr>
      <w:r w:rsidRPr="00F33D04">
        <w:rPr>
          <w:sz w:val="28"/>
          <w:szCs w:val="28"/>
        </w:rPr>
        <w:t>Пребывание персонала</w:t>
      </w:r>
    </w:p>
    <w:p w14:paraId="3C7B41BB" w14:textId="77777777" w:rsidR="00E71045" w:rsidRPr="00F33D04" w:rsidRDefault="00E71045" w:rsidP="00E71045">
      <w:pPr>
        <w:jc w:val="center"/>
        <w:rPr>
          <w:sz w:val="28"/>
          <w:szCs w:val="28"/>
        </w:rPr>
      </w:pPr>
    </w:p>
    <w:p w14:paraId="5F9576DA" w14:textId="77777777" w:rsidR="00E71045" w:rsidRPr="00F33D04" w:rsidRDefault="00E71045" w:rsidP="00E71045">
      <w:pPr>
        <w:jc w:val="both"/>
        <w:rPr>
          <w:sz w:val="28"/>
          <w:szCs w:val="28"/>
        </w:rPr>
      </w:pPr>
      <w:r w:rsidRPr="00F33D04">
        <w:rPr>
          <w:sz w:val="28"/>
          <w:szCs w:val="28"/>
        </w:rPr>
        <w:tab/>
        <w:t>Пребывание персонала на территории государств Сторон регулируется национальным законодательством государств Сторон, а также международными договорами, участниками которых являются Стороны.</w:t>
      </w:r>
    </w:p>
    <w:p w14:paraId="03FD73D2" w14:textId="77777777" w:rsidR="00E71045" w:rsidRDefault="00E71045" w:rsidP="00E7104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14:paraId="028C21BF" w14:textId="77777777" w:rsidR="00E71045" w:rsidRPr="00F33D04" w:rsidRDefault="00E71045" w:rsidP="00E71045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</w:p>
    <w:p w14:paraId="2D5104F9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</w:p>
    <w:p w14:paraId="18389B74" w14:textId="77777777" w:rsidR="00E71045" w:rsidRPr="00C24488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24488">
        <w:rPr>
          <w:sz w:val="28"/>
          <w:szCs w:val="28"/>
        </w:rPr>
        <w:t xml:space="preserve">Обязанность персонала и иных лиц </w:t>
      </w:r>
    </w:p>
    <w:p w14:paraId="4EB06032" w14:textId="77777777" w:rsidR="00E71045" w:rsidRPr="00C24488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C24488">
        <w:rPr>
          <w:sz w:val="28"/>
          <w:szCs w:val="28"/>
        </w:rPr>
        <w:t>по соблюдению законодательства</w:t>
      </w:r>
    </w:p>
    <w:p w14:paraId="5F673AB3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1643CB62" w14:textId="666EECD0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1.</w:t>
      </w:r>
      <w:r w:rsidR="0049010B">
        <w:rPr>
          <w:sz w:val="28"/>
          <w:szCs w:val="28"/>
        </w:rPr>
        <w:t> </w:t>
      </w:r>
      <w:r w:rsidRPr="00394B52">
        <w:rPr>
          <w:sz w:val="28"/>
          <w:szCs w:val="28"/>
        </w:rPr>
        <w:t>Персонал, а также действующие по поручению управляющих</w:t>
      </w:r>
      <w:r w:rsidRPr="00394B52">
        <w:t xml:space="preserve"> </w:t>
      </w:r>
      <w:r w:rsidRPr="00394B52">
        <w:rPr>
          <w:sz w:val="28"/>
          <w:szCs w:val="28"/>
        </w:rPr>
        <w:t xml:space="preserve">инфраструктурой </w:t>
      </w:r>
      <w:r w:rsidRPr="00665231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65231">
        <w:rPr>
          <w:sz w:val="28"/>
          <w:szCs w:val="28"/>
        </w:rPr>
        <w:t>ц</w:t>
      </w:r>
      <w:r>
        <w:rPr>
          <w:sz w:val="28"/>
          <w:szCs w:val="28"/>
        </w:rPr>
        <w:t>ев</w:t>
      </w:r>
      <w:r w:rsidRPr="00665231">
        <w:rPr>
          <w:sz w:val="28"/>
          <w:szCs w:val="28"/>
        </w:rPr>
        <w:t xml:space="preserve"> инфраструктуры)</w:t>
      </w:r>
      <w:r>
        <w:rPr>
          <w:sz w:val="28"/>
          <w:szCs w:val="28"/>
        </w:rPr>
        <w:t xml:space="preserve"> </w:t>
      </w:r>
      <w:r w:rsidRPr="00394B52">
        <w:rPr>
          <w:sz w:val="28"/>
          <w:szCs w:val="28"/>
        </w:rPr>
        <w:t xml:space="preserve">и перевозчиков лица </w:t>
      </w:r>
      <w:r>
        <w:rPr>
          <w:sz w:val="28"/>
          <w:szCs w:val="28"/>
        </w:rPr>
        <w:t>обязаны соблюдать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международные договоры, </w:t>
      </w:r>
      <w:r w:rsidRPr="00394B52">
        <w:rPr>
          <w:sz w:val="28"/>
          <w:szCs w:val="28"/>
        </w:rPr>
        <w:t>законодательств</w:t>
      </w:r>
      <w:r>
        <w:rPr>
          <w:sz w:val="28"/>
          <w:szCs w:val="28"/>
        </w:rPr>
        <w:t>о</w:t>
      </w:r>
      <w:r w:rsidRPr="00394B52">
        <w:rPr>
          <w:sz w:val="28"/>
          <w:szCs w:val="28"/>
        </w:rPr>
        <w:t xml:space="preserve"> государства Стороны, на территории которого они находятся, в том числе по вопросам выполнения требований правил технической эксплуатации и инструкций, действующих в государстве Стороны</w:t>
      </w:r>
      <w:r w:rsidRPr="00394B52">
        <w:rPr>
          <w:color w:val="000000"/>
          <w:sz w:val="28"/>
          <w:szCs w:val="28"/>
        </w:rPr>
        <w:t>, по территории которого следует железнодорожный подвижной состав, а также выполнения служебных распоряжений, предусмотренных указанными правилами и инструкциями. С этой целью управляющие</w:t>
      </w:r>
      <w:r w:rsidRPr="00394B52">
        <w:t xml:space="preserve"> </w:t>
      </w:r>
      <w:r w:rsidRPr="00394B52">
        <w:rPr>
          <w:sz w:val="28"/>
          <w:szCs w:val="28"/>
        </w:rPr>
        <w:t>инфраструктурой</w:t>
      </w:r>
      <w:r w:rsidRPr="00394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(владель</w:t>
      </w:r>
      <w:r w:rsidRPr="00665231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ы</w:t>
      </w:r>
      <w:r w:rsidRPr="00665231">
        <w:rPr>
          <w:color w:val="000000"/>
          <w:sz w:val="28"/>
          <w:szCs w:val="28"/>
        </w:rPr>
        <w:t xml:space="preserve"> инфраструктуры)</w:t>
      </w:r>
      <w:r>
        <w:rPr>
          <w:color w:val="000000"/>
          <w:sz w:val="28"/>
          <w:szCs w:val="28"/>
        </w:rPr>
        <w:t xml:space="preserve"> </w:t>
      </w:r>
      <w:r w:rsidRPr="00394B52">
        <w:rPr>
          <w:color w:val="000000"/>
          <w:sz w:val="28"/>
          <w:szCs w:val="28"/>
        </w:rPr>
        <w:t>и перевозчики обмениваются текстами соответствующих правил и инструкций.</w:t>
      </w:r>
    </w:p>
    <w:p w14:paraId="41DE26B9" w14:textId="690E73DF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010B">
        <w:rPr>
          <w:sz w:val="28"/>
          <w:szCs w:val="28"/>
        </w:rPr>
        <w:t>. </w:t>
      </w:r>
      <w:r w:rsidRPr="00394B52">
        <w:rPr>
          <w:sz w:val="28"/>
          <w:szCs w:val="28"/>
        </w:rPr>
        <w:t>Управляющие инфраструктурой</w:t>
      </w:r>
      <w:r>
        <w:rPr>
          <w:sz w:val="28"/>
          <w:szCs w:val="28"/>
        </w:rPr>
        <w:t xml:space="preserve"> </w:t>
      </w:r>
      <w:r w:rsidRPr="00665231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65231">
        <w:rPr>
          <w:sz w:val="28"/>
          <w:szCs w:val="28"/>
        </w:rPr>
        <w:t>ц</w:t>
      </w:r>
      <w:r>
        <w:rPr>
          <w:sz w:val="28"/>
          <w:szCs w:val="28"/>
        </w:rPr>
        <w:t>ы</w:t>
      </w:r>
      <w:r w:rsidRPr="00665231">
        <w:rPr>
          <w:sz w:val="28"/>
          <w:szCs w:val="28"/>
        </w:rPr>
        <w:t xml:space="preserve"> инфраструктуры)</w:t>
      </w:r>
      <w:r w:rsidRPr="00394B52">
        <w:rPr>
          <w:sz w:val="28"/>
          <w:szCs w:val="28"/>
        </w:rPr>
        <w:t xml:space="preserve"> и перевозчики несут предусмотренную законодательством их государств ответственность за ненадлежащее исполнение своим персоналом и действующими по их поручению лицами обязанностей, возложенных на </w:t>
      </w:r>
      <w:r>
        <w:rPr>
          <w:sz w:val="28"/>
          <w:szCs w:val="28"/>
        </w:rPr>
        <w:t>них</w:t>
      </w:r>
      <w:r w:rsidRPr="00394B52">
        <w:rPr>
          <w:sz w:val="28"/>
          <w:szCs w:val="28"/>
        </w:rPr>
        <w:t xml:space="preserve"> указанными управляющими инфраструктурой</w:t>
      </w:r>
      <w:r>
        <w:rPr>
          <w:sz w:val="28"/>
          <w:szCs w:val="28"/>
        </w:rPr>
        <w:t xml:space="preserve"> </w:t>
      </w:r>
      <w:r w:rsidRPr="00665231">
        <w:rPr>
          <w:sz w:val="28"/>
          <w:szCs w:val="28"/>
        </w:rPr>
        <w:t>(владел</w:t>
      </w:r>
      <w:r>
        <w:rPr>
          <w:sz w:val="28"/>
          <w:szCs w:val="28"/>
        </w:rPr>
        <w:t>ь</w:t>
      </w:r>
      <w:r w:rsidRPr="00665231">
        <w:rPr>
          <w:sz w:val="28"/>
          <w:szCs w:val="28"/>
        </w:rPr>
        <w:t>ц</w:t>
      </w:r>
      <w:r>
        <w:rPr>
          <w:sz w:val="28"/>
          <w:szCs w:val="28"/>
        </w:rPr>
        <w:t>ами</w:t>
      </w:r>
      <w:r w:rsidRPr="00665231">
        <w:rPr>
          <w:sz w:val="28"/>
          <w:szCs w:val="28"/>
        </w:rPr>
        <w:t xml:space="preserve"> инфраструктуры)</w:t>
      </w:r>
      <w:r w:rsidRPr="00394B52">
        <w:rPr>
          <w:sz w:val="28"/>
          <w:szCs w:val="28"/>
        </w:rPr>
        <w:t xml:space="preserve"> и перевозчиками в связи с реализацией настоящего Соглашения.</w:t>
      </w:r>
    </w:p>
    <w:p w14:paraId="125FB7CD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54F7406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7D1AF29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</w:p>
    <w:p w14:paraId="0DD86CE9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Действия при аварийных ситуациях и расследование</w:t>
      </w:r>
    </w:p>
    <w:p w14:paraId="42D6DE04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железнодорожных происшествий</w:t>
      </w:r>
    </w:p>
    <w:p w14:paraId="48102235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2DFD3488" w14:textId="50363AA1" w:rsidR="00E71045" w:rsidRPr="00462620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462620">
        <w:rPr>
          <w:sz w:val="28"/>
          <w:szCs w:val="28"/>
        </w:rPr>
        <w:t>В случае возникновения аварийных ситуаций на участках</w:t>
      </w:r>
      <w:r w:rsidR="00E71045">
        <w:rPr>
          <w:sz w:val="28"/>
          <w:szCs w:val="28"/>
        </w:rPr>
        <w:t xml:space="preserve"> </w:t>
      </w:r>
      <w:r w:rsidR="00E71045" w:rsidRPr="00462620">
        <w:rPr>
          <w:sz w:val="28"/>
          <w:szCs w:val="28"/>
        </w:rPr>
        <w:t>пограничн</w:t>
      </w:r>
      <w:r w:rsidR="00E71045">
        <w:rPr>
          <w:sz w:val="28"/>
          <w:szCs w:val="28"/>
        </w:rPr>
        <w:t>ой</w:t>
      </w:r>
      <w:r w:rsidR="00E71045" w:rsidRPr="00462620">
        <w:rPr>
          <w:sz w:val="28"/>
          <w:szCs w:val="28"/>
        </w:rPr>
        <w:t xml:space="preserve"> инфраструктуры управляющие инфраструктурой (владельцы инфраструктуры) </w:t>
      </w:r>
      <w:r w:rsidR="00E71045">
        <w:rPr>
          <w:sz w:val="28"/>
          <w:szCs w:val="28"/>
        </w:rPr>
        <w:t xml:space="preserve">и </w:t>
      </w:r>
      <w:r w:rsidR="00E71045" w:rsidRPr="00462620">
        <w:rPr>
          <w:sz w:val="28"/>
          <w:szCs w:val="28"/>
        </w:rPr>
        <w:t>перевозчики государств Сторон оказыва</w:t>
      </w:r>
      <w:r w:rsidR="00E71045">
        <w:rPr>
          <w:sz w:val="28"/>
          <w:szCs w:val="28"/>
        </w:rPr>
        <w:t>ю</w:t>
      </w:r>
      <w:r w:rsidR="00E71045" w:rsidRPr="00462620">
        <w:rPr>
          <w:sz w:val="28"/>
          <w:szCs w:val="28"/>
        </w:rPr>
        <w:t xml:space="preserve">т друг другу взаимную </w:t>
      </w:r>
      <w:r w:rsidR="00E71045">
        <w:rPr>
          <w:sz w:val="28"/>
          <w:szCs w:val="28"/>
        </w:rPr>
        <w:t xml:space="preserve">                   </w:t>
      </w:r>
      <w:r w:rsidR="00E71045" w:rsidRPr="00462620">
        <w:rPr>
          <w:sz w:val="28"/>
          <w:szCs w:val="28"/>
        </w:rPr>
        <w:t>помощь в соответствии с договор</w:t>
      </w:r>
      <w:r w:rsidR="00E71045">
        <w:rPr>
          <w:sz w:val="28"/>
          <w:szCs w:val="28"/>
        </w:rPr>
        <w:t>ами</w:t>
      </w:r>
      <w:r w:rsidR="00E71045" w:rsidRPr="00462620">
        <w:rPr>
          <w:sz w:val="28"/>
          <w:szCs w:val="28"/>
        </w:rPr>
        <w:t xml:space="preserve">, предусмотренными статьями 7, 8 настоящего Соглашения. </w:t>
      </w:r>
    </w:p>
    <w:p w14:paraId="65D500BF" w14:textId="403A4AF8" w:rsidR="00E71045" w:rsidRPr="00462620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462620">
        <w:rPr>
          <w:sz w:val="28"/>
          <w:szCs w:val="28"/>
        </w:rPr>
        <w:t>Порядок проведения расследования железнодорожных происшествий определяется в соответствии с законодательством государства Стороны, на территории которого произошло железнодорожное происшествие.</w:t>
      </w:r>
    </w:p>
    <w:p w14:paraId="378A9A32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C6F7D9A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5B4A3ED6" w14:textId="77777777" w:rsidR="00E71045" w:rsidRDefault="00E71045" w:rsidP="00E71045">
      <w:pPr>
        <w:shd w:val="clear" w:color="auto" w:fill="FFFFFF"/>
        <w:spacing w:line="28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394B52">
        <w:rPr>
          <w:sz w:val="28"/>
          <w:szCs w:val="28"/>
        </w:rPr>
        <w:t xml:space="preserve"> </w:t>
      </w:r>
    </w:p>
    <w:p w14:paraId="4A598D4E" w14:textId="77777777" w:rsidR="00E71045" w:rsidRPr="00BB3EFF" w:rsidRDefault="00E71045" w:rsidP="00E71045">
      <w:pPr>
        <w:spacing w:line="280" w:lineRule="exact"/>
        <w:jc w:val="center"/>
        <w:rPr>
          <w:color w:val="000000"/>
          <w:sz w:val="28"/>
          <w:szCs w:val="28"/>
        </w:rPr>
      </w:pPr>
      <w:r w:rsidRPr="00BB3EFF">
        <w:rPr>
          <w:color w:val="000000"/>
          <w:sz w:val="28"/>
          <w:szCs w:val="28"/>
        </w:rPr>
        <w:t>Осуществление пограничного и иных видов контроля</w:t>
      </w:r>
    </w:p>
    <w:p w14:paraId="688EC2F3" w14:textId="77777777" w:rsidR="00E71045" w:rsidRPr="00BB3EFF" w:rsidRDefault="00E71045" w:rsidP="00E71045">
      <w:pPr>
        <w:rPr>
          <w:color w:val="000000"/>
          <w:sz w:val="28"/>
          <w:szCs w:val="28"/>
        </w:rPr>
      </w:pPr>
    </w:p>
    <w:p w14:paraId="47D9C768" w14:textId="157030C8" w:rsidR="00E71045" w:rsidRPr="00BB3EFF" w:rsidRDefault="00E71045" w:rsidP="00E71045">
      <w:pPr>
        <w:jc w:val="both"/>
        <w:rPr>
          <w:sz w:val="28"/>
          <w:szCs w:val="28"/>
        </w:rPr>
      </w:pPr>
      <w:r w:rsidRPr="00BB3EFF">
        <w:rPr>
          <w:sz w:val="28"/>
          <w:szCs w:val="28"/>
        </w:rPr>
        <w:t xml:space="preserve">          </w:t>
      </w:r>
      <w:r w:rsidR="0049010B">
        <w:rPr>
          <w:sz w:val="28"/>
          <w:szCs w:val="28"/>
        </w:rPr>
        <w:t>1. </w:t>
      </w:r>
      <w:r w:rsidRPr="00BB3EFF">
        <w:rPr>
          <w:sz w:val="28"/>
          <w:szCs w:val="28"/>
        </w:rPr>
        <w:t>Порядок пересечения государственной границы, проведения пограничного и других видов контроля регулируется национальным законодательством государств Сторон, а также международными договорами, участниками которых являются Стороны.</w:t>
      </w:r>
    </w:p>
    <w:p w14:paraId="08C3C68A" w14:textId="4BD60587" w:rsidR="00E71045" w:rsidRPr="00BB3EFF" w:rsidRDefault="0049010B" w:rsidP="00E710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BB3EFF">
        <w:rPr>
          <w:sz w:val="28"/>
          <w:szCs w:val="28"/>
        </w:rPr>
        <w:t xml:space="preserve">Перевозчики обеспечивают предоставление пассажиру информации об обязанности пассажира иметь документы, необходимые для въезда на территорию государств Сторон. </w:t>
      </w:r>
    </w:p>
    <w:p w14:paraId="59A442DF" w14:textId="77777777" w:rsidR="00E71045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C6A8C18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0DA63B55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394B52">
        <w:rPr>
          <w:sz w:val="28"/>
          <w:szCs w:val="28"/>
        </w:rPr>
        <w:t xml:space="preserve"> </w:t>
      </w:r>
    </w:p>
    <w:p w14:paraId="3D3EE8F2" w14:textId="77777777" w:rsidR="00E71045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Совершение таможенных</w:t>
      </w:r>
      <w:r w:rsidRPr="00394B52">
        <w:rPr>
          <w:sz w:val="28"/>
          <w:szCs w:val="28"/>
        </w:rPr>
        <w:t xml:space="preserve"> о</w:t>
      </w:r>
      <w:r>
        <w:rPr>
          <w:sz w:val="28"/>
          <w:szCs w:val="28"/>
        </w:rPr>
        <w:t>пераций</w:t>
      </w:r>
      <w:r w:rsidRPr="00394B52">
        <w:rPr>
          <w:sz w:val="28"/>
          <w:szCs w:val="28"/>
        </w:rPr>
        <w:t xml:space="preserve"> и </w:t>
      </w:r>
    </w:p>
    <w:p w14:paraId="317B672E" w14:textId="77777777" w:rsidR="00E71045" w:rsidRPr="00394B52" w:rsidRDefault="00E71045" w:rsidP="00E71045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394B52">
        <w:rPr>
          <w:sz w:val="28"/>
          <w:szCs w:val="28"/>
        </w:rPr>
        <w:t xml:space="preserve"> таможенн</w:t>
      </w:r>
      <w:r>
        <w:rPr>
          <w:sz w:val="28"/>
          <w:szCs w:val="28"/>
        </w:rPr>
        <w:t>ого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</w:p>
    <w:p w14:paraId="66320C53" w14:textId="77777777" w:rsidR="00E71045" w:rsidRDefault="00E71045" w:rsidP="00E71045">
      <w:pPr>
        <w:shd w:val="clear" w:color="auto" w:fill="FFFFFF"/>
        <w:spacing w:line="320" w:lineRule="exact"/>
        <w:ind w:firstLine="709"/>
        <w:jc w:val="both"/>
        <w:outlineLvl w:val="0"/>
        <w:rPr>
          <w:sz w:val="28"/>
          <w:szCs w:val="28"/>
        </w:rPr>
      </w:pPr>
    </w:p>
    <w:p w14:paraId="5DD1F439" w14:textId="3E4A514F" w:rsidR="00E71045" w:rsidRPr="0049010B" w:rsidRDefault="00E71045" w:rsidP="0049010B">
      <w:pPr>
        <w:shd w:val="clear" w:color="auto" w:fill="FFFFFF"/>
        <w:spacing w:line="32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Совершение таможенных операций и проведение таможенного контроля осуществляются в соответствии с законодательством государств Сторон.</w:t>
      </w:r>
    </w:p>
    <w:p w14:paraId="6E8D1BE7" w14:textId="77777777" w:rsidR="00E71045" w:rsidRPr="00170BED" w:rsidRDefault="00E71045" w:rsidP="00E71045">
      <w:pPr>
        <w:shd w:val="clear" w:color="auto" w:fill="FFFFFF"/>
        <w:spacing w:line="320" w:lineRule="exact"/>
        <w:outlineLvl w:val="0"/>
        <w:rPr>
          <w:b/>
          <w:bCs/>
          <w:sz w:val="28"/>
          <w:szCs w:val="28"/>
        </w:rPr>
      </w:pPr>
    </w:p>
    <w:p w14:paraId="5A930446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</w:p>
    <w:p w14:paraId="5517DBE7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Рассмотрение вопросов, связанных с применением Соглашения</w:t>
      </w:r>
    </w:p>
    <w:p w14:paraId="0F5C0B08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91FEAC7" w14:textId="2533D44E" w:rsidR="00E71045" w:rsidRPr="00394B52" w:rsidRDefault="0049010B" w:rsidP="00E710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Разногласия между Сторонами, возникающие при толковании и</w:t>
      </w:r>
      <w:r w:rsidR="00E71045">
        <w:rPr>
          <w:sz w:val="28"/>
          <w:szCs w:val="28"/>
        </w:rPr>
        <w:t>ли</w:t>
      </w:r>
      <w:r w:rsidR="00E71045" w:rsidRPr="00394B52">
        <w:rPr>
          <w:sz w:val="28"/>
          <w:szCs w:val="28"/>
        </w:rPr>
        <w:t xml:space="preserve"> </w:t>
      </w:r>
      <w:r w:rsidR="00E71045">
        <w:rPr>
          <w:sz w:val="28"/>
          <w:szCs w:val="28"/>
        </w:rPr>
        <w:t>испол</w:t>
      </w:r>
      <w:r w:rsidR="00E71045" w:rsidRPr="00394B52">
        <w:rPr>
          <w:sz w:val="28"/>
          <w:szCs w:val="28"/>
        </w:rPr>
        <w:t>нении настоящего Соглашения, подлежат урегулированию путем переговоров между компетентными органами.</w:t>
      </w:r>
    </w:p>
    <w:p w14:paraId="73B619FE" w14:textId="3825DA45" w:rsidR="00E71045" w:rsidRDefault="0049010B" w:rsidP="00E7104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 xml:space="preserve">Если в ходе переговоров, проводимых в соответствии с пунктом 1 настоящей статьи, разногласия не будут преодолены, то они разрешаются </w:t>
      </w:r>
      <w:r w:rsidR="00E71045">
        <w:rPr>
          <w:sz w:val="28"/>
          <w:szCs w:val="28"/>
        </w:rPr>
        <w:t xml:space="preserve">Сторонами </w:t>
      </w:r>
      <w:r w:rsidR="00E71045" w:rsidRPr="00394B52">
        <w:rPr>
          <w:sz w:val="28"/>
          <w:szCs w:val="28"/>
        </w:rPr>
        <w:t>по дипломатическим каналам.</w:t>
      </w:r>
    </w:p>
    <w:p w14:paraId="36746D0C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2B883037" w14:textId="77777777" w:rsidR="00E71045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</w:p>
    <w:p w14:paraId="2C1019F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394B52">
        <w:rPr>
          <w:sz w:val="28"/>
          <w:szCs w:val="28"/>
        </w:rPr>
        <w:t xml:space="preserve"> </w:t>
      </w:r>
    </w:p>
    <w:p w14:paraId="00BFDEFD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Изменение Соглашения</w:t>
      </w:r>
    </w:p>
    <w:p w14:paraId="5BDA385F" w14:textId="77777777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</w:p>
    <w:p w14:paraId="5DB171A6" w14:textId="77777777" w:rsidR="00E71045" w:rsidRPr="00394B52" w:rsidRDefault="00E71045" w:rsidP="00E71045">
      <w:pPr>
        <w:shd w:val="clear" w:color="auto" w:fill="FFFFFF"/>
        <w:spacing w:line="320" w:lineRule="exact"/>
        <w:ind w:firstLine="708"/>
        <w:jc w:val="both"/>
        <w:rPr>
          <w:sz w:val="28"/>
          <w:szCs w:val="28"/>
        </w:rPr>
      </w:pPr>
      <w:r w:rsidRPr="00394B52">
        <w:rPr>
          <w:sz w:val="28"/>
          <w:szCs w:val="28"/>
        </w:rPr>
        <w:t>По взаимному согласию Сторон в настоящее Соглашение могут быть внесены изменения, которые оформляются отдельными протоколами</w:t>
      </w:r>
      <w:r>
        <w:rPr>
          <w:sz w:val="28"/>
          <w:szCs w:val="28"/>
        </w:rPr>
        <w:t>, которые вступают в силу в порядке, установленном статьей 16 настоящего Соглашения</w:t>
      </w:r>
      <w:r w:rsidRPr="00394B52">
        <w:rPr>
          <w:sz w:val="28"/>
          <w:szCs w:val="28"/>
        </w:rPr>
        <w:t>.</w:t>
      </w:r>
    </w:p>
    <w:p w14:paraId="7B61CA23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22AE7311" w14:textId="77777777" w:rsidR="00E71045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7194A2F0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outlineLvl w:val="0"/>
        <w:rPr>
          <w:strike/>
          <w:sz w:val="28"/>
          <w:szCs w:val="28"/>
        </w:rPr>
      </w:pPr>
      <w:r w:rsidRPr="00394B52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394B52">
        <w:rPr>
          <w:sz w:val="28"/>
          <w:szCs w:val="28"/>
        </w:rPr>
        <w:t xml:space="preserve"> </w:t>
      </w:r>
    </w:p>
    <w:p w14:paraId="6E3BC5B3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  <w:r w:rsidRPr="00394B52">
        <w:rPr>
          <w:sz w:val="28"/>
          <w:szCs w:val="28"/>
        </w:rPr>
        <w:t>Заключительные положения</w:t>
      </w:r>
    </w:p>
    <w:p w14:paraId="061C4F41" w14:textId="77777777" w:rsidR="00E71045" w:rsidRPr="00394B52" w:rsidRDefault="00E71045" w:rsidP="00E71045">
      <w:pPr>
        <w:shd w:val="clear" w:color="auto" w:fill="FFFFFF"/>
        <w:spacing w:line="320" w:lineRule="exact"/>
        <w:jc w:val="center"/>
        <w:rPr>
          <w:sz w:val="28"/>
          <w:szCs w:val="28"/>
        </w:rPr>
      </w:pPr>
    </w:p>
    <w:p w14:paraId="07192165" w14:textId="0DDF9891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1045" w:rsidRPr="00394B52">
        <w:rPr>
          <w:sz w:val="28"/>
          <w:szCs w:val="28"/>
        </w:rPr>
        <w:t>Настоящее Соглашение заключается на неопределенный срок и вступает в силу через 30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14:paraId="6A22DCAE" w14:textId="71110A76" w:rsidR="00E71045" w:rsidRPr="00394B52" w:rsidRDefault="0049010B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1045" w:rsidRPr="00394B52">
        <w:rPr>
          <w:sz w:val="28"/>
          <w:szCs w:val="28"/>
        </w:rPr>
        <w:t>Каждая из Сторон может прекратить действие настоящего Соглашения, письменно уведомив о своём намерении по дипломатическим каналам другую Сторону. В этом случае настоящее Соглашение прекращает своё действие через 6 месяцев с даты получения такого уведомления.</w:t>
      </w:r>
    </w:p>
    <w:p w14:paraId="5678F9DE" w14:textId="50D2D53D" w:rsidR="00E71045" w:rsidRPr="00394B52" w:rsidRDefault="00E71045" w:rsidP="00E71045">
      <w:pPr>
        <w:spacing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10B">
        <w:rPr>
          <w:sz w:val="28"/>
          <w:szCs w:val="28"/>
        </w:rPr>
        <w:t>. </w:t>
      </w:r>
      <w:r w:rsidRPr="009C2D32">
        <w:rPr>
          <w:sz w:val="28"/>
          <w:szCs w:val="28"/>
        </w:rPr>
        <w:t>С даты вступления в силу настоящего Соглашения прекращает свое действие Соглашение между Правительством Латвийской Республики и Правительством Республики Беларусь о деятельности железнодорожного транспорта от 18 мая 1995 года.</w:t>
      </w:r>
    </w:p>
    <w:p w14:paraId="7A16A0BF" w14:textId="77777777" w:rsidR="00E71045" w:rsidRPr="00394B52" w:rsidRDefault="00E71045" w:rsidP="00E71045">
      <w:pPr>
        <w:spacing w:line="320" w:lineRule="exact"/>
        <w:ind w:firstLine="720"/>
        <w:jc w:val="both"/>
        <w:rPr>
          <w:sz w:val="28"/>
          <w:szCs w:val="28"/>
        </w:rPr>
      </w:pPr>
    </w:p>
    <w:p w14:paraId="5121BD31" w14:textId="73FFFABB" w:rsidR="00E71045" w:rsidRPr="00394B52" w:rsidRDefault="00E71045" w:rsidP="00E71045">
      <w:pPr>
        <w:shd w:val="clear" w:color="auto" w:fill="FFFFFF"/>
        <w:spacing w:line="320" w:lineRule="exact"/>
        <w:ind w:firstLine="720"/>
        <w:jc w:val="both"/>
        <w:rPr>
          <w:sz w:val="28"/>
          <w:szCs w:val="28"/>
        </w:rPr>
      </w:pPr>
      <w:r w:rsidRPr="00394B52">
        <w:rPr>
          <w:sz w:val="28"/>
          <w:szCs w:val="28"/>
        </w:rPr>
        <w:t xml:space="preserve">Совершено в г. </w:t>
      </w:r>
      <w:r w:rsidRPr="00394B52">
        <w:rPr>
          <w:sz w:val="28"/>
          <w:szCs w:val="28"/>
          <w:u w:val="single"/>
        </w:rPr>
        <w:t xml:space="preserve">                   </w:t>
      </w:r>
      <w:r w:rsidRPr="00394B52">
        <w:rPr>
          <w:sz w:val="28"/>
          <w:szCs w:val="28"/>
        </w:rPr>
        <w:t>«</w:t>
      </w:r>
      <w:r w:rsidRPr="00394B52">
        <w:rPr>
          <w:sz w:val="28"/>
          <w:szCs w:val="28"/>
          <w:u w:val="single"/>
        </w:rPr>
        <w:t xml:space="preserve">        </w:t>
      </w:r>
      <w:r w:rsidRPr="00394B52">
        <w:rPr>
          <w:sz w:val="28"/>
          <w:szCs w:val="28"/>
        </w:rPr>
        <w:t xml:space="preserve">» </w:t>
      </w:r>
      <w:r w:rsidRPr="00394B52">
        <w:rPr>
          <w:sz w:val="28"/>
          <w:szCs w:val="28"/>
          <w:u w:val="single"/>
        </w:rPr>
        <w:t xml:space="preserve">                            </w:t>
      </w:r>
      <w:r w:rsidRPr="00394B52">
        <w:rPr>
          <w:sz w:val="28"/>
          <w:szCs w:val="28"/>
        </w:rPr>
        <w:t>201</w:t>
      </w:r>
      <w:r w:rsidRPr="00394B52">
        <w:rPr>
          <w:sz w:val="28"/>
          <w:szCs w:val="28"/>
          <w:u w:val="single"/>
        </w:rPr>
        <w:t xml:space="preserve">       </w:t>
      </w:r>
      <w:r w:rsidRPr="00394B52">
        <w:rPr>
          <w:sz w:val="28"/>
          <w:szCs w:val="28"/>
        </w:rPr>
        <w:t xml:space="preserve">  года в двух экземплярах, каждый на латышском</w:t>
      </w:r>
      <w:r>
        <w:rPr>
          <w:sz w:val="28"/>
          <w:szCs w:val="28"/>
        </w:rPr>
        <w:t>,</w:t>
      </w:r>
      <w:r w:rsidRPr="00394B52">
        <w:rPr>
          <w:sz w:val="28"/>
          <w:szCs w:val="28"/>
        </w:rPr>
        <w:t xml:space="preserve"> русском</w:t>
      </w:r>
      <w:r>
        <w:rPr>
          <w:sz w:val="28"/>
          <w:szCs w:val="28"/>
        </w:rPr>
        <w:t xml:space="preserve"> и</w:t>
      </w:r>
      <w:r w:rsidRPr="00394B52">
        <w:rPr>
          <w:sz w:val="28"/>
          <w:szCs w:val="28"/>
        </w:rPr>
        <w:t xml:space="preserve"> </w:t>
      </w:r>
      <w:r>
        <w:rPr>
          <w:sz w:val="28"/>
          <w:szCs w:val="28"/>
        </w:rPr>
        <w:t>белорусском</w:t>
      </w:r>
      <w:r w:rsidRPr="00394B52">
        <w:rPr>
          <w:sz w:val="28"/>
          <w:szCs w:val="28"/>
        </w:rPr>
        <w:t xml:space="preserve"> языках, причём </w:t>
      </w:r>
      <w:r>
        <w:rPr>
          <w:sz w:val="28"/>
          <w:szCs w:val="28"/>
        </w:rPr>
        <w:t xml:space="preserve">все </w:t>
      </w:r>
      <w:r w:rsidRPr="00394B52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394B52">
        <w:rPr>
          <w:sz w:val="28"/>
          <w:szCs w:val="28"/>
        </w:rPr>
        <w:t xml:space="preserve"> имеют одинаковую силу.</w:t>
      </w:r>
      <w:r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lastRenderedPageBreak/>
        <w:t>возникновения разногласий по толкованию положений настоящего Соглашения, преимущество будет иметь текст на русском языке.</w:t>
      </w:r>
    </w:p>
    <w:p w14:paraId="1663D9BE" w14:textId="77777777" w:rsidR="00E71045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3E42D151" w14:textId="77777777" w:rsidR="00E71045" w:rsidRPr="00394B52" w:rsidRDefault="00E71045" w:rsidP="00E71045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9887" w:type="dxa"/>
        <w:tblInd w:w="-106" w:type="dxa"/>
        <w:tblLook w:val="00A0" w:firstRow="1" w:lastRow="0" w:firstColumn="1" w:lastColumn="0" w:noHBand="0" w:noVBand="0"/>
      </w:tblPr>
      <w:tblGrid>
        <w:gridCol w:w="4939"/>
        <w:gridCol w:w="4948"/>
      </w:tblGrid>
      <w:tr w:rsidR="00E71045" w:rsidRPr="00394B52" w14:paraId="470AABF5" w14:textId="77777777" w:rsidTr="004E511C">
        <w:trPr>
          <w:trHeight w:val="827"/>
        </w:trPr>
        <w:tc>
          <w:tcPr>
            <w:tcW w:w="4939" w:type="dxa"/>
          </w:tcPr>
          <w:p w14:paraId="0FA518CE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394B52">
              <w:rPr>
                <w:sz w:val="28"/>
                <w:szCs w:val="28"/>
              </w:rPr>
              <w:t>За Правительство</w:t>
            </w:r>
          </w:p>
          <w:p w14:paraId="4BB554F3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394B52">
              <w:rPr>
                <w:sz w:val="28"/>
                <w:szCs w:val="28"/>
              </w:rPr>
              <w:t>Латвийской Республики</w:t>
            </w:r>
            <w:r w:rsidRPr="00080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</w:tcPr>
          <w:p w14:paraId="0688DE60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394B52">
              <w:rPr>
                <w:sz w:val="28"/>
                <w:szCs w:val="28"/>
              </w:rPr>
              <w:t>За Правительство</w:t>
            </w:r>
          </w:p>
          <w:p w14:paraId="4BC7B229" w14:textId="77777777" w:rsidR="00E71045" w:rsidRPr="00394B52" w:rsidRDefault="00E71045" w:rsidP="004E511C">
            <w:pPr>
              <w:shd w:val="clear" w:color="auto" w:fill="FFFFFF"/>
              <w:jc w:val="center"/>
            </w:pPr>
            <w:r w:rsidRPr="000803AA">
              <w:rPr>
                <w:sz w:val="28"/>
                <w:szCs w:val="28"/>
              </w:rPr>
              <w:t>Республики Беларусь</w:t>
            </w:r>
          </w:p>
        </w:tc>
      </w:tr>
    </w:tbl>
    <w:p w14:paraId="7F73A067" w14:textId="77777777" w:rsidR="00E71045" w:rsidRPr="00394B52" w:rsidRDefault="00E71045" w:rsidP="00E71045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1DD9DC9" w14:textId="25AF80B4" w:rsidR="00E71045" w:rsidRDefault="00E71045" w:rsidP="00E71045">
      <w:pPr>
        <w:ind w:right="26" w:firstLine="720"/>
        <w:jc w:val="both"/>
      </w:pPr>
      <w:r w:rsidRPr="00394B52">
        <w:rPr>
          <w:sz w:val="28"/>
          <w:szCs w:val="28"/>
        </w:rPr>
        <w:t xml:space="preserve">______________________                     </w:t>
      </w:r>
      <w:r>
        <w:rPr>
          <w:sz w:val="28"/>
          <w:szCs w:val="28"/>
        </w:rPr>
        <w:t xml:space="preserve">     </w:t>
      </w:r>
      <w:r w:rsidRPr="00394B52">
        <w:rPr>
          <w:sz w:val="28"/>
          <w:szCs w:val="28"/>
        </w:rPr>
        <w:t>______________________</w:t>
      </w:r>
    </w:p>
    <w:p w14:paraId="7DFADFFD" w14:textId="77777777" w:rsidR="00E71045" w:rsidRDefault="00E71045" w:rsidP="00E71045"/>
    <w:p w14:paraId="1C6FE10D" w14:textId="77777777" w:rsidR="00E71045" w:rsidRDefault="00E71045" w:rsidP="00E71045"/>
    <w:p w14:paraId="08A0A70C" w14:textId="77777777" w:rsidR="00E71045" w:rsidRDefault="00E71045" w:rsidP="00E71045"/>
    <w:p w14:paraId="30D51583" w14:textId="77777777" w:rsidR="00E12B09" w:rsidRDefault="00E12B09" w:rsidP="00E71045"/>
    <w:p w14:paraId="79A712C3" w14:textId="77777777" w:rsidR="00E12B09" w:rsidRDefault="00E12B09" w:rsidP="00E71045"/>
    <w:p w14:paraId="1987AA52" w14:textId="77777777" w:rsidR="00E12B09" w:rsidRDefault="00E12B09" w:rsidP="00E71045"/>
    <w:p w14:paraId="049DB96D" w14:textId="77777777" w:rsidR="00E12B09" w:rsidRDefault="00E12B09" w:rsidP="00E71045"/>
    <w:p w14:paraId="31DF2F77" w14:textId="77777777" w:rsidR="00E12B09" w:rsidRDefault="00E12B09" w:rsidP="00E71045"/>
    <w:p w14:paraId="58A649B5" w14:textId="77777777" w:rsidR="008F30EB" w:rsidRDefault="008F30EB" w:rsidP="00E71045"/>
    <w:p w14:paraId="16352A8A" w14:textId="77777777" w:rsidR="00E71045" w:rsidRDefault="00E71045" w:rsidP="00E71045"/>
    <w:p w14:paraId="0B19782F" w14:textId="77777777" w:rsidR="00E71045" w:rsidRPr="00822F1C" w:rsidRDefault="00E71045" w:rsidP="00E71045">
      <w:pPr>
        <w:jc w:val="both"/>
        <w:rPr>
          <w:sz w:val="28"/>
          <w:szCs w:val="28"/>
          <w:lang w:val="en-US"/>
        </w:rPr>
      </w:pPr>
      <w:r w:rsidRPr="00822F1C">
        <w:rPr>
          <w:sz w:val="28"/>
          <w:szCs w:val="28"/>
          <w:lang w:val="en-US"/>
        </w:rPr>
        <w:t>Satiksmes ministrs</w:t>
      </w:r>
      <w:r w:rsidRPr="00822F1C">
        <w:rPr>
          <w:sz w:val="28"/>
          <w:szCs w:val="28"/>
          <w:lang w:val="en-US"/>
        </w:rPr>
        <w:tab/>
        <w:t xml:space="preserve">                                                  </w:t>
      </w:r>
      <w:r w:rsidRPr="00822F1C">
        <w:rPr>
          <w:sz w:val="28"/>
          <w:szCs w:val="28"/>
          <w:lang w:val="en-US"/>
        </w:rPr>
        <w:tab/>
      </w:r>
      <w:r w:rsidRPr="00822F1C">
        <w:rPr>
          <w:sz w:val="28"/>
          <w:szCs w:val="28"/>
          <w:lang w:val="en-US"/>
        </w:rPr>
        <w:tab/>
        <w:t xml:space="preserve">        U. Augulis</w:t>
      </w:r>
    </w:p>
    <w:p w14:paraId="6B2448FC" w14:textId="77777777" w:rsidR="00E71045" w:rsidRDefault="00E71045" w:rsidP="00E71045">
      <w:pPr>
        <w:jc w:val="both"/>
        <w:rPr>
          <w:sz w:val="28"/>
          <w:szCs w:val="28"/>
          <w:lang w:val="en-US"/>
        </w:rPr>
      </w:pPr>
    </w:p>
    <w:p w14:paraId="198118C9" w14:textId="77777777" w:rsidR="00E71045" w:rsidRPr="00822F1C" w:rsidRDefault="00E71045" w:rsidP="00E71045">
      <w:pPr>
        <w:jc w:val="both"/>
        <w:rPr>
          <w:sz w:val="28"/>
          <w:szCs w:val="28"/>
          <w:lang w:val="en-US"/>
        </w:rPr>
      </w:pPr>
    </w:p>
    <w:p w14:paraId="6A10E84D" w14:textId="77777777" w:rsidR="00E71045" w:rsidRDefault="00E71045" w:rsidP="00E71045">
      <w:pPr>
        <w:jc w:val="both"/>
        <w:rPr>
          <w:sz w:val="28"/>
          <w:szCs w:val="28"/>
          <w:lang w:val="en-US"/>
        </w:rPr>
      </w:pPr>
      <w:r w:rsidRPr="00822F1C">
        <w:rPr>
          <w:sz w:val="28"/>
          <w:szCs w:val="28"/>
          <w:lang w:val="en-US"/>
        </w:rPr>
        <w:t xml:space="preserve">Vīza: </w:t>
      </w:r>
      <w:r>
        <w:rPr>
          <w:sz w:val="28"/>
          <w:szCs w:val="28"/>
          <w:lang w:val="en-US"/>
        </w:rPr>
        <w:t xml:space="preserve"> </w:t>
      </w:r>
    </w:p>
    <w:p w14:paraId="6EC63F85" w14:textId="6E2F1078" w:rsidR="00E71045" w:rsidRPr="00822F1C" w:rsidRDefault="004D0273" w:rsidP="00E7104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Valsts sekretārs</w:t>
      </w:r>
      <w:r w:rsidR="00E71045" w:rsidRPr="00822F1C">
        <w:rPr>
          <w:sz w:val="28"/>
          <w:szCs w:val="28"/>
          <w:lang w:val="en-US"/>
        </w:rPr>
        <w:tab/>
      </w:r>
      <w:r w:rsidR="00E71045" w:rsidRPr="00822F1C">
        <w:rPr>
          <w:sz w:val="28"/>
          <w:szCs w:val="28"/>
          <w:lang w:val="en-US"/>
        </w:rPr>
        <w:tab/>
      </w:r>
      <w:r w:rsidR="00E71045" w:rsidRPr="00822F1C">
        <w:rPr>
          <w:sz w:val="28"/>
          <w:szCs w:val="28"/>
          <w:lang w:val="en-US"/>
        </w:rPr>
        <w:tab/>
      </w:r>
      <w:r w:rsidR="00E71045" w:rsidRPr="00822F1C">
        <w:rPr>
          <w:sz w:val="28"/>
          <w:szCs w:val="28"/>
          <w:lang w:val="en-US"/>
        </w:rPr>
        <w:tab/>
      </w:r>
      <w:r w:rsidR="00E71045" w:rsidRPr="00822F1C">
        <w:rPr>
          <w:sz w:val="28"/>
          <w:szCs w:val="28"/>
          <w:lang w:val="en-US"/>
        </w:rPr>
        <w:tab/>
        <w:t xml:space="preserve">       </w:t>
      </w:r>
      <w:r w:rsidR="00E71045">
        <w:rPr>
          <w:sz w:val="28"/>
          <w:szCs w:val="28"/>
          <w:lang w:val="en-US"/>
        </w:rPr>
        <w:t xml:space="preserve">           </w:t>
      </w:r>
      <w:r w:rsidR="00E71045" w:rsidRPr="00822F1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 K</w:t>
      </w:r>
      <w:r w:rsidR="00E71045" w:rsidRPr="00822F1C">
        <w:rPr>
          <w:sz w:val="28"/>
          <w:szCs w:val="28"/>
          <w:lang w:val="en-US"/>
        </w:rPr>
        <w:t>. </w:t>
      </w:r>
      <w:r>
        <w:rPr>
          <w:sz w:val="28"/>
          <w:szCs w:val="28"/>
          <w:lang w:val="en-US"/>
        </w:rPr>
        <w:t>Ozoliņš</w:t>
      </w:r>
    </w:p>
    <w:p w14:paraId="467FD6EA" w14:textId="77777777" w:rsidR="00E71045" w:rsidRPr="00822F1C" w:rsidRDefault="00E71045" w:rsidP="00E71045">
      <w:pPr>
        <w:rPr>
          <w:lang w:val="en-US"/>
        </w:rPr>
      </w:pPr>
    </w:p>
    <w:p w14:paraId="3164A3C1" w14:textId="77777777" w:rsidR="00E71045" w:rsidRPr="00822F1C" w:rsidRDefault="00E71045" w:rsidP="00E71045">
      <w:pPr>
        <w:rPr>
          <w:lang w:val="en-US"/>
        </w:rPr>
      </w:pPr>
    </w:p>
    <w:p w14:paraId="7CEAE74B" w14:textId="77777777" w:rsidR="00E71045" w:rsidRPr="00822F1C" w:rsidRDefault="00E71045" w:rsidP="00E71045">
      <w:pPr>
        <w:rPr>
          <w:lang w:val="en-US"/>
        </w:rPr>
      </w:pPr>
    </w:p>
    <w:p w14:paraId="5AB833B0" w14:textId="77777777" w:rsidR="00E71045" w:rsidRDefault="00E71045" w:rsidP="00E71045">
      <w:pPr>
        <w:pStyle w:val="PlainTex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7A3C220" w14:textId="77777777" w:rsidR="00E71045" w:rsidRPr="00F875EA" w:rsidRDefault="00E71045" w:rsidP="00E71045">
      <w:pPr>
        <w:pStyle w:val="PlainText"/>
        <w:jc w:val="both"/>
        <w:rPr>
          <w:rFonts w:ascii="Times New Roman" w:hAnsi="Times New Roman" w:cs="Times New Roman"/>
        </w:rPr>
      </w:pPr>
      <w:r w:rsidRPr="00F875EA">
        <w:rPr>
          <w:rFonts w:ascii="Times New Roman" w:hAnsi="Times New Roman" w:cs="Times New Roman"/>
        </w:rPr>
        <w:t>O.Artemjeva</w:t>
      </w:r>
    </w:p>
    <w:p w14:paraId="105B21A4" w14:textId="77777777" w:rsidR="00E71045" w:rsidRPr="00822F1C" w:rsidRDefault="00E71045" w:rsidP="00E71045">
      <w:pPr>
        <w:pStyle w:val="PlainText"/>
        <w:jc w:val="both"/>
        <w:rPr>
          <w:lang w:val="en-GB"/>
        </w:rPr>
      </w:pPr>
      <w:r w:rsidRPr="00F875EA">
        <w:rPr>
          <w:rFonts w:ascii="Times New Roman" w:hAnsi="Times New Roman" w:cs="Times New Roman"/>
        </w:rPr>
        <w:t>67028029, olga.artemjeva@sam.gov.lv</w:t>
      </w:r>
    </w:p>
    <w:p w14:paraId="1A3D17EF" w14:textId="34CBDFC0" w:rsidR="00E372A3" w:rsidRPr="00E71045" w:rsidRDefault="00E372A3" w:rsidP="00E71045">
      <w:pPr>
        <w:rPr>
          <w:lang w:val="en-US"/>
        </w:rPr>
      </w:pPr>
    </w:p>
    <w:sectPr w:rsidR="00E372A3" w:rsidRPr="00E71045" w:rsidSect="0049010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C2CAE" w16cid:durableId="1F045CE4"/>
  <w16cid:commentId w16cid:paraId="2E194060" w16cid:durableId="1F045DB6"/>
  <w16cid:commentId w16cid:paraId="07D91EE8" w16cid:durableId="1F045EA4"/>
  <w16cid:commentId w16cid:paraId="441A27C5" w16cid:durableId="1F04605C"/>
  <w16cid:commentId w16cid:paraId="61B3B2C9" w16cid:durableId="1F0462E6"/>
  <w16cid:commentId w16cid:paraId="29AD58A5" w16cid:durableId="1F04618A"/>
  <w16cid:commentId w16cid:paraId="113BF271" w16cid:durableId="1F0462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E3E1B" w14:textId="77777777" w:rsidR="00E47BE4" w:rsidRDefault="00E47BE4" w:rsidP="00E47BE4">
      <w:r>
        <w:separator/>
      </w:r>
    </w:p>
  </w:endnote>
  <w:endnote w:type="continuationSeparator" w:id="0">
    <w:p w14:paraId="7073208D" w14:textId="77777777" w:rsidR="00E47BE4" w:rsidRDefault="00E47BE4" w:rsidP="00E4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9949" w14:textId="4AB309CC" w:rsidR="00E71045" w:rsidRPr="00AE3717" w:rsidRDefault="000A1CBB" w:rsidP="00E71045">
    <w:pPr>
      <w:pStyle w:val="naisf"/>
      <w:spacing w:before="0" w:after="0"/>
      <w:ind w:firstLine="0"/>
      <w:rPr>
        <w:b/>
        <w:sz w:val="20"/>
        <w:szCs w:val="20"/>
      </w:rPr>
    </w:pPr>
    <w:r>
      <w:rPr>
        <w:sz w:val="20"/>
        <w:szCs w:val="20"/>
      </w:rPr>
      <w:t>S</w:t>
    </w:r>
    <w:r w:rsidR="00997824">
      <w:rPr>
        <w:sz w:val="20"/>
        <w:szCs w:val="20"/>
      </w:rPr>
      <w:t>MSs_2208</w:t>
    </w:r>
    <w:r w:rsidR="00E71045">
      <w:rPr>
        <w:sz w:val="20"/>
        <w:szCs w:val="20"/>
      </w:rPr>
      <w:t>18</w:t>
    </w:r>
    <w:r w:rsidR="00E71045" w:rsidRPr="00AE3717">
      <w:rPr>
        <w:sz w:val="20"/>
        <w:szCs w:val="20"/>
      </w:rPr>
      <w:t>_LV</w:t>
    </w:r>
    <w:r w:rsidR="00E71045">
      <w:rPr>
        <w:sz w:val="20"/>
        <w:szCs w:val="20"/>
      </w:rPr>
      <w:t>BY</w:t>
    </w:r>
    <w:r w:rsidR="00E71045" w:rsidRPr="00AE3717">
      <w:rPr>
        <w:sz w:val="20"/>
        <w:szCs w:val="20"/>
      </w:rPr>
      <w:t>nol</w:t>
    </w:r>
  </w:p>
  <w:p w14:paraId="05596DA0" w14:textId="3C02086D" w:rsidR="00E47BE4" w:rsidRDefault="00E47BE4">
    <w:pPr>
      <w:pStyle w:val="Footer"/>
    </w:pPr>
  </w:p>
  <w:p w14:paraId="5B473A56" w14:textId="77777777" w:rsidR="00E47BE4" w:rsidRDefault="00E4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F535" w14:textId="77777777" w:rsidR="00E47BE4" w:rsidRDefault="00E47BE4" w:rsidP="00E47BE4">
      <w:r>
        <w:separator/>
      </w:r>
    </w:p>
  </w:footnote>
  <w:footnote w:type="continuationSeparator" w:id="0">
    <w:p w14:paraId="074AFDD4" w14:textId="77777777" w:rsidR="00E47BE4" w:rsidRDefault="00E47BE4" w:rsidP="00E4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808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AEDF84" w14:textId="59A7BCB9" w:rsidR="0049010B" w:rsidRDefault="0049010B">
        <w:pPr>
          <w:pStyle w:val="Header"/>
          <w:jc w:val="center"/>
        </w:pPr>
        <w:r w:rsidRPr="0049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27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9010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733D7136" w14:textId="77777777" w:rsidR="0049010B" w:rsidRDefault="004901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24A"/>
    <w:multiLevelType w:val="hybridMultilevel"/>
    <w:tmpl w:val="8D904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C50CA"/>
    <w:multiLevelType w:val="hybridMultilevel"/>
    <w:tmpl w:val="DCE84A32"/>
    <w:lvl w:ilvl="0" w:tplc="4454D0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84DDA"/>
    <w:multiLevelType w:val="hybridMultilevel"/>
    <w:tmpl w:val="9438BB30"/>
    <w:lvl w:ilvl="0" w:tplc="102E1106">
      <w:start w:val="1"/>
      <w:numFmt w:val="decimal"/>
      <w:lvlText w:val="%1."/>
      <w:lvlJc w:val="left"/>
      <w:pPr>
        <w:ind w:left="505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16CD0"/>
    <w:multiLevelType w:val="hybridMultilevel"/>
    <w:tmpl w:val="B0F2A886"/>
    <w:lvl w:ilvl="0" w:tplc="1F16F4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37D0A54"/>
    <w:multiLevelType w:val="hybridMultilevel"/>
    <w:tmpl w:val="CA2EDBF6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4C3C6E"/>
    <w:multiLevelType w:val="hybridMultilevel"/>
    <w:tmpl w:val="E0825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13D6"/>
    <w:multiLevelType w:val="hybridMultilevel"/>
    <w:tmpl w:val="76F061A0"/>
    <w:lvl w:ilvl="0" w:tplc="0426000F">
      <w:start w:val="1"/>
      <w:numFmt w:val="decimal"/>
      <w:lvlText w:val="%1."/>
      <w:lvlJc w:val="left"/>
      <w:pPr>
        <w:ind w:left="1620" w:hanging="360"/>
      </w:p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C"/>
    <w:rsid w:val="000430BC"/>
    <w:rsid w:val="0005358F"/>
    <w:rsid w:val="00093830"/>
    <w:rsid w:val="000A1690"/>
    <w:rsid w:val="000A1CBB"/>
    <w:rsid w:val="000C7BFF"/>
    <w:rsid w:val="000D3556"/>
    <w:rsid w:val="000D7C76"/>
    <w:rsid w:val="000F0CFC"/>
    <w:rsid w:val="001649C0"/>
    <w:rsid w:val="00195237"/>
    <w:rsid w:val="001A155B"/>
    <w:rsid w:val="001C6D15"/>
    <w:rsid w:val="001D0A5C"/>
    <w:rsid w:val="001D0B09"/>
    <w:rsid w:val="001D6F7B"/>
    <w:rsid w:val="002145DF"/>
    <w:rsid w:val="00246FAB"/>
    <w:rsid w:val="00284BA5"/>
    <w:rsid w:val="002F6801"/>
    <w:rsid w:val="00303F4F"/>
    <w:rsid w:val="003245FC"/>
    <w:rsid w:val="003449E4"/>
    <w:rsid w:val="003D674C"/>
    <w:rsid w:val="004156F5"/>
    <w:rsid w:val="00451C44"/>
    <w:rsid w:val="0046785B"/>
    <w:rsid w:val="0049010B"/>
    <w:rsid w:val="004D0273"/>
    <w:rsid w:val="004D1CB2"/>
    <w:rsid w:val="00530327"/>
    <w:rsid w:val="0055676C"/>
    <w:rsid w:val="005A2768"/>
    <w:rsid w:val="005D6D32"/>
    <w:rsid w:val="005E1681"/>
    <w:rsid w:val="00604A83"/>
    <w:rsid w:val="00615767"/>
    <w:rsid w:val="00641E56"/>
    <w:rsid w:val="006B703D"/>
    <w:rsid w:val="006F3F4E"/>
    <w:rsid w:val="00755EAA"/>
    <w:rsid w:val="00773C07"/>
    <w:rsid w:val="007D1CCB"/>
    <w:rsid w:val="007E143F"/>
    <w:rsid w:val="0083275A"/>
    <w:rsid w:val="00833C58"/>
    <w:rsid w:val="0084453F"/>
    <w:rsid w:val="008971E8"/>
    <w:rsid w:val="008A2386"/>
    <w:rsid w:val="008F30EB"/>
    <w:rsid w:val="009647E6"/>
    <w:rsid w:val="00997824"/>
    <w:rsid w:val="00A17B8D"/>
    <w:rsid w:val="00A27E91"/>
    <w:rsid w:val="00A9218B"/>
    <w:rsid w:val="00A93FAA"/>
    <w:rsid w:val="00AB49DD"/>
    <w:rsid w:val="00AC28F8"/>
    <w:rsid w:val="00AC442D"/>
    <w:rsid w:val="00AD045B"/>
    <w:rsid w:val="00B25833"/>
    <w:rsid w:val="00B71E9C"/>
    <w:rsid w:val="00B7237F"/>
    <w:rsid w:val="00B75DFA"/>
    <w:rsid w:val="00B84EB3"/>
    <w:rsid w:val="00BB6F61"/>
    <w:rsid w:val="00BC0174"/>
    <w:rsid w:val="00BD64C1"/>
    <w:rsid w:val="00C07517"/>
    <w:rsid w:val="00C3098B"/>
    <w:rsid w:val="00C7187C"/>
    <w:rsid w:val="00C722DA"/>
    <w:rsid w:val="00CA3958"/>
    <w:rsid w:val="00CA74CE"/>
    <w:rsid w:val="00CF5B2F"/>
    <w:rsid w:val="00D072A8"/>
    <w:rsid w:val="00D1480A"/>
    <w:rsid w:val="00D5133B"/>
    <w:rsid w:val="00DA17E2"/>
    <w:rsid w:val="00DB412B"/>
    <w:rsid w:val="00DB4C05"/>
    <w:rsid w:val="00DD4B6E"/>
    <w:rsid w:val="00DF3BFA"/>
    <w:rsid w:val="00DF7F38"/>
    <w:rsid w:val="00E12B09"/>
    <w:rsid w:val="00E372A3"/>
    <w:rsid w:val="00E424F4"/>
    <w:rsid w:val="00E47BE4"/>
    <w:rsid w:val="00E63FE4"/>
    <w:rsid w:val="00E71045"/>
    <w:rsid w:val="00E968EB"/>
    <w:rsid w:val="00EA14B9"/>
    <w:rsid w:val="00EF7BC9"/>
    <w:rsid w:val="00F50C43"/>
    <w:rsid w:val="00FB17C1"/>
    <w:rsid w:val="00FE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C9ACA"/>
  <w15:chartTrackingRefBased/>
  <w15:docId w15:val="{73858349-0F87-4D0B-91FF-27271F85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74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D674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D674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3D674C"/>
    <w:pPr>
      <w:spacing w:after="160"/>
    </w:pPr>
    <w:rPr>
      <w:rFonts w:asciiTheme="minorHAnsi" w:eastAsiaTheme="minorHAnsi" w:hAnsiTheme="minorHAnsi" w:cstheme="minorBidi"/>
      <w:sz w:val="20"/>
      <w:szCs w:val="20"/>
      <w:lang w:val="lv-LV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D67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FC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F0CF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C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paragraph" w:styleId="Revision">
    <w:name w:val="Revision"/>
    <w:hidden/>
    <w:uiPriority w:val="99"/>
    <w:semiHidden/>
    <w:rsid w:val="006F3F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7B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7BE4"/>
  </w:style>
  <w:style w:type="paragraph" w:styleId="Footer">
    <w:name w:val="footer"/>
    <w:basedOn w:val="Normal"/>
    <w:link w:val="FooterChar"/>
    <w:uiPriority w:val="99"/>
    <w:unhideWhenUsed/>
    <w:rsid w:val="00E47B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7BE4"/>
  </w:style>
  <w:style w:type="paragraph" w:customStyle="1" w:styleId="naisf">
    <w:name w:val="naisf"/>
    <w:basedOn w:val="Normal"/>
    <w:rsid w:val="00E47BE4"/>
    <w:pPr>
      <w:spacing w:before="75" w:after="75"/>
      <w:ind w:firstLine="375"/>
      <w:jc w:val="both"/>
    </w:pPr>
    <w:rPr>
      <w:lang w:val="lv-LV"/>
    </w:rPr>
  </w:style>
  <w:style w:type="paragraph" w:styleId="PlainText">
    <w:name w:val="Plain Text"/>
    <w:basedOn w:val="Normal"/>
    <w:link w:val="PlainTextChar"/>
    <w:rsid w:val="00E71045"/>
    <w:rPr>
      <w:rFonts w:ascii="Courier New" w:hAnsi="Courier New" w:cs="Courier New"/>
      <w:sz w:val="20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rsid w:val="00E71045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3ADD1-6951-46AF-9437-6A51D03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7626</Words>
  <Characters>4348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Projekts krievu valodā "Latvijas Republikas valdības un Baltkrievijas Republikas valdības Nolīgums par starptautisko dzelzceļa satiksmi"</vt:lpstr>
      <vt:lpstr/>
    </vt:vector>
  </TitlesOfParts>
  <Company>Satiksmes ministrija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krievu valodā "Latvijas Republikas valdības un Baltkrievijas Republikas valdības Nolīgums par starptautisko dzelzceļa satiksmi"</dc:title>
  <dc:subject/>
  <dc:creator>Jānis Rozītis</dc:creator>
  <cp:keywords/>
  <dc:description>67028029, olga.artemjeva@sam.gov.lv</dc:description>
  <cp:lastModifiedBy>Margarita Ivanova</cp:lastModifiedBy>
  <cp:revision>4</cp:revision>
  <cp:lastPrinted>2018-08-22T14:11:00Z</cp:lastPrinted>
  <dcterms:created xsi:type="dcterms:W3CDTF">2018-08-22T11:35:00Z</dcterms:created>
  <dcterms:modified xsi:type="dcterms:W3CDTF">2018-08-22T14:21:00Z</dcterms:modified>
</cp:coreProperties>
</file>