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4BAF" w14:textId="5CD26A70" w:rsidR="004C25B4" w:rsidRPr="00814DD6" w:rsidRDefault="004C25B4" w:rsidP="004C25B4">
      <w:pPr>
        <w:autoSpaceDE w:val="0"/>
        <w:autoSpaceDN w:val="0"/>
        <w:adjustRightInd w:val="0"/>
        <w:spacing w:after="0" w:line="240" w:lineRule="auto"/>
        <w:jc w:val="center"/>
        <w:rPr>
          <w:rFonts w:ascii="Times New Roman" w:hAnsi="Times New Roman"/>
          <w:b/>
          <w:bCs/>
          <w:noProof/>
          <w:color w:val="000000"/>
          <w:sz w:val="24"/>
          <w:szCs w:val="28"/>
          <w:lang w:val="en-US"/>
        </w:rPr>
      </w:pPr>
      <w:r w:rsidRPr="00814DD6">
        <w:rPr>
          <w:rFonts w:ascii="Times New Roman" w:hAnsi="Times New Roman"/>
          <w:b/>
          <w:bCs/>
          <w:noProof/>
          <w:color w:val="000000"/>
          <w:sz w:val="24"/>
          <w:szCs w:val="28"/>
          <w:lang w:val="en-US"/>
        </w:rPr>
        <w:t xml:space="preserve">AGREEMENT BETWEEN THE GOVERNMENT OF THE REPUBLIC OF </w:t>
      </w:r>
      <w:r w:rsidR="00BF6F0A" w:rsidRPr="00814DD6">
        <w:rPr>
          <w:rFonts w:ascii="Times New Roman" w:hAnsi="Times New Roman"/>
          <w:b/>
          <w:bCs/>
          <w:noProof/>
          <w:color w:val="000000"/>
          <w:sz w:val="24"/>
          <w:szCs w:val="28"/>
          <w:lang w:val="en-US"/>
        </w:rPr>
        <w:t xml:space="preserve">LATVIA </w:t>
      </w:r>
      <w:r w:rsidRPr="00814DD6">
        <w:rPr>
          <w:rFonts w:ascii="Times New Roman" w:hAnsi="Times New Roman"/>
          <w:b/>
          <w:bCs/>
          <w:noProof/>
          <w:color w:val="000000"/>
          <w:sz w:val="24"/>
          <w:szCs w:val="28"/>
          <w:lang w:val="en-US"/>
        </w:rPr>
        <w:t xml:space="preserve">AND THE GOVERNMENT OF THE REPUBLIC OF </w:t>
      </w:r>
      <w:r w:rsidR="00BF6F0A" w:rsidRPr="00814DD6">
        <w:rPr>
          <w:rFonts w:ascii="Times New Roman" w:hAnsi="Times New Roman"/>
          <w:b/>
          <w:bCs/>
          <w:noProof/>
          <w:color w:val="000000"/>
          <w:sz w:val="24"/>
          <w:szCs w:val="28"/>
          <w:lang w:val="en-US"/>
        </w:rPr>
        <w:t xml:space="preserve">LITHUANIA </w:t>
      </w:r>
      <w:r w:rsidRPr="00814DD6">
        <w:rPr>
          <w:rFonts w:ascii="Times New Roman" w:hAnsi="Times New Roman"/>
          <w:b/>
          <w:bCs/>
          <w:noProof/>
          <w:color w:val="000000"/>
          <w:sz w:val="24"/>
          <w:szCs w:val="28"/>
          <w:lang w:val="en-US"/>
        </w:rPr>
        <w:t xml:space="preserve">ON THE CROSS-BORDER COOPERATION IN THE PROVISION OF AMBULANCE SERVICES IN THE BORDER AREA BETWEEN </w:t>
      </w:r>
      <w:r w:rsidR="000A0B60">
        <w:rPr>
          <w:rFonts w:ascii="Times New Roman" w:hAnsi="Times New Roman"/>
          <w:b/>
          <w:bCs/>
          <w:noProof/>
          <w:color w:val="000000"/>
          <w:sz w:val="24"/>
          <w:szCs w:val="28"/>
          <w:lang w:val="en-US"/>
        </w:rPr>
        <w:t xml:space="preserve">THE REPUBLIC OF </w:t>
      </w:r>
      <w:r w:rsidR="00824A1E" w:rsidRPr="00814DD6">
        <w:rPr>
          <w:rFonts w:ascii="Times New Roman" w:hAnsi="Times New Roman"/>
          <w:b/>
          <w:bCs/>
          <w:noProof/>
          <w:color w:val="000000"/>
          <w:sz w:val="24"/>
          <w:szCs w:val="28"/>
          <w:lang w:val="en-US"/>
        </w:rPr>
        <w:t xml:space="preserve">LATVIA </w:t>
      </w:r>
      <w:r w:rsidRPr="00814DD6">
        <w:rPr>
          <w:rFonts w:ascii="Times New Roman" w:hAnsi="Times New Roman"/>
          <w:b/>
          <w:bCs/>
          <w:noProof/>
          <w:color w:val="000000"/>
          <w:sz w:val="24"/>
          <w:szCs w:val="28"/>
          <w:lang w:val="en-US"/>
        </w:rPr>
        <w:t xml:space="preserve">AND </w:t>
      </w:r>
      <w:r w:rsidR="000A0B60">
        <w:rPr>
          <w:rFonts w:ascii="Times New Roman" w:hAnsi="Times New Roman"/>
          <w:b/>
          <w:bCs/>
          <w:noProof/>
          <w:color w:val="000000"/>
          <w:sz w:val="24"/>
          <w:szCs w:val="28"/>
          <w:lang w:val="en-US"/>
        </w:rPr>
        <w:t xml:space="preserve">THE REPUBLIC OF </w:t>
      </w:r>
      <w:r w:rsidR="00824A1E" w:rsidRPr="00814DD6">
        <w:rPr>
          <w:rFonts w:ascii="Times New Roman" w:hAnsi="Times New Roman"/>
          <w:b/>
          <w:bCs/>
          <w:noProof/>
          <w:color w:val="000000"/>
          <w:sz w:val="24"/>
          <w:szCs w:val="28"/>
          <w:lang w:val="en-US"/>
        </w:rPr>
        <w:t>LITHUANIA</w:t>
      </w:r>
    </w:p>
    <w:p w14:paraId="77552082"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17CD1450"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319108EC" w14:textId="098FA43C"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The Government of the Republic of </w:t>
      </w:r>
      <w:r w:rsidR="00824A1E" w:rsidRPr="00814DD6">
        <w:rPr>
          <w:rFonts w:ascii="Times New Roman" w:hAnsi="Times New Roman"/>
          <w:noProof/>
          <w:color w:val="000000"/>
          <w:sz w:val="24"/>
          <w:szCs w:val="28"/>
          <w:lang w:val="en-US"/>
        </w:rPr>
        <w:t xml:space="preserve">Latvia </w:t>
      </w:r>
      <w:r w:rsidRPr="00814DD6">
        <w:rPr>
          <w:rFonts w:ascii="Times New Roman" w:hAnsi="Times New Roman"/>
          <w:noProof/>
          <w:color w:val="000000"/>
          <w:sz w:val="24"/>
          <w:szCs w:val="28"/>
          <w:lang w:val="en-US"/>
        </w:rPr>
        <w:t xml:space="preserve">and the Government of the Republic of </w:t>
      </w:r>
      <w:r w:rsidR="00824A1E" w:rsidRPr="00814DD6">
        <w:rPr>
          <w:rFonts w:ascii="Times New Roman" w:hAnsi="Times New Roman"/>
          <w:noProof/>
          <w:color w:val="000000"/>
          <w:sz w:val="24"/>
          <w:szCs w:val="28"/>
          <w:lang w:val="en-US"/>
        </w:rPr>
        <w:t xml:space="preserve">Lithuania </w:t>
      </w:r>
      <w:r w:rsidRPr="00814DD6">
        <w:rPr>
          <w:rFonts w:ascii="Times New Roman" w:hAnsi="Times New Roman"/>
          <w:noProof/>
          <w:color w:val="000000"/>
          <w:sz w:val="24"/>
          <w:szCs w:val="28"/>
          <w:lang w:val="en-US"/>
        </w:rPr>
        <w:t>(hereinafter referred to as “the Contracting Parties”),</w:t>
      </w:r>
    </w:p>
    <w:p w14:paraId="241000A1"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14F4F17D"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 xml:space="preserve">recognising </w:t>
      </w:r>
      <w:r w:rsidRPr="00814DD6">
        <w:rPr>
          <w:rFonts w:ascii="Times New Roman" w:hAnsi="Times New Roman"/>
          <w:noProof/>
          <w:color w:val="000000"/>
          <w:sz w:val="24"/>
          <w:szCs w:val="28"/>
          <w:lang w:val="en-US"/>
        </w:rPr>
        <w:t>the need for cooperation between the two countries,</w:t>
      </w:r>
    </w:p>
    <w:p w14:paraId="13E10973"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3B344DBB" w14:textId="7F6AEBB8"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 xml:space="preserve">seeking </w:t>
      </w:r>
      <w:r w:rsidRPr="00814DD6">
        <w:rPr>
          <w:rFonts w:ascii="Times New Roman" w:hAnsi="Times New Roman"/>
          <w:noProof/>
          <w:color w:val="000000"/>
          <w:sz w:val="24"/>
          <w:szCs w:val="28"/>
          <w:lang w:val="en-US"/>
        </w:rPr>
        <w:t xml:space="preserve">to promote mutual aid in the provision of medical assistance services in the border area between the Republic of </w:t>
      </w:r>
      <w:r w:rsidR="00824A1E" w:rsidRPr="00814DD6">
        <w:rPr>
          <w:rFonts w:ascii="Times New Roman" w:hAnsi="Times New Roman"/>
          <w:noProof/>
          <w:color w:val="000000"/>
          <w:sz w:val="24"/>
          <w:szCs w:val="28"/>
          <w:lang w:val="en-US"/>
        </w:rPr>
        <w:t xml:space="preserve">Latvia </w:t>
      </w:r>
      <w:r w:rsidRPr="00814DD6">
        <w:rPr>
          <w:rFonts w:ascii="Times New Roman" w:hAnsi="Times New Roman"/>
          <w:noProof/>
          <w:color w:val="000000"/>
          <w:sz w:val="24"/>
          <w:szCs w:val="28"/>
          <w:lang w:val="en-US"/>
        </w:rPr>
        <w:t xml:space="preserve">and the Republic of </w:t>
      </w:r>
      <w:r w:rsidR="00824A1E" w:rsidRPr="00814DD6">
        <w:rPr>
          <w:rFonts w:ascii="Times New Roman" w:hAnsi="Times New Roman"/>
          <w:noProof/>
          <w:color w:val="000000"/>
          <w:sz w:val="24"/>
          <w:szCs w:val="28"/>
          <w:lang w:val="en-US"/>
        </w:rPr>
        <w:t xml:space="preserve">Lithuania </w:t>
      </w:r>
      <w:r w:rsidRPr="00814DD6">
        <w:rPr>
          <w:rFonts w:ascii="Times New Roman" w:hAnsi="Times New Roman"/>
          <w:noProof/>
          <w:color w:val="000000"/>
          <w:sz w:val="24"/>
          <w:szCs w:val="28"/>
          <w:lang w:val="en-US"/>
        </w:rPr>
        <w:t>and to speed up the provision of ambulance services,</w:t>
      </w:r>
    </w:p>
    <w:p w14:paraId="6096C750"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136933BD"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 xml:space="preserve">considering </w:t>
      </w:r>
      <w:r w:rsidRPr="00814DD6">
        <w:rPr>
          <w:rFonts w:ascii="Times New Roman" w:hAnsi="Times New Roman"/>
          <w:noProof/>
          <w:color w:val="000000"/>
          <w:sz w:val="24"/>
          <w:szCs w:val="28"/>
          <w:lang w:val="en-US"/>
        </w:rPr>
        <w:t>this agreement as a framework agreement on mutual cooperation in the provision of ambulance services, and</w:t>
      </w:r>
    </w:p>
    <w:p w14:paraId="45F28DCF"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0537283A"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 xml:space="preserve">committing themselves </w:t>
      </w:r>
      <w:r w:rsidRPr="00814DD6">
        <w:rPr>
          <w:rFonts w:ascii="Times New Roman" w:hAnsi="Times New Roman"/>
          <w:noProof/>
          <w:color w:val="000000"/>
          <w:sz w:val="24"/>
          <w:szCs w:val="28"/>
          <w:lang w:val="en-US"/>
        </w:rPr>
        <w:t>to further cooperation in this field, while</w:t>
      </w:r>
    </w:p>
    <w:p w14:paraId="300EED5F"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47B5271C"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 xml:space="preserve">respecting </w:t>
      </w:r>
      <w:r w:rsidRPr="0047549B">
        <w:rPr>
          <w:rFonts w:ascii="Times New Roman" w:hAnsi="Times New Roman"/>
          <w:noProof/>
          <w:color w:val="000000"/>
          <w:sz w:val="24"/>
          <w:szCs w:val="28"/>
          <w:lang w:val="en-US"/>
        </w:rPr>
        <w:t xml:space="preserve">the </w:t>
      </w:r>
      <w:r w:rsidR="00150C37">
        <w:rPr>
          <w:rFonts w:ascii="Times New Roman" w:hAnsi="Times New Roman"/>
          <w:noProof/>
          <w:color w:val="000000"/>
          <w:sz w:val="24"/>
          <w:szCs w:val="28"/>
          <w:lang w:val="en-US"/>
        </w:rPr>
        <w:t>laws and regulations</w:t>
      </w:r>
      <w:r w:rsidR="00150C37" w:rsidRPr="00814DD6">
        <w:rPr>
          <w:rFonts w:ascii="Times New Roman" w:hAnsi="Times New Roman"/>
          <w:noProof/>
          <w:color w:val="000000"/>
          <w:sz w:val="24"/>
          <w:szCs w:val="28"/>
          <w:lang w:val="en-US"/>
        </w:rPr>
        <w:t xml:space="preserve"> </w:t>
      </w:r>
      <w:r w:rsidR="00C97075">
        <w:rPr>
          <w:rFonts w:ascii="Times New Roman" w:hAnsi="Times New Roman"/>
          <w:noProof/>
          <w:color w:val="000000"/>
          <w:sz w:val="24"/>
          <w:szCs w:val="28"/>
          <w:lang w:val="en-US"/>
        </w:rPr>
        <w:t xml:space="preserve">applicable within their territories </w:t>
      </w:r>
      <w:r w:rsidRPr="00814DD6">
        <w:rPr>
          <w:rFonts w:ascii="Times New Roman" w:hAnsi="Times New Roman"/>
          <w:noProof/>
          <w:color w:val="000000"/>
          <w:sz w:val="24"/>
          <w:szCs w:val="28"/>
          <w:lang w:val="en-US"/>
        </w:rPr>
        <w:t xml:space="preserve">and international obligations assumed by the </w:t>
      </w:r>
      <w:r w:rsidR="003541B0">
        <w:rPr>
          <w:rFonts w:ascii="Times New Roman" w:hAnsi="Times New Roman"/>
          <w:noProof/>
          <w:color w:val="000000"/>
          <w:sz w:val="24"/>
          <w:szCs w:val="28"/>
          <w:lang w:val="en-US"/>
        </w:rPr>
        <w:t xml:space="preserve">States of the </w:t>
      </w:r>
      <w:r w:rsidRPr="00814DD6">
        <w:rPr>
          <w:rFonts w:ascii="Times New Roman" w:hAnsi="Times New Roman"/>
          <w:noProof/>
          <w:color w:val="000000"/>
          <w:sz w:val="24"/>
          <w:szCs w:val="28"/>
          <w:lang w:val="en-US"/>
        </w:rPr>
        <w:t>Contracting Parties</w:t>
      </w:r>
      <w:r w:rsidR="0093569D">
        <w:rPr>
          <w:rFonts w:ascii="Times New Roman" w:hAnsi="Times New Roman"/>
          <w:noProof/>
          <w:color w:val="000000"/>
          <w:sz w:val="24"/>
          <w:szCs w:val="28"/>
          <w:lang w:val="en-US"/>
        </w:rPr>
        <w:t>,</w:t>
      </w:r>
    </w:p>
    <w:p w14:paraId="0BAA2F99"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1AF0AC91" w14:textId="77777777"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i/>
          <w:noProof/>
          <w:color w:val="000000"/>
          <w:sz w:val="24"/>
          <w:szCs w:val="28"/>
          <w:lang w:val="en-US"/>
        </w:rPr>
        <w:t xml:space="preserve">noting </w:t>
      </w:r>
      <w:r w:rsidRPr="00AB2451">
        <w:rPr>
          <w:rFonts w:ascii="Times New Roman" w:hAnsi="Times New Roman"/>
          <w:noProof/>
          <w:color w:val="000000"/>
          <w:sz w:val="24"/>
          <w:szCs w:val="28"/>
          <w:lang w:val="en-US"/>
        </w:rPr>
        <w:t xml:space="preserve">that the provisions of the </w:t>
      </w:r>
      <w:r w:rsidR="00B05D01" w:rsidRPr="00AB2451">
        <w:rPr>
          <w:rFonts w:ascii="Times New Roman" w:hAnsi="Times New Roman"/>
          <w:noProof/>
          <w:color w:val="000000"/>
          <w:sz w:val="24"/>
          <w:szCs w:val="28"/>
          <w:lang w:val="en-US"/>
        </w:rPr>
        <w:t>European Union (</w:t>
      </w:r>
      <w:r w:rsidRPr="00AB2451">
        <w:rPr>
          <w:rFonts w:ascii="Times New Roman" w:hAnsi="Times New Roman"/>
          <w:noProof/>
          <w:color w:val="000000"/>
          <w:sz w:val="24"/>
          <w:szCs w:val="28"/>
          <w:lang w:val="en-US"/>
        </w:rPr>
        <w:t>EU</w:t>
      </w:r>
      <w:r w:rsidR="00B05D01" w:rsidRPr="00AB2451">
        <w:rPr>
          <w:rFonts w:ascii="Times New Roman" w:hAnsi="Times New Roman"/>
          <w:noProof/>
          <w:color w:val="000000"/>
          <w:sz w:val="24"/>
          <w:szCs w:val="28"/>
          <w:lang w:val="en-US"/>
        </w:rPr>
        <w:t>)</w:t>
      </w:r>
      <w:r w:rsidRPr="00AB2451">
        <w:rPr>
          <w:rFonts w:ascii="Times New Roman" w:hAnsi="Times New Roman"/>
          <w:noProof/>
          <w:color w:val="000000"/>
          <w:sz w:val="24"/>
          <w:szCs w:val="28"/>
          <w:lang w:val="en-US"/>
        </w:rPr>
        <w:t xml:space="preserve"> regulations on coordination of social security systems are intact,</w:t>
      </w:r>
      <w:r w:rsidR="0093569D" w:rsidRPr="00AB2451">
        <w:rPr>
          <w:rFonts w:ascii="Times New Roman" w:hAnsi="Times New Roman"/>
          <w:noProof/>
          <w:color w:val="000000"/>
          <w:sz w:val="24"/>
          <w:szCs w:val="28"/>
          <w:lang w:val="en-US"/>
        </w:rPr>
        <w:t xml:space="preserve"> and</w:t>
      </w:r>
    </w:p>
    <w:p w14:paraId="1E19020E" w14:textId="77777777" w:rsidR="00E62965" w:rsidRPr="00AB2451" w:rsidRDefault="00E62965"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070A296" w14:textId="63C3F989" w:rsidR="00E62965" w:rsidRPr="00814DD6" w:rsidRDefault="00E62965"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i/>
          <w:noProof/>
          <w:color w:val="000000"/>
          <w:sz w:val="24"/>
          <w:szCs w:val="28"/>
          <w:lang w:val="en-US"/>
        </w:rPr>
        <w:t>acknowledging</w:t>
      </w:r>
      <w:r w:rsidRPr="00AB2451">
        <w:rPr>
          <w:rFonts w:ascii="Times New Roman" w:hAnsi="Times New Roman"/>
          <w:noProof/>
          <w:color w:val="000000"/>
          <w:sz w:val="24"/>
          <w:szCs w:val="28"/>
          <w:lang w:val="en-US"/>
        </w:rPr>
        <w:t xml:space="preserve"> that </w:t>
      </w:r>
      <w:r w:rsidR="004D26E3" w:rsidRPr="00AB2451">
        <w:rPr>
          <w:rFonts w:ascii="Times New Roman" w:hAnsi="Times New Roman"/>
          <w:noProof/>
          <w:color w:val="000000"/>
          <w:sz w:val="24"/>
          <w:szCs w:val="28"/>
          <w:lang w:val="en-US"/>
        </w:rPr>
        <w:t xml:space="preserve">the </w:t>
      </w:r>
      <w:r w:rsidRPr="00AB2451">
        <w:rPr>
          <w:rFonts w:ascii="Times New Roman" w:hAnsi="Times New Roman"/>
          <w:noProof/>
          <w:color w:val="000000"/>
          <w:sz w:val="24"/>
          <w:szCs w:val="28"/>
          <w:lang w:val="en-US"/>
        </w:rPr>
        <w:t xml:space="preserve">provisions </w:t>
      </w:r>
      <w:r w:rsidR="000B6491" w:rsidRPr="00AB2451">
        <w:rPr>
          <w:rFonts w:ascii="Times New Roman" w:hAnsi="Times New Roman"/>
          <w:noProof/>
          <w:color w:val="000000"/>
          <w:sz w:val="24"/>
          <w:szCs w:val="28"/>
          <w:lang w:val="en-US"/>
        </w:rPr>
        <w:t>of</w:t>
      </w:r>
      <w:r w:rsidRPr="00AB2451">
        <w:rPr>
          <w:rFonts w:ascii="Times New Roman" w:hAnsi="Times New Roman"/>
          <w:noProof/>
          <w:color w:val="000000"/>
          <w:sz w:val="24"/>
          <w:szCs w:val="28"/>
          <w:lang w:val="en-US"/>
        </w:rPr>
        <w:t xml:space="preserve"> this Agreement </w:t>
      </w:r>
      <w:r w:rsidR="000B6491" w:rsidRPr="00AB2451">
        <w:rPr>
          <w:rFonts w:ascii="Times New Roman" w:hAnsi="Times New Roman"/>
          <w:noProof/>
          <w:color w:val="000000"/>
          <w:sz w:val="24"/>
          <w:szCs w:val="28"/>
          <w:lang w:val="en-US"/>
        </w:rPr>
        <w:t>shall be applicable, insofar as</w:t>
      </w:r>
      <w:r w:rsidRPr="00AB2451">
        <w:rPr>
          <w:rFonts w:ascii="Times New Roman" w:hAnsi="Times New Roman"/>
          <w:noProof/>
          <w:color w:val="000000"/>
          <w:sz w:val="24"/>
          <w:szCs w:val="28"/>
          <w:lang w:val="en-US"/>
        </w:rPr>
        <w:t xml:space="preserve"> the</w:t>
      </w:r>
      <w:r w:rsidR="0093569D" w:rsidRPr="00AB2451">
        <w:rPr>
          <w:rFonts w:ascii="Times New Roman" w:hAnsi="Times New Roman"/>
          <w:noProof/>
          <w:color w:val="000000"/>
          <w:sz w:val="24"/>
          <w:szCs w:val="28"/>
          <w:lang w:val="en-US"/>
        </w:rPr>
        <w:t xml:space="preserve"> border control </w:t>
      </w:r>
      <w:r w:rsidR="000B6491" w:rsidRPr="00AB2451">
        <w:rPr>
          <w:rFonts w:ascii="Times New Roman" w:hAnsi="Times New Roman"/>
          <w:noProof/>
          <w:color w:val="000000"/>
          <w:sz w:val="24"/>
          <w:szCs w:val="28"/>
          <w:lang w:val="en-US"/>
        </w:rPr>
        <w:t xml:space="preserve">is not introduced </w:t>
      </w:r>
      <w:r w:rsidR="0093569D" w:rsidRPr="00AB2451">
        <w:rPr>
          <w:rFonts w:ascii="Times New Roman" w:hAnsi="Times New Roman"/>
          <w:noProof/>
          <w:color w:val="000000"/>
          <w:sz w:val="24"/>
          <w:szCs w:val="28"/>
          <w:lang w:val="en-US"/>
        </w:rPr>
        <w:t xml:space="preserve">at the </w:t>
      </w:r>
      <w:r w:rsidR="008321D0" w:rsidRPr="00AB2451">
        <w:rPr>
          <w:rFonts w:ascii="Times New Roman" w:hAnsi="Times New Roman"/>
          <w:noProof/>
          <w:color w:val="000000"/>
          <w:sz w:val="24"/>
          <w:szCs w:val="28"/>
          <w:lang w:val="en-US"/>
        </w:rPr>
        <w:t xml:space="preserve">border </w:t>
      </w:r>
      <w:r w:rsidRPr="00AB2451">
        <w:rPr>
          <w:rFonts w:ascii="Times New Roman" w:hAnsi="Times New Roman"/>
          <w:noProof/>
          <w:color w:val="000000"/>
          <w:sz w:val="24"/>
          <w:szCs w:val="28"/>
          <w:lang w:val="en-US"/>
        </w:rPr>
        <w:t xml:space="preserve">between the Republic of </w:t>
      </w:r>
      <w:r w:rsidR="00824A1E" w:rsidRPr="00AB2451">
        <w:rPr>
          <w:rFonts w:ascii="Times New Roman" w:hAnsi="Times New Roman"/>
          <w:noProof/>
          <w:color w:val="000000"/>
          <w:sz w:val="24"/>
          <w:szCs w:val="28"/>
          <w:lang w:val="en-US"/>
        </w:rPr>
        <w:t xml:space="preserve">Latvia </w:t>
      </w:r>
      <w:r w:rsidRPr="00AB2451">
        <w:rPr>
          <w:rFonts w:ascii="Times New Roman" w:hAnsi="Times New Roman"/>
          <w:noProof/>
          <w:color w:val="000000"/>
          <w:sz w:val="24"/>
          <w:szCs w:val="28"/>
          <w:lang w:val="en-US"/>
        </w:rPr>
        <w:t xml:space="preserve">and the Republic of </w:t>
      </w:r>
      <w:r w:rsidR="00824A1E" w:rsidRPr="00AB2451">
        <w:rPr>
          <w:rFonts w:ascii="Times New Roman" w:hAnsi="Times New Roman"/>
          <w:noProof/>
          <w:color w:val="000000"/>
          <w:sz w:val="24"/>
          <w:szCs w:val="28"/>
          <w:lang w:val="en-US"/>
        </w:rPr>
        <w:t>Lithuania</w:t>
      </w:r>
    </w:p>
    <w:p w14:paraId="3C1A239E" w14:textId="77777777" w:rsidR="004C25B4" w:rsidRPr="00814DD6" w:rsidRDefault="004C25B4" w:rsidP="004C25B4">
      <w:pPr>
        <w:autoSpaceDE w:val="0"/>
        <w:autoSpaceDN w:val="0"/>
        <w:adjustRightInd w:val="0"/>
        <w:spacing w:after="0" w:line="240" w:lineRule="auto"/>
        <w:jc w:val="both"/>
        <w:rPr>
          <w:rFonts w:ascii="Times New Roman" w:hAnsi="Times New Roman"/>
          <w:i/>
          <w:noProof/>
          <w:color w:val="000000"/>
          <w:sz w:val="24"/>
          <w:szCs w:val="28"/>
          <w:lang w:val="en-US"/>
        </w:rPr>
      </w:pPr>
    </w:p>
    <w:p w14:paraId="51D5370B"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i/>
          <w:noProof/>
          <w:color w:val="000000"/>
          <w:sz w:val="24"/>
          <w:szCs w:val="28"/>
          <w:lang w:val="en-US"/>
        </w:rPr>
        <w:t>have agreed on the following</w:t>
      </w:r>
      <w:r w:rsidRPr="00814DD6">
        <w:rPr>
          <w:rFonts w:ascii="Times New Roman" w:hAnsi="Times New Roman"/>
          <w:noProof/>
          <w:color w:val="000000"/>
          <w:sz w:val="24"/>
          <w:szCs w:val="28"/>
          <w:lang w:val="en-US"/>
        </w:rPr>
        <w:t>:</w:t>
      </w:r>
    </w:p>
    <w:p w14:paraId="7BAD883E"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B50BE44"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1</w:t>
      </w:r>
    </w:p>
    <w:p w14:paraId="73A00766"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Scope of the Agreement</w:t>
      </w:r>
    </w:p>
    <w:p w14:paraId="5D48C5F2"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BDEB259" w14:textId="77777777" w:rsidR="004C25B4" w:rsidRDefault="00394722" w:rsidP="004C25B4">
      <w:pPr>
        <w:autoSpaceDE w:val="0"/>
        <w:autoSpaceDN w:val="0"/>
        <w:adjustRightInd w:val="0"/>
        <w:spacing w:after="0" w:line="240" w:lineRule="auto"/>
        <w:jc w:val="both"/>
        <w:rPr>
          <w:rFonts w:ascii="Times New Roman" w:hAnsi="Times New Roman"/>
          <w:noProof/>
          <w:color w:val="000000"/>
          <w:sz w:val="24"/>
          <w:szCs w:val="28"/>
          <w:lang w:val="en-US"/>
        </w:rPr>
      </w:pPr>
      <w:r>
        <w:rPr>
          <w:rFonts w:ascii="Times New Roman" w:hAnsi="Times New Roman"/>
          <w:noProof/>
          <w:color w:val="000000"/>
          <w:sz w:val="24"/>
          <w:szCs w:val="28"/>
          <w:lang w:val="en-US"/>
        </w:rPr>
        <w:t xml:space="preserve">1. </w:t>
      </w:r>
      <w:r w:rsidR="004C25B4" w:rsidRPr="00814DD6">
        <w:rPr>
          <w:rFonts w:ascii="Times New Roman" w:hAnsi="Times New Roman"/>
          <w:noProof/>
          <w:color w:val="000000"/>
          <w:sz w:val="24"/>
          <w:szCs w:val="28"/>
          <w:lang w:val="en-US"/>
        </w:rPr>
        <w:t>This Agreement covers the principles and issues related to the cross-border cooperation in the provision of ambulance</w:t>
      </w:r>
      <w:r w:rsidR="00EA672E">
        <w:rPr>
          <w:rFonts w:ascii="Times New Roman" w:hAnsi="Times New Roman"/>
          <w:noProof/>
          <w:color w:val="000000"/>
          <w:sz w:val="24"/>
          <w:szCs w:val="28"/>
          <w:lang w:val="en-US"/>
        </w:rPr>
        <w:t xml:space="preserve"> </w:t>
      </w:r>
      <w:r w:rsidR="004C25B4" w:rsidRPr="00814DD6">
        <w:rPr>
          <w:rFonts w:ascii="Times New Roman" w:hAnsi="Times New Roman"/>
          <w:noProof/>
          <w:color w:val="000000"/>
          <w:sz w:val="24"/>
          <w:szCs w:val="28"/>
          <w:lang w:val="en-US"/>
        </w:rPr>
        <w:t>services in case of emergency in the border area.</w:t>
      </w:r>
    </w:p>
    <w:p w14:paraId="396CED94" w14:textId="77777777" w:rsidR="00394722" w:rsidRDefault="00394722" w:rsidP="00463493">
      <w:pPr>
        <w:autoSpaceDE w:val="0"/>
        <w:autoSpaceDN w:val="0"/>
        <w:adjustRightInd w:val="0"/>
        <w:spacing w:after="0" w:line="240" w:lineRule="auto"/>
        <w:jc w:val="both"/>
        <w:rPr>
          <w:rFonts w:ascii="Times New Roman" w:hAnsi="Times New Roman"/>
          <w:noProof/>
          <w:color w:val="000000"/>
          <w:sz w:val="24"/>
          <w:szCs w:val="28"/>
          <w:lang w:val="en-US"/>
        </w:rPr>
      </w:pPr>
    </w:p>
    <w:p w14:paraId="22E31A2A" w14:textId="77777777" w:rsidR="00394722" w:rsidRPr="00814DD6" w:rsidRDefault="00394722" w:rsidP="004C25B4">
      <w:pPr>
        <w:autoSpaceDE w:val="0"/>
        <w:autoSpaceDN w:val="0"/>
        <w:adjustRightInd w:val="0"/>
        <w:spacing w:after="0" w:line="240" w:lineRule="auto"/>
        <w:jc w:val="both"/>
        <w:rPr>
          <w:rFonts w:ascii="Times New Roman" w:hAnsi="Times New Roman"/>
          <w:noProof/>
          <w:color w:val="000000"/>
          <w:sz w:val="24"/>
          <w:szCs w:val="28"/>
          <w:lang w:val="en-US"/>
        </w:rPr>
      </w:pPr>
      <w:r>
        <w:rPr>
          <w:rFonts w:ascii="Times New Roman" w:hAnsi="Times New Roman"/>
          <w:noProof/>
          <w:color w:val="000000"/>
          <w:sz w:val="24"/>
          <w:szCs w:val="28"/>
          <w:lang w:val="en-US"/>
        </w:rPr>
        <w:t>2. This Agreement does not apply to the events of natural or human caused disasters.</w:t>
      </w:r>
    </w:p>
    <w:p w14:paraId="7D6F7719" w14:textId="77777777" w:rsidR="004C25B4" w:rsidRPr="00814DD6"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383902FA"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2</w:t>
      </w:r>
    </w:p>
    <w:p w14:paraId="7E340543"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Definitions</w:t>
      </w:r>
    </w:p>
    <w:p w14:paraId="2CBAD061"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15D8E897"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The terms used in this Agreement shall mean the following:</w:t>
      </w:r>
    </w:p>
    <w:p w14:paraId="3D5FAA0B"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1A0B42E3"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“ambulance crew” </w:t>
      </w:r>
      <w:r w:rsidRPr="00814DD6">
        <w:rPr>
          <w:rFonts w:ascii="Times New Roman" w:hAnsi="Times New Roman"/>
          <w:noProof/>
          <w:color w:val="000000"/>
          <w:sz w:val="24"/>
          <w:szCs w:val="28"/>
          <w:lang w:val="en-US"/>
        </w:rPr>
        <w:t xml:space="preserve">shall mean a team of persons authorised to provide ambulance services </w:t>
      </w:r>
      <w:r w:rsidR="00417FF1">
        <w:rPr>
          <w:rFonts w:ascii="Times New Roman" w:hAnsi="Times New Roman"/>
          <w:noProof/>
          <w:color w:val="000000"/>
          <w:sz w:val="24"/>
          <w:szCs w:val="28"/>
          <w:lang w:val="en-US"/>
        </w:rPr>
        <w:t>in accordance with</w:t>
      </w:r>
      <w:r w:rsidR="00417FF1" w:rsidRPr="00814DD6">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 xml:space="preserve">out-patient treatment conditions, equipped with a specialised ambulance vehicle that meets the harmonised technical and quality requirements of the </w:t>
      </w:r>
      <w:r w:rsidR="00B05D01">
        <w:rPr>
          <w:rFonts w:ascii="Times New Roman" w:hAnsi="Times New Roman"/>
          <w:noProof/>
          <w:color w:val="000000"/>
          <w:sz w:val="24"/>
          <w:szCs w:val="28"/>
          <w:lang w:val="en-US"/>
        </w:rPr>
        <w:t>EU</w:t>
      </w:r>
      <w:r w:rsidRPr="00814DD6">
        <w:rPr>
          <w:rFonts w:ascii="Times New Roman" w:hAnsi="Times New Roman"/>
          <w:noProof/>
          <w:color w:val="000000"/>
          <w:sz w:val="24"/>
          <w:szCs w:val="28"/>
          <w:lang w:val="en-US"/>
        </w:rPr>
        <w:t>, medicines, medical devices, personal protective equipment, rescue and safety equipment, as well as communication equipment;</w:t>
      </w:r>
    </w:p>
    <w:p w14:paraId="3D11BE9B"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6CCA065D"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lastRenderedPageBreak/>
        <w:t xml:space="preserve">“ambulance services” </w:t>
      </w:r>
      <w:r w:rsidRPr="00814DD6">
        <w:rPr>
          <w:rFonts w:ascii="Times New Roman" w:hAnsi="Times New Roman"/>
          <w:noProof/>
          <w:color w:val="000000"/>
          <w:sz w:val="24"/>
          <w:szCs w:val="28"/>
          <w:lang w:val="en-US"/>
        </w:rPr>
        <w:t xml:space="preserve">shall mean the out-patient health care services provided by an ambulance crew for the initial diagnosis and care in life-threatening critical conditions, and, if necessary, transportation of patients to the nearest hospital capable of providing the necessary in-patient health care in the territory of the </w:t>
      </w:r>
      <w:r w:rsidR="003541B0">
        <w:rPr>
          <w:rFonts w:ascii="Times New Roman" w:hAnsi="Times New Roman"/>
          <w:noProof/>
          <w:color w:val="000000"/>
          <w:sz w:val="24"/>
          <w:szCs w:val="28"/>
          <w:lang w:val="en-US"/>
        </w:rPr>
        <w:t xml:space="preserve">State of the </w:t>
      </w:r>
      <w:r w:rsidRPr="00814DD6">
        <w:rPr>
          <w:rFonts w:ascii="Times New Roman" w:hAnsi="Times New Roman"/>
          <w:noProof/>
          <w:color w:val="000000"/>
          <w:sz w:val="24"/>
          <w:szCs w:val="28"/>
          <w:lang w:val="en-US"/>
        </w:rPr>
        <w:t>Contracting Party requesting aid, as well as the processing of emergency calls and dispatch of ambulance crews;</w:t>
      </w:r>
    </w:p>
    <w:p w14:paraId="1D63179F" w14:textId="77777777" w:rsidR="004C25B4" w:rsidRPr="00814DD6"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7D8DEFB9" w14:textId="3E0D13EB"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“border” </w:t>
      </w:r>
      <w:r w:rsidRPr="00814DD6">
        <w:rPr>
          <w:rFonts w:ascii="Times New Roman" w:hAnsi="Times New Roman"/>
          <w:noProof/>
          <w:color w:val="000000"/>
          <w:sz w:val="24"/>
          <w:szCs w:val="28"/>
          <w:lang w:val="en-US"/>
        </w:rPr>
        <w:t xml:space="preserve">– the </w:t>
      </w:r>
      <w:r w:rsidR="00824A1E" w:rsidRPr="00814DD6">
        <w:rPr>
          <w:rFonts w:ascii="Times New Roman" w:hAnsi="Times New Roman"/>
          <w:noProof/>
          <w:color w:val="000000"/>
          <w:sz w:val="24"/>
          <w:szCs w:val="28"/>
          <w:lang w:val="en-US"/>
        </w:rPr>
        <w:t>Latvian</w:t>
      </w:r>
      <w:r w:rsidRPr="00814DD6">
        <w:rPr>
          <w:rFonts w:ascii="Times New Roman" w:hAnsi="Times New Roman"/>
          <w:noProof/>
          <w:color w:val="000000"/>
          <w:sz w:val="24"/>
          <w:szCs w:val="28"/>
          <w:lang w:val="en-US"/>
        </w:rPr>
        <w:t>–</w:t>
      </w:r>
      <w:r w:rsidR="00824A1E" w:rsidRPr="00814DD6">
        <w:rPr>
          <w:rFonts w:ascii="Times New Roman" w:hAnsi="Times New Roman"/>
          <w:noProof/>
          <w:color w:val="000000"/>
          <w:sz w:val="24"/>
          <w:szCs w:val="28"/>
          <w:lang w:val="en-US"/>
        </w:rPr>
        <w:t xml:space="preserve">Lithuanian </w:t>
      </w:r>
      <w:r w:rsidRPr="00814DD6">
        <w:rPr>
          <w:rFonts w:ascii="Times New Roman" w:hAnsi="Times New Roman"/>
          <w:noProof/>
          <w:color w:val="000000"/>
          <w:sz w:val="24"/>
          <w:szCs w:val="28"/>
          <w:lang w:val="en-US"/>
        </w:rPr>
        <w:t xml:space="preserve">state border </w:t>
      </w:r>
      <w:r w:rsidRP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the Agreement between the Republic of </w:t>
      </w:r>
      <w:r w:rsidR="00824A1E" w:rsidRPr="00814DD6">
        <w:rPr>
          <w:rFonts w:ascii="Times New Roman" w:hAnsi="Times New Roman"/>
          <w:noProof/>
          <w:color w:val="000000"/>
          <w:sz w:val="24"/>
          <w:szCs w:val="28"/>
          <w:lang w:val="en-US"/>
        </w:rPr>
        <w:t xml:space="preserve">Latvia </w:t>
      </w:r>
      <w:r w:rsidRPr="00814DD6">
        <w:rPr>
          <w:rFonts w:ascii="Times New Roman" w:hAnsi="Times New Roman"/>
          <w:noProof/>
          <w:color w:val="000000"/>
          <w:sz w:val="24"/>
          <w:szCs w:val="28"/>
          <w:lang w:val="en-US"/>
        </w:rPr>
        <w:t xml:space="preserve">and the Republic of </w:t>
      </w:r>
      <w:r w:rsidR="00824A1E" w:rsidRPr="00814DD6">
        <w:rPr>
          <w:rFonts w:ascii="Times New Roman" w:hAnsi="Times New Roman"/>
          <w:noProof/>
          <w:color w:val="000000"/>
          <w:sz w:val="24"/>
          <w:szCs w:val="28"/>
          <w:lang w:val="en-US"/>
        </w:rPr>
        <w:t xml:space="preserve">Lithuania </w:t>
      </w:r>
      <w:r w:rsidRPr="00814DD6">
        <w:rPr>
          <w:rFonts w:ascii="Times New Roman" w:hAnsi="Times New Roman"/>
          <w:noProof/>
          <w:color w:val="000000"/>
          <w:sz w:val="24"/>
          <w:szCs w:val="28"/>
          <w:lang w:val="en-US"/>
        </w:rPr>
        <w:t xml:space="preserve">on the </w:t>
      </w:r>
      <w:r w:rsidR="000A0B60">
        <w:rPr>
          <w:rFonts w:ascii="Times New Roman" w:hAnsi="Times New Roman"/>
          <w:noProof/>
          <w:color w:val="000000"/>
          <w:sz w:val="24"/>
          <w:szCs w:val="28"/>
          <w:lang w:val="en-US"/>
        </w:rPr>
        <w:t>Restoration</w:t>
      </w:r>
      <w:r w:rsidRPr="00814DD6">
        <w:rPr>
          <w:rFonts w:ascii="Times New Roman" w:hAnsi="Times New Roman"/>
          <w:noProof/>
          <w:color w:val="000000"/>
          <w:sz w:val="24"/>
          <w:szCs w:val="28"/>
          <w:lang w:val="en-US"/>
        </w:rPr>
        <w:t xml:space="preserve"> of the State Border of 29 June 1993;</w:t>
      </w:r>
    </w:p>
    <w:p w14:paraId="4932788E"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3047AC3D" w14:textId="38E94B6D"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“border area” </w:t>
      </w:r>
      <w:r w:rsidRPr="00814DD6">
        <w:rPr>
          <w:rFonts w:ascii="Times New Roman" w:hAnsi="Times New Roman"/>
          <w:noProof/>
          <w:color w:val="000000"/>
          <w:sz w:val="24"/>
          <w:szCs w:val="28"/>
          <w:lang w:val="en-US"/>
        </w:rPr>
        <w:t xml:space="preserve">shall mean the municipal, administrative </w:t>
      </w:r>
      <w:r w:rsidR="00AB2451">
        <w:rPr>
          <w:rFonts w:ascii="Times New Roman" w:hAnsi="Times New Roman"/>
          <w:noProof/>
          <w:color w:val="000000"/>
          <w:sz w:val="24"/>
          <w:szCs w:val="28"/>
          <w:lang w:val="en-US"/>
        </w:rPr>
        <w:t>territories</w:t>
      </w:r>
      <w:r w:rsidR="00AB2451" w:rsidRPr="00814DD6">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of the Republic of Latvia and the Republic of Lithuania adjacent to the border and located within 20 km from it, and where an ambulance crew operates;</w:t>
      </w:r>
    </w:p>
    <w:p w14:paraId="48A77308"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5AF4CFB3" w14:textId="09DFC875"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“competent authority” </w:t>
      </w:r>
      <w:r w:rsidRPr="00814DD6">
        <w:rPr>
          <w:rFonts w:ascii="Times New Roman" w:hAnsi="Times New Roman"/>
          <w:noProof/>
          <w:color w:val="000000"/>
          <w:sz w:val="24"/>
          <w:szCs w:val="28"/>
          <w:lang w:val="en-US"/>
        </w:rPr>
        <w:t xml:space="preserve">shall mean the institution which, </w:t>
      </w:r>
      <w:r w:rsid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this Agreement, is authorised by the respective Contracting Party to make direct contacts and enter into </w:t>
      </w:r>
      <w:r w:rsidR="003C0E6F">
        <w:rPr>
          <w:rFonts w:ascii="Times New Roman" w:hAnsi="Times New Roman"/>
          <w:noProof/>
          <w:color w:val="000000"/>
          <w:sz w:val="24"/>
          <w:szCs w:val="28"/>
          <w:lang w:val="en-US"/>
        </w:rPr>
        <w:t>the</w:t>
      </w:r>
      <w:r w:rsidR="00463493">
        <w:rPr>
          <w:rFonts w:ascii="Times New Roman" w:hAnsi="Times New Roman"/>
          <w:noProof/>
          <w:color w:val="000000"/>
          <w:sz w:val="24"/>
          <w:szCs w:val="28"/>
          <w:lang w:val="en-US"/>
        </w:rPr>
        <w:t xml:space="preserve"> </w:t>
      </w:r>
      <w:r w:rsidR="005D4ECC">
        <w:rPr>
          <w:rFonts w:ascii="Times New Roman" w:hAnsi="Times New Roman"/>
          <w:noProof/>
          <w:color w:val="000000"/>
          <w:sz w:val="24"/>
          <w:szCs w:val="28"/>
          <w:lang w:val="en-US"/>
        </w:rPr>
        <w:t>Sub-</w:t>
      </w:r>
      <w:r w:rsidRPr="00814DD6">
        <w:rPr>
          <w:rFonts w:ascii="Times New Roman" w:hAnsi="Times New Roman"/>
          <w:noProof/>
          <w:color w:val="000000"/>
          <w:sz w:val="24"/>
          <w:szCs w:val="28"/>
          <w:lang w:val="en-US"/>
        </w:rPr>
        <w:t>agreement</w:t>
      </w:r>
      <w:r w:rsidR="006A6587">
        <w:rPr>
          <w:rFonts w:ascii="Times New Roman" w:hAnsi="Times New Roman"/>
          <w:noProof/>
          <w:color w:val="000000"/>
          <w:sz w:val="24"/>
          <w:szCs w:val="28"/>
          <w:lang w:val="en-US"/>
        </w:rPr>
        <w:t>s</w:t>
      </w:r>
      <w:r w:rsidRPr="00814DD6">
        <w:rPr>
          <w:rFonts w:ascii="Times New Roman" w:hAnsi="Times New Roman"/>
          <w:noProof/>
          <w:color w:val="000000"/>
          <w:sz w:val="24"/>
          <w:szCs w:val="28"/>
          <w:lang w:val="en-US"/>
        </w:rPr>
        <w:t>;</w:t>
      </w:r>
    </w:p>
    <w:p w14:paraId="7CD0DF0A"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74097ABD"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“case of emergency” </w:t>
      </w:r>
      <w:r w:rsidRPr="00814DD6">
        <w:rPr>
          <w:rFonts w:ascii="Times New Roman" w:hAnsi="Times New Roman"/>
          <w:noProof/>
          <w:color w:val="000000"/>
          <w:sz w:val="24"/>
          <w:szCs w:val="28"/>
          <w:lang w:val="en-US"/>
        </w:rPr>
        <w:t>shall mean an event that requires an immediate provision of ambulance</w:t>
      </w:r>
      <w:r w:rsidR="006F4939">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services for person/persons in life-threatening situation;</w:t>
      </w:r>
    </w:p>
    <w:p w14:paraId="2AB6AB75" w14:textId="77777777" w:rsidR="004C25B4" w:rsidRPr="00B35DC3" w:rsidRDefault="004C25B4" w:rsidP="00B35DC3">
      <w:pPr>
        <w:pStyle w:val="CommentText"/>
        <w:spacing w:after="0" w:line="240" w:lineRule="auto"/>
        <w:jc w:val="both"/>
        <w:rPr>
          <w:rFonts w:ascii="Times New Roman" w:hAnsi="Times New Roman"/>
          <w:b/>
          <w:color w:val="000000"/>
          <w:sz w:val="24"/>
          <w:lang w:val="en-US"/>
        </w:rPr>
      </w:pPr>
    </w:p>
    <w:p w14:paraId="3CDC78A7" w14:textId="77777777" w:rsidR="004C25B4" w:rsidRPr="00814DD6" w:rsidRDefault="004C25B4" w:rsidP="004C25B4">
      <w:pPr>
        <w:pStyle w:val="CommentText"/>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“providers of ambulance services” </w:t>
      </w:r>
      <w:r w:rsidRPr="00814DD6">
        <w:rPr>
          <w:rFonts w:ascii="Times New Roman" w:hAnsi="Times New Roman"/>
          <w:noProof/>
          <w:color w:val="000000"/>
          <w:sz w:val="24"/>
          <w:szCs w:val="28"/>
          <w:lang w:val="en-US"/>
        </w:rPr>
        <w:t xml:space="preserve">shall mean legal persons who own an ambulance </w:t>
      </w:r>
      <w:r w:rsidR="0058176C">
        <w:rPr>
          <w:rFonts w:ascii="Times New Roman" w:hAnsi="Times New Roman"/>
          <w:noProof/>
          <w:color w:val="000000"/>
          <w:sz w:val="24"/>
          <w:szCs w:val="28"/>
          <w:lang w:val="en-US"/>
        </w:rPr>
        <w:t xml:space="preserve">crew </w:t>
      </w:r>
      <w:r w:rsidRPr="00814DD6">
        <w:rPr>
          <w:rFonts w:ascii="Times New Roman" w:hAnsi="Times New Roman"/>
          <w:noProof/>
          <w:color w:val="000000"/>
          <w:sz w:val="24"/>
          <w:szCs w:val="28"/>
          <w:lang w:val="en-US"/>
        </w:rPr>
        <w:t>and are responsible for the provision of ambulance services;</w:t>
      </w:r>
    </w:p>
    <w:p w14:paraId="710D6DA4" w14:textId="77777777" w:rsidR="004C25B4" w:rsidRPr="00814DD6" w:rsidRDefault="004C25B4" w:rsidP="004C25B4">
      <w:pPr>
        <w:pStyle w:val="CommentText"/>
        <w:spacing w:after="0" w:line="240" w:lineRule="auto"/>
        <w:jc w:val="both"/>
        <w:rPr>
          <w:rFonts w:ascii="Times New Roman" w:hAnsi="Times New Roman"/>
          <w:noProof/>
          <w:color w:val="000000"/>
          <w:sz w:val="24"/>
          <w:szCs w:val="28"/>
          <w:lang w:val="en-US"/>
        </w:rPr>
      </w:pPr>
    </w:p>
    <w:p w14:paraId="2B3417A7" w14:textId="77777777" w:rsidR="004C25B4" w:rsidRPr="00814DD6" w:rsidRDefault="004C25B4" w:rsidP="004C25B4">
      <w:pPr>
        <w:pStyle w:val="CommentText"/>
        <w:spacing w:after="0" w:line="240" w:lineRule="auto"/>
        <w:jc w:val="both"/>
        <w:rPr>
          <w:rFonts w:ascii="Times New Roman" w:hAnsi="Times New Roman"/>
          <w:noProof/>
          <w:color w:val="000000"/>
          <w:sz w:val="24"/>
          <w:szCs w:val="28"/>
          <w:lang w:val="en-US"/>
        </w:rPr>
      </w:pPr>
      <w:r w:rsidRPr="00814DD6">
        <w:rPr>
          <w:rFonts w:ascii="Times New Roman" w:hAnsi="Times New Roman"/>
          <w:b/>
          <w:noProof/>
          <w:color w:val="000000"/>
          <w:sz w:val="24"/>
          <w:szCs w:val="28"/>
          <w:lang w:val="en-US"/>
        </w:rPr>
        <w:t xml:space="preserve">“cooperation partners” </w:t>
      </w:r>
      <w:r w:rsidRPr="00814DD6">
        <w:rPr>
          <w:rFonts w:ascii="Times New Roman" w:hAnsi="Times New Roman"/>
          <w:noProof/>
          <w:color w:val="000000"/>
          <w:sz w:val="24"/>
          <w:szCs w:val="28"/>
          <w:lang w:val="en-US"/>
        </w:rPr>
        <w:t>shall mean the providers of ambulance services in the border area which could be involved by a competent authority in the provision of ambulance</w:t>
      </w:r>
      <w:r w:rsidR="006E7F1C">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services if the ambulance crew which is nearest to the emergency site is out of its operational area.</w:t>
      </w:r>
    </w:p>
    <w:p w14:paraId="087C2AE0" w14:textId="77777777" w:rsidR="004C25B4" w:rsidRPr="00814DD6" w:rsidRDefault="004C25B4" w:rsidP="004C25B4">
      <w:pPr>
        <w:autoSpaceDE w:val="0"/>
        <w:autoSpaceDN w:val="0"/>
        <w:adjustRightInd w:val="0"/>
        <w:spacing w:after="0" w:line="240" w:lineRule="auto"/>
        <w:jc w:val="both"/>
        <w:rPr>
          <w:rFonts w:ascii="Times New Roman" w:hAnsi="Times New Roman"/>
          <w:strike/>
          <w:noProof/>
          <w:color w:val="000000"/>
          <w:sz w:val="24"/>
          <w:szCs w:val="28"/>
          <w:lang w:val="en-US"/>
        </w:rPr>
      </w:pPr>
    </w:p>
    <w:p w14:paraId="1E85989C"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3</w:t>
      </w:r>
    </w:p>
    <w:p w14:paraId="063C6C39"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Competent Authorities and Cooperation Partners</w:t>
      </w:r>
    </w:p>
    <w:p w14:paraId="57106820" w14:textId="77777777" w:rsidR="004C25B4" w:rsidRPr="00814DD6"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2B776DEA" w14:textId="6919E6AD"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1. The competent authority of the Republic of Lithuania is the public institution Šiauliai Ambulance Service of the Republic of Lithuania which is authorised to establish direct contacts and conclude </w:t>
      </w:r>
      <w:r w:rsidR="003C0E6F">
        <w:rPr>
          <w:rFonts w:ascii="Times New Roman" w:hAnsi="Times New Roman"/>
          <w:noProof/>
          <w:color w:val="000000"/>
          <w:sz w:val="24"/>
          <w:szCs w:val="28"/>
          <w:lang w:val="en-US"/>
        </w:rPr>
        <w:t>the</w:t>
      </w:r>
      <w:r w:rsidR="005D4ECC">
        <w:rPr>
          <w:rFonts w:ascii="Times New Roman" w:hAnsi="Times New Roman"/>
          <w:noProof/>
          <w:color w:val="000000"/>
          <w:sz w:val="24"/>
          <w:szCs w:val="28"/>
          <w:lang w:val="en-US"/>
        </w:rPr>
        <w:t xml:space="preserve"> Sub-</w:t>
      </w:r>
      <w:r w:rsidRPr="00814DD6">
        <w:rPr>
          <w:rFonts w:ascii="Times New Roman" w:hAnsi="Times New Roman"/>
          <w:noProof/>
          <w:color w:val="000000"/>
          <w:sz w:val="24"/>
          <w:szCs w:val="28"/>
          <w:lang w:val="en-US"/>
        </w:rPr>
        <w:t>agreement</w:t>
      </w:r>
      <w:r w:rsidR="006A6587">
        <w:rPr>
          <w:rFonts w:ascii="Times New Roman" w:hAnsi="Times New Roman"/>
          <w:noProof/>
          <w:color w:val="000000"/>
          <w:sz w:val="24"/>
          <w:szCs w:val="28"/>
          <w:lang w:val="en-US"/>
        </w:rPr>
        <w:t>s</w:t>
      </w:r>
      <w:r w:rsidRPr="00814DD6">
        <w:rPr>
          <w:rFonts w:ascii="Times New Roman" w:hAnsi="Times New Roman"/>
          <w:noProof/>
          <w:color w:val="000000"/>
          <w:sz w:val="24"/>
          <w:szCs w:val="28"/>
          <w:lang w:val="en-US"/>
        </w:rPr>
        <w:t xml:space="preserve"> </w:t>
      </w:r>
      <w:r w:rsidR="00417FF1">
        <w:rPr>
          <w:rFonts w:ascii="Times New Roman" w:hAnsi="Times New Roman"/>
          <w:noProof/>
          <w:color w:val="000000"/>
          <w:sz w:val="24"/>
          <w:szCs w:val="28"/>
          <w:lang w:val="en-US"/>
        </w:rPr>
        <w:t>in accordance with</w:t>
      </w:r>
      <w:r w:rsidR="00417FF1" w:rsidRPr="00417FF1">
        <w:rPr>
          <w:rFonts w:ascii="Times New Roman" w:hAnsi="Times New Roman"/>
          <w:noProof/>
          <w:color w:val="000000"/>
          <w:sz w:val="24"/>
          <w:szCs w:val="28"/>
          <w:lang w:val="en-US"/>
        </w:rPr>
        <w:t xml:space="preserve"> </w:t>
      </w:r>
      <w:r w:rsidRPr="00417FF1">
        <w:rPr>
          <w:rFonts w:ascii="Times New Roman" w:hAnsi="Times New Roman"/>
          <w:noProof/>
          <w:color w:val="000000"/>
          <w:sz w:val="24"/>
          <w:szCs w:val="28"/>
          <w:lang w:val="en-US"/>
        </w:rPr>
        <w:t>the</w:t>
      </w:r>
      <w:r w:rsidRPr="00814DD6">
        <w:rPr>
          <w:rFonts w:ascii="Times New Roman" w:hAnsi="Times New Roman"/>
          <w:noProof/>
          <w:color w:val="000000"/>
          <w:sz w:val="24"/>
          <w:szCs w:val="28"/>
          <w:lang w:val="en-US"/>
        </w:rPr>
        <w:t xml:space="preserve"> terms of this Agreement, as well as to implement and supervise them. The public institution Šiauliai Ambulance Service has the right to:</w:t>
      </w:r>
    </w:p>
    <w:p w14:paraId="1FC07F21" w14:textId="77777777" w:rsidR="004C25B4" w:rsidRPr="00814DD6"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bookmarkStart w:id="0" w:name="_Hlk502929743"/>
      <w:r w:rsidRPr="00814DD6">
        <w:rPr>
          <w:rFonts w:ascii="Times New Roman" w:eastAsia="Times New Roman" w:hAnsi="Times New Roman"/>
          <w:noProof/>
          <w:color w:val="000000"/>
          <w:sz w:val="24"/>
          <w:szCs w:val="28"/>
          <w:lang w:val="en-US" w:eastAsia="lv-LV"/>
        </w:rPr>
        <w:t>1.1. receive and reject calls and dispatch an ambulance</w:t>
      </w:r>
      <w:r w:rsidR="006F4939">
        <w:rPr>
          <w:rFonts w:ascii="Times New Roman" w:eastAsia="Times New Roman" w:hAnsi="Times New Roman"/>
          <w:noProof/>
          <w:color w:val="000000"/>
          <w:sz w:val="24"/>
          <w:szCs w:val="28"/>
          <w:lang w:val="en-US" w:eastAsia="lv-LV"/>
        </w:rPr>
        <w:t xml:space="preserve"> </w:t>
      </w:r>
      <w:r w:rsidR="006F4939" w:rsidRPr="00B90587">
        <w:rPr>
          <w:rFonts w:ascii="Times New Roman" w:eastAsia="Times New Roman" w:hAnsi="Times New Roman"/>
          <w:noProof/>
          <w:color w:val="000000"/>
          <w:sz w:val="24"/>
          <w:szCs w:val="28"/>
          <w:lang w:val="en-US" w:eastAsia="lv-LV"/>
        </w:rPr>
        <w:t>crew</w:t>
      </w:r>
      <w:r w:rsidRPr="00814DD6">
        <w:rPr>
          <w:rFonts w:ascii="Times New Roman" w:eastAsia="Times New Roman" w:hAnsi="Times New Roman"/>
          <w:noProof/>
          <w:color w:val="000000"/>
          <w:sz w:val="24"/>
          <w:szCs w:val="28"/>
          <w:lang w:val="en-US" w:eastAsia="lv-LV"/>
        </w:rPr>
        <w:t>;</w:t>
      </w:r>
    </w:p>
    <w:p w14:paraId="36D9D5A7" w14:textId="77777777" w:rsidR="004C25B4" w:rsidRPr="00AB2451"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814DD6">
        <w:rPr>
          <w:rFonts w:ascii="Times New Roman" w:eastAsia="Times New Roman" w:hAnsi="Times New Roman"/>
          <w:noProof/>
          <w:color w:val="000000"/>
          <w:sz w:val="24"/>
          <w:szCs w:val="28"/>
          <w:lang w:val="en-US" w:eastAsia="lv-LV"/>
        </w:rPr>
        <w:t xml:space="preserve">1.2. complete performance of actions related </w:t>
      </w:r>
      <w:r w:rsidRPr="00AB2451">
        <w:rPr>
          <w:rFonts w:ascii="Times New Roman" w:eastAsia="Times New Roman" w:hAnsi="Times New Roman"/>
          <w:noProof/>
          <w:color w:val="000000"/>
          <w:sz w:val="24"/>
          <w:szCs w:val="28"/>
          <w:lang w:val="en-US" w:eastAsia="lv-LV"/>
        </w:rPr>
        <w:t>to ambulance services on site;</w:t>
      </w:r>
    </w:p>
    <w:p w14:paraId="5DE63824" w14:textId="35B5E819" w:rsidR="004C25B4" w:rsidRPr="00AB2451"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AB2451">
        <w:rPr>
          <w:rFonts w:ascii="Times New Roman" w:eastAsia="Times New Roman" w:hAnsi="Times New Roman"/>
          <w:noProof/>
          <w:color w:val="000000"/>
          <w:sz w:val="24"/>
          <w:szCs w:val="28"/>
          <w:lang w:val="en-US" w:eastAsia="lv-LV"/>
        </w:rPr>
        <w:t>1.3. establish a territory of activities for individual ambulance</w:t>
      </w:r>
      <w:r w:rsidR="006F4939" w:rsidRPr="00AB2451">
        <w:rPr>
          <w:rFonts w:ascii="Times New Roman" w:eastAsia="Times New Roman" w:hAnsi="Times New Roman"/>
          <w:noProof/>
          <w:color w:val="000000"/>
          <w:sz w:val="24"/>
          <w:szCs w:val="28"/>
          <w:lang w:val="en-US" w:eastAsia="lv-LV"/>
        </w:rPr>
        <w:t xml:space="preserve"> crew</w:t>
      </w:r>
      <w:r w:rsidR="00F80076">
        <w:rPr>
          <w:rFonts w:ascii="Times New Roman" w:eastAsia="Times New Roman" w:hAnsi="Times New Roman"/>
          <w:noProof/>
          <w:color w:val="000000"/>
          <w:sz w:val="24"/>
          <w:szCs w:val="28"/>
          <w:lang w:val="en-US" w:eastAsia="lv-LV"/>
        </w:rPr>
        <w:t>s</w:t>
      </w:r>
      <w:r w:rsidRPr="00AB2451">
        <w:rPr>
          <w:rFonts w:ascii="Times New Roman" w:eastAsia="Times New Roman" w:hAnsi="Times New Roman"/>
          <w:noProof/>
          <w:color w:val="000000"/>
          <w:sz w:val="24"/>
          <w:szCs w:val="28"/>
          <w:lang w:val="en-US" w:eastAsia="lv-LV"/>
        </w:rPr>
        <w:t>;</w:t>
      </w:r>
    </w:p>
    <w:p w14:paraId="64049A10" w14:textId="77777777" w:rsidR="004C25B4" w:rsidRPr="00AB2451"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AB2451">
        <w:rPr>
          <w:rFonts w:ascii="Times New Roman" w:eastAsia="Times New Roman" w:hAnsi="Times New Roman"/>
          <w:noProof/>
          <w:color w:val="000000"/>
          <w:sz w:val="24"/>
          <w:szCs w:val="28"/>
          <w:lang w:val="en-US" w:eastAsia="lv-LV"/>
        </w:rPr>
        <w:t>1.4. organise and coordinate technical precision of reports;</w:t>
      </w:r>
    </w:p>
    <w:p w14:paraId="1F97419D" w14:textId="77777777" w:rsidR="004C25B4" w:rsidRPr="00AB2451"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AB2451">
        <w:rPr>
          <w:rFonts w:ascii="Times New Roman" w:eastAsia="Times New Roman" w:hAnsi="Times New Roman"/>
          <w:noProof/>
          <w:color w:val="000000"/>
          <w:sz w:val="24"/>
          <w:szCs w:val="28"/>
          <w:lang w:val="en-US" w:eastAsia="lv-LV"/>
        </w:rPr>
        <w:t>1.5. compile medical records of the provided ambulance services;</w:t>
      </w:r>
    </w:p>
    <w:p w14:paraId="08BCE9CC" w14:textId="77777777" w:rsidR="004C25B4" w:rsidRPr="00AB2451"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AB2451">
        <w:rPr>
          <w:rFonts w:ascii="Times New Roman" w:eastAsia="Times New Roman" w:hAnsi="Times New Roman"/>
          <w:noProof/>
          <w:color w:val="000000"/>
          <w:sz w:val="24"/>
          <w:szCs w:val="28"/>
          <w:lang w:val="en-US" w:eastAsia="lv-LV"/>
        </w:rPr>
        <w:t>1.6. intensify and improve communication, organise and provide cross-border ambulance</w:t>
      </w:r>
      <w:r w:rsidR="006F4939" w:rsidRPr="00AB2451">
        <w:rPr>
          <w:rFonts w:ascii="Times New Roman" w:eastAsia="Times New Roman" w:hAnsi="Times New Roman"/>
          <w:noProof/>
          <w:color w:val="000000"/>
          <w:sz w:val="24"/>
          <w:szCs w:val="28"/>
          <w:lang w:val="en-US" w:eastAsia="lv-LV"/>
        </w:rPr>
        <w:t xml:space="preserve"> </w:t>
      </w:r>
      <w:r w:rsidRPr="00AB2451">
        <w:rPr>
          <w:rFonts w:ascii="Times New Roman" w:eastAsia="Times New Roman" w:hAnsi="Times New Roman"/>
          <w:noProof/>
          <w:color w:val="000000"/>
          <w:sz w:val="24"/>
          <w:szCs w:val="28"/>
          <w:lang w:val="en-US" w:eastAsia="lv-LV"/>
        </w:rPr>
        <w:t>services, as well as prepare joint training;</w:t>
      </w:r>
    </w:p>
    <w:p w14:paraId="5261EEB5" w14:textId="77777777" w:rsidR="004C25B4" w:rsidRPr="00814DD6" w:rsidRDefault="004C25B4" w:rsidP="004C25B4">
      <w:pPr>
        <w:shd w:val="clear" w:color="auto" w:fill="FFFFFF"/>
        <w:spacing w:after="0" w:line="240" w:lineRule="auto"/>
        <w:jc w:val="both"/>
        <w:rPr>
          <w:rFonts w:ascii="Times New Roman" w:eastAsia="Times New Roman" w:hAnsi="Times New Roman"/>
          <w:noProof/>
          <w:color w:val="000000"/>
          <w:sz w:val="24"/>
          <w:szCs w:val="28"/>
          <w:lang w:val="en-US" w:eastAsia="lv-LV"/>
        </w:rPr>
      </w:pPr>
      <w:r w:rsidRPr="00AB2451">
        <w:rPr>
          <w:rFonts w:ascii="Times New Roman" w:eastAsia="Times New Roman" w:hAnsi="Times New Roman"/>
          <w:noProof/>
          <w:color w:val="000000"/>
          <w:sz w:val="24"/>
          <w:szCs w:val="28"/>
          <w:lang w:val="en-US" w:eastAsia="lv-LV"/>
        </w:rPr>
        <w:t>1.7. forward the calls received from the competent authority requesting aid to cooperation partners and receive from cooperation partners information</w:t>
      </w:r>
      <w:r w:rsidRPr="00814DD6">
        <w:rPr>
          <w:rFonts w:ascii="Times New Roman" w:eastAsia="Times New Roman" w:hAnsi="Times New Roman"/>
          <w:noProof/>
          <w:color w:val="000000"/>
          <w:sz w:val="24"/>
          <w:szCs w:val="28"/>
          <w:lang w:val="en-US" w:eastAsia="lv-LV"/>
        </w:rPr>
        <w:t xml:space="preserve"> necessary for the competent authority requesting aid.</w:t>
      </w:r>
    </w:p>
    <w:p w14:paraId="120F670E" w14:textId="77777777" w:rsidR="004C25B4" w:rsidRPr="00814DD6" w:rsidRDefault="004C25B4" w:rsidP="004C25B4">
      <w:pPr>
        <w:shd w:val="clear" w:color="auto" w:fill="FFFFFF"/>
        <w:spacing w:after="0" w:line="240" w:lineRule="auto"/>
        <w:jc w:val="both"/>
        <w:rPr>
          <w:rFonts w:ascii="Times New Roman" w:eastAsia="Times New Roman" w:hAnsi="Times New Roman"/>
          <w:noProof/>
          <w:color w:val="000000"/>
          <w:sz w:val="24"/>
          <w:szCs w:val="28"/>
          <w:highlight w:val="yellow"/>
          <w:lang w:val="en-US" w:eastAsia="lv-LV"/>
        </w:rPr>
      </w:pPr>
    </w:p>
    <w:bookmarkEnd w:id="0"/>
    <w:p w14:paraId="73F13AA2" w14:textId="21B36134"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2. The competent authority of the Republic of Latvia is the State Emergency Medical Service of the Republic of Latvia which is authorised to establish direct contacts and conclude </w:t>
      </w:r>
      <w:r w:rsidR="005D4ECC">
        <w:rPr>
          <w:rFonts w:ascii="Times New Roman" w:hAnsi="Times New Roman"/>
          <w:noProof/>
          <w:color w:val="000000"/>
          <w:sz w:val="24"/>
          <w:szCs w:val="28"/>
          <w:lang w:val="en-US"/>
        </w:rPr>
        <w:t>the Sub-</w:t>
      </w:r>
      <w:r w:rsidRPr="00814DD6">
        <w:rPr>
          <w:rFonts w:ascii="Times New Roman" w:hAnsi="Times New Roman"/>
          <w:noProof/>
          <w:color w:val="000000"/>
          <w:sz w:val="24"/>
          <w:szCs w:val="28"/>
          <w:lang w:val="en-US"/>
        </w:rPr>
        <w:t>agreement</w:t>
      </w:r>
      <w:r w:rsidR="006A6587">
        <w:rPr>
          <w:rFonts w:ascii="Times New Roman" w:hAnsi="Times New Roman"/>
          <w:noProof/>
          <w:color w:val="000000"/>
          <w:sz w:val="24"/>
          <w:szCs w:val="28"/>
          <w:lang w:val="en-US"/>
        </w:rPr>
        <w:t>s</w:t>
      </w:r>
      <w:bookmarkStart w:id="1" w:name="_GoBack"/>
      <w:bookmarkEnd w:id="1"/>
      <w:r w:rsidRPr="00814DD6">
        <w:rPr>
          <w:rFonts w:ascii="Times New Roman" w:hAnsi="Times New Roman"/>
          <w:noProof/>
          <w:color w:val="000000"/>
          <w:sz w:val="24"/>
          <w:szCs w:val="28"/>
          <w:lang w:val="en-US"/>
        </w:rPr>
        <w:t xml:space="preserve"> </w:t>
      </w:r>
      <w:r w:rsidR="00417FF1">
        <w:rPr>
          <w:rFonts w:ascii="Times New Roman" w:hAnsi="Times New Roman"/>
          <w:noProof/>
          <w:color w:val="000000"/>
          <w:sz w:val="24"/>
          <w:szCs w:val="28"/>
          <w:lang w:val="en-US"/>
        </w:rPr>
        <w:t>in accordance with</w:t>
      </w:r>
      <w:r w:rsidR="00417FF1" w:rsidRPr="00417FF1">
        <w:rPr>
          <w:rFonts w:ascii="Times New Roman" w:hAnsi="Times New Roman"/>
          <w:noProof/>
          <w:color w:val="000000"/>
          <w:sz w:val="24"/>
          <w:szCs w:val="28"/>
          <w:lang w:val="en-US"/>
        </w:rPr>
        <w:t xml:space="preserve"> </w:t>
      </w:r>
      <w:r w:rsidRPr="00417FF1">
        <w:rPr>
          <w:rFonts w:ascii="Times New Roman" w:hAnsi="Times New Roman"/>
          <w:noProof/>
          <w:color w:val="000000"/>
          <w:sz w:val="24"/>
          <w:szCs w:val="28"/>
          <w:lang w:val="en-US"/>
        </w:rPr>
        <w:t>the</w:t>
      </w:r>
      <w:r w:rsidRPr="00814DD6">
        <w:rPr>
          <w:rFonts w:ascii="Times New Roman" w:hAnsi="Times New Roman"/>
          <w:noProof/>
          <w:color w:val="000000"/>
          <w:sz w:val="24"/>
          <w:szCs w:val="28"/>
          <w:lang w:val="en-US"/>
        </w:rPr>
        <w:t xml:space="preserve"> terms of this Agreement, as well as to implement and supervise them. The State Emergency Medical Service of the Republic of Latvia has the right to:</w:t>
      </w:r>
    </w:p>
    <w:p w14:paraId="08633BB0" w14:textId="77777777"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lastRenderedPageBreak/>
        <w:t>2</w:t>
      </w:r>
      <w:r w:rsidRPr="00AB2451">
        <w:rPr>
          <w:rFonts w:ascii="Times New Roman" w:hAnsi="Times New Roman"/>
          <w:noProof/>
          <w:color w:val="000000"/>
          <w:sz w:val="24"/>
          <w:szCs w:val="28"/>
          <w:lang w:val="en-US"/>
        </w:rPr>
        <w:t>.1. receive and reject calls and dispatch an ambulance</w:t>
      </w:r>
      <w:r w:rsidR="006F4939" w:rsidRPr="00AB2451">
        <w:rPr>
          <w:rFonts w:ascii="Times New Roman" w:hAnsi="Times New Roman"/>
          <w:noProof/>
          <w:color w:val="000000"/>
          <w:sz w:val="24"/>
          <w:szCs w:val="28"/>
          <w:lang w:val="en-US"/>
        </w:rPr>
        <w:t xml:space="preserve"> crew</w:t>
      </w:r>
      <w:r w:rsidRPr="00AB2451">
        <w:rPr>
          <w:rFonts w:ascii="Times New Roman" w:hAnsi="Times New Roman"/>
          <w:noProof/>
          <w:color w:val="000000"/>
          <w:sz w:val="24"/>
          <w:szCs w:val="28"/>
          <w:lang w:val="en-US"/>
        </w:rPr>
        <w:t>;</w:t>
      </w:r>
    </w:p>
    <w:p w14:paraId="61F57287" w14:textId="541BD427"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2.2. complete performance of actions related to ambulance services on site;</w:t>
      </w:r>
    </w:p>
    <w:p w14:paraId="20378999" w14:textId="1E95C4C0"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2.3. establish a territory of activities for individual ambulance</w:t>
      </w:r>
      <w:r w:rsidR="006F4939" w:rsidRPr="00AB2451">
        <w:rPr>
          <w:rFonts w:ascii="Times New Roman" w:hAnsi="Times New Roman"/>
          <w:noProof/>
          <w:color w:val="000000"/>
          <w:sz w:val="24"/>
          <w:szCs w:val="28"/>
          <w:lang w:val="en-US"/>
        </w:rPr>
        <w:t xml:space="preserve"> crew</w:t>
      </w:r>
      <w:r w:rsidR="00F80076">
        <w:rPr>
          <w:rFonts w:ascii="Times New Roman" w:hAnsi="Times New Roman"/>
          <w:noProof/>
          <w:color w:val="000000"/>
          <w:sz w:val="24"/>
          <w:szCs w:val="28"/>
          <w:lang w:val="en-US"/>
        </w:rPr>
        <w:t>s</w:t>
      </w:r>
      <w:r w:rsidRPr="00AB2451">
        <w:rPr>
          <w:rFonts w:ascii="Times New Roman" w:hAnsi="Times New Roman"/>
          <w:noProof/>
          <w:color w:val="000000"/>
          <w:sz w:val="24"/>
          <w:szCs w:val="28"/>
          <w:lang w:val="en-US"/>
        </w:rPr>
        <w:t>;</w:t>
      </w:r>
    </w:p>
    <w:p w14:paraId="0DA68348" w14:textId="77777777"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2.4. organise and coordinate technical precision of reports;</w:t>
      </w:r>
    </w:p>
    <w:p w14:paraId="48072CAF" w14:textId="77777777" w:rsidR="004C25B4" w:rsidRPr="00AB2451"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2.5. compile medical records of the provided ambulance services;</w:t>
      </w:r>
    </w:p>
    <w:p w14:paraId="564A1302" w14:textId="4AA6CC2F" w:rsidR="004C25B4" w:rsidRPr="00AB2451"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2.6. intensify and improve communication, organise and provide cross-border ambulance services, as well as prepare joint training;</w:t>
      </w:r>
    </w:p>
    <w:p w14:paraId="72C820F8" w14:textId="5E015E14" w:rsidR="004C25B4" w:rsidRPr="00814DD6"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AB2451">
        <w:rPr>
          <w:rFonts w:ascii="Times New Roman" w:hAnsi="Times New Roman"/>
          <w:noProof/>
          <w:color w:val="000000"/>
          <w:sz w:val="24"/>
          <w:szCs w:val="28"/>
          <w:lang w:val="en-US"/>
        </w:rPr>
        <w:t>2.7. perform quality and safety assessment and control of the provided ambulance</w:t>
      </w:r>
      <w:r w:rsidR="006F4939" w:rsidRPr="00AB2451">
        <w:rPr>
          <w:rFonts w:ascii="Times New Roman" w:hAnsi="Times New Roman"/>
          <w:noProof/>
          <w:color w:val="000000"/>
          <w:sz w:val="24"/>
          <w:szCs w:val="28"/>
          <w:lang w:val="en-US"/>
        </w:rPr>
        <w:t xml:space="preserve"> </w:t>
      </w:r>
      <w:r w:rsidRPr="00AB2451">
        <w:rPr>
          <w:rFonts w:ascii="Times New Roman" w:hAnsi="Times New Roman"/>
          <w:noProof/>
          <w:color w:val="000000"/>
          <w:sz w:val="24"/>
          <w:szCs w:val="28"/>
          <w:lang w:val="en-US"/>
        </w:rPr>
        <w:t>services.</w:t>
      </w:r>
    </w:p>
    <w:p w14:paraId="02A5C3DB" w14:textId="77777777" w:rsidR="004C25B4" w:rsidRPr="00814DD6"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p>
    <w:p w14:paraId="2C57627B"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3. The cooperation partners of the Republic of Lithuania are:</w:t>
      </w:r>
    </w:p>
    <w:p w14:paraId="2F69CBD3" w14:textId="77777777" w:rsidR="004C25B4" w:rsidRPr="00814DD6" w:rsidRDefault="004C25B4" w:rsidP="004C25B4">
      <w:pPr>
        <w:shd w:val="clear" w:color="auto" w:fill="FFFFFF"/>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3.1. the public institution Klaipėdos Ambulance Service;</w:t>
      </w:r>
    </w:p>
    <w:p w14:paraId="08BD1E8B" w14:textId="77777777" w:rsidR="004C25B4" w:rsidRPr="00814DD6" w:rsidRDefault="004C25B4" w:rsidP="004C25B4">
      <w:pPr>
        <w:shd w:val="clear" w:color="auto" w:fill="FFFFFF"/>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3.2. the public institution Panevėžys Ambulance Service;</w:t>
      </w:r>
    </w:p>
    <w:p w14:paraId="5A497982" w14:textId="77777777" w:rsidR="004C25B4" w:rsidRPr="00814DD6" w:rsidRDefault="004C25B4" w:rsidP="004C25B4">
      <w:pPr>
        <w:shd w:val="clear" w:color="auto" w:fill="FFFFFF"/>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3.3. the public institution Vilnius Ambulance Service.</w:t>
      </w:r>
    </w:p>
    <w:p w14:paraId="4FC76736" w14:textId="77777777" w:rsidR="004C25B4" w:rsidRPr="00814DD6"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p>
    <w:p w14:paraId="2FCF6D8B" w14:textId="6920A4B0"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4. The competent authorities and cooperation partners shall conclude the Sub-agreement which specifies exact procedures of requesting and providing aid, including the processing and forwarding of emergency calls received from the border area. The Sub-agreement shall be signed within three months after the </w:t>
      </w:r>
      <w:r w:rsidR="00E008C2">
        <w:rPr>
          <w:rFonts w:ascii="Times New Roman" w:hAnsi="Times New Roman"/>
          <w:noProof/>
          <w:color w:val="000000"/>
          <w:sz w:val="24"/>
          <w:szCs w:val="28"/>
          <w:lang w:val="en-US"/>
        </w:rPr>
        <w:t>entering into force</w:t>
      </w:r>
      <w:r w:rsidRPr="00814DD6">
        <w:rPr>
          <w:rFonts w:ascii="Times New Roman" w:hAnsi="Times New Roman"/>
          <w:noProof/>
          <w:color w:val="000000"/>
          <w:sz w:val="24"/>
          <w:szCs w:val="28"/>
          <w:lang w:val="en-US"/>
        </w:rPr>
        <w:t xml:space="preserve"> of this Agreement.</w:t>
      </w:r>
    </w:p>
    <w:p w14:paraId="43AA28B1"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71E7D4CE"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4</w:t>
      </w:r>
    </w:p>
    <w:p w14:paraId="65DBE01D"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Persons Authorised to Provide Ambulance Services</w:t>
      </w:r>
    </w:p>
    <w:p w14:paraId="3F31AD59"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6FD40FFD"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1. Rights, obligations and responsibilities of the providers of ambulance services are established by their </w:t>
      </w:r>
      <w:r w:rsidRPr="00150C37">
        <w:rPr>
          <w:rFonts w:ascii="Times New Roman" w:hAnsi="Times New Roman"/>
          <w:noProof/>
          <w:color w:val="000000"/>
          <w:sz w:val="24"/>
          <w:szCs w:val="28"/>
          <w:lang w:val="en-US"/>
        </w:rPr>
        <w:t xml:space="preserve">national </w:t>
      </w:r>
      <w:r w:rsidR="00150C37">
        <w:rPr>
          <w:rFonts w:ascii="Times New Roman" w:hAnsi="Times New Roman"/>
          <w:noProof/>
          <w:color w:val="000000"/>
          <w:sz w:val="24"/>
          <w:szCs w:val="28"/>
          <w:lang w:val="en-US"/>
        </w:rPr>
        <w:t>laws and regulations</w:t>
      </w:r>
      <w:r w:rsidRPr="00814DD6">
        <w:rPr>
          <w:rFonts w:ascii="Times New Roman" w:hAnsi="Times New Roman"/>
          <w:noProof/>
          <w:color w:val="000000"/>
          <w:sz w:val="24"/>
          <w:szCs w:val="28"/>
          <w:lang w:val="en-US"/>
        </w:rPr>
        <w:t xml:space="preserve"> regulating the organisation of activities and provision of the ambulance services.</w:t>
      </w:r>
    </w:p>
    <w:p w14:paraId="357642E3"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14F0E08D" w14:textId="3E14BE9E"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B90587">
        <w:rPr>
          <w:rFonts w:ascii="Times New Roman" w:hAnsi="Times New Roman"/>
          <w:noProof/>
          <w:color w:val="000000"/>
          <w:sz w:val="24"/>
          <w:szCs w:val="28"/>
          <w:lang w:val="en-US"/>
        </w:rPr>
        <w:t xml:space="preserve">2. Persons providing ambulance services </w:t>
      </w:r>
      <w:r w:rsidR="00417FF1" w:rsidRPr="00B90587">
        <w:rPr>
          <w:rFonts w:ascii="Times New Roman" w:hAnsi="Times New Roman"/>
          <w:noProof/>
          <w:color w:val="000000"/>
          <w:sz w:val="24"/>
          <w:szCs w:val="28"/>
          <w:lang w:val="en-US"/>
        </w:rPr>
        <w:t>in accordance with</w:t>
      </w:r>
      <w:r w:rsidRPr="00B90587">
        <w:rPr>
          <w:rFonts w:ascii="Times New Roman" w:hAnsi="Times New Roman"/>
          <w:noProof/>
          <w:color w:val="000000"/>
          <w:sz w:val="24"/>
          <w:szCs w:val="28"/>
          <w:lang w:val="en-US"/>
        </w:rPr>
        <w:t xml:space="preserve"> this Agreement are not obliged to register or inform in advance on their intentions to provide ambulance </w:t>
      </w:r>
      <w:r w:rsidR="006F4939" w:rsidRPr="00B90587">
        <w:rPr>
          <w:rFonts w:ascii="Times New Roman" w:hAnsi="Times New Roman"/>
          <w:noProof/>
          <w:color w:val="000000"/>
          <w:sz w:val="24"/>
          <w:szCs w:val="28"/>
          <w:lang w:val="en-US"/>
        </w:rPr>
        <w:t xml:space="preserve">crew </w:t>
      </w:r>
      <w:r w:rsidRPr="00B90587">
        <w:rPr>
          <w:rFonts w:ascii="Times New Roman" w:hAnsi="Times New Roman"/>
          <w:noProof/>
          <w:color w:val="000000"/>
          <w:sz w:val="24"/>
          <w:szCs w:val="28"/>
          <w:lang w:val="en-US"/>
        </w:rPr>
        <w:t xml:space="preserve">services and to be authorised to act in the territory of the </w:t>
      </w:r>
      <w:r w:rsidR="003541B0" w:rsidRPr="00B90587">
        <w:rPr>
          <w:rFonts w:ascii="Times New Roman" w:hAnsi="Times New Roman"/>
          <w:noProof/>
          <w:color w:val="000000"/>
          <w:sz w:val="24"/>
          <w:szCs w:val="28"/>
          <w:lang w:val="en-US"/>
        </w:rPr>
        <w:t xml:space="preserve">State of the </w:t>
      </w:r>
      <w:r w:rsidR="00EA64F4" w:rsidRPr="00B90587">
        <w:rPr>
          <w:rFonts w:ascii="Times New Roman" w:hAnsi="Times New Roman"/>
          <w:noProof/>
          <w:color w:val="000000"/>
          <w:sz w:val="24"/>
          <w:szCs w:val="28"/>
          <w:lang w:val="en-US"/>
        </w:rPr>
        <w:t xml:space="preserve">other </w:t>
      </w:r>
      <w:r w:rsidRPr="00B90587">
        <w:rPr>
          <w:rFonts w:ascii="Times New Roman" w:hAnsi="Times New Roman"/>
          <w:noProof/>
          <w:color w:val="000000"/>
          <w:sz w:val="24"/>
          <w:szCs w:val="28"/>
          <w:lang w:val="en-US"/>
        </w:rPr>
        <w:t xml:space="preserve">Contracting Party. Moreover, these persons are exempt from the membership in trade unions of the other Contracting Party. The competent authorities ensure that ambulance crews are entitled to provide out-patient health care services and are equipped </w:t>
      </w:r>
      <w:r w:rsidR="00417FF1" w:rsidRPr="00B90587">
        <w:rPr>
          <w:rFonts w:ascii="Times New Roman" w:hAnsi="Times New Roman"/>
          <w:noProof/>
          <w:color w:val="000000"/>
          <w:sz w:val="24"/>
          <w:szCs w:val="28"/>
          <w:lang w:val="en-US"/>
        </w:rPr>
        <w:t>in accordance with</w:t>
      </w:r>
      <w:r w:rsidRPr="00B90587">
        <w:rPr>
          <w:rFonts w:ascii="Times New Roman" w:hAnsi="Times New Roman"/>
          <w:noProof/>
          <w:color w:val="000000"/>
          <w:sz w:val="24"/>
          <w:szCs w:val="28"/>
          <w:lang w:val="en-US"/>
        </w:rPr>
        <w:t xml:space="preserve"> the </w:t>
      </w:r>
      <w:r w:rsidR="00150C37" w:rsidRPr="00B90587">
        <w:rPr>
          <w:rFonts w:ascii="Times New Roman" w:hAnsi="Times New Roman"/>
          <w:noProof/>
          <w:color w:val="000000"/>
          <w:sz w:val="24"/>
          <w:szCs w:val="28"/>
          <w:lang w:val="en-US"/>
        </w:rPr>
        <w:t>national laws and regulations</w:t>
      </w:r>
      <w:r w:rsidRPr="00B90587">
        <w:rPr>
          <w:rFonts w:ascii="Times New Roman" w:hAnsi="Times New Roman"/>
          <w:noProof/>
          <w:color w:val="000000"/>
          <w:sz w:val="24"/>
          <w:szCs w:val="28"/>
          <w:lang w:val="en-US"/>
        </w:rPr>
        <w:t xml:space="preserve"> of their </w:t>
      </w:r>
      <w:r w:rsidR="00C543BC" w:rsidRPr="00B90587">
        <w:rPr>
          <w:rFonts w:ascii="Times New Roman" w:hAnsi="Times New Roman"/>
          <w:noProof/>
          <w:color w:val="000000"/>
          <w:sz w:val="24"/>
          <w:szCs w:val="28"/>
          <w:lang w:val="en-US"/>
        </w:rPr>
        <w:t>States</w:t>
      </w:r>
      <w:r w:rsidRPr="00B90587">
        <w:rPr>
          <w:rFonts w:ascii="Times New Roman" w:hAnsi="Times New Roman"/>
          <w:noProof/>
          <w:color w:val="000000"/>
          <w:sz w:val="24"/>
          <w:szCs w:val="28"/>
          <w:lang w:val="en-US"/>
        </w:rPr>
        <w:t xml:space="preserve">. This requirement also has to apply to the provision of an ambulance service in the territory of </w:t>
      </w:r>
      <w:r w:rsidR="00B35DC3">
        <w:rPr>
          <w:rFonts w:ascii="Times New Roman" w:hAnsi="Times New Roman"/>
          <w:noProof/>
          <w:color w:val="000000"/>
          <w:sz w:val="24"/>
          <w:szCs w:val="28"/>
          <w:lang w:val="en-US"/>
        </w:rPr>
        <w:t>the</w:t>
      </w:r>
      <w:r w:rsidRPr="00B90587">
        <w:rPr>
          <w:rFonts w:ascii="Times New Roman" w:hAnsi="Times New Roman"/>
          <w:noProof/>
          <w:color w:val="000000"/>
          <w:sz w:val="24"/>
          <w:szCs w:val="28"/>
          <w:lang w:val="en-US"/>
        </w:rPr>
        <w:t xml:space="preserve"> </w:t>
      </w:r>
      <w:r w:rsidR="003541B0" w:rsidRPr="00B90587">
        <w:rPr>
          <w:rFonts w:ascii="Times New Roman" w:hAnsi="Times New Roman"/>
          <w:noProof/>
          <w:color w:val="000000"/>
          <w:sz w:val="24"/>
          <w:szCs w:val="28"/>
          <w:lang w:val="en-US"/>
        </w:rPr>
        <w:t>State of the</w:t>
      </w:r>
      <w:r w:rsidR="00B35DC3">
        <w:rPr>
          <w:rFonts w:ascii="Times New Roman" w:hAnsi="Times New Roman"/>
          <w:noProof/>
          <w:color w:val="000000"/>
          <w:sz w:val="24"/>
          <w:szCs w:val="28"/>
          <w:lang w:val="en-US"/>
        </w:rPr>
        <w:t xml:space="preserve"> other</w:t>
      </w:r>
      <w:r w:rsidR="003541B0" w:rsidRPr="00B90587">
        <w:rPr>
          <w:rFonts w:ascii="Times New Roman" w:hAnsi="Times New Roman"/>
          <w:noProof/>
          <w:color w:val="000000"/>
          <w:sz w:val="24"/>
          <w:szCs w:val="28"/>
          <w:lang w:val="en-US"/>
        </w:rPr>
        <w:t xml:space="preserve"> </w:t>
      </w:r>
      <w:r w:rsidR="000A0B60" w:rsidRPr="00B90587">
        <w:rPr>
          <w:rFonts w:ascii="Times New Roman" w:hAnsi="Times New Roman"/>
          <w:noProof/>
          <w:color w:val="000000"/>
          <w:sz w:val="24"/>
          <w:szCs w:val="28"/>
          <w:lang w:val="en-US"/>
        </w:rPr>
        <w:t>Contracting Party</w:t>
      </w:r>
      <w:r w:rsidRPr="00B90587">
        <w:rPr>
          <w:rFonts w:ascii="Times New Roman" w:hAnsi="Times New Roman"/>
          <w:noProof/>
          <w:color w:val="000000"/>
          <w:sz w:val="24"/>
          <w:szCs w:val="28"/>
          <w:lang w:val="en-US"/>
        </w:rPr>
        <w:t xml:space="preserve"> in accordance with this Agreement.</w:t>
      </w:r>
    </w:p>
    <w:p w14:paraId="77E32BC7"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61137816" w14:textId="77777777" w:rsidR="00E62965"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3. Persons providing ambulance services </w:t>
      </w:r>
      <w:r w:rsid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this Agreement shall act </w:t>
      </w:r>
      <w:r w:rsidRP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their professional qualification.</w:t>
      </w:r>
    </w:p>
    <w:p w14:paraId="42F2DB81"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79DBB2D6"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5</w:t>
      </w:r>
    </w:p>
    <w:p w14:paraId="7C68A6D0"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Provision of Ambulance Services</w:t>
      </w:r>
    </w:p>
    <w:p w14:paraId="55D46921"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50D202A9" w14:textId="71B29FB4" w:rsidR="004C25B4" w:rsidRPr="00814DD6" w:rsidRDefault="004C25B4" w:rsidP="004C25B4">
      <w:pPr>
        <w:pStyle w:val="ListParagraph"/>
        <w:tabs>
          <w:tab w:val="left" w:pos="709"/>
        </w:tabs>
        <w:autoSpaceDE w:val="0"/>
        <w:autoSpaceDN w:val="0"/>
        <w:adjustRightInd w:val="0"/>
        <w:spacing w:after="0" w:line="240" w:lineRule="auto"/>
        <w:ind w:left="0"/>
        <w:contextualSpacing w:val="0"/>
        <w:jc w:val="both"/>
        <w:rPr>
          <w:rFonts w:ascii="Times New Roman" w:hAnsi="Times New Roman"/>
          <w:noProof/>
          <w:color w:val="000000"/>
          <w:sz w:val="24"/>
          <w:szCs w:val="28"/>
          <w:lang w:val="en-US"/>
        </w:rPr>
      </w:pPr>
      <w:r w:rsidRPr="00B90587">
        <w:rPr>
          <w:rFonts w:ascii="Times New Roman" w:hAnsi="Times New Roman"/>
          <w:noProof/>
          <w:color w:val="000000"/>
          <w:sz w:val="24"/>
          <w:szCs w:val="28"/>
          <w:lang w:val="en-US"/>
        </w:rPr>
        <w:t xml:space="preserve">1. For the purpose of this Agreement, both in the Republic of </w:t>
      </w:r>
      <w:r w:rsidR="00824A1E" w:rsidRPr="00B90587">
        <w:rPr>
          <w:rFonts w:ascii="Times New Roman" w:hAnsi="Times New Roman"/>
          <w:noProof/>
          <w:color w:val="000000"/>
          <w:sz w:val="24"/>
          <w:szCs w:val="28"/>
          <w:lang w:val="en-US"/>
        </w:rPr>
        <w:t xml:space="preserve">Latvia </w:t>
      </w:r>
      <w:r w:rsidRPr="00B90587">
        <w:rPr>
          <w:rFonts w:ascii="Times New Roman" w:hAnsi="Times New Roman"/>
          <w:noProof/>
          <w:color w:val="000000"/>
          <w:sz w:val="24"/>
          <w:szCs w:val="28"/>
          <w:lang w:val="en-US"/>
        </w:rPr>
        <w:t>and the Republic of</w:t>
      </w:r>
      <w:r w:rsidR="00824A1E" w:rsidRPr="00824A1E">
        <w:rPr>
          <w:rFonts w:ascii="Times New Roman" w:hAnsi="Times New Roman"/>
          <w:noProof/>
          <w:color w:val="000000"/>
          <w:sz w:val="24"/>
          <w:szCs w:val="28"/>
          <w:lang w:val="en-US"/>
        </w:rPr>
        <w:t xml:space="preserve"> </w:t>
      </w:r>
      <w:r w:rsidR="00824A1E" w:rsidRPr="00B90587">
        <w:rPr>
          <w:rFonts w:ascii="Times New Roman" w:hAnsi="Times New Roman"/>
          <w:noProof/>
          <w:color w:val="000000"/>
          <w:sz w:val="24"/>
          <w:szCs w:val="28"/>
          <w:lang w:val="en-US"/>
        </w:rPr>
        <w:t>Lithuania</w:t>
      </w:r>
      <w:r w:rsidRPr="00B90587">
        <w:rPr>
          <w:rFonts w:ascii="Times New Roman" w:hAnsi="Times New Roman"/>
          <w:noProof/>
          <w:color w:val="000000"/>
          <w:sz w:val="24"/>
          <w:szCs w:val="28"/>
          <w:lang w:val="en-US"/>
        </w:rPr>
        <w:t xml:space="preserve">, the provision of ambulance services commences with the processing of emergency call and the dispatch of an ambulance crew and terminates when the ambulance crew reaches the base of its permanent location or receives a new dispatch order from the competent authority of its </w:t>
      </w:r>
      <w:r w:rsidR="00C543BC"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 xml:space="preserve">of origin. When providing medical care to a patient, the ambulance crew decides whether the patient can be released for further out-patient treatment at home, transported to the nearest appropriate hospital or handed over to the ambulance crew of the </w:t>
      </w:r>
      <w:r w:rsidR="003541B0" w:rsidRPr="00B90587">
        <w:rPr>
          <w:rFonts w:ascii="Times New Roman" w:hAnsi="Times New Roman"/>
          <w:noProof/>
          <w:color w:val="000000"/>
          <w:sz w:val="24"/>
          <w:szCs w:val="28"/>
          <w:lang w:val="en-US"/>
        </w:rPr>
        <w:t xml:space="preserve">State of the </w:t>
      </w:r>
      <w:r w:rsidRPr="00B90587">
        <w:rPr>
          <w:rFonts w:ascii="Times New Roman" w:hAnsi="Times New Roman"/>
          <w:noProof/>
          <w:color w:val="000000"/>
          <w:sz w:val="24"/>
          <w:szCs w:val="28"/>
          <w:lang w:val="en-US"/>
        </w:rPr>
        <w:t>Contracting Party requesting aid.</w:t>
      </w:r>
    </w:p>
    <w:p w14:paraId="23BCE7E9"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2119994F"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2. The competent authority responsible for the dispatch of ambulance crews (as stated in Article 3) in case of emergency within the border area has the right to make a direct call to the </w:t>
      </w:r>
      <w:r w:rsidRPr="00814DD6">
        <w:rPr>
          <w:rFonts w:ascii="Times New Roman" w:hAnsi="Times New Roman"/>
          <w:noProof/>
          <w:color w:val="000000"/>
          <w:sz w:val="24"/>
          <w:szCs w:val="28"/>
          <w:lang w:val="en-US"/>
        </w:rPr>
        <w:lastRenderedPageBreak/>
        <w:t xml:space="preserve">dispatching authority of an ambulance crew of the </w:t>
      </w:r>
      <w:r w:rsidR="003541B0">
        <w:rPr>
          <w:rFonts w:ascii="Times New Roman" w:hAnsi="Times New Roman"/>
          <w:noProof/>
          <w:color w:val="000000"/>
          <w:sz w:val="24"/>
          <w:szCs w:val="28"/>
          <w:lang w:val="en-US"/>
        </w:rPr>
        <w:t xml:space="preserve">State of the </w:t>
      </w:r>
      <w:r w:rsidR="00B35DC3">
        <w:rPr>
          <w:rFonts w:ascii="Times New Roman" w:hAnsi="Times New Roman"/>
          <w:noProof/>
          <w:color w:val="000000"/>
          <w:sz w:val="24"/>
          <w:szCs w:val="28"/>
          <w:lang w:val="en-US"/>
        </w:rPr>
        <w:t xml:space="preserve">other </w:t>
      </w:r>
      <w:r w:rsidRPr="00814DD6">
        <w:rPr>
          <w:rFonts w:ascii="Times New Roman" w:hAnsi="Times New Roman"/>
          <w:noProof/>
          <w:color w:val="000000"/>
          <w:sz w:val="24"/>
          <w:szCs w:val="28"/>
          <w:lang w:val="en-US"/>
        </w:rPr>
        <w:t>Contracting Party and ask to dispatch the ambulance crew for the provision of ambulance services.</w:t>
      </w:r>
    </w:p>
    <w:p w14:paraId="6E1B1FFF"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21A77199"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3. When called, the respective competent authority is obliged to organize the provision of ambulance services </w:t>
      </w:r>
      <w:r w:rsid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w:t>
      </w:r>
      <w:r w:rsidRPr="0047549B">
        <w:rPr>
          <w:rFonts w:ascii="Times New Roman" w:hAnsi="Times New Roman"/>
          <w:noProof/>
          <w:color w:val="000000"/>
          <w:sz w:val="24"/>
          <w:szCs w:val="28"/>
          <w:lang w:val="en-US"/>
        </w:rPr>
        <w:t xml:space="preserve">the </w:t>
      </w:r>
      <w:r w:rsidRPr="00150C37">
        <w:rPr>
          <w:rFonts w:ascii="Times New Roman" w:hAnsi="Times New Roman"/>
          <w:noProof/>
          <w:color w:val="000000"/>
          <w:sz w:val="24"/>
          <w:szCs w:val="28"/>
          <w:lang w:val="en-US"/>
        </w:rPr>
        <w:t xml:space="preserve">national </w:t>
      </w:r>
      <w:r w:rsidR="00150C37">
        <w:rPr>
          <w:rFonts w:ascii="Times New Roman" w:hAnsi="Times New Roman"/>
          <w:noProof/>
          <w:color w:val="000000"/>
          <w:sz w:val="24"/>
          <w:szCs w:val="28"/>
          <w:lang w:val="en-US"/>
        </w:rPr>
        <w:t>laws and regulations</w:t>
      </w:r>
      <w:r w:rsidRPr="00814DD6">
        <w:rPr>
          <w:rFonts w:ascii="Times New Roman" w:hAnsi="Times New Roman"/>
          <w:noProof/>
          <w:color w:val="000000"/>
          <w:sz w:val="24"/>
          <w:szCs w:val="28"/>
          <w:lang w:val="en-US"/>
        </w:rPr>
        <w:t>. If the prioritization of an ambulance</w:t>
      </w:r>
      <w:r w:rsidR="006F4939">
        <w:rPr>
          <w:rFonts w:ascii="Times New Roman" w:hAnsi="Times New Roman"/>
          <w:noProof/>
          <w:color w:val="000000"/>
          <w:sz w:val="24"/>
          <w:szCs w:val="28"/>
          <w:lang w:val="en-US"/>
        </w:rPr>
        <w:t xml:space="preserve"> crew</w:t>
      </w:r>
      <w:r w:rsidRPr="00814DD6">
        <w:rPr>
          <w:rFonts w:ascii="Times New Roman" w:hAnsi="Times New Roman"/>
          <w:noProof/>
          <w:color w:val="000000"/>
          <w:sz w:val="24"/>
          <w:szCs w:val="28"/>
          <w:lang w:val="en-US"/>
        </w:rPr>
        <w:t xml:space="preserve"> dispatch is required, all cases have to be treated </w:t>
      </w:r>
      <w:r w:rsid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the same </w:t>
      </w:r>
      <w:r w:rsidRPr="00150C37">
        <w:rPr>
          <w:rFonts w:ascii="Times New Roman" w:hAnsi="Times New Roman"/>
          <w:noProof/>
          <w:color w:val="000000"/>
          <w:sz w:val="24"/>
          <w:szCs w:val="28"/>
          <w:lang w:val="en-US"/>
        </w:rPr>
        <w:t xml:space="preserve">national </w:t>
      </w:r>
      <w:r w:rsidR="00150C37">
        <w:rPr>
          <w:rFonts w:ascii="Times New Roman" w:hAnsi="Times New Roman"/>
          <w:noProof/>
          <w:color w:val="000000"/>
          <w:sz w:val="24"/>
          <w:szCs w:val="28"/>
          <w:lang w:val="en-US"/>
        </w:rPr>
        <w:t>laws and regulations</w:t>
      </w:r>
      <w:r w:rsidRPr="00150C37">
        <w:rPr>
          <w:rFonts w:ascii="Times New Roman" w:hAnsi="Times New Roman"/>
          <w:noProof/>
          <w:color w:val="000000"/>
          <w:sz w:val="24"/>
          <w:szCs w:val="28"/>
          <w:lang w:val="en-US"/>
        </w:rPr>
        <w:t>.</w:t>
      </w:r>
    </w:p>
    <w:p w14:paraId="2FBDCD14"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1F715195"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4. The competent authorities responsible for dispatching ambulance crews shall continuously exchange information during the provision of the respective service. Each competent authority ensures that the relevant information is delivered to the ambulance crew of its origin.</w:t>
      </w:r>
    </w:p>
    <w:p w14:paraId="59538862" w14:textId="77777777" w:rsidR="004C25B4" w:rsidRPr="00814DD6" w:rsidRDefault="004C25B4" w:rsidP="004C25B4">
      <w:pPr>
        <w:tabs>
          <w:tab w:val="left" w:pos="0"/>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74A40DD6" w14:textId="77777777" w:rsidR="004C25B4" w:rsidRPr="00B90587" w:rsidRDefault="004C25B4" w:rsidP="004C25B4">
      <w:pPr>
        <w:tabs>
          <w:tab w:val="left" w:pos="709"/>
          <w:tab w:val="left" w:pos="1276"/>
        </w:tabs>
        <w:autoSpaceDE w:val="0"/>
        <w:autoSpaceDN w:val="0"/>
        <w:adjustRightInd w:val="0"/>
        <w:spacing w:after="0" w:line="240" w:lineRule="auto"/>
        <w:jc w:val="both"/>
        <w:rPr>
          <w:rFonts w:ascii="Times New Roman" w:hAnsi="Times New Roman"/>
          <w:noProof/>
          <w:color w:val="000000"/>
          <w:sz w:val="24"/>
          <w:szCs w:val="28"/>
          <w:lang w:val="en-US"/>
        </w:rPr>
      </w:pPr>
      <w:r w:rsidRPr="00B90587">
        <w:rPr>
          <w:rFonts w:ascii="Times New Roman" w:hAnsi="Times New Roman"/>
          <w:noProof/>
          <w:color w:val="000000"/>
          <w:sz w:val="24"/>
          <w:szCs w:val="28"/>
          <w:lang w:val="en-US"/>
        </w:rPr>
        <w:t xml:space="preserve">5. When being present in the </w:t>
      </w:r>
      <w:r w:rsidR="003541B0"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of the other Contracting Party:</w:t>
      </w:r>
    </w:p>
    <w:p w14:paraId="54B3BCB5" w14:textId="77777777" w:rsidR="004C25B4" w:rsidRPr="00B90587"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B90587">
        <w:rPr>
          <w:rFonts w:ascii="Times New Roman" w:hAnsi="Times New Roman"/>
          <w:noProof/>
          <w:color w:val="000000"/>
          <w:sz w:val="24"/>
          <w:szCs w:val="28"/>
          <w:lang w:val="en-US"/>
        </w:rPr>
        <w:t xml:space="preserve">5.1. the ambulance crew ensures that the quality of service is in accordance with the </w:t>
      </w:r>
      <w:r w:rsidR="00150C37" w:rsidRPr="00B90587">
        <w:rPr>
          <w:rFonts w:ascii="Times New Roman" w:hAnsi="Times New Roman"/>
          <w:noProof/>
          <w:color w:val="000000"/>
          <w:sz w:val="24"/>
          <w:szCs w:val="28"/>
          <w:lang w:val="en-US"/>
        </w:rPr>
        <w:t>national laws and regulations</w:t>
      </w:r>
      <w:r w:rsidRPr="00B90587">
        <w:rPr>
          <w:rFonts w:ascii="Times New Roman" w:hAnsi="Times New Roman"/>
          <w:noProof/>
          <w:color w:val="000000"/>
          <w:sz w:val="24"/>
          <w:szCs w:val="28"/>
          <w:lang w:val="en-US"/>
        </w:rPr>
        <w:t xml:space="preserve"> of its </w:t>
      </w:r>
      <w:r w:rsidR="00C543BC"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 xml:space="preserve">of origin. The ambulance crew shall take full responsibility for the provided service in accordance with the national laws and regulations of its </w:t>
      </w:r>
      <w:r w:rsidR="00C543BC"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of origin.</w:t>
      </w:r>
    </w:p>
    <w:p w14:paraId="0E5B503C" w14:textId="77777777" w:rsidR="004C25B4" w:rsidRPr="00814DD6" w:rsidRDefault="004C25B4"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B90587">
        <w:rPr>
          <w:rFonts w:ascii="Times New Roman" w:hAnsi="Times New Roman"/>
          <w:noProof/>
          <w:color w:val="000000"/>
          <w:sz w:val="24"/>
          <w:szCs w:val="28"/>
          <w:lang w:val="en-US"/>
        </w:rPr>
        <w:t xml:space="preserve">5.2. the ambulance crew ensures that the service provided is documented as is the case when the respective service is provided in its </w:t>
      </w:r>
      <w:r w:rsidR="00C543BC"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of origin.</w:t>
      </w:r>
    </w:p>
    <w:p w14:paraId="6021D786"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0D5625B2"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6. When the case of emergency requires involvement of additional resources, they have to be organized by the competent authority of the </w:t>
      </w:r>
      <w:r w:rsidR="00C543BC" w:rsidRPr="00B90587">
        <w:rPr>
          <w:rFonts w:ascii="Times New Roman" w:hAnsi="Times New Roman"/>
          <w:noProof/>
          <w:color w:val="000000"/>
          <w:sz w:val="24"/>
          <w:szCs w:val="28"/>
          <w:lang w:val="en-US"/>
        </w:rPr>
        <w:t xml:space="preserve">State </w:t>
      </w:r>
      <w:r w:rsidRPr="00B90587">
        <w:rPr>
          <w:rFonts w:ascii="Times New Roman" w:hAnsi="Times New Roman"/>
          <w:noProof/>
          <w:color w:val="000000"/>
          <w:sz w:val="24"/>
          <w:szCs w:val="28"/>
          <w:lang w:val="en-US"/>
        </w:rPr>
        <w:t>in which</w:t>
      </w:r>
      <w:r w:rsidRPr="00814DD6">
        <w:rPr>
          <w:rFonts w:ascii="Times New Roman" w:hAnsi="Times New Roman"/>
          <w:noProof/>
          <w:color w:val="000000"/>
          <w:sz w:val="24"/>
          <w:szCs w:val="28"/>
          <w:lang w:val="en-US"/>
        </w:rPr>
        <w:t xml:space="preserve"> case of emergency occurs.</w:t>
      </w:r>
    </w:p>
    <w:p w14:paraId="3CF0D45D"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7E0FBE2F"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7. The Contracting Party requesting aid may withdraw its request at any time by informing the competent authority of the Contracting Party providing aid.</w:t>
      </w:r>
    </w:p>
    <w:p w14:paraId="3D001F70"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8C2EA06"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6</w:t>
      </w:r>
    </w:p>
    <w:p w14:paraId="7898B5F4"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Expenses</w:t>
      </w:r>
    </w:p>
    <w:p w14:paraId="15894050" w14:textId="77777777" w:rsidR="004C25B4" w:rsidRPr="00814DD6"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4D74FB7A" w14:textId="2D26F89D" w:rsidR="004C25B4" w:rsidRPr="00814DD6" w:rsidRDefault="004C25B4" w:rsidP="004C25B4">
      <w:pPr>
        <w:tabs>
          <w:tab w:val="left" w:pos="709"/>
        </w:tabs>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1. Ambulance </w:t>
      </w:r>
      <w:r w:rsidR="006F4939">
        <w:rPr>
          <w:rFonts w:ascii="Times New Roman" w:hAnsi="Times New Roman"/>
          <w:noProof/>
          <w:color w:val="000000"/>
          <w:sz w:val="24"/>
          <w:szCs w:val="28"/>
          <w:lang w:val="en-US"/>
        </w:rPr>
        <w:t xml:space="preserve">crew </w:t>
      </w:r>
      <w:r w:rsidRPr="00814DD6">
        <w:rPr>
          <w:rFonts w:ascii="Times New Roman" w:hAnsi="Times New Roman"/>
          <w:noProof/>
          <w:color w:val="000000"/>
          <w:sz w:val="24"/>
          <w:szCs w:val="28"/>
          <w:lang w:val="en-US"/>
        </w:rPr>
        <w:t xml:space="preserve">services are provided by the </w:t>
      </w:r>
      <w:r w:rsidR="003541B0">
        <w:rPr>
          <w:rFonts w:ascii="Times New Roman" w:hAnsi="Times New Roman"/>
          <w:noProof/>
          <w:color w:val="000000"/>
          <w:sz w:val="24"/>
          <w:szCs w:val="28"/>
          <w:lang w:val="en-US"/>
        </w:rPr>
        <w:t xml:space="preserve">States of the </w:t>
      </w:r>
      <w:r w:rsidRPr="00814DD6">
        <w:rPr>
          <w:rFonts w:ascii="Times New Roman" w:hAnsi="Times New Roman"/>
          <w:noProof/>
          <w:color w:val="000000"/>
          <w:sz w:val="24"/>
          <w:szCs w:val="28"/>
          <w:lang w:val="en-US"/>
        </w:rPr>
        <w:t>Contracting Parties without remuneration</w:t>
      </w:r>
      <w:r w:rsidR="003851F2" w:rsidRPr="00814DD6">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 xml:space="preserve">(free of charge) in the border area between the Republic of </w:t>
      </w:r>
      <w:r w:rsidR="00824A1E" w:rsidRPr="00814DD6">
        <w:rPr>
          <w:rFonts w:ascii="Times New Roman" w:hAnsi="Times New Roman"/>
          <w:noProof/>
          <w:color w:val="000000"/>
          <w:sz w:val="24"/>
          <w:szCs w:val="28"/>
          <w:lang w:val="en-US"/>
        </w:rPr>
        <w:t xml:space="preserve">Latvia </w:t>
      </w:r>
      <w:r w:rsidRPr="00814DD6">
        <w:rPr>
          <w:rFonts w:ascii="Times New Roman" w:hAnsi="Times New Roman"/>
          <w:noProof/>
          <w:color w:val="000000"/>
          <w:sz w:val="24"/>
          <w:szCs w:val="28"/>
          <w:lang w:val="en-US"/>
        </w:rPr>
        <w:t>and the Republic of</w:t>
      </w:r>
      <w:r w:rsidR="00824A1E" w:rsidRPr="00824A1E">
        <w:rPr>
          <w:rFonts w:ascii="Times New Roman" w:hAnsi="Times New Roman"/>
          <w:noProof/>
          <w:color w:val="000000"/>
          <w:sz w:val="24"/>
          <w:szCs w:val="28"/>
          <w:lang w:val="en-US"/>
        </w:rPr>
        <w:t xml:space="preserve"> </w:t>
      </w:r>
      <w:r w:rsidR="00824A1E" w:rsidRPr="00814DD6">
        <w:rPr>
          <w:rFonts w:ascii="Times New Roman" w:hAnsi="Times New Roman"/>
          <w:noProof/>
          <w:color w:val="000000"/>
          <w:sz w:val="24"/>
          <w:szCs w:val="28"/>
          <w:lang w:val="en-US"/>
        </w:rPr>
        <w:t>Lithuania</w:t>
      </w:r>
      <w:r w:rsidRPr="00814DD6">
        <w:rPr>
          <w:rFonts w:ascii="Times New Roman" w:hAnsi="Times New Roman"/>
          <w:noProof/>
          <w:color w:val="000000"/>
          <w:sz w:val="24"/>
          <w:szCs w:val="28"/>
          <w:lang w:val="en-US"/>
        </w:rPr>
        <w:t>.</w:t>
      </w:r>
    </w:p>
    <w:p w14:paraId="1BE05CED" w14:textId="77777777" w:rsidR="004C25B4" w:rsidRPr="00814DD6" w:rsidRDefault="004C25B4" w:rsidP="004C25B4">
      <w:pPr>
        <w:tabs>
          <w:tab w:val="left" w:pos="709"/>
        </w:tabs>
        <w:spacing w:after="0" w:line="240" w:lineRule="auto"/>
        <w:jc w:val="both"/>
        <w:rPr>
          <w:rFonts w:ascii="Times New Roman" w:hAnsi="Times New Roman"/>
          <w:b/>
          <w:noProof/>
          <w:color w:val="000000"/>
          <w:sz w:val="24"/>
          <w:szCs w:val="28"/>
          <w:lang w:val="en-US"/>
        </w:rPr>
      </w:pPr>
    </w:p>
    <w:p w14:paraId="0959AF44"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2. Provisions of EU regulations on coordination of social security systems are intact.</w:t>
      </w:r>
    </w:p>
    <w:p w14:paraId="50A57BE6" w14:textId="77777777" w:rsidR="004C25B4" w:rsidRPr="00814DD6" w:rsidRDefault="004C25B4" w:rsidP="004C25B4">
      <w:pPr>
        <w:spacing w:after="0" w:line="240" w:lineRule="auto"/>
        <w:jc w:val="both"/>
        <w:rPr>
          <w:rFonts w:ascii="Times New Roman" w:hAnsi="Times New Roman"/>
          <w:noProof/>
          <w:color w:val="000000"/>
          <w:sz w:val="24"/>
          <w:szCs w:val="28"/>
          <w:lang w:val="en-US"/>
        </w:rPr>
      </w:pPr>
    </w:p>
    <w:p w14:paraId="778F093B"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7</w:t>
      </w:r>
    </w:p>
    <w:p w14:paraId="4562251A"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Personal Data Protection</w:t>
      </w:r>
    </w:p>
    <w:p w14:paraId="61363C45"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78B31D7F" w14:textId="77777777" w:rsidR="004C25B4" w:rsidRPr="00814DD6" w:rsidRDefault="004C25B4" w:rsidP="004C25B4">
      <w:pPr>
        <w:pStyle w:val="xmsonormal"/>
        <w:shd w:val="clear" w:color="auto" w:fill="FFFFFF"/>
        <w:jc w:val="both"/>
        <w:rPr>
          <w:noProof/>
          <w:color w:val="000000"/>
          <w:szCs w:val="28"/>
          <w:lang w:val="en-US"/>
        </w:rPr>
      </w:pPr>
      <w:r w:rsidRPr="00814DD6">
        <w:rPr>
          <w:noProof/>
          <w:color w:val="000000"/>
          <w:szCs w:val="28"/>
          <w:lang w:val="en-US"/>
        </w:rPr>
        <w:t xml:space="preserve">Personal data are protected </w:t>
      </w:r>
      <w:r w:rsidRPr="00417FF1">
        <w:rPr>
          <w:noProof/>
          <w:color w:val="000000"/>
          <w:szCs w:val="28"/>
          <w:lang w:val="en-US"/>
        </w:rPr>
        <w:t>in accordance with</w:t>
      </w:r>
      <w:r w:rsidRPr="00814DD6">
        <w:rPr>
          <w:noProof/>
          <w:color w:val="000000"/>
          <w:szCs w:val="28"/>
          <w:lang w:val="en-US"/>
        </w:rPr>
        <w:t xml:space="preserve"> the EU data protection legislation and corresponding </w:t>
      </w:r>
      <w:r w:rsidRPr="00417FF1">
        <w:rPr>
          <w:noProof/>
          <w:color w:val="000000"/>
          <w:szCs w:val="28"/>
          <w:lang w:val="en-US"/>
        </w:rPr>
        <w:t xml:space="preserve">national </w:t>
      </w:r>
      <w:r w:rsidR="00417FF1">
        <w:rPr>
          <w:noProof/>
          <w:color w:val="000000"/>
          <w:szCs w:val="28"/>
          <w:lang w:val="en-US"/>
        </w:rPr>
        <w:t>laws and regulations</w:t>
      </w:r>
      <w:r w:rsidRPr="00814DD6">
        <w:rPr>
          <w:noProof/>
          <w:color w:val="000000"/>
          <w:szCs w:val="28"/>
          <w:lang w:val="en-US"/>
        </w:rPr>
        <w:t xml:space="preserve"> of the </w:t>
      </w:r>
      <w:r w:rsidR="00A1416E">
        <w:rPr>
          <w:noProof/>
          <w:color w:val="000000"/>
          <w:szCs w:val="28"/>
          <w:lang w:val="en-US"/>
        </w:rPr>
        <w:t xml:space="preserve">States of the </w:t>
      </w:r>
      <w:r w:rsidRPr="00814DD6">
        <w:rPr>
          <w:noProof/>
          <w:color w:val="000000"/>
          <w:szCs w:val="28"/>
          <w:lang w:val="en-US"/>
        </w:rPr>
        <w:t>Contracting Parties.</w:t>
      </w:r>
    </w:p>
    <w:p w14:paraId="0A7F89B3" w14:textId="77777777" w:rsidR="004C25B4" w:rsidRPr="00814DD6" w:rsidRDefault="004C25B4" w:rsidP="004C25B4">
      <w:pPr>
        <w:pStyle w:val="xmsonormal"/>
        <w:shd w:val="clear" w:color="auto" w:fill="FFFFFF"/>
        <w:jc w:val="both"/>
        <w:rPr>
          <w:noProof/>
          <w:color w:val="000000"/>
          <w:szCs w:val="28"/>
          <w:lang w:val="en-US"/>
        </w:rPr>
      </w:pPr>
    </w:p>
    <w:p w14:paraId="59D2558B"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8</w:t>
      </w:r>
    </w:p>
    <w:p w14:paraId="75289434"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Joint Commission</w:t>
      </w:r>
    </w:p>
    <w:p w14:paraId="30CA7F82"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638A785D"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1. A Joint Commission shall be formed consisting of equal number of representatives of the relevant authorities of each of the Contracting Parties. The Commission’s task shall be to monitor the proper implementation of the provisions of this Agreement and propose the necessary amendments to its contents. Meetings of the Joint Commission shall take place when necessary.</w:t>
      </w:r>
    </w:p>
    <w:p w14:paraId="52387554"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5AFA06C8"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2. Expenses incurred as a result of organising a meeting of the Joint Commission shall be covered by the Contracting Party which is organising the meeting. The Contracting Parties shall decide on organizational work</w:t>
      </w:r>
      <w:r w:rsidR="005406D0">
        <w:rPr>
          <w:rFonts w:ascii="Times New Roman" w:hAnsi="Times New Roman"/>
          <w:noProof/>
          <w:color w:val="000000"/>
          <w:sz w:val="24"/>
          <w:szCs w:val="28"/>
          <w:lang w:val="en-US"/>
        </w:rPr>
        <w:t>.</w:t>
      </w:r>
      <w:r w:rsidR="00200201">
        <w:rPr>
          <w:rFonts w:ascii="Times New Roman" w:hAnsi="Times New Roman"/>
          <w:noProof/>
          <w:color w:val="000000"/>
          <w:sz w:val="24"/>
          <w:szCs w:val="28"/>
          <w:lang w:val="en-US"/>
        </w:rPr>
        <w:t xml:space="preserve"> </w:t>
      </w:r>
    </w:p>
    <w:p w14:paraId="44E31CBE"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57D2890D"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3. </w:t>
      </w:r>
      <w:r w:rsidR="001536EC">
        <w:rPr>
          <w:rFonts w:ascii="Times New Roman" w:hAnsi="Times New Roman"/>
          <w:noProof/>
          <w:color w:val="000000"/>
          <w:sz w:val="24"/>
          <w:szCs w:val="28"/>
          <w:lang w:val="en-US"/>
        </w:rPr>
        <w:t>Divergences in</w:t>
      </w:r>
      <w:r w:rsidRPr="00814DD6">
        <w:rPr>
          <w:rFonts w:ascii="Times New Roman" w:hAnsi="Times New Roman"/>
          <w:noProof/>
          <w:color w:val="000000"/>
          <w:sz w:val="24"/>
          <w:szCs w:val="28"/>
          <w:lang w:val="en-US"/>
        </w:rPr>
        <w:t xml:space="preserve"> the application and interpretation of this Agreement shall be addressed to the Joint Commission which is closely cooperating with the relevant bodies of the Contracting Parties. In the case of failure to reach an agreement, </w:t>
      </w:r>
      <w:r w:rsidR="001536EC">
        <w:rPr>
          <w:rFonts w:ascii="Times New Roman" w:hAnsi="Times New Roman"/>
          <w:noProof/>
          <w:color w:val="000000"/>
          <w:sz w:val="24"/>
          <w:szCs w:val="28"/>
          <w:lang w:val="en-US"/>
        </w:rPr>
        <w:t>divergences in</w:t>
      </w:r>
      <w:r w:rsidRPr="00814DD6">
        <w:rPr>
          <w:rFonts w:ascii="Times New Roman" w:hAnsi="Times New Roman"/>
          <w:noProof/>
          <w:color w:val="000000"/>
          <w:sz w:val="24"/>
          <w:szCs w:val="28"/>
          <w:lang w:val="en-US"/>
        </w:rPr>
        <w:t xml:space="preserve"> the application and interpretation of this </w:t>
      </w:r>
      <w:r w:rsidR="000A0B60">
        <w:rPr>
          <w:rFonts w:ascii="Times New Roman" w:hAnsi="Times New Roman"/>
          <w:noProof/>
          <w:color w:val="000000"/>
          <w:sz w:val="24"/>
          <w:szCs w:val="28"/>
          <w:lang w:val="en-US"/>
        </w:rPr>
        <w:t>A</w:t>
      </w:r>
      <w:r w:rsidRPr="00814DD6">
        <w:rPr>
          <w:rFonts w:ascii="Times New Roman" w:hAnsi="Times New Roman"/>
          <w:noProof/>
          <w:color w:val="000000"/>
          <w:sz w:val="24"/>
          <w:szCs w:val="28"/>
          <w:lang w:val="en-US"/>
        </w:rPr>
        <w:t>greement shall be addressed through diplomatic channels.</w:t>
      </w:r>
    </w:p>
    <w:p w14:paraId="42E0A45E"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3F0E9286" w14:textId="7290E81D"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4. The Contracting Parties shall notify </w:t>
      </w:r>
      <w:r w:rsidR="00C97075">
        <w:rPr>
          <w:rFonts w:ascii="Times New Roman" w:hAnsi="Times New Roman"/>
          <w:noProof/>
          <w:color w:val="000000"/>
          <w:sz w:val="24"/>
          <w:szCs w:val="28"/>
          <w:lang w:val="en-US"/>
        </w:rPr>
        <w:t xml:space="preserve">each other </w:t>
      </w:r>
      <w:r w:rsidRPr="00814DD6">
        <w:rPr>
          <w:rFonts w:ascii="Times New Roman" w:hAnsi="Times New Roman"/>
          <w:noProof/>
          <w:color w:val="000000"/>
          <w:sz w:val="24"/>
          <w:szCs w:val="28"/>
          <w:lang w:val="en-US"/>
        </w:rPr>
        <w:t xml:space="preserve">of their </w:t>
      </w:r>
      <w:r w:rsidR="00C97075" w:rsidRPr="00814DD6">
        <w:rPr>
          <w:rFonts w:ascii="Times New Roman" w:hAnsi="Times New Roman"/>
          <w:noProof/>
          <w:color w:val="000000"/>
          <w:sz w:val="24"/>
          <w:szCs w:val="28"/>
          <w:lang w:val="en-US"/>
        </w:rPr>
        <w:t>Joint Commission</w:t>
      </w:r>
      <w:r w:rsidR="00CA533A">
        <w:rPr>
          <w:rFonts w:ascii="Times New Roman" w:hAnsi="Times New Roman"/>
          <w:noProof/>
          <w:color w:val="000000"/>
          <w:sz w:val="24"/>
          <w:szCs w:val="28"/>
          <w:lang w:val="en-US"/>
        </w:rPr>
        <w:t>’s representatives</w:t>
      </w:r>
      <w:r w:rsidR="00C97075" w:rsidRPr="00814DD6">
        <w:rPr>
          <w:rFonts w:ascii="Times New Roman" w:hAnsi="Times New Roman"/>
          <w:noProof/>
          <w:color w:val="000000"/>
          <w:sz w:val="24"/>
          <w:szCs w:val="28"/>
          <w:lang w:val="en-US"/>
        </w:rPr>
        <w:t xml:space="preserve"> </w:t>
      </w:r>
      <w:r w:rsidRPr="00814DD6">
        <w:rPr>
          <w:rFonts w:ascii="Times New Roman" w:hAnsi="Times New Roman"/>
          <w:noProof/>
          <w:color w:val="000000"/>
          <w:sz w:val="24"/>
          <w:szCs w:val="28"/>
          <w:lang w:val="en-US"/>
        </w:rPr>
        <w:t>within a month after the signing of this Agreement by Contracting Parties.</w:t>
      </w:r>
    </w:p>
    <w:p w14:paraId="2D17F97F" w14:textId="77777777" w:rsidR="004C25B4" w:rsidRPr="00BF30FF"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lv-LV"/>
        </w:rPr>
      </w:pPr>
    </w:p>
    <w:p w14:paraId="0BCB364F" w14:textId="77777777" w:rsidR="004C25B4" w:rsidRPr="00814DD6" w:rsidRDefault="004C25B4" w:rsidP="004C25B4">
      <w:pPr>
        <w:spacing w:after="0" w:line="240" w:lineRule="auto"/>
        <w:jc w:val="center"/>
        <w:rPr>
          <w:rFonts w:ascii="Times New Roman" w:hAnsi="Times New Roman"/>
          <w:b/>
          <w:bCs/>
          <w:noProof/>
          <w:color w:val="000000"/>
          <w:sz w:val="24"/>
          <w:szCs w:val="28"/>
          <w:lang w:val="en-US"/>
        </w:rPr>
      </w:pPr>
      <w:r w:rsidRPr="00814DD6">
        <w:rPr>
          <w:rFonts w:ascii="Times New Roman" w:hAnsi="Times New Roman"/>
          <w:b/>
          <w:bCs/>
          <w:noProof/>
          <w:color w:val="000000"/>
          <w:sz w:val="24"/>
          <w:szCs w:val="28"/>
          <w:lang w:val="en-US"/>
        </w:rPr>
        <w:t>Article 9</w:t>
      </w:r>
    </w:p>
    <w:p w14:paraId="0DEF3EE2" w14:textId="77777777" w:rsidR="004C25B4" w:rsidRPr="00CF0BB9" w:rsidRDefault="004C25B4" w:rsidP="004C25B4">
      <w:pPr>
        <w:spacing w:after="0" w:line="240" w:lineRule="auto"/>
        <w:jc w:val="center"/>
        <w:rPr>
          <w:rFonts w:ascii="Times New Roman" w:hAnsi="Times New Roman"/>
          <w:b/>
          <w:bCs/>
          <w:noProof/>
          <w:color w:val="000000"/>
          <w:sz w:val="24"/>
          <w:szCs w:val="28"/>
          <w:lang w:val="lv-LV"/>
        </w:rPr>
      </w:pPr>
      <w:r w:rsidRPr="00814DD6">
        <w:rPr>
          <w:rFonts w:ascii="Times New Roman" w:hAnsi="Times New Roman"/>
          <w:b/>
          <w:bCs/>
          <w:noProof/>
          <w:color w:val="000000"/>
          <w:sz w:val="24"/>
          <w:szCs w:val="28"/>
          <w:lang w:val="en-US"/>
        </w:rPr>
        <w:t>Compensation for</w:t>
      </w:r>
      <w:r w:rsidR="005D4F14">
        <w:rPr>
          <w:rFonts w:ascii="Times New Roman" w:hAnsi="Times New Roman"/>
          <w:b/>
          <w:bCs/>
          <w:noProof/>
          <w:color w:val="000000"/>
          <w:sz w:val="24"/>
          <w:szCs w:val="28"/>
          <w:lang w:val="en-US"/>
        </w:rPr>
        <w:t xml:space="preserve"> </w:t>
      </w:r>
      <w:r w:rsidRPr="00814DD6">
        <w:rPr>
          <w:rFonts w:ascii="Times New Roman" w:hAnsi="Times New Roman"/>
          <w:b/>
          <w:bCs/>
          <w:noProof/>
          <w:color w:val="000000"/>
          <w:sz w:val="24"/>
          <w:szCs w:val="28"/>
          <w:lang w:val="en-US"/>
        </w:rPr>
        <w:t>Damages or Injuries</w:t>
      </w:r>
    </w:p>
    <w:p w14:paraId="2E4C10D6" w14:textId="77777777" w:rsidR="004C25B4" w:rsidRPr="00814DD6" w:rsidRDefault="004C25B4" w:rsidP="004C25B4">
      <w:pPr>
        <w:autoSpaceDE w:val="0"/>
        <w:spacing w:after="0" w:line="240" w:lineRule="auto"/>
        <w:jc w:val="both"/>
        <w:rPr>
          <w:rFonts w:ascii="Times New Roman" w:eastAsia="Times New Roman" w:hAnsi="Times New Roman"/>
          <w:noProof/>
          <w:color w:val="000000"/>
          <w:sz w:val="24"/>
          <w:szCs w:val="28"/>
          <w:lang w:val="en-US"/>
        </w:rPr>
      </w:pPr>
    </w:p>
    <w:p w14:paraId="372EA614" w14:textId="77777777" w:rsidR="004C25B4" w:rsidRPr="00814DD6" w:rsidRDefault="004C25B4" w:rsidP="004C25B4">
      <w:pPr>
        <w:tabs>
          <w:tab w:val="left" w:pos="709"/>
        </w:tabs>
        <w:autoSpaceDE w:val="0"/>
        <w:spacing w:after="0" w:line="240" w:lineRule="auto"/>
        <w:jc w:val="both"/>
        <w:rPr>
          <w:rFonts w:ascii="Times New Roman" w:eastAsia="Times New Roman" w:hAnsi="Times New Roman"/>
          <w:noProof/>
          <w:color w:val="000000"/>
          <w:sz w:val="24"/>
          <w:szCs w:val="28"/>
          <w:lang w:val="en-US"/>
        </w:rPr>
      </w:pPr>
      <w:r w:rsidRPr="00814DD6">
        <w:rPr>
          <w:rFonts w:ascii="Times New Roman" w:eastAsia="Times New Roman" w:hAnsi="Times New Roman"/>
          <w:noProof/>
          <w:color w:val="000000"/>
          <w:sz w:val="24"/>
          <w:szCs w:val="28"/>
          <w:lang w:val="en-US"/>
        </w:rPr>
        <w:t>1. Each Contracting Party shall renounce any claim of compensation against the other Contracting Party in cases of death, bodily injury or any other damage to the health, or damage to the personal property of the members of the ambulance crew, if such damage has been caused in the course of fulfilling obligations deriving from this Agreement.</w:t>
      </w:r>
    </w:p>
    <w:p w14:paraId="13A619EC" w14:textId="77777777" w:rsidR="004C25B4" w:rsidRPr="00814DD6" w:rsidRDefault="004C25B4" w:rsidP="004C25B4">
      <w:pPr>
        <w:tabs>
          <w:tab w:val="left" w:pos="709"/>
        </w:tabs>
        <w:autoSpaceDE w:val="0"/>
        <w:spacing w:after="0" w:line="240" w:lineRule="auto"/>
        <w:jc w:val="both"/>
        <w:rPr>
          <w:rFonts w:ascii="Times New Roman" w:eastAsia="Times New Roman" w:hAnsi="Times New Roman"/>
          <w:noProof/>
          <w:color w:val="000000"/>
          <w:sz w:val="24"/>
          <w:szCs w:val="28"/>
          <w:lang w:val="en-US"/>
        </w:rPr>
      </w:pPr>
    </w:p>
    <w:p w14:paraId="663D1F3D" w14:textId="77777777" w:rsidR="004C25B4" w:rsidRPr="00814DD6" w:rsidRDefault="004C25B4" w:rsidP="004C25B4">
      <w:pPr>
        <w:tabs>
          <w:tab w:val="left" w:pos="709"/>
        </w:tabs>
        <w:autoSpaceDE w:val="0"/>
        <w:autoSpaceDN w:val="0"/>
        <w:adjustRightInd w:val="0"/>
        <w:spacing w:after="0" w:line="240" w:lineRule="auto"/>
        <w:jc w:val="both"/>
        <w:rPr>
          <w:rFonts w:ascii="Times New Roman" w:eastAsia="Times New Roman" w:hAnsi="Times New Roman"/>
          <w:noProof/>
          <w:color w:val="000000"/>
          <w:sz w:val="24"/>
          <w:szCs w:val="28"/>
          <w:lang w:val="en-US"/>
        </w:rPr>
      </w:pPr>
      <w:r w:rsidRPr="00814DD6">
        <w:rPr>
          <w:rFonts w:ascii="Times New Roman" w:eastAsia="Times New Roman" w:hAnsi="Times New Roman"/>
          <w:noProof/>
          <w:color w:val="000000"/>
          <w:sz w:val="24"/>
          <w:szCs w:val="28"/>
          <w:lang w:val="en-US"/>
        </w:rPr>
        <w:t xml:space="preserve">2. If a member of the ambulance crew of the </w:t>
      </w:r>
      <w:r w:rsidR="00A1416E">
        <w:rPr>
          <w:rFonts w:ascii="Times New Roman" w:eastAsia="Times New Roman" w:hAnsi="Times New Roman"/>
          <w:noProof/>
          <w:color w:val="000000"/>
          <w:sz w:val="24"/>
          <w:szCs w:val="28"/>
          <w:lang w:val="en-US"/>
        </w:rPr>
        <w:t xml:space="preserve">State of the </w:t>
      </w:r>
      <w:r w:rsidR="000A0B60">
        <w:rPr>
          <w:rFonts w:ascii="Times New Roman" w:eastAsia="Times New Roman" w:hAnsi="Times New Roman"/>
          <w:noProof/>
          <w:color w:val="000000"/>
          <w:sz w:val="24"/>
          <w:szCs w:val="28"/>
          <w:lang w:val="en-US"/>
        </w:rPr>
        <w:t xml:space="preserve">Contracting </w:t>
      </w:r>
      <w:r w:rsidRPr="00814DD6">
        <w:rPr>
          <w:rFonts w:ascii="Times New Roman" w:eastAsia="Times New Roman" w:hAnsi="Times New Roman"/>
          <w:noProof/>
          <w:color w:val="000000"/>
          <w:sz w:val="24"/>
          <w:szCs w:val="28"/>
          <w:lang w:val="en-US"/>
        </w:rPr>
        <w:t xml:space="preserve">Party providing aid causes damage to a third party in the territory of the </w:t>
      </w:r>
      <w:r w:rsidR="00A1416E">
        <w:rPr>
          <w:rFonts w:ascii="Times New Roman" w:eastAsia="Times New Roman" w:hAnsi="Times New Roman"/>
          <w:noProof/>
          <w:color w:val="000000"/>
          <w:sz w:val="24"/>
          <w:szCs w:val="28"/>
          <w:lang w:val="en-US"/>
        </w:rPr>
        <w:t xml:space="preserve">State of the </w:t>
      </w:r>
      <w:r w:rsidR="000A0B60">
        <w:rPr>
          <w:rFonts w:ascii="Times New Roman" w:eastAsia="Times New Roman" w:hAnsi="Times New Roman"/>
          <w:noProof/>
          <w:color w:val="000000"/>
          <w:sz w:val="24"/>
          <w:szCs w:val="28"/>
          <w:lang w:val="en-US"/>
        </w:rPr>
        <w:t xml:space="preserve">Contracting </w:t>
      </w:r>
      <w:r w:rsidRPr="00814DD6">
        <w:rPr>
          <w:rFonts w:ascii="Times New Roman" w:eastAsia="Times New Roman" w:hAnsi="Times New Roman"/>
          <w:noProof/>
          <w:color w:val="000000"/>
          <w:sz w:val="24"/>
          <w:szCs w:val="28"/>
          <w:lang w:val="en-US"/>
        </w:rPr>
        <w:t xml:space="preserve">Party requesting aid by fulfilling obligations deriving from this Agreement, the </w:t>
      </w:r>
      <w:r w:rsidR="00A1416E">
        <w:rPr>
          <w:rFonts w:ascii="Times New Roman" w:eastAsia="Times New Roman" w:hAnsi="Times New Roman"/>
          <w:noProof/>
          <w:color w:val="000000"/>
          <w:sz w:val="24"/>
          <w:szCs w:val="28"/>
          <w:lang w:val="en-US"/>
        </w:rPr>
        <w:t xml:space="preserve">State of the </w:t>
      </w:r>
      <w:r w:rsidR="000A0B60">
        <w:rPr>
          <w:rFonts w:ascii="Times New Roman" w:eastAsia="Times New Roman" w:hAnsi="Times New Roman"/>
          <w:noProof/>
          <w:color w:val="000000"/>
          <w:sz w:val="24"/>
          <w:szCs w:val="28"/>
          <w:lang w:val="en-US"/>
        </w:rPr>
        <w:t xml:space="preserve">Contracting </w:t>
      </w:r>
      <w:r w:rsidRPr="00814DD6">
        <w:rPr>
          <w:rFonts w:ascii="Times New Roman" w:eastAsia="Times New Roman" w:hAnsi="Times New Roman"/>
          <w:noProof/>
          <w:color w:val="000000"/>
          <w:sz w:val="24"/>
          <w:szCs w:val="28"/>
          <w:lang w:val="en-US"/>
        </w:rPr>
        <w:t xml:space="preserve">Party requesting aid shall compensate the damage </w:t>
      </w:r>
      <w:r w:rsidR="00417FF1">
        <w:rPr>
          <w:rFonts w:ascii="Times New Roman" w:eastAsia="Times New Roman" w:hAnsi="Times New Roman"/>
          <w:noProof/>
          <w:color w:val="000000"/>
          <w:sz w:val="24"/>
          <w:szCs w:val="28"/>
          <w:lang w:val="en-US"/>
        </w:rPr>
        <w:t>in accordance with</w:t>
      </w:r>
      <w:r w:rsidRPr="00814DD6">
        <w:rPr>
          <w:rFonts w:ascii="Times New Roman" w:eastAsia="Times New Roman" w:hAnsi="Times New Roman"/>
          <w:noProof/>
          <w:color w:val="000000"/>
          <w:sz w:val="24"/>
          <w:szCs w:val="28"/>
          <w:lang w:val="en-US"/>
        </w:rPr>
        <w:t xml:space="preserve"> the same </w:t>
      </w:r>
      <w:r w:rsidR="00417FF1">
        <w:rPr>
          <w:rFonts w:ascii="Times New Roman" w:eastAsia="Times New Roman" w:hAnsi="Times New Roman"/>
          <w:noProof/>
          <w:color w:val="000000"/>
          <w:sz w:val="24"/>
          <w:szCs w:val="28"/>
          <w:lang w:val="en-US"/>
        </w:rPr>
        <w:t>national laws and regulations</w:t>
      </w:r>
      <w:r w:rsidRPr="00814DD6">
        <w:rPr>
          <w:rFonts w:ascii="Times New Roman" w:eastAsia="Times New Roman" w:hAnsi="Times New Roman"/>
          <w:noProof/>
          <w:color w:val="000000"/>
          <w:sz w:val="24"/>
          <w:szCs w:val="28"/>
          <w:lang w:val="en-US"/>
        </w:rPr>
        <w:t xml:space="preserve"> as it would be if the damage had been caused by an employee or ambulance crew member of the </w:t>
      </w:r>
      <w:r w:rsidR="00A1416E">
        <w:rPr>
          <w:rFonts w:ascii="Times New Roman" w:eastAsia="Times New Roman" w:hAnsi="Times New Roman"/>
          <w:noProof/>
          <w:color w:val="000000"/>
          <w:sz w:val="24"/>
          <w:szCs w:val="28"/>
          <w:lang w:val="en-US"/>
        </w:rPr>
        <w:t xml:space="preserve">State of the </w:t>
      </w:r>
      <w:r w:rsidR="000A0B60">
        <w:rPr>
          <w:rFonts w:ascii="Times New Roman" w:eastAsia="Times New Roman" w:hAnsi="Times New Roman"/>
          <w:noProof/>
          <w:color w:val="000000"/>
          <w:sz w:val="24"/>
          <w:szCs w:val="28"/>
          <w:lang w:val="en-US"/>
        </w:rPr>
        <w:t xml:space="preserve">Contracting </w:t>
      </w:r>
      <w:r w:rsidRPr="00814DD6">
        <w:rPr>
          <w:rFonts w:ascii="Times New Roman" w:eastAsia="Times New Roman" w:hAnsi="Times New Roman"/>
          <w:noProof/>
          <w:color w:val="000000"/>
          <w:sz w:val="24"/>
          <w:szCs w:val="28"/>
          <w:lang w:val="en-US"/>
        </w:rPr>
        <w:t>Party requesting aid.</w:t>
      </w:r>
    </w:p>
    <w:p w14:paraId="51E46351" w14:textId="77777777" w:rsidR="004C25B4" w:rsidRPr="00814DD6" w:rsidRDefault="004C25B4" w:rsidP="004C25B4">
      <w:pPr>
        <w:autoSpaceDE w:val="0"/>
        <w:autoSpaceDN w:val="0"/>
        <w:adjustRightInd w:val="0"/>
        <w:spacing w:after="0" w:line="240" w:lineRule="auto"/>
        <w:jc w:val="both"/>
        <w:rPr>
          <w:rFonts w:ascii="Times New Roman" w:eastAsia="Times New Roman" w:hAnsi="Times New Roman"/>
          <w:noProof/>
          <w:color w:val="000000"/>
          <w:sz w:val="24"/>
          <w:szCs w:val="28"/>
          <w:lang w:val="en-US"/>
        </w:rPr>
      </w:pPr>
    </w:p>
    <w:p w14:paraId="41C2F371"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10</w:t>
      </w:r>
    </w:p>
    <w:p w14:paraId="6F0207CC"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Obligation to Exchange Information</w:t>
      </w:r>
    </w:p>
    <w:p w14:paraId="3BF1FD78"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D95AED9"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1. The Contracting Parties shall undertake to immediately inform each other of all organisational and legal changes that may influence the implementation of this Agreement.</w:t>
      </w:r>
    </w:p>
    <w:p w14:paraId="026194E6"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7499FBC4"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2. The Contracting Parties shall agree on the list of </w:t>
      </w:r>
      <w:r w:rsidR="00F7202D">
        <w:rPr>
          <w:rFonts w:ascii="Times New Roman" w:hAnsi="Times New Roman"/>
          <w:noProof/>
          <w:color w:val="000000"/>
          <w:sz w:val="24"/>
          <w:szCs w:val="28"/>
          <w:lang w:val="en-US"/>
        </w:rPr>
        <w:t xml:space="preserve">the </w:t>
      </w:r>
      <w:r w:rsidR="00F7202D" w:rsidRPr="00AB2451">
        <w:rPr>
          <w:rFonts w:ascii="Times New Roman" w:hAnsi="Times New Roman"/>
          <w:noProof/>
          <w:color w:val="000000"/>
          <w:sz w:val="24"/>
          <w:szCs w:val="28"/>
          <w:lang w:val="en-US"/>
        </w:rPr>
        <w:t>administrative territories</w:t>
      </w:r>
      <w:r w:rsidR="00F7202D">
        <w:rPr>
          <w:rFonts w:ascii="Times New Roman" w:hAnsi="Times New Roman"/>
          <w:noProof/>
          <w:color w:val="000000"/>
          <w:sz w:val="24"/>
          <w:szCs w:val="28"/>
          <w:lang w:val="en-US"/>
        </w:rPr>
        <w:t xml:space="preserve"> in </w:t>
      </w:r>
      <w:r w:rsidRPr="00814DD6">
        <w:rPr>
          <w:rFonts w:ascii="Times New Roman" w:hAnsi="Times New Roman"/>
          <w:noProof/>
          <w:color w:val="000000"/>
          <w:sz w:val="24"/>
          <w:szCs w:val="28"/>
          <w:lang w:val="en-US"/>
        </w:rPr>
        <w:t>border area as soon as possible, but not later than within two months after this Agreement comes into force. The agreed list will become an integral part of this Agreement.</w:t>
      </w:r>
    </w:p>
    <w:p w14:paraId="525C8198" w14:textId="77777777" w:rsidR="004C25B4" w:rsidRPr="00814DD6"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41E48AA5"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Article 11</w:t>
      </w:r>
    </w:p>
    <w:p w14:paraId="77A7C164" w14:textId="77777777" w:rsidR="004C25B4" w:rsidRPr="00814DD6"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814DD6">
        <w:rPr>
          <w:rFonts w:ascii="Times New Roman" w:hAnsi="Times New Roman"/>
          <w:b/>
          <w:noProof/>
          <w:color w:val="000000"/>
          <w:sz w:val="24"/>
          <w:szCs w:val="28"/>
          <w:lang w:val="en-US"/>
        </w:rPr>
        <w:t>Relationship with Other Agreements</w:t>
      </w:r>
    </w:p>
    <w:p w14:paraId="79B31748"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66910C08" w14:textId="77777777" w:rsidR="004C25B4" w:rsidRPr="00814DD6"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This Agreement does not prejudice rights and obligations of the Contracting Parties assumed </w:t>
      </w:r>
      <w:r w:rsidR="00417FF1">
        <w:rPr>
          <w:rFonts w:ascii="Times New Roman" w:hAnsi="Times New Roman"/>
          <w:noProof/>
          <w:color w:val="000000"/>
          <w:sz w:val="24"/>
          <w:szCs w:val="28"/>
          <w:lang w:val="en-US"/>
        </w:rPr>
        <w:t>in accordance with</w:t>
      </w:r>
      <w:r w:rsidRPr="00814DD6">
        <w:rPr>
          <w:rFonts w:ascii="Times New Roman" w:hAnsi="Times New Roman"/>
          <w:noProof/>
          <w:color w:val="000000"/>
          <w:sz w:val="24"/>
          <w:szCs w:val="28"/>
          <w:lang w:val="en-US"/>
        </w:rPr>
        <w:t xml:space="preserve"> other international agreements.</w:t>
      </w:r>
    </w:p>
    <w:p w14:paraId="658777E1" w14:textId="77777777" w:rsidR="007C0A0A" w:rsidRPr="00814DD6" w:rsidRDefault="007C0A0A"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190EDEF0" w14:textId="77777777" w:rsidR="004C25B4" w:rsidRPr="00596B19" w:rsidRDefault="004C25B4" w:rsidP="004C25B4">
      <w:pPr>
        <w:autoSpaceDE w:val="0"/>
        <w:autoSpaceDN w:val="0"/>
        <w:adjustRightInd w:val="0"/>
        <w:spacing w:after="0" w:line="240" w:lineRule="auto"/>
        <w:jc w:val="center"/>
        <w:rPr>
          <w:rFonts w:ascii="Times New Roman" w:hAnsi="Times New Roman"/>
          <w:b/>
          <w:noProof/>
          <w:color w:val="000000"/>
          <w:sz w:val="24"/>
          <w:szCs w:val="28"/>
          <w:lang w:val="lv-LV"/>
        </w:rPr>
      </w:pPr>
      <w:r w:rsidRPr="007C0A0A">
        <w:rPr>
          <w:rFonts w:ascii="Times New Roman" w:hAnsi="Times New Roman"/>
          <w:b/>
          <w:noProof/>
          <w:color w:val="000000"/>
          <w:sz w:val="24"/>
          <w:szCs w:val="28"/>
          <w:lang w:val="en-US"/>
        </w:rPr>
        <w:t>Article 12</w:t>
      </w:r>
    </w:p>
    <w:p w14:paraId="6A8B5BC0" w14:textId="77777777" w:rsidR="004C25B4" w:rsidRPr="007C0A0A" w:rsidRDefault="004C25B4" w:rsidP="004C25B4">
      <w:pPr>
        <w:autoSpaceDE w:val="0"/>
        <w:autoSpaceDN w:val="0"/>
        <w:adjustRightInd w:val="0"/>
        <w:spacing w:after="0" w:line="240" w:lineRule="auto"/>
        <w:jc w:val="center"/>
        <w:rPr>
          <w:rFonts w:ascii="Times New Roman" w:hAnsi="Times New Roman"/>
          <w:b/>
          <w:noProof/>
          <w:color w:val="000000"/>
          <w:sz w:val="24"/>
          <w:szCs w:val="28"/>
          <w:lang w:val="en-US"/>
        </w:rPr>
      </w:pPr>
      <w:r w:rsidRPr="007C0A0A">
        <w:rPr>
          <w:rFonts w:ascii="Times New Roman" w:hAnsi="Times New Roman"/>
          <w:b/>
          <w:noProof/>
          <w:color w:val="000000"/>
          <w:sz w:val="24"/>
          <w:szCs w:val="28"/>
          <w:lang w:val="en-US"/>
        </w:rPr>
        <w:t>Final Provisions</w:t>
      </w:r>
    </w:p>
    <w:p w14:paraId="7F4BC849" w14:textId="77777777" w:rsidR="004C25B4" w:rsidRPr="007C0A0A" w:rsidRDefault="004C25B4" w:rsidP="004C25B4">
      <w:pPr>
        <w:autoSpaceDE w:val="0"/>
        <w:autoSpaceDN w:val="0"/>
        <w:adjustRightInd w:val="0"/>
        <w:spacing w:after="0" w:line="240" w:lineRule="auto"/>
        <w:jc w:val="both"/>
        <w:rPr>
          <w:rFonts w:ascii="Times New Roman" w:hAnsi="Times New Roman"/>
          <w:b/>
          <w:noProof/>
          <w:color w:val="000000"/>
          <w:sz w:val="24"/>
          <w:szCs w:val="28"/>
          <w:lang w:val="en-US"/>
        </w:rPr>
      </w:pPr>
    </w:p>
    <w:p w14:paraId="194F9C2C" w14:textId="3C25A0F6" w:rsidR="006C66B6" w:rsidRPr="007C0A0A"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7C0A0A">
        <w:rPr>
          <w:rFonts w:ascii="Times New Roman" w:hAnsi="Times New Roman"/>
          <w:noProof/>
          <w:color w:val="000000"/>
          <w:sz w:val="24"/>
          <w:szCs w:val="28"/>
          <w:lang w:val="en-US"/>
        </w:rPr>
        <w:t>1. This Agreement shall enter into force</w:t>
      </w:r>
      <w:r w:rsidR="006C66B6" w:rsidRPr="007C0A0A">
        <w:rPr>
          <w:rFonts w:ascii="Times New Roman" w:hAnsi="Times New Roman"/>
          <w:noProof/>
          <w:color w:val="000000"/>
          <w:sz w:val="24"/>
          <w:szCs w:val="28"/>
          <w:lang w:val="en-US"/>
        </w:rPr>
        <w:t xml:space="preserve"> on the </w:t>
      </w:r>
      <w:r w:rsidR="00CA533A">
        <w:rPr>
          <w:rFonts w:ascii="Times New Roman" w:hAnsi="Times New Roman"/>
          <w:noProof/>
          <w:color w:val="000000"/>
          <w:sz w:val="24"/>
          <w:szCs w:val="28"/>
          <w:lang w:val="en-US"/>
        </w:rPr>
        <w:t xml:space="preserve">date of receipt of the </w:t>
      </w:r>
      <w:r w:rsidR="00E31501" w:rsidRPr="007C0A0A">
        <w:rPr>
          <w:rFonts w:ascii="Times New Roman" w:hAnsi="Times New Roman"/>
          <w:noProof/>
          <w:color w:val="000000"/>
          <w:sz w:val="24"/>
          <w:szCs w:val="28"/>
          <w:lang w:val="en-US"/>
        </w:rPr>
        <w:t>last written notification by the Contracting Parties about the fulfillment of the necessary internal procedures required for this Agreement to enter into force</w:t>
      </w:r>
      <w:r w:rsidR="000A0B60" w:rsidRPr="007C0A0A">
        <w:rPr>
          <w:rFonts w:ascii="Times New Roman" w:hAnsi="Times New Roman"/>
          <w:noProof/>
          <w:color w:val="000000"/>
          <w:sz w:val="24"/>
          <w:szCs w:val="28"/>
          <w:lang w:val="en-US"/>
        </w:rPr>
        <w:t>.</w:t>
      </w:r>
    </w:p>
    <w:p w14:paraId="1E26FD02" w14:textId="77777777" w:rsidR="006C66B6" w:rsidRPr="007C0A0A" w:rsidRDefault="006C66B6"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58C4F1F8" w14:textId="77777777" w:rsidR="004C25B4" w:rsidRPr="007C0A0A" w:rsidRDefault="006C66B6"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r w:rsidRPr="007C0A0A">
        <w:rPr>
          <w:rFonts w:ascii="Times New Roman" w:hAnsi="Times New Roman"/>
          <w:noProof/>
          <w:color w:val="000000"/>
          <w:sz w:val="24"/>
          <w:szCs w:val="28"/>
          <w:lang w:val="en-US"/>
        </w:rPr>
        <w:t xml:space="preserve">2. This Agreement shall become applicable </w:t>
      </w:r>
      <w:r w:rsidR="004C25B4" w:rsidRPr="007C0A0A">
        <w:rPr>
          <w:rFonts w:ascii="Times New Roman" w:hAnsi="Times New Roman"/>
          <w:noProof/>
          <w:color w:val="000000"/>
          <w:sz w:val="24"/>
          <w:szCs w:val="28"/>
          <w:lang w:val="en-US"/>
        </w:rPr>
        <w:t>when:</w:t>
      </w:r>
    </w:p>
    <w:p w14:paraId="1683926F" w14:textId="77777777" w:rsidR="004C25B4" w:rsidRPr="007C0A0A" w:rsidRDefault="006C66B6"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7C0A0A">
        <w:rPr>
          <w:rFonts w:ascii="Times New Roman" w:hAnsi="Times New Roman"/>
          <w:noProof/>
          <w:color w:val="000000"/>
          <w:sz w:val="24"/>
          <w:szCs w:val="28"/>
          <w:lang w:val="en-US"/>
        </w:rPr>
        <w:t>2</w:t>
      </w:r>
      <w:r w:rsidR="004C25B4" w:rsidRPr="007C0A0A">
        <w:rPr>
          <w:rFonts w:ascii="Times New Roman" w:hAnsi="Times New Roman"/>
          <w:noProof/>
          <w:color w:val="000000"/>
          <w:sz w:val="24"/>
          <w:szCs w:val="28"/>
          <w:lang w:val="en-US"/>
        </w:rPr>
        <w:t xml:space="preserve">.1. </w:t>
      </w:r>
      <w:r w:rsidR="005D4ECC" w:rsidRPr="007C0A0A">
        <w:rPr>
          <w:rFonts w:ascii="Times New Roman" w:hAnsi="Times New Roman"/>
          <w:noProof/>
          <w:color w:val="000000"/>
          <w:sz w:val="24"/>
          <w:szCs w:val="28"/>
          <w:lang w:val="en-US"/>
        </w:rPr>
        <w:t>the Sub-</w:t>
      </w:r>
      <w:r w:rsidR="004C25B4" w:rsidRPr="007C0A0A">
        <w:rPr>
          <w:rFonts w:ascii="Times New Roman" w:hAnsi="Times New Roman"/>
          <w:noProof/>
          <w:color w:val="000000"/>
          <w:sz w:val="24"/>
          <w:szCs w:val="28"/>
          <w:lang w:val="en-US"/>
        </w:rPr>
        <w:t xml:space="preserve">agreement </w:t>
      </w:r>
      <w:r w:rsidR="005D4ECC" w:rsidRPr="007C0A0A">
        <w:rPr>
          <w:rFonts w:ascii="Times New Roman" w:hAnsi="Times New Roman"/>
          <w:noProof/>
          <w:color w:val="000000"/>
          <w:sz w:val="24"/>
          <w:szCs w:val="28"/>
          <w:lang w:val="en-US"/>
        </w:rPr>
        <w:t xml:space="preserve">is </w:t>
      </w:r>
      <w:r w:rsidR="004C25B4" w:rsidRPr="007C0A0A">
        <w:rPr>
          <w:rFonts w:ascii="Times New Roman" w:hAnsi="Times New Roman"/>
          <w:noProof/>
          <w:color w:val="000000"/>
          <w:sz w:val="24"/>
          <w:szCs w:val="28"/>
          <w:lang w:val="en-US"/>
        </w:rPr>
        <w:t>signed;</w:t>
      </w:r>
    </w:p>
    <w:p w14:paraId="50956FE9" w14:textId="40E5996D" w:rsidR="004C25B4" w:rsidRPr="007C0A0A" w:rsidRDefault="006C66B6" w:rsidP="004C25B4">
      <w:pPr>
        <w:tabs>
          <w:tab w:val="left" w:pos="1418"/>
        </w:tabs>
        <w:autoSpaceDE w:val="0"/>
        <w:autoSpaceDN w:val="0"/>
        <w:adjustRightInd w:val="0"/>
        <w:spacing w:after="0" w:line="240" w:lineRule="auto"/>
        <w:jc w:val="both"/>
        <w:rPr>
          <w:rFonts w:ascii="Times New Roman" w:hAnsi="Times New Roman"/>
          <w:noProof/>
          <w:color w:val="000000"/>
          <w:sz w:val="24"/>
          <w:szCs w:val="28"/>
          <w:lang w:val="en-US"/>
        </w:rPr>
      </w:pPr>
      <w:r w:rsidRPr="007C0A0A">
        <w:rPr>
          <w:rFonts w:ascii="Times New Roman" w:hAnsi="Times New Roman"/>
          <w:noProof/>
          <w:color w:val="000000"/>
          <w:sz w:val="24"/>
          <w:szCs w:val="28"/>
          <w:lang w:val="en-US"/>
        </w:rPr>
        <w:t>2</w:t>
      </w:r>
      <w:r w:rsidR="004C25B4" w:rsidRPr="007C0A0A">
        <w:rPr>
          <w:rFonts w:ascii="Times New Roman" w:hAnsi="Times New Roman"/>
          <w:noProof/>
          <w:color w:val="000000"/>
          <w:sz w:val="24"/>
          <w:szCs w:val="28"/>
          <w:lang w:val="en-US"/>
        </w:rPr>
        <w:t>.2. exchange of diplomatic notes has taken place, acknowledging the fulfilment of Paragraph </w:t>
      </w:r>
      <w:r w:rsidR="000A0B60" w:rsidRPr="007C0A0A">
        <w:rPr>
          <w:rFonts w:ascii="Times New Roman" w:hAnsi="Times New Roman"/>
          <w:noProof/>
          <w:color w:val="000000"/>
          <w:sz w:val="24"/>
          <w:szCs w:val="28"/>
          <w:lang w:val="en-US"/>
        </w:rPr>
        <w:t>2</w:t>
      </w:r>
      <w:r w:rsidR="004C25B4" w:rsidRPr="007C0A0A">
        <w:rPr>
          <w:rFonts w:ascii="Times New Roman" w:hAnsi="Times New Roman"/>
          <w:noProof/>
          <w:color w:val="000000"/>
          <w:sz w:val="24"/>
          <w:szCs w:val="28"/>
          <w:lang w:val="en-US"/>
        </w:rPr>
        <w:t>.1</w:t>
      </w:r>
      <w:r w:rsidR="00AB2451">
        <w:rPr>
          <w:rFonts w:ascii="Times New Roman" w:hAnsi="Times New Roman"/>
          <w:noProof/>
          <w:color w:val="000000"/>
          <w:sz w:val="24"/>
          <w:szCs w:val="28"/>
          <w:lang w:val="en-US"/>
        </w:rPr>
        <w:t>.</w:t>
      </w:r>
      <w:r w:rsidR="004C25B4" w:rsidRPr="007C0A0A">
        <w:rPr>
          <w:rFonts w:ascii="Times New Roman" w:hAnsi="Times New Roman"/>
          <w:noProof/>
          <w:color w:val="000000"/>
          <w:sz w:val="24"/>
          <w:szCs w:val="28"/>
          <w:lang w:val="en-US"/>
        </w:rPr>
        <w:t xml:space="preserve"> of this Article.</w:t>
      </w:r>
    </w:p>
    <w:p w14:paraId="0FF31158" w14:textId="77777777" w:rsidR="004C25B4" w:rsidRPr="007C0A0A" w:rsidRDefault="004C25B4"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7AED0C52" w14:textId="77777777" w:rsidR="007C0A0A" w:rsidRDefault="004C25B4" w:rsidP="004C25B4">
      <w:pPr>
        <w:tabs>
          <w:tab w:val="left" w:pos="709"/>
        </w:tabs>
        <w:autoSpaceDE w:val="0"/>
        <w:autoSpaceDN w:val="0"/>
        <w:adjustRightInd w:val="0"/>
        <w:spacing w:after="0" w:line="240" w:lineRule="auto"/>
        <w:jc w:val="both"/>
        <w:rPr>
          <w:rFonts w:ascii="Times New Roman" w:hAnsi="Times New Roman"/>
          <w:color w:val="000000"/>
          <w:sz w:val="24"/>
        </w:rPr>
      </w:pPr>
      <w:r w:rsidRPr="007C0A0A">
        <w:rPr>
          <w:rFonts w:ascii="Times New Roman" w:hAnsi="Times New Roman"/>
          <w:noProof/>
          <w:color w:val="000000"/>
          <w:sz w:val="24"/>
          <w:szCs w:val="24"/>
          <w:lang w:val="en-US"/>
        </w:rPr>
        <w:lastRenderedPageBreak/>
        <w:t>3. This Agreement shall</w:t>
      </w:r>
      <w:r w:rsidR="006C66B6" w:rsidRPr="007C0A0A">
        <w:rPr>
          <w:rFonts w:ascii="Times New Roman" w:hAnsi="Times New Roman"/>
          <w:noProof/>
          <w:color w:val="000000"/>
          <w:sz w:val="24"/>
          <w:szCs w:val="24"/>
          <w:lang w:val="en-US"/>
        </w:rPr>
        <w:t xml:space="preserve"> remain</w:t>
      </w:r>
      <w:r w:rsidRPr="007C0A0A">
        <w:rPr>
          <w:rFonts w:ascii="Times New Roman" w:hAnsi="Times New Roman"/>
          <w:noProof/>
          <w:color w:val="000000"/>
          <w:sz w:val="24"/>
          <w:szCs w:val="24"/>
          <w:lang w:val="en-US"/>
        </w:rPr>
        <w:t xml:space="preserve"> in force for </w:t>
      </w:r>
      <w:r w:rsidR="006C66B6" w:rsidRPr="007C0A0A">
        <w:rPr>
          <w:rFonts w:ascii="Times New Roman" w:hAnsi="Times New Roman"/>
          <w:noProof/>
          <w:color w:val="000000"/>
          <w:sz w:val="24"/>
          <w:szCs w:val="24"/>
          <w:lang w:val="en-US"/>
        </w:rPr>
        <w:t xml:space="preserve">a </w:t>
      </w:r>
      <w:r w:rsidRPr="007C0A0A">
        <w:rPr>
          <w:rFonts w:ascii="Times New Roman" w:hAnsi="Times New Roman"/>
          <w:noProof/>
          <w:color w:val="000000"/>
          <w:sz w:val="24"/>
          <w:szCs w:val="24"/>
          <w:lang w:val="en-US"/>
        </w:rPr>
        <w:t>period of three years.</w:t>
      </w:r>
      <w:r w:rsidR="006C66B6" w:rsidRPr="007C0A0A">
        <w:rPr>
          <w:rFonts w:ascii="Times New Roman" w:hAnsi="Times New Roman"/>
          <w:color w:val="000000"/>
          <w:sz w:val="24"/>
          <w:szCs w:val="24"/>
        </w:rPr>
        <w:t xml:space="preserve"> </w:t>
      </w:r>
      <w:r w:rsidR="00573209" w:rsidRPr="007C0A0A">
        <w:rPr>
          <w:rFonts w:ascii="Times New Roman" w:hAnsi="Times New Roman"/>
          <w:color w:val="000000"/>
          <w:sz w:val="24"/>
          <w:szCs w:val="24"/>
        </w:rPr>
        <w:t xml:space="preserve">It </w:t>
      </w:r>
      <w:r w:rsidR="005406D0" w:rsidRPr="007C0A0A">
        <w:rPr>
          <w:rFonts w:ascii="Times New Roman" w:hAnsi="Times New Roman"/>
          <w:color w:val="000000"/>
          <w:sz w:val="24"/>
          <w:szCs w:val="24"/>
        </w:rPr>
        <w:t xml:space="preserve">shall </w:t>
      </w:r>
      <w:r w:rsidR="00573209" w:rsidRPr="007C0A0A">
        <w:rPr>
          <w:rFonts w:ascii="Times New Roman" w:hAnsi="Times New Roman"/>
          <w:color w:val="000000"/>
          <w:sz w:val="24"/>
          <w:szCs w:val="24"/>
        </w:rPr>
        <w:t xml:space="preserve">be automatically prolonged </w:t>
      </w:r>
      <w:r w:rsidR="00573209" w:rsidRPr="007C0A0A">
        <w:rPr>
          <w:rFonts w:ascii="Times New Roman" w:hAnsi="Times New Roman"/>
          <w:noProof/>
          <w:color w:val="000000"/>
          <w:sz w:val="24"/>
          <w:szCs w:val="24"/>
          <w:lang w:val="en-US"/>
        </w:rPr>
        <w:t xml:space="preserve">for another three years </w:t>
      </w:r>
      <w:r w:rsidR="00814011" w:rsidRPr="007C0A0A">
        <w:rPr>
          <w:rFonts w:ascii="Times New Roman" w:hAnsi="Times New Roman"/>
          <w:noProof/>
          <w:color w:val="000000"/>
          <w:sz w:val="24"/>
          <w:szCs w:val="24"/>
          <w:lang w:val="en-US"/>
        </w:rPr>
        <w:t xml:space="preserve">period </w:t>
      </w:r>
      <w:r w:rsidR="00573209" w:rsidRPr="007C0A0A">
        <w:rPr>
          <w:rFonts w:ascii="Times New Roman" w:hAnsi="Times New Roman"/>
          <w:noProof/>
          <w:color w:val="000000"/>
          <w:sz w:val="24"/>
          <w:szCs w:val="24"/>
          <w:lang w:val="en-US"/>
        </w:rPr>
        <w:t xml:space="preserve">unless either of the Contracting Party has notified the other Contracting Party in writing of its intention to terminate this Agreement at least </w:t>
      </w:r>
      <w:r w:rsidR="00573209" w:rsidRPr="007C0A0A">
        <w:rPr>
          <w:rFonts w:ascii="Times New Roman" w:hAnsi="Times New Roman"/>
          <w:color w:val="000000"/>
          <w:sz w:val="24"/>
          <w:szCs w:val="24"/>
        </w:rPr>
        <w:t>six months prior to the expiry</w:t>
      </w:r>
      <w:r w:rsidR="00573209" w:rsidRPr="003D6F95">
        <w:rPr>
          <w:rFonts w:ascii="Times New Roman" w:hAnsi="Times New Roman"/>
          <w:color w:val="000000"/>
          <w:sz w:val="24"/>
        </w:rPr>
        <w:t xml:space="preserve"> of </w:t>
      </w:r>
      <w:r w:rsidR="003C0E6F">
        <w:rPr>
          <w:rFonts w:ascii="Times New Roman" w:hAnsi="Times New Roman"/>
          <w:noProof/>
          <w:color w:val="000000"/>
          <w:sz w:val="24"/>
          <w:szCs w:val="28"/>
          <w:lang w:val="en-US"/>
        </w:rPr>
        <w:t xml:space="preserve">the </w:t>
      </w:r>
      <w:r w:rsidR="00573209" w:rsidRPr="007C0A0A">
        <w:rPr>
          <w:rFonts w:ascii="Times New Roman" w:hAnsi="Times New Roman"/>
          <w:color w:val="000000"/>
          <w:sz w:val="24"/>
          <w:szCs w:val="24"/>
        </w:rPr>
        <w:t>three year period</w:t>
      </w:r>
      <w:r w:rsidR="00573209" w:rsidRPr="003C0E6F">
        <w:rPr>
          <w:rFonts w:ascii="Times New Roman" w:hAnsi="Times New Roman"/>
          <w:color w:val="000000"/>
          <w:sz w:val="24"/>
        </w:rPr>
        <w:t xml:space="preserve"> through diplomatic channels</w:t>
      </w:r>
      <w:r w:rsidR="003C0E6F">
        <w:rPr>
          <w:rFonts w:ascii="Times New Roman" w:hAnsi="Times New Roman"/>
          <w:noProof/>
          <w:color w:val="000000"/>
          <w:sz w:val="24"/>
          <w:szCs w:val="28"/>
          <w:lang w:val="en-US"/>
        </w:rPr>
        <w:t>.</w:t>
      </w:r>
    </w:p>
    <w:p w14:paraId="72FE9E32" w14:textId="77777777" w:rsidR="003C0E6F" w:rsidRPr="007C0A0A" w:rsidRDefault="003C0E6F" w:rsidP="004C25B4">
      <w:pPr>
        <w:tabs>
          <w:tab w:val="left" w:pos="709"/>
        </w:tabs>
        <w:autoSpaceDE w:val="0"/>
        <w:autoSpaceDN w:val="0"/>
        <w:adjustRightInd w:val="0"/>
        <w:spacing w:after="0" w:line="240" w:lineRule="auto"/>
        <w:jc w:val="both"/>
        <w:rPr>
          <w:rFonts w:ascii="Times New Roman" w:hAnsi="Times New Roman"/>
          <w:noProof/>
          <w:color w:val="000000"/>
          <w:sz w:val="24"/>
          <w:szCs w:val="28"/>
          <w:lang w:val="en-US"/>
        </w:rPr>
      </w:pPr>
    </w:p>
    <w:p w14:paraId="2D07E079" w14:textId="499DA3B4" w:rsidR="00573209" w:rsidRDefault="000A0B60" w:rsidP="003C0E6F">
      <w:pPr>
        <w:autoSpaceDE w:val="0"/>
        <w:autoSpaceDN w:val="0"/>
        <w:adjustRightInd w:val="0"/>
        <w:spacing w:after="0" w:line="240" w:lineRule="auto"/>
        <w:jc w:val="both"/>
        <w:rPr>
          <w:rFonts w:ascii="Times New Roman" w:hAnsi="Times New Roman"/>
          <w:noProof/>
          <w:color w:val="000000"/>
          <w:sz w:val="24"/>
          <w:szCs w:val="28"/>
          <w:lang w:val="en-US"/>
        </w:rPr>
      </w:pPr>
      <w:r w:rsidRPr="007C0A0A">
        <w:rPr>
          <w:rFonts w:ascii="Times New Roman" w:hAnsi="Times New Roman"/>
          <w:noProof/>
          <w:color w:val="000000"/>
          <w:sz w:val="24"/>
          <w:szCs w:val="28"/>
          <w:lang w:val="en-US"/>
        </w:rPr>
        <w:t>4</w:t>
      </w:r>
      <w:r w:rsidR="004C25B4" w:rsidRPr="007C0A0A">
        <w:rPr>
          <w:rFonts w:ascii="Times New Roman" w:hAnsi="Times New Roman"/>
          <w:noProof/>
          <w:color w:val="000000"/>
          <w:sz w:val="24"/>
          <w:szCs w:val="28"/>
          <w:lang w:val="en-US"/>
        </w:rPr>
        <w:t>. This Agreement may be supplemented and amended by mutual written Protocol of the Contracting Parties.</w:t>
      </w:r>
      <w:r w:rsidR="00E008C2">
        <w:rPr>
          <w:rFonts w:ascii="Times New Roman" w:hAnsi="Times New Roman"/>
          <w:noProof/>
          <w:color w:val="000000"/>
          <w:sz w:val="24"/>
          <w:szCs w:val="28"/>
          <w:lang w:val="en-US"/>
        </w:rPr>
        <w:t xml:space="preserve"> The Protocol shall enter into force according to the procedure specified in the paragraph 1 of Article 12 and is an integral part of this Agreement.</w:t>
      </w:r>
    </w:p>
    <w:p w14:paraId="223B429F" w14:textId="77777777" w:rsidR="004C25B4" w:rsidRPr="00814DD6" w:rsidRDefault="004C25B4" w:rsidP="003C0E6F">
      <w:pPr>
        <w:autoSpaceDE w:val="0"/>
        <w:autoSpaceDN w:val="0"/>
        <w:adjustRightInd w:val="0"/>
        <w:spacing w:after="0" w:line="240" w:lineRule="auto"/>
        <w:jc w:val="both"/>
        <w:rPr>
          <w:rFonts w:ascii="Times New Roman" w:hAnsi="Times New Roman"/>
          <w:noProof/>
          <w:color w:val="000000"/>
          <w:sz w:val="24"/>
          <w:szCs w:val="28"/>
          <w:lang w:val="en-US"/>
        </w:rPr>
      </w:pPr>
    </w:p>
    <w:p w14:paraId="56779E3C" w14:textId="2677BBBC" w:rsidR="004C25B4" w:rsidRPr="00814DD6" w:rsidRDefault="00AB2451" w:rsidP="004C25B4">
      <w:pPr>
        <w:autoSpaceDE w:val="0"/>
        <w:autoSpaceDN w:val="0"/>
        <w:adjustRightInd w:val="0"/>
        <w:spacing w:after="0" w:line="240" w:lineRule="auto"/>
        <w:jc w:val="both"/>
        <w:rPr>
          <w:rFonts w:ascii="Times New Roman" w:hAnsi="Times New Roman"/>
          <w:noProof/>
          <w:color w:val="000000"/>
          <w:sz w:val="24"/>
          <w:szCs w:val="28"/>
          <w:lang w:val="en-US"/>
        </w:rPr>
      </w:pPr>
      <w:r>
        <w:rPr>
          <w:rFonts w:ascii="Times New Roman" w:hAnsi="Times New Roman"/>
          <w:noProof/>
          <w:color w:val="000000"/>
          <w:sz w:val="24"/>
          <w:szCs w:val="28"/>
          <w:lang w:val="en-US"/>
        </w:rPr>
        <w:t xml:space="preserve">Done </w:t>
      </w:r>
      <w:r w:rsidR="004C25B4" w:rsidRPr="00814DD6">
        <w:rPr>
          <w:rFonts w:ascii="Times New Roman" w:hAnsi="Times New Roman"/>
          <w:noProof/>
          <w:color w:val="000000"/>
          <w:sz w:val="24"/>
          <w:szCs w:val="28"/>
          <w:lang w:val="en-US"/>
        </w:rPr>
        <w:t xml:space="preserve">at ____________ on this day of 201__, in </w:t>
      </w:r>
      <w:r w:rsidR="0075052E">
        <w:rPr>
          <w:rFonts w:ascii="Times New Roman" w:hAnsi="Times New Roman"/>
          <w:noProof/>
          <w:color w:val="000000"/>
          <w:sz w:val="24"/>
          <w:szCs w:val="28"/>
          <w:lang w:val="en-US"/>
        </w:rPr>
        <w:t>duplicate</w:t>
      </w:r>
      <w:r w:rsidR="004C25B4" w:rsidRPr="00814DD6">
        <w:rPr>
          <w:rFonts w:ascii="Times New Roman" w:hAnsi="Times New Roman"/>
          <w:noProof/>
          <w:color w:val="000000"/>
          <w:sz w:val="24"/>
          <w:szCs w:val="28"/>
          <w:lang w:val="en-US"/>
        </w:rPr>
        <w:t xml:space="preserve"> in </w:t>
      </w:r>
      <w:r w:rsidR="00824A1E" w:rsidRPr="00814DD6">
        <w:rPr>
          <w:rFonts w:ascii="Times New Roman" w:hAnsi="Times New Roman"/>
          <w:noProof/>
          <w:color w:val="000000"/>
          <w:sz w:val="24"/>
          <w:szCs w:val="28"/>
          <w:lang w:val="en-US"/>
        </w:rPr>
        <w:t>Latvian</w:t>
      </w:r>
      <w:r w:rsidR="004C25B4" w:rsidRPr="00814DD6">
        <w:rPr>
          <w:rFonts w:ascii="Times New Roman" w:hAnsi="Times New Roman"/>
          <w:noProof/>
          <w:color w:val="000000"/>
          <w:sz w:val="24"/>
          <w:szCs w:val="28"/>
          <w:lang w:val="en-US"/>
        </w:rPr>
        <w:t xml:space="preserve">, </w:t>
      </w:r>
      <w:r w:rsidR="00824A1E" w:rsidRPr="00814DD6">
        <w:rPr>
          <w:rFonts w:ascii="Times New Roman" w:hAnsi="Times New Roman"/>
          <w:noProof/>
          <w:color w:val="000000"/>
          <w:sz w:val="24"/>
          <w:szCs w:val="28"/>
          <w:lang w:val="en-US"/>
        </w:rPr>
        <w:t xml:space="preserve">Lithuanian </w:t>
      </w:r>
      <w:r w:rsidR="004C25B4" w:rsidRPr="00814DD6">
        <w:rPr>
          <w:rFonts w:ascii="Times New Roman" w:hAnsi="Times New Roman"/>
          <w:noProof/>
          <w:color w:val="000000"/>
          <w:sz w:val="24"/>
          <w:szCs w:val="28"/>
          <w:lang w:val="en-US"/>
        </w:rPr>
        <w:t xml:space="preserve">and English languages, </w:t>
      </w:r>
      <w:r w:rsidR="0075052E">
        <w:rPr>
          <w:rFonts w:ascii="Times New Roman" w:hAnsi="Times New Roman"/>
          <w:noProof/>
          <w:color w:val="000000"/>
          <w:sz w:val="24"/>
          <w:szCs w:val="28"/>
          <w:lang w:val="en-US"/>
        </w:rPr>
        <w:t xml:space="preserve">all texts </w:t>
      </w:r>
      <w:r w:rsidR="004C25B4" w:rsidRPr="00814DD6">
        <w:rPr>
          <w:rFonts w:ascii="Times New Roman" w:hAnsi="Times New Roman"/>
          <w:noProof/>
          <w:color w:val="000000"/>
          <w:sz w:val="24"/>
          <w:szCs w:val="28"/>
          <w:lang w:val="en-US"/>
        </w:rPr>
        <w:t>being equally authentic. In case of a</w:t>
      </w:r>
      <w:r w:rsidR="0075052E">
        <w:rPr>
          <w:rFonts w:ascii="Times New Roman" w:hAnsi="Times New Roman"/>
          <w:noProof/>
          <w:color w:val="000000"/>
          <w:sz w:val="24"/>
          <w:szCs w:val="28"/>
          <w:lang w:val="en-US"/>
        </w:rPr>
        <w:t>ny</w:t>
      </w:r>
      <w:r w:rsidR="004C25B4" w:rsidRPr="00814DD6">
        <w:rPr>
          <w:rFonts w:ascii="Times New Roman" w:hAnsi="Times New Roman"/>
          <w:noProof/>
          <w:color w:val="000000"/>
          <w:sz w:val="24"/>
          <w:szCs w:val="28"/>
          <w:lang w:val="en-US"/>
        </w:rPr>
        <w:t xml:space="preserve"> </w:t>
      </w:r>
      <w:r w:rsidR="0075052E">
        <w:rPr>
          <w:rFonts w:ascii="Times New Roman" w:hAnsi="Times New Roman"/>
          <w:noProof/>
          <w:color w:val="000000"/>
          <w:sz w:val="24"/>
          <w:szCs w:val="28"/>
          <w:lang w:val="en-US"/>
        </w:rPr>
        <w:t xml:space="preserve">divergence in interpretation of </w:t>
      </w:r>
      <w:r w:rsidR="003C0E6F">
        <w:rPr>
          <w:rFonts w:ascii="Times New Roman" w:hAnsi="Times New Roman"/>
          <w:noProof/>
          <w:color w:val="000000"/>
          <w:sz w:val="24"/>
          <w:szCs w:val="28"/>
          <w:lang w:val="en-US"/>
        </w:rPr>
        <w:t xml:space="preserve">the </w:t>
      </w:r>
      <w:r w:rsidR="0075052E">
        <w:rPr>
          <w:rFonts w:ascii="Times New Roman" w:hAnsi="Times New Roman"/>
          <w:noProof/>
          <w:color w:val="000000"/>
          <w:sz w:val="24"/>
          <w:szCs w:val="28"/>
          <w:lang w:val="en-US"/>
        </w:rPr>
        <w:t>provisions of the Agreement</w:t>
      </w:r>
      <w:r w:rsidR="004C25B4" w:rsidRPr="00814DD6">
        <w:rPr>
          <w:rFonts w:ascii="Times New Roman" w:hAnsi="Times New Roman"/>
          <w:noProof/>
          <w:color w:val="000000"/>
          <w:sz w:val="24"/>
          <w:szCs w:val="28"/>
          <w:lang w:val="en-US"/>
        </w:rPr>
        <w:t xml:space="preserve">, the English </w:t>
      </w:r>
      <w:r w:rsidR="0075052E">
        <w:rPr>
          <w:rFonts w:ascii="Times New Roman" w:hAnsi="Times New Roman"/>
          <w:noProof/>
          <w:color w:val="000000"/>
          <w:sz w:val="24"/>
          <w:szCs w:val="28"/>
          <w:lang w:val="en-US"/>
        </w:rPr>
        <w:t>text</w:t>
      </w:r>
      <w:r w:rsidR="004C25B4" w:rsidRPr="00814DD6">
        <w:rPr>
          <w:rFonts w:ascii="Times New Roman" w:hAnsi="Times New Roman"/>
          <w:noProof/>
          <w:color w:val="000000"/>
          <w:sz w:val="24"/>
          <w:szCs w:val="28"/>
          <w:lang w:val="en-US"/>
        </w:rPr>
        <w:t xml:space="preserve"> shall prevail.</w:t>
      </w:r>
    </w:p>
    <w:p w14:paraId="45FE40C8"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6082274"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11EA843"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148"/>
        <w:gridCol w:w="778"/>
        <w:gridCol w:w="4146"/>
      </w:tblGrid>
      <w:tr w:rsidR="004C25B4" w:rsidRPr="004C25B4" w14:paraId="2ED203A7" w14:textId="77777777" w:rsidTr="0078219C">
        <w:tc>
          <w:tcPr>
            <w:tcW w:w="2286" w:type="pct"/>
          </w:tcPr>
          <w:p w14:paraId="5029F04D" w14:textId="17B63F1E"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On behalf of the Government of the Republic of </w:t>
            </w:r>
            <w:r w:rsidR="00824A1E" w:rsidRPr="00814DD6">
              <w:rPr>
                <w:rFonts w:ascii="Times New Roman" w:hAnsi="Times New Roman"/>
                <w:noProof/>
                <w:color w:val="000000"/>
                <w:sz w:val="24"/>
                <w:szCs w:val="28"/>
                <w:lang w:val="en-US"/>
              </w:rPr>
              <w:t xml:space="preserve">Latvia </w:t>
            </w:r>
          </w:p>
        </w:tc>
        <w:tc>
          <w:tcPr>
            <w:tcW w:w="429" w:type="pct"/>
          </w:tcPr>
          <w:p w14:paraId="73F48B44" w14:textId="77777777"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p>
        </w:tc>
        <w:tc>
          <w:tcPr>
            <w:tcW w:w="2285" w:type="pct"/>
          </w:tcPr>
          <w:p w14:paraId="078FB2FB" w14:textId="45A01334"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 xml:space="preserve">On behalf of the Government of the Republic of </w:t>
            </w:r>
            <w:r w:rsidR="00824A1E" w:rsidRPr="00814DD6">
              <w:rPr>
                <w:rFonts w:ascii="Times New Roman" w:hAnsi="Times New Roman"/>
                <w:noProof/>
                <w:color w:val="000000"/>
                <w:sz w:val="24"/>
                <w:szCs w:val="28"/>
                <w:lang w:val="en-US"/>
              </w:rPr>
              <w:t>Lithuania</w:t>
            </w:r>
          </w:p>
        </w:tc>
      </w:tr>
      <w:tr w:rsidR="004C25B4" w:rsidRPr="004C25B4" w14:paraId="72A0E5F2" w14:textId="77777777" w:rsidTr="0078219C">
        <w:tc>
          <w:tcPr>
            <w:tcW w:w="2286" w:type="pct"/>
            <w:tcBorders>
              <w:bottom w:val="single" w:sz="4" w:space="0" w:color="auto"/>
            </w:tcBorders>
          </w:tcPr>
          <w:p w14:paraId="49E2E78C" w14:textId="77777777" w:rsidR="004C25B4" w:rsidRPr="00814DD6" w:rsidRDefault="004C25B4" w:rsidP="0078219C">
            <w:pPr>
              <w:autoSpaceDE w:val="0"/>
              <w:autoSpaceDN w:val="0"/>
              <w:adjustRightInd w:val="0"/>
              <w:spacing w:after="0" w:line="240" w:lineRule="auto"/>
              <w:jc w:val="both"/>
              <w:rPr>
                <w:rFonts w:ascii="Times New Roman" w:hAnsi="Times New Roman"/>
                <w:noProof/>
                <w:color w:val="000000"/>
                <w:sz w:val="24"/>
                <w:szCs w:val="28"/>
                <w:lang w:val="en-US"/>
              </w:rPr>
            </w:pPr>
          </w:p>
        </w:tc>
        <w:tc>
          <w:tcPr>
            <w:tcW w:w="429" w:type="pct"/>
          </w:tcPr>
          <w:p w14:paraId="20D9C372" w14:textId="77777777" w:rsidR="004C25B4" w:rsidRPr="00814DD6" w:rsidRDefault="004C25B4" w:rsidP="0078219C">
            <w:pPr>
              <w:autoSpaceDE w:val="0"/>
              <w:autoSpaceDN w:val="0"/>
              <w:adjustRightInd w:val="0"/>
              <w:spacing w:after="0" w:line="240" w:lineRule="auto"/>
              <w:jc w:val="both"/>
              <w:rPr>
                <w:rFonts w:ascii="Times New Roman" w:hAnsi="Times New Roman"/>
                <w:noProof/>
                <w:color w:val="000000"/>
                <w:sz w:val="24"/>
                <w:szCs w:val="28"/>
                <w:lang w:val="en-US"/>
              </w:rPr>
            </w:pPr>
          </w:p>
        </w:tc>
        <w:tc>
          <w:tcPr>
            <w:tcW w:w="2285" w:type="pct"/>
            <w:tcBorders>
              <w:bottom w:val="single" w:sz="4" w:space="0" w:color="auto"/>
            </w:tcBorders>
          </w:tcPr>
          <w:p w14:paraId="5D2BC13B" w14:textId="77777777" w:rsidR="004C25B4" w:rsidRPr="00814DD6" w:rsidRDefault="004C25B4" w:rsidP="0078219C">
            <w:pPr>
              <w:autoSpaceDE w:val="0"/>
              <w:autoSpaceDN w:val="0"/>
              <w:adjustRightInd w:val="0"/>
              <w:spacing w:after="0" w:line="240" w:lineRule="auto"/>
              <w:jc w:val="both"/>
              <w:rPr>
                <w:rFonts w:ascii="Times New Roman" w:hAnsi="Times New Roman"/>
                <w:noProof/>
                <w:color w:val="000000"/>
                <w:sz w:val="24"/>
                <w:szCs w:val="28"/>
                <w:lang w:val="en-US"/>
              </w:rPr>
            </w:pPr>
          </w:p>
        </w:tc>
      </w:tr>
      <w:tr w:rsidR="004C25B4" w:rsidRPr="004C25B4" w14:paraId="6F718C61" w14:textId="77777777" w:rsidTr="0078219C">
        <w:tc>
          <w:tcPr>
            <w:tcW w:w="2286" w:type="pct"/>
            <w:tcBorders>
              <w:top w:val="single" w:sz="4" w:space="0" w:color="auto"/>
            </w:tcBorders>
          </w:tcPr>
          <w:p w14:paraId="21A27C3D" w14:textId="77777777"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w:t>
            </w:r>
            <w:r w:rsidRPr="00814DD6">
              <w:rPr>
                <w:rFonts w:ascii="Times New Roman" w:hAnsi="Times New Roman"/>
                <w:i/>
                <w:iCs/>
                <w:noProof/>
                <w:color w:val="000000"/>
                <w:sz w:val="24"/>
                <w:szCs w:val="28"/>
                <w:lang w:val="en-US"/>
              </w:rPr>
              <w:t>Signature</w:t>
            </w:r>
            <w:r w:rsidRPr="00814DD6">
              <w:rPr>
                <w:rFonts w:ascii="Times New Roman" w:hAnsi="Times New Roman"/>
                <w:noProof/>
                <w:color w:val="000000"/>
                <w:sz w:val="24"/>
                <w:szCs w:val="28"/>
                <w:lang w:val="en-US"/>
              </w:rPr>
              <w:t>/</w:t>
            </w:r>
          </w:p>
        </w:tc>
        <w:tc>
          <w:tcPr>
            <w:tcW w:w="429" w:type="pct"/>
          </w:tcPr>
          <w:p w14:paraId="7184E56E" w14:textId="77777777"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p>
        </w:tc>
        <w:tc>
          <w:tcPr>
            <w:tcW w:w="2285" w:type="pct"/>
            <w:tcBorders>
              <w:top w:val="single" w:sz="4" w:space="0" w:color="auto"/>
            </w:tcBorders>
          </w:tcPr>
          <w:p w14:paraId="1262B2C9" w14:textId="77777777" w:rsidR="004C25B4" w:rsidRPr="00814DD6" w:rsidRDefault="004C25B4" w:rsidP="0078219C">
            <w:pPr>
              <w:autoSpaceDE w:val="0"/>
              <w:autoSpaceDN w:val="0"/>
              <w:adjustRightInd w:val="0"/>
              <w:spacing w:after="0" w:line="240" w:lineRule="auto"/>
              <w:jc w:val="center"/>
              <w:rPr>
                <w:rFonts w:ascii="Times New Roman" w:hAnsi="Times New Roman"/>
                <w:noProof/>
                <w:color w:val="000000"/>
                <w:sz w:val="24"/>
                <w:szCs w:val="28"/>
                <w:lang w:val="en-US"/>
              </w:rPr>
            </w:pPr>
            <w:r w:rsidRPr="00814DD6">
              <w:rPr>
                <w:rFonts w:ascii="Times New Roman" w:hAnsi="Times New Roman"/>
                <w:noProof/>
                <w:color w:val="000000"/>
                <w:sz w:val="24"/>
                <w:szCs w:val="28"/>
                <w:lang w:val="en-US"/>
              </w:rPr>
              <w:t>/</w:t>
            </w:r>
            <w:r w:rsidRPr="00814DD6">
              <w:rPr>
                <w:rFonts w:ascii="Times New Roman" w:hAnsi="Times New Roman"/>
                <w:i/>
                <w:iCs/>
                <w:noProof/>
                <w:color w:val="000000"/>
                <w:sz w:val="24"/>
                <w:szCs w:val="28"/>
                <w:lang w:val="en-US"/>
              </w:rPr>
              <w:t>Signature</w:t>
            </w:r>
            <w:r w:rsidRPr="00814DD6">
              <w:rPr>
                <w:rFonts w:ascii="Times New Roman" w:hAnsi="Times New Roman"/>
                <w:noProof/>
                <w:color w:val="000000"/>
                <w:sz w:val="24"/>
                <w:szCs w:val="28"/>
                <w:lang w:val="en-US"/>
              </w:rPr>
              <w:t>/</w:t>
            </w:r>
          </w:p>
        </w:tc>
      </w:tr>
    </w:tbl>
    <w:p w14:paraId="72234A64" w14:textId="77777777" w:rsidR="004C25B4" w:rsidRPr="00814DD6" w:rsidRDefault="004C25B4" w:rsidP="004C25B4">
      <w:pPr>
        <w:autoSpaceDE w:val="0"/>
        <w:autoSpaceDN w:val="0"/>
        <w:adjustRightInd w:val="0"/>
        <w:spacing w:after="0" w:line="240" w:lineRule="auto"/>
        <w:jc w:val="both"/>
        <w:rPr>
          <w:rFonts w:ascii="Times New Roman" w:hAnsi="Times New Roman"/>
          <w:noProof/>
          <w:color w:val="000000"/>
          <w:sz w:val="24"/>
          <w:szCs w:val="28"/>
          <w:lang w:val="en-US"/>
        </w:rPr>
      </w:pPr>
    </w:p>
    <w:p w14:paraId="4EE9C08F" w14:textId="77777777" w:rsidR="004C25B4" w:rsidRPr="004C25B4" w:rsidRDefault="004C25B4" w:rsidP="004C25B4">
      <w:pPr>
        <w:rPr>
          <w:noProof/>
          <w:lang w:val="en-US"/>
        </w:rPr>
      </w:pPr>
    </w:p>
    <w:sectPr w:rsidR="004C25B4" w:rsidRPr="004C25B4" w:rsidSect="00346C9E">
      <w:headerReference w:type="default" r:id="rId7"/>
      <w:footerReference w:type="default" r:id="rId8"/>
      <w:pgSz w:w="11907" w:h="16840" w:code="9"/>
      <w:pgMar w:top="1134" w:right="1134" w:bottom="1134" w:left="1701"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17F7" w14:textId="77777777" w:rsidR="00775ED9" w:rsidRPr="004C25B4" w:rsidRDefault="00775ED9" w:rsidP="004C25B4">
      <w:pPr>
        <w:spacing w:after="0" w:line="240" w:lineRule="auto"/>
        <w:rPr>
          <w:noProof/>
          <w:lang w:val="en-US"/>
        </w:rPr>
      </w:pPr>
      <w:r w:rsidRPr="004C25B4">
        <w:rPr>
          <w:noProof/>
          <w:lang w:val="en-US"/>
        </w:rPr>
        <w:separator/>
      </w:r>
    </w:p>
  </w:endnote>
  <w:endnote w:type="continuationSeparator" w:id="0">
    <w:p w14:paraId="3EE4C01B" w14:textId="77777777" w:rsidR="00775ED9" w:rsidRPr="004C25B4" w:rsidRDefault="00775ED9" w:rsidP="004C25B4">
      <w:pPr>
        <w:spacing w:after="0" w:line="240" w:lineRule="auto"/>
        <w:rPr>
          <w:noProof/>
          <w:lang w:val="en-US"/>
        </w:rPr>
      </w:pPr>
      <w:r w:rsidRPr="004C25B4">
        <w:rPr>
          <w:noProof/>
          <w:lang w:val="en-US"/>
        </w:rPr>
        <w:continuationSeparator/>
      </w:r>
    </w:p>
  </w:endnote>
  <w:endnote w:type="continuationNotice" w:id="1">
    <w:p w14:paraId="76AA1713" w14:textId="77777777" w:rsidR="00775ED9" w:rsidRDefault="00775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2884" w14:textId="77777777" w:rsidR="001536EC" w:rsidRDefault="0015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A71" w14:textId="77777777" w:rsidR="00775ED9" w:rsidRPr="004C25B4" w:rsidRDefault="00775ED9" w:rsidP="004C25B4">
      <w:pPr>
        <w:spacing w:after="0" w:line="240" w:lineRule="auto"/>
        <w:rPr>
          <w:noProof/>
          <w:lang w:val="en-US"/>
        </w:rPr>
      </w:pPr>
      <w:r w:rsidRPr="004C25B4">
        <w:rPr>
          <w:noProof/>
          <w:lang w:val="en-US"/>
        </w:rPr>
        <w:separator/>
      </w:r>
    </w:p>
  </w:footnote>
  <w:footnote w:type="continuationSeparator" w:id="0">
    <w:p w14:paraId="6D1CE154" w14:textId="77777777" w:rsidR="00775ED9" w:rsidRPr="004C25B4" w:rsidRDefault="00775ED9" w:rsidP="004C25B4">
      <w:pPr>
        <w:spacing w:after="0" w:line="240" w:lineRule="auto"/>
        <w:rPr>
          <w:noProof/>
          <w:lang w:val="en-US"/>
        </w:rPr>
      </w:pPr>
      <w:r w:rsidRPr="004C25B4">
        <w:rPr>
          <w:noProof/>
          <w:lang w:val="en-US"/>
        </w:rPr>
        <w:continuationSeparator/>
      </w:r>
    </w:p>
  </w:footnote>
  <w:footnote w:type="continuationNotice" w:id="1">
    <w:p w14:paraId="18685ADF" w14:textId="77777777" w:rsidR="00775ED9" w:rsidRDefault="00775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5CAB" w14:textId="77777777" w:rsidR="001536EC" w:rsidRDefault="0015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hyphenationZone w:val="396"/>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B4"/>
    <w:rsid w:val="00003E88"/>
    <w:rsid w:val="000132B7"/>
    <w:rsid w:val="00036F18"/>
    <w:rsid w:val="000605FE"/>
    <w:rsid w:val="000A0B60"/>
    <w:rsid w:val="000B2683"/>
    <w:rsid w:val="000B6491"/>
    <w:rsid w:val="000D5056"/>
    <w:rsid w:val="000E15F9"/>
    <w:rsid w:val="000F0D7A"/>
    <w:rsid w:val="00111E58"/>
    <w:rsid w:val="00134657"/>
    <w:rsid w:val="00150C37"/>
    <w:rsid w:val="001536EC"/>
    <w:rsid w:val="00165042"/>
    <w:rsid w:val="00185F4A"/>
    <w:rsid w:val="001956D4"/>
    <w:rsid w:val="001A302E"/>
    <w:rsid w:val="001C5F31"/>
    <w:rsid w:val="001D1D0E"/>
    <w:rsid w:val="00200201"/>
    <w:rsid w:val="00213F94"/>
    <w:rsid w:val="00226AAA"/>
    <w:rsid w:val="00232BD5"/>
    <w:rsid w:val="00235A31"/>
    <w:rsid w:val="00237311"/>
    <w:rsid w:val="0023743D"/>
    <w:rsid w:val="00255DC2"/>
    <w:rsid w:val="002938A7"/>
    <w:rsid w:val="002F29A2"/>
    <w:rsid w:val="002F5FB9"/>
    <w:rsid w:val="00312AF6"/>
    <w:rsid w:val="00317438"/>
    <w:rsid w:val="0032694A"/>
    <w:rsid w:val="00342ABB"/>
    <w:rsid w:val="00346C9E"/>
    <w:rsid w:val="003541B0"/>
    <w:rsid w:val="00383E2D"/>
    <w:rsid w:val="003851F2"/>
    <w:rsid w:val="00386D5A"/>
    <w:rsid w:val="00394722"/>
    <w:rsid w:val="003C0E6F"/>
    <w:rsid w:val="003C7C67"/>
    <w:rsid w:val="003D6F95"/>
    <w:rsid w:val="003E08FC"/>
    <w:rsid w:val="003E2DAA"/>
    <w:rsid w:val="00412366"/>
    <w:rsid w:val="004170DF"/>
    <w:rsid w:val="00417FF1"/>
    <w:rsid w:val="00421859"/>
    <w:rsid w:val="004608CD"/>
    <w:rsid w:val="00463493"/>
    <w:rsid w:val="00464A4D"/>
    <w:rsid w:val="0047549B"/>
    <w:rsid w:val="004A7C34"/>
    <w:rsid w:val="004C25B4"/>
    <w:rsid w:val="004D26E3"/>
    <w:rsid w:val="004E24AE"/>
    <w:rsid w:val="00511B5A"/>
    <w:rsid w:val="00521A9E"/>
    <w:rsid w:val="00521CB6"/>
    <w:rsid w:val="005406D0"/>
    <w:rsid w:val="0056272B"/>
    <w:rsid w:val="00573209"/>
    <w:rsid w:val="0057671A"/>
    <w:rsid w:val="0058176C"/>
    <w:rsid w:val="00596B19"/>
    <w:rsid w:val="005B1F12"/>
    <w:rsid w:val="005D4ECC"/>
    <w:rsid w:val="005D4F14"/>
    <w:rsid w:val="00611D00"/>
    <w:rsid w:val="00612747"/>
    <w:rsid w:val="0068060C"/>
    <w:rsid w:val="006A6587"/>
    <w:rsid w:val="006B1A0C"/>
    <w:rsid w:val="006B5824"/>
    <w:rsid w:val="006C66B6"/>
    <w:rsid w:val="006E7F1C"/>
    <w:rsid w:val="006F4939"/>
    <w:rsid w:val="007025B7"/>
    <w:rsid w:val="00712F85"/>
    <w:rsid w:val="0075052E"/>
    <w:rsid w:val="00770B98"/>
    <w:rsid w:val="00775ED9"/>
    <w:rsid w:val="007764E3"/>
    <w:rsid w:val="00780881"/>
    <w:rsid w:val="0078170C"/>
    <w:rsid w:val="0078219C"/>
    <w:rsid w:val="007864E2"/>
    <w:rsid w:val="00787F5A"/>
    <w:rsid w:val="007A404D"/>
    <w:rsid w:val="007A5829"/>
    <w:rsid w:val="007C0A0A"/>
    <w:rsid w:val="00814011"/>
    <w:rsid w:val="00814DD6"/>
    <w:rsid w:val="00824A1E"/>
    <w:rsid w:val="008321D0"/>
    <w:rsid w:val="00832D39"/>
    <w:rsid w:val="0083417A"/>
    <w:rsid w:val="008773AB"/>
    <w:rsid w:val="008A4E19"/>
    <w:rsid w:val="008B219C"/>
    <w:rsid w:val="008E6D72"/>
    <w:rsid w:val="008F6772"/>
    <w:rsid w:val="00915758"/>
    <w:rsid w:val="0093429A"/>
    <w:rsid w:val="0093569D"/>
    <w:rsid w:val="00951083"/>
    <w:rsid w:val="00956CEE"/>
    <w:rsid w:val="009771B6"/>
    <w:rsid w:val="00980AD8"/>
    <w:rsid w:val="00984532"/>
    <w:rsid w:val="0099573D"/>
    <w:rsid w:val="009D7942"/>
    <w:rsid w:val="00A06B97"/>
    <w:rsid w:val="00A1416E"/>
    <w:rsid w:val="00A144AF"/>
    <w:rsid w:val="00A15CCE"/>
    <w:rsid w:val="00A534DA"/>
    <w:rsid w:val="00A63402"/>
    <w:rsid w:val="00A77A88"/>
    <w:rsid w:val="00A81626"/>
    <w:rsid w:val="00AA19E9"/>
    <w:rsid w:val="00AA2152"/>
    <w:rsid w:val="00AB2451"/>
    <w:rsid w:val="00AF789A"/>
    <w:rsid w:val="00B05D01"/>
    <w:rsid w:val="00B22451"/>
    <w:rsid w:val="00B35DC3"/>
    <w:rsid w:val="00B37430"/>
    <w:rsid w:val="00B57331"/>
    <w:rsid w:val="00B6396B"/>
    <w:rsid w:val="00B71BE0"/>
    <w:rsid w:val="00B731EB"/>
    <w:rsid w:val="00B90587"/>
    <w:rsid w:val="00BA7686"/>
    <w:rsid w:val="00BD3B30"/>
    <w:rsid w:val="00BF30FF"/>
    <w:rsid w:val="00BF6F0A"/>
    <w:rsid w:val="00C12BFF"/>
    <w:rsid w:val="00C41443"/>
    <w:rsid w:val="00C543BC"/>
    <w:rsid w:val="00C644A4"/>
    <w:rsid w:val="00C71000"/>
    <w:rsid w:val="00C800F7"/>
    <w:rsid w:val="00C97075"/>
    <w:rsid w:val="00CA533A"/>
    <w:rsid w:val="00CA6788"/>
    <w:rsid w:val="00CF0BB9"/>
    <w:rsid w:val="00D40B77"/>
    <w:rsid w:val="00D40EE8"/>
    <w:rsid w:val="00D50197"/>
    <w:rsid w:val="00D75AFA"/>
    <w:rsid w:val="00D80AC0"/>
    <w:rsid w:val="00D9065F"/>
    <w:rsid w:val="00DB0C46"/>
    <w:rsid w:val="00E008C2"/>
    <w:rsid w:val="00E01CFA"/>
    <w:rsid w:val="00E239FF"/>
    <w:rsid w:val="00E31501"/>
    <w:rsid w:val="00E351FC"/>
    <w:rsid w:val="00E54D5C"/>
    <w:rsid w:val="00E62965"/>
    <w:rsid w:val="00E7520A"/>
    <w:rsid w:val="00E7693B"/>
    <w:rsid w:val="00EA17F6"/>
    <w:rsid w:val="00EA64F4"/>
    <w:rsid w:val="00EA672E"/>
    <w:rsid w:val="00EB62B7"/>
    <w:rsid w:val="00EC23B4"/>
    <w:rsid w:val="00EC5219"/>
    <w:rsid w:val="00ED311E"/>
    <w:rsid w:val="00ED3CCD"/>
    <w:rsid w:val="00ED4F90"/>
    <w:rsid w:val="00EE0DED"/>
    <w:rsid w:val="00EE3C15"/>
    <w:rsid w:val="00F173A5"/>
    <w:rsid w:val="00F352BE"/>
    <w:rsid w:val="00F541E3"/>
    <w:rsid w:val="00F7202D"/>
    <w:rsid w:val="00F80076"/>
    <w:rsid w:val="00F844F9"/>
    <w:rsid w:val="00F934BF"/>
    <w:rsid w:val="00FB000A"/>
    <w:rsid w:val="00FB73AF"/>
    <w:rsid w:val="00FC76BF"/>
    <w:rsid w:val="00FE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95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B4"/>
    <w:pPr>
      <w:spacing w:after="200" w:line="276" w:lineRule="auto"/>
    </w:pPr>
    <w:rPr>
      <w:sz w:val="22"/>
      <w:szCs w:val="22"/>
      <w:lang w:val="lt-LT" w:eastAsia="en-US"/>
    </w:rPr>
  </w:style>
  <w:style w:type="paragraph" w:styleId="Heading1">
    <w:name w:val="heading 1"/>
    <w:basedOn w:val="Normal"/>
    <w:next w:val="Normal"/>
    <w:link w:val="Heading1Char"/>
    <w:qFormat/>
    <w:rsid w:val="00394722"/>
    <w:pPr>
      <w:keepNext/>
      <w:tabs>
        <w:tab w:val="left" w:pos="0"/>
        <w:tab w:val="left" w:pos="1298"/>
        <w:tab w:val="left" w:pos="2597"/>
        <w:tab w:val="left" w:pos="3895"/>
        <w:tab w:val="left" w:pos="5193"/>
        <w:tab w:val="left" w:pos="6492"/>
        <w:tab w:val="left" w:pos="7790"/>
        <w:tab w:val="left" w:pos="9089"/>
        <w:tab w:val="left" w:pos="10387"/>
      </w:tabs>
      <w:suppressAutoHyphens/>
      <w:spacing w:after="0" w:line="287" w:lineRule="auto"/>
      <w:jc w:val="both"/>
      <w:outlineLvl w:val="0"/>
    </w:pPr>
    <w:rPr>
      <w:rFonts w:ascii="Times New Roman" w:eastAsia="Times New Roman" w:hAnsi="Times New Roman"/>
      <w:i/>
      <w:iCs/>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C25B4"/>
    <w:rPr>
      <w:sz w:val="20"/>
      <w:szCs w:val="20"/>
    </w:rPr>
  </w:style>
  <w:style w:type="character" w:customStyle="1" w:styleId="CommentTextChar">
    <w:name w:val="Comment Text Char"/>
    <w:link w:val="CommentText"/>
    <w:rsid w:val="004C25B4"/>
    <w:rPr>
      <w:rFonts w:ascii="Calibri" w:eastAsia="Calibri" w:hAnsi="Calibri" w:cs="Times New Roman"/>
      <w:sz w:val="20"/>
      <w:szCs w:val="20"/>
      <w:lang w:val="lt-LT"/>
    </w:rPr>
  </w:style>
  <w:style w:type="paragraph" w:styleId="Header">
    <w:name w:val="header"/>
    <w:basedOn w:val="Normal"/>
    <w:link w:val="HeaderChar"/>
    <w:uiPriority w:val="99"/>
    <w:unhideWhenUsed/>
    <w:rsid w:val="004C25B4"/>
    <w:pPr>
      <w:tabs>
        <w:tab w:val="center" w:pos="4819"/>
        <w:tab w:val="right" w:pos="9638"/>
      </w:tabs>
    </w:pPr>
  </w:style>
  <w:style w:type="character" w:customStyle="1" w:styleId="HeaderChar">
    <w:name w:val="Header Char"/>
    <w:link w:val="Header"/>
    <w:uiPriority w:val="99"/>
    <w:rsid w:val="004C25B4"/>
    <w:rPr>
      <w:rFonts w:ascii="Calibri" w:eastAsia="Calibri" w:hAnsi="Calibri" w:cs="Times New Roman"/>
      <w:lang w:val="lt-LT"/>
    </w:rPr>
  </w:style>
  <w:style w:type="paragraph" w:styleId="Footer">
    <w:name w:val="footer"/>
    <w:basedOn w:val="Normal"/>
    <w:link w:val="FooterChar"/>
    <w:uiPriority w:val="99"/>
    <w:unhideWhenUsed/>
    <w:rsid w:val="004C25B4"/>
    <w:pPr>
      <w:tabs>
        <w:tab w:val="center" w:pos="4819"/>
        <w:tab w:val="right" w:pos="9638"/>
      </w:tabs>
    </w:pPr>
  </w:style>
  <w:style w:type="character" w:customStyle="1" w:styleId="FooterChar">
    <w:name w:val="Footer Char"/>
    <w:link w:val="Footer"/>
    <w:uiPriority w:val="99"/>
    <w:rsid w:val="004C25B4"/>
    <w:rPr>
      <w:rFonts w:ascii="Calibri" w:eastAsia="Calibri" w:hAnsi="Calibri" w:cs="Times New Roman"/>
      <w:lang w:val="lt-LT"/>
    </w:rPr>
  </w:style>
  <w:style w:type="paragraph" w:customStyle="1" w:styleId="xmsonormal">
    <w:name w:val="x_msonormal"/>
    <w:basedOn w:val="Normal"/>
    <w:rsid w:val="004C25B4"/>
    <w:pPr>
      <w:spacing w:after="0" w:line="240" w:lineRule="auto"/>
    </w:pPr>
    <w:rPr>
      <w:rFonts w:ascii="Times New Roman" w:hAnsi="Times New Roman"/>
      <w:sz w:val="24"/>
      <w:szCs w:val="24"/>
      <w:lang w:eastAsia="lt-LT"/>
    </w:rPr>
  </w:style>
  <w:style w:type="paragraph" w:styleId="ListParagraph">
    <w:name w:val="List Paragraph"/>
    <w:basedOn w:val="Normal"/>
    <w:uiPriority w:val="99"/>
    <w:qFormat/>
    <w:rsid w:val="004C25B4"/>
    <w:pPr>
      <w:ind w:left="720"/>
      <w:contextualSpacing/>
    </w:pPr>
  </w:style>
  <w:style w:type="paragraph" w:styleId="BalloonText">
    <w:name w:val="Balloon Text"/>
    <w:basedOn w:val="Normal"/>
    <w:link w:val="BalloonTextChar"/>
    <w:uiPriority w:val="99"/>
    <w:semiHidden/>
    <w:unhideWhenUsed/>
    <w:rsid w:val="000E15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15F9"/>
    <w:rPr>
      <w:rFonts w:ascii="Segoe UI" w:hAnsi="Segoe UI" w:cs="Segoe UI"/>
      <w:sz w:val="18"/>
      <w:szCs w:val="18"/>
      <w:lang w:val="lt-LT" w:eastAsia="en-US"/>
    </w:rPr>
  </w:style>
  <w:style w:type="character" w:styleId="CommentReference">
    <w:name w:val="annotation reference"/>
    <w:uiPriority w:val="99"/>
    <w:semiHidden/>
    <w:unhideWhenUsed/>
    <w:rsid w:val="00A77A88"/>
    <w:rPr>
      <w:sz w:val="16"/>
      <w:szCs w:val="16"/>
    </w:rPr>
  </w:style>
  <w:style w:type="paragraph" w:styleId="CommentSubject">
    <w:name w:val="annotation subject"/>
    <w:basedOn w:val="CommentText"/>
    <w:next w:val="CommentText"/>
    <w:link w:val="CommentSubjectChar"/>
    <w:uiPriority w:val="99"/>
    <w:semiHidden/>
    <w:unhideWhenUsed/>
    <w:rsid w:val="00A77A88"/>
    <w:rPr>
      <w:b/>
      <w:bCs/>
    </w:rPr>
  </w:style>
  <w:style w:type="character" w:customStyle="1" w:styleId="CommentSubjectChar">
    <w:name w:val="Comment Subject Char"/>
    <w:link w:val="CommentSubject"/>
    <w:uiPriority w:val="99"/>
    <w:semiHidden/>
    <w:rsid w:val="00A77A88"/>
    <w:rPr>
      <w:rFonts w:ascii="Calibri" w:eastAsia="Calibri" w:hAnsi="Calibri" w:cs="Times New Roman"/>
      <w:b/>
      <w:bCs/>
      <w:sz w:val="20"/>
      <w:szCs w:val="20"/>
      <w:lang w:val="lt-LT" w:eastAsia="en-US"/>
    </w:rPr>
  </w:style>
  <w:style w:type="character" w:customStyle="1" w:styleId="Heading1Char">
    <w:name w:val="Heading 1 Char"/>
    <w:link w:val="Heading1"/>
    <w:rsid w:val="00394722"/>
    <w:rPr>
      <w:rFonts w:ascii="Times New Roman" w:eastAsia="Times New Roman" w:hAnsi="Times New Roman"/>
      <w:i/>
      <w:iCs/>
      <w:snapToGrid w:val="0"/>
      <w:sz w:val="24"/>
      <w:szCs w:val="24"/>
      <w:lang w:val="en-GB" w:eastAsia="en-US"/>
    </w:rPr>
  </w:style>
  <w:style w:type="table" w:styleId="TableGrid">
    <w:name w:val="Table Grid"/>
    <w:basedOn w:val="TableNormal"/>
    <w:uiPriority w:val="59"/>
    <w:rsid w:val="00383E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0881"/>
    <w:rPr>
      <w:sz w:val="22"/>
      <w:szCs w:val="22"/>
      <w:lang w:val="lt-LT" w:eastAsia="en-US"/>
    </w:rPr>
  </w:style>
  <w:style w:type="character" w:styleId="Hyperlink">
    <w:name w:val="Hyperlink"/>
    <w:basedOn w:val="DefaultParagraphFont"/>
    <w:uiPriority w:val="99"/>
    <w:unhideWhenUsed/>
    <w:rsid w:val="0023743D"/>
    <w:rPr>
      <w:color w:val="0563C1" w:themeColor="hyperlink"/>
      <w:u w:val="single"/>
    </w:rPr>
  </w:style>
  <w:style w:type="character" w:customStyle="1" w:styleId="Neapdorotaspaminjimas1">
    <w:name w:val="Neapdorotas paminėjimas1"/>
    <w:basedOn w:val="DefaultParagraphFont"/>
    <w:uiPriority w:val="99"/>
    <w:semiHidden/>
    <w:unhideWhenUsed/>
    <w:rsid w:val="0023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7556">
      <w:bodyDiv w:val="1"/>
      <w:marLeft w:val="0"/>
      <w:marRight w:val="0"/>
      <w:marTop w:val="0"/>
      <w:marBottom w:val="0"/>
      <w:divBdr>
        <w:top w:val="none" w:sz="0" w:space="0" w:color="auto"/>
        <w:left w:val="none" w:sz="0" w:space="0" w:color="auto"/>
        <w:bottom w:val="none" w:sz="0" w:space="0" w:color="auto"/>
        <w:right w:val="none" w:sz="0" w:space="0" w:color="auto"/>
      </w:divBdr>
    </w:div>
    <w:div w:id="155532257">
      <w:bodyDiv w:val="1"/>
      <w:marLeft w:val="0"/>
      <w:marRight w:val="0"/>
      <w:marTop w:val="0"/>
      <w:marBottom w:val="0"/>
      <w:divBdr>
        <w:top w:val="none" w:sz="0" w:space="0" w:color="auto"/>
        <w:left w:val="none" w:sz="0" w:space="0" w:color="auto"/>
        <w:bottom w:val="none" w:sz="0" w:space="0" w:color="auto"/>
        <w:right w:val="none" w:sz="0" w:space="0" w:color="auto"/>
      </w:divBdr>
    </w:div>
    <w:div w:id="349338544">
      <w:bodyDiv w:val="1"/>
      <w:marLeft w:val="0"/>
      <w:marRight w:val="0"/>
      <w:marTop w:val="0"/>
      <w:marBottom w:val="0"/>
      <w:divBdr>
        <w:top w:val="none" w:sz="0" w:space="0" w:color="auto"/>
        <w:left w:val="none" w:sz="0" w:space="0" w:color="auto"/>
        <w:bottom w:val="none" w:sz="0" w:space="0" w:color="auto"/>
        <w:right w:val="none" w:sz="0" w:space="0" w:color="auto"/>
      </w:divBdr>
    </w:div>
    <w:div w:id="9922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70B4-C91A-428D-BEBC-AFFE22B0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9430</Words>
  <Characters>5376</Characters>
  <Application>Microsoft Office Word</Application>
  <DocSecurity>0</DocSecurity>
  <Lines>44</Lines>
  <Paragraphs>29</Paragraphs>
  <ScaleCrop>false</ScaleCrop>
  <HeadingPairs>
    <vt:vector size="6" baseType="variant">
      <vt:variant>
        <vt:lpstr>Title</vt:lpstr>
      </vt:variant>
      <vt:variant>
        <vt:i4>1</vt:i4>
      </vt:variant>
      <vt:variant>
        <vt:lpstr>Pavadinimas</vt:lpstr>
      </vt:variant>
      <vt:variant>
        <vt:i4>1</vt:i4>
      </vt:variant>
      <vt:variant>
        <vt:lpstr>Nosaukums</vt:lpstr>
      </vt:variant>
      <vt:variant>
        <vt:i4>1</vt:i4>
      </vt:variant>
    </vt:vector>
  </HeadingPairs>
  <TitlesOfParts>
    <vt:vector size="3" baseType="lpstr">
      <vt:lpstr/>
      <vt:lpstr/>
      <vt:lpstr/>
    </vt:vector>
  </TitlesOfParts>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2018-08-06T11:42:00Z</dcterms:created>
  <dcterms:modified xsi:type="dcterms:W3CDTF">2018-09-10T14:01:00Z</dcterms:modified>
</cp:coreProperties>
</file>