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222C" w14:textId="77777777" w:rsidR="000C33C5" w:rsidRDefault="00080A01" w:rsidP="00327F74">
      <w:pPr>
        <w:pStyle w:val="Parastais"/>
        <w:jc w:val="right"/>
        <w:rPr>
          <w:b/>
        </w:rPr>
      </w:pPr>
      <w:r w:rsidRPr="000C33C5">
        <w:rPr>
          <w:i/>
        </w:rPr>
        <w:t>Projekts</w:t>
      </w:r>
    </w:p>
    <w:p w14:paraId="4AB6BA84" w14:textId="77777777" w:rsidR="007E470A" w:rsidRDefault="007E470A" w:rsidP="00623FF8">
      <w:pPr>
        <w:pStyle w:val="Parastais"/>
        <w:jc w:val="center"/>
        <w:rPr>
          <w:b/>
        </w:rPr>
      </w:pPr>
      <w:r>
        <w:rPr>
          <w:b/>
        </w:rPr>
        <w:t>LATVIJAS REPU</w:t>
      </w:r>
      <w:r w:rsidR="000D2426">
        <w:rPr>
          <w:b/>
        </w:rPr>
        <w:t>B</w:t>
      </w:r>
      <w:r>
        <w:rPr>
          <w:b/>
        </w:rPr>
        <w:t xml:space="preserve">LIKAS </w:t>
      </w:r>
      <w:r w:rsidR="00080A01" w:rsidRPr="001B3E9E">
        <w:rPr>
          <w:b/>
        </w:rPr>
        <w:t xml:space="preserve">MINISTRU KABINETA </w:t>
      </w:r>
    </w:p>
    <w:p w14:paraId="5F1E2D32" w14:textId="77777777" w:rsidR="00327F74" w:rsidRDefault="00080A01" w:rsidP="00623FF8">
      <w:pPr>
        <w:pStyle w:val="Parastais"/>
        <w:jc w:val="center"/>
        <w:rPr>
          <w:b/>
        </w:rPr>
      </w:pPr>
      <w:r w:rsidRPr="001B3E9E">
        <w:rPr>
          <w:b/>
        </w:rPr>
        <w:t>SĒDES PROTOKOLLĒMUMS</w:t>
      </w:r>
    </w:p>
    <w:p w14:paraId="23B8CFCD" w14:textId="77777777" w:rsidR="00080A01" w:rsidRPr="001B3E9E" w:rsidRDefault="00080A01" w:rsidP="00623FF8">
      <w:pPr>
        <w:pStyle w:val="Parastais"/>
        <w:jc w:val="center"/>
        <w:rPr>
          <w:b/>
        </w:rPr>
      </w:pPr>
      <w:r w:rsidRPr="001B3E9E">
        <w:rPr>
          <w:b/>
        </w:rPr>
        <w:t>_________________________________________________________</w:t>
      </w:r>
    </w:p>
    <w:p w14:paraId="0408AFE3" w14:textId="77777777" w:rsidR="00080A01" w:rsidRPr="001B3E9E" w:rsidRDefault="00080A01" w:rsidP="00623FF8">
      <w:pPr>
        <w:pStyle w:val="Parastais"/>
        <w:jc w:val="center"/>
        <w:rPr>
          <w:b/>
        </w:rPr>
      </w:pPr>
    </w:p>
    <w:p w14:paraId="5C5044B8" w14:textId="77777777" w:rsidR="00080A01" w:rsidRPr="001B3E9E" w:rsidRDefault="00080A01" w:rsidP="00623FF8">
      <w:pPr>
        <w:pStyle w:val="Parastais"/>
        <w:tabs>
          <w:tab w:val="center" w:pos="4500"/>
          <w:tab w:val="right" w:pos="9000"/>
        </w:tabs>
        <w:jc w:val="both"/>
      </w:pPr>
      <w:r w:rsidRPr="001B3E9E">
        <w:t>Rīgā</w:t>
      </w:r>
      <w:r w:rsidR="008A06D4">
        <w:tab/>
      </w:r>
      <w:r w:rsidRPr="001B3E9E">
        <w:t>Nr.</w:t>
      </w:r>
      <w:r w:rsidR="008A06D4">
        <w:tab/>
      </w:r>
      <w:r w:rsidRPr="00A67F08">
        <w:t>20</w:t>
      </w:r>
      <w:r w:rsidR="00D7606A" w:rsidRPr="00A67F08">
        <w:t>__</w:t>
      </w:r>
      <w:r w:rsidRPr="00A67F08">
        <w:t>.</w:t>
      </w:r>
      <w:r w:rsidR="00465C6B" w:rsidRPr="00A67F08">
        <w:t> </w:t>
      </w:r>
      <w:r w:rsidRPr="00A67F08">
        <w:t>gada __.</w:t>
      </w:r>
      <w:r w:rsidR="00465C6B" w:rsidRPr="00A67F08">
        <w:t> </w:t>
      </w:r>
      <w:r w:rsidRPr="00A67F08">
        <w:t>_____</w:t>
      </w:r>
    </w:p>
    <w:p w14:paraId="0E693BF6" w14:textId="77777777" w:rsidR="00080A01" w:rsidRPr="001B3E9E" w:rsidRDefault="00080A01" w:rsidP="00623FF8">
      <w:pPr>
        <w:pStyle w:val="Parastais"/>
        <w:jc w:val="both"/>
      </w:pPr>
    </w:p>
    <w:p w14:paraId="762DFC2B" w14:textId="77777777" w:rsidR="00080A01" w:rsidRPr="001B3E9E" w:rsidRDefault="001B3E9E" w:rsidP="00700939">
      <w:pPr>
        <w:pStyle w:val="Pamatteksts"/>
        <w:jc w:val="center"/>
      </w:pPr>
      <w:r w:rsidRPr="001B3E9E">
        <w:rPr>
          <w:b/>
          <w:szCs w:val="28"/>
        </w:rPr>
        <w:t>.§</w:t>
      </w:r>
    </w:p>
    <w:p w14:paraId="5D2FF97A" w14:textId="77777777" w:rsidR="00153DA3" w:rsidRDefault="00506AD4" w:rsidP="00604F9F">
      <w:pPr>
        <w:pStyle w:val="Parastais"/>
        <w:shd w:val="clear" w:color="auto" w:fill="FFFFFF"/>
        <w:jc w:val="center"/>
        <w:rPr>
          <w:b/>
          <w:sz w:val="32"/>
          <w:szCs w:val="32"/>
        </w:rPr>
      </w:pPr>
      <w:r w:rsidRPr="00CA633B">
        <w:rPr>
          <w:b/>
        </w:rPr>
        <w:t>Informatīvais ziņojums par oficiālās publikācijas un tiesiskās informācijas nodrošināšanas funkcijas izpildi</w:t>
      </w:r>
    </w:p>
    <w:p w14:paraId="1482A0E7" w14:textId="77777777" w:rsidR="007E470A" w:rsidRDefault="007E470A" w:rsidP="00AE18D0">
      <w:pPr>
        <w:pStyle w:val="Parastais"/>
        <w:jc w:val="both"/>
      </w:pPr>
    </w:p>
    <w:p w14:paraId="726380C0" w14:textId="77777777" w:rsidR="00153DA3" w:rsidRPr="00153DA3" w:rsidRDefault="00153DA3" w:rsidP="00AE18D0">
      <w:pPr>
        <w:pStyle w:val="Parastais"/>
        <w:ind w:firstLine="709"/>
        <w:jc w:val="both"/>
        <w:rPr>
          <w:rStyle w:val="spelle"/>
        </w:rPr>
      </w:pPr>
      <w:r w:rsidRPr="00153DA3">
        <w:rPr>
          <w:rStyle w:val="spelle"/>
        </w:rPr>
        <w:t xml:space="preserve">1. Pieņemt </w:t>
      </w:r>
      <w:r w:rsidR="000B4359">
        <w:rPr>
          <w:rStyle w:val="spelle"/>
        </w:rPr>
        <w:t>zināšanai sniegto inform</w:t>
      </w:r>
      <w:r w:rsidR="00D257A8">
        <w:rPr>
          <w:rStyle w:val="spelle"/>
        </w:rPr>
        <w:t>atīvo ziņojumu</w:t>
      </w:r>
      <w:r w:rsidR="000B4359">
        <w:rPr>
          <w:rStyle w:val="spelle"/>
        </w:rPr>
        <w:t>.</w:t>
      </w:r>
    </w:p>
    <w:p w14:paraId="6E4F46D9" w14:textId="77777777" w:rsidR="001E402C" w:rsidRDefault="001E402C" w:rsidP="00AE18D0">
      <w:pPr>
        <w:pStyle w:val="Parastais"/>
        <w:ind w:firstLine="709"/>
        <w:jc w:val="both"/>
      </w:pPr>
      <w:bookmarkStart w:id="0" w:name="_GoBack"/>
      <w:bookmarkEnd w:id="0"/>
    </w:p>
    <w:p w14:paraId="725DF1D5" w14:textId="77777777" w:rsidR="00506AD4" w:rsidRPr="00506AD4" w:rsidRDefault="000B4359" w:rsidP="00506AD4">
      <w:pPr>
        <w:pStyle w:val="Parastais"/>
        <w:jc w:val="both"/>
      </w:pPr>
      <w:r w:rsidRPr="00506AD4">
        <w:tab/>
      </w:r>
      <w:r w:rsidR="00506AD4" w:rsidRPr="00506AD4">
        <w:t xml:space="preserve">2. Jautājumu par </w:t>
      </w:r>
      <w:bookmarkStart w:id="1" w:name="_Hlk513640596"/>
      <w:r w:rsidR="00506AD4" w:rsidRPr="00506AD4">
        <w:t>VSIA "Latvijas Vēstnesis"</w:t>
      </w:r>
      <w:r w:rsidR="00145CEF">
        <w:t xml:space="preserve"> deleģēto valsts pārvaldes uzdevumu izpildei</w:t>
      </w:r>
      <w:bookmarkEnd w:id="1"/>
      <w:r w:rsidR="00506AD4" w:rsidRPr="00506AD4">
        <w:t xml:space="preserve"> </w:t>
      </w:r>
      <w:r w:rsidR="00327F74" w:rsidRPr="00327F74">
        <w:t>(vienotas valsts, pilsoniskās un tiesiskās informācijas platformas uzturēšanai un attīstībai)</w:t>
      </w:r>
      <w:r w:rsidR="00327F74">
        <w:rPr>
          <w:sz w:val="24"/>
          <w:szCs w:val="24"/>
        </w:rPr>
        <w:t xml:space="preserve"> </w:t>
      </w:r>
      <w:r w:rsidR="00506AD4" w:rsidRPr="00506AD4">
        <w:t>papildus nepieciešamā finansējuma piešķiršanu 2019. gadā un turpmākajos gados  2 256 070 </w:t>
      </w:r>
      <w:proofErr w:type="spellStart"/>
      <w:r w:rsidR="00506AD4" w:rsidRPr="00506AD4">
        <w:rPr>
          <w:i/>
        </w:rPr>
        <w:t>euro</w:t>
      </w:r>
      <w:proofErr w:type="spellEnd"/>
      <w:r w:rsidR="00506AD4" w:rsidRPr="00506AD4">
        <w:t xml:space="preserve"> apmērā izskatīt Ministru kabinetā likumprojekta "Par vidēja termiņa budžeta ietvaru 2019., 2020. un 2021. gadam" un likumprojekta "Par valsts budžetu 2019. gadam" sagatavošanas procesā kopā ar visu ministriju un citu valsts pārvaldes iestāžu prioritāro pasākumu pieprasījumiem.</w:t>
      </w:r>
    </w:p>
    <w:p w14:paraId="19137417" w14:textId="77777777" w:rsidR="00506AD4" w:rsidRDefault="00506AD4" w:rsidP="00506AD4">
      <w:pPr>
        <w:pStyle w:val="Parastais"/>
        <w:jc w:val="both"/>
      </w:pPr>
    </w:p>
    <w:p w14:paraId="1A5945A3" w14:textId="77777777" w:rsidR="00506AD4" w:rsidRPr="00506AD4" w:rsidRDefault="00506AD4" w:rsidP="00506AD4">
      <w:pPr>
        <w:pStyle w:val="Parastais"/>
        <w:jc w:val="both"/>
      </w:pPr>
      <w:r>
        <w:tab/>
        <w:t>3. Pēc</w:t>
      </w:r>
      <w:r w:rsidRPr="00506AD4">
        <w:t xml:space="preserve"> valsts budžeta finansējum</w:t>
      </w:r>
      <w:r>
        <w:t>a</w:t>
      </w:r>
      <w:r w:rsidRPr="00506AD4">
        <w:t xml:space="preserve"> piešķir</w:t>
      </w:r>
      <w:r>
        <w:t>šanas</w:t>
      </w:r>
      <w:r w:rsidRPr="00506AD4">
        <w:t xml:space="preserve">, Tieslietu ministrijai izstrādāt un tieslietu ministram iesniegt izskatīšanai Ministru kabinetā </w:t>
      </w:r>
      <w:r w:rsidR="00086A1F">
        <w:t xml:space="preserve">valsts </w:t>
      </w:r>
      <w:r w:rsidRPr="00506AD4">
        <w:t>budžeta likumprojektu pak</w:t>
      </w:r>
      <w:r w:rsidR="00086A1F">
        <w:t>etē</w:t>
      </w:r>
      <w:r w:rsidRPr="00506AD4">
        <w:t xml:space="preserve"> informatīvā ziņojuma 3.5. sadaļā norādītos grozījumus likumos un pēc to pieņemšanas iesniegt izskatīšanai Ministru kabinetā nepieciešamos grozījumus Ministru kabineta noteikumos.</w:t>
      </w:r>
    </w:p>
    <w:p w14:paraId="6DD1494A" w14:textId="77777777" w:rsidR="00506AD4" w:rsidRDefault="00506AD4" w:rsidP="00506AD4">
      <w:pPr>
        <w:pStyle w:val="Parastais"/>
        <w:jc w:val="both"/>
      </w:pPr>
    </w:p>
    <w:p w14:paraId="7FB2DF86" w14:textId="630CA98F" w:rsidR="00971B92" w:rsidRPr="002827D7" w:rsidRDefault="00506AD4" w:rsidP="00971B92">
      <w:pPr>
        <w:pStyle w:val="Parastais"/>
        <w:jc w:val="both"/>
      </w:pPr>
      <w:r w:rsidRPr="0075422F">
        <w:tab/>
      </w:r>
      <w:r w:rsidR="00971B92" w:rsidRPr="002827D7">
        <w:t>4. </w:t>
      </w:r>
      <w:r w:rsidR="004754CE" w:rsidRPr="002827D7">
        <w:t xml:space="preserve">Pēc </w:t>
      </w:r>
      <w:r w:rsidR="00EB771B" w:rsidRPr="002827D7">
        <w:t xml:space="preserve">šī </w:t>
      </w:r>
      <w:r w:rsidR="004C6A5E" w:rsidRPr="002827D7">
        <w:t>protokollēmuma 2. punkt</w:t>
      </w:r>
      <w:r w:rsidR="00731984" w:rsidRPr="002827D7">
        <w:t xml:space="preserve">ā </w:t>
      </w:r>
      <w:r w:rsidR="0078124B" w:rsidRPr="002827D7">
        <w:t>minētā finansējuma piešķiršanas</w:t>
      </w:r>
      <w:r w:rsidR="00731984" w:rsidRPr="002827D7">
        <w:t xml:space="preserve">, </w:t>
      </w:r>
      <w:r w:rsidR="00971B92" w:rsidRPr="002827D7">
        <w:t>oficiālā publikācija</w:t>
      </w:r>
      <w:r w:rsidR="00744AA8" w:rsidRPr="002827D7">
        <w:t xml:space="preserve"> </w:t>
      </w:r>
      <w:r w:rsidR="00971B92" w:rsidRPr="002827D7">
        <w:t xml:space="preserve">oficiālajā izdevumā "Latvijas Vēstnesis" </w:t>
      </w:r>
      <w:r w:rsidR="0096760A" w:rsidRPr="002827D7">
        <w:t xml:space="preserve">un </w:t>
      </w:r>
      <w:r w:rsidR="00F2087A" w:rsidRPr="002827D7">
        <w:t xml:space="preserve">oficiāli publicēto </w:t>
      </w:r>
      <w:r w:rsidR="0096760A" w:rsidRPr="002827D7">
        <w:t>tiesību aktu sistematiz</w:t>
      </w:r>
      <w:r w:rsidR="00FC1F6F" w:rsidRPr="002827D7">
        <w:t>ācija</w:t>
      </w:r>
      <w:r w:rsidR="0096760A" w:rsidRPr="002827D7">
        <w:t xml:space="preserve"> portālā </w:t>
      </w:r>
      <w:proofErr w:type="spellStart"/>
      <w:r w:rsidR="0096760A" w:rsidRPr="002827D7">
        <w:t>Likumi.lv</w:t>
      </w:r>
      <w:proofErr w:type="spellEnd"/>
      <w:r w:rsidR="0096760A" w:rsidRPr="002827D7">
        <w:t xml:space="preserve"> </w:t>
      </w:r>
      <w:r w:rsidR="00971B92" w:rsidRPr="002827D7">
        <w:t>informācija</w:t>
      </w:r>
      <w:r w:rsidR="00016085" w:rsidRPr="002827D7">
        <w:t>s</w:t>
      </w:r>
      <w:r w:rsidR="00971B92" w:rsidRPr="002827D7">
        <w:t xml:space="preserve"> iesniedzējam</w:t>
      </w:r>
      <w:r w:rsidR="00D322FE" w:rsidRPr="002827D7">
        <w:t xml:space="preserve"> (t.sk. pašvaldībām)</w:t>
      </w:r>
      <w:r w:rsidR="00971B92" w:rsidRPr="002827D7">
        <w:t xml:space="preserve"> </w:t>
      </w:r>
      <w:r w:rsidR="004A1B31" w:rsidRPr="002827D7">
        <w:t xml:space="preserve">turpmāk </w:t>
      </w:r>
      <w:r w:rsidR="00000D74" w:rsidRPr="002827D7">
        <w:t>būs</w:t>
      </w:r>
      <w:r w:rsidR="00971B92" w:rsidRPr="002827D7">
        <w:t xml:space="preserve"> bez maksas.</w:t>
      </w:r>
    </w:p>
    <w:p w14:paraId="76B5A9C3" w14:textId="323EA0AA" w:rsidR="00B05613" w:rsidRPr="002827D7" w:rsidRDefault="00B05613" w:rsidP="00971B92">
      <w:pPr>
        <w:pStyle w:val="Parastais"/>
        <w:jc w:val="both"/>
      </w:pPr>
    </w:p>
    <w:p w14:paraId="5EA0399B" w14:textId="6D168C17" w:rsidR="001A4161" w:rsidRPr="0075422F" w:rsidRDefault="00B05613" w:rsidP="00971B92">
      <w:pPr>
        <w:pStyle w:val="Parastais"/>
        <w:jc w:val="both"/>
      </w:pPr>
      <w:r w:rsidRPr="002827D7">
        <w:tab/>
        <w:t>5. </w:t>
      </w:r>
      <w:r w:rsidR="00EF6037">
        <w:t xml:space="preserve">Ņemot vērā </w:t>
      </w:r>
      <w:r w:rsidR="00CB0991">
        <w:t>šī protokollēmuma 2. punktā minēto, a</w:t>
      </w:r>
      <w:r w:rsidRPr="002827D7">
        <w:t>tbalstīt</w:t>
      </w:r>
      <w:r w:rsidR="006C266D" w:rsidRPr="002827D7">
        <w:t xml:space="preserve">, ka </w:t>
      </w:r>
      <w:r w:rsidR="00E84B6A" w:rsidRPr="002827D7">
        <w:t>visus pašvaldību saistošos noteikumus (t.sk. pašvaldības nolikumu, budžetu un tā grozījumus, ar teritoriālo attīstības plānošanu saistītos saistošos noteikumus pilnā apjomā</w:t>
      </w:r>
      <w:r w:rsidR="00A454B0" w:rsidRPr="002827D7">
        <w:t xml:space="preserve"> (ja tehniski </w:t>
      </w:r>
      <w:r w:rsidR="00605C41" w:rsidRPr="002827D7">
        <w:t xml:space="preserve">nav iespējams </w:t>
      </w:r>
      <w:r w:rsidR="00A01064" w:rsidRPr="002827D7">
        <w:t xml:space="preserve">plānojumam un </w:t>
      </w:r>
      <w:r w:rsidR="00605C41" w:rsidRPr="002827D7">
        <w:t xml:space="preserve">grafiskajai daļai veidot saites uz </w:t>
      </w:r>
      <w:proofErr w:type="spellStart"/>
      <w:r w:rsidR="005B1134" w:rsidRPr="002827D7">
        <w:t>G</w:t>
      </w:r>
      <w:r w:rsidR="00605C41" w:rsidRPr="002827D7">
        <w:t>eolatvija.lv</w:t>
      </w:r>
      <w:proofErr w:type="spellEnd"/>
      <w:r w:rsidR="0013036C" w:rsidRPr="002827D7">
        <w:t xml:space="preserve"> dokumentiem</w:t>
      </w:r>
      <w:r w:rsidR="00605C41" w:rsidRPr="002827D7">
        <w:t>)</w:t>
      </w:r>
      <w:r w:rsidR="00E84B6A" w:rsidRPr="002827D7">
        <w:t xml:space="preserve"> utt.) izsludina oficiālajā izdevumā "Latvijas Vēstnesis" un nodrošina to sistematizāciju tiesību aktu portālā </w:t>
      </w:r>
      <w:proofErr w:type="spellStart"/>
      <w:r w:rsidR="00FC1F6F" w:rsidRPr="002827D7">
        <w:t>L</w:t>
      </w:r>
      <w:r w:rsidR="00E84B6A" w:rsidRPr="002827D7">
        <w:t>ikumi.lv</w:t>
      </w:r>
      <w:proofErr w:type="spellEnd"/>
      <w:r w:rsidR="0013036C" w:rsidRPr="002827D7">
        <w:t>, vienlaikus paredzo</w:t>
      </w:r>
      <w:r w:rsidR="00DB3D2D" w:rsidRPr="002827D7">
        <w:t>t</w:t>
      </w:r>
      <w:r w:rsidR="00243334" w:rsidRPr="002827D7">
        <w:t xml:space="preserve">, ka </w:t>
      </w:r>
      <w:r w:rsidR="00F25B12" w:rsidRPr="002827D7">
        <w:t>pašvaldīb</w:t>
      </w:r>
      <w:r w:rsidR="00BF39A6" w:rsidRPr="002827D7">
        <w:t xml:space="preserve">ām </w:t>
      </w:r>
      <w:r w:rsidR="003E35DE" w:rsidRPr="002827D7">
        <w:t xml:space="preserve">ir tiesības </w:t>
      </w:r>
      <w:r w:rsidR="00F25B12" w:rsidRPr="002827D7">
        <w:t>saistošo noteikumu</w:t>
      </w:r>
      <w:r w:rsidR="00243334" w:rsidRPr="002827D7">
        <w:t xml:space="preserve"> papildu pieejamību </w:t>
      </w:r>
      <w:r w:rsidR="00B971B6" w:rsidRPr="002827D7">
        <w:t>nodrošin</w:t>
      </w:r>
      <w:r w:rsidR="003E35DE" w:rsidRPr="002827D7">
        <w:t>āt</w:t>
      </w:r>
      <w:r w:rsidR="00B971B6" w:rsidRPr="002827D7">
        <w:t xml:space="preserve"> ar pašvaldību bezmaksas izdevumu starpniecību</w:t>
      </w:r>
      <w:r w:rsidR="008E0548" w:rsidRPr="002827D7">
        <w:t xml:space="preserve"> un </w:t>
      </w:r>
      <w:r w:rsidR="00B971B6" w:rsidRPr="002827D7">
        <w:t xml:space="preserve">arī </w:t>
      </w:r>
      <w:r w:rsidR="00BF39A6" w:rsidRPr="002827D7">
        <w:t>citos veidos.</w:t>
      </w:r>
    </w:p>
    <w:p w14:paraId="1B335BE0" w14:textId="77777777" w:rsidR="00971B92" w:rsidRDefault="00971B92" w:rsidP="00506AD4">
      <w:pPr>
        <w:pStyle w:val="Parastais"/>
        <w:jc w:val="both"/>
      </w:pPr>
    </w:p>
    <w:p w14:paraId="10F59C3D" w14:textId="51B990D7" w:rsidR="000B4359" w:rsidRDefault="00971B92" w:rsidP="00506AD4">
      <w:pPr>
        <w:pStyle w:val="Parastais"/>
        <w:jc w:val="both"/>
      </w:pPr>
      <w:r>
        <w:lastRenderedPageBreak/>
        <w:tab/>
      </w:r>
      <w:r w:rsidR="00A678A5">
        <w:t>6</w:t>
      </w:r>
      <w:r w:rsidR="00506AD4">
        <w:t>.</w:t>
      </w:r>
      <w:r w:rsidR="00650EB2">
        <w:t> </w:t>
      </w:r>
      <w:r w:rsidR="00506AD4">
        <w:t>Atbalstīt priekšlikumu s</w:t>
      </w:r>
      <w:r w:rsidR="00506AD4" w:rsidRPr="00506AD4">
        <w:t>aglabāt VSIA "Latvijas Vēstnesis"</w:t>
      </w:r>
      <w:r w:rsidR="00506AD4">
        <w:t xml:space="preserve"> (</w:t>
      </w:r>
      <w:r w:rsidR="00506AD4" w:rsidRPr="00506AD4">
        <w:t>oficiāl</w:t>
      </w:r>
      <w:r w:rsidR="00506AD4">
        <w:t>ajam</w:t>
      </w:r>
      <w:r w:rsidR="00506AD4" w:rsidRPr="00506AD4">
        <w:t xml:space="preserve"> izdevējam</w:t>
      </w:r>
      <w:r w:rsidR="00506AD4">
        <w:t>)</w:t>
      </w:r>
      <w:r w:rsidR="00506AD4" w:rsidRPr="00506AD4">
        <w:t xml:space="preserve"> valsts kapitālsabiedrības statusu</w:t>
      </w:r>
      <w:r w:rsidR="00506AD4">
        <w:t xml:space="preserve"> ilgtermiņā.</w:t>
      </w:r>
      <w:r w:rsidR="00650EB2">
        <w:t xml:space="preserve"> Tieslietu ministrijai pēc nepieciešamo izmaiņu pieņemšanas Oficiālo publikāciju un tiesiskās informācijas likumā (</w:t>
      </w:r>
      <w:r w:rsidR="001A65C9">
        <w:t xml:space="preserve">šī </w:t>
      </w:r>
      <w:r w:rsidR="00650EB2">
        <w:t>protokollēmuma 3.</w:t>
      </w:r>
      <w:r w:rsidR="008304B2">
        <w:t> </w:t>
      </w:r>
      <w:r w:rsidR="00650EB2">
        <w:t xml:space="preserve">punkts) sagatavot un tieslietu ministram iesniegt izskatīšanai Ministru kabinetā tiesību aktu ar kuru atzīst par spēku zaudējušu </w:t>
      </w:r>
      <w:r w:rsidR="00650EB2" w:rsidRPr="00650EB2">
        <w:t>Ministru kabineta 2015.</w:t>
      </w:r>
      <w:r w:rsidR="00650EB2">
        <w:t> </w:t>
      </w:r>
      <w:r w:rsidR="00650EB2" w:rsidRPr="00650EB2">
        <w:t>gada 24.</w:t>
      </w:r>
      <w:r w:rsidR="00650EB2">
        <w:t> </w:t>
      </w:r>
      <w:r w:rsidR="00650EB2" w:rsidRPr="00650EB2">
        <w:t>septembra rīkojum</w:t>
      </w:r>
      <w:r w:rsidR="00650EB2">
        <w:t>u</w:t>
      </w:r>
      <w:r w:rsidR="00650EB2" w:rsidRPr="00650EB2">
        <w:t xml:space="preserve"> Nr.</w:t>
      </w:r>
      <w:r w:rsidR="00650EB2">
        <w:t> </w:t>
      </w:r>
      <w:r w:rsidR="00650EB2" w:rsidRPr="00650EB2">
        <w:t>575 "Par valsts sabiedrības ar ierobežotu atbildību "Latvijas Vēstnesis" pārveides par valsts aģentūru "Latvijas Vēstnesis" uzsākšanu"</w:t>
      </w:r>
      <w:r w:rsidR="00650EB2">
        <w:t>.</w:t>
      </w:r>
    </w:p>
    <w:p w14:paraId="1B42A23B" w14:textId="23FD8A98" w:rsidR="00C57CD5" w:rsidRDefault="00C57CD5" w:rsidP="00506AD4">
      <w:pPr>
        <w:pStyle w:val="Parastais"/>
        <w:jc w:val="both"/>
      </w:pPr>
    </w:p>
    <w:p w14:paraId="50BAA2B0" w14:textId="4FA6CDED" w:rsidR="00A678A5" w:rsidRPr="007728BF" w:rsidRDefault="00A678A5" w:rsidP="00506AD4">
      <w:pPr>
        <w:pStyle w:val="Parastais"/>
        <w:jc w:val="both"/>
      </w:pPr>
      <w:r w:rsidRPr="007728BF">
        <w:tab/>
      </w:r>
      <w:r w:rsidRPr="00536B98">
        <w:t>7. </w:t>
      </w:r>
      <w:r w:rsidR="00F84115" w:rsidRPr="00536B98">
        <w:t xml:space="preserve">Ja </w:t>
      </w:r>
      <w:r w:rsidR="00EE5D57" w:rsidRPr="00536B98">
        <w:t xml:space="preserve">valsts budžeta finansējums </w:t>
      </w:r>
      <w:r w:rsidR="004B3D89" w:rsidRPr="00536B98">
        <w:t>portāla "Cilvēks.</w:t>
      </w:r>
      <w:r w:rsidR="00C843F7">
        <w:t> </w:t>
      </w:r>
      <w:r w:rsidR="004B3D89" w:rsidRPr="00536B98">
        <w:t>Valsts.</w:t>
      </w:r>
      <w:r w:rsidR="00C843F7">
        <w:t> </w:t>
      </w:r>
      <w:r w:rsidR="004B3D89" w:rsidRPr="00536B98">
        <w:t xml:space="preserve">Likums." uzturēšanai un attīstībai </w:t>
      </w:r>
      <w:r w:rsidR="007A43BE" w:rsidRPr="00536B98">
        <w:t>tiks piešķirts</w:t>
      </w:r>
      <w:r w:rsidR="00E92900">
        <w:t xml:space="preserve"> </w:t>
      </w:r>
      <w:r w:rsidR="007A43BE" w:rsidRPr="00536B98">
        <w:t>š</w:t>
      </w:r>
      <w:r w:rsidR="00441880">
        <w:t>ī</w:t>
      </w:r>
      <w:r w:rsidR="007A43BE" w:rsidRPr="00536B98">
        <w:t xml:space="preserve"> protokol</w:t>
      </w:r>
      <w:r w:rsidR="00C87B16" w:rsidRPr="00536B98">
        <w:t>lēmuma</w:t>
      </w:r>
      <w:r w:rsidR="007A43BE" w:rsidRPr="00536B98">
        <w:t xml:space="preserve"> 2.</w:t>
      </w:r>
      <w:r w:rsidR="00C87B16" w:rsidRPr="00536B98">
        <w:t> </w:t>
      </w:r>
      <w:r w:rsidR="007A43BE" w:rsidRPr="00536B98">
        <w:t xml:space="preserve">punktā </w:t>
      </w:r>
      <w:r w:rsidR="004B3D89" w:rsidRPr="00536B98">
        <w:t>minētā finansējuma ietvaros</w:t>
      </w:r>
      <w:r w:rsidR="007A43BE" w:rsidRPr="00536B98">
        <w:t xml:space="preserve">, </w:t>
      </w:r>
      <w:r w:rsidR="00DB3D2D" w:rsidRPr="00536B98">
        <w:t xml:space="preserve">Tieslietu ministrijai sadarbībā ar </w:t>
      </w:r>
      <w:r w:rsidR="00385DD1" w:rsidRPr="00536B98">
        <w:t xml:space="preserve">VSIA "Latvijas Vēstnesis" </w:t>
      </w:r>
      <w:r w:rsidR="00867B18" w:rsidRPr="00536B98">
        <w:t>sagatavo</w:t>
      </w:r>
      <w:r w:rsidR="0032740B" w:rsidRPr="00536B98">
        <w:t>t</w:t>
      </w:r>
      <w:r w:rsidR="00867B18" w:rsidRPr="00536B98">
        <w:t xml:space="preserve"> un tieslietu ministr</w:t>
      </w:r>
      <w:r w:rsidR="0032740B" w:rsidRPr="00536B98">
        <w:t>am</w:t>
      </w:r>
      <w:r w:rsidR="00867B18" w:rsidRPr="00536B98">
        <w:t xml:space="preserve"> līdz 2019.</w:t>
      </w:r>
      <w:r w:rsidR="0032740B" w:rsidRPr="00536B98">
        <w:t> </w:t>
      </w:r>
      <w:r w:rsidR="00867B18" w:rsidRPr="00536B98">
        <w:t xml:space="preserve">gada </w:t>
      </w:r>
      <w:r w:rsidR="000362EB" w:rsidRPr="00536B98">
        <w:t>30</w:t>
      </w:r>
      <w:r w:rsidR="00D05E53" w:rsidRPr="00536B98">
        <w:t>.</w:t>
      </w:r>
      <w:r w:rsidR="0032740B" w:rsidRPr="00536B98">
        <w:t> </w:t>
      </w:r>
      <w:r w:rsidR="002E70B4" w:rsidRPr="00536B98">
        <w:t xml:space="preserve">maijam </w:t>
      </w:r>
      <w:r w:rsidR="002F0EE8" w:rsidRPr="00536B98">
        <w:t>iesnie</w:t>
      </w:r>
      <w:r w:rsidR="00191A7E" w:rsidRPr="00536B98">
        <w:t>gt</w:t>
      </w:r>
      <w:r w:rsidR="000362EB" w:rsidRPr="00536B98">
        <w:t xml:space="preserve"> izskatīšanai Ministru kabineta sēdē informatīvo ziņojumu par </w:t>
      </w:r>
      <w:r w:rsidR="00E60DFE" w:rsidRPr="00536B98">
        <w:t>portāla "Cilvēks.</w:t>
      </w:r>
      <w:r w:rsidR="00C843F7">
        <w:t> </w:t>
      </w:r>
      <w:r w:rsidR="00E60DFE" w:rsidRPr="00536B98">
        <w:t>Valsts.</w:t>
      </w:r>
      <w:r w:rsidR="00C843F7">
        <w:t> </w:t>
      </w:r>
      <w:r w:rsidR="00E60DFE" w:rsidRPr="00536B98">
        <w:t>Likums."</w:t>
      </w:r>
      <w:r w:rsidR="009F377D" w:rsidRPr="00536B98">
        <w:t xml:space="preserve"> </w:t>
      </w:r>
      <w:r w:rsidR="00B26587" w:rsidRPr="00536B98">
        <w:t xml:space="preserve">stratēģisko </w:t>
      </w:r>
      <w:r w:rsidR="009F377D" w:rsidRPr="00536B98">
        <w:t>attīstīb</w:t>
      </w:r>
      <w:r w:rsidR="007F443E" w:rsidRPr="00536B98">
        <w:t>u</w:t>
      </w:r>
      <w:r w:rsidR="00B26587" w:rsidRPr="00536B98">
        <w:t xml:space="preserve">, nodrošinot </w:t>
      </w:r>
      <w:r w:rsidR="004549E9" w:rsidRPr="00536B98">
        <w:t>plašai auditorijai</w:t>
      </w:r>
      <w:r w:rsidR="00ED095A" w:rsidRPr="00536B98">
        <w:t xml:space="preserve"> nozīmīgu un kvalitatīvu valsts, pilsonisko un tiesisko informāciju</w:t>
      </w:r>
      <w:r w:rsidR="00A00F6D" w:rsidRPr="00536B98">
        <w:t xml:space="preserve">, </w:t>
      </w:r>
      <w:r w:rsidR="00ED095A" w:rsidRPr="00536B98">
        <w:t>veicin</w:t>
      </w:r>
      <w:r w:rsidR="00473849" w:rsidRPr="00536B98">
        <w:t>ot</w:t>
      </w:r>
      <w:r w:rsidR="00ED095A" w:rsidRPr="00536B98">
        <w:t xml:space="preserve"> kvalitatīvu sabiedrības diskusiju</w:t>
      </w:r>
      <w:r w:rsidR="00A00F6D" w:rsidRPr="00536B98">
        <w:t xml:space="preserve"> un</w:t>
      </w:r>
      <w:r w:rsidR="00ED095A" w:rsidRPr="00536B98">
        <w:t xml:space="preserve"> uzturot atgriezenisko saiti starp sabiedrību un valsti</w:t>
      </w:r>
      <w:r w:rsidR="00326EAE" w:rsidRPr="00536B98">
        <w:t xml:space="preserve"> -</w:t>
      </w:r>
      <w:r w:rsidR="00473849" w:rsidRPr="00536B98">
        <w:t xml:space="preserve"> </w:t>
      </w:r>
      <w:r w:rsidR="005461E4" w:rsidRPr="00536B98">
        <w:t>daudzveidīg</w:t>
      </w:r>
      <w:r w:rsidR="00473849" w:rsidRPr="00536B98">
        <w:t>ā</w:t>
      </w:r>
      <w:r w:rsidR="005461E4" w:rsidRPr="00536B98">
        <w:t>, mūsdienīg</w:t>
      </w:r>
      <w:r w:rsidR="00AF1734" w:rsidRPr="00536B98">
        <w:t>ā</w:t>
      </w:r>
      <w:r w:rsidR="005461E4" w:rsidRPr="00536B98">
        <w:t>,</w:t>
      </w:r>
      <w:r w:rsidR="00DD4C7A" w:rsidRPr="00536B98">
        <w:t xml:space="preserve"> modernā,</w:t>
      </w:r>
      <w:r w:rsidR="005461E4" w:rsidRPr="00536B98">
        <w:t xml:space="preserve"> droš</w:t>
      </w:r>
      <w:r w:rsidR="00AF1734" w:rsidRPr="00536B98">
        <w:t>ā</w:t>
      </w:r>
      <w:r w:rsidR="005461E4" w:rsidRPr="00536B98">
        <w:t xml:space="preserve"> un ērti pieejam</w:t>
      </w:r>
      <w:r w:rsidR="00D30DB3" w:rsidRPr="00536B98">
        <w:t>ā</w:t>
      </w:r>
      <w:r w:rsidR="005461E4" w:rsidRPr="00536B98">
        <w:t xml:space="preserve"> p</w:t>
      </w:r>
      <w:r w:rsidR="00AF1734" w:rsidRPr="00536B98">
        <w:t>ortālā</w:t>
      </w:r>
      <w:r w:rsidR="00D30DB3" w:rsidRPr="00536B98">
        <w:t>.</w:t>
      </w:r>
    </w:p>
    <w:p w14:paraId="3977897B" w14:textId="77777777" w:rsidR="000C33C5" w:rsidRDefault="000C33C5" w:rsidP="00623FF8">
      <w:pPr>
        <w:pStyle w:val="Parastais"/>
        <w:jc w:val="both"/>
      </w:pPr>
    </w:p>
    <w:p w14:paraId="39E20BCD" w14:textId="77777777" w:rsidR="00D257A8" w:rsidRDefault="00D257A8" w:rsidP="00623FF8">
      <w:pPr>
        <w:pStyle w:val="Parastais"/>
        <w:jc w:val="both"/>
      </w:pPr>
    </w:p>
    <w:p w14:paraId="2FEB8254" w14:textId="77777777" w:rsidR="00080A01" w:rsidRPr="001B3E9E" w:rsidRDefault="00080A01" w:rsidP="00D7606A">
      <w:pPr>
        <w:pStyle w:val="Parastais"/>
      </w:pPr>
      <w:r w:rsidRPr="001B3E9E">
        <w:t>Ministru prezidents</w:t>
      </w:r>
      <w:r w:rsidR="00D7606A">
        <w:tab/>
      </w:r>
      <w:r w:rsidR="00D7606A">
        <w:tab/>
      </w:r>
      <w:r w:rsidR="00D7606A">
        <w:tab/>
      </w:r>
      <w:r w:rsidR="00D7606A">
        <w:tab/>
      </w:r>
      <w:r w:rsidR="00D7606A">
        <w:tab/>
      </w:r>
      <w:r w:rsidR="00D7606A">
        <w:tab/>
      </w:r>
      <w:r w:rsidR="00D7606A">
        <w:tab/>
      </w:r>
      <w:r w:rsidR="000B4359">
        <w:t>Māris Kučinskis</w:t>
      </w:r>
    </w:p>
    <w:p w14:paraId="78F39599" w14:textId="77777777" w:rsidR="00080A01" w:rsidRPr="001B3E9E" w:rsidRDefault="00080A01" w:rsidP="00D7606A">
      <w:pPr>
        <w:pStyle w:val="Parastais"/>
      </w:pPr>
    </w:p>
    <w:p w14:paraId="33BEFA8E" w14:textId="77777777" w:rsidR="00080A01" w:rsidRPr="001B3E9E" w:rsidRDefault="00080A01" w:rsidP="00D7606A">
      <w:pPr>
        <w:pStyle w:val="Parastais"/>
      </w:pPr>
      <w:r w:rsidRPr="001B3E9E">
        <w:t>Valsts kancelejas direktor</w:t>
      </w:r>
      <w:r w:rsidR="00153DA3">
        <w:t>s</w:t>
      </w:r>
      <w:r w:rsidR="00D7606A">
        <w:tab/>
      </w:r>
      <w:r w:rsidR="00D7606A">
        <w:tab/>
      </w:r>
      <w:r w:rsidR="00D7606A">
        <w:tab/>
      </w:r>
      <w:r w:rsidR="00D7606A">
        <w:tab/>
      </w:r>
      <w:r w:rsidR="00D7606A">
        <w:tab/>
      </w:r>
      <w:r w:rsidR="000B4359">
        <w:t xml:space="preserve">         Jānis </w:t>
      </w:r>
      <w:proofErr w:type="spellStart"/>
      <w:r w:rsidR="000B4359">
        <w:t>Citskovskis</w:t>
      </w:r>
      <w:proofErr w:type="spellEnd"/>
    </w:p>
    <w:p w14:paraId="409EE9AF" w14:textId="77777777" w:rsidR="009F2367" w:rsidRPr="001B3E9E" w:rsidRDefault="009F2367" w:rsidP="00D7606A">
      <w:pPr>
        <w:pStyle w:val="Parastais"/>
      </w:pPr>
    </w:p>
    <w:p w14:paraId="2B77BF15" w14:textId="77777777" w:rsidR="00465C6B" w:rsidRDefault="00465C6B" w:rsidP="00465C6B">
      <w:pPr>
        <w:pStyle w:val="StyleRight"/>
        <w:spacing w:after="0"/>
        <w:ind w:firstLine="0"/>
        <w:jc w:val="both"/>
      </w:pPr>
      <w:r>
        <w:t>Iesniedzējs:</w:t>
      </w:r>
    </w:p>
    <w:p w14:paraId="2BEA60AC" w14:textId="77777777" w:rsidR="00153DA3" w:rsidRDefault="000B4359" w:rsidP="00465C6B">
      <w:pPr>
        <w:pStyle w:val="StyleRight"/>
        <w:spacing w:after="0"/>
        <w:ind w:firstLine="0"/>
        <w:jc w:val="both"/>
      </w:pPr>
      <w:r w:rsidRPr="000B4359">
        <w:t>tieslietu ministrs</w:t>
      </w:r>
      <w:r w:rsidR="00E94C52" w:rsidRPr="000B4359">
        <w:tab/>
      </w:r>
      <w:r w:rsidR="00E94C52" w:rsidRPr="000B4359">
        <w:tab/>
      </w:r>
      <w:r w:rsidR="00E94C52" w:rsidRPr="000B4359">
        <w:tab/>
      </w:r>
      <w:r w:rsidR="00E94C52" w:rsidRPr="000B4359">
        <w:tab/>
      </w:r>
      <w:r w:rsidR="00E94C52" w:rsidRPr="000B4359">
        <w:tab/>
      </w:r>
      <w:r w:rsidR="00E94C52" w:rsidRPr="000B4359">
        <w:tab/>
      </w:r>
      <w:r w:rsidR="00E94C52" w:rsidRPr="000B4359">
        <w:tab/>
      </w:r>
      <w:r>
        <w:t xml:space="preserve">         Dzintars Rasnačs</w:t>
      </w:r>
    </w:p>
    <w:sectPr w:rsidR="00153DA3" w:rsidSect="008A06D4">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BDF8" w14:textId="77777777" w:rsidR="007D757F" w:rsidRDefault="007D757F">
      <w:pPr>
        <w:pStyle w:val="Parastais"/>
      </w:pPr>
      <w:r>
        <w:separator/>
      </w:r>
    </w:p>
  </w:endnote>
  <w:endnote w:type="continuationSeparator" w:id="0">
    <w:p w14:paraId="3E9477C6" w14:textId="77777777" w:rsidR="007D757F" w:rsidRDefault="007D757F">
      <w:pPr>
        <w:pStyle w:val="Parastais"/>
      </w:pPr>
      <w:r>
        <w:continuationSeparator/>
      </w:r>
    </w:p>
  </w:endnote>
  <w:endnote w:type="continuationNotice" w:id="1">
    <w:p w14:paraId="5073BAFD" w14:textId="77777777" w:rsidR="007D757F" w:rsidRDefault="007D757F">
      <w:pPr>
        <w:pStyle w:val="Parasta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1E1B" w14:textId="77777777" w:rsidR="00FC6FAD" w:rsidRDefault="00FC6FAD" w:rsidP="00153DA3">
    <w:pPr>
      <w:pStyle w:val="Parastais"/>
      <w:rPr>
        <w:sz w:val="20"/>
        <w:szCs w:val="20"/>
      </w:rPr>
    </w:pPr>
  </w:p>
  <w:p w14:paraId="754FCA5F" w14:textId="4A85AE4B" w:rsidR="00FC6FAD" w:rsidRPr="00153DA3" w:rsidRDefault="00FC6FAD" w:rsidP="00153DA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441880">
      <w:rPr>
        <w:noProof/>
        <w:sz w:val="20"/>
        <w:szCs w:val="20"/>
      </w:rPr>
      <w:t>TMProt_100918_LV</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F825" w14:textId="77777777" w:rsidR="00FC6FAD" w:rsidRDefault="00FC6FAD" w:rsidP="00153DA3">
    <w:pPr>
      <w:pStyle w:val="Parastais"/>
      <w:rPr>
        <w:sz w:val="20"/>
        <w:szCs w:val="20"/>
      </w:rPr>
    </w:pPr>
  </w:p>
  <w:p w14:paraId="61997244" w14:textId="0E9FFFE8" w:rsidR="00FC6FAD" w:rsidRPr="00153DA3" w:rsidRDefault="00FC6FAD" w:rsidP="00153DA3">
    <w:pPr>
      <w:pStyle w:val="Parastais"/>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441880">
      <w:rPr>
        <w:noProof/>
        <w:sz w:val="20"/>
        <w:szCs w:val="20"/>
      </w:rPr>
      <w:t>TMProt_100918_LV</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A230" w14:textId="77777777" w:rsidR="007D757F" w:rsidRDefault="007D757F">
      <w:pPr>
        <w:pStyle w:val="Parastais"/>
      </w:pPr>
      <w:r>
        <w:separator/>
      </w:r>
    </w:p>
  </w:footnote>
  <w:footnote w:type="continuationSeparator" w:id="0">
    <w:p w14:paraId="4C7DC59E" w14:textId="77777777" w:rsidR="007D757F" w:rsidRDefault="007D757F">
      <w:pPr>
        <w:pStyle w:val="Parastais"/>
      </w:pPr>
      <w:r>
        <w:continuationSeparator/>
      </w:r>
    </w:p>
  </w:footnote>
  <w:footnote w:type="continuationNotice" w:id="1">
    <w:p w14:paraId="45E0C17D" w14:textId="77777777" w:rsidR="007D757F" w:rsidRDefault="007D757F">
      <w:pPr>
        <w:pStyle w:val="Parasta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FB84" w14:textId="77777777" w:rsidR="00FC6FAD" w:rsidRDefault="00FC6FAD" w:rsidP="000C0BA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EFB1C7" w14:textId="77777777" w:rsidR="00FC6FAD" w:rsidRDefault="00FC6FA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B1C88" w14:textId="77777777" w:rsidR="00FC6FAD" w:rsidRPr="00B65848" w:rsidRDefault="00FC6FAD"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Pr="00B65848">
      <w:rPr>
        <w:rStyle w:val="Lappusesnumurs"/>
        <w:sz w:val="24"/>
        <w:szCs w:val="24"/>
      </w:rPr>
      <w:instrText xml:space="preserve">PAGE  </w:instrText>
    </w:r>
    <w:r w:rsidRPr="00B65848">
      <w:rPr>
        <w:rStyle w:val="Lappusesnumurs"/>
        <w:sz w:val="24"/>
        <w:szCs w:val="24"/>
      </w:rPr>
      <w:fldChar w:fldCharType="separate"/>
    </w:r>
    <w:r>
      <w:rPr>
        <w:rStyle w:val="Lappusesnumurs"/>
        <w:noProof/>
        <w:sz w:val="24"/>
        <w:szCs w:val="24"/>
      </w:rPr>
      <w:t>2</w:t>
    </w:r>
    <w:r w:rsidRPr="00B65848">
      <w:rPr>
        <w:rStyle w:val="Lappusesnumurs"/>
        <w:sz w:val="24"/>
        <w:szCs w:val="24"/>
      </w:rPr>
      <w:fldChar w:fldCharType="end"/>
    </w:r>
  </w:p>
  <w:p w14:paraId="05E24AA0" w14:textId="77777777" w:rsidR="00FC6FAD" w:rsidRDefault="00FC6FA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27D4DC8"/>
    <w:multiLevelType w:val="hybridMultilevel"/>
    <w:tmpl w:val="9EFEFBF4"/>
    <w:lvl w:ilvl="0" w:tplc="6BE006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0D74"/>
    <w:rsid w:val="000062EB"/>
    <w:rsid w:val="00007C6C"/>
    <w:rsid w:val="00016085"/>
    <w:rsid w:val="00020CF1"/>
    <w:rsid w:val="000319A2"/>
    <w:rsid w:val="00034BAA"/>
    <w:rsid w:val="000362EB"/>
    <w:rsid w:val="00071834"/>
    <w:rsid w:val="00080A01"/>
    <w:rsid w:val="00085DF7"/>
    <w:rsid w:val="00086A1F"/>
    <w:rsid w:val="000A692A"/>
    <w:rsid w:val="000B4359"/>
    <w:rsid w:val="000C0642"/>
    <w:rsid w:val="000C0BA9"/>
    <w:rsid w:val="000C33C5"/>
    <w:rsid w:val="000C511D"/>
    <w:rsid w:val="000D2426"/>
    <w:rsid w:val="000F72EB"/>
    <w:rsid w:val="00106963"/>
    <w:rsid w:val="0013036C"/>
    <w:rsid w:val="00145CEF"/>
    <w:rsid w:val="00153DA3"/>
    <w:rsid w:val="00165740"/>
    <w:rsid w:val="001818BF"/>
    <w:rsid w:val="00187F3C"/>
    <w:rsid w:val="00191A7E"/>
    <w:rsid w:val="001A4161"/>
    <w:rsid w:val="001A51DB"/>
    <w:rsid w:val="001A65C9"/>
    <w:rsid w:val="001B3E9E"/>
    <w:rsid w:val="001D32BB"/>
    <w:rsid w:val="001E402C"/>
    <w:rsid w:val="001F6226"/>
    <w:rsid w:val="001F7885"/>
    <w:rsid w:val="002123F3"/>
    <w:rsid w:val="00243334"/>
    <w:rsid w:val="002466CF"/>
    <w:rsid w:val="002518DE"/>
    <w:rsid w:val="002707B9"/>
    <w:rsid w:val="00271C2C"/>
    <w:rsid w:val="0027304B"/>
    <w:rsid w:val="00277D35"/>
    <w:rsid w:val="002827D7"/>
    <w:rsid w:val="002A2959"/>
    <w:rsid w:val="002B7742"/>
    <w:rsid w:val="002E70B4"/>
    <w:rsid w:val="002F0391"/>
    <w:rsid w:val="002F0EE8"/>
    <w:rsid w:val="002F19F7"/>
    <w:rsid w:val="00321040"/>
    <w:rsid w:val="00326EAE"/>
    <w:rsid w:val="0032740B"/>
    <w:rsid w:val="00327F74"/>
    <w:rsid w:val="00341B2B"/>
    <w:rsid w:val="00357B10"/>
    <w:rsid w:val="0037037C"/>
    <w:rsid w:val="003750DD"/>
    <w:rsid w:val="00384275"/>
    <w:rsid w:val="00385DD1"/>
    <w:rsid w:val="003B2EF4"/>
    <w:rsid w:val="003C157B"/>
    <w:rsid w:val="003C3393"/>
    <w:rsid w:val="003E35DE"/>
    <w:rsid w:val="004150E0"/>
    <w:rsid w:val="00416A3A"/>
    <w:rsid w:val="00441880"/>
    <w:rsid w:val="004503E5"/>
    <w:rsid w:val="004549E9"/>
    <w:rsid w:val="004617C5"/>
    <w:rsid w:val="00465C6B"/>
    <w:rsid w:val="00473849"/>
    <w:rsid w:val="004754CE"/>
    <w:rsid w:val="004A1B31"/>
    <w:rsid w:val="004B3D89"/>
    <w:rsid w:val="004C6A5E"/>
    <w:rsid w:val="004D2B9F"/>
    <w:rsid w:val="00504A74"/>
    <w:rsid w:val="00506AD4"/>
    <w:rsid w:val="00507CE9"/>
    <w:rsid w:val="00517EFC"/>
    <w:rsid w:val="00536B98"/>
    <w:rsid w:val="005461E4"/>
    <w:rsid w:val="005B1134"/>
    <w:rsid w:val="005B21F2"/>
    <w:rsid w:val="005E7149"/>
    <w:rsid w:val="006015E7"/>
    <w:rsid w:val="006049E9"/>
    <w:rsid w:val="00604F9F"/>
    <w:rsid w:val="00605C41"/>
    <w:rsid w:val="00623FF8"/>
    <w:rsid w:val="00635176"/>
    <w:rsid w:val="00650EB2"/>
    <w:rsid w:val="00663366"/>
    <w:rsid w:val="00687B03"/>
    <w:rsid w:val="006936EB"/>
    <w:rsid w:val="006A6FC5"/>
    <w:rsid w:val="006B5729"/>
    <w:rsid w:val="006C266D"/>
    <w:rsid w:val="00700939"/>
    <w:rsid w:val="007204C8"/>
    <w:rsid w:val="0073050F"/>
    <w:rsid w:val="00731984"/>
    <w:rsid w:val="00744AA8"/>
    <w:rsid w:val="0075422F"/>
    <w:rsid w:val="00761BF2"/>
    <w:rsid w:val="007728BF"/>
    <w:rsid w:val="00777D2B"/>
    <w:rsid w:val="0078124B"/>
    <w:rsid w:val="00783C80"/>
    <w:rsid w:val="007A43BE"/>
    <w:rsid w:val="007B3079"/>
    <w:rsid w:val="007C06AD"/>
    <w:rsid w:val="007D757F"/>
    <w:rsid w:val="007E470A"/>
    <w:rsid w:val="007F38C4"/>
    <w:rsid w:val="007F443E"/>
    <w:rsid w:val="00824D2F"/>
    <w:rsid w:val="008304B2"/>
    <w:rsid w:val="00842DA7"/>
    <w:rsid w:val="00867B18"/>
    <w:rsid w:val="008A06D4"/>
    <w:rsid w:val="008B2210"/>
    <w:rsid w:val="008C0BB2"/>
    <w:rsid w:val="008D6011"/>
    <w:rsid w:val="008E0548"/>
    <w:rsid w:val="009075FC"/>
    <w:rsid w:val="00924625"/>
    <w:rsid w:val="00944952"/>
    <w:rsid w:val="00956646"/>
    <w:rsid w:val="0096760A"/>
    <w:rsid w:val="00971B92"/>
    <w:rsid w:val="00993694"/>
    <w:rsid w:val="009D0612"/>
    <w:rsid w:val="009E0614"/>
    <w:rsid w:val="009F1BDA"/>
    <w:rsid w:val="009F235B"/>
    <w:rsid w:val="009F2367"/>
    <w:rsid w:val="009F377D"/>
    <w:rsid w:val="00A00F6D"/>
    <w:rsid w:val="00A01064"/>
    <w:rsid w:val="00A1621A"/>
    <w:rsid w:val="00A231FA"/>
    <w:rsid w:val="00A440C9"/>
    <w:rsid w:val="00A441BC"/>
    <w:rsid w:val="00A454B0"/>
    <w:rsid w:val="00A678A5"/>
    <w:rsid w:val="00A67F08"/>
    <w:rsid w:val="00A834E7"/>
    <w:rsid w:val="00A8410E"/>
    <w:rsid w:val="00AA47D7"/>
    <w:rsid w:val="00AA5F2E"/>
    <w:rsid w:val="00AB068A"/>
    <w:rsid w:val="00AE18D0"/>
    <w:rsid w:val="00AE7156"/>
    <w:rsid w:val="00AF1734"/>
    <w:rsid w:val="00B05613"/>
    <w:rsid w:val="00B112D1"/>
    <w:rsid w:val="00B26587"/>
    <w:rsid w:val="00B37689"/>
    <w:rsid w:val="00B7259D"/>
    <w:rsid w:val="00B971B6"/>
    <w:rsid w:val="00BA7AE4"/>
    <w:rsid w:val="00BB113A"/>
    <w:rsid w:val="00BC097E"/>
    <w:rsid w:val="00BF39A6"/>
    <w:rsid w:val="00BF65B2"/>
    <w:rsid w:val="00C31313"/>
    <w:rsid w:val="00C31913"/>
    <w:rsid w:val="00C36AE4"/>
    <w:rsid w:val="00C57CD5"/>
    <w:rsid w:val="00C843F7"/>
    <w:rsid w:val="00C87B16"/>
    <w:rsid w:val="00CB0991"/>
    <w:rsid w:val="00CC5C38"/>
    <w:rsid w:val="00CE012A"/>
    <w:rsid w:val="00D05E53"/>
    <w:rsid w:val="00D0728D"/>
    <w:rsid w:val="00D14721"/>
    <w:rsid w:val="00D257A8"/>
    <w:rsid w:val="00D30DB3"/>
    <w:rsid w:val="00D322FE"/>
    <w:rsid w:val="00D73C1E"/>
    <w:rsid w:val="00D7606A"/>
    <w:rsid w:val="00DA2CA1"/>
    <w:rsid w:val="00DB3D2D"/>
    <w:rsid w:val="00DC0B89"/>
    <w:rsid w:val="00DD4C7A"/>
    <w:rsid w:val="00E26C27"/>
    <w:rsid w:val="00E356F6"/>
    <w:rsid w:val="00E37A5A"/>
    <w:rsid w:val="00E42942"/>
    <w:rsid w:val="00E53BB0"/>
    <w:rsid w:val="00E60DFE"/>
    <w:rsid w:val="00E84B6A"/>
    <w:rsid w:val="00E875DD"/>
    <w:rsid w:val="00E92900"/>
    <w:rsid w:val="00E9321B"/>
    <w:rsid w:val="00E94C52"/>
    <w:rsid w:val="00EB771B"/>
    <w:rsid w:val="00EC73FF"/>
    <w:rsid w:val="00ED095A"/>
    <w:rsid w:val="00EE5D57"/>
    <w:rsid w:val="00EF0887"/>
    <w:rsid w:val="00EF1825"/>
    <w:rsid w:val="00EF6037"/>
    <w:rsid w:val="00EF68EF"/>
    <w:rsid w:val="00F2087A"/>
    <w:rsid w:val="00F25B12"/>
    <w:rsid w:val="00F47389"/>
    <w:rsid w:val="00F61311"/>
    <w:rsid w:val="00F7504D"/>
    <w:rsid w:val="00F7622F"/>
    <w:rsid w:val="00F84115"/>
    <w:rsid w:val="00F87FCF"/>
    <w:rsid w:val="00FC1F6F"/>
    <w:rsid w:val="00FC6FAD"/>
    <w:rsid w:val="00FD7523"/>
    <w:rsid w:val="00FE1A8F"/>
    <w:rsid w:val="00FE6C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FE33C"/>
  <w15:chartTrackingRefBased/>
  <w15:docId w15:val="{7504B0CA-B9BF-4407-ACE4-0CEC4583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80A01"/>
    <w:rPr>
      <w:sz w:val="28"/>
      <w:szCs w:val="28"/>
    </w:rPr>
  </w:style>
  <w:style w:type="paragraph" w:styleId="Galvene">
    <w:name w:val="header"/>
    <w:basedOn w:val="Parastais"/>
    <w:rsid w:val="00080A01"/>
    <w:pPr>
      <w:tabs>
        <w:tab w:val="center" w:pos="4153"/>
        <w:tab w:val="right" w:pos="8306"/>
      </w:tabs>
    </w:pPr>
  </w:style>
  <w:style w:type="paragraph" w:styleId="Kjene">
    <w:name w:val="footer"/>
    <w:basedOn w:val="Parastai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ai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80A01"/>
    <w:rPr>
      <w:color w:val="0000FF"/>
      <w:u w:val="single"/>
    </w:rPr>
  </w:style>
  <w:style w:type="paragraph" w:customStyle="1" w:styleId="StyleRight">
    <w:name w:val="Style Right"/>
    <w:basedOn w:val="Parastais"/>
    <w:rsid w:val="00080A01"/>
    <w:pPr>
      <w:spacing w:after="120"/>
      <w:ind w:firstLine="720"/>
      <w:jc w:val="right"/>
    </w:pPr>
    <w:rPr>
      <w:lang w:eastAsia="en-US"/>
    </w:rPr>
  </w:style>
  <w:style w:type="paragraph" w:styleId="Pamattekstaatkpe3">
    <w:name w:val="Body Text Indent 3"/>
    <w:basedOn w:val="Parastais"/>
    <w:link w:val="Pamattekstaatkpe3Rakstz"/>
    <w:rsid w:val="000062EB"/>
    <w:pPr>
      <w:spacing w:after="120"/>
      <w:ind w:left="283"/>
    </w:pPr>
    <w:rPr>
      <w:sz w:val="16"/>
      <w:szCs w:val="16"/>
    </w:rPr>
  </w:style>
  <w:style w:type="character" w:customStyle="1" w:styleId="Pamattekstaatkpe3Rakstz">
    <w:name w:val="Pamatteksta atkāpe 3 Rakstz."/>
    <w:link w:val="Pamattekstaatkpe3"/>
    <w:rsid w:val="000062EB"/>
    <w:rPr>
      <w:sz w:val="16"/>
      <w:szCs w:val="16"/>
    </w:rPr>
  </w:style>
  <w:style w:type="character" w:customStyle="1" w:styleId="spelle">
    <w:name w:val="spelle"/>
    <w:basedOn w:val="Noklusjumarindkopasfonts"/>
    <w:rsid w:val="00AA47D7"/>
  </w:style>
  <w:style w:type="paragraph" w:styleId="Balonteksts">
    <w:name w:val="Balloon Text"/>
    <w:basedOn w:val="Parastais"/>
    <w:link w:val="BalontekstsRakstz"/>
    <w:rsid w:val="001E402C"/>
    <w:rPr>
      <w:rFonts w:ascii="Segoe UI" w:hAnsi="Segoe UI" w:cs="Segoe UI"/>
      <w:sz w:val="18"/>
      <w:szCs w:val="18"/>
    </w:rPr>
  </w:style>
  <w:style w:type="character" w:customStyle="1" w:styleId="BalontekstsRakstz">
    <w:name w:val="Balonteksts Rakstz."/>
    <w:link w:val="Balonteksts"/>
    <w:rsid w:val="001E4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2279</Words>
  <Characters>1300</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oficiālās publikācijas un tiesiskās informācijas nodrošināšanas funkcijas izpildi</vt:lpstr>
      <vt:lpstr>Projekts</vt:lpstr>
    </vt:vector>
  </TitlesOfParts>
  <Company>Tieslietu ministrija</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oficiālās publikācijas un tiesiskās informācijas nodrošināšanas funkcijas izpildi</dc:title>
  <dc:subject>Protokollēmuma projekts</dc:subject>
  <dc:creator>Ilze Brazauska</dc:creator>
  <cp:keywords/>
  <dc:description>67036933, ilze.brazauska@tm.gov.lv</dc:description>
  <cp:lastModifiedBy>Ilze Brazauska</cp:lastModifiedBy>
  <cp:revision>108</cp:revision>
  <cp:lastPrinted>2018-09-11T08:22:00Z</cp:lastPrinted>
  <dcterms:created xsi:type="dcterms:W3CDTF">2018-09-07T07:46:00Z</dcterms:created>
  <dcterms:modified xsi:type="dcterms:W3CDTF">2018-09-11T09:23:00Z</dcterms:modified>
</cp:coreProperties>
</file>