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B2E8E" w14:textId="77777777" w:rsidR="009E5721" w:rsidRPr="009C4E1E" w:rsidRDefault="009E5721" w:rsidP="00523AD7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9C4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Ministru kabineta noteikumu projekta </w:t>
      </w:r>
    </w:p>
    <w:p w14:paraId="591F7367" w14:textId="17F62971" w:rsidR="0028519B" w:rsidRPr="0028519B" w:rsidRDefault="009E5721" w:rsidP="0028519B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9C4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„</w:t>
      </w:r>
      <w:r w:rsidR="0028519B" w:rsidRPr="00285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Grozījums Ministru kabineta 2015. </w:t>
      </w:r>
      <w:r w:rsidR="00285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gada 18. augusta noteikumos Nr.</w:t>
      </w:r>
      <w:r w:rsidR="0028519B" w:rsidRPr="00285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475 “Valsts un Eiropas Savienības atbalsta piešķiršanas kārtība</w:t>
      </w:r>
    </w:p>
    <w:p w14:paraId="269B1581" w14:textId="77777777" w:rsidR="0028519B" w:rsidRPr="0028519B" w:rsidRDefault="0028519B" w:rsidP="0028519B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285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pasākumā “Pamatpakalpojumi un ciematu atjaunošana lauku</w:t>
      </w:r>
    </w:p>
    <w:p w14:paraId="1A65D9C0" w14:textId="05BD6457" w:rsidR="008E432C" w:rsidRPr="009C4E1E" w:rsidRDefault="0028519B" w:rsidP="0028519B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285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apvidos” atklātu projektu iesniegumu konku</w:t>
      </w:r>
      <w:bookmarkStart w:id="0" w:name="_GoBack"/>
      <w:bookmarkEnd w:id="0"/>
      <w:r w:rsidRPr="00285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rsu veidā””</w:t>
      </w:r>
      <w:r w:rsidR="009E5721" w:rsidRPr="009C4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sākotnējās ietekmes novērtējuma ziņojums (anotācija)</w:t>
      </w:r>
    </w:p>
    <w:p w14:paraId="3E7F5C96" w14:textId="77777777" w:rsidR="006D6CFF" w:rsidRPr="009C4E1E" w:rsidRDefault="006D6CFF" w:rsidP="00523AD7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3"/>
        <w:gridCol w:w="6492"/>
      </w:tblGrid>
      <w:tr w:rsidR="009C4E1E" w:rsidRPr="009C4E1E" w14:paraId="7B8C4F03" w14:textId="77777777" w:rsidTr="008E432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AFFD10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A3FC6" w:rsidRPr="009C4E1E" w14:paraId="25BE2735" w14:textId="77777777" w:rsidTr="00D6587B">
        <w:tc>
          <w:tcPr>
            <w:tcW w:w="1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C01E33" w14:textId="77777777" w:rsidR="008E432C" w:rsidRPr="009C4E1E" w:rsidRDefault="008E432C" w:rsidP="0012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Mērķis, risinājums u</w:t>
            </w:r>
            <w:r w:rsidR="0012401A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 projekta spēkā stāšanās laiks</w:t>
            </w:r>
            <w:r w:rsidR="0018006C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(500 zīmes bez atstarpēm)</w:t>
            </w:r>
          </w:p>
        </w:tc>
        <w:tc>
          <w:tcPr>
            <w:tcW w:w="35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36AF5" w14:textId="72D6E56A" w:rsidR="00473E1B" w:rsidRPr="009C4E1E" w:rsidRDefault="00473E1B" w:rsidP="0019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996A5B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1C3B3071" w14:textId="23CFEE0F" w:rsidR="00AD5394" w:rsidRPr="009C4E1E" w:rsidRDefault="00AD5394" w:rsidP="0019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0AF2F306" w14:textId="77777777" w:rsidR="008E432C" w:rsidRPr="009C4E1E" w:rsidRDefault="008E432C" w:rsidP="00523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1909"/>
        <w:gridCol w:w="6570"/>
      </w:tblGrid>
      <w:tr w:rsidR="009C4E1E" w:rsidRPr="009C4E1E" w14:paraId="38E88833" w14:textId="77777777" w:rsidTr="007818D9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61EDB2" w14:textId="77777777" w:rsidR="008E432C" w:rsidRPr="009C4E1E" w:rsidRDefault="008E432C" w:rsidP="004D75A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C4E1E" w:rsidRPr="009C4E1E" w14:paraId="69A5CA41" w14:textId="77777777" w:rsidTr="007818D9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DF1C1" w14:textId="77777777" w:rsidR="008E432C" w:rsidRPr="009C4E1E" w:rsidRDefault="008E432C" w:rsidP="004D75A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F06229" w14:textId="77777777" w:rsidR="008E432C" w:rsidRPr="009C4E1E" w:rsidRDefault="008E432C" w:rsidP="004D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F2B210" w14:textId="7169583E" w:rsidR="008E432C" w:rsidRPr="009C4E1E" w:rsidRDefault="00511EB7" w:rsidP="005E2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hAnsi="Times New Roman" w:cs="Times New Roman"/>
                <w:sz w:val="24"/>
                <w:szCs w:val="24"/>
              </w:rPr>
              <w:t>Minist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 kabineta noteikumu projekts </w:t>
            </w:r>
            <w:r w:rsidRPr="00770691">
              <w:rPr>
                <w:rFonts w:ascii="Times New Roman" w:hAnsi="Times New Roman" w:cs="Times New Roman"/>
                <w:sz w:val="24"/>
                <w:szCs w:val="24"/>
              </w:rPr>
              <w:t>„Grozījum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0691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2015. gada 18. augusta noteikumos Nr. 475 “Valsts un Eiropas Savienības atbalsta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piešķiršanas kārtība pasākumā “</w:t>
            </w:r>
            <w:r w:rsidRPr="00770691">
              <w:rPr>
                <w:rFonts w:ascii="Times New Roman" w:hAnsi="Times New Roman" w:cs="Times New Roman"/>
                <w:sz w:val="24"/>
                <w:szCs w:val="24"/>
              </w:rPr>
              <w:t>Pamatpakalpojumi un 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ematu atjaunošana lauku apvidos”</w:t>
            </w:r>
            <w:r w:rsidRPr="00770691">
              <w:rPr>
                <w:rFonts w:ascii="Times New Roman" w:hAnsi="Times New Roman" w:cs="Times New Roman"/>
                <w:sz w:val="24"/>
                <w:szCs w:val="24"/>
              </w:rPr>
              <w:t xml:space="preserve"> atklātu pro</w:t>
            </w:r>
            <w:r w:rsidR="005E217A">
              <w:rPr>
                <w:rFonts w:ascii="Times New Roman" w:hAnsi="Times New Roman" w:cs="Times New Roman"/>
                <w:sz w:val="24"/>
                <w:szCs w:val="24"/>
              </w:rPr>
              <w:t>jektu iesniegumu konkursu veidā”</w:t>
            </w:r>
            <w:r w:rsidRPr="007706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23AD7" w:rsidDel="006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AD7">
              <w:rPr>
                <w:rFonts w:ascii="Times New Roman" w:hAnsi="Times New Roman" w:cs="Times New Roman"/>
                <w:sz w:val="24"/>
                <w:szCs w:val="24"/>
              </w:rPr>
              <w:t>(turpmāk – noteikumu projekts) sagatavots, pamatojoties uz Lauksaimniecības un lauku attīstības likuma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AD7">
              <w:rPr>
                <w:rFonts w:ascii="Times New Roman" w:hAnsi="Times New Roman" w:cs="Times New Roman"/>
                <w:sz w:val="24"/>
                <w:szCs w:val="24"/>
              </w:rPr>
              <w:t>panta ceturto daļu.</w:t>
            </w:r>
          </w:p>
        </w:tc>
      </w:tr>
      <w:tr w:rsidR="009C4E1E" w:rsidRPr="009C4E1E" w14:paraId="0FD6384E" w14:textId="77777777" w:rsidTr="007818D9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4D1388" w14:textId="77777777" w:rsidR="008E432C" w:rsidRPr="009C4E1E" w:rsidRDefault="008E432C" w:rsidP="004D75A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2FBCE" w14:textId="77777777" w:rsidR="008E432C" w:rsidRPr="009C4E1E" w:rsidRDefault="008E432C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4EB3D1" w14:textId="52FD6044" w:rsidR="00A235C4" w:rsidRDefault="00A235C4" w:rsidP="00A23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1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015. gada 18. augusta noteikumu</w:t>
            </w:r>
            <w:r w:rsidRPr="008C1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475 “Valsts un Eiropas Savienības atbalsta piešķiršanas kārtība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C1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pasākumā “Pamatpakalpojumi un ciematu atjaunošana lauku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C1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apvidos” atklātu projektu iesniegumu konkursu veidā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1. pielikums nosaka vienam atbalsta pretendentam plānošanas periodā no 2014.</w:t>
            </w:r>
            <w:r w:rsidR="00F50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 gadam</w:t>
            </w:r>
            <w:r w:rsidR="00F50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pieejamo atbalstu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EE8621F" w14:textId="4B2AD3D0" w:rsidR="00A235C4" w:rsidRPr="00EC62C3" w:rsidRDefault="002515A5" w:rsidP="00A2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 izmaiņas, kas saistītas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grozīju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Latvijas Lauku attīstības programmā 2014.</w:t>
            </w:r>
            <w:r w:rsidR="00F50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2020.gadam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LAP), kurus š.g. </w:t>
            </w:r>
            <w:r w:rsidR="00D84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februārī</w:t>
            </w:r>
            <w:r w:rsidR="00A235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apstiprinātaja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Eiropas Komisija</w:t>
            </w:r>
            <w:r w:rsidR="003E4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AF7E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Komisijas 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 gada 9. februāra īstenošanas lēmums 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C(2018)935</w:t>
            </w:r>
            <w:r w:rsidR="00CA22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ar ko apstiprina grozījumu Latvijas </w:t>
            </w:r>
            <w:r w:rsidR="00FD3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CA22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auku attīstības programmā atbalstam no Eiropas Lauksaimniecības fonda lauku attīstībai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3E4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1739">
              <w:rPr>
                <w:rFonts w:ascii="TimesNewRomanPSMT" w:hAnsi="TimesNewRomanPSMT" w:cs="TimesNewRomanPSMT"/>
                <w:sz w:val="24"/>
                <w:szCs w:val="24"/>
              </w:rPr>
              <w:t>Tā kā</w:t>
            </w:r>
            <w:r w:rsidR="005A1739" w:rsidRPr="00523AD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Eiropas Parlamenta un Padomes 2013. gada 17. decembra Regul</w:t>
            </w:r>
            <w:r w:rsidR="005A173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5A1739" w:rsidRPr="00523AD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(ES) Nr. 1305/2013 par atbalstu lauku attīstībai no Eiropas Lauksaimniecības fonda lauku attīstībai (ELFLA) un ar ko atceļ Padomes Regulu (EK) Nr. 1698/2005</w:t>
            </w:r>
            <w:r w:rsidR="005A173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II</w:t>
            </w:r>
            <w:r w:rsidR="00F505E3">
              <w:rPr>
                <w:rFonts w:ascii="TimesNewRomanPSMT" w:hAnsi="TimesNewRomanPSMT" w:cs="TimesNewRomanPSMT"/>
                <w:sz w:val="24"/>
                <w:szCs w:val="24"/>
              </w:rPr>
              <w:t>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pielikumā nav noteikts, ka LAP būtu jānorāda maksimālais atbalsta ap</w:t>
            </w:r>
            <w:r w:rsidR="00F505E3">
              <w:rPr>
                <w:rFonts w:ascii="TimesNewRomanPSMT" w:hAnsi="TimesNewRomanPSMT" w:cs="TimesNewRomanPSMT"/>
                <w:sz w:val="24"/>
                <w:szCs w:val="24"/>
              </w:rPr>
              <w:t>mērs</w:t>
            </w:r>
            <w:r w:rsidR="005A1739">
              <w:rPr>
                <w:rFonts w:ascii="TimesNewRomanPSMT" w:hAnsi="TimesNewRomanPSMT" w:cs="TimesNewRomanPSMT"/>
                <w:sz w:val="24"/>
                <w:szCs w:val="24"/>
              </w:rPr>
              <w:t xml:space="preserve"> vienam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projektam</w:t>
            </w:r>
            <w:r w:rsidR="005A1739">
              <w:rPr>
                <w:rFonts w:ascii="TimesNewRomanPSMT" w:hAnsi="TimesNewRomanPSMT" w:cs="TimesNewRomanPSMT"/>
                <w:sz w:val="24"/>
                <w:szCs w:val="24"/>
              </w:rPr>
              <w:t xml:space="preserve"> vai atbalsta pretendentam, 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</w:t>
            </w:r>
            <w:r w:rsidR="00A314D2">
              <w:rPr>
                <w:rFonts w:ascii="TimesNewRomanPSMT" w:hAnsi="TimesNewRomanPSMT" w:cs="TimesNewRomanPSMT"/>
                <w:sz w:val="24"/>
                <w:szCs w:val="24"/>
              </w:rPr>
              <w:t xml:space="preserve"> iepriekš minētajiem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grozījumiem LAP </w:t>
            </w:r>
            <w:r w:rsidR="005A1739">
              <w:rPr>
                <w:rFonts w:ascii="TimesNewRomanPSMT" w:hAnsi="TimesNewRomanPSMT" w:cs="TimesNewRomanPSMT"/>
                <w:sz w:val="24"/>
                <w:szCs w:val="24"/>
              </w:rPr>
              <w:t xml:space="preserve">šis nosacījums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tika svītrots, paredzot iespēju to noteikt </w:t>
            </w:r>
            <w:r w:rsidRPr="00EC62C3">
              <w:rPr>
                <w:rFonts w:ascii="Times New Roman" w:hAnsi="Times New Roman" w:cs="Times New Roman"/>
                <w:sz w:val="24"/>
                <w:szCs w:val="24"/>
              </w:rPr>
              <w:t>nacionāla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r w:rsidRPr="00EC62C3">
              <w:rPr>
                <w:rFonts w:ascii="Times New Roman" w:hAnsi="Times New Roman" w:cs="Times New Roman"/>
                <w:sz w:val="24"/>
                <w:szCs w:val="24"/>
              </w:rPr>
              <w:t xml:space="preserve"> tiesību 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A235C4" w:rsidRPr="00EC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22394" w14:textId="2D5B2F3C" w:rsidR="005A1739" w:rsidRDefault="003703D4" w:rsidP="00A2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 kā 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vairs</w:t>
            </w:r>
            <w:r w:rsidR="00F50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noteikts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maksimālais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ierobežojum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4 000</w:t>
            </w:r>
            <w:r w:rsidR="00E45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 w:rsidR="00E45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4519F" w:rsidRPr="00AF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vienam atbalsta pretendentam, noteikumu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paredz 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pašvaldībām, kurām bija samazinātais atb</w:t>
            </w:r>
            <w:r w:rsidR="00B67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lsta apmērs, </w:t>
            </w:r>
            <w:r w:rsidR="00F50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 palielināt</w:t>
            </w:r>
            <w:r w:rsidR="00AF1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F1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balsta ap</w:t>
            </w:r>
            <w:r w:rsidR="00F50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mēra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noteikšanai p</w:t>
            </w:r>
            <w:r w:rsidR="005A1739"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iemēro aprēķina metodiku (kas tiek 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izmantot</w:t>
            </w:r>
            <w:r w:rsidR="00C17A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314D2"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1739"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 no 2014. gada) ar šādu proporciju: pašvaldības kopējais grantsceļu garums (40%), reģistrēto lauksaimniecības dzīvnieku skaits (30%) un laukaugu platība (30%). Šī metodika ir iekļauta Latvijas 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5A1739"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auku attīstības programmā 2014.</w:t>
            </w:r>
            <w:r w:rsidR="00F50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5A1739"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2020.gadam, k</w:t>
            </w:r>
            <w:r w:rsidR="00F50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ura</w:t>
            </w:r>
            <w:r w:rsidR="005A1739"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tika apstiprināta Eiropas Komisijā 2015.gada 13.februārī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AF7E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Komisijas 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2015.gada 13.februāra īstenošanas lēmums C(2015) 839</w:t>
            </w:r>
            <w:r w:rsidR="008820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ar ko apstiprina Latvijas </w:t>
            </w:r>
            <w:r w:rsidR="00FD3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8820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auku attīstības programmu atbalstam no Eiropas Lauksaimniecības fonda lauku attīstībai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5A1739"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ED0EB0D" w14:textId="1E2FC985" w:rsidR="00C42FB0" w:rsidRPr="00A235C4" w:rsidRDefault="00A235C4" w:rsidP="00A31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Pasākumam</w:t>
            </w:r>
            <w:r w:rsidR="00D84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4592" w:rsidRPr="008C1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“Pamatpakalpojumi un ciematu atjaunošana lauku</w:t>
            </w:r>
            <w:r w:rsidR="00D84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4592" w:rsidRPr="008C1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apvidos” 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kopējais </w:t>
            </w:r>
            <w:r w:rsidR="00D84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pieejamais</w:t>
            </w:r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publiskais finansējums (plānošanas periodā 2014.-2020.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gadam) nemainās </w:t>
            </w:r>
            <w:r w:rsidR="00F50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126 635 591 </w:t>
            </w:r>
            <w:proofErr w:type="spellStart"/>
            <w:r w:rsidR="00BE4494" w:rsidRPr="00AF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arī </w:t>
            </w:r>
            <w:r w:rsidR="00BE44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saglabājas </w:t>
            </w:r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intensitāte 90</w:t>
            </w:r>
            <w:r w:rsidR="00CF1C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procentu apmērā</w:t>
            </w:r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9C4E1E" w:rsidRPr="009C4E1E" w14:paraId="5A83D423" w14:textId="77777777" w:rsidTr="007818D9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3AAF00" w14:textId="77777777" w:rsidR="008E432C" w:rsidRPr="009C4E1E" w:rsidRDefault="008E432C" w:rsidP="004D75A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86259" w14:textId="77777777" w:rsidR="008E432C" w:rsidRPr="009C4E1E" w:rsidRDefault="008E432C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C1D7E2" w14:textId="69A86763" w:rsidR="000C7D04" w:rsidRPr="009C4E1E" w:rsidRDefault="002615A8" w:rsidP="00CE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Zemkopības ministrija</w:t>
            </w:r>
            <w:r w:rsidR="00CE6288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Lauku atbalsta dienests</w:t>
            </w:r>
          </w:p>
        </w:tc>
      </w:tr>
      <w:tr w:rsidR="009C4E1E" w:rsidRPr="009C4E1E" w14:paraId="687FF25B" w14:textId="77777777" w:rsidTr="007818D9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E3728" w14:textId="77777777" w:rsidR="008E432C" w:rsidRPr="009C4E1E" w:rsidRDefault="008E432C" w:rsidP="004D75A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46B759" w14:textId="77777777" w:rsidR="008E432C" w:rsidRPr="009C4E1E" w:rsidRDefault="008E432C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4A58C" w14:textId="77777777" w:rsidR="008E432C" w:rsidRPr="009C4E1E" w:rsidRDefault="000C7D04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19631C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0F8168B3" w14:textId="2439F015" w:rsidR="008E432C" w:rsidRPr="009C4E1E" w:rsidRDefault="008E432C" w:rsidP="00523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9C4E1E" w:rsidRPr="009C4E1E" w14:paraId="259A12D6" w14:textId="77777777" w:rsidTr="008E432C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9A541F" w14:textId="77777777" w:rsidR="008E432C" w:rsidRPr="009C4E1E" w:rsidRDefault="008E432C" w:rsidP="00523A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C4E1E" w:rsidRPr="009C4E1E" w14:paraId="1DCD489E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D17309" w14:textId="77777777" w:rsidR="008E432C" w:rsidRPr="009C4E1E" w:rsidRDefault="008E432C" w:rsidP="00523A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36EB32" w14:textId="77777777" w:rsidR="008E432C" w:rsidRPr="009C4E1E" w:rsidRDefault="008E432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9CF94" w14:textId="42B84A2E" w:rsidR="00183356" w:rsidRPr="009C4E1E" w:rsidRDefault="00A235C4" w:rsidP="00A23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projektā ietvertais tiesiskais regulējums attieksies uz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visiem atbilstošajiem </w:t>
            </w: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ntiem pasākum</w:t>
            </w:r>
            <w:r w:rsidR="00F50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23A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709A7">
              <w:rPr>
                <w:rFonts w:ascii="Times New Roman" w:hAnsi="Times New Roman" w:cs="Times New Roman"/>
                <w:sz w:val="24"/>
                <w:szCs w:val="24"/>
              </w:rPr>
              <w:t>Pamatpakalpojumi un ciematu atjaunošana lauku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A7">
              <w:rPr>
                <w:rFonts w:ascii="Times New Roman" w:hAnsi="Times New Roman" w:cs="Times New Roman"/>
                <w:sz w:val="24"/>
                <w:szCs w:val="24"/>
              </w:rPr>
              <w:t>apvidos</w:t>
            </w:r>
            <w:r w:rsidRPr="00523A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5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E1E" w:rsidRPr="009C4E1E" w14:paraId="07D2D63F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67A5CB" w14:textId="77777777" w:rsidR="008E432C" w:rsidRPr="009C4E1E" w:rsidRDefault="008E432C" w:rsidP="00523A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05921" w14:textId="77777777" w:rsidR="008E432C" w:rsidRPr="009C4E1E" w:rsidRDefault="008E432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921E06" w14:textId="77777777" w:rsidR="00AF6B9D" w:rsidRPr="009C4E1E" w:rsidRDefault="00AF6B9D" w:rsidP="00AF6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Administratīvais slogs nemainās. </w:t>
            </w:r>
          </w:p>
          <w:p w14:paraId="3B780E8C" w14:textId="5D537004" w:rsidR="00183356" w:rsidRPr="009C4E1E" w:rsidRDefault="00A235C4" w:rsidP="001F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Atbalsta pretendentiem</w:t>
            </w:r>
            <w:r w:rsidR="00AF6B9D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F37A7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un institūcijām </w:t>
            </w:r>
            <w:r w:rsidR="00AF6B9D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tiesiskais regulējums nemaina tiesības un pienākumus</w:t>
            </w:r>
            <w:r w:rsidR="000A62B4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0D3CED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ne</w:t>
            </w:r>
            <w:r w:rsidR="000A62B4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arī veicamās darbības</w:t>
            </w:r>
            <w:r w:rsidR="001F37A7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9C4E1E" w:rsidRPr="009C4E1E" w14:paraId="464E4419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71EA01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B0E44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F21BE" w14:textId="77777777" w:rsidR="005042F4" w:rsidRPr="009C4E1E" w:rsidRDefault="0021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C4E1E" w:rsidRPr="009C4E1E" w14:paraId="19E15832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75743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B7990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34316" w14:textId="77777777" w:rsidR="005042F4" w:rsidRPr="009C4E1E" w:rsidRDefault="005042F4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3FC6" w:rsidRPr="009C4E1E" w14:paraId="4E898827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1284A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738C94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4E09C" w14:textId="77777777" w:rsidR="008E432C" w:rsidRPr="009C4E1E" w:rsidRDefault="005042F4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19631C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0D3924F3" w14:textId="77777777" w:rsidR="009B588E" w:rsidRPr="009C4E1E" w:rsidRDefault="009B588E" w:rsidP="00523A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9C4E1E" w:rsidRPr="009C4E1E" w14:paraId="3583D67B" w14:textId="77777777" w:rsidTr="00CE6288">
        <w:trPr>
          <w:trHeight w:val="36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3D84" w14:textId="77777777" w:rsidR="009B588E" w:rsidRPr="009C4E1E" w:rsidRDefault="009B588E" w:rsidP="00523AD7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9C4E1E">
              <w:rPr>
                <w:color w:val="000000" w:themeColor="text1"/>
              </w:rPr>
              <w:br w:type="page"/>
            </w:r>
            <w:r w:rsidRPr="009C4E1E">
              <w:rPr>
                <w:b/>
                <w:color w:val="000000" w:themeColor="text1"/>
              </w:rPr>
              <w:t>III. Tiesību akta projekta ietekme uz valsts budžetu un pašvaldību budžetiem</w:t>
            </w:r>
          </w:p>
        </w:tc>
      </w:tr>
      <w:tr w:rsidR="00523AD7" w:rsidRPr="009C4E1E" w14:paraId="1E642C35" w14:textId="77777777" w:rsidTr="00CE6288">
        <w:trPr>
          <w:trHeight w:val="36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0B3F" w14:textId="6FFAF653" w:rsidR="009B588E" w:rsidRPr="009C4E1E" w:rsidRDefault="009B588E" w:rsidP="00523AD7">
            <w:pPr>
              <w:pStyle w:val="naisnod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C4E1E">
              <w:rPr>
                <w:color w:val="000000" w:themeColor="text1"/>
                <w:spacing w:val="-4"/>
              </w:rPr>
              <w:t>Projekts šo jomu neskar</w:t>
            </w:r>
            <w:r w:rsidR="000D3CED" w:rsidRPr="009C4E1E">
              <w:rPr>
                <w:color w:val="000000" w:themeColor="text1"/>
                <w:spacing w:val="-4"/>
              </w:rPr>
              <w:t>.</w:t>
            </w:r>
          </w:p>
        </w:tc>
      </w:tr>
    </w:tbl>
    <w:p w14:paraId="0400A933" w14:textId="77777777" w:rsidR="009B588E" w:rsidRPr="009C4E1E" w:rsidRDefault="009B588E" w:rsidP="00523A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9C4E1E" w:rsidRPr="009C4E1E" w14:paraId="30968C58" w14:textId="77777777" w:rsidTr="00CE6288">
        <w:trPr>
          <w:trHeight w:val="25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C8FE" w14:textId="77777777" w:rsidR="009B588E" w:rsidRPr="009C4E1E" w:rsidRDefault="009B588E" w:rsidP="00523AD7">
            <w:pPr>
              <w:pStyle w:val="naisnod"/>
              <w:spacing w:before="0" w:beforeAutospacing="0" w:after="0" w:afterAutospacing="0"/>
              <w:jc w:val="center"/>
              <w:rPr>
                <w:b/>
                <w:color w:val="000000" w:themeColor="text1"/>
                <w:highlight w:val="yellow"/>
              </w:rPr>
            </w:pPr>
            <w:r w:rsidRPr="009C4E1E">
              <w:rPr>
                <w:color w:val="000000" w:themeColor="text1"/>
              </w:rPr>
              <w:br w:type="page"/>
            </w:r>
            <w:r w:rsidRPr="009C4E1E">
              <w:rPr>
                <w:b/>
                <w:color w:val="000000" w:themeColor="text1"/>
              </w:rPr>
              <w:t>IV. Tiesību akta projekta ietekme uz spēkā esošo tiesību normu sistēmu</w:t>
            </w:r>
          </w:p>
        </w:tc>
      </w:tr>
      <w:tr w:rsidR="00523AD7" w:rsidRPr="009C4E1E" w14:paraId="0F61D511" w14:textId="77777777" w:rsidTr="00CE6288">
        <w:trPr>
          <w:trHeight w:val="25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DE2B" w14:textId="47C6022B" w:rsidR="009B588E" w:rsidRPr="009C4E1E" w:rsidRDefault="009B588E" w:rsidP="00523AD7">
            <w:pPr>
              <w:pStyle w:val="naisnod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C4E1E">
              <w:rPr>
                <w:color w:val="000000" w:themeColor="text1"/>
                <w:spacing w:val="-4"/>
              </w:rPr>
              <w:t>Projekts šo jomu neskar</w:t>
            </w:r>
            <w:r w:rsidR="000D3CED" w:rsidRPr="009C4E1E">
              <w:rPr>
                <w:color w:val="000000" w:themeColor="text1"/>
                <w:spacing w:val="-4"/>
              </w:rPr>
              <w:t>.</w:t>
            </w:r>
          </w:p>
        </w:tc>
      </w:tr>
    </w:tbl>
    <w:p w14:paraId="37379E8E" w14:textId="77777777" w:rsidR="009B588E" w:rsidRPr="009C4E1E" w:rsidRDefault="009B588E" w:rsidP="00523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9C4E1E" w:rsidRPr="009C4E1E" w14:paraId="1B4241FE" w14:textId="77777777" w:rsidTr="00892F66">
        <w:trPr>
          <w:trHeight w:val="27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76B9" w14:textId="77777777" w:rsidR="00892F66" w:rsidRPr="009C4E1E" w:rsidRDefault="00892F66" w:rsidP="00D8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71254" w:rsidRPr="009C4E1E" w14:paraId="7C19C146" w14:textId="77777777" w:rsidTr="00892F66">
        <w:trPr>
          <w:trHeight w:val="27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20AF" w14:textId="115F620F" w:rsidR="00071254" w:rsidRPr="009C4E1E" w:rsidRDefault="00071254" w:rsidP="00071254">
            <w:pPr>
              <w:pStyle w:val="naisnod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C4E1E">
              <w:rPr>
                <w:color w:val="000000" w:themeColor="text1"/>
                <w:spacing w:val="-4"/>
              </w:rPr>
              <w:t>Projekts šo jomu neskar.</w:t>
            </w:r>
          </w:p>
        </w:tc>
      </w:tr>
    </w:tbl>
    <w:p w14:paraId="716F6C1E" w14:textId="77777777" w:rsidR="008E432C" w:rsidRPr="009C4E1E" w:rsidRDefault="008E432C" w:rsidP="00523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3062"/>
        <w:gridCol w:w="5417"/>
      </w:tblGrid>
      <w:tr w:rsidR="009C4E1E" w:rsidRPr="009C4E1E" w14:paraId="6F80B192" w14:textId="77777777" w:rsidTr="00CE6288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93B481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C4E1E" w:rsidRPr="009C4E1E" w14:paraId="7B39EF75" w14:textId="77777777" w:rsidTr="00CE6288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91FC8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50B4E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F8C66" w14:textId="3302AF29" w:rsidR="008E432C" w:rsidRPr="009C4E1E" w:rsidRDefault="00190220" w:rsidP="0019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Konsultācijas ar pašvaldību interešu pārstāvi </w:t>
            </w:r>
            <w:r w:rsidR="00F50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Latvijas Pašvaldību savienību</w:t>
            </w:r>
            <w:r w:rsidR="006B0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9C4E1E" w:rsidRPr="009C4E1E" w14:paraId="19DFAE2D" w14:textId="77777777" w:rsidTr="00CE6288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44380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BE8A33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A2937D" w14:textId="77777777" w:rsidR="009B0D87" w:rsidRDefault="00190220" w:rsidP="0019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2018.</w:t>
            </w:r>
            <w:r w:rsidR="00724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gada 28.</w:t>
            </w:r>
            <w:r w:rsidR="00724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jūnijā p</w:t>
            </w:r>
            <w:r w:rsidRPr="00190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irms noteikumu projekta izstrādes notika konsultācijas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ar Latvijas Pašvaldību savienību.</w:t>
            </w:r>
          </w:p>
          <w:p w14:paraId="01F11C84" w14:textId="66B9A4E7" w:rsidR="00C17A26" w:rsidRPr="009C4E1E" w:rsidRDefault="00C17A26" w:rsidP="00C1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1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Informācijas par noteikumu projektu 2018.gada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Pr="00C1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.jūlijā tika ievietota Zemkopības ministrijas tīmekļvietnes </w:t>
            </w:r>
            <w:hyperlink r:id="rId7" w:history="1">
              <w:r w:rsidRPr="00C17A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>www.zm.gov.lv</w:t>
              </w:r>
            </w:hyperlink>
            <w:r w:rsidRPr="00C1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sadaļā „Sabiedriskā apspriešana”</w:t>
            </w:r>
            <w:r w:rsidR="00EA0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9C4E1E" w:rsidRPr="009C4E1E" w14:paraId="4707962C" w14:textId="77777777" w:rsidTr="00CE6288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9ACFF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E8968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CB3BA5" w14:textId="77777777" w:rsidR="008E432C" w:rsidRDefault="00F000E3" w:rsidP="0080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Latvijas P</w:t>
            </w:r>
            <w:r w:rsidR="006B0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ašvaldību savienība konceptuāli atbalsta noteikumu projekt</w:t>
            </w:r>
            <w:r w:rsidR="0080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ā ietverto grozījumu.</w:t>
            </w:r>
          </w:p>
          <w:p w14:paraId="339A71AC" w14:textId="090699AE" w:rsidR="009D6234" w:rsidRPr="009C4E1E" w:rsidRDefault="009D6234" w:rsidP="0080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F2E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tīmekļvietnē </w:t>
            </w:r>
            <w:hyperlink r:id="rId8" w:history="1">
              <w:r w:rsidRPr="00DF2E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www.zm.gov.lv</w:t>
              </w:r>
            </w:hyperlink>
            <w:r w:rsidRPr="00DF2E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ievietoto noteikumu projektu netika saņemti iebildumi vai priekšlikumi.</w:t>
            </w:r>
          </w:p>
        </w:tc>
      </w:tr>
      <w:tr w:rsidR="008E432C" w:rsidRPr="009C4E1E" w14:paraId="50113F70" w14:textId="77777777" w:rsidTr="00CE6288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18E2CA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C119D4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8A790" w14:textId="77777777" w:rsidR="008E432C" w:rsidRPr="009C4E1E" w:rsidRDefault="008E432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19631C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40BB9CE8" w14:textId="77777777" w:rsidR="008E432C" w:rsidRPr="009C4E1E" w:rsidRDefault="008E432C" w:rsidP="00523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3062"/>
        <w:gridCol w:w="5417"/>
      </w:tblGrid>
      <w:tr w:rsidR="009C4E1E" w:rsidRPr="009C4E1E" w14:paraId="432F1CC2" w14:textId="77777777" w:rsidTr="008E432C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7F355D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C4E1E" w:rsidRPr="009C4E1E" w14:paraId="525A4E53" w14:textId="77777777" w:rsidTr="00664FDC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6F0E94" w14:textId="77777777" w:rsidR="00212C3E" w:rsidRPr="009C4E1E" w:rsidRDefault="00212C3E" w:rsidP="00212C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EFDEA" w14:textId="77777777" w:rsidR="00212C3E" w:rsidRPr="009C4E1E" w:rsidRDefault="00212C3E" w:rsidP="0021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AFABB0" w14:textId="77777777" w:rsidR="00212C3E" w:rsidRPr="009C4E1E" w:rsidRDefault="00212C3E" w:rsidP="00212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Zemkopības ministrija un Lauku atbalsta dienests</w:t>
            </w:r>
          </w:p>
        </w:tc>
      </w:tr>
      <w:tr w:rsidR="009C4E1E" w:rsidRPr="009C4E1E" w14:paraId="7CEDCFD1" w14:textId="77777777" w:rsidTr="00664FDC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7B9E01" w14:textId="77777777" w:rsidR="00212C3E" w:rsidRPr="009C4E1E" w:rsidRDefault="00212C3E" w:rsidP="00212C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97869" w14:textId="77777777" w:rsidR="00212C3E" w:rsidRPr="009C4E1E" w:rsidRDefault="00212C3E" w:rsidP="0021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D2B48" w14:textId="77777777" w:rsidR="005B70EA" w:rsidRPr="009C4E1E" w:rsidRDefault="005B70EA" w:rsidP="005B70EA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74B272DF" w14:textId="08EB54AF" w:rsidR="00212C3E" w:rsidRPr="009C4E1E" w:rsidRDefault="005B70EA" w:rsidP="00A952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523AD7" w:rsidRPr="009C4E1E" w14:paraId="4DFEA920" w14:textId="77777777" w:rsidTr="00664FDC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A7A0A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38A7E1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8D18D6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19631C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0FD10485" w14:textId="77777777" w:rsidR="0085219C" w:rsidRPr="009C4E1E" w:rsidRDefault="0085219C" w:rsidP="0085219C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714F9A30" w14:textId="77777777" w:rsidR="006D6CFF" w:rsidRDefault="006D6CFF" w:rsidP="0085219C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3927E801" w14:textId="77777777" w:rsidR="00450419" w:rsidRPr="009C4E1E" w:rsidRDefault="00450419" w:rsidP="0085219C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60A70FA5" w14:textId="77777777" w:rsidR="00664FDC" w:rsidRPr="009C4E1E" w:rsidRDefault="00523AD7" w:rsidP="0085219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>Zemkopības ministrs</w:t>
      </w:r>
      <w:r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664FDC"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Jānis Dūklavs</w:t>
      </w:r>
    </w:p>
    <w:p w14:paraId="04102907" w14:textId="77777777" w:rsidR="001C2EE5" w:rsidRPr="009C4E1E" w:rsidRDefault="001C2EE5" w:rsidP="0085219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29D39" w14:textId="77777777" w:rsidR="0085219C" w:rsidRPr="009C4E1E" w:rsidRDefault="0085219C" w:rsidP="0085219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68FF1" w14:textId="7EF8E377" w:rsidR="0085219C" w:rsidRPr="009C4E1E" w:rsidRDefault="0085219C" w:rsidP="0085219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15DB1675" w14:textId="77777777" w:rsidR="006D6CFF" w:rsidRPr="009C4E1E" w:rsidRDefault="006D6CFF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F93317" w14:textId="77777777" w:rsidR="006D6CFF" w:rsidRDefault="006D6CFF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53808" w14:textId="77777777" w:rsidR="005A1739" w:rsidRDefault="005A1739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3565B" w14:textId="77777777" w:rsidR="005A1739" w:rsidRDefault="005A1739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D4DDE4" w14:textId="77777777" w:rsidR="005A1739" w:rsidRDefault="005A1739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13EFC" w14:textId="77777777" w:rsidR="005A1739" w:rsidRDefault="005A1739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A0424" w14:textId="77777777" w:rsidR="005A1739" w:rsidRPr="009C4E1E" w:rsidRDefault="005A1739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B3B6D" w14:textId="77777777" w:rsidR="00450419" w:rsidRDefault="00450419" w:rsidP="00212C3E">
      <w:pPr>
        <w:pStyle w:val="naisf"/>
        <w:spacing w:before="0" w:after="0"/>
        <w:ind w:firstLine="0"/>
        <w:rPr>
          <w:color w:val="000000" w:themeColor="text1"/>
          <w:szCs w:val="20"/>
        </w:rPr>
      </w:pPr>
    </w:p>
    <w:p w14:paraId="54638D5A" w14:textId="77777777" w:rsidR="00450419" w:rsidRDefault="00450419" w:rsidP="00212C3E">
      <w:pPr>
        <w:pStyle w:val="naisf"/>
        <w:spacing w:before="0" w:after="0"/>
        <w:ind w:firstLine="0"/>
        <w:rPr>
          <w:color w:val="000000" w:themeColor="text1"/>
          <w:szCs w:val="20"/>
        </w:rPr>
      </w:pPr>
    </w:p>
    <w:p w14:paraId="0A329DD9" w14:textId="77777777" w:rsidR="00450419" w:rsidRDefault="00450419" w:rsidP="00212C3E">
      <w:pPr>
        <w:pStyle w:val="naisf"/>
        <w:spacing w:before="0" w:after="0"/>
        <w:ind w:firstLine="0"/>
        <w:rPr>
          <w:color w:val="000000" w:themeColor="text1"/>
          <w:szCs w:val="20"/>
        </w:rPr>
      </w:pPr>
    </w:p>
    <w:p w14:paraId="52DE53BD" w14:textId="77777777" w:rsidR="00450419" w:rsidRDefault="00450419" w:rsidP="00212C3E">
      <w:pPr>
        <w:pStyle w:val="naisf"/>
        <w:spacing w:before="0" w:after="0"/>
        <w:ind w:firstLine="0"/>
        <w:rPr>
          <w:color w:val="000000" w:themeColor="text1"/>
          <w:szCs w:val="20"/>
        </w:rPr>
      </w:pPr>
    </w:p>
    <w:p w14:paraId="363F658F" w14:textId="77777777" w:rsidR="00450419" w:rsidRDefault="00450419" w:rsidP="00212C3E">
      <w:pPr>
        <w:pStyle w:val="naisf"/>
        <w:spacing w:before="0" w:after="0"/>
        <w:ind w:firstLine="0"/>
        <w:rPr>
          <w:color w:val="000000" w:themeColor="text1"/>
          <w:szCs w:val="20"/>
        </w:rPr>
      </w:pPr>
    </w:p>
    <w:p w14:paraId="3B71D8C5" w14:textId="42C86AE1" w:rsidR="00212C3E" w:rsidRPr="009C4E1E" w:rsidRDefault="00212C3E" w:rsidP="00212C3E">
      <w:pPr>
        <w:pStyle w:val="naisf"/>
        <w:spacing w:before="0" w:after="0"/>
        <w:ind w:firstLine="0"/>
        <w:rPr>
          <w:color w:val="000000" w:themeColor="text1"/>
          <w:szCs w:val="20"/>
        </w:rPr>
      </w:pPr>
      <w:r w:rsidRPr="009C4E1E">
        <w:rPr>
          <w:color w:val="000000" w:themeColor="text1"/>
          <w:szCs w:val="20"/>
        </w:rPr>
        <w:t>Karlsone 67027077</w:t>
      </w:r>
    </w:p>
    <w:p w14:paraId="1995D469" w14:textId="2D3EF251" w:rsidR="00F83815" w:rsidRPr="009C4E1E" w:rsidRDefault="0018006C" w:rsidP="00212C3E">
      <w:pPr>
        <w:pStyle w:val="naisf"/>
        <w:spacing w:before="0" w:after="0"/>
        <w:ind w:firstLine="0"/>
        <w:rPr>
          <w:color w:val="000000" w:themeColor="text1"/>
        </w:rPr>
      </w:pPr>
      <w:r w:rsidRPr="009C4E1E">
        <w:rPr>
          <w:color w:val="000000" w:themeColor="text1"/>
          <w:szCs w:val="20"/>
        </w:rPr>
        <w:t>a</w:t>
      </w:r>
      <w:r w:rsidR="00212C3E" w:rsidRPr="009C4E1E">
        <w:rPr>
          <w:color w:val="000000" w:themeColor="text1"/>
          <w:szCs w:val="20"/>
        </w:rPr>
        <w:t>ndra.</w:t>
      </w:r>
      <w:r w:rsidRPr="009C4E1E">
        <w:rPr>
          <w:color w:val="000000" w:themeColor="text1"/>
          <w:szCs w:val="20"/>
        </w:rPr>
        <w:t>k</w:t>
      </w:r>
      <w:r w:rsidR="00212C3E" w:rsidRPr="009C4E1E">
        <w:rPr>
          <w:color w:val="000000" w:themeColor="text1"/>
          <w:szCs w:val="20"/>
        </w:rPr>
        <w:t>arlsone@zm.gov.lv</w:t>
      </w:r>
    </w:p>
    <w:sectPr w:rsidR="00F83815" w:rsidRPr="009C4E1E" w:rsidSect="00BA6AE6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DFA99" w14:textId="77777777" w:rsidR="00F829AF" w:rsidRDefault="00F829AF" w:rsidP="00D26CF1">
      <w:pPr>
        <w:spacing w:after="0" w:line="240" w:lineRule="auto"/>
      </w:pPr>
      <w:r>
        <w:separator/>
      </w:r>
    </w:p>
  </w:endnote>
  <w:endnote w:type="continuationSeparator" w:id="0">
    <w:p w14:paraId="339A56A0" w14:textId="77777777" w:rsidR="00F829AF" w:rsidRDefault="00F829AF" w:rsidP="00D2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1DBB" w14:textId="1A486649" w:rsidR="007F2C41" w:rsidRPr="00BA6AE6" w:rsidRDefault="00BA6AE6" w:rsidP="00BA6AE6">
    <w:pPr>
      <w:pStyle w:val="Kjene"/>
    </w:pPr>
    <w:r w:rsidRPr="00BA6AE6">
      <w:rPr>
        <w:rFonts w:ascii="Times New Roman" w:hAnsi="Times New Roman" w:cs="Times New Roman"/>
        <w:sz w:val="20"/>
        <w:szCs w:val="20"/>
      </w:rPr>
      <w:t>ZManot_130818_pamatpak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F3C0" w14:textId="35A6043E" w:rsidR="0085219C" w:rsidRPr="00BA6AE6" w:rsidRDefault="00BA6AE6" w:rsidP="00BA6AE6">
    <w:pPr>
      <w:pStyle w:val="Kjene"/>
    </w:pPr>
    <w:r w:rsidRPr="00BA6AE6">
      <w:rPr>
        <w:rFonts w:ascii="Times New Roman" w:hAnsi="Times New Roman" w:cs="Times New Roman"/>
        <w:sz w:val="20"/>
        <w:szCs w:val="20"/>
      </w:rPr>
      <w:t>ZManot_130818_pamatpak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D3C3D" w14:textId="77777777" w:rsidR="00F829AF" w:rsidRDefault="00F829AF" w:rsidP="00D26CF1">
      <w:pPr>
        <w:spacing w:after="0" w:line="240" w:lineRule="auto"/>
      </w:pPr>
      <w:r>
        <w:separator/>
      </w:r>
    </w:p>
  </w:footnote>
  <w:footnote w:type="continuationSeparator" w:id="0">
    <w:p w14:paraId="4D39412E" w14:textId="77777777" w:rsidR="00F829AF" w:rsidRDefault="00F829AF" w:rsidP="00D2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226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AAB56DD" w14:textId="48CC6EFA" w:rsidR="0085219C" w:rsidRPr="0085219C" w:rsidRDefault="0085219C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5219C">
          <w:rPr>
            <w:rFonts w:ascii="Times New Roman" w:hAnsi="Times New Roman" w:cs="Times New Roman"/>
            <w:sz w:val="24"/>
          </w:rPr>
          <w:fldChar w:fldCharType="begin"/>
        </w:r>
        <w:r w:rsidRPr="0085219C">
          <w:rPr>
            <w:rFonts w:ascii="Times New Roman" w:hAnsi="Times New Roman" w:cs="Times New Roman"/>
            <w:sz w:val="24"/>
          </w:rPr>
          <w:instrText>PAGE   \* MERGEFORMAT</w:instrText>
        </w:r>
        <w:r w:rsidRPr="0085219C">
          <w:rPr>
            <w:rFonts w:ascii="Times New Roman" w:hAnsi="Times New Roman" w:cs="Times New Roman"/>
            <w:sz w:val="24"/>
          </w:rPr>
          <w:fldChar w:fldCharType="separate"/>
        </w:r>
        <w:r w:rsidR="00BA6AE6">
          <w:rPr>
            <w:rFonts w:ascii="Times New Roman" w:hAnsi="Times New Roman" w:cs="Times New Roman"/>
            <w:noProof/>
            <w:sz w:val="24"/>
          </w:rPr>
          <w:t>3</w:t>
        </w:r>
        <w:r w:rsidRPr="0085219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A3043D7" w14:textId="77777777" w:rsidR="0085219C" w:rsidRDefault="0085219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99D"/>
    <w:multiLevelType w:val="hybridMultilevel"/>
    <w:tmpl w:val="0D444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A8E"/>
    <w:multiLevelType w:val="hybridMultilevel"/>
    <w:tmpl w:val="10DE7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1234E"/>
    <w:multiLevelType w:val="hybridMultilevel"/>
    <w:tmpl w:val="10DE7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0197"/>
    <w:multiLevelType w:val="hybridMultilevel"/>
    <w:tmpl w:val="A500859E"/>
    <w:lvl w:ilvl="0" w:tplc="8C946A0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7566D"/>
    <w:multiLevelType w:val="hybridMultilevel"/>
    <w:tmpl w:val="4D785B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5067"/>
    <w:multiLevelType w:val="hybridMultilevel"/>
    <w:tmpl w:val="6DE0B69C"/>
    <w:lvl w:ilvl="0" w:tplc="B068FA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81C30"/>
    <w:multiLevelType w:val="hybridMultilevel"/>
    <w:tmpl w:val="43CC37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62538"/>
    <w:multiLevelType w:val="multilevel"/>
    <w:tmpl w:val="A8DEDF5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2C"/>
    <w:rsid w:val="00003A84"/>
    <w:rsid w:val="00011327"/>
    <w:rsid w:val="00015C52"/>
    <w:rsid w:val="00026B10"/>
    <w:rsid w:val="0003755A"/>
    <w:rsid w:val="00042C50"/>
    <w:rsid w:val="00057F5D"/>
    <w:rsid w:val="00062E0F"/>
    <w:rsid w:val="0006653D"/>
    <w:rsid w:val="00071254"/>
    <w:rsid w:val="000753ED"/>
    <w:rsid w:val="000804F2"/>
    <w:rsid w:val="00083528"/>
    <w:rsid w:val="000841B2"/>
    <w:rsid w:val="0009061F"/>
    <w:rsid w:val="0009165C"/>
    <w:rsid w:val="000935EF"/>
    <w:rsid w:val="000A3FC6"/>
    <w:rsid w:val="000A62B4"/>
    <w:rsid w:val="000B482D"/>
    <w:rsid w:val="000C7D04"/>
    <w:rsid w:val="000D3CED"/>
    <w:rsid w:val="000D3D72"/>
    <w:rsid w:val="000D403D"/>
    <w:rsid w:val="000E184F"/>
    <w:rsid w:val="000E33CD"/>
    <w:rsid w:val="000F710C"/>
    <w:rsid w:val="0011185D"/>
    <w:rsid w:val="0012401A"/>
    <w:rsid w:val="001312D0"/>
    <w:rsid w:val="001471F5"/>
    <w:rsid w:val="0014776B"/>
    <w:rsid w:val="001506B4"/>
    <w:rsid w:val="00151E5E"/>
    <w:rsid w:val="00152E29"/>
    <w:rsid w:val="00153854"/>
    <w:rsid w:val="001574C4"/>
    <w:rsid w:val="00166A52"/>
    <w:rsid w:val="001736C6"/>
    <w:rsid w:val="00177BEC"/>
    <w:rsid w:val="0018006C"/>
    <w:rsid w:val="001805EA"/>
    <w:rsid w:val="0018297E"/>
    <w:rsid w:val="00183166"/>
    <w:rsid w:val="00183356"/>
    <w:rsid w:val="00190220"/>
    <w:rsid w:val="00194AF4"/>
    <w:rsid w:val="0019631C"/>
    <w:rsid w:val="00197566"/>
    <w:rsid w:val="001B55A1"/>
    <w:rsid w:val="001C2EE5"/>
    <w:rsid w:val="001C2F1B"/>
    <w:rsid w:val="001C7A51"/>
    <w:rsid w:val="001D6510"/>
    <w:rsid w:val="001F24E5"/>
    <w:rsid w:val="001F37A7"/>
    <w:rsid w:val="0020214F"/>
    <w:rsid w:val="00203412"/>
    <w:rsid w:val="00207A16"/>
    <w:rsid w:val="00212C3E"/>
    <w:rsid w:val="00227CD7"/>
    <w:rsid w:val="00227F2E"/>
    <w:rsid w:val="002322A5"/>
    <w:rsid w:val="002515A5"/>
    <w:rsid w:val="002615A8"/>
    <w:rsid w:val="00263EE9"/>
    <w:rsid w:val="002720A8"/>
    <w:rsid w:val="00281465"/>
    <w:rsid w:val="0028519B"/>
    <w:rsid w:val="002B3DE3"/>
    <w:rsid w:val="002B644B"/>
    <w:rsid w:val="002C17EB"/>
    <w:rsid w:val="002D3ADC"/>
    <w:rsid w:val="002D5A12"/>
    <w:rsid w:val="002D626A"/>
    <w:rsid w:val="002E40D1"/>
    <w:rsid w:val="002E77AD"/>
    <w:rsid w:val="002F00F1"/>
    <w:rsid w:val="002F197B"/>
    <w:rsid w:val="002F228E"/>
    <w:rsid w:val="002F462C"/>
    <w:rsid w:val="00306A4F"/>
    <w:rsid w:val="0031456E"/>
    <w:rsid w:val="00314844"/>
    <w:rsid w:val="003158DF"/>
    <w:rsid w:val="003160DA"/>
    <w:rsid w:val="00316DC5"/>
    <w:rsid w:val="003172AD"/>
    <w:rsid w:val="00320CB2"/>
    <w:rsid w:val="0032433C"/>
    <w:rsid w:val="00330FBD"/>
    <w:rsid w:val="003557AF"/>
    <w:rsid w:val="003703D4"/>
    <w:rsid w:val="00371D46"/>
    <w:rsid w:val="00375CB9"/>
    <w:rsid w:val="003862F2"/>
    <w:rsid w:val="0039209B"/>
    <w:rsid w:val="00397003"/>
    <w:rsid w:val="003A622F"/>
    <w:rsid w:val="003B2006"/>
    <w:rsid w:val="003C4043"/>
    <w:rsid w:val="003D118A"/>
    <w:rsid w:val="003E1063"/>
    <w:rsid w:val="003E3473"/>
    <w:rsid w:val="003E4ED9"/>
    <w:rsid w:val="003F3086"/>
    <w:rsid w:val="0040479C"/>
    <w:rsid w:val="00404915"/>
    <w:rsid w:val="0041144C"/>
    <w:rsid w:val="004115C3"/>
    <w:rsid w:val="00414EE5"/>
    <w:rsid w:val="00416DC1"/>
    <w:rsid w:val="00420EE0"/>
    <w:rsid w:val="00424F11"/>
    <w:rsid w:val="004277DA"/>
    <w:rsid w:val="00450419"/>
    <w:rsid w:val="00463CE8"/>
    <w:rsid w:val="0047189E"/>
    <w:rsid w:val="00473E1B"/>
    <w:rsid w:val="004740B0"/>
    <w:rsid w:val="0047511D"/>
    <w:rsid w:val="00482C70"/>
    <w:rsid w:val="00485146"/>
    <w:rsid w:val="00494B83"/>
    <w:rsid w:val="004C3B16"/>
    <w:rsid w:val="004C7274"/>
    <w:rsid w:val="004D3D1F"/>
    <w:rsid w:val="004D6991"/>
    <w:rsid w:val="004D75A9"/>
    <w:rsid w:val="004E192D"/>
    <w:rsid w:val="004E28A2"/>
    <w:rsid w:val="004E5E9A"/>
    <w:rsid w:val="004F7BC6"/>
    <w:rsid w:val="00503968"/>
    <w:rsid w:val="005042F4"/>
    <w:rsid w:val="00511EB7"/>
    <w:rsid w:val="00523AD7"/>
    <w:rsid w:val="00534ED0"/>
    <w:rsid w:val="005572F0"/>
    <w:rsid w:val="00565106"/>
    <w:rsid w:val="005735D3"/>
    <w:rsid w:val="00584794"/>
    <w:rsid w:val="00592D71"/>
    <w:rsid w:val="005964BC"/>
    <w:rsid w:val="00597235"/>
    <w:rsid w:val="005A038A"/>
    <w:rsid w:val="005A15BA"/>
    <w:rsid w:val="005A1739"/>
    <w:rsid w:val="005A6D8F"/>
    <w:rsid w:val="005B70EA"/>
    <w:rsid w:val="005C5E18"/>
    <w:rsid w:val="005E217A"/>
    <w:rsid w:val="005E5500"/>
    <w:rsid w:val="005E68B4"/>
    <w:rsid w:val="005E77DC"/>
    <w:rsid w:val="005F51B2"/>
    <w:rsid w:val="00600B4D"/>
    <w:rsid w:val="00607A63"/>
    <w:rsid w:val="00630295"/>
    <w:rsid w:val="0063497F"/>
    <w:rsid w:val="006403CB"/>
    <w:rsid w:val="00642126"/>
    <w:rsid w:val="00653B51"/>
    <w:rsid w:val="00656E4B"/>
    <w:rsid w:val="00664FDC"/>
    <w:rsid w:val="00670249"/>
    <w:rsid w:val="00683D58"/>
    <w:rsid w:val="006B0EA5"/>
    <w:rsid w:val="006D6679"/>
    <w:rsid w:val="006D6CFF"/>
    <w:rsid w:val="006E173D"/>
    <w:rsid w:val="00704F97"/>
    <w:rsid w:val="007113A1"/>
    <w:rsid w:val="00724C24"/>
    <w:rsid w:val="0073007A"/>
    <w:rsid w:val="00733766"/>
    <w:rsid w:val="00742168"/>
    <w:rsid w:val="0075637E"/>
    <w:rsid w:val="00762021"/>
    <w:rsid w:val="00765B96"/>
    <w:rsid w:val="00780F97"/>
    <w:rsid w:val="007818D9"/>
    <w:rsid w:val="0078408B"/>
    <w:rsid w:val="00792BEA"/>
    <w:rsid w:val="0079552B"/>
    <w:rsid w:val="00796507"/>
    <w:rsid w:val="007A7612"/>
    <w:rsid w:val="007B46B9"/>
    <w:rsid w:val="007C4FEF"/>
    <w:rsid w:val="007F2C41"/>
    <w:rsid w:val="007F3514"/>
    <w:rsid w:val="0080411A"/>
    <w:rsid w:val="0080566C"/>
    <w:rsid w:val="008066CC"/>
    <w:rsid w:val="00806A44"/>
    <w:rsid w:val="00825F08"/>
    <w:rsid w:val="0083068A"/>
    <w:rsid w:val="00832209"/>
    <w:rsid w:val="00835169"/>
    <w:rsid w:val="0084119B"/>
    <w:rsid w:val="00841837"/>
    <w:rsid w:val="00844FF0"/>
    <w:rsid w:val="0085219C"/>
    <w:rsid w:val="00861BCE"/>
    <w:rsid w:val="00862D40"/>
    <w:rsid w:val="00864BB6"/>
    <w:rsid w:val="008762A6"/>
    <w:rsid w:val="00881E84"/>
    <w:rsid w:val="008820C1"/>
    <w:rsid w:val="00886FC7"/>
    <w:rsid w:val="00891A29"/>
    <w:rsid w:val="00891DC3"/>
    <w:rsid w:val="00892F66"/>
    <w:rsid w:val="008936B0"/>
    <w:rsid w:val="00893A2B"/>
    <w:rsid w:val="00893A88"/>
    <w:rsid w:val="008B1459"/>
    <w:rsid w:val="008B55A1"/>
    <w:rsid w:val="008C2755"/>
    <w:rsid w:val="008C38B4"/>
    <w:rsid w:val="008E432C"/>
    <w:rsid w:val="0090007E"/>
    <w:rsid w:val="009012FA"/>
    <w:rsid w:val="00901409"/>
    <w:rsid w:val="009034E5"/>
    <w:rsid w:val="009076BC"/>
    <w:rsid w:val="00913222"/>
    <w:rsid w:val="00913546"/>
    <w:rsid w:val="00913637"/>
    <w:rsid w:val="00933014"/>
    <w:rsid w:val="00935A2B"/>
    <w:rsid w:val="00945E92"/>
    <w:rsid w:val="00946A1C"/>
    <w:rsid w:val="00947750"/>
    <w:rsid w:val="00966943"/>
    <w:rsid w:val="00980B12"/>
    <w:rsid w:val="00981170"/>
    <w:rsid w:val="00994CFB"/>
    <w:rsid w:val="00996A5B"/>
    <w:rsid w:val="00997676"/>
    <w:rsid w:val="009A71B9"/>
    <w:rsid w:val="009B0D87"/>
    <w:rsid w:val="009B588E"/>
    <w:rsid w:val="009C4E1E"/>
    <w:rsid w:val="009D6234"/>
    <w:rsid w:val="009E5721"/>
    <w:rsid w:val="009E7320"/>
    <w:rsid w:val="009F7291"/>
    <w:rsid w:val="00A101E7"/>
    <w:rsid w:val="00A235C4"/>
    <w:rsid w:val="00A26FCD"/>
    <w:rsid w:val="00A314D2"/>
    <w:rsid w:val="00A31E1E"/>
    <w:rsid w:val="00A328A3"/>
    <w:rsid w:val="00A32C19"/>
    <w:rsid w:val="00A43856"/>
    <w:rsid w:val="00A45F26"/>
    <w:rsid w:val="00A46B1D"/>
    <w:rsid w:val="00A512D4"/>
    <w:rsid w:val="00A53677"/>
    <w:rsid w:val="00A669F1"/>
    <w:rsid w:val="00A7019E"/>
    <w:rsid w:val="00A81BB8"/>
    <w:rsid w:val="00A83681"/>
    <w:rsid w:val="00A83FF9"/>
    <w:rsid w:val="00A94047"/>
    <w:rsid w:val="00A952D5"/>
    <w:rsid w:val="00A96032"/>
    <w:rsid w:val="00A96D4A"/>
    <w:rsid w:val="00AA1BBE"/>
    <w:rsid w:val="00AD41D6"/>
    <w:rsid w:val="00AD5394"/>
    <w:rsid w:val="00AF1F98"/>
    <w:rsid w:val="00AF4EEF"/>
    <w:rsid w:val="00AF6B9D"/>
    <w:rsid w:val="00AF7E7B"/>
    <w:rsid w:val="00B042E6"/>
    <w:rsid w:val="00B0454D"/>
    <w:rsid w:val="00B16E65"/>
    <w:rsid w:val="00B233C8"/>
    <w:rsid w:val="00B23DC8"/>
    <w:rsid w:val="00B37251"/>
    <w:rsid w:val="00B52FCA"/>
    <w:rsid w:val="00B5645B"/>
    <w:rsid w:val="00B569CD"/>
    <w:rsid w:val="00B56AE5"/>
    <w:rsid w:val="00B6439E"/>
    <w:rsid w:val="00B67D9F"/>
    <w:rsid w:val="00B70741"/>
    <w:rsid w:val="00B86051"/>
    <w:rsid w:val="00B94905"/>
    <w:rsid w:val="00B954E7"/>
    <w:rsid w:val="00BA35C3"/>
    <w:rsid w:val="00BA6270"/>
    <w:rsid w:val="00BA66FF"/>
    <w:rsid w:val="00BA6AE6"/>
    <w:rsid w:val="00BB3592"/>
    <w:rsid w:val="00BB7184"/>
    <w:rsid w:val="00BD7DAB"/>
    <w:rsid w:val="00BE107A"/>
    <w:rsid w:val="00BE4494"/>
    <w:rsid w:val="00BE596C"/>
    <w:rsid w:val="00BF1973"/>
    <w:rsid w:val="00C13D4F"/>
    <w:rsid w:val="00C17A26"/>
    <w:rsid w:val="00C259B8"/>
    <w:rsid w:val="00C26A85"/>
    <w:rsid w:val="00C30AA2"/>
    <w:rsid w:val="00C354F3"/>
    <w:rsid w:val="00C36C1E"/>
    <w:rsid w:val="00C376CB"/>
    <w:rsid w:val="00C42FB0"/>
    <w:rsid w:val="00C50587"/>
    <w:rsid w:val="00C52A61"/>
    <w:rsid w:val="00C834D0"/>
    <w:rsid w:val="00CA22EA"/>
    <w:rsid w:val="00CA413A"/>
    <w:rsid w:val="00CA5C2C"/>
    <w:rsid w:val="00CB0817"/>
    <w:rsid w:val="00CB5DD1"/>
    <w:rsid w:val="00CB7748"/>
    <w:rsid w:val="00CC244E"/>
    <w:rsid w:val="00CC36BF"/>
    <w:rsid w:val="00CC4838"/>
    <w:rsid w:val="00CD42FE"/>
    <w:rsid w:val="00CD7ADF"/>
    <w:rsid w:val="00CE2F5A"/>
    <w:rsid w:val="00CE6288"/>
    <w:rsid w:val="00CF1C87"/>
    <w:rsid w:val="00D04EFB"/>
    <w:rsid w:val="00D104B4"/>
    <w:rsid w:val="00D108A9"/>
    <w:rsid w:val="00D24420"/>
    <w:rsid w:val="00D26CF1"/>
    <w:rsid w:val="00D30307"/>
    <w:rsid w:val="00D31159"/>
    <w:rsid w:val="00D31D11"/>
    <w:rsid w:val="00D36456"/>
    <w:rsid w:val="00D47D3C"/>
    <w:rsid w:val="00D51C26"/>
    <w:rsid w:val="00D53B23"/>
    <w:rsid w:val="00D56C88"/>
    <w:rsid w:val="00D63CB8"/>
    <w:rsid w:val="00D6587B"/>
    <w:rsid w:val="00D65E4B"/>
    <w:rsid w:val="00D721B3"/>
    <w:rsid w:val="00D77380"/>
    <w:rsid w:val="00D84592"/>
    <w:rsid w:val="00D84945"/>
    <w:rsid w:val="00D90DE0"/>
    <w:rsid w:val="00D943DE"/>
    <w:rsid w:val="00DA324D"/>
    <w:rsid w:val="00DB304D"/>
    <w:rsid w:val="00DB696A"/>
    <w:rsid w:val="00DC041B"/>
    <w:rsid w:val="00DC6873"/>
    <w:rsid w:val="00DD4EAC"/>
    <w:rsid w:val="00DD5568"/>
    <w:rsid w:val="00DE7B1D"/>
    <w:rsid w:val="00E236D3"/>
    <w:rsid w:val="00E31BF3"/>
    <w:rsid w:val="00E33FA8"/>
    <w:rsid w:val="00E36C6A"/>
    <w:rsid w:val="00E4519F"/>
    <w:rsid w:val="00E51469"/>
    <w:rsid w:val="00E602AA"/>
    <w:rsid w:val="00E7127F"/>
    <w:rsid w:val="00E71690"/>
    <w:rsid w:val="00E73F93"/>
    <w:rsid w:val="00E740F1"/>
    <w:rsid w:val="00E769B6"/>
    <w:rsid w:val="00E80EC8"/>
    <w:rsid w:val="00E86DDB"/>
    <w:rsid w:val="00E92C55"/>
    <w:rsid w:val="00EA053F"/>
    <w:rsid w:val="00EA45E5"/>
    <w:rsid w:val="00EB7EEC"/>
    <w:rsid w:val="00EC482A"/>
    <w:rsid w:val="00EE27D1"/>
    <w:rsid w:val="00EE7FD5"/>
    <w:rsid w:val="00EF27A8"/>
    <w:rsid w:val="00F000E3"/>
    <w:rsid w:val="00F00EF4"/>
    <w:rsid w:val="00F02583"/>
    <w:rsid w:val="00F054B4"/>
    <w:rsid w:val="00F0600E"/>
    <w:rsid w:val="00F137B8"/>
    <w:rsid w:val="00F218A7"/>
    <w:rsid w:val="00F23C67"/>
    <w:rsid w:val="00F33486"/>
    <w:rsid w:val="00F41892"/>
    <w:rsid w:val="00F41A13"/>
    <w:rsid w:val="00F43551"/>
    <w:rsid w:val="00F47B77"/>
    <w:rsid w:val="00F505E3"/>
    <w:rsid w:val="00F53D8E"/>
    <w:rsid w:val="00F5602B"/>
    <w:rsid w:val="00F63F5D"/>
    <w:rsid w:val="00F70D5F"/>
    <w:rsid w:val="00F76026"/>
    <w:rsid w:val="00F829AF"/>
    <w:rsid w:val="00F83815"/>
    <w:rsid w:val="00F8633E"/>
    <w:rsid w:val="00F9059C"/>
    <w:rsid w:val="00FB327E"/>
    <w:rsid w:val="00FB7324"/>
    <w:rsid w:val="00FB7AF4"/>
    <w:rsid w:val="00FC0655"/>
    <w:rsid w:val="00FC51AA"/>
    <w:rsid w:val="00FD3CFA"/>
    <w:rsid w:val="00FE698A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47B5"/>
  <w15:docId w15:val="{61F1B494-3837-488B-A940-FCF5CC9B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kparaksts1">
    <w:name w:val="lik_paraksts1"/>
    <w:basedOn w:val="Parasts"/>
    <w:rsid w:val="008E432C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semiHidden/>
    <w:unhideWhenUsed/>
    <w:rsid w:val="00EE7F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7FD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7FD5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7FD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26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6CF1"/>
  </w:style>
  <w:style w:type="paragraph" w:styleId="Kjene">
    <w:name w:val="footer"/>
    <w:basedOn w:val="Parasts"/>
    <w:link w:val="KjeneRakstz"/>
    <w:uiPriority w:val="99"/>
    <w:unhideWhenUsed/>
    <w:rsid w:val="00D26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6CF1"/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0B482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85146"/>
    <w:rPr>
      <w:color w:val="0563C1" w:themeColor="hyperlink"/>
      <w:u w:val="single"/>
    </w:rPr>
  </w:style>
  <w:style w:type="paragraph" w:customStyle="1" w:styleId="naisnod">
    <w:name w:val="naisnod"/>
    <w:basedOn w:val="Parasts"/>
    <w:rsid w:val="009B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076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076BC"/>
    <w:rPr>
      <w:b/>
      <w:bCs/>
      <w:sz w:val="20"/>
      <w:szCs w:val="20"/>
    </w:rPr>
  </w:style>
  <w:style w:type="paragraph" w:customStyle="1" w:styleId="naisf">
    <w:name w:val="naisf"/>
    <w:basedOn w:val="Parasts"/>
    <w:uiPriority w:val="99"/>
    <w:rsid w:val="00212C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KNormal">
    <w:name w:val="MKNormal"/>
    <w:basedOn w:val="Parasts"/>
    <w:link w:val="MKNormalChar"/>
    <w:autoRedefine/>
    <w:rsid w:val="00862D40"/>
    <w:pPr>
      <w:spacing w:after="0" w:line="240" w:lineRule="auto"/>
      <w:ind w:firstLine="747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KNormalChar">
    <w:name w:val="MKNormal Char"/>
    <w:link w:val="MKNormal"/>
    <w:rsid w:val="00862D4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80411A"/>
  </w:style>
  <w:style w:type="paragraph" w:styleId="Bezatstarpm">
    <w:name w:val="No Spacing"/>
    <w:uiPriority w:val="1"/>
    <w:qFormat/>
    <w:rsid w:val="005B70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49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2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3901</Words>
  <Characters>2224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2015. gada 18. augusta noteikumos Nr. 475 “Valsts un Eiropas Savienības atbalsta piešķiršanas kārtība pasākumā “Pamatpakalpojumi un ciematu atjaunošana lauku apvidos” atklātu projektu iesniegumu konkursu veidā"</vt:lpstr>
      <vt:lpstr>Grozījumi Ministru kabineta 2015. gada 10. marta noteikumos Nr. 125 „Valsts un Eiropas Savienības atbalsta piešķiršanas kārtība sabiedrības virzītas vietējās attīstības stratēģiju sagatavošanai un īste</vt:lpstr>
    </vt:vector>
  </TitlesOfParts>
  <Company>Zemkopības ministrija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18. augusta noteikumos Nr. 475 “Valsts un Eiropas Savienības atbalsta piešķiršanas kārtība pasākumā “Pamatpakalpojumi un ciematu atjaunošana lauku apvidos” atklātu projektu iesniegumu konkursu veidā"</dc:title>
  <dc:subject>Anotācija</dc:subject>
  <dc:creator>Andra Karlsone</dc:creator>
  <dc:description>67027077, Andra.Karlsone@zm.gov.lv</dc:description>
  <cp:lastModifiedBy>Sanita Žagare</cp:lastModifiedBy>
  <cp:revision>3</cp:revision>
  <dcterms:created xsi:type="dcterms:W3CDTF">2018-08-14T07:32:00Z</dcterms:created>
  <dcterms:modified xsi:type="dcterms:W3CDTF">2018-08-14T08:01:00Z</dcterms:modified>
</cp:coreProperties>
</file>