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73" w:rsidRPr="00710573" w:rsidRDefault="00710573" w:rsidP="00710573">
      <w:pPr>
        <w:tabs>
          <w:tab w:val="left" w:pos="6804"/>
        </w:tabs>
        <w:spacing w:after="0" w:line="240" w:lineRule="auto"/>
        <w:rPr>
          <w:rFonts w:ascii="Times New Roman" w:eastAsia="Times New Roman" w:hAnsi="Times New Roman" w:cs="Times New Roman"/>
          <w:sz w:val="28"/>
          <w:szCs w:val="28"/>
          <w:lang w:eastAsia="lv-LV"/>
        </w:rPr>
      </w:pPr>
      <w:r w:rsidRPr="00710573">
        <w:rPr>
          <w:rFonts w:ascii="Times New Roman" w:eastAsia="Times New Roman" w:hAnsi="Times New Roman" w:cs="Times New Roman"/>
          <w:sz w:val="28"/>
          <w:szCs w:val="28"/>
          <w:lang w:eastAsia="lv-LV"/>
        </w:rPr>
        <w:t>2018. gada</w:t>
      </w:r>
      <w:proofErr w:type="gramStart"/>
      <w:r w:rsidRPr="00710573">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augustā</w:t>
      </w:r>
      <w:r w:rsidRPr="00710573">
        <w:rPr>
          <w:rFonts w:ascii="Times New Roman" w:eastAsia="Times New Roman" w:hAnsi="Times New Roman" w:cs="Times New Roman"/>
          <w:sz w:val="28"/>
          <w:szCs w:val="28"/>
          <w:lang w:eastAsia="lv-LV"/>
        </w:rPr>
        <w:tab/>
        <w:t xml:space="preserve">Noteikumi Nr.    </w:t>
      </w:r>
    </w:p>
    <w:p w:rsidR="00710573" w:rsidRPr="00710573" w:rsidRDefault="00710573" w:rsidP="00D357A2">
      <w:pPr>
        <w:tabs>
          <w:tab w:val="left" w:pos="1276"/>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(prot. </w:t>
      </w:r>
      <w:r w:rsidRPr="00710573">
        <w:rPr>
          <w:rFonts w:ascii="Times New Roman" w:eastAsia="Times New Roman" w:hAnsi="Times New Roman" w:cs="Times New Roman"/>
          <w:sz w:val="28"/>
          <w:szCs w:val="28"/>
          <w:lang w:eastAsia="lv-LV"/>
        </w:rPr>
        <w:t>Nr.</w:t>
      </w:r>
      <w:proofErr w:type="gramStart"/>
      <w:r w:rsidRPr="00710573">
        <w:rPr>
          <w:rFonts w:ascii="Times New Roman" w:eastAsia="Times New Roman" w:hAnsi="Times New Roman" w:cs="Times New Roman"/>
          <w:sz w:val="28"/>
          <w:szCs w:val="28"/>
          <w:lang w:eastAsia="lv-LV"/>
        </w:rPr>
        <w:t>           .</w:t>
      </w:r>
      <w:proofErr w:type="gramEnd"/>
      <w:r w:rsidRPr="00710573">
        <w:rPr>
          <w:rFonts w:ascii="Times New Roman" w:eastAsia="Times New Roman" w:hAnsi="Times New Roman" w:cs="Times New Roman"/>
          <w:sz w:val="28"/>
          <w:szCs w:val="28"/>
          <w:lang w:eastAsia="lv-LV"/>
        </w:rPr>
        <w:t>§)</w:t>
      </w:r>
    </w:p>
    <w:p w:rsidR="008A7AF8" w:rsidRPr="00EF4AE3" w:rsidRDefault="008A7AF8" w:rsidP="008A7AF8">
      <w:pPr>
        <w:spacing w:after="0" w:line="240" w:lineRule="auto"/>
        <w:rPr>
          <w:rFonts w:ascii="Times New Roman" w:eastAsia="Times New Roman" w:hAnsi="Times New Roman" w:cs="Times New Roman"/>
          <w:sz w:val="28"/>
          <w:szCs w:val="28"/>
        </w:rPr>
      </w:pPr>
    </w:p>
    <w:p w:rsidR="008A7AF8" w:rsidRPr="00B33E71" w:rsidRDefault="008A7AF8" w:rsidP="008A7AF8">
      <w:pPr>
        <w:spacing w:after="0" w:line="240" w:lineRule="auto"/>
        <w:jc w:val="center"/>
        <w:rPr>
          <w:rFonts w:ascii="Times New Roman" w:eastAsia="Times New Roman" w:hAnsi="Times New Roman" w:cs="Times New Roman"/>
          <w:b/>
          <w:sz w:val="28"/>
          <w:szCs w:val="28"/>
        </w:rPr>
      </w:pPr>
      <w:r w:rsidRPr="00B33E71">
        <w:rPr>
          <w:rFonts w:ascii="Times New Roman" w:eastAsia="Times New Roman" w:hAnsi="Times New Roman" w:cs="Times New Roman"/>
          <w:b/>
          <w:sz w:val="28"/>
          <w:szCs w:val="28"/>
        </w:rPr>
        <w:t>Grozījumi Ministru kabineta 2004. gada 17. februāra noteikumos Nr. 83</w:t>
      </w:r>
    </w:p>
    <w:p w:rsidR="008A7AF8" w:rsidRPr="00B33E71" w:rsidRDefault="008A7AF8" w:rsidP="008A7AF8">
      <w:pPr>
        <w:spacing w:after="0" w:line="240" w:lineRule="auto"/>
        <w:jc w:val="center"/>
        <w:rPr>
          <w:rFonts w:ascii="Times New Roman" w:eastAsia="Times New Roman" w:hAnsi="Times New Roman" w:cs="Times New Roman"/>
          <w:b/>
          <w:sz w:val="28"/>
          <w:szCs w:val="28"/>
        </w:rPr>
      </w:pPr>
      <w:r w:rsidRPr="00B33E71">
        <w:rPr>
          <w:rFonts w:ascii="Times New Roman" w:eastAsia="Times New Roman" w:hAnsi="Times New Roman" w:cs="Times New Roman"/>
          <w:b/>
          <w:sz w:val="28"/>
          <w:szCs w:val="28"/>
        </w:rPr>
        <w:t>„</w:t>
      </w:r>
      <w:r w:rsidRPr="00B33E71">
        <w:rPr>
          <w:rFonts w:ascii="Times New Roman" w:eastAsia="Times New Roman" w:hAnsi="Times New Roman" w:cs="Times New Roman"/>
          <w:b/>
          <w:bCs/>
          <w:sz w:val="28"/>
          <w:szCs w:val="28"/>
        </w:rPr>
        <w:t>Āfrikas cūku mēra likvidēšanas un draudu novēršanas kārtība”</w:t>
      </w:r>
      <w:r w:rsidRPr="00B33E71">
        <w:rPr>
          <w:rFonts w:ascii="Times New Roman" w:eastAsia="Times New Roman" w:hAnsi="Times New Roman" w:cs="Times New Roman"/>
          <w:b/>
          <w:sz w:val="28"/>
          <w:szCs w:val="28"/>
        </w:rPr>
        <w:tab/>
      </w:r>
    </w:p>
    <w:p w:rsidR="008A7AF8" w:rsidRPr="00EF4AE3" w:rsidRDefault="008A7AF8" w:rsidP="008A7AF8">
      <w:pPr>
        <w:spacing w:after="0" w:line="240" w:lineRule="auto"/>
        <w:jc w:val="center"/>
        <w:rPr>
          <w:rFonts w:ascii="Times New Roman" w:eastAsia="Times New Roman" w:hAnsi="Times New Roman" w:cs="Times New Roman"/>
          <w:sz w:val="28"/>
          <w:szCs w:val="28"/>
        </w:rPr>
      </w:pPr>
    </w:p>
    <w:p w:rsidR="008A7AF8" w:rsidRPr="00EF4AE3" w:rsidRDefault="008A7AF8" w:rsidP="008A7AF8">
      <w:pPr>
        <w:spacing w:after="0" w:line="240" w:lineRule="auto"/>
        <w:jc w:val="right"/>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Izdoti saskaņā ar</w:t>
      </w:r>
    </w:p>
    <w:p w:rsidR="008A7AF8" w:rsidRPr="00EF4AE3" w:rsidRDefault="008A7AF8" w:rsidP="008A7AF8">
      <w:pPr>
        <w:spacing w:after="0" w:line="240" w:lineRule="auto"/>
        <w:jc w:val="right"/>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Veterinārmedicīnas likuma</w:t>
      </w:r>
    </w:p>
    <w:p w:rsidR="008A7AF8" w:rsidRPr="00EF4AE3" w:rsidRDefault="008A7AF8" w:rsidP="008A7AF8">
      <w:pPr>
        <w:spacing w:after="0" w:line="240" w:lineRule="auto"/>
        <w:jc w:val="right"/>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26. panta pirmo daļu un</w:t>
      </w:r>
    </w:p>
    <w:p w:rsidR="008A7AF8" w:rsidRPr="00EF4AE3" w:rsidRDefault="008A7AF8" w:rsidP="008A7AF8">
      <w:pPr>
        <w:spacing w:after="0" w:line="240" w:lineRule="auto"/>
        <w:jc w:val="right"/>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27. panta trešo daļu</w:t>
      </w:r>
    </w:p>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09"/>
        <w:jc w:val="both"/>
        <w:rPr>
          <w:rFonts w:ascii="Times New Roman" w:eastAsia="Times New Roman" w:hAnsi="Times New Roman" w:cs="Times New Roman"/>
          <w:sz w:val="28"/>
          <w:szCs w:val="28"/>
        </w:rPr>
      </w:pPr>
      <w:bookmarkStart w:id="0" w:name="n10.1"/>
      <w:bookmarkStart w:id="1" w:name="p-493973"/>
      <w:bookmarkStart w:id="2" w:name="p71.1"/>
      <w:bookmarkEnd w:id="0"/>
      <w:bookmarkEnd w:id="1"/>
      <w:bookmarkEnd w:id="2"/>
      <w:r w:rsidRPr="00EF4AE3">
        <w:rPr>
          <w:rFonts w:ascii="Times New Roman" w:eastAsia="Times New Roman" w:hAnsi="Times New Roman" w:cs="Times New Roman"/>
          <w:sz w:val="28"/>
          <w:szCs w:val="28"/>
        </w:rPr>
        <w:tab/>
        <w:t xml:space="preserve">Izdarīt Ministru kabineta 2004. gada 17. februāra noteikumos Nr. 83 </w:t>
      </w:r>
      <w:r w:rsidRPr="00EF4AE3">
        <w:rPr>
          <w:rFonts w:ascii="Times New Roman" w:eastAsia="Times New Roman" w:hAnsi="Times New Roman" w:cs="Times New Roman"/>
          <w:bCs/>
          <w:sz w:val="28"/>
          <w:szCs w:val="28"/>
        </w:rPr>
        <w:t>„Āfrikas cūku mēra likvidēšanas un draudu novēršanas kārtība”</w:t>
      </w:r>
      <w:r w:rsidRPr="00EF4AE3">
        <w:rPr>
          <w:rFonts w:ascii="Times New Roman" w:eastAsia="Times New Roman" w:hAnsi="Times New Roman" w:cs="Times New Roman"/>
          <w:sz w:val="28"/>
          <w:szCs w:val="28"/>
        </w:rPr>
        <w:t xml:space="preserve"> (Latvijas Vēstnesis, 2004, 28. nr.; 2009, 57., 157. nr.; 2013, 158., 223. nr.; 2014, 167., 220. nr.; 2015, 59., 128., 167., 220. nr.; 2016, 24., 77., 152., 169., 194., 227. nr.; 2017, 11., 36., 51., 128., 148., 183., 223. nr.; 2018, 5., 58., 79., 128., 149., 162. nr.) šādus grozījumus:</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 Izteikt 46.</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3. apakšpunktu šādā redakcijā:</w:t>
      </w:r>
    </w:p>
    <w:p w:rsidR="008A7AF8" w:rsidRPr="00EF4AE3" w:rsidRDefault="008A7AF8" w:rsidP="00795BD2">
      <w:pPr>
        <w:pStyle w:val="Bezatstarpm"/>
        <w:ind w:firstLine="720"/>
        <w:jc w:val="both"/>
        <w:rPr>
          <w:rFonts w:ascii="Times New Roman" w:hAnsi="Times New Roman" w:cs="Times New Roman"/>
          <w:sz w:val="28"/>
          <w:szCs w:val="28"/>
        </w:rPr>
      </w:pPr>
      <w:r w:rsidRPr="00EF4AE3">
        <w:rPr>
          <w:rFonts w:ascii="Times New Roman" w:hAnsi="Times New Roman" w:cs="Times New Roman"/>
          <w:sz w:val="28"/>
          <w:szCs w:val="28"/>
        </w:rPr>
        <w:t>“46.</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3. šie pārtikas produkti ir marķēti saskaņā ar šo noteikumu </w:t>
      </w:r>
      <w:hyperlink r:id="rId8" w:anchor="p45.1" w:history="1">
        <w:r w:rsidRPr="00EF4AE3">
          <w:rPr>
            <w:rStyle w:val="Hipersaite"/>
            <w:rFonts w:ascii="Times New Roman" w:hAnsi="Times New Roman" w:cs="Times New Roman"/>
            <w:color w:val="auto"/>
            <w:sz w:val="28"/>
            <w:szCs w:val="28"/>
            <w:u w:val="none"/>
          </w:rPr>
          <w:t>45.</w:t>
        </w:r>
        <w:r w:rsidRPr="00EF4AE3">
          <w:rPr>
            <w:rStyle w:val="Hipersaite"/>
            <w:rFonts w:ascii="Times New Roman" w:hAnsi="Times New Roman" w:cs="Times New Roman"/>
            <w:color w:val="auto"/>
            <w:sz w:val="28"/>
            <w:szCs w:val="28"/>
            <w:u w:val="none"/>
            <w:vertAlign w:val="superscript"/>
          </w:rPr>
          <w:t>1</w:t>
        </w:r>
      </w:hyperlink>
      <w:r w:rsidR="004A360A">
        <w:rPr>
          <w:rFonts w:ascii="Times New Roman" w:hAnsi="Times New Roman" w:cs="Times New Roman"/>
          <w:sz w:val="28"/>
          <w:szCs w:val="28"/>
        </w:rPr>
        <w:t xml:space="preserve"> vai </w:t>
      </w:r>
      <w:hyperlink r:id="rId9" w:anchor="p45.2" w:history="1">
        <w:r w:rsidRPr="00EF4AE3">
          <w:rPr>
            <w:rStyle w:val="Hipersaite"/>
            <w:rFonts w:ascii="Times New Roman" w:hAnsi="Times New Roman" w:cs="Times New Roman"/>
            <w:color w:val="auto"/>
            <w:sz w:val="28"/>
            <w:szCs w:val="28"/>
            <w:u w:val="none"/>
          </w:rPr>
          <w:t>45.</w:t>
        </w:r>
        <w:r w:rsidRPr="00EF4AE3">
          <w:rPr>
            <w:rStyle w:val="Hipersaite"/>
            <w:rFonts w:ascii="Times New Roman" w:hAnsi="Times New Roman" w:cs="Times New Roman"/>
            <w:color w:val="auto"/>
            <w:sz w:val="28"/>
            <w:szCs w:val="28"/>
            <w:u w:val="none"/>
            <w:vertAlign w:val="superscript"/>
          </w:rPr>
          <w:t>2</w:t>
        </w:r>
      </w:hyperlink>
      <w:r w:rsidRPr="00EF4AE3">
        <w:rPr>
          <w:rFonts w:ascii="Times New Roman" w:hAnsi="Times New Roman" w:cs="Times New Roman"/>
          <w:sz w:val="28"/>
          <w:szCs w:val="28"/>
        </w:rPr>
        <w:t> </w:t>
      </w:r>
      <w:r w:rsidRPr="00EF4AE3">
        <w:rPr>
          <w:rFonts w:ascii="Times New Roman" w:hAnsi="Times New Roman" w:cs="Times New Roman"/>
          <w:sz w:val="28"/>
          <w:szCs w:val="28"/>
          <w:vertAlign w:val="superscript"/>
        </w:rPr>
        <w:t xml:space="preserve"> </w:t>
      </w:r>
      <w:r w:rsidRPr="00EF4AE3">
        <w:rPr>
          <w:rFonts w:ascii="Times New Roman" w:hAnsi="Times New Roman" w:cs="Times New Roman"/>
          <w:sz w:val="28"/>
          <w:szCs w:val="28"/>
        </w:rPr>
        <w:t>punktā minētajām prasībām vai</w:t>
      </w:r>
      <w:r w:rsidR="004A360A">
        <w:rPr>
          <w:rFonts w:ascii="Times New Roman" w:hAnsi="Times New Roman" w:cs="Times New Roman"/>
          <w:sz w:val="28"/>
          <w:szCs w:val="28"/>
        </w:rPr>
        <w:t xml:space="preserve"> –</w:t>
      </w:r>
      <w:r w:rsidRPr="00EF4AE3">
        <w:rPr>
          <w:rFonts w:ascii="Times New Roman" w:hAnsi="Times New Roman" w:cs="Times New Roman"/>
          <w:sz w:val="28"/>
          <w:szCs w:val="28"/>
        </w:rPr>
        <w:t xml:space="preserve"> </w:t>
      </w:r>
      <w:r w:rsidR="004A360A" w:rsidRPr="004A360A">
        <w:rPr>
          <w:rFonts w:ascii="Times New Roman" w:hAnsi="Times New Roman" w:cs="Times New Roman"/>
          <w:sz w:val="28"/>
          <w:szCs w:val="28"/>
        </w:rPr>
        <w:t>ja saņemta</w:t>
      </w:r>
      <w:r w:rsidR="004A360A">
        <w:rPr>
          <w:rFonts w:ascii="Times New Roman" w:hAnsi="Times New Roman" w:cs="Times New Roman"/>
          <w:sz w:val="28"/>
          <w:szCs w:val="28"/>
        </w:rPr>
        <w:t xml:space="preserve"> attiecīga </w:t>
      </w:r>
      <w:r w:rsidR="004A360A" w:rsidRPr="004A360A">
        <w:rPr>
          <w:rFonts w:ascii="Times New Roman" w:hAnsi="Times New Roman" w:cs="Times New Roman"/>
          <w:sz w:val="28"/>
          <w:szCs w:val="28"/>
        </w:rPr>
        <w:t xml:space="preserve">dienesta atļauja </w:t>
      </w:r>
      <w:r w:rsidR="004A360A">
        <w:rPr>
          <w:rFonts w:ascii="Times New Roman" w:hAnsi="Times New Roman" w:cs="Times New Roman"/>
          <w:sz w:val="28"/>
          <w:szCs w:val="28"/>
        </w:rPr>
        <w:t>–</w:t>
      </w:r>
      <w:r w:rsidR="004A360A" w:rsidRPr="004A360A">
        <w:rPr>
          <w:rFonts w:ascii="Times New Roman" w:hAnsi="Times New Roman" w:cs="Times New Roman"/>
          <w:sz w:val="28"/>
          <w:szCs w:val="28"/>
        </w:rPr>
        <w:t xml:space="preserve"> </w:t>
      </w:r>
      <w:r w:rsidRPr="00EF4AE3">
        <w:rPr>
          <w:rFonts w:ascii="Times New Roman" w:hAnsi="Times New Roman" w:cs="Times New Roman"/>
          <w:sz w:val="28"/>
          <w:szCs w:val="28"/>
        </w:rPr>
        <w:t>Eiropas Parlamenta un Padomes 2004. gada 29. aprīļa Regulas Nr.</w:t>
      </w:r>
      <w:r w:rsidR="004A360A">
        <w:rPr>
          <w:rFonts w:ascii="Times New Roman" w:hAnsi="Times New Roman" w:cs="Times New Roman"/>
          <w:sz w:val="28"/>
          <w:szCs w:val="28"/>
        </w:rPr>
        <w:t> </w:t>
      </w:r>
      <w:r w:rsidRPr="00EF4AE3">
        <w:rPr>
          <w:rFonts w:ascii="Times New Roman" w:hAnsi="Times New Roman" w:cs="Times New Roman"/>
          <w:sz w:val="28"/>
          <w:szCs w:val="28"/>
        </w:rPr>
        <w:t>853/2004/EK, ar ko nosaka īpašus higiēnas noteikumus attiecībā uz dzīvnieku izcelsmes pārtiku</w:t>
      </w:r>
      <w:r w:rsidR="00795BD2">
        <w:rPr>
          <w:rFonts w:ascii="Times New Roman" w:hAnsi="Times New Roman" w:cs="Times New Roman"/>
          <w:sz w:val="28"/>
          <w:szCs w:val="28"/>
        </w:rPr>
        <w:t>,</w:t>
      </w:r>
      <w:r w:rsidRPr="00EF4AE3">
        <w:rPr>
          <w:rFonts w:ascii="Times New Roman" w:hAnsi="Times New Roman" w:cs="Times New Roman"/>
          <w:sz w:val="28"/>
          <w:szCs w:val="28"/>
        </w:rPr>
        <w:t xml:space="preserve"> II pielikuma I sadaļā (turpmāk – identifikācijas marķējums) vai Eiropas Parlamenta un Padomes 2004. gada 29. aprīļa Regulas Nr.</w:t>
      </w:r>
      <w:r w:rsidR="00795BD2">
        <w:rPr>
          <w:rFonts w:ascii="Times New Roman" w:hAnsi="Times New Roman" w:cs="Times New Roman"/>
          <w:sz w:val="28"/>
          <w:szCs w:val="28"/>
        </w:rPr>
        <w:t> </w:t>
      </w:r>
      <w:r w:rsidRPr="00EF4AE3">
        <w:rPr>
          <w:rFonts w:ascii="Times New Roman" w:hAnsi="Times New Roman" w:cs="Times New Roman"/>
          <w:sz w:val="28"/>
          <w:szCs w:val="28"/>
        </w:rPr>
        <w:t>854/2004/EK</w:t>
      </w:r>
      <w:r>
        <w:rPr>
          <w:rFonts w:ascii="Times New Roman" w:hAnsi="Times New Roman" w:cs="Times New Roman"/>
          <w:sz w:val="28"/>
          <w:szCs w:val="28"/>
        </w:rPr>
        <w:t xml:space="preserve">, </w:t>
      </w:r>
      <w:r w:rsidRPr="00080349">
        <w:rPr>
          <w:rFonts w:ascii="Times New Roman" w:hAnsi="Times New Roman" w:cs="Times New Roman"/>
          <w:sz w:val="28"/>
          <w:szCs w:val="28"/>
        </w:rPr>
        <w:t>ar ko paredz īpašus noteikumus par lietošanai pārtikā paredzētu dzīvnieku izcelsmes produktu oficiālās kontroles organizēšanu</w:t>
      </w:r>
      <w:r>
        <w:rPr>
          <w:rFonts w:ascii="Times New Roman" w:hAnsi="Times New Roman" w:cs="Times New Roman"/>
          <w:sz w:val="28"/>
          <w:szCs w:val="28"/>
        </w:rPr>
        <w:t>,</w:t>
      </w:r>
      <w:r w:rsidRPr="00EF4AE3">
        <w:rPr>
          <w:rFonts w:ascii="Times New Roman" w:hAnsi="Times New Roman" w:cs="Times New Roman"/>
          <w:sz w:val="28"/>
          <w:szCs w:val="28"/>
        </w:rPr>
        <w:t xml:space="preserve"> I</w:t>
      </w:r>
      <w:r w:rsidR="00795BD2">
        <w:rPr>
          <w:rFonts w:ascii="Times New Roman" w:hAnsi="Times New Roman" w:cs="Times New Roman"/>
          <w:sz w:val="28"/>
          <w:szCs w:val="28"/>
        </w:rPr>
        <w:t> </w:t>
      </w:r>
      <w:r w:rsidRPr="00EF4AE3">
        <w:rPr>
          <w:rFonts w:ascii="Times New Roman" w:hAnsi="Times New Roman" w:cs="Times New Roman"/>
          <w:sz w:val="28"/>
          <w:szCs w:val="28"/>
        </w:rPr>
        <w:t>pielikuma I sadaļas III nodaļā (turpmāk – veselības marķējums</w:t>
      </w:r>
      <w:r w:rsidR="004A360A">
        <w:rPr>
          <w:rFonts w:ascii="Times New Roman" w:hAnsi="Times New Roman" w:cs="Times New Roman"/>
          <w:sz w:val="28"/>
          <w:szCs w:val="28"/>
        </w:rPr>
        <w:t>)</w:t>
      </w:r>
      <w:r w:rsidR="00795BD2" w:rsidRPr="00795BD2">
        <w:rPr>
          <w:rFonts w:ascii="Times New Roman" w:hAnsi="Times New Roman" w:cs="Times New Roman"/>
          <w:sz w:val="28"/>
          <w:szCs w:val="28"/>
        </w:rPr>
        <w:t xml:space="preserve"> </w:t>
      </w:r>
      <w:r w:rsidR="00795BD2" w:rsidRPr="00EF4AE3">
        <w:rPr>
          <w:rFonts w:ascii="Times New Roman" w:hAnsi="Times New Roman" w:cs="Times New Roman"/>
          <w:sz w:val="28"/>
          <w:szCs w:val="28"/>
        </w:rPr>
        <w:t>noteiktajām prasībām</w:t>
      </w:r>
      <w:r w:rsidR="00795BD2">
        <w:rPr>
          <w:rFonts w:ascii="Times New Roman" w:hAnsi="Times New Roman" w:cs="Times New Roman"/>
          <w:sz w:val="28"/>
          <w:szCs w:val="28"/>
        </w:rPr>
        <w:t>.”</w:t>
      </w:r>
    </w:p>
    <w:p w:rsidR="008A7AF8" w:rsidRPr="00EF4AE3" w:rsidRDefault="008A7AF8" w:rsidP="008A7AF8">
      <w:pPr>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 xml:space="preserve">2. </w:t>
      </w:r>
      <w:r w:rsidR="004A360A">
        <w:rPr>
          <w:rFonts w:ascii="Times New Roman" w:hAnsi="Times New Roman" w:cs="Times New Roman"/>
          <w:sz w:val="28"/>
          <w:szCs w:val="28"/>
        </w:rPr>
        <w:t>Papildināt noteikumus ar</w:t>
      </w:r>
      <w:r w:rsidRPr="00EF4AE3">
        <w:rPr>
          <w:rFonts w:ascii="Times New Roman" w:hAnsi="Times New Roman" w:cs="Times New Roman"/>
          <w:sz w:val="28"/>
          <w:szCs w:val="28"/>
        </w:rPr>
        <w:t xml:space="preserve"> 46.</w:t>
      </w:r>
      <w:r w:rsidRPr="00EF4AE3">
        <w:rPr>
          <w:rFonts w:ascii="Times New Roman" w:hAnsi="Times New Roman" w:cs="Times New Roman"/>
          <w:sz w:val="28"/>
          <w:szCs w:val="28"/>
          <w:vertAlign w:val="superscript"/>
        </w:rPr>
        <w:t>2</w:t>
      </w:r>
      <w:r w:rsidRPr="00EF4AE3">
        <w:rPr>
          <w:rFonts w:ascii="Times New Roman" w:hAnsi="Times New Roman" w:cs="Times New Roman"/>
          <w:sz w:val="28"/>
          <w:szCs w:val="28"/>
        </w:rPr>
        <w:t xml:space="preserve"> punktu šādā redakcijā:</w:t>
      </w:r>
    </w:p>
    <w:p w:rsidR="008A7AF8" w:rsidRPr="00EF4AE3" w:rsidRDefault="008A7AF8" w:rsidP="008A7AF8">
      <w:pPr>
        <w:pStyle w:val="Bezatstarpm"/>
        <w:ind w:firstLine="720"/>
        <w:jc w:val="both"/>
        <w:rPr>
          <w:rFonts w:ascii="Times New Roman" w:hAnsi="Times New Roman" w:cs="Times New Roman"/>
          <w:sz w:val="28"/>
          <w:szCs w:val="28"/>
        </w:rPr>
      </w:pPr>
      <w:r w:rsidRPr="00EF4AE3">
        <w:rPr>
          <w:rFonts w:ascii="Times New Roman" w:hAnsi="Times New Roman" w:cs="Times New Roman"/>
          <w:sz w:val="28"/>
          <w:szCs w:val="28"/>
          <w:lang w:eastAsia="en-US"/>
        </w:rPr>
        <w:t>“</w:t>
      </w:r>
      <w:proofErr w:type="gramStart"/>
      <w:r w:rsidRPr="00EF4AE3">
        <w:rPr>
          <w:rFonts w:ascii="Times New Roman" w:hAnsi="Times New Roman" w:cs="Times New Roman"/>
          <w:sz w:val="28"/>
          <w:szCs w:val="28"/>
        </w:rPr>
        <w:t>46.</w:t>
      </w:r>
      <w:r w:rsidRPr="00EF4AE3">
        <w:rPr>
          <w:rFonts w:ascii="Times New Roman" w:hAnsi="Times New Roman" w:cs="Times New Roman"/>
          <w:sz w:val="28"/>
          <w:szCs w:val="28"/>
          <w:vertAlign w:val="superscript"/>
        </w:rPr>
        <w:t>2</w:t>
      </w:r>
      <w:r w:rsidRPr="00EF4AE3">
        <w:rPr>
          <w:rFonts w:ascii="Times New Roman" w:hAnsi="Times New Roman" w:cs="Times New Roman"/>
          <w:sz w:val="28"/>
          <w:szCs w:val="28"/>
        </w:rPr>
        <w:t xml:space="preserve"> Dienests pēc šo noteikumu 46.</w:t>
      </w:r>
      <w:r w:rsidRPr="00EF4AE3">
        <w:rPr>
          <w:rFonts w:ascii="Times New Roman" w:hAnsi="Times New Roman" w:cs="Times New Roman"/>
          <w:sz w:val="28"/>
          <w:szCs w:val="28"/>
          <w:vertAlign w:val="superscript"/>
        </w:rPr>
        <w:t xml:space="preserve">1 </w:t>
      </w:r>
      <w:r w:rsidRPr="00EF4AE3">
        <w:rPr>
          <w:rFonts w:ascii="Times New Roman" w:hAnsi="Times New Roman" w:cs="Times New Roman"/>
          <w:sz w:val="28"/>
          <w:szCs w:val="28"/>
        </w:rPr>
        <w:t xml:space="preserve">punktā minētās kautuves, gaļas sadalīšanas uzņēmuma </w:t>
      </w:r>
      <w:r w:rsidR="004A360A">
        <w:rPr>
          <w:rFonts w:ascii="Times New Roman" w:hAnsi="Times New Roman" w:cs="Times New Roman"/>
          <w:sz w:val="28"/>
          <w:szCs w:val="28"/>
        </w:rPr>
        <w:t>vai</w:t>
      </w:r>
      <w:r w:rsidRPr="00EF4AE3">
        <w:rPr>
          <w:rFonts w:ascii="Times New Roman" w:hAnsi="Times New Roman" w:cs="Times New Roman"/>
          <w:sz w:val="28"/>
          <w:szCs w:val="28"/>
        </w:rPr>
        <w:t xml:space="preserve"> gaļas pārstrādes uzņēmuma </w:t>
      </w:r>
      <w:r w:rsidR="00A92A94">
        <w:rPr>
          <w:rFonts w:ascii="Times New Roman" w:hAnsi="Times New Roman" w:cs="Times New Roman"/>
          <w:sz w:val="28"/>
          <w:szCs w:val="28"/>
        </w:rPr>
        <w:t xml:space="preserve">rakstveida </w:t>
      </w:r>
      <w:r w:rsidR="009B64CC">
        <w:rPr>
          <w:rFonts w:ascii="Times New Roman" w:hAnsi="Times New Roman" w:cs="Times New Roman"/>
          <w:sz w:val="28"/>
          <w:szCs w:val="28"/>
        </w:rPr>
        <w:t>pieprasījuma</w:t>
      </w:r>
      <w:proofErr w:type="gramEnd"/>
      <w:r w:rsidRPr="00EF4AE3">
        <w:rPr>
          <w:rFonts w:ascii="Times New Roman" w:hAnsi="Times New Roman" w:cs="Times New Roman"/>
          <w:sz w:val="28"/>
          <w:szCs w:val="28"/>
        </w:rPr>
        <w:t xml:space="preserve"> veic uzņēmuma novērtēšanu un lemj par </w:t>
      </w:r>
      <w:r w:rsidR="004A360A">
        <w:rPr>
          <w:rFonts w:ascii="Times New Roman" w:hAnsi="Times New Roman" w:cs="Times New Roman"/>
          <w:sz w:val="28"/>
          <w:szCs w:val="28"/>
        </w:rPr>
        <w:t xml:space="preserve">atļaujas izsniegšanu lietot </w:t>
      </w:r>
      <w:r w:rsidRPr="00EF4AE3">
        <w:rPr>
          <w:rFonts w:ascii="Times New Roman" w:hAnsi="Times New Roman" w:cs="Times New Roman"/>
          <w:sz w:val="28"/>
          <w:szCs w:val="28"/>
        </w:rPr>
        <w:t>identifikācijas marķējum</w:t>
      </w:r>
      <w:r w:rsidR="004A360A">
        <w:rPr>
          <w:rFonts w:ascii="Times New Roman" w:hAnsi="Times New Roman" w:cs="Times New Roman"/>
          <w:sz w:val="28"/>
          <w:szCs w:val="28"/>
        </w:rPr>
        <w:t>u</w:t>
      </w:r>
      <w:r w:rsidRPr="00EF4AE3">
        <w:rPr>
          <w:rFonts w:ascii="Times New Roman" w:hAnsi="Times New Roman" w:cs="Times New Roman"/>
          <w:sz w:val="28"/>
          <w:szCs w:val="28"/>
        </w:rPr>
        <w:t xml:space="preserve"> vai veselības marķējum</w:t>
      </w:r>
      <w:r w:rsidR="004A360A">
        <w:rPr>
          <w:rFonts w:ascii="Times New Roman" w:hAnsi="Times New Roman" w:cs="Times New Roman"/>
          <w:sz w:val="28"/>
          <w:szCs w:val="28"/>
        </w:rPr>
        <w:t>u</w:t>
      </w:r>
      <w:r w:rsidRPr="00EF4AE3">
        <w:rPr>
          <w:rFonts w:ascii="Times New Roman" w:hAnsi="Times New Roman" w:cs="Times New Roman"/>
          <w:sz w:val="28"/>
          <w:szCs w:val="28"/>
        </w:rPr>
        <w:t>.”</w:t>
      </w:r>
    </w:p>
    <w:p w:rsidR="008A7AF8" w:rsidRPr="00EF4AE3" w:rsidRDefault="008A7AF8" w:rsidP="008A7AF8">
      <w:pPr>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3. Izteikt 49.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3. apakšpunktu šādā redakcijā:</w:t>
      </w:r>
    </w:p>
    <w:p w:rsidR="008A7AF8" w:rsidRPr="00EF4AE3" w:rsidRDefault="008A7AF8" w:rsidP="008A7AF8">
      <w:pPr>
        <w:pStyle w:val="Bezatstarpm"/>
        <w:ind w:firstLine="720"/>
        <w:jc w:val="both"/>
        <w:rPr>
          <w:rFonts w:ascii="Times New Roman" w:hAnsi="Times New Roman" w:cs="Times New Roman"/>
          <w:sz w:val="28"/>
          <w:szCs w:val="28"/>
        </w:rPr>
      </w:pPr>
      <w:r w:rsidRPr="00EF4AE3">
        <w:rPr>
          <w:rFonts w:ascii="Times New Roman" w:hAnsi="Times New Roman" w:cs="Times New Roman"/>
          <w:sz w:val="28"/>
          <w:szCs w:val="28"/>
          <w:lang w:eastAsia="en-US"/>
        </w:rPr>
        <w:t>“</w:t>
      </w:r>
      <w:r w:rsidRPr="00EF4AE3">
        <w:rPr>
          <w:rFonts w:ascii="Times New Roman" w:hAnsi="Times New Roman" w:cs="Times New Roman"/>
          <w:sz w:val="28"/>
          <w:szCs w:val="28"/>
        </w:rPr>
        <w:t>49.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3. šie pārtikas produkti ir marķēti saskaņā ar šo noteikumu </w:t>
      </w:r>
      <w:hyperlink r:id="rId10" w:anchor="p45.1" w:history="1">
        <w:r w:rsidRPr="00EF4AE3">
          <w:rPr>
            <w:rStyle w:val="Hipersaite"/>
            <w:rFonts w:ascii="Times New Roman" w:hAnsi="Times New Roman" w:cs="Times New Roman"/>
            <w:color w:val="auto"/>
            <w:sz w:val="28"/>
            <w:szCs w:val="28"/>
            <w:u w:val="none"/>
          </w:rPr>
          <w:t>45.</w:t>
        </w:r>
        <w:r w:rsidRPr="00EF4AE3">
          <w:rPr>
            <w:rStyle w:val="Hipersaite"/>
            <w:rFonts w:ascii="Times New Roman" w:hAnsi="Times New Roman" w:cs="Times New Roman"/>
            <w:color w:val="auto"/>
            <w:sz w:val="28"/>
            <w:szCs w:val="28"/>
            <w:u w:val="none"/>
            <w:vertAlign w:val="superscript"/>
          </w:rPr>
          <w:t>1</w:t>
        </w:r>
      </w:hyperlink>
      <w:r w:rsidRPr="00EF4AE3">
        <w:rPr>
          <w:rFonts w:ascii="Times New Roman" w:hAnsi="Times New Roman" w:cs="Times New Roman"/>
          <w:sz w:val="28"/>
          <w:szCs w:val="28"/>
        </w:rPr>
        <w:t> vai </w:t>
      </w:r>
      <w:hyperlink r:id="rId11" w:anchor="p45.2" w:history="1">
        <w:r w:rsidRPr="00EF4AE3">
          <w:rPr>
            <w:rStyle w:val="Hipersaite"/>
            <w:rFonts w:ascii="Times New Roman" w:hAnsi="Times New Roman" w:cs="Times New Roman"/>
            <w:color w:val="auto"/>
            <w:sz w:val="28"/>
            <w:szCs w:val="28"/>
            <w:u w:val="none"/>
          </w:rPr>
          <w:t>45.</w:t>
        </w:r>
        <w:r w:rsidRPr="00EF4AE3">
          <w:rPr>
            <w:rStyle w:val="Hipersaite"/>
            <w:rFonts w:ascii="Times New Roman" w:hAnsi="Times New Roman" w:cs="Times New Roman"/>
            <w:color w:val="auto"/>
            <w:sz w:val="28"/>
            <w:szCs w:val="28"/>
            <w:u w:val="none"/>
            <w:vertAlign w:val="superscript"/>
          </w:rPr>
          <w:t>2</w:t>
        </w:r>
      </w:hyperlink>
      <w:r w:rsidRPr="00EF4AE3">
        <w:rPr>
          <w:rFonts w:ascii="Times New Roman" w:hAnsi="Times New Roman" w:cs="Times New Roman"/>
          <w:sz w:val="28"/>
          <w:szCs w:val="28"/>
        </w:rPr>
        <w:t> punktā minētajām prasībām vai</w:t>
      </w:r>
      <w:r w:rsidR="009B64CC">
        <w:rPr>
          <w:rFonts w:ascii="Times New Roman" w:hAnsi="Times New Roman" w:cs="Times New Roman"/>
          <w:sz w:val="28"/>
          <w:szCs w:val="28"/>
        </w:rPr>
        <w:t xml:space="preserve"> –</w:t>
      </w:r>
      <w:r w:rsidRPr="00EF4AE3">
        <w:rPr>
          <w:rFonts w:ascii="Times New Roman" w:hAnsi="Times New Roman" w:cs="Times New Roman"/>
          <w:sz w:val="28"/>
          <w:szCs w:val="28"/>
        </w:rPr>
        <w:t xml:space="preserve"> </w:t>
      </w:r>
      <w:r w:rsidR="009B64CC" w:rsidRPr="009B64CC">
        <w:rPr>
          <w:rFonts w:ascii="Times New Roman" w:hAnsi="Times New Roman" w:cs="Times New Roman"/>
          <w:sz w:val="28"/>
          <w:szCs w:val="28"/>
        </w:rPr>
        <w:t xml:space="preserve">ja saņemta attiecīga dienesta atļauja – </w:t>
      </w:r>
      <w:r w:rsidR="009B64CC">
        <w:rPr>
          <w:rFonts w:ascii="Times New Roman" w:hAnsi="Times New Roman" w:cs="Times New Roman"/>
          <w:sz w:val="28"/>
          <w:szCs w:val="28"/>
        </w:rPr>
        <w:t xml:space="preserve">ar </w:t>
      </w:r>
      <w:r w:rsidRPr="00EF4AE3">
        <w:rPr>
          <w:rFonts w:ascii="Times New Roman" w:hAnsi="Times New Roman" w:cs="Times New Roman"/>
          <w:sz w:val="28"/>
          <w:szCs w:val="28"/>
        </w:rPr>
        <w:t>identifikācijas marķējum</w:t>
      </w:r>
      <w:r w:rsidR="009B64CC">
        <w:rPr>
          <w:rFonts w:ascii="Times New Roman" w:hAnsi="Times New Roman" w:cs="Times New Roman"/>
          <w:sz w:val="28"/>
          <w:szCs w:val="28"/>
        </w:rPr>
        <w:t>u</w:t>
      </w:r>
      <w:r w:rsidRPr="00EF4AE3">
        <w:rPr>
          <w:rFonts w:ascii="Times New Roman" w:hAnsi="Times New Roman" w:cs="Times New Roman"/>
          <w:sz w:val="28"/>
          <w:szCs w:val="28"/>
        </w:rPr>
        <w:t xml:space="preserve"> vai veselības marķējum</w:t>
      </w:r>
      <w:r w:rsidR="009B64CC">
        <w:rPr>
          <w:rFonts w:ascii="Times New Roman" w:hAnsi="Times New Roman" w:cs="Times New Roman"/>
          <w:sz w:val="28"/>
          <w:szCs w:val="28"/>
        </w:rPr>
        <w:t>u</w:t>
      </w:r>
      <w:r w:rsidRPr="00EF4AE3">
        <w:rPr>
          <w:rFonts w:ascii="Times New Roman" w:hAnsi="Times New Roman" w:cs="Times New Roman"/>
          <w:sz w:val="28"/>
          <w:szCs w:val="28"/>
        </w:rPr>
        <w:t>.”</w:t>
      </w:r>
    </w:p>
    <w:p w:rsidR="008A7AF8" w:rsidRPr="00EF4AE3" w:rsidRDefault="008A7AF8" w:rsidP="008A7AF8">
      <w:pPr>
        <w:pStyle w:val="Bezatstarpm"/>
        <w:ind w:firstLine="720"/>
        <w:jc w:val="both"/>
        <w:rPr>
          <w:rFonts w:ascii="Times New Roman" w:hAnsi="Times New Roman" w:cs="Times New Roman"/>
          <w:sz w:val="28"/>
          <w:szCs w:val="28"/>
        </w:rPr>
      </w:pPr>
    </w:p>
    <w:p w:rsidR="008A7AF8" w:rsidRPr="00EF4AE3" w:rsidRDefault="008A7AF8" w:rsidP="008A7AF8">
      <w:pPr>
        <w:pStyle w:val="Bezatstarpm"/>
        <w:ind w:firstLine="720"/>
        <w:jc w:val="both"/>
        <w:rPr>
          <w:rFonts w:ascii="Times New Roman" w:hAnsi="Times New Roman" w:cs="Times New Roman"/>
          <w:sz w:val="28"/>
          <w:szCs w:val="28"/>
        </w:rPr>
      </w:pPr>
      <w:r w:rsidRPr="00EF4AE3">
        <w:rPr>
          <w:rFonts w:ascii="Times New Roman" w:hAnsi="Times New Roman" w:cs="Times New Roman"/>
          <w:sz w:val="28"/>
          <w:szCs w:val="28"/>
        </w:rPr>
        <w:t xml:space="preserve">4. </w:t>
      </w:r>
      <w:r w:rsidR="009B64CC">
        <w:rPr>
          <w:rFonts w:ascii="Times New Roman" w:hAnsi="Times New Roman" w:cs="Times New Roman"/>
          <w:sz w:val="28"/>
          <w:szCs w:val="28"/>
        </w:rPr>
        <w:t>Papildināt noteikumus ar</w:t>
      </w:r>
      <w:r w:rsidRPr="00EF4AE3">
        <w:rPr>
          <w:rFonts w:ascii="Times New Roman" w:hAnsi="Times New Roman" w:cs="Times New Roman"/>
          <w:sz w:val="28"/>
          <w:szCs w:val="28"/>
        </w:rPr>
        <w:t xml:space="preserve"> 49.</w:t>
      </w:r>
      <w:r w:rsidRPr="00EF4AE3">
        <w:rPr>
          <w:rFonts w:ascii="Times New Roman" w:hAnsi="Times New Roman" w:cs="Times New Roman"/>
          <w:sz w:val="28"/>
          <w:szCs w:val="28"/>
          <w:vertAlign w:val="superscript"/>
        </w:rPr>
        <w:t>2</w:t>
      </w:r>
      <w:r w:rsidRPr="00EF4AE3">
        <w:rPr>
          <w:rFonts w:ascii="Times New Roman" w:hAnsi="Times New Roman" w:cs="Times New Roman"/>
          <w:sz w:val="28"/>
          <w:szCs w:val="28"/>
        </w:rPr>
        <w:t xml:space="preserve"> punktu šādā redakcijā:</w:t>
      </w:r>
    </w:p>
    <w:p w:rsidR="008A7AF8" w:rsidRPr="00EF4AE3" w:rsidRDefault="008A7AF8" w:rsidP="008A7AF8">
      <w:pPr>
        <w:pStyle w:val="Bezatstarpm"/>
        <w:ind w:firstLine="720"/>
        <w:jc w:val="both"/>
        <w:rPr>
          <w:rFonts w:ascii="Times New Roman" w:hAnsi="Times New Roman" w:cs="Times New Roman"/>
          <w:sz w:val="28"/>
          <w:szCs w:val="28"/>
        </w:rPr>
      </w:pPr>
      <w:r w:rsidRPr="00EF4AE3">
        <w:rPr>
          <w:rFonts w:ascii="Times New Roman" w:hAnsi="Times New Roman" w:cs="Times New Roman"/>
          <w:sz w:val="28"/>
          <w:szCs w:val="28"/>
        </w:rPr>
        <w:t>“</w:t>
      </w:r>
      <w:proofErr w:type="gramStart"/>
      <w:r w:rsidRPr="00EF4AE3">
        <w:rPr>
          <w:rFonts w:ascii="Times New Roman" w:hAnsi="Times New Roman" w:cs="Times New Roman"/>
          <w:sz w:val="28"/>
          <w:szCs w:val="28"/>
        </w:rPr>
        <w:t>49.</w:t>
      </w:r>
      <w:r w:rsidRPr="00EF4AE3">
        <w:rPr>
          <w:rFonts w:ascii="Times New Roman" w:hAnsi="Times New Roman" w:cs="Times New Roman"/>
          <w:sz w:val="28"/>
          <w:szCs w:val="28"/>
          <w:vertAlign w:val="superscript"/>
        </w:rPr>
        <w:t>2</w:t>
      </w:r>
      <w:r w:rsidRPr="00EF4AE3">
        <w:rPr>
          <w:rFonts w:ascii="Times New Roman" w:hAnsi="Times New Roman" w:cs="Times New Roman"/>
          <w:sz w:val="28"/>
          <w:szCs w:val="28"/>
        </w:rPr>
        <w:t xml:space="preserve"> Dienests pēc šo noteikumu 49.</w:t>
      </w:r>
      <w:r w:rsidRPr="00EF4AE3">
        <w:rPr>
          <w:rFonts w:ascii="Times New Roman" w:hAnsi="Times New Roman" w:cs="Times New Roman"/>
          <w:sz w:val="28"/>
          <w:szCs w:val="28"/>
          <w:vertAlign w:val="superscript"/>
        </w:rPr>
        <w:t xml:space="preserve">1 </w:t>
      </w:r>
      <w:r w:rsidRPr="00EF4AE3">
        <w:rPr>
          <w:rFonts w:ascii="Times New Roman" w:hAnsi="Times New Roman" w:cs="Times New Roman"/>
          <w:sz w:val="28"/>
          <w:szCs w:val="28"/>
        </w:rPr>
        <w:t xml:space="preserve">punktā minētās kautuves, gaļas sadalīšanas uzņēmuma </w:t>
      </w:r>
      <w:r w:rsidR="009B64CC">
        <w:rPr>
          <w:rFonts w:ascii="Times New Roman" w:hAnsi="Times New Roman" w:cs="Times New Roman"/>
          <w:sz w:val="28"/>
          <w:szCs w:val="28"/>
        </w:rPr>
        <w:t xml:space="preserve">vai </w:t>
      </w:r>
      <w:r w:rsidRPr="00EF4AE3">
        <w:rPr>
          <w:rFonts w:ascii="Times New Roman" w:hAnsi="Times New Roman" w:cs="Times New Roman"/>
          <w:sz w:val="28"/>
          <w:szCs w:val="28"/>
        </w:rPr>
        <w:t xml:space="preserve">gaļas pārstrādes uzņēmuma </w:t>
      </w:r>
      <w:r w:rsidR="00A92A94">
        <w:rPr>
          <w:rFonts w:ascii="Times New Roman" w:hAnsi="Times New Roman" w:cs="Times New Roman"/>
          <w:sz w:val="28"/>
          <w:szCs w:val="28"/>
        </w:rPr>
        <w:t xml:space="preserve">rakstveida </w:t>
      </w:r>
      <w:r w:rsidR="009B64CC">
        <w:rPr>
          <w:rFonts w:ascii="Times New Roman" w:hAnsi="Times New Roman" w:cs="Times New Roman"/>
          <w:sz w:val="28"/>
          <w:szCs w:val="28"/>
        </w:rPr>
        <w:t>pieprasījuma</w:t>
      </w:r>
      <w:proofErr w:type="gramEnd"/>
      <w:r w:rsidRPr="00EF4AE3">
        <w:rPr>
          <w:rFonts w:ascii="Times New Roman" w:hAnsi="Times New Roman" w:cs="Times New Roman"/>
          <w:sz w:val="28"/>
          <w:szCs w:val="28"/>
        </w:rPr>
        <w:t xml:space="preserve"> </w:t>
      </w:r>
      <w:r w:rsidRPr="00EF4AE3">
        <w:rPr>
          <w:rFonts w:ascii="Times New Roman" w:hAnsi="Times New Roman" w:cs="Times New Roman"/>
          <w:sz w:val="28"/>
          <w:szCs w:val="28"/>
        </w:rPr>
        <w:lastRenderedPageBreak/>
        <w:t>veic uzņēmuma novērtēšanu un lemj par</w:t>
      </w:r>
      <w:r w:rsidR="009B64CC">
        <w:rPr>
          <w:rFonts w:ascii="Times New Roman" w:hAnsi="Times New Roman" w:cs="Times New Roman"/>
          <w:sz w:val="28"/>
          <w:szCs w:val="28"/>
        </w:rPr>
        <w:t xml:space="preserve"> atļaujas izsniegšanu lietot</w:t>
      </w:r>
      <w:r w:rsidRPr="00EF4AE3">
        <w:rPr>
          <w:rFonts w:ascii="Times New Roman" w:hAnsi="Times New Roman" w:cs="Times New Roman"/>
          <w:sz w:val="28"/>
          <w:szCs w:val="28"/>
        </w:rPr>
        <w:t xml:space="preserve"> identifikācijas marķējum</w:t>
      </w:r>
      <w:r w:rsidR="009B64CC">
        <w:rPr>
          <w:rFonts w:ascii="Times New Roman" w:hAnsi="Times New Roman" w:cs="Times New Roman"/>
          <w:sz w:val="28"/>
          <w:szCs w:val="28"/>
        </w:rPr>
        <w:t>u</w:t>
      </w:r>
      <w:r w:rsidRPr="00EF4AE3">
        <w:rPr>
          <w:rFonts w:ascii="Times New Roman" w:hAnsi="Times New Roman" w:cs="Times New Roman"/>
          <w:sz w:val="28"/>
          <w:szCs w:val="28"/>
        </w:rPr>
        <w:t xml:space="preserve"> vai veselības marķējum</w:t>
      </w:r>
      <w:r w:rsidR="009B64CC">
        <w:rPr>
          <w:rFonts w:ascii="Times New Roman" w:hAnsi="Times New Roman" w:cs="Times New Roman"/>
          <w:sz w:val="28"/>
          <w:szCs w:val="28"/>
        </w:rPr>
        <w:t>u</w:t>
      </w:r>
      <w:r w:rsidRPr="00EF4AE3">
        <w:rPr>
          <w:rFonts w:ascii="Times New Roman" w:hAnsi="Times New Roman" w:cs="Times New Roman"/>
          <w:sz w:val="28"/>
          <w:szCs w:val="28"/>
        </w:rPr>
        <w:t>.”</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5. Izteikt 3. pielikuma 3.91.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“3.91.</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Brocēnu novada Blīdenes pagasta daļa uz </w:t>
            </w:r>
            <w:r>
              <w:rPr>
                <w:rFonts w:ascii="Times New Roman" w:hAnsi="Times New Roman" w:cs="Times New Roman"/>
                <w:iCs/>
                <w:sz w:val="28"/>
                <w:szCs w:val="28"/>
              </w:rPr>
              <w:t>z</w:t>
            </w:r>
            <w:r w:rsidRPr="00EF4AE3">
              <w:rPr>
                <w:rFonts w:ascii="Times New Roman" w:hAnsi="Times New Roman" w:cs="Times New Roman"/>
                <w:iCs/>
                <w:sz w:val="28"/>
                <w:szCs w:val="28"/>
              </w:rPr>
              <w:t>iemeļiem no autoceļa A9, Remtes pagasta daļa uz austrumiem no autoceļa 1154 un P109”</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jc w:val="both"/>
        <w:rPr>
          <w:rFonts w:ascii="Times New Roman" w:hAnsi="Times New Roman" w:cs="Times New Roman"/>
          <w:sz w:val="28"/>
          <w:szCs w:val="28"/>
        </w:rPr>
      </w:pPr>
      <w:r w:rsidRPr="00EF4AE3">
        <w:rPr>
          <w:rFonts w:ascii="Times New Roman" w:eastAsia="Times New Roman" w:hAnsi="Times New Roman" w:cs="Times New Roman"/>
          <w:sz w:val="28"/>
          <w:szCs w:val="28"/>
        </w:rPr>
        <w:tab/>
        <w:t xml:space="preserve">6. </w:t>
      </w:r>
      <w:r w:rsidRPr="00EF4AE3">
        <w:rPr>
          <w:rFonts w:ascii="Times New Roman" w:hAnsi="Times New Roman" w:cs="Times New Roman"/>
          <w:sz w:val="28"/>
          <w:szCs w:val="28"/>
        </w:rPr>
        <w:t>Izteikt 3. pielikuma 3.93. un 3.94.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“3.93.</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Kuldīgas novada Ēdoles, Īvandes, Padures, Rendas un Kabiles, pagasts, Rumbas pagasta daļa uz ziemeļiem no autoceļa P120, Kurmāles pagasta daļa uz rietumiem no autoceļa 1283 un 1290 un uz ziemeļaustrumiem no autoceļa P118</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3.94.</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Saldus novada Šķēdes, Nīgrandes, Jaunauces, Rubas, Vadakstes, Zaņas, Ezeres un Pampāļu pagasts”</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7. Svītrot 3. pielikuma 4.17. apakšpunktu.</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8. Svītrot 3. pielikuma 4.19. apakšpunktu.</w:t>
      </w:r>
    </w:p>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9. Izteikt 3. pielikuma 5.2.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“5.2.</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Brocēnu novada Cieceres un Gaiķu pagasts, Blīdenes pagasta daļa uz </w:t>
            </w:r>
            <w:r>
              <w:rPr>
                <w:rFonts w:ascii="Times New Roman" w:hAnsi="Times New Roman" w:cs="Times New Roman"/>
                <w:iCs/>
                <w:sz w:val="28"/>
                <w:szCs w:val="28"/>
              </w:rPr>
              <w:t>d</w:t>
            </w:r>
            <w:r w:rsidRPr="00EF4AE3">
              <w:rPr>
                <w:rFonts w:ascii="Times New Roman" w:hAnsi="Times New Roman" w:cs="Times New Roman"/>
                <w:iCs/>
                <w:sz w:val="28"/>
                <w:szCs w:val="28"/>
              </w:rPr>
              <w:t>ienvidiem no autoceļa A9, Remtes pagasta daļa uz rietumiem no autoceļa 1154 un P109”</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10. Izteikt 3. pielikuma 5.7.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“5.7.</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Saldus novada Novadnieku, Kursīšu, Zvārdes, Saldus, Zirņu, Lutriņu un Jaunlutriņu pagasts”</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11. Papildināt 3. pielikumu ar 5.10.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“5.10.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Kuldīgas novada Pelču, Snēpeles un Vārmes pagasts, Rumbas pagasta daļa uz dienvidiem no autoceļa P120, Kurmāles pagasta daļa uz austrumiem no autoceļa 1283 un 1290 un uz dienvidrietumiem no autoceļa P118”</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12. Izteikt 3. pielikuma 6.</w:t>
      </w:r>
      <w:r w:rsidR="009D107E">
        <w:rPr>
          <w:rFonts w:ascii="Times New Roman" w:hAnsi="Times New Roman" w:cs="Times New Roman"/>
          <w:sz w:val="28"/>
          <w:szCs w:val="28"/>
        </w:rPr>
        <w:t> </w:t>
      </w:r>
      <w:r w:rsidRPr="00EF4AE3">
        <w:rPr>
          <w:rFonts w:ascii="Times New Roman" w:hAnsi="Times New Roman" w:cs="Times New Roman"/>
          <w:sz w:val="28"/>
          <w:szCs w:val="28"/>
        </w:rPr>
        <w:t>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w:t>
            </w:r>
            <w:r w:rsidRPr="00B33E71">
              <w:rPr>
                <w:rFonts w:ascii="Times New Roman" w:hAnsi="Times New Roman" w:cs="Times New Roman"/>
                <w:b/>
                <w:sz w:val="28"/>
                <w:szCs w:val="28"/>
              </w:rPr>
              <w:t>6.</w:t>
            </w:r>
          </w:p>
        </w:tc>
        <w:tc>
          <w:tcPr>
            <w:tcW w:w="7932" w:type="dxa"/>
          </w:tcPr>
          <w:p w:rsidR="008A7AF8" w:rsidRPr="00B33E71" w:rsidRDefault="008A7AF8" w:rsidP="00B33E71">
            <w:pPr>
              <w:jc w:val="both"/>
              <w:rPr>
                <w:rFonts w:ascii="Times New Roman" w:hAnsi="Times New Roman" w:cs="Times New Roman"/>
                <w:b/>
                <w:iCs/>
                <w:sz w:val="28"/>
                <w:szCs w:val="28"/>
              </w:rPr>
            </w:pPr>
            <w:r w:rsidRPr="00B33E71">
              <w:rPr>
                <w:rFonts w:ascii="Times New Roman" w:hAnsi="Times New Roman" w:cs="Times New Roman"/>
                <w:b/>
                <w:iCs/>
                <w:sz w:val="28"/>
                <w:szCs w:val="28"/>
              </w:rPr>
              <w:t>Pilsētas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6.1.</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Brocēni</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6.2.</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Saldus”</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13. Svītrot 4. pielikuma 2.4. apakšpunktu.</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14. </w:t>
      </w:r>
      <w:r w:rsidRPr="00EF4AE3">
        <w:rPr>
          <w:rFonts w:ascii="Times New Roman" w:hAnsi="Times New Roman" w:cs="Times New Roman"/>
          <w:sz w:val="28"/>
          <w:szCs w:val="28"/>
        </w:rPr>
        <w:t>Izteikt 4. pielikuma 2.11.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lastRenderedPageBreak/>
              <w:t>“2.11.</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Šaķu rajona pašvaldības teritorij</w:t>
            </w:r>
            <w:r>
              <w:rPr>
                <w:rFonts w:ascii="Times New Roman" w:hAnsi="Times New Roman" w:cs="Times New Roman"/>
                <w:iCs/>
                <w:sz w:val="28"/>
                <w:szCs w:val="28"/>
              </w:rPr>
              <w:t>ā</w:t>
            </w:r>
            <w:r w:rsidRPr="00EF4AE3">
              <w:rPr>
                <w:rFonts w:ascii="Times New Roman" w:hAnsi="Times New Roman" w:cs="Times New Roman"/>
                <w:iCs/>
                <w:sz w:val="28"/>
                <w:szCs w:val="28"/>
              </w:rPr>
              <w:t xml:space="preserve"> – Barzdu, Griškabūd</w:t>
            </w:r>
            <w:r>
              <w:rPr>
                <w:rFonts w:ascii="Times New Roman" w:hAnsi="Times New Roman" w:cs="Times New Roman"/>
                <w:iCs/>
                <w:sz w:val="28"/>
                <w:szCs w:val="28"/>
              </w:rPr>
              <w:t>es</w:t>
            </w:r>
            <w:r w:rsidRPr="00EF4AE3">
              <w:rPr>
                <w:rFonts w:ascii="Times New Roman" w:hAnsi="Times New Roman" w:cs="Times New Roman"/>
                <w:iCs/>
                <w:sz w:val="28"/>
                <w:szCs w:val="28"/>
              </w:rPr>
              <w:t xml:space="preserve">, </w:t>
            </w:r>
            <w:r>
              <w:rPr>
                <w:rFonts w:ascii="Times New Roman" w:hAnsi="Times New Roman" w:cs="Times New Roman"/>
                <w:iCs/>
                <w:sz w:val="28"/>
                <w:szCs w:val="28"/>
              </w:rPr>
              <w:t>Krjuku</w:t>
            </w:r>
            <w:r w:rsidRPr="00EF4AE3">
              <w:rPr>
                <w:rFonts w:ascii="Times New Roman" w:hAnsi="Times New Roman" w:cs="Times New Roman"/>
                <w:iCs/>
                <w:sz w:val="28"/>
                <w:szCs w:val="28"/>
              </w:rPr>
              <w:t>, Kudirkas Naumiest</w:t>
            </w:r>
            <w:r>
              <w:rPr>
                <w:rFonts w:ascii="Times New Roman" w:hAnsi="Times New Roman" w:cs="Times New Roman"/>
                <w:iCs/>
                <w:sz w:val="28"/>
                <w:szCs w:val="28"/>
              </w:rPr>
              <w:t>es</w:t>
            </w:r>
            <w:r w:rsidRPr="00EF4AE3">
              <w:rPr>
                <w:rFonts w:ascii="Times New Roman" w:hAnsi="Times New Roman" w:cs="Times New Roman"/>
                <w:iCs/>
                <w:sz w:val="28"/>
                <w:szCs w:val="28"/>
              </w:rPr>
              <w:t xml:space="preserve">, </w:t>
            </w:r>
            <w:r>
              <w:rPr>
                <w:rFonts w:ascii="Times New Roman" w:hAnsi="Times New Roman" w:cs="Times New Roman"/>
                <w:iCs/>
                <w:sz w:val="28"/>
                <w:szCs w:val="28"/>
              </w:rPr>
              <w:t>Ļeķēču</w:t>
            </w:r>
            <w:r w:rsidRPr="00EF4AE3">
              <w:rPr>
                <w:rFonts w:ascii="Times New Roman" w:hAnsi="Times New Roman" w:cs="Times New Roman"/>
                <w:iCs/>
                <w:sz w:val="28"/>
                <w:szCs w:val="28"/>
              </w:rPr>
              <w:t>, Lukš</w:t>
            </w:r>
            <w:r>
              <w:rPr>
                <w:rFonts w:ascii="Times New Roman" w:hAnsi="Times New Roman" w:cs="Times New Roman"/>
                <w:iCs/>
                <w:sz w:val="28"/>
                <w:szCs w:val="28"/>
              </w:rPr>
              <w:t>u</w:t>
            </w:r>
            <w:r w:rsidRPr="00EF4AE3">
              <w:rPr>
                <w:rFonts w:ascii="Times New Roman" w:hAnsi="Times New Roman" w:cs="Times New Roman"/>
                <w:iCs/>
                <w:sz w:val="28"/>
                <w:szCs w:val="28"/>
              </w:rPr>
              <w:t>, Sintaut</w:t>
            </w:r>
            <w:r>
              <w:rPr>
                <w:rFonts w:ascii="Times New Roman" w:hAnsi="Times New Roman" w:cs="Times New Roman"/>
                <w:iCs/>
                <w:sz w:val="28"/>
                <w:szCs w:val="28"/>
              </w:rPr>
              <w:t>u</w:t>
            </w:r>
            <w:r w:rsidRPr="00EF4AE3">
              <w:rPr>
                <w:rFonts w:ascii="Times New Roman" w:hAnsi="Times New Roman" w:cs="Times New Roman"/>
                <w:iCs/>
                <w:sz w:val="28"/>
                <w:szCs w:val="28"/>
              </w:rPr>
              <w:t xml:space="preserve">, </w:t>
            </w:r>
            <w:r>
              <w:rPr>
                <w:rFonts w:ascii="Times New Roman" w:hAnsi="Times New Roman" w:cs="Times New Roman"/>
                <w:iCs/>
                <w:sz w:val="28"/>
                <w:szCs w:val="28"/>
              </w:rPr>
              <w:t>Slaviku</w:t>
            </w:r>
            <w:r w:rsidRPr="00EF4AE3">
              <w:rPr>
                <w:rFonts w:ascii="Times New Roman" w:hAnsi="Times New Roman" w:cs="Times New Roman"/>
                <w:iCs/>
                <w:sz w:val="28"/>
                <w:szCs w:val="28"/>
              </w:rPr>
              <w:t>, Sud</w:t>
            </w:r>
            <w:r>
              <w:rPr>
                <w:rFonts w:ascii="Times New Roman" w:hAnsi="Times New Roman" w:cs="Times New Roman"/>
                <w:iCs/>
                <w:sz w:val="28"/>
                <w:szCs w:val="28"/>
              </w:rPr>
              <w:t>arg</w:t>
            </w:r>
            <w:r w:rsidRPr="00EF4AE3">
              <w:rPr>
                <w:rFonts w:ascii="Times New Roman" w:hAnsi="Times New Roman" w:cs="Times New Roman"/>
                <w:iCs/>
                <w:sz w:val="28"/>
                <w:szCs w:val="28"/>
              </w:rPr>
              <w:t xml:space="preserve">u un </w:t>
            </w:r>
            <w:r>
              <w:rPr>
                <w:rFonts w:ascii="Times New Roman" w:hAnsi="Times New Roman" w:cs="Times New Roman"/>
                <w:iCs/>
                <w:sz w:val="28"/>
                <w:szCs w:val="28"/>
              </w:rPr>
              <w:t>Žvirgždaiču</w:t>
            </w:r>
            <w:r w:rsidRPr="00EF4AE3">
              <w:rPr>
                <w:rFonts w:ascii="Times New Roman" w:hAnsi="Times New Roman" w:cs="Times New Roman"/>
                <w:iCs/>
                <w:sz w:val="28"/>
                <w:szCs w:val="28"/>
              </w:rPr>
              <w:t xml:space="preserve"> pagasts”</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15. Papildināt 4. pielikumu ar 2.23.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“2.23.</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Šilutes rajona pašvaldības teritorij</w:t>
            </w:r>
            <w:r>
              <w:rPr>
                <w:rFonts w:ascii="Times New Roman" w:hAnsi="Times New Roman" w:cs="Times New Roman"/>
                <w:iCs/>
                <w:sz w:val="28"/>
                <w:szCs w:val="28"/>
              </w:rPr>
              <w:t>ā</w:t>
            </w:r>
            <w:r w:rsidRPr="00EF4AE3">
              <w:rPr>
                <w:rFonts w:ascii="Times New Roman" w:hAnsi="Times New Roman" w:cs="Times New Roman"/>
                <w:iCs/>
                <w:sz w:val="28"/>
                <w:szCs w:val="28"/>
              </w:rPr>
              <w:t xml:space="preserve"> – Juknaiču, </w:t>
            </w:r>
            <w:r>
              <w:rPr>
                <w:rFonts w:ascii="Times New Roman" w:hAnsi="Times New Roman" w:cs="Times New Roman"/>
                <w:iCs/>
                <w:sz w:val="28"/>
                <w:szCs w:val="28"/>
              </w:rPr>
              <w:t>Ķintu</w:t>
            </w:r>
            <w:r w:rsidRPr="00EF4AE3">
              <w:rPr>
                <w:rFonts w:ascii="Times New Roman" w:hAnsi="Times New Roman" w:cs="Times New Roman"/>
                <w:iCs/>
                <w:sz w:val="28"/>
                <w:szCs w:val="28"/>
              </w:rPr>
              <w:t>, Šilutes un Usēnu pagasts”</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16. </w:t>
      </w:r>
      <w:r w:rsidRPr="00EF4AE3">
        <w:rPr>
          <w:rFonts w:ascii="Times New Roman" w:hAnsi="Times New Roman" w:cs="Times New Roman"/>
          <w:sz w:val="28"/>
          <w:szCs w:val="28"/>
        </w:rPr>
        <w:t>Izteikt 4. pielikuma 3.1.3.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“3.1.3.</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Vengoževo apriņķa Pozezdžes pašvaldība, Vengoževo pašvaldības daļa, kas atrodas uz dienvidiem no līnijas, kuru veido ceļš Nr. 650, sākot no pašvaldības austrumu robežas līdz krustojumam ar ceļu, kas </w:t>
            </w:r>
            <w:r>
              <w:rPr>
                <w:rFonts w:ascii="Times New Roman" w:hAnsi="Times New Roman" w:cs="Times New Roman"/>
                <w:iCs/>
                <w:sz w:val="28"/>
                <w:szCs w:val="28"/>
              </w:rPr>
              <w:t>ved uz</w:t>
            </w:r>
            <w:r w:rsidRPr="00EF4AE3">
              <w:rPr>
                <w:rFonts w:ascii="Times New Roman" w:hAnsi="Times New Roman" w:cs="Times New Roman"/>
                <w:iCs/>
                <w:sz w:val="28"/>
                <w:szCs w:val="28"/>
              </w:rPr>
              <w:t xml:space="preserve"> apdzīvoto vietu </w:t>
            </w:r>
            <w:r>
              <w:rPr>
                <w:rFonts w:ascii="Times New Roman" w:hAnsi="Times New Roman" w:cs="Times New Roman"/>
                <w:iCs/>
                <w:sz w:val="28"/>
                <w:szCs w:val="28"/>
              </w:rPr>
              <w:t>Pšistaņu</w:t>
            </w:r>
            <w:r w:rsidRPr="00EF4AE3">
              <w:rPr>
                <w:rFonts w:ascii="Times New Roman" w:hAnsi="Times New Roman" w:cs="Times New Roman"/>
                <w:iCs/>
                <w:sz w:val="28"/>
                <w:szCs w:val="28"/>
              </w:rPr>
              <w:t>, tālāk uz austrumiem pa ceļu, kas savieno apdzīvot</w:t>
            </w:r>
            <w:r>
              <w:rPr>
                <w:rFonts w:ascii="Times New Roman" w:hAnsi="Times New Roman" w:cs="Times New Roman"/>
                <w:iCs/>
                <w:sz w:val="28"/>
                <w:szCs w:val="28"/>
              </w:rPr>
              <w:t>ās</w:t>
            </w:r>
            <w:r w:rsidRPr="00EF4AE3">
              <w:rPr>
                <w:rFonts w:ascii="Times New Roman" w:hAnsi="Times New Roman" w:cs="Times New Roman"/>
                <w:iCs/>
                <w:sz w:val="28"/>
                <w:szCs w:val="28"/>
              </w:rPr>
              <w:t xml:space="preserve"> viet</w:t>
            </w:r>
            <w:r>
              <w:rPr>
                <w:rFonts w:ascii="Times New Roman" w:hAnsi="Times New Roman" w:cs="Times New Roman"/>
                <w:iCs/>
                <w:sz w:val="28"/>
                <w:szCs w:val="28"/>
              </w:rPr>
              <w:t>as</w:t>
            </w:r>
            <w:r w:rsidRPr="00EF4AE3">
              <w:rPr>
                <w:rFonts w:ascii="Times New Roman" w:hAnsi="Times New Roman" w:cs="Times New Roman"/>
                <w:sz w:val="28"/>
                <w:szCs w:val="28"/>
              </w:rPr>
              <w:t xml:space="preserve"> </w:t>
            </w:r>
            <w:r>
              <w:rPr>
                <w:rFonts w:ascii="Times New Roman" w:hAnsi="Times New Roman" w:cs="Times New Roman"/>
                <w:iCs/>
                <w:sz w:val="28"/>
                <w:szCs w:val="28"/>
              </w:rPr>
              <w:t>Pšistaņu</w:t>
            </w:r>
            <w:r w:rsidRPr="00EF4AE3">
              <w:rPr>
                <w:rFonts w:ascii="Times New Roman" w:hAnsi="Times New Roman" w:cs="Times New Roman"/>
                <w:iCs/>
                <w:sz w:val="28"/>
                <w:szCs w:val="28"/>
              </w:rPr>
              <w:t xml:space="preserve">, </w:t>
            </w:r>
            <w:r>
              <w:rPr>
                <w:rFonts w:ascii="Times New Roman" w:hAnsi="Times New Roman" w:cs="Times New Roman"/>
                <w:iCs/>
                <w:sz w:val="28"/>
                <w:szCs w:val="28"/>
              </w:rPr>
              <w:t>Pņevo</w:t>
            </w:r>
            <w:r w:rsidRPr="00EF4AE3">
              <w:rPr>
                <w:rFonts w:ascii="Times New Roman" w:hAnsi="Times New Roman" w:cs="Times New Roman"/>
                <w:iCs/>
                <w:sz w:val="28"/>
                <w:szCs w:val="28"/>
              </w:rPr>
              <w:t xml:space="preserve">, </w:t>
            </w:r>
            <w:r>
              <w:rPr>
                <w:rFonts w:ascii="Times New Roman" w:hAnsi="Times New Roman" w:cs="Times New Roman"/>
                <w:iCs/>
                <w:sz w:val="28"/>
                <w:szCs w:val="28"/>
              </w:rPr>
              <w:t>Velki Kamjoneku</w:t>
            </w:r>
            <w:r w:rsidRPr="00EF4AE3">
              <w:rPr>
                <w:rFonts w:ascii="Times New Roman" w:hAnsi="Times New Roman" w:cs="Times New Roman"/>
                <w:iCs/>
                <w:sz w:val="28"/>
                <w:szCs w:val="28"/>
              </w:rPr>
              <w:t xml:space="preserve">, </w:t>
            </w:r>
            <w:r>
              <w:rPr>
                <w:rFonts w:ascii="Times New Roman" w:hAnsi="Times New Roman" w:cs="Times New Roman"/>
                <w:iCs/>
                <w:sz w:val="28"/>
                <w:szCs w:val="28"/>
              </w:rPr>
              <w:t>Radzeji</w:t>
            </w:r>
            <w:r w:rsidRPr="00EF4AE3">
              <w:rPr>
                <w:rFonts w:ascii="Times New Roman" w:hAnsi="Times New Roman" w:cs="Times New Roman"/>
                <w:iCs/>
                <w:sz w:val="28"/>
                <w:szCs w:val="28"/>
              </w:rPr>
              <w:t xml:space="preserve"> un </w:t>
            </w:r>
            <w:r>
              <w:rPr>
                <w:rFonts w:ascii="Times New Roman" w:hAnsi="Times New Roman" w:cs="Times New Roman"/>
                <w:iCs/>
                <w:sz w:val="28"/>
                <w:szCs w:val="28"/>
              </w:rPr>
              <w:t>Dlužecu</w:t>
            </w:r>
            <w:r w:rsidRPr="00EF4AE3">
              <w:rPr>
                <w:rFonts w:ascii="Times New Roman" w:hAnsi="Times New Roman" w:cs="Times New Roman"/>
                <w:iCs/>
                <w:sz w:val="28"/>
                <w:szCs w:val="28"/>
              </w:rPr>
              <w:t>”</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jc w:val="both"/>
        <w:rPr>
          <w:rFonts w:ascii="Times New Roman" w:hAnsi="Times New Roman" w:cs="Times New Roman"/>
          <w:sz w:val="28"/>
          <w:szCs w:val="28"/>
        </w:rPr>
      </w:pPr>
      <w:r w:rsidRPr="00EF4AE3">
        <w:rPr>
          <w:rFonts w:ascii="Times New Roman" w:eastAsia="Times New Roman" w:hAnsi="Times New Roman" w:cs="Times New Roman"/>
          <w:sz w:val="28"/>
          <w:szCs w:val="28"/>
        </w:rPr>
        <w:tab/>
        <w:t xml:space="preserve">17. </w:t>
      </w:r>
      <w:r w:rsidRPr="00EF4AE3">
        <w:rPr>
          <w:rFonts w:ascii="Times New Roman" w:hAnsi="Times New Roman" w:cs="Times New Roman"/>
          <w:sz w:val="28"/>
          <w:szCs w:val="28"/>
        </w:rPr>
        <w:t>Izteikt 4. pielikuma 3.1.7., 3.1.8. un 3.1.9.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“3.1.7.</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Bartošices apriņķa Bištinekas pašvaldība</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3.1.8.</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Kentšinas apriņķa Kentšinas pašvaldība ar Kentšinas pilsētu un Koršes pašvaldības daļa, kas atrodas uz dienvidiem no līnijas, kuru veido ceļš, sākoties no apdzīvoto vietu </w:t>
            </w:r>
            <w:proofErr w:type="spellStart"/>
            <w:r>
              <w:rPr>
                <w:rFonts w:ascii="Times New Roman" w:hAnsi="Times New Roman" w:cs="Times New Roman"/>
                <w:sz w:val="28"/>
                <w:szCs w:val="28"/>
              </w:rPr>
              <w:t>Kreļikeimu</w:t>
            </w:r>
            <w:proofErr w:type="spellEnd"/>
            <w:r w:rsidRPr="00EF4AE3">
              <w:rPr>
                <w:rFonts w:ascii="Times New Roman" w:hAnsi="Times New Roman" w:cs="Times New Roman"/>
                <w:sz w:val="28"/>
                <w:szCs w:val="28"/>
              </w:rPr>
              <w:t xml:space="preserve"> un </w:t>
            </w:r>
            <w:proofErr w:type="spellStart"/>
            <w:r>
              <w:rPr>
                <w:rFonts w:ascii="Times New Roman" w:hAnsi="Times New Roman" w:cs="Times New Roman"/>
                <w:sz w:val="28"/>
                <w:szCs w:val="28"/>
              </w:rPr>
              <w:t>Sontočno</w:t>
            </w:r>
            <w:proofErr w:type="spellEnd"/>
            <w:r w:rsidRPr="00EF4AE3">
              <w:rPr>
                <w:rFonts w:ascii="Times New Roman" w:hAnsi="Times New Roman" w:cs="Times New Roman"/>
                <w:sz w:val="28"/>
                <w:szCs w:val="28"/>
              </w:rPr>
              <w:t xml:space="preserve"> rietumu robežas, tālāk uz austrumiem pa ceļu, kas savieno apdzīvotās vietas </w:t>
            </w:r>
            <w:r>
              <w:rPr>
                <w:rFonts w:ascii="Times New Roman" w:hAnsi="Times New Roman" w:cs="Times New Roman"/>
                <w:sz w:val="28"/>
                <w:szCs w:val="28"/>
              </w:rPr>
              <w:t>Sontočno</w:t>
            </w:r>
            <w:r w:rsidRPr="00EF4AE3">
              <w:rPr>
                <w:rFonts w:ascii="Times New Roman" w:hAnsi="Times New Roman" w:cs="Times New Roman"/>
                <w:sz w:val="28"/>
                <w:szCs w:val="28"/>
              </w:rPr>
              <w:t xml:space="preserve"> un Velku </w:t>
            </w:r>
            <w:r>
              <w:rPr>
                <w:rFonts w:ascii="Times New Roman" w:hAnsi="Times New Roman" w:cs="Times New Roman"/>
                <w:sz w:val="28"/>
                <w:szCs w:val="28"/>
              </w:rPr>
              <w:t xml:space="preserve">Sainu </w:t>
            </w:r>
            <w:r w:rsidRPr="00EF4AE3">
              <w:rPr>
                <w:rFonts w:ascii="Times New Roman" w:hAnsi="Times New Roman" w:cs="Times New Roman"/>
                <w:sz w:val="28"/>
                <w:szCs w:val="28"/>
              </w:rPr>
              <w:t xml:space="preserve">līdz krustojumam ar ceļu Nr. 590 apdzīvotajā vietā </w:t>
            </w:r>
            <w:r>
              <w:rPr>
                <w:rFonts w:ascii="Times New Roman" w:hAnsi="Times New Roman" w:cs="Times New Roman"/>
                <w:sz w:val="28"/>
                <w:szCs w:val="28"/>
              </w:rPr>
              <w:t>Glitainos</w:t>
            </w:r>
            <w:r w:rsidRPr="00EF4AE3">
              <w:rPr>
                <w:rFonts w:ascii="Times New Roman" w:hAnsi="Times New Roman" w:cs="Times New Roman"/>
                <w:sz w:val="28"/>
                <w:szCs w:val="28"/>
              </w:rPr>
              <w:t xml:space="preserve">, tālāk uz austrumiem pa ceļu Nr. 590 līdz krustojumam ar ceļu Nr. 592 un tālāk uz dienvidiem pa ceļu Nr. 592, </w:t>
            </w:r>
            <w:r>
              <w:rPr>
                <w:rFonts w:ascii="Times New Roman" w:hAnsi="Times New Roman" w:cs="Times New Roman"/>
                <w:sz w:val="28"/>
                <w:szCs w:val="28"/>
              </w:rPr>
              <w:t>sākot</w:t>
            </w:r>
            <w:r w:rsidRPr="00EF4AE3">
              <w:rPr>
                <w:rFonts w:ascii="Times New Roman" w:hAnsi="Times New Roman" w:cs="Times New Roman"/>
                <w:sz w:val="28"/>
                <w:szCs w:val="28"/>
              </w:rPr>
              <w:t xml:space="preserve"> no pašvaldības rietumu robežas līdz krustojumam ar ceļu Nr. 590</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3.1.9.</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Lidzbarkas apriņķa Lidzbarkas Varmiņskas, Lubominas, Ornetas pilsēta, Lidzbarkas Varmiņskas pašvaldības daļa, kas atrodas uz dienvidiem no ceļa Nr. 513, </w:t>
            </w:r>
            <w:r>
              <w:rPr>
                <w:rFonts w:ascii="Times New Roman" w:hAnsi="Times New Roman" w:cs="Times New Roman"/>
                <w:sz w:val="28"/>
                <w:szCs w:val="28"/>
              </w:rPr>
              <w:t>sākot</w:t>
            </w:r>
            <w:r w:rsidRPr="00EF4AE3">
              <w:rPr>
                <w:rFonts w:ascii="Times New Roman" w:hAnsi="Times New Roman" w:cs="Times New Roman"/>
                <w:sz w:val="28"/>
                <w:szCs w:val="28"/>
              </w:rPr>
              <w:t xml:space="preserve"> no pašvaldības austrumu robežas līdz </w:t>
            </w:r>
            <w:proofErr w:type="spellStart"/>
            <w:r w:rsidRPr="00EF4AE3">
              <w:rPr>
                <w:rFonts w:ascii="Times New Roman" w:hAnsi="Times New Roman" w:cs="Times New Roman"/>
                <w:sz w:val="28"/>
                <w:szCs w:val="28"/>
              </w:rPr>
              <w:t>Lidzbarkas</w:t>
            </w:r>
            <w:proofErr w:type="spellEnd"/>
            <w:r w:rsidRPr="00EF4AE3">
              <w:rPr>
                <w:rFonts w:ascii="Times New Roman" w:hAnsi="Times New Roman" w:cs="Times New Roman"/>
                <w:sz w:val="28"/>
                <w:szCs w:val="28"/>
              </w:rPr>
              <w:t xml:space="preserve"> </w:t>
            </w:r>
            <w:proofErr w:type="spellStart"/>
            <w:r w:rsidRPr="00EF4AE3">
              <w:rPr>
                <w:rFonts w:ascii="Times New Roman" w:hAnsi="Times New Roman" w:cs="Times New Roman"/>
                <w:sz w:val="28"/>
                <w:szCs w:val="28"/>
              </w:rPr>
              <w:t>Varmiņskas</w:t>
            </w:r>
            <w:proofErr w:type="spellEnd"/>
            <w:r w:rsidRPr="00EF4AE3">
              <w:rPr>
                <w:rFonts w:ascii="Times New Roman" w:hAnsi="Times New Roman" w:cs="Times New Roman"/>
                <w:sz w:val="28"/>
                <w:szCs w:val="28"/>
              </w:rPr>
              <w:t xml:space="preserve"> pilsētas austrumu robežai</w:t>
            </w:r>
            <w:r w:rsidR="009D107E">
              <w:rPr>
                <w:rFonts w:ascii="Times New Roman" w:hAnsi="Times New Roman" w:cs="Times New Roman"/>
                <w:sz w:val="28"/>
                <w:szCs w:val="28"/>
              </w:rPr>
              <w:t>,</w:t>
            </w:r>
            <w:r w:rsidRPr="00EF4AE3">
              <w:rPr>
                <w:rFonts w:ascii="Times New Roman" w:hAnsi="Times New Roman" w:cs="Times New Roman"/>
                <w:sz w:val="28"/>
                <w:szCs w:val="28"/>
              </w:rPr>
              <w:t xml:space="preserve"> tālāk uz dienvidiem un rietumiem no Lidzbarkas Varmiņskas pilsētas robežas pa ceļu Nr. 511, un Kivitu pašvaldības daļa, kas atrodas uz dienvidiem no ceļa Nr. 513”</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18. Papildināt 4. pielikumu ar 3.1.13. apakšpunktu šādā redakcijā:</w:t>
      </w:r>
    </w:p>
    <w:tbl>
      <w:tblPr>
        <w:tblStyle w:val="Reatabula"/>
        <w:tblW w:w="0" w:type="auto"/>
        <w:tblLook w:val="04A0" w:firstRow="1" w:lastRow="0" w:firstColumn="1" w:lastColumn="0" w:noHBand="0" w:noVBand="1"/>
      </w:tblPr>
      <w:tblGrid>
        <w:gridCol w:w="1181"/>
        <w:gridCol w:w="7880"/>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“3.1.13. </w:t>
            </w:r>
          </w:p>
        </w:tc>
        <w:tc>
          <w:tcPr>
            <w:tcW w:w="7932" w:type="dxa"/>
          </w:tcPr>
          <w:p w:rsidR="008A7AF8" w:rsidRPr="00EF4AE3" w:rsidRDefault="008A7AF8" w:rsidP="00B33E71">
            <w:pPr>
              <w:jc w:val="both"/>
              <w:rPr>
                <w:rFonts w:ascii="Times New Roman" w:hAnsi="Times New Roman" w:cs="Times New Roman"/>
                <w:iCs/>
                <w:sz w:val="28"/>
                <w:szCs w:val="28"/>
              </w:rPr>
            </w:pPr>
            <w:r>
              <w:rPr>
                <w:rFonts w:ascii="Times New Roman" w:hAnsi="Times New Roman" w:cs="Times New Roman"/>
                <w:iCs/>
                <w:sz w:val="28"/>
                <w:szCs w:val="28"/>
              </w:rPr>
              <w:t>Olštinas</w:t>
            </w:r>
            <w:r w:rsidRPr="00EF4AE3">
              <w:rPr>
                <w:rFonts w:ascii="Times New Roman" w:hAnsi="Times New Roman" w:cs="Times New Roman"/>
                <w:iCs/>
                <w:sz w:val="28"/>
                <w:szCs w:val="28"/>
              </w:rPr>
              <w:t xml:space="preserve"> apriņķa Dobre M</w:t>
            </w:r>
            <w:r>
              <w:rPr>
                <w:rFonts w:ascii="Times New Roman" w:hAnsi="Times New Roman" w:cs="Times New Roman"/>
                <w:iCs/>
                <w:sz w:val="28"/>
                <w:szCs w:val="28"/>
              </w:rPr>
              <w:t>j</w:t>
            </w:r>
            <w:r w:rsidRPr="00EF4AE3">
              <w:rPr>
                <w:rFonts w:ascii="Times New Roman" w:hAnsi="Times New Roman" w:cs="Times New Roman"/>
                <w:iCs/>
                <w:sz w:val="28"/>
                <w:szCs w:val="28"/>
              </w:rPr>
              <w:t xml:space="preserve">asto un </w:t>
            </w:r>
            <w:r>
              <w:rPr>
                <w:rFonts w:ascii="Times New Roman" w:hAnsi="Times New Roman" w:cs="Times New Roman"/>
                <w:iCs/>
                <w:sz w:val="28"/>
                <w:szCs w:val="28"/>
              </w:rPr>
              <w:t>Jezjoranu</w:t>
            </w:r>
            <w:r w:rsidRPr="00EF4AE3">
              <w:rPr>
                <w:rFonts w:ascii="Times New Roman" w:hAnsi="Times New Roman" w:cs="Times New Roman"/>
                <w:iCs/>
                <w:sz w:val="28"/>
                <w:szCs w:val="28"/>
              </w:rPr>
              <w:t xml:space="preserve"> pašvaldība”</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19. Izteikt 4. pielikuma 3.3.3.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“3.3.3.</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iCs/>
                <w:sz w:val="28"/>
                <w:szCs w:val="28"/>
              </w:rPr>
              <w:t>Sedlces apriņķa Kotuņas pašvaldības daļa</w:t>
            </w:r>
            <w:r w:rsidRPr="00EF4AE3">
              <w:rPr>
                <w:rFonts w:ascii="Times New Roman" w:hAnsi="Times New Roman" w:cs="Times New Roman"/>
                <w:bCs/>
                <w:iCs/>
                <w:sz w:val="28"/>
                <w:szCs w:val="28"/>
              </w:rPr>
              <w:t xml:space="preserve">, kas atrodas uz rietumiem no ceļa, </w:t>
            </w:r>
            <w:r>
              <w:rPr>
                <w:rFonts w:ascii="Times New Roman" w:hAnsi="Times New Roman" w:cs="Times New Roman"/>
                <w:bCs/>
                <w:iCs/>
                <w:sz w:val="28"/>
                <w:szCs w:val="28"/>
              </w:rPr>
              <w:t>kurš</w:t>
            </w:r>
            <w:r w:rsidRPr="00EF4AE3">
              <w:rPr>
                <w:rFonts w:ascii="Times New Roman" w:hAnsi="Times New Roman" w:cs="Times New Roman"/>
                <w:bCs/>
                <w:iCs/>
                <w:sz w:val="28"/>
                <w:szCs w:val="28"/>
              </w:rPr>
              <w:t xml:space="preserve"> savieno apdzīvotās vietas Nov</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Dombruvku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Perogu</w:t>
            </w:r>
            <w:r w:rsidRPr="00EF4AE3">
              <w:rPr>
                <w:rFonts w:ascii="Times New Roman" w:hAnsi="Times New Roman" w:cs="Times New Roman"/>
                <w:bCs/>
                <w:iCs/>
                <w:sz w:val="28"/>
                <w:szCs w:val="28"/>
              </w:rPr>
              <w:t xml:space="preserve"> un</w:t>
            </w:r>
            <w:r>
              <w:rPr>
                <w:rFonts w:ascii="Times New Roman" w:hAnsi="Times New Roman" w:cs="Times New Roman"/>
                <w:bCs/>
                <w:iCs/>
                <w:sz w:val="28"/>
                <w:szCs w:val="28"/>
              </w:rPr>
              <w:t xml:space="preserve"> Kotuņu,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tālāk</w:t>
            </w:r>
            <w:r w:rsidRPr="00EF4AE3">
              <w:rPr>
                <w:rFonts w:ascii="Times New Roman" w:hAnsi="Times New Roman" w:cs="Times New Roman"/>
                <w:bCs/>
                <w:iCs/>
                <w:sz w:val="28"/>
                <w:szCs w:val="28"/>
              </w:rPr>
              <w:t xml:space="preserve"> pa </w:t>
            </w:r>
            <w:r>
              <w:rPr>
                <w:rFonts w:ascii="Times New Roman" w:hAnsi="Times New Roman" w:cs="Times New Roman"/>
                <w:bCs/>
                <w:iCs/>
                <w:sz w:val="28"/>
                <w:szCs w:val="28"/>
              </w:rPr>
              <w:t>Gožkovska</w:t>
            </w:r>
            <w:r w:rsidRPr="00EF4AE3">
              <w:rPr>
                <w:rFonts w:ascii="Times New Roman" w:hAnsi="Times New Roman" w:cs="Times New Roman"/>
                <w:bCs/>
                <w:iCs/>
                <w:sz w:val="28"/>
                <w:szCs w:val="28"/>
              </w:rPr>
              <w:t xml:space="preserve"> ielu un </w:t>
            </w:r>
            <w:r>
              <w:rPr>
                <w:rFonts w:ascii="Times New Roman" w:hAnsi="Times New Roman" w:cs="Times New Roman"/>
                <w:bCs/>
                <w:iCs/>
                <w:sz w:val="28"/>
                <w:szCs w:val="28"/>
              </w:rPr>
              <w:t>Sliežu</w:t>
            </w:r>
            <w:r w:rsidRPr="00EF4AE3">
              <w:rPr>
                <w:rFonts w:ascii="Times New Roman" w:hAnsi="Times New Roman" w:cs="Times New Roman"/>
                <w:bCs/>
                <w:iCs/>
                <w:sz w:val="28"/>
                <w:szCs w:val="28"/>
              </w:rPr>
              <w:t xml:space="preserve"> ielu līdz dzelzceļa </w:t>
            </w:r>
            <w:r>
              <w:rPr>
                <w:rFonts w:ascii="Times New Roman" w:hAnsi="Times New Roman" w:cs="Times New Roman"/>
                <w:bCs/>
                <w:iCs/>
                <w:sz w:val="28"/>
                <w:szCs w:val="28"/>
              </w:rPr>
              <w:t>pārbrauktuvei</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Sedlces ielā, kā arī</w:t>
            </w:r>
            <w:r w:rsidRPr="00EF4AE3">
              <w:rPr>
                <w:rFonts w:ascii="Times New Roman" w:hAnsi="Times New Roman" w:cs="Times New Roman"/>
                <w:sz w:val="28"/>
                <w:szCs w:val="28"/>
              </w:rPr>
              <w:t xml:space="preserve"> </w:t>
            </w:r>
            <w:r>
              <w:rPr>
                <w:rFonts w:ascii="Times New Roman" w:hAnsi="Times New Roman" w:cs="Times New Roman"/>
                <w:sz w:val="28"/>
                <w:szCs w:val="28"/>
              </w:rPr>
              <w:t>Broškovas un</w:t>
            </w:r>
            <w:r w:rsidRPr="00EF4AE3">
              <w:rPr>
                <w:rFonts w:ascii="Times New Roman" w:hAnsi="Times New Roman" w:cs="Times New Roman"/>
                <w:sz w:val="28"/>
                <w:szCs w:val="28"/>
              </w:rPr>
              <w:t xml:space="preserve"> Žukov</w:t>
            </w:r>
            <w:r>
              <w:rPr>
                <w:rFonts w:ascii="Times New Roman" w:hAnsi="Times New Roman" w:cs="Times New Roman"/>
                <w:sz w:val="28"/>
                <w:szCs w:val="28"/>
              </w:rPr>
              <w:t>as pašvaldība</w:t>
            </w:r>
            <w:r w:rsidRPr="00EF4AE3">
              <w:rPr>
                <w:rFonts w:ascii="Times New Roman" w:hAnsi="Times New Roman" w:cs="Times New Roman"/>
                <w:sz w:val="28"/>
                <w:szCs w:val="28"/>
              </w:rPr>
              <w:t>”</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20. </w:t>
      </w:r>
      <w:r w:rsidRPr="00EF4AE3">
        <w:rPr>
          <w:rFonts w:ascii="Times New Roman" w:hAnsi="Times New Roman" w:cs="Times New Roman"/>
          <w:sz w:val="28"/>
          <w:szCs w:val="28"/>
        </w:rPr>
        <w:t>Izteikt 4. pielikuma 3.3.15., 3.3.16. un 3.3.17.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“3.3.15.</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Miņskas apriņķa Dobres, Jakubovas, Mroz</w:t>
            </w:r>
            <w:r>
              <w:rPr>
                <w:rFonts w:ascii="Times New Roman" w:hAnsi="Times New Roman" w:cs="Times New Roman"/>
                <w:sz w:val="28"/>
                <w:szCs w:val="28"/>
              </w:rPr>
              <w:t>u</w:t>
            </w:r>
            <w:r w:rsidRPr="00EF4AE3">
              <w:rPr>
                <w:rFonts w:ascii="Times New Roman" w:hAnsi="Times New Roman" w:cs="Times New Roman"/>
                <w:sz w:val="28"/>
                <w:szCs w:val="28"/>
              </w:rPr>
              <w:t>, Dembe Velkes, Halinovas, Kalušinas</w:t>
            </w:r>
            <w:r>
              <w:rPr>
                <w:rFonts w:ascii="Times New Roman" w:hAnsi="Times New Roman" w:cs="Times New Roman"/>
                <w:sz w:val="28"/>
                <w:szCs w:val="28"/>
              </w:rPr>
              <w:t>,</w:t>
            </w:r>
            <w:r w:rsidRPr="00EF4AE3">
              <w:rPr>
                <w:rFonts w:ascii="Times New Roman" w:hAnsi="Times New Roman" w:cs="Times New Roman"/>
                <w:sz w:val="28"/>
                <w:szCs w:val="28"/>
              </w:rPr>
              <w:t xml:space="preserve"> Staņislavovas pašvaldība un Ceglovas pašvaldības daļa, kas atrodas uz </w:t>
            </w:r>
            <w:r>
              <w:rPr>
                <w:rFonts w:ascii="Times New Roman" w:hAnsi="Times New Roman" w:cs="Times New Roman"/>
                <w:sz w:val="28"/>
                <w:szCs w:val="28"/>
              </w:rPr>
              <w:t>ziemeļiem</w:t>
            </w:r>
            <w:r w:rsidRPr="00EF4AE3">
              <w:rPr>
                <w:rFonts w:ascii="Times New Roman" w:hAnsi="Times New Roman" w:cs="Times New Roman"/>
                <w:sz w:val="28"/>
                <w:szCs w:val="28"/>
              </w:rPr>
              <w:t xml:space="preserve"> no līnijas, kuru veido ceļš, sākot no pašvaldības rietumu robežas caur apdzīvotajām vietām </w:t>
            </w:r>
            <w:r>
              <w:rPr>
                <w:rFonts w:ascii="Times New Roman" w:hAnsi="Times New Roman" w:cs="Times New Roman"/>
                <w:sz w:val="28"/>
                <w:szCs w:val="28"/>
              </w:rPr>
              <w:t>Vicejovu</w:t>
            </w:r>
            <w:r w:rsidRPr="00EF4AE3">
              <w:rPr>
                <w:rFonts w:ascii="Times New Roman" w:hAnsi="Times New Roman" w:cs="Times New Roman"/>
                <w:sz w:val="28"/>
                <w:szCs w:val="28"/>
              </w:rPr>
              <w:t xml:space="preserve">, </w:t>
            </w:r>
            <w:r>
              <w:rPr>
                <w:rFonts w:ascii="Times New Roman" w:hAnsi="Times New Roman" w:cs="Times New Roman"/>
                <w:sz w:val="28"/>
                <w:szCs w:val="28"/>
              </w:rPr>
              <w:t>Meņu</w:t>
            </w:r>
            <w:r w:rsidRPr="00EF4AE3">
              <w:rPr>
                <w:rFonts w:ascii="Times New Roman" w:hAnsi="Times New Roman" w:cs="Times New Roman"/>
                <w:sz w:val="28"/>
                <w:szCs w:val="28"/>
              </w:rPr>
              <w:t xml:space="preserve"> un Ceglov</w:t>
            </w:r>
            <w:r>
              <w:rPr>
                <w:rFonts w:ascii="Times New Roman" w:hAnsi="Times New Roman" w:cs="Times New Roman"/>
                <w:sz w:val="28"/>
                <w:szCs w:val="28"/>
              </w:rPr>
              <w:t>u,</w:t>
            </w:r>
            <w:r w:rsidRPr="00EF4AE3">
              <w:rPr>
                <w:rFonts w:ascii="Times New Roman" w:hAnsi="Times New Roman" w:cs="Times New Roman"/>
                <w:sz w:val="28"/>
                <w:szCs w:val="28"/>
              </w:rPr>
              <w:t xml:space="preserve"> tālāk uz </w:t>
            </w:r>
            <w:r>
              <w:rPr>
                <w:rFonts w:ascii="Times New Roman" w:hAnsi="Times New Roman" w:cs="Times New Roman"/>
                <w:sz w:val="28"/>
                <w:szCs w:val="28"/>
              </w:rPr>
              <w:t>austr</w:t>
            </w:r>
            <w:r w:rsidRPr="00EF4AE3">
              <w:rPr>
                <w:rFonts w:ascii="Times New Roman" w:hAnsi="Times New Roman" w:cs="Times New Roman"/>
                <w:sz w:val="28"/>
                <w:szCs w:val="28"/>
              </w:rPr>
              <w:t>umiem pa ceļu, kas savieno apdzīvotās vietas Ceglovu, Skvarni un Podskvarni</w:t>
            </w:r>
            <w:r>
              <w:rPr>
                <w:rFonts w:ascii="Times New Roman" w:hAnsi="Times New Roman" w:cs="Times New Roman"/>
                <w:sz w:val="28"/>
                <w:szCs w:val="28"/>
              </w:rPr>
              <w:t>,</w:t>
            </w:r>
            <w:r w:rsidRPr="00EF4AE3">
              <w:rPr>
                <w:rFonts w:ascii="Times New Roman" w:hAnsi="Times New Roman" w:cs="Times New Roman"/>
                <w:sz w:val="28"/>
                <w:szCs w:val="28"/>
              </w:rPr>
              <w:t xml:space="preserve"> </w:t>
            </w:r>
            <w:r>
              <w:rPr>
                <w:rFonts w:ascii="Times New Roman" w:hAnsi="Times New Roman" w:cs="Times New Roman"/>
                <w:sz w:val="28"/>
                <w:szCs w:val="28"/>
              </w:rPr>
              <w:t>līdz</w:t>
            </w:r>
            <w:r w:rsidRPr="00EF4AE3">
              <w:rPr>
                <w:rFonts w:ascii="Times New Roman" w:hAnsi="Times New Roman" w:cs="Times New Roman"/>
                <w:sz w:val="28"/>
                <w:szCs w:val="28"/>
              </w:rPr>
              <w:t xml:space="preserve"> pašvaldības austrumu robež</w:t>
            </w:r>
            <w:r>
              <w:rPr>
                <w:rFonts w:ascii="Times New Roman" w:hAnsi="Times New Roman" w:cs="Times New Roman"/>
                <w:sz w:val="28"/>
                <w:szCs w:val="28"/>
              </w:rPr>
              <w:t>ai</w:t>
            </w:r>
            <w:r w:rsidRPr="00EF4AE3">
              <w:rPr>
                <w:rFonts w:ascii="Times New Roman" w:hAnsi="Times New Roman" w:cs="Times New Roman"/>
                <w:sz w:val="28"/>
                <w:szCs w:val="28"/>
              </w:rPr>
              <w:t xml:space="preserve">, Mazovijas Miņskas pašvaldības daļa, kas atrodas uz ziemeļiem no ceļa Nr. 92, sākot no pašvaldības rietumu robežas līdz </w:t>
            </w:r>
            <w:proofErr w:type="spellStart"/>
            <w:r w:rsidRPr="00EF4AE3">
              <w:rPr>
                <w:rFonts w:ascii="Times New Roman" w:hAnsi="Times New Roman" w:cs="Times New Roman"/>
                <w:sz w:val="28"/>
                <w:szCs w:val="28"/>
              </w:rPr>
              <w:t>Mazovijas</w:t>
            </w:r>
            <w:proofErr w:type="spellEnd"/>
            <w:r w:rsidRPr="00EF4AE3">
              <w:rPr>
                <w:rFonts w:ascii="Times New Roman" w:hAnsi="Times New Roman" w:cs="Times New Roman"/>
                <w:sz w:val="28"/>
                <w:szCs w:val="28"/>
              </w:rPr>
              <w:t xml:space="preserve"> </w:t>
            </w:r>
            <w:proofErr w:type="spellStart"/>
            <w:r w:rsidRPr="00EF4AE3">
              <w:rPr>
                <w:rFonts w:ascii="Times New Roman" w:hAnsi="Times New Roman" w:cs="Times New Roman"/>
                <w:sz w:val="28"/>
                <w:szCs w:val="28"/>
              </w:rPr>
              <w:t>Miņskas</w:t>
            </w:r>
            <w:proofErr w:type="spellEnd"/>
            <w:r w:rsidRPr="00EF4AE3">
              <w:rPr>
                <w:rFonts w:ascii="Times New Roman" w:hAnsi="Times New Roman" w:cs="Times New Roman"/>
                <w:sz w:val="28"/>
                <w:szCs w:val="28"/>
              </w:rPr>
              <w:t xml:space="preserve"> pilsētai</w:t>
            </w:r>
            <w:r w:rsidR="009D107E">
              <w:rPr>
                <w:rFonts w:ascii="Times New Roman" w:hAnsi="Times New Roman" w:cs="Times New Roman"/>
                <w:sz w:val="28"/>
                <w:szCs w:val="28"/>
              </w:rPr>
              <w:t>,</w:t>
            </w:r>
            <w:r w:rsidRPr="00EF4AE3">
              <w:rPr>
                <w:rFonts w:ascii="Times New Roman" w:hAnsi="Times New Roman" w:cs="Times New Roman"/>
                <w:sz w:val="28"/>
                <w:szCs w:val="28"/>
              </w:rPr>
              <w:t xml:space="preserve"> tālāk pa ceļu, kas sāk</w:t>
            </w:r>
            <w:r>
              <w:rPr>
                <w:rFonts w:ascii="Times New Roman" w:hAnsi="Times New Roman" w:cs="Times New Roman"/>
                <w:sz w:val="28"/>
                <w:szCs w:val="28"/>
              </w:rPr>
              <w:t>a</w:t>
            </w:r>
            <w:r w:rsidRPr="00EF4AE3">
              <w:rPr>
                <w:rFonts w:ascii="Times New Roman" w:hAnsi="Times New Roman" w:cs="Times New Roman"/>
                <w:sz w:val="28"/>
                <w:szCs w:val="28"/>
              </w:rPr>
              <w:t>s no pilsētas austrumu robežas un savieno apdzīvotās vietas Targ</w:t>
            </w:r>
            <w:r>
              <w:rPr>
                <w:rFonts w:ascii="Times New Roman" w:hAnsi="Times New Roman" w:cs="Times New Roman"/>
                <w:sz w:val="28"/>
                <w:szCs w:val="28"/>
              </w:rPr>
              <w:t>u</w:t>
            </w:r>
            <w:r w:rsidRPr="00EF4AE3">
              <w:rPr>
                <w:rFonts w:ascii="Times New Roman" w:hAnsi="Times New Roman" w:cs="Times New Roman"/>
                <w:sz w:val="28"/>
                <w:szCs w:val="28"/>
              </w:rPr>
              <w:t>vku</w:t>
            </w:r>
            <w:r>
              <w:rPr>
                <w:rFonts w:ascii="Times New Roman" w:hAnsi="Times New Roman" w:cs="Times New Roman"/>
                <w:sz w:val="28"/>
                <w:szCs w:val="28"/>
              </w:rPr>
              <w:t xml:space="preserve"> un</w:t>
            </w:r>
            <w:r w:rsidRPr="00EF4AE3">
              <w:rPr>
                <w:rFonts w:ascii="Times New Roman" w:hAnsi="Times New Roman" w:cs="Times New Roman"/>
                <w:sz w:val="28"/>
                <w:szCs w:val="28"/>
              </w:rPr>
              <w:t xml:space="preserve"> </w:t>
            </w:r>
            <w:r>
              <w:rPr>
                <w:rFonts w:ascii="Times New Roman" w:hAnsi="Times New Roman" w:cs="Times New Roman"/>
                <w:sz w:val="28"/>
                <w:szCs w:val="28"/>
              </w:rPr>
              <w:t xml:space="preserve">Barčonckus </w:t>
            </w:r>
            <w:r w:rsidRPr="00EF4AE3">
              <w:rPr>
                <w:rFonts w:ascii="Times New Roman" w:hAnsi="Times New Roman" w:cs="Times New Roman"/>
                <w:sz w:val="28"/>
                <w:szCs w:val="28"/>
              </w:rPr>
              <w:t>Bud</w:t>
            </w:r>
            <w:r>
              <w:rPr>
                <w:rFonts w:ascii="Times New Roman" w:hAnsi="Times New Roman" w:cs="Times New Roman"/>
                <w:sz w:val="28"/>
                <w:szCs w:val="28"/>
              </w:rPr>
              <w:t>us,</w:t>
            </w:r>
            <w:r w:rsidRPr="00EF4AE3">
              <w:rPr>
                <w:rFonts w:ascii="Times New Roman" w:hAnsi="Times New Roman" w:cs="Times New Roman"/>
                <w:sz w:val="28"/>
                <w:szCs w:val="28"/>
              </w:rPr>
              <w:t xml:space="preserve"> līdz pašvaldības austrumu robežai</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3.3.16.</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Garvolinas apriņķa Garvolinas pašvaldība ar Garvolinas pilsētu, Gužno, Laskaževas pašvaldība ar Laskaževas pilsētu, Macejovices, Mjastkovas Kosceļnas, Soboļevas, Trojanovas, Vilgas un Želehovas pašvaldība</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3.3.17.</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Kozeņices apriņķa Garbatkas Letnisk</w:t>
            </w:r>
            <w:r>
              <w:rPr>
                <w:rFonts w:ascii="Times New Roman" w:hAnsi="Times New Roman" w:cs="Times New Roman"/>
                <w:sz w:val="28"/>
                <w:szCs w:val="28"/>
              </w:rPr>
              <w:t>o</w:t>
            </w:r>
            <w:r w:rsidRPr="00EF4AE3">
              <w:rPr>
                <w:rFonts w:ascii="Times New Roman" w:hAnsi="Times New Roman" w:cs="Times New Roman"/>
                <w:sz w:val="28"/>
                <w:szCs w:val="28"/>
              </w:rPr>
              <w:t xml:space="preserve">, </w:t>
            </w:r>
            <w:r>
              <w:rPr>
                <w:rFonts w:ascii="Times New Roman" w:hAnsi="Times New Roman" w:cs="Times New Roman"/>
                <w:sz w:val="28"/>
                <w:szCs w:val="28"/>
              </w:rPr>
              <w:t>Gņevošovas</w:t>
            </w:r>
            <w:r w:rsidRPr="00EF4AE3">
              <w:rPr>
                <w:rFonts w:ascii="Times New Roman" w:hAnsi="Times New Roman" w:cs="Times New Roman"/>
                <w:sz w:val="28"/>
                <w:szCs w:val="28"/>
              </w:rPr>
              <w:t xml:space="preserve">, </w:t>
            </w:r>
            <w:r>
              <w:rPr>
                <w:rFonts w:ascii="Times New Roman" w:hAnsi="Times New Roman" w:cs="Times New Roman"/>
                <w:sz w:val="28"/>
                <w:szCs w:val="28"/>
              </w:rPr>
              <w:t>Kozeņices</w:t>
            </w:r>
            <w:r w:rsidRPr="00EF4AE3">
              <w:rPr>
                <w:rFonts w:ascii="Times New Roman" w:hAnsi="Times New Roman" w:cs="Times New Roman"/>
                <w:sz w:val="28"/>
                <w:szCs w:val="28"/>
              </w:rPr>
              <w:t xml:space="preserve">, </w:t>
            </w:r>
            <w:r>
              <w:rPr>
                <w:rFonts w:ascii="Times New Roman" w:hAnsi="Times New Roman" w:cs="Times New Roman"/>
                <w:sz w:val="28"/>
                <w:szCs w:val="28"/>
              </w:rPr>
              <w:t>Secehovas</w:t>
            </w:r>
            <w:r w:rsidRPr="00EF4AE3">
              <w:rPr>
                <w:rFonts w:ascii="Times New Roman" w:hAnsi="Times New Roman" w:cs="Times New Roman"/>
                <w:sz w:val="28"/>
                <w:szCs w:val="28"/>
              </w:rPr>
              <w:t xml:space="preserve"> pašvaldība un Glova</w:t>
            </w:r>
            <w:r>
              <w:rPr>
                <w:rFonts w:ascii="Times New Roman" w:hAnsi="Times New Roman" w:cs="Times New Roman"/>
                <w:sz w:val="28"/>
                <w:szCs w:val="28"/>
              </w:rPr>
              <w:t>č</w:t>
            </w:r>
            <w:r w:rsidRPr="00EF4AE3">
              <w:rPr>
                <w:rFonts w:ascii="Times New Roman" w:hAnsi="Times New Roman" w:cs="Times New Roman"/>
                <w:sz w:val="28"/>
                <w:szCs w:val="28"/>
              </w:rPr>
              <w:t>ovas pašvaldības daļa, kas atrodas uz dienvidiem no ceļa Nr. 48”</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21. </w:t>
      </w:r>
      <w:r w:rsidRPr="00EF4AE3">
        <w:rPr>
          <w:rFonts w:ascii="Times New Roman" w:hAnsi="Times New Roman" w:cs="Times New Roman"/>
          <w:sz w:val="28"/>
          <w:szCs w:val="28"/>
        </w:rPr>
        <w:t>Izteikt 4. pielikuma 3.3.21.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“3.3.21.</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Bjalobžegu apriņķa Bjalobžegu, Promnas, Stara Blot</w:t>
            </w:r>
            <w:r>
              <w:rPr>
                <w:rFonts w:ascii="Times New Roman" w:hAnsi="Times New Roman" w:cs="Times New Roman"/>
                <w:sz w:val="28"/>
                <w:szCs w:val="28"/>
              </w:rPr>
              <w:t>ņ</w:t>
            </w:r>
            <w:r w:rsidRPr="00EF4AE3">
              <w:rPr>
                <w:rFonts w:ascii="Times New Roman" w:hAnsi="Times New Roman" w:cs="Times New Roman"/>
                <w:sz w:val="28"/>
                <w:szCs w:val="28"/>
              </w:rPr>
              <w:t>icas un Vismežices pašvaldība un Stromecas pašvaldības daļa, kas atrodas uz dienvidiem no ceļa Nr. 48”</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22. Papildināt 4. pielikumu ar 3.3.24. apakšpunktu šādā redakcijā:</w:t>
      </w:r>
    </w:p>
    <w:tbl>
      <w:tblPr>
        <w:tblStyle w:val="Reatabula"/>
        <w:tblW w:w="0" w:type="auto"/>
        <w:tblLook w:val="04A0" w:firstRow="1" w:lastRow="0" w:firstColumn="1" w:lastColumn="0" w:noHBand="0" w:noVBand="1"/>
      </w:tblPr>
      <w:tblGrid>
        <w:gridCol w:w="1181"/>
        <w:gridCol w:w="7880"/>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“3.3.24.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Radomas apriņķa Jedli</w:t>
            </w:r>
            <w:r>
              <w:rPr>
                <w:rFonts w:ascii="Times New Roman" w:hAnsi="Times New Roman" w:cs="Times New Roman"/>
                <w:iCs/>
                <w:sz w:val="28"/>
                <w:szCs w:val="28"/>
              </w:rPr>
              <w:t>ņ</w:t>
            </w:r>
            <w:r w:rsidRPr="00EF4AE3">
              <w:rPr>
                <w:rFonts w:ascii="Times New Roman" w:hAnsi="Times New Roman" w:cs="Times New Roman"/>
                <w:iCs/>
                <w:sz w:val="28"/>
                <w:szCs w:val="28"/>
              </w:rPr>
              <w:t xml:space="preserve">skas, </w:t>
            </w:r>
            <w:r>
              <w:rPr>
                <w:rFonts w:ascii="Times New Roman" w:hAnsi="Times New Roman" w:cs="Times New Roman"/>
                <w:iCs/>
                <w:sz w:val="28"/>
                <w:szCs w:val="28"/>
              </w:rPr>
              <w:t>Jastšembjas</w:t>
            </w:r>
            <w:r w:rsidRPr="00EF4AE3">
              <w:rPr>
                <w:rFonts w:ascii="Times New Roman" w:hAnsi="Times New Roman" w:cs="Times New Roman"/>
                <w:iCs/>
                <w:sz w:val="28"/>
                <w:szCs w:val="28"/>
              </w:rPr>
              <w:t xml:space="preserve"> un </w:t>
            </w:r>
            <w:r>
              <w:rPr>
                <w:rFonts w:ascii="Times New Roman" w:hAnsi="Times New Roman" w:cs="Times New Roman"/>
                <w:iCs/>
                <w:sz w:val="28"/>
                <w:szCs w:val="28"/>
              </w:rPr>
              <w:t>Pjonku</w:t>
            </w:r>
            <w:r w:rsidRPr="00EF4AE3">
              <w:rPr>
                <w:rFonts w:ascii="Times New Roman" w:hAnsi="Times New Roman" w:cs="Times New Roman"/>
                <w:iCs/>
                <w:sz w:val="28"/>
                <w:szCs w:val="28"/>
              </w:rPr>
              <w:t xml:space="preserve"> pašvaldība ar </w:t>
            </w:r>
            <w:r>
              <w:rPr>
                <w:rFonts w:ascii="Times New Roman" w:hAnsi="Times New Roman" w:cs="Times New Roman"/>
                <w:iCs/>
                <w:sz w:val="28"/>
                <w:szCs w:val="28"/>
              </w:rPr>
              <w:t>Pjonku</w:t>
            </w:r>
            <w:r w:rsidRPr="00EF4AE3">
              <w:rPr>
                <w:rFonts w:ascii="Times New Roman" w:hAnsi="Times New Roman" w:cs="Times New Roman"/>
                <w:iCs/>
                <w:sz w:val="28"/>
                <w:szCs w:val="28"/>
              </w:rPr>
              <w:t xml:space="preserve"> pilsētu”</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23. Izteikt 4. pielikuma 3.4.2.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“3.4.2.</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Lenčnas apriņķa Lenčnas pašvaldība un Spičinas pašvaldības daļa, kas atrodas uz austrumiem no ceļa Nr. 829</w:t>
            </w:r>
            <w:r w:rsidRPr="00EF4AE3">
              <w:rPr>
                <w:rFonts w:ascii="Times New Roman" w:hAnsi="Times New Roman" w:cs="Times New Roman"/>
                <w:sz w:val="28"/>
                <w:szCs w:val="28"/>
              </w:rPr>
              <w:t>”</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24. </w:t>
      </w:r>
      <w:r w:rsidRPr="00EF4AE3">
        <w:rPr>
          <w:rFonts w:ascii="Times New Roman" w:hAnsi="Times New Roman" w:cs="Times New Roman"/>
          <w:sz w:val="28"/>
          <w:szCs w:val="28"/>
        </w:rPr>
        <w:t>Izteikt 4. pielikuma 3.4.5. un 3.4.6.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“3.4.5.</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Hrubešovas apriņķa Tšeščanu un Verbkovices pašvaldība</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3.4.6.</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Lubartovas apriņķa Abramovas, Kamjonkas un Lubartovas pašvaldība ar Lubartovas pilsētu”</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25. Izteikt 4. pielikuma 3.4.10. un 3.4.11.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“3.4.10.</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Krasnistavas apriņķa Krasničinas, Gožkovas, Izbicas, Žulkevkas pašvaldība un Krasnistavas pašvaldības daļa, kas atrodas uz </w:t>
            </w:r>
            <w:r w:rsidRPr="00EF4AE3">
              <w:rPr>
                <w:rFonts w:ascii="Times New Roman" w:hAnsi="Times New Roman" w:cs="Times New Roman"/>
                <w:iCs/>
                <w:sz w:val="28"/>
                <w:szCs w:val="28"/>
              </w:rPr>
              <w:lastRenderedPageBreak/>
              <w:t xml:space="preserve">rietumiem no ceļa Nr. 17, </w:t>
            </w:r>
            <w:r w:rsidRPr="00EF4AE3">
              <w:rPr>
                <w:rFonts w:ascii="Times New Roman" w:hAnsi="Times New Roman" w:cs="Times New Roman"/>
                <w:sz w:val="28"/>
                <w:szCs w:val="28"/>
              </w:rPr>
              <w:t xml:space="preserve">sākot no pašvaldības ziemeļaustrumu robežas līdz </w:t>
            </w:r>
            <w:r w:rsidRPr="00EF4AE3">
              <w:rPr>
                <w:rFonts w:ascii="Times New Roman" w:hAnsi="Times New Roman" w:cs="Times New Roman"/>
                <w:iCs/>
                <w:sz w:val="28"/>
                <w:szCs w:val="28"/>
              </w:rPr>
              <w:t>Krasnistavas pilsētas robežai</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lastRenderedPageBreak/>
              <w:t>3.4.11.</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Tomašovas apriņķa Belžecas, Jar</w:t>
            </w:r>
            <w:r>
              <w:rPr>
                <w:rFonts w:ascii="Times New Roman" w:hAnsi="Times New Roman" w:cs="Times New Roman"/>
                <w:iCs/>
                <w:sz w:val="28"/>
                <w:szCs w:val="28"/>
              </w:rPr>
              <w:t>č</w:t>
            </w:r>
            <w:r w:rsidRPr="00EF4AE3">
              <w:rPr>
                <w:rFonts w:ascii="Times New Roman" w:hAnsi="Times New Roman" w:cs="Times New Roman"/>
                <w:iCs/>
                <w:sz w:val="28"/>
                <w:szCs w:val="28"/>
              </w:rPr>
              <w:t>ovas, Lubi</w:t>
            </w:r>
            <w:r>
              <w:rPr>
                <w:rFonts w:ascii="Times New Roman" w:hAnsi="Times New Roman" w:cs="Times New Roman"/>
                <w:iCs/>
                <w:sz w:val="28"/>
                <w:szCs w:val="28"/>
              </w:rPr>
              <w:t>č</w:t>
            </w:r>
            <w:r w:rsidRPr="00EF4AE3">
              <w:rPr>
                <w:rFonts w:ascii="Times New Roman" w:hAnsi="Times New Roman" w:cs="Times New Roman"/>
                <w:iCs/>
                <w:sz w:val="28"/>
                <w:szCs w:val="28"/>
              </w:rPr>
              <w:t xml:space="preserve">as </w:t>
            </w:r>
            <w:r>
              <w:rPr>
                <w:rFonts w:ascii="Times New Roman" w:hAnsi="Times New Roman" w:cs="Times New Roman"/>
                <w:iCs/>
                <w:sz w:val="28"/>
                <w:szCs w:val="28"/>
              </w:rPr>
              <w:t>Kruļevskas</w:t>
            </w:r>
            <w:r w:rsidRPr="00EF4AE3">
              <w:rPr>
                <w:rFonts w:ascii="Times New Roman" w:hAnsi="Times New Roman" w:cs="Times New Roman"/>
                <w:iCs/>
                <w:sz w:val="28"/>
                <w:szCs w:val="28"/>
              </w:rPr>
              <w:t>, La</w:t>
            </w:r>
            <w:r>
              <w:rPr>
                <w:rFonts w:ascii="Times New Roman" w:hAnsi="Times New Roman" w:cs="Times New Roman"/>
                <w:iCs/>
                <w:sz w:val="28"/>
                <w:szCs w:val="28"/>
              </w:rPr>
              <w:t>šč</w:t>
            </w:r>
            <w:r w:rsidRPr="00EF4AE3">
              <w:rPr>
                <w:rFonts w:ascii="Times New Roman" w:hAnsi="Times New Roman" w:cs="Times New Roman"/>
                <w:iCs/>
                <w:sz w:val="28"/>
                <w:szCs w:val="28"/>
              </w:rPr>
              <w:t>ovas, Susecas, Tišovces un Ulh</w:t>
            </w:r>
            <w:r>
              <w:rPr>
                <w:rFonts w:ascii="Times New Roman" w:hAnsi="Times New Roman" w:cs="Times New Roman"/>
                <w:iCs/>
                <w:sz w:val="28"/>
                <w:szCs w:val="28"/>
              </w:rPr>
              <w:t>u</w:t>
            </w:r>
            <w:r w:rsidRPr="00EF4AE3">
              <w:rPr>
                <w:rFonts w:ascii="Times New Roman" w:hAnsi="Times New Roman" w:cs="Times New Roman"/>
                <w:iCs/>
                <w:sz w:val="28"/>
                <w:szCs w:val="28"/>
              </w:rPr>
              <w:t>vekas pašvaldība”</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26. Papildināt 4. pielikuma 3.4.13.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“3.4.13.</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Bilgorajas apriņķa Lukovas un </w:t>
            </w:r>
            <w:r>
              <w:rPr>
                <w:rFonts w:ascii="Times New Roman" w:hAnsi="Times New Roman" w:cs="Times New Roman"/>
                <w:iCs/>
                <w:sz w:val="28"/>
                <w:szCs w:val="28"/>
              </w:rPr>
              <w:t>Obšas</w:t>
            </w:r>
            <w:r w:rsidRPr="00EF4AE3">
              <w:rPr>
                <w:rFonts w:ascii="Times New Roman" w:hAnsi="Times New Roman" w:cs="Times New Roman"/>
                <w:iCs/>
                <w:sz w:val="28"/>
                <w:szCs w:val="28"/>
              </w:rPr>
              <w:t xml:space="preserve"> pašvaldība”</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27. Papildināt 4. pielikumu ar 3.5.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“3.5.</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Piekarpatu vojevodistē: </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3.5.1.</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Lubačovas apriņķa </w:t>
            </w:r>
            <w:r>
              <w:rPr>
                <w:rFonts w:ascii="Times New Roman" w:hAnsi="Times New Roman" w:cs="Times New Roman"/>
                <w:sz w:val="28"/>
                <w:szCs w:val="28"/>
              </w:rPr>
              <w:t>Horiņecas-Zdrojas</w:t>
            </w:r>
            <w:r w:rsidRPr="00EF4AE3">
              <w:rPr>
                <w:rFonts w:ascii="Times New Roman" w:hAnsi="Times New Roman" w:cs="Times New Roman"/>
                <w:sz w:val="28"/>
                <w:szCs w:val="28"/>
              </w:rPr>
              <w:t xml:space="preserve">, Narolas, Stari Dzikovas un </w:t>
            </w:r>
            <w:r>
              <w:rPr>
                <w:rFonts w:ascii="Times New Roman" w:hAnsi="Times New Roman" w:cs="Times New Roman"/>
                <w:sz w:val="28"/>
                <w:szCs w:val="28"/>
              </w:rPr>
              <w:t>Velke Oču</w:t>
            </w:r>
            <w:r w:rsidRPr="00EF4AE3">
              <w:rPr>
                <w:rFonts w:ascii="Times New Roman" w:hAnsi="Times New Roman" w:cs="Times New Roman"/>
                <w:sz w:val="28"/>
                <w:szCs w:val="28"/>
              </w:rPr>
              <w:t xml:space="preserve"> pašvaldība un Olešices pašvaldības daļa, kas atrodas uz dienvidiem </w:t>
            </w:r>
            <w:r>
              <w:rPr>
                <w:rFonts w:ascii="Times New Roman" w:hAnsi="Times New Roman" w:cs="Times New Roman"/>
                <w:sz w:val="28"/>
                <w:szCs w:val="28"/>
              </w:rPr>
              <w:t xml:space="preserve">no </w:t>
            </w:r>
            <w:r w:rsidRPr="00EF4AE3">
              <w:rPr>
                <w:rFonts w:ascii="Times New Roman" w:hAnsi="Times New Roman" w:cs="Times New Roman"/>
                <w:sz w:val="28"/>
                <w:szCs w:val="28"/>
              </w:rPr>
              <w:t xml:space="preserve">līnijas, kuru veido ceļš, sākot no pašvaldības austrumu robežas caur </w:t>
            </w:r>
            <w:r w:rsidRPr="00EF4AE3">
              <w:rPr>
                <w:rFonts w:ascii="Times New Roman" w:hAnsi="Times New Roman" w:cs="Times New Roman"/>
                <w:bCs/>
                <w:iCs/>
                <w:sz w:val="28"/>
                <w:szCs w:val="28"/>
              </w:rPr>
              <w:t>apdzīvot</w:t>
            </w:r>
            <w:r>
              <w:rPr>
                <w:rFonts w:ascii="Times New Roman" w:hAnsi="Times New Roman" w:cs="Times New Roman"/>
                <w:bCs/>
                <w:iCs/>
                <w:sz w:val="28"/>
                <w:szCs w:val="28"/>
              </w:rPr>
              <w:t>o</w:t>
            </w:r>
            <w:r w:rsidRPr="00EF4AE3">
              <w:rPr>
                <w:rFonts w:ascii="Times New Roman" w:hAnsi="Times New Roman" w:cs="Times New Roman"/>
                <w:bCs/>
                <w:iCs/>
                <w:sz w:val="28"/>
                <w:szCs w:val="28"/>
              </w:rPr>
              <w:t xml:space="preserve"> viet</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w:t>
            </w:r>
            <w:r>
              <w:rPr>
                <w:rFonts w:ascii="Times New Roman" w:hAnsi="Times New Roman" w:cs="Times New Roman"/>
                <w:sz w:val="28"/>
                <w:szCs w:val="28"/>
              </w:rPr>
              <w:t>Borhovu</w:t>
            </w:r>
            <w:r w:rsidRPr="00EF4AE3">
              <w:rPr>
                <w:rFonts w:ascii="Times New Roman" w:hAnsi="Times New Roman" w:cs="Times New Roman"/>
                <w:sz w:val="28"/>
                <w:szCs w:val="28"/>
              </w:rPr>
              <w:t xml:space="preserve"> līdz krustojumam ar ceļu Nr. 865 </w:t>
            </w:r>
            <w:r w:rsidRPr="00EF4AE3">
              <w:rPr>
                <w:rFonts w:ascii="Times New Roman" w:hAnsi="Times New Roman" w:cs="Times New Roman"/>
                <w:bCs/>
                <w:iCs/>
                <w:sz w:val="28"/>
                <w:szCs w:val="28"/>
              </w:rPr>
              <w:t>apdzīvot</w:t>
            </w:r>
            <w:r>
              <w:rPr>
                <w:rFonts w:ascii="Times New Roman" w:hAnsi="Times New Roman" w:cs="Times New Roman"/>
                <w:bCs/>
                <w:iCs/>
                <w:sz w:val="28"/>
                <w:szCs w:val="28"/>
              </w:rPr>
              <w:t>ajā</w:t>
            </w:r>
            <w:r w:rsidRPr="00EF4AE3">
              <w:rPr>
                <w:rFonts w:ascii="Times New Roman" w:hAnsi="Times New Roman" w:cs="Times New Roman"/>
                <w:bCs/>
                <w:iCs/>
                <w:sz w:val="28"/>
                <w:szCs w:val="28"/>
              </w:rPr>
              <w:t xml:space="preserve"> viet</w:t>
            </w:r>
            <w:r>
              <w:rPr>
                <w:rFonts w:ascii="Times New Roman" w:hAnsi="Times New Roman" w:cs="Times New Roman"/>
                <w:bCs/>
                <w:iCs/>
                <w:sz w:val="28"/>
                <w:szCs w:val="28"/>
              </w:rPr>
              <w:t>ā</w:t>
            </w:r>
            <w:r w:rsidRPr="00EF4AE3">
              <w:rPr>
                <w:rFonts w:ascii="Times New Roman" w:hAnsi="Times New Roman" w:cs="Times New Roman"/>
                <w:sz w:val="28"/>
                <w:szCs w:val="28"/>
              </w:rPr>
              <w:t xml:space="preserve"> </w:t>
            </w:r>
            <w:proofErr w:type="spellStart"/>
            <w:r w:rsidRPr="00EF4AE3">
              <w:rPr>
                <w:rFonts w:ascii="Times New Roman" w:hAnsi="Times New Roman" w:cs="Times New Roman"/>
                <w:sz w:val="28"/>
                <w:szCs w:val="28"/>
              </w:rPr>
              <w:t>Olešic</w:t>
            </w:r>
            <w:r>
              <w:rPr>
                <w:rFonts w:ascii="Times New Roman" w:hAnsi="Times New Roman" w:cs="Times New Roman"/>
                <w:sz w:val="28"/>
                <w:szCs w:val="28"/>
              </w:rPr>
              <w:t>ē</w:t>
            </w:r>
            <w:proofErr w:type="spellEnd"/>
            <w:r>
              <w:rPr>
                <w:rFonts w:ascii="Times New Roman" w:hAnsi="Times New Roman" w:cs="Times New Roman"/>
                <w:sz w:val="28"/>
                <w:szCs w:val="28"/>
              </w:rPr>
              <w:t>,</w:t>
            </w:r>
            <w:r w:rsidRPr="00EF4AE3">
              <w:rPr>
                <w:rFonts w:ascii="Times New Roman" w:hAnsi="Times New Roman" w:cs="Times New Roman"/>
                <w:sz w:val="28"/>
                <w:szCs w:val="28"/>
              </w:rPr>
              <w:t xml:space="preserve"> tālāk uz rietumiem no ceļa Nr. 865 ziemeļaustrumu virzienā līdz krustojumam ar ceļu ziemeļrietumu virzienā caur </w:t>
            </w:r>
            <w:r>
              <w:rPr>
                <w:rFonts w:ascii="Times New Roman" w:hAnsi="Times New Roman" w:cs="Times New Roman"/>
                <w:sz w:val="28"/>
                <w:szCs w:val="28"/>
              </w:rPr>
              <w:t>apdzīvoto vietu</w:t>
            </w:r>
            <w:r w:rsidRPr="00EF4AE3">
              <w:rPr>
                <w:rFonts w:ascii="Times New Roman" w:hAnsi="Times New Roman" w:cs="Times New Roman"/>
                <w:sz w:val="28"/>
                <w:szCs w:val="28"/>
              </w:rPr>
              <w:t xml:space="preserve"> </w:t>
            </w:r>
            <w:r>
              <w:rPr>
                <w:rFonts w:ascii="Times New Roman" w:hAnsi="Times New Roman" w:cs="Times New Roman"/>
                <w:sz w:val="28"/>
                <w:szCs w:val="28"/>
              </w:rPr>
              <w:t xml:space="preserve">Lubomežu, </w:t>
            </w:r>
            <w:r w:rsidRPr="00EF4AE3">
              <w:rPr>
                <w:rFonts w:ascii="Times New Roman" w:hAnsi="Times New Roman" w:cs="Times New Roman"/>
                <w:sz w:val="28"/>
                <w:szCs w:val="28"/>
              </w:rPr>
              <w:t xml:space="preserve">tālāk uz dienvidiem pa </w:t>
            </w:r>
            <w:r>
              <w:rPr>
                <w:rFonts w:ascii="Times New Roman" w:hAnsi="Times New Roman" w:cs="Times New Roman"/>
                <w:sz w:val="28"/>
                <w:szCs w:val="28"/>
              </w:rPr>
              <w:t xml:space="preserve">šo </w:t>
            </w:r>
            <w:r w:rsidRPr="00EF4AE3">
              <w:rPr>
                <w:rFonts w:ascii="Times New Roman" w:hAnsi="Times New Roman" w:cs="Times New Roman"/>
                <w:sz w:val="28"/>
                <w:szCs w:val="28"/>
              </w:rPr>
              <w:t>ceļu līdz krustojumam</w:t>
            </w:r>
            <w:r>
              <w:rPr>
                <w:rFonts w:ascii="Times New Roman" w:hAnsi="Times New Roman" w:cs="Times New Roman"/>
                <w:sz w:val="28"/>
                <w:szCs w:val="28"/>
              </w:rPr>
              <w:t xml:space="preserve"> ar ceļu</w:t>
            </w:r>
            <w:r w:rsidRPr="00EF4AE3">
              <w:rPr>
                <w:rFonts w:ascii="Times New Roman" w:hAnsi="Times New Roman" w:cs="Times New Roman"/>
                <w:sz w:val="28"/>
                <w:szCs w:val="28"/>
              </w:rPr>
              <w:t xml:space="preserve">, </w:t>
            </w:r>
            <w:r>
              <w:rPr>
                <w:rFonts w:ascii="Times New Roman" w:hAnsi="Times New Roman" w:cs="Times New Roman"/>
                <w:sz w:val="28"/>
                <w:szCs w:val="28"/>
              </w:rPr>
              <w:t>kurš</w:t>
            </w:r>
            <w:r w:rsidRPr="00EF4AE3">
              <w:rPr>
                <w:rFonts w:ascii="Times New Roman" w:hAnsi="Times New Roman" w:cs="Times New Roman"/>
                <w:sz w:val="28"/>
                <w:szCs w:val="28"/>
              </w:rPr>
              <w:t xml:space="preserve"> savieno </w:t>
            </w:r>
            <w:r>
              <w:rPr>
                <w:rFonts w:ascii="Times New Roman" w:hAnsi="Times New Roman" w:cs="Times New Roman"/>
                <w:sz w:val="28"/>
                <w:szCs w:val="28"/>
              </w:rPr>
              <w:t xml:space="preserve">apdzīvotās vietas </w:t>
            </w:r>
            <w:proofErr w:type="spellStart"/>
            <w:r>
              <w:rPr>
                <w:rFonts w:ascii="Times New Roman" w:hAnsi="Times New Roman" w:cs="Times New Roman"/>
                <w:sz w:val="28"/>
                <w:szCs w:val="28"/>
              </w:rPr>
              <w:t>Uškovci</w:t>
            </w:r>
            <w:proofErr w:type="spellEnd"/>
            <w:r w:rsidRPr="00EF4AE3">
              <w:rPr>
                <w:rFonts w:ascii="Times New Roman" w:hAnsi="Times New Roman" w:cs="Times New Roman"/>
                <w:sz w:val="28"/>
                <w:szCs w:val="28"/>
              </w:rPr>
              <w:t xml:space="preserve"> un </w:t>
            </w:r>
            <w:proofErr w:type="spellStart"/>
            <w:r w:rsidRPr="00EF4AE3">
              <w:rPr>
                <w:rFonts w:ascii="Times New Roman" w:hAnsi="Times New Roman" w:cs="Times New Roman"/>
                <w:sz w:val="28"/>
                <w:szCs w:val="28"/>
              </w:rPr>
              <w:t>Novi</w:t>
            </w:r>
            <w:proofErr w:type="spellEnd"/>
            <w:r w:rsidRPr="00EF4AE3">
              <w:rPr>
                <w:rFonts w:ascii="Times New Roman" w:hAnsi="Times New Roman" w:cs="Times New Roman"/>
                <w:sz w:val="28"/>
                <w:szCs w:val="28"/>
              </w:rPr>
              <w:t xml:space="preserve"> </w:t>
            </w:r>
            <w:proofErr w:type="spellStart"/>
            <w:r w:rsidRPr="00EF4AE3">
              <w:rPr>
                <w:rFonts w:ascii="Times New Roman" w:hAnsi="Times New Roman" w:cs="Times New Roman"/>
                <w:sz w:val="28"/>
                <w:szCs w:val="28"/>
              </w:rPr>
              <w:t>Dzikov</w:t>
            </w:r>
            <w:r>
              <w:rPr>
                <w:rFonts w:ascii="Times New Roman" w:hAnsi="Times New Roman" w:cs="Times New Roman"/>
                <w:sz w:val="28"/>
                <w:szCs w:val="28"/>
              </w:rPr>
              <w:t>u</w:t>
            </w:r>
            <w:proofErr w:type="spellEnd"/>
            <w:r>
              <w:rPr>
                <w:rFonts w:ascii="Times New Roman" w:hAnsi="Times New Roman" w:cs="Times New Roman"/>
                <w:sz w:val="28"/>
                <w:szCs w:val="28"/>
              </w:rPr>
              <w:t>,</w:t>
            </w:r>
            <w:r w:rsidRPr="00EF4AE3">
              <w:rPr>
                <w:rFonts w:ascii="Times New Roman" w:hAnsi="Times New Roman" w:cs="Times New Roman"/>
                <w:sz w:val="28"/>
                <w:szCs w:val="28"/>
              </w:rPr>
              <w:t xml:space="preserve"> tālāk pa </w:t>
            </w:r>
            <w:r>
              <w:rPr>
                <w:rFonts w:ascii="Times New Roman" w:hAnsi="Times New Roman" w:cs="Times New Roman"/>
                <w:sz w:val="28"/>
                <w:szCs w:val="28"/>
              </w:rPr>
              <w:t xml:space="preserve">šo </w:t>
            </w:r>
            <w:r w:rsidRPr="00EF4AE3">
              <w:rPr>
                <w:rFonts w:ascii="Times New Roman" w:hAnsi="Times New Roman" w:cs="Times New Roman"/>
                <w:sz w:val="28"/>
                <w:szCs w:val="28"/>
              </w:rPr>
              <w:t>ceļu uz rietumiem</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3.5.2. </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Jaroslavas apriņķa </w:t>
            </w:r>
            <w:r>
              <w:rPr>
                <w:rFonts w:ascii="Times New Roman" w:hAnsi="Times New Roman" w:cs="Times New Roman"/>
                <w:sz w:val="28"/>
                <w:szCs w:val="28"/>
              </w:rPr>
              <w:t>Lašku</w:t>
            </w:r>
            <w:r w:rsidRPr="00EF4AE3">
              <w:rPr>
                <w:rFonts w:ascii="Times New Roman" w:hAnsi="Times New Roman" w:cs="Times New Roman"/>
                <w:sz w:val="28"/>
                <w:szCs w:val="28"/>
              </w:rPr>
              <w:t xml:space="preserve"> un </w:t>
            </w:r>
            <w:r>
              <w:rPr>
                <w:rFonts w:ascii="Times New Roman" w:hAnsi="Times New Roman" w:cs="Times New Roman"/>
                <w:sz w:val="28"/>
                <w:szCs w:val="28"/>
              </w:rPr>
              <w:t>Vjonzovnicas</w:t>
            </w:r>
            <w:r w:rsidRPr="00EF4AE3">
              <w:rPr>
                <w:rFonts w:ascii="Times New Roman" w:hAnsi="Times New Roman" w:cs="Times New Roman"/>
                <w:sz w:val="28"/>
                <w:szCs w:val="28"/>
              </w:rPr>
              <w:t xml:space="preserve"> pašvaldība”</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28. Izteikt 4. pielikuma 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 xml:space="preserve">3 </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Rumānijas Republikas administratīvā teritorija</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Albas žudecs –</w:t>
            </w:r>
            <w:r>
              <w:rPr>
                <w:rFonts w:ascii="Times New Roman" w:hAnsi="Times New Roman" w:cs="Times New Roman"/>
                <w:iCs/>
                <w:sz w:val="28"/>
                <w:szCs w:val="28"/>
              </w:rPr>
              <w:t xml:space="preserve"> </w:t>
            </w:r>
            <w:r w:rsidRPr="00EF4AE3">
              <w:rPr>
                <w:rFonts w:ascii="Times New Roman" w:hAnsi="Times New Roman" w:cs="Times New Roman"/>
                <w:iCs/>
                <w:sz w:val="28"/>
                <w:szCs w:val="28"/>
              </w:rPr>
              <w:t>uz ziemeļiem no autoceļa Nr. 7</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2.</w:t>
            </w:r>
          </w:p>
        </w:tc>
        <w:tc>
          <w:tcPr>
            <w:tcW w:w="7932" w:type="dxa"/>
          </w:tcPr>
          <w:p w:rsidR="008A7AF8" w:rsidRPr="00EF4AE3" w:rsidRDefault="008A7AF8" w:rsidP="00B33E71">
            <w:pPr>
              <w:jc w:val="both"/>
              <w:rPr>
                <w:rFonts w:ascii="Times New Roman" w:hAnsi="Times New Roman" w:cs="Times New Roman"/>
                <w:sz w:val="28"/>
                <w:szCs w:val="28"/>
              </w:rPr>
            </w:pPr>
            <w:proofErr w:type="spellStart"/>
            <w:r w:rsidRPr="00EF4AE3">
              <w:rPr>
                <w:rFonts w:ascii="Times New Roman" w:hAnsi="Times New Roman" w:cs="Times New Roman"/>
                <w:iCs/>
                <w:sz w:val="28"/>
                <w:szCs w:val="28"/>
              </w:rPr>
              <w:t>Aradas</w:t>
            </w:r>
            <w:proofErr w:type="spellEnd"/>
            <w:r w:rsidRPr="00EF4AE3">
              <w:rPr>
                <w:rFonts w:ascii="Times New Roman" w:hAnsi="Times New Roman" w:cs="Times New Roman"/>
                <w:iCs/>
                <w:sz w:val="28"/>
                <w:szCs w:val="28"/>
              </w:rPr>
              <w:t xml:space="preserve"> žudecs – uz ziemeļiem no līnijas, ko veido apdzīvotās vietas Mača, Širija, Birzava, Toka un autoceļš Nr. 7</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3.</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Bistricas</w:t>
            </w:r>
            <w:r>
              <w:rPr>
                <w:rFonts w:ascii="Times New Roman" w:hAnsi="Times New Roman" w:cs="Times New Roman"/>
                <w:iCs/>
                <w:sz w:val="28"/>
                <w:szCs w:val="28"/>
              </w:rPr>
              <w:t>-Neseudas</w:t>
            </w:r>
            <w:r w:rsidRPr="00EF4AE3">
              <w:rPr>
                <w:rFonts w:ascii="Times New Roman" w:hAnsi="Times New Roman" w:cs="Times New Roman"/>
                <w:iCs/>
                <w:sz w:val="28"/>
                <w:szCs w:val="28"/>
              </w:rPr>
              <w:t xml:space="preserve">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4.</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Brašovas žudecs </w:t>
            </w:r>
            <w:r w:rsidRPr="00EF4AE3">
              <w:rPr>
                <w:rFonts w:ascii="Times New Roman" w:hAnsi="Times New Roman" w:cs="Times New Roman"/>
                <w:iCs/>
                <w:sz w:val="28"/>
                <w:szCs w:val="28"/>
              </w:rPr>
              <w:t>–</w:t>
            </w:r>
            <w:r>
              <w:rPr>
                <w:rFonts w:ascii="Times New Roman" w:hAnsi="Times New Roman" w:cs="Times New Roman"/>
                <w:iCs/>
                <w:sz w:val="28"/>
                <w:szCs w:val="28"/>
              </w:rPr>
              <w:t xml:space="preserve"> </w:t>
            </w:r>
            <w:r w:rsidRPr="00EF4AE3">
              <w:rPr>
                <w:rFonts w:ascii="Times New Roman" w:hAnsi="Times New Roman" w:cs="Times New Roman"/>
                <w:sz w:val="28"/>
                <w:szCs w:val="28"/>
              </w:rPr>
              <w:t>uz austrumiem no līnijas, ko veido autoceļš Nr. 1A, sākot no Bra</w:t>
            </w:r>
            <w:r>
              <w:rPr>
                <w:rFonts w:ascii="Times New Roman" w:hAnsi="Times New Roman" w:cs="Times New Roman"/>
                <w:sz w:val="28"/>
                <w:szCs w:val="28"/>
              </w:rPr>
              <w:t>š</w:t>
            </w:r>
            <w:r w:rsidRPr="00EF4AE3">
              <w:rPr>
                <w:rFonts w:ascii="Times New Roman" w:hAnsi="Times New Roman" w:cs="Times New Roman"/>
                <w:sz w:val="28"/>
                <w:szCs w:val="28"/>
              </w:rPr>
              <w:t>ovas žudec</w:t>
            </w:r>
            <w:r>
              <w:rPr>
                <w:rFonts w:ascii="Times New Roman" w:hAnsi="Times New Roman" w:cs="Times New Roman"/>
                <w:sz w:val="28"/>
                <w:szCs w:val="28"/>
              </w:rPr>
              <w:t>a robežas</w:t>
            </w:r>
            <w:r w:rsidRPr="00EF4AE3">
              <w:rPr>
                <w:rFonts w:ascii="Times New Roman" w:hAnsi="Times New Roman" w:cs="Times New Roman"/>
                <w:sz w:val="28"/>
                <w:szCs w:val="28"/>
              </w:rPr>
              <w:t xml:space="preserve">, un autoceļš Nr.103B, kas šķērso </w:t>
            </w:r>
            <w:r>
              <w:rPr>
                <w:rFonts w:ascii="Times New Roman" w:hAnsi="Times New Roman" w:cs="Times New Roman"/>
                <w:sz w:val="28"/>
                <w:szCs w:val="28"/>
              </w:rPr>
              <w:t>apdzīvoto vietu Delgivu</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5.</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Klužas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6.</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Kovasnas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7.</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Džurdžu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8.</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Hargitas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9.</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Hunedoaras žudecs – uz ziemeļiem no līnijas, ko veido Breniškas un Devas municipijas, apdzīvotās vietas Turdaša, Zama, Aurel Vlaiku un autoceļš Nr. 7</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10.</w:t>
            </w:r>
          </w:p>
        </w:tc>
        <w:tc>
          <w:tcPr>
            <w:tcW w:w="7932" w:type="dxa"/>
          </w:tcPr>
          <w:p w:rsidR="008A7AF8" w:rsidRPr="00EF4AE3" w:rsidRDefault="008A7AF8" w:rsidP="00B33E71">
            <w:pPr>
              <w:jc w:val="both"/>
              <w:rPr>
                <w:rFonts w:ascii="Times New Roman" w:hAnsi="Times New Roman" w:cs="Times New Roman"/>
                <w:iCs/>
                <w:sz w:val="28"/>
                <w:szCs w:val="28"/>
              </w:rPr>
            </w:pPr>
            <w:r>
              <w:rPr>
                <w:rFonts w:ascii="Times New Roman" w:hAnsi="Times New Roman" w:cs="Times New Roman"/>
                <w:iCs/>
                <w:sz w:val="28"/>
                <w:szCs w:val="28"/>
              </w:rPr>
              <w:t>Jasu</w:t>
            </w:r>
            <w:r w:rsidRPr="00EF4AE3">
              <w:rPr>
                <w:rFonts w:ascii="Times New Roman" w:hAnsi="Times New Roman" w:cs="Times New Roman"/>
                <w:iCs/>
                <w:sz w:val="28"/>
                <w:szCs w:val="28"/>
              </w:rPr>
              <w:t xml:space="preserve">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11.</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Ilfovas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12.</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Maramurešas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13.</w:t>
            </w:r>
          </w:p>
        </w:tc>
        <w:tc>
          <w:tcPr>
            <w:tcW w:w="7932" w:type="dxa"/>
          </w:tcPr>
          <w:p w:rsidR="008A7AF8" w:rsidRPr="00EF4AE3" w:rsidRDefault="008A7AF8" w:rsidP="00B33E71">
            <w:pPr>
              <w:jc w:val="both"/>
              <w:rPr>
                <w:rFonts w:ascii="Times New Roman" w:hAnsi="Times New Roman" w:cs="Times New Roman"/>
                <w:iCs/>
                <w:sz w:val="28"/>
                <w:szCs w:val="28"/>
              </w:rPr>
            </w:pPr>
            <w:r>
              <w:rPr>
                <w:rFonts w:ascii="Times New Roman" w:hAnsi="Times New Roman" w:cs="Times New Roman"/>
                <w:iCs/>
                <w:sz w:val="28"/>
                <w:szCs w:val="28"/>
              </w:rPr>
              <w:t>Njamcas</w:t>
            </w:r>
            <w:r w:rsidRPr="00EF4AE3">
              <w:rPr>
                <w:rFonts w:ascii="Times New Roman" w:hAnsi="Times New Roman" w:cs="Times New Roman"/>
                <w:iCs/>
                <w:sz w:val="28"/>
                <w:szCs w:val="28"/>
              </w:rPr>
              <w:t xml:space="preserve"> žudecs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3.</w:t>
            </w:r>
            <w:r w:rsidRPr="00EF4AE3">
              <w:rPr>
                <w:rFonts w:ascii="Times New Roman" w:hAnsi="Times New Roman" w:cs="Times New Roman"/>
                <w:sz w:val="28"/>
                <w:szCs w:val="28"/>
                <w:vertAlign w:val="superscript"/>
              </w:rPr>
              <w:t>3</w:t>
            </w:r>
            <w:r w:rsidRPr="00EF4AE3">
              <w:rPr>
                <w:rFonts w:ascii="Times New Roman" w:hAnsi="Times New Roman" w:cs="Times New Roman"/>
                <w:sz w:val="28"/>
                <w:szCs w:val="28"/>
              </w:rPr>
              <w:t> 14.</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Prahovas žudecs</w:t>
            </w:r>
            <w:r w:rsidRPr="00EF4AE3">
              <w:rPr>
                <w:rFonts w:ascii="Times New Roman" w:hAnsi="Times New Roman" w:cs="Times New Roman"/>
                <w:sz w:val="28"/>
                <w:szCs w:val="28"/>
              </w:rPr>
              <w:t>”</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lastRenderedPageBreak/>
        <w:t xml:space="preserve">29. </w:t>
      </w:r>
      <w:r w:rsidRPr="00EF4AE3">
        <w:rPr>
          <w:rFonts w:ascii="Times New Roman" w:hAnsi="Times New Roman" w:cs="Times New Roman"/>
          <w:sz w:val="28"/>
          <w:szCs w:val="28"/>
        </w:rPr>
        <w:t>Izteikt 4. pielikuma 5.19.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“5.19.</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Radvilišķu rajona pašvaldības teritorijā – Aukštelku pagasts, Baisogalas pagast</w:t>
            </w:r>
            <w:r>
              <w:rPr>
                <w:rFonts w:ascii="Times New Roman" w:hAnsi="Times New Roman" w:cs="Times New Roman"/>
                <w:sz w:val="28"/>
                <w:szCs w:val="28"/>
              </w:rPr>
              <w:t>a</w:t>
            </w:r>
            <w:r w:rsidRPr="00EF4AE3">
              <w:rPr>
                <w:rFonts w:ascii="Times New Roman" w:hAnsi="Times New Roman" w:cs="Times New Roman"/>
                <w:sz w:val="28"/>
                <w:szCs w:val="28"/>
              </w:rPr>
              <w:t xml:space="preserve"> daļa, kas atrodas uz rietumiem no ceļa Nr. 144, Radvilišķu pagasts ar Radvilišķu pilsētu, Šeduvas pilsēta un Šeduvas pagast</w:t>
            </w:r>
            <w:r>
              <w:rPr>
                <w:rFonts w:ascii="Times New Roman" w:hAnsi="Times New Roman" w:cs="Times New Roman"/>
                <w:sz w:val="28"/>
                <w:szCs w:val="28"/>
              </w:rPr>
              <w:t>a</w:t>
            </w:r>
            <w:r w:rsidRPr="00EF4AE3">
              <w:rPr>
                <w:rFonts w:ascii="Times New Roman" w:hAnsi="Times New Roman" w:cs="Times New Roman"/>
                <w:sz w:val="28"/>
                <w:szCs w:val="28"/>
              </w:rPr>
              <w:t xml:space="preserve"> daļa, kas atrodas </w:t>
            </w:r>
            <w:r>
              <w:rPr>
                <w:rFonts w:ascii="Times New Roman" w:hAnsi="Times New Roman" w:cs="Times New Roman"/>
                <w:sz w:val="28"/>
                <w:szCs w:val="28"/>
              </w:rPr>
              <w:t xml:space="preserve">uz dienvidiem </w:t>
            </w:r>
            <w:r w:rsidRPr="00EF4AE3">
              <w:rPr>
                <w:rFonts w:ascii="Times New Roman" w:hAnsi="Times New Roman" w:cs="Times New Roman"/>
                <w:sz w:val="28"/>
                <w:szCs w:val="28"/>
              </w:rPr>
              <w:t>no ceļa Nr. A9 un uz rietumiem no ceļa Nr.</w:t>
            </w:r>
            <w:r w:rsidR="009D107E">
              <w:rPr>
                <w:rFonts w:ascii="Times New Roman" w:hAnsi="Times New Roman" w:cs="Times New Roman"/>
                <w:sz w:val="28"/>
                <w:szCs w:val="28"/>
              </w:rPr>
              <w:t> </w:t>
            </w:r>
            <w:r w:rsidRPr="00EF4AE3">
              <w:rPr>
                <w:rFonts w:ascii="Times New Roman" w:hAnsi="Times New Roman" w:cs="Times New Roman"/>
                <w:sz w:val="28"/>
                <w:szCs w:val="28"/>
              </w:rPr>
              <w:t xml:space="preserve">3417, un </w:t>
            </w:r>
            <w:proofErr w:type="spellStart"/>
            <w:r w:rsidRPr="00EF4AE3">
              <w:rPr>
                <w:rFonts w:ascii="Times New Roman" w:hAnsi="Times New Roman" w:cs="Times New Roman"/>
                <w:sz w:val="28"/>
                <w:szCs w:val="28"/>
              </w:rPr>
              <w:t>Tīruļu</w:t>
            </w:r>
            <w:proofErr w:type="spellEnd"/>
            <w:r w:rsidRPr="00EF4AE3">
              <w:rPr>
                <w:rFonts w:ascii="Times New Roman" w:hAnsi="Times New Roman" w:cs="Times New Roman"/>
                <w:sz w:val="28"/>
                <w:szCs w:val="28"/>
              </w:rPr>
              <w:t xml:space="preserve"> pagasts”</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30. Izteikt 4. pielikuma 5.48.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“5.48.</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sz w:val="28"/>
                <w:szCs w:val="28"/>
              </w:rPr>
              <w:t>Telšu rajona pašvaldības teritorijā –</w:t>
            </w:r>
            <w:r w:rsidRPr="00EF4AE3">
              <w:rPr>
                <w:rFonts w:ascii="Times New Roman" w:hAnsi="Times New Roman" w:cs="Times New Roman"/>
                <w:iCs/>
                <w:sz w:val="28"/>
                <w:szCs w:val="28"/>
              </w:rPr>
              <w:t xml:space="preserve"> Degaiču, Gad</w:t>
            </w:r>
            <w:r>
              <w:rPr>
                <w:rFonts w:ascii="Times New Roman" w:hAnsi="Times New Roman" w:cs="Times New Roman"/>
                <w:iCs/>
                <w:sz w:val="28"/>
                <w:szCs w:val="28"/>
              </w:rPr>
              <w:t>ū</w:t>
            </w:r>
            <w:r w:rsidRPr="00EF4AE3">
              <w:rPr>
                <w:rFonts w:ascii="Times New Roman" w:hAnsi="Times New Roman" w:cs="Times New Roman"/>
                <w:iCs/>
                <w:sz w:val="28"/>
                <w:szCs w:val="28"/>
              </w:rPr>
              <w:t>navas, Luo</w:t>
            </w:r>
            <w:r>
              <w:rPr>
                <w:rFonts w:ascii="Times New Roman" w:hAnsi="Times New Roman" w:cs="Times New Roman"/>
                <w:iCs/>
                <w:sz w:val="28"/>
                <w:szCs w:val="28"/>
              </w:rPr>
              <w:t>ķe</w:t>
            </w:r>
            <w:r w:rsidRPr="00EF4AE3">
              <w:rPr>
                <w:rFonts w:ascii="Times New Roman" w:hAnsi="Times New Roman" w:cs="Times New Roman"/>
                <w:iCs/>
                <w:sz w:val="28"/>
                <w:szCs w:val="28"/>
              </w:rPr>
              <w:t>s, Nevarēn</w:t>
            </w:r>
            <w:r>
              <w:rPr>
                <w:rFonts w:ascii="Times New Roman" w:hAnsi="Times New Roman" w:cs="Times New Roman"/>
                <w:iCs/>
                <w:sz w:val="28"/>
                <w:szCs w:val="28"/>
              </w:rPr>
              <w:t>u</w:t>
            </w:r>
            <w:r w:rsidRPr="00EF4AE3">
              <w:rPr>
                <w:rFonts w:ascii="Times New Roman" w:hAnsi="Times New Roman" w:cs="Times New Roman"/>
                <w:iCs/>
                <w:sz w:val="28"/>
                <w:szCs w:val="28"/>
              </w:rPr>
              <w:t xml:space="preserve">, </w:t>
            </w:r>
            <w:r>
              <w:rPr>
                <w:rFonts w:ascii="Times New Roman" w:hAnsi="Times New Roman" w:cs="Times New Roman"/>
                <w:iCs/>
                <w:sz w:val="28"/>
                <w:szCs w:val="28"/>
              </w:rPr>
              <w:t>Rīškēnu</w:t>
            </w:r>
            <w:r w:rsidRPr="00EF4AE3">
              <w:rPr>
                <w:rFonts w:ascii="Times New Roman" w:hAnsi="Times New Roman" w:cs="Times New Roman"/>
                <w:iCs/>
                <w:sz w:val="28"/>
                <w:szCs w:val="28"/>
              </w:rPr>
              <w:t>, Telšu, Up</w:t>
            </w:r>
            <w:r>
              <w:rPr>
                <w:rFonts w:ascii="Times New Roman" w:hAnsi="Times New Roman" w:cs="Times New Roman"/>
                <w:iCs/>
                <w:sz w:val="28"/>
                <w:szCs w:val="28"/>
              </w:rPr>
              <w:t>īn</w:t>
            </w:r>
            <w:r w:rsidRPr="00EF4AE3">
              <w:rPr>
                <w:rFonts w:ascii="Times New Roman" w:hAnsi="Times New Roman" w:cs="Times New Roman"/>
                <w:iCs/>
                <w:sz w:val="28"/>
                <w:szCs w:val="28"/>
              </w:rPr>
              <w:t>as, Var</w:t>
            </w:r>
            <w:r>
              <w:rPr>
                <w:rFonts w:ascii="Times New Roman" w:hAnsi="Times New Roman" w:cs="Times New Roman"/>
                <w:iCs/>
                <w:sz w:val="28"/>
                <w:szCs w:val="28"/>
              </w:rPr>
              <w:t>ņu, Viešvēnu un Žarēnu</w:t>
            </w:r>
            <w:r w:rsidRPr="00EF4AE3">
              <w:rPr>
                <w:rFonts w:ascii="Times New Roman" w:hAnsi="Times New Roman" w:cs="Times New Roman"/>
                <w:iCs/>
                <w:sz w:val="28"/>
                <w:szCs w:val="28"/>
              </w:rPr>
              <w:t xml:space="preserve"> pagasts”</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31. Papildināt 4. pielikumu ar 5.49. un 5.50.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“5.49.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Šilutes rajona pašvaldības teritorij</w:t>
            </w:r>
            <w:r>
              <w:rPr>
                <w:rFonts w:ascii="Times New Roman" w:hAnsi="Times New Roman" w:cs="Times New Roman"/>
                <w:iCs/>
                <w:sz w:val="28"/>
                <w:szCs w:val="28"/>
              </w:rPr>
              <w:t>ā</w:t>
            </w:r>
            <w:r w:rsidRPr="00EF4AE3">
              <w:rPr>
                <w:rFonts w:ascii="Times New Roman" w:hAnsi="Times New Roman" w:cs="Times New Roman"/>
                <w:iCs/>
                <w:sz w:val="28"/>
                <w:szCs w:val="28"/>
              </w:rPr>
              <w:t xml:space="preserve"> – Rusn</w:t>
            </w:r>
            <w:r>
              <w:rPr>
                <w:rFonts w:ascii="Times New Roman" w:hAnsi="Times New Roman" w:cs="Times New Roman"/>
                <w:iCs/>
                <w:sz w:val="28"/>
                <w:szCs w:val="28"/>
              </w:rPr>
              <w:t>es</w:t>
            </w:r>
            <w:r w:rsidRPr="00EF4AE3">
              <w:rPr>
                <w:rFonts w:ascii="Times New Roman" w:hAnsi="Times New Roman" w:cs="Times New Roman"/>
                <w:iCs/>
                <w:sz w:val="28"/>
                <w:szCs w:val="28"/>
              </w:rPr>
              <w:t xml:space="preserve"> pagasts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5.50.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Kazlu </w:t>
            </w:r>
            <w:r>
              <w:rPr>
                <w:rFonts w:ascii="Times New Roman" w:hAnsi="Times New Roman" w:cs="Times New Roman"/>
                <w:iCs/>
                <w:sz w:val="28"/>
                <w:szCs w:val="28"/>
              </w:rPr>
              <w:t xml:space="preserve">Rūdas </w:t>
            </w:r>
            <w:r w:rsidRPr="00EF4AE3">
              <w:rPr>
                <w:rFonts w:ascii="Times New Roman" w:hAnsi="Times New Roman" w:cs="Times New Roman"/>
                <w:iCs/>
                <w:sz w:val="28"/>
                <w:szCs w:val="28"/>
              </w:rPr>
              <w:t>rajona pašvaldības teritorij</w:t>
            </w:r>
            <w:r>
              <w:rPr>
                <w:rFonts w:ascii="Times New Roman" w:hAnsi="Times New Roman" w:cs="Times New Roman"/>
                <w:iCs/>
                <w:sz w:val="28"/>
                <w:szCs w:val="28"/>
              </w:rPr>
              <w:t>ā</w:t>
            </w:r>
            <w:r w:rsidRPr="00EF4AE3">
              <w:rPr>
                <w:rFonts w:ascii="Times New Roman" w:hAnsi="Times New Roman" w:cs="Times New Roman"/>
                <w:iCs/>
                <w:sz w:val="28"/>
                <w:szCs w:val="28"/>
              </w:rPr>
              <w:t xml:space="preserve"> – </w:t>
            </w:r>
            <w:r>
              <w:rPr>
                <w:rFonts w:ascii="Times New Roman" w:hAnsi="Times New Roman" w:cs="Times New Roman"/>
                <w:iCs/>
                <w:sz w:val="28"/>
                <w:szCs w:val="28"/>
              </w:rPr>
              <w:t xml:space="preserve">Kazlu </w:t>
            </w:r>
            <w:r w:rsidRPr="00EF4AE3">
              <w:rPr>
                <w:rFonts w:ascii="Times New Roman" w:hAnsi="Times New Roman" w:cs="Times New Roman"/>
                <w:iCs/>
                <w:sz w:val="28"/>
                <w:szCs w:val="28"/>
              </w:rPr>
              <w:t>Rūdas pagasts”</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32. Svītrot 4. pielikuma 6.1.4. apakšpunktu.</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33. Svītrot 4. pielikuma 6.1.6.</w:t>
      </w:r>
      <w:r w:rsidRPr="00842E83">
        <w:rPr>
          <w:rFonts w:ascii="Times New Roman" w:eastAsia="Times New Roman" w:hAnsi="Times New Roman" w:cs="Times New Roman"/>
          <w:sz w:val="28"/>
          <w:szCs w:val="28"/>
        </w:rPr>
        <w:t xml:space="preserve"> </w:t>
      </w:r>
      <w:r w:rsidRPr="00EF4AE3">
        <w:rPr>
          <w:rFonts w:ascii="Times New Roman" w:eastAsia="Times New Roman" w:hAnsi="Times New Roman" w:cs="Times New Roman"/>
          <w:sz w:val="28"/>
          <w:szCs w:val="28"/>
        </w:rPr>
        <w:t>un 6.1.7. apakšpunktu.</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34. </w:t>
      </w:r>
      <w:r w:rsidRPr="00EF4AE3">
        <w:rPr>
          <w:rFonts w:ascii="Times New Roman" w:hAnsi="Times New Roman" w:cs="Times New Roman"/>
          <w:sz w:val="28"/>
          <w:szCs w:val="28"/>
        </w:rPr>
        <w:t>Izteikt 4. pielikuma 6.3.1. un 6.3.2.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“6.3.1.</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Sedlces apriņķa Pšesmiku un Vodiņes pašvaldība, Mordu pašvaldības daļa, kas atrodas uz dienvidiem no ceļa Nr.</w:t>
            </w:r>
            <w:r>
              <w:rPr>
                <w:rFonts w:ascii="Times New Roman" w:hAnsi="Times New Roman" w:cs="Times New Roman"/>
                <w:bCs/>
                <w:iCs/>
                <w:sz w:val="28"/>
                <w:szCs w:val="28"/>
              </w:rPr>
              <w:t> </w:t>
            </w:r>
            <w:r w:rsidRPr="00EF4AE3">
              <w:rPr>
                <w:rFonts w:ascii="Times New Roman" w:hAnsi="Times New Roman" w:cs="Times New Roman"/>
                <w:bCs/>
                <w:iCs/>
                <w:sz w:val="28"/>
                <w:szCs w:val="28"/>
              </w:rPr>
              <w:t xml:space="preserve">698, sākot no rietumiem līdz pašvaldības ziemeļaustrumu robežai, un Zbučinas pašvaldības daļa, kas </w:t>
            </w:r>
            <w:r w:rsidRPr="00EF4AE3">
              <w:rPr>
                <w:rFonts w:ascii="Times New Roman" w:hAnsi="Times New Roman" w:cs="Times New Roman"/>
                <w:iCs/>
                <w:sz w:val="28"/>
                <w:szCs w:val="28"/>
              </w:rPr>
              <w:t xml:space="preserve">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 xml:space="preserve">no līnijas, kuru veido ceļš, sākot no ziemeļaustrumiem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pašvaldības dienvidu robežai, </w:t>
            </w:r>
            <w:r w:rsidRPr="00EF4AE3">
              <w:rPr>
                <w:rFonts w:ascii="Times New Roman" w:hAnsi="Times New Roman" w:cs="Times New Roman"/>
                <w:bCs/>
                <w:iCs/>
                <w:sz w:val="28"/>
                <w:szCs w:val="28"/>
              </w:rPr>
              <w:t>caur Sedlces apriņķa apdzīvot</w:t>
            </w:r>
            <w:r>
              <w:rPr>
                <w:rFonts w:ascii="Times New Roman" w:hAnsi="Times New Roman" w:cs="Times New Roman"/>
                <w:bCs/>
                <w:iCs/>
                <w:sz w:val="28"/>
                <w:szCs w:val="28"/>
              </w:rPr>
              <w:t>a</w:t>
            </w:r>
            <w:r w:rsidRPr="00EF4AE3">
              <w:rPr>
                <w:rFonts w:ascii="Times New Roman" w:hAnsi="Times New Roman" w:cs="Times New Roman"/>
                <w:bCs/>
                <w:iCs/>
                <w:sz w:val="28"/>
                <w:szCs w:val="28"/>
              </w:rPr>
              <w:t xml:space="preserve">jām vietām </w:t>
            </w:r>
            <w:r w:rsidRPr="00EF4AE3">
              <w:rPr>
                <w:rFonts w:ascii="Times New Roman" w:hAnsi="Times New Roman" w:cs="Times New Roman"/>
                <w:iCs/>
                <w:sz w:val="28"/>
                <w:szCs w:val="28"/>
              </w:rPr>
              <w:t>Tarči, Hoju, Zbučinu, Grodzisku, Dzevuli un Smolanku</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6.3.2.</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iCs/>
                <w:sz w:val="28"/>
                <w:szCs w:val="28"/>
              </w:rPr>
              <w:t xml:space="preserve">Sokolovas apriņķa Repku, Jablonnas Lackas pašvaldība, Belanu pašvaldības </w:t>
            </w:r>
            <w:r w:rsidRPr="00EF4AE3">
              <w:rPr>
                <w:rFonts w:ascii="Times New Roman" w:hAnsi="Times New Roman" w:cs="Times New Roman"/>
                <w:bCs/>
                <w:iCs/>
                <w:sz w:val="28"/>
                <w:szCs w:val="28"/>
              </w:rPr>
              <w:t>daļa</w:t>
            </w:r>
            <w:r w:rsidRPr="00EF4AE3">
              <w:rPr>
                <w:rFonts w:ascii="Times New Roman" w:hAnsi="Times New Roman" w:cs="Times New Roman"/>
                <w:iCs/>
                <w:sz w:val="28"/>
                <w:szCs w:val="28"/>
              </w:rPr>
              <w:t xml:space="preserve">, 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 xml:space="preserve">no ceļa Nr. 63, un Podlases Sokolovas pašvaldības daļa, 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no ceļa Nr. 63</w:t>
            </w:r>
            <w:r w:rsidRPr="00EF4AE3">
              <w:rPr>
                <w:rFonts w:ascii="Times New Roman" w:hAnsi="Times New Roman" w:cs="Times New Roman"/>
                <w:sz w:val="28"/>
                <w:szCs w:val="28"/>
              </w:rPr>
              <w:t>”</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35. </w:t>
      </w:r>
      <w:r w:rsidRPr="00EF4AE3">
        <w:rPr>
          <w:rFonts w:ascii="Times New Roman" w:hAnsi="Times New Roman" w:cs="Times New Roman"/>
          <w:sz w:val="28"/>
          <w:szCs w:val="28"/>
        </w:rPr>
        <w:t>Izteikt 4. pielikuma 6.3.10.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“6.3.10.</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bCs/>
                <w:iCs/>
                <w:sz w:val="28"/>
                <w:szCs w:val="28"/>
              </w:rPr>
              <w:t>Miņskas apriņķa Sulejuvekas pašvaldība un Latovičas pašvaldības daļa, kas atrodas uz austrumiem</w:t>
            </w:r>
            <w:r w:rsidRPr="00EF4AE3">
              <w:rPr>
                <w:rFonts w:ascii="Times New Roman" w:hAnsi="Times New Roman" w:cs="Times New Roman"/>
                <w:sz w:val="28"/>
                <w:szCs w:val="28"/>
              </w:rPr>
              <w:t xml:space="preserve"> no līnijas, kuru veido ceļš, </w:t>
            </w:r>
            <w:r>
              <w:rPr>
                <w:rFonts w:ascii="Times New Roman" w:hAnsi="Times New Roman" w:cs="Times New Roman"/>
                <w:sz w:val="28"/>
                <w:szCs w:val="28"/>
              </w:rPr>
              <w:t>sākot</w:t>
            </w:r>
            <w:r w:rsidRPr="00EF4AE3">
              <w:rPr>
                <w:rFonts w:ascii="Times New Roman" w:hAnsi="Times New Roman" w:cs="Times New Roman"/>
                <w:sz w:val="28"/>
                <w:szCs w:val="28"/>
              </w:rPr>
              <w:t xml:space="preserve"> no pašvaldības ziemeļu robež</w:t>
            </w:r>
            <w:r>
              <w:rPr>
                <w:rFonts w:ascii="Times New Roman" w:hAnsi="Times New Roman" w:cs="Times New Roman"/>
                <w:sz w:val="28"/>
                <w:szCs w:val="28"/>
              </w:rPr>
              <w:t>a</w:t>
            </w:r>
            <w:r w:rsidRPr="00EF4AE3">
              <w:rPr>
                <w:rFonts w:ascii="Times New Roman" w:hAnsi="Times New Roman" w:cs="Times New Roman"/>
                <w:sz w:val="28"/>
                <w:szCs w:val="28"/>
              </w:rPr>
              <w:t>s caur apdzīvot</w:t>
            </w:r>
            <w:r>
              <w:rPr>
                <w:rFonts w:ascii="Times New Roman" w:hAnsi="Times New Roman" w:cs="Times New Roman"/>
                <w:sz w:val="28"/>
                <w:szCs w:val="28"/>
              </w:rPr>
              <w:t>o</w:t>
            </w:r>
            <w:r w:rsidRPr="00EF4AE3">
              <w:rPr>
                <w:rFonts w:ascii="Times New Roman" w:hAnsi="Times New Roman" w:cs="Times New Roman"/>
                <w:sz w:val="28"/>
                <w:szCs w:val="28"/>
              </w:rPr>
              <w:t xml:space="preserve"> viet</w:t>
            </w:r>
            <w:r>
              <w:rPr>
                <w:rFonts w:ascii="Times New Roman" w:hAnsi="Times New Roman" w:cs="Times New Roman"/>
                <w:sz w:val="28"/>
                <w:szCs w:val="28"/>
              </w:rPr>
              <w:t>u</w:t>
            </w:r>
            <w:r w:rsidRPr="00EF4AE3">
              <w:rPr>
                <w:rFonts w:ascii="Times New Roman" w:hAnsi="Times New Roman" w:cs="Times New Roman"/>
                <w:sz w:val="28"/>
                <w:szCs w:val="28"/>
              </w:rPr>
              <w:t xml:space="preserve"> Stav</w:t>
            </w:r>
            <w:r>
              <w:rPr>
                <w:rFonts w:ascii="Times New Roman" w:hAnsi="Times New Roman" w:cs="Times New Roman"/>
                <w:sz w:val="28"/>
                <w:szCs w:val="28"/>
              </w:rPr>
              <w:t>e</w:t>
            </w:r>
            <w:r w:rsidRPr="00EF4AE3">
              <w:rPr>
                <w:rFonts w:ascii="Times New Roman" w:hAnsi="Times New Roman" w:cs="Times New Roman"/>
                <w:sz w:val="28"/>
                <w:szCs w:val="28"/>
              </w:rPr>
              <w:t>k</w:t>
            </w:r>
            <w:r>
              <w:rPr>
                <w:rFonts w:ascii="Times New Roman" w:hAnsi="Times New Roman" w:cs="Times New Roman"/>
                <w:sz w:val="28"/>
                <w:szCs w:val="28"/>
              </w:rPr>
              <w:t>u</w:t>
            </w:r>
            <w:r w:rsidRPr="00EF4AE3">
              <w:rPr>
                <w:rFonts w:ascii="Times New Roman" w:hAnsi="Times New Roman" w:cs="Times New Roman"/>
                <w:sz w:val="28"/>
                <w:szCs w:val="28"/>
              </w:rPr>
              <w:t xml:space="preserve"> līdz krustojumam ar ceļu Nr. 802</w:t>
            </w:r>
            <w:r w:rsidR="009D107E">
              <w:rPr>
                <w:rFonts w:ascii="Times New Roman" w:hAnsi="Times New Roman" w:cs="Times New Roman"/>
                <w:sz w:val="28"/>
                <w:szCs w:val="28"/>
              </w:rPr>
              <w:t>,</w:t>
            </w:r>
            <w:r w:rsidRPr="00EF4AE3">
              <w:rPr>
                <w:rFonts w:ascii="Times New Roman" w:hAnsi="Times New Roman" w:cs="Times New Roman"/>
                <w:sz w:val="28"/>
                <w:szCs w:val="28"/>
              </w:rPr>
              <w:t xml:space="preserve"> tālāk uz ziemeļiem pa ceļu Nr. 802 līdz pašvaldības austrumu robežai</w:t>
            </w:r>
            <w:r w:rsidRPr="00EF4AE3">
              <w:rPr>
                <w:rFonts w:ascii="Times New Roman" w:hAnsi="Times New Roman" w:cs="Times New Roman"/>
                <w:bCs/>
                <w:iCs/>
                <w:sz w:val="28"/>
                <w:szCs w:val="28"/>
              </w:rPr>
              <w:t>”</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36. </w:t>
      </w:r>
      <w:r w:rsidRPr="00EF4AE3">
        <w:rPr>
          <w:rFonts w:ascii="Times New Roman" w:hAnsi="Times New Roman" w:cs="Times New Roman"/>
          <w:sz w:val="28"/>
          <w:szCs w:val="28"/>
        </w:rPr>
        <w:t>Izteikt 4. pielikuma 6.3.14.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“6.3.14.</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Otvockas apriņķa</w:t>
            </w:r>
            <w:r w:rsidRPr="00EF4AE3">
              <w:rPr>
                <w:rFonts w:ascii="Times New Roman" w:hAnsi="Times New Roman" w:cs="Times New Roman"/>
                <w:sz w:val="28"/>
                <w:szCs w:val="28"/>
              </w:rPr>
              <w:t xml:space="preserve"> </w:t>
            </w:r>
            <w:r w:rsidRPr="00EF4AE3">
              <w:rPr>
                <w:rFonts w:ascii="Times New Roman" w:hAnsi="Times New Roman" w:cs="Times New Roman"/>
                <w:bCs/>
                <w:iCs/>
                <w:sz w:val="28"/>
                <w:szCs w:val="28"/>
              </w:rPr>
              <w:t>Celestinovas, J</w:t>
            </w:r>
            <w:r>
              <w:rPr>
                <w:rFonts w:ascii="Times New Roman" w:hAnsi="Times New Roman" w:cs="Times New Roman"/>
                <w:bCs/>
                <w:iCs/>
                <w:sz w:val="28"/>
                <w:szCs w:val="28"/>
              </w:rPr>
              <w:t>u</w:t>
            </w:r>
            <w:r w:rsidRPr="00EF4AE3">
              <w:rPr>
                <w:rFonts w:ascii="Times New Roman" w:hAnsi="Times New Roman" w:cs="Times New Roman"/>
                <w:bCs/>
                <w:iCs/>
                <w:sz w:val="28"/>
                <w:szCs w:val="28"/>
              </w:rPr>
              <w:t>zefovas, Kar</w:t>
            </w:r>
            <w:r>
              <w:rPr>
                <w:rFonts w:ascii="Times New Roman" w:hAnsi="Times New Roman" w:cs="Times New Roman"/>
                <w:bCs/>
                <w:iCs/>
                <w:sz w:val="28"/>
                <w:szCs w:val="28"/>
              </w:rPr>
              <w:t>č</w:t>
            </w:r>
            <w:r w:rsidRPr="00EF4AE3">
              <w:rPr>
                <w:rFonts w:ascii="Times New Roman" w:hAnsi="Times New Roman" w:cs="Times New Roman"/>
                <w:bCs/>
                <w:iCs/>
                <w:sz w:val="28"/>
                <w:szCs w:val="28"/>
              </w:rPr>
              <w:t xml:space="preserve">evas, Oseckas, Otvockas, </w:t>
            </w:r>
            <w:r>
              <w:rPr>
                <w:rFonts w:ascii="Times New Roman" w:hAnsi="Times New Roman" w:cs="Times New Roman"/>
                <w:bCs/>
                <w:iCs/>
                <w:sz w:val="28"/>
                <w:szCs w:val="28"/>
              </w:rPr>
              <w:t>Sobenes-Jezjoru</w:t>
            </w:r>
            <w:r w:rsidRPr="00EF4AE3">
              <w:rPr>
                <w:rFonts w:ascii="Times New Roman" w:hAnsi="Times New Roman" w:cs="Times New Roman"/>
                <w:bCs/>
                <w:iCs/>
                <w:sz w:val="28"/>
                <w:szCs w:val="28"/>
              </w:rPr>
              <w:t xml:space="preserve"> un </w:t>
            </w:r>
            <w:r>
              <w:rPr>
                <w:rFonts w:ascii="Times New Roman" w:hAnsi="Times New Roman" w:cs="Times New Roman"/>
                <w:bCs/>
                <w:iCs/>
                <w:sz w:val="28"/>
                <w:szCs w:val="28"/>
              </w:rPr>
              <w:t>Vjonzovnas</w:t>
            </w:r>
            <w:r w:rsidRPr="00EF4AE3">
              <w:rPr>
                <w:rFonts w:ascii="Times New Roman" w:hAnsi="Times New Roman" w:cs="Times New Roman"/>
                <w:bCs/>
                <w:iCs/>
                <w:sz w:val="28"/>
                <w:szCs w:val="28"/>
              </w:rPr>
              <w:t xml:space="preserve"> pašvaldība”</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37. Papildināt 4. pielikumu ar 6.3.21. un 6.3.22. apakšpunktu šādā redakcijā:</w:t>
      </w:r>
    </w:p>
    <w:tbl>
      <w:tblPr>
        <w:tblStyle w:val="Reatabula"/>
        <w:tblW w:w="0" w:type="auto"/>
        <w:tblLook w:val="04A0" w:firstRow="1" w:lastRow="0" w:firstColumn="1" w:lastColumn="0" w:noHBand="0" w:noVBand="1"/>
      </w:tblPr>
      <w:tblGrid>
        <w:gridCol w:w="1196"/>
        <w:gridCol w:w="7865"/>
      </w:tblGrid>
      <w:tr w:rsidR="008A7AF8" w:rsidRPr="00EF4AE3" w:rsidTr="00B33E71">
        <w:tc>
          <w:tcPr>
            <w:tcW w:w="1196"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“6.3.21. </w:t>
            </w:r>
          </w:p>
        </w:tc>
        <w:tc>
          <w:tcPr>
            <w:tcW w:w="7865"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Kozeņices apriņķa Grabovas </w:t>
            </w:r>
            <w:r>
              <w:rPr>
                <w:rFonts w:ascii="Times New Roman" w:hAnsi="Times New Roman" w:cs="Times New Roman"/>
                <w:iCs/>
                <w:sz w:val="28"/>
                <w:szCs w:val="28"/>
              </w:rPr>
              <w:t xml:space="preserve">pie </w:t>
            </w:r>
            <w:r w:rsidRPr="00EF4AE3">
              <w:rPr>
                <w:rFonts w:ascii="Times New Roman" w:hAnsi="Times New Roman" w:cs="Times New Roman"/>
                <w:iCs/>
                <w:sz w:val="28"/>
                <w:szCs w:val="28"/>
              </w:rPr>
              <w:t>Pilicas, Magnu</w:t>
            </w:r>
            <w:r>
              <w:rPr>
                <w:rFonts w:ascii="Times New Roman" w:hAnsi="Times New Roman" w:cs="Times New Roman"/>
                <w:iCs/>
                <w:sz w:val="28"/>
                <w:szCs w:val="28"/>
              </w:rPr>
              <w:t>š</w:t>
            </w:r>
            <w:r w:rsidRPr="00EF4AE3">
              <w:rPr>
                <w:rFonts w:ascii="Times New Roman" w:hAnsi="Times New Roman" w:cs="Times New Roman"/>
                <w:iCs/>
                <w:sz w:val="28"/>
                <w:szCs w:val="28"/>
              </w:rPr>
              <w:t>evas pašvaldība un Glova</w:t>
            </w:r>
            <w:r>
              <w:rPr>
                <w:rFonts w:ascii="Times New Roman" w:hAnsi="Times New Roman" w:cs="Times New Roman"/>
                <w:iCs/>
                <w:sz w:val="28"/>
                <w:szCs w:val="28"/>
              </w:rPr>
              <w:t>č</w:t>
            </w:r>
            <w:r w:rsidRPr="00EF4AE3">
              <w:rPr>
                <w:rFonts w:ascii="Times New Roman" w:hAnsi="Times New Roman" w:cs="Times New Roman"/>
                <w:iCs/>
                <w:sz w:val="28"/>
                <w:szCs w:val="28"/>
              </w:rPr>
              <w:t>ovas pašvaldības daļa, kas</w:t>
            </w:r>
            <w:r w:rsidRPr="00EF4AE3">
              <w:rPr>
                <w:rFonts w:ascii="Times New Roman" w:hAnsi="Times New Roman" w:cs="Times New Roman"/>
                <w:sz w:val="28"/>
                <w:szCs w:val="28"/>
              </w:rPr>
              <w:t xml:space="preserve"> </w:t>
            </w:r>
            <w:r w:rsidRPr="00EF4AE3">
              <w:rPr>
                <w:rFonts w:ascii="Times New Roman" w:hAnsi="Times New Roman" w:cs="Times New Roman"/>
                <w:iCs/>
                <w:sz w:val="28"/>
                <w:szCs w:val="28"/>
              </w:rPr>
              <w:t>atrodas uz ziemeļiem no ceļa Nr.</w:t>
            </w:r>
            <w:r>
              <w:rPr>
                <w:rFonts w:ascii="Times New Roman" w:hAnsi="Times New Roman" w:cs="Times New Roman"/>
                <w:iCs/>
                <w:sz w:val="28"/>
                <w:szCs w:val="28"/>
              </w:rPr>
              <w:t> </w:t>
            </w:r>
            <w:r w:rsidRPr="00EF4AE3">
              <w:rPr>
                <w:rFonts w:ascii="Times New Roman" w:hAnsi="Times New Roman" w:cs="Times New Roman"/>
                <w:iCs/>
                <w:sz w:val="28"/>
                <w:szCs w:val="28"/>
              </w:rPr>
              <w:t>48</w:t>
            </w:r>
          </w:p>
        </w:tc>
      </w:tr>
      <w:tr w:rsidR="008A7AF8" w:rsidRPr="00EF4AE3" w:rsidTr="00B33E71">
        <w:tc>
          <w:tcPr>
            <w:tcW w:w="1196"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6.3.22.</w:t>
            </w:r>
          </w:p>
        </w:tc>
        <w:tc>
          <w:tcPr>
            <w:tcW w:w="7865" w:type="dxa"/>
          </w:tcPr>
          <w:p w:rsidR="008A7AF8" w:rsidRPr="00EF4AE3" w:rsidRDefault="008A7AF8" w:rsidP="00B33E71">
            <w:pPr>
              <w:jc w:val="both"/>
              <w:rPr>
                <w:rFonts w:ascii="Times New Roman" w:hAnsi="Times New Roman" w:cs="Times New Roman"/>
                <w:iCs/>
                <w:sz w:val="28"/>
                <w:szCs w:val="28"/>
              </w:rPr>
            </w:pPr>
            <w:r>
              <w:rPr>
                <w:rFonts w:ascii="Times New Roman" w:hAnsi="Times New Roman" w:cs="Times New Roman"/>
                <w:iCs/>
                <w:sz w:val="28"/>
                <w:szCs w:val="28"/>
              </w:rPr>
              <w:t>Bjalobžegu</w:t>
            </w:r>
            <w:r w:rsidRPr="00EF4AE3">
              <w:rPr>
                <w:rFonts w:ascii="Times New Roman" w:hAnsi="Times New Roman" w:cs="Times New Roman"/>
                <w:iCs/>
                <w:sz w:val="28"/>
                <w:szCs w:val="28"/>
              </w:rPr>
              <w:t xml:space="preserve"> apriņķa Stromecas pašvaldības daļa, kas</w:t>
            </w:r>
            <w:r w:rsidRPr="00EF4AE3">
              <w:rPr>
                <w:rFonts w:ascii="Times New Roman" w:hAnsi="Times New Roman" w:cs="Times New Roman"/>
                <w:sz w:val="28"/>
                <w:szCs w:val="28"/>
              </w:rPr>
              <w:t xml:space="preserve"> </w:t>
            </w:r>
            <w:r w:rsidRPr="00EF4AE3">
              <w:rPr>
                <w:rFonts w:ascii="Times New Roman" w:hAnsi="Times New Roman" w:cs="Times New Roman"/>
                <w:iCs/>
                <w:sz w:val="28"/>
                <w:szCs w:val="28"/>
              </w:rPr>
              <w:t>atrodas uz ziemeļiem no ceļa Nr. 48”</w:t>
            </w:r>
          </w:p>
        </w:tc>
      </w:tr>
    </w:tbl>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38. </w:t>
      </w:r>
      <w:r w:rsidRPr="00EF4AE3">
        <w:rPr>
          <w:rFonts w:ascii="Times New Roman" w:hAnsi="Times New Roman" w:cs="Times New Roman"/>
          <w:sz w:val="28"/>
          <w:szCs w:val="28"/>
        </w:rPr>
        <w:t>Izteikt 4. pielikuma 6.4.2.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“6.4.2.</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 xml:space="preserve">Lukovas apriņķa Stočekas Lukovskas pašvaldība ar Stočekas Lukovskas pilsētu, Volas Mislovskas, Tšebešovas pašvaldība, Kšivdas pašvaldības </w:t>
            </w:r>
            <w:r w:rsidRPr="00EF4AE3">
              <w:rPr>
                <w:rFonts w:ascii="Times New Roman" w:hAnsi="Times New Roman" w:cs="Times New Roman"/>
                <w:bCs/>
                <w:iCs/>
                <w:sz w:val="28"/>
                <w:szCs w:val="28"/>
              </w:rPr>
              <w:t>daļa</w:t>
            </w:r>
            <w:r w:rsidRPr="00EF4AE3">
              <w:rPr>
                <w:rFonts w:ascii="Times New Roman" w:hAnsi="Times New Roman" w:cs="Times New Roman"/>
                <w:iCs/>
                <w:sz w:val="28"/>
                <w:szCs w:val="28"/>
              </w:rPr>
              <w:t xml:space="preserve">, kas atrodas uz rietumiem no līnijas, kuru veido ceļš, sākot no pašvaldības ziemeļu robežas uz dienvidiem, </w:t>
            </w:r>
            <w:r w:rsidRPr="00EF4AE3">
              <w:rPr>
                <w:rFonts w:ascii="Times New Roman" w:hAnsi="Times New Roman" w:cs="Times New Roman"/>
                <w:bCs/>
                <w:iCs/>
                <w:sz w:val="28"/>
                <w:szCs w:val="28"/>
              </w:rPr>
              <w:t>caur apdzīvotajām vietām Kožuhuvku, Kšivdu un Adamovu,</w:t>
            </w:r>
            <w:r w:rsidRPr="00EF4AE3">
              <w:rPr>
                <w:rFonts w:ascii="Times New Roman" w:hAnsi="Times New Roman" w:cs="Times New Roman"/>
                <w:iCs/>
                <w:sz w:val="28"/>
                <w:szCs w:val="28"/>
              </w:rPr>
              <w:t xml:space="preserve"> Staninas pašvaldības </w:t>
            </w:r>
            <w:r w:rsidRPr="00EF4AE3">
              <w:rPr>
                <w:rFonts w:ascii="Times New Roman" w:hAnsi="Times New Roman" w:cs="Times New Roman"/>
                <w:bCs/>
                <w:iCs/>
                <w:sz w:val="28"/>
                <w:szCs w:val="28"/>
              </w:rPr>
              <w:t xml:space="preserve">daļa, </w:t>
            </w:r>
            <w:r w:rsidRPr="00EF4AE3">
              <w:rPr>
                <w:rFonts w:ascii="Times New Roman" w:hAnsi="Times New Roman" w:cs="Times New Roman"/>
                <w:iCs/>
                <w:sz w:val="28"/>
                <w:szCs w:val="28"/>
              </w:rPr>
              <w:t xml:space="preserve">kas atrodas uz rietumiem no ceļa Nr. 807, Lukovas pašvaldības daļa, 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no līnijas, kuru veido ceļš, sākot no pašvaldības ziemeļu robežas caur apdzīvot</w:t>
            </w:r>
            <w:r>
              <w:rPr>
                <w:rFonts w:ascii="Times New Roman" w:hAnsi="Times New Roman" w:cs="Times New Roman"/>
                <w:iCs/>
                <w:sz w:val="28"/>
                <w:szCs w:val="28"/>
              </w:rPr>
              <w:t>o</w:t>
            </w:r>
            <w:r w:rsidRPr="00EF4AE3">
              <w:rPr>
                <w:rFonts w:ascii="Times New Roman" w:hAnsi="Times New Roman" w:cs="Times New Roman"/>
                <w:iCs/>
                <w:sz w:val="28"/>
                <w:szCs w:val="28"/>
              </w:rPr>
              <w:t xml:space="preserve"> viet</w:t>
            </w:r>
            <w:r>
              <w:rPr>
                <w:rFonts w:ascii="Times New Roman" w:hAnsi="Times New Roman" w:cs="Times New Roman"/>
                <w:iCs/>
                <w:sz w:val="28"/>
                <w:szCs w:val="28"/>
              </w:rPr>
              <w:t>u</w:t>
            </w:r>
            <w:r w:rsidRPr="00EF4AE3">
              <w:rPr>
                <w:rFonts w:ascii="Times New Roman" w:hAnsi="Times New Roman" w:cs="Times New Roman"/>
                <w:iCs/>
                <w:sz w:val="28"/>
                <w:szCs w:val="28"/>
              </w:rPr>
              <w:t xml:space="preserve"> Vuļk</w:t>
            </w:r>
            <w:r>
              <w:rPr>
                <w:rFonts w:ascii="Times New Roman" w:hAnsi="Times New Roman" w:cs="Times New Roman"/>
                <w:iCs/>
                <w:sz w:val="28"/>
                <w:szCs w:val="28"/>
              </w:rPr>
              <w:t>u</w:t>
            </w:r>
            <w:r w:rsidRPr="00EF4AE3">
              <w:rPr>
                <w:rFonts w:ascii="Times New Roman" w:hAnsi="Times New Roman" w:cs="Times New Roman"/>
                <w:iCs/>
                <w:sz w:val="28"/>
                <w:szCs w:val="28"/>
              </w:rPr>
              <w:t xml:space="preserve"> Švjontkov</w:t>
            </w:r>
            <w:r>
              <w:rPr>
                <w:rFonts w:ascii="Times New Roman" w:hAnsi="Times New Roman" w:cs="Times New Roman"/>
                <w:iCs/>
                <w:sz w:val="28"/>
                <w:szCs w:val="28"/>
              </w:rPr>
              <w:t>u</w:t>
            </w:r>
            <w:r w:rsidRPr="00EF4AE3">
              <w:rPr>
                <w:rFonts w:ascii="Times New Roman" w:hAnsi="Times New Roman" w:cs="Times New Roman"/>
                <w:iCs/>
                <w:sz w:val="28"/>
                <w:szCs w:val="28"/>
              </w:rPr>
              <w:t xml:space="preserve">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Lukovas pilsētas ziemeļu robežai, un uz ziemeļiem no līnijas, kuru veido ceļš Nr. 806, sākot no Lukovas pilsētas austrumu robežas</w:t>
            </w:r>
            <w:r w:rsidRPr="00EF4AE3">
              <w:rPr>
                <w:rFonts w:ascii="Times New Roman" w:hAnsi="Times New Roman" w:cs="Times New Roman"/>
                <w:bCs/>
                <w:iCs/>
                <w:sz w:val="28"/>
                <w:szCs w:val="28"/>
              </w:rPr>
              <w:t xml:space="preserve"> līdz</w:t>
            </w:r>
            <w:r w:rsidRPr="00EF4AE3">
              <w:rPr>
                <w:rFonts w:ascii="Times New Roman" w:hAnsi="Times New Roman" w:cs="Times New Roman"/>
                <w:iCs/>
                <w:sz w:val="28"/>
                <w:szCs w:val="28"/>
              </w:rPr>
              <w:t xml:space="preserve"> Lukovas pašvaldības austrumu robežai, Lukovas pilsētas daļa, 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 xml:space="preserve">no līnijas, kuru veido ceļš Nr. 63, sākot no Lukovas pilsētas ziemeļu robežas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w:t>
            </w:r>
            <w:r w:rsidRPr="00EF4AE3">
              <w:rPr>
                <w:rFonts w:ascii="Times New Roman" w:hAnsi="Times New Roman" w:cs="Times New Roman"/>
                <w:bCs/>
                <w:iCs/>
                <w:sz w:val="28"/>
                <w:szCs w:val="28"/>
              </w:rPr>
              <w:t>krustojumam ar ceļu</w:t>
            </w:r>
            <w:r w:rsidRPr="00EF4AE3">
              <w:rPr>
                <w:rFonts w:ascii="Times New Roman" w:hAnsi="Times New Roman" w:cs="Times New Roman"/>
                <w:iCs/>
                <w:sz w:val="28"/>
                <w:szCs w:val="28"/>
              </w:rPr>
              <w:t xml:space="preserve"> Nr.  806, un uz ziemeļiem no ceļa Nr. 806, sākot no krustojuma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Lukovas pilsētas </w:t>
            </w:r>
            <w:r w:rsidRPr="00EF4AE3">
              <w:rPr>
                <w:rFonts w:ascii="Times New Roman" w:hAnsi="Times New Roman" w:cs="Times New Roman"/>
                <w:bCs/>
                <w:iCs/>
                <w:sz w:val="28"/>
                <w:szCs w:val="28"/>
              </w:rPr>
              <w:t xml:space="preserve">austrumu </w:t>
            </w:r>
            <w:r w:rsidRPr="00EF4AE3">
              <w:rPr>
                <w:rFonts w:ascii="Times New Roman" w:hAnsi="Times New Roman" w:cs="Times New Roman"/>
                <w:iCs/>
                <w:sz w:val="28"/>
                <w:szCs w:val="28"/>
              </w:rPr>
              <w:t>robežai</w:t>
            </w:r>
            <w:r w:rsidRPr="00EF4AE3">
              <w:rPr>
                <w:rFonts w:ascii="Times New Roman" w:hAnsi="Times New Roman" w:cs="Times New Roman"/>
                <w:sz w:val="28"/>
                <w:szCs w:val="28"/>
              </w:rPr>
              <w:t>”</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r w:rsidRPr="00EF4AE3">
        <w:rPr>
          <w:rFonts w:ascii="Times New Roman" w:eastAsia="Times New Roman" w:hAnsi="Times New Roman" w:cs="Times New Roman"/>
          <w:sz w:val="28"/>
          <w:szCs w:val="28"/>
        </w:rPr>
        <w:t>39. Svītrot 4. pielikuma 6.4.3. apakšpunktu.</w:t>
      </w:r>
    </w:p>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40. </w:t>
      </w:r>
      <w:r w:rsidRPr="00EF4AE3">
        <w:rPr>
          <w:rFonts w:ascii="Times New Roman" w:hAnsi="Times New Roman" w:cs="Times New Roman"/>
          <w:sz w:val="28"/>
          <w:szCs w:val="28"/>
        </w:rPr>
        <w:t>Izteikt 4. pielikuma 6.4.7., 6.4.8., 6.4.9. un 6.4.10.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“6.4.7.</w:t>
            </w:r>
          </w:p>
        </w:tc>
        <w:tc>
          <w:tcPr>
            <w:tcW w:w="7932" w:type="dxa"/>
          </w:tcPr>
          <w:p w:rsidR="008A7AF8" w:rsidRPr="00EF4AE3" w:rsidRDefault="008A7AF8" w:rsidP="00B33E71">
            <w:pPr>
              <w:jc w:val="both"/>
              <w:rPr>
                <w:rFonts w:ascii="Times New Roman" w:hAnsi="Times New Roman" w:cs="Times New Roman"/>
                <w:sz w:val="28"/>
                <w:szCs w:val="28"/>
              </w:rPr>
            </w:pPr>
            <w:r>
              <w:rPr>
                <w:rFonts w:ascii="Times New Roman" w:hAnsi="Times New Roman" w:cs="Times New Roman"/>
                <w:sz w:val="28"/>
                <w:szCs w:val="28"/>
              </w:rPr>
              <w:t>L</w:t>
            </w:r>
            <w:r w:rsidRPr="00EF4AE3">
              <w:rPr>
                <w:rFonts w:ascii="Times New Roman" w:hAnsi="Times New Roman" w:cs="Times New Roman"/>
                <w:sz w:val="28"/>
                <w:szCs w:val="28"/>
              </w:rPr>
              <w:t xml:space="preserve">ubartovas apriņķa Nedzvjadas un Ostruvekas pašvaldība, Firlejas pašvaldības daļa, </w:t>
            </w:r>
            <w:r w:rsidRPr="00EF4AE3">
              <w:rPr>
                <w:rFonts w:ascii="Times New Roman" w:hAnsi="Times New Roman" w:cs="Times New Roman"/>
                <w:iCs/>
                <w:sz w:val="28"/>
                <w:szCs w:val="28"/>
              </w:rPr>
              <w:t xml:space="preserve">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sz w:val="28"/>
                <w:szCs w:val="28"/>
              </w:rPr>
              <w:t xml:space="preserve">no </w:t>
            </w:r>
            <w:r w:rsidRPr="00EF4AE3">
              <w:rPr>
                <w:rFonts w:ascii="Times New Roman" w:hAnsi="Times New Roman" w:cs="Times New Roman"/>
                <w:iCs/>
                <w:sz w:val="28"/>
                <w:szCs w:val="28"/>
              </w:rPr>
              <w:t>ceļa Nr.</w:t>
            </w:r>
            <w:r w:rsidRPr="00EF4AE3">
              <w:rPr>
                <w:rFonts w:ascii="Times New Roman" w:hAnsi="Times New Roman" w:cs="Times New Roman"/>
                <w:sz w:val="28"/>
                <w:szCs w:val="28"/>
              </w:rPr>
              <w:t> 19</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6.4.8.</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Lenčnas apriņķa Milejovas, Puhačovas pašvaldība, Ludvinas pašvaldības </w:t>
            </w:r>
            <w:r w:rsidRPr="00EF4AE3">
              <w:rPr>
                <w:rFonts w:ascii="Times New Roman" w:hAnsi="Times New Roman" w:cs="Times New Roman"/>
                <w:bCs/>
                <w:iCs/>
                <w:sz w:val="28"/>
                <w:szCs w:val="28"/>
              </w:rPr>
              <w:t>daļa</w:t>
            </w:r>
            <w:r w:rsidRPr="00EF4AE3">
              <w:rPr>
                <w:rFonts w:ascii="Times New Roman" w:hAnsi="Times New Roman" w:cs="Times New Roman"/>
                <w:iCs/>
                <w:sz w:val="28"/>
                <w:szCs w:val="28"/>
              </w:rPr>
              <w:t xml:space="preserve">, kas atrodas </w:t>
            </w:r>
            <w:r w:rsidRPr="00EF4AE3">
              <w:rPr>
                <w:rFonts w:ascii="Times New Roman" w:hAnsi="Times New Roman" w:cs="Times New Roman"/>
                <w:bCs/>
                <w:iCs/>
                <w:sz w:val="28"/>
                <w:szCs w:val="28"/>
              </w:rPr>
              <w:t xml:space="preserve">uz austrumiem </w:t>
            </w:r>
            <w:r w:rsidRPr="00EF4AE3">
              <w:rPr>
                <w:rFonts w:ascii="Times New Roman" w:hAnsi="Times New Roman" w:cs="Times New Roman"/>
                <w:iCs/>
                <w:sz w:val="28"/>
                <w:szCs w:val="28"/>
              </w:rPr>
              <w:t>no ceļa Nr. 820, un Cicovas pašvaldības daļa, kas atrodas uz rietumiem no ceļa Nr. 82 un Nr. 838</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6.4.9.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Hrubešovas apriņķa Do</w:t>
            </w:r>
            <w:r>
              <w:rPr>
                <w:rFonts w:ascii="Times New Roman" w:hAnsi="Times New Roman" w:cs="Times New Roman"/>
                <w:iCs/>
                <w:sz w:val="28"/>
                <w:szCs w:val="28"/>
              </w:rPr>
              <w:t>l</w:t>
            </w:r>
            <w:r w:rsidRPr="00EF4AE3">
              <w:rPr>
                <w:rFonts w:ascii="Times New Roman" w:hAnsi="Times New Roman" w:cs="Times New Roman"/>
                <w:iCs/>
                <w:sz w:val="28"/>
                <w:szCs w:val="28"/>
              </w:rPr>
              <w:t>hobi</w:t>
            </w:r>
            <w:r>
              <w:rPr>
                <w:rFonts w:ascii="Times New Roman" w:hAnsi="Times New Roman" w:cs="Times New Roman"/>
                <w:iCs/>
                <w:sz w:val="28"/>
                <w:szCs w:val="28"/>
              </w:rPr>
              <w:t>č</w:t>
            </w:r>
            <w:r w:rsidRPr="00EF4AE3">
              <w:rPr>
                <w:rFonts w:ascii="Times New Roman" w:hAnsi="Times New Roman" w:cs="Times New Roman"/>
                <w:iCs/>
                <w:sz w:val="28"/>
                <w:szCs w:val="28"/>
              </w:rPr>
              <w:t>ovas, Mir</w:t>
            </w:r>
            <w:r>
              <w:rPr>
                <w:rFonts w:ascii="Times New Roman" w:hAnsi="Times New Roman" w:cs="Times New Roman"/>
                <w:iCs/>
                <w:sz w:val="28"/>
                <w:szCs w:val="28"/>
              </w:rPr>
              <w:t>č</w:t>
            </w:r>
            <w:r w:rsidRPr="00EF4AE3">
              <w:rPr>
                <w:rFonts w:ascii="Times New Roman" w:hAnsi="Times New Roman" w:cs="Times New Roman"/>
                <w:iCs/>
                <w:sz w:val="28"/>
                <w:szCs w:val="28"/>
              </w:rPr>
              <w:t>es pašvaldība un Hrubešovas pašvaldības daļa, kas atrodas uz dienvidiem no ceļa Nr. 844</w:t>
            </w:r>
            <w:r>
              <w:rPr>
                <w:rFonts w:ascii="Times New Roman" w:hAnsi="Times New Roman" w:cs="Times New Roman"/>
                <w:iCs/>
                <w:sz w:val="28"/>
                <w:szCs w:val="28"/>
              </w:rPr>
              <w:t>,</w:t>
            </w:r>
            <w:r w:rsidRPr="00EF4AE3">
              <w:rPr>
                <w:rFonts w:ascii="Times New Roman" w:hAnsi="Times New Roman" w:cs="Times New Roman"/>
                <w:iCs/>
                <w:sz w:val="28"/>
                <w:szCs w:val="28"/>
              </w:rPr>
              <w:t xml:space="preserve"> </w:t>
            </w:r>
            <w:r>
              <w:rPr>
                <w:rFonts w:ascii="Times New Roman" w:hAnsi="Times New Roman" w:cs="Times New Roman"/>
                <w:iCs/>
                <w:sz w:val="28"/>
                <w:szCs w:val="28"/>
              </w:rPr>
              <w:t xml:space="preserve">ceļa </w:t>
            </w:r>
            <w:r w:rsidRPr="00EF4AE3">
              <w:rPr>
                <w:rFonts w:ascii="Times New Roman" w:hAnsi="Times New Roman" w:cs="Times New Roman"/>
                <w:iCs/>
                <w:sz w:val="28"/>
                <w:szCs w:val="28"/>
              </w:rPr>
              <w:t>Nr. 74</w:t>
            </w:r>
            <w:r>
              <w:rPr>
                <w:rFonts w:ascii="Times New Roman" w:hAnsi="Times New Roman" w:cs="Times New Roman"/>
                <w:iCs/>
                <w:sz w:val="28"/>
                <w:szCs w:val="28"/>
              </w:rPr>
              <w:t xml:space="preserve"> un</w:t>
            </w:r>
            <w:r w:rsidRPr="00EF4AE3">
              <w:rPr>
                <w:rFonts w:ascii="Times New Roman" w:hAnsi="Times New Roman" w:cs="Times New Roman"/>
                <w:iCs/>
                <w:sz w:val="28"/>
                <w:szCs w:val="28"/>
              </w:rPr>
              <w:t xml:space="preserve"> Hrubešovas pilsēta</w:t>
            </w:r>
            <w:r>
              <w:rPr>
                <w:rFonts w:ascii="Times New Roman" w:hAnsi="Times New Roman" w:cs="Times New Roman"/>
                <w:iCs/>
                <w:sz w:val="28"/>
                <w:szCs w:val="28"/>
              </w:rPr>
              <w:t>s</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6.4.10.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Helmas apriņķa Helmas pašvaldības daļa, kas atrodas uz austrumiem no līnijas, kuru veido ceļš Nr. 843, sākot no pašvaldības dienvidu robežas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Helmas pašvaldības robežai, Lešņovices pašvaldības daļa, kas atrodas uz rietumiem no līnijas, kuru veido ceļš, sākot no pašvaldības ziemeļu robežas dienvidu virzienā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pašvaldības </w:t>
            </w:r>
            <w:r w:rsidRPr="00EF4AE3">
              <w:rPr>
                <w:rFonts w:ascii="Times New Roman" w:hAnsi="Times New Roman" w:cs="Times New Roman"/>
                <w:iCs/>
                <w:sz w:val="28"/>
                <w:szCs w:val="28"/>
              </w:rPr>
              <w:lastRenderedPageBreak/>
              <w:t xml:space="preserve">dienvidu robežai </w:t>
            </w:r>
            <w:r w:rsidRPr="00EF4AE3">
              <w:rPr>
                <w:rFonts w:ascii="Times New Roman" w:hAnsi="Times New Roman" w:cs="Times New Roman"/>
                <w:bCs/>
                <w:iCs/>
                <w:sz w:val="28"/>
                <w:szCs w:val="28"/>
              </w:rPr>
              <w:t xml:space="preserve">caur apdzīvotajām vietām </w:t>
            </w:r>
            <w:r w:rsidRPr="00EF4AE3">
              <w:rPr>
                <w:rFonts w:ascii="Times New Roman" w:hAnsi="Times New Roman" w:cs="Times New Roman"/>
                <w:iCs/>
                <w:sz w:val="28"/>
                <w:szCs w:val="28"/>
              </w:rPr>
              <w:t>Strupinu Duži un Voislavici, Voislavices pašvaldības daļa, kas atrodas uz rietumiem no līnijas, kuru veido ceļš, sākot no pašvaldības ziemeļu robežas caur apdzīvot</w:t>
            </w:r>
            <w:r>
              <w:rPr>
                <w:rFonts w:ascii="Times New Roman" w:hAnsi="Times New Roman" w:cs="Times New Roman"/>
                <w:iCs/>
                <w:sz w:val="28"/>
                <w:szCs w:val="28"/>
              </w:rPr>
              <w:t>o</w:t>
            </w:r>
            <w:r w:rsidRPr="00EF4AE3">
              <w:rPr>
                <w:rFonts w:ascii="Times New Roman" w:hAnsi="Times New Roman" w:cs="Times New Roman"/>
                <w:iCs/>
                <w:sz w:val="28"/>
                <w:szCs w:val="28"/>
              </w:rPr>
              <w:t xml:space="preserve"> viet</w:t>
            </w:r>
            <w:r>
              <w:rPr>
                <w:rFonts w:ascii="Times New Roman" w:hAnsi="Times New Roman" w:cs="Times New Roman"/>
                <w:iCs/>
                <w:sz w:val="28"/>
                <w:szCs w:val="28"/>
              </w:rPr>
              <w:t xml:space="preserve">u </w:t>
            </w:r>
            <w:r w:rsidRPr="00EF4AE3">
              <w:rPr>
                <w:rFonts w:ascii="Times New Roman" w:hAnsi="Times New Roman" w:cs="Times New Roman"/>
                <w:iCs/>
                <w:sz w:val="28"/>
                <w:szCs w:val="28"/>
              </w:rPr>
              <w:t xml:space="preserve">Voislavici </w:t>
            </w:r>
            <w:r w:rsidRPr="00EF4AE3">
              <w:rPr>
                <w:rFonts w:ascii="Times New Roman" w:hAnsi="Times New Roman" w:cs="Times New Roman"/>
                <w:bCs/>
                <w:iCs/>
                <w:sz w:val="28"/>
                <w:szCs w:val="28"/>
              </w:rPr>
              <w:t>līdz</w:t>
            </w:r>
            <w:r w:rsidRPr="00EF4AE3">
              <w:rPr>
                <w:rFonts w:ascii="Times New Roman" w:hAnsi="Times New Roman" w:cs="Times New Roman"/>
                <w:iCs/>
                <w:sz w:val="28"/>
                <w:szCs w:val="28"/>
              </w:rPr>
              <w:t xml:space="preserve"> pašvaldības dienvidu robežai”  </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41. Papildināt 4. pielikumu ar 6.4.14. apakšpunktu šādā redakcijā:</w:t>
      </w:r>
    </w:p>
    <w:tbl>
      <w:tblPr>
        <w:tblStyle w:val="Reatabula"/>
        <w:tblW w:w="0" w:type="auto"/>
        <w:tblLook w:val="04A0" w:firstRow="1" w:lastRow="0" w:firstColumn="1" w:lastColumn="0" w:noHBand="0" w:noVBand="1"/>
      </w:tblPr>
      <w:tblGrid>
        <w:gridCol w:w="1181"/>
        <w:gridCol w:w="7880"/>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“6.4.14.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Tomašovas apriņķa Te</w:t>
            </w:r>
            <w:r>
              <w:rPr>
                <w:rFonts w:ascii="Times New Roman" w:hAnsi="Times New Roman" w:cs="Times New Roman"/>
                <w:iCs/>
                <w:sz w:val="28"/>
                <w:szCs w:val="28"/>
              </w:rPr>
              <w:t>ļ</w:t>
            </w:r>
            <w:r w:rsidRPr="00EF4AE3">
              <w:rPr>
                <w:rFonts w:ascii="Times New Roman" w:hAnsi="Times New Roman" w:cs="Times New Roman"/>
                <w:iCs/>
                <w:sz w:val="28"/>
                <w:szCs w:val="28"/>
              </w:rPr>
              <w:t>atinas pašvaldība”</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42. </w:t>
      </w:r>
      <w:r w:rsidRPr="00EF4AE3">
        <w:rPr>
          <w:rFonts w:ascii="Times New Roman" w:hAnsi="Times New Roman" w:cs="Times New Roman"/>
          <w:sz w:val="28"/>
          <w:szCs w:val="28"/>
        </w:rPr>
        <w:t>Izteikt 4. pielikuma 8.15.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“8.15.</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Radvilišķu rajona pašvaldības teritorijā – Baisogal</w:t>
            </w:r>
            <w:r>
              <w:rPr>
                <w:rFonts w:ascii="Times New Roman" w:hAnsi="Times New Roman" w:cs="Times New Roman"/>
                <w:bCs/>
                <w:iCs/>
                <w:sz w:val="28"/>
                <w:szCs w:val="28"/>
              </w:rPr>
              <w:t>as</w:t>
            </w:r>
            <w:r w:rsidRPr="00EF4AE3">
              <w:rPr>
                <w:rFonts w:ascii="Times New Roman" w:hAnsi="Times New Roman" w:cs="Times New Roman"/>
                <w:bCs/>
                <w:iCs/>
                <w:sz w:val="28"/>
                <w:szCs w:val="28"/>
              </w:rPr>
              <w:t xml:space="preserve"> pagasta daļa uz austrumiem no ceļa Nr.</w:t>
            </w:r>
            <w:r>
              <w:rPr>
                <w:rFonts w:ascii="Times New Roman" w:hAnsi="Times New Roman" w:cs="Times New Roman"/>
                <w:bCs/>
                <w:iCs/>
                <w:sz w:val="28"/>
                <w:szCs w:val="28"/>
              </w:rPr>
              <w:t> </w:t>
            </w:r>
            <w:r w:rsidRPr="00EF4AE3">
              <w:rPr>
                <w:rFonts w:ascii="Times New Roman" w:hAnsi="Times New Roman" w:cs="Times New Roman"/>
                <w:bCs/>
                <w:iCs/>
                <w:sz w:val="28"/>
                <w:szCs w:val="28"/>
              </w:rPr>
              <w:t>144, Griņķišķu, Pakalnišķu, Sidabrav</w:t>
            </w:r>
            <w:r>
              <w:rPr>
                <w:rFonts w:ascii="Times New Roman" w:hAnsi="Times New Roman" w:cs="Times New Roman"/>
                <w:bCs/>
                <w:iCs/>
                <w:sz w:val="28"/>
                <w:szCs w:val="28"/>
              </w:rPr>
              <w:t>as</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Skēmju</w:t>
            </w:r>
            <w:r w:rsidRPr="00EF4AE3">
              <w:rPr>
                <w:rFonts w:ascii="Times New Roman" w:hAnsi="Times New Roman" w:cs="Times New Roman"/>
                <w:bCs/>
                <w:iCs/>
                <w:sz w:val="28"/>
                <w:szCs w:val="28"/>
              </w:rPr>
              <w:t xml:space="preserve"> pagasts, Šeduvas pilsēta un pagasta daļa uz ziemeļiem no ceļa Nr. A9 un uz austrumiem no ceļa Nr. 3417, Šaukotas un Šaulēnu pagasts”</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43. Papildināt 4. pielikumu ar 8.21.apakšpunktu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“8.21.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Telšu rajona</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Trīšķu</w:t>
            </w:r>
            <w:proofErr w:type="spellEnd"/>
            <w:r w:rsidRPr="00EF4AE3">
              <w:rPr>
                <w:rFonts w:ascii="Times New Roman" w:hAnsi="Times New Roman" w:cs="Times New Roman"/>
                <w:iCs/>
                <w:sz w:val="28"/>
                <w:szCs w:val="28"/>
              </w:rPr>
              <w:t xml:space="preserve"> pagasts”</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44. Izteikt 4. pielikumu ar 9.1. apakšpunktu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Varmijas-Mazūrijas vojevodistē:</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9.1.1.</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Braņevo apriņķa Lelkovo, Peņenžno, Ploskiņas pašvaldība un Braņevo pašvaldības daļa, kas atrodas uz austrumiem no ceļ</w:t>
            </w:r>
            <w:r>
              <w:rPr>
                <w:rFonts w:ascii="Times New Roman" w:hAnsi="Times New Roman" w:cs="Times New Roman"/>
                <w:bCs/>
                <w:iCs/>
                <w:sz w:val="28"/>
                <w:szCs w:val="28"/>
              </w:rPr>
              <w:t>a</w:t>
            </w:r>
            <w:r w:rsidRPr="00EF4AE3">
              <w:rPr>
                <w:rFonts w:ascii="Times New Roman" w:hAnsi="Times New Roman" w:cs="Times New Roman"/>
                <w:bCs/>
                <w:iCs/>
                <w:sz w:val="28"/>
                <w:szCs w:val="28"/>
              </w:rPr>
              <w:t xml:space="preserve"> Nr. E28 un </w:t>
            </w:r>
            <w:r>
              <w:rPr>
                <w:rFonts w:ascii="Times New Roman" w:hAnsi="Times New Roman" w:cs="Times New Roman"/>
                <w:bCs/>
                <w:iCs/>
                <w:sz w:val="28"/>
                <w:szCs w:val="28"/>
              </w:rPr>
              <w:t xml:space="preserve">ceļa </w:t>
            </w:r>
            <w:r w:rsidRPr="00EF4AE3">
              <w:rPr>
                <w:rFonts w:ascii="Times New Roman" w:hAnsi="Times New Roman" w:cs="Times New Roman"/>
                <w:bCs/>
                <w:iCs/>
                <w:sz w:val="28"/>
                <w:szCs w:val="28"/>
              </w:rPr>
              <w:t xml:space="preserve">Nr. S22 </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9.1.2.</w:t>
            </w:r>
          </w:p>
        </w:tc>
        <w:tc>
          <w:tcPr>
            <w:tcW w:w="7790"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Bartošices apriņķa Bartošices pašvaldība ar Bartošices pilsētu, Gurovo Ilaveckes pašvaldība ar Gurovo Ilaveckes pilsētu un Se</w:t>
            </w:r>
            <w:r>
              <w:rPr>
                <w:rFonts w:ascii="Times New Roman" w:hAnsi="Times New Roman" w:cs="Times New Roman"/>
                <w:sz w:val="28"/>
                <w:szCs w:val="28"/>
              </w:rPr>
              <w:t>m</w:t>
            </w:r>
            <w:r w:rsidRPr="00EF4AE3">
              <w:rPr>
                <w:rFonts w:ascii="Times New Roman" w:hAnsi="Times New Roman" w:cs="Times New Roman"/>
                <w:sz w:val="28"/>
                <w:szCs w:val="28"/>
              </w:rPr>
              <w:t xml:space="preserve">popolas pilsētu </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9.1.3.</w:t>
            </w:r>
          </w:p>
        </w:tc>
        <w:tc>
          <w:tcPr>
            <w:tcW w:w="7790"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Lidzbarkas apriņķa Kivitu pašvaldības daļa, kas atrodas uz ziemeļiem no ceļa Nr. 513, Lidzbarkas Varmiņskas pašvaldības daļa uz ziemeļiem no ceļa Nr. 513, </w:t>
            </w:r>
            <w:r>
              <w:rPr>
                <w:rFonts w:ascii="Times New Roman" w:hAnsi="Times New Roman" w:cs="Times New Roman"/>
                <w:sz w:val="28"/>
                <w:szCs w:val="28"/>
              </w:rPr>
              <w:t>sākot</w:t>
            </w:r>
            <w:r w:rsidRPr="00EF4AE3">
              <w:rPr>
                <w:rFonts w:ascii="Times New Roman" w:hAnsi="Times New Roman" w:cs="Times New Roman"/>
                <w:sz w:val="28"/>
                <w:szCs w:val="28"/>
              </w:rPr>
              <w:t xml:space="preserve"> no pašvaldības austrumu robežas līdz Lidzbarkas Varmiņskas pilsētas austrumu robežai</w:t>
            </w:r>
            <w:r>
              <w:rPr>
                <w:rFonts w:ascii="Times New Roman" w:hAnsi="Times New Roman" w:cs="Times New Roman"/>
                <w:sz w:val="28"/>
                <w:szCs w:val="28"/>
              </w:rPr>
              <w:t>,</w:t>
            </w:r>
            <w:r w:rsidRPr="00EF4AE3">
              <w:rPr>
                <w:rFonts w:ascii="Times New Roman" w:hAnsi="Times New Roman" w:cs="Times New Roman"/>
                <w:sz w:val="28"/>
                <w:szCs w:val="28"/>
              </w:rPr>
              <w:t xml:space="preserve"> tālāk uz austrumiem no ceļa Nr. 511</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9.1.4.</w:t>
            </w:r>
          </w:p>
        </w:tc>
        <w:tc>
          <w:tcPr>
            <w:tcW w:w="7790"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Kentšinas apriņķa </w:t>
            </w:r>
            <w:r w:rsidRPr="00EF4AE3">
              <w:rPr>
                <w:rFonts w:ascii="Times New Roman" w:hAnsi="Times New Roman" w:cs="Times New Roman"/>
                <w:iCs/>
                <w:sz w:val="28"/>
                <w:szCs w:val="28"/>
              </w:rPr>
              <w:t>Srokov</w:t>
            </w:r>
            <w:r>
              <w:rPr>
                <w:rFonts w:ascii="Times New Roman" w:hAnsi="Times New Roman" w:cs="Times New Roman"/>
                <w:iCs/>
                <w:sz w:val="28"/>
                <w:szCs w:val="28"/>
              </w:rPr>
              <w:t>o</w:t>
            </w:r>
            <w:r w:rsidRPr="00EF4AE3">
              <w:rPr>
                <w:rFonts w:ascii="Times New Roman" w:hAnsi="Times New Roman" w:cs="Times New Roman"/>
                <w:iCs/>
                <w:sz w:val="28"/>
                <w:szCs w:val="28"/>
              </w:rPr>
              <w:t xml:space="preserve"> un </w:t>
            </w:r>
            <w:r>
              <w:rPr>
                <w:rFonts w:ascii="Times New Roman" w:hAnsi="Times New Roman" w:cs="Times New Roman"/>
                <w:iCs/>
                <w:sz w:val="28"/>
                <w:szCs w:val="28"/>
              </w:rPr>
              <w:t>Barcjanu</w:t>
            </w:r>
            <w:r w:rsidRPr="00EF4AE3">
              <w:rPr>
                <w:rFonts w:ascii="Times New Roman" w:hAnsi="Times New Roman" w:cs="Times New Roman"/>
                <w:iCs/>
                <w:sz w:val="28"/>
                <w:szCs w:val="28"/>
              </w:rPr>
              <w:t xml:space="preserve"> </w:t>
            </w:r>
            <w:r w:rsidRPr="00EF4AE3">
              <w:rPr>
                <w:rFonts w:ascii="Times New Roman" w:hAnsi="Times New Roman" w:cs="Times New Roman"/>
                <w:sz w:val="28"/>
                <w:szCs w:val="28"/>
              </w:rPr>
              <w:t xml:space="preserve">pašvaldība, Koršes pašvaldības daļa, kas atrodas uz dienvidiem no līnijas, kuru veido ceļš, sākoties no apdzīvoto vietu </w:t>
            </w:r>
            <w:proofErr w:type="spellStart"/>
            <w:r>
              <w:rPr>
                <w:rFonts w:ascii="Times New Roman" w:hAnsi="Times New Roman" w:cs="Times New Roman"/>
                <w:sz w:val="28"/>
                <w:szCs w:val="28"/>
              </w:rPr>
              <w:t>Kreļikeimu</w:t>
            </w:r>
            <w:proofErr w:type="spellEnd"/>
            <w:r w:rsidRPr="00EF4AE3">
              <w:rPr>
                <w:rFonts w:ascii="Times New Roman" w:hAnsi="Times New Roman" w:cs="Times New Roman"/>
                <w:sz w:val="28"/>
                <w:szCs w:val="28"/>
              </w:rPr>
              <w:t xml:space="preserve"> un </w:t>
            </w:r>
            <w:proofErr w:type="spellStart"/>
            <w:r>
              <w:rPr>
                <w:rFonts w:ascii="Times New Roman" w:hAnsi="Times New Roman" w:cs="Times New Roman"/>
                <w:sz w:val="28"/>
                <w:szCs w:val="28"/>
              </w:rPr>
              <w:t>Sontočno</w:t>
            </w:r>
            <w:proofErr w:type="spellEnd"/>
            <w:r w:rsidRPr="00EF4AE3">
              <w:rPr>
                <w:rFonts w:ascii="Times New Roman" w:hAnsi="Times New Roman" w:cs="Times New Roman"/>
                <w:sz w:val="28"/>
                <w:szCs w:val="28"/>
              </w:rPr>
              <w:t xml:space="preserve"> rietumu robežas, tālāk uz austrumiem pa ceļu, kas savieno apdzīvotās vietas </w:t>
            </w:r>
            <w:r>
              <w:rPr>
                <w:rFonts w:ascii="Times New Roman" w:hAnsi="Times New Roman" w:cs="Times New Roman"/>
                <w:sz w:val="28"/>
                <w:szCs w:val="28"/>
              </w:rPr>
              <w:t>Sontočno</w:t>
            </w:r>
            <w:r w:rsidRPr="00EF4AE3">
              <w:rPr>
                <w:rFonts w:ascii="Times New Roman" w:hAnsi="Times New Roman" w:cs="Times New Roman"/>
                <w:sz w:val="28"/>
                <w:szCs w:val="28"/>
              </w:rPr>
              <w:t xml:space="preserve"> un Velku </w:t>
            </w:r>
            <w:r>
              <w:rPr>
                <w:rFonts w:ascii="Times New Roman" w:hAnsi="Times New Roman" w:cs="Times New Roman"/>
                <w:sz w:val="28"/>
                <w:szCs w:val="28"/>
              </w:rPr>
              <w:t xml:space="preserve">Sainu </w:t>
            </w:r>
            <w:r w:rsidRPr="00EF4AE3">
              <w:rPr>
                <w:rFonts w:ascii="Times New Roman" w:hAnsi="Times New Roman" w:cs="Times New Roman"/>
                <w:sz w:val="28"/>
                <w:szCs w:val="28"/>
              </w:rPr>
              <w:t xml:space="preserve">līdz krustojumam ar ceļu Nr. 590 apdzīvotajā vietā </w:t>
            </w:r>
            <w:r>
              <w:rPr>
                <w:rFonts w:ascii="Times New Roman" w:hAnsi="Times New Roman" w:cs="Times New Roman"/>
                <w:sz w:val="28"/>
                <w:szCs w:val="28"/>
              </w:rPr>
              <w:t>Glitainos</w:t>
            </w:r>
            <w:r w:rsidRPr="00EF4AE3">
              <w:rPr>
                <w:rFonts w:ascii="Times New Roman" w:hAnsi="Times New Roman" w:cs="Times New Roman"/>
                <w:sz w:val="28"/>
                <w:szCs w:val="28"/>
              </w:rPr>
              <w:t xml:space="preserve">, tālāk uz austrumiem pa ceļu Nr. 590 līdz krustojumam ar ceļu Nr. 592 un tālāk uz dienvidiem pa ceļu Nr. 592, </w:t>
            </w:r>
            <w:r>
              <w:rPr>
                <w:rFonts w:ascii="Times New Roman" w:hAnsi="Times New Roman" w:cs="Times New Roman"/>
                <w:sz w:val="28"/>
                <w:szCs w:val="28"/>
              </w:rPr>
              <w:t>sākot</w:t>
            </w:r>
            <w:r w:rsidRPr="00EF4AE3">
              <w:rPr>
                <w:rFonts w:ascii="Times New Roman" w:hAnsi="Times New Roman" w:cs="Times New Roman"/>
                <w:sz w:val="28"/>
                <w:szCs w:val="28"/>
              </w:rPr>
              <w:t xml:space="preserve"> no pašvaldības rietumu robežas līdz krustojumam ar ceļu Nr. 590</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9.1.5.</w:t>
            </w:r>
          </w:p>
        </w:tc>
        <w:tc>
          <w:tcPr>
            <w:tcW w:w="7790"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Vengoževo apriņķa Budru pašvaldība un Vengoževo pašvaldības daļa, kas atrodas uz austrumiem no līnijas, kuru veido ceļš Nr. 63, sākot no pašvaldības dienvidaustrumu robežas līdz krustojumam ar </w:t>
            </w:r>
            <w:r w:rsidRPr="00EF4AE3">
              <w:rPr>
                <w:rFonts w:ascii="Times New Roman" w:hAnsi="Times New Roman" w:cs="Times New Roman"/>
                <w:iCs/>
                <w:sz w:val="28"/>
                <w:szCs w:val="28"/>
              </w:rPr>
              <w:lastRenderedPageBreak/>
              <w:t>ceļu Nr. 650</w:t>
            </w:r>
            <w:r>
              <w:rPr>
                <w:rFonts w:ascii="Times New Roman" w:hAnsi="Times New Roman" w:cs="Times New Roman"/>
                <w:iCs/>
                <w:sz w:val="28"/>
                <w:szCs w:val="28"/>
              </w:rPr>
              <w:t>,</w:t>
            </w:r>
            <w:r w:rsidRPr="00EF4AE3">
              <w:rPr>
                <w:rFonts w:ascii="Times New Roman" w:hAnsi="Times New Roman" w:cs="Times New Roman"/>
                <w:iCs/>
                <w:sz w:val="28"/>
                <w:szCs w:val="28"/>
              </w:rPr>
              <w:t xml:space="preserve"> tālāk uz ziemeļiem pa ceļu Nr. 650 līdz krustojumam ar ceļu Nr. 63, sākot no krustojuma ar ceļu</w:t>
            </w:r>
            <w:r>
              <w:rPr>
                <w:rFonts w:ascii="Times New Roman" w:hAnsi="Times New Roman" w:cs="Times New Roman"/>
                <w:iCs/>
                <w:sz w:val="28"/>
                <w:szCs w:val="28"/>
              </w:rPr>
              <w:t xml:space="preserve"> uz</w:t>
            </w:r>
            <w:r w:rsidRPr="00EF4AE3">
              <w:rPr>
                <w:rFonts w:ascii="Times New Roman" w:hAnsi="Times New Roman" w:cs="Times New Roman"/>
                <w:iCs/>
                <w:sz w:val="28"/>
                <w:szCs w:val="28"/>
              </w:rPr>
              <w:t xml:space="preserve"> apdzīvoto vietu </w:t>
            </w:r>
            <w:r>
              <w:rPr>
                <w:rFonts w:ascii="Times New Roman" w:hAnsi="Times New Roman" w:cs="Times New Roman"/>
                <w:iCs/>
                <w:sz w:val="28"/>
                <w:szCs w:val="28"/>
              </w:rPr>
              <w:t>Pšistaņu</w:t>
            </w:r>
            <w:r w:rsidRPr="00EF4AE3">
              <w:rPr>
                <w:rFonts w:ascii="Times New Roman" w:hAnsi="Times New Roman" w:cs="Times New Roman"/>
                <w:iCs/>
                <w:sz w:val="28"/>
                <w:szCs w:val="28"/>
              </w:rPr>
              <w:t>, tālāk uz rietumiem pa ceļu, kas savieno apdzīvot</w:t>
            </w:r>
            <w:r>
              <w:rPr>
                <w:rFonts w:ascii="Times New Roman" w:hAnsi="Times New Roman" w:cs="Times New Roman"/>
                <w:iCs/>
                <w:sz w:val="28"/>
                <w:szCs w:val="28"/>
              </w:rPr>
              <w:t>ās</w:t>
            </w:r>
            <w:r w:rsidRPr="00EF4AE3">
              <w:rPr>
                <w:rFonts w:ascii="Times New Roman" w:hAnsi="Times New Roman" w:cs="Times New Roman"/>
                <w:iCs/>
                <w:sz w:val="28"/>
                <w:szCs w:val="28"/>
              </w:rPr>
              <w:t xml:space="preserve"> viet</w:t>
            </w:r>
            <w:r>
              <w:rPr>
                <w:rFonts w:ascii="Times New Roman" w:hAnsi="Times New Roman" w:cs="Times New Roman"/>
                <w:iCs/>
                <w:sz w:val="28"/>
                <w:szCs w:val="28"/>
              </w:rPr>
              <w:t>as</w:t>
            </w:r>
            <w:r w:rsidRPr="00EF4AE3">
              <w:rPr>
                <w:rFonts w:ascii="Times New Roman" w:hAnsi="Times New Roman" w:cs="Times New Roman"/>
                <w:sz w:val="28"/>
                <w:szCs w:val="28"/>
              </w:rPr>
              <w:t xml:space="preserve"> </w:t>
            </w:r>
            <w:r>
              <w:rPr>
                <w:rFonts w:ascii="Times New Roman" w:hAnsi="Times New Roman" w:cs="Times New Roman"/>
                <w:iCs/>
                <w:sz w:val="28"/>
                <w:szCs w:val="28"/>
              </w:rPr>
              <w:t>Pšistaņu</w:t>
            </w:r>
            <w:r w:rsidRPr="00EF4AE3">
              <w:rPr>
                <w:rFonts w:ascii="Times New Roman" w:hAnsi="Times New Roman" w:cs="Times New Roman"/>
                <w:iCs/>
                <w:sz w:val="28"/>
                <w:szCs w:val="28"/>
              </w:rPr>
              <w:t xml:space="preserve">, </w:t>
            </w:r>
            <w:r>
              <w:rPr>
                <w:rFonts w:ascii="Times New Roman" w:hAnsi="Times New Roman" w:cs="Times New Roman"/>
                <w:iCs/>
                <w:sz w:val="28"/>
                <w:szCs w:val="28"/>
              </w:rPr>
              <w:t>Pņevo</w:t>
            </w:r>
            <w:r w:rsidRPr="00EF4AE3">
              <w:rPr>
                <w:rFonts w:ascii="Times New Roman" w:hAnsi="Times New Roman" w:cs="Times New Roman"/>
                <w:iCs/>
                <w:sz w:val="28"/>
                <w:szCs w:val="28"/>
              </w:rPr>
              <w:t xml:space="preserve">, </w:t>
            </w:r>
            <w:r>
              <w:rPr>
                <w:rFonts w:ascii="Times New Roman" w:hAnsi="Times New Roman" w:cs="Times New Roman"/>
                <w:iCs/>
                <w:sz w:val="28"/>
                <w:szCs w:val="28"/>
              </w:rPr>
              <w:t>Velki Kamjoneku</w:t>
            </w:r>
            <w:r w:rsidRPr="00EF4AE3">
              <w:rPr>
                <w:rFonts w:ascii="Times New Roman" w:hAnsi="Times New Roman" w:cs="Times New Roman"/>
                <w:iCs/>
                <w:sz w:val="28"/>
                <w:szCs w:val="28"/>
              </w:rPr>
              <w:t>, Radz</w:t>
            </w:r>
            <w:r>
              <w:rPr>
                <w:rFonts w:ascii="Times New Roman" w:hAnsi="Times New Roman" w:cs="Times New Roman"/>
                <w:iCs/>
                <w:sz w:val="28"/>
                <w:szCs w:val="28"/>
              </w:rPr>
              <w:t>eji</w:t>
            </w:r>
            <w:r w:rsidRPr="00EF4AE3">
              <w:rPr>
                <w:rFonts w:ascii="Times New Roman" w:hAnsi="Times New Roman" w:cs="Times New Roman"/>
                <w:iCs/>
                <w:sz w:val="28"/>
                <w:szCs w:val="28"/>
              </w:rPr>
              <w:t xml:space="preserve"> un </w:t>
            </w:r>
            <w:r>
              <w:rPr>
                <w:rFonts w:ascii="Times New Roman" w:hAnsi="Times New Roman" w:cs="Times New Roman"/>
                <w:iCs/>
                <w:sz w:val="28"/>
                <w:szCs w:val="28"/>
              </w:rPr>
              <w:t>Dlužecu</w:t>
            </w:r>
          </w:p>
        </w:tc>
      </w:tr>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lastRenderedPageBreak/>
              <w:t>9.1.6.</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iCs/>
                <w:sz w:val="28"/>
                <w:szCs w:val="28"/>
              </w:rPr>
              <w:t>Goldapas apriņķa Mazūrijas Baņes pašvaldības daļa, kas atrodas uz ziemeļiem no ceļa Nr. 650</w:t>
            </w:r>
            <w:r w:rsidRPr="00EF4AE3">
              <w:rPr>
                <w:rFonts w:ascii="Times New Roman" w:hAnsi="Times New Roman" w:cs="Times New Roman"/>
                <w:sz w:val="28"/>
                <w:szCs w:val="28"/>
              </w:rPr>
              <w:t>”</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45. </w:t>
      </w:r>
      <w:r w:rsidRPr="00EF4AE3">
        <w:rPr>
          <w:rFonts w:ascii="Times New Roman" w:hAnsi="Times New Roman" w:cs="Times New Roman"/>
          <w:sz w:val="28"/>
          <w:szCs w:val="28"/>
        </w:rPr>
        <w:t>Izteikt 4. pielikuma 9.3.4.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“9.3.4.</w:t>
            </w:r>
          </w:p>
        </w:tc>
        <w:tc>
          <w:tcPr>
            <w:tcW w:w="7932"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Sedlces apriņķa Domanices, Korčevas, Paprotņas, Skužecas, Višņevas, Mokobod</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Sedlces, </w:t>
            </w:r>
            <w:r>
              <w:rPr>
                <w:rFonts w:ascii="Times New Roman" w:hAnsi="Times New Roman" w:cs="Times New Roman"/>
                <w:bCs/>
                <w:iCs/>
                <w:sz w:val="28"/>
                <w:szCs w:val="28"/>
              </w:rPr>
              <w:t>Suhožebru</w:t>
            </w:r>
            <w:r w:rsidRPr="00EF4AE3">
              <w:rPr>
                <w:rFonts w:ascii="Times New Roman" w:hAnsi="Times New Roman" w:cs="Times New Roman"/>
                <w:bCs/>
                <w:iCs/>
                <w:sz w:val="28"/>
                <w:szCs w:val="28"/>
              </w:rPr>
              <w:t xml:space="preserve"> pašvaldība, </w:t>
            </w:r>
            <w:r w:rsidRPr="00EF4AE3">
              <w:rPr>
                <w:rFonts w:ascii="Times New Roman" w:hAnsi="Times New Roman" w:cs="Times New Roman"/>
                <w:iCs/>
                <w:sz w:val="28"/>
                <w:szCs w:val="28"/>
              </w:rPr>
              <w:t>Kotuņas pašvaldības daļa</w:t>
            </w:r>
            <w:r w:rsidRPr="00EF4AE3">
              <w:rPr>
                <w:rFonts w:ascii="Times New Roman" w:hAnsi="Times New Roman" w:cs="Times New Roman"/>
                <w:bCs/>
                <w:iCs/>
                <w:sz w:val="28"/>
                <w:szCs w:val="28"/>
              </w:rPr>
              <w:t xml:space="preserve">, kas atrodas uz rietumiem no ceļa, </w:t>
            </w:r>
            <w:r>
              <w:rPr>
                <w:rFonts w:ascii="Times New Roman" w:hAnsi="Times New Roman" w:cs="Times New Roman"/>
                <w:bCs/>
                <w:iCs/>
                <w:sz w:val="28"/>
                <w:szCs w:val="28"/>
              </w:rPr>
              <w:t>kurš</w:t>
            </w:r>
            <w:r w:rsidRPr="00EF4AE3">
              <w:rPr>
                <w:rFonts w:ascii="Times New Roman" w:hAnsi="Times New Roman" w:cs="Times New Roman"/>
                <w:bCs/>
                <w:iCs/>
                <w:sz w:val="28"/>
                <w:szCs w:val="28"/>
              </w:rPr>
              <w:t xml:space="preserve"> savieno apdzīvotās vietas Nov</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Dombruvku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Perogu</w:t>
            </w:r>
            <w:r w:rsidRPr="00EF4AE3">
              <w:rPr>
                <w:rFonts w:ascii="Times New Roman" w:hAnsi="Times New Roman" w:cs="Times New Roman"/>
                <w:bCs/>
                <w:iCs/>
                <w:sz w:val="28"/>
                <w:szCs w:val="28"/>
              </w:rPr>
              <w:t xml:space="preserve"> un</w:t>
            </w:r>
            <w:r>
              <w:rPr>
                <w:rFonts w:ascii="Times New Roman" w:hAnsi="Times New Roman" w:cs="Times New Roman"/>
                <w:bCs/>
                <w:iCs/>
                <w:sz w:val="28"/>
                <w:szCs w:val="28"/>
              </w:rPr>
              <w:t xml:space="preserve"> Kotuņu,</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tālāk</w:t>
            </w:r>
            <w:r w:rsidRPr="00EF4AE3">
              <w:rPr>
                <w:rFonts w:ascii="Times New Roman" w:hAnsi="Times New Roman" w:cs="Times New Roman"/>
                <w:bCs/>
                <w:iCs/>
                <w:sz w:val="28"/>
                <w:szCs w:val="28"/>
              </w:rPr>
              <w:t xml:space="preserve"> pa </w:t>
            </w:r>
            <w:r>
              <w:rPr>
                <w:rFonts w:ascii="Times New Roman" w:hAnsi="Times New Roman" w:cs="Times New Roman"/>
                <w:bCs/>
                <w:iCs/>
                <w:sz w:val="28"/>
                <w:szCs w:val="28"/>
              </w:rPr>
              <w:t>Gožkovska</w:t>
            </w:r>
            <w:r w:rsidRPr="00EF4AE3">
              <w:rPr>
                <w:rFonts w:ascii="Times New Roman" w:hAnsi="Times New Roman" w:cs="Times New Roman"/>
                <w:bCs/>
                <w:iCs/>
                <w:sz w:val="28"/>
                <w:szCs w:val="28"/>
              </w:rPr>
              <w:t xml:space="preserve"> ielu un </w:t>
            </w:r>
            <w:r>
              <w:rPr>
                <w:rFonts w:ascii="Times New Roman" w:hAnsi="Times New Roman" w:cs="Times New Roman"/>
                <w:bCs/>
                <w:iCs/>
                <w:sz w:val="28"/>
                <w:szCs w:val="28"/>
              </w:rPr>
              <w:t>Sliežu</w:t>
            </w:r>
            <w:r w:rsidRPr="00EF4AE3">
              <w:rPr>
                <w:rFonts w:ascii="Times New Roman" w:hAnsi="Times New Roman" w:cs="Times New Roman"/>
                <w:bCs/>
                <w:iCs/>
                <w:sz w:val="28"/>
                <w:szCs w:val="28"/>
              </w:rPr>
              <w:t xml:space="preserve"> ielu līdz dzelzceļa </w:t>
            </w:r>
            <w:r>
              <w:rPr>
                <w:rFonts w:ascii="Times New Roman" w:hAnsi="Times New Roman" w:cs="Times New Roman"/>
                <w:bCs/>
                <w:iCs/>
                <w:sz w:val="28"/>
                <w:szCs w:val="28"/>
              </w:rPr>
              <w:t>pārbrauktuvei</w:t>
            </w:r>
            <w:r w:rsidRPr="00EF4AE3">
              <w:rPr>
                <w:rFonts w:ascii="Times New Roman" w:hAnsi="Times New Roman" w:cs="Times New Roman"/>
                <w:bCs/>
                <w:iCs/>
                <w:sz w:val="28"/>
                <w:szCs w:val="28"/>
              </w:rPr>
              <w:t xml:space="preserve"> </w:t>
            </w:r>
            <w:r>
              <w:rPr>
                <w:rFonts w:ascii="Times New Roman" w:hAnsi="Times New Roman" w:cs="Times New Roman"/>
                <w:bCs/>
                <w:iCs/>
                <w:sz w:val="28"/>
                <w:szCs w:val="28"/>
              </w:rPr>
              <w:t>Sedlces ielā, kā arī</w:t>
            </w:r>
            <w:r w:rsidRPr="00EF4AE3">
              <w:rPr>
                <w:rFonts w:ascii="Times New Roman" w:hAnsi="Times New Roman" w:cs="Times New Roman"/>
                <w:sz w:val="28"/>
                <w:szCs w:val="28"/>
              </w:rPr>
              <w:t xml:space="preserve"> </w:t>
            </w:r>
            <w:r>
              <w:rPr>
                <w:rFonts w:ascii="Times New Roman" w:hAnsi="Times New Roman" w:cs="Times New Roman"/>
                <w:sz w:val="28"/>
                <w:szCs w:val="28"/>
              </w:rPr>
              <w:t>Broškovas un</w:t>
            </w:r>
            <w:r w:rsidRPr="00EF4AE3">
              <w:rPr>
                <w:rFonts w:ascii="Times New Roman" w:hAnsi="Times New Roman" w:cs="Times New Roman"/>
                <w:sz w:val="28"/>
                <w:szCs w:val="28"/>
              </w:rPr>
              <w:t xml:space="preserve"> Žukov</w:t>
            </w:r>
            <w:r>
              <w:rPr>
                <w:rFonts w:ascii="Times New Roman" w:hAnsi="Times New Roman" w:cs="Times New Roman"/>
                <w:sz w:val="28"/>
                <w:szCs w:val="28"/>
              </w:rPr>
              <w:t>as pašvaldība</w:t>
            </w:r>
            <w:r w:rsidRPr="00EF4AE3">
              <w:rPr>
                <w:rFonts w:ascii="Times New Roman" w:hAnsi="Times New Roman" w:cs="Times New Roman"/>
                <w:sz w:val="28"/>
                <w:szCs w:val="28"/>
              </w:rPr>
              <w:t>, un Mord</w:t>
            </w:r>
            <w:r>
              <w:rPr>
                <w:rFonts w:ascii="Times New Roman" w:hAnsi="Times New Roman" w:cs="Times New Roman"/>
                <w:sz w:val="28"/>
                <w:szCs w:val="28"/>
              </w:rPr>
              <w:t>u</w:t>
            </w:r>
            <w:r w:rsidRPr="00EF4AE3">
              <w:rPr>
                <w:rFonts w:ascii="Times New Roman" w:hAnsi="Times New Roman" w:cs="Times New Roman"/>
                <w:sz w:val="28"/>
                <w:szCs w:val="28"/>
              </w:rPr>
              <w:t xml:space="preserve"> pašvaldības daļa, kas atrodas uz ziemeļiem no ceļa Nr.698, sākot no rietumu līdz ziemeļaustrumu pašvaldības robežai, un </w:t>
            </w:r>
            <w:r w:rsidRPr="00EF4AE3">
              <w:rPr>
                <w:rFonts w:ascii="Times New Roman" w:hAnsi="Times New Roman" w:cs="Times New Roman"/>
                <w:bCs/>
                <w:iCs/>
                <w:sz w:val="28"/>
                <w:szCs w:val="28"/>
              </w:rPr>
              <w:t>Zbučinas pašvaldības daļa, kas atrodas uz rietumiem no līnijas, kuru veido ceļš, sākot no pašvaldības ziemeļaustrumu robežas uz dienvidiem caur apdzīvotajām vietām Tarči, Hoju, Zbučinu, Grodzisku, Dzevuli un Smolanku”</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46. Papildināt 4. pielikumu ar 9.3.6., 9.3.7. un 9.3.8.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“9.3.6. </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iCs/>
                <w:sz w:val="28"/>
                <w:szCs w:val="28"/>
              </w:rPr>
              <w:t>Miņskas apriņķa</w:t>
            </w:r>
            <w:r w:rsidRPr="00EF4AE3">
              <w:rPr>
                <w:rFonts w:ascii="Times New Roman" w:hAnsi="Times New Roman" w:cs="Times New Roman"/>
                <w:sz w:val="28"/>
                <w:szCs w:val="28"/>
              </w:rPr>
              <w:t xml:space="preserve"> Sennicas pašvaldība, Mazovijas Miņskas pašvaldības daļa, kas atrodas uz dienvidiem no ceļa Nr. 92, </w:t>
            </w:r>
            <w:proofErr w:type="gramStart"/>
            <w:r w:rsidRPr="00EF4AE3">
              <w:rPr>
                <w:rFonts w:ascii="Times New Roman" w:hAnsi="Times New Roman" w:cs="Times New Roman"/>
                <w:sz w:val="28"/>
                <w:szCs w:val="28"/>
              </w:rPr>
              <w:t>sākot no pašvaldības rietumu robežas līdz Mazovijas Miņskas pilsētas robežai</w:t>
            </w:r>
            <w:r>
              <w:rPr>
                <w:rFonts w:ascii="Times New Roman" w:hAnsi="Times New Roman" w:cs="Times New Roman"/>
                <w:sz w:val="28"/>
                <w:szCs w:val="28"/>
              </w:rPr>
              <w:t>,</w:t>
            </w:r>
            <w:r w:rsidRPr="00EF4AE3">
              <w:rPr>
                <w:rFonts w:ascii="Times New Roman" w:hAnsi="Times New Roman" w:cs="Times New Roman"/>
                <w:sz w:val="28"/>
                <w:szCs w:val="28"/>
              </w:rPr>
              <w:t xml:space="preserve"> tālāk uz dienvidiem no ceļa caur </w:t>
            </w:r>
            <w:r w:rsidRPr="00EF4AE3">
              <w:rPr>
                <w:rFonts w:ascii="Times New Roman" w:hAnsi="Times New Roman" w:cs="Times New Roman"/>
                <w:bCs/>
                <w:iCs/>
                <w:sz w:val="28"/>
                <w:szCs w:val="28"/>
              </w:rPr>
              <w:t xml:space="preserve">apdzīvotajām vietām </w:t>
            </w:r>
            <w:r w:rsidRPr="00EF4AE3">
              <w:rPr>
                <w:rFonts w:ascii="Times New Roman" w:hAnsi="Times New Roman" w:cs="Times New Roman"/>
                <w:sz w:val="28"/>
                <w:szCs w:val="28"/>
              </w:rPr>
              <w:t>Targ</w:t>
            </w:r>
            <w:r>
              <w:rPr>
                <w:rFonts w:ascii="Times New Roman" w:hAnsi="Times New Roman" w:cs="Times New Roman"/>
                <w:sz w:val="28"/>
                <w:szCs w:val="28"/>
              </w:rPr>
              <w:t>u</w:t>
            </w:r>
            <w:r w:rsidRPr="00EF4AE3">
              <w:rPr>
                <w:rFonts w:ascii="Times New Roman" w:hAnsi="Times New Roman" w:cs="Times New Roman"/>
                <w:sz w:val="28"/>
                <w:szCs w:val="28"/>
              </w:rPr>
              <w:t>vk</w:t>
            </w:r>
            <w:r>
              <w:rPr>
                <w:rFonts w:ascii="Times New Roman" w:hAnsi="Times New Roman" w:cs="Times New Roman"/>
                <w:sz w:val="28"/>
                <w:szCs w:val="28"/>
              </w:rPr>
              <w:t>u</w:t>
            </w:r>
            <w:proofErr w:type="gramEnd"/>
            <w:r>
              <w:rPr>
                <w:rFonts w:ascii="Times New Roman" w:hAnsi="Times New Roman" w:cs="Times New Roman"/>
                <w:sz w:val="28"/>
                <w:szCs w:val="28"/>
              </w:rPr>
              <w:t xml:space="preserve"> un</w:t>
            </w:r>
            <w:r w:rsidRPr="00EF4AE3">
              <w:rPr>
                <w:rFonts w:ascii="Times New Roman" w:hAnsi="Times New Roman" w:cs="Times New Roman"/>
                <w:sz w:val="28"/>
                <w:szCs w:val="28"/>
              </w:rPr>
              <w:t xml:space="preserve"> Bud</w:t>
            </w:r>
            <w:r>
              <w:rPr>
                <w:rFonts w:ascii="Times New Roman" w:hAnsi="Times New Roman" w:cs="Times New Roman"/>
                <w:sz w:val="28"/>
                <w:szCs w:val="28"/>
              </w:rPr>
              <w:t>iem</w:t>
            </w:r>
            <w:r w:rsidRPr="00EF4AE3">
              <w:rPr>
                <w:rFonts w:ascii="Times New Roman" w:hAnsi="Times New Roman" w:cs="Times New Roman"/>
                <w:sz w:val="28"/>
                <w:szCs w:val="28"/>
              </w:rPr>
              <w:t xml:space="preserve"> Bar</w:t>
            </w:r>
            <w:r>
              <w:rPr>
                <w:rFonts w:ascii="Times New Roman" w:hAnsi="Times New Roman" w:cs="Times New Roman"/>
                <w:sz w:val="28"/>
                <w:szCs w:val="28"/>
              </w:rPr>
              <w:t>čon</w:t>
            </w:r>
            <w:r w:rsidRPr="00EF4AE3">
              <w:rPr>
                <w:rFonts w:ascii="Times New Roman" w:hAnsi="Times New Roman" w:cs="Times New Roman"/>
                <w:sz w:val="28"/>
                <w:szCs w:val="28"/>
              </w:rPr>
              <w:t>ck</w:t>
            </w:r>
            <w:r>
              <w:rPr>
                <w:rFonts w:ascii="Times New Roman" w:hAnsi="Times New Roman" w:cs="Times New Roman"/>
                <w:sz w:val="28"/>
                <w:szCs w:val="28"/>
              </w:rPr>
              <w:t>iem</w:t>
            </w:r>
            <w:r w:rsidRPr="00EF4AE3">
              <w:rPr>
                <w:rFonts w:ascii="Times New Roman" w:hAnsi="Times New Roman" w:cs="Times New Roman"/>
                <w:sz w:val="28"/>
                <w:szCs w:val="28"/>
              </w:rPr>
              <w:t xml:space="preserve"> līdz pašvaldības austrumu robežai, Ceglovas pašvaldības daļa, kas atrodas uz </w:t>
            </w:r>
            <w:r>
              <w:rPr>
                <w:rFonts w:ascii="Times New Roman" w:hAnsi="Times New Roman" w:cs="Times New Roman"/>
                <w:sz w:val="28"/>
                <w:szCs w:val="28"/>
              </w:rPr>
              <w:t>dienvid</w:t>
            </w:r>
            <w:r w:rsidRPr="00EF4AE3">
              <w:rPr>
                <w:rFonts w:ascii="Times New Roman" w:hAnsi="Times New Roman" w:cs="Times New Roman"/>
                <w:sz w:val="28"/>
                <w:szCs w:val="28"/>
              </w:rPr>
              <w:t xml:space="preserve">iem no līnijas, kuru veido ceļš, sākot no pašvaldības rietumu robežas caur apdzīvotajām vietām </w:t>
            </w:r>
            <w:r>
              <w:rPr>
                <w:rFonts w:ascii="Times New Roman" w:hAnsi="Times New Roman" w:cs="Times New Roman"/>
                <w:sz w:val="28"/>
                <w:szCs w:val="28"/>
              </w:rPr>
              <w:t>Vicejovu</w:t>
            </w:r>
            <w:r w:rsidRPr="00EF4AE3">
              <w:rPr>
                <w:rFonts w:ascii="Times New Roman" w:hAnsi="Times New Roman" w:cs="Times New Roman"/>
                <w:sz w:val="28"/>
                <w:szCs w:val="28"/>
              </w:rPr>
              <w:t xml:space="preserve">, </w:t>
            </w:r>
            <w:r>
              <w:rPr>
                <w:rFonts w:ascii="Times New Roman" w:hAnsi="Times New Roman" w:cs="Times New Roman"/>
                <w:sz w:val="28"/>
                <w:szCs w:val="28"/>
              </w:rPr>
              <w:t>Meņu</w:t>
            </w:r>
            <w:r w:rsidRPr="00EF4AE3">
              <w:rPr>
                <w:rFonts w:ascii="Times New Roman" w:hAnsi="Times New Roman" w:cs="Times New Roman"/>
                <w:sz w:val="28"/>
                <w:szCs w:val="28"/>
              </w:rPr>
              <w:t xml:space="preserve"> un Ceglov</w:t>
            </w:r>
            <w:r>
              <w:rPr>
                <w:rFonts w:ascii="Times New Roman" w:hAnsi="Times New Roman" w:cs="Times New Roman"/>
                <w:sz w:val="28"/>
                <w:szCs w:val="28"/>
              </w:rPr>
              <w:t>u,</w:t>
            </w:r>
            <w:r w:rsidRPr="00EF4AE3">
              <w:rPr>
                <w:rFonts w:ascii="Times New Roman" w:hAnsi="Times New Roman" w:cs="Times New Roman"/>
                <w:sz w:val="28"/>
                <w:szCs w:val="28"/>
              </w:rPr>
              <w:t xml:space="preserve"> tālāk uz </w:t>
            </w:r>
            <w:r>
              <w:rPr>
                <w:rFonts w:ascii="Times New Roman" w:hAnsi="Times New Roman" w:cs="Times New Roman"/>
                <w:sz w:val="28"/>
                <w:szCs w:val="28"/>
              </w:rPr>
              <w:t>riet</w:t>
            </w:r>
            <w:r w:rsidRPr="00EF4AE3">
              <w:rPr>
                <w:rFonts w:ascii="Times New Roman" w:hAnsi="Times New Roman" w:cs="Times New Roman"/>
                <w:sz w:val="28"/>
                <w:szCs w:val="28"/>
              </w:rPr>
              <w:t>umiem pa ceļu, kas savieno apdzīvotās vietas Ceglovu, Skvarni un Podskvarni</w:t>
            </w:r>
            <w:r>
              <w:rPr>
                <w:rFonts w:ascii="Times New Roman" w:hAnsi="Times New Roman" w:cs="Times New Roman"/>
                <w:sz w:val="28"/>
                <w:szCs w:val="28"/>
              </w:rPr>
              <w:t>,</w:t>
            </w:r>
            <w:r w:rsidRPr="00EF4AE3">
              <w:rPr>
                <w:rFonts w:ascii="Times New Roman" w:hAnsi="Times New Roman" w:cs="Times New Roman"/>
                <w:sz w:val="28"/>
                <w:szCs w:val="28"/>
              </w:rPr>
              <w:t xml:space="preserve"> </w:t>
            </w:r>
            <w:r>
              <w:rPr>
                <w:rFonts w:ascii="Times New Roman" w:hAnsi="Times New Roman" w:cs="Times New Roman"/>
                <w:sz w:val="28"/>
                <w:szCs w:val="28"/>
              </w:rPr>
              <w:t>līdz</w:t>
            </w:r>
            <w:r w:rsidRPr="00EF4AE3">
              <w:rPr>
                <w:rFonts w:ascii="Times New Roman" w:hAnsi="Times New Roman" w:cs="Times New Roman"/>
                <w:sz w:val="28"/>
                <w:szCs w:val="28"/>
              </w:rPr>
              <w:t xml:space="preserve"> pašvaldības austrumu robež</w:t>
            </w:r>
            <w:r>
              <w:rPr>
                <w:rFonts w:ascii="Times New Roman" w:hAnsi="Times New Roman" w:cs="Times New Roman"/>
                <w:sz w:val="28"/>
                <w:szCs w:val="28"/>
              </w:rPr>
              <w:t>ai</w:t>
            </w:r>
            <w:r w:rsidRPr="00EF4AE3">
              <w:rPr>
                <w:rFonts w:ascii="Times New Roman" w:hAnsi="Times New Roman" w:cs="Times New Roman"/>
                <w:sz w:val="28"/>
                <w:szCs w:val="28"/>
              </w:rPr>
              <w:t>, Latovi</w:t>
            </w:r>
            <w:r>
              <w:rPr>
                <w:rFonts w:ascii="Times New Roman" w:hAnsi="Times New Roman" w:cs="Times New Roman"/>
                <w:sz w:val="28"/>
                <w:szCs w:val="28"/>
              </w:rPr>
              <w:t>č</w:t>
            </w:r>
            <w:r w:rsidRPr="00EF4AE3">
              <w:rPr>
                <w:rFonts w:ascii="Times New Roman" w:hAnsi="Times New Roman" w:cs="Times New Roman"/>
                <w:sz w:val="28"/>
                <w:szCs w:val="28"/>
              </w:rPr>
              <w:t>es pašvaldības daļa</w:t>
            </w:r>
            <w:r>
              <w:rPr>
                <w:rFonts w:ascii="Times New Roman" w:hAnsi="Times New Roman" w:cs="Times New Roman"/>
                <w:sz w:val="28"/>
                <w:szCs w:val="28"/>
              </w:rPr>
              <w:t>, kas atrodas</w:t>
            </w:r>
            <w:r w:rsidRPr="00EF4AE3">
              <w:rPr>
                <w:rFonts w:ascii="Times New Roman" w:hAnsi="Times New Roman" w:cs="Times New Roman"/>
                <w:sz w:val="28"/>
                <w:szCs w:val="28"/>
              </w:rPr>
              <w:t xml:space="preserve"> uz rietumiem no ceļa, k</w:t>
            </w:r>
            <w:r>
              <w:rPr>
                <w:rFonts w:ascii="Times New Roman" w:hAnsi="Times New Roman" w:cs="Times New Roman"/>
                <w:sz w:val="28"/>
                <w:szCs w:val="28"/>
              </w:rPr>
              <w:t>urš</w:t>
            </w:r>
            <w:r w:rsidRPr="00EF4AE3">
              <w:rPr>
                <w:rFonts w:ascii="Times New Roman" w:hAnsi="Times New Roman" w:cs="Times New Roman"/>
                <w:sz w:val="28"/>
                <w:szCs w:val="28"/>
              </w:rPr>
              <w:t xml:space="preserve"> savieno pašvaldības ziemeļu r</w:t>
            </w:r>
            <w:r>
              <w:rPr>
                <w:rFonts w:ascii="Times New Roman" w:hAnsi="Times New Roman" w:cs="Times New Roman"/>
                <w:sz w:val="28"/>
                <w:szCs w:val="28"/>
              </w:rPr>
              <w:t>o</w:t>
            </w:r>
            <w:r w:rsidRPr="00EF4AE3">
              <w:rPr>
                <w:rFonts w:ascii="Times New Roman" w:hAnsi="Times New Roman" w:cs="Times New Roman"/>
                <w:sz w:val="28"/>
                <w:szCs w:val="28"/>
              </w:rPr>
              <w:t>bežu ar apdzīvoto vietu Stavek</w:t>
            </w:r>
            <w:r>
              <w:rPr>
                <w:rFonts w:ascii="Times New Roman" w:hAnsi="Times New Roman" w:cs="Times New Roman"/>
                <w:sz w:val="28"/>
                <w:szCs w:val="28"/>
              </w:rPr>
              <w:t>u,</w:t>
            </w:r>
            <w:r w:rsidRPr="00EF4AE3">
              <w:rPr>
                <w:rFonts w:ascii="Times New Roman" w:hAnsi="Times New Roman" w:cs="Times New Roman"/>
                <w:sz w:val="28"/>
                <w:szCs w:val="28"/>
              </w:rPr>
              <w:t xml:space="preserve"> līdz krustojumam ar ceļu Nr. 802 un tālāk uz dienvidiem pa ceļu Nr. 802 līdz pašvaldības austrumu robežai</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9.3.7. 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 xml:space="preserve">Otvockas apriņķa </w:t>
            </w:r>
            <w:r>
              <w:rPr>
                <w:rFonts w:ascii="Times New Roman" w:hAnsi="Times New Roman" w:cs="Times New Roman"/>
                <w:iCs/>
                <w:sz w:val="28"/>
                <w:szCs w:val="28"/>
              </w:rPr>
              <w:t>Kolbelas</w:t>
            </w:r>
            <w:r w:rsidRPr="00EF4AE3">
              <w:rPr>
                <w:rFonts w:ascii="Times New Roman" w:hAnsi="Times New Roman" w:cs="Times New Roman"/>
                <w:iCs/>
                <w:sz w:val="28"/>
                <w:szCs w:val="28"/>
              </w:rPr>
              <w:t xml:space="preserve"> pašvaldība </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9.3.8. </w:t>
            </w:r>
          </w:p>
        </w:tc>
        <w:tc>
          <w:tcPr>
            <w:tcW w:w="7932" w:type="dxa"/>
          </w:tcPr>
          <w:p w:rsidR="008A7AF8" w:rsidRPr="00EF4AE3" w:rsidRDefault="008A7AF8" w:rsidP="00B33E71">
            <w:pPr>
              <w:jc w:val="both"/>
              <w:rPr>
                <w:rFonts w:ascii="Times New Roman" w:hAnsi="Times New Roman" w:cs="Times New Roman"/>
                <w:iCs/>
                <w:sz w:val="28"/>
                <w:szCs w:val="28"/>
              </w:rPr>
            </w:pPr>
            <w:r w:rsidRPr="00EF4AE3">
              <w:rPr>
                <w:rFonts w:ascii="Times New Roman" w:hAnsi="Times New Roman" w:cs="Times New Roman"/>
                <w:iCs/>
                <w:sz w:val="28"/>
                <w:szCs w:val="28"/>
              </w:rPr>
              <w:t>Garvolinas apriņķa Parisovas un Pilavas pašvaldība”</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47. </w:t>
      </w:r>
      <w:r w:rsidRPr="00EF4AE3">
        <w:rPr>
          <w:rFonts w:ascii="Times New Roman" w:hAnsi="Times New Roman" w:cs="Times New Roman"/>
          <w:sz w:val="28"/>
          <w:szCs w:val="28"/>
        </w:rPr>
        <w:t>Izteikt 4. pielikuma 9.4.1. apakšpunktu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“9.4.1.</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Helmas apriņķa Bjalopoles, Dubenkas, Helmas, Lešņovic</w:t>
            </w:r>
            <w:r>
              <w:rPr>
                <w:rFonts w:ascii="Times New Roman" w:hAnsi="Times New Roman" w:cs="Times New Roman"/>
                <w:bCs/>
                <w:iCs/>
                <w:sz w:val="28"/>
                <w:szCs w:val="28"/>
              </w:rPr>
              <w:t>e</w:t>
            </w:r>
            <w:r w:rsidRPr="00EF4AE3">
              <w:rPr>
                <w:rFonts w:ascii="Times New Roman" w:hAnsi="Times New Roman" w:cs="Times New Roman"/>
                <w:bCs/>
                <w:iCs/>
                <w:sz w:val="28"/>
                <w:szCs w:val="28"/>
              </w:rPr>
              <w:t>s, Vežbicas, Savinas, Ruda Hutas, Dorohuskas, Kameņas, Rejovec</w:t>
            </w:r>
            <w:r>
              <w:rPr>
                <w:rFonts w:ascii="Times New Roman" w:hAnsi="Times New Roman" w:cs="Times New Roman"/>
                <w:bCs/>
                <w:iCs/>
                <w:sz w:val="28"/>
                <w:szCs w:val="28"/>
              </w:rPr>
              <w:t>a</w:t>
            </w:r>
            <w:r w:rsidRPr="00EF4AE3">
              <w:rPr>
                <w:rFonts w:ascii="Times New Roman" w:hAnsi="Times New Roman" w:cs="Times New Roman"/>
                <w:bCs/>
                <w:iCs/>
                <w:sz w:val="28"/>
                <w:szCs w:val="28"/>
              </w:rPr>
              <w:t>s Fabri</w:t>
            </w:r>
            <w:r>
              <w:rPr>
                <w:rFonts w:ascii="Times New Roman" w:hAnsi="Times New Roman" w:cs="Times New Roman"/>
                <w:bCs/>
                <w:iCs/>
                <w:sz w:val="28"/>
                <w:szCs w:val="28"/>
              </w:rPr>
              <w:t>čna</w:t>
            </w:r>
            <w:r w:rsidRPr="00EF4AE3">
              <w:rPr>
                <w:rFonts w:ascii="Times New Roman" w:hAnsi="Times New Roman" w:cs="Times New Roman"/>
                <w:bCs/>
                <w:iCs/>
                <w:sz w:val="28"/>
                <w:szCs w:val="28"/>
              </w:rPr>
              <w:t>s pašvaldība ar Rejovec</w:t>
            </w:r>
            <w:r>
              <w:rPr>
                <w:rFonts w:ascii="Times New Roman" w:hAnsi="Times New Roman" w:cs="Times New Roman"/>
                <w:bCs/>
                <w:iCs/>
                <w:sz w:val="28"/>
                <w:szCs w:val="28"/>
              </w:rPr>
              <w:t>a</w:t>
            </w:r>
            <w:r w:rsidRPr="00EF4AE3">
              <w:rPr>
                <w:rFonts w:ascii="Times New Roman" w:hAnsi="Times New Roman" w:cs="Times New Roman"/>
                <w:bCs/>
                <w:iCs/>
                <w:sz w:val="28"/>
                <w:szCs w:val="28"/>
              </w:rPr>
              <w:t>s Fabri</w:t>
            </w:r>
            <w:r>
              <w:rPr>
                <w:rFonts w:ascii="Times New Roman" w:hAnsi="Times New Roman" w:cs="Times New Roman"/>
                <w:bCs/>
                <w:iCs/>
                <w:sz w:val="28"/>
                <w:szCs w:val="28"/>
              </w:rPr>
              <w:t>čna</w:t>
            </w:r>
            <w:r w:rsidRPr="00EF4AE3">
              <w:rPr>
                <w:rFonts w:ascii="Times New Roman" w:hAnsi="Times New Roman" w:cs="Times New Roman"/>
                <w:bCs/>
                <w:iCs/>
                <w:sz w:val="28"/>
                <w:szCs w:val="28"/>
              </w:rPr>
              <w:t>s pilsētu, Sedli</w:t>
            </w:r>
            <w:r>
              <w:rPr>
                <w:rFonts w:ascii="Times New Roman" w:hAnsi="Times New Roman" w:cs="Times New Roman"/>
                <w:bCs/>
                <w:iCs/>
                <w:sz w:val="28"/>
                <w:szCs w:val="28"/>
              </w:rPr>
              <w:t>šč</w:t>
            </w:r>
            <w:r w:rsidRPr="00EF4AE3">
              <w:rPr>
                <w:rFonts w:ascii="Times New Roman" w:hAnsi="Times New Roman" w:cs="Times New Roman"/>
                <w:bCs/>
                <w:iCs/>
                <w:sz w:val="28"/>
                <w:szCs w:val="28"/>
              </w:rPr>
              <w:t xml:space="preserve">es, Žmudzas pašvaldība, Voislavices pašvaldības daļa, kas atrodas uz </w:t>
            </w:r>
            <w:r w:rsidRPr="00EF4AE3">
              <w:rPr>
                <w:rFonts w:ascii="Times New Roman" w:hAnsi="Times New Roman" w:cs="Times New Roman"/>
                <w:bCs/>
                <w:iCs/>
                <w:sz w:val="28"/>
                <w:szCs w:val="28"/>
              </w:rPr>
              <w:lastRenderedPageBreak/>
              <w:t xml:space="preserve">austrumiem no līnijas, kuru veido ceļš, sākot no pašvaldības ziemeļu robežas līdz apdzīvotajai vietai Voislavicei un tālāk līdz pašvaldības dienvidu robežai” </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48. </w:t>
      </w:r>
      <w:r w:rsidRPr="00EF4AE3">
        <w:rPr>
          <w:rFonts w:ascii="Times New Roman" w:hAnsi="Times New Roman" w:cs="Times New Roman"/>
          <w:sz w:val="28"/>
          <w:szCs w:val="28"/>
        </w:rPr>
        <w:t>Izteikt 4. pielikuma 9.4.3. un 9.4.4. apakšpunktu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“9.4.3.</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Vlodavas apriņķa Hannas, Haņskas, Volas Uhruskas, Uršulinas, Stari Brusas</w:t>
            </w:r>
            <w:r>
              <w:rPr>
                <w:rFonts w:ascii="Times New Roman" w:hAnsi="Times New Roman" w:cs="Times New Roman"/>
                <w:bCs/>
                <w:iCs/>
                <w:sz w:val="28"/>
                <w:szCs w:val="28"/>
              </w:rPr>
              <w:t>,</w:t>
            </w:r>
            <w:r w:rsidRPr="00EF4AE3">
              <w:rPr>
                <w:rFonts w:ascii="Times New Roman" w:hAnsi="Times New Roman" w:cs="Times New Roman"/>
                <w:bCs/>
                <w:iCs/>
                <w:sz w:val="28"/>
                <w:szCs w:val="28"/>
              </w:rPr>
              <w:t xml:space="preserve"> </w:t>
            </w:r>
            <w:r w:rsidRPr="00EF4AE3">
              <w:rPr>
                <w:rFonts w:ascii="Times New Roman" w:hAnsi="Times New Roman" w:cs="Times New Roman"/>
                <w:iCs/>
                <w:sz w:val="28"/>
                <w:szCs w:val="28"/>
              </w:rPr>
              <w:t xml:space="preserve">Viriku </w:t>
            </w:r>
            <w:r>
              <w:rPr>
                <w:rFonts w:ascii="Times New Roman" w:hAnsi="Times New Roman" w:cs="Times New Roman"/>
                <w:bCs/>
                <w:iCs/>
                <w:sz w:val="28"/>
                <w:szCs w:val="28"/>
              </w:rPr>
              <w:t>un</w:t>
            </w:r>
            <w:r w:rsidRPr="00EF4AE3">
              <w:rPr>
                <w:rFonts w:ascii="Times New Roman" w:hAnsi="Times New Roman" w:cs="Times New Roman"/>
                <w:bCs/>
                <w:iCs/>
                <w:sz w:val="28"/>
                <w:szCs w:val="28"/>
              </w:rPr>
              <w:t xml:space="preserve"> Vlodavas pašvaldība</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9.4.4.</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Lenčnas apriņķa Cicovas pašvaldības daļa, kas atrodas uz austrumiem no ceļa Nr. 82 un Nr. 838, Ludvinas pašvaldības daļa, kas atrodas uz austrumiem no ceļa Nr. 820</w:t>
            </w:r>
            <w:r>
              <w:rPr>
                <w:rFonts w:ascii="Times New Roman" w:hAnsi="Times New Roman" w:cs="Times New Roman"/>
                <w:bCs/>
                <w:iCs/>
                <w:sz w:val="28"/>
                <w:szCs w:val="28"/>
              </w:rPr>
              <w:t>,</w:t>
            </w:r>
            <w:r w:rsidRPr="00EF4AE3">
              <w:rPr>
                <w:rFonts w:ascii="Times New Roman" w:hAnsi="Times New Roman" w:cs="Times New Roman"/>
                <w:bCs/>
                <w:iCs/>
                <w:sz w:val="28"/>
                <w:szCs w:val="28"/>
              </w:rPr>
              <w:t xml:space="preserve"> un Spi</w:t>
            </w:r>
            <w:r>
              <w:rPr>
                <w:rFonts w:ascii="Times New Roman" w:hAnsi="Times New Roman" w:cs="Times New Roman"/>
                <w:bCs/>
                <w:iCs/>
                <w:sz w:val="28"/>
                <w:szCs w:val="28"/>
              </w:rPr>
              <w:t>č</w:t>
            </w:r>
            <w:r w:rsidRPr="00EF4AE3">
              <w:rPr>
                <w:rFonts w:ascii="Times New Roman" w:hAnsi="Times New Roman" w:cs="Times New Roman"/>
                <w:bCs/>
                <w:iCs/>
                <w:sz w:val="28"/>
                <w:szCs w:val="28"/>
              </w:rPr>
              <w:t>inas pašvaldības daļa, kas atrodas uz austrumiem no ceļa Nr.</w:t>
            </w:r>
            <w:r>
              <w:rPr>
                <w:rFonts w:ascii="Times New Roman" w:hAnsi="Times New Roman" w:cs="Times New Roman"/>
                <w:bCs/>
                <w:iCs/>
                <w:sz w:val="28"/>
                <w:szCs w:val="28"/>
              </w:rPr>
              <w:t> </w:t>
            </w:r>
            <w:r w:rsidRPr="00EF4AE3">
              <w:rPr>
                <w:rFonts w:ascii="Times New Roman" w:hAnsi="Times New Roman" w:cs="Times New Roman"/>
                <w:bCs/>
                <w:iCs/>
                <w:sz w:val="28"/>
                <w:szCs w:val="28"/>
              </w:rPr>
              <w:t xml:space="preserve">829” </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49. </w:t>
      </w:r>
      <w:r w:rsidRPr="00EF4AE3">
        <w:rPr>
          <w:rFonts w:ascii="Times New Roman" w:hAnsi="Times New Roman" w:cs="Times New Roman"/>
          <w:sz w:val="28"/>
          <w:szCs w:val="28"/>
        </w:rPr>
        <w:t>Izteikt 4. pielikuma 9.4.8. apakšpunktu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“9.4.8.</w:t>
            </w:r>
          </w:p>
        </w:tc>
        <w:tc>
          <w:tcPr>
            <w:tcW w:w="7790" w:type="dxa"/>
          </w:tcPr>
          <w:p w:rsidR="008A7AF8" w:rsidRPr="00EF4AE3" w:rsidRDefault="008A7AF8" w:rsidP="00B33E71">
            <w:pPr>
              <w:jc w:val="both"/>
              <w:rPr>
                <w:rFonts w:ascii="Times New Roman" w:hAnsi="Times New Roman" w:cs="Times New Roman"/>
                <w:bCs/>
                <w:iCs/>
                <w:sz w:val="28"/>
                <w:szCs w:val="28"/>
              </w:rPr>
            </w:pPr>
            <w:r>
              <w:rPr>
                <w:rFonts w:ascii="Times New Roman" w:hAnsi="Times New Roman" w:cs="Times New Roman"/>
                <w:bCs/>
                <w:iCs/>
                <w:sz w:val="28"/>
                <w:szCs w:val="28"/>
              </w:rPr>
              <w:t>L</w:t>
            </w:r>
            <w:r w:rsidRPr="00EF4AE3">
              <w:rPr>
                <w:rFonts w:ascii="Times New Roman" w:hAnsi="Times New Roman" w:cs="Times New Roman"/>
                <w:bCs/>
                <w:iCs/>
                <w:sz w:val="28"/>
                <w:szCs w:val="28"/>
              </w:rPr>
              <w:t>ubartovas apriņķa Jezjožanu, Mihovas, Kockas, Ļubļinas Ostrovas, Sernik</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un U</w:t>
            </w:r>
            <w:r>
              <w:rPr>
                <w:rFonts w:ascii="Times New Roman" w:hAnsi="Times New Roman" w:cs="Times New Roman"/>
                <w:bCs/>
                <w:iCs/>
                <w:sz w:val="28"/>
                <w:szCs w:val="28"/>
              </w:rPr>
              <w:t>š</w:t>
            </w:r>
            <w:r w:rsidRPr="00EF4AE3">
              <w:rPr>
                <w:rFonts w:ascii="Times New Roman" w:hAnsi="Times New Roman" w:cs="Times New Roman"/>
                <w:bCs/>
                <w:iCs/>
                <w:sz w:val="28"/>
                <w:szCs w:val="28"/>
              </w:rPr>
              <w:t>cimovas pašvaldība un Firlejas pašvaldības daļa, kas atrodas uz rietumiem no ceļa Nr. 19”</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eastAsia="Times New Roman" w:hAnsi="Times New Roman" w:cs="Times New Roman"/>
          <w:sz w:val="28"/>
          <w:szCs w:val="28"/>
        </w:rPr>
        <w:t xml:space="preserve">50. </w:t>
      </w:r>
      <w:r w:rsidRPr="00EF4AE3">
        <w:rPr>
          <w:rFonts w:ascii="Times New Roman" w:hAnsi="Times New Roman" w:cs="Times New Roman"/>
          <w:sz w:val="28"/>
          <w:szCs w:val="28"/>
        </w:rPr>
        <w:t>Izteikt 4. pielikuma 9.4.10. apakšpunktu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“9.4.10.</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Hrubešovas apriņķa Horodlas, Uhaņes pašvaldība un Hrubešovas pašvaldības daļa, kas atrodas uz ziemeļiem no ceļa Nr.</w:t>
            </w:r>
            <w:r>
              <w:rPr>
                <w:rFonts w:ascii="Times New Roman" w:hAnsi="Times New Roman" w:cs="Times New Roman"/>
                <w:bCs/>
                <w:iCs/>
                <w:sz w:val="28"/>
                <w:szCs w:val="28"/>
              </w:rPr>
              <w:t> </w:t>
            </w:r>
            <w:r w:rsidRPr="00EF4AE3">
              <w:rPr>
                <w:rFonts w:ascii="Times New Roman" w:hAnsi="Times New Roman" w:cs="Times New Roman"/>
                <w:bCs/>
                <w:iCs/>
                <w:sz w:val="28"/>
                <w:szCs w:val="28"/>
              </w:rPr>
              <w:t>844, sākot no pašvaldības rietumu robežas līdz Hrubešovas pilsētas robežai</w:t>
            </w:r>
            <w:r>
              <w:rPr>
                <w:rFonts w:ascii="Times New Roman" w:hAnsi="Times New Roman" w:cs="Times New Roman"/>
                <w:bCs/>
                <w:iCs/>
                <w:sz w:val="28"/>
                <w:szCs w:val="28"/>
              </w:rPr>
              <w:t>,</w:t>
            </w:r>
            <w:r w:rsidRPr="00EF4AE3">
              <w:rPr>
                <w:rFonts w:ascii="Times New Roman" w:hAnsi="Times New Roman" w:cs="Times New Roman"/>
                <w:bCs/>
                <w:iCs/>
                <w:sz w:val="28"/>
                <w:szCs w:val="28"/>
              </w:rPr>
              <w:t xml:space="preserve"> tālāk uz ziemeļiem no ceļa Nr.</w:t>
            </w:r>
            <w:r>
              <w:rPr>
                <w:rFonts w:ascii="Times New Roman" w:hAnsi="Times New Roman" w:cs="Times New Roman"/>
                <w:bCs/>
                <w:iCs/>
                <w:sz w:val="28"/>
                <w:szCs w:val="28"/>
              </w:rPr>
              <w:t> </w:t>
            </w:r>
            <w:r w:rsidRPr="00EF4AE3">
              <w:rPr>
                <w:rFonts w:ascii="Times New Roman" w:hAnsi="Times New Roman" w:cs="Times New Roman"/>
                <w:bCs/>
                <w:iCs/>
                <w:sz w:val="28"/>
                <w:szCs w:val="28"/>
              </w:rPr>
              <w:t>74 līdz pašvaldības austrumu robežai”</w:t>
            </w:r>
          </w:p>
        </w:tc>
      </w:tr>
    </w:tbl>
    <w:p w:rsidR="008A7AF8" w:rsidRPr="00EF4AE3" w:rsidRDefault="008A7AF8" w:rsidP="008A7AF8">
      <w:pPr>
        <w:spacing w:after="0" w:line="240" w:lineRule="auto"/>
        <w:ind w:firstLine="720"/>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51. Papildināt 4. pielikumu ar 9.4.13. apakšpunktu šādā redakcijā:</w:t>
      </w:r>
    </w:p>
    <w:tbl>
      <w:tblPr>
        <w:tblStyle w:val="Reatabula"/>
        <w:tblW w:w="0" w:type="auto"/>
        <w:tblLook w:val="04A0" w:firstRow="1" w:lastRow="0" w:firstColumn="1" w:lastColumn="0" w:noHBand="0" w:noVBand="1"/>
      </w:tblPr>
      <w:tblGrid>
        <w:gridCol w:w="1181"/>
        <w:gridCol w:w="7880"/>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“9.4.13. </w:t>
            </w:r>
          </w:p>
        </w:tc>
        <w:tc>
          <w:tcPr>
            <w:tcW w:w="7932" w:type="dxa"/>
          </w:tcPr>
          <w:p w:rsidR="008A7AF8" w:rsidRPr="00EF4AE3" w:rsidRDefault="008A7AF8" w:rsidP="00704625">
            <w:pPr>
              <w:jc w:val="both"/>
              <w:rPr>
                <w:rFonts w:ascii="Times New Roman" w:hAnsi="Times New Roman" w:cs="Times New Roman"/>
                <w:iCs/>
                <w:sz w:val="28"/>
                <w:szCs w:val="28"/>
              </w:rPr>
            </w:pPr>
            <w:r w:rsidRPr="00EF4AE3">
              <w:rPr>
                <w:rFonts w:ascii="Times New Roman" w:hAnsi="Times New Roman" w:cs="Times New Roman"/>
                <w:iCs/>
                <w:sz w:val="28"/>
                <w:szCs w:val="28"/>
              </w:rPr>
              <w:t>Krasnistavas apriņķa Se</w:t>
            </w:r>
            <w:r>
              <w:rPr>
                <w:rFonts w:ascii="Times New Roman" w:hAnsi="Times New Roman" w:cs="Times New Roman"/>
                <w:iCs/>
                <w:sz w:val="28"/>
                <w:szCs w:val="28"/>
              </w:rPr>
              <w:t>ņņ</w:t>
            </w:r>
            <w:r w:rsidRPr="00EF4AE3">
              <w:rPr>
                <w:rFonts w:ascii="Times New Roman" w:hAnsi="Times New Roman" w:cs="Times New Roman"/>
                <w:iCs/>
                <w:sz w:val="28"/>
                <w:szCs w:val="28"/>
              </w:rPr>
              <w:t>ica</w:t>
            </w:r>
            <w:r>
              <w:rPr>
                <w:rFonts w:ascii="Times New Roman" w:hAnsi="Times New Roman" w:cs="Times New Roman"/>
                <w:iCs/>
                <w:sz w:val="28"/>
                <w:szCs w:val="28"/>
              </w:rPr>
              <w:t>s</w:t>
            </w:r>
            <w:r w:rsidRPr="00EF4AE3">
              <w:rPr>
                <w:rFonts w:ascii="Times New Roman" w:hAnsi="Times New Roman" w:cs="Times New Roman"/>
                <w:iCs/>
                <w:sz w:val="28"/>
                <w:szCs w:val="28"/>
              </w:rPr>
              <w:t xml:space="preserve"> Ružanas pašvaldība, </w:t>
            </w:r>
            <w:r>
              <w:rPr>
                <w:rFonts w:ascii="Times New Roman" w:hAnsi="Times New Roman" w:cs="Times New Roman"/>
                <w:iCs/>
                <w:sz w:val="28"/>
                <w:szCs w:val="28"/>
              </w:rPr>
              <w:t>Lopeņņikas Gurnas</w:t>
            </w:r>
            <w:r w:rsidRPr="00EF4AE3">
              <w:rPr>
                <w:rFonts w:ascii="Times New Roman" w:hAnsi="Times New Roman" w:cs="Times New Roman"/>
                <w:iCs/>
                <w:sz w:val="28"/>
                <w:szCs w:val="28"/>
              </w:rPr>
              <w:t xml:space="preserve"> pašvaldības daļa, kas atrodas </w:t>
            </w:r>
            <w:r>
              <w:rPr>
                <w:rFonts w:ascii="Times New Roman" w:hAnsi="Times New Roman" w:cs="Times New Roman"/>
                <w:iCs/>
                <w:sz w:val="28"/>
                <w:szCs w:val="28"/>
              </w:rPr>
              <w:t xml:space="preserve">uz </w:t>
            </w:r>
            <w:r w:rsidR="00704625">
              <w:rPr>
                <w:rFonts w:ascii="Times New Roman" w:hAnsi="Times New Roman" w:cs="Times New Roman"/>
                <w:iCs/>
                <w:sz w:val="28"/>
                <w:szCs w:val="28"/>
              </w:rPr>
              <w:t>austrumiem</w:t>
            </w:r>
            <w:r>
              <w:rPr>
                <w:rFonts w:ascii="Times New Roman" w:hAnsi="Times New Roman" w:cs="Times New Roman"/>
                <w:iCs/>
                <w:sz w:val="28"/>
                <w:szCs w:val="28"/>
              </w:rPr>
              <w:t xml:space="preserve"> </w:t>
            </w:r>
            <w:r w:rsidRPr="00EF4AE3">
              <w:rPr>
                <w:rFonts w:ascii="Times New Roman" w:hAnsi="Times New Roman" w:cs="Times New Roman"/>
                <w:iCs/>
                <w:sz w:val="28"/>
                <w:szCs w:val="28"/>
              </w:rPr>
              <w:t>no ceļa Nr. 17</w:t>
            </w:r>
            <w:r>
              <w:rPr>
                <w:rFonts w:ascii="Times New Roman" w:hAnsi="Times New Roman" w:cs="Times New Roman"/>
                <w:iCs/>
                <w:sz w:val="28"/>
                <w:szCs w:val="28"/>
              </w:rPr>
              <w:t>,</w:t>
            </w:r>
            <w:r w:rsidRPr="00EF4AE3">
              <w:rPr>
                <w:rFonts w:ascii="Times New Roman" w:hAnsi="Times New Roman" w:cs="Times New Roman"/>
                <w:iCs/>
                <w:sz w:val="28"/>
                <w:szCs w:val="28"/>
              </w:rPr>
              <w:t xml:space="preserve"> un Krasnistavas pašvaldības daļa, kas atrodas uz austrumiem no ceļa Nr.</w:t>
            </w:r>
            <w:r>
              <w:rPr>
                <w:rFonts w:ascii="Times New Roman" w:hAnsi="Times New Roman" w:cs="Times New Roman"/>
                <w:iCs/>
                <w:sz w:val="28"/>
                <w:szCs w:val="28"/>
              </w:rPr>
              <w:t> </w:t>
            </w:r>
            <w:r w:rsidRPr="00EF4AE3">
              <w:rPr>
                <w:rFonts w:ascii="Times New Roman" w:hAnsi="Times New Roman" w:cs="Times New Roman"/>
                <w:iCs/>
                <w:sz w:val="28"/>
                <w:szCs w:val="28"/>
              </w:rPr>
              <w:t>17, sākot no pašvaldības ziemeļaustrumu robežas līdz Krasnistavas pilsētas robežai”</w:t>
            </w:r>
          </w:p>
        </w:tc>
      </w:tr>
    </w:tbl>
    <w:p w:rsidR="008A7AF8" w:rsidRPr="00EF4AE3" w:rsidRDefault="008A7AF8" w:rsidP="008A7AF8">
      <w:pPr>
        <w:spacing w:after="0" w:line="240" w:lineRule="auto"/>
        <w:jc w:val="both"/>
        <w:rPr>
          <w:rFonts w:ascii="Times New Roman" w:eastAsia="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52. Papildināt 4. pielikumu ar 9.5. apakšpunktu šādā redakcijā:</w:t>
      </w:r>
    </w:p>
    <w:tbl>
      <w:tblPr>
        <w:tblStyle w:val="Reatabula"/>
        <w:tblW w:w="0" w:type="auto"/>
        <w:tblLook w:val="04A0" w:firstRow="1" w:lastRow="0" w:firstColumn="1" w:lastColumn="0" w:noHBand="0" w:noVBand="1"/>
      </w:tblPr>
      <w:tblGrid>
        <w:gridCol w:w="1129"/>
        <w:gridCol w:w="7932"/>
      </w:tblGrid>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“9.5.</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Piekarpatu vojevodistē: </w:t>
            </w:r>
          </w:p>
        </w:tc>
      </w:tr>
      <w:tr w:rsidR="008A7AF8" w:rsidRPr="00EF4AE3" w:rsidTr="00B33E71">
        <w:tc>
          <w:tcPr>
            <w:tcW w:w="1129"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9.5.1.</w:t>
            </w:r>
          </w:p>
        </w:tc>
        <w:tc>
          <w:tcPr>
            <w:tcW w:w="7932"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t xml:space="preserve">Lubačovas apriņķa </w:t>
            </w:r>
            <w:r>
              <w:rPr>
                <w:rFonts w:ascii="Times New Roman" w:hAnsi="Times New Roman" w:cs="Times New Roman"/>
                <w:sz w:val="28"/>
                <w:szCs w:val="28"/>
              </w:rPr>
              <w:t>Cešanovas</w:t>
            </w:r>
            <w:r w:rsidRPr="00EF4AE3">
              <w:rPr>
                <w:rFonts w:ascii="Times New Roman" w:hAnsi="Times New Roman" w:cs="Times New Roman"/>
                <w:sz w:val="28"/>
                <w:szCs w:val="28"/>
              </w:rPr>
              <w:t xml:space="preserve"> un Lubačovas pašvaldība ar Lubačovas pilsētu, Olešices pašvaldības daļa, kas atrodas uz ziemeļiem no ceļa, sākot no pašvaldības austrumu robežas caur </w:t>
            </w:r>
            <w:r w:rsidRPr="00EF4AE3">
              <w:rPr>
                <w:rFonts w:ascii="Times New Roman" w:hAnsi="Times New Roman" w:cs="Times New Roman"/>
                <w:bCs/>
                <w:iCs/>
                <w:sz w:val="28"/>
                <w:szCs w:val="28"/>
              </w:rPr>
              <w:t>apdzīvot</w:t>
            </w:r>
            <w:r>
              <w:rPr>
                <w:rFonts w:ascii="Times New Roman" w:hAnsi="Times New Roman" w:cs="Times New Roman"/>
                <w:bCs/>
                <w:iCs/>
                <w:sz w:val="28"/>
                <w:szCs w:val="28"/>
              </w:rPr>
              <w:t>o</w:t>
            </w:r>
            <w:r w:rsidRPr="00EF4AE3">
              <w:rPr>
                <w:rFonts w:ascii="Times New Roman" w:hAnsi="Times New Roman" w:cs="Times New Roman"/>
                <w:bCs/>
                <w:iCs/>
                <w:sz w:val="28"/>
                <w:szCs w:val="28"/>
              </w:rPr>
              <w:t xml:space="preserve"> viet</w:t>
            </w:r>
            <w:r>
              <w:rPr>
                <w:rFonts w:ascii="Times New Roman" w:hAnsi="Times New Roman" w:cs="Times New Roman"/>
                <w:bCs/>
                <w:iCs/>
                <w:sz w:val="28"/>
                <w:szCs w:val="28"/>
              </w:rPr>
              <w:t>u</w:t>
            </w:r>
            <w:r w:rsidRPr="00EF4AE3">
              <w:rPr>
                <w:rFonts w:ascii="Times New Roman" w:hAnsi="Times New Roman" w:cs="Times New Roman"/>
                <w:bCs/>
                <w:iCs/>
                <w:sz w:val="28"/>
                <w:szCs w:val="28"/>
              </w:rPr>
              <w:t xml:space="preserve"> </w:t>
            </w:r>
            <w:r w:rsidRPr="00EF4AE3">
              <w:rPr>
                <w:rFonts w:ascii="Times New Roman" w:hAnsi="Times New Roman" w:cs="Times New Roman"/>
                <w:sz w:val="28"/>
                <w:szCs w:val="28"/>
              </w:rPr>
              <w:t>Bor</w:t>
            </w:r>
            <w:r>
              <w:rPr>
                <w:rFonts w:ascii="Times New Roman" w:hAnsi="Times New Roman" w:cs="Times New Roman"/>
                <w:sz w:val="28"/>
                <w:szCs w:val="28"/>
              </w:rPr>
              <w:t>h</w:t>
            </w:r>
            <w:r w:rsidRPr="00EF4AE3">
              <w:rPr>
                <w:rFonts w:ascii="Times New Roman" w:hAnsi="Times New Roman" w:cs="Times New Roman"/>
                <w:sz w:val="28"/>
                <w:szCs w:val="28"/>
              </w:rPr>
              <w:t>ov</w:t>
            </w:r>
            <w:r>
              <w:rPr>
                <w:rFonts w:ascii="Times New Roman" w:hAnsi="Times New Roman" w:cs="Times New Roman"/>
                <w:sz w:val="28"/>
                <w:szCs w:val="28"/>
              </w:rPr>
              <w:t>u</w:t>
            </w:r>
            <w:r w:rsidRPr="00EF4AE3">
              <w:rPr>
                <w:rFonts w:ascii="Times New Roman" w:hAnsi="Times New Roman" w:cs="Times New Roman"/>
                <w:sz w:val="28"/>
                <w:szCs w:val="28"/>
              </w:rPr>
              <w:t xml:space="preserve"> līdz krustojumam ar ceļu Nr. 865 </w:t>
            </w:r>
            <w:r w:rsidRPr="00EF4AE3">
              <w:rPr>
                <w:rFonts w:ascii="Times New Roman" w:hAnsi="Times New Roman" w:cs="Times New Roman"/>
                <w:bCs/>
                <w:iCs/>
                <w:sz w:val="28"/>
                <w:szCs w:val="28"/>
              </w:rPr>
              <w:t>apdzīvot</w:t>
            </w:r>
            <w:r>
              <w:rPr>
                <w:rFonts w:ascii="Times New Roman" w:hAnsi="Times New Roman" w:cs="Times New Roman"/>
                <w:bCs/>
                <w:iCs/>
                <w:sz w:val="28"/>
                <w:szCs w:val="28"/>
              </w:rPr>
              <w:t>ajā</w:t>
            </w:r>
            <w:r w:rsidRPr="00EF4AE3">
              <w:rPr>
                <w:rFonts w:ascii="Times New Roman" w:hAnsi="Times New Roman" w:cs="Times New Roman"/>
                <w:bCs/>
                <w:iCs/>
                <w:sz w:val="28"/>
                <w:szCs w:val="28"/>
              </w:rPr>
              <w:t xml:space="preserve"> viet</w:t>
            </w:r>
            <w:r>
              <w:rPr>
                <w:rFonts w:ascii="Times New Roman" w:hAnsi="Times New Roman" w:cs="Times New Roman"/>
                <w:bCs/>
                <w:iCs/>
                <w:sz w:val="28"/>
                <w:szCs w:val="28"/>
              </w:rPr>
              <w:t>ā</w:t>
            </w:r>
            <w:r w:rsidRPr="00EF4AE3">
              <w:rPr>
                <w:rFonts w:ascii="Times New Roman" w:hAnsi="Times New Roman" w:cs="Times New Roman"/>
                <w:sz w:val="28"/>
                <w:szCs w:val="28"/>
              </w:rPr>
              <w:t xml:space="preserve"> Olešic</w:t>
            </w:r>
            <w:r>
              <w:rPr>
                <w:rFonts w:ascii="Times New Roman" w:hAnsi="Times New Roman" w:cs="Times New Roman"/>
                <w:sz w:val="28"/>
                <w:szCs w:val="28"/>
              </w:rPr>
              <w:t>ē,</w:t>
            </w:r>
            <w:r w:rsidRPr="00EF4AE3">
              <w:rPr>
                <w:rFonts w:ascii="Times New Roman" w:hAnsi="Times New Roman" w:cs="Times New Roman"/>
                <w:sz w:val="28"/>
                <w:szCs w:val="28"/>
              </w:rPr>
              <w:t xml:space="preserve"> tālāk uz austrumiem no ceļa Nr. 865 ziemeļaustrumu virzienā līdz krustojumam ar ceļu ziemeļrietumu virzienā</w:t>
            </w:r>
            <w:r>
              <w:rPr>
                <w:rFonts w:ascii="Times New Roman" w:hAnsi="Times New Roman" w:cs="Times New Roman"/>
                <w:sz w:val="28"/>
                <w:szCs w:val="28"/>
              </w:rPr>
              <w:t>,</w:t>
            </w:r>
            <w:r w:rsidRPr="00EF4AE3">
              <w:rPr>
                <w:rFonts w:ascii="Times New Roman" w:hAnsi="Times New Roman" w:cs="Times New Roman"/>
                <w:sz w:val="28"/>
                <w:szCs w:val="28"/>
              </w:rPr>
              <w:t xml:space="preserve"> caur </w:t>
            </w:r>
            <w:r>
              <w:rPr>
                <w:rFonts w:ascii="Times New Roman" w:hAnsi="Times New Roman" w:cs="Times New Roman"/>
                <w:sz w:val="28"/>
                <w:szCs w:val="28"/>
              </w:rPr>
              <w:t xml:space="preserve">apdzīvoto vietu </w:t>
            </w:r>
            <w:proofErr w:type="spellStart"/>
            <w:r>
              <w:rPr>
                <w:rFonts w:ascii="Times New Roman" w:hAnsi="Times New Roman" w:cs="Times New Roman"/>
                <w:sz w:val="28"/>
                <w:szCs w:val="28"/>
              </w:rPr>
              <w:t>Lubomežu</w:t>
            </w:r>
            <w:proofErr w:type="spellEnd"/>
            <w:r>
              <w:rPr>
                <w:rFonts w:ascii="Times New Roman" w:hAnsi="Times New Roman" w:cs="Times New Roman"/>
                <w:sz w:val="28"/>
                <w:szCs w:val="28"/>
              </w:rPr>
              <w:t xml:space="preserve">, </w:t>
            </w:r>
            <w:r w:rsidRPr="00EF4AE3">
              <w:rPr>
                <w:rFonts w:ascii="Times New Roman" w:hAnsi="Times New Roman" w:cs="Times New Roman"/>
                <w:sz w:val="28"/>
                <w:szCs w:val="28"/>
              </w:rPr>
              <w:t>tālāk uz ziemeļiem pa ceļu līdz krustojumam</w:t>
            </w:r>
            <w:r>
              <w:rPr>
                <w:rFonts w:ascii="Times New Roman" w:hAnsi="Times New Roman" w:cs="Times New Roman"/>
                <w:sz w:val="28"/>
                <w:szCs w:val="28"/>
              </w:rPr>
              <w:t xml:space="preserve"> ar ceļu</w:t>
            </w:r>
            <w:r w:rsidRPr="00EF4AE3">
              <w:rPr>
                <w:rFonts w:ascii="Times New Roman" w:hAnsi="Times New Roman" w:cs="Times New Roman"/>
                <w:sz w:val="28"/>
                <w:szCs w:val="28"/>
              </w:rPr>
              <w:t xml:space="preserve">, kas savieno </w:t>
            </w:r>
            <w:r>
              <w:rPr>
                <w:rFonts w:ascii="Times New Roman" w:hAnsi="Times New Roman" w:cs="Times New Roman"/>
                <w:sz w:val="28"/>
                <w:szCs w:val="28"/>
              </w:rPr>
              <w:t>apdzīvotās vietas Uškovici</w:t>
            </w:r>
            <w:r w:rsidRPr="00EF4AE3">
              <w:rPr>
                <w:rFonts w:ascii="Times New Roman" w:hAnsi="Times New Roman" w:cs="Times New Roman"/>
                <w:sz w:val="28"/>
                <w:szCs w:val="28"/>
              </w:rPr>
              <w:t xml:space="preserve"> un Novi Dzikov</w:t>
            </w:r>
            <w:r>
              <w:rPr>
                <w:rFonts w:ascii="Times New Roman" w:hAnsi="Times New Roman" w:cs="Times New Roman"/>
                <w:sz w:val="28"/>
                <w:szCs w:val="28"/>
              </w:rPr>
              <w:t>u</w:t>
            </w:r>
            <w:r w:rsidRPr="00EF4AE3">
              <w:rPr>
                <w:rFonts w:ascii="Times New Roman" w:hAnsi="Times New Roman" w:cs="Times New Roman"/>
                <w:sz w:val="28"/>
                <w:szCs w:val="28"/>
              </w:rPr>
              <w:t>”</w:t>
            </w:r>
          </w:p>
        </w:tc>
      </w:tr>
    </w:tbl>
    <w:p w:rsidR="008A7AF8" w:rsidRPr="00EF4AE3" w:rsidRDefault="008A7AF8"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53. Izteikt 4. pielikuma 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punktu šādā redakcijā:</w:t>
      </w:r>
    </w:p>
    <w:tbl>
      <w:tblPr>
        <w:tblStyle w:val="Reatabula"/>
        <w:tblW w:w="0" w:type="auto"/>
        <w:tblLook w:val="04A0" w:firstRow="1" w:lastRow="0" w:firstColumn="1" w:lastColumn="0" w:noHBand="0" w:noVBand="1"/>
      </w:tblPr>
      <w:tblGrid>
        <w:gridCol w:w="1271"/>
        <w:gridCol w:w="7790"/>
      </w:tblGrid>
      <w:tr w:rsidR="008A7AF8" w:rsidRPr="00EF4AE3" w:rsidTr="00B33E71">
        <w:tc>
          <w:tcPr>
            <w:tcW w:w="1271" w:type="dxa"/>
          </w:tcPr>
          <w:p w:rsidR="008A7AF8" w:rsidRPr="00EF4AE3" w:rsidRDefault="008A7AF8" w:rsidP="00B33E71">
            <w:pPr>
              <w:jc w:val="both"/>
              <w:rPr>
                <w:rFonts w:ascii="Times New Roman" w:hAnsi="Times New Roman" w:cs="Times New Roman"/>
                <w:sz w:val="28"/>
                <w:szCs w:val="28"/>
              </w:rPr>
            </w:pPr>
            <w:r w:rsidRPr="00EF4AE3">
              <w:rPr>
                <w:rFonts w:ascii="Times New Roman" w:hAnsi="Times New Roman" w:cs="Times New Roman"/>
                <w:sz w:val="28"/>
                <w:szCs w:val="28"/>
              </w:rPr>
              <w:lastRenderedPageBreak/>
              <w:t>“</w:t>
            </w:r>
            <w:r w:rsidRPr="00B33E71">
              <w:rPr>
                <w:rFonts w:ascii="Times New Roman" w:hAnsi="Times New Roman" w:cs="Times New Roman"/>
                <w:b/>
                <w:sz w:val="28"/>
                <w:szCs w:val="28"/>
              </w:rPr>
              <w:t>9.</w:t>
            </w:r>
            <w:r w:rsidRPr="00B33E71">
              <w:rPr>
                <w:rFonts w:ascii="Times New Roman" w:hAnsi="Times New Roman" w:cs="Times New Roman"/>
                <w:b/>
                <w:sz w:val="28"/>
                <w:szCs w:val="28"/>
                <w:vertAlign w:val="superscript"/>
              </w:rPr>
              <w:t>1</w:t>
            </w:r>
            <w:r w:rsidRPr="00EF4AE3">
              <w:rPr>
                <w:rFonts w:ascii="Times New Roman" w:hAnsi="Times New Roman" w:cs="Times New Roman"/>
                <w:sz w:val="28"/>
                <w:szCs w:val="28"/>
              </w:rPr>
              <w:t xml:space="preserve"> </w:t>
            </w:r>
          </w:p>
        </w:tc>
        <w:tc>
          <w:tcPr>
            <w:tcW w:w="7790" w:type="dxa"/>
          </w:tcPr>
          <w:p w:rsidR="008A7AF8" w:rsidRPr="00B33E71" w:rsidRDefault="008A7AF8" w:rsidP="00B33E71">
            <w:pPr>
              <w:jc w:val="both"/>
              <w:rPr>
                <w:rFonts w:ascii="Times New Roman" w:hAnsi="Times New Roman" w:cs="Times New Roman"/>
                <w:b/>
                <w:bCs/>
                <w:iCs/>
                <w:sz w:val="28"/>
                <w:szCs w:val="28"/>
              </w:rPr>
            </w:pPr>
            <w:r w:rsidRPr="00B33E71">
              <w:rPr>
                <w:rFonts w:ascii="Times New Roman" w:hAnsi="Times New Roman" w:cs="Times New Roman"/>
                <w:b/>
                <w:bCs/>
                <w:iCs/>
                <w:sz w:val="28"/>
                <w:szCs w:val="28"/>
              </w:rPr>
              <w:t>Rumānijas Republikas administratīvā teritorija</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1.</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Konstancas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2.</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Satumares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3.</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Tulčas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4.</w:t>
            </w:r>
          </w:p>
        </w:tc>
        <w:tc>
          <w:tcPr>
            <w:tcW w:w="7790" w:type="dxa"/>
          </w:tcPr>
          <w:p w:rsidR="008A7AF8" w:rsidRPr="00EF4AE3" w:rsidRDefault="008A7AF8" w:rsidP="00B33E71">
            <w:pPr>
              <w:jc w:val="both"/>
              <w:rPr>
                <w:rFonts w:ascii="Times New Roman" w:hAnsi="Times New Roman" w:cs="Times New Roman"/>
                <w:bCs/>
                <w:iCs/>
                <w:sz w:val="28"/>
                <w:szCs w:val="28"/>
              </w:rPr>
            </w:pPr>
            <w:r>
              <w:rPr>
                <w:rFonts w:ascii="Times New Roman" w:hAnsi="Times New Roman" w:cs="Times New Roman"/>
                <w:bCs/>
                <w:iCs/>
                <w:sz w:val="28"/>
                <w:szCs w:val="28"/>
              </w:rPr>
              <w:t>Bakeu</w:t>
            </w:r>
            <w:r w:rsidRPr="00EF4AE3">
              <w:rPr>
                <w:rFonts w:ascii="Times New Roman" w:hAnsi="Times New Roman" w:cs="Times New Roman"/>
                <w:bCs/>
                <w:iCs/>
                <w:sz w:val="28"/>
                <w:szCs w:val="28"/>
              </w:rPr>
              <w:t xml:space="preserve">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5.</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Bihoras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6.</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Breilas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7.</w:t>
            </w:r>
          </w:p>
        </w:tc>
        <w:tc>
          <w:tcPr>
            <w:tcW w:w="7790" w:type="dxa"/>
          </w:tcPr>
          <w:p w:rsidR="008A7AF8" w:rsidRPr="00EF4AE3" w:rsidRDefault="008A7AF8" w:rsidP="00B33E71">
            <w:pPr>
              <w:jc w:val="both"/>
              <w:rPr>
                <w:rFonts w:ascii="Times New Roman" w:hAnsi="Times New Roman" w:cs="Times New Roman"/>
                <w:bCs/>
                <w:iCs/>
                <w:sz w:val="28"/>
                <w:szCs w:val="28"/>
              </w:rPr>
            </w:pPr>
            <w:r>
              <w:rPr>
                <w:rFonts w:ascii="Times New Roman" w:hAnsi="Times New Roman" w:cs="Times New Roman"/>
                <w:bCs/>
                <w:iCs/>
                <w:sz w:val="28"/>
                <w:szCs w:val="28"/>
              </w:rPr>
              <w:t>Buzeu</w:t>
            </w:r>
            <w:r w:rsidRPr="00EF4AE3">
              <w:rPr>
                <w:rFonts w:ascii="Times New Roman" w:hAnsi="Times New Roman" w:cs="Times New Roman"/>
                <w:bCs/>
                <w:iCs/>
                <w:sz w:val="28"/>
                <w:szCs w:val="28"/>
              </w:rPr>
              <w:t xml:space="preserve">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8.</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Kelerašu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9.</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Galacas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10.</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Jalomicas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11.</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Selažas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12.</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Vaslujas žudecs</w:t>
            </w:r>
          </w:p>
        </w:tc>
      </w:tr>
      <w:tr w:rsidR="008A7AF8" w:rsidRPr="00EF4AE3" w:rsidTr="00B33E71">
        <w:tc>
          <w:tcPr>
            <w:tcW w:w="1271" w:type="dxa"/>
          </w:tcPr>
          <w:p w:rsidR="008A7AF8" w:rsidRPr="00EF4AE3" w:rsidRDefault="008A7AF8" w:rsidP="00B33E71">
            <w:pPr>
              <w:rPr>
                <w:rFonts w:ascii="Times New Roman" w:hAnsi="Times New Roman" w:cs="Times New Roman"/>
                <w:sz w:val="28"/>
                <w:szCs w:val="28"/>
              </w:rPr>
            </w:pPr>
            <w:r w:rsidRPr="00EF4AE3">
              <w:rPr>
                <w:rFonts w:ascii="Times New Roman" w:hAnsi="Times New Roman" w:cs="Times New Roman"/>
                <w:sz w:val="28"/>
                <w:szCs w:val="28"/>
              </w:rPr>
              <w:t>9.</w:t>
            </w:r>
            <w:r w:rsidRPr="00EF4AE3">
              <w:rPr>
                <w:rFonts w:ascii="Times New Roman" w:hAnsi="Times New Roman" w:cs="Times New Roman"/>
                <w:sz w:val="28"/>
                <w:szCs w:val="28"/>
                <w:vertAlign w:val="superscript"/>
              </w:rPr>
              <w:t>1</w:t>
            </w:r>
            <w:r w:rsidRPr="00EF4AE3">
              <w:rPr>
                <w:rFonts w:ascii="Times New Roman" w:hAnsi="Times New Roman" w:cs="Times New Roman"/>
                <w:sz w:val="28"/>
                <w:szCs w:val="28"/>
              </w:rPr>
              <w:t xml:space="preserve"> 13.</w:t>
            </w:r>
          </w:p>
        </w:tc>
        <w:tc>
          <w:tcPr>
            <w:tcW w:w="7790" w:type="dxa"/>
          </w:tcPr>
          <w:p w:rsidR="008A7AF8" w:rsidRPr="00EF4AE3" w:rsidRDefault="008A7AF8" w:rsidP="00B33E71">
            <w:pPr>
              <w:jc w:val="both"/>
              <w:rPr>
                <w:rFonts w:ascii="Times New Roman" w:hAnsi="Times New Roman" w:cs="Times New Roman"/>
                <w:bCs/>
                <w:iCs/>
                <w:sz w:val="28"/>
                <w:szCs w:val="28"/>
              </w:rPr>
            </w:pPr>
            <w:r w:rsidRPr="00EF4AE3">
              <w:rPr>
                <w:rFonts w:ascii="Times New Roman" w:hAnsi="Times New Roman" w:cs="Times New Roman"/>
                <w:bCs/>
                <w:iCs/>
                <w:sz w:val="28"/>
                <w:szCs w:val="28"/>
              </w:rPr>
              <w:t>Vran</w:t>
            </w:r>
            <w:r>
              <w:rPr>
                <w:rFonts w:ascii="Times New Roman" w:hAnsi="Times New Roman" w:cs="Times New Roman"/>
                <w:bCs/>
                <w:iCs/>
                <w:sz w:val="28"/>
                <w:szCs w:val="28"/>
              </w:rPr>
              <w:t>č</w:t>
            </w:r>
            <w:r w:rsidRPr="00EF4AE3">
              <w:rPr>
                <w:rFonts w:ascii="Times New Roman" w:hAnsi="Times New Roman" w:cs="Times New Roman"/>
                <w:bCs/>
                <w:iCs/>
                <w:sz w:val="28"/>
                <w:szCs w:val="28"/>
              </w:rPr>
              <w:t>as žudecs”</w:t>
            </w:r>
          </w:p>
        </w:tc>
      </w:tr>
    </w:tbl>
    <w:p w:rsidR="008A7AF8" w:rsidRDefault="008A7AF8" w:rsidP="008A7AF8">
      <w:pPr>
        <w:spacing w:after="0" w:line="240" w:lineRule="auto"/>
        <w:jc w:val="both"/>
        <w:rPr>
          <w:rFonts w:ascii="Times New Roman" w:hAnsi="Times New Roman" w:cs="Times New Roman"/>
          <w:sz w:val="28"/>
          <w:szCs w:val="28"/>
        </w:rPr>
      </w:pPr>
    </w:p>
    <w:p w:rsidR="006546A6" w:rsidRDefault="006546A6" w:rsidP="008A7AF8">
      <w:pPr>
        <w:spacing w:after="0" w:line="240" w:lineRule="auto"/>
        <w:jc w:val="both"/>
        <w:rPr>
          <w:rFonts w:ascii="Times New Roman" w:hAnsi="Times New Roman" w:cs="Times New Roman"/>
          <w:sz w:val="28"/>
          <w:szCs w:val="28"/>
        </w:rPr>
      </w:pPr>
    </w:p>
    <w:p w:rsidR="006546A6" w:rsidRPr="00EF4AE3" w:rsidRDefault="006546A6"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Ministru prezidents</w:t>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006546A6">
        <w:rPr>
          <w:rFonts w:ascii="Times New Roman" w:hAnsi="Times New Roman" w:cs="Times New Roman"/>
          <w:sz w:val="28"/>
          <w:szCs w:val="28"/>
        </w:rPr>
        <w:tab/>
      </w:r>
      <w:r w:rsidRPr="00EF4AE3">
        <w:rPr>
          <w:rFonts w:ascii="Times New Roman" w:hAnsi="Times New Roman" w:cs="Times New Roman"/>
          <w:sz w:val="28"/>
          <w:szCs w:val="28"/>
        </w:rPr>
        <w:t>Māris Kučinskis</w:t>
      </w:r>
    </w:p>
    <w:p w:rsidR="008A7AF8" w:rsidRDefault="008A7AF8" w:rsidP="008A7AF8">
      <w:pPr>
        <w:spacing w:after="0" w:line="240" w:lineRule="auto"/>
        <w:ind w:firstLine="720"/>
        <w:jc w:val="both"/>
        <w:rPr>
          <w:rFonts w:ascii="Times New Roman" w:hAnsi="Times New Roman" w:cs="Times New Roman"/>
          <w:sz w:val="28"/>
          <w:szCs w:val="28"/>
        </w:rPr>
      </w:pPr>
    </w:p>
    <w:p w:rsidR="006546A6" w:rsidRPr="00EF4AE3" w:rsidRDefault="006546A6" w:rsidP="008A7AF8">
      <w:pPr>
        <w:spacing w:after="0" w:line="240" w:lineRule="auto"/>
        <w:ind w:firstLine="720"/>
        <w:jc w:val="both"/>
        <w:rPr>
          <w:rFonts w:ascii="Times New Roman" w:hAnsi="Times New Roman" w:cs="Times New Roman"/>
          <w:sz w:val="28"/>
          <w:szCs w:val="28"/>
        </w:rPr>
      </w:pPr>
    </w:p>
    <w:p w:rsidR="008A7AF8" w:rsidRPr="00EF4AE3" w:rsidRDefault="008A7AF8" w:rsidP="008A7AF8">
      <w:pPr>
        <w:spacing w:after="0" w:line="240" w:lineRule="auto"/>
        <w:ind w:firstLine="720"/>
        <w:jc w:val="both"/>
        <w:rPr>
          <w:rFonts w:ascii="Times New Roman" w:hAnsi="Times New Roman" w:cs="Times New Roman"/>
          <w:sz w:val="28"/>
          <w:szCs w:val="28"/>
        </w:rPr>
      </w:pPr>
      <w:r w:rsidRPr="00EF4AE3">
        <w:rPr>
          <w:rFonts w:ascii="Times New Roman" w:hAnsi="Times New Roman" w:cs="Times New Roman"/>
          <w:sz w:val="28"/>
          <w:szCs w:val="28"/>
        </w:rPr>
        <w:t>Zemkopības ministrs</w:t>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Pr="00EF4AE3">
        <w:rPr>
          <w:rFonts w:ascii="Times New Roman" w:hAnsi="Times New Roman" w:cs="Times New Roman"/>
          <w:sz w:val="28"/>
          <w:szCs w:val="28"/>
        </w:rPr>
        <w:tab/>
      </w:r>
      <w:r w:rsidR="006546A6">
        <w:rPr>
          <w:rFonts w:ascii="Times New Roman" w:hAnsi="Times New Roman" w:cs="Times New Roman"/>
          <w:sz w:val="28"/>
          <w:szCs w:val="28"/>
        </w:rPr>
        <w:tab/>
      </w:r>
      <w:r w:rsidRPr="00EF4AE3">
        <w:rPr>
          <w:rFonts w:ascii="Times New Roman" w:hAnsi="Times New Roman" w:cs="Times New Roman"/>
          <w:sz w:val="28"/>
          <w:szCs w:val="28"/>
        </w:rPr>
        <w:t>Jānis Dūklavs</w:t>
      </w:r>
    </w:p>
    <w:p w:rsidR="008A7AF8" w:rsidRPr="00EF4AE3" w:rsidRDefault="008A7AF8" w:rsidP="008A7AF8">
      <w:pPr>
        <w:spacing w:after="0" w:line="240" w:lineRule="auto"/>
        <w:jc w:val="both"/>
        <w:rPr>
          <w:rFonts w:ascii="Times New Roman" w:hAnsi="Times New Roman" w:cs="Times New Roman"/>
          <w:sz w:val="28"/>
          <w:szCs w:val="28"/>
        </w:rPr>
      </w:pPr>
    </w:p>
    <w:p w:rsidR="008A7AF8" w:rsidRPr="00EF4AE3" w:rsidRDefault="008A7AF8" w:rsidP="008A7AF8">
      <w:pPr>
        <w:spacing w:after="0" w:line="240" w:lineRule="auto"/>
        <w:jc w:val="both"/>
        <w:rPr>
          <w:rFonts w:ascii="Times New Roman" w:hAnsi="Times New Roman" w:cs="Times New Roman"/>
          <w:sz w:val="28"/>
          <w:szCs w:val="28"/>
        </w:rPr>
      </w:pPr>
    </w:p>
    <w:p w:rsidR="00EE0012" w:rsidRPr="008A7AF8" w:rsidRDefault="00EE0012" w:rsidP="008A7AF8">
      <w:bookmarkStart w:id="3" w:name="_GoBack"/>
      <w:bookmarkEnd w:id="3"/>
    </w:p>
    <w:sectPr w:rsidR="00EE0012" w:rsidRPr="008A7AF8" w:rsidSect="00D357A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C7" w:rsidRDefault="00C23CC7">
      <w:pPr>
        <w:spacing w:after="0" w:line="240" w:lineRule="auto"/>
      </w:pPr>
      <w:r>
        <w:separator/>
      </w:r>
    </w:p>
  </w:endnote>
  <w:endnote w:type="continuationSeparator" w:id="0">
    <w:p w:rsidR="00C23CC7" w:rsidRDefault="00C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3" w:rsidRPr="00710573" w:rsidRDefault="00710573" w:rsidP="00710573">
    <w:pPr>
      <w:pStyle w:val="Kjene"/>
    </w:pPr>
    <w:r w:rsidRPr="00710573">
      <w:rPr>
        <w:rFonts w:ascii="Times New Roman" w:hAnsi="Times New Roman" w:cs="Times New Roman"/>
        <w:sz w:val="20"/>
        <w:szCs w:val="20"/>
      </w:rPr>
      <w:t>ZMnot_280818_afrikmer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C3" w:rsidRPr="00710573" w:rsidRDefault="00710573" w:rsidP="00710573">
    <w:pPr>
      <w:pStyle w:val="Kjene"/>
    </w:pPr>
    <w:r w:rsidRPr="00710573">
      <w:rPr>
        <w:rFonts w:ascii="Times New Roman" w:hAnsi="Times New Roman" w:cs="Times New Roman"/>
        <w:sz w:val="20"/>
        <w:szCs w:val="20"/>
      </w:rPr>
      <w:t>ZMnot_280818_afrikmer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C7" w:rsidRDefault="00C23CC7">
      <w:pPr>
        <w:spacing w:after="0" w:line="240" w:lineRule="auto"/>
      </w:pPr>
      <w:r>
        <w:separator/>
      </w:r>
    </w:p>
  </w:footnote>
  <w:footnote w:type="continuationSeparator" w:id="0">
    <w:p w:rsidR="00C23CC7" w:rsidRDefault="00C23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44266"/>
      <w:docPartObj>
        <w:docPartGallery w:val="Page Numbers (Top of Page)"/>
        <w:docPartUnique/>
      </w:docPartObj>
    </w:sdtPr>
    <w:sdtEndPr>
      <w:rPr>
        <w:rFonts w:ascii="Times New Roman" w:hAnsi="Times New Roman" w:cs="Times New Roman"/>
        <w:sz w:val="24"/>
        <w:szCs w:val="24"/>
      </w:rPr>
    </w:sdtEndPr>
    <w:sdtContent>
      <w:p w:rsidR="002C19C3" w:rsidRPr="001D4475" w:rsidRDefault="002C19C3" w:rsidP="001D4475">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6546A6">
          <w:rPr>
            <w:rFonts w:ascii="Times New Roman" w:hAnsi="Times New Roman" w:cs="Times New Roman"/>
            <w:noProof/>
            <w:sz w:val="24"/>
            <w:szCs w:val="24"/>
          </w:rPr>
          <w:t>10</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D471AE7"/>
    <w:multiLevelType w:val="hybridMultilevel"/>
    <w:tmpl w:val="2E82AC1A"/>
    <w:lvl w:ilvl="0" w:tplc="3F0C0584">
      <w:start w:val="1"/>
      <w:numFmt w:val="decimal"/>
      <w:lvlText w:val="%1."/>
      <w:lvlJc w:val="left"/>
      <w:pPr>
        <w:ind w:left="1080" w:hanging="360"/>
      </w:pPr>
      <w:rPr>
        <w:rFonts w:hint="default"/>
      </w:rPr>
    </w:lvl>
    <w:lvl w:ilvl="1" w:tplc="E982C07E" w:tentative="1">
      <w:start w:val="1"/>
      <w:numFmt w:val="lowerLetter"/>
      <w:lvlText w:val="%2."/>
      <w:lvlJc w:val="left"/>
      <w:pPr>
        <w:ind w:left="1800" w:hanging="360"/>
      </w:pPr>
    </w:lvl>
    <w:lvl w:ilvl="2" w:tplc="381C0276" w:tentative="1">
      <w:start w:val="1"/>
      <w:numFmt w:val="lowerRoman"/>
      <w:lvlText w:val="%3."/>
      <w:lvlJc w:val="right"/>
      <w:pPr>
        <w:ind w:left="2520" w:hanging="180"/>
      </w:pPr>
    </w:lvl>
    <w:lvl w:ilvl="3" w:tplc="DD606484" w:tentative="1">
      <w:start w:val="1"/>
      <w:numFmt w:val="decimal"/>
      <w:lvlText w:val="%4."/>
      <w:lvlJc w:val="left"/>
      <w:pPr>
        <w:ind w:left="3240" w:hanging="360"/>
      </w:pPr>
    </w:lvl>
    <w:lvl w:ilvl="4" w:tplc="85E4E87A" w:tentative="1">
      <w:start w:val="1"/>
      <w:numFmt w:val="lowerLetter"/>
      <w:lvlText w:val="%5."/>
      <w:lvlJc w:val="left"/>
      <w:pPr>
        <w:ind w:left="3960" w:hanging="360"/>
      </w:pPr>
    </w:lvl>
    <w:lvl w:ilvl="5" w:tplc="1F2A1826" w:tentative="1">
      <w:start w:val="1"/>
      <w:numFmt w:val="lowerRoman"/>
      <w:lvlText w:val="%6."/>
      <w:lvlJc w:val="right"/>
      <w:pPr>
        <w:ind w:left="4680" w:hanging="180"/>
      </w:pPr>
    </w:lvl>
    <w:lvl w:ilvl="6" w:tplc="D1925FE0" w:tentative="1">
      <w:start w:val="1"/>
      <w:numFmt w:val="decimal"/>
      <w:lvlText w:val="%7."/>
      <w:lvlJc w:val="left"/>
      <w:pPr>
        <w:ind w:left="5400" w:hanging="360"/>
      </w:pPr>
    </w:lvl>
    <w:lvl w:ilvl="7" w:tplc="98E0494A" w:tentative="1">
      <w:start w:val="1"/>
      <w:numFmt w:val="lowerLetter"/>
      <w:lvlText w:val="%8."/>
      <w:lvlJc w:val="left"/>
      <w:pPr>
        <w:ind w:left="6120" w:hanging="360"/>
      </w:pPr>
    </w:lvl>
    <w:lvl w:ilvl="8" w:tplc="1BF841F8" w:tentative="1">
      <w:start w:val="1"/>
      <w:numFmt w:val="lowerRoman"/>
      <w:lvlText w:val="%9."/>
      <w:lvlJc w:val="right"/>
      <w:pPr>
        <w:ind w:left="6840" w:hanging="180"/>
      </w:pPr>
    </w:lvl>
  </w:abstractNum>
  <w:abstractNum w:abstractNumId="2" w15:restartNumberingAfterBreak="0">
    <w:nsid w:val="0F9A495D"/>
    <w:multiLevelType w:val="hybridMultilevel"/>
    <w:tmpl w:val="4F90D1C2"/>
    <w:lvl w:ilvl="0" w:tplc="96AA87DC">
      <w:start w:val="1"/>
      <w:numFmt w:val="decimal"/>
      <w:lvlText w:val="%1."/>
      <w:lvlJc w:val="left"/>
      <w:pPr>
        <w:ind w:left="720" w:hanging="360"/>
      </w:pPr>
      <w:rPr>
        <w:rFonts w:hint="default"/>
      </w:rPr>
    </w:lvl>
    <w:lvl w:ilvl="1" w:tplc="A3629018" w:tentative="1">
      <w:start w:val="1"/>
      <w:numFmt w:val="lowerLetter"/>
      <w:lvlText w:val="%2."/>
      <w:lvlJc w:val="left"/>
      <w:pPr>
        <w:ind w:left="1440" w:hanging="360"/>
      </w:pPr>
    </w:lvl>
    <w:lvl w:ilvl="2" w:tplc="53E4D232" w:tentative="1">
      <w:start w:val="1"/>
      <w:numFmt w:val="lowerRoman"/>
      <w:lvlText w:val="%3."/>
      <w:lvlJc w:val="right"/>
      <w:pPr>
        <w:ind w:left="2160" w:hanging="180"/>
      </w:pPr>
    </w:lvl>
    <w:lvl w:ilvl="3" w:tplc="6834229C" w:tentative="1">
      <w:start w:val="1"/>
      <w:numFmt w:val="decimal"/>
      <w:lvlText w:val="%4."/>
      <w:lvlJc w:val="left"/>
      <w:pPr>
        <w:ind w:left="2880" w:hanging="360"/>
      </w:pPr>
    </w:lvl>
    <w:lvl w:ilvl="4" w:tplc="3B98BBE6" w:tentative="1">
      <w:start w:val="1"/>
      <w:numFmt w:val="lowerLetter"/>
      <w:lvlText w:val="%5."/>
      <w:lvlJc w:val="left"/>
      <w:pPr>
        <w:ind w:left="3600" w:hanging="360"/>
      </w:pPr>
    </w:lvl>
    <w:lvl w:ilvl="5" w:tplc="16AC2AE6" w:tentative="1">
      <w:start w:val="1"/>
      <w:numFmt w:val="lowerRoman"/>
      <w:lvlText w:val="%6."/>
      <w:lvlJc w:val="right"/>
      <w:pPr>
        <w:ind w:left="4320" w:hanging="180"/>
      </w:pPr>
    </w:lvl>
    <w:lvl w:ilvl="6" w:tplc="07267528" w:tentative="1">
      <w:start w:val="1"/>
      <w:numFmt w:val="decimal"/>
      <w:lvlText w:val="%7."/>
      <w:lvlJc w:val="left"/>
      <w:pPr>
        <w:ind w:left="5040" w:hanging="360"/>
      </w:pPr>
    </w:lvl>
    <w:lvl w:ilvl="7" w:tplc="E5220274" w:tentative="1">
      <w:start w:val="1"/>
      <w:numFmt w:val="lowerLetter"/>
      <w:lvlText w:val="%8."/>
      <w:lvlJc w:val="left"/>
      <w:pPr>
        <w:ind w:left="5760" w:hanging="360"/>
      </w:pPr>
    </w:lvl>
    <w:lvl w:ilvl="8" w:tplc="77C8CBE2" w:tentative="1">
      <w:start w:val="1"/>
      <w:numFmt w:val="lowerRoman"/>
      <w:lvlText w:val="%9."/>
      <w:lvlJc w:val="right"/>
      <w:pPr>
        <w:ind w:left="6480" w:hanging="180"/>
      </w:pPr>
    </w:lvl>
  </w:abstractNum>
  <w:abstractNum w:abstractNumId="3" w15:restartNumberingAfterBreak="0">
    <w:nsid w:val="10A245D2"/>
    <w:multiLevelType w:val="multilevel"/>
    <w:tmpl w:val="AEE883DA"/>
    <w:lvl w:ilvl="0">
      <w:start w:val="3"/>
      <w:numFmt w:val="decimal"/>
      <w:lvlText w:val="%1."/>
      <w:lvlJc w:val="left"/>
      <w:pPr>
        <w:ind w:left="435" w:hanging="435"/>
      </w:pPr>
      <w:rPr>
        <w:rFonts w:hint="default"/>
      </w:rPr>
    </w:lvl>
    <w:lvl w:ilvl="1">
      <w:start w:val="2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D5D49"/>
    <w:multiLevelType w:val="multilevel"/>
    <w:tmpl w:val="E9840C96"/>
    <w:lvl w:ilvl="0">
      <w:start w:val="3"/>
      <w:numFmt w:val="decimal"/>
      <w:lvlText w:val="%1."/>
      <w:lvlJc w:val="left"/>
      <w:pPr>
        <w:ind w:left="435" w:hanging="435"/>
      </w:pPr>
      <w:rPr>
        <w:rFonts w:hint="default"/>
      </w:rPr>
    </w:lvl>
    <w:lvl w:ilvl="1">
      <w:start w:val="2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61B4"/>
    <w:multiLevelType w:val="multilevel"/>
    <w:tmpl w:val="157A27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BD1825"/>
    <w:multiLevelType w:val="multilevel"/>
    <w:tmpl w:val="FAC6060E"/>
    <w:lvl w:ilvl="0">
      <w:start w:val="1"/>
      <w:numFmt w:val="decimal"/>
      <w:lvlText w:val="%1."/>
      <w:lvlJc w:val="left"/>
      <w:pPr>
        <w:ind w:left="495" w:hanging="49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15:restartNumberingAfterBreak="0">
    <w:nsid w:val="216A200D"/>
    <w:multiLevelType w:val="multilevel"/>
    <w:tmpl w:val="8460F3D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E69BA"/>
    <w:multiLevelType w:val="hybridMultilevel"/>
    <w:tmpl w:val="1B584B92"/>
    <w:lvl w:ilvl="0" w:tplc="477CE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150259"/>
    <w:multiLevelType w:val="multilevel"/>
    <w:tmpl w:val="5FF00C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20284E"/>
    <w:multiLevelType w:val="multilevel"/>
    <w:tmpl w:val="C07845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9D6F78"/>
    <w:multiLevelType w:val="hybridMultilevel"/>
    <w:tmpl w:val="29980878"/>
    <w:lvl w:ilvl="0" w:tplc="0630ABB8">
      <w:start w:val="1"/>
      <w:numFmt w:val="decimal"/>
      <w:lvlText w:val="%1."/>
      <w:lvlJc w:val="left"/>
      <w:pPr>
        <w:ind w:left="1080" w:hanging="360"/>
      </w:pPr>
      <w:rPr>
        <w:rFonts w:hint="default"/>
      </w:rPr>
    </w:lvl>
    <w:lvl w:ilvl="1" w:tplc="2592A4F8" w:tentative="1">
      <w:start w:val="1"/>
      <w:numFmt w:val="lowerLetter"/>
      <w:lvlText w:val="%2."/>
      <w:lvlJc w:val="left"/>
      <w:pPr>
        <w:ind w:left="1800" w:hanging="360"/>
      </w:pPr>
    </w:lvl>
    <w:lvl w:ilvl="2" w:tplc="563E13BE" w:tentative="1">
      <w:start w:val="1"/>
      <w:numFmt w:val="lowerRoman"/>
      <w:lvlText w:val="%3."/>
      <w:lvlJc w:val="right"/>
      <w:pPr>
        <w:ind w:left="2520" w:hanging="180"/>
      </w:pPr>
    </w:lvl>
    <w:lvl w:ilvl="3" w:tplc="A5FE7D54" w:tentative="1">
      <w:start w:val="1"/>
      <w:numFmt w:val="decimal"/>
      <w:lvlText w:val="%4."/>
      <w:lvlJc w:val="left"/>
      <w:pPr>
        <w:ind w:left="3240" w:hanging="360"/>
      </w:pPr>
    </w:lvl>
    <w:lvl w:ilvl="4" w:tplc="859A04A4" w:tentative="1">
      <w:start w:val="1"/>
      <w:numFmt w:val="lowerLetter"/>
      <w:lvlText w:val="%5."/>
      <w:lvlJc w:val="left"/>
      <w:pPr>
        <w:ind w:left="3960" w:hanging="360"/>
      </w:pPr>
    </w:lvl>
    <w:lvl w:ilvl="5" w:tplc="77043C10" w:tentative="1">
      <w:start w:val="1"/>
      <w:numFmt w:val="lowerRoman"/>
      <w:lvlText w:val="%6."/>
      <w:lvlJc w:val="right"/>
      <w:pPr>
        <w:ind w:left="4680" w:hanging="180"/>
      </w:pPr>
    </w:lvl>
    <w:lvl w:ilvl="6" w:tplc="88188158" w:tentative="1">
      <w:start w:val="1"/>
      <w:numFmt w:val="decimal"/>
      <w:lvlText w:val="%7."/>
      <w:lvlJc w:val="left"/>
      <w:pPr>
        <w:ind w:left="5400" w:hanging="360"/>
      </w:pPr>
    </w:lvl>
    <w:lvl w:ilvl="7" w:tplc="8AEC13FA" w:tentative="1">
      <w:start w:val="1"/>
      <w:numFmt w:val="lowerLetter"/>
      <w:lvlText w:val="%8."/>
      <w:lvlJc w:val="left"/>
      <w:pPr>
        <w:ind w:left="6120" w:hanging="360"/>
      </w:pPr>
    </w:lvl>
    <w:lvl w:ilvl="8" w:tplc="C51A209C" w:tentative="1">
      <w:start w:val="1"/>
      <w:numFmt w:val="lowerRoman"/>
      <w:lvlText w:val="%9."/>
      <w:lvlJc w:val="right"/>
      <w:pPr>
        <w:ind w:left="6840" w:hanging="180"/>
      </w:pPr>
    </w:lvl>
  </w:abstractNum>
  <w:abstractNum w:abstractNumId="12" w15:restartNumberingAfterBreak="0">
    <w:nsid w:val="2D64204B"/>
    <w:multiLevelType w:val="hybridMultilevel"/>
    <w:tmpl w:val="B9C44830"/>
    <w:lvl w:ilvl="0" w:tplc="26783C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C94155"/>
    <w:multiLevelType w:val="hybridMultilevel"/>
    <w:tmpl w:val="A91ACF54"/>
    <w:lvl w:ilvl="0" w:tplc="C40CB9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6F1CE8"/>
    <w:multiLevelType w:val="multilevel"/>
    <w:tmpl w:val="74A673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27BCB"/>
    <w:multiLevelType w:val="hybridMultilevel"/>
    <w:tmpl w:val="4634AC76"/>
    <w:lvl w:ilvl="0" w:tplc="3822DDBA">
      <w:start w:val="1"/>
      <w:numFmt w:val="decimal"/>
      <w:lvlText w:val="%1)"/>
      <w:lvlJc w:val="left"/>
      <w:pPr>
        <w:ind w:left="1080" w:hanging="360"/>
      </w:pPr>
    </w:lvl>
    <w:lvl w:ilvl="1" w:tplc="E5B882BA">
      <w:start w:val="1"/>
      <w:numFmt w:val="lowerLetter"/>
      <w:lvlText w:val="%2."/>
      <w:lvlJc w:val="left"/>
      <w:pPr>
        <w:ind w:left="1800" w:hanging="360"/>
      </w:pPr>
    </w:lvl>
    <w:lvl w:ilvl="2" w:tplc="87C296BC">
      <w:start w:val="1"/>
      <w:numFmt w:val="lowerRoman"/>
      <w:lvlText w:val="%3."/>
      <w:lvlJc w:val="right"/>
      <w:pPr>
        <w:ind w:left="2520" w:hanging="180"/>
      </w:pPr>
    </w:lvl>
    <w:lvl w:ilvl="3" w:tplc="27E02A08">
      <w:start w:val="1"/>
      <w:numFmt w:val="decimal"/>
      <w:lvlText w:val="%4."/>
      <w:lvlJc w:val="left"/>
      <w:pPr>
        <w:ind w:left="3240" w:hanging="360"/>
      </w:pPr>
    </w:lvl>
    <w:lvl w:ilvl="4" w:tplc="E328F25C">
      <w:start w:val="1"/>
      <w:numFmt w:val="lowerLetter"/>
      <w:lvlText w:val="%5."/>
      <w:lvlJc w:val="left"/>
      <w:pPr>
        <w:ind w:left="3960" w:hanging="360"/>
      </w:pPr>
    </w:lvl>
    <w:lvl w:ilvl="5" w:tplc="5FEE8160">
      <w:start w:val="1"/>
      <w:numFmt w:val="lowerRoman"/>
      <w:lvlText w:val="%6."/>
      <w:lvlJc w:val="right"/>
      <w:pPr>
        <w:ind w:left="4680" w:hanging="180"/>
      </w:pPr>
    </w:lvl>
    <w:lvl w:ilvl="6" w:tplc="B014915A">
      <w:start w:val="1"/>
      <w:numFmt w:val="decimal"/>
      <w:lvlText w:val="%7."/>
      <w:lvlJc w:val="left"/>
      <w:pPr>
        <w:ind w:left="5400" w:hanging="360"/>
      </w:pPr>
    </w:lvl>
    <w:lvl w:ilvl="7" w:tplc="B2C2557C">
      <w:start w:val="1"/>
      <w:numFmt w:val="lowerLetter"/>
      <w:lvlText w:val="%8."/>
      <w:lvlJc w:val="left"/>
      <w:pPr>
        <w:ind w:left="6120" w:hanging="360"/>
      </w:pPr>
    </w:lvl>
    <w:lvl w:ilvl="8" w:tplc="F29C149C">
      <w:start w:val="1"/>
      <w:numFmt w:val="lowerRoman"/>
      <w:lvlText w:val="%9."/>
      <w:lvlJc w:val="right"/>
      <w:pPr>
        <w:ind w:left="6840" w:hanging="180"/>
      </w:pPr>
    </w:lvl>
  </w:abstractNum>
  <w:abstractNum w:abstractNumId="16" w15:restartNumberingAfterBreak="0">
    <w:nsid w:val="3A5811EA"/>
    <w:multiLevelType w:val="hybridMultilevel"/>
    <w:tmpl w:val="6D804B82"/>
    <w:lvl w:ilvl="0" w:tplc="8EBC4E2C">
      <w:start w:val="1"/>
      <w:numFmt w:val="decimal"/>
      <w:lvlText w:val="%1."/>
      <w:lvlJc w:val="left"/>
      <w:pPr>
        <w:ind w:left="1080" w:hanging="360"/>
      </w:pPr>
      <w:rPr>
        <w:rFonts w:hint="default"/>
      </w:rPr>
    </w:lvl>
    <w:lvl w:ilvl="1" w:tplc="62EC83E2" w:tentative="1">
      <w:start w:val="1"/>
      <w:numFmt w:val="lowerLetter"/>
      <w:lvlText w:val="%2."/>
      <w:lvlJc w:val="left"/>
      <w:pPr>
        <w:ind w:left="1800" w:hanging="360"/>
      </w:pPr>
    </w:lvl>
    <w:lvl w:ilvl="2" w:tplc="0ADABAD0" w:tentative="1">
      <w:start w:val="1"/>
      <w:numFmt w:val="lowerRoman"/>
      <w:lvlText w:val="%3."/>
      <w:lvlJc w:val="right"/>
      <w:pPr>
        <w:ind w:left="2520" w:hanging="180"/>
      </w:pPr>
    </w:lvl>
    <w:lvl w:ilvl="3" w:tplc="66FC654E" w:tentative="1">
      <w:start w:val="1"/>
      <w:numFmt w:val="decimal"/>
      <w:lvlText w:val="%4."/>
      <w:lvlJc w:val="left"/>
      <w:pPr>
        <w:ind w:left="3240" w:hanging="360"/>
      </w:pPr>
    </w:lvl>
    <w:lvl w:ilvl="4" w:tplc="FE280FDC" w:tentative="1">
      <w:start w:val="1"/>
      <w:numFmt w:val="lowerLetter"/>
      <w:lvlText w:val="%5."/>
      <w:lvlJc w:val="left"/>
      <w:pPr>
        <w:ind w:left="3960" w:hanging="360"/>
      </w:pPr>
    </w:lvl>
    <w:lvl w:ilvl="5" w:tplc="E3B8B320" w:tentative="1">
      <w:start w:val="1"/>
      <w:numFmt w:val="lowerRoman"/>
      <w:lvlText w:val="%6."/>
      <w:lvlJc w:val="right"/>
      <w:pPr>
        <w:ind w:left="4680" w:hanging="180"/>
      </w:pPr>
    </w:lvl>
    <w:lvl w:ilvl="6" w:tplc="8B1EA3B6" w:tentative="1">
      <w:start w:val="1"/>
      <w:numFmt w:val="decimal"/>
      <w:lvlText w:val="%7."/>
      <w:lvlJc w:val="left"/>
      <w:pPr>
        <w:ind w:left="5400" w:hanging="360"/>
      </w:pPr>
    </w:lvl>
    <w:lvl w:ilvl="7" w:tplc="12324580" w:tentative="1">
      <w:start w:val="1"/>
      <w:numFmt w:val="lowerLetter"/>
      <w:lvlText w:val="%8."/>
      <w:lvlJc w:val="left"/>
      <w:pPr>
        <w:ind w:left="6120" w:hanging="360"/>
      </w:pPr>
    </w:lvl>
    <w:lvl w:ilvl="8" w:tplc="8AB26404" w:tentative="1">
      <w:start w:val="1"/>
      <w:numFmt w:val="lowerRoman"/>
      <w:lvlText w:val="%9."/>
      <w:lvlJc w:val="right"/>
      <w:pPr>
        <w:ind w:left="6840" w:hanging="180"/>
      </w:pPr>
    </w:lvl>
  </w:abstractNum>
  <w:abstractNum w:abstractNumId="17" w15:restartNumberingAfterBreak="0">
    <w:nsid w:val="3EFC01B8"/>
    <w:multiLevelType w:val="hybridMultilevel"/>
    <w:tmpl w:val="1B3E66C8"/>
    <w:lvl w:ilvl="0" w:tplc="21EA6490">
      <w:start w:val="1"/>
      <w:numFmt w:val="decimal"/>
      <w:lvlText w:val="%1."/>
      <w:lvlJc w:val="left"/>
      <w:pPr>
        <w:ind w:left="1080" w:hanging="360"/>
      </w:pPr>
      <w:rPr>
        <w:rFonts w:hint="default"/>
      </w:rPr>
    </w:lvl>
    <w:lvl w:ilvl="1" w:tplc="42B20DA4" w:tentative="1">
      <w:start w:val="1"/>
      <w:numFmt w:val="lowerLetter"/>
      <w:lvlText w:val="%2."/>
      <w:lvlJc w:val="left"/>
      <w:pPr>
        <w:ind w:left="1800" w:hanging="360"/>
      </w:pPr>
    </w:lvl>
    <w:lvl w:ilvl="2" w:tplc="BB88CA2E" w:tentative="1">
      <w:start w:val="1"/>
      <w:numFmt w:val="lowerRoman"/>
      <w:lvlText w:val="%3."/>
      <w:lvlJc w:val="right"/>
      <w:pPr>
        <w:ind w:left="2520" w:hanging="180"/>
      </w:pPr>
    </w:lvl>
    <w:lvl w:ilvl="3" w:tplc="F19C99D4" w:tentative="1">
      <w:start w:val="1"/>
      <w:numFmt w:val="decimal"/>
      <w:lvlText w:val="%4."/>
      <w:lvlJc w:val="left"/>
      <w:pPr>
        <w:ind w:left="3240" w:hanging="360"/>
      </w:pPr>
    </w:lvl>
    <w:lvl w:ilvl="4" w:tplc="091CC082" w:tentative="1">
      <w:start w:val="1"/>
      <w:numFmt w:val="lowerLetter"/>
      <w:lvlText w:val="%5."/>
      <w:lvlJc w:val="left"/>
      <w:pPr>
        <w:ind w:left="3960" w:hanging="360"/>
      </w:pPr>
    </w:lvl>
    <w:lvl w:ilvl="5" w:tplc="F304A9D6" w:tentative="1">
      <w:start w:val="1"/>
      <w:numFmt w:val="lowerRoman"/>
      <w:lvlText w:val="%6."/>
      <w:lvlJc w:val="right"/>
      <w:pPr>
        <w:ind w:left="4680" w:hanging="180"/>
      </w:pPr>
    </w:lvl>
    <w:lvl w:ilvl="6" w:tplc="22046DB2" w:tentative="1">
      <w:start w:val="1"/>
      <w:numFmt w:val="decimal"/>
      <w:lvlText w:val="%7."/>
      <w:lvlJc w:val="left"/>
      <w:pPr>
        <w:ind w:left="5400" w:hanging="360"/>
      </w:pPr>
    </w:lvl>
    <w:lvl w:ilvl="7" w:tplc="D05045F0" w:tentative="1">
      <w:start w:val="1"/>
      <w:numFmt w:val="lowerLetter"/>
      <w:lvlText w:val="%8."/>
      <w:lvlJc w:val="left"/>
      <w:pPr>
        <w:ind w:left="6120" w:hanging="360"/>
      </w:pPr>
    </w:lvl>
    <w:lvl w:ilvl="8" w:tplc="9A52BD36" w:tentative="1">
      <w:start w:val="1"/>
      <w:numFmt w:val="lowerRoman"/>
      <w:lvlText w:val="%9."/>
      <w:lvlJc w:val="right"/>
      <w:pPr>
        <w:ind w:left="6840" w:hanging="180"/>
      </w:pPr>
    </w:lvl>
  </w:abstractNum>
  <w:abstractNum w:abstractNumId="1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15:restartNumberingAfterBreak="0">
    <w:nsid w:val="429F21A8"/>
    <w:multiLevelType w:val="multilevel"/>
    <w:tmpl w:val="E40ACF5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EB5956"/>
    <w:multiLevelType w:val="hybridMultilevel"/>
    <w:tmpl w:val="72106DF8"/>
    <w:lvl w:ilvl="0" w:tplc="78DABF92">
      <w:start w:val="1"/>
      <w:numFmt w:val="decimal"/>
      <w:lvlText w:val="%1."/>
      <w:lvlJc w:val="left"/>
      <w:pPr>
        <w:ind w:left="720" w:hanging="360"/>
      </w:pPr>
      <w:rPr>
        <w:rFonts w:hint="default"/>
      </w:rPr>
    </w:lvl>
    <w:lvl w:ilvl="1" w:tplc="DAE8B156" w:tentative="1">
      <w:start w:val="1"/>
      <w:numFmt w:val="lowerLetter"/>
      <w:lvlText w:val="%2."/>
      <w:lvlJc w:val="left"/>
      <w:pPr>
        <w:ind w:left="1440" w:hanging="360"/>
      </w:pPr>
    </w:lvl>
    <w:lvl w:ilvl="2" w:tplc="C1F09254" w:tentative="1">
      <w:start w:val="1"/>
      <w:numFmt w:val="lowerRoman"/>
      <w:lvlText w:val="%3."/>
      <w:lvlJc w:val="right"/>
      <w:pPr>
        <w:ind w:left="2160" w:hanging="180"/>
      </w:pPr>
    </w:lvl>
    <w:lvl w:ilvl="3" w:tplc="1D70C0B2" w:tentative="1">
      <w:start w:val="1"/>
      <w:numFmt w:val="decimal"/>
      <w:lvlText w:val="%4."/>
      <w:lvlJc w:val="left"/>
      <w:pPr>
        <w:ind w:left="2880" w:hanging="360"/>
      </w:pPr>
    </w:lvl>
    <w:lvl w:ilvl="4" w:tplc="10DC401A" w:tentative="1">
      <w:start w:val="1"/>
      <w:numFmt w:val="lowerLetter"/>
      <w:lvlText w:val="%5."/>
      <w:lvlJc w:val="left"/>
      <w:pPr>
        <w:ind w:left="3600" w:hanging="360"/>
      </w:pPr>
    </w:lvl>
    <w:lvl w:ilvl="5" w:tplc="7A42BED0" w:tentative="1">
      <w:start w:val="1"/>
      <w:numFmt w:val="lowerRoman"/>
      <w:lvlText w:val="%6."/>
      <w:lvlJc w:val="right"/>
      <w:pPr>
        <w:ind w:left="4320" w:hanging="180"/>
      </w:pPr>
    </w:lvl>
    <w:lvl w:ilvl="6" w:tplc="E37C881C" w:tentative="1">
      <w:start w:val="1"/>
      <w:numFmt w:val="decimal"/>
      <w:lvlText w:val="%7."/>
      <w:lvlJc w:val="left"/>
      <w:pPr>
        <w:ind w:left="5040" w:hanging="360"/>
      </w:pPr>
    </w:lvl>
    <w:lvl w:ilvl="7" w:tplc="2F5890FA" w:tentative="1">
      <w:start w:val="1"/>
      <w:numFmt w:val="lowerLetter"/>
      <w:lvlText w:val="%8."/>
      <w:lvlJc w:val="left"/>
      <w:pPr>
        <w:ind w:left="5760" w:hanging="360"/>
      </w:pPr>
    </w:lvl>
    <w:lvl w:ilvl="8" w:tplc="6B3C6FC4" w:tentative="1">
      <w:start w:val="1"/>
      <w:numFmt w:val="lowerRoman"/>
      <w:lvlText w:val="%9."/>
      <w:lvlJc w:val="right"/>
      <w:pPr>
        <w:ind w:left="6480" w:hanging="180"/>
      </w:pPr>
    </w:lvl>
  </w:abstractNum>
  <w:abstractNum w:abstractNumId="2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77F5FB0"/>
    <w:multiLevelType w:val="hybridMultilevel"/>
    <w:tmpl w:val="8AF6970A"/>
    <w:lvl w:ilvl="0" w:tplc="4F4A5FE8">
      <w:start w:val="1"/>
      <w:numFmt w:val="decimal"/>
      <w:lvlText w:val="%1."/>
      <w:lvlJc w:val="left"/>
      <w:pPr>
        <w:ind w:left="1080" w:hanging="360"/>
      </w:pPr>
      <w:rPr>
        <w:rFonts w:hint="default"/>
      </w:rPr>
    </w:lvl>
    <w:lvl w:ilvl="1" w:tplc="9D3C767E" w:tentative="1">
      <w:start w:val="1"/>
      <w:numFmt w:val="lowerLetter"/>
      <w:lvlText w:val="%2."/>
      <w:lvlJc w:val="left"/>
      <w:pPr>
        <w:ind w:left="1800" w:hanging="360"/>
      </w:pPr>
    </w:lvl>
    <w:lvl w:ilvl="2" w:tplc="50BA6B38" w:tentative="1">
      <w:start w:val="1"/>
      <w:numFmt w:val="lowerRoman"/>
      <w:lvlText w:val="%3."/>
      <w:lvlJc w:val="right"/>
      <w:pPr>
        <w:ind w:left="2520" w:hanging="180"/>
      </w:pPr>
    </w:lvl>
    <w:lvl w:ilvl="3" w:tplc="C23AC426" w:tentative="1">
      <w:start w:val="1"/>
      <w:numFmt w:val="decimal"/>
      <w:lvlText w:val="%4."/>
      <w:lvlJc w:val="left"/>
      <w:pPr>
        <w:ind w:left="3240" w:hanging="360"/>
      </w:pPr>
    </w:lvl>
    <w:lvl w:ilvl="4" w:tplc="7CDEBA4C" w:tentative="1">
      <w:start w:val="1"/>
      <w:numFmt w:val="lowerLetter"/>
      <w:lvlText w:val="%5."/>
      <w:lvlJc w:val="left"/>
      <w:pPr>
        <w:ind w:left="3960" w:hanging="360"/>
      </w:pPr>
    </w:lvl>
    <w:lvl w:ilvl="5" w:tplc="820A4A28" w:tentative="1">
      <w:start w:val="1"/>
      <w:numFmt w:val="lowerRoman"/>
      <w:lvlText w:val="%6."/>
      <w:lvlJc w:val="right"/>
      <w:pPr>
        <w:ind w:left="4680" w:hanging="180"/>
      </w:pPr>
    </w:lvl>
    <w:lvl w:ilvl="6" w:tplc="6986928E" w:tentative="1">
      <w:start w:val="1"/>
      <w:numFmt w:val="decimal"/>
      <w:lvlText w:val="%7."/>
      <w:lvlJc w:val="left"/>
      <w:pPr>
        <w:ind w:left="5400" w:hanging="360"/>
      </w:pPr>
    </w:lvl>
    <w:lvl w:ilvl="7" w:tplc="FC4EF590" w:tentative="1">
      <w:start w:val="1"/>
      <w:numFmt w:val="lowerLetter"/>
      <w:lvlText w:val="%8."/>
      <w:lvlJc w:val="left"/>
      <w:pPr>
        <w:ind w:left="6120" w:hanging="360"/>
      </w:pPr>
    </w:lvl>
    <w:lvl w:ilvl="8" w:tplc="16AC2F7A" w:tentative="1">
      <w:start w:val="1"/>
      <w:numFmt w:val="lowerRoman"/>
      <w:lvlText w:val="%9."/>
      <w:lvlJc w:val="right"/>
      <w:pPr>
        <w:ind w:left="684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3010EE"/>
    <w:multiLevelType w:val="multilevel"/>
    <w:tmpl w:val="66AA1C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414593"/>
    <w:multiLevelType w:val="multilevel"/>
    <w:tmpl w:val="BCD49C44"/>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477A5C"/>
    <w:multiLevelType w:val="multilevel"/>
    <w:tmpl w:val="F8BE18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F1F0A"/>
    <w:multiLevelType w:val="multilevel"/>
    <w:tmpl w:val="DD3CD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4"/>
  </w:num>
  <w:num w:numId="3">
    <w:abstractNumId w:val="0"/>
  </w:num>
  <w:num w:numId="4">
    <w:abstractNumId w:val="21"/>
  </w:num>
  <w:num w:numId="5">
    <w:abstractNumId w:val="30"/>
  </w:num>
  <w:num w:numId="6">
    <w:abstractNumId w:val="25"/>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20"/>
  </w:num>
  <w:num w:numId="12">
    <w:abstractNumId w:val="23"/>
  </w:num>
  <w:num w:numId="13">
    <w:abstractNumId w:val="9"/>
  </w:num>
  <w:num w:numId="14">
    <w:abstractNumId w:val="28"/>
  </w:num>
  <w:num w:numId="15">
    <w:abstractNumId w:val="10"/>
  </w:num>
  <w:num w:numId="16">
    <w:abstractNumId w:val="26"/>
  </w:num>
  <w:num w:numId="17">
    <w:abstractNumId w:val="29"/>
  </w:num>
  <w:num w:numId="18">
    <w:abstractNumId w:val="7"/>
  </w:num>
  <w:num w:numId="19">
    <w:abstractNumId w:val="5"/>
  </w:num>
  <w:num w:numId="20">
    <w:abstractNumId w:val="27"/>
  </w:num>
  <w:num w:numId="21">
    <w:abstractNumId w:val="3"/>
  </w:num>
  <w:num w:numId="22">
    <w:abstractNumId w:val="4"/>
  </w:num>
  <w:num w:numId="23">
    <w:abstractNumId w:val="14"/>
  </w:num>
  <w:num w:numId="24">
    <w:abstractNumId w:val="19"/>
  </w:num>
  <w:num w:numId="25">
    <w:abstractNumId w:val="1"/>
  </w:num>
  <w:num w:numId="26">
    <w:abstractNumId w:val="2"/>
  </w:num>
  <w:num w:numId="27">
    <w:abstractNumId w:val="11"/>
  </w:num>
  <w:num w:numId="28">
    <w:abstractNumId w:val="17"/>
  </w:num>
  <w:num w:numId="29">
    <w:abstractNumId w:val="8"/>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55"/>
    <w:rsid w:val="00002080"/>
    <w:rsid w:val="00002610"/>
    <w:rsid w:val="00002C56"/>
    <w:rsid w:val="000032A1"/>
    <w:rsid w:val="000038C5"/>
    <w:rsid w:val="00005709"/>
    <w:rsid w:val="0000700B"/>
    <w:rsid w:val="000120D6"/>
    <w:rsid w:val="00013C45"/>
    <w:rsid w:val="0001504C"/>
    <w:rsid w:val="000206FC"/>
    <w:rsid w:val="000216F8"/>
    <w:rsid w:val="00023296"/>
    <w:rsid w:val="00025AD6"/>
    <w:rsid w:val="00026BE4"/>
    <w:rsid w:val="000279BB"/>
    <w:rsid w:val="00030A4D"/>
    <w:rsid w:val="000319B4"/>
    <w:rsid w:val="0003320F"/>
    <w:rsid w:val="000333A8"/>
    <w:rsid w:val="00034649"/>
    <w:rsid w:val="00034ACE"/>
    <w:rsid w:val="00035098"/>
    <w:rsid w:val="00035FB2"/>
    <w:rsid w:val="00036283"/>
    <w:rsid w:val="00041DEE"/>
    <w:rsid w:val="000438B3"/>
    <w:rsid w:val="00043BA4"/>
    <w:rsid w:val="00043DE2"/>
    <w:rsid w:val="00044F0B"/>
    <w:rsid w:val="00045EC3"/>
    <w:rsid w:val="00046FD5"/>
    <w:rsid w:val="00047D94"/>
    <w:rsid w:val="00050A3A"/>
    <w:rsid w:val="00050B3F"/>
    <w:rsid w:val="00050C1F"/>
    <w:rsid w:val="00051F79"/>
    <w:rsid w:val="000539D9"/>
    <w:rsid w:val="0005509B"/>
    <w:rsid w:val="00055223"/>
    <w:rsid w:val="00061447"/>
    <w:rsid w:val="0006155B"/>
    <w:rsid w:val="00061FE0"/>
    <w:rsid w:val="00062388"/>
    <w:rsid w:val="00062420"/>
    <w:rsid w:val="0006252E"/>
    <w:rsid w:val="000627DA"/>
    <w:rsid w:val="00062D2D"/>
    <w:rsid w:val="0006533E"/>
    <w:rsid w:val="000658A9"/>
    <w:rsid w:val="00065FCF"/>
    <w:rsid w:val="000678B2"/>
    <w:rsid w:val="000702E2"/>
    <w:rsid w:val="00070AF5"/>
    <w:rsid w:val="00071BC1"/>
    <w:rsid w:val="00072858"/>
    <w:rsid w:val="00072860"/>
    <w:rsid w:val="00073A5F"/>
    <w:rsid w:val="0007610B"/>
    <w:rsid w:val="00077529"/>
    <w:rsid w:val="00077DE3"/>
    <w:rsid w:val="0008027F"/>
    <w:rsid w:val="00080349"/>
    <w:rsid w:val="00082EE2"/>
    <w:rsid w:val="00083BC1"/>
    <w:rsid w:val="00083E9C"/>
    <w:rsid w:val="00085E0F"/>
    <w:rsid w:val="000874E8"/>
    <w:rsid w:val="00090693"/>
    <w:rsid w:val="00091123"/>
    <w:rsid w:val="0009150F"/>
    <w:rsid w:val="00093073"/>
    <w:rsid w:val="000934CB"/>
    <w:rsid w:val="00093661"/>
    <w:rsid w:val="000939EC"/>
    <w:rsid w:val="00093CDD"/>
    <w:rsid w:val="000942FB"/>
    <w:rsid w:val="00095266"/>
    <w:rsid w:val="00095594"/>
    <w:rsid w:val="00095CD3"/>
    <w:rsid w:val="000A1939"/>
    <w:rsid w:val="000A1D76"/>
    <w:rsid w:val="000A2A41"/>
    <w:rsid w:val="000A385B"/>
    <w:rsid w:val="000A65FD"/>
    <w:rsid w:val="000B182B"/>
    <w:rsid w:val="000B1C8C"/>
    <w:rsid w:val="000B3977"/>
    <w:rsid w:val="000B4038"/>
    <w:rsid w:val="000B5504"/>
    <w:rsid w:val="000B63D4"/>
    <w:rsid w:val="000B7C3E"/>
    <w:rsid w:val="000C1268"/>
    <w:rsid w:val="000C1723"/>
    <w:rsid w:val="000C2176"/>
    <w:rsid w:val="000C345C"/>
    <w:rsid w:val="000C4262"/>
    <w:rsid w:val="000C4508"/>
    <w:rsid w:val="000C560D"/>
    <w:rsid w:val="000C6C60"/>
    <w:rsid w:val="000C6EFE"/>
    <w:rsid w:val="000C7327"/>
    <w:rsid w:val="000C73E0"/>
    <w:rsid w:val="000D22FE"/>
    <w:rsid w:val="000D2E05"/>
    <w:rsid w:val="000D3A12"/>
    <w:rsid w:val="000D3DE4"/>
    <w:rsid w:val="000D3E2F"/>
    <w:rsid w:val="000D5E0A"/>
    <w:rsid w:val="000D6090"/>
    <w:rsid w:val="000D7728"/>
    <w:rsid w:val="000D7783"/>
    <w:rsid w:val="000D7EEB"/>
    <w:rsid w:val="000E01CC"/>
    <w:rsid w:val="000E1540"/>
    <w:rsid w:val="000E3FF5"/>
    <w:rsid w:val="000E445D"/>
    <w:rsid w:val="000E5BCF"/>
    <w:rsid w:val="000E638B"/>
    <w:rsid w:val="000E6473"/>
    <w:rsid w:val="000E6F5C"/>
    <w:rsid w:val="000E7F89"/>
    <w:rsid w:val="000F21EB"/>
    <w:rsid w:val="000F25F5"/>
    <w:rsid w:val="000F7558"/>
    <w:rsid w:val="001011F2"/>
    <w:rsid w:val="00101C2D"/>
    <w:rsid w:val="00103B4F"/>
    <w:rsid w:val="00106034"/>
    <w:rsid w:val="00112D43"/>
    <w:rsid w:val="00113E76"/>
    <w:rsid w:val="00120FDD"/>
    <w:rsid w:val="001219E6"/>
    <w:rsid w:val="00121A7D"/>
    <w:rsid w:val="00122DAD"/>
    <w:rsid w:val="001243E0"/>
    <w:rsid w:val="00124541"/>
    <w:rsid w:val="0012495E"/>
    <w:rsid w:val="001255B9"/>
    <w:rsid w:val="00127886"/>
    <w:rsid w:val="00127E34"/>
    <w:rsid w:val="00131799"/>
    <w:rsid w:val="0013321C"/>
    <w:rsid w:val="00133398"/>
    <w:rsid w:val="00140131"/>
    <w:rsid w:val="001408A7"/>
    <w:rsid w:val="00142C2D"/>
    <w:rsid w:val="001435A6"/>
    <w:rsid w:val="001437FE"/>
    <w:rsid w:val="00143E42"/>
    <w:rsid w:val="00144115"/>
    <w:rsid w:val="00146730"/>
    <w:rsid w:val="00147179"/>
    <w:rsid w:val="001473B5"/>
    <w:rsid w:val="00147B2A"/>
    <w:rsid w:val="00151D1B"/>
    <w:rsid w:val="00151E52"/>
    <w:rsid w:val="001528DE"/>
    <w:rsid w:val="00153AA3"/>
    <w:rsid w:val="0015508E"/>
    <w:rsid w:val="00156454"/>
    <w:rsid w:val="00156D4B"/>
    <w:rsid w:val="001606C3"/>
    <w:rsid w:val="00160CC9"/>
    <w:rsid w:val="00160F43"/>
    <w:rsid w:val="00164067"/>
    <w:rsid w:val="001647DA"/>
    <w:rsid w:val="00164BEF"/>
    <w:rsid w:val="00165F23"/>
    <w:rsid w:val="00165FB3"/>
    <w:rsid w:val="00166F81"/>
    <w:rsid w:val="001677EC"/>
    <w:rsid w:val="00167B42"/>
    <w:rsid w:val="00170FB6"/>
    <w:rsid w:val="001718CA"/>
    <w:rsid w:val="00172223"/>
    <w:rsid w:val="001732E9"/>
    <w:rsid w:val="00174AE1"/>
    <w:rsid w:val="00174CFA"/>
    <w:rsid w:val="001757D9"/>
    <w:rsid w:val="001764E0"/>
    <w:rsid w:val="00180A43"/>
    <w:rsid w:val="00182AB5"/>
    <w:rsid w:val="00182F10"/>
    <w:rsid w:val="00182FAB"/>
    <w:rsid w:val="00183168"/>
    <w:rsid w:val="00184A6F"/>
    <w:rsid w:val="00184DA6"/>
    <w:rsid w:val="00185946"/>
    <w:rsid w:val="00185AA0"/>
    <w:rsid w:val="00190724"/>
    <w:rsid w:val="0019399D"/>
    <w:rsid w:val="00193BF7"/>
    <w:rsid w:val="00197DCF"/>
    <w:rsid w:val="001A2EFC"/>
    <w:rsid w:val="001A39B9"/>
    <w:rsid w:val="001A5544"/>
    <w:rsid w:val="001A5D83"/>
    <w:rsid w:val="001A7019"/>
    <w:rsid w:val="001A7994"/>
    <w:rsid w:val="001B06F7"/>
    <w:rsid w:val="001B11D1"/>
    <w:rsid w:val="001B3E0F"/>
    <w:rsid w:val="001B4D88"/>
    <w:rsid w:val="001B514A"/>
    <w:rsid w:val="001B5159"/>
    <w:rsid w:val="001B60CB"/>
    <w:rsid w:val="001B63D3"/>
    <w:rsid w:val="001B6864"/>
    <w:rsid w:val="001B69AA"/>
    <w:rsid w:val="001B793C"/>
    <w:rsid w:val="001B7A9B"/>
    <w:rsid w:val="001C082D"/>
    <w:rsid w:val="001C087C"/>
    <w:rsid w:val="001C0BE4"/>
    <w:rsid w:val="001C3438"/>
    <w:rsid w:val="001C3A67"/>
    <w:rsid w:val="001C46A6"/>
    <w:rsid w:val="001C5900"/>
    <w:rsid w:val="001C59B1"/>
    <w:rsid w:val="001C59C0"/>
    <w:rsid w:val="001D01CD"/>
    <w:rsid w:val="001D1458"/>
    <w:rsid w:val="001D2930"/>
    <w:rsid w:val="001D2E1F"/>
    <w:rsid w:val="001D2E79"/>
    <w:rsid w:val="001D312D"/>
    <w:rsid w:val="001D39F7"/>
    <w:rsid w:val="001D3C4E"/>
    <w:rsid w:val="001D4475"/>
    <w:rsid w:val="001D4DCE"/>
    <w:rsid w:val="001D5487"/>
    <w:rsid w:val="001E1450"/>
    <w:rsid w:val="001E1537"/>
    <w:rsid w:val="001E2610"/>
    <w:rsid w:val="001E29D9"/>
    <w:rsid w:val="001E3002"/>
    <w:rsid w:val="001E51D2"/>
    <w:rsid w:val="001E526F"/>
    <w:rsid w:val="001E6971"/>
    <w:rsid w:val="001F0F18"/>
    <w:rsid w:val="001F31CC"/>
    <w:rsid w:val="001F325C"/>
    <w:rsid w:val="001F3D95"/>
    <w:rsid w:val="0020053C"/>
    <w:rsid w:val="00200BBA"/>
    <w:rsid w:val="0020136A"/>
    <w:rsid w:val="00201B1F"/>
    <w:rsid w:val="00201C78"/>
    <w:rsid w:val="00202904"/>
    <w:rsid w:val="0020291F"/>
    <w:rsid w:val="00203358"/>
    <w:rsid w:val="00205B22"/>
    <w:rsid w:val="00206182"/>
    <w:rsid w:val="00207C2C"/>
    <w:rsid w:val="00207D60"/>
    <w:rsid w:val="00207EA7"/>
    <w:rsid w:val="00211A1A"/>
    <w:rsid w:val="00211C33"/>
    <w:rsid w:val="00211D43"/>
    <w:rsid w:val="002121D2"/>
    <w:rsid w:val="002128D4"/>
    <w:rsid w:val="00217B30"/>
    <w:rsid w:val="002202F5"/>
    <w:rsid w:val="00222207"/>
    <w:rsid w:val="00223E03"/>
    <w:rsid w:val="00225311"/>
    <w:rsid w:val="00225AC7"/>
    <w:rsid w:val="0022700F"/>
    <w:rsid w:val="0022716C"/>
    <w:rsid w:val="00227761"/>
    <w:rsid w:val="00227B7D"/>
    <w:rsid w:val="00230A5A"/>
    <w:rsid w:val="00231FCC"/>
    <w:rsid w:val="00235250"/>
    <w:rsid w:val="002370CC"/>
    <w:rsid w:val="00237E83"/>
    <w:rsid w:val="002401D8"/>
    <w:rsid w:val="002410C7"/>
    <w:rsid w:val="0024165F"/>
    <w:rsid w:val="00242352"/>
    <w:rsid w:val="00242741"/>
    <w:rsid w:val="0024384D"/>
    <w:rsid w:val="0024419B"/>
    <w:rsid w:val="0024648A"/>
    <w:rsid w:val="0025044E"/>
    <w:rsid w:val="0025155A"/>
    <w:rsid w:val="002536C8"/>
    <w:rsid w:val="00253A73"/>
    <w:rsid w:val="0025405D"/>
    <w:rsid w:val="002554A0"/>
    <w:rsid w:val="00256278"/>
    <w:rsid w:val="00261EE1"/>
    <w:rsid w:val="00263001"/>
    <w:rsid w:val="0026373C"/>
    <w:rsid w:val="0026568D"/>
    <w:rsid w:val="00271CCD"/>
    <w:rsid w:val="002722AE"/>
    <w:rsid w:val="00273AD7"/>
    <w:rsid w:val="00274388"/>
    <w:rsid w:val="0027715B"/>
    <w:rsid w:val="00277820"/>
    <w:rsid w:val="00281163"/>
    <w:rsid w:val="00282EB4"/>
    <w:rsid w:val="0028357E"/>
    <w:rsid w:val="00285A2D"/>
    <w:rsid w:val="002870AE"/>
    <w:rsid w:val="00287452"/>
    <w:rsid w:val="002876B5"/>
    <w:rsid w:val="00290C4F"/>
    <w:rsid w:val="00292D72"/>
    <w:rsid w:val="00295A96"/>
    <w:rsid w:val="0029759D"/>
    <w:rsid w:val="002A0514"/>
    <w:rsid w:val="002A161F"/>
    <w:rsid w:val="002A19AA"/>
    <w:rsid w:val="002A2BBF"/>
    <w:rsid w:val="002A33E5"/>
    <w:rsid w:val="002A385B"/>
    <w:rsid w:val="002A3979"/>
    <w:rsid w:val="002A3EF1"/>
    <w:rsid w:val="002A4B47"/>
    <w:rsid w:val="002A6546"/>
    <w:rsid w:val="002A785D"/>
    <w:rsid w:val="002B1331"/>
    <w:rsid w:val="002B1F43"/>
    <w:rsid w:val="002B28CF"/>
    <w:rsid w:val="002B3461"/>
    <w:rsid w:val="002B6CC2"/>
    <w:rsid w:val="002B6CFB"/>
    <w:rsid w:val="002B6D82"/>
    <w:rsid w:val="002B7114"/>
    <w:rsid w:val="002C14F9"/>
    <w:rsid w:val="002C19C3"/>
    <w:rsid w:val="002C4AE7"/>
    <w:rsid w:val="002D1184"/>
    <w:rsid w:val="002D202B"/>
    <w:rsid w:val="002D227D"/>
    <w:rsid w:val="002D3441"/>
    <w:rsid w:val="002D3F87"/>
    <w:rsid w:val="002D49EB"/>
    <w:rsid w:val="002D4BAA"/>
    <w:rsid w:val="002D6D1F"/>
    <w:rsid w:val="002D7AEE"/>
    <w:rsid w:val="002E0060"/>
    <w:rsid w:val="002E0E11"/>
    <w:rsid w:val="002E3129"/>
    <w:rsid w:val="002E3CBD"/>
    <w:rsid w:val="002E652F"/>
    <w:rsid w:val="002E7CE0"/>
    <w:rsid w:val="002E7E6D"/>
    <w:rsid w:val="002F0A01"/>
    <w:rsid w:val="002F211A"/>
    <w:rsid w:val="002F28A9"/>
    <w:rsid w:val="002F470B"/>
    <w:rsid w:val="002F7FE8"/>
    <w:rsid w:val="00301FD8"/>
    <w:rsid w:val="0030303C"/>
    <w:rsid w:val="00303EAC"/>
    <w:rsid w:val="00304E9A"/>
    <w:rsid w:val="0030544C"/>
    <w:rsid w:val="00305A95"/>
    <w:rsid w:val="003063EC"/>
    <w:rsid w:val="00306B5E"/>
    <w:rsid w:val="00306C40"/>
    <w:rsid w:val="00310341"/>
    <w:rsid w:val="00312592"/>
    <w:rsid w:val="00312F3D"/>
    <w:rsid w:val="0031374E"/>
    <w:rsid w:val="00313E58"/>
    <w:rsid w:val="003162E9"/>
    <w:rsid w:val="00317519"/>
    <w:rsid w:val="00317EB2"/>
    <w:rsid w:val="00320421"/>
    <w:rsid w:val="003213CE"/>
    <w:rsid w:val="00322010"/>
    <w:rsid w:val="00322487"/>
    <w:rsid w:val="0032525E"/>
    <w:rsid w:val="003252D9"/>
    <w:rsid w:val="003262CA"/>
    <w:rsid w:val="00326505"/>
    <w:rsid w:val="00326B72"/>
    <w:rsid w:val="003277CD"/>
    <w:rsid w:val="0032788F"/>
    <w:rsid w:val="00330167"/>
    <w:rsid w:val="0033023D"/>
    <w:rsid w:val="00331A45"/>
    <w:rsid w:val="00331DD6"/>
    <w:rsid w:val="0033333D"/>
    <w:rsid w:val="003346A3"/>
    <w:rsid w:val="00337C24"/>
    <w:rsid w:val="003401A9"/>
    <w:rsid w:val="00341026"/>
    <w:rsid w:val="0034246E"/>
    <w:rsid w:val="00342793"/>
    <w:rsid w:val="00342D4A"/>
    <w:rsid w:val="00343279"/>
    <w:rsid w:val="00343609"/>
    <w:rsid w:val="00343C10"/>
    <w:rsid w:val="00344078"/>
    <w:rsid w:val="00344111"/>
    <w:rsid w:val="003444D5"/>
    <w:rsid w:val="00344FA9"/>
    <w:rsid w:val="00346FB4"/>
    <w:rsid w:val="00353C36"/>
    <w:rsid w:val="0035601B"/>
    <w:rsid w:val="003573B3"/>
    <w:rsid w:val="00360EE3"/>
    <w:rsid w:val="00361A62"/>
    <w:rsid w:val="0036248C"/>
    <w:rsid w:val="003642B5"/>
    <w:rsid w:val="00367600"/>
    <w:rsid w:val="00367616"/>
    <w:rsid w:val="00370944"/>
    <w:rsid w:val="00371CAA"/>
    <w:rsid w:val="00372324"/>
    <w:rsid w:val="003732C6"/>
    <w:rsid w:val="00373597"/>
    <w:rsid w:val="00373F76"/>
    <w:rsid w:val="003744EB"/>
    <w:rsid w:val="00375C27"/>
    <w:rsid w:val="0037741A"/>
    <w:rsid w:val="0038142D"/>
    <w:rsid w:val="00383399"/>
    <w:rsid w:val="00386314"/>
    <w:rsid w:val="00386E56"/>
    <w:rsid w:val="0038784C"/>
    <w:rsid w:val="00387C75"/>
    <w:rsid w:val="003902F6"/>
    <w:rsid w:val="00391371"/>
    <w:rsid w:val="00391569"/>
    <w:rsid w:val="003950B7"/>
    <w:rsid w:val="00395C33"/>
    <w:rsid w:val="00396449"/>
    <w:rsid w:val="003A0008"/>
    <w:rsid w:val="003A0C72"/>
    <w:rsid w:val="003A294B"/>
    <w:rsid w:val="003A6E93"/>
    <w:rsid w:val="003A6F9D"/>
    <w:rsid w:val="003A789C"/>
    <w:rsid w:val="003A7C78"/>
    <w:rsid w:val="003A7EBA"/>
    <w:rsid w:val="003B0113"/>
    <w:rsid w:val="003B05E0"/>
    <w:rsid w:val="003B1214"/>
    <w:rsid w:val="003B1377"/>
    <w:rsid w:val="003B1737"/>
    <w:rsid w:val="003B18B9"/>
    <w:rsid w:val="003B213E"/>
    <w:rsid w:val="003B590A"/>
    <w:rsid w:val="003B5F39"/>
    <w:rsid w:val="003B667D"/>
    <w:rsid w:val="003C5AD4"/>
    <w:rsid w:val="003C661B"/>
    <w:rsid w:val="003C70E3"/>
    <w:rsid w:val="003C7291"/>
    <w:rsid w:val="003D0909"/>
    <w:rsid w:val="003D26C9"/>
    <w:rsid w:val="003D3510"/>
    <w:rsid w:val="003D41A5"/>
    <w:rsid w:val="003D6988"/>
    <w:rsid w:val="003D6CE7"/>
    <w:rsid w:val="003D7715"/>
    <w:rsid w:val="003E0E5D"/>
    <w:rsid w:val="003E1BCB"/>
    <w:rsid w:val="003E2D25"/>
    <w:rsid w:val="003E536C"/>
    <w:rsid w:val="003E66C7"/>
    <w:rsid w:val="003F0B71"/>
    <w:rsid w:val="003F0FBE"/>
    <w:rsid w:val="003F13F7"/>
    <w:rsid w:val="003F3261"/>
    <w:rsid w:val="003F5C7E"/>
    <w:rsid w:val="003F6784"/>
    <w:rsid w:val="003F7805"/>
    <w:rsid w:val="00400431"/>
    <w:rsid w:val="00400749"/>
    <w:rsid w:val="00402574"/>
    <w:rsid w:val="00404158"/>
    <w:rsid w:val="0040430A"/>
    <w:rsid w:val="0040433F"/>
    <w:rsid w:val="00405155"/>
    <w:rsid w:val="004075C1"/>
    <w:rsid w:val="004076BD"/>
    <w:rsid w:val="00410E70"/>
    <w:rsid w:val="00411419"/>
    <w:rsid w:val="00412571"/>
    <w:rsid w:val="00412A9A"/>
    <w:rsid w:val="00414B7F"/>
    <w:rsid w:val="00414F36"/>
    <w:rsid w:val="004154EA"/>
    <w:rsid w:val="0041553A"/>
    <w:rsid w:val="00420D69"/>
    <w:rsid w:val="004214B1"/>
    <w:rsid w:val="004275D4"/>
    <w:rsid w:val="004304F4"/>
    <w:rsid w:val="00431C47"/>
    <w:rsid w:val="00433CE3"/>
    <w:rsid w:val="00434B5C"/>
    <w:rsid w:val="00436234"/>
    <w:rsid w:val="00436C7D"/>
    <w:rsid w:val="00440F24"/>
    <w:rsid w:val="00443055"/>
    <w:rsid w:val="0044471C"/>
    <w:rsid w:val="00445816"/>
    <w:rsid w:val="00445EE8"/>
    <w:rsid w:val="004465AC"/>
    <w:rsid w:val="00450751"/>
    <w:rsid w:val="00452A2D"/>
    <w:rsid w:val="00453B48"/>
    <w:rsid w:val="004614B4"/>
    <w:rsid w:val="00461B93"/>
    <w:rsid w:val="00463880"/>
    <w:rsid w:val="00464034"/>
    <w:rsid w:val="00464B4D"/>
    <w:rsid w:val="00470E3A"/>
    <w:rsid w:val="004713FD"/>
    <w:rsid w:val="0047254E"/>
    <w:rsid w:val="00473DA5"/>
    <w:rsid w:val="00474899"/>
    <w:rsid w:val="00474C47"/>
    <w:rsid w:val="00477D14"/>
    <w:rsid w:val="004810CE"/>
    <w:rsid w:val="00481CA0"/>
    <w:rsid w:val="004823BA"/>
    <w:rsid w:val="00483294"/>
    <w:rsid w:val="004853F6"/>
    <w:rsid w:val="0048548C"/>
    <w:rsid w:val="004906F8"/>
    <w:rsid w:val="00493955"/>
    <w:rsid w:val="00494046"/>
    <w:rsid w:val="00497EB4"/>
    <w:rsid w:val="004A03FD"/>
    <w:rsid w:val="004A08AC"/>
    <w:rsid w:val="004A142E"/>
    <w:rsid w:val="004A2EC4"/>
    <w:rsid w:val="004A360A"/>
    <w:rsid w:val="004A4C06"/>
    <w:rsid w:val="004A4D88"/>
    <w:rsid w:val="004A54BC"/>
    <w:rsid w:val="004A5F90"/>
    <w:rsid w:val="004A6700"/>
    <w:rsid w:val="004B259E"/>
    <w:rsid w:val="004B2FD6"/>
    <w:rsid w:val="004B36C1"/>
    <w:rsid w:val="004B3D23"/>
    <w:rsid w:val="004B5261"/>
    <w:rsid w:val="004B7457"/>
    <w:rsid w:val="004C081F"/>
    <w:rsid w:val="004C2327"/>
    <w:rsid w:val="004C2CD3"/>
    <w:rsid w:val="004C71D5"/>
    <w:rsid w:val="004C7AF2"/>
    <w:rsid w:val="004D58F4"/>
    <w:rsid w:val="004E0607"/>
    <w:rsid w:val="004E1C42"/>
    <w:rsid w:val="004E20D1"/>
    <w:rsid w:val="004E3102"/>
    <w:rsid w:val="004E41D3"/>
    <w:rsid w:val="004E462D"/>
    <w:rsid w:val="004F0183"/>
    <w:rsid w:val="004F06E1"/>
    <w:rsid w:val="004F14BA"/>
    <w:rsid w:val="004F14F7"/>
    <w:rsid w:val="004F2F8A"/>
    <w:rsid w:val="004F3E87"/>
    <w:rsid w:val="004F5793"/>
    <w:rsid w:val="00500442"/>
    <w:rsid w:val="0050171B"/>
    <w:rsid w:val="00501962"/>
    <w:rsid w:val="00501B6C"/>
    <w:rsid w:val="00503998"/>
    <w:rsid w:val="00505BBB"/>
    <w:rsid w:val="00507409"/>
    <w:rsid w:val="00507BEC"/>
    <w:rsid w:val="00510338"/>
    <w:rsid w:val="00511310"/>
    <w:rsid w:val="0051254A"/>
    <w:rsid w:val="00512E98"/>
    <w:rsid w:val="00513063"/>
    <w:rsid w:val="00514211"/>
    <w:rsid w:val="00514884"/>
    <w:rsid w:val="00514D24"/>
    <w:rsid w:val="005165CF"/>
    <w:rsid w:val="005166C4"/>
    <w:rsid w:val="00516D85"/>
    <w:rsid w:val="00517C41"/>
    <w:rsid w:val="0052060E"/>
    <w:rsid w:val="00520C15"/>
    <w:rsid w:val="00521F02"/>
    <w:rsid w:val="00521F5D"/>
    <w:rsid w:val="005222FC"/>
    <w:rsid w:val="005226DC"/>
    <w:rsid w:val="0052708B"/>
    <w:rsid w:val="00530819"/>
    <w:rsid w:val="0053268F"/>
    <w:rsid w:val="00532730"/>
    <w:rsid w:val="00532A4A"/>
    <w:rsid w:val="0053313F"/>
    <w:rsid w:val="00535A8F"/>
    <w:rsid w:val="0053739B"/>
    <w:rsid w:val="00540649"/>
    <w:rsid w:val="005410E2"/>
    <w:rsid w:val="005412A0"/>
    <w:rsid w:val="00543015"/>
    <w:rsid w:val="00544D1B"/>
    <w:rsid w:val="00546152"/>
    <w:rsid w:val="00546522"/>
    <w:rsid w:val="00546FB0"/>
    <w:rsid w:val="00550B39"/>
    <w:rsid w:val="00550BE6"/>
    <w:rsid w:val="00551190"/>
    <w:rsid w:val="0055150F"/>
    <w:rsid w:val="00551AA7"/>
    <w:rsid w:val="005526A5"/>
    <w:rsid w:val="00556316"/>
    <w:rsid w:val="00557A85"/>
    <w:rsid w:val="00560736"/>
    <w:rsid w:val="005621E9"/>
    <w:rsid w:val="00563A46"/>
    <w:rsid w:val="005645FE"/>
    <w:rsid w:val="005704E9"/>
    <w:rsid w:val="005713C5"/>
    <w:rsid w:val="00571AF9"/>
    <w:rsid w:val="00572010"/>
    <w:rsid w:val="005739F9"/>
    <w:rsid w:val="00574755"/>
    <w:rsid w:val="00576BF5"/>
    <w:rsid w:val="00577440"/>
    <w:rsid w:val="0057775B"/>
    <w:rsid w:val="00577C78"/>
    <w:rsid w:val="005816B6"/>
    <w:rsid w:val="00583843"/>
    <w:rsid w:val="005842A7"/>
    <w:rsid w:val="00584D54"/>
    <w:rsid w:val="005859D3"/>
    <w:rsid w:val="00585E45"/>
    <w:rsid w:val="00591277"/>
    <w:rsid w:val="0059156A"/>
    <w:rsid w:val="00591598"/>
    <w:rsid w:val="00592928"/>
    <w:rsid w:val="005935DF"/>
    <w:rsid w:val="00597AFA"/>
    <w:rsid w:val="005A0E85"/>
    <w:rsid w:val="005A0F4B"/>
    <w:rsid w:val="005A1454"/>
    <w:rsid w:val="005A416E"/>
    <w:rsid w:val="005B027F"/>
    <w:rsid w:val="005B0F4F"/>
    <w:rsid w:val="005B0FAE"/>
    <w:rsid w:val="005B13AC"/>
    <w:rsid w:val="005B3229"/>
    <w:rsid w:val="005B3FE9"/>
    <w:rsid w:val="005B542A"/>
    <w:rsid w:val="005B7DC0"/>
    <w:rsid w:val="005C0792"/>
    <w:rsid w:val="005C1193"/>
    <w:rsid w:val="005C1425"/>
    <w:rsid w:val="005C17A7"/>
    <w:rsid w:val="005C1D09"/>
    <w:rsid w:val="005C4113"/>
    <w:rsid w:val="005C4A1F"/>
    <w:rsid w:val="005C58C2"/>
    <w:rsid w:val="005D1CC0"/>
    <w:rsid w:val="005D2CFA"/>
    <w:rsid w:val="005D3AB5"/>
    <w:rsid w:val="005D6C20"/>
    <w:rsid w:val="005D7858"/>
    <w:rsid w:val="005E0594"/>
    <w:rsid w:val="005E0D73"/>
    <w:rsid w:val="005E0F5B"/>
    <w:rsid w:val="005E2522"/>
    <w:rsid w:val="005E2815"/>
    <w:rsid w:val="005E2833"/>
    <w:rsid w:val="005E2F4D"/>
    <w:rsid w:val="005E3D36"/>
    <w:rsid w:val="005E3DB9"/>
    <w:rsid w:val="005E430D"/>
    <w:rsid w:val="005F07D9"/>
    <w:rsid w:val="005F09FA"/>
    <w:rsid w:val="005F2259"/>
    <w:rsid w:val="005F54CE"/>
    <w:rsid w:val="005F556D"/>
    <w:rsid w:val="005F58D0"/>
    <w:rsid w:val="005F5D46"/>
    <w:rsid w:val="006006A9"/>
    <w:rsid w:val="00601FAE"/>
    <w:rsid w:val="00603351"/>
    <w:rsid w:val="006034A6"/>
    <w:rsid w:val="00603A60"/>
    <w:rsid w:val="006048E0"/>
    <w:rsid w:val="006049BA"/>
    <w:rsid w:val="006057E3"/>
    <w:rsid w:val="006112B4"/>
    <w:rsid w:val="00611306"/>
    <w:rsid w:val="00612432"/>
    <w:rsid w:val="0061324D"/>
    <w:rsid w:val="00613C31"/>
    <w:rsid w:val="00614469"/>
    <w:rsid w:val="0061532D"/>
    <w:rsid w:val="006153F2"/>
    <w:rsid w:val="006164FD"/>
    <w:rsid w:val="00616E2A"/>
    <w:rsid w:val="00617403"/>
    <w:rsid w:val="006202F9"/>
    <w:rsid w:val="00620CFA"/>
    <w:rsid w:val="00620F96"/>
    <w:rsid w:val="00621133"/>
    <w:rsid w:val="00621D18"/>
    <w:rsid w:val="00622450"/>
    <w:rsid w:val="0062308D"/>
    <w:rsid w:val="00623142"/>
    <w:rsid w:val="00624E6C"/>
    <w:rsid w:val="00625AE1"/>
    <w:rsid w:val="00627EBF"/>
    <w:rsid w:val="00630583"/>
    <w:rsid w:val="00630A5E"/>
    <w:rsid w:val="00631EA0"/>
    <w:rsid w:val="006327CC"/>
    <w:rsid w:val="00632AA9"/>
    <w:rsid w:val="006335A6"/>
    <w:rsid w:val="00633785"/>
    <w:rsid w:val="006346D9"/>
    <w:rsid w:val="006361A7"/>
    <w:rsid w:val="00636366"/>
    <w:rsid w:val="0063640E"/>
    <w:rsid w:val="006366DD"/>
    <w:rsid w:val="00636B4D"/>
    <w:rsid w:val="0063777D"/>
    <w:rsid w:val="00637AC4"/>
    <w:rsid w:val="00640C09"/>
    <w:rsid w:val="00641AA1"/>
    <w:rsid w:val="00642716"/>
    <w:rsid w:val="00644882"/>
    <w:rsid w:val="00647381"/>
    <w:rsid w:val="006475F9"/>
    <w:rsid w:val="00650828"/>
    <w:rsid w:val="006514F5"/>
    <w:rsid w:val="00651547"/>
    <w:rsid w:val="00653A74"/>
    <w:rsid w:val="0065443A"/>
    <w:rsid w:val="00654518"/>
    <w:rsid w:val="006546A6"/>
    <w:rsid w:val="00654C95"/>
    <w:rsid w:val="0065630B"/>
    <w:rsid w:val="00656C11"/>
    <w:rsid w:val="00657726"/>
    <w:rsid w:val="006625AD"/>
    <w:rsid w:val="00662848"/>
    <w:rsid w:val="00663E57"/>
    <w:rsid w:val="00663F1A"/>
    <w:rsid w:val="00664793"/>
    <w:rsid w:val="00664DE7"/>
    <w:rsid w:val="00665456"/>
    <w:rsid w:val="00665951"/>
    <w:rsid w:val="00665E3A"/>
    <w:rsid w:val="006669A7"/>
    <w:rsid w:val="00667572"/>
    <w:rsid w:val="00671644"/>
    <w:rsid w:val="00672FF6"/>
    <w:rsid w:val="00673631"/>
    <w:rsid w:val="00682976"/>
    <w:rsid w:val="00682A70"/>
    <w:rsid w:val="00683D35"/>
    <w:rsid w:val="00684636"/>
    <w:rsid w:val="006849F6"/>
    <w:rsid w:val="0069051D"/>
    <w:rsid w:val="00691430"/>
    <w:rsid w:val="0069161B"/>
    <w:rsid w:val="00691680"/>
    <w:rsid w:val="00692016"/>
    <w:rsid w:val="00692BD9"/>
    <w:rsid w:val="0069340B"/>
    <w:rsid w:val="00695B9F"/>
    <w:rsid w:val="00696B99"/>
    <w:rsid w:val="006A0642"/>
    <w:rsid w:val="006A2729"/>
    <w:rsid w:val="006A4B9C"/>
    <w:rsid w:val="006A6627"/>
    <w:rsid w:val="006A682E"/>
    <w:rsid w:val="006A6CD6"/>
    <w:rsid w:val="006B0CA9"/>
    <w:rsid w:val="006B0DA1"/>
    <w:rsid w:val="006B1D7C"/>
    <w:rsid w:val="006B3243"/>
    <w:rsid w:val="006B3626"/>
    <w:rsid w:val="006B5D8B"/>
    <w:rsid w:val="006B5DA9"/>
    <w:rsid w:val="006B62C6"/>
    <w:rsid w:val="006B6963"/>
    <w:rsid w:val="006B6BC5"/>
    <w:rsid w:val="006C48E2"/>
    <w:rsid w:val="006C57D9"/>
    <w:rsid w:val="006D1530"/>
    <w:rsid w:val="006D1955"/>
    <w:rsid w:val="006D1E0A"/>
    <w:rsid w:val="006D2EC6"/>
    <w:rsid w:val="006D33E8"/>
    <w:rsid w:val="006D40E5"/>
    <w:rsid w:val="006D438A"/>
    <w:rsid w:val="006D48A2"/>
    <w:rsid w:val="006D7436"/>
    <w:rsid w:val="006E0F86"/>
    <w:rsid w:val="006E2377"/>
    <w:rsid w:val="006E3365"/>
    <w:rsid w:val="006E55E6"/>
    <w:rsid w:val="006E7184"/>
    <w:rsid w:val="006E7447"/>
    <w:rsid w:val="006F041E"/>
    <w:rsid w:val="006F0C0D"/>
    <w:rsid w:val="006F1EC6"/>
    <w:rsid w:val="006F1F34"/>
    <w:rsid w:val="006F227D"/>
    <w:rsid w:val="006F2B6E"/>
    <w:rsid w:val="006F5C8F"/>
    <w:rsid w:val="007002EA"/>
    <w:rsid w:val="0070171F"/>
    <w:rsid w:val="0070234F"/>
    <w:rsid w:val="0070248F"/>
    <w:rsid w:val="00703417"/>
    <w:rsid w:val="0070460A"/>
    <w:rsid w:val="00704625"/>
    <w:rsid w:val="00705135"/>
    <w:rsid w:val="00706C51"/>
    <w:rsid w:val="0070713F"/>
    <w:rsid w:val="00710573"/>
    <w:rsid w:val="007106A6"/>
    <w:rsid w:val="00711484"/>
    <w:rsid w:val="00711AFB"/>
    <w:rsid w:val="007122C5"/>
    <w:rsid w:val="00713B6A"/>
    <w:rsid w:val="0071480E"/>
    <w:rsid w:val="00717E70"/>
    <w:rsid w:val="00720984"/>
    <w:rsid w:val="00721E3E"/>
    <w:rsid w:val="00721E88"/>
    <w:rsid w:val="00724875"/>
    <w:rsid w:val="00731EF5"/>
    <w:rsid w:val="00733504"/>
    <w:rsid w:val="00733FE2"/>
    <w:rsid w:val="007342E7"/>
    <w:rsid w:val="00734679"/>
    <w:rsid w:val="00735AD1"/>
    <w:rsid w:val="00735AEC"/>
    <w:rsid w:val="00742330"/>
    <w:rsid w:val="007429F9"/>
    <w:rsid w:val="007459A1"/>
    <w:rsid w:val="0074640A"/>
    <w:rsid w:val="007478B3"/>
    <w:rsid w:val="007506F6"/>
    <w:rsid w:val="00752503"/>
    <w:rsid w:val="00753894"/>
    <w:rsid w:val="007546F4"/>
    <w:rsid w:val="00754A98"/>
    <w:rsid w:val="00755C0C"/>
    <w:rsid w:val="0075711A"/>
    <w:rsid w:val="007574F9"/>
    <w:rsid w:val="00760FEF"/>
    <w:rsid w:val="0076128B"/>
    <w:rsid w:val="007622AA"/>
    <w:rsid w:val="00762D09"/>
    <w:rsid w:val="00770681"/>
    <w:rsid w:val="00774B36"/>
    <w:rsid w:val="00774BC1"/>
    <w:rsid w:val="00780487"/>
    <w:rsid w:val="0078080A"/>
    <w:rsid w:val="00780A98"/>
    <w:rsid w:val="00780EF4"/>
    <w:rsid w:val="00783032"/>
    <w:rsid w:val="007835F5"/>
    <w:rsid w:val="00783CFC"/>
    <w:rsid w:val="0078611E"/>
    <w:rsid w:val="007864FA"/>
    <w:rsid w:val="00787754"/>
    <w:rsid w:val="0079035B"/>
    <w:rsid w:val="007913E0"/>
    <w:rsid w:val="00792299"/>
    <w:rsid w:val="00795BD2"/>
    <w:rsid w:val="007A0BE7"/>
    <w:rsid w:val="007A15EE"/>
    <w:rsid w:val="007A224A"/>
    <w:rsid w:val="007A5C2B"/>
    <w:rsid w:val="007A6C21"/>
    <w:rsid w:val="007A7413"/>
    <w:rsid w:val="007B014F"/>
    <w:rsid w:val="007B103A"/>
    <w:rsid w:val="007B150A"/>
    <w:rsid w:val="007B1834"/>
    <w:rsid w:val="007B3C30"/>
    <w:rsid w:val="007B4B4C"/>
    <w:rsid w:val="007B4F7C"/>
    <w:rsid w:val="007B578E"/>
    <w:rsid w:val="007B6A3B"/>
    <w:rsid w:val="007B6FA3"/>
    <w:rsid w:val="007C02AD"/>
    <w:rsid w:val="007C0D51"/>
    <w:rsid w:val="007C1F8C"/>
    <w:rsid w:val="007C2E4C"/>
    <w:rsid w:val="007C37DC"/>
    <w:rsid w:val="007C388A"/>
    <w:rsid w:val="007C48AB"/>
    <w:rsid w:val="007C64B9"/>
    <w:rsid w:val="007C7629"/>
    <w:rsid w:val="007D1285"/>
    <w:rsid w:val="007D2C48"/>
    <w:rsid w:val="007D3964"/>
    <w:rsid w:val="007D4632"/>
    <w:rsid w:val="007D4F78"/>
    <w:rsid w:val="007D7544"/>
    <w:rsid w:val="007E1239"/>
    <w:rsid w:val="007E14CB"/>
    <w:rsid w:val="007E34B4"/>
    <w:rsid w:val="007E5D76"/>
    <w:rsid w:val="007E7A96"/>
    <w:rsid w:val="007F074A"/>
    <w:rsid w:val="007F11D3"/>
    <w:rsid w:val="007F1995"/>
    <w:rsid w:val="007F1AE6"/>
    <w:rsid w:val="007F21BA"/>
    <w:rsid w:val="007F2C10"/>
    <w:rsid w:val="00800D02"/>
    <w:rsid w:val="0080120C"/>
    <w:rsid w:val="00803C00"/>
    <w:rsid w:val="00805719"/>
    <w:rsid w:val="008059C4"/>
    <w:rsid w:val="0080655B"/>
    <w:rsid w:val="008070D0"/>
    <w:rsid w:val="00807F49"/>
    <w:rsid w:val="00810F77"/>
    <w:rsid w:val="008115B4"/>
    <w:rsid w:val="0081194B"/>
    <w:rsid w:val="00811DE3"/>
    <w:rsid w:val="00812183"/>
    <w:rsid w:val="00812CEB"/>
    <w:rsid w:val="008141B0"/>
    <w:rsid w:val="008149CF"/>
    <w:rsid w:val="00815597"/>
    <w:rsid w:val="00817926"/>
    <w:rsid w:val="00817AA3"/>
    <w:rsid w:val="008207D5"/>
    <w:rsid w:val="00820B01"/>
    <w:rsid w:val="0082291E"/>
    <w:rsid w:val="00823E31"/>
    <w:rsid w:val="00824742"/>
    <w:rsid w:val="00831DAC"/>
    <w:rsid w:val="00832153"/>
    <w:rsid w:val="00832838"/>
    <w:rsid w:val="008328D8"/>
    <w:rsid w:val="00834100"/>
    <w:rsid w:val="0083670B"/>
    <w:rsid w:val="00836EEF"/>
    <w:rsid w:val="00840473"/>
    <w:rsid w:val="00840B4C"/>
    <w:rsid w:val="00841343"/>
    <w:rsid w:val="008449BB"/>
    <w:rsid w:val="00845606"/>
    <w:rsid w:val="00845D29"/>
    <w:rsid w:val="00845D7B"/>
    <w:rsid w:val="00846362"/>
    <w:rsid w:val="00846366"/>
    <w:rsid w:val="0084792F"/>
    <w:rsid w:val="0085041B"/>
    <w:rsid w:val="0085146B"/>
    <w:rsid w:val="00852C30"/>
    <w:rsid w:val="00852CF6"/>
    <w:rsid w:val="00852E8C"/>
    <w:rsid w:val="00853D3B"/>
    <w:rsid w:val="00856763"/>
    <w:rsid w:val="008568EB"/>
    <w:rsid w:val="00861C02"/>
    <w:rsid w:val="00861F12"/>
    <w:rsid w:val="008637AD"/>
    <w:rsid w:val="0086389C"/>
    <w:rsid w:val="00864461"/>
    <w:rsid w:val="00864776"/>
    <w:rsid w:val="00865911"/>
    <w:rsid w:val="00865956"/>
    <w:rsid w:val="00865BBC"/>
    <w:rsid w:val="00865EAC"/>
    <w:rsid w:val="00867273"/>
    <w:rsid w:val="008701ED"/>
    <w:rsid w:val="008716C2"/>
    <w:rsid w:val="00872174"/>
    <w:rsid w:val="00872962"/>
    <w:rsid w:val="00872FC4"/>
    <w:rsid w:val="0087498A"/>
    <w:rsid w:val="00877065"/>
    <w:rsid w:val="00883232"/>
    <w:rsid w:val="00883B25"/>
    <w:rsid w:val="00886CDD"/>
    <w:rsid w:val="0088751E"/>
    <w:rsid w:val="0088754F"/>
    <w:rsid w:val="008879A1"/>
    <w:rsid w:val="00887AC1"/>
    <w:rsid w:val="0089508C"/>
    <w:rsid w:val="008A22D2"/>
    <w:rsid w:val="008A2CFE"/>
    <w:rsid w:val="008A30C4"/>
    <w:rsid w:val="008A5C89"/>
    <w:rsid w:val="008A693F"/>
    <w:rsid w:val="008A7AF8"/>
    <w:rsid w:val="008B0EC5"/>
    <w:rsid w:val="008B101C"/>
    <w:rsid w:val="008B1909"/>
    <w:rsid w:val="008B1A31"/>
    <w:rsid w:val="008B1E28"/>
    <w:rsid w:val="008B2BDD"/>
    <w:rsid w:val="008B3199"/>
    <w:rsid w:val="008B3262"/>
    <w:rsid w:val="008B332F"/>
    <w:rsid w:val="008B5545"/>
    <w:rsid w:val="008B586F"/>
    <w:rsid w:val="008B7960"/>
    <w:rsid w:val="008B7E2D"/>
    <w:rsid w:val="008C5376"/>
    <w:rsid w:val="008C6B53"/>
    <w:rsid w:val="008D0EFA"/>
    <w:rsid w:val="008D1BD3"/>
    <w:rsid w:val="008D210C"/>
    <w:rsid w:val="008D3F2B"/>
    <w:rsid w:val="008D49BD"/>
    <w:rsid w:val="008D7E34"/>
    <w:rsid w:val="008E04D7"/>
    <w:rsid w:val="008E1C67"/>
    <w:rsid w:val="008E1DDF"/>
    <w:rsid w:val="008E2CC3"/>
    <w:rsid w:val="008E43A8"/>
    <w:rsid w:val="008E5D69"/>
    <w:rsid w:val="008E73DD"/>
    <w:rsid w:val="008F0010"/>
    <w:rsid w:val="008F0450"/>
    <w:rsid w:val="008F1572"/>
    <w:rsid w:val="008F3CE0"/>
    <w:rsid w:val="008F4125"/>
    <w:rsid w:val="008F477D"/>
    <w:rsid w:val="008F4A05"/>
    <w:rsid w:val="008F579F"/>
    <w:rsid w:val="008F5A23"/>
    <w:rsid w:val="008F60A2"/>
    <w:rsid w:val="008F7A78"/>
    <w:rsid w:val="0090030D"/>
    <w:rsid w:val="00903057"/>
    <w:rsid w:val="00905E74"/>
    <w:rsid w:val="0090638D"/>
    <w:rsid w:val="00906651"/>
    <w:rsid w:val="009078D0"/>
    <w:rsid w:val="0091043B"/>
    <w:rsid w:val="0091056D"/>
    <w:rsid w:val="00910639"/>
    <w:rsid w:val="009113AA"/>
    <w:rsid w:val="00913147"/>
    <w:rsid w:val="009139EE"/>
    <w:rsid w:val="0091427C"/>
    <w:rsid w:val="009151C4"/>
    <w:rsid w:val="00916748"/>
    <w:rsid w:val="00916F1A"/>
    <w:rsid w:val="009173E0"/>
    <w:rsid w:val="009213B6"/>
    <w:rsid w:val="00921A87"/>
    <w:rsid w:val="009225EA"/>
    <w:rsid w:val="00923109"/>
    <w:rsid w:val="00923FDE"/>
    <w:rsid w:val="00924842"/>
    <w:rsid w:val="00924C8B"/>
    <w:rsid w:val="00925B50"/>
    <w:rsid w:val="00927168"/>
    <w:rsid w:val="009306C0"/>
    <w:rsid w:val="00932A9F"/>
    <w:rsid w:val="009339AB"/>
    <w:rsid w:val="00933C8B"/>
    <w:rsid w:val="00934FD7"/>
    <w:rsid w:val="0093635C"/>
    <w:rsid w:val="009369FC"/>
    <w:rsid w:val="00936B6D"/>
    <w:rsid w:val="009412F4"/>
    <w:rsid w:val="00941C9C"/>
    <w:rsid w:val="00942F28"/>
    <w:rsid w:val="00944FBD"/>
    <w:rsid w:val="0094567C"/>
    <w:rsid w:val="009462DA"/>
    <w:rsid w:val="009462F1"/>
    <w:rsid w:val="00950E59"/>
    <w:rsid w:val="00952117"/>
    <w:rsid w:val="00955F24"/>
    <w:rsid w:val="00956235"/>
    <w:rsid w:val="00956646"/>
    <w:rsid w:val="00960DD9"/>
    <w:rsid w:val="00961034"/>
    <w:rsid w:val="00961F6E"/>
    <w:rsid w:val="009646AB"/>
    <w:rsid w:val="0096644D"/>
    <w:rsid w:val="00970B22"/>
    <w:rsid w:val="009712C5"/>
    <w:rsid w:val="00972822"/>
    <w:rsid w:val="009778CF"/>
    <w:rsid w:val="009802B7"/>
    <w:rsid w:val="0098031D"/>
    <w:rsid w:val="00982D2F"/>
    <w:rsid w:val="009856AA"/>
    <w:rsid w:val="00985CD7"/>
    <w:rsid w:val="00987BC4"/>
    <w:rsid w:val="0099056C"/>
    <w:rsid w:val="00990C91"/>
    <w:rsid w:val="009929C1"/>
    <w:rsid w:val="00992B37"/>
    <w:rsid w:val="0099343B"/>
    <w:rsid w:val="009952F1"/>
    <w:rsid w:val="00996FE1"/>
    <w:rsid w:val="009A11C7"/>
    <w:rsid w:val="009A19A3"/>
    <w:rsid w:val="009A35D8"/>
    <w:rsid w:val="009A55E0"/>
    <w:rsid w:val="009A654A"/>
    <w:rsid w:val="009A6779"/>
    <w:rsid w:val="009A6D94"/>
    <w:rsid w:val="009A6E9F"/>
    <w:rsid w:val="009A77EB"/>
    <w:rsid w:val="009A7C4E"/>
    <w:rsid w:val="009B2193"/>
    <w:rsid w:val="009B26CA"/>
    <w:rsid w:val="009B37A7"/>
    <w:rsid w:val="009B4871"/>
    <w:rsid w:val="009B64CC"/>
    <w:rsid w:val="009C01F1"/>
    <w:rsid w:val="009C2F45"/>
    <w:rsid w:val="009C34D8"/>
    <w:rsid w:val="009C3FB4"/>
    <w:rsid w:val="009C4172"/>
    <w:rsid w:val="009C429B"/>
    <w:rsid w:val="009C4309"/>
    <w:rsid w:val="009C44DF"/>
    <w:rsid w:val="009C4844"/>
    <w:rsid w:val="009C4978"/>
    <w:rsid w:val="009C5AC5"/>
    <w:rsid w:val="009D00C9"/>
    <w:rsid w:val="009D0F5B"/>
    <w:rsid w:val="009D107E"/>
    <w:rsid w:val="009D2587"/>
    <w:rsid w:val="009D2734"/>
    <w:rsid w:val="009D38DE"/>
    <w:rsid w:val="009D3C9C"/>
    <w:rsid w:val="009D41FB"/>
    <w:rsid w:val="009D4498"/>
    <w:rsid w:val="009D48DE"/>
    <w:rsid w:val="009D587F"/>
    <w:rsid w:val="009D629E"/>
    <w:rsid w:val="009D66A2"/>
    <w:rsid w:val="009D7E52"/>
    <w:rsid w:val="009E0181"/>
    <w:rsid w:val="009E17F1"/>
    <w:rsid w:val="009E1E54"/>
    <w:rsid w:val="009E27D2"/>
    <w:rsid w:val="009E2D8F"/>
    <w:rsid w:val="009E3545"/>
    <w:rsid w:val="009E5278"/>
    <w:rsid w:val="009F223A"/>
    <w:rsid w:val="009F2570"/>
    <w:rsid w:val="009F4039"/>
    <w:rsid w:val="009F4AB4"/>
    <w:rsid w:val="009F4C8A"/>
    <w:rsid w:val="009F5412"/>
    <w:rsid w:val="009F6689"/>
    <w:rsid w:val="009F707C"/>
    <w:rsid w:val="009F75C3"/>
    <w:rsid w:val="009F7AEB"/>
    <w:rsid w:val="00A0035F"/>
    <w:rsid w:val="00A005FB"/>
    <w:rsid w:val="00A04340"/>
    <w:rsid w:val="00A0628B"/>
    <w:rsid w:val="00A06FBE"/>
    <w:rsid w:val="00A07B13"/>
    <w:rsid w:val="00A07B88"/>
    <w:rsid w:val="00A07FFA"/>
    <w:rsid w:val="00A102AC"/>
    <w:rsid w:val="00A1130A"/>
    <w:rsid w:val="00A1228B"/>
    <w:rsid w:val="00A13435"/>
    <w:rsid w:val="00A13752"/>
    <w:rsid w:val="00A13B51"/>
    <w:rsid w:val="00A147B9"/>
    <w:rsid w:val="00A1509A"/>
    <w:rsid w:val="00A15672"/>
    <w:rsid w:val="00A15880"/>
    <w:rsid w:val="00A158E6"/>
    <w:rsid w:val="00A15EB6"/>
    <w:rsid w:val="00A17173"/>
    <w:rsid w:val="00A22EDB"/>
    <w:rsid w:val="00A23602"/>
    <w:rsid w:val="00A24490"/>
    <w:rsid w:val="00A2465F"/>
    <w:rsid w:val="00A308E7"/>
    <w:rsid w:val="00A3171B"/>
    <w:rsid w:val="00A32035"/>
    <w:rsid w:val="00A336DD"/>
    <w:rsid w:val="00A33869"/>
    <w:rsid w:val="00A34474"/>
    <w:rsid w:val="00A36586"/>
    <w:rsid w:val="00A3679C"/>
    <w:rsid w:val="00A40498"/>
    <w:rsid w:val="00A40A19"/>
    <w:rsid w:val="00A416E9"/>
    <w:rsid w:val="00A41750"/>
    <w:rsid w:val="00A41A6E"/>
    <w:rsid w:val="00A429B6"/>
    <w:rsid w:val="00A42ED4"/>
    <w:rsid w:val="00A4329D"/>
    <w:rsid w:val="00A44F35"/>
    <w:rsid w:val="00A465E4"/>
    <w:rsid w:val="00A46CEB"/>
    <w:rsid w:val="00A46FCD"/>
    <w:rsid w:val="00A474F8"/>
    <w:rsid w:val="00A47B3E"/>
    <w:rsid w:val="00A526E9"/>
    <w:rsid w:val="00A52972"/>
    <w:rsid w:val="00A5432A"/>
    <w:rsid w:val="00A5558C"/>
    <w:rsid w:val="00A558B6"/>
    <w:rsid w:val="00A56760"/>
    <w:rsid w:val="00A57395"/>
    <w:rsid w:val="00A618F1"/>
    <w:rsid w:val="00A6196E"/>
    <w:rsid w:val="00A61CC0"/>
    <w:rsid w:val="00A61D79"/>
    <w:rsid w:val="00A62CFB"/>
    <w:rsid w:val="00A63907"/>
    <w:rsid w:val="00A71E2E"/>
    <w:rsid w:val="00A7293A"/>
    <w:rsid w:val="00A72EEA"/>
    <w:rsid w:val="00A7479A"/>
    <w:rsid w:val="00A748B2"/>
    <w:rsid w:val="00A75475"/>
    <w:rsid w:val="00A77611"/>
    <w:rsid w:val="00A80786"/>
    <w:rsid w:val="00A82889"/>
    <w:rsid w:val="00A83919"/>
    <w:rsid w:val="00A843F7"/>
    <w:rsid w:val="00A85F7D"/>
    <w:rsid w:val="00A90B49"/>
    <w:rsid w:val="00A92A94"/>
    <w:rsid w:val="00A94619"/>
    <w:rsid w:val="00AA18D2"/>
    <w:rsid w:val="00AA1D8C"/>
    <w:rsid w:val="00AA2200"/>
    <w:rsid w:val="00AA4178"/>
    <w:rsid w:val="00AA5C95"/>
    <w:rsid w:val="00AA6F8B"/>
    <w:rsid w:val="00AA6FA1"/>
    <w:rsid w:val="00AA776B"/>
    <w:rsid w:val="00AA7ADC"/>
    <w:rsid w:val="00AB0D73"/>
    <w:rsid w:val="00AB1656"/>
    <w:rsid w:val="00AB2F2A"/>
    <w:rsid w:val="00AB36F9"/>
    <w:rsid w:val="00AB41EC"/>
    <w:rsid w:val="00AB4AF7"/>
    <w:rsid w:val="00AB54E2"/>
    <w:rsid w:val="00AB6577"/>
    <w:rsid w:val="00AB6DF8"/>
    <w:rsid w:val="00AB7BE8"/>
    <w:rsid w:val="00AC0E9C"/>
    <w:rsid w:val="00AC6D31"/>
    <w:rsid w:val="00AC70B8"/>
    <w:rsid w:val="00AD0E70"/>
    <w:rsid w:val="00AD1227"/>
    <w:rsid w:val="00AD162C"/>
    <w:rsid w:val="00AD1FB0"/>
    <w:rsid w:val="00AD309E"/>
    <w:rsid w:val="00AD342F"/>
    <w:rsid w:val="00AD4B78"/>
    <w:rsid w:val="00AD4D11"/>
    <w:rsid w:val="00AD661F"/>
    <w:rsid w:val="00AD7289"/>
    <w:rsid w:val="00AD76F8"/>
    <w:rsid w:val="00AE1FD0"/>
    <w:rsid w:val="00AE30B3"/>
    <w:rsid w:val="00AE3352"/>
    <w:rsid w:val="00AE3BDC"/>
    <w:rsid w:val="00AE3C74"/>
    <w:rsid w:val="00AE40B2"/>
    <w:rsid w:val="00AF24A6"/>
    <w:rsid w:val="00AF2DF2"/>
    <w:rsid w:val="00AF38B8"/>
    <w:rsid w:val="00AF495E"/>
    <w:rsid w:val="00AF6284"/>
    <w:rsid w:val="00AF7CFE"/>
    <w:rsid w:val="00AF7DF8"/>
    <w:rsid w:val="00B007F5"/>
    <w:rsid w:val="00B03F98"/>
    <w:rsid w:val="00B04746"/>
    <w:rsid w:val="00B04C38"/>
    <w:rsid w:val="00B07033"/>
    <w:rsid w:val="00B07A91"/>
    <w:rsid w:val="00B10673"/>
    <w:rsid w:val="00B11938"/>
    <w:rsid w:val="00B11F32"/>
    <w:rsid w:val="00B12BB5"/>
    <w:rsid w:val="00B20664"/>
    <w:rsid w:val="00B20F04"/>
    <w:rsid w:val="00B222DE"/>
    <w:rsid w:val="00B22702"/>
    <w:rsid w:val="00B23193"/>
    <w:rsid w:val="00B26B7E"/>
    <w:rsid w:val="00B27B8E"/>
    <w:rsid w:val="00B32294"/>
    <w:rsid w:val="00B3346D"/>
    <w:rsid w:val="00B348A8"/>
    <w:rsid w:val="00B356F0"/>
    <w:rsid w:val="00B35F5C"/>
    <w:rsid w:val="00B36E30"/>
    <w:rsid w:val="00B40B21"/>
    <w:rsid w:val="00B41480"/>
    <w:rsid w:val="00B41D30"/>
    <w:rsid w:val="00B43252"/>
    <w:rsid w:val="00B45D00"/>
    <w:rsid w:val="00B46759"/>
    <w:rsid w:val="00B50B82"/>
    <w:rsid w:val="00B50D44"/>
    <w:rsid w:val="00B539BC"/>
    <w:rsid w:val="00B53A0B"/>
    <w:rsid w:val="00B56A98"/>
    <w:rsid w:val="00B56BA2"/>
    <w:rsid w:val="00B60019"/>
    <w:rsid w:val="00B61CF8"/>
    <w:rsid w:val="00B63867"/>
    <w:rsid w:val="00B63C98"/>
    <w:rsid w:val="00B647EF"/>
    <w:rsid w:val="00B64D6A"/>
    <w:rsid w:val="00B64FF2"/>
    <w:rsid w:val="00B660B6"/>
    <w:rsid w:val="00B70547"/>
    <w:rsid w:val="00B70A92"/>
    <w:rsid w:val="00B720AE"/>
    <w:rsid w:val="00B72A5B"/>
    <w:rsid w:val="00B739BE"/>
    <w:rsid w:val="00B74F69"/>
    <w:rsid w:val="00B7627B"/>
    <w:rsid w:val="00B76384"/>
    <w:rsid w:val="00B77850"/>
    <w:rsid w:val="00B80417"/>
    <w:rsid w:val="00B816E9"/>
    <w:rsid w:val="00B83C47"/>
    <w:rsid w:val="00B84986"/>
    <w:rsid w:val="00B84EC4"/>
    <w:rsid w:val="00B855AA"/>
    <w:rsid w:val="00B85CFE"/>
    <w:rsid w:val="00B85D6E"/>
    <w:rsid w:val="00B872B0"/>
    <w:rsid w:val="00B91177"/>
    <w:rsid w:val="00B914ED"/>
    <w:rsid w:val="00B9418F"/>
    <w:rsid w:val="00B95B8A"/>
    <w:rsid w:val="00B96910"/>
    <w:rsid w:val="00BA0F13"/>
    <w:rsid w:val="00BA10D2"/>
    <w:rsid w:val="00BA20B9"/>
    <w:rsid w:val="00BA21E9"/>
    <w:rsid w:val="00BA2C16"/>
    <w:rsid w:val="00BA320C"/>
    <w:rsid w:val="00BA332C"/>
    <w:rsid w:val="00BA4BF5"/>
    <w:rsid w:val="00BA5C2A"/>
    <w:rsid w:val="00BA66E6"/>
    <w:rsid w:val="00BB116B"/>
    <w:rsid w:val="00BB6B12"/>
    <w:rsid w:val="00BB6E97"/>
    <w:rsid w:val="00BC0B7C"/>
    <w:rsid w:val="00BC375E"/>
    <w:rsid w:val="00BC3E3C"/>
    <w:rsid w:val="00BC4E22"/>
    <w:rsid w:val="00BC5A02"/>
    <w:rsid w:val="00BC783E"/>
    <w:rsid w:val="00BC7A4B"/>
    <w:rsid w:val="00BD3DF9"/>
    <w:rsid w:val="00BD43BF"/>
    <w:rsid w:val="00BD4512"/>
    <w:rsid w:val="00BD4DA1"/>
    <w:rsid w:val="00BD4E9C"/>
    <w:rsid w:val="00BD55D5"/>
    <w:rsid w:val="00BD5FD3"/>
    <w:rsid w:val="00BE0408"/>
    <w:rsid w:val="00BE0DBD"/>
    <w:rsid w:val="00BE0F1B"/>
    <w:rsid w:val="00BE13B9"/>
    <w:rsid w:val="00BE19D4"/>
    <w:rsid w:val="00BE1FBF"/>
    <w:rsid w:val="00BE397F"/>
    <w:rsid w:val="00BE45A9"/>
    <w:rsid w:val="00BE698C"/>
    <w:rsid w:val="00BE7BD8"/>
    <w:rsid w:val="00BF0392"/>
    <w:rsid w:val="00BF10E6"/>
    <w:rsid w:val="00BF2671"/>
    <w:rsid w:val="00BF6793"/>
    <w:rsid w:val="00BF7832"/>
    <w:rsid w:val="00BF7C5D"/>
    <w:rsid w:val="00C0062A"/>
    <w:rsid w:val="00C00965"/>
    <w:rsid w:val="00C01FA7"/>
    <w:rsid w:val="00C032D3"/>
    <w:rsid w:val="00C103BA"/>
    <w:rsid w:val="00C12097"/>
    <w:rsid w:val="00C12B8C"/>
    <w:rsid w:val="00C14472"/>
    <w:rsid w:val="00C21212"/>
    <w:rsid w:val="00C22C3C"/>
    <w:rsid w:val="00C22DF0"/>
    <w:rsid w:val="00C23046"/>
    <w:rsid w:val="00C23CC7"/>
    <w:rsid w:val="00C2481D"/>
    <w:rsid w:val="00C25766"/>
    <w:rsid w:val="00C263D8"/>
    <w:rsid w:val="00C306FE"/>
    <w:rsid w:val="00C32525"/>
    <w:rsid w:val="00C32F10"/>
    <w:rsid w:val="00C35476"/>
    <w:rsid w:val="00C35B01"/>
    <w:rsid w:val="00C36042"/>
    <w:rsid w:val="00C40B78"/>
    <w:rsid w:val="00C416C5"/>
    <w:rsid w:val="00C41D5F"/>
    <w:rsid w:val="00C44953"/>
    <w:rsid w:val="00C44AEF"/>
    <w:rsid w:val="00C44F41"/>
    <w:rsid w:val="00C45AA1"/>
    <w:rsid w:val="00C463B3"/>
    <w:rsid w:val="00C4784B"/>
    <w:rsid w:val="00C50F54"/>
    <w:rsid w:val="00C50F5A"/>
    <w:rsid w:val="00C517C9"/>
    <w:rsid w:val="00C5373E"/>
    <w:rsid w:val="00C53BC4"/>
    <w:rsid w:val="00C557B3"/>
    <w:rsid w:val="00C55EF4"/>
    <w:rsid w:val="00C56405"/>
    <w:rsid w:val="00C56664"/>
    <w:rsid w:val="00C57058"/>
    <w:rsid w:val="00C5754E"/>
    <w:rsid w:val="00C5761E"/>
    <w:rsid w:val="00C60F41"/>
    <w:rsid w:val="00C6117C"/>
    <w:rsid w:val="00C61ECF"/>
    <w:rsid w:val="00C6279A"/>
    <w:rsid w:val="00C6351B"/>
    <w:rsid w:val="00C63CDA"/>
    <w:rsid w:val="00C64429"/>
    <w:rsid w:val="00C66930"/>
    <w:rsid w:val="00C6709D"/>
    <w:rsid w:val="00C6742F"/>
    <w:rsid w:val="00C7030F"/>
    <w:rsid w:val="00C72A98"/>
    <w:rsid w:val="00C7384A"/>
    <w:rsid w:val="00C73C51"/>
    <w:rsid w:val="00C740C5"/>
    <w:rsid w:val="00C75BDB"/>
    <w:rsid w:val="00C765A4"/>
    <w:rsid w:val="00C76869"/>
    <w:rsid w:val="00C76A9B"/>
    <w:rsid w:val="00C8077C"/>
    <w:rsid w:val="00C81805"/>
    <w:rsid w:val="00C834D1"/>
    <w:rsid w:val="00C83E0E"/>
    <w:rsid w:val="00C915F1"/>
    <w:rsid w:val="00C92175"/>
    <w:rsid w:val="00C92FA2"/>
    <w:rsid w:val="00C937DF"/>
    <w:rsid w:val="00C93E89"/>
    <w:rsid w:val="00C94DE5"/>
    <w:rsid w:val="00C955D5"/>
    <w:rsid w:val="00C96011"/>
    <w:rsid w:val="00C961FE"/>
    <w:rsid w:val="00C96B58"/>
    <w:rsid w:val="00C9764D"/>
    <w:rsid w:val="00CA0E01"/>
    <w:rsid w:val="00CA1894"/>
    <w:rsid w:val="00CA3101"/>
    <w:rsid w:val="00CA337B"/>
    <w:rsid w:val="00CA3780"/>
    <w:rsid w:val="00CA7CA1"/>
    <w:rsid w:val="00CB051A"/>
    <w:rsid w:val="00CB5F6D"/>
    <w:rsid w:val="00CB6F0D"/>
    <w:rsid w:val="00CB7791"/>
    <w:rsid w:val="00CC062D"/>
    <w:rsid w:val="00CC0A1B"/>
    <w:rsid w:val="00CC0C26"/>
    <w:rsid w:val="00CC500B"/>
    <w:rsid w:val="00CC54B3"/>
    <w:rsid w:val="00CD1CE8"/>
    <w:rsid w:val="00CD55FC"/>
    <w:rsid w:val="00CD616F"/>
    <w:rsid w:val="00CD6431"/>
    <w:rsid w:val="00CD7548"/>
    <w:rsid w:val="00CD798C"/>
    <w:rsid w:val="00CE21A5"/>
    <w:rsid w:val="00CE569D"/>
    <w:rsid w:val="00CF04BA"/>
    <w:rsid w:val="00CF0E57"/>
    <w:rsid w:val="00CF1DCC"/>
    <w:rsid w:val="00CF26B2"/>
    <w:rsid w:val="00CF46CC"/>
    <w:rsid w:val="00CF599D"/>
    <w:rsid w:val="00D0023B"/>
    <w:rsid w:val="00D00DFE"/>
    <w:rsid w:val="00D00E56"/>
    <w:rsid w:val="00D0174F"/>
    <w:rsid w:val="00D021A3"/>
    <w:rsid w:val="00D0368A"/>
    <w:rsid w:val="00D038F9"/>
    <w:rsid w:val="00D04CDC"/>
    <w:rsid w:val="00D06685"/>
    <w:rsid w:val="00D11E02"/>
    <w:rsid w:val="00D11E08"/>
    <w:rsid w:val="00D130DB"/>
    <w:rsid w:val="00D131F5"/>
    <w:rsid w:val="00D162B3"/>
    <w:rsid w:val="00D2001C"/>
    <w:rsid w:val="00D2159D"/>
    <w:rsid w:val="00D243A4"/>
    <w:rsid w:val="00D24D01"/>
    <w:rsid w:val="00D26C91"/>
    <w:rsid w:val="00D2721A"/>
    <w:rsid w:val="00D27351"/>
    <w:rsid w:val="00D278EF"/>
    <w:rsid w:val="00D3031F"/>
    <w:rsid w:val="00D315DC"/>
    <w:rsid w:val="00D340A7"/>
    <w:rsid w:val="00D357A2"/>
    <w:rsid w:val="00D35813"/>
    <w:rsid w:val="00D37E41"/>
    <w:rsid w:val="00D400FF"/>
    <w:rsid w:val="00D4120D"/>
    <w:rsid w:val="00D4413E"/>
    <w:rsid w:val="00D4534F"/>
    <w:rsid w:val="00D4581C"/>
    <w:rsid w:val="00D46EAB"/>
    <w:rsid w:val="00D47F1A"/>
    <w:rsid w:val="00D503E4"/>
    <w:rsid w:val="00D52117"/>
    <w:rsid w:val="00D53BAB"/>
    <w:rsid w:val="00D54C3A"/>
    <w:rsid w:val="00D5534B"/>
    <w:rsid w:val="00D55DE4"/>
    <w:rsid w:val="00D56B38"/>
    <w:rsid w:val="00D6002B"/>
    <w:rsid w:val="00D60EEF"/>
    <w:rsid w:val="00D61014"/>
    <w:rsid w:val="00D62D26"/>
    <w:rsid w:val="00D63B0F"/>
    <w:rsid w:val="00D63C7C"/>
    <w:rsid w:val="00D653C4"/>
    <w:rsid w:val="00D65B2D"/>
    <w:rsid w:val="00D66B37"/>
    <w:rsid w:val="00D67CF6"/>
    <w:rsid w:val="00D70CED"/>
    <w:rsid w:val="00D7143B"/>
    <w:rsid w:val="00D722A9"/>
    <w:rsid w:val="00D7263E"/>
    <w:rsid w:val="00D75E69"/>
    <w:rsid w:val="00D770D4"/>
    <w:rsid w:val="00D80494"/>
    <w:rsid w:val="00D81F2F"/>
    <w:rsid w:val="00D8315E"/>
    <w:rsid w:val="00D83161"/>
    <w:rsid w:val="00D831EE"/>
    <w:rsid w:val="00D85837"/>
    <w:rsid w:val="00D861B5"/>
    <w:rsid w:val="00D86582"/>
    <w:rsid w:val="00D87994"/>
    <w:rsid w:val="00D9137F"/>
    <w:rsid w:val="00D9290A"/>
    <w:rsid w:val="00D933C3"/>
    <w:rsid w:val="00D93963"/>
    <w:rsid w:val="00D94DAC"/>
    <w:rsid w:val="00D954CE"/>
    <w:rsid w:val="00D954DD"/>
    <w:rsid w:val="00D95FE9"/>
    <w:rsid w:val="00D972E1"/>
    <w:rsid w:val="00DA0AAD"/>
    <w:rsid w:val="00DA0BBC"/>
    <w:rsid w:val="00DA2806"/>
    <w:rsid w:val="00DA542C"/>
    <w:rsid w:val="00DA7121"/>
    <w:rsid w:val="00DA712B"/>
    <w:rsid w:val="00DA712C"/>
    <w:rsid w:val="00DA7A92"/>
    <w:rsid w:val="00DB06CC"/>
    <w:rsid w:val="00DB0CA8"/>
    <w:rsid w:val="00DB10B2"/>
    <w:rsid w:val="00DB1849"/>
    <w:rsid w:val="00DB2167"/>
    <w:rsid w:val="00DB4728"/>
    <w:rsid w:val="00DB4814"/>
    <w:rsid w:val="00DB54DC"/>
    <w:rsid w:val="00DB5632"/>
    <w:rsid w:val="00DB6497"/>
    <w:rsid w:val="00DB6603"/>
    <w:rsid w:val="00DC0651"/>
    <w:rsid w:val="00DC0C83"/>
    <w:rsid w:val="00DC236B"/>
    <w:rsid w:val="00DC3EA3"/>
    <w:rsid w:val="00DC480F"/>
    <w:rsid w:val="00DC58FC"/>
    <w:rsid w:val="00DD3C9A"/>
    <w:rsid w:val="00DD48B3"/>
    <w:rsid w:val="00DD5F89"/>
    <w:rsid w:val="00DE02F3"/>
    <w:rsid w:val="00DE05A7"/>
    <w:rsid w:val="00DE0B43"/>
    <w:rsid w:val="00DE0F9C"/>
    <w:rsid w:val="00DE1287"/>
    <w:rsid w:val="00DE1475"/>
    <w:rsid w:val="00DE2000"/>
    <w:rsid w:val="00DE2BF9"/>
    <w:rsid w:val="00DE4E6D"/>
    <w:rsid w:val="00DE5287"/>
    <w:rsid w:val="00DE5759"/>
    <w:rsid w:val="00DE5C0E"/>
    <w:rsid w:val="00DE6364"/>
    <w:rsid w:val="00DF0FAC"/>
    <w:rsid w:val="00DF1F91"/>
    <w:rsid w:val="00DF2BAB"/>
    <w:rsid w:val="00DF4662"/>
    <w:rsid w:val="00DF47A9"/>
    <w:rsid w:val="00DF7F02"/>
    <w:rsid w:val="00E005AA"/>
    <w:rsid w:val="00E006F9"/>
    <w:rsid w:val="00E00EC4"/>
    <w:rsid w:val="00E01A70"/>
    <w:rsid w:val="00E028CE"/>
    <w:rsid w:val="00E02EE4"/>
    <w:rsid w:val="00E03204"/>
    <w:rsid w:val="00E0320A"/>
    <w:rsid w:val="00E03AF1"/>
    <w:rsid w:val="00E0442E"/>
    <w:rsid w:val="00E0549A"/>
    <w:rsid w:val="00E1091D"/>
    <w:rsid w:val="00E11EF7"/>
    <w:rsid w:val="00E12677"/>
    <w:rsid w:val="00E12783"/>
    <w:rsid w:val="00E1462C"/>
    <w:rsid w:val="00E168ED"/>
    <w:rsid w:val="00E17130"/>
    <w:rsid w:val="00E171BA"/>
    <w:rsid w:val="00E20CE2"/>
    <w:rsid w:val="00E22427"/>
    <w:rsid w:val="00E2267F"/>
    <w:rsid w:val="00E2296D"/>
    <w:rsid w:val="00E22C83"/>
    <w:rsid w:val="00E24454"/>
    <w:rsid w:val="00E24D89"/>
    <w:rsid w:val="00E26049"/>
    <w:rsid w:val="00E2624D"/>
    <w:rsid w:val="00E26B3D"/>
    <w:rsid w:val="00E26BCA"/>
    <w:rsid w:val="00E275D9"/>
    <w:rsid w:val="00E3059A"/>
    <w:rsid w:val="00E31AEC"/>
    <w:rsid w:val="00E3233A"/>
    <w:rsid w:val="00E32C4E"/>
    <w:rsid w:val="00E332BA"/>
    <w:rsid w:val="00E33A53"/>
    <w:rsid w:val="00E34087"/>
    <w:rsid w:val="00E34265"/>
    <w:rsid w:val="00E35A40"/>
    <w:rsid w:val="00E40021"/>
    <w:rsid w:val="00E42A4E"/>
    <w:rsid w:val="00E46D93"/>
    <w:rsid w:val="00E47248"/>
    <w:rsid w:val="00E536A8"/>
    <w:rsid w:val="00E539A3"/>
    <w:rsid w:val="00E5559A"/>
    <w:rsid w:val="00E56583"/>
    <w:rsid w:val="00E5698D"/>
    <w:rsid w:val="00E57260"/>
    <w:rsid w:val="00E621BD"/>
    <w:rsid w:val="00E62485"/>
    <w:rsid w:val="00E636C6"/>
    <w:rsid w:val="00E641EF"/>
    <w:rsid w:val="00E64F74"/>
    <w:rsid w:val="00E6675A"/>
    <w:rsid w:val="00E66B0A"/>
    <w:rsid w:val="00E670E3"/>
    <w:rsid w:val="00E67150"/>
    <w:rsid w:val="00E6762B"/>
    <w:rsid w:val="00E70256"/>
    <w:rsid w:val="00E705F3"/>
    <w:rsid w:val="00E70C9E"/>
    <w:rsid w:val="00E71B68"/>
    <w:rsid w:val="00E73CC8"/>
    <w:rsid w:val="00E7467E"/>
    <w:rsid w:val="00E747C4"/>
    <w:rsid w:val="00E74A5A"/>
    <w:rsid w:val="00E7550D"/>
    <w:rsid w:val="00E75BD0"/>
    <w:rsid w:val="00E766CB"/>
    <w:rsid w:val="00E7734C"/>
    <w:rsid w:val="00E77A12"/>
    <w:rsid w:val="00E80E90"/>
    <w:rsid w:val="00E81277"/>
    <w:rsid w:val="00E840BF"/>
    <w:rsid w:val="00E841B3"/>
    <w:rsid w:val="00E84C50"/>
    <w:rsid w:val="00E84D88"/>
    <w:rsid w:val="00E86F97"/>
    <w:rsid w:val="00E87E50"/>
    <w:rsid w:val="00E901B6"/>
    <w:rsid w:val="00E936B7"/>
    <w:rsid w:val="00EA104D"/>
    <w:rsid w:val="00EA1719"/>
    <w:rsid w:val="00EA21E9"/>
    <w:rsid w:val="00EA40DD"/>
    <w:rsid w:val="00EA4F06"/>
    <w:rsid w:val="00EA6781"/>
    <w:rsid w:val="00EB0F2C"/>
    <w:rsid w:val="00EB1DCB"/>
    <w:rsid w:val="00EB24F7"/>
    <w:rsid w:val="00EB2F18"/>
    <w:rsid w:val="00EB2F34"/>
    <w:rsid w:val="00EB357D"/>
    <w:rsid w:val="00EB3CC4"/>
    <w:rsid w:val="00EB5C9C"/>
    <w:rsid w:val="00EB6D04"/>
    <w:rsid w:val="00EB77A9"/>
    <w:rsid w:val="00EC0264"/>
    <w:rsid w:val="00EC17F9"/>
    <w:rsid w:val="00EC3118"/>
    <w:rsid w:val="00EC38DD"/>
    <w:rsid w:val="00EC3BAA"/>
    <w:rsid w:val="00EC4AFE"/>
    <w:rsid w:val="00EC5DD1"/>
    <w:rsid w:val="00EC70E1"/>
    <w:rsid w:val="00ED1252"/>
    <w:rsid w:val="00ED1865"/>
    <w:rsid w:val="00ED1898"/>
    <w:rsid w:val="00ED1A1C"/>
    <w:rsid w:val="00ED2C5A"/>
    <w:rsid w:val="00ED3632"/>
    <w:rsid w:val="00ED3A27"/>
    <w:rsid w:val="00ED3E6C"/>
    <w:rsid w:val="00ED5BF3"/>
    <w:rsid w:val="00ED6E9A"/>
    <w:rsid w:val="00ED72D4"/>
    <w:rsid w:val="00EE0012"/>
    <w:rsid w:val="00EE136B"/>
    <w:rsid w:val="00EE1A40"/>
    <w:rsid w:val="00EE2CF2"/>
    <w:rsid w:val="00EE5083"/>
    <w:rsid w:val="00EE5131"/>
    <w:rsid w:val="00EF0EF9"/>
    <w:rsid w:val="00EF446E"/>
    <w:rsid w:val="00EF4AE3"/>
    <w:rsid w:val="00EF4D70"/>
    <w:rsid w:val="00EF5105"/>
    <w:rsid w:val="00EF6EEB"/>
    <w:rsid w:val="00F0075E"/>
    <w:rsid w:val="00F01EA3"/>
    <w:rsid w:val="00F01FF9"/>
    <w:rsid w:val="00F022BE"/>
    <w:rsid w:val="00F02DFC"/>
    <w:rsid w:val="00F03582"/>
    <w:rsid w:val="00F03603"/>
    <w:rsid w:val="00F038A6"/>
    <w:rsid w:val="00F06A42"/>
    <w:rsid w:val="00F0723C"/>
    <w:rsid w:val="00F07E85"/>
    <w:rsid w:val="00F1069B"/>
    <w:rsid w:val="00F138F0"/>
    <w:rsid w:val="00F13970"/>
    <w:rsid w:val="00F150E1"/>
    <w:rsid w:val="00F1774D"/>
    <w:rsid w:val="00F2066C"/>
    <w:rsid w:val="00F20ACA"/>
    <w:rsid w:val="00F20E9C"/>
    <w:rsid w:val="00F213D3"/>
    <w:rsid w:val="00F220F1"/>
    <w:rsid w:val="00F2278E"/>
    <w:rsid w:val="00F2353B"/>
    <w:rsid w:val="00F23F96"/>
    <w:rsid w:val="00F244FB"/>
    <w:rsid w:val="00F25469"/>
    <w:rsid w:val="00F25E87"/>
    <w:rsid w:val="00F2694F"/>
    <w:rsid w:val="00F26E00"/>
    <w:rsid w:val="00F314F2"/>
    <w:rsid w:val="00F3170D"/>
    <w:rsid w:val="00F31C7D"/>
    <w:rsid w:val="00F31F5B"/>
    <w:rsid w:val="00F32C0B"/>
    <w:rsid w:val="00F33117"/>
    <w:rsid w:val="00F3392D"/>
    <w:rsid w:val="00F33EFC"/>
    <w:rsid w:val="00F34178"/>
    <w:rsid w:val="00F342E6"/>
    <w:rsid w:val="00F34A89"/>
    <w:rsid w:val="00F34AC9"/>
    <w:rsid w:val="00F352C5"/>
    <w:rsid w:val="00F35A3B"/>
    <w:rsid w:val="00F36EC1"/>
    <w:rsid w:val="00F40589"/>
    <w:rsid w:val="00F42057"/>
    <w:rsid w:val="00F4461F"/>
    <w:rsid w:val="00F4491D"/>
    <w:rsid w:val="00F455CA"/>
    <w:rsid w:val="00F46C63"/>
    <w:rsid w:val="00F4731B"/>
    <w:rsid w:val="00F5017F"/>
    <w:rsid w:val="00F51B7E"/>
    <w:rsid w:val="00F531EB"/>
    <w:rsid w:val="00F5343F"/>
    <w:rsid w:val="00F54126"/>
    <w:rsid w:val="00F56492"/>
    <w:rsid w:val="00F57755"/>
    <w:rsid w:val="00F6043A"/>
    <w:rsid w:val="00F62A61"/>
    <w:rsid w:val="00F63FF6"/>
    <w:rsid w:val="00F64400"/>
    <w:rsid w:val="00F64FE8"/>
    <w:rsid w:val="00F65C43"/>
    <w:rsid w:val="00F670FA"/>
    <w:rsid w:val="00F678D6"/>
    <w:rsid w:val="00F67A47"/>
    <w:rsid w:val="00F70E44"/>
    <w:rsid w:val="00F71E32"/>
    <w:rsid w:val="00F72607"/>
    <w:rsid w:val="00F752C1"/>
    <w:rsid w:val="00F767B5"/>
    <w:rsid w:val="00F769AF"/>
    <w:rsid w:val="00F76E1E"/>
    <w:rsid w:val="00F8335D"/>
    <w:rsid w:val="00F8446D"/>
    <w:rsid w:val="00F86EB5"/>
    <w:rsid w:val="00F87970"/>
    <w:rsid w:val="00F9134D"/>
    <w:rsid w:val="00F91AC8"/>
    <w:rsid w:val="00F92796"/>
    <w:rsid w:val="00F93649"/>
    <w:rsid w:val="00F946C4"/>
    <w:rsid w:val="00F96BD6"/>
    <w:rsid w:val="00F970A6"/>
    <w:rsid w:val="00FA0546"/>
    <w:rsid w:val="00FA1059"/>
    <w:rsid w:val="00FA2D26"/>
    <w:rsid w:val="00FA4326"/>
    <w:rsid w:val="00FA542C"/>
    <w:rsid w:val="00FA6A52"/>
    <w:rsid w:val="00FA7196"/>
    <w:rsid w:val="00FB1666"/>
    <w:rsid w:val="00FB1B11"/>
    <w:rsid w:val="00FB1C13"/>
    <w:rsid w:val="00FB2497"/>
    <w:rsid w:val="00FB31F2"/>
    <w:rsid w:val="00FB69AE"/>
    <w:rsid w:val="00FB7EF4"/>
    <w:rsid w:val="00FC0A5D"/>
    <w:rsid w:val="00FC458B"/>
    <w:rsid w:val="00FC5B5D"/>
    <w:rsid w:val="00FC676B"/>
    <w:rsid w:val="00FC7149"/>
    <w:rsid w:val="00FC78A2"/>
    <w:rsid w:val="00FC7DFB"/>
    <w:rsid w:val="00FC7EB6"/>
    <w:rsid w:val="00FD090B"/>
    <w:rsid w:val="00FD0B1E"/>
    <w:rsid w:val="00FD13C2"/>
    <w:rsid w:val="00FD1C0A"/>
    <w:rsid w:val="00FD4A5A"/>
    <w:rsid w:val="00FD6761"/>
    <w:rsid w:val="00FD67AE"/>
    <w:rsid w:val="00FE4870"/>
    <w:rsid w:val="00FE5C30"/>
    <w:rsid w:val="00FE6569"/>
    <w:rsid w:val="00FE691C"/>
    <w:rsid w:val="00FE767D"/>
    <w:rsid w:val="00FE7DC1"/>
    <w:rsid w:val="00FF0141"/>
    <w:rsid w:val="00FF03A7"/>
    <w:rsid w:val="00FF194A"/>
    <w:rsid w:val="00FF1F1A"/>
    <w:rsid w:val="00FF21B8"/>
    <w:rsid w:val="00FF3F06"/>
    <w:rsid w:val="00FF6778"/>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78E67-854E-44EA-91C7-41DCB82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7AF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Parasts"/>
    <w:rsid w:val="009B26CA"/>
    <w:pPr>
      <w:numPr>
        <w:numId w:val="10"/>
      </w:numPr>
      <w:spacing w:before="120" w:after="120" w:line="240" w:lineRule="auto"/>
      <w:jc w:val="both"/>
    </w:pPr>
    <w:rPr>
      <w:rFonts w:ascii="Times New Roman" w:eastAsia="Calibri" w:hAnsi="Times New Roman" w:cs="Times New Roman"/>
      <w:sz w:val="24"/>
      <w:lang w:val="en-GB" w:eastAsia="en-GB"/>
    </w:rPr>
  </w:style>
  <w:style w:type="paragraph" w:customStyle="1" w:styleId="Tiret0">
    <w:name w:val="Tiret 0"/>
    <w:basedOn w:val="Parasts"/>
    <w:rsid w:val="009B26CA"/>
    <w:pPr>
      <w:numPr>
        <w:numId w:val="12"/>
      </w:numPr>
      <w:spacing w:before="120" w:after="120" w:line="240" w:lineRule="auto"/>
      <w:jc w:val="both"/>
    </w:pPr>
    <w:rPr>
      <w:rFonts w:ascii="Times New Roman" w:eastAsia="Calibri" w:hAnsi="Times New Roman" w:cs="Times New Roman"/>
      <w:sz w:val="24"/>
      <w:lang w:val="en-GB" w:eastAsia="en-GB"/>
    </w:rPr>
  </w:style>
  <w:style w:type="paragraph" w:styleId="Prskatjums">
    <w:name w:val="Revision"/>
    <w:hidden/>
    <w:uiPriority w:val="99"/>
    <w:semiHidden/>
    <w:rsid w:val="003F7805"/>
    <w:pPr>
      <w:spacing w:after="0" w:line="240" w:lineRule="auto"/>
    </w:pPr>
  </w:style>
  <w:style w:type="character" w:customStyle="1" w:styleId="italic1">
    <w:name w:val="italic1"/>
    <w:basedOn w:val="Noklusjumarindkopasfonts"/>
    <w:rsid w:val="00BA332C"/>
    <w:rPr>
      <w:i/>
      <w:iCs/>
    </w:rPr>
  </w:style>
  <w:style w:type="paragraph" w:styleId="Bezatstarpm">
    <w:name w:val="No Spacing"/>
    <w:basedOn w:val="Parasts"/>
    <w:uiPriority w:val="1"/>
    <w:qFormat/>
    <w:rsid w:val="00AA18D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19647">
      <w:bodyDiv w:val="1"/>
      <w:marLeft w:val="0"/>
      <w:marRight w:val="0"/>
      <w:marTop w:val="0"/>
      <w:marBottom w:val="0"/>
      <w:divBdr>
        <w:top w:val="none" w:sz="0" w:space="0" w:color="auto"/>
        <w:left w:val="none" w:sz="0" w:space="0" w:color="auto"/>
        <w:bottom w:val="none" w:sz="0" w:space="0" w:color="auto"/>
        <w:right w:val="none" w:sz="0" w:space="0" w:color="auto"/>
      </w:divBdr>
    </w:div>
    <w:div w:id="562639717">
      <w:bodyDiv w:val="1"/>
      <w:marLeft w:val="0"/>
      <w:marRight w:val="0"/>
      <w:marTop w:val="0"/>
      <w:marBottom w:val="0"/>
      <w:divBdr>
        <w:top w:val="none" w:sz="0" w:space="0" w:color="auto"/>
        <w:left w:val="none" w:sz="0" w:space="0" w:color="auto"/>
        <w:bottom w:val="none" w:sz="0" w:space="0" w:color="auto"/>
        <w:right w:val="none" w:sz="0" w:space="0" w:color="auto"/>
      </w:divBdr>
      <w:divsChild>
        <w:div w:id="693186674">
          <w:marLeft w:val="0"/>
          <w:marRight w:val="0"/>
          <w:marTop w:val="0"/>
          <w:marBottom w:val="0"/>
          <w:divBdr>
            <w:top w:val="none" w:sz="0" w:space="0" w:color="auto"/>
            <w:left w:val="none" w:sz="0" w:space="0" w:color="auto"/>
            <w:bottom w:val="none" w:sz="0" w:space="0" w:color="auto"/>
            <w:right w:val="none" w:sz="0" w:space="0" w:color="auto"/>
          </w:divBdr>
          <w:divsChild>
            <w:div w:id="477455081">
              <w:marLeft w:val="0"/>
              <w:marRight w:val="0"/>
              <w:marTop w:val="0"/>
              <w:marBottom w:val="0"/>
              <w:divBdr>
                <w:top w:val="none" w:sz="0" w:space="0" w:color="auto"/>
                <w:left w:val="none" w:sz="0" w:space="0" w:color="auto"/>
                <w:bottom w:val="none" w:sz="0" w:space="0" w:color="auto"/>
                <w:right w:val="none" w:sz="0" w:space="0" w:color="auto"/>
              </w:divBdr>
              <w:divsChild>
                <w:div w:id="1467089467">
                  <w:marLeft w:val="0"/>
                  <w:marRight w:val="0"/>
                  <w:marTop w:val="0"/>
                  <w:marBottom w:val="0"/>
                  <w:divBdr>
                    <w:top w:val="none" w:sz="0" w:space="0" w:color="auto"/>
                    <w:left w:val="none" w:sz="0" w:space="0" w:color="auto"/>
                    <w:bottom w:val="none" w:sz="0" w:space="0" w:color="auto"/>
                    <w:right w:val="none" w:sz="0" w:space="0" w:color="auto"/>
                  </w:divBdr>
                  <w:divsChild>
                    <w:div w:id="381177266">
                      <w:marLeft w:val="1"/>
                      <w:marRight w:val="1"/>
                      <w:marTop w:val="0"/>
                      <w:marBottom w:val="0"/>
                      <w:divBdr>
                        <w:top w:val="none" w:sz="0" w:space="0" w:color="auto"/>
                        <w:left w:val="none" w:sz="0" w:space="0" w:color="auto"/>
                        <w:bottom w:val="none" w:sz="0" w:space="0" w:color="auto"/>
                        <w:right w:val="none" w:sz="0" w:space="0" w:color="auto"/>
                      </w:divBdr>
                      <w:divsChild>
                        <w:div w:id="1671373864">
                          <w:marLeft w:val="0"/>
                          <w:marRight w:val="0"/>
                          <w:marTop w:val="0"/>
                          <w:marBottom w:val="0"/>
                          <w:divBdr>
                            <w:top w:val="none" w:sz="0" w:space="0" w:color="auto"/>
                            <w:left w:val="none" w:sz="0" w:space="0" w:color="auto"/>
                            <w:bottom w:val="none" w:sz="0" w:space="0" w:color="auto"/>
                            <w:right w:val="none" w:sz="0" w:space="0" w:color="auto"/>
                          </w:divBdr>
                          <w:divsChild>
                            <w:div w:id="2053073426">
                              <w:marLeft w:val="0"/>
                              <w:marRight w:val="0"/>
                              <w:marTop w:val="0"/>
                              <w:marBottom w:val="360"/>
                              <w:divBdr>
                                <w:top w:val="none" w:sz="0" w:space="0" w:color="auto"/>
                                <w:left w:val="none" w:sz="0" w:space="0" w:color="auto"/>
                                <w:bottom w:val="none" w:sz="0" w:space="0" w:color="auto"/>
                                <w:right w:val="none" w:sz="0" w:space="0" w:color="auto"/>
                              </w:divBdr>
                              <w:divsChild>
                                <w:div w:id="1167020678">
                                  <w:marLeft w:val="0"/>
                                  <w:marRight w:val="0"/>
                                  <w:marTop w:val="0"/>
                                  <w:marBottom w:val="0"/>
                                  <w:divBdr>
                                    <w:top w:val="none" w:sz="0" w:space="0" w:color="auto"/>
                                    <w:left w:val="none" w:sz="0" w:space="0" w:color="auto"/>
                                    <w:bottom w:val="none" w:sz="0" w:space="0" w:color="auto"/>
                                    <w:right w:val="none" w:sz="0" w:space="0" w:color="auto"/>
                                  </w:divBdr>
                                  <w:divsChild>
                                    <w:div w:id="655498357">
                                      <w:marLeft w:val="0"/>
                                      <w:marRight w:val="0"/>
                                      <w:marTop w:val="0"/>
                                      <w:marBottom w:val="0"/>
                                      <w:divBdr>
                                        <w:top w:val="none" w:sz="0" w:space="0" w:color="auto"/>
                                        <w:left w:val="none" w:sz="0" w:space="0" w:color="auto"/>
                                        <w:bottom w:val="none" w:sz="0" w:space="0" w:color="auto"/>
                                        <w:right w:val="none" w:sz="0" w:space="0" w:color="auto"/>
                                      </w:divBdr>
                                      <w:divsChild>
                                        <w:div w:id="1100905852">
                                          <w:marLeft w:val="0"/>
                                          <w:marRight w:val="0"/>
                                          <w:marTop w:val="0"/>
                                          <w:marBottom w:val="0"/>
                                          <w:divBdr>
                                            <w:top w:val="none" w:sz="0" w:space="0" w:color="auto"/>
                                            <w:left w:val="none" w:sz="0" w:space="0" w:color="auto"/>
                                            <w:bottom w:val="none" w:sz="0" w:space="0" w:color="auto"/>
                                            <w:right w:val="none" w:sz="0" w:space="0" w:color="auto"/>
                                          </w:divBdr>
                                          <w:divsChild>
                                            <w:div w:id="793212194">
                                              <w:marLeft w:val="0"/>
                                              <w:marRight w:val="0"/>
                                              <w:marTop w:val="0"/>
                                              <w:marBottom w:val="0"/>
                                              <w:divBdr>
                                                <w:top w:val="none" w:sz="0" w:space="0" w:color="auto"/>
                                                <w:left w:val="none" w:sz="0" w:space="0" w:color="auto"/>
                                                <w:bottom w:val="none" w:sz="0" w:space="0" w:color="auto"/>
                                                <w:right w:val="none" w:sz="0" w:space="0" w:color="auto"/>
                                              </w:divBdr>
                                              <w:divsChild>
                                                <w:div w:id="616260883">
                                                  <w:marLeft w:val="0"/>
                                                  <w:marRight w:val="0"/>
                                                  <w:marTop w:val="0"/>
                                                  <w:marBottom w:val="0"/>
                                                  <w:divBdr>
                                                    <w:top w:val="none" w:sz="0" w:space="0" w:color="auto"/>
                                                    <w:left w:val="none" w:sz="0" w:space="0" w:color="auto"/>
                                                    <w:bottom w:val="none" w:sz="0" w:space="0" w:color="auto"/>
                                                    <w:right w:val="none" w:sz="0" w:space="0" w:color="auto"/>
                                                  </w:divBdr>
                                                  <w:divsChild>
                                                    <w:div w:id="1612396395">
                                                      <w:marLeft w:val="0"/>
                                                      <w:marRight w:val="0"/>
                                                      <w:marTop w:val="0"/>
                                                      <w:marBottom w:val="0"/>
                                                      <w:divBdr>
                                                        <w:top w:val="none" w:sz="0" w:space="0" w:color="auto"/>
                                                        <w:left w:val="none" w:sz="0" w:space="0" w:color="auto"/>
                                                        <w:bottom w:val="none" w:sz="0" w:space="0" w:color="auto"/>
                                                        <w:right w:val="none" w:sz="0" w:space="0" w:color="auto"/>
                                                      </w:divBdr>
                                                      <w:divsChild>
                                                        <w:div w:id="817572990">
                                                          <w:marLeft w:val="0"/>
                                                          <w:marRight w:val="0"/>
                                                          <w:marTop w:val="0"/>
                                                          <w:marBottom w:val="0"/>
                                                          <w:divBdr>
                                                            <w:top w:val="none" w:sz="0" w:space="0" w:color="auto"/>
                                                            <w:left w:val="none" w:sz="0" w:space="0" w:color="auto"/>
                                                            <w:bottom w:val="none" w:sz="0" w:space="0" w:color="auto"/>
                                                            <w:right w:val="none" w:sz="0" w:space="0" w:color="auto"/>
                                                          </w:divBdr>
                                                          <w:divsChild>
                                                            <w:div w:id="15342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460172">
      <w:bodyDiv w:val="1"/>
      <w:marLeft w:val="0"/>
      <w:marRight w:val="0"/>
      <w:marTop w:val="0"/>
      <w:marBottom w:val="0"/>
      <w:divBdr>
        <w:top w:val="none" w:sz="0" w:space="0" w:color="auto"/>
        <w:left w:val="none" w:sz="0" w:space="0" w:color="auto"/>
        <w:bottom w:val="none" w:sz="0" w:space="0" w:color="auto"/>
        <w:right w:val="none" w:sz="0" w:space="0" w:color="auto"/>
      </w:divBdr>
      <w:divsChild>
        <w:div w:id="1201017702">
          <w:marLeft w:val="0"/>
          <w:marRight w:val="0"/>
          <w:marTop w:val="0"/>
          <w:marBottom w:val="0"/>
          <w:divBdr>
            <w:top w:val="none" w:sz="0" w:space="0" w:color="auto"/>
            <w:left w:val="none" w:sz="0" w:space="0" w:color="auto"/>
            <w:bottom w:val="none" w:sz="0" w:space="0" w:color="auto"/>
            <w:right w:val="none" w:sz="0" w:space="0" w:color="auto"/>
          </w:divBdr>
          <w:divsChild>
            <w:div w:id="288635106">
              <w:marLeft w:val="0"/>
              <w:marRight w:val="0"/>
              <w:marTop w:val="0"/>
              <w:marBottom w:val="0"/>
              <w:divBdr>
                <w:top w:val="none" w:sz="0" w:space="0" w:color="auto"/>
                <w:left w:val="none" w:sz="0" w:space="0" w:color="auto"/>
                <w:bottom w:val="none" w:sz="0" w:space="0" w:color="auto"/>
                <w:right w:val="none" w:sz="0" w:space="0" w:color="auto"/>
              </w:divBdr>
              <w:divsChild>
                <w:div w:id="2064984357">
                  <w:marLeft w:val="0"/>
                  <w:marRight w:val="0"/>
                  <w:marTop w:val="0"/>
                  <w:marBottom w:val="0"/>
                  <w:divBdr>
                    <w:top w:val="none" w:sz="0" w:space="0" w:color="auto"/>
                    <w:left w:val="none" w:sz="0" w:space="0" w:color="auto"/>
                    <w:bottom w:val="none" w:sz="0" w:space="0" w:color="auto"/>
                    <w:right w:val="none" w:sz="0" w:space="0" w:color="auto"/>
                  </w:divBdr>
                  <w:divsChild>
                    <w:div w:id="20791667">
                      <w:marLeft w:val="1"/>
                      <w:marRight w:val="1"/>
                      <w:marTop w:val="0"/>
                      <w:marBottom w:val="0"/>
                      <w:divBdr>
                        <w:top w:val="none" w:sz="0" w:space="0" w:color="auto"/>
                        <w:left w:val="none" w:sz="0" w:space="0" w:color="auto"/>
                        <w:bottom w:val="none" w:sz="0" w:space="0" w:color="auto"/>
                        <w:right w:val="none" w:sz="0" w:space="0" w:color="auto"/>
                      </w:divBdr>
                      <w:divsChild>
                        <w:div w:id="46876620">
                          <w:marLeft w:val="0"/>
                          <w:marRight w:val="0"/>
                          <w:marTop w:val="0"/>
                          <w:marBottom w:val="0"/>
                          <w:divBdr>
                            <w:top w:val="none" w:sz="0" w:space="0" w:color="auto"/>
                            <w:left w:val="none" w:sz="0" w:space="0" w:color="auto"/>
                            <w:bottom w:val="none" w:sz="0" w:space="0" w:color="auto"/>
                            <w:right w:val="none" w:sz="0" w:space="0" w:color="auto"/>
                          </w:divBdr>
                          <w:divsChild>
                            <w:div w:id="814294202">
                              <w:marLeft w:val="0"/>
                              <w:marRight w:val="0"/>
                              <w:marTop w:val="0"/>
                              <w:marBottom w:val="360"/>
                              <w:divBdr>
                                <w:top w:val="none" w:sz="0" w:space="0" w:color="auto"/>
                                <w:left w:val="none" w:sz="0" w:space="0" w:color="auto"/>
                                <w:bottom w:val="none" w:sz="0" w:space="0" w:color="auto"/>
                                <w:right w:val="none" w:sz="0" w:space="0" w:color="auto"/>
                              </w:divBdr>
                              <w:divsChild>
                                <w:div w:id="691952117">
                                  <w:marLeft w:val="0"/>
                                  <w:marRight w:val="0"/>
                                  <w:marTop w:val="0"/>
                                  <w:marBottom w:val="0"/>
                                  <w:divBdr>
                                    <w:top w:val="none" w:sz="0" w:space="0" w:color="auto"/>
                                    <w:left w:val="none" w:sz="0" w:space="0" w:color="auto"/>
                                    <w:bottom w:val="none" w:sz="0" w:space="0" w:color="auto"/>
                                    <w:right w:val="none" w:sz="0" w:space="0" w:color="auto"/>
                                  </w:divBdr>
                                  <w:divsChild>
                                    <w:div w:id="1216158276">
                                      <w:marLeft w:val="0"/>
                                      <w:marRight w:val="0"/>
                                      <w:marTop w:val="0"/>
                                      <w:marBottom w:val="0"/>
                                      <w:divBdr>
                                        <w:top w:val="none" w:sz="0" w:space="0" w:color="auto"/>
                                        <w:left w:val="none" w:sz="0" w:space="0" w:color="auto"/>
                                        <w:bottom w:val="none" w:sz="0" w:space="0" w:color="auto"/>
                                        <w:right w:val="none" w:sz="0" w:space="0" w:color="auto"/>
                                      </w:divBdr>
                                      <w:divsChild>
                                        <w:div w:id="1346176929">
                                          <w:marLeft w:val="0"/>
                                          <w:marRight w:val="0"/>
                                          <w:marTop w:val="0"/>
                                          <w:marBottom w:val="0"/>
                                          <w:divBdr>
                                            <w:top w:val="none" w:sz="0" w:space="0" w:color="auto"/>
                                            <w:left w:val="none" w:sz="0" w:space="0" w:color="auto"/>
                                            <w:bottom w:val="none" w:sz="0" w:space="0" w:color="auto"/>
                                            <w:right w:val="none" w:sz="0" w:space="0" w:color="auto"/>
                                          </w:divBdr>
                                          <w:divsChild>
                                            <w:div w:id="1195731137">
                                              <w:marLeft w:val="0"/>
                                              <w:marRight w:val="0"/>
                                              <w:marTop w:val="0"/>
                                              <w:marBottom w:val="0"/>
                                              <w:divBdr>
                                                <w:top w:val="none" w:sz="0" w:space="0" w:color="auto"/>
                                                <w:left w:val="none" w:sz="0" w:space="0" w:color="auto"/>
                                                <w:bottom w:val="none" w:sz="0" w:space="0" w:color="auto"/>
                                                <w:right w:val="none" w:sz="0" w:space="0" w:color="auto"/>
                                              </w:divBdr>
                                              <w:divsChild>
                                                <w:div w:id="862744819">
                                                  <w:marLeft w:val="0"/>
                                                  <w:marRight w:val="0"/>
                                                  <w:marTop w:val="0"/>
                                                  <w:marBottom w:val="0"/>
                                                  <w:divBdr>
                                                    <w:top w:val="none" w:sz="0" w:space="0" w:color="auto"/>
                                                    <w:left w:val="none" w:sz="0" w:space="0" w:color="auto"/>
                                                    <w:bottom w:val="none" w:sz="0" w:space="0" w:color="auto"/>
                                                    <w:right w:val="none" w:sz="0" w:space="0" w:color="auto"/>
                                                  </w:divBdr>
                                                  <w:divsChild>
                                                    <w:div w:id="1235968508">
                                                      <w:marLeft w:val="0"/>
                                                      <w:marRight w:val="0"/>
                                                      <w:marTop w:val="0"/>
                                                      <w:marBottom w:val="0"/>
                                                      <w:divBdr>
                                                        <w:top w:val="none" w:sz="0" w:space="0" w:color="auto"/>
                                                        <w:left w:val="none" w:sz="0" w:space="0" w:color="auto"/>
                                                        <w:bottom w:val="none" w:sz="0" w:space="0" w:color="auto"/>
                                                        <w:right w:val="none" w:sz="0" w:space="0" w:color="auto"/>
                                                      </w:divBdr>
                                                      <w:divsChild>
                                                        <w:div w:id="1009872355">
                                                          <w:marLeft w:val="0"/>
                                                          <w:marRight w:val="0"/>
                                                          <w:marTop w:val="0"/>
                                                          <w:marBottom w:val="0"/>
                                                          <w:divBdr>
                                                            <w:top w:val="none" w:sz="0" w:space="0" w:color="auto"/>
                                                            <w:left w:val="none" w:sz="0" w:space="0" w:color="auto"/>
                                                            <w:bottom w:val="none" w:sz="0" w:space="0" w:color="auto"/>
                                                            <w:right w:val="none" w:sz="0" w:space="0" w:color="auto"/>
                                                          </w:divBdr>
                                                          <w:divsChild>
                                                            <w:div w:id="1937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59108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13">
          <w:marLeft w:val="0"/>
          <w:marRight w:val="0"/>
          <w:marTop w:val="0"/>
          <w:marBottom w:val="0"/>
          <w:divBdr>
            <w:top w:val="none" w:sz="0" w:space="0" w:color="auto"/>
            <w:left w:val="none" w:sz="0" w:space="0" w:color="auto"/>
            <w:bottom w:val="none" w:sz="0" w:space="0" w:color="auto"/>
            <w:right w:val="none" w:sz="0" w:space="0" w:color="auto"/>
          </w:divBdr>
          <w:divsChild>
            <w:div w:id="199705513">
              <w:marLeft w:val="0"/>
              <w:marRight w:val="0"/>
              <w:marTop w:val="0"/>
              <w:marBottom w:val="0"/>
              <w:divBdr>
                <w:top w:val="none" w:sz="0" w:space="0" w:color="auto"/>
                <w:left w:val="none" w:sz="0" w:space="0" w:color="auto"/>
                <w:bottom w:val="none" w:sz="0" w:space="0" w:color="auto"/>
                <w:right w:val="none" w:sz="0" w:space="0" w:color="auto"/>
              </w:divBdr>
              <w:divsChild>
                <w:div w:id="1958488090">
                  <w:marLeft w:val="0"/>
                  <w:marRight w:val="0"/>
                  <w:marTop w:val="0"/>
                  <w:marBottom w:val="0"/>
                  <w:divBdr>
                    <w:top w:val="none" w:sz="0" w:space="0" w:color="auto"/>
                    <w:left w:val="none" w:sz="0" w:space="0" w:color="auto"/>
                    <w:bottom w:val="none" w:sz="0" w:space="0" w:color="auto"/>
                    <w:right w:val="none" w:sz="0" w:space="0" w:color="auto"/>
                  </w:divBdr>
                  <w:divsChild>
                    <w:div w:id="969702005">
                      <w:marLeft w:val="0"/>
                      <w:marRight w:val="0"/>
                      <w:marTop w:val="0"/>
                      <w:marBottom w:val="0"/>
                      <w:divBdr>
                        <w:top w:val="none" w:sz="0" w:space="0" w:color="auto"/>
                        <w:left w:val="none" w:sz="0" w:space="0" w:color="auto"/>
                        <w:bottom w:val="none" w:sz="0" w:space="0" w:color="auto"/>
                        <w:right w:val="none" w:sz="0" w:space="0" w:color="auto"/>
                      </w:divBdr>
                      <w:divsChild>
                        <w:div w:id="861284237">
                          <w:marLeft w:val="0"/>
                          <w:marRight w:val="0"/>
                          <w:marTop w:val="0"/>
                          <w:marBottom w:val="0"/>
                          <w:divBdr>
                            <w:top w:val="none" w:sz="0" w:space="0" w:color="auto"/>
                            <w:left w:val="none" w:sz="0" w:space="0" w:color="auto"/>
                            <w:bottom w:val="none" w:sz="0" w:space="0" w:color="auto"/>
                            <w:right w:val="none" w:sz="0" w:space="0" w:color="auto"/>
                          </w:divBdr>
                          <w:divsChild>
                            <w:div w:id="337125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08829">
      <w:bodyDiv w:val="1"/>
      <w:marLeft w:val="0"/>
      <w:marRight w:val="0"/>
      <w:marTop w:val="0"/>
      <w:marBottom w:val="0"/>
      <w:divBdr>
        <w:top w:val="none" w:sz="0" w:space="0" w:color="auto"/>
        <w:left w:val="none" w:sz="0" w:space="0" w:color="auto"/>
        <w:bottom w:val="none" w:sz="0" w:space="0" w:color="auto"/>
        <w:right w:val="none" w:sz="0" w:space="0" w:color="auto"/>
      </w:divBdr>
      <w:divsChild>
        <w:div w:id="561793694">
          <w:marLeft w:val="0"/>
          <w:marRight w:val="0"/>
          <w:marTop w:val="0"/>
          <w:marBottom w:val="0"/>
          <w:divBdr>
            <w:top w:val="none" w:sz="0" w:space="0" w:color="auto"/>
            <w:left w:val="none" w:sz="0" w:space="0" w:color="auto"/>
            <w:bottom w:val="none" w:sz="0" w:space="0" w:color="auto"/>
            <w:right w:val="none" w:sz="0" w:space="0" w:color="auto"/>
          </w:divBdr>
          <w:divsChild>
            <w:div w:id="2128893659">
              <w:marLeft w:val="0"/>
              <w:marRight w:val="0"/>
              <w:marTop w:val="0"/>
              <w:marBottom w:val="0"/>
              <w:divBdr>
                <w:top w:val="none" w:sz="0" w:space="0" w:color="auto"/>
                <w:left w:val="none" w:sz="0" w:space="0" w:color="auto"/>
                <w:bottom w:val="none" w:sz="0" w:space="0" w:color="auto"/>
                <w:right w:val="none" w:sz="0" w:space="0" w:color="auto"/>
              </w:divBdr>
              <w:divsChild>
                <w:div w:id="555506884">
                  <w:marLeft w:val="0"/>
                  <w:marRight w:val="0"/>
                  <w:marTop w:val="0"/>
                  <w:marBottom w:val="0"/>
                  <w:divBdr>
                    <w:top w:val="none" w:sz="0" w:space="0" w:color="auto"/>
                    <w:left w:val="none" w:sz="0" w:space="0" w:color="auto"/>
                    <w:bottom w:val="none" w:sz="0" w:space="0" w:color="auto"/>
                    <w:right w:val="none" w:sz="0" w:space="0" w:color="auto"/>
                  </w:divBdr>
                  <w:divsChild>
                    <w:div w:id="971179810">
                      <w:marLeft w:val="0"/>
                      <w:marRight w:val="0"/>
                      <w:marTop w:val="0"/>
                      <w:marBottom w:val="0"/>
                      <w:divBdr>
                        <w:top w:val="none" w:sz="0" w:space="0" w:color="auto"/>
                        <w:left w:val="none" w:sz="0" w:space="0" w:color="auto"/>
                        <w:bottom w:val="none" w:sz="0" w:space="0" w:color="auto"/>
                        <w:right w:val="none" w:sz="0" w:space="0" w:color="auto"/>
                      </w:divBdr>
                      <w:divsChild>
                        <w:div w:id="819615545">
                          <w:marLeft w:val="0"/>
                          <w:marRight w:val="0"/>
                          <w:marTop w:val="0"/>
                          <w:marBottom w:val="0"/>
                          <w:divBdr>
                            <w:top w:val="none" w:sz="0" w:space="0" w:color="auto"/>
                            <w:left w:val="none" w:sz="0" w:space="0" w:color="auto"/>
                            <w:bottom w:val="none" w:sz="0" w:space="0" w:color="auto"/>
                            <w:right w:val="none" w:sz="0" w:space="0" w:color="auto"/>
                          </w:divBdr>
                          <w:divsChild>
                            <w:div w:id="493648192">
                              <w:marLeft w:val="0"/>
                              <w:marRight w:val="0"/>
                              <w:marTop w:val="0"/>
                              <w:marBottom w:val="0"/>
                              <w:divBdr>
                                <w:top w:val="none" w:sz="0" w:space="0" w:color="auto"/>
                                <w:left w:val="none" w:sz="0" w:space="0" w:color="auto"/>
                                <w:bottom w:val="none" w:sz="0" w:space="0" w:color="auto"/>
                                <w:right w:val="none" w:sz="0" w:space="0" w:color="auto"/>
                              </w:divBdr>
                              <w:divsChild>
                                <w:div w:id="781342246">
                                  <w:marLeft w:val="0"/>
                                  <w:marRight w:val="0"/>
                                  <w:marTop w:val="0"/>
                                  <w:marBottom w:val="0"/>
                                  <w:divBdr>
                                    <w:top w:val="none" w:sz="0" w:space="0" w:color="auto"/>
                                    <w:left w:val="none" w:sz="0" w:space="0" w:color="auto"/>
                                    <w:bottom w:val="none" w:sz="0" w:space="0" w:color="auto"/>
                                    <w:right w:val="none" w:sz="0" w:space="0" w:color="auto"/>
                                  </w:divBdr>
                                  <w:divsChild>
                                    <w:div w:id="575669456">
                                      <w:marLeft w:val="60"/>
                                      <w:marRight w:val="0"/>
                                      <w:marTop w:val="0"/>
                                      <w:marBottom w:val="0"/>
                                      <w:divBdr>
                                        <w:top w:val="none" w:sz="0" w:space="0" w:color="auto"/>
                                        <w:left w:val="none" w:sz="0" w:space="0" w:color="auto"/>
                                        <w:bottom w:val="none" w:sz="0" w:space="0" w:color="auto"/>
                                        <w:right w:val="none" w:sz="0" w:space="0" w:color="auto"/>
                                      </w:divBdr>
                                      <w:divsChild>
                                        <w:div w:id="1451708332">
                                          <w:marLeft w:val="0"/>
                                          <w:marRight w:val="0"/>
                                          <w:marTop w:val="0"/>
                                          <w:marBottom w:val="0"/>
                                          <w:divBdr>
                                            <w:top w:val="none" w:sz="0" w:space="0" w:color="auto"/>
                                            <w:left w:val="none" w:sz="0" w:space="0" w:color="auto"/>
                                            <w:bottom w:val="none" w:sz="0" w:space="0" w:color="auto"/>
                                            <w:right w:val="none" w:sz="0" w:space="0" w:color="auto"/>
                                          </w:divBdr>
                                          <w:divsChild>
                                            <w:div w:id="1312363347">
                                              <w:marLeft w:val="0"/>
                                              <w:marRight w:val="0"/>
                                              <w:marTop w:val="0"/>
                                              <w:marBottom w:val="120"/>
                                              <w:divBdr>
                                                <w:top w:val="single" w:sz="6" w:space="0" w:color="F5F5F5"/>
                                                <w:left w:val="single" w:sz="6" w:space="0" w:color="F5F5F5"/>
                                                <w:bottom w:val="single" w:sz="6" w:space="0" w:color="F5F5F5"/>
                                                <w:right w:val="single" w:sz="6" w:space="0" w:color="F5F5F5"/>
                                              </w:divBdr>
                                              <w:divsChild>
                                                <w:div w:id="564028355">
                                                  <w:marLeft w:val="0"/>
                                                  <w:marRight w:val="0"/>
                                                  <w:marTop w:val="0"/>
                                                  <w:marBottom w:val="0"/>
                                                  <w:divBdr>
                                                    <w:top w:val="none" w:sz="0" w:space="0" w:color="auto"/>
                                                    <w:left w:val="none" w:sz="0" w:space="0" w:color="auto"/>
                                                    <w:bottom w:val="none" w:sz="0" w:space="0" w:color="auto"/>
                                                    <w:right w:val="none" w:sz="0" w:space="0" w:color="auto"/>
                                                  </w:divBdr>
                                                  <w:divsChild>
                                                    <w:div w:id="1214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369888">
      <w:bodyDiv w:val="1"/>
      <w:marLeft w:val="0"/>
      <w:marRight w:val="0"/>
      <w:marTop w:val="0"/>
      <w:marBottom w:val="0"/>
      <w:divBdr>
        <w:top w:val="none" w:sz="0" w:space="0" w:color="auto"/>
        <w:left w:val="none" w:sz="0" w:space="0" w:color="auto"/>
        <w:bottom w:val="none" w:sz="0" w:space="0" w:color="auto"/>
        <w:right w:val="none" w:sz="0" w:space="0" w:color="auto"/>
      </w:divBdr>
      <w:divsChild>
        <w:div w:id="1989360592">
          <w:marLeft w:val="0"/>
          <w:marRight w:val="0"/>
          <w:marTop w:val="0"/>
          <w:marBottom w:val="0"/>
          <w:divBdr>
            <w:top w:val="none" w:sz="0" w:space="0" w:color="auto"/>
            <w:left w:val="none" w:sz="0" w:space="0" w:color="auto"/>
            <w:bottom w:val="none" w:sz="0" w:space="0" w:color="auto"/>
            <w:right w:val="none" w:sz="0" w:space="0" w:color="auto"/>
          </w:divBdr>
          <w:divsChild>
            <w:div w:id="437482077">
              <w:marLeft w:val="0"/>
              <w:marRight w:val="0"/>
              <w:marTop w:val="0"/>
              <w:marBottom w:val="0"/>
              <w:divBdr>
                <w:top w:val="none" w:sz="0" w:space="0" w:color="auto"/>
                <w:left w:val="none" w:sz="0" w:space="0" w:color="auto"/>
                <w:bottom w:val="none" w:sz="0" w:space="0" w:color="auto"/>
                <w:right w:val="none" w:sz="0" w:space="0" w:color="auto"/>
              </w:divBdr>
              <w:divsChild>
                <w:div w:id="1810201316">
                  <w:marLeft w:val="0"/>
                  <w:marRight w:val="0"/>
                  <w:marTop w:val="0"/>
                  <w:marBottom w:val="0"/>
                  <w:divBdr>
                    <w:top w:val="none" w:sz="0" w:space="0" w:color="auto"/>
                    <w:left w:val="none" w:sz="0" w:space="0" w:color="auto"/>
                    <w:bottom w:val="none" w:sz="0" w:space="0" w:color="auto"/>
                    <w:right w:val="none" w:sz="0" w:space="0" w:color="auto"/>
                  </w:divBdr>
                  <w:divsChild>
                    <w:div w:id="691616298">
                      <w:marLeft w:val="1"/>
                      <w:marRight w:val="1"/>
                      <w:marTop w:val="0"/>
                      <w:marBottom w:val="0"/>
                      <w:divBdr>
                        <w:top w:val="none" w:sz="0" w:space="0" w:color="auto"/>
                        <w:left w:val="none" w:sz="0" w:space="0" w:color="auto"/>
                        <w:bottom w:val="none" w:sz="0" w:space="0" w:color="auto"/>
                        <w:right w:val="none" w:sz="0" w:space="0" w:color="auto"/>
                      </w:divBdr>
                      <w:divsChild>
                        <w:div w:id="1686252521">
                          <w:marLeft w:val="0"/>
                          <w:marRight w:val="0"/>
                          <w:marTop w:val="0"/>
                          <w:marBottom w:val="0"/>
                          <w:divBdr>
                            <w:top w:val="none" w:sz="0" w:space="0" w:color="auto"/>
                            <w:left w:val="none" w:sz="0" w:space="0" w:color="auto"/>
                            <w:bottom w:val="none" w:sz="0" w:space="0" w:color="auto"/>
                            <w:right w:val="none" w:sz="0" w:space="0" w:color="auto"/>
                          </w:divBdr>
                          <w:divsChild>
                            <w:div w:id="317541104">
                              <w:marLeft w:val="0"/>
                              <w:marRight w:val="0"/>
                              <w:marTop w:val="0"/>
                              <w:marBottom w:val="360"/>
                              <w:divBdr>
                                <w:top w:val="none" w:sz="0" w:space="0" w:color="auto"/>
                                <w:left w:val="none" w:sz="0" w:space="0" w:color="auto"/>
                                <w:bottom w:val="none" w:sz="0" w:space="0" w:color="auto"/>
                                <w:right w:val="none" w:sz="0" w:space="0" w:color="auto"/>
                              </w:divBdr>
                              <w:divsChild>
                                <w:div w:id="650601079">
                                  <w:marLeft w:val="0"/>
                                  <w:marRight w:val="0"/>
                                  <w:marTop w:val="0"/>
                                  <w:marBottom w:val="0"/>
                                  <w:divBdr>
                                    <w:top w:val="none" w:sz="0" w:space="0" w:color="auto"/>
                                    <w:left w:val="none" w:sz="0" w:space="0" w:color="auto"/>
                                    <w:bottom w:val="none" w:sz="0" w:space="0" w:color="auto"/>
                                    <w:right w:val="none" w:sz="0" w:space="0" w:color="auto"/>
                                  </w:divBdr>
                                  <w:divsChild>
                                    <w:div w:id="874579245">
                                      <w:marLeft w:val="0"/>
                                      <w:marRight w:val="0"/>
                                      <w:marTop w:val="0"/>
                                      <w:marBottom w:val="0"/>
                                      <w:divBdr>
                                        <w:top w:val="none" w:sz="0" w:space="0" w:color="auto"/>
                                        <w:left w:val="none" w:sz="0" w:space="0" w:color="auto"/>
                                        <w:bottom w:val="none" w:sz="0" w:space="0" w:color="auto"/>
                                        <w:right w:val="none" w:sz="0" w:space="0" w:color="auto"/>
                                      </w:divBdr>
                                      <w:divsChild>
                                        <w:div w:id="81996230">
                                          <w:marLeft w:val="0"/>
                                          <w:marRight w:val="0"/>
                                          <w:marTop w:val="0"/>
                                          <w:marBottom w:val="0"/>
                                          <w:divBdr>
                                            <w:top w:val="none" w:sz="0" w:space="0" w:color="auto"/>
                                            <w:left w:val="none" w:sz="0" w:space="0" w:color="auto"/>
                                            <w:bottom w:val="none" w:sz="0" w:space="0" w:color="auto"/>
                                            <w:right w:val="none" w:sz="0" w:space="0" w:color="auto"/>
                                          </w:divBdr>
                                          <w:divsChild>
                                            <w:div w:id="1521890221">
                                              <w:marLeft w:val="0"/>
                                              <w:marRight w:val="0"/>
                                              <w:marTop w:val="0"/>
                                              <w:marBottom w:val="0"/>
                                              <w:divBdr>
                                                <w:top w:val="none" w:sz="0" w:space="0" w:color="auto"/>
                                                <w:left w:val="none" w:sz="0" w:space="0" w:color="auto"/>
                                                <w:bottom w:val="none" w:sz="0" w:space="0" w:color="auto"/>
                                                <w:right w:val="none" w:sz="0" w:space="0" w:color="auto"/>
                                              </w:divBdr>
                                              <w:divsChild>
                                                <w:div w:id="357967880">
                                                  <w:marLeft w:val="0"/>
                                                  <w:marRight w:val="0"/>
                                                  <w:marTop w:val="0"/>
                                                  <w:marBottom w:val="0"/>
                                                  <w:divBdr>
                                                    <w:top w:val="none" w:sz="0" w:space="0" w:color="auto"/>
                                                    <w:left w:val="none" w:sz="0" w:space="0" w:color="auto"/>
                                                    <w:bottom w:val="none" w:sz="0" w:space="0" w:color="auto"/>
                                                    <w:right w:val="none" w:sz="0" w:space="0" w:color="auto"/>
                                                  </w:divBdr>
                                                  <w:divsChild>
                                                    <w:div w:id="1048341155">
                                                      <w:marLeft w:val="0"/>
                                                      <w:marRight w:val="0"/>
                                                      <w:marTop w:val="0"/>
                                                      <w:marBottom w:val="0"/>
                                                      <w:divBdr>
                                                        <w:top w:val="none" w:sz="0" w:space="0" w:color="auto"/>
                                                        <w:left w:val="none" w:sz="0" w:space="0" w:color="auto"/>
                                                        <w:bottom w:val="none" w:sz="0" w:space="0" w:color="auto"/>
                                                        <w:right w:val="none" w:sz="0" w:space="0" w:color="auto"/>
                                                      </w:divBdr>
                                                      <w:divsChild>
                                                        <w:div w:id="152181460">
                                                          <w:marLeft w:val="0"/>
                                                          <w:marRight w:val="0"/>
                                                          <w:marTop w:val="0"/>
                                                          <w:marBottom w:val="0"/>
                                                          <w:divBdr>
                                                            <w:top w:val="none" w:sz="0" w:space="0" w:color="auto"/>
                                                            <w:left w:val="none" w:sz="0" w:space="0" w:color="auto"/>
                                                            <w:bottom w:val="none" w:sz="0" w:space="0" w:color="auto"/>
                                                            <w:right w:val="none" w:sz="0" w:space="0" w:color="auto"/>
                                                          </w:divBdr>
                                                          <w:divsChild>
                                                            <w:div w:id="11725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726022">
      <w:bodyDiv w:val="1"/>
      <w:marLeft w:val="0"/>
      <w:marRight w:val="0"/>
      <w:marTop w:val="0"/>
      <w:marBottom w:val="0"/>
      <w:divBdr>
        <w:top w:val="none" w:sz="0" w:space="0" w:color="auto"/>
        <w:left w:val="none" w:sz="0" w:space="0" w:color="auto"/>
        <w:bottom w:val="none" w:sz="0" w:space="0" w:color="auto"/>
        <w:right w:val="none" w:sz="0" w:space="0" w:color="auto"/>
      </w:divBdr>
      <w:divsChild>
        <w:div w:id="227960085">
          <w:marLeft w:val="0"/>
          <w:marRight w:val="0"/>
          <w:marTop w:val="0"/>
          <w:marBottom w:val="0"/>
          <w:divBdr>
            <w:top w:val="none" w:sz="0" w:space="0" w:color="auto"/>
            <w:left w:val="none" w:sz="0" w:space="0" w:color="auto"/>
            <w:bottom w:val="none" w:sz="0" w:space="0" w:color="auto"/>
            <w:right w:val="none" w:sz="0" w:space="0" w:color="auto"/>
          </w:divBdr>
          <w:divsChild>
            <w:div w:id="1197624100">
              <w:marLeft w:val="0"/>
              <w:marRight w:val="0"/>
              <w:marTop w:val="0"/>
              <w:marBottom w:val="0"/>
              <w:divBdr>
                <w:top w:val="none" w:sz="0" w:space="0" w:color="auto"/>
                <w:left w:val="none" w:sz="0" w:space="0" w:color="auto"/>
                <w:bottom w:val="none" w:sz="0" w:space="0" w:color="auto"/>
                <w:right w:val="none" w:sz="0" w:space="0" w:color="auto"/>
              </w:divBdr>
              <w:divsChild>
                <w:div w:id="352847227">
                  <w:marLeft w:val="0"/>
                  <w:marRight w:val="0"/>
                  <w:marTop w:val="0"/>
                  <w:marBottom w:val="0"/>
                  <w:divBdr>
                    <w:top w:val="none" w:sz="0" w:space="0" w:color="auto"/>
                    <w:left w:val="none" w:sz="0" w:space="0" w:color="auto"/>
                    <w:bottom w:val="none" w:sz="0" w:space="0" w:color="auto"/>
                    <w:right w:val="none" w:sz="0" w:space="0" w:color="auto"/>
                  </w:divBdr>
                  <w:divsChild>
                    <w:div w:id="189799917">
                      <w:marLeft w:val="0"/>
                      <w:marRight w:val="0"/>
                      <w:marTop w:val="0"/>
                      <w:marBottom w:val="0"/>
                      <w:divBdr>
                        <w:top w:val="none" w:sz="0" w:space="0" w:color="auto"/>
                        <w:left w:val="none" w:sz="0" w:space="0" w:color="auto"/>
                        <w:bottom w:val="none" w:sz="0" w:space="0" w:color="auto"/>
                        <w:right w:val="none" w:sz="0" w:space="0" w:color="auto"/>
                      </w:divBdr>
                      <w:divsChild>
                        <w:div w:id="1144539538">
                          <w:marLeft w:val="0"/>
                          <w:marRight w:val="0"/>
                          <w:marTop w:val="0"/>
                          <w:marBottom w:val="0"/>
                          <w:divBdr>
                            <w:top w:val="none" w:sz="0" w:space="0" w:color="auto"/>
                            <w:left w:val="none" w:sz="0" w:space="0" w:color="auto"/>
                            <w:bottom w:val="none" w:sz="0" w:space="0" w:color="auto"/>
                            <w:right w:val="none" w:sz="0" w:space="0" w:color="auto"/>
                          </w:divBdr>
                          <w:divsChild>
                            <w:div w:id="1346715778">
                              <w:marLeft w:val="0"/>
                              <w:marRight w:val="0"/>
                              <w:marTop w:val="0"/>
                              <w:marBottom w:val="0"/>
                              <w:divBdr>
                                <w:top w:val="none" w:sz="0" w:space="0" w:color="auto"/>
                                <w:left w:val="none" w:sz="0" w:space="0" w:color="auto"/>
                                <w:bottom w:val="none" w:sz="0" w:space="0" w:color="auto"/>
                                <w:right w:val="none" w:sz="0" w:space="0" w:color="auto"/>
                              </w:divBdr>
                              <w:divsChild>
                                <w:div w:id="1392654190">
                                  <w:marLeft w:val="0"/>
                                  <w:marRight w:val="0"/>
                                  <w:marTop w:val="0"/>
                                  <w:marBottom w:val="0"/>
                                  <w:divBdr>
                                    <w:top w:val="none" w:sz="0" w:space="0" w:color="auto"/>
                                    <w:left w:val="none" w:sz="0" w:space="0" w:color="auto"/>
                                    <w:bottom w:val="none" w:sz="0" w:space="0" w:color="auto"/>
                                    <w:right w:val="none" w:sz="0" w:space="0" w:color="auto"/>
                                  </w:divBdr>
                                  <w:divsChild>
                                    <w:div w:id="495537973">
                                      <w:marLeft w:val="60"/>
                                      <w:marRight w:val="0"/>
                                      <w:marTop w:val="0"/>
                                      <w:marBottom w:val="0"/>
                                      <w:divBdr>
                                        <w:top w:val="none" w:sz="0" w:space="0" w:color="auto"/>
                                        <w:left w:val="none" w:sz="0" w:space="0" w:color="auto"/>
                                        <w:bottom w:val="none" w:sz="0" w:space="0" w:color="auto"/>
                                        <w:right w:val="none" w:sz="0" w:space="0" w:color="auto"/>
                                      </w:divBdr>
                                      <w:divsChild>
                                        <w:div w:id="1870415794">
                                          <w:marLeft w:val="0"/>
                                          <w:marRight w:val="0"/>
                                          <w:marTop w:val="0"/>
                                          <w:marBottom w:val="0"/>
                                          <w:divBdr>
                                            <w:top w:val="none" w:sz="0" w:space="0" w:color="auto"/>
                                            <w:left w:val="none" w:sz="0" w:space="0" w:color="auto"/>
                                            <w:bottom w:val="none" w:sz="0" w:space="0" w:color="auto"/>
                                            <w:right w:val="none" w:sz="0" w:space="0" w:color="auto"/>
                                          </w:divBdr>
                                          <w:divsChild>
                                            <w:div w:id="1929657554">
                                              <w:marLeft w:val="0"/>
                                              <w:marRight w:val="0"/>
                                              <w:marTop w:val="0"/>
                                              <w:marBottom w:val="120"/>
                                              <w:divBdr>
                                                <w:top w:val="single" w:sz="6" w:space="0" w:color="F5F5F5"/>
                                                <w:left w:val="single" w:sz="6" w:space="0" w:color="F5F5F5"/>
                                                <w:bottom w:val="single" w:sz="6" w:space="0" w:color="F5F5F5"/>
                                                <w:right w:val="single" w:sz="6" w:space="0" w:color="F5F5F5"/>
                                              </w:divBdr>
                                              <w:divsChild>
                                                <w:div w:id="1687559991">
                                                  <w:marLeft w:val="0"/>
                                                  <w:marRight w:val="0"/>
                                                  <w:marTop w:val="0"/>
                                                  <w:marBottom w:val="0"/>
                                                  <w:divBdr>
                                                    <w:top w:val="none" w:sz="0" w:space="0" w:color="auto"/>
                                                    <w:left w:val="none" w:sz="0" w:space="0" w:color="auto"/>
                                                    <w:bottom w:val="none" w:sz="0" w:space="0" w:color="auto"/>
                                                    <w:right w:val="none" w:sz="0" w:space="0" w:color="auto"/>
                                                  </w:divBdr>
                                                  <w:divsChild>
                                                    <w:div w:id="5256862">
                                                      <w:marLeft w:val="0"/>
                                                      <w:marRight w:val="0"/>
                                                      <w:marTop w:val="0"/>
                                                      <w:marBottom w:val="0"/>
                                                      <w:divBdr>
                                                        <w:top w:val="none" w:sz="0" w:space="0" w:color="auto"/>
                                                        <w:left w:val="none" w:sz="0" w:space="0" w:color="auto"/>
                                                        <w:bottom w:val="none" w:sz="0" w:space="0" w:color="auto"/>
                                                        <w:right w:val="none" w:sz="0" w:space="0" w:color="auto"/>
                                                      </w:divBdr>
                                                    </w:div>
                                                  </w:divsChild>
                                                </w:div>
                                                <w:div w:id="1961380249">
                                                  <w:marLeft w:val="0"/>
                                                  <w:marRight w:val="0"/>
                                                  <w:marTop w:val="0"/>
                                                  <w:marBottom w:val="0"/>
                                                  <w:divBdr>
                                                    <w:top w:val="none" w:sz="0" w:space="0" w:color="auto"/>
                                                    <w:left w:val="none" w:sz="0" w:space="0" w:color="auto"/>
                                                    <w:bottom w:val="none" w:sz="0" w:space="0" w:color="auto"/>
                                                    <w:right w:val="none" w:sz="0" w:space="0" w:color="auto"/>
                                                  </w:divBdr>
                                                  <w:divsChild>
                                                    <w:div w:id="585502284">
                                                      <w:marLeft w:val="0"/>
                                                      <w:marRight w:val="0"/>
                                                      <w:marTop w:val="0"/>
                                                      <w:marBottom w:val="0"/>
                                                      <w:divBdr>
                                                        <w:top w:val="none" w:sz="0" w:space="0" w:color="auto"/>
                                                        <w:left w:val="none" w:sz="0" w:space="0" w:color="auto"/>
                                                        <w:bottom w:val="none" w:sz="0" w:space="0" w:color="auto"/>
                                                        <w:right w:val="none" w:sz="0" w:space="0" w:color="auto"/>
                                                      </w:divBdr>
                                                    </w:div>
                                                  </w:divsChild>
                                                </w:div>
                                                <w:div w:id="1005547210">
                                                  <w:marLeft w:val="0"/>
                                                  <w:marRight w:val="0"/>
                                                  <w:marTop w:val="0"/>
                                                  <w:marBottom w:val="0"/>
                                                  <w:divBdr>
                                                    <w:top w:val="none" w:sz="0" w:space="0" w:color="auto"/>
                                                    <w:left w:val="none" w:sz="0" w:space="0" w:color="auto"/>
                                                    <w:bottom w:val="none" w:sz="0" w:space="0" w:color="auto"/>
                                                    <w:right w:val="none" w:sz="0" w:space="0" w:color="auto"/>
                                                  </w:divBdr>
                                                  <w:divsChild>
                                                    <w:div w:id="12801532">
                                                      <w:marLeft w:val="0"/>
                                                      <w:marRight w:val="0"/>
                                                      <w:marTop w:val="0"/>
                                                      <w:marBottom w:val="0"/>
                                                      <w:divBdr>
                                                        <w:top w:val="none" w:sz="0" w:space="0" w:color="auto"/>
                                                        <w:left w:val="none" w:sz="0" w:space="0" w:color="auto"/>
                                                        <w:bottom w:val="none" w:sz="0" w:space="0" w:color="auto"/>
                                                        <w:right w:val="none" w:sz="0" w:space="0" w:color="auto"/>
                                                      </w:divBdr>
                                                      <w:divsChild>
                                                        <w:div w:id="352608782">
                                                          <w:marLeft w:val="0"/>
                                                          <w:marRight w:val="0"/>
                                                          <w:marTop w:val="0"/>
                                                          <w:marBottom w:val="0"/>
                                                          <w:divBdr>
                                                            <w:top w:val="none" w:sz="0" w:space="0" w:color="auto"/>
                                                            <w:left w:val="none" w:sz="0" w:space="0" w:color="auto"/>
                                                            <w:bottom w:val="none" w:sz="0" w:space="0" w:color="auto"/>
                                                            <w:right w:val="none" w:sz="0" w:space="0" w:color="auto"/>
                                                          </w:divBdr>
                                                        </w:div>
                                                        <w:div w:id="17401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3766">
                                              <w:marLeft w:val="0"/>
                                              <w:marRight w:val="0"/>
                                              <w:marTop w:val="0"/>
                                              <w:marBottom w:val="0"/>
                                              <w:divBdr>
                                                <w:top w:val="none" w:sz="0" w:space="0" w:color="auto"/>
                                                <w:left w:val="none" w:sz="0" w:space="0" w:color="auto"/>
                                                <w:bottom w:val="none" w:sz="0" w:space="0" w:color="auto"/>
                                                <w:right w:val="none" w:sz="0" w:space="0" w:color="auto"/>
                                              </w:divBdr>
                                              <w:divsChild>
                                                <w:div w:id="1792045414">
                                                  <w:marLeft w:val="0"/>
                                                  <w:marRight w:val="0"/>
                                                  <w:marTop w:val="600"/>
                                                  <w:marBottom w:val="0"/>
                                                  <w:divBdr>
                                                    <w:top w:val="none" w:sz="0" w:space="0" w:color="auto"/>
                                                    <w:left w:val="none" w:sz="0" w:space="0" w:color="auto"/>
                                                    <w:bottom w:val="none" w:sz="0" w:space="0" w:color="auto"/>
                                                    <w:right w:val="none" w:sz="0" w:space="0" w:color="auto"/>
                                                  </w:divBdr>
                                                  <w:divsChild>
                                                    <w:div w:id="1089084531">
                                                      <w:marLeft w:val="0"/>
                                                      <w:marRight w:val="0"/>
                                                      <w:marTop w:val="0"/>
                                                      <w:marBottom w:val="0"/>
                                                      <w:divBdr>
                                                        <w:top w:val="none" w:sz="0" w:space="0" w:color="auto"/>
                                                        <w:left w:val="none" w:sz="0" w:space="0" w:color="auto"/>
                                                        <w:bottom w:val="none" w:sz="0" w:space="0" w:color="auto"/>
                                                        <w:right w:val="none" w:sz="0" w:space="0" w:color="auto"/>
                                                      </w:divBdr>
                                                      <w:divsChild>
                                                        <w:div w:id="1647396647">
                                                          <w:marLeft w:val="0"/>
                                                          <w:marRight w:val="0"/>
                                                          <w:marTop w:val="0"/>
                                                          <w:marBottom w:val="0"/>
                                                          <w:divBdr>
                                                            <w:top w:val="none" w:sz="0" w:space="0" w:color="auto"/>
                                                            <w:left w:val="none" w:sz="0" w:space="0" w:color="auto"/>
                                                            <w:bottom w:val="none" w:sz="0" w:space="0" w:color="auto"/>
                                                            <w:right w:val="none" w:sz="0" w:space="0" w:color="auto"/>
                                                          </w:divBdr>
                                                          <w:divsChild>
                                                            <w:div w:id="1093167601">
                                                              <w:marLeft w:val="0"/>
                                                              <w:marRight w:val="0"/>
                                                              <w:marTop w:val="0"/>
                                                              <w:marBottom w:val="0"/>
                                                              <w:divBdr>
                                                                <w:top w:val="none" w:sz="0" w:space="0" w:color="auto"/>
                                                                <w:left w:val="none" w:sz="0" w:space="0" w:color="auto"/>
                                                                <w:bottom w:val="none" w:sz="0" w:space="0" w:color="auto"/>
                                                                <w:right w:val="none" w:sz="0" w:space="0" w:color="auto"/>
                                                              </w:divBdr>
                                                              <w:divsChild>
                                                                <w:div w:id="1698189133">
                                                                  <w:marLeft w:val="0"/>
                                                                  <w:marRight w:val="0"/>
                                                                  <w:marTop w:val="100"/>
                                                                  <w:marBottom w:val="100"/>
                                                                  <w:divBdr>
                                                                    <w:top w:val="none" w:sz="0" w:space="0" w:color="auto"/>
                                                                    <w:left w:val="none" w:sz="0" w:space="0" w:color="auto"/>
                                                                    <w:bottom w:val="none" w:sz="0" w:space="0" w:color="auto"/>
                                                                    <w:right w:val="none" w:sz="0" w:space="0" w:color="auto"/>
                                                                  </w:divBdr>
                                                                </w:div>
                                                                <w:div w:id="190341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6315110">
                                                  <w:marLeft w:val="0"/>
                                                  <w:marRight w:val="0"/>
                                                  <w:marTop w:val="0"/>
                                                  <w:marBottom w:val="0"/>
                                                  <w:divBdr>
                                                    <w:top w:val="none" w:sz="0" w:space="0" w:color="auto"/>
                                                    <w:left w:val="none" w:sz="0" w:space="0" w:color="auto"/>
                                                    <w:bottom w:val="none" w:sz="0" w:space="0" w:color="auto"/>
                                                    <w:right w:val="none" w:sz="0" w:space="0" w:color="auto"/>
                                                  </w:divBdr>
                                                  <w:divsChild>
                                                    <w:div w:id="1629433686">
                                                      <w:marLeft w:val="0"/>
                                                      <w:marRight w:val="0"/>
                                                      <w:marTop w:val="90"/>
                                                      <w:marBottom w:val="90"/>
                                                      <w:divBdr>
                                                        <w:top w:val="none" w:sz="0" w:space="4" w:color="F0C36D"/>
                                                        <w:left w:val="none" w:sz="0" w:space="4" w:color="F0C36D"/>
                                                        <w:bottom w:val="none" w:sz="0" w:space="4" w:color="F0C36D"/>
                                                        <w:right w:val="none" w:sz="0" w:space="4" w:color="F0C36D"/>
                                                      </w:divBdr>
                                                      <w:divsChild>
                                                        <w:div w:id="279148545">
                                                          <w:marLeft w:val="0"/>
                                                          <w:marRight w:val="0"/>
                                                          <w:marTop w:val="0"/>
                                                          <w:marBottom w:val="0"/>
                                                          <w:divBdr>
                                                            <w:top w:val="none" w:sz="0" w:space="0" w:color="auto"/>
                                                            <w:left w:val="none" w:sz="0" w:space="0" w:color="auto"/>
                                                            <w:bottom w:val="none" w:sz="0" w:space="0" w:color="auto"/>
                                                            <w:right w:val="none" w:sz="0" w:space="0" w:color="auto"/>
                                                          </w:divBdr>
                                                        </w:div>
                                                      </w:divsChild>
                                                    </w:div>
                                                    <w:div w:id="737288110">
                                                      <w:marLeft w:val="0"/>
                                                      <w:marRight w:val="0"/>
                                                      <w:marTop w:val="0"/>
                                                      <w:marBottom w:val="0"/>
                                                      <w:divBdr>
                                                        <w:top w:val="none" w:sz="0" w:space="0" w:color="auto"/>
                                                        <w:left w:val="none" w:sz="0" w:space="0" w:color="auto"/>
                                                        <w:bottom w:val="none" w:sz="0" w:space="0" w:color="auto"/>
                                                        <w:right w:val="none" w:sz="0" w:space="0" w:color="auto"/>
                                                      </w:divBdr>
                                                      <w:divsChild>
                                                        <w:div w:id="514417761">
                                                          <w:marLeft w:val="0"/>
                                                          <w:marRight w:val="0"/>
                                                          <w:marTop w:val="0"/>
                                                          <w:marBottom w:val="0"/>
                                                          <w:divBdr>
                                                            <w:top w:val="none" w:sz="0" w:space="0" w:color="auto"/>
                                                            <w:left w:val="none" w:sz="0" w:space="0" w:color="auto"/>
                                                            <w:bottom w:val="none" w:sz="0" w:space="0" w:color="auto"/>
                                                            <w:right w:val="none" w:sz="0" w:space="0" w:color="auto"/>
                                                          </w:divBdr>
                                                        </w:div>
                                                        <w:div w:id="2986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440443">
                                  <w:marLeft w:val="0"/>
                                  <w:marRight w:val="0"/>
                                  <w:marTop w:val="0"/>
                                  <w:marBottom w:val="0"/>
                                  <w:divBdr>
                                    <w:top w:val="none" w:sz="0" w:space="0" w:color="auto"/>
                                    <w:left w:val="none" w:sz="0" w:space="0" w:color="auto"/>
                                    <w:bottom w:val="none" w:sz="0" w:space="0" w:color="auto"/>
                                    <w:right w:val="none" w:sz="0" w:space="0" w:color="auto"/>
                                  </w:divBdr>
                                  <w:divsChild>
                                    <w:div w:id="1175535640">
                                      <w:marLeft w:val="0"/>
                                      <w:marRight w:val="0"/>
                                      <w:marTop w:val="600"/>
                                      <w:marBottom w:val="0"/>
                                      <w:divBdr>
                                        <w:top w:val="none" w:sz="0" w:space="0" w:color="auto"/>
                                        <w:left w:val="none" w:sz="0" w:space="0" w:color="auto"/>
                                        <w:bottom w:val="none" w:sz="0" w:space="0" w:color="auto"/>
                                        <w:right w:val="none" w:sz="0" w:space="0" w:color="auto"/>
                                      </w:divBdr>
                                      <w:divsChild>
                                        <w:div w:id="2017882182">
                                          <w:marLeft w:val="0"/>
                                          <w:marRight w:val="0"/>
                                          <w:marTop w:val="0"/>
                                          <w:marBottom w:val="0"/>
                                          <w:divBdr>
                                            <w:top w:val="none" w:sz="0" w:space="0" w:color="auto"/>
                                            <w:left w:val="none" w:sz="0" w:space="0" w:color="auto"/>
                                            <w:bottom w:val="none" w:sz="0" w:space="0" w:color="auto"/>
                                            <w:right w:val="none" w:sz="0" w:space="0" w:color="auto"/>
                                          </w:divBdr>
                                          <w:divsChild>
                                            <w:div w:id="1971667642">
                                              <w:marLeft w:val="0"/>
                                              <w:marRight w:val="0"/>
                                              <w:marTop w:val="0"/>
                                              <w:marBottom w:val="0"/>
                                              <w:divBdr>
                                                <w:top w:val="none" w:sz="0" w:space="0" w:color="auto"/>
                                                <w:left w:val="none" w:sz="0" w:space="0" w:color="auto"/>
                                                <w:bottom w:val="none" w:sz="0" w:space="0" w:color="auto"/>
                                                <w:right w:val="none" w:sz="0" w:space="0" w:color="auto"/>
                                              </w:divBdr>
                                              <w:divsChild>
                                                <w:div w:id="1339498575">
                                                  <w:marLeft w:val="0"/>
                                                  <w:marRight w:val="0"/>
                                                  <w:marTop w:val="0"/>
                                                  <w:marBottom w:val="0"/>
                                                  <w:divBdr>
                                                    <w:top w:val="none" w:sz="0" w:space="0" w:color="auto"/>
                                                    <w:left w:val="none" w:sz="0" w:space="0" w:color="auto"/>
                                                    <w:bottom w:val="none" w:sz="0" w:space="0" w:color="auto"/>
                                                    <w:right w:val="none" w:sz="0" w:space="0" w:color="auto"/>
                                                  </w:divBdr>
                                                  <w:divsChild>
                                                    <w:div w:id="16208396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06301193">
                                  <w:marLeft w:val="0"/>
                                  <w:marRight w:val="0"/>
                                  <w:marTop w:val="0"/>
                                  <w:marBottom w:val="0"/>
                                  <w:divBdr>
                                    <w:top w:val="none" w:sz="0" w:space="0" w:color="auto"/>
                                    <w:left w:val="none" w:sz="0" w:space="0" w:color="auto"/>
                                    <w:bottom w:val="none" w:sz="0" w:space="0" w:color="auto"/>
                                    <w:right w:val="none" w:sz="0" w:space="0" w:color="auto"/>
                                  </w:divBdr>
                                  <w:divsChild>
                                    <w:div w:id="970329406">
                                      <w:marLeft w:val="0"/>
                                      <w:marRight w:val="0"/>
                                      <w:marTop w:val="0"/>
                                      <w:marBottom w:val="0"/>
                                      <w:divBdr>
                                        <w:top w:val="none" w:sz="0" w:space="0" w:color="auto"/>
                                        <w:left w:val="none" w:sz="0" w:space="0" w:color="auto"/>
                                        <w:bottom w:val="single" w:sz="6" w:space="3" w:color="CCCCCC"/>
                                        <w:right w:val="none" w:sz="0" w:space="0" w:color="auto"/>
                                      </w:divBdr>
                                    </w:div>
                                    <w:div w:id="1979870881">
                                      <w:marLeft w:val="0"/>
                                      <w:marRight w:val="0"/>
                                      <w:marTop w:val="0"/>
                                      <w:marBottom w:val="0"/>
                                      <w:divBdr>
                                        <w:top w:val="none" w:sz="0" w:space="0" w:color="auto"/>
                                        <w:left w:val="none" w:sz="0" w:space="0" w:color="auto"/>
                                        <w:bottom w:val="none" w:sz="0" w:space="0" w:color="auto"/>
                                        <w:right w:val="none" w:sz="0" w:space="0" w:color="auto"/>
                                      </w:divBdr>
                                      <w:divsChild>
                                        <w:div w:id="217740332">
                                          <w:marLeft w:val="0"/>
                                          <w:marRight w:val="0"/>
                                          <w:marTop w:val="0"/>
                                          <w:marBottom w:val="0"/>
                                          <w:divBdr>
                                            <w:top w:val="none" w:sz="0" w:space="0" w:color="auto"/>
                                            <w:left w:val="none" w:sz="0" w:space="0" w:color="auto"/>
                                            <w:bottom w:val="none" w:sz="0" w:space="0" w:color="auto"/>
                                            <w:right w:val="none" w:sz="0" w:space="0" w:color="auto"/>
                                          </w:divBdr>
                                          <w:divsChild>
                                            <w:div w:id="2135319970">
                                              <w:marLeft w:val="0"/>
                                              <w:marRight w:val="60"/>
                                              <w:marTop w:val="0"/>
                                              <w:marBottom w:val="0"/>
                                              <w:divBdr>
                                                <w:top w:val="none" w:sz="0" w:space="0" w:color="auto"/>
                                                <w:left w:val="none" w:sz="0" w:space="0" w:color="auto"/>
                                                <w:bottom w:val="none" w:sz="0" w:space="0" w:color="auto"/>
                                                <w:right w:val="none" w:sz="0" w:space="0" w:color="auto"/>
                                              </w:divBdr>
                                              <w:divsChild>
                                                <w:div w:id="1284119213">
                                                  <w:marLeft w:val="0"/>
                                                  <w:marRight w:val="0"/>
                                                  <w:marTop w:val="0"/>
                                                  <w:marBottom w:val="0"/>
                                                  <w:divBdr>
                                                    <w:top w:val="none" w:sz="0" w:space="0" w:color="auto"/>
                                                    <w:left w:val="none" w:sz="0" w:space="0" w:color="auto"/>
                                                    <w:bottom w:val="none" w:sz="0" w:space="0" w:color="auto"/>
                                                    <w:right w:val="none" w:sz="0" w:space="0" w:color="auto"/>
                                                  </w:divBdr>
                                                  <w:divsChild>
                                                    <w:div w:id="91358647">
                                                      <w:marLeft w:val="0"/>
                                                      <w:marRight w:val="0"/>
                                                      <w:marTop w:val="0"/>
                                                      <w:marBottom w:val="0"/>
                                                      <w:divBdr>
                                                        <w:top w:val="none" w:sz="0" w:space="0" w:color="auto"/>
                                                        <w:left w:val="none" w:sz="0" w:space="0" w:color="auto"/>
                                                        <w:bottom w:val="none" w:sz="0" w:space="0" w:color="auto"/>
                                                        <w:right w:val="none" w:sz="0" w:space="0" w:color="auto"/>
                                                      </w:divBdr>
                                                      <w:divsChild>
                                                        <w:div w:id="1114834117">
                                                          <w:marLeft w:val="0"/>
                                                          <w:marRight w:val="0"/>
                                                          <w:marTop w:val="0"/>
                                                          <w:marBottom w:val="0"/>
                                                          <w:divBdr>
                                                            <w:top w:val="none" w:sz="0" w:space="0" w:color="auto"/>
                                                            <w:left w:val="none" w:sz="0" w:space="0" w:color="auto"/>
                                                            <w:bottom w:val="none" w:sz="0" w:space="0" w:color="auto"/>
                                                            <w:right w:val="none" w:sz="0" w:space="0" w:color="auto"/>
                                                          </w:divBdr>
                                                          <w:divsChild>
                                                            <w:div w:id="1056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5839">
                                                  <w:marLeft w:val="0"/>
                                                  <w:marRight w:val="0"/>
                                                  <w:marTop w:val="0"/>
                                                  <w:marBottom w:val="0"/>
                                                  <w:divBdr>
                                                    <w:top w:val="none" w:sz="0" w:space="0" w:color="auto"/>
                                                    <w:left w:val="none" w:sz="0" w:space="0" w:color="auto"/>
                                                    <w:bottom w:val="none" w:sz="0" w:space="0" w:color="auto"/>
                                                    <w:right w:val="none" w:sz="0" w:space="0" w:color="auto"/>
                                                  </w:divBdr>
                                                  <w:divsChild>
                                                    <w:div w:id="1406877916">
                                                      <w:marLeft w:val="0"/>
                                                      <w:marRight w:val="0"/>
                                                      <w:marTop w:val="0"/>
                                                      <w:marBottom w:val="0"/>
                                                      <w:divBdr>
                                                        <w:top w:val="none" w:sz="0" w:space="0" w:color="auto"/>
                                                        <w:left w:val="none" w:sz="0" w:space="0" w:color="auto"/>
                                                        <w:bottom w:val="none" w:sz="0" w:space="0" w:color="auto"/>
                                                        <w:right w:val="none" w:sz="0" w:space="0" w:color="auto"/>
                                                      </w:divBdr>
                                                      <w:divsChild>
                                                        <w:div w:id="1539659798">
                                                          <w:marLeft w:val="0"/>
                                                          <w:marRight w:val="0"/>
                                                          <w:marTop w:val="0"/>
                                                          <w:marBottom w:val="0"/>
                                                          <w:divBdr>
                                                            <w:top w:val="none" w:sz="0" w:space="0" w:color="auto"/>
                                                            <w:left w:val="none" w:sz="0" w:space="0" w:color="auto"/>
                                                            <w:bottom w:val="none" w:sz="0" w:space="0" w:color="auto"/>
                                                            <w:right w:val="none" w:sz="0" w:space="0" w:color="auto"/>
                                                          </w:divBdr>
                                                          <w:divsChild>
                                                            <w:div w:id="1570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2509">
                                                  <w:marLeft w:val="0"/>
                                                  <w:marRight w:val="0"/>
                                                  <w:marTop w:val="0"/>
                                                  <w:marBottom w:val="0"/>
                                                  <w:divBdr>
                                                    <w:top w:val="none" w:sz="0" w:space="0" w:color="auto"/>
                                                    <w:left w:val="none" w:sz="0" w:space="0" w:color="auto"/>
                                                    <w:bottom w:val="none" w:sz="0" w:space="0" w:color="auto"/>
                                                    <w:right w:val="none" w:sz="0" w:space="0" w:color="auto"/>
                                                  </w:divBdr>
                                                  <w:divsChild>
                                                    <w:div w:id="1921057393">
                                                      <w:marLeft w:val="0"/>
                                                      <w:marRight w:val="0"/>
                                                      <w:marTop w:val="0"/>
                                                      <w:marBottom w:val="0"/>
                                                      <w:divBdr>
                                                        <w:top w:val="none" w:sz="0" w:space="0" w:color="auto"/>
                                                        <w:left w:val="none" w:sz="0" w:space="0" w:color="auto"/>
                                                        <w:bottom w:val="none" w:sz="0" w:space="0" w:color="auto"/>
                                                        <w:right w:val="none" w:sz="0" w:space="0" w:color="auto"/>
                                                      </w:divBdr>
                                                      <w:divsChild>
                                                        <w:div w:id="1589189687">
                                                          <w:marLeft w:val="0"/>
                                                          <w:marRight w:val="0"/>
                                                          <w:marTop w:val="0"/>
                                                          <w:marBottom w:val="0"/>
                                                          <w:divBdr>
                                                            <w:top w:val="none" w:sz="0" w:space="0" w:color="auto"/>
                                                            <w:left w:val="none" w:sz="0" w:space="0" w:color="auto"/>
                                                            <w:bottom w:val="none" w:sz="0" w:space="0" w:color="auto"/>
                                                            <w:right w:val="none" w:sz="0" w:space="0" w:color="auto"/>
                                                          </w:divBdr>
                                                          <w:divsChild>
                                                            <w:div w:id="167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9007">
                                                  <w:marLeft w:val="0"/>
                                                  <w:marRight w:val="0"/>
                                                  <w:marTop w:val="0"/>
                                                  <w:marBottom w:val="0"/>
                                                  <w:divBdr>
                                                    <w:top w:val="none" w:sz="0" w:space="0" w:color="auto"/>
                                                    <w:left w:val="none" w:sz="0" w:space="0" w:color="auto"/>
                                                    <w:bottom w:val="none" w:sz="0" w:space="0" w:color="auto"/>
                                                    <w:right w:val="none" w:sz="0" w:space="0" w:color="auto"/>
                                                  </w:divBdr>
                                                  <w:divsChild>
                                                    <w:div w:id="1593974316">
                                                      <w:marLeft w:val="0"/>
                                                      <w:marRight w:val="0"/>
                                                      <w:marTop w:val="0"/>
                                                      <w:marBottom w:val="0"/>
                                                      <w:divBdr>
                                                        <w:top w:val="none" w:sz="0" w:space="0" w:color="auto"/>
                                                        <w:left w:val="none" w:sz="0" w:space="0" w:color="auto"/>
                                                        <w:bottom w:val="none" w:sz="0" w:space="0" w:color="auto"/>
                                                        <w:right w:val="none" w:sz="0" w:space="0" w:color="auto"/>
                                                      </w:divBdr>
                                                      <w:divsChild>
                                                        <w:div w:id="10091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5146">
                                          <w:marLeft w:val="0"/>
                                          <w:marRight w:val="0"/>
                                          <w:marTop w:val="0"/>
                                          <w:marBottom w:val="0"/>
                                          <w:divBdr>
                                            <w:top w:val="none" w:sz="0" w:space="0" w:color="auto"/>
                                            <w:left w:val="none" w:sz="0" w:space="0" w:color="auto"/>
                                            <w:bottom w:val="none" w:sz="0" w:space="0" w:color="auto"/>
                                            <w:right w:val="none" w:sz="0" w:space="0" w:color="auto"/>
                                          </w:divBdr>
                                          <w:divsChild>
                                            <w:div w:id="258565534">
                                              <w:marLeft w:val="60"/>
                                              <w:marRight w:val="0"/>
                                              <w:marTop w:val="0"/>
                                              <w:marBottom w:val="0"/>
                                              <w:divBdr>
                                                <w:top w:val="none" w:sz="0" w:space="0" w:color="auto"/>
                                                <w:left w:val="none" w:sz="0" w:space="0" w:color="auto"/>
                                                <w:bottom w:val="none" w:sz="0" w:space="0" w:color="auto"/>
                                                <w:right w:val="none" w:sz="0" w:space="0" w:color="auto"/>
                                              </w:divBdr>
                                              <w:divsChild>
                                                <w:div w:id="210969856">
                                                  <w:marLeft w:val="0"/>
                                                  <w:marRight w:val="0"/>
                                                  <w:marTop w:val="0"/>
                                                  <w:marBottom w:val="0"/>
                                                  <w:divBdr>
                                                    <w:top w:val="none" w:sz="0" w:space="0" w:color="auto"/>
                                                    <w:left w:val="none" w:sz="0" w:space="0" w:color="auto"/>
                                                    <w:bottom w:val="none" w:sz="0" w:space="0" w:color="auto"/>
                                                    <w:right w:val="none" w:sz="0" w:space="0" w:color="auto"/>
                                                  </w:divBdr>
                                                  <w:divsChild>
                                                    <w:div w:id="19549156">
                                                      <w:marLeft w:val="0"/>
                                                      <w:marRight w:val="0"/>
                                                      <w:marTop w:val="0"/>
                                                      <w:marBottom w:val="0"/>
                                                      <w:divBdr>
                                                        <w:top w:val="none" w:sz="0" w:space="0" w:color="auto"/>
                                                        <w:left w:val="none" w:sz="0" w:space="0" w:color="auto"/>
                                                        <w:bottom w:val="none" w:sz="0" w:space="0" w:color="auto"/>
                                                        <w:right w:val="none" w:sz="0" w:space="0" w:color="auto"/>
                                                      </w:divBdr>
                                                      <w:divsChild>
                                                        <w:div w:id="44725283">
                                                          <w:marLeft w:val="0"/>
                                                          <w:marRight w:val="0"/>
                                                          <w:marTop w:val="0"/>
                                                          <w:marBottom w:val="0"/>
                                                          <w:divBdr>
                                                            <w:top w:val="none" w:sz="0" w:space="0" w:color="auto"/>
                                                            <w:left w:val="none" w:sz="0" w:space="0" w:color="auto"/>
                                                            <w:bottom w:val="none" w:sz="0" w:space="0" w:color="auto"/>
                                                            <w:right w:val="none" w:sz="0" w:space="0" w:color="auto"/>
                                                          </w:divBdr>
                                                          <w:divsChild>
                                                            <w:div w:id="18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06">
              <w:marLeft w:val="0"/>
              <w:marRight w:val="0"/>
              <w:marTop w:val="0"/>
              <w:marBottom w:val="0"/>
              <w:divBdr>
                <w:top w:val="single" w:sz="6" w:space="31" w:color="F0C36D"/>
                <w:left w:val="single" w:sz="6" w:space="31" w:color="F0C36D"/>
                <w:bottom w:val="single" w:sz="6" w:space="31" w:color="F0C36D"/>
                <w:right w:val="single" w:sz="6" w:space="31" w:color="F0C36D"/>
              </w:divBdr>
            </w:div>
            <w:div w:id="705329757">
              <w:marLeft w:val="0"/>
              <w:marRight w:val="0"/>
              <w:marTop w:val="0"/>
              <w:marBottom w:val="0"/>
              <w:divBdr>
                <w:top w:val="single" w:sz="6" w:space="31" w:color="F0C36D"/>
                <w:left w:val="single" w:sz="6" w:space="31" w:color="F0C36D"/>
                <w:bottom w:val="single" w:sz="6" w:space="31" w:color="F0C36D"/>
                <w:right w:val="single" w:sz="6" w:space="31" w:color="F0C36D"/>
              </w:divBdr>
            </w:div>
            <w:div w:id="1743093174">
              <w:marLeft w:val="0"/>
              <w:marRight w:val="0"/>
              <w:marTop w:val="0"/>
              <w:marBottom w:val="0"/>
              <w:divBdr>
                <w:top w:val="single" w:sz="6" w:space="31" w:color="F0C36D"/>
                <w:left w:val="single" w:sz="6" w:space="31" w:color="F0C36D"/>
                <w:bottom w:val="single" w:sz="6" w:space="31" w:color="F0C36D"/>
                <w:right w:val="single" w:sz="6" w:space="31" w:color="F0C36D"/>
              </w:divBdr>
            </w:div>
            <w:div w:id="1382632686">
              <w:marLeft w:val="0"/>
              <w:marRight w:val="0"/>
              <w:marTop w:val="0"/>
              <w:marBottom w:val="0"/>
              <w:divBdr>
                <w:top w:val="single" w:sz="6" w:space="31" w:color="F0C36D"/>
                <w:left w:val="single" w:sz="6" w:space="31" w:color="F0C36D"/>
                <w:bottom w:val="single" w:sz="6" w:space="31" w:color="F0C36D"/>
                <w:right w:val="single" w:sz="6" w:space="31" w:color="F0C36D"/>
              </w:divBdr>
            </w:div>
            <w:div w:id="1584877584">
              <w:marLeft w:val="0"/>
              <w:marRight w:val="0"/>
              <w:marTop w:val="0"/>
              <w:marBottom w:val="0"/>
              <w:divBdr>
                <w:top w:val="single" w:sz="6" w:space="0" w:color="CCCCCC"/>
                <w:left w:val="none" w:sz="0" w:space="0" w:color="auto"/>
                <w:bottom w:val="none" w:sz="0" w:space="0" w:color="auto"/>
                <w:right w:val="none" w:sz="0" w:space="0" w:color="auto"/>
              </w:divBdr>
            </w:div>
          </w:divsChild>
        </w:div>
        <w:div w:id="163501">
          <w:marLeft w:val="0"/>
          <w:marRight w:val="0"/>
          <w:marTop w:val="0"/>
          <w:marBottom w:val="0"/>
          <w:divBdr>
            <w:top w:val="single" w:sz="6" w:space="12" w:color="BBBBBB"/>
            <w:left w:val="single" w:sz="6" w:space="12" w:color="BBBBBB"/>
            <w:bottom w:val="single" w:sz="6" w:space="12" w:color="A8A8A8"/>
            <w:right w:val="single" w:sz="6" w:space="12" w:color="BBBBBB"/>
          </w:divBdr>
          <w:divsChild>
            <w:div w:id="83034672">
              <w:marLeft w:val="0"/>
              <w:marRight w:val="0"/>
              <w:marTop w:val="0"/>
              <w:marBottom w:val="0"/>
              <w:divBdr>
                <w:top w:val="none" w:sz="0" w:space="0" w:color="auto"/>
                <w:left w:val="none" w:sz="0" w:space="0" w:color="auto"/>
                <w:bottom w:val="none" w:sz="0" w:space="0" w:color="auto"/>
                <w:right w:val="none" w:sz="0" w:space="0" w:color="auto"/>
              </w:divBdr>
              <w:divsChild>
                <w:div w:id="1247616826">
                  <w:marLeft w:val="0"/>
                  <w:marRight w:val="0"/>
                  <w:marTop w:val="0"/>
                  <w:marBottom w:val="0"/>
                  <w:divBdr>
                    <w:top w:val="none" w:sz="0" w:space="0" w:color="auto"/>
                    <w:left w:val="none" w:sz="0" w:space="0" w:color="auto"/>
                    <w:bottom w:val="none" w:sz="0" w:space="0" w:color="auto"/>
                    <w:right w:val="none" w:sz="0" w:space="0" w:color="auto"/>
                  </w:divBdr>
                  <w:divsChild>
                    <w:div w:id="1961178535">
                      <w:marLeft w:val="0"/>
                      <w:marRight w:val="0"/>
                      <w:marTop w:val="0"/>
                      <w:marBottom w:val="240"/>
                      <w:divBdr>
                        <w:top w:val="none" w:sz="0" w:space="0" w:color="auto"/>
                        <w:left w:val="none" w:sz="0" w:space="0" w:color="auto"/>
                        <w:bottom w:val="none" w:sz="0" w:space="0" w:color="auto"/>
                        <w:right w:val="none" w:sz="0" w:space="0" w:color="auto"/>
                      </w:divBdr>
                    </w:div>
                    <w:div w:id="1672441709">
                      <w:marLeft w:val="0"/>
                      <w:marRight w:val="0"/>
                      <w:marTop w:val="0"/>
                      <w:marBottom w:val="0"/>
                      <w:divBdr>
                        <w:top w:val="none" w:sz="0" w:space="0" w:color="auto"/>
                        <w:left w:val="none" w:sz="0" w:space="0" w:color="auto"/>
                        <w:bottom w:val="none" w:sz="0" w:space="0" w:color="auto"/>
                        <w:right w:val="none" w:sz="0" w:space="0" w:color="auto"/>
                      </w:divBdr>
                      <w:divsChild>
                        <w:div w:id="1373455272">
                          <w:marLeft w:val="0"/>
                          <w:marRight w:val="450"/>
                          <w:marTop w:val="0"/>
                          <w:marBottom w:val="0"/>
                          <w:divBdr>
                            <w:top w:val="none" w:sz="0" w:space="0" w:color="auto"/>
                            <w:left w:val="none" w:sz="0" w:space="0" w:color="auto"/>
                            <w:bottom w:val="none" w:sz="0" w:space="0" w:color="auto"/>
                            <w:right w:val="none" w:sz="0" w:space="0" w:color="auto"/>
                          </w:divBdr>
                        </w:div>
                        <w:div w:id="337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1696">
          <w:marLeft w:val="-15"/>
          <w:marRight w:val="0"/>
          <w:marTop w:val="0"/>
          <w:marBottom w:val="0"/>
          <w:divBdr>
            <w:top w:val="single" w:sz="6" w:space="5" w:color="FFFFFF"/>
            <w:left w:val="single" w:sz="6" w:space="7" w:color="FFFFFF"/>
            <w:bottom w:val="single" w:sz="6" w:space="5" w:color="FFFFFF"/>
            <w:right w:val="single" w:sz="6" w:space="7" w:color="FFFFFF"/>
          </w:divBdr>
          <w:divsChild>
            <w:div w:id="1875654040">
              <w:marLeft w:val="0"/>
              <w:marRight w:val="0"/>
              <w:marTop w:val="0"/>
              <w:marBottom w:val="0"/>
              <w:divBdr>
                <w:top w:val="none" w:sz="0" w:space="0" w:color="auto"/>
                <w:left w:val="none" w:sz="0" w:space="0" w:color="auto"/>
                <w:bottom w:val="none" w:sz="0" w:space="0" w:color="auto"/>
                <w:right w:val="none" w:sz="0" w:space="0" w:color="auto"/>
              </w:divBdr>
            </w:div>
          </w:divsChild>
        </w:div>
        <w:div w:id="1221792609">
          <w:marLeft w:val="0"/>
          <w:marRight w:val="0"/>
          <w:marTop w:val="0"/>
          <w:marBottom w:val="0"/>
          <w:divBdr>
            <w:top w:val="single" w:sz="6" w:space="5" w:color="CCCCCC"/>
            <w:left w:val="single" w:sz="6" w:space="0" w:color="CCCCCC"/>
            <w:bottom w:val="single" w:sz="6" w:space="5" w:color="CCCCCC"/>
            <w:right w:val="single" w:sz="6" w:space="0" w:color="CCCCCC"/>
          </w:divBdr>
          <w:divsChild>
            <w:div w:id="943153298">
              <w:marLeft w:val="0"/>
              <w:marRight w:val="0"/>
              <w:marTop w:val="0"/>
              <w:marBottom w:val="0"/>
              <w:divBdr>
                <w:top w:val="none" w:sz="0" w:space="0" w:color="auto"/>
                <w:left w:val="none" w:sz="0" w:space="0" w:color="auto"/>
                <w:bottom w:val="none" w:sz="0" w:space="0" w:color="auto"/>
                <w:right w:val="none" w:sz="0" w:space="0" w:color="auto"/>
              </w:divBdr>
              <w:divsChild>
                <w:div w:id="1471434652">
                  <w:marLeft w:val="0"/>
                  <w:marRight w:val="0"/>
                  <w:marTop w:val="0"/>
                  <w:marBottom w:val="0"/>
                  <w:divBdr>
                    <w:top w:val="none" w:sz="0" w:space="0" w:color="auto"/>
                    <w:left w:val="none" w:sz="0" w:space="0" w:color="auto"/>
                    <w:bottom w:val="none" w:sz="0" w:space="0" w:color="auto"/>
                    <w:right w:val="none" w:sz="0" w:space="0" w:color="auto"/>
                  </w:divBdr>
                </w:div>
              </w:divsChild>
            </w:div>
            <w:div w:id="1580602198">
              <w:marLeft w:val="0"/>
              <w:marRight w:val="0"/>
              <w:marTop w:val="0"/>
              <w:marBottom w:val="0"/>
              <w:divBdr>
                <w:top w:val="none" w:sz="0" w:space="0" w:color="auto"/>
                <w:left w:val="none" w:sz="0" w:space="0" w:color="auto"/>
                <w:bottom w:val="none" w:sz="0" w:space="0" w:color="auto"/>
                <w:right w:val="none" w:sz="0" w:space="0" w:color="auto"/>
              </w:divBdr>
            </w:div>
          </w:divsChild>
        </w:div>
        <w:div w:id="1387334086">
          <w:marLeft w:val="-15"/>
          <w:marRight w:val="0"/>
          <w:marTop w:val="0"/>
          <w:marBottom w:val="0"/>
          <w:divBdr>
            <w:top w:val="single" w:sz="6" w:space="5" w:color="FFFFFF"/>
            <w:left w:val="single" w:sz="6" w:space="7" w:color="FFFFFF"/>
            <w:bottom w:val="single" w:sz="6" w:space="5" w:color="FFFFFF"/>
            <w:right w:val="single" w:sz="6" w:space="7" w:color="FFFFFF"/>
          </w:divBdr>
          <w:divsChild>
            <w:div w:id="2132048116">
              <w:marLeft w:val="0"/>
              <w:marRight w:val="0"/>
              <w:marTop w:val="0"/>
              <w:marBottom w:val="0"/>
              <w:divBdr>
                <w:top w:val="none" w:sz="0" w:space="0" w:color="auto"/>
                <w:left w:val="none" w:sz="0" w:space="0" w:color="auto"/>
                <w:bottom w:val="none" w:sz="0" w:space="0" w:color="auto"/>
                <w:right w:val="none" w:sz="0" w:space="0" w:color="auto"/>
              </w:divBdr>
            </w:div>
          </w:divsChild>
        </w:div>
        <w:div w:id="641620426">
          <w:marLeft w:val="0"/>
          <w:marRight w:val="0"/>
          <w:marTop w:val="0"/>
          <w:marBottom w:val="0"/>
          <w:divBdr>
            <w:top w:val="none" w:sz="0" w:space="0" w:color="auto"/>
            <w:left w:val="none" w:sz="0" w:space="0" w:color="auto"/>
            <w:bottom w:val="none" w:sz="0" w:space="0" w:color="auto"/>
            <w:right w:val="none" w:sz="0" w:space="0" w:color="auto"/>
          </w:divBdr>
          <w:divsChild>
            <w:div w:id="2061240868">
              <w:marLeft w:val="0"/>
              <w:marRight w:val="0"/>
              <w:marTop w:val="0"/>
              <w:marBottom w:val="0"/>
              <w:divBdr>
                <w:top w:val="none" w:sz="0" w:space="0" w:color="auto"/>
                <w:left w:val="none" w:sz="0" w:space="0" w:color="auto"/>
                <w:bottom w:val="none" w:sz="0" w:space="0" w:color="auto"/>
                <w:right w:val="none" w:sz="0" w:space="0" w:color="auto"/>
              </w:divBdr>
            </w:div>
            <w:div w:id="188568459">
              <w:marLeft w:val="0"/>
              <w:marRight w:val="0"/>
              <w:marTop w:val="0"/>
              <w:marBottom w:val="0"/>
              <w:divBdr>
                <w:top w:val="none" w:sz="0" w:space="0" w:color="auto"/>
                <w:left w:val="none" w:sz="0" w:space="0" w:color="auto"/>
                <w:bottom w:val="none" w:sz="0" w:space="0" w:color="auto"/>
                <w:right w:val="none" w:sz="0" w:space="0" w:color="auto"/>
              </w:divBdr>
              <w:divsChild>
                <w:div w:id="132598669">
                  <w:marLeft w:val="0"/>
                  <w:marRight w:val="0"/>
                  <w:marTop w:val="0"/>
                  <w:marBottom w:val="0"/>
                  <w:divBdr>
                    <w:top w:val="none" w:sz="0" w:space="0" w:color="auto"/>
                    <w:left w:val="none" w:sz="0" w:space="0" w:color="auto"/>
                    <w:bottom w:val="none" w:sz="0" w:space="0" w:color="auto"/>
                    <w:right w:val="none" w:sz="0" w:space="0" w:color="auto"/>
                  </w:divBdr>
                </w:div>
                <w:div w:id="148711874">
                  <w:marLeft w:val="0"/>
                  <w:marRight w:val="0"/>
                  <w:marTop w:val="0"/>
                  <w:marBottom w:val="0"/>
                  <w:divBdr>
                    <w:top w:val="none" w:sz="0" w:space="0" w:color="auto"/>
                    <w:left w:val="none" w:sz="0" w:space="0" w:color="auto"/>
                    <w:bottom w:val="none" w:sz="0" w:space="0" w:color="auto"/>
                    <w:right w:val="none" w:sz="0" w:space="0" w:color="auto"/>
                  </w:divBdr>
                </w:div>
                <w:div w:id="308438982">
                  <w:marLeft w:val="0"/>
                  <w:marRight w:val="0"/>
                  <w:marTop w:val="0"/>
                  <w:marBottom w:val="0"/>
                  <w:divBdr>
                    <w:top w:val="none" w:sz="0" w:space="0" w:color="auto"/>
                    <w:left w:val="none" w:sz="0" w:space="0" w:color="auto"/>
                    <w:bottom w:val="none" w:sz="0" w:space="0" w:color="auto"/>
                    <w:right w:val="none" w:sz="0" w:space="0" w:color="auto"/>
                  </w:divBdr>
                </w:div>
                <w:div w:id="751242941">
                  <w:marLeft w:val="0"/>
                  <w:marRight w:val="0"/>
                  <w:marTop w:val="0"/>
                  <w:marBottom w:val="0"/>
                  <w:divBdr>
                    <w:top w:val="none" w:sz="0" w:space="0" w:color="auto"/>
                    <w:left w:val="none" w:sz="0" w:space="0" w:color="auto"/>
                    <w:bottom w:val="none" w:sz="0" w:space="0" w:color="auto"/>
                    <w:right w:val="none" w:sz="0" w:space="0" w:color="auto"/>
                  </w:divBdr>
                </w:div>
                <w:div w:id="34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8677">
          <w:marLeft w:val="-15"/>
          <w:marRight w:val="0"/>
          <w:marTop w:val="0"/>
          <w:marBottom w:val="0"/>
          <w:divBdr>
            <w:top w:val="single" w:sz="6" w:space="5" w:color="FFFFFF"/>
            <w:left w:val="single" w:sz="6" w:space="7" w:color="FFFFFF"/>
            <w:bottom w:val="single" w:sz="6" w:space="5" w:color="FFFFFF"/>
            <w:right w:val="single" w:sz="6" w:space="7" w:color="FFFFFF"/>
          </w:divBdr>
          <w:divsChild>
            <w:div w:id="1037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45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84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84573" TargetMode="External"/><Relationship Id="rId4" Type="http://schemas.openxmlformats.org/officeDocument/2006/relationships/settings" Target="settings.xml"/><Relationship Id="rId9" Type="http://schemas.openxmlformats.org/officeDocument/2006/relationships/hyperlink" Target="https://likumi.lv/ta/id/84573"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A4A3-CE79-4A8E-A1B1-C8908FE8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11</Pages>
  <Words>14245</Words>
  <Characters>8121</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 gada 17. februāra noteikumos Nr. 83</vt:lpstr>
      <vt:lpstr>Grozījumi Ministru kabineta 2004. gada 17. februāra noteikumos Nr. 83</vt:lpstr>
    </vt:vector>
  </TitlesOfParts>
  <Company>Zemkopības ministrija</Company>
  <LinksUpToDate>false</LinksUpToDate>
  <CharactersWithSpaces>22322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 gada 17. februāra noteikumos Nr. 83</dc:title>
  <dc:subject>Noteikumu projekts</dc:subject>
  <dc:creator>Sigita Tauriņa</dc:creator>
  <dc:description>Tauriņa 67027064_x000d_
Sigita.Taurina@zm.gov.lv</dc:description>
  <cp:lastModifiedBy>Sanita Žagare</cp:lastModifiedBy>
  <cp:revision>70</cp:revision>
  <cp:lastPrinted>2018-08-22T05:57:00Z</cp:lastPrinted>
  <dcterms:created xsi:type="dcterms:W3CDTF">2018-08-03T10:05:00Z</dcterms:created>
  <dcterms:modified xsi:type="dcterms:W3CDTF">2018-08-28T13:28:00Z</dcterms:modified>
</cp:coreProperties>
</file>