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65" w:rsidRPr="002E6FFD" w:rsidRDefault="006A7155" w:rsidP="002E1765">
      <w:pPr>
        <w:jc w:val="right"/>
        <w:rPr>
          <w:sz w:val="22"/>
          <w:szCs w:val="22"/>
        </w:rPr>
      </w:pPr>
      <w:r>
        <w:rPr>
          <w:sz w:val="22"/>
          <w:szCs w:val="22"/>
        </w:rPr>
        <w:t>P</w:t>
      </w:r>
      <w:r w:rsidR="002E1765" w:rsidRPr="002E6FFD">
        <w:rPr>
          <w:sz w:val="22"/>
          <w:szCs w:val="22"/>
        </w:rPr>
        <w:t>ielikums</w:t>
      </w:r>
    </w:p>
    <w:p w:rsidR="000C5934" w:rsidRDefault="006A7155" w:rsidP="000C5934">
      <w:pPr>
        <w:tabs>
          <w:tab w:val="left" w:pos="6521"/>
        </w:tabs>
        <w:ind w:firstLine="709"/>
        <w:jc w:val="right"/>
        <w:rPr>
          <w:bCs/>
          <w:sz w:val="22"/>
          <w:szCs w:val="22"/>
        </w:rPr>
      </w:pPr>
      <w:r w:rsidRPr="006A7155">
        <w:rPr>
          <w:bCs/>
          <w:sz w:val="22"/>
          <w:szCs w:val="22"/>
        </w:rPr>
        <w:t>Ministru kabineta rīkojuma projekta “</w:t>
      </w:r>
      <w:r w:rsidR="000C5934" w:rsidRPr="000C5934">
        <w:rPr>
          <w:bCs/>
          <w:sz w:val="22"/>
          <w:szCs w:val="22"/>
        </w:rPr>
        <w:t xml:space="preserve">Par apropriācijas pārdali starp </w:t>
      </w:r>
    </w:p>
    <w:p w:rsidR="006A7155" w:rsidRDefault="000C5934" w:rsidP="000C5934">
      <w:pPr>
        <w:tabs>
          <w:tab w:val="left" w:pos="6521"/>
        </w:tabs>
        <w:ind w:firstLine="709"/>
        <w:jc w:val="right"/>
        <w:rPr>
          <w:bCs/>
          <w:sz w:val="22"/>
          <w:szCs w:val="22"/>
        </w:rPr>
      </w:pPr>
      <w:r w:rsidRPr="000C5934">
        <w:rPr>
          <w:bCs/>
          <w:sz w:val="22"/>
          <w:szCs w:val="22"/>
        </w:rPr>
        <w:t>Iekšlietu ministrijas pasākumiem</w:t>
      </w:r>
      <w:r w:rsidR="006A7155" w:rsidRPr="006A7155">
        <w:rPr>
          <w:bCs/>
          <w:sz w:val="22"/>
          <w:szCs w:val="22"/>
        </w:rPr>
        <w:t xml:space="preserve">” </w:t>
      </w:r>
    </w:p>
    <w:p w:rsidR="002E1765" w:rsidRPr="006A7155" w:rsidRDefault="006A7155" w:rsidP="000C5934">
      <w:pPr>
        <w:jc w:val="right"/>
        <w:rPr>
          <w:bCs/>
          <w:sz w:val="22"/>
          <w:szCs w:val="22"/>
        </w:rPr>
      </w:pPr>
      <w:r>
        <w:rPr>
          <w:bCs/>
          <w:sz w:val="22"/>
          <w:szCs w:val="22"/>
        </w:rPr>
        <w:t>sākotnējās ietekmes novērtējuma ziņojumam (anotācijai)</w:t>
      </w:r>
    </w:p>
    <w:p w:rsidR="00C62318" w:rsidRDefault="00C62318" w:rsidP="000C6C71">
      <w:pPr>
        <w:jc w:val="center"/>
        <w:rPr>
          <w:b/>
          <w:bCs/>
        </w:rPr>
      </w:pPr>
    </w:p>
    <w:p w:rsidR="0025734D" w:rsidRDefault="0025734D" w:rsidP="000C6C71">
      <w:pPr>
        <w:jc w:val="center"/>
        <w:rPr>
          <w:b/>
          <w:bCs/>
        </w:rPr>
      </w:pPr>
    </w:p>
    <w:p w:rsidR="0025734D" w:rsidRPr="00856793" w:rsidRDefault="00695FF2" w:rsidP="000C6C71">
      <w:pPr>
        <w:jc w:val="center"/>
        <w:rPr>
          <w:bCs/>
        </w:rPr>
      </w:pPr>
      <w:r w:rsidRPr="00856793">
        <w:rPr>
          <w:bCs/>
        </w:rPr>
        <w:t>Izdevumu aprēķini</w:t>
      </w:r>
      <w:r w:rsidR="00BB6E6A" w:rsidRPr="00856793">
        <w:rPr>
          <w:bCs/>
        </w:rPr>
        <w:t xml:space="preserve">, sadalījumā pa </w:t>
      </w:r>
      <w:r w:rsidR="00172FD1" w:rsidRPr="00856793">
        <w:rPr>
          <w:bCs/>
        </w:rPr>
        <w:t>pasākumiem</w:t>
      </w:r>
    </w:p>
    <w:p w:rsidR="00F84532" w:rsidRPr="00A62090" w:rsidRDefault="00F84532" w:rsidP="00F84532">
      <w:pPr>
        <w:ind w:left="360"/>
        <w:jc w:val="center"/>
        <w:rPr>
          <w:b/>
          <w:bCs/>
        </w:rPr>
      </w:pPr>
      <w:r w:rsidRPr="00A62090">
        <w:rPr>
          <w:b/>
          <w:bCs/>
        </w:rPr>
        <w:t xml:space="preserve">I. Budžeta programma 10.00.00 </w:t>
      </w:r>
      <w:r w:rsidRPr="00A62090">
        <w:rPr>
          <w:b/>
        </w:rPr>
        <w:t>“Valsts robežsardzes darbība”</w:t>
      </w:r>
    </w:p>
    <w:p w:rsidR="000C5934" w:rsidRPr="0025734D" w:rsidRDefault="000C5934" w:rsidP="000C6C71">
      <w:pPr>
        <w:jc w:val="center"/>
        <w:rPr>
          <w:bCs/>
        </w:rPr>
      </w:pPr>
    </w:p>
    <w:p w:rsidR="00B15059" w:rsidRDefault="00BB6E6A" w:rsidP="00B15059">
      <w:pPr>
        <w:jc w:val="right"/>
        <w:rPr>
          <w:b/>
          <w:bCs/>
          <w:sz w:val="22"/>
          <w:szCs w:val="22"/>
        </w:rPr>
      </w:pPr>
      <w:r w:rsidRPr="00856793">
        <w:rPr>
          <w:b/>
          <w:bCs/>
          <w:sz w:val="22"/>
          <w:szCs w:val="22"/>
        </w:rPr>
        <w:t>1.tabula</w:t>
      </w:r>
    </w:p>
    <w:p w:rsidR="00BF3DFF" w:rsidRPr="00856793" w:rsidRDefault="00BF3DFF" w:rsidP="00BF3DFF">
      <w:pPr>
        <w:jc w:val="center"/>
        <w:rPr>
          <w:b/>
          <w:bCs/>
          <w:sz w:val="22"/>
          <w:szCs w:val="22"/>
        </w:rPr>
      </w:pPr>
      <w:r>
        <w:rPr>
          <w:b/>
          <w:bCs/>
          <w:sz w:val="22"/>
          <w:szCs w:val="22"/>
        </w:rPr>
        <w:t>KOPSAVILKUMS</w:t>
      </w:r>
    </w:p>
    <w:tbl>
      <w:tblPr>
        <w:tblW w:w="14081" w:type="dxa"/>
        <w:tblLook w:val="04A0" w:firstRow="1" w:lastRow="0" w:firstColumn="1" w:lastColumn="0" w:noHBand="0" w:noVBand="1"/>
      </w:tblPr>
      <w:tblGrid>
        <w:gridCol w:w="2500"/>
        <w:gridCol w:w="4158"/>
        <w:gridCol w:w="2693"/>
        <w:gridCol w:w="4730"/>
      </w:tblGrid>
      <w:tr w:rsidR="00BA03AC" w:rsidRPr="00BA03AC" w:rsidTr="006D2F87">
        <w:trPr>
          <w:trHeight w:val="255"/>
        </w:trPr>
        <w:tc>
          <w:tcPr>
            <w:tcW w:w="2500" w:type="dxa"/>
            <w:vMerge w:val="restart"/>
            <w:tcBorders>
              <w:top w:val="single" w:sz="4" w:space="0" w:color="A6A6A6"/>
              <w:left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Pr>
                <w:color w:val="000000"/>
                <w:sz w:val="20"/>
                <w:szCs w:val="20"/>
              </w:rPr>
              <w:t xml:space="preserve">Rādītāji </w:t>
            </w:r>
          </w:p>
        </w:tc>
        <w:tc>
          <w:tcPr>
            <w:tcW w:w="11581" w:type="dxa"/>
            <w:gridSpan w:val="3"/>
            <w:tcBorders>
              <w:top w:val="single" w:sz="4" w:space="0" w:color="A6A6A6"/>
              <w:left w:val="nil"/>
              <w:bottom w:val="single" w:sz="4" w:space="0" w:color="A6A6A6"/>
              <w:right w:val="single" w:sz="4" w:space="0" w:color="A6A6A6"/>
            </w:tcBorders>
            <w:shd w:val="clear" w:color="auto" w:fill="auto"/>
            <w:vAlign w:val="center"/>
            <w:hideMark/>
          </w:tcPr>
          <w:p w:rsidR="00BA03AC" w:rsidRPr="00AA3C7A" w:rsidRDefault="00BA03AC" w:rsidP="00BA03AC">
            <w:pPr>
              <w:jc w:val="center"/>
              <w:rPr>
                <w:b/>
                <w:color w:val="000000"/>
                <w:sz w:val="20"/>
                <w:szCs w:val="20"/>
              </w:rPr>
            </w:pPr>
            <w:r w:rsidRPr="00AA3C7A">
              <w:rPr>
                <w:b/>
                <w:color w:val="000000"/>
                <w:sz w:val="20"/>
                <w:szCs w:val="20"/>
              </w:rPr>
              <w:t>10.00.00 “Valsts robežsardzes darbība”</w:t>
            </w:r>
          </w:p>
        </w:tc>
      </w:tr>
      <w:tr w:rsidR="00BA03AC" w:rsidRPr="00BA03AC" w:rsidTr="006D2F87">
        <w:trPr>
          <w:trHeight w:val="255"/>
        </w:trPr>
        <w:tc>
          <w:tcPr>
            <w:tcW w:w="2500" w:type="dxa"/>
            <w:vMerge/>
            <w:tcBorders>
              <w:left w:val="single" w:sz="4" w:space="0" w:color="A6A6A6"/>
              <w:right w:val="single" w:sz="4" w:space="0" w:color="A6A6A6"/>
            </w:tcBorders>
            <w:vAlign w:val="center"/>
            <w:hideMark/>
          </w:tcPr>
          <w:p w:rsidR="00BA03AC" w:rsidRPr="00BA03AC" w:rsidRDefault="00BA03AC" w:rsidP="00BA03AC">
            <w:pPr>
              <w:jc w:val="center"/>
              <w:rPr>
                <w:color w:val="000000"/>
                <w:sz w:val="20"/>
                <w:szCs w:val="20"/>
              </w:rPr>
            </w:pPr>
          </w:p>
        </w:tc>
        <w:tc>
          <w:tcPr>
            <w:tcW w:w="6851" w:type="dxa"/>
            <w:gridSpan w:val="2"/>
            <w:tcBorders>
              <w:top w:val="single" w:sz="4" w:space="0" w:color="A6A6A6"/>
              <w:left w:val="nil"/>
              <w:bottom w:val="single" w:sz="4" w:space="0" w:color="A6A6A6"/>
              <w:right w:val="single" w:sz="4" w:space="0" w:color="A6A6A6"/>
            </w:tcBorders>
            <w:shd w:val="clear" w:color="auto" w:fill="auto"/>
            <w:vAlign w:val="center"/>
            <w:hideMark/>
          </w:tcPr>
          <w:p w:rsidR="00BA03AC" w:rsidRPr="00456AFD" w:rsidRDefault="00BA03AC" w:rsidP="00BA03AC">
            <w:pPr>
              <w:jc w:val="center"/>
              <w:rPr>
                <w:b/>
                <w:color w:val="000000"/>
                <w:sz w:val="20"/>
                <w:szCs w:val="20"/>
              </w:rPr>
            </w:pPr>
            <w:r w:rsidRPr="00456AFD">
              <w:rPr>
                <w:b/>
                <w:color w:val="000000"/>
                <w:sz w:val="20"/>
                <w:szCs w:val="20"/>
              </w:rPr>
              <w:t>Pārdale no</w:t>
            </w:r>
          </w:p>
        </w:tc>
        <w:tc>
          <w:tcPr>
            <w:tcW w:w="4730" w:type="dxa"/>
            <w:tcBorders>
              <w:top w:val="nil"/>
              <w:left w:val="nil"/>
              <w:bottom w:val="single" w:sz="4" w:space="0" w:color="A6A6A6"/>
              <w:right w:val="single" w:sz="4" w:space="0" w:color="A6A6A6"/>
            </w:tcBorders>
            <w:shd w:val="clear" w:color="auto" w:fill="auto"/>
            <w:vAlign w:val="center"/>
            <w:hideMark/>
          </w:tcPr>
          <w:p w:rsidR="00BA03AC" w:rsidRPr="00456AFD" w:rsidRDefault="00BA03AC" w:rsidP="00BA03AC">
            <w:pPr>
              <w:jc w:val="center"/>
              <w:rPr>
                <w:b/>
                <w:color w:val="000000"/>
                <w:sz w:val="20"/>
                <w:szCs w:val="20"/>
              </w:rPr>
            </w:pPr>
            <w:r w:rsidRPr="00456AFD">
              <w:rPr>
                <w:b/>
                <w:color w:val="000000"/>
                <w:sz w:val="20"/>
                <w:szCs w:val="20"/>
              </w:rPr>
              <w:t>Pārdale uz</w:t>
            </w:r>
          </w:p>
        </w:tc>
      </w:tr>
      <w:tr w:rsidR="00BA03AC" w:rsidRPr="00BA03AC" w:rsidTr="006D2F87">
        <w:trPr>
          <w:trHeight w:val="1204"/>
        </w:trPr>
        <w:tc>
          <w:tcPr>
            <w:tcW w:w="2500" w:type="dxa"/>
            <w:vMerge/>
            <w:tcBorders>
              <w:left w:val="single" w:sz="4" w:space="0" w:color="A6A6A6"/>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p>
        </w:tc>
        <w:tc>
          <w:tcPr>
            <w:tcW w:w="4158"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Jaunā politikas iniciatīva “Robežsargu skaita blīvumu uz “zaļās” robežas palielināšana atkarībā no pastāvošajiem riska faktoriem (30 amatpersonas)”</w:t>
            </w:r>
          </w:p>
        </w:tc>
        <w:tc>
          <w:tcPr>
            <w:tcW w:w="2693"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Septiņu amata vietu uzturēšana Valsts robežsardzē</w:t>
            </w:r>
          </w:p>
        </w:tc>
        <w:tc>
          <w:tcPr>
            <w:tcW w:w="4730" w:type="dxa"/>
            <w:tcBorders>
              <w:top w:val="nil"/>
              <w:left w:val="nil"/>
              <w:bottom w:val="single" w:sz="4" w:space="0" w:color="A6A6A6"/>
              <w:right w:val="single" w:sz="4" w:space="0" w:color="A6A6A6"/>
            </w:tcBorders>
            <w:shd w:val="clear" w:color="auto" w:fill="auto"/>
            <w:vAlign w:val="center"/>
            <w:hideMark/>
          </w:tcPr>
          <w:p w:rsidR="006E1712" w:rsidRDefault="00BA03AC" w:rsidP="00BA03AC">
            <w:pPr>
              <w:jc w:val="center"/>
              <w:rPr>
                <w:color w:val="000000"/>
                <w:sz w:val="20"/>
                <w:szCs w:val="20"/>
              </w:rPr>
            </w:pPr>
            <w:r w:rsidRPr="00BA03AC">
              <w:rPr>
                <w:color w:val="000000"/>
                <w:sz w:val="20"/>
                <w:szCs w:val="20"/>
              </w:rPr>
              <w:t>Valsts r</w:t>
            </w:r>
            <w:r w:rsidR="006E1712">
              <w:rPr>
                <w:color w:val="000000"/>
                <w:sz w:val="20"/>
                <w:szCs w:val="20"/>
              </w:rPr>
              <w:t>obežsardzes amatpersonu prēmijas</w:t>
            </w:r>
            <w:r w:rsidRPr="00BA03AC">
              <w:rPr>
                <w:color w:val="000000"/>
                <w:sz w:val="20"/>
                <w:szCs w:val="20"/>
              </w:rPr>
              <w:t xml:space="preserve"> </w:t>
            </w:r>
          </w:p>
          <w:p w:rsidR="00BA03AC" w:rsidRPr="00BA03AC" w:rsidRDefault="00BA03AC" w:rsidP="00BA03AC">
            <w:pPr>
              <w:jc w:val="center"/>
              <w:rPr>
                <w:color w:val="000000"/>
                <w:sz w:val="20"/>
                <w:szCs w:val="20"/>
              </w:rPr>
            </w:pPr>
            <w:r w:rsidRPr="00BA03AC">
              <w:rPr>
                <w:color w:val="000000"/>
                <w:sz w:val="20"/>
                <w:szCs w:val="20"/>
              </w:rPr>
              <w:t xml:space="preserve">atbilstoši Valsts un pašvaldību institūciju amatpersonu un darbinieku atlīdzības likuma pārejas noteikumu 8. piecpadsmit </w:t>
            </w:r>
            <w:proofErr w:type="spellStart"/>
            <w:r w:rsidRPr="00BA03AC">
              <w:rPr>
                <w:color w:val="000000"/>
                <w:sz w:val="20"/>
                <w:szCs w:val="20"/>
              </w:rPr>
              <w:t>prim</w:t>
            </w:r>
            <w:proofErr w:type="spellEnd"/>
            <w:r w:rsidRPr="00BA03AC">
              <w:rPr>
                <w:color w:val="000000"/>
                <w:sz w:val="20"/>
                <w:szCs w:val="20"/>
              </w:rPr>
              <w:t xml:space="preserve"> punkta 3.apakšpunktam.</w:t>
            </w:r>
          </w:p>
        </w:tc>
      </w:tr>
      <w:tr w:rsidR="00BA03AC" w:rsidRPr="00BA03AC" w:rsidTr="006D2F87">
        <w:trPr>
          <w:trHeight w:val="255"/>
        </w:trPr>
        <w:tc>
          <w:tcPr>
            <w:tcW w:w="2500" w:type="dxa"/>
            <w:tcBorders>
              <w:top w:val="nil"/>
              <w:left w:val="single" w:sz="4" w:space="0" w:color="A6A6A6"/>
              <w:bottom w:val="single" w:sz="4" w:space="0" w:color="A6A6A6"/>
              <w:right w:val="single" w:sz="4" w:space="0" w:color="A6A6A6"/>
            </w:tcBorders>
            <w:shd w:val="clear" w:color="auto" w:fill="auto"/>
            <w:vAlign w:val="center"/>
            <w:hideMark/>
          </w:tcPr>
          <w:p w:rsidR="00BA03AC" w:rsidRPr="00BA03AC" w:rsidRDefault="00BA03AC" w:rsidP="00BA03AC">
            <w:pPr>
              <w:jc w:val="center"/>
              <w:rPr>
                <w:b/>
                <w:bCs/>
                <w:color w:val="000000"/>
                <w:sz w:val="20"/>
                <w:szCs w:val="20"/>
              </w:rPr>
            </w:pPr>
            <w:r w:rsidRPr="00BA03AC">
              <w:rPr>
                <w:b/>
                <w:bCs/>
                <w:color w:val="000000"/>
                <w:sz w:val="20"/>
                <w:szCs w:val="20"/>
              </w:rPr>
              <w:t>Finansējums</w:t>
            </w:r>
          </w:p>
        </w:tc>
        <w:tc>
          <w:tcPr>
            <w:tcW w:w="4158"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b/>
                <w:bCs/>
                <w:color w:val="000000"/>
                <w:sz w:val="20"/>
                <w:szCs w:val="20"/>
              </w:rPr>
            </w:pPr>
            <w:r w:rsidRPr="00BA03AC">
              <w:rPr>
                <w:b/>
                <w:bCs/>
                <w:color w:val="000000"/>
                <w:sz w:val="20"/>
                <w:szCs w:val="20"/>
              </w:rPr>
              <w:t>-164 000</w:t>
            </w:r>
          </w:p>
        </w:tc>
        <w:tc>
          <w:tcPr>
            <w:tcW w:w="2693"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b/>
                <w:bCs/>
                <w:color w:val="000000"/>
                <w:sz w:val="20"/>
                <w:szCs w:val="20"/>
              </w:rPr>
            </w:pPr>
            <w:r w:rsidRPr="00BA03AC">
              <w:rPr>
                <w:b/>
                <w:bCs/>
                <w:color w:val="000000"/>
                <w:sz w:val="20"/>
                <w:szCs w:val="20"/>
              </w:rPr>
              <w:t>-43 000</w:t>
            </w:r>
          </w:p>
        </w:tc>
        <w:tc>
          <w:tcPr>
            <w:tcW w:w="4730"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b/>
                <w:bCs/>
                <w:color w:val="000000"/>
                <w:sz w:val="20"/>
                <w:szCs w:val="20"/>
              </w:rPr>
            </w:pPr>
            <w:r w:rsidRPr="00BA03AC">
              <w:rPr>
                <w:b/>
                <w:bCs/>
                <w:color w:val="000000"/>
                <w:sz w:val="20"/>
                <w:szCs w:val="20"/>
              </w:rPr>
              <w:t>207 000</w:t>
            </w:r>
          </w:p>
        </w:tc>
      </w:tr>
      <w:tr w:rsidR="00BA03AC" w:rsidRPr="00BA03AC" w:rsidTr="006D2F87">
        <w:trPr>
          <w:trHeight w:val="255"/>
        </w:trPr>
        <w:tc>
          <w:tcPr>
            <w:tcW w:w="2500" w:type="dxa"/>
            <w:tcBorders>
              <w:top w:val="nil"/>
              <w:left w:val="single" w:sz="4" w:space="0" w:color="A6A6A6"/>
              <w:bottom w:val="single" w:sz="4" w:space="0" w:color="A6A6A6"/>
              <w:right w:val="single" w:sz="4" w:space="0" w:color="A6A6A6"/>
            </w:tcBorders>
            <w:shd w:val="clear" w:color="auto" w:fill="auto"/>
            <w:vAlign w:val="center"/>
            <w:hideMark/>
          </w:tcPr>
          <w:p w:rsidR="00BA03AC" w:rsidRPr="00BA03AC" w:rsidRDefault="006E1712" w:rsidP="00BA03AC">
            <w:pPr>
              <w:jc w:val="center"/>
              <w:rPr>
                <w:color w:val="000000"/>
                <w:sz w:val="20"/>
                <w:szCs w:val="20"/>
              </w:rPr>
            </w:pPr>
            <w:r>
              <w:rPr>
                <w:color w:val="000000"/>
                <w:sz w:val="20"/>
                <w:szCs w:val="20"/>
              </w:rPr>
              <w:t xml:space="preserve">Izdevumu </w:t>
            </w:r>
            <w:r w:rsidR="00BA03AC">
              <w:rPr>
                <w:color w:val="000000"/>
                <w:sz w:val="20"/>
                <w:szCs w:val="20"/>
              </w:rPr>
              <w:t>EKK</w:t>
            </w:r>
          </w:p>
        </w:tc>
        <w:tc>
          <w:tcPr>
            <w:tcW w:w="4158"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EKK 1000 "Atlīdzība"</w:t>
            </w:r>
          </w:p>
        </w:tc>
        <w:tc>
          <w:tcPr>
            <w:tcW w:w="2693"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EKK 1000 "Atlīdzība"</w:t>
            </w:r>
          </w:p>
        </w:tc>
        <w:tc>
          <w:tcPr>
            <w:tcW w:w="4730"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EKK 1000 "Atlīdzība"</w:t>
            </w:r>
          </w:p>
        </w:tc>
      </w:tr>
      <w:tr w:rsidR="00BA03AC" w:rsidRPr="00BA03AC" w:rsidTr="006D2F87">
        <w:trPr>
          <w:trHeight w:val="255"/>
        </w:trPr>
        <w:tc>
          <w:tcPr>
            <w:tcW w:w="2500" w:type="dxa"/>
            <w:tcBorders>
              <w:top w:val="nil"/>
              <w:left w:val="single" w:sz="4" w:space="0" w:color="A6A6A6"/>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Aprēķins:</w:t>
            </w:r>
          </w:p>
        </w:tc>
        <w:tc>
          <w:tcPr>
            <w:tcW w:w="4158"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1.1.tabula</w:t>
            </w:r>
          </w:p>
        </w:tc>
        <w:tc>
          <w:tcPr>
            <w:tcW w:w="2693"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1.2.tabula</w:t>
            </w:r>
          </w:p>
        </w:tc>
        <w:tc>
          <w:tcPr>
            <w:tcW w:w="4730" w:type="dxa"/>
            <w:tcBorders>
              <w:top w:val="nil"/>
              <w:left w:val="nil"/>
              <w:bottom w:val="single" w:sz="4" w:space="0" w:color="A6A6A6"/>
              <w:right w:val="single" w:sz="4" w:space="0" w:color="A6A6A6"/>
            </w:tcBorders>
            <w:shd w:val="clear" w:color="auto" w:fill="auto"/>
            <w:vAlign w:val="center"/>
            <w:hideMark/>
          </w:tcPr>
          <w:p w:rsidR="00BA03AC" w:rsidRPr="00BA03AC" w:rsidRDefault="00BA03AC" w:rsidP="00BA03AC">
            <w:pPr>
              <w:jc w:val="center"/>
              <w:rPr>
                <w:color w:val="000000"/>
                <w:sz w:val="20"/>
                <w:szCs w:val="20"/>
              </w:rPr>
            </w:pPr>
            <w:r w:rsidRPr="00BA03AC">
              <w:rPr>
                <w:color w:val="000000"/>
                <w:sz w:val="20"/>
                <w:szCs w:val="20"/>
              </w:rPr>
              <w:t>1.3.tabula</w:t>
            </w:r>
          </w:p>
        </w:tc>
      </w:tr>
    </w:tbl>
    <w:p w:rsidR="000F15C3" w:rsidRPr="00856793" w:rsidRDefault="000F15C3">
      <w:pPr>
        <w:rPr>
          <w:sz w:val="22"/>
          <w:szCs w:val="22"/>
        </w:rPr>
      </w:pPr>
    </w:p>
    <w:p w:rsidR="000F15C3" w:rsidRPr="00856793" w:rsidRDefault="000F15C3">
      <w:pPr>
        <w:rPr>
          <w:sz w:val="22"/>
          <w:szCs w:val="22"/>
        </w:rPr>
      </w:pPr>
    </w:p>
    <w:p w:rsidR="00630AC3" w:rsidRPr="00856793" w:rsidRDefault="006104BF" w:rsidP="006104BF">
      <w:pPr>
        <w:jc w:val="right"/>
        <w:rPr>
          <w:sz w:val="22"/>
          <w:szCs w:val="22"/>
        </w:rPr>
      </w:pPr>
      <w:r w:rsidRPr="00856793">
        <w:rPr>
          <w:sz w:val="22"/>
          <w:szCs w:val="22"/>
        </w:rPr>
        <w:t>1.1.tabula</w:t>
      </w:r>
    </w:p>
    <w:p w:rsidR="006104BF" w:rsidRPr="006104BF" w:rsidRDefault="006104BF" w:rsidP="009B07F8">
      <w:pPr>
        <w:jc w:val="center"/>
        <w:rPr>
          <w:sz w:val="22"/>
          <w:szCs w:val="22"/>
        </w:rPr>
      </w:pPr>
      <w:r w:rsidRPr="00856793">
        <w:rPr>
          <w:sz w:val="22"/>
          <w:szCs w:val="22"/>
        </w:rPr>
        <w:t>Jaunā politikas iniciatīva “Robežsargu skaita blīvumu uz “zaļās” robežas palielināšana atkarībā no pastāvošajiem riska faktoriem (30 amatpersonas)”</w:t>
      </w:r>
    </w:p>
    <w:tbl>
      <w:tblPr>
        <w:tblW w:w="11633" w:type="dxa"/>
        <w:jc w:val="center"/>
        <w:tblLook w:val="04A0" w:firstRow="1" w:lastRow="0" w:firstColumn="1" w:lastColumn="0" w:noHBand="0" w:noVBand="1"/>
      </w:tblPr>
      <w:tblGrid>
        <w:gridCol w:w="1220"/>
        <w:gridCol w:w="3880"/>
        <w:gridCol w:w="1206"/>
        <w:gridCol w:w="1138"/>
        <w:gridCol w:w="1765"/>
        <w:gridCol w:w="1418"/>
        <w:gridCol w:w="1006"/>
      </w:tblGrid>
      <w:tr w:rsidR="00630AC3" w:rsidRPr="00630AC3" w:rsidTr="006104BF">
        <w:trPr>
          <w:trHeight w:val="76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AC3" w:rsidRPr="00630AC3" w:rsidRDefault="00630AC3" w:rsidP="00630AC3">
            <w:pPr>
              <w:jc w:val="center"/>
              <w:rPr>
                <w:b/>
                <w:bCs/>
                <w:sz w:val="20"/>
                <w:szCs w:val="20"/>
              </w:rPr>
            </w:pPr>
            <w:r w:rsidRPr="00630AC3">
              <w:rPr>
                <w:b/>
                <w:bCs/>
                <w:sz w:val="20"/>
                <w:szCs w:val="20"/>
              </w:rPr>
              <w:t>EKK</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630AC3" w:rsidRPr="00630AC3" w:rsidRDefault="00630AC3" w:rsidP="00630AC3">
            <w:pPr>
              <w:jc w:val="center"/>
              <w:rPr>
                <w:b/>
                <w:bCs/>
                <w:sz w:val="20"/>
                <w:szCs w:val="20"/>
              </w:rPr>
            </w:pPr>
            <w:r w:rsidRPr="00630AC3">
              <w:rPr>
                <w:b/>
                <w:bCs/>
                <w:sz w:val="20"/>
                <w:szCs w:val="20"/>
              </w:rPr>
              <w:t>Nosaukums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Sākotnējais plāns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Precizētais plāns</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630AC3" w:rsidRPr="00630AC3" w:rsidRDefault="00630AC3" w:rsidP="00630AC3">
            <w:pPr>
              <w:jc w:val="center"/>
              <w:rPr>
                <w:b/>
                <w:bCs/>
                <w:color w:val="000000"/>
                <w:sz w:val="20"/>
                <w:szCs w:val="20"/>
              </w:rPr>
            </w:pPr>
            <w:r w:rsidRPr="00630AC3">
              <w:rPr>
                <w:b/>
                <w:bCs/>
                <w:color w:val="000000"/>
                <w:sz w:val="20"/>
                <w:szCs w:val="20"/>
              </w:rPr>
              <w:t>Izpilde uz 01.01.-31.08.2018.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0AC3" w:rsidRPr="00630AC3" w:rsidRDefault="00630AC3" w:rsidP="00630AC3">
            <w:pPr>
              <w:jc w:val="center"/>
              <w:rPr>
                <w:b/>
                <w:bCs/>
                <w:color w:val="000000"/>
                <w:sz w:val="20"/>
                <w:szCs w:val="20"/>
              </w:rPr>
            </w:pPr>
            <w:r w:rsidRPr="00630AC3">
              <w:rPr>
                <w:b/>
                <w:bCs/>
                <w:color w:val="000000"/>
                <w:sz w:val="20"/>
                <w:szCs w:val="20"/>
              </w:rPr>
              <w:t>Plāns 01.09.-31.12.2018.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630AC3" w:rsidRPr="00630AC3" w:rsidRDefault="00630AC3" w:rsidP="00630AC3">
            <w:pPr>
              <w:jc w:val="center"/>
              <w:rPr>
                <w:b/>
                <w:bCs/>
                <w:color w:val="000000"/>
                <w:sz w:val="20"/>
                <w:szCs w:val="20"/>
              </w:rPr>
            </w:pPr>
            <w:r w:rsidRPr="00630AC3">
              <w:rPr>
                <w:b/>
                <w:bCs/>
                <w:color w:val="000000"/>
                <w:sz w:val="20"/>
                <w:szCs w:val="20"/>
              </w:rPr>
              <w:t>Atlikums</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30AC3" w:rsidRPr="00630AC3" w:rsidRDefault="00630AC3" w:rsidP="00630AC3">
            <w:pPr>
              <w:rPr>
                <w:b/>
                <w:bCs/>
                <w:sz w:val="20"/>
                <w:szCs w:val="20"/>
              </w:rPr>
            </w:pPr>
            <w:r w:rsidRPr="00630AC3">
              <w:rPr>
                <w:b/>
                <w:bCs/>
                <w:sz w:val="20"/>
                <w:szCs w:val="20"/>
              </w:rPr>
              <w:t>1000-2000</w:t>
            </w:r>
          </w:p>
        </w:tc>
        <w:tc>
          <w:tcPr>
            <w:tcW w:w="3880"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630AC3">
            <w:pPr>
              <w:rPr>
                <w:b/>
                <w:bCs/>
                <w:sz w:val="20"/>
                <w:szCs w:val="20"/>
              </w:rPr>
            </w:pPr>
            <w:r w:rsidRPr="00630AC3">
              <w:rPr>
                <w:b/>
                <w:bCs/>
                <w:sz w:val="20"/>
                <w:szCs w:val="20"/>
              </w:rPr>
              <w:t>Uzturēšanas izdevumi</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sz w:val="20"/>
                <w:szCs w:val="20"/>
              </w:rPr>
            </w:pPr>
            <w:r w:rsidRPr="00630AC3">
              <w:rPr>
                <w:b/>
                <w:bCs/>
                <w:sz w:val="20"/>
                <w:szCs w:val="20"/>
              </w:rPr>
              <w:t>511 743</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sz w:val="20"/>
                <w:szCs w:val="20"/>
              </w:rPr>
            </w:pPr>
            <w:r w:rsidRPr="00630AC3">
              <w:rPr>
                <w:b/>
                <w:bCs/>
                <w:sz w:val="20"/>
                <w:szCs w:val="20"/>
              </w:rPr>
              <w:t>511 743</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sz w:val="20"/>
                <w:szCs w:val="20"/>
              </w:rPr>
            </w:pPr>
            <w:r w:rsidRPr="00630AC3">
              <w:rPr>
                <w:b/>
                <w:bCs/>
                <w:sz w:val="20"/>
                <w:szCs w:val="20"/>
              </w:rPr>
              <w:t>189 616</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sz w:val="20"/>
                <w:szCs w:val="20"/>
              </w:rPr>
            </w:pPr>
            <w:r w:rsidRPr="00630AC3">
              <w:rPr>
                <w:b/>
                <w:bCs/>
                <w:sz w:val="20"/>
                <w:szCs w:val="20"/>
              </w:rPr>
              <w:t>158 127</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sz w:val="20"/>
                <w:szCs w:val="20"/>
              </w:rPr>
            </w:pPr>
            <w:r w:rsidRPr="00630AC3">
              <w:rPr>
                <w:b/>
                <w:bCs/>
                <w:sz w:val="20"/>
                <w:szCs w:val="20"/>
              </w:rPr>
              <w:t>164 000</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1000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b/>
                <w:bCs/>
                <w:sz w:val="20"/>
                <w:szCs w:val="20"/>
              </w:rPr>
            </w:pPr>
            <w:r w:rsidRPr="00630AC3">
              <w:rPr>
                <w:b/>
                <w:bCs/>
                <w:sz w:val="20"/>
                <w:szCs w:val="20"/>
              </w:rPr>
              <w:t>Atlīdzība</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506 729</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506 729</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184 602</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158 127</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164 000</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1100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b/>
                <w:bCs/>
                <w:sz w:val="20"/>
                <w:szCs w:val="20"/>
              </w:rPr>
            </w:pPr>
            <w:r w:rsidRPr="00630AC3">
              <w:rPr>
                <w:b/>
                <w:bCs/>
                <w:sz w:val="20"/>
                <w:szCs w:val="20"/>
              </w:rPr>
              <w:t>Atalgojums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394 388</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394 388</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146 685</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125 404</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122 299</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1110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Mēnešalga</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309 960</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309 960</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133 855</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106 278</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69 827</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lastRenderedPageBreak/>
              <w:t>1116</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Mēnešalga amatpersonām ar speciālajām dienesta pakāpēm</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309 960</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309 960</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133 855</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106 278</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69 827</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1140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Piemaksas, prēmijas un naudas balvas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84 428</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84 428</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12 830</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19 126</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52 472</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1141</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Piemaksa par nakts darbu</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39 870</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39 870</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9 403</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7 522</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22 945</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1142</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Samaksa par virsstundu darbu un darbu svētku dienās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410</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228</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182</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1143</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Piemaksa par speciālo dienesta pakāpi un diplomātisko rangu</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15 480</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15 084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3 100</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2 480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9 504</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1147</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Piemaksa par papildu darbu</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2 794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2 780</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99</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2 681</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1148</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Prēmijas un naudas balvas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26 284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26 284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8 942</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17 342</w:t>
            </w:r>
          </w:p>
        </w:tc>
      </w:tr>
      <w:tr w:rsidR="00630AC3" w:rsidRPr="00630AC3" w:rsidTr="006104BF">
        <w:trPr>
          <w:trHeight w:val="76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1200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b/>
                <w:bCs/>
                <w:sz w:val="20"/>
                <w:szCs w:val="20"/>
              </w:rPr>
            </w:pPr>
            <w:r w:rsidRPr="00630AC3">
              <w:rPr>
                <w:b/>
                <w:bCs/>
                <w:sz w:val="20"/>
                <w:szCs w:val="20"/>
              </w:rPr>
              <w:t>Darba devēja valsts sociālās apdrošināšanas obligātās iemaksas, pabalsti un kompensācijas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112 341</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112 341</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37 917</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32 723</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41 701</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1210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Darba devēja valsts sociālās apdrošināšanas obligātās iemaksas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98 373</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98 373</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35 386</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30 698</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32 289</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1220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Darba devēja pabalsti, kompensācijas un citi maksājumi</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13 968</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13 968</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2 531</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2 025</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9 412</w:t>
            </w:r>
          </w:p>
        </w:tc>
      </w:tr>
      <w:tr w:rsidR="00630AC3" w:rsidRPr="00630AC3" w:rsidTr="006104BF">
        <w:trPr>
          <w:trHeight w:val="102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1221</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Darba devēja pabalsti un kompensācijas, no kuriem aprēķina iedzīvotāju ienākuma nodokli un valsts sociālās apdrošināšanas obligātās iemaksas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13 968</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13 968</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2 531</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2 025</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9 412</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center"/>
              <w:rPr>
                <w:b/>
                <w:bCs/>
                <w:sz w:val="20"/>
                <w:szCs w:val="20"/>
              </w:rPr>
            </w:pPr>
            <w:r w:rsidRPr="00630AC3">
              <w:rPr>
                <w:b/>
                <w:bCs/>
                <w:sz w:val="20"/>
                <w:szCs w:val="20"/>
              </w:rPr>
              <w:t>2000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b/>
                <w:bCs/>
                <w:sz w:val="20"/>
                <w:szCs w:val="20"/>
              </w:rPr>
            </w:pPr>
            <w:r w:rsidRPr="00630AC3">
              <w:rPr>
                <w:b/>
                <w:bCs/>
                <w:sz w:val="20"/>
                <w:szCs w:val="20"/>
              </w:rPr>
              <w:t>Preces un pakalpojumi</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5 014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5 014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5 014</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b/>
                <w:bCs/>
                <w:color w:val="000000"/>
                <w:sz w:val="20"/>
                <w:szCs w:val="20"/>
              </w:rPr>
            </w:pPr>
            <w:r w:rsidRPr="00630AC3">
              <w:rPr>
                <w:b/>
                <w:bCs/>
                <w:color w:val="000000"/>
                <w:sz w:val="20"/>
                <w:szCs w:val="20"/>
              </w:rPr>
              <w:t>0</w:t>
            </w:r>
          </w:p>
        </w:tc>
      </w:tr>
      <w:tr w:rsidR="00630AC3" w:rsidRPr="00630AC3" w:rsidTr="006104BF">
        <w:trPr>
          <w:trHeight w:val="76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2300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Krājumi, materiāli, energoresursi, prece, biroja preces un inventārs, kurus neuzskaita kodā 5000</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r>
      <w:tr w:rsidR="00630AC3" w:rsidRPr="00630AC3" w:rsidTr="006104BF">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2360</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Valsts un pašvaldību aprūpē un apgādē esošo personu uzturēšana</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r>
      <w:tr w:rsidR="00630AC3" w:rsidRPr="00630AC3" w:rsidTr="006104BF">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30AC3" w:rsidRPr="00630AC3" w:rsidRDefault="00630AC3" w:rsidP="00630AC3">
            <w:pPr>
              <w:jc w:val="right"/>
              <w:rPr>
                <w:sz w:val="20"/>
                <w:szCs w:val="20"/>
              </w:rPr>
            </w:pPr>
            <w:r w:rsidRPr="00630AC3">
              <w:rPr>
                <w:sz w:val="20"/>
                <w:szCs w:val="20"/>
              </w:rPr>
              <w:t>2364</w:t>
            </w:r>
          </w:p>
        </w:tc>
        <w:tc>
          <w:tcPr>
            <w:tcW w:w="3880" w:type="dxa"/>
            <w:tcBorders>
              <w:top w:val="nil"/>
              <w:left w:val="nil"/>
              <w:bottom w:val="single" w:sz="4" w:space="0" w:color="auto"/>
              <w:right w:val="single" w:sz="4" w:space="0" w:color="auto"/>
            </w:tcBorders>
            <w:shd w:val="clear" w:color="auto" w:fill="auto"/>
            <w:vAlign w:val="center"/>
            <w:hideMark/>
          </w:tcPr>
          <w:p w:rsidR="00630AC3" w:rsidRPr="00630AC3" w:rsidRDefault="00630AC3" w:rsidP="00630AC3">
            <w:pPr>
              <w:rPr>
                <w:sz w:val="20"/>
                <w:szCs w:val="20"/>
              </w:rPr>
            </w:pPr>
            <w:r w:rsidRPr="00630AC3">
              <w:rPr>
                <w:sz w:val="20"/>
                <w:szCs w:val="20"/>
              </w:rPr>
              <w:t>Formas tērpi un speciālais apģērbs</w:t>
            </w:r>
          </w:p>
        </w:tc>
        <w:tc>
          <w:tcPr>
            <w:tcW w:w="12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13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765"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5 014</w:t>
            </w:r>
          </w:p>
        </w:tc>
        <w:tc>
          <w:tcPr>
            <w:tcW w:w="1418"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center"/>
            <w:hideMark/>
          </w:tcPr>
          <w:p w:rsidR="00630AC3" w:rsidRPr="00630AC3" w:rsidRDefault="00630AC3" w:rsidP="00CA0BBB">
            <w:pPr>
              <w:jc w:val="right"/>
              <w:rPr>
                <w:color w:val="000000"/>
                <w:sz w:val="20"/>
                <w:szCs w:val="20"/>
              </w:rPr>
            </w:pPr>
            <w:r w:rsidRPr="00630AC3">
              <w:rPr>
                <w:color w:val="000000"/>
                <w:sz w:val="20"/>
                <w:szCs w:val="20"/>
              </w:rPr>
              <w:t>0</w:t>
            </w:r>
          </w:p>
        </w:tc>
      </w:tr>
    </w:tbl>
    <w:p w:rsidR="00630AC3" w:rsidRDefault="00630AC3"/>
    <w:p w:rsidR="002E1765" w:rsidRDefault="002E1765" w:rsidP="00EC53EB">
      <w:pPr>
        <w:rPr>
          <w:sz w:val="22"/>
          <w:szCs w:val="22"/>
        </w:rPr>
      </w:pPr>
    </w:p>
    <w:p w:rsidR="007752EB" w:rsidRDefault="007752EB" w:rsidP="00EC53EB">
      <w:pPr>
        <w:rPr>
          <w:sz w:val="22"/>
          <w:szCs w:val="22"/>
        </w:rPr>
      </w:pPr>
    </w:p>
    <w:p w:rsidR="007A06F4" w:rsidRDefault="007A06F4" w:rsidP="007752EB">
      <w:pPr>
        <w:jc w:val="right"/>
        <w:rPr>
          <w:sz w:val="22"/>
          <w:szCs w:val="22"/>
        </w:rPr>
      </w:pPr>
    </w:p>
    <w:p w:rsidR="007A06F4" w:rsidRDefault="007A06F4" w:rsidP="007752EB">
      <w:pPr>
        <w:jc w:val="right"/>
        <w:rPr>
          <w:sz w:val="22"/>
          <w:szCs w:val="22"/>
        </w:rPr>
      </w:pPr>
    </w:p>
    <w:p w:rsidR="007752EB" w:rsidRDefault="007752EB" w:rsidP="007752EB">
      <w:pPr>
        <w:jc w:val="right"/>
        <w:rPr>
          <w:sz w:val="22"/>
          <w:szCs w:val="22"/>
        </w:rPr>
      </w:pPr>
      <w:r>
        <w:rPr>
          <w:sz w:val="22"/>
          <w:szCs w:val="22"/>
        </w:rPr>
        <w:lastRenderedPageBreak/>
        <w:t>1.2.tabula</w:t>
      </w:r>
    </w:p>
    <w:p w:rsidR="00A77E9E" w:rsidRDefault="00A77E9E" w:rsidP="00A77E9E">
      <w:pPr>
        <w:jc w:val="center"/>
        <w:rPr>
          <w:sz w:val="22"/>
          <w:szCs w:val="22"/>
        </w:rPr>
      </w:pPr>
      <w:r w:rsidRPr="00A77E9E">
        <w:rPr>
          <w:sz w:val="22"/>
          <w:szCs w:val="22"/>
        </w:rPr>
        <w:t>Septiņu amata vietu uzturēšana Valsts robežsardzē</w:t>
      </w:r>
    </w:p>
    <w:tbl>
      <w:tblPr>
        <w:tblW w:w="11774" w:type="dxa"/>
        <w:jc w:val="center"/>
        <w:tblLook w:val="04A0" w:firstRow="1" w:lastRow="0" w:firstColumn="1" w:lastColumn="0" w:noHBand="0" w:noVBand="1"/>
      </w:tblPr>
      <w:tblGrid>
        <w:gridCol w:w="1220"/>
        <w:gridCol w:w="3880"/>
        <w:gridCol w:w="1206"/>
        <w:gridCol w:w="1138"/>
        <w:gridCol w:w="1765"/>
        <w:gridCol w:w="1559"/>
        <w:gridCol w:w="1006"/>
      </w:tblGrid>
      <w:tr w:rsidR="007752EB" w:rsidRPr="007752EB" w:rsidTr="007752EB">
        <w:trPr>
          <w:trHeight w:val="76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2EB" w:rsidRPr="007752EB" w:rsidRDefault="007752EB" w:rsidP="007752EB">
            <w:pPr>
              <w:jc w:val="center"/>
              <w:rPr>
                <w:b/>
                <w:bCs/>
                <w:sz w:val="20"/>
                <w:szCs w:val="20"/>
              </w:rPr>
            </w:pPr>
            <w:r w:rsidRPr="007752EB">
              <w:rPr>
                <w:b/>
                <w:bCs/>
                <w:sz w:val="20"/>
                <w:szCs w:val="20"/>
              </w:rPr>
              <w:t>EKK</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7752EB" w:rsidRPr="007752EB" w:rsidRDefault="007752EB" w:rsidP="007752EB">
            <w:pPr>
              <w:jc w:val="center"/>
              <w:rPr>
                <w:b/>
                <w:bCs/>
                <w:sz w:val="20"/>
                <w:szCs w:val="20"/>
              </w:rPr>
            </w:pPr>
            <w:r w:rsidRPr="007752EB">
              <w:rPr>
                <w:b/>
                <w:bCs/>
                <w:sz w:val="20"/>
                <w:szCs w:val="20"/>
              </w:rPr>
              <w:t>Nosaukums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Sākotnējais plāns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Precizētais plāns</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7752EB" w:rsidRPr="007752EB" w:rsidRDefault="007752EB" w:rsidP="007752EB">
            <w:pPr>
              <w:jc w:val="center"/>
              <w:rPr>
                <w:b/>
                <w:bCs/>
                <w:color w:val="000000"/>
                <w:sz w:val="20"/>
                <w:szCs w:val="20"/>
              </w:rPr>
            </w:pPr>
            <w:r w:rsidRPr="007752EB">
              <w:rPr>
                <w:b/>
                <w:bCs/>
                <w:color w:val="000000"/>
                <w:sz w:val="20"/>
                <w:szCs w:val="20"/>
              </w:rPr>
              <w:t>Izpilde uz 01.01.-31.08.2018.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52EB" w:rsidRPr="007752EB" w:rsidRDefault="007752EB" w:rsidP="007752EB">
            <w:pPr>
              <w:jc w:val="center"/>
              <w:rPr>
                <w:b/>
                <w:bCs/>
                <w:color w:val="000000"/>
                <w:sz w:val="20"/>
                <w:szCs w:val="20"/>
              </w:rPr>
            </w:pPr>
            <w:r w:rsidRPr="007752EB">
              <w:rPr>
                <w:b/>
                <w:bCs/>
                <w:color w:val="000000"/>
                <w:sz w:val="20"/>
                <w:szCs w:val="20"/>
              </w:rPr>
              <w:t>Plāns 01.09.-31.12.2018.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7752EB" w:rsidRPr="007752EB" w:rsidRDefault="007752EB" w:rsidP="007752EB">
            <w:pPr>
              <w:jc w:val="center"/>
              <w:rPr>
                <w:b/>
                <w:bCs/>
                <w:color w:val="000000"/>
                <w:sz w:val="20"/>
                <w:szCs w:val="20"/>
              </w:rPr>
            </w:pPr>
            <w:r w:rsidRPr="007752EB">
              <w:rPr>
                <w:b/>
                <w:bCs/>
                <w:color w:val="000000"/>
                <w:sz w:val="20"/>
                <w:szCs w:val="20"/>
              </w:rPr>
              <w:t>Atlikums</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7752EB" w:rsidRPr="007752EB" w:rsidRDefault="007752EB" w:rsidP="007752EB">
            <w:pPr>
              <w:rPr>
                <w:b/>
                <w:bCs/>
                <w:sz w:val="20"/>
                <w:szCs w:val="20"/>
              </w:rPr>
            </w:pPr>
            <w:r w:rsidRPr="007752EB">
              <w:rPr>
                <w:b/>
                <w:bCs/>
                <w:sz w:val="20"/>
                <w:szCs w:val="20"/>
              </w:rPr>
              <w:t>1000-2000</w:t>
            </w:r>
          </w:p>
        </w:tc>
        <w:tc>
          <w:tcPr>
            <w:tcW w:w="3880"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rPr>
                <w:b/>
                <w:bCs/>
                <w:sz w:val="20"/>
                <w:szCs w:val="20"/>
              </w:rPr>
            </w:pPr>
            <w:r w:rsidRPr="007752EB">
              <w:rPr>
                <w:b/>
                <w:bCs/>
                <w:sz w:val="20"/>
                <w:szCs w:val="20"/>
              </w:rPr>
              <w:t>Uzturēšanas izdevumi</w:t>
            </w:r>
          </w:p>
        </w:tc>
        <w:tc>
          <w:tcPr>
            <w:tcW w:w="1206"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jc w:val="right"/>
              <w:rPr>
                <w:b/>
                <w:bCs/>
                <w:sz w:val="20"/>
                <w:szCs w:val="20"/>
              </w:rPr>
            </w:pPr>
            <w:r w:rsidRPr="007752EB">
              <w:rPr>
                <w:b/>
                <w:bCs/>
                <w:sz w:val="20"/>
                <w:szCs w:val="20"/>
              </w:rPr>
              <w:t>123 217</w:t>
            </w:r>
          </w:p>
        </w:tc>
        <w:tc>
          <w:tcPr>
            <w:tcW w:w="1138"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jc w:val="right"/>
              <w:rPr>
                <w:b/>
                <w:bCs/>
                <w:sz w:val="20"/>
                <w:szCs w:val="20"/>
              </w:rPr>
            </w:pPr>
            <w:r w:rsidRPr="007752EB">
              <w:rPr>
                <w:b/>
                <w:bCs/>
                <w:sz w:val="20"/>
                <w:szCs w:val="20"/>
              </w:rPr>
              <w:t>123 217</w:t>
            </w:r>
          </w:p>
        </w:tc>
        <w:tc>
          <w:tcPr>
            <w:tcW w:w="1765"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jc w:val="right"/>
              <w:rPr>
                <w:b/>
                <w:bCs/>
                <w:sz w:val="20"/>
                <w:szCs w:val="20"/>
              </w:rPr>
            </w:pPr>
            <w:r w:rsidRPr="007752EB">
              <w:rPr>
                <w:b/>
                <w:bCs/>
                <w:sz w:val="20"/>
                <w:szCs w:val="20"/>
              </w:rPr>
              <w:t>50 278</w:t>
            </w:r>
          </w:p>
        </w:tc>
        <w:tc>
          <w:tcPr>
            <w:tcW w:w="1559"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jc w:val="right"/>
              <w:rPr>
                <w:b/>
                <w:bCs/>
                <w:sz w:val="20"/>
                <w:szCs w:val="20"/>
              </w:rPr>
            </w:pPr>
            <w:r w:rsidRPr="007752EB">
              <w:rPr>
                <w:b/>
                <w:bCs/>
                <w:sz w:val="20"/>
                <w:szCs w:val="20"/>
              </w:rPr>
              <w:t>29 939</w:t>
            </w:r>
          </w:p>
        </w:tc>
        <w:tc>
          <w:tcPr>
            <w:tcW w:w="1006" w:type="dxa"/>
            <w:tcBorders>
              <w:top w:val="nil"/>
              <w:left w:val="nil"/>
              <w:bottom w:val="single" w:sz="4" w:space="0" w:color="auto"/>
              <w:right w:val="single" w:sz="4" w:space="0" w:color="auto"/>
            </w:tcBorders>
            <w:shd w:val="clear" w:color="auto" w:fill="auto"/>
            <w:noWrap/>
            <w:vAlign w:val="center"/>
            <w:hideMark/>
          </w:tcPr>
          <w:p w:rsidR="007752EB" w:rsidRPr="007752EB" w:rsidRDefault="007752EB" w:rsidP="007752EB">
            <w:pPr>
              <w:jc w:val="right"/>
              <w:rPr>
                <w:b/>
                <w:bCs/>
                <w:sz w:val="20"/>
                <w:szCs w:val="20"/>
              </w:rPr>
            </w:pPr>
            <w:r w:rsidRPr="007752EB">
              <w:rPr>
                <w:b/>
                <w:bCs/>
                <w:sz w:val="20"/>
                <w:szCs w:val="20"/>
              </w:rPr>
              <w:t>43 000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1000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b/>
                <w:bCs/>
                <w:sz w:val="20"/>
                <w:szCs w:val="20"/>
              </w:rPr>
            </w:pPr>
            <w:r w:rsidRPr="007752EB">
              <w:rPr>
                <w:b/>
                <w:bCs/>
                <w:sz w:val="20"/>
                <w:szCs w:val="20"/>
              </w:rPr>
              <w:t>Atlīdzība</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117 771</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117 771</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45 786</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28 985</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43 000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1100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b/>
                <w:bCs/>
                <w:sz w:val="20"/>
                <w:szCs w:val="20"/>
              </w:rPr>
            </w:pPr>
            <w:r w:rsidRPr="007752EB">
              <w:rPr>
                <w:b/>
                <w:bCs/>
                <w:sz w:val="20"/>
                <w:szCs w:val="20"/>
              </w:rPr>
              <w:t>Atalgojums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91 154</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91 154</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35 767</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22 676</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32 711</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1110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Mēnešalga</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75 072</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75 072</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33 684</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19 248</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22 140</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1116</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Mēnešalga amatpersonām ar speciālajām dienesta pakāpēm</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75 072</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75 072</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33 684</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19 248</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22 140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1140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Piemaksas, prēmijas un naudas balvas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16 082</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16 082</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2 083</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3 428</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10 571</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1141</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Piemaksa par nakts darbu</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3 006</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3 006</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203</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116</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2 687</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1143</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Piemaksa par speciālo dienesta pakāpi un diplomātisko rangu</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4 452</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4 452</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1 279</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731</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2 442</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1146</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Piemaksa par personisko darba ieguldījumu un darba kvalitāti</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301</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301</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1147</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Piemaksa par papildu darbu</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1 501</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1 200</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1 200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1148</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Prēmijas un naudas balvas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7 123</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7 123</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2 581</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4 242</w:t>
            </w:r>
          </w:p>
        </w:tc>
      </w:tr>
      <w:tr w:rsidR="007752EB" w:rsidRPr="007752EB" w:rsidTr="007752EB">
        <w:trPr>
          <w:trHeight w:val="76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1200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b/>
                <w:bCs/>
                <w:sz w:val="20"/>
                <w:szCs w:val="20"/>
              </w:rPr>
            </w:pPr>
            <w:r w:rsidRPr="007752EB">
              <w:rPr>
                <w:b/>
                <w:bCs/>
                <w:sz w:val="20"/>
                <w:szCs w:val="20"/>
              </w:rPr>
              <w:t>Darba devēja valsts sociālās apdrošināšanas obligātās iemaksas, pabalsti un kompensācijas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26 617</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26 617</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10 019</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6 309</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10 289</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1210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Darba devēja valsts sociālās apdrošināšanas obligātās iemaksas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22 863</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22 863</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8 825</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5 627</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8 411</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1220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Darba devēja pabalsti, kompensācijas un citi maksājumi</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3 754</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3 754</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1 194</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682</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1 878</w:t>
            </w:r>
          </w:p>
        </w:tc>
      </w:tr>
      <w:tr w:rsidR="007752EB" w:rsidRPr="007752EB" w:rsidTr="007752EB">
        <w:trPr>
          <w:trHeight w:val="102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1221</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Darba devēja pabalsti un kompensācijas, no kuriem aprēķina iedzīvotāju ienākuma nodokli un valsts sociālās apdrošināšanas obligātās iemaksas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3 754</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3 754</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1 194</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682</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1 878</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center"/>
              <w:rPr>
                <w:b/>
                <w:bCs/>
                <w:sz w:val="20"/>
                <w:szCs w:val="20"/>
              </w:rPr>
            </w:pPr>
            <w:r w:rsidRPr="007752EB">
              <w:rPr>
                <w:b/>
                <w:bCs/>
                <w:sz w:val="20"/>
                <w:szCs w:val="20"/>
              </w:rPr>
              <w:t>2000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b/>
                <w:bCs/>
                <w:sz w:val="20"/>
                <w:szCs w:val="20"/>
              </w:rPr>
            </w:pPr>
            <w:r w:rsidRPr="007752EB">
              <w:rPr>
                <w:b/>
                <w:bCs/>
                <w:sz w:val="20"/>
                <w:szCs w:val="20"/>
              </w:rPr>
              <w:t>Preces un pakalpojumi</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5 446</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5 446</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4 492</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954</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b/>
                <w:bCs/>
                <w:color w:val="000000"/>
                <w:sz w:val="20"/>
                <w:szCs w:val="20"/>
              </w:rPr>
            </w:pPr>
            <w:r w:rsidRPr="007752EB">
              <w:rPr>
                <w:b/>
                <w:bCs/>
                <w:color w:val="000000"/>
                <w:sz w:val="20"/>
                <w:szCs w:val="20"/>
              </w:rPr>
              <w:t>0</w:t>
            </w:r>
          </w:p>
        </w:tc>
      </w:tr>
      <w:tr w:rsidR="007752EB" w:rsidRPr="007752EB" w:rsidTr="007752EB">
        <w:trPr>
          <w:trHeight w:val="76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lastRenderedPageBreak/>
              <w:t>2300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Krājumi, materiāli, energoresursi, prece, biroja preces un inventārs, kurus neuzskaita kodā 5000</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5 446</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5 446</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4 492</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954</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2322</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Degviela</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1 268</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r>
      <w:tr w:rsidR="007752EB" w:rsidRPr="007752EB" w:rsidTr="007752EB">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2360</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Valsts un pašvaldību aprūpē un apgādē esošo personu uzturēšana</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4 178</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5 446</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4 492</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954</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r>
      <w:tr w:rsidR="007752EB" w:rsidRPr="007752EB" w:rsidTr="007752EB">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752EB" w:rsidRPr="007752EB" w:rsidRDefault="007752EB" w:rsidP="007752EB">
            <w:pPr>
              <w:jc w:val="right"/>
              <w:rPr>
                <w:sz w:val="20"/>
                <w:szCs w:val="20"/>
              </w:rPr>
            </w:pPr>
            <w:r w:rsidRPr="007752EB">
              <w:rPr>
                <w:sz w:val="20"/>
                <w:szCs w:val="20"/>
              </w:rPr>
              <w:t>2364</w:t>
            </w:r>
          </w:p>
        </w:tc>
        <w:tc>
          <w:tcPr>
            <w:tcW w:w="3880" w:type="dxa"/>
            <w:tcBorders>
              <w:top w:val="nil"/>
              <w:left w:val="nil"/>
              <w:bottom w:val="single" w:sz="4" w:space="0" w:color="auto"/>
              <w:right w:val="single" w:sz="4" w:space="0" w:color="auto"/>
            </w:tcBorders>
            <w:shd w:val="clear" w:color="auto" w:fill="auto"/>
            <w:vAlign w:val="center"/>
            <w:hideMark/>
          </w:tcPr>
          <w:p w:rsidR="007752EB" w:rsidRPr="007752EB" w:rsidRDefault="007752EB" w:rsidP="007752EB">
            <w:pPr>
              <w:rPr>
                <w:sz w:val="20"/>
                <w:szCs w:val="20"/>
              </w:rPr>
            </w:pPr>
            <w:r w:rsidRPr="007752EB">
              <w:rPr>
                <w:sz w:val="20"/>
                <w:szCs w:val="20"/>
              </w:rPr>
              <w:t>Formas tērpi un speciālais apģērbs</w:t>
            </w:r>
          </w:p>
        </w:tc>
        <w:tc>
          <w:tcPr>
            <w:tcW w:w="12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4 178</w:t>
            </w:r>
          </w:p>
        </w:tc>
        <w:tc>
          <w:tcPr>
            <w:tcW w:w="1138"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5 446</w:t>
            </w:r>
          </w:p>
        </w:tc>
        <w:tc>
          <w:tcPr>
            <w:tcW w:w="1765"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4 492</w:t>
            </w:r>
          </w:p>
        </w:tc>
        <w:tc>
          <w:tcPr>
            <w:tcW w:w="1559"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954</w:t>
            </w:r>
          </w:p>
        </w:tc>
        <w:tc>
          <w:tcPr>
            <w:tcW w:w="1006" w:type="dxa"/>
            <w:tcBorders>
              <w:top w:val="nil"/>
              <w:left w:val="nil"/>
              <w:bottom w:val="single" w:sz="4" w:space="0" w:color="auto"/>
              <w:right w:val="single" w:sz="4" w:space="0" w:color="auto"/>
            </w:tcBorders>
            <w:shd w:val="clear" w:color="auto" w:fill="auto"/>
            <w:noWrap/>
            <w:vAlign w:val="bottom"/>
            <w:hideMark/>
          </w:tcPr>
          <w:p w:rsidR="007752EB" w:rsidRPr="007752EB" w:rsidRDefault="007752EB" w:rsidP="007752EB">
            <w:pPr>
              <w:jc w:val="right"/>
              <w:rPr>
                <w:color w:val="000000"/>
                <w:sz w:val="20"/>
                <w:szCs w:val="20"/>
              </w:rPr>
            </w:pPr>
            <w:r w:rsidRPr="007752EB">
              <w:rPr>
                <w:color w:val="000000"/>
                <w:sz w:val="20"/>
                <w:szCs w:val="20"/>
              </w:rPr>
              <w:t>0</w:t>
            </w:r>
          </w:p>
        </w:tc>
      </w:tr>
    </w:tbl>
    <w:p w:rsidR="007752EB" w:rsidRPr="00EC53EB" w:rsidRDefault="007752EB" w:rsidP="00EC53EB">
      <w:pPr>
        <w:rPr>
          <w:sz w:val="22"/>
          <w:szCs w:val="22"/>
        </w:rPr>
      </w:pPr>
    </w:p>
    <w:p w:rsidR="00357A5E" w:rsidRPr="00D82317" w:rsidRDefault="00357A5E" w:rsidP="00F1580D">
      <w:pPr>
        <w:jc w:val="both"/>
        <w:rPr>
          <w:b/>
          <w:bCs/>
          <w:sz w:val="22"/>
          <w:szCs w:val="22"/>
        </w:rPr>
      </w:pPr>
    </w:p>
    <w:p w:rsidR="00F1580D" w:rsidRPr="00583D33" w:rsidRDefault="00583D33" w:rsidP="00583D33">
      <w:pPr>
        <w:jc w:val="right"/>
        <w:rPr>
          <w:bCs/>
          <w:sz w:val="22"/>
          <w:szCs w:val="22"/>
        </w:rPr>
      </w:pPr>
      <w:r w:rsidRPr="00583D33">
        <w:rPr>
          <w:bCs/>
          <w:sz w:val="22"/>
          <w:szCs w:val="22"/>
        </w:rPr>
        <w:t>1.3.tabula</w:t>
      </w:r>
    </w:p>
    <w:p w:rsidR="00632560" w:rsidRDefault="00632560" w:rsidP="00583D33">
      <w:pPr>
        <w:jc w:val="center"/>
        <w:rPr>
          <w:sz w:val="22"/>
          <w:szCs w:val="22"/>
        </w:rPr>
      </w:pPr>
      <w:r>
        <w:rPr>
          <w:sz w:val="22"/>
          <w:szCs w:val="22"/>
        </w:rPr>
        <w:t>Valsts robežsardzes amatpersonu</w:t>
      </w:r>
      <w:r w:rsidR="00583D33" w:rsidRPr="00583D33">
        <w:rPr>
          <w:sz w:val="22"/>
          <w:szCs w:val="22"/>
        </w:rPr>
        <w:t xml:space="preserve"> </w:t>
      </w:r>
      <w:r>
        <w:rPr>
          <w:sz w:val="22"/>
          <w:szCs w:val="22"/>
        </w:rPr>
        <w:t>prēmijām</w:t>
      </w:r>
      <w:r w:rsidR="0030404D" w:rsidRPr="0030404D">
        <w:rPr>
          <w:sz w:val="22"/>
          <w:szCs w:val="22"/>
        </w:rPr>
        <w:t xml:space="preserve"> </w:t>
      </w:r>
    </w:p>
    <w:p w:rsidR="00632560" w:rsidRDefault="00632560" w:rsidP="00583D33">
      <w:pPr>
        <w:jc w:val="center"/>
        <w:rPr>
          <w:sz w:val="22"/>
          <w:szCs w:val="22"/>
        </w:rPr>
      </w:pPr>
      <w:r>
        <w:rPr>
          <w:sz w:val="22"/>
          <w:szCs w:val="22"/>
        </w:rPr>
        <w:t>(</w:t>
      </w:r>
      <w:r w:rsidR="0030404D" w:rsidRPr="00583D33">
        <w:rPr>
          <w:sz w:val="22"/>
          <w:szCs w:val="22"/>
        </w:rPr>
        <w:t>atbilstoši</w:t>
      </w:r>
      <w:r>
        <w:rPr>
          <w:sz w:val="22"/>
          <w:szCs w:val="22"/>
        </w:rPr>
        <w:t xml:space="preserve"> </w:t>
      </w:r>
      <w:r w:rsidR="00583D33" w:rsidRPr="00583D33">
        <w:rPr>
          <w:sz w:val="22"/>
          <w:szCs w:val="22"/>
        </w:rPr>
        <w:t>Valsts un pašvaldību institūciju amatpersonu un darbinieku atlīdzības likuma</w:t>
      </w:r>
      <w:r w:rsidR="0030404D">
        <w:rPr>
          <w:sz w:val="22"/>
          <w:szCs w:val="22"/>
        </w:rPr>
        <w:t xml:space="preserve"> </w:t>
      </w:r>
    </w:p>
    <w:p w:rsidR="00632560" w:rsidRDefault="00583D33" w:rsidP="00583D33">
      <w:pPr>
        <w:jc w:val="center"/>
        <w:rPr>
          <w:sz w:val="22"/>
          <w:szCs w:val="22"/>
        </w:rPr>
      </w:pPr>
      <w:r w:rsidRPr="00583D33">
        <w:rPr>
          <w:sz w:val="22"/>
          <w:szCs w:val="22"/>
        </w:rPr>
        <w:t>pārejas noteikumu 8.</w:t>
      </w:r>
      <w:r w:rsidRPr="00583D33">
        <w:rPr>
          <w:sz w:val="22"/>
          <w:szCs w:val="22"/>
          <w:vertAlign w:val="superscript"/>
        </w:rPr>
        <w:t xml:space="preserve"> </w:t>
      </w:r>
      <w:r w:rsidRPr="00583D33">
        <w:rPr>
          <w:sz w:val="22"/>
          <w:szCs w:val="22"/>
        </w:rPr>
        <w:t xml:space="preserve">piecpadsmit </w:t>
      </w:r>
      <w:proofErr w:type="spellStart"/>
      <w:r w:rsidRPr="00583D33">
        <w:rPr>
          <w:sz w:val="22"/>
          <w:szCs w:val="22"/>
        </w:rPr>
        <w:t>prim</w:t>
      </w:r>
      <w:proofErr w:type="spellEnd"/>
      <w:r w:rsidRPr="00583D33">
        <w:rPr>
          <w:sz w:val="22"/>
          <w:szCs w:val="22"/>
        </w:rPr>
        <w:t xml:space="preserve"> punkta 3.apakšpunktam</w:t>
      </w:r>
      <w:r w:rsidR="00632560">
        <w:rPr>
          <w:sz w:val="22"/>
          <w:szCs w:val="22"/>
        </w:rPr>
        <w:t>)</w:t>
      </w:r>
    </w:p>
    <w:p w:rsidR="00583D33" w:rsidRPr="00583D33" w:rsidRDefault="00632560" w:rsidP="00583D33">
      <w:pPr>
        <w:jc w:val="center"/>
        <w:rPr>
          <w:bCs/>
          <w:sz w:val="22"/>
          <w:szCs w:val="22"/>
        </w:rPr>
      </w:pPr>
      <w:r>
        <w:rPr>
          <w:sz w:val="22"/>
          <w:szCs w:val="22"/>
        </w:rPr>
        <w:t xml:space="preserve"> nepieciešamo izdevumu aprēķins </w:t>
      </w:r>
    </w:p>
    <w:tbl>
      <w:tblPr>
        <w:tblW w:w="7474" w:type="dxa"/>
        <w:jc w:val="center"/>
        <w:tblLook w:val="04A0" w:firstRow="1" w:lastRow="0" w:firstColumn="1" w:lastColumn="0" w:noHBand="0" w:noVBand="1"/>
      </w:tblPr>
      <w:tblGrid>
        <w:gridCol w:w="1220"/>
        <w:gridCol w:w="5154"/>
        <w:gridCol w:w="1100"/>
      </w:tblGrid>
      <w:tr w:rsidR="00583D33" w:rsidRPr="00583D33" w:rsidTr="000128E8">
        <w:trPr>
          <w:trHeight w:val="255"/>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jc w:val="center"/>
              <w:rPr>
                <w:b/>
                <w:bCs/>
                <w:sz w:val="22"/>
                <w:szCs w:val="22"/>
              </w:rPr>
            </w:pPr>
            <w:r w:rsidRPr="00583D33">
              <w:rPr>
                <w:b/>
                <w:bCs/>
                <w:sz w:val="22"/>
                <w:szCs w:val="22"/>
              </w:rPr>
              <w:t>1000</w:t>
            </w:r>
          </w:p>
        </w:tc>
        <w:tc>
          <w:tcPr>
            <w:tcW w:w="5154" w:type="dxa"/>
            <w:tcBorders>
              <w:top w:val="single" w:sz="4" w:space="0" w:color="auto"/>
              <w:left w:val="nil"/>
              <w:bottom w:val="single" w:sz="4" w:space="0" w:color="auto"/>
              <w:right w:val="single" w:sz="4" w:space="0" w:color="auto"/>
            </w:tcBorders>
            <w:shd w:val="clear" w:color="auto" w:fill="auto"/>
            <w:vAlign w:val="center"/>
            <w:hideMark/>
          </w:tcPr>
          <w:p w:rsidR="00583D33" w:rsidRPr="00583D33" w:rsidRDefault="00583D33" w:rsidP="00583D33">
            <w:pPr>
              <w:rPr>
                <w:b/>
                <w:bCs/>
                <w:sz w:val="22"/>
                <w:szCs w:val="22"/>
              </w:rPr>
            </w:pPr>
            <w:r w:rsidRPr="00583D33">
              <w:rPr>
                <w:b/>
                <w:bCs/>
                <w:sz w:val="22"/>
                <w:szCs w:val="22"/>
              </w:rPr>
              <w:t>Atlīdzība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83D33" w:rsidRPr="00583D33" w:rsidRDefault="00583D33" w:rsidP="00583D33">
            <w:pPr>
              <w:jc w:val="right"/>
              <w:rPr>
                <w:b/>
                <w:sz w:val="22"/>
                <w:szCs w:val="22"/>
              </w:rPr>
            </w:pPr>
            <w:r w:rsidRPr="00583D33">
              <w:rPr>
                <w:b/>
                <w:sz w:val="22"/>
                <w:szCs w:val="22"/>
              </w:rPr>
              <w:t>207 000</w:t>
            </w:r>
          </w:p>
        </w:tc>
      </w:tr>
      <w:tr w:rsidR="00583D33" w:rsidRPr="00583D33" w:rsidTr="000128E8">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jc w:val="center"/>
              <w:rPr>
                <w:b/>
                <w:bCs/>
                <w:sz w:val="20"/>
                <w:szCs w:val="20"/>
              </w:rPr>
            </w:pPr>
            <w:r w:rsidRPr="00583D33">
              <w:rPr>
                <w:b/>
                <w:bCs/>
                <w:sz w:val="20"/>
                <w:szCs w:val="20"/>
              </w:rPr>
              <w:t>1100</w:t>
            </w:r>
          </w:p>
        </w:tc>
        <w:tc>
          <w:tcPr>
            <w:tcW w:w="5154" w:type="dxa"/>
            <w:tcBorders>
              <w:top w:val="nil"/>
              <w:left w:val="nil"/>
              <w:bottom w:val="single" w:sz="4" w:space="0" w:color="auto"/>
              <w:right w:val="single" w:sz="4" w:space="0" w:color="auto"/>
            </w:tcBorders>
            <w:shd w:val="clear" w:color="auto" w:fill="auto"/>
            <w:vAlign w:val="center"/>
            <w:hideMark/>
          </w:tcPr>
          <w:p w:rsidR="00583D33" w:rsidRPr="00583D33" w:rsidRDefault="00583D33" w:rsidP="00583D33">
            <w:pPr>
              <w:rPr>
                <w:b/>
                <w:bCs/>
                <w:sz w:val="20"/>
                <w:szCs w:val="20"/>
              </w:rPr>
            </w:pPr>
            <w:r w:rsidRPr="00583D33">
              <w:rPr>
                <w:b/>
                <w:bCs/>
                <w:sz w:val="20"/>
                <w:szCs w:val="20"/>
              </w:rPr>
              <w:t>Atalgojums</w:t>
            </w:r>
          </w:p>
        </w:tc>
        <w:tc>
          <w:tcPr>
            <w:tcW w:w="1100" w:type="dxa"/>
            <w:tcBorders>
              <w:top w:val="nil"/>
              <w:left w:val="nil"/>
              <w:bottom w:val="single" w:sz="4" w:space="0" w:color="auto"/>
              <w:right w:val="single" w:sz="4" w:space="0" w:color="auto"/>
            </w:tcBorders>
            <w:shd w:val="clear" w:color="auto" w:fill="auto"/>
            <w:noWrap/>
            <w:vAlign w:val="bottom"/>
            <w:hideMark/>
          </w:tcPr>
          <w:p w:rsidR="00583D33" w:rsidRPr="00583D33" w:rsidRDefault="00583D33" w:rsidP="00583D33">
            <w:pPr>
              <w:jc w:val="right"/>
              <w:rPr>
                <w:sz w:val="20"/>
                <w:szCs w:val="20"/>
              </w:rPr>
            </w:pPr>
            <w:r w:rsidRPr="00583D33">
              <w:rPr>
                <w:sz w:val="20"/>
                <w:szCs w:val="20"/>
              </w:rPr>
              <w:t>166 814</w:t>
            </w:r>
          </w:p>
        </w:tc>
      </w:tr>
      <w:tr w:rsidR="00583D33" w:rsidRPr="00583D33" w:rsidTr="000128E8">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rPr>
                <w:sz w:val="20"/>
                <w:szCs w:val="20"/>
              </w:rPr>
            </w:pPr>
            <w:r w:rsidRPr="00583D33">
              <w:rPr>
                <w:sz w:val="20"/>
                <w:szCs w:val="20"/>
              </w:rPr>
              <w:t>1140</w:t>
            </w:r>
          </w:p>
        </w:tc>
        <w:tc>
          <w:tcPr>
            <w:tcW w:w="5154" w:type="dxa"/>
            <w:tcBorders>
              <w:top w:val="nil"/>
              <w:left w:val="nil"/>
              <w:bottom w:val="single" w:sz="4" w:space="0" w:color="auto"/>
              <w:right w:val="single" w:sz="4" w:space="0" w:color="auto"/>
            </w:tcBorders>
            <w:shd w:val="clear" w:color="auto" w:fill="auto"/>
            <w:vAlign w:val="center"/>
            <w:hideMark/>
          </w:tcPr>
          <w:p w:rsidR="00583D33" w:rsidRPr="00583D33" w:rsidRDefault="00583D33" w:rsidP="00583D33">
            <w:pPr>
              <w:rPr>
                <w:sz w:val="20"/>
                <w:szCs w:val="20"/>
              </w:rPr>
            </w:pPr>
            <w:r w:rsidRPr="00583D33">
              <w:rPr>
                <w:sz w:val="20"/>
                <w:szCs w:val="20"/>
              </w:rPr>
              <w:t>Piemaksas, prēmijas un naudas balvas</w:t>
            </w:r>
          </w:p>
        </w:tc>
        <w:tc>
          <w:tcPr>
            <w:tcW w:w="1100" w:type="dxa"/>
            <w:tcBorders>
              <w:top w:val="nil"/>
              <w:left w:val="nil"/>
              <w:bottom w:val="single" w:sz="4" w:space="0" w:color="auto"/>
              <w:right w:val="single" w:sz="4" w:space="0" w:color="auto"/>
            </w:tcBorders>
            <w:shd w:val="clear" w:color="auto" w:fill="auto"/>
            <w:noWrap/>
            <w:vAlign w:val="bottom"/>
            <w:hideMark/>
          </w:tcPr>
          <w:p w:rsidR="00583D33" w:rsidRPr="00583D33" w:rsidRDefault="00583D33" w:rsidP="00583D33">
            <w:pPr>
              <w:jc w:val="right"/>
              <w:rPr>
                <w:sz w:val="20"/>
                <w:szCs w:val="20"/>
              </w:rPr>
            </w:pPr>
            <w:r w:rsidRPr="00583D33">
              <w:rPr>
                <w:sz w:val="20"/>
                <w:szCs w:val="20"/>
              </w:rPr>
              <w:t>166 814</w:t>
            </w:r>
          </w:p>
        </w:tc>
      </w:tr>
      <w:tr w:rsidR="00583D33" w:rsidRPr="00583D33" w:rsidTr="000128E8">
        <w:trPr>
          <w:trHeight w:val="25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jc w:val="right"/>
              <w:rPr>
                <w:sz w:val="20"/>
                <w:szCs w:val="20"/>
              </w:rPr>
            </w:pPr>
            <w:r w:rsidRPr="00583D33">
              <w:rPr>
                <w:sz w:val="20"/>
                <w:szCs w:val="20"/>
              </w:rPr>
              <w:t>1148</w:t>
            </w:r>
          </w:p>
        </w:tc>
        <w:tc>
          <w:tcPr>
            <w:tcW w:w="5154" w:type="dxa"/>
            <w:tcBorders>
              <w:top w:val="nil"/>
              <w:left w:val="nil"/>
              <w:bottom w:val="single" w:sz="4" w:space="0" w:color="auto"/>
              <w:right w:val="single" w:sz="4" w:space="0" w:color="auto"/>
            </w:tcBorders>
            <w:shd w:val="clear" w:color="auto" w:fill="auto"/>
            <w:vAlign w:val="center"/>
            <w:hideMark/>
          </w:tcPr>
          <w:p w:rsidR="00583D33" w:rsidRPr="00583D33" w:rsidRDefault="00583D33" w:rsidP="00583D33">
            <w:pPr>
              <w:rPr>
                <w:sz w:val="20"/>
                <w:szCs w:val="20"/>
              </w:rPr>
            </w:pPr>
            <w:r w:rsidRPr="00583D33">
              <w:rPr>
                <w:sz w:val="20"/>
                <w:szCs w:val="20"/>
              </w:rPr>
              <w:t>Prēmijas un naudas balvas</w:t>
            </w:r>
          </w:p>
        </w:tc>
        <w:tc>
          <w:tcPr>
            <w:tcW w:w="1100" w:type="dxa"/>
            <w:tcBorders>
              <w:top w:val="nil"/>
              <w:left w:val="nil"/>
              <w:bottom w:val="single" w:sz="4" w:space="0" w:color="auto"/>
              <w:right w:val="single" w:sz="4" w:space="0" w:color="auto"/>
            </w:tcBorders>
            <w:shd w:val="clear" w:color="auto" w:fill="auto"/>
            <w:noWrap/>
            <w:vAlign w:val="bottom"/>
            <w:hideMark/>
          </w:tcPr>
          <w:p w:rsidR="00583D33" w:rsidRPr="00583D33" w:rsidRDefault="00583D33" w:rsidP="00583D33">
            <w:pPr>
              <w:jc w:val="right"/>
              <w:rPr>
                <w:sz w:val="20"/>
                <w:szCs w:val="20"/>
              </w:rPr>
            </w:pPr>
            <w:r w:rsidRPr="00583D33">
              <w:rPr>
                <w:sz w:val="20"/>
                <w:szCs w:val="20"/>
              </w:rPr>
              <w:t>166 814</w:t>
            </w:r>
          </w:p>
        </w:tc>
      </w:tr>
      <w:tr w:rsidR="00583D33" w:rsidRPr="00583D33" w:rsidTr="00C466E7">
        <w:trPr>
          <w:trHeight w:val="476"/>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jc w:val="center"/>
              <w:rPr>
                <w:b/>
                <w:bCs/>
                <w:sz w:val="20"/>
                <w:szCs w:val="20"/>
              </w:rPr>
            </w:pPr>
            <w:r w:rsidRPr="00583D33">
              <w:rPr>
                <w:b/>
                <w:bCs/>
                <w:sz w:val="20"/>
                <w:szCs w:val="20"/>
              </w:rPr>
              <w:t>1200</w:t>
            </w:r>
          </w:p>
        </w:tc>
        <w:tc>
          <w:tcPr>
            <w:tcW w:w="5154" w:type="dxa"/>
            <w:tcBorders>
              <w:top w:val="nil"/>
              <w:left w:val="nil"/>
              <w:bottom w:val="single" w:sz="4" w:space="0" w:color="auto"/>
              <w:right w:val="single" w:sz="4" w:space="0" w:color="auto"/>
            </w:tcBorders>
            <w:shd w:val="clear" w:color="auto" w:fill="auto"/>
            <w:vAlign w:val="center"/>
            <w:hideMark/>
          </w:tcPr>
          <w:p w:rsidR="00583D33" w:rsidRPr="00583D33" w:rsidRDefault="00583D33" w:rsidP="00583D33">
            <w:pPr>
              <w:rPr>
                <w:b/>
                <w:bCs/>
                <w:sz w:val="20"/>
                <w:szCs w:val="20"/>
              </w:rPr>
            </w:pPr>
            <w:r w:rsidRPr="00583D33">
              <w:rPr>
                <w:b/>
                <w:bCs/>
                <w:sz w:val="20"/>
                <w:szCs w:val="20"/>
              </w:rPr>
              <w:t>Darba devēja valsts sociālās apdrošināšanas obligātās iemaksas, pabalsti un kompensācijas</w:t>
            </w:r>
          </w:p>
        </w:tc>
        <w:tc>
          <w:tcPr>
            <w:tcW w:w="1100" w:type="dxa"/>
            <w:tcBorders>
              <w:top w:val="nil"/>
              <w:left w:val="nil"/>
              <w:bottom w:val="single" w:sz="4" w:space="0" w:color="auto"/>
              <w:right w:val="single" w:sz="4" w:space="0" w:color="auto"/>
            </w:tcBorders>
            <w:shd w:val="clear" w:color="auto" w:fill="auto"/>
            <w:noWrap/>
            <w:vAlign w:val="center"/>
            <w:hideMark/>
          </w:tcPr>
          <w:p w:rsidR="00583D33" w:rsidRPr="00583D33" w:rsidRDefault="00583D33" w:rsidP="00C466E7">
            <w:pPr>
              <w:jc w:val="right"/>
              <w:rPr>
                <w:sz w:val="20"/>
                <w:szCs w:val="20"/>
              </w:rPr>
            </w:pPr>
            <w:r w:rsidRPr="00583D33">
              <w:rPr>
                <w:sz w:val="20"/>
                <w:szCs w:val="20"/>
              </w:rPr>
              <w:t>40 186</w:t>
            </w:r>
          </w:p>
        </w:tc>
      </w:tr>
      <w:tr w:rsidR="00583D33" w:rsidRPr="00583D33" w:rsidTr="00C466E7">
        <w:trPr>
          <w:trHeight w:val="51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83D33" w:rsidRPr="00583D33" w:rsidRDefault="00583D33" w:rsidP="00583D33">
            <w:pPr>
              <w:rPr>
                <w:sz w:val="20"/>
                <w:szCs w:val="20"/>
              </w:rPr>
            </w:pPr>
            <w:r w:rsidRPr="00583D33">
              <w:rPr>
                <w:sz w:val="20"/>
                <w:szCs w:val="20"/>
              </w:rPr>
              <w:t>1210</w:t>
            </w:r>
          </w:p>
        </w:tc>
        <w:tc>
          <w:tcPr>
            <w:tcW w:w="5154" w:type="dxa"/>
            <w:tcBorders>
              <w:top w:val="nil"/>
              <w:left w:val="nil"/>
              <w:bottom w:val="single" w:sz="4" w:space="0" w:color="auto"/>
              <w:right w:val="single" w:sz="4" w:space="0" w:color="auto"/>
            </w:tcBorders>
            <w:shd w:val="clear" w:color="auto" w:fill="auto"/>
            <w:vAlign w:val="center"/>
            <w:hideMark/>
          </w:tcPr>
          <w:p w:rsidR="00583D33" w:rsidRPr="00583D33" w:rsidRDefault="00583D33" w:rsidP="00583D33">
            <w:pPr>
              <w:rPr>
                <w:sz w:val="20"/>
                <w:szCs w:val="20"/>
              </w:rPr>
            </w:pPr>
            <w:r w:rsidRPr="00583D33">
              <w:rPr>
                <w:sz w:val="20"/>
                <w:szCs w:val="20"/>
              </w:rPr>
              <w:t>Darba devēja valsts sociālās apdrošināšanas obligātās iemaksas</w:t>
            </w:r>
          </w:p>
        </w:tc>
        <w:tc>
          <w:tcPr>
            <w:tcW w:w="1100" w:type="dxa"/>
            <w:tcBorders>
              <w:top w:val="nil"/>
              <w:left w:val="nil"/>
              <w:bottom w:val="single" w:sz="4" w:space="0" w:color="auto"/>
              <w:right w:val="single" w:sz="4" w:space="0" w:color="auto"/>
            </w:tcBorders>
            <w:shd w:val="clear" w:color="auto" w:fill="auto"/>
            <w:noWrap/>
            <w:vAlign w:val="center"/>
            <w:hideMark/>
          </w:tcPr>
          <w:p w:rsidR="00583D33" w:rsidRPr="00583D33" w:rsidRDefault="00583D33" w:rsidP="00C466E7">
            <w:pPr>
              <w:jc w:val="right"/>
              <w:rPr>
                <w:sz w:val="20"/>
                <w:szCs w:val="20"/>
              </w:rPr>
            </w:pPr>
            <w:r w:rsidRPr="00583D33">
              <w:rPr>
                <w:sz w:val="20"/>
                <w:szCs w:val="20"/>
              </w:rPr>
              <w:t>40 186</w:t>
            </w:r>
          </w:p>
        </w:tc>
      </w:tr>
    </w:tbl>
    <w:p w:rsidR="006167AF" w:rsidRDefault="006167AF" w:rsidP="00F1580D">
      <w:pPr>
        <w:jc w:val="both"/>
        <w:rPr>
          <w:bCs/>
          <w:sz w:val="20"/>
          <w:szCs w:val="20"/>
        </w:rPr>
      </w:pPr>
    </w:p>
    <w:p w:rsidR="006167AF" w:rsidRDefault="006167AF" w:rsidP="00F1580D">
      <w:pPr>
        <w:jc w:val="both"/>
        <w:rPr>
          <w:bCs/>
          <w:sz w:val="20"/>
          <w:szCs w:val="20"/>
        </w:rPr>
      </w:pPr>
    </w:p>
    <w:p w:rsidR="00680775" w:rsidRDefault="00680775">
      <w:pPr>
        <w:spacing w:after="160" w:line="259" w:lineRule="auto"/>
        <w:rPr>
          <w:b/>
          <w:bCs/>
        </w:rPr>
      </w:pPr>
      <w:r>
        <w:rPr>
          <w:b/>
          <w:bCs/>
        </w:rPr>
        <w:br w:type="page"/>
      </w:r>
    </w:p>
    <w:p w:rsidR="00A62090" w:rsidRDefault="00A62090" w:rsidP="00A62090">
      <w:pPr>
        <w:ind w:left="360"/>
        <w:jc w:val="center"/>
        <w:rPr>
          <w:b/>
          <w:bCs/>
        </w:rPr>
      </w:pPr>
      <w:r w:rsidRPr="00A62090">
        <w:rPr>
          <w:b/>
          <w:bCs/>
        </w:rPr>
        <w:lastRenderedPageBreak/>
        <w:t>I</w:t>
      </w:r>
      <w:r>
        <w:rPr>
          <w:b/>
          <w:bCs/>
        </w:rPr>
        <w:t>I</w:t>
      </w:r>
      <w:r w:rsidRPr="00A62090">
        <w:rPr>
          <w:b/>
          <w:bCs/>
        </w:rPr>
        <w:t xml:space="preserve">. Budžeta </w:t>
      </w:r>
      <w:r>
        <w:rPr>
          <w:b/>
          <w:bCs/>
        </w:rPr>
        <w:t>apakš</w:t>
      </w:r>
      <w:r w:rsidRPr="00A62090">
        <w:rPr>
          <w:b/>
          <w:bCs/>
        </w:rPr>
        <w:t xml:space="preserve">programma </w:t>
      </w:r>
      <w:r>
        <w:rPr>
          <w:b/>
          <w:bCs/>
        </w:rPr>
        <w:t>11.01.00 “Pilsonības un migrācijas lietu pārvalde”</w:t>
      </w:r>
    </w:p>
    <w:p w:rsidR="00A62090" w:rsidRDefault="00A62090" w:rsidP="00A62090">
      <w:pPr>
        <w:jc w:val="right"/>
        <w:rPr>
          <w:b/>
          <w:bCs/>
          <w:sz w:val="22"/>
          <w:szCs w:val="22"/>
        </w:rPr>
      </w:pPr>
      <w:r>
        <w:rPr>
          <w:b/>
          <w:bCs/>
          <w:sz w:val="22"/>
          <w:szCs w:val="22"/>
        </w:rPr>
        <w:t>2</w:t>
      </w:r>
      <w:r w:rsidRPr="00856793">
        <w:rPr>
          <w:b/>
          <w:bCs/>
          <w:sz w:val="22"/>
          <w:szCs w:val="22"/>
        </w:rPr>
        <w:t>.tabula</w:t>
      </w:r>
    </w:p>
    <w:p w:rsidR="00D6082A" w:rsidRDefault="00D6082A" w:rsidP="00D6082A">
      <w:pPr>
        <w:jc w:val="center"/>
        <w:rPr>
          <w:b/>
          <w:bCs/>
          <w:sz w:val="22"/>
          <w:szCs w:val="22"/>
        </w:rPr>
      </w:pPr>
      <w:r>
        <w:rPr>
          <w:b/>
          <w:bCs/>
          <w:sz w:val="22"/>
          <w:szCs w:val="22"/>
        </w:rPr>
        <w:t>KOPSAVILKUMS</w:t>
      </w:r>
    </w:p>
    <w:tbl>
      <w:tblPr>
        <w:tblW w:w="14652" w:type="dxa"/>
        <w:tblInd w:w="-147" w:type="dxa"/>
        <w:tblLook w:val="04A0" w:firstRow="1" w:lastRow="0" w:firstColumn="1" w:lastColumn="0" w:noHBand="0" w:noVBand="1"/>
      </w:tblPr>
      <w:tblGrid>
        <w:gridCol w:w="1413"/>
        <w:gridCol w:w="2140"/>
        <w:gridCol w:w="1720"/>
        <w:gridCol w:w="2210"/>
        <w:gridCol w:w="1843"/>
        <w:gridCol w:w="1780"/>
        <w:gridCol w:w="1826"/>
        <w:gridCol w:w="1720"/>
      </w:tblGrid>
      <w:tr w:rsidR="005F0423" w:rsidRPr="005F0423" w:rsidTr="000A2A8A">
        <w:trPr>
          <w:trHeight w:val="255"/>
        </w:trPr>
        <w:tc>
          <w:tcPr>
            <w:tcW w:w="141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Rādītāji</w:t>
            </w:r>
          </w:p>
        </w:tc>
        <w:tc>
          <w:tcPr>
            <w:tcW w:w="13239" w:type="dxa"/>
            <w:gridSpan w:val="7"/>
            <w:tcBorders>
              <w:top w:val="single" w:sz="4" w:space="0" w:color="A6A6A6"/>
              <w:left w:val="nil"/>
              <w:bottom w:val="single" w:sz="4" w:space="0" w:color="A6A6A6"/>
              <w:right w:val="single" w:sz="4" w:space="0" w:color="A6A6A6"/>
            </w:tcBorders>
            <w:shd w:val="clear" w:color="auto" w:fill="auto"/>
            <w:vAlign w:val="center"/>
            <w:hideMark/>
          </w:tcPr>
          <w:p w:rsidR="005F0423" w:rsidRPr="00836741" w:rsidRDefault="00E764E1" w:rsidP="00836741">
            <w:pPr>
              <w:pStyle w:val="ListParagraph"/>
              <w:numPr>
                <w:ilvl w:val="1"/>
                <w:numId w:val="7"/>
              </w:numPr>
              <w:jc w:val="center"/>
              <w:rPr>
                <w:b/>
                <w:color w:val="000000"/>
                <w:sz w:val="20"/>
                <w:szCs w:val="20"/>
              </w:rPr>
            </w:pPr>
            <w:r w:rsidRPr="00836741">
              <w:rPr>
                <w:b/>
                <w:color w:val="000000"/>
                <w:sz w:val="20"/>
                <w:szCs w:val="20"/>
              </w:rPr>
              <w:t>“</w:t>
            </w:r>
            <w:r w:rsidR="005F0423" w:rsidRPr="00836741">
              <w:rPr>
                <w:b/>
                <w:color w:val="000000"/>
                <w:sz w:val="20"/>
                <w:szCs w:val="20"/>
              </w:rPr>
              <w:t>Pilsonīb</w:t>
            </w:r>
            <w:r w:rsidRPr="00836741">
              <w:rPr>
                <w:b/>
                <w:color w:val="000000"/>
                <w:sz w:val="20"/>
                <w:szCs w:val="20"/>
              </w:rPr>
              <w:t>as un migrācijas lietu pārvalde”</w:t>
            </w:r>
          </w:p>
        </w:tc>
      </w:tr>
      <w:tr w:rsidR="005F0423" w:rsidRPr="005F0423" w:rsidTr="000A2A8A">
        <w:trPr>
          <w:trHeight w:val="255"/>
        </w:trPr>
        <w:tc>
          <w:tcPr>
            <w:tcW w:w="1413" w:type="dxa"/>
            <w:vMerge/>
            <w:tcBorders>
              <w:top w:val="single" w:sz="4" w:space="0" w:color="A6A6A6"/>
              <w:left w:val="single" w:sz="4" w:space="0" w:color="A6A6A6"/>
              <w:bottom w:val="single" w:sz="4" w:space="0" w:color="A6A6A6"/>
              <w:right w:val="single" w:sz="12" w:space="0" w:color="BFBFBF" w:themeColor="background1" w:themeShade="BF"/>
            </w:tcBorders>
            <w:vAlign w:val="center"/>
            <w:hideMark/>
          </w:tcPr>
          <w:p w:rsidR="005F0423" w:rsidRPr="005F0423" w:rsidRDefault="005F0423" w:rsidP="005F0423">
            <w:pPr>
              <w:rPr>
                <w:color w:val="000000"/>
                <w:sz w:val="20"/>
                <w:szCs w:val="20"/>
              </w:rPr>
            </w:pPr>
          </w:p>
        </w:tc>
        <w:tc>
          <w:tcPr>
            <w:tcW w:w="3860" w:type="dxa"/>
            <w:gridSpan w:val="2"/>
            <w:tcBorders>
              <w:top w:val="single" w:sz="12" w:space="0" w:color="BFBFBF" w:themeColor="background1" w:themeShade="BF"/>
              <w:left w:val="single" w:sz="12" w:space="0" w:color="BFBFBF" w:themeColor="background1" w:themeShade="BF"/>
              <w:bottom w:val="single" w:sz="4" w:space="0" w:color="A6A6A6"/>
              <w:right w:val="single" w:sz="12" w:space="0" w:color="BFBFBF" w:themeColor="background1" w:themeShade="BF"/>
            </w:tcBorders>
            <w:shd w:val="clear" w:color="auto" w:fill="auto"/>
            <w:vAlign w:val="center"/>
            <w:hideMark/>
          </w:tcPr>
          <w:p w:rsidR="005F0423" w:rsidRPr="00836741" w:rsidRDefault="00836741" w:rsidP="00836741">
            <w:pPr>
              <w:pStyle w:val="ListParagraph"/>
              <w:jc w:val="center"/>
              <w:rPr>
                <w:b/>
                <w:color w:val="000000"/>
                <w:sz w:val="20"/>
                <w:szCs w:val="20"/>
              </w:rPr>
            </w:pPr>
            <w:r>
              <w:rPr>
                <w:b/>
                <w:color w:val="000000"/>
                <w:sz w:val="20"/>
                <w:szCs w:val="20"/>
              </w:rPr>
              <w:t>1. p</w:t>
            </w:r>
            <w:r w:rsidR="005F0423" w:rsidRPr="00836741">
              <w:rPr>
                <w:b/>
                <w:color w:val="000000"/>
                <w:sz w:val="20"/>
                <w:szCs w:val="20"/>
              </w:rPr>
              <w:t>ārdale</w:t>
            </w:r>
          </w:p>
        </w:tc>
        <w:tc>
          <w:tcPr>
            <w:tcW w:w="5833" w:type="dxa"/>
            <w:gridSpan w:val="3"/>
            <w:tcBorders>
              <w:top w:val="single" w:sz="12" w:space="0" w:color="BFBFBF" w:themeColor="background1" w:themeShade="BF"/>
              <w:left w:val="single" w:sz="12" w:space="0" w:color="BFBFBF" w:themeColor="background1" w:themeShade="BF"/>
              <w:bottom w:val="single" w:sz="4" w:space="0" w:color="A6A6A6"/>
              <w:right w:val="single" w:sz="12" w:space="0" w:color="BFBFBF" w:themeColor="background1" w:themeShade="BF"/>
            </w:tcBorders>
            <w:shd w:val="clear" w:color="auto" w:fill="auto"/>
            <w:vAlign w:val="center"/>
            <w:hideMark/>
          </w:tcPr>
          <w:p w:rsidR="005F0423" w:rsidRPr="005F0423" w:rsidRDefault="00836741" w:rsidP="005F0423">
            <w:pPr>
              <w:jc w:val="center"/>
              <w:rPr>
                <w:b/>
                <w:color w:val="000000"/>
                <w:sz w:val="20"/>
                <w:szCs w:val="20"/>
              </w:rPr>
            </w:pPr>
            <w:r>
              <w:rPr>
                <w:b/>
                <w:color w:val="000000"/>
                <w:sz w:val="20"/>
                <w:szCs w:val="20"/>
              </w:rPr>
              <w:t>2. p</w:t>
            </w:r>
            <w:r w:rsidR="005F0423" w:rsidRPr="005F0423">
              <w:rPr>
                <w:b/>
                <w:color w:val="000000"/>
                <w:sz w:val="20"/>
                <w:szCs w:val="20"/>
              </w:rPr>
              <w:t xml:space="preserve">ārdale </w:t>
            </w:r>
          </w:p>
        </w:tc>
        <w:tc>
          <w:tcPr>
            <w:tcW w:w="3546" w:type="dxa"/>
            <w:gridSpan w:val="2"/>
            <w:tcBorders>
              <w:top w:val="single" w:sz="12" w:space="0" w:color="BFBFBF" w:themeColor="background1" w:themeShade="BF"/>
              <w:left w:val="single" w:sz="12" w:space="0" w:color="BFBFBF" w:themeColor="background1" w:themeShade="BF"/>
              <w:bottom w:val="single" w:sz="4" w:space="0" w:color="A6A6A6"/>
              <w:right w:val="single" w:sz="12" w:space="0" w:color="BFBFBF" w:themeColor="background1" w:themeShade="BF"/>
            </w:tcBorders>
            <w:shd w:val="clear" w:color="auto" w:fill="auto"/>
            <w:vAlign w:val="center"/>
            <w:hideMark/>
          </w:tcPr>
          <w:p w:rsidR="005F0423" w:rsidRPr="005F0423" w:rsidRDefault="00836741" w:rsidP="00836741">
            <w:pPr>
              <w:jc w:val="center"/>
              <w:rPr>
                <w:b/>
                <w:color w:val="000000"/>
                <w:sz w:val="20"/>
                <w:szCs w:val="20"/>
              </w:rPr>
            </w:pPr>
            <w:r>
              <w:rPr>
                <w:b/>
                <w:color w:val="000000"/>
                <w:sz w:val="20"/>
                <w:szCs w:val="20"/>
              </w:rPr>
              <w:t>3. p</w:t>
            </w:r>
            <w:r w:rsidR="005F0423" w:rsidRPr="005F0423">
              <w:rPr>
                <w:b/>
                <w:color w:val="000000"/>
                <w:sz w:val="20"/>
                <w:szCs w:val="20"/>
              </w:rPr>
              <w:t xml:space="preserve">ārdale </w:t>
            </w:r>
          </w:p>
        </w:tc>
      </w:tr>
      <w:tr w:rsidR="00E764E1" w:rsidRPr="005F0423" w:rsidTr="000A2A8A">
        <w:trPr>
          <w:trHeight w:val="255"/>
        </w:trPr>
        <w:tc>
          <w:tcPr>
            <w:tcW w:w="1413" w:type="dxa"/>
            <w:vMerge/>
            <w:tcBorders>
              <w:top w:val="single" w:sz="4" w:space="0" w:color="A6A6A6"/>
              <w:left w:val="single" w:sz="4" w:space="0" w:color="A6A6A6"/>
              <w:bottom w:val="single" w:sz="4" w:space="0" w:color="A6A6A6"/>
              <w:right w:val="single" w:sz="12" w:space="0" w:color="BFBFBF" w:themeColor="background1" w:themeShade="BF"/>
            </w:tcBorders>
            <w:vAlign w:val="center"/>
            <w:hideMark/>
          </w:tcPr>
          <w:p w:rsidR="005F0423" w:rsidRPr="005F0423" w:rsidRDefault="005F0423" w:rsidP="005F0423">
            <w:pPr>
              <w:rPr>
                <w:color w:val="000000"/>
                <w:sz w:val="20"/>
                <w:szCs w:val="20"/>
              </w:rPr>
            </w:pPr>
          </w:p>
        </w:tc>
        <w:tc>
          <w:tcPr>
            <w:tcW w:w="214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6115D7" w:rsidRDefault="006F14E0" w:rsidP="005F0423">
            <w:pPr>
              <w:jc w:val="center"/>
              <w:rPr>
                <w:b/>
                <w:color w:val="000000"/>
                <w:sz w:val="20"/>
                <w:szCs w:val="20"/>
              </w:rPr>
            </w:pPr>
            <w:r w:rsidRPr="006115D7">
              <w:rPr>
                <w:b/>
                <w:color w:val="000000"/>
                <w:sz w:val="20"/>
                <w:szCs w:val="20"/>
              </w:rPr>
              <w:t>no</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6115D7" w:rsidRDefault="006F14E0" w:rsidP="005F0423">
            <w:pPr>
              <w:jc w:val="center"/>
              <w:rPr>
                <w:b/>
                <w:color w:val="000000"/>
                <w:sz w:val="20"/>
                <w:szCs w:val="20"/>
              </w:rPr>
            </w:pPr>
            <w:r w:rsidRPr="006115D7">
              <w:rPr>
                <w:b/>
                <w:color w:val="000000"/>
                <w:sz w:val="20"/>
                <w:szCs w:val="20"/>
              </w:rPr>
              <w:t>uz</w:t>
            </w:r>
          </w:p>
        </w:tc>
        <w:tc>
          <w:tcPr>
            <w:tcW w:w="221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6115D7" w:rsidRDefault="006F14E0" w:rsidP="005F0423">
            <w:pPr>
              <w:jc w:val="center"/>
              <w:rPr>
                <w:b/>
                <w:color w:val="000000"/>
                <w:sz w:val="20"/>
                <w:szCs w:val="20"/>
              </w:rPr>
            </w:pPr>
            <w:r w:rsidRPr="006115D7">
              <w:rPr>
                <w:b/>
                <w:color w:val="000000"/>
                <w:sz w:val="20"/>
                <w:szCs w:val="20"/>
              </w:rPr>
              <w:t>no</w:t>
            </w:r>
          </w:p>
        </w:tc>
        <w:tc>
          <w:tcPr>
            <w:tcW w:w="3623" w:type="dxa"/>
            <w:gridSpan w:val="2"/>
            <w:tcBorders>
              <w:top w:val="single" w:sz="4" w:space="0" w:color="A6A6A6"/>
              <w:left w:val="nil"/>
              <w:bottom w:val="single" w:sz="4" w:space="0" w:color="A6A6A6"/>
              <w:right w:val="single" w:sz="12" w:space="0" w:color="BFBFBF" w:themeColor="background1" w:themeShade="BF"/>
            </w:tcBorders>
            <w:shd w:val="clear" w:color="auto" w:fill="auto"/>
            <w:vAlign w:val="center"/>
            <w:hideMark/>
          </w:tcPr>
          <w:p w:rsidR="005F0423" w:rsidRPr="006115D7" w:rsidRDefault="006F14E0" w:rsidP="005F0423">
            <w:pPr>
              <w:jc w:val="center"/>
              <w:rPr>
                <w:b/>
                <w:color w:val="000000"/>
                <w:sz w:val="20"/>
                <w:szCs w:val="20"/>
              </w:rPr>
            </w:pPr>
            <w:r w:rsidRPr="006115D7">
              <w:rPr>
                <w:b/>
                <w:color w:val="000000"/>
                <w:sz w:val="20"/>
                <w:szCs w:val="20"/>
              </w:rPr>
              <w:t>uz</w:t>
            </w:r>
          </w:p>
        </w:tc>
        <w:tc>
          <w:tcPr>
            <w:tcW w:w="1826"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6115D7" w:rsidRDefault="006F14E0" w:rsidP="005F0423">
            <w:pPr>
              <w:jc w:val="center"/>
              <w:rPr>
                <w:b/>
                <w:color w:val="000000"/>
                <w:sz w:val="20"/>
                <w:szCs w:val="20"/>
              </w:rPr>
            </w:pPr>
            <w:r w:rsidRPr="006115D7">
              <w:rPr>
                <w:b/>
                <w:color w:val="000000"/>
                <w:sz w:val="20"/>
                <w:szCs w:val="20"/>
              </w:rPr>
              <w:t>no</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6115D7" w:rsidRDefault="006F14E0" w:rsidP="005F0423">
            <w:pPr>
              <w:jc w:val="center"/>
              <w:rPr>
                <w:b/>
                <w:color w:val="000000"/>
                <w:sz w:val="20"/>
                <w:szCs w:val="20"/>
              </w:rPr>
            </w:pPr>
            <w:r w:rsidRPr="006115D7">
              <w:rPr>
                <w:b/>
                <w:color w:val="000000"/>
                <w:sz w:val="20"/>
                <w:szCs w:val="20"/>
              </w:rPr>
              <w:t>uz</w:t>
            </w:r>
          </w:p>
        </w:tc>
      </w:tr>
      <w:tr w:rsidR="00E764E1" w:rsidRPr="005F0423" w:rsidTr="000A2A8A">
        <w:trPr>
          <w:trHeight w:val="3705"/>
        </w:trPr>
        <w:tc>
          <w:tcPr>
            <w:tcW w:w="1413" w:type="dxa"/>
            <w:vMerge/>
            <w:tcBorders>
              <w:top w:val="single" w:sz="4" w:space="0" w:color="A6A6A6"/>
              <w:left w:val="single" w:sz="4" w:space="0" w:color="A6A6A6"/>
              <w:bottom w:val="single" w:sz="4" w:space="0" w:color="A6A6A6"/>
              <w:right w:val="single" w:sz="12" w:space="0" w:color="BFBFBF" w:themeColor="background1" w:themeShade="BF"/>
            </w:tcBorders>
            <w:vAlign w:val="center"/>
            <w:hideMark/>
          </w:tcPr>
          <w:p w:rsidR="005F0423" w:rsidRPr="005F0423" w:rsidRDefault="005F0423" w:rsidP="005F0423">
            <w:pPr>
              <w:rPr>
                <w:color w:val="000000"/>
                <w:sz w:val="20"/>
                <w:szCs w:val="20"/>
              </w:rPr>
            </w:pPr>
          </w:p>
        </w:tc>
        <w:tc>
          <w:tcPr>
            <w:tcW w:w="214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5F0423">
            <w:pPr>
              <w:jc w:val="center"/>
              <w:rPr>
                <w:color w:val="000000"/>
                <w:sz w:val="20"/>
                <w:szCs w:val="20"/>
              </w:rPr>
            </w:pPr>
            <w:r w:rsidRPr="005F0423">
              <w:rPr>
                <w:color w:val="000000"/>
                <w:sz w:val="20"/>
                <w:szCs w:val="20"/>
              </w:rPr>
              <w:t xml:space="preserve">Sešu amata vietu uzturēšana Pilsonības un migrācijas lietu pārvaldē </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Materiālā palīdzība repatriantiem</w:t>
            </w:r>
          </w:p>
        </w:tc>
        <w:tc>
          <w:tcPr>
            <w:tcW w:w="221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5F0423">
            <w:pPr>
              <w:jc w:val="center"/>
              <w:rPr>
                <w:color w:val="000000"/>
                <w:sz w:val="20"/>
                <w:szCs w:val="20"/>
              </w:rPr>
            </w:pPr>
            <w:r w:rsidRPr="005F0423">
              <w:rPr>
                <w:color w:val="000000"/>
                <w:sz w:val="20"/>
                <w:szCs w:val="20"/>
              </w:rPr>
              <w:t xml:space="preserve"> “PMIC “Mucenieki” telpu pielāgošanu lielāka patvēruma meklētāju skaita izmitināšanai (tehniskā pārplānošana, rekonstrukcija, remonts)</w:t>
            </w:r>
            <w:proofErr w:type="gramStart"/>
            <w:r w:rsidRPr="005F0423">
              <w:rPr>
                <w:color w:val="000000"/>
                <w:sz w:val="20"/>
                <w:szCs w:val="20"/>
              </w:rPr>
              <w:t xml:space="preserve">  </w:t>
            </w:r>
            <w:proofErr w:type="gramEnd"/>
            <w:r w:rsidRPr="005F0423">
              <w:rPr>
                <w:color w:val="000000"/>
                <w:sz w:val="20"/>
                <w:szCs w:val="20"/>
              </w:rPr>
              <w:t>un “PMIC “Mucenieki” ēku un katlu mājas (ar gāzes pieslēguma izveidi) pārbūve, papildu resursu piesaiste aizturēto patvēruma meklētāju un nelegālo imigrantu izmitināšanai” (medicīnas kabineta uzturēšana, objekta fiziskā apsardze un piekļuves kontroles sistēmas uzturēšana)</w:t>
            </w:r>
          </w:p>
        </w:tc>
        <w:tc>
          <w:tcPr>
            <w:tcW w:w="1843" w:type="dxa"/>
            <w:tcBorders>
              <w:top w:val="nil"/>
              <w:left w:val="nil"/>
              <w:bottom w:val="single" w:sz="4" w:space="0" w:color="A6A6A6"/>
              <w:right w:val="single" w:sz="4" w:space="0" w:color="A6A6A6"/>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Materiālā palīdzība repatriantiem</w:t>
            </w:r>
          </w:p>
        </w:tc>
        <w:tc>
          <w:tcPr>
            <w:tcW w:w="178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Izdevumi</w:t>
            </w:r>
            <w:proofErr w:type="gramStart"/>
            <w:r w:rsidRPr="005F0423">
              <w:rPr>
                <w:color w:val="000000"/>
                <w:sz w:val="20"/>
                <w:szCs w:val="20"/>
              </w:rPr>
              <w:t xml:space="preserve">  </w:t>
            </w:r>
            <w:proofErr w:type="gramEnd"/>
            <w:r w:rsidRPr="005F0423">
              <w:rPr>
                <w:color w:val="000000"/>
                <w:sz w:val="20"/>
                <w:szCs w:val="20"/>
              </w:rPr>
              <w:t xml:space="preserve">Pilsonības un migrācijas lietu pārvaldes patvēruma meklētāju izmitināšanas centrā izmitināta patvēruma meklētāja uzturam un dienasnaudas izmaksai </w:t>
            </w:r>
          </w:p>
        </w:tc>
        <w:tc>
          <w:tcPr>
            <w:tcW w:w="1826"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B13DC1">
            <w:pPr>
              <w:jc w:val="center"/>
              <w:rPr>
                <w:color w:val="000000"/>
                <w:sz w:val="20"/>
                <w:szCs w:val="20"/>
              </w:rPr>
            </w:pPr>
            <w:r w:rsidRPr="005F0423">
              <w:rPr>
                <w:color w:val="000000"/>
                <w:sz w:val="20"/>
                <w:szCs w:val="20"/>
              </w:rPr>
              <w:t>“</w:t>
            </w:r>
            <w:r w:rsidR="00B13DC1">
              <w:rPr>
                <w:color w:val="000000"/>
                <w:sz w:val="20"/>
                <w:szCs w:val="20"/>
              </w:rPr>
              <w:t>F</w:t>
            </w:r>
            <w:r w:rsidRPr="005F0423">
              <w:rPr>
                <w:color w:val="000000"/>
                <w:sz w:val="20"/>
                <w:szCs w:val="20"/>
              </w:rPr>
              <w:t>inansiālais atbalsts bēglim un alternatīvo statusu ieguvušai personai</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Izdevumi</w:t>
            </w:r>
            <w:proofErr w:type="gramStart"/>
            <w:r w:rsidRPr="005F0423">
              <w:rPr>
                <w:color w:val="000000"/>
                <w:sz w:val="20"/>
                <w:szCs w:val="20"/>
              </w:rPr>
              <w:t xml:space="preserve">  </w:t>
            </w:r>
            <w:proofErr w:type="gramEnd"/>
            <w:r w:rsidRPr="005F0423">
              <w:rPr>
                <w:color w:val="000000"/>
                <w:sz w:val="20"/>
                <w:szCs w:val="20"/>
              </w:rPr>
              <w:t xml:space="preserve">Pilsonības un migrācijas lietu pārvaldes patvēruma meklētāju izmitināšanas centrā izmitināta patvēruma meklētāja uzturam un dienasnaudas izmaksai </w:t>
            </w:r>
          </w:p>
        </w:tc>
      </w:tr>
      <w:tr w:rsidR="00E764E1" w:rsidRPr="005F0423" w:rsidTr="000A2A8A">
        <w:trPr>
          <w:trHeight w:val="255"/>
        </w:trPr>
        <w:tc>
          <w:tcPr>
            <w:tcW w:w="1413" w:type="dxa"/>
            <w:tcBorders>
              <w:top w:val="nil"/>
              <w:left w:val="single" w:sz="4" w:space="0" w:color="A6A6A6"/>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b/>
                <w:bCs/>
                <w:color w:val="000000"/>
                <w:sz w:val="20"/>
                <w:szCs w:val="20"/>
              </w:rPr>
            </w:pPr>
            <w:r w:rsidRPr="005F0423">
              <w:rPr>
                <w:b/>
                <w:bCs/>
                <w:color w:val="000000"/>
                <w:sz w:val="20"/>
                <w:szCs w:val="20"/>
              </w:rPr>
              <w:t>Finansējums</w:t>
            </w:r>
          </w:p>
        </w:tc>
        <w:tc>
          <w:tcPr>
            <w:tcW w:w="214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5F0423">
            <w:pPr>
              <w:jc w:val="center"/>
              <w:rPr>
                <w:b/>
                <w:bCs/>
                <w:color w:val="000000"/>
                <w:sz w:val="20"/>
                <w:szCs w:val="20"/>
              </w:rPr>
            </w:pPr>
            <w:r w:rsidRPr="005F0423">
              <w:rPr>
                <w:b/>
                <w:bCs/>
                <w:color w:val="000000"/>
                <w:sz w:val="20"/>
                <w:szCs w:val="20"/>
              </w:rPr>
              <w:t>-30 722</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b/>
                <w:bCs/>
                <w:color w:val="000000"/>
                <w:sz w:val="20"/>
                <w:szCs w:val="20"/>
              </w:rPr>
            </w:pPr>
            <w:r w:rsidRPr="005F0423">
              <w:rPr>
                <w:b/>
                <w:bCs/>
                <w:color w:val="000000"/>
                <w:sz w:val="20"/>
                <w:szCs w:val="20"/>
              </w:rPr>
              <w:t>30 722</w:t>
            </w:r>
          </w:p>
        </w:tc>
        <w:tc>
          <w:tcPr>
            <w:tcW w:w="221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5F0423">
            <w:pPr>
              <w:jc w:val="center"/>
              <w:rPr>
                <w:b/>
                <w:bCs/>
                <w:color w:val="000000"/>
                <w:sz w:val="20"/>
                <w:szCs w:val="20"/>
              </w:rPr>
            </w:pPr>
            <w:r w:rsidRPr="005F0423">
              <w:rPr>
                <w:b/>
                <w:bCs/>
                <w:color w:val="000000"/>
                <w:sz w:val="20"/>
                <w:szCs w:val="20"/>
              </w:rPr>
              <w:t>-20 810</w:t>
            </w:r>
          </w:p>
        </w:tc>
        <w:tc>
          <w:tcPr>
            <w:tcW w:w="1843" w:type="dxa"/>
            <w:tcBorders>
              <w:top w:val="nil"/>
              <w:left w:val="nil"/>
              <w:bottom w:val="single" w:sz="4" w:space="0" w:color="A6A6A6"/>
              <w:right w:val="single" w:sz="4" w:space="0" w:color="A6A6A6"/>
            </w:tcBorders>
            <w:shd w:val="clear" w:color="auto" w:fill="auto"/>
            <w:vAlign w:val="center"/>
            <w:hideMark/>
          </w:tcPr>
          <w:p w:rsidR="005F0423" w:rsidRPr="005F0423" w:rsidRDefault="005F0423" w:rsidP="005F0423">
            <w:pPr>
              <w:jc w:val="center"/>
              <w:rPr>
                <w:b/>
                <w:bCs/>
                <w:color w:val="000000"/>
                <w:sz w:val="20"/>
                <w:szCs w:val="20"/>
              </w:rPr>
            </w:pPr>
            <w:r w:rsidRPr="005F0423">
              <w:rPr>
                <w:b/>
                <w:bCs/>
                <w:color w:val="000000"/>
                <w:sz w:val="20"/>
                <w:szCs w:val="20"/>
              </w:rPr>
              <w:t>12 244</w:t>
            </w:r>
          </w:p>
        </w:tc>
        <w:tc>
          <w:tcPr>
            <w:tcW w:w="178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b/>
                <w:bCs/>
                <w:color w:val="000000"/>
                <w:sz w:val="20"/>
                <w:szCs w:val="20"/>
              </w:rPr>
            </w:pPr>
            <w:r w:rsidRPr="005F0423">
              <w:rPr>
                <w:b/>
                <w:bCs/>
                <w:color w:val="000000"/>
                <w:sz w:val="20"/>
                <w:szCs w:val="20"/>
              </w:rPr>
              <w:t>8 566</w:t>
            </w:r>
          </w:p>
        </w:tc>
        <w:tc>
          <w:tcPr>
            <w:tcW w:w="1826"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5F0423" w:rsidP="005F0423">
            <w:pPr>
              <w:jc w:val="center"/>
              <w:rPr>
                <w:b/>
                <w:bCs/>
                <w:color w:val="000000"/>
                <w:sz w:val="20"/>
                <w:szCs w:val="20"/>
              </w:rPr>
            </w:pPr>
            <w:r w:rsidRPr="005F0423">
              <w:rPr>
                <w:b/>
                <w:bCs/>
                <w:color w:val="000000"/>
                <w:sz w:val="20"/>
                <w:szCs w:val="20"/>
              </w:rPr>
              <w:t>-3 865</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b/>
                <w:bCs/>
                <w:color w:val="000000"/>
                <w:sz w:val="20"/>
                <w:szCs w:val="20"/>
              </w:rPr>
            </w:pPr>
            <w:r w:rsidRPr="005F0423">
              <w:rPr>
                <w:b/>
                <w:bCs/>
                <w:color w:val="000000"/>
                <w:sz w:val="20"/>
                <w:szCs w:val="20"/>
              </w:rPr>
              <w:t>3 865</w:t>
            </w:r>
          </w:p>
        </w:tc>
      </w:tr>
      <w:tr w:rsidR="00E764E1" w:rsidRPr="005F0423" w:rsidTr="000A2A8A">
        <w:trPr>
          <w:trHeight w:val="900"/>
        </w:trPr>
        <w:tc>
          <w:tcPr>
            <w:tcW w:w="1413" w:type="dxa"/>
            <w:tcBorders>
              <w:top w:val="nil"/>
              <w:left w:val="single" w:sz="4" w:space="0" w:color="A6A6A6"/>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Izdevumu EKK</w:t>
            </w:r>
          </w:p>
        </w:tc>
        <w:tc>
          <w:tcPr>
            <w:tcW w:w="214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814992" w:rsidP="005F0423">
            <w:pPr>
              <w:jc w:val="center"/>
              <w:rPr>
                <w:color w:val="000000"/>
                <w:sz w:val="20"/>
                <w:szCs w:val="20"/>
              </w:rPr>
            </w:pPr>
            <w:r>
              <w:rPr>
                <w:color w:val="000000"/>
                <w:sz w:val="20"/>
                <w:szCs w:val="20"/>
              </w:rPr>
              <w:t>EKK 1000 “Atlīdzība”</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 xml:space="preserve">EKK </w:t>
            </w:r>
            <w:r w:rsidR="00814992">
              <w:rPr>
                <w:color w:val="000000"/>
                <w:sz w:val="20"/>
                <w:szCs w:val="20"/>
              </w:rPr>
              <w:t>6000 “Sociālie pabalsti”</w:t>
            </w:r>
            <w:r w:rsidRPr="005F0423">
              <w:rPr>
                <w:color w:val="000000"/>
                <w:sz w:val="20"/>
                <w:szCs w:val="20"/>
              </w:rPr>
              <w:t xml:space="preserve"> </w:t>
            </w:r>
          </w:p>
        </w:tc>
        <w:tc>
          <w:tcPr>
            <w:tcW w:w="2210"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814992" w:rsidP="005F0423">
            <w:pPr>
              <w:jc w:val="center"/>
              <w:rPr>
                <w:color w:val="000000"/>
                <w:sz w:val="20"/>
                <w:szCs w:val="20"/>
              </w:rPr>
            </w:pPr>
            <w:r>
              <w:rPr>
                <w:color w:val="000000"/>
                <w:sz w:val="20"/>
                <w:szCs w:val="20"/>
              </w:rPr>
              <w:t>EKK 2000 “Preces un pakalpojumi”</w:t>
            </w:r>
          </w:p>
        </w:tc>
        <w:tc>
          <w:tcPr>
            <w:tcW w:w="1843" w:type="dxa"/>
            <w:tcBorders>
              <w:top w:val="nil"/>
              <w:left w:val="nil"/>
              <w:bottom w:val="single" w:sz="4" w:space="0" w:color="A6A6A6"/>
              <w:right w:val="single" w:sz="4" w:space="0" w:color="A6A6A6"/>
            </w:tcBorders>
            <w:shd w:val="clear" w:color="auto" w:fill="auto"/>
            <w:vAlign w:val="center"/>
            <w:hideMark/>
          </w:tcPr>
          <w:p w:rsidR="005F0423" w:rsidRPr="005F0423" w:rsidRDefault="00814992" w:rsidP="005F0423">
            <w:pPr>
              <w:jc w:val="center"/>
              <w:rPr>
                <w:color w:val="000000"/>
                <w:sz w:val="20"/>
                <w:szCs w:val="20"/>
              </w:rPr>
            </w:pPr>
            <w:r>
              <w:rPr>
                <w:color w:val="000000"/>
                <w:sz w:val="20"/>
                <w:szCs w:val="20"/>
              </w:rPr>
              <w:t>EKK 6000 “Sociālie pabalsti”</w:t>
            </w:r>
            <w:r w:rsidR="005F0423" w:rsidRPr="005F0423">
              <w:rPr>
                <w:color w:val="000000"/>
                <w:sz w:val="20"/>
                <w:szCs w:val="20"/>
              </w:rPr>
              <w:t xml:space="preserve"> </w:t>
            </w:r>
          </w:p>
        </w:tc>
        <w:tc>
          <w:tcPr>
            <w:tcW w:w="178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814992" w:rsidP="005F0423">
            <w:pPr>
              <w:jc w:val="center"/>
              <w:rPr>
                <w:color w:val="000000"/>
                <w:sz w:val="20"/>
                <w:szCs w:val="20"/>
              </w:rPr>
            </w:pPr>
            <w:r>
              <w:rPr>
                <w:color w:val="000000"/>
                <w:sz w:val="20"/>
                <w:szCs w:val="20"/>
              </w:rPr>
              <w:t>EKK 6000 “Sociālie pabalsti”</w:t>
            </w:r>
            <w:r w:rsidR="005F0423" w:rsidRPr="005F0423">
              <w:rPr>
                <w:color w:val="000000"/>
                <w:sz w:val="20"/>
                <w:szCs w:val="20"/>
              </w:rPr>
              <w:t xml:space="preserve"> </w:t>
            </w:r>
          </w:p>
        </w:tc>
        <w:tc>
          <w:tcPr>
            <w:tcW w:w="1826" w:type="dxa"/>
            <w:tcBorders>
              <w:top w:val="nil"/>
              <w:left w:val="single" w:sz="12" w:space="0" w:color="BFBFBF" w:themeColor="background1" w:themeShade="BF"/>
              <w:bottom w:val="single" w:sz="4" w:space="0" w:color="A6A6A6"/>
              <w:right w:val="single" w:sz="4" w:space="0" w:color="A6A6A6"/>
            </w:tcBorders>
            <w:shd w:val="clear" w:color="000000" w:fill="DAEEF3"/>
            <w:vAlign w:val="center"/>
            <w:hideMark/>
          </w:tcPr>
          <w:p w:rsidR="005F0423" w:rsidRPr="005F0423" w:rsidRDefault="00814992" w:rsidP="005F0423">
            <w:pPr>
              <w:jc w:val="center"/>
              <w:rPr>
                <w:color w:val="000000"/>
                <w:sz w:val="20"/>
                <w:szCs w:val="20"/>
              </w:rPr>
            </w:pPr>
            <w:r>
              <w:rPr>
                <w:color w:val="000000"/>
                <w:sz w:val="20"/>
                <w:szCs w:val="20"/>
              </w:rPr>
              <w:t>EKK 6000 “Sociālie pabalsti”</w:t>
            </w:r>
            <w:r w:rsidR="005F0423" w:rsidRPr="005F0423">
              <w:rPr>
                <w:color w:val="000000"/>
                <w:sz w:val="20"/>
                <w:szCs w:val="20"/>
              </w:rPr>
              <w:t xml:space="preserve"> </w:t>
            </w:r>
          </w:p>
        </w:tc>
        <w:tc>
          <w:tcPr>
            <w:tcW w:w="1720" w:type="dxa"/>
            <w:tcBorders>
              <w:top w:val="nil"/>
              <w:left w:val="nil"/>
              <w:bottom w:val="single" w:sz="4" w:space="0" w:color="A6A6A6"/>
              <w:right w:val="single" w:sz="12" w:space="0" w:color="BFBFBF" w:themeColor="background1" w:themeShade="BF"/>
            </w:tcBorders>
            <w:shd w:val="clear" w:color="auto" w:fill="auto"/>
            <w:vAlign w:val="center"/>
            <w:hideMark/>
          </w:tcPr>
          <w:p w:rsidR="005F0423" w:rsidRPr="005F0423" w:rsidRDefault="00814992" w:rsidP="005F0423">
            <w:pPr>
              <w:jc w:val="center"/>
              <w:rPr>
                <w:color w:val="000000"/>
                <w:sz w:val="20"/>
                <w:szCs w:val="20"/>
              </w:rPr>
            </w:pPr>
            <w:r>
              <w:rPr>
                <w:color w:val="000000"/>
                <w:sz w:val="20"/>
                <w:szCs w:val="20"/>
              </w:rPr>
              <w:t>EKK 6000 “Sociālie pabalsti”</w:t>
            </w:r>
            <w:r w:rsidR="005F0423" w:rsidRPr="005F0423">
              <w:rPr>
                <w:color w:val="000000"/>
                <w:sz w:val="20"/>
                <w:szCs w:val="20"/>
              </w:rPr>
              <w:t xml:space="preserve"> </w:t>
            </w:r>
          </w:p>
        </w:tc>
      </w:tr>
      <w:tr w:rsidR="00E764E1" w:rsidRPr="005F0423" w:rsidTr="000A2A8A">
        <w:trPr>
          <w:trHeight w:val="510"/>
        </w:trPr>
        <w:tc>
          <w:tcPr>
            <w:tcW w:w="1413" w:type="dxa"/>
            <w:tcBorders>
              <w:top w:val="nil"/>
              <w:left w:val="single" w:sz="4" w:space="0" w:color="A6A6A6"/>
              <w:bottom w:val="single" w:sz="4" w:space="0" w:color="A6A6A6"/>
              <w:right w:val="single" w:sz="12" w:space="0" w:color="BFBFBF" w:themeColor="background1" w:themeShade="BF"/>
            </w:tcBorders>
            <w:shd w:val="clear" w:color="auto" w:fill="auto"/>
            <w:vAlign w:val="center"/>
            <w:hideMark/>
          </w:tcPr>
          <w:p w:rsidR="005F0423" w:rsidRPr="005F0423" w:rsidRDefault="00814992" w:rsidP="005F0423">
            <w:pPr>
              <w:jc w:val="center"/>
              <w:rPr>
                <w:color w:val="000000"/>
                <w:sz w:val="20"/>
                <w:szCs w:val="20"/>
              </w:rPr>
            </w:pPr>
            <w:r w:rsidRPr="005F0423">
              <w:rPr>
                <w:color w:val="000000"/>
                <w:sz w:val="20"/>
                <w:szCs w:val="20"/>
              </w:rPr>
              <w:t>Aprēķins</w:t>
            </w:r>
            <w:r w:rsidR="005F0423" w:rsidRPr="005F0423">
              <w:rPr>
                <w:color w:val="000000"/>
                <w:sz w:val="20"/>
                <w:szCs w:val="20"/>
              </w:rPr>
              <w:t>:</w:t>
            </w:r>
          </w:p>
        </w:tc>
        <w:tc>
          <w:tcPr>
            <w:tcW w:w="2140" w:type="dxa"/>
            <w:tcBorders>
              <w:top w:val="nil"/>
              <w:left w:val="single" w:sz="12" w:space="0" w:color="BFBFBF" w:themeColor="background1" w:themeShade="BF"/>
              <w:bottom w:val="single" w:sz="12" w:space="0" w:color="BFBFBF" w:themeColor="background1" w:themeShade="BF"/>
              <w:right w:val="single" w:sz="4" w:space="0" w:color="A6A6A6"/>
            </w:tcBorders>
            <w:shd w:val="clear" w:color="000000" w:fill="DAEEF3"/>
            <w:vAlign w:val="center"/>
            <w:hideMark/>
          </w:tcPr>
          <w:p w:rsidR="005F0423" w:rsidRPr="005F0423" w:rsidRDefault="005F0423" w:rsidP="005F0423">
            <w:pPr>
              <w:jc w:val="center"/>
              <w:rPr>
                <w:color w:val="000000"/>
                <w:sz w:val="20"/>
                <w:szCs w:val="20"/>
              </w:rPr>
            </w:pPr>
            <w:r w:rsidRPr="005F0423">
              <w:rPr>
                <w:color w:val="000000"/>
                <w:sz w:val="20"/>
                <w:szCs w:val="20"/>
              </w:rPr>
              <w:t xml:space="preserve">2.1.tabula </w:t>
            </w:r>
            <w:r w:rsidRPr="005F0423">
              <w:rPr>
                <w:color w:val="000000"/>
                <w:sz w:val="20"/>
                <w:szCs w:val="20"/>
              </w:rPr>
              <w:br/>
              <w:t>(1. pasākums)</w:t>
            </w:r>
          </w:p>
        </w:tc>
        <w:tc>
          <w:tcPr>
            <w:tcW w:w="1720" w:type="dxa"/>
            <w:tcBorders>
              <w:top w:val="nil"/>
              <w:left w:val="nil"/>
              <w:bottom w:val="single" w:sz="12" w:space="0" w:color="BFBFBF" w:themeColor="background1" w:themeShade="BF"/>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 xml:space="preserve">2.2.tabula </w:t>
            </w:r>
            <w:r w:rsidRPr="005F0423">
              <w:rPr>
                <w:color w:val="000000"/>
                <w:sz w:val="20"/>
                <w:szCs w:val="20"/>
              </w:rPr>
              <w:br/>
              <w:t>(2. pasākums)</w:t>
            </w:r>
          </w:p>
        </w:tc>
        <w:tc>
          <w:tcPr>
            <w:tcW w:w="2210" w:type="dxa"/>
            <w:tcBorders>
              <w:top w:val="nil"/>
              <w:left w:val="single" w:sz="12" w:space="0" w:color="BFBFBF" w:themeColor="background1" w:themeShade="BF"/>
              <w:bottom w:val="single" w:sz="12" w:space="0" w:color="BFBFBF" w:themeColor="background1" w:themeShade="BF"/>
              <w:right w:val="single" w:sz="4" w:space="0" w:color="A6A6A6"/>
            </w:tcBorders>
            <w:shd w:val="clear" w:color="000000" w:fill="DAEEF3"/>
            <w:vAlign w:val="center"/>
            <w:hideMark/>
          </w:tcPr>
          <w:p w:rsidR="005F0423" w:rsidRPr="005F0423" w:rsidRDefault="005F0423" w:rsidP="005F0423">
            <w:pPr>
              <w:jc w:val="center"/>
              <w:rPr>
                <w:color w:val="000000"/>
                <w:sz w:val="20"/>
                <w:szCs w:val="20"/>
              </w:rPr>
            </w:pPr>
            <w:r w:rsidRPr="005F0423">
              <w:rPr>
                <w:color w:val="000000"/>
                <w:sz w:val="20"/>
                <w:szCs w:val="20"/>
              </w:rPr>
              <w:t xml:space="preserve">2.1.tabula </w:t>
            </w:r>
            <w:r w:rsidRPr="005F0423">
              <w:rPr>
                <w:color w:val="000000"/>
                <w:sz w:val="20"/>
                <w:szCs w:val="20"/>
              </w:rPr>
              <w:br/>
              <w:t>(2. pasākums)</w:t>
            </w:r>
          </w:p>
        </w:tc>
        <w:tc>
          <w:tcPr>
            <w:tcW w:w="1843" w:type="dxa"/>
            <w:tcBorders>
              <w:top w:val="nil"/>
              <w:left w:val="nil"/>
              <w:bottom w:val="single" w:sz="12" w:space="0" w:color="BFBFBF" w:themeColor="background1" w:themeShade="BF"/>
              <w:right w:val="single" w:sz="4" w:space="0" w:color="A6A6A6"/>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 xml:space="preserve">2.2.tabula </w:t>
            </w:r>
            <w:r w:rsidRPr="005F0423">
              <w:rPr>
                <w:color w:val="000000"/>
                <w:sz w:val="20"/>
                <w:szCs w:val="20"/>
              </w:rPr>
              <w:br/>
              <w:t>(2. pasākums)</w:t>
            </w:r>
          </w:p>
        </w:tc>
        <w:tc>
          <w:tcPr>
            <w:tcW w:w="1780" w:type="dxa"/>
            <w:tcBorders>
              <w:top w:val="nil"/>
              <w:left w:val="nil"/>
              <w:bottom w:val="single" w:sz="12" w:space="0" w:color="BFBFBF" w:themeColor="background1" w:themeShade="BF"/>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2.2.tabula</w:t>
            </w:r>
            <w:r w:rsidRPr="005F0423">
              <w:rPr>
                <w:color w:val="000000"/>
                <w:sz w:val="20"/>
                <w:szCs w:val="20"/>
              </w:rPr>
              <w:br/>
              <w:t xml:space="preserve"> (1. pasākums)</w:t>
            </w:r>
          </w:p>
        </w:tc>
        <w:tc>
          <w:tcPr>
            <w:tcW w:w="1826" w:type="dxa"/>
            <w:tcBorders>
              <w:top w:val="nil"/>
              <w:left w:val="single" w:sz="12" w:space="0" w:color="BFBFBF" w:themeColor="background1" w:themeShade="BF"/>
              <w:bottom w:val="single" w:sz="12" w:space="0" w:color="BFBFBF" w:themeColor="background1" w:themeShade="BF"/>
              <w:right w:val="single" w:sz="4" w:space="0" w:color="A6A6A6"/>
            </w:tcBorders>
            <w:shd w:val="clear" w:color="000000" w:fill="DAEEF3"/>
            <w:vAlign w:val="center"/>
            <w:hideMark/>
          </w:tcPr>
          <w:p w:rsidR="005F0423" w:rsidRPr="005F0423" w:rsidRDefault="005F0423" w:rsidP="005F0423">
            <w:pPr>
              <w:jc w:val="center"/>
              <w:rPr>
                <w:color w:val="000000"/>
                <w:sz w:val="20"/>
                <w:szCs w:val="20"/>
              </w:rPr>
            </w:pPr>
            <w:r w:rsidRPr="005F0423">
              <w:rPr>
                <w:color w:val="000000"/>
                <w:sz w:val="20"/>
                <w:szCs w:val="20"/>
              </w:rPr>
              <w:t xml:space="preserve">2.1.tabula </w:t>
            </w:r>
            <w:r w:rsidRPr="005F0423">
              <w:rPr>
                <w:color w:val="000000"/>
                <w:sz w:val="20"/>
                <w:szCs w:val="20"/>
              </w:rPr>
              <w:br/>
              <w:t>(3. pasākums)</w:t>
            </w:r>
          </w:p>
        </w:tc>
        <w:tc>
          <w:tcPr>
            <w:tcW w:w="1720" w:type="dxa"/>
            <w:tcBorders>
              <w:top w:val="nil"/>
              <w:left w:val="nil"/>
              <w:bottom w:val="single" w:sz="12" w:space="0" w:color="BFBFBF" w:themeColor="background1" w:themeShade="BF"/>
              <w:right w:val="single" w:sz="12" w:space="0" w:color="BFBFBF" w:themeColor="background1" w:themeShade="BF"/>
            </w:tcBorders>
            <w:shd w:val="clear" w:color="auto" w:fill="auto"/>
            <w:vAlign w:val="center"/>
            <w:hideMark/>
          </w:tcPr>
          <w:p w:rsidR="005F0423" w:rsidRPr="005F0423" w:rsidRDefault="005F0423" w:rsidP="005F0423">
            <w:pPr>
              <w:jc w:val="center"/>
              <w:rPr>
                <w:color w:val="000000"/>
                <w:sz w:val="20"/>
                <w:szCs w:val="20"/>
              </w:rPr>
            </w:pPr>
            <w:r w:rsidRPr="005F0423">
              <w:rPr>
                <w:color w:val="000000"/>
                <w:sz w:val="20"/>
                <w:szCs w:val="20"/>
              </w:rPr>
              <w:t xml:space="preserve">2.2.tabula </w:t>
            </w:r>
            <w:r w:rsidRPr="005F0423">
              <w:rPr>
                <w:color w:val="000000"/>
                <w:sz w:val="20"/>
                <w:szCs w:val="20"/>
              </w:rPr>
              <w:br/>
              <w:t>(1. pasākums)</w:t>
            </w:r>
          </w:p>
        </w:tc>
      </w:tr>
    </w:tbl>
    <w:p w:rsidR="00A62090" w:rsidRDefault="00A62090" w:rsidP="00F1580D">
      <w:pPr>
        <w:jc w:val="both"/>
        <w:rPr>
          <w:bCs/>
          <w:sz w:val="20"/>
          <w:szCs w:val="20"/>
        </w:rPr>
      </w:pPr>
    </w:p>
    <w:p w:rsidR="00357A5E" w:rsidRDefault="00357A5E" w:rsidP="00357A5E">
      <w:pPr>
        <w:jc w:val="right"/>
        <w:rPr>
          <w:bCs/>
          <w:sz w:val="22"/>
          <w:szCs w:val="22"/>
        </w:rPr>
      </w:pPr>
    </w:p>
    <w:p w:rsidR="002E1765" w:rsidRDefault="002E1765" w:rsidP="0061221A"/>
    <w:p w:rsidR="00AA165D" w:rsidRDefault="00AA165D" w:rsidP="00AA165D">
      <w:pPr>
        <w:ind w:left="426"/>
        <w:jc w:val="right"/>
        <w:rPr>
          <w:sz w:val="22"/>
          <w:szCs w:val="22"/>
        </w:rPr>
      </w:pPr>
      <w:r w:rsidRPr="00B26E22">
        <w:rPr>
          <w:sz w:val="22"/>
          <w:szCs w:val="22"/>
        </w:rPr>
        <w:lastRenderedPageBreak/>
        <w:t>2.1.tabula</w:t>
      </w:r>
    </w:p>
    <w:p w:rsidR="00493113" w:rsidRDefault="00493113" w:rsidP="00493113">
      <w:pPr>
        <w:ind w:left="426"/>
        <w:jc w:val="center"/>
        <w:rPr>
          <w:sz w:val="22"/>
          <w:szCs w:val="22"/>
        </w:rPr>
      </w:pPr>
      <w:r>
        <w:rPr>
          <w:sz w:val="22"/>
          <w:szCs w:val="22"/>
        </w:rPr>
        <w:t>Finanšu resursu ekonomijas aprēķins sadalījumā pa pasākumiem</w:t>
      </w:r>
    </w:p>
    <w:p w:rsidR="00DE7951" w:rsidRPr="00B26E22" w:rsidRDefault="00DE7951" w:rsidP="00DE7951">
      <w:pPr>
        <w:ind w:left="426"/>
        <w:jc w:val="center"/>
        <w:rPr>
          <w:sz w:val="22"/>
          <w:szCs w:val="22"/>
        </w:rPr>
      </w:pPr>
    </w:p>
    <w:tbl>
      <w:tblPr>
        <w:tblW w:w="14295" w:type="dxa"/>
        <w:tblLayout w:type="fixed"/>
        <w:tblLook w:val="04A0" w:firstRow="1" w:lastRow="0" w:firstColumn="1" w:lastColumn="0" w:noHBand="0" w:noVBand="1"/>
      </w:tblPr>
      <w:tblGrid>
        <w:gridCol w:w="711"/>
        <w:gridCol w:w="702"/>
        <w:gridCol w:w="1984"/>
        <w:gridCol w:w="4253"/>
        <w:gridCol w:w="1380"/>
        <w:gridCol w:w="1172"/>
        <w:gridCol w:w="1276"/>
        <w:gridCol w:w="1417"/>
        <w:gridCol w:w="1400"/>
      </w:tblGrid>
      <w:tr w:rsidR="007C1AE5" w:rsidRPr="00AA165D" w:rsidTr="00484D1C">
        <w:trPr>
          <w:trHeight w:val="765"/>
        </w:trPr>
        <w:tc>
          <w:tcPr>
            <w:tcW w:w="71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N.</w:t>
            </w:r>
            <w:r w:rsidR="00816BBA">
              <w:rPr>
                <w:color w:val="000000"/>
                <w:sz w:val="20"/>
                <w:szCs w:val="20"/>
              </w:rPr>
              <w:t xml:space="preserve"> </w:t>
            </w:r>
            <w:r w:rsidRPr="00AA165D">
              <w:rPr>
                <w:color w:val="000000"/>
                <w:sz w:val="20"/>
                <w:szCs w:val="20"/>
              </w:rPr>
              <w:t>p.</w:t>
            </w:r>
            <w:r w:rsidR="00816BBA">
              <w:rPr>
                <w:color w:val="000000"/>
                <w:sz w:val="20"/>
                <w:szCs w:val="20"/>
              </w:rPr>
              <w:t xml:space="preserve"> </w:t>
            </w:r>
            <w:r w:rsidRPr="00AA165D">
              <w:rPr>
                <w:color w:val="000000"/>
                <w:sz w:val="20"/>
                <w:szCs w:val="20"/>
              </w:rPr>
              <w:t>k.</w:t>
            </w:r>
          </w:p>
        </w:tc>
        <w:tc>
          <w:tcPr>
            <w:tcW w:w="702" w:type="dxa"/>
            <w:tcBorders>
              <w:top w:val="single" w:sz="4" w:space="0" w:color="BFBFBF"/>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EKK</w:t>
            </w:r>
          </w:p>
        </w:tc>
        <w:tc>
          <w:tcPr>
            <w:tcW w:w="1984"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EKK nosaukums</w:t>
            </w:r>
          </w:p>
        </w:tc>
        <w:tc>
          <w:tcPr>
            <w:tcW w:w="4253" w:type="dxa"/>
            <w:tcBorders>
              <w:top w:val="single" w:sz="4" w:space="0" w:color="BFBFBF"/>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Pasākums/ aprēķins</w:t>
            </w:r>
          </w:p>
        </w:tc>
        <w:tc>
          <w:tcPr>
            <w:tcW w:w="1380"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Plānotie izdevumi gadā</w:t>
            </w:r>
          </w:p>
        </w:tc>
        <w:tc>
          <w:tcPr>
            <w:tcW w:w="1172"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Faktiskie izdevumi no 01.01. -31.08.2018.</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Prognozētā izpilde no 01.09.-31.12.2018.</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 xml:space="preserve">Prognozētā izpilde līdz gada beigām, </w:t>
            </w:r>
            <w:r w:rsidRPr="00AA165D">
              <w:rPr>
                <w:i/>
                <w:iCs/>
                <w:color w:val="000000"/>
                <w:sz w:val="20"/>
                <w:szCs w:val="20"/>
              </w:rPr>
              <w:t>euro</w:t>
            </w:r>
          </w:p>
        </w:tc>
        <w:tc>
          <w:tcPr>
            <w:tcW w:w="1400" w:type="dxa"/>
            <w:tcBorders>
              <w:top w:val="single" w:sz="4" w:space="0" w:color="BFBFBF"/>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 xml:space="preserve">Finanšu resursu ekonomija, </w:t>
            </w:r>
            <w:r w:rsidRPr="00AA165D">
              <w:rPr>
                <w:i/>
                <w:iCs/>
                <w:color w:val="000000"/>
                <w:sz w:val="20"/>
                <w:szCs w:val="20"/>
              </w:rPr>
              <w:t>euro</w:t>
            </w:r>
          </w:p>
        </w:tc>
      </w:tr>
      <w:tr w:rsidR="00484D1C" w:rsidRPr="00AA165D" w:rsidTr="00484D1C">
        <w:trPr>
          <w:trHeight w:val="255"/>
        </w:trPr>
        <w:tc>
          <w:tcPr>
            <w:tcW w:w="711" w:type="dxa"/>
            <w:tcBorders>
              <w:top w:val="nil"/>
              <w:left w:val="single" w:sz="4" w:space="0" w:color="BFBFBF"/>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1</w:t>
            </w: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2</w:t>
            </w:r>
          </w:p>
        </w:tc>
        <w:tc>
          <w:tcPr>
            <w:tcW w:w="1984"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3</w:t>
            </w:r>
          </w:p>
        </w:tc>
        <w:tc>
          <w:tcPr>
            <w:tcW w:w="4253"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4</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5</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6</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7</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8 = 6+7</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16"/>
                <w:szCs w:val="16"/>
              </w:rPr>
            </w:pPr>
            <w:r w:rsidRPr="00AA165D">
              <w:rPr>
                <w:color w:val="000000"/>
                <w:sz w:val="16"/>
                <w:szCs w:val="16"/>
              </w:rPr>
              <w:t>9 =</w:t>
            </w:r>
            <w:r w:rsidR="000E37B7">
              <w:rPr>
                <w:color w:val="000000"/>
                <w:sz w:val="16"/>
                <w:szCs w:val="16"/>
              </w:rPr>
              <w:t xml:space="preserve"> </w:t>
            </w:r>
            <w:r w:rsidRPr="00AA165D">
              <w:rPr>
                <w:color w:val="000000"/>
                <w:sz w:val="16"/>
                <w:szCs w:val="16"/>
              </w:rPr>
              <w:t>5-8</w:t>
            </w:r>
          </w:p>
        </w:tc>
      </w:tr>
      <w:tr w:rsidR="00AA165D" w:rsidRPr="00AA165D" w:rsidTr="002026D3">
        <w:trPr>
          <w:trHeight w:val="386"/>
        </w:trPr>
        <w:tc>
          <w:tcPr>
            <w:tcW w:w="1429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1. Sešu amata vietu uzturēšana Pilsonības un migrācijas lietu pārvaldē</w:t>
            </w:r>
          </w:p>
        </w:tc>
      </w:tr>
      <w:tr w:rsidR="007C1AE5" w:rsidRPr="00AA165D" w:rsidTr="00484D1C">
        <w:trPr>
          <w:trHeight w:val="1228"/>
        </w:trPr>
        <w:tc>
          <w:tcPr>
            <w:tcW w:w="7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w:t>
            </w:r>
            <w:r w:rsidR="007A0CF5">
              <w:rPr>
                <w:color w:val="000000"/>
                <w:sz w:val="20"/>
                <w:szCs w:val="20"/>
              </w:rPr>
              <w:t>.</w:t>
            </w: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1000</w:t>
            </w:r>
          </w:p>
        </w:tc>
        <w:tc>
          <w:tcPr>
            <w:tcW w:w="1984"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Atlīdzība</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Rīcības plānā personu, kurām nepieciešama starptautiskā aizsardzība, pārvietošanai un uzņemšanai Latvijā, paredzēto pasākumu turpināšanai 2018.</w:t>
            </w:r>
            <w:r w:rsidR="00AC7B43">
              <w:rPr>
                <w:color w:val="000000"/>
                <w:sz w:val="20"/>
                <w:szCs w:val="20"/>
              </w:rPr>
              <w:t xml:space="preserve"> </w:t>
            </w:r>
            <w:r w:rsidRPr="00AA165D">
              <w:rPr>
                <w:color w:val="000000"/>
                <w:sz w:val="20"/>
                <w:szCs w:val="20"/>
              </w:rPr>
              <w:t>gadā un turpmāk ik gadu (6 amata vietu uzturēšana)</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143 734</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76 334</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36 678</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113 012</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30 722</w:t>
            </w:r>
          </w:p>
        </w:tc>
      </w:tr>
      <w:tr w:rsidR="00DD0DE4"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1100</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b/>
                <w:bCs/>
                <w:color w:val="000000"/>
                <w:sz w:val="20"/>
                <w:szCs w:val="20"/>
              </w:rPr>
            </w:pPr>
            <w:r w:rsidRPr="00AA165D">
              <w:rPr>
                <w:b/>
                <w:bCs/>
                <w:color w:val="000000"/>
                <w:sz w:val="20"/>
                <w:szCs w:val="20"/>
              </w:rPr>
              <w:t>Atalgojums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111 215</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58 894</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28 655</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87 549</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23 666</w:t>
            </w:r>
          </w:p>
        </w:tc>
      </w:tr>
      <w:tr w:rsidR="00DD0DE4" w:rsidRPr="00AA165D" w:rsidTr="00484D1C">
        <w:trPr>
          <w:trHeight w:val="3067"/>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1119</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Pārējo darbinieku mēnešalga (darba alga)</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C7B43">
            <w:pPr>
              <w:rPr>
                <w:color w:val="000000"/>
                <w:sz w:val="20"/>
                <w:szCs w:val="20"/>
              </w:rPr>
            </w:pPr>
            <w:r w:rsidRPr="00AA165D">
              <w:rPr>
                <w:color w:val="000000"/>
                <w:sz w:val="20"/>
                <w:szCs w:val="20"/>
              </w:rPr>
              <w:t>Pārējo darbinieku mēnešalga (darba alga) Patvēruma meklētāju izmitināšanas nodaļā 1</w:t>
            </w:r>
            <w:proofErr w:type="gramStart"/>
            <w:r w:rsidRPr="00AA165D">
              <w:rPr>
                <w:color w:val="000000"/>
                <w:sz w:val="20"/>
                <w:szCs w:val="20"/>
              </w:rPr>
              <w:t xml:space="preserve">  </w:t>
            </w:r>
            <w:proofErr w:type="gramEnd"/>
            <w:r w:rsidRPr="00AA165D">
              <w:rPr>
                <w:color w:val="000000"/>
                <w:sz w:val="20"/>
                <w:szCs w:val="20"/>
              </w:rPr>
              <w:t>vecākais eksperts-</w:t>
            </w:r>
            <w:r w:rsidR="00AC7B43" w:rsidRPr="00AA165D">
              <w:rPr>
                <w:color w:val="000000"/>
                <w:sz w:val="20"/>
                <w:szCs w:val="20"/>
              </w:rPr>
              <w:t>šoferis</w:t>
            </w:r>
            <w:r w:rsidRPr="00AA165D">
              <w:rPr>
                <w:color w:val="000000"/>
                <w:sz w:val="20"/>
                <w:szCs w:val="20"/>
              </w:rPr>
              <w:t xml:space="preserve"> (35  saime, I līmenis, 7.</w:t>
            </w:r>
            <w:r w:rsidR="00F5464B">
              <w:rPr>
                <w:color w:val="000000"/>
                <w:sz w:val="20"/>
                <w:szCs w:val="20"/>
              </w:rPr>
              <w:t xml:space="preserve"> </w:t>
            </w:r>
            <w:r w:rsidRPr="00AA165D">
              <w:rPr>
                <w:color w:val="000000"/>
                <w:sz w:val="20"/>
                <w:szCs w:val="20"/>
              </w:rPr>
              <w:t>kategorija)</w:t>
            </w:r>
            <w:r w:rsidRPr="00AA165D">
              <w:rPr>
                <w:color w:val="000000"/>
                <w:sz w:val="20"/>
                <w:szCs w:val="20"/>
              </w:rPr>
              <w:br/>
              <w:t xml:space="preserve">Plānotā mēnešalga: 996 </w:t>
            </w:r>
            <w:r w:rsidRPr="00AA165D">
              <w:rPr>
                <w:i/>
                <w:iCs/>
                <w:color w:val="000000"/>
                <w:sz w:val="20"/>
                <w:szCs w:val="20"/>
              </w:rPr>
              <w:t>euro</w:t>
            </w:r>
            <w:r w:rsidRPr="00AA165D">
              <w:rPr>
                <w:color w:val="000000"/>
                <w:sz w:val="20"/>
                <w:szCs w:val="20"/>
              </w:rPr>
              <w:t xml:space="preserve"> ( 996  x 1 x 12 = 11 952 </w:t>
            </w:r>
            <w:r w:rsidRPr="00AA165D">
              <w:rPr>
                <w:i/>
                <w:iCs/>
                <w:color w:val="000000"/>
                <w:sz w:val="20"/>
                <w:szCs w:val="20"/>
              </w:rPr>
              <w:t>euro</w:t>
            </w:r>
            <w:r w:rsidR="00AC7B43">
              <w:rPr>
                <w:color w:val="000000"/>
                <w:sz w:val="20"/>
                <w:szCs w:val="20"/>
              </w:rPr>
              <w:t xml:space="preserve">). Faktiski </w:t>
            </w:r>
            <w:r w:rsidRPr="00AA165D">
              <w:rPr>
                <w:color w:val="000000"/>
                <w:sz w:val="20"/>
                <w:szCs w:val="20"/>
              </w:rPr>
              <w:t xml:space="preserve">plānots mēnešalga 835 </w:t>
            </w:r>
            <w:r w:rsidRPr="00AA165D">
              <w:rPr>
                <w:i/>
                <w:iCs/>
                <w:color w:val="000000"/>
                <w:sz w:val="20"/>
                <w:szCs w:val="20"/>
              </w:rPr>
              <w:t>euro</w:t>
            </w:r>
            <w:r w:rsidRPr="00AA165D">
              <w:rPr>
                <w:color w:val="000000"/>
                <w:sz w:val="20"/>
                <w:szCs w:val="20"/>
              </w:rPr>
              <w:t xml:space="preserve"> ( 835</w:t>
            </w:r>
            <w:proofErr w:type="gramStart"/>
            <w:r w:rsidRPr="00AA165D">
              <w:rPr>
                <w:color w:val="000000"/>
                <w:sz w:val="20"/>
                <w:szCs w:val="20"/>
              </w:rPr>
              <w:t xml:space="preserve">  </w:t>
            </w:r>
            <w:proofErr w:type="gramEnd"/>
            <w:r w:rsidRPr="00AA165D">
              <w:rPr>
                <w:color w:val="000000"/>
                <w:sz w:val="20"/>
                <w:szCs w:val="20"/>
              </w:rPr>
              <w:t xml:space="preserve">x 1 x 12 = </w:t>
            </w:r>
            <w:r w:rsidRPr="00AA165D">
              <w:rPr>
                <w:bCs/>
                <w:color w:val="000000"/>
                <w:sz w:val="20"/>
                <w:szCs w:val="20"/>
              </w:rPr>
              <w:t>10 020</w:t>
            </w:r>
            <w:r w:rsidRPr="00AA165D">
              <w:rPr>
                <w:bCs/>
                <w:i/>
                <w:iCs/>
                <w:color w:val="000000"/>
                <w:sz w:val="20"/>
                <w:szCs w:val="20"/>
              </w:rPr>
              <w:t xml:space="preserve"> euro</w:t>
            </w:r>
            <w:r w:rsidRPr="00AA165D">
              <w:rPr>
                <w:color w:val="000000"/>
                <w:sz w:val="20"/>
                <w:szCs w:val="20"/>
              </w:rPr>
              <w:t>) Patvēruma meklētāju izmitināšanas nodaļā 5 vecākie ekspert</w:t>
            </w:r>
            <w:r w:rsidR="00AC7B43">
              <w:rPr>
                <w:color w:val="000000"/>
                <w:sz w:val="20"/>
                <w:szCs w:val="20"/>
              </w:rPr>
              <w:t>i</w:t>
            </w:r>
            <w:r w:rsidRPr="00AA165D">
              <w:rPr>
                <w:color w:val="000000"/>
                <w:sz w:val="20"/>
                <w:szCs w:val="20"/>
              </w:rPr>
              <w:t>-dežuranti (35  saime,  I līmenis, 7.</w:t>
            </w:r>
            <w:r w:rsidR="00F5464B">
              <w:rPr>
                <w:color w:val="000000"/>
                <w:sz w:val="20"/>
                <w:szCs w:val="20"/>
              </w:rPr>
              <w:t xml:space="preserve"> </w:t>
            </w:r>
            <w:r w:rsidRPr="00AA165D">
              <w:rPr>
                <w:color w:val="000000"/>
                <w:sz w:val="20"/>
                <w:szCs w:val="20"/>
              </w:rPr>
              <w:t>kategorija)</w:t>
            </w:r>
            <w:r w:rsidRPr="00AA165D">
              <w:rPr>
                <w:color w:val="000000"/>
                <w:sz w:val="20"/>
                <w:szCs w:val="20"/>
              </w:rPr>
              <w:br/>
              <w:t xml:space="preserve">Plānotā mēnešalga: 996 </w:t>
            </w:r>
            <w:r w:rsidRPr="00AA165D">
              <w:rPr>
                <w:i/>
                <w:iCs/>
                <w:color w:val="000000"/>
                <w:sz w:val="20"/>
                <w:szCs w:val="20"/>
              </w:rPr>
              <w:t>euro</w:t>
            </w:r>
            <w:r w:rsidRPr="00AA165D">
              <w:rPr>
                <w:color w:val="000000"/>
                <w:sz w:val="20"/>
                <w:szCs w:val="20"/>
              </w:rPr>
              <w:t xml:space="preserve">. ( 996 x 5 x 12 = 59 760 </w:t>
            </w:r>
            <w:r w:rsidRPr="00AA165D">
              <w:rPr>
                <w:i/>
                <w:iCs/>
                <w:color w:val="000000"/>
                <w:sz w:val="20"/>
                <w:szCs w:val="20"/>
              </w:rPr>
              <w:t>euro</w:t>
            </w:r>
            <w:r w:rsidR="00F5464B">
              <w:rPr>
                <w:color w:val="000000"/>
                <w:sz w:val="20"/>
                <w:szCs w:val="20"/>
              </w:rPr>
              <w:t xml:space="preserve">). Faktiski plānots </w:t>
            </w:r>
            <w:r w:rsidRPr="00AA165D">
              <w:rPr>
                <w:color w:val="000000"/>
                <w:sz w:val="20"/>
                <w:szCs w:val="20"/>
              </w:rPr>
              <w:t xml:space="preserve">vidēji 928 </w:t>
            </w:r>
            <w:r w:rsidRPr="00AA165D">
              <w:rPr>
                <w:i/>
                <w:color w:val="000000"/>
                <w:sz w:val="20"/>
                <w:szCs w:val="20"/>
              </w:rPr>
              <w:t>euro</w:t>
            </w:r>
            <w:r w:rsidR="00FA3D42">
              <w:rPr>
                <w:color w:val="000000"/>
                <w:sz w:val="20"/>
                <w:szCs w:val="20"/>
              </w:rPr>
              <w:t xml:space="preserve">. 928 x </w:t>
            </w:r>
            <w:r w:rsidRPr="00AA165D">
              <w:rPr>
                <w:color w:val="000000"/>
                <w:sz w:val="20"/>
                <w:szCs w:val="20"/>
              </w:rPr>
              <w:t>5</w:t>
            </w:r>
            <w:proofErr w:type="gramStart"/>
            <w:r w:rsidRPr="00AA165D">
              <w:rPr>
                <w:color w:val="000000"/>
                <w:sz w:val="20"/>
                <w:szCs w:val="20"/>
              </w:rPr>
              <w:t xml:space="preserve">  </w:t>
            </w:r>
            <w:proofErr w:type="gramEnd"/>
            <w:r w:rsidRPr="00AA165D">
              <w:rPr>
                <w:color w:val="000000"/>
                <w:sz w:val="20"/>
                <w:szCs w:val="20"/>
              </w:rPr>
              <w:t>x 12 =</w:t>
            </w:r>
            <w:r w:rsidRPr="00AA165D">
              <w:rPr>
                <w:b/>
                <w:bCs/>
                <w:color w:val="000000"/>
                <w:sz w:val="20"/>
                <w:szCs w:val="20"/>
              </w:rPr>
              <w:t xml:space="preserve"> </w:t>
            </w:r>
            <w:r w:rsidRPr="00AA165D">
              <w:rPr>
                <w:bCs/>
                <w:color w:val="000000"/>
                <w:sz w:val="20"/>
                <w:szCs w:val="20"/>
              </w:rPr>
              <w:t xml:space="preserve">55 675 </w:t>
            </w:r>
            <w:r w:rsidRPr="00AA165D">
              <w:rPr>
                <w:bCs/>
                <w:i/>
                <w:iCs/>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65 695</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38 062</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19 037</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57 099</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8 596</w:t>
            </w:r>
          </w:p>
        </w:tc>
      </w:tr>
      <w:tr w:rsidR="00DD0DE4" w:rsidRPr="00AA165D" w:rsidTr="00484D1C">
        <w:trPr>
          <w:trHeight w:val="51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6 darbinieku vid. mēnešalga 793,21 </w:t>
            </w:r>
            <w:r w:rsidRPr="00AA165D">
              <w:rPr>
                <w:i/>
                <w:iCs/>
                <w:color w:val="000000"/>
                <w:sz w:val="20"/>
                <w:szCs w:val="20"/>
              </w:rPr>
              <w:t>euro</w:t>
            </w:r>
            <w:r w:rsidR="00AC6AEA">
              <w:rPr>
                <w:color w:val="000000"/>
                <w:sz w:val="20"/>
                <w:szCs w:val="20"/>
              </w:rPr>
              <w:t xml:space="preserve"> x 4 mēneši = 19 037</w:t>
            </w:r>
            <w:r w:rsidRPr="00AA165D">
              <w:rPr>
                <w:i/>
                <w:iCs/>
                <w:color w:val="000000"/>
                <w:sz w:val="20"/>
                <w:szCs w:val="20"/>
              </w:rPr>
              <w:t xml:space="preserve"> 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18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1141</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Piemaksa par nakts darbu</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Piemaksa par nakts darbu - 15 % apmērā no plānoto amata vietu skaitam plānotās mēnešalgu kopsummas (4</w:t>
            </w:r>
            <w:r w:rsidR="00AC6AEA">
              <w:rPr>
                <w:color w:val="000000"/>
                <w:sz w:val="20"/>
                <w:szCs w:val="20"/>
              </w:rPr>
              <w:t xml:space="preserve"> </w:t>
            </w:r>
            <w:r w:rsidRPr="00AA165D">
              <w:rPr>
                <w:color w:val="000000"/>
                <w:sz w:val="20"/>
                <w:szCs w:val="20"/>
              </w:rPr>
              <w:t>x</w:t>
            </w:r>
            <w:r w:rsidR="00AC6AEA">
              <w:rPr>
                <w:color w:val="000000"/>
                <w:sz w:val="20"/>
                <w:szCs w:val="20"/>
              </w:rPr>
              <w:t xml:space="preserve"> 675 x </w:t>
            </w:r>
            <w:r w:rsidRPr="00AA165D">
              <w:rPr>
                <w:color w:val="000000"/>
                <w:sz w:val="20"/>
                <w:szCs w:val="20"/>
              </w:rPr>
              <w:t>12=32 400)</w:t>
            </w:r>
            <w:r w:rsidRPr="00AA165D">
              <w:rPr>
                <w:color w:val="000000"/>
                <w:sz w:val="20"/>
                <w:szCs w:val="20"/>
              </w:rPr>
              <w:br/>
              <w:t>32 400 x 0,15</w:t>
            </w:r>
            <w:r w:rsidR="00977FA8">
              <w:rPr>
                <w:color w:val="000000"/>
                <w:sz w:val="20"/>
                <w:szCs w:val="20"/>
              </w:rPr>
              <w:t xml:space="preserve"> </w:t>
            </w:r>
            <w:r w:rsidRPr="00AA165D">
              <w:rPr>
                <w:color w:val="000000"/>
                <w:sz w:val="20"/>
                <w:szCs w:val="20"/>
              </w:rPr>
              <w:t>=</w:t>
            </w:r>
            <w:r w:rsidR="00977FA8">
              <w:rPr>
                <w:color w:val="000000"/>
                <w:sz w:val="20"/>
                <w:szCs w:val="20"/>
              </w:rPr>
              <w:t xml:space="preserve"> </w:t>
            </w:r>
            <w:r w:rsidRPr="00AA165D">
              <w:rPr>
                <w:color w:val="000000"/>
                <w:sz w:val="20"/>
                <w:szCs w:val="20"/>
              </w:rPr>
              <w:t xml:space="preserve">4 860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4 860</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3 895</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1 949</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5 844</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-984</w:t>
            </w:r>
          </w:p>
        </w:tc>
      </w:tr>
      <w:tr w:rsidR="00DD0DE4" w:rsidRPr="00AA165D" w:rsidTr="00484D1C">
        <w:trPr>
          <w:trHeight w:val="563"/>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Prognozētā samaksa par nakts darbu 487,25 </w:t>
            </w:r>
            <w:r w:rsidRPr="00AA165D">
              <w:rPr>
                <w:i/>
                <w:iCs/>
                <w:color w:val="000000"/>
                <w:sz w:val="20"/>
                <w:szCs w:val="20"/>
              </w:rPr>
              <w:t xml:space="preserve">euro </w:t>
            </w:r>
            <w:r w:rsidRPr="00AA165D">
              <w:rPr>
                <w:color w:val="000000"/>
                <w:sz w:val="20"/>
                <w:szCs w:val="20"/>
              </w:rPr>
              <w:t xml:space="preserve">mēnesī x 4 mēneši = 1 949 </w:t>
            </w:r>
            <w:r w:rsidRPr="00AA165D">
              <w:rPr>
                <w:i/>
                <w:iCs/>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124"/>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1142</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Samaksa par virsstundu darbu un darbu svētku dienās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Samaksa par virsstundu darbu un darbu svētku dienās-3.57 % apmērā no plānoto amata vietu skaitam plānotās mēnešalgu kopsummas (4</w:t>
            </w:r>
            <w:r w:rsidR="0001359E">
              <w:rPr>
                <w:color w:val="000000"/>
                <w:sz w:val="20"/>
                <w:szCs w:val="20"/>
              </w:rPr>
              <w:t xml:space="preserve"> </w:t>
            </w:r>
            <w:r w:rsidRPr="00AA165D">
              <w:rPr>
                <w:color w:val="000000"/>
                <w:sz w:val="20"/>
                <w:szCs w:val="20"/>
              </w:rPr>
              <w:t>x</w:t>
            </w:r>
            <w:r w:rsidR="0001359E">
              <w:rPr>
                <w:color w:val="000000"/>
                <w:sz w:val="20"/>
                <w:szCs w:val="20"/>
              </w:rPr>
              <w:t xml:space="preserve"> 675 x </w:t>
            </w:r>
            <w:r w:rsidRPr="00AA165D">
              <w:rPr>
                <w:color w:val="000000"/>
                <w:sz w:val="20"/>
                <w:szCs w:val="20"/>
              </w:rPr>
              <w:t>12=32</w:t>
            </w:r>
            <w:r w:rsidR="0001359E">
              <w:rPr>
                <w:color w:val="000000"/>
                <w:sz w:val="20"/>
                <w:szCs w:val="20"/>
              </w:rPr>
              <w:t xml:space="preserve"> </w:t>
            </w:r>
            <w:r w:rsidRPr="00AA165D">
              <w:rPr>
                <w:color w:val="000000"/>
                <w:sz w:val="20"/>
                <w:szCs w:val="20"/>
              </w:rPr>
              <w:t>400)</w:t>
            </w:r>
            <w:r w:rsidRPr="00AA165D">
              <w:rPr>
                <w:color w:val="000000"/>
                <w:sz w:val="20"/>
                <w:szCs w:val="20"/>
              </w:rPr>
              <w:br/>
              <w:t xml:space="preserve">32 400 x 0,0357=1 157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1 157</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4 642</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2 321</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6 963</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-5 806</w:t>
            </w:r>
          </w:p>
        </w:tc>
      </w:tr>
      <w:tr w:rsidR="00DD0DE4" w:rsidRPr="00AA165D" w:rsidTr="00484D1C">
        <w:trPr>
          <w:trHeight w:val="51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Prognozētā samaksa par virsstundu darbu 580.25 euro mēnesī x 4 mēneši</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147"/>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1146</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Piemaksa par personisko darba ieguldījumu un darba kvalitāti</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Piemaksa par personisko darba ieguldījumu un darba kvalitāti-35 % apmērā no plānoto amata vietu skaitam plānotās mēnešalgu kopsummas </w:t>
            </w:r>
            <w:r w:rsidRPr="00AA165D">
              <w:rPr>
                <w:color w:val="000000"/>
                <w:sz w:val="20"/>
                <w:szCs w:val="20"/>
              </w:rPr>
              <w:br/>
              <w:t>71 712 x 0,35086</w:t>
            </w:r>
            <w:r w:rsidR="00977FA8">
              <w:rPr>
                <w:color w:val="000000"/>
                <w:sz w:val="20"/>
                <w:szCs w:val="20"/>
              </w:rPr>
              <w:t xml:space="preserve"> </w:t>
            </w:r>
            <w:r w:rsidRPr="00AA165D">
              <w:rPr>
                <w:color w:val="000000"/>
                <w:sz w:val="20"/>
                <w:szCs w:val="20"/>
              </w:rPr>
              <w:t>=</w:t>
            </w:r>
            <w:r w:rsidR="00977FA8">
              <w:rPr>
                <w:color w:val="000000"/>
                <w:sz w:val="20"/>
                <w:szCs w:val="20"/>
              </w:rPr>
              <w:t xml:space="preserve"> </w:t>
            </w:r>
            <w:r w:rsidRPr="00AA165D">
              <w:rPr>
                <w:color w:val="000000"/>
                <w:sz w:val="20"/>
                <w:szCs w:val="20"/>
              </w:rPr>
              <w:t xml:space="preserve">25 161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25 161</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9 407</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3 786</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13 193</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11 968</w:t>
            </w:r>
          </w:p>
        </w:tc>
      </w:tr>
      <w:tr w:rsidR="00DD0DE4"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01359E" w:rsidP="00AA165D">
            <w:pPr>
              <w:rPr>
                <w:color w:val="000000"/>
                <w:sz w:val="20"/>
                <w:szCs w:val="20"/>
              </w:rPr>
            </w:pPr>
            <w:r>
              <w:rPr>
                <w:color w:val="000000"/>
                <w:sz w:val="20"/>
                <w:szCs w:val="20"/>
              </w:rPr>
              <w:t xml:space="preserve">946,50 </w:t>
            </w:r>
            <w:r w:rsidRPr="00484D1C">
              <w:rPr>
                <w:i/>
                <w:color w:val="000000"/>
                <w:sz w:val="20"/>
                <w:szCs w:val="20"/>
              </w:rPr>
              <w:t>euro</w:t>
            </w:r>
            <w:r>
              <w:rPr>
                <w:color w:val="000000"/>
                <w:sz w:val="20"/>
                <w:szCs w:val="20"/>
              </w:rPr>
              <w:t xml:space="preserve"> x </w:t>
            </w:r>
            <w:r w:rsidR="00AA165D" w:rsidRPr="00AA165D">
              <w:rPr>
                <w:color w:val="000000"/>
                <w:sz w:val="20"/>
                <w:szCs w:val="20"/>
              </w:rPr>
              <w:t xml:space="preserve">4 mēneši = 3786 </w:t>
            </w:r>
            <w:r w:rsidR="00AA165D"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02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1147</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Piemaksa par papildu darbu</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Piemaksa par papildu darbu-10 % apmērā no plānoto amata vietu skaitam plānotās mēnešalgu kopsummas </w:t>
            </w:r>
            <w:r w:rsidRPr="00AA165D">
              <w:rPr>
                <w:color w:val="000000"/>
                <w:sz w:val="20"/>
                <w:szCs w:val="20"/>
              </w:rPr>
              <w:br/>
              <w:t>71 712 x 0,10</w:t>
            </w:r>
            <w:r w:rsidR="0001359E">
              <w:rPr>
                <w:color w:val="000000"/>
                <w:sz w:val="20"/>
                <w:szCs w:val="20"/>
              </w:rPr>
              <w:t xml:space="preserve"> </w:t>
            </w:r>
            <w:r w:rsidRPr="00AA165D">
              <w:rPr>
                <w:color w:val="000000"/>
                <w:sz w:val="20"/>
                <w:szCs w:val="20"/>
              </w:rPr>
              <w:t>=</w:t>
            </w:r>
            <w:r w:rsidR="0001359E">
              <w:rPr>
                <w:color w:val="000000"/>
                <w:sz w:val="20"/>
                <w:szCs w:val="20"/>
              </w:rPr>
              <w:t xml:space="preserve"> </w:t>
            </w:r>
            <w:r w:rsidRPr="00AA165D">
              <w:rPr>
                <w:color w:val="000000"/>
                <w:sz w:val="20"/>
                <w:szCs w:val="20"/>
              </w:rPr>
              <w:t xml:space="preserve">7 171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7 171</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1 301</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649</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1 950</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5 221</w:t>
            </w:r>
          </w:p>
        </w:tc>
      </w:tr>
      <w:tr w:rsidR="00DD0DE4" w:rsidRPr="00AA165D" w:rsidTr="00484D1C">
        <w:trPr>
          <w:trHeight w:val="51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piemaksa p</w:t>
            </w:r>
            <w:r w:rsidR="0001359E">
              <w:rPr>
                <w:color w:val="000000"/>
                <w:sz w:val="20"/>
                <w:szCs w:val="20"/>
              </w:rPr>
              <w:t xml:space="preserve">ar papildu darbu 162.25 euro x </w:t>
            </w:r>
            <w:r w:rsidRPr="00AA165D">
              <w:rPr>
                <w:color w:val="000000"/>
                <w:sz w:val="20"/>
                <w:szCs w:val="20"/>
              </w:rPr>
              <w:t xml:space="preserve">4 mēneši = 649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02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1148</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Prēmijas un naudas balvas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Prēmijas un naudas balvas-- 10 % apmērā no plānoto amata vietu skaitam plānotās mēnešalgu kopsummas </w:t>
            </w:r>
            <w:r w:rsidRPr="00AA165D">
              <w:rPr>
                <w:color w:val="000000"/>
                <w:sz w:val="20"/>
                <w:szCs w:val="20"/>
              </w:rPr>
              <w:br/>
              <w:t>71 712 x 0,10</w:t>
            </w:r>
            <w:r w:rsidR="0001359E">
              <w:rPr>
                <w:color w:val="000000"/>
                <w:sz w:val="20"/>
                <w:szCs w:val="20"/>
              </w:rPr>
              <w:t xml:space="preserve"> </w:t>
            </w:r>
            <w:r w:rsidRPr="00AA165D">
              <w:rPr>
                <w:color w:val="000000"/>
                <w:sz w:val="20"/>
                <w:szCs w:val="20"/>
              </w:rPr>
              <w:t>=</w:t>
            </w:r>
            <w:r w:rsidR="0001359E">
              <w:rPr>
                <w:color w:val="000000"/>
                <w:sz w:val="20"/>
                <w:szCs w:val="20"/>
              </w:rPr>
              <w:t xml:space="preserve"> </w:t>
            </w:r>
            <w:r w:rsidRPr="00AA165D">
              <w:rPr>
                <w:color w:val="000000"/>
                <w:sz w:val="20"/>
                <w:szCs w:val="20"/>
              </w:rPr>
              <w:t xml:space="preserve">7 171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7 171</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1 587</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913</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2 500</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4 671</w:t>
            </w:r>
          </w:p>
        </w:tc>
      </w:tr>
      <w:tr w:rsidR="00DD0DE4" w:rsidRPr="00AA165D" w:rsidTr="00484D1C">
        <w:trPr>
          <w:trHeight w:val="76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414142"/>
                <w:sz w:val="20"/>
                <w:szCs w:val="20"/>
              </w:rPr>
            </w:pPr>
            <w:r w:rsidRPr="00AA165D">
              <w:rPr>
                <w:color w:val="414142"/>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01359E" w:rsidP="00AA165D">
            <w:pPr>
              <w:rPr>
                <w:color w:val="000000"/>
                <w:sz w:val="20"/>
                <w:szCs w:val="20"/>
              </w:rPr>
            </w:pPr>
            <w:r>
              <w:rPr>
                <w:color w:val="000000"/>
                <w:sz w:val="20"/>
                <w:szCs w:val="20"/>
              </w:rPr>
              <w:t xml:space="preserve">2 darbinieki x </w:t>
            </w:r>
            <w:r w:rsidR="00AA165D" w:rsidRPr="00AA165D">
              <w:rPr>
                <w:color w:val="000000"/>
                <w:sz w:val="20"/>
                <w:szCs w:val="20"/>
              </w:rPr>
              <w:t>2 ik</w:t>
            </w:r>
            <w:r>
              <w:rPr>
                <w:color w:val="000000"/>
                <w:sz w:val="20"/>
                <w:szCs w:val="20"/>
              </w:rPr>
              <w:t>gadējā novērtēšanas prēmija 293,</w:t>
            </w:r>
            <w:r w:rsidR="00AA165D" w:rsidRPr="00AA165D">
              <w:rPr>
                <w:color w:val="000000"/>
                <w:sz w:val="20"/>
                <w:szCs w:val="20"/>
              </w:rPr>
              <w:t xml:space="preserve">50 </w:t>
            </w:r>
            <w:r w:rsidR="00AA165D" w:rsidRPr="00AA165D">
              <w:rPr>
                <w:i/>
                <w:color w:val="000000"/>
                <w:sz w:val="20"/>
                <w:szCs w:val="20"/>
              </w:rPr>
              <w:t>euro</w:t>
            </w:r>
            <w:r w:rsidR="007C1AE5">
              <w:rPr>
                <w:color w:val="000000"/>
                <w:sz w:val="20"/>
                <w:szCs w:val="20"/>
              </w:rPr>
              <w:t xml:space="preserve"> + </w:t>
            </w:r>
            <w:r w:rsidR="00AA165D" w:rsidRPr="00AA165D">
              <w:rPr>
                <w:color w:val="000000"/>
                <w:sz w:val="20"/>
                <w:szCs w:val="20"/>
              </w:rPr>
              <w:t xml:space="preserve">326 </w:t>
            </w:r>
            <w:r w:rsidR="00AA165D" w:rsidRPr="00AA165D">
              <w:rPr>
                <w:i/>
                <w:color w:val="000000"/>
                <w:sz w:val="20"/>
                <w:szCs w:val="20"/>
              </w:rPr>
              <w:t>euro</w:t>
            </w:r>
            <w:r w:rsidR="00AA165D" w:rsidRPr="00AA165D">
              <w:rPr>
                <w:color w:val="000000"/>
                <w:sz w:val="20"/>
                <w:szCs w:val="20"/>
              </w:rPr>
              <w:t xml:space="preserve"> naudas balva</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53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Cs/>
                <w:color w:val="000000"/>
                <w:sz w:val="20"/>
                <w:szCs w:val="20"/>
              </w:rPr>
            </w:pPr>
            <w:r w:rsidRPr="00AA165D">
              <w:rPr>
                <w:bCs/>
                <w:color w:val="000000"/>
                <w:sz w:val="20"/>
                <w:szCs w:val="20"/>
              </w:rPr>
              <w:t>1200</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bCs/>
                <w:color w:val="000000"/>
                <w:sz w:val="20"/>
                <w:szCs w:val="20"/>
              </w:rPr>
            </w:pPr>
            <w:r w:rsidRPr="00AA165D">
              <w:rPr>
                <w:bCs/>
                <w:color w:val="000000"/>
                <w:sz w:val="20"/>
                <w:szCs w:val="20"/>
              </w:rPr>
              <w:t>Darba devēja valsts sociālās apdrošināšanas obligātās iemaksas, pabalsti un kompensācijas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32 519</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17 440</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8 023</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25 463</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7 056</w:t>
            </w:r>
          </w:p>
        </w:tc>
      </w:tr>
      <w:tr w:rsidR="00DD0DE4"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b/>
                <w:bCs/>
                <w:color w:val="000000"/>
                <w:sz w:val="20"/>
                <w:szCs w:val="20"/>
              </w:rPr>
            </w:pPr>
            <w:r w:rsidRPr="00AA165D">
              <w:rPr>
                <w:b/>
                <w:bCs/>
                <w:color w:val="000000"/>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FF0000"/>
                <w:sz w:val="20"/>
                <w:szCs w:val="20"/>
              </w:rPr>
            </w:pPr>
            <w:r w:rsidRPr="00AA165D">
              <w:rPr>
                <w:color w:val="FF0000"/>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888"/>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1210</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sz w:val="20"/>
                <w:szCs w:val="20"/>
              </w:rPr>
            </w:pPr>
            <w:r w:rsidRPr="00AA165D">
              <w:rPr>
                <w:sz w:val="20"/>
                <w:szCs w:val="20"/>
              </w:rPr>
              <w:t>Darba devēja valsts sociālās apdrošināšanas obligātās iemaksas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Plānotās darba devēja valsts sociālās apdrošināšanas obligātās iemaksas (11 952 +59 760 +7 171+7 171+25 161+3 586) x 0,2409</w:t>
            </w:r>
            <w:r w:rsidR="007C1AE5">
              <w:rPr>
                <w:color w:val="000000"/>
                <w:sz w:val="20"/>
                <w:szCs w:val="20"/>
              </w:rPr>
              <w:t xml:space="preserve"> </w:t>
            </w:r>
            <w:r w:rsidRPr="00AA165D">
              <w:rPr>
                <w:color w:val="000000"/>
                <w:sz w:val="20"/>
                <w:szCs w:val="20"/>
              </w:rPr>
              <w:t>=</w:t>
            </w:r>
            <w:r w:rsidR="007C1AE5">
              <w:rPr>
                <w:color w:val="000000"/>
                <w:sz w:val="20"/>
                <w:szCs w:val="20"/>
              </w:rPr>
              <w:t xml:space="preserve"> </w:t>
            </w:r>
            <w:r w:rsidRPr="00AA165D">
              <w:rPr>
                <w:color w:val="000000"/>
                <w:sz w:val="20"/>
                <w:szCs w:val="20"/>
              </w:rPr>
              <w:t xml:space="preserve">27 655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27 655</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14 255</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7 436</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21 691</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5 964</w:t>
            </w:r>
          </w:p>
        </w:tc>
      </w:tr>
      <w:tr w:rsidR="00DD0DE4"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sz w:val="20"/>
                <w:szCs w:val="20"/>
              </w:rPr>
            </w:pPr>
            <w:r w:rsidRPr="00AA165D">
              <w:rPr>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841"/>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1221</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sz w:val="20"/>
                <w:szCs w:val="20"/>
              </w:rPr>
            </w:pPr>
            <w:r w:rsidRPr="00AA165D">
              <w:rPr>
                <w:sz w:val="20"/>
                <w:szCs w:val="20"/>
              </w:rPr>
              <w:t>Darba devēja pabalsti un kompensācijas, no kuriem aprēķina iedzīvotāju ienākuma nodokli un valsts sociālās apdrošināšanas obligātās iemaksas</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Darba devēja pabalsti un kompensācijas, no kuriem aprēķina iedzīvotāju ienākuma nodokli un valsts sociālās apdrošināšanas obligātās iemaksas -5 % apmērā no plānoto amata vietu skaitam plānotās mēnešalgu kopsummas </w:t>
            </w:r>
            <w:r w:rsidRPr="00AA165D">
              <w:rPr>
                <w:color w:val="000000"/>
                <w:sz w:val="20"/>
                <w:szCs w:val="20"/>
              </w:rPr>
              <w:br/>
              <w:t xml:space="preserve">71 712 x 0,05=3 586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3 586</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1 910</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587</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2 497</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1 089</w:t>
            </w:r>
          </w:p>
        </w:tc>
      </w:tr>
      <w:tr w:rsidR="00DD0DE4" w:rsidRPr="00AA165D" w:rsidTr="00484D1C">
        <w:trPr>
          <w:trHeight w:val="399"/>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sz w:val="20"/>
                <w:szCs w:val="20"/>
              </w:rPr>
            </w:pPr>
            <w:r w:rsidRPr="00AA165D">
              <w:rPr>
                <w:sz w:val="20"/>
                <w:szCs w:val="20"/>
              </w:rPr>
              <w:t> </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 xml:space="preserve">2 </w:t>
            </w:r>
            <w:r w:rsidR="007C1AE5" w:rsidRPr="00AA165D">
              <w:rPr>
                <w:color w:val="000000"/>
                <w:sz w:val="20"/>
                <w:szCs w:val="20"/>
              </w:rPr>
              <w:t>darbinieki</w:t>
            </w:r>
            <w:r w:rsidR="007C1AE5">
              <w:rPr>
                <w:color w:val="000000"/>
                <w:sz w:val="20"/>
                <w:szCs w:val="20"/>
              </w:rPr>
              <w:t xml:space="preserve"> x 2 atvaļinājuma pabalsti 293,</w:t>
            </w:r>
            <w:r w:rsidRPr="00AA165D">
              <w:rPr>
                <w:color w:val="000000"/>
                <w:sz w:val="20"/>
                <w:szCs w:val="20"/>
              </w:rPr>
              <w:t xml:space="preserve">50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sz w:val="20"/>
                <w:szCs w:val="20"/>
              </w:rPr>
            </w:pPr>
            <w:r w:rsidRPr="00AA165D">
              <w:rPr>
                <w:sz w:val="20"/>
                <w:szCs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DD0DE4" w:rsidRPr="00AA165D" w:rsidTr="00484D1C">
        <w:trPr>
          <w:trHeight w:val="1168"/>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1227</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sz w:val="20"/>
                <w:szCs w:val="20"/>
              </w:rPr>
            </w:pPr>
            <w:r w:rsidRPr="00AA165D">
              <w:rPr>
                <w:sz w:val="20"/>
                <w:szCs w:val="20"/>
              </w:rPr>
              <w:t>Darba devēja izdevumi veselības, dzīvības un nelaimes gadījumu apdrošināšanai</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Darba devēja izdevumi veselības un nelaimes gadījumu apdrošināšanai</w:t>
            </w:r>
            <w:r w:rsidR="007C1AE5">
              <w:rPr>
                <w:color w:val="000000"/>
                <w:sz w:val="20"/>
                <w:szCs w:val="20"/>
              </w:rPr>
              <w:t xml:space="preserve"> (</w:t>
            </w:r>
            <w:r w:rsidRPr="00AA165D">
              <w:rPr>
                <w:color w:val="000000"/>
                <w:sz w:val="20"/>
                <w:szCs w:val="20"/>
              </w:rPr>
              <w:t>6 x 213</w:t>
            </w:r>
            <w:r w:rsidR="007C1AE5">
              <w:rPr>
                <w:color w:val="000000"/>
                <w:sz w:val="20"/>
                <w:szCs w:val="20"/>
              </w:rPr>
              <w:t xml:space="preserve"> </w:t>
            </w:r>
            <w:r w:rsidRPr="00AA165D">
              <w:rPr>
                <w:color w:val="000000"/>
                <w:sz w:val="20"/>
                <w:szCs w:val="20"/>
              </w:rPr>
              <w:t>=</w:t>
            </w:r>
            <w:r w:rsidR="007C1AE5">
              <w:rPr>
                <w:color w:val="000000"/>
                <w:sz w:val="20"/>
                <w:szCs w:val="20"/>
              </w:rPr>
              <w:t xml:space="preserve"> </w:t>
            </w:r>
            <w:r w:rsidRPr="00AA165D">
              <w:rPr>
                <w:color w:val="000000"/>
                <w:sz w:val="20"/>
                <w:szCs w:val="20"/>
              </w:rPr>
              <w:t xml:space="preserve">1 278 </w:t>
            </w:r>
            <w:r w:rsidRPr="00AA165D">
              <w:rPr>
                <w:i/>
                <w:color w:val="000000"/>
                <w:sz w:val="20"/>
                <w:szCs w:val="20"/>
              </w:rPr>
              <w:t>euro</w:t>
            </w:r>
            <w:r w:rsidRPr="00AA165D">
              <w:rPr>
                <w:color w:val="000000"/>
                <w:sz w:val="20"/>
                <w:szCs w:val="20"/>
              </w:rPr>
              <w:t>)</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1 278</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1 275</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sz w:val="20"/>
                <w:szCs w:val="20"/>
              </w:rPr>
            </w:pPr>
            <w:r w:rsidRPr="00AA165D">
              <w:rPr>
                <w:sz w:val="20"/>
                <w:szCs w:val="20"/>
              </w:rPr>
              <w:t>0</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1 275</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color w:val="000000"/>
                <w:sz w:val="20"/>
                <w:szCs w:val="20"/>
              </w:rPr>
            </w:pPr>
            <w:r w:rsidRPr="00AA165D">
              <w:rPr>
                <w:color w:val="000000"/>
                <w:sz w:val="20"/>
                <w:szCs w:val="20"/>
              </w:rPr>
              <w:t>3</w:t>
            </w:r>
          </w:p>
        </w:tc>
      </w:tr>
      <w:tr w:rsidR="00AA165D" w:rsidRPr="00AA165D" w:rsidTr="002026D3">
        <w:trPr>
          <w:trHeight w:val="932"/>
        </w:trPr>
        <w:tc>
          <w:tcPr>
            <w:tcW w:w="14295"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94CCA" w:rsidRDefault="00AA165D" w:rsidP="00C22042">
            <w:pPr>
              <w:jc w:val="center"/>
              <w:rPr>
                <w:b/>
                <w:bCs/>
                <w:color w:val="000000"/>
                <w:sz w:val="20"/>
                <w:szCs w:val="20"/>
              </w:rPr>
            </w:pPr>
            <w:r w:rsidRPr="00AA165D">
              <w:rPr>
                <w:b/>
                <w:bCs/>
                <w:color w:val="000000"/>
                <w:sz w:val="20"/>
                <w:szCs w:val="20"/>
              </w:rPr>
              <w:t xml:space="preserve">2. Pasākumi: </w:t>
            </w:r>
          </w:p>
          <w:p w:rsidR="00B94CCA" w:rsidRDefault="00AA165D" w:rsidP="00C22042">
            <w:pPr>
              <w:jc w:val="center"/>
              <w:rPr>
                <w:b/>
                <w:bCs/>
                <w:color w:val="000000"/>
                <w:sz w:val="20"/>
                <w:szCs w:val="20"/>
              </w:rPr>
            </w:pPr>
            <w:r w:rsidRPr="00AA165D">
              <w:rPr>
                <w:b/>
                <w:bCs/>
                <w:color w:val="000000"/>
                <w:sz w:val="20"/>
                <w:szCs w:val="20"/>
              </w:rPr>
              <w:t>“PMIC “Mucenieki” telpu pielāgošanu lielāka patvēruma meklētāju skaita izmitināšanai (tehniskā pārplānošana, rekonstrukcija, remonts)</w:t>
            </w:r>
          </w:p>
          <w:p w:rsidR="00AA165D" w:rsidRPr="00AA165D" w:rsidRDefault="00AA165D" w:rsidP="00C22042">
            <w:pPr>
              <w:jc w:val="center"/>
              <w:rPr>
                <w:b/>
                <w:bCs/>
                <w:color w:val="000000"/>
                <w:sz w:val="20"/>
                <w:szCs w:val="20"/>
              </w:rPr>
            </w:pPr>
            <w:r w:rsidRPr="00AA165D">
              <w:rPr>
                <w:b/>
                <w:bCs/>
                <w:color w:val="000000"/>
                <w:sz w:val="20"/>
                <w:szCs w:val="20"/>
              </w:rPr>
              <w:t xml:space="preserve"> “PMIC “Mucenieki” ēku un katlu mājas (ar gāzes pieslēguma izveidi) pārbūve, papildu resursu piesaiste aizturēto patvēruma meklētāju un nelegālo imigrantu izmitināšanai” (medicīnas kabineta uzturēšana, objekta fiziskā apsardze un piekļuves kontroles sistēmas uzturēšana)</w:t>
            </w:r>
          </w:p>
        </w:tc>
      </w:tr>
      <w:tr w:rsidR="00DD0DE4" w:rsidRPr="00AA165D" w:rsidTr="00484D1C">
        <w:trPr>
          <w:trHeight w:val="1698"/>
        </w:trPr>
        <w:tc>
          <w:tcPr>
            <w:tcW w:w="7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lastRenderedPageBreak/>
              <w:t>2.</w:t>
            </w: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2000</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b/>
                <w:bCs/>
                <w:color w:val="000000"/>
                <w:sz w:val="20"/>
                <w:szCs w:val="20"/>
              </w:rPr>
            </w:pPr>
            <w:r w:rsidRPr="00AA165D">
              <w:rPr>
                <w:b/>
                <w:bCs/>
                <w:color w:val="000000"/>
                <w:sz w:val="20"/>
                <w:szCs w:val="20"/>
              </w:rPr>
              <w:t>Preces un pakalpojumi</w:t>
            </w:r>
          </w:p>
        </w:tc>
        <w:tc>
          <w:tcPr>
            <w:tcW w:w="4253"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rPr>
                <w:color w:val="000000"/>
                <w:sz w:val="20"/>
                <w:szCs w:val="20"/>
              </w:rPr>
            </w:pPr>
            <w:r w:rsidRPr="00AA165D">
              <w:rPr>
                <w:color w:val="000000"/>
                <w:sz w:val="20"/>
                <w:szCs w:val="20"/>
              </w:rPr>
              <w:t>Pasākumam “PMIC “Mucenieki” telpu pielāgošana lielāka patvēruma meklē</w:t>
            </w:r>
            <w:r w:rsidR="00484D1C">
              <w:rPr>
                <w:color w:val="000000"/>
                <w:sz w:val="20"/>
                <w:szCs w:val="20"/>
              </w:rPr>
              <w:t xml:space="preserve">tāju skaita izmitināšanai ” un </w:t>
            </w:r>
            <w:r w:rsidRPr="00AA165D">
              <w:rPr>
                <w:color w:val="000000"/>
                <w:sz w:val="20"/>
                <w:szCs w:val="20"/>
              </w:rPr>
              <w:t>“PMIC “Mucenieki” ēku un katlu mājas pārbūve, papildu resursu piesaiste aizturēto patvēruma meklētāju un nelegālo imigrantu izmitināšanai”, tai skaitā:</w:t>
            </w:r>
          </w:p>
        </w:tc>
        <w:tc>
          <w:tcPr>
            <w:tcW w:w="138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iCs/>
                <w:color w:val="000000"/>
                <w:sz w:val="20"/>
                <w:szCs w:val="20"/>
              </w:rPr>
            </w:pPr>
            <w:r w:rsidRPr="00AA165D">
              <w:rPr>
                <w:b/>
                <w:bCs/>
                <w:iCs/>
                <w:color w:val="000000"/>
                <w:sz w:val="20"/>
                <w:szCs w:val="20"/>
              </w:rPr>
              <w:t>131 618</w:t>
            </w:r>
          </w:p>
        </w:tc>
        <w:tc>
          <w:tcPr>
            <w:tcW w:w="117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iCs/>
                <w:color w:val="000000"/>
                <w:sz w:val="20"/>
                <w:szCs w:val="20"/>
              </w:rPr>
            </w:pPr>
            <w:r w:rsidRPr="00AA165D">
              <w:rPr>
                <w:b/>
                <w:bCs/>
                <w:iCs/>
                <w:color w:val="000000"/>
                <w:sz w:val="20"/>
                <w:szCs w:val="20"/>
              </w:rPr>
              <w:t>72 353</w:t>
            </w:r>
          </w:p>
        </w:tc>
        <w:tc>
          <w:tcPr>
            <w:tcW w:w="1276"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iCs/>
                <w:color w:val="000000"/>
                <w:sz w:val="20"/>
                <w:szCs w:val="20"/>
              </w:rPr>
            </w:pPr>
            <w:r w:rsidRPr="00AA165D">
              <w:rPr>
                <w:b/>
                <w:bCs/>
                <w:iCs/>
                <w:color w:val="000000"/>
                <w:sz w:val="20"/>
                <w:szCs w:val="20"/>
              </w:rPr>
              <w:t>38 455</w:t>
            </w:r>
          </w:p>
        </w:tc>
        <w:tc>
          <w:tcPr>
            <w:tcW w:w="1417"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iCs/>
                <w:color w:val="000000"/>
                <w:sz w:val="20"/>
                <w:szCs w:val="20"/>
              </w:rPr>
            </w:pPr>
            <w:r w:rsidRPr="00AA165D">
              <w:rPr>
                <w:b/>
                <w:bCs/>
                <w:iCs/>
                <w:color w:val="000000"/>
                <w:sz w:val="20"/>
                <w:szCs w:val="20"/>
              </w:rPr>
              <w:t>110 808</w:t>
            </w:r>
          </w:p>
        </w:tc>
        <w:tc>
          <w:tcPr>
            <w:tcW w:w="1400"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right"/>
              <w:rPr>
                <w:b/>
                <w:bCs/>
                <w:iCs/>
                <w:color w:val="000000"/>
                <w:sz w:val="20"/>
                <w:szCs w:val="20"/>
              </w:rPr>
            </w:pPr>
            <w:r w:rsidRPr="00AA165D">
              <w:rPr>
                <w:b/>
                <w:bCs/>
                <w:iCs/>
                <w:color w:val="000000"/>
                <w:sz w:val="20"/>
                <w:szCs w:val="20"/>
              </w:rPr>
              <w:t>20 810</w:t>
            </w:r>
          </w:p>
        </w:tc>
      </w:tr>
      <w:tr w:rsidR="0001359E" w:rsidRPr="00AA165D" w:rsidTr="00484D1C">
        <w:trPr>
          <w:trHeight w:val="51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2444</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414142"/>
                <w:sz w:val="20"/>
                <w:szCs w:val="20"/>
              </w:rPr>
            </w:pPr>
            <w:r w:rsidRPr="00AA165D">
              <w:rPr>
                <w:color w:val="414142"/>
                <w:sz w:val="20"/>
                <w:szCs w:val="20"/>
              </w:rPr>
              <w:t>Nekustamā īpašuma uzturēšana</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05512F" w:rsidP="00AA165D">
            <w:pPr>
              <w:rPr>
                <w:color w:val="000000"/>
                <w:sz w:val="20"/>
                <w:szCs w:val="20"/>
              </w:rPr>
            </w:pPr>
            <w:r>
              <w:rPr>
                <w:color w:val="000000"/>
                <w:sz w:val="20"/>
                <w:szCs w:val="20"/>
              </w:rPr>
              <w:t>Fiziskā apsardze PM</w:t>
            </w:r>
            <w:r w:rsidR="002961CE">
              <w:rPr>
                <w:color w:val="000000"/>
                <w:sz w:val="20"/>
                <w:szCs w:val="20"/>
              </w:rPr>
              <w:t>I</w:t>
            </w:r>
            <w:r>
              <w:rPr>
                <w:color w:val="000000"/>
                <w:sz w:val="20"/>
                <w:szCs w:val="20"/>
              </w:rPr>
              <w:t>C “</w:t>
            </w:r>
            <w:r w:rsidR="00AA165D" w:rsidRPr="00AA165D">
              <w:rPr>
                <w:color w:val="000000"/>
                <w:sz w:val="20"/>
                <w:szCs w:val="20"/>
              </w:rPr>
              <w:t>Mucenieki</w:t>
            </w:r>
            <w:r>
              <w:rPr>
                <w:color w:val="000000"/>
                <w:sz w:val="20"/>
                <w:szCs w:val="20"/>
              </w:rPr>
              <w:t>”</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54 984</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32 084</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18 320</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50 404</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4 580</w:t>
            </w:r>
          </w:p>
        </w:tc>
      </w:tr>
      <w:tr w:rsidR="0001359E"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414142"/>
                <w:sz w:val="20"/>
                <w:szCs w:val="20"/>
              </w:rPr>
            </w:pPr>
            <w:r w:rsidRPr="00AA165D">
              <w:rPr>
                <w:color w:val="414142"/>
                <w:sz w:val="20"/>
                <w:szCs w:val="20"/>
              </w:rPr>
              <w:t> </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AA165D" w:rsidP="00AA165D">
            <w:pPr>
              <w:rPr>
                <w:color w:val="000000"/>
                <w:sz w:val="20"/>
                <w:szCs w:val="20"/>
              </w:rPr>
            </w:pPr>
            <w:r w:rsidRPr="00AA165D">
              <w:rPr>
                <w:color w:val="000000"/>
                <w:sz w:val="20"/>
                <w:szCs w:val="20"/>
              </w:rPr>
              <w:t>4 mēn</w:t>
            </w:r>
            <w:r w:rsidR="00D0770E">
              <w:rPr>
                <w:color w:val="000000"/>
                <w:sz w:val="20"/>
                <w:szCs w:val="20"/>
              </w:rPr>
              <w:t>.</w:t>
            </w:r>
            <w:r w:rsidRPr="00AA165D">
              <w:rPr>
                <w:color w:val="000000"/>
                <w:sz w:val="20"/>
                <w:szCs w:val="20"/>
              </w:rPr>
              <w:t xml:space="preserve"> x 4582 </w:t>
            </w:r>
            <w:r w:rsidRPr="00AA165D">
              <w:rPr>
                <w:i/>
                <w:color w:val="000000"/>
                <w:sz w:val="20"/>
                <w:szCs w:val="20"/>
              </w:rPr>
              <w:t>euro</w:t>
            </w:r>
            <w:r w:rsidR="00D0770E">
              <w:rPr>
                <w:color w:val="000000"/>
                <w:sz w:val="20"/>
                <w:szCs w:val="20"/>
              </w:rPr>
              <w:t xml:space="preserve"> </w:t>
            </w:r>
            <w:r w:rsidRPr="00AA165D">
              <w:rPr>
                <w:color w:val="000000"/>
                <w:sz w:val="20"/>
                <w:szCs w:val="20"/>
              </w:rPr>
              <w:t>= 18</w:t>
            </w:r>
            <w:r w:rsidR="00D0770E">
              <w:rPr>
                <w:color w:val="000000"/>
                <w:sz w:val="20"/>
                <w:szCs w:val="20"/>
              </w:rPr>
              <w:t xml:space="preserve"> </w:t>
            </w:r>
            <w:r w:rsidRPr="00AA165D">
              <w:rPr>
                <w:color w:val="000000"/>
                <w:sz w:val="20"/>
                <w:szCs w:val="20"/>
              </w:rPr>
              <w:t xml:space="preserve">320 </w:t>
            </w:r>
            <w:r w:rsidRPr="00AA165D">
              <w:rPr>
                <w:i/>
                <w:color w:val="000000"/>
                <w:sz w:val="20"/>
                <w:szCs w:val="20"/>
              </w:rPr>
              <w:t>euro</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01359E" w:rsidRPr="00AA165D" w:rsidTr="00484D1C">
        <w:trPr>
          <w:trHeight w:val="699"/>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2443</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Iekārtas, inventāra un aparatūras remonts, tehniskā apkalpošana</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AA165D" w:rsidP="00AA165D">
            <w:pPr>
              <w:rPr>
                <w:color w:val="000000"/>
                <w:sz w:val="20"/>
                <w:szCs w:val="20"/>
              </w:rPr>
            </w:pPr>
            <w:r w:rsidRPr="00AA165D">
              <w:rPr>
                <w:color w:val="000000"/>
                <w:sz w:val="20"/>
                <w:szCs w:val="20"/>
              </w:rPr>
              <w:t>Piekļuves kon</w:t>
            </w:r>
            <w:r w:rsidR="005438D3">
              <w:rPr>
                <w:color w:val="000000"/>
                <w:sz w:val="20"/>
                <w:szCs w:val="20"/>
              </w:rPr>
              <w:t>troles sistēmas uzturēšana PM</w:t>
            </w:r>
            <w:r w:rsidR="002961CE">
              <w:rPr>
                <w:color w:val="000000"/>
                <w:sz w:val="20"/>
                <w:szCs w:val="20"/>
              </w:rPr>
              <w:t>I</w:t>
            </w:r>
            <w:r w:rsidR="005438D3">
              <w:rPr>
                <w:color w:val="000000"/>
                <w:sz w:val="20"/>
                <w:szCs w:val="20"/>
              </w:rPr>
              <w:t>C “Mucenieki”</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12 760</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0</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0</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0</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12 760</w:t>
            </w:r>
          </w:p>
        </w:tc>
      </w:tr>
      <w:tr w:rsidR="0001359E" w:rsidRPr="00AA165D" w:rsidTr="00484D1C">
        <w:trPr>
          <w:trHeight w:val="850"/>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noWrap/>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 </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AA165D" w:rsidP="00AA165D">
            <w:pPr>
              <w:rPr>
                <w:color w:val="000000"/>
                <w:sz w:val="20"/>
                <w:szCs w:val="20"/>
              </w:rPr>
            </w:pPr>
            <w:r w:rsidRPr="00AA165D">
              <w:rPr>
                <w:color w:val="000000"/>
                <w:sz w:val="20"/>
                <w:szCs w:val="20"/>
              </w:rPr>
              <w:t>Sistēma izveidota un iegādāta tikai 2018.</w:t>
            </w:r>
            <w:r w:rsidR="00807471">
              <w:rPr>
                <w:color w:val="000000"/>
                <w:sz w:val="20"/>
                <w:szCs w:val="20"/>
              </w:rPr>
              <w:t xml:space="preserve"> </w:t>
            </w:r>
            <w:r w:rsidRPr="00AA165D">
              <w:rPr>
                <w:color w:val="000000"/>
                <w:sz w:val="20"/>
                <w:szCs w:val="20"/>
              </w:rPr>
              <w:t>gada jūnijā</w:t>
            </w:r>
            <w:r w:rsidR="00807471">
              <w:rPr>
                <w:color w:val="000000"/>
                <w:sz w:val="20"/>
                <w:szCs w:val="20"/>
              </w:rPr>
              <w:t>,</w:t>
            </w:r>
            <w:r w:rsidRPr="00AA165D">
              <w:rPr>
                <w:color w:val="000000"/>
                <w:sz w:val="20"/>
                <w:szCs w:val="20"/>
              </w:rPr>
              <w:t xml:space="preserve"> un nodrošināta bezmaksas uzturēšana garantijas termiņa laikā. </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color w:val="000000"/>
                <w:sz w:val="20"/>
                <w:szCs w:val="20"/>
              </w:rPr>
            </w:pPr>
            <w:r w:rsidRPr="00AA165D">
              <w:rPr>
                <w:color w:val="000000"/>
                <w:sz w:val="20"/>
                <w:szCs w:val="20"/>
              </w:rPr>
              <w:t> </w:t>
            </w:r>
          </w:p>
        </w:tc>
      </w:tr>
      <w:tr w:rsidR="0001359E" w:rsidRPr="00AA165D" w:rsidTr="00484D1C">
        <w:trPr>
          <w:trHeight w:val="76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664F54">
            <w:pPr>
              <w:jc w:val="center"/>
              <w:rPr>
                <w:color w:val="000000"/>
                <w:sz w:val="20"/>
                <w:szCs w:val="20"/>
              </w:rPr>
            </w:pPr>
            <w:r w:rsidRPr="00AA165D">
              <w:rPr>
                <w:color w:val="000000"/>
                <w:sz w:val="20"/>
                <w:szCs w:val="20"/>
              </w:rPr>
              <w:br/>
              <w:t xml:space="preserve">2239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color w:val="000000"/>
                <w:sz w:val="20"/>
                <w:szCs w:val="20"/>
              </w:rPr>
            </w:pPr>
            <w:r w:rsidRPr="00AA165D">
              <w:rPr>
                <w:color w:val="000000"/>
                <w:sz w:val="20"/>
                <w:szCs w:val="20"/>
              </w:rPr>
              <w:t>Pārējie iestādes administratīvie izdevumi</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AA165D" w:rsidP="00807471">
            <w:pPr>
              <w:rPr>
                <w:color w:val="000000"/>
                <w:sz w:val="20"/>
                <w:szCs w:val="20"/>
              </w:rPr>
            </w:pPr>
            <w:r w:rsidRPr="00AA165D">
              <w:rPr>
                <w:color w:val="000000"/>
                <w:sz w:val="20"/>
                <w:szCs w:val="20"/>
              </w:rPr>
              <w:t>Medicīna</w:t>
            </w:r>
            <w:r w:rsidR="00807471">
              <w:rPr>
                <w:color w:val="000000"/>
                <w:sz w:val="20"/>
                <w:szCs w:val="20"/>
              </w:rPr>
              <w:t>s kabineta uzturēšana, lai PM</w:t>
            </w:r>
            <w:r w:rsidR="002961CE">
              <w:rPr>
                <w:color w:val="000000"/>
                <w:sz w:val="20"/>
                <w:szCs w:val="20"/>
              </w:rPr>
              <w:t>I</w:t>
            </w:r>
            <w:r w:rsidR="00807471">
              <w:rPr>
                <w:color w:val="000000"/>
                <w:sz w:val="20"/>
                <w:szCs w:val="20"/>
              </w:rPr>
              <w:t>C “Mucenieki”</w:t>
            </w:r>
            <w:r w:rsidRPr="00AA165D">
              <w:rPr>
                <w:color w:val="000000"/>
                <w:sz w:val="20"/>
                <w:szCs w:val="20"/>
              </w:rPr>
              <w:t xml:space="preserve"> patvēruma meklētāji saņemtu </w:t>
            </w:r>
            <w:r w:rsidR="00807471" w:rsidRPr="00AA165D">
              <w:rPr>
                <w:color w:val="000000"/>
                <w:sz w:val="20"/>
                <w:szCs w:val="20"/>
              </w:rPr>
              <w:t>medicīnas</w:t>
            </w:r>
            <w:r w:rsidRPr="00AA165D">
              <w:rPr>
                <w:color w:val="000000"/>
                <w:sz w:val="20"/>
                <w:szCs w:val="20"/>
              </w:rPr>
              <w:t xml:space="preserve"> pakalpojumus </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63 874</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40 269</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20 135</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60 404</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jc w:val="right"/>
              <w:rPr>
                <w:color w:val="000000"/>
                <w:sz w:val="20"/>
                <w:szCs w:val="20"/>
              </w:rPr>
            </w:pPr>
            <w:r w:rsidRPr="00AA165D">
              <w:rPr>
                <w:color w:val="000000"/>
                <w:sz w:val="20"/>
                <w:szCs w:val="20"/>
              </w:rPr>
              <w:t>3 470</w:t>
            </w:r>
          </w:p>
        </w:tc>
      </w:tr>
      <w:tr w:rsidR="0001359E" w:rsidRPr="00AA165D" w:rsidTr="00484D1C">
        <w:trPr>
          <w:trHeight w:val="315"/>
        </w:trPr>
        <w:tc>
          <w:tcPr>
            <w:tcW w:w="711" w:type="dxa"/>
            <w:vMerge/>
            <w:tcBorders>
              <w:top w:val="nil"/>
              <w:left w:val="single" w:sz="4" w:space="0" w:color="BFBFBF"/>
              <w:bottom w:val="single" w:sz="4" w:space="0" w:color="BFBFBF"/>
              <w:right w:val="single" w:sz="4" w:space="0" w:color="BFBFBF"/>
            </w:tcBorders>
            <w:vAlign w:val="center"/>
            <w:hideMark/>
          </w:tcPr>
          <w:p w:rsidR="00AA165D" w:rsidRPr="00AA165D" w:rsidRDefault="00AA165D" w:rsidP="00AA165D">
            <w:pPr>
              <w:rPr>
                <w:color w:val="000000"/>
                <w:sz w:val="20"/>
                <w:szCs w:val="20"/>
              </w:rPr>
            </w:pPr>
          </w:p>
        </w:tc>
        <w:tc>
          <w:tcPr>
            <w:tcW w:w="702"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i/>
                <w:iCs/>
                <w:color w:val="000000"/>
                <w:sz w:val="20"/>
                <w:szCs w:val="20"/>
              </w:rPr>
            </w:pPr>
            <w:r w:rsidRPr="00AA165D">
              <w:rPr>
                <w:i/>
                <w:iCs/>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AA165D" w:rsidRPr="00AA165D" w:rsidRDefault="00AA165D" w:rsidP="00AA165D">
            <w:pPr>
              <w:jc w:val="center"/>
              <w:rPr>
                <w:i/>
                <w:iCs/>
                <w:color w:val="000000"/>
                <w:sz w:val="20"/>
                <w:szCs w:val="20"/>
              </w:rPr>
            </w:pPr>
            <w:r w:rsidRPr="00AA165D">
              <w:rPr>
                <w:i/>
                <w:iCs/>
                <w:color w:val="000000"/>
                <w:sz w:val="20"/>
                <w:szCs w:val="20"/>
              </w:rPr>
              <w:t> </w:t>
            </w:r>
          </w:p>
        </w:tc>
        <w:tc>
          <w:tcPr>
            <w:tcW w:w="4253" w:type="dxa"/>
            <w:tcBorders>
              <w:top w:val="nil"/>
              <w:left w:val="nil"/>
              <w:bottom w:val="single" w:sz="4" w:space="0" w:color="BFBFBF"/>
              <w:right w:val="single" w:sz="4" w:space="0" w:color="BFBFBF"/>
            </w:tcBorders>
            <w:shd w:val="clear" w:color="000000" w:fill="FFFFFF"/>
            <w:vAlign w:val="center"/>
            <w:hideMark/>
          </w:tcPr>
          <w:p w:rsidR="00AA165D" w:rsidRPr="00AA165D" w:rsidRDefault="00AA165D" w:rsidP="00AA165D">
            <w:pPr>
              <w:rPr>
                <w:iCs/>
                <w:color w:val="000000"/>
                <w:sz w:val="20"/>
                <w:szCs w:val="20"/>
              </w:rPr>
            </w:pPr>
            <w:r w:rsidRPr="00AA165D">
              <w:rPr>
                <w:iCs/>
                <w:color w:val="000000"/>
                <w:sz w:val="20"/>
                <w:szCs w:val="20"/>
              </w:rPr>
              <w:t>4 mēn</w:t>
            </w:r>
            <w:r w:rsidR="00807471">
              <w:rPr>
                <w:iCs/>
                <w:color w:val="000000"/>
                <w:sz w:val="20"/>
                <w:szCs w:val="20"/>
              </w:rPr>
              <w:t>.</w:t>
            </w:r>
            <w:r w:rsidRPr="00AA165D">
              <w:rPr>
                <w:iCs/>
                <w:color w:val="000000"/>
                <w:sz w:val="20"/>
                <w:szCs w:val="20"/>
              </w:rPr>
              <w:t xml:space="preserve"> x 5 033,75 </w:t>
            </w:r>
            <w:r w:rsidRPr="00AA165D">
              <w:rPr>
                <w:i/>
                <w:iCs/>
                <w:color w:val="000000"/>
                <w:sz w:val="20"/>
                <w:szCs w:val="20"/>
              </w:rPr>
              <w:t>euro</w:t>
            </w:r>
            <w:r w:rsidRPr="00AA165D">
              <w:rPr>
                <w:iCs/>
                <w:color w:val="000000"/>
                <w:sz w:val="20"/>
                <w:szCs w:val="20"/>
              </w:rPr>
              <w:t xml:space="preserve"> = 20 135 </w:t>
            </w:r>
            <w:r w:rsidRPr="00AA165D">
              <w:rPr>
                <w:i/>
                <w:iCs/>
                <w:color w:val="000000"/>
                <w:sz w:val="20"/>
                <w:szCs w:val="20"/>
              </w:rPr>
              <w:t>euro</w:t>
            </w:r>
          </w:p>
        </w:tc>
        <w:tc>
          <w:tcPr>
            <w:tcW w:w="138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i/>
                <w:iCs/>
                <w:color w:val="000000"/>
                <w:sz w:val="20"/>
                <w:szCs w:val="20"/>
              </w:rPr>
            </w:pPr>
            <w:r w:rsidRPr="00AA165D">
              <w:rPr>
                <w:i/>
                <w:iCs/>
                <w:color w:val="000000"/>
                <w:sz w:val="20"/>
                <w:szCs w:val="20"/>
              </w:rPr>
              <w:t> </w:t>
            </w:r>
          </w:p>
        </w:tc>
        <w:tc>
          <w:tcPr>
            <w:tcW w:w="1172"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i/>
                <w:iCs/>
                <w:color w:val="000000"/>
                <w:sz w:val="20"/>
                <w:szCs w:val="20"/>
              </w:rPr>
            </w:pPr>
            <w:r w:rsidRPr="00AA165D">
              <w:rPr>
                <w:i/>
                <w:iCs/>
                <w:color w:val="000000"/>
                <w:sz w:val="20"/>
                <w:szCs w:val="20"/>
              </w:rPr>
              <w:t> </w:t>
            </w:r>
          </w:p>
        </w:tc>
        <w:tc>
          <w:tcPr>
            <w:tcW w:w="1276"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i/>
                <w:iCs/>
                <w:color w:val="000000"/>
                <w:sz w:val="20"/>
                <w:szCs w:val="20"/>
              </w:rPr>
            </w:pPr>
            <w:r w:rsidRPr="00AA165D">
              <w:rPr>
                <w:i/>
                <w:iCs/>
                <w:color w:val="000000"/>
                <w:sz w:val="20"/>
                <w:szCs w:val="20"/>
              </w:rPr>
              <w:t> </w:t>
            </w:r>
          </w:p>
        </w:tc>
        <w:tc>
          <w:tcPr>
            <w:tcW w:w="1417"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i/>
                <w:iCs/>
                <w:color w:val="000000"/>
                <w:sz w:val="20"/>
                <w:szCs w:val="20"/>
              </w:rPr>
            </w:pPr>
            <w:r w:rsidRPr="00AA165D">
              <w:rPr>
                <w:i/>
                <w:iCs/>
                <w:color w:val="000000"/>
                <w:sz w:val="20"/>
                <w:szCs w:val="20"/>
              </w:rPr>
              <w:t> </w:t>
            </w:r>
          </w:p>
        </w:tc>
        <w:tc>
          <w:tcPr>
            <w:tcW w:w="1400" w:type="dxa"/>
            <w:tcBorders>
              <w:top w:val="nil"/>
              <w:left w:val="nil"/>
              <w:bottom w:val="single" w:sz="4" w:space="0" w:color="BFBFBF"/>
              <w:right w:val="single" w:sz="4" w:space="0" w:color="BFBFBF"/>
            </w:tcBorders>
            <w:shd w:val="clear" w:color="000000" w:fill="FFFFFF"/>
            <w:noWrap/>
            <w:vAlign w:val="center"/>
            <w:hideMark/>
          </w:tcPr>
          <w:p w:rsidR="00AA165D" w:rsidRPr="00AA165D" w:rsidRDefault="00AA165D" w:rsidP="00AA165D">
            <w:pPr>
              <w:rPr>
                <w:i/>
                <w:iCs/>
                <w:color w:val="000000"/>
                <w:sz w:val="20"/>
                <w:szCs w:val="20"/>
              </w:rPr>
            </w:pPr>
            <w:r w:rsidRPr="00AA165D">
              <w:rPr>
                <w:i/>
                <w:iCs/>
                <w:color w:val="000000"/>
                <w:sz w:val="20"/>
                <w:szCs w:val="20"/>
              </w:rPr>
              <w:t> </w:t>
            </w:r>
          </w:p>
        </w:tc>
      </w:tr>
      <w:tr w:rsidR="00AA165D" w:rsidRPr="00AA165D" w:rsidTr="00F307A3">
        <w:trPr>
          <w:trHeight w:val="595"/>
        </w:trPr>
        <w:tc>
          <w:tcPr>
            <w:tcW w:w="14295"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A165D" w:rsidRPr="00AA165D" w:rsidRDefault="00AA165D" w:rsidP="00AA165D">
            <w:pPr>
              <w:jc w:val="center"/>
              <w:rPr>
                <w:b/>
                <w:bCs/>
                <w:color w:val="000000"/>
                <w:sz w:val="20"/>
                <w:szCs w:val="20"/>
              </w:rPr>
            </w:pPr>
            <w:r w:rsidRPr="00AA165D">
              <w:rPr>
                <w:b/>
                <w:bCs/>
                <w:color w:val="000000"/>
                <w:sz w:val="20"/>
                <w:szCs w:val="20"/>
              </w:rPr>
              <w:t xml:space="preserve">3. </w:t>
            </w:r>
            <w:r w:rsidR="000B1676">
              <w:rPr>
                <w:b/>
                <w:bCs/>
                <w:color w:val="000000"/>
                <w:sz w:val="20"/>
                <w:szCs w:val="20"/>
              </w:rPr>
              <w:t>F</w:t>
            </w:r>
            <w:r w:rsidRPr="00AA165D">
              <w:rPr>
                <w:b/>
                <w:bCs/>
                <w:color w:val="000000"/>
                <w:sz w:val="20"/>
                <w:szCs w:val="20"/>
              </w:rPr>
              <w:t>inansiālais atbalsts bēglim un alternatīvo statusu ieguvušai personai</w:t>
            </w:r>
          </w:p>
        </w:tc>
      </w:tr>
      <w:tr w:rsidR="00B26E22" w:rsidRPr="00AA165D" w:rsidTr="00236041">
        <w:trPr>
          <w:trHeight w:val="255"/>
        </w:trPr>
        <w:tc>
          <w:tcPr>
            <w:tcW w:w="7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B26E22" w:rsidRPr="00AA165D" w:rsidRDefault="00B26E22" w:rsidP="00AA165D">
            <w:pPr>
              <w:jc w:val="center"/>
              <w:rPr>
                <w:sz w:val="20"/>
                <w:szCs w:val="20"/>
              </w:rPr>
            </w:pPr>
            <w:r w:rsidRPr="00AA165D">
              <w:rPr>
                <w:sz w:val="20"/>
                <w:szCs w:val="20"/>
              </w:rPr>
              <w:t>3.</w:t>
            </w:r>
          </w:p>
        </w:tc>
        <w:tc>
          <w:tcPr>
            <w:tcW w:w="702" w:type="dxa"/>
            <w:vMerge w:val="restart"/>
            <w:tcBorders>
              <w:top w:val="nil"/>
              <w:left w:val="nil"/>
              <w:right w:val="single" w:sz="4" w:space="0" w:color="BFBFBF"/>
            </w:tcBorders>
            <w:shd w:val="clear" w:color="auto" w:fill="auto"/>
            <w:noWrap/>
            <w:vAlign w:val="center"/>
            <w:hideMark/>
          </w:tcPr>
          <w:p w:rsidR="00B26E22" w:rsidRPr="00AA165D" w:rsidRDefault="00B26E22" w:rsidP="00AA165D">
            <w:pPr>
              <w:jc w:val="center"/>
              <w:rPr>
                <w:b/>
                <w:bCs/>
                <w:sz w:val="20"/>
                <w:szCs w:val="20"/>
              </w:rPr>
            </w:pPr>
            <w:r w:rsidRPr="00AA165D">
              <w:rPr>
                <w:b/>
                <w:bCs/>
                <w:sz w:val="20"/>
                <w:szCs w:val="20"/>
              </w:rPr>
              <w:t>6000</w:t>
            </w:r>
          </w:p>
          <w:p w:rsidR="00B26E22" w:rsidRPr="00AA165D" w:rsidRDefault="00B26E22" w:rsidP="00AA165D">
            <w:pPr>
              <w:rPr>
                <w:b/>
                <w:bCs/>
                <w:sz w:val="20"/>
                <w:szCs w:val="20"/>
              </w:rPr>
            </w:pPr>
            <w:r w:rsidRPr="00AA165D">
              <w:rPr>
                <w:sz w:val="20"/>
                <w:szCs w:val="20"/>
              </w:rPr>
              <w:t> </w:t>
            </w:r>
          </w:p>
          <w:p w:rsidR="00B26E22" w:rsidRPr="00AA165D" w:rsidRDefault="00B26E22" w:rsidP="00AA165D">
            <w:pPr>
              <w:rPr>
                <w:b/>
                <w:bCs/>
                <w:sz w:val="20"/>
                <w:szCs w:val="20"/>
              </w:rPr>
            </w:pPr>
            <w:r w:rsidRPr="00AA165D">
              <w:rPr>
                <w:sz w:val="20"/>
                <w:szCs w:val="20"/>
              </w:rPr>
              <w:t> </w:t>
            </w:r>
          </w:p>
        </w:tc>
        <w:tc>
          <w:tcPr>
            <w:tcW w:w="1984" w:type="dxa"/>
            <w:vMerge w:val="restart"/>
            <w:tcBorders>
              <w:top w:val="nil"/>
              <w:left w:val="nil"/>
              <w:right w:val="single" w:sz="4" w:space="0" w:color="BFBFBF"/>
            </w:tcBorders>
            <w:shd w:val="clear" w:color="auto" w:fill="auto"/>
            <w:vAlign w:val="center"/>
            <w:hideMark/>
          </w:tcPr>
          <w:p w:rsidR="00B26E22" w:rsidRPr="00AA165D" w:rsidRDefault="00B26E22" w:rsidP="00AA165D">
            <w:pPr>
              <w:jc w:val="center"/>
              <w:rPr>
                <w:b/>
                <w:bCs/>
                <w:sz w:val="20"/>
                <w:szCs w:val="20"/>
              </w:rPr>
            </w:pPr>
            <w:r w:rsidRPr="00AA165D">
              <w:rPr>
                <w:b/>
                <w:bCs/>
                <w:sz w:val="20"/>
                <w:szCs w:val="20"/>
              </w:rPr>
              <w:t>Sociālie pabalsti</w:t>
            </w:r>
          </w:p>
          <w:p w:rsidR="00B26E22" w:rsidRPr="00AA165D" w:rsidRDefault="00B26E22" w:rsidP="00AA165D">
            <w:pPr>
              <w:rPr>
                <w:sz w:val="20"/>
                <w:szCs w:val="20"/>
              </w:rPr>
            </w:pPr>
            <w:r w:rsidRPr="00AA165D">
              <w:rPr>
                <w:sz w:val="20"/>
                <w:szCs w:val="20"/>
              </w:rPr>
              <w:t> </w:t>
            </w:r>
          </w:p>
          <w:p w:rsidR="00B26E22" w:rsidRPr="00AA165D" w:rsidRDefault="00B26E22" w:rsidP="00AA165D">
            <w:pPr>
              <w:rPr>
                <w:b/>
                <w:bCs/>
                <w:sz w:val="20"/>
                <w:szCs w:val="20"/>
              </w:rPr>
            </w:pPr>
            <w:r w:rsidRPr="00AA165D">
              <w:rPr>
                <w:sz w:val="20"/>
                <w:szCs w:val="20"/>
              </w:rPr>
              <w:t> </w:t>
            </w:r>
          </w:p>
        </w:tc>
        <w:tc>
          <w:tcPr>
            <w:tcW w:w="4253" w:type="dxa"/>
            <w:tcBorders>
              <w:top w:val="nil"/>
              <w:left w:val="nil"/>
              <w:bottom w:val="single" w:sz="4" w:space="0" w:color="BFBFBF"/>
              <w:right w:val="single" w:sz="4" w:space="0" w:color="BFBFBF"/>
            </w:tcBorders>
            <w:shd w:val="clear" w:color="auto" w:fill="auto"/>
            <w:vAlign w:val="bottom"/>
            <w:hideMark/>
          </w:tcPr>
          <w:p w:rsidR="00B26E22" w:rsidRPr="00AA165D" w:rsidRDefault="00B26E22" w:rsidP="00AA165D">
            <w:pPr>
              <w:rPr>
                <w:b/>
                <w:color w:val="000000"/>
                <w:sz w:val="20"/>
                <w:szCs w:val="20"/>
              </w:rPr>
            </w:pPr>
            <w:r w:rsidRPr="00AA165D">
              <w:rPr>
                <w:color w:val="000000"/>
                <w:sz w:val="20"/>
                <w:szCs w:val="20"/>
              </w:rPr>
              <w:t> </w:t>
            </w:r>
            <w:r w:rsidRPr="00B26E22">
              <w:rPr>
                <w:b/>
                <w:color w:val="000000"/>
                <w:sz w:val="20"/>
                <w:szCs w:val="20"/>
              </w:rPr>
              <w:t>Kopā</w:t>
            </w:r>
          </w:p>
        </w:tc>
        <w:tc>
          <w:tcPr>
            <w:tcW w:w="1380" w:type="dxa"/>
            <w:tcBorders>
              <w:top w:val="nil"/>
              <w:left w:val="nil"/>
              <w:bottom w:val="single" w:sz="4" w:space="0" w:color="BFBFBF"/>
              <w:right w:val="single" w:sz="4" w:space="0" w:color="BFBFBF"/>
            </w:tcBorders>
            <w:shd w:val="clear" w:color="auto" w:fill="auto"/>
            <w:noWrap/>
            <w:vAlign w:val="center"/>
            <w:hideMark/>
          </w:tcPr>
          <w:p w:rsidR="00B26E22" w:rsidRPr="00AA165D" w:rsidRDefault="00B26E22" w:rsidP="00AA165D">
            <w:pPr>
              <w:jc w:val="right"/>
              <w:rPr>
                <w:b/>
                <w:bCs/>
                <w:color w:val="000000"/>
                <w:sz w:val="20"/>
                <w:szCs w:val="20"/>
              </w:rPr>
            </w:pPr>
            <w:r w:rsidRPr="00AA165D">
              <w:rPr>
                <w:b/>
                <w:bCs/>
                <w:color w:val="000000"/>
                <w:sz w:val="20"/>
                <w:szCs w:val="20"/>
              </w:rPr>
              <w:t>17 948</w:t>
            </w:r>
          </w:p>
        </w:tc>
        <w:tc>
          <w:tcPr>
            <w:tcW w:w="1172" w:type="dxa"/>
            <w:tcBorders>
              <w:top w:val="nil"/>
              <w:left w:val="nil"/>
              <w:bottom w:val="single" w:sz="4" w:space="0" w:color="BFBFBF"/>
              <w:right w:val="single" w:sz="4" w:space="0" w:color="BFBFBF"/>
            </w:tcBorders>
            <w:shd w:val="clear" w:color="auto" w:fill="auto"/>
            <w:noWrap/>
            <w:vAlign w:val="center"/>
            <w:hideMark/>
          </w:tcPr>
          <w:p w:rsidR="00B26E22" w:rsidRPr="00AA165D" w:rsidRDefault="00B26E22" w:rsidP="00AA165D">
            <w:pPr>
              <w:jc w:val="right"/>
              <w:rPr>
                <w:b/>
                <w:bCs/>
                <w:color w:val="000000"/>
                <w:sz w:val="20"/>
                <w:szCs w:val="20"/>
              </w:rPr>
            </w:pPr>
            <w:r w:rsidRPr="00AA165D">
              <w:rPr>
                <w:b/>
                <w:bCs/>
                <w:color w:val="000000"/>
                <w:sz w:val="20"/>
                <w:szCs w:val="20"/>
              </w:rPr>
              <w:t>7 643</w:t>
            </w:r>
          </w:p>
        </w:tc>
        <w:tc>
          <w:tcPr>
            <w:tcW w:w="1276" w:type="dxa"/>
            <w:tcBorders>
              <w:top w:val="nil"/>
              <w:left w:val="nil"/>
              <w:bottom w:val="single" w:sz="4" w:space="0" w:color="BFBFBF"/>
              <w:right w:val="single" w:sz="4" w:space="0" w:color="BFBFBF"/>
            </w:tcBorders>
            <w:shd w:val="clear" w:color="auto" w:fill="auto"/>
            <w:noWrap/>
            <w:vAlign w:val="center"/>
            <w:hideMark/>
          </w:tcPr>
          <w:p w:rsidR="00B26E22" w:rsidRPr="00AA165D" w:rsidRDefault="00B26E22" w:rsidP="00AA165D">
            <w:pPr>
              <w:jc w:val="right"/>
              <w:rPr>
                <w:b/>
                <w:bCs/>
                <w:color w:val="000000"/>
                <w:sz w:val="20"/>
                <w:szCs w:val="20"/>
              </w:rPr>
            </w:pPr>
            <w:r w:rsidRPr="00AA165D">
              <w:rPr>
                <w:b/>
                <w:bCs/>
                <w:color w:val="000000"/>
                <w:sz w:val="20"/>
                <w:szCs w:val="20"/>
              </w:rPr>
              <w:t>6 440</w:t>
            </w:r>
          </w:p>
        </w:tc>
        <w:tc>
          <w:tcPr>
            <w:tcW w:w="1417" w:type="dxa"/>
            <w:tcBorders>
              <w:top w:val="nil"/>
              <w:left w:val="nil"/>
              <w:bottom w:val="single" w:sz="4" w:space="0" w:color="BFBFBF"/>
              <w:right w:val="single" w:sz="4" w:space="0" w:color="BFBFBF"/>
            </w:tcBorders>
            <w:shd w:val="clear" w:color="auto" w:fill="auto"/>
            <w:noWrap/>
            <w:vAlign w:val="center"/>
            <w:hideMark/>
          </w:tcPr>
          <w:p w:rsidR="00B26E22" w:rsidRPr="00AA165D" w:rsidRDefault="00B26E22" w:rsidP="00AA165D">
            <w:pPr>
              <w:jc w:val="right"/>
              <w:rPr>
                <w:b/>
                <w:bCs/>
                <w:color w:val="000000"/>
                <w:sz w:val="20"/>
                <w:szCs w:val="20"/>
              </w:rPr>
            </w:pPr>
            <w:r w:rsidRPr="00AA165D">
              <w:rPr>
                <w:b/>
                <w:bCs/>
                <w:color w:val="000000"/>
                <w:sz w:val="20"/>
                <w:szCs w:val="20"/>
              </w:rPr>
              <w:t>14 083</w:t>
            </w:r>
          </w:p>
        </w:tc>
        <w:tc>
          <w:tcPr>
            <w:tcW w:w="1400" w:type="dxa"/>
            <w:tcBorders>
              <w:top w:val="nil"/>
              <w:left w:val="nil"/>
              <w:bottom w:val="single" w:sz="4" w:space="0" w:color="BFBFBF"/>
              <w:right w:val="single" w:sz="4" w:space="0" w:color="BFBFBF"/>
            </w:tcBorders>
            <w:shd w:val="clear" w:color="auto" w:fill="auto"/>
            <w:noWrap/>
            <w:vAlign w:val="center"/>
            <w:hideMark/>
          </w:tcPr>
          <w:p w:rsidR="00B26E22" w:rsidRPr="00AA165D" w:rsidRDefault="00B26E22" w:rsidP="00AA165D">
            <w:pPr>
              <w:jc w:val="right"/>
              <w:rPr>
                <w:b/>
                <w:bCs/>
                <w:color w:val="000000"/>
                <w:sz w:val="20"/>
                <w:szCs w:val="20"/>
              </w:rPr>
            </w:pPr>
            <w:r w:rsidRPr="00AA165D">
              <w:rPr>
                <w:b/>
                <w:bCs/>
                <w:color w:val="000000"/>
                <w:sz w:val="20"/>
                <w:szCs w:val="20"/>
              </w:rPr>
              <w:t>3 865</w:t>
            </w:r>
          </w:p>
        </w:tc>
      </w:tr>
      <w:tr w:rsidR="00B26E22" w:rsidRPr="00AA165D" w:rsidTr="00236041">
        <w:trPr>
          <w:trHeight w:val="1112"/>
        </w:trPr>
        <w:tc>
          <w:tcPr>
            <w:tcW w:w="711" w:type="dxa"/>
            <w:vMerge/>
            <w:tcBorders>
              <w:top w:val="nil"/>
              <w:left w:val="single" w:sz="4" w:space="0" w:color="BFBFBF"/>
              <w:bottom w:val="single" w:sz="4" w:space="0" w:color="BFBFBF"/>
              <w:right w:val="single" w:sz="4" w:space="0" w:color="BFBFBF"/>
            </w:tcBorders>
            <w:vAlign w:val="center"/>
            <w:hideMark/>
          </w:tcPr>
          <w:p w:rsidR="00B26E22" w:rsidRPr="00AA165D" w:rsidRDefault="00B26E22" w:rsidP="00AA165D">
            <w:pPr>
              <w:rPr>
                <w:sz w:val="20"/>
                <w:szCs w:val="20"/>
              </w:rPr>
            </w:pPr>
          </w:p>
        </w:tc>
        <w:tc>
          <w:tcPr>
            <w:tcW w:w="702" w:type="dxa"/>
            <w:vMerge/>
            <w:tcBorders>
              <w:left w:val="nil"/>
              <w:right w:val="single" w:sz="4" w:space="0" w:color="BFBFBF"/>
            </w:tcBorders>
            <w:shd w:val="clear" w:color="auto" w:fill="auto"/>
            <w:noWrap/>
            <w:vAlign w:val="bottom"/>
            <w:hideMark/>
          </w:tcPr>
          <w:p w:rsidR="00B26E22" w:rsidRPr="00AA165D" w:rsidRDefault="00B26E22" w:rsidP="00AA165D">
            <w:pPr>
              <w:rPr>
                <w:sz w:val="20"/>
                <w:szCs w:val="20"/>
              </w:rPr>
            </w:pPr>
          </w:p>
        </w:tc>
        <w:tc>
          <w:tcPr>
            <w:tcW w:w="1984" w:type="dxa"/>
            <w:vMerge/>
            <w:tcBorders>
              <w:left w:val="nil"/>
              <w:right w:val="single" w:sz="4" w:space="0" w:color="BFBFBF"/>
            </w:tcBorders>
            <w:shd w:val="clear" w:color="auto" w:fill="auto"/>
            <w:noWrap/>
            <w:vAlign w:val="bottom"/>
            <w:hideMark/>
          </w:tcPr>
          <w:p w:rsidR="00B26E22" w:rsidRPr="00AA165D" w:rsidRDefault="00B26E22" w:rsidP="00AA165D">
            <w:pPr>
              <w:rPr>
                <w:sz w:val="20"/>
                <w:szCs w:val="20"/>
              </w:rPr>
            </w:pPr>
          </w:p>
        </w:tc>
        <w:tc>
          <w:tcPr>
            <w:tcW w:w="4253" w:type="dxa"/>
            <w:tcBorders>
              <w:top w:val="nil"/>
              <w:left w:val="nil"/>
              <w:bottom w:val="single" w:sz="4" w:space="0" w:color="BFBFBF"/>
              <w:right w:val="single" w:sz="4" w:space="0" w:color="BFBFBF"/>
            </w:tcBorders>
            <w:shd w:val="clear" w:color="000000" w:fill="FFFFFF"/>
            <w:vAlign w:val="center"/>
            <w:hideMark/>
          </w:tcPr>
          <w:p w:rsidR="00B26E22" w:rsidRPr="00664F54" w:rsidRDefault="00B26E22" w:rsidP="00664F54">
            <w:pPr>
              <w:pStyle w:val="ListParagraph"/>
              <w:numPr>
                <w:ilvl w:val="0"/>
                <w:numId w:val="5"/>
              </w:numPr>
              <w:ind w:left="0"/>
              <w:rPr>
                <w:color w:val="000000"/>
                <w:sz w:val="20"/>
                <w:szCs w:val="20"/>
              </w:rPr>
            </w:pPr>
            <w:r w:rsidRPr="00664F54">
              <w:rPr>
                <w:color w:val="000000"/>
                <w:sz w:val="20"/>
                <w:szCs w:val="20"/>
              </w:rPr>
              <w:t>Izdevumi vienreizējam finansiālam atbalstam personām, kurām piešķirts bēgļa vai alternatīvais statuss (Patvēruma likums; Ministru kabineta 2017.</w:t>
            </w:r>
            <w:r w:rsidR="00664F54">
              <w:rPr>
                <w:color w:val="000000"/>
                <w:sz w:val="20"/>
                <w:szCs w:val="20"/>
              </w:rPr>
              <w:t xml:space="preserve"> </w:t>
            </w:r>
            <w:r w:rsidRPr="00664F54">
              <w:rPr>
                <w:color w:val="000000"/>
                <w:sz w:val="20"/>
                <w:szCs w:val="20"/>
              </w:rPr>
              <w:t>gada 6. jūnija noteikumi Nr.302)</w:t>
            </w:r>
          </w:p>
        </w:tc>
        <w:tc>
          <w:tcPr>
            <w:tcW w:w="1380"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jc w:val="right"/>
              <w:rPr>
                <w:color w:val="000000"/>
                <w:sz w:val="20"/>
                <w:szCs w:val="20"/>
              </w:rPr>
            </w:pPr>
            <w:r w:rsidRPr="00AA165D">
              <w:rPr>
                <w:color w:val="000000"/>
                <w:sz w:val="20"/>
                <w:szCs w:val="20"/>
              </w:rPr>
              <w:t>17 948</w:t>
            </w:r>
          </w:p>
        </w:tc>
        <w:tc>
          <w:tcPr>
            <w:tcW w:w="1172"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jc w:val="right"/>
              <w:rPr>
                <w:color w:val="000000"/>
                <w:sz w:val="20"/>
                <w:szCs w:val="20"/>
              </w:rPr>
            </w:pPr>
            <w:r w:rsidRPr="00AA165D">
              <w:rPr>
                <w:color w:val="000000"/>
                <w:sz w:val="20"/>
                <w:szCs w:val="20"/>
              </w:rPr>
              <w:t>7 643</w:t>
            </w:r>
          </w:p>
        </w:tc>
        <w:tc>
          <w:tcPr>
            <w:tcW w:w="1276"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BB5192">
            <w:pPr>
              <w:jc w:val="right"/>
              <w:rPr>
                <w:color w:val="000000"/>
                <w:sz w:val="20"/>
                <w:szCs w:val="20"/>
              </w:rPr>
            </w:pPr>
            <w:r w:rsidRPr="00AA165D">
              <w:rPr>
                <w:color w:val="000000"/>
                <w:sz w:val="20"/>
                <w:szCs w:val="20"/>
              </w:rPr>
              <w:t>6 440</w:t>
            </w:r>
          </w:p>
        </w:tc>
        <w:tc>
          <w:tcPr>
            <w:tcW w:w="1417"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jc w:val="right"/>
              <w:rPr>
                <w:color w:val="000000"/>
                <w:sz w:val="20"/>
                <w:szCs w:val="20"/>
              </w:rPr>
            </w:pPr>
            <w:r w:rsidRPr="00AA165D">
              <w:rPr>
                <w:color w:val="000000"/>
                <w:sz w:val="20"/>
                <w:szCs w:val="20"/>
              </w:rPr>
              <w:t>14 083</w:t>
            </w:r>
          </w:p>
        </w:tc>
        <w:tc>
          <w:tcPr>
            <w:tcW w:w="1400"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jc w:val="right"/>
              <w:rPr>
                <w:color w:val="000000"/>
                <w:sz w:val="20"/>
                <w:szCs w:val="20"/>
              </w:rPr>
            </w:pPr>
            <w:r w:rsidRPr="00AA165D">
              <w:rPr>
                <w:color w:val="000000"/>
                <w:sz w:val="20"/>
                <w:szCs w:val="20"/>
              </w:rPr>
              <w:t>3 865</w:t>
            </w:r>
          </w:p>
        </w:tc>
      </w:tr>
      <w:tr w:rsidR="00B26E22" w:rsidRPr="00AA165D" w:rsidTr="00236041">
        <w:trPr>
          <w:trHeight w:val="818"/>
        </w:trPr>
        <w:tc>
          <w:tcPr>
            <w:tcW w:w="711" w:type="dxa"/>
            <w:vMerge/>
            <w:tcBorders>
              <w:top w:val="nil"/>
              <w:left w:val="single" w:sz="4" w:space="0" w:color="BFBFBF"/>
              <w:bottom w:val="single" w:sz="4" w:space="0" w:color="BFBFBF"/>
              <w:right w:val="single" w:sz="4" w:space="0" w:color="BFBFBF"/>
            </w:tcBorders>
            <w:vAlign w:val="center"/>
            <w:hideMark/>
          </w:tcPr>
          <w:p w:rsidR="00B26E22" w:rsidRPr="00AA165D" w:rsidRDefault="00B26E22" w:rsidP="00AA165D">
            <w:pPr>
              <w:rPr>
                <w:sz w:val="20"/>
                <w:szCs w:val="20"/>
              </w:rPr>
            </w:pPr>
          </w:p>
        </w:tc>
        <w:tc>
          <w:tcPr>
            <w:tcW w:w="702" w:type="dxa"/>
            <w:vMerge/>
            <w:tcBorders>
              <w:left w:val="nil"/>
              <w:bottom w:val="single" w:sz="4" w:space="0" w:color="BFBFBF"/>
              <w:right w:val="single" w:sz="4" w:space="0" w:color="BFBFBF"/>
            </w:tcBorders>
            <w:shd w:val="clear" w:color="auto" w:fill="auto"/>
            <w:noWrap/>
            <w:vAlign w:val="bottom"/>
            <w:hideMark/>
          </w:tcPr>
          <w:p w:rsidR="00B26E22" w:rsidRPr="00AA165D" w:rsidRDefault="00B26E22" w:rsidP="00AA165D">
            <w:pPr>
              <w:rPr>
                <w:sz w:val="20"/>
                <w:szCs w:val="20"/>
              </w:rPr>
            </w:pPr>
          </w:p>
        </w:tc>
        <w:tc>
          <w:tcPr>
            <w:tcW w:w="1984" w:type="dxa"/>
            <w:vMerge/>
            <w:tcBorders>
              <w:left w:val="nil"/>
              <w:bottom w:val="single" w:sz="4" w:space="0" w:color="BFBFBF"/>
              <w:right w:val="single" w:sz="4" w:space="0" w:color="BFBFBF"/>
            </w:tcBorders>
            <w:shd w:val="clear" w:color="auto" w:fill="auto"/>
            <w:noWrap/>
            <w:vAlign w:val="bottom"/>
            <w:hideMark/>
          </w:tcPr>
          <w:p w:rsidR="00B26E22" w:rsidRPr="00AA165D" w:rsidRDefault="00B26E22" w:rsidP="00AA165D">
            <w:pPr>
              <w:rPr>
                <w:sz w:val="20"/>
                <w:szCs w:val="20"/>
              </w:rPr>
            </w:pPr>
          </w:p>
        </w:tc>
        <w:tc>
          <w:tcPr>
            <w:tcW w:w="4253" w:type="dxa"/>
            <w:tcBorders>
              <w:top w:val="nil"/>
              <w:left w:val="nil"/>
              <w:bottom w:val="single" w:sz="4" w:space="0" w:color="BFBFBF"/>
              <w:right w:val="single" w:sz="4" w:space="0" w:color="BFBFBF"/>
            </w:tcBorders>
            <w:shd w:val="clear" w:color="000000" w:fill="FFFFFF"/>
            <w:vAlign w:val="center"/>
            <w:hideMark/>
          </w:tcPr>
          <w:p w:rsidR="00B26E22" w:rsidRPr="00AA165D" w:rsidRDefault="00B26E22" w:rsidP="00AA165D">
            <w:pPr>
              <w:rPr>
                <w:color w:val="000000"/>
                <w:sz w:val="20"/>
                <w:szCs w:val="20"/>
              </w:rPr>
            </w:pPr>
            <w:r w:rsidRPr="00AA165D">
              <w:rPr>
                <w:color w:val="000000"/>
                <w:sz w:val="20"/>
                <w:szCs w:val="20"/>
              </w:rPr>
              <w:t xml:space="preserve">Vidēji mēnesī 3 gadījumos vienreizējais atbalsts 278 euro apmērā un 4 gadījumos vienreizējais atbalsts 194 euro apmērā = 1 610 </w:t>
            </w:r>
            <w:r w:rsidRPr="00AA165D">
              <w:rPr>
                <w:i/>
                <w:iCs/>
                <w:color w:val="000000"/>
                <w:sz w:val="20"/>
                <w:szCs w:val="20"/>
              </w:rPr>
              <w:t>euro</w:t>
            </w:r>
            <w:r w:rsidRPr="00AA165D">
              <w:rPr>
                <w:color w:val="000000"/>
                <w:sz w:val="20"/>
                <w:szCs w:val="20"/>
              </w:rPr>
              <w:t xml:space="preserve"> x 4 mēneši = 6 440 </w:t>
            </w:r>
            <w:r w:rsidRPr="00AA165D">
              <w:rPr>
                <w:i/>
                <w:iCs/>
                <w:color w:val="000000"/>
                <w:sz w:val="20"/>
                <w:szCs w:val="20"/>
              </w:rPr>
              <w:t>euro</w:t>
            </w:r>
          </w:p>
        </w:tc>
        <w:tc>
          <w:tcPr>
            <w:tcW w:w="1380"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rPr>
                <w:color w:val="000000"/>
                <w:sz w:val="20"/>
                <w:szCs w:val="20"/>
              </w:rPr>
            </w:pPr>
            <w:r w:rsidRPr="00AA165D">
              <w:rPr>
                <w:color w:val="000000"/>
                <w:sz w:val="20"/>
                <w:szCs w:val="20"/>
              </w:rPr>
              <w:t> </w:t>
            </w:r>
          </w:p>
        </w:tc>
        <w:tc>
          <w:tcPr>
            <w:tcW w:w="1172"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rPr>
                <w:color w:val="000000"/>
                <w:sz w:val="20"/>
                <w:szCs w:val="20"/>
              </w:rPr>
            </w:pPr>
            <w:r w:rsidRPr="00AA165D">
              <w:rPr>
                <w:color w:val="000000"/>
                <w:sz w:val="20"/>
                <w:szCs w:val="20"/>
              </w:rPr>
              <w:t> </w:t>
            </w:r>
          </w:p>
        </w:tc>
        <w:tc>
          <w:tcPr>
            <w:tcW w:w="1276"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rPr>
                <w:color w:val="000000"/>
                <w:sz w:val="20"/>
                <w:szCs w:val="20"/>
              </w:rPr>
            </w:pPr>
            <w:r w:rsidRPr="00AA165D">
              <w:rPr>
                <w:color w:val="000000"/>
                <w:sz w:val="20"/>
                <w:szCs w:val="20"/>
              </w:rPr>
              <w:t> </w:t>
            </w:r>
          </w:p>
        </w:tc>
        <w:tc>
          <w:tcPr>
            <w:tcW w:w="1417"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rPr>
                <w:color w:val="000000"/>
                <w:sz w:val="20"/>
                <w:szCs w:val="20"/>
              </w:rPr>
            </w:pPr>
            <w:r w:rsidRPr="00AA165D">
              <w:rPr>
                <w:color w:val="000000"/>
                <w:sz w:val="20"/>
                <w:szCs w:val="20"/>
              </w:rPr>
              <w:t> </w:t>
            </w:r>
          </w:p>
        </w:tc>
        <w:tc>
          <w:tcPr>
            <w:tcW w:w="1400" w:type="dxa"/>
            <w:tcBorders>
              <w:top w:val="nil"/>
              <w:left w:val="nil"/>
              <w:bottom w:val="single" w:sz="4" w:space="0" w:color="BFBFBF"/>
              <w:right w:val="single" w:sz="4" w:space="0" w:color="BFBFBF"/>
            </w:tcBorders>
            <w:shd w:val="clear" w:color="000000" w:fill="FFFFFF"/>
            <w:noWrap/>
            <w:vAlign w:val="center"/>
            <w:hideMark/>
          </w:tcPr>
          <w:p w:rsidR="00B26E22" w:rsidRPr="00AA165D" w:rsidRDefault="00B26E22" w:rsidP="00AA165D">
            <w:pPr>
              <w:rPr>
                <w:color w:val="000000"/>
                <w:sz w:val="20"/>
                <w:szCs w:val="20"/>
              </w:rPr>
            </w:pPr>
            <w:r w:rsidRPr="00AA165D">
              <w:rPr>
                <w:color w:val="000000"/>
                <w:sz w:val="20"/>
                <w:szCs w:val="20"/>
              </w:rPr>
              <w:t> </w:t>
            </w:r>
          </w:p>
        </w:tc>
      </w:tr>
      <w:tr w:rsidR="0001359E" w:rsidRPr="00AA165D" w:rsidTr="00484D1C">
        <w:trPr>
          <w:trHeight w:val="420"/>
        </w:trPr>
        <w:tc>
          <w:tcPr>
            <w:tcW w:w="711" w:type="dxa"/>
            <w:tcBorders>
              <w:top w:val="nil"/>
              <w:left w:val="single" w:sz="4" w:space="0" w:color="BFBFBF"/>
              <w:bottom w:val="single" w:sz="4" w:space="0" w:color="BFBFBF"/>
              <w:right w:val="single" w:sz="4" w:space="0" w:color="BFBFBF"/>
            </w:tcBorders>
            <w:shd w:val="clear" w:color="000000" w:fill="F2F2F2"/>
            <w:noWrap/>
            <w:vAlign w:val="center"/>
            <w:hideMark/>
          </w:tcPr>
          <w:p w:rsidR="00AA165D" w:rsidRPr="00AA165D" w:rsidRDefault="00AA165D" w:rsidP="00AA165D">
            <w:pPr>
              <w:rPr>
                <w:b/>
                <w:bCs/>
                <w:color w:val="000000"/>
                <w:sz w:val="20"/>
                <w:szCs w:val="20"/>
              </w:rPr>
            </w:pPr>
            <w:r w:rsidRPr="00AA165D">
              <w:rPr>
                <w:b/>
                <w:bCs/>
                <w:color w:val="000000"/>
                <w:sz w:val="20"/>
                <w:szCs w:val="20"/>
              </w:rPr>
              <w:t> </w:t>
            </w:r>
          </w:p>
        </w:tc>
        <w:tc>
          <w:tcPr>
            <w:tcW w:w="702"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rPr>
                <w:b/>
                <w:bCs/>
                <w:color w:val="000000"/>
                <w:sz w:val="20"/>
                <w:szCs w:val="20"/>
              </w:rPr>
            </w:pPr>
            <w:r w:rsidRPr="00AA165D">
              <w:rPr>
                <w:b/>
                <w:bCs/>
                <w:color w:val="000000"/>
                <w:sz w:val="20"/>
                <w:szCs w:val="20"/>
              </w:rPr>
              <w:t> </w:t>
            </w:r>
          </w:p>
        </w:tc>
        <w:tc>
          <w:tcPr>
            <w:tcW w:w="1984"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rPr>
                <w:b/>
                <w:bCs/>
                <w:color w:val="000000"/>
                <w:sz w:val="20"/>
                <w:szCs w:val="20"/>
              </w:rPr>
            </w:pPr>
            <w:r w:rsidRPr="00AA165D">
              <w:rPr>
                <w:b/>
                <w:bCs/>
                <w:color w:val="000000"/>
                <w:sz w:val="20"/>
                <w:szCs w:val="20"/>
              </w:rPr>
              <w:t> </w:t>
            </w:r>
          </w:p>
        </w:tc>
        <w:tc>
          <w:tcPr>
            <w:tcW w:w="4253"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center"/>
              <w:rPr>
                <w:b/>
                <w:bCs/>
                <w:color w:val="000000"/>
                <w:sz w:val="20"/>
                <w:szCs w:val="20"/>
              </w:rPr>
            </w:pPr>
            <w:r w:rsidRPr="00AA165D">
              <w:rPr>
                <w:b/>
                <w:bCs/>
                <w:color w:val="000000"/>
                <w:sz w:val="20"/>
                <w:szCs w:val="20"/>
              </w:rPr>
              <w:t>Pavisam (1.+2.+3.)</w:t>
            </w:r>
          </w:p>
        </w:tc>
        <w:tc>
          <w:tcPr>
            <w:tcW w:w="1380"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293 300</w:t>
            </w:r>
          </w:p>
        </w:tc>
        <w:tc>
          <w:tcPr>
            <w:tcW w:w="1172"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156 330</w:t>
            </w:r>
          </w:p>
        </w:tc>
        <w:tc>
          <w:tcPr>
            <w:tcW w:w="1276"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81 573</w:t>
            </w:r>
          </w:p>
        </w:tc>
        <w:tc>
          <w:tcPr>
            <w:tcW w:w="1417"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237 903</w:t>
            </w:r>
          </w:p>
        </w:tc>
        <w:tc>
          <w:tcPr>
            <w:tcW w:w="1400" w:type="dxa"/>
            <w:tcBorders>
              <w:top w:val="nil"/>
              <w:left w:val="nil"/>
              <w:bottom w:val="single" w:sz="4" w:space="0" w:color="BFBFBF"/>
              <w:right w:val="single" w:sz="4" w:space="0" w:color="BFBFBF"/>
            </w:tcBorders>
            <w:shd w:val="clear" w:color="000000" w:fill="F2F2F2"/>
            <w:noWrap/>
            <w:vAlign w:val="center"/>
            <w:hideMark/>
          </w:tcPr>
          <w:p w:rsidR="00AA165D" w:rsidRPr="00AA165D" w:rsidRDefault="00AA165D" w:rsidP="00AA165D">
            <w:pPr>
              <w:jc w:val="right"/>
              <w:rPr>
                <w:b/>
                <w:bCs/>
                <w:color w:val="000000"/>
                <w:sz w:val="20"/>
                <w:szCs w:val="20"/>
              </w:rPr>
            </w:pPr>
            <w:r w:rsidRPr="00AA165D">
              <w:rPr>
                <w:b/>
                <w:bCs/>
                <w:color w:val="000000"/>
                <w:sz w:val="20"/>
                <w:szCs w:val="20"/>
              </w:rPr>
              <w:t>55 397</w:t>
            </w:r>
          </w:p>
        </w:tc>
      </w:tr>
    </w:tbl>
    <w:p w:rsidR="00B26E22" w:rsidRDefault="004947F8" w:rsidP="00B26E22">
      <w:pPr>
        <w:ind w:left="426"/>
        <w:jc w:val="right"/>
        <w:rPr>
          <w:sz w:val="22"/>
          <w:szCs w:val="22"/>
        </w:rPr>
      </w:pPr>
      <w:r>
        <w:lastRenderedPageBreak/>
        <w:tab/>
      </w:r>
      <w:r>
        <w:tab/>
      </w:r>
      <w:r>
        <w:tab/>
      </w:r>
      <w:r>
        <w:tab/>
      </w:r>
      <w:r w:rsidR="00B26E22">
        <w:rPr>
          <w:sz w:val="22"/>
          <w:szCs w:val="22"/>
        </w:rPr>
        <w:t>2.2</w:t>
      </w:r>
      <w:r w:rsidR="00B26E22" w:rsidRPr="00B26E22">
        <w:rPr>
          <w:sz w:val="22"/>
          <w:szCs w:val="22"/>
        </w:rPr>
        <w:t>.tabula</w:t>
      </w:r>
    </w:p>
    <w:p w:rsidR="00F82118" w:rsidRPr="00F82118" w:rsidRDefault="007D1A02" w:rsidP="00236041">
      <w:pPr>
        <w:pStyle w:val="BodyTextIndent"/>
        <w:spacing w:after="0"/>
        <w:ind w:left="284"/>
        <w:jc w:val="center"/>
        <w:rPr>
          <w:sz w:val="22"/>
          <w:szCs w:val="22"/>
          <w:lang w:eastAsia="lv-LV"/>
        </w:rPr>
      </w:pPr>
      <w:r w:rsidRPr="00F82118">
        <w:rPr>
          <w:sz w:val="22"/>
          <w:szCs w:val="22"/>
          <w:lang w:eastAsia="lv-LV"/>
        </w:rPr>
        <w:t xml:space="preserve">Pilsonības un migrācijas lietu pārvaldes patvēruma meklētāju izmitināšanas centrā izmitināta patvēruma meklētāja uzturam un dienasnaudas izmaksai </w:t>
      </w:r>
      <w:r w:rsidR="0088795E" w:rsidRPr="00F82118">
        <w:rPr>
          <w:sz w:val="22"/>
          <w:szCs w:val="22"/>
        </w:rPr>
        <w:t xml:space="preserve">nepieciešamo izdevumu aprēķins un </w:t>
      </w:r>
      <w:r w:rsidR="00236041">
        <w:rPr>
          <w:sz w:val="22"/>
          <w:szCs w:val="22"/>
        </w:rPr>
        <w:t xml:space="preserve">izdevumu aprēķins, lai </w:t>
      </w:r>
      <w:r w:rsidR="00F82118" w:rsidRPr="00F82118">
        <w:rPr>
          <w:sz w:val="22"/>
          <w:szCs w:val="22"/>
          <w:lang w:eastAsia="lv-LV"/>
        </w:rPr>
        <w:t>sniegtu ma</w:t>
      </w:r>
      <w:r w:rsidR="00F82118">
        <w:rPr>
          <w:sz w:val="22"/>
          <w:szCs w:val="22"/>
          <w:lang w:eastAsia="lv-LV"/>
        </w:rPr>
        <w:t>teriālo palīdzību repatriantiem</w:t>
      </w:r>
    </w:p>
    <w:p w:rsidR="00485F99" w:rsidRPr="007D1A02" w:rsidRDefault="00485F99" w:rsidP="007D1A02">
      <w:pPr>
        <w:ind w:left="426"/>
        <w:jc w:val="center"/>
        <w:rPr>
          <w:sz w:val="22"/>
          <w:szCs w:val="22"/>
        </w:rPr>
      </w:pPr>
    </w:p>
    <w:tbl>
      <w:tblPr>
        <w:tblW w:w="14454" w:type="dxa"/>
        <w:tblLook w:val="04A0" w:firstRow="1" w:lastRow="0" w:firstColumn="1" w:lastColumn="0" w:noHBand="0" w:noVBand="1"/>
      </w:tblPr>
      <w:tblGrid>
        <w:gridCol w:w="704"/>
        <w:gridCol w:w="709"/>
        <w:gridCol w:w="1417"/>
        <w:gridCol w:w="4090"/>
        <w:gridCol w:w="1297"/>
        <w:gridCol w:w="1520"/>
        <w:gridCol w:w="1540"/>
        <w:gridCol w:w="1700"/>
        <w:gridCol w:w="1477"/>
      </w:tblGrid>
      <w:tr w:rsidR="00812B24" w:rsidRPr="00812B24" w:rsidTr="00812B24">
        <w:trPr>
          <w:trHeight w:val="840"/>
        </w:trPr>
        <w:tc>
          <w:tcPr>
            <w:tcW w:w="704"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20"/>
                <w:szCs w:val="20"/>
              </w:rPr>
            </w:pPr>
            <w:proofErr w:type="spellStart"/>
            <w:r w:rsidRPr="00812B24">
              <w:rPr>
                <w:color w:val="000000"/>
                <w:sz w:val="20"/>
                <w:szCs w:val="20"/>
              </w:rPr>
              <w:t>N.p</w:t>
            </w:r>
            <w:proofErr w:type="spellEnd"/>
            <w:r w:rsidRPr="00812B24">
              <w:rPr>
                <w:color w:val="000000"/>
                <w:sz w:val="20"/>
                <w:szCs w:val="20"/>
              </w:rPr>
              <w:t>.</w:t>
            </w:r>
            <w:r>
              <w:rPr>
                <w:color w:val="000000"/>
                <w:sz w:val="20"/>
                <w:szCs w:val="20"/>
              </w:rPr>
              <w:t xml:space="preserve"> </w:t>
            </w:r>
            <w:r w:rsidRPr="00812B24">
              <w:rPr>
                <w:color w:val="000000"/>
                <w:sz w:val="20"/>
                <w:szCs w:val="20"/>
              </w:rPr>
              <w:t>k.</w:t>
            </w:r>
          </w:p>
        </w:tc>
        <w:tc>
          <w:tcPr>
            <w:tcW w:w="709" w:type="dxa"/>
            <w:tcBorders>
              <w:top w:val="single" w:sz="4" w:space="0" w:color="BFBFBF"/>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20"/>
                <w:szCs w:val="20"/>
              </w:rPr>
            </w:pPr>
            <w:r w:rsidRPr="00812B24">
              <w:rPr>
                <w:color w:val="000000"/>
                <w:sz w:val="20"/>
                <w:szCs w:val="20"/>
              </w:rPr>
              <w:t>EKK</w:t>
            </w:r>
          </w:p>
        </w:tc>
        <w:tc>
          <w:tcPr>
            <w:tcW w:w="1417"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EKK nosaukums</w:t>
            </w:r>
          </w:p>
        </w:tc>
        <w:tc>
          <w:tcPr>
            <w:tcW w:w="4090" w:type="dxa"/>
            <w:tcBorders>
              <w:top w:val="single" w:sz="4" w:space="0" w:color="BFBFBF"/>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20"/>
                <w:szCs w:val="20"/>
              </w:rPr>
            </w:pPr>
            <w:r w:rsidRPr="00812B24">
              <w:rPr>
                <w:color w:val="000000"/>
                <w:sz w:val="20"/>
                <w:szCs w:val="20"/>
              </w:rPr>
              <w:t>Pasākums/ aprēķins</w:t>
            </w:r>
          </w:p>
        </w:tc>
        <w:tc>
          <w:tcPr>
            <w:tcW w:w="1297"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Plānotie izdevumi gadā</w:t>
            </w:r>
          </w:p>
        </w:tc>
        <w:tc>
          <w:tcPr>
            <w:tcW w:w="1520"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Faktiskie izdevumi no 01.01. -31.08.2018.</w:t>
            </w:r>
          </w:p>
        </w:tc>
        <w:tc>
          <w:tcPr>
            <w:tcW w:w="1540"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Prognozētā izpilde no 01.09.-31.12.2018.</w:t>
            </w:r>
          </w:p>
        </w:tc>
        <w:tc>
          <w:tcPr>
            <w:tcW w:w="1700"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 xml:space="preserve">Prognozētā izpilde līdz gada beigām, </w:t>
            </w:r>
            <w:r w:rsidRPr="00812B24">
              <w:rPr>
                <w:i/>
                <w:iCs/>
                <w:color w:val="000000"/>
                <w:sz w:val="20"/>
                <w:szCs w:val="20"/>
              </w:rPr>
              <w:t>euro</w:t>
            </w:r>
          </w:p>
        </w:tc>
        <w:tc>
          <w:tcPr>
            <w:tcW w:w="1477" w:type="dxa"/>
            <w:tcBorders>
              <w:top w:val="single" w:sz="4" w:space="0" w:color="BFBFBF"/>
              <w:left w:val="nil"/>
              <w:bottom w:val="single" w:sz="4" w:space="0" w:color="BFBFBF"/>
              <w:right w:val="single" w:sz="4" w:space="0" w:color="BFBFBF"/>
            </w:tcBorders>
            <w:shd w:val="clear" w:color="000000" w:fill="FFFFFF"/>
            <w:vAlign w:val="center"/>
            <w:hideMark/>
          </w:tcPr>
          <w:p w:rsidR="00812B24" w:rsidRPr="00812B24" w:rsidRDefault="00812B24" w:rsidP="00812B24">
            <w:pPr>
              <w:jc w:val="center"/>
              <w:rPr>
                <w:color w:val="000000"/>
                <w:sz w:val="20"/>
                <w:szCs w:val="20"/>
              </w:rPr>
            </w:pPr>
            <w:r w:rsidRPr="00812B24">
              <w:rPr>
                <w:color w:val="000000"/>
                <w:sz w:val="20"/>
                <w:szCs w:val="20"/>
              </w:rPr>
              <w:t xml:space="preserve">Papildu nepieciešamais finansējums, </w:t>
            </w:r>
            <w:r w:rsidRPr="00812B24">
              <w:rPr>
                <w:i/>
                <w:iCs/>
                <w:color w:val="000000"/>
                <w:sz w:val="20"/>
                <w:szCs w:val="20"/>
              </w:rPr>
              <w:t>euro</w:t>
            </w:r>
          </w:p>
        </w:tc>
      </w:tr>
      <w:tr w:rsidR="00812B24" w:rsidRPr="00812B24" w:rsidTr="00812B24">
        <w:trPr>
          <w:trHeight w:val="255"/>
        </w:trPr>
        <w:tc>
          <w:tcPr>
            <w:tcW w:w="704" w:type="dxa"/>
            <w:tcBorders>
              <w:top w:val="nil"/>
              <w:left w:val="single" w:sz="4" w:space="0" w:color="BFBFBF"/>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1</w:t>
            </w:r>
          </w:p>
        </w:tc>
        <w:tc>
          <w:tcPr>
            <w:tcW w:w="709"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2</w:t>
            </w:r>
          </w:p>
        </w:tc>
        <w:tc>
          <w:tcPr>
            <w:tcW w:w="141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3</w:t>
            </w:r>
          </w:p>
        </w:tc>
        <w:tc>
          <w:tcPr>
            <w:tcW w:w="409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4</w:t>
            </w:r>
          </w:p>
        </w:tc>
        <w:tc>
          <w:tcPr>
            <w:tcW w:w="129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5</w:t>
            </w:r>
          </w:p>
        </w:tc>
        <w:tc>
          <w:tcPr>
            <w:tcW w:w="152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6</w:t>
            </w:r>
          </w:p>
        </w:tc>
        <w:tc>
          <w:tcPr>
            <w:tcW w:w="154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7</w:t>
            </w:r>
          </w:p>
        </w:tc>
        <w:tc>
          <w:tcPr>
            <w:tcW w:w="170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8 = 6+7</w:t>
            </w:r>
          </w:p>
        </w:tc>
        <w:tc>
          <w:tcPr>
            <w:tcW w:w="147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18"/>
                <w:szCs w:val="18"/>
              </w:rPr>
            </w:pPr>
            <w:r w:rsidRPr="00812B24">
              <w:rPr>
                <w:color w:val="000000"/>
                <w:sz w:val="18"/>
                <w:szCs w:val="18"/>
              </w:rPr>
              <w:t>9 =5-8</w:t>
            </w:r>
          </w:p>
        </w:tc>
      </w:tr>
      <w:tr w:rsidR="00812B24" w:rsidRPr="00812B24" w:rsidTr="00812B24">
        <w:trPr>
          <w:trHeight w:val="525"/>
        </w:trPr>
        <w:tc>
          <w:tcPr>
            <w:tcW w:w="704" w:type="dxa"/>
            <w:tcBorders>
              <w:top w:val="nil"/>
              <w:left w:val="single" w:sz="4" w:space="0" w:color="BFBFBF"/>
              <w:bottom w:val="single" w:sz="4" w:space="0" w:color="BFBFBF"/>
              <w:right w:val="single" w:sz="4" w:space="0" w:color="BFBFBF"/>
            </w:tcBorders>
            <w:shd w:val="clear" w:color="auto" w:fill="auto"/>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709" w:type="dxa"/>
            <w:vMerge w:val="restart"/>
            <w:tcBorders>
              <w:top w:val="nil"/>
              <w:left w:val="single" w:sz="4" w:space="0" w:color="BFBFBF"/>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b/>
                <w:bCs/>
                <w:color w:val="000000"/>
                <w:sz w:val="20"/>
                <w:szCs w:val="20"/>
              </w:rPr>
            </w:pPr>
            <w:r w:rsidRPr="00812B24">
              <w:rPr>
                <w:b/>
                <w:bCs/>
                <w:color w:val="000000"/>
                <w:sz w:val="20"/>
                <w:szCs w:val="20"/>
              </w:rPr>
              <w:t>6000</w:t>
            </w:r>
          </w:p>
        </w:tc>
        <w:tc>
          <w:tcPr>
            <w:tcW w:w="1417"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812B24" w:rsidRPr="00812B24" w:rsidRDefault="00812B24" w:rsidP="00812B24">
            <w:pPr>
              <w:jc w:val="center"/>
              <w:rPr>
                <w:b/>
                <w:bCs/>
                <w:color w:val="414142"/>
                <w:sz w:val="20"/>
                <w:szCs w:val="20"/>
              </w:rPr>
            </w:pPr>
            <w:r w:rsidRPr="00812B24">
              <w:rPr>
                <w:b/>
                <w:bCs/>
                <w:color w:val="414142"/>
                <w:sz w:val="20"/>
                <w:szCs w:val="20"/>
              </w:rPr>
              <w:t>Sociālie pabalsti</w:t>
            </w:r>
          </w:p>
        </w:tc>
        <w:tc>
          <w:tcPr>
            <w:tcW w:w="4090" w:type="dxa"/>
            <w:tcBorders>
              <w:top w:val="nil"/>
              <w:left w:val="nil"/>
              <w:bottom w:val="single" w:sz="4" w:space="0" w:color="BFBFBF"/>
              <w:right w:val="single" w:sz="4" w:space="0" w:color="BFBFBF"/>
            </w:tcBorders>
            <w:shd w:val="clear" w:color="000000" w:fill="F2F2F2"/>
            <w:vAlign w:val="bottom"/>
            <w:hideMark/>
          </w:tcPr>
          <w:p w:rsidR="00812B24" w:rsidRPr="00812B24" w:rsidRDefault="00812B24" w:rsidP="00812B24">
            <w:pPr>
              <w:rPr>
                <w:color w:val="000000"/>
                <w:sz w:val="20"/>
                <w:szCs w:val="20"/>
              </w:rPr>
            </w:pPr>
            <w:r w:rsidRPr="00812B24">
              <w:rPr>
                <w:color w:val="000000"/>
                <w:sz w:val="20"/>
                <w:szCs w:val="20"/>
              </w:rPr>
              <w:t>Izdevumu palielinājums sociālo pabalstu izmaksai (6000</w:t>
            </w:r>
            <w:r w:rsidR="00E07E08">
              <w:rPr>
                <w:color w:val="000000"/>
                <w:sz w:val="20"/>
                <w:szCs w:val="20"/>
              </w:rPr>
              <w:t>.</w:t>
            </w:r>
            <w:r w:rsidRPr="00812B24">
              <w:rPr>
                <w:color w:val="000000"/>
                <w:sz w:val="20"/>
                <w:szCs w:val="20"/>
              </w:rPr>
              <w:t xml:space="preserve"> kods) - </w:t>
            </w:r>
            <w:r w:rsidRPr="00812B24">
              <w:rPr>
                <w:b/>
                <w:bCs/>
                <w:color w:val="000000"/>
                <w:sz w:val="20"/>
                <w:szCs w:val="20"/>
              </w:rPr>
              <w:t>KOPĀ</w:t>
            </w:r>
          </w:p>
        </w:tc>
        <w:tc>
          <w:tcPr>
            <w:tcW w:w="1297" w:type="dxa"/>
            <w:tcBorders>
              <w:top w:val="nil"/>
              <w:left w:val="nil"/>
              <w:bottom w:val="single" w:sz="4" w:space="0" w:color="BFBFBF"/>
              <w:right w:val="single" w:sz="4" w:space="0" w:color="BFBFBF"/>
            </w:tcBorders>
            <w:shd w:val="clear" w:color="000000" w:fill="F2F2F2"/>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115 243</w:t>
            </w:r>
          </w:p>
        </w:tc>
        <w:tc>
          <w:tcPr>
            <w:tcW w:w="1520" w:type="dxa"/>
            <w:tcBorders>
              <w:top w:val="nil"/>
              <w:left w:val="nil"/>
              <w:bottom w:val="single" w:sz="4" w:space="0" w:color="BFBFBF"/>
              <w:right w:val="single" w:sz="4" w:space="0" w:color="BFBFBF"/>
            </w:tcBorders>
            <w:shd w:val="clear" w:color="000000" w:fill="F2F2F2"/>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104 688</w:t>
            </w:r>
          </w:p>
        </w:tc>
        <w:tc>
          <w:tcPr>
            <w:tcW w:w="1540" w:type="dxa"/>
            <w:tcBorders>
              <w:top w:val="nil"/>
              <w:left w:val="nil"/>
              <w:bottom w:val="single" w:sz="4" w:space="0" w:color="BFBFBF"/>
              <w:right w:val="single" w:sz="4" w:space="0" w:color="BFBFBF"/>
            </w:tcBorders>
            <w:shd w:val="clear" w:color="000000" w:fill="F2F2F2"/>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65 952</w:t>
            </w:r>
          </w:p>
        </w:tc>
        <w:tc>
          <w:tcPr>
            <w:tcW w:w="1700" w:type="dxa"/>
            <w:tcBorders>
              <w:top w:val="nil"/>
              <w:left w:val="nil"/>
              <w:bottom w:val="single" w:sz="4" w:space="0" w:color="BFBFBF"/>
              <w:right w:val="single" w:sz="4" w:space="0" w:color="BFBFBF"/>
            </w:tcBorders>
            <w:shd w:val="clear" w:color="000000" w:fill="F2F2F2"/>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170 640</w:t>
            </w:r>
          </w:p>
        </w:tc>
        <w:tc>
          <w:tcPr>
            <w:tcW w:w="1477" w:type="dxa"/>
            <w:tcBorders>
              <w:top w:val="nil"/>
              <w:left w:val="nil"/>
              <w:bottom w:val="single" w:sz="4" w:space="0" w:color="BFBFBF"/>
              <w:right w:val="single" w:sz="4" w:space="0" w:color="BFBFBF"/>
            </w:tcBorders>
            <w:shd w:val="clear" w:color="000000" w:fill="F2F2F2"/>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-55 397</w:t>
            </w:r>
          </w:p>
        </w:tc>
      </w:tr>
      <w:tr w:rsidR="00812B24" w:rsidRPr="00812B24" w:rsidTr="00812B24">
        <w:trPr>
          <w:trHeight w:val="885"/>
        </w:trPr>
        <w:tc>
          <w:tcPr>
            <w:tcW w:w="704" w:type="dxa"/>
            <w:vMerge w:val="restart"/>
            <w:tcBorders>
              <w:top w:val="nil"/>
              <w:left w:val="single" w:sz="4" w:space="0" w:color="BFBFBF"/>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20"/>
                <w:szCs w:val="20"/>
              </w:rPr>
            </w:pPr>
            <w:r w:rsidRPr="00812B24">
              <w:rPr>
                <w:color w:val="000000"/>
                <w:sz w:val="20"/>
                <w:szCs w:val="20"/>
              </w:rPr>
              <w:t>1.</w:t>
            </w:r>
          </w:p>
        </w:tc>
        <w:tc>
          <w:tcPr>
            <w:tcW w:w="709"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000000"/>
                <w:sz w:val="20"/>
                <w:szCs w:val="20"/>
              </w:rPr>
            </w:pPr>
          </w:p>
        </w:tc>
        <w:tc>
          <w:tcPr>
            <w:tcW w:w="1417"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414142"/>
                <w:sz w:val="20"/>
                <w:szCs w:val="20"/>
              </w:rPr>
            </w:pPr>
          </w:p>
        </w:tc>
        <w:tc>
          <w:tcPr>
            <w:tcW w:w="4090" w:type="dxa"/>
            <w:tcBorders>
              <w:top w:val="nil"/>
              <w:left w:val="nil"/>
              <w:bottom w:val="single" w:sz="4" w:space="0" w:color="BFBFBF"/>
              <w:right w:val="single" w:sz="4" w:space="0" w:color="BFBFBF"/>
            </w:tcBorders>
            <w:shd w:val="clear" w:color="000000" w:fill="FFFFFF"/>
            <w:vAlign w:val="center"/>
            <w:hideMark/>
          </w:tcPr>
          <w:p w:rsidR="00FF1CCD" w:rsidRDefault="00812B24" w:rsidP="00812B24">
            <w:pPr>
              <w:rPr>
                <w:color w:val="000000"/>
                <w:sz w:val="20"/>
                <w:szCs w:val="20"/>
              </w:rPr>
            </w:pPr>
            <w:r w:rsidRPr="00812B24">
              <w:rPr>
                <w:color w:val="000000"/>
                <w:sz w:val="20"/>
                <w:szCs w:val="20"/>
              </w:rPr>
              <w:t xml:space="preserve">• Izdevumi uzturam un dienasnaudas izmaksai patvēruma meklētājiem </w:t>
            </w:r>
          </w:p>
          <w:p w:rsidR="00812B24" w:rsidRPr="00812B24" w:rsidRDefault="00812B24" w:rsidP="00812B24">
            <w:pPr>
              <w:rPr>
                <w:color w:val="000000"/>
                <w:sz w:val="20"/>
                <w:szCs w:val="20"/>
              </w:rPr>
            </w:pPr>
            <w:r w:rsidRPr="00812B24">
              <w:rPr>
                <w:color w:val="000000"/>
                <w:sz w:val="20"/>
                <w:szCs w:val="20"/>
              </w:rPr>
              <w:t xml:space="preserve">(MK 12.07.2016. noteikumi Nr.449) </w:t>
            </w:r>
          </w:p>
        </w:tc>
        <w:tc>
          <w:tcPr>
            <w:tcW w:w="129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44 100</w:t>
            </w:r>
          </w:p>
        </w:tc>
        <w:tc>
          <w:tcPr>
            <w:tcW w:w="152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37 133</w:t>
            </w:r>
          </w:p>
        </w:tc>
        <w:tc>
          <w:tcPr>
            <w:tcW w:w="154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19 398</w:t>
            </w:r>
          </w:p>
        </w:tc>
        <w:tc>
          <w:tcPr>
            <w:tcW w:w="170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56 531</w:t>
            </w:r>
          </w:p>
        </w:tc>
        <w:tc>
          <w:tcPr>
            <w:tcW w:w="147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-12 431</w:t>
            </w:r>
          </w:p>
        </w:tc>
      </w:tr>
      <w:tr w:rsidR="00812B24" w:rsidRPr="00812B24" w:rsidTr="00812B24">
        <w:trPr>
          <w:trHeight w:val="510"/>
        </w:trPr>
        <w:tc>
          <w:tcPr>
            <w:tcW w:w="704"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color w:val="000000"/>
                <w:sz w:val="20"/>
                <w:szCs w:val="20"/>
              </w:rPr>
            </w:pPr>
          </w:p>
        </w:tc>
        <w:tc>
          <w:tcPr>
            <w:tcW w:w="709"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000000"/>
                <w:sz w:val="20"/>
                <w:szCs w:val="20"/>
              </w:rPr>
            </w:pPr>
          </w:p>
        </w:tc>
        <w:tc>
          <w:tcPr>
            <w:tcW w:w="1417"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414142"/>
                <w:sz w:val="20"/>
                <w:szCs w:val="20"/>
              </w:rPr>
            </w:pPr>
          </w:p>
        </w:tc>
        <w:tc>
          <w:tcPr>
            <w:tcW w:w="4090" w:type="dxa"/>
            <w:tcBorders>
              <w:top w:val="nil"/>
              <w:left w:val="nil"/>
              <w:bottom w:val="single" w:sz="4" w:space="0" w:color="BFBFBF"/>
              <w:right w:val="single" w:sz="4" w:space="0" w:color="BFBFBF"/>
            </w:tcBorders>
            <w:shd w:val="clear" w:color="000000" w:fill="FFFFFF"/>
            <w:vAlign w:val="center"/>
            <w:hideMark/>
          </w:tcPr>
          <w:p w:rsidR="00812B24" w:rsidRPr="00812B24" w:rsidRDefault="00812B24" w:rsidP="00812B24">
            <w:pPr>
              <w:rPr>
                <w:color w:val="000000"/>
                <w:sz w:val="20"/>
                <w:szCs w:val="20"/>
              </w:rPr>
            </w:pPr>
            <w:r w:rsidRPr="00812B24">
              <w:rPr>
                <w:color w:val="000000"/>
                <w:sz w:val="20"/>
                <w:szCs w:val="20"/>
              </w:rPr>
              <w:t xml:space="preserve">Vidēji 53 patvēruma meklētāji mēnesī x 3,00 </w:t>
            </w:r>
            <w:r w:rsidRPr="00812B24">
              <w:rPr>
                <w:i/>
                <w:iCs/>
                <w:color w:val="000000"/>
                <w:sz w:val="20"/>
                <w:szCs w:val="20"/>
              </w:rPr>
              <w:t>euro</w:t>
            </w:r>
            <w:r w:rsidR="007F3231">
              <w:rPr>
                <w:color w:val="000000"/>
                <w:sz w:val="20"/>
                <w:szCs w:val="20"/>
              </w:rPr>
              <w:t xml:space="preserve"> x 122 </w:t>
            </w:r>
            <w:r w:rsidRPr="00812B24">
              <w:rPr>
                <w:color w:val="000000"/>
                <w:sz w:val="20"/>
                <w:szCs w:val="20"/>
              </w:rPr>
              <w:t xml:space="preserve">dienas = 19 398 </w:t>
            </w:r>
            <w:r w:rsidRPr="00812B24">
              <w:rPr>
                <w:i/>
                <w:iCs/>
                <w:color w:val="000000"/>
                <w:sz w:val="20"/>
                <w:szCs w:val="20"/>
              </w:rPr>
              <w:t>euro</w:t>
            </w:r>
          </w:p>
        </w:tc>
        <w:tc>
          <w:tcPr>
            <w:tcW w:w="1297"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520"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54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rPr>
                <w:color w:val="000000"/>
                <w:sz w:val="20"/>
                <w:szCs w:val="20"/>
              </w:rPr>
            </w:pPr>
            <w:r w:rsidRPr="00812B24">
              <w:rPr>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47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rPr>
                <w:color w:val="000000"/>
                <w:sz w:val="20"/>
                <w:szCs w:val="20"/>
              </w:rPr>
            </w:pPr>
            <w:r w:rsidRPr="00812B24">
              <w:rPr>
                <w:color w:val="000000"/>
                <w:sz w:val="20"/>
                <w:szCs w:val="20"/>
              </w:rPr>
              <w:t> </w:t>
            </w:r>
          </w:p>
        </w:tc>
      </w:tr>
      <w:tr w:rsidR="00812B24" w:rsidRPr="00812B24" w:rsidTr="00812B24">
        <w:trPr>
          <w:trHeight w:val="765"/>
        </w:trPr>
        <w:tc>
          <w:tcPr>
            <w:tcW w:w="704" w:type="dxa"/>
            <w:vMerge w:val="restart"/>
            <w:tcBorders>
              <w:top w:val="nil"/>
              <w:left w:val="single" w:sz="4" w:space="0" w:color="BFBFBF"/>
              <w:bottom w:val="single" w:sz="4" w:space="0" w:color="BFBFBF"/>
              <w:right w:val="single" w:sz="4" w:space="0" w:color="BFBFBF"/>
            </w:tcBorders>
            <w:shd w:val="clear" w:color="000000" w:fill="FFFFFF"/>
            <w:noWrap/>
            <w:vAlign w:val="center"/>
            <w:hideMark/>
          </w:tcPr>
          <w:p w:rsidR="00812B24" w:rsidRPr="00812B24" w:rsidRDefault="00812B24" w:rsidP="00812B24">
            <w:pPr>
              <w:jc w:val="center"/>
              <w:rPr>
                <w:color w:val="000000"/>
                <w:sz w:val="20"/>
                <w:szCs w:val="20"/>
              </w:rPr>
            </w:pPr>
            <w:r w:rsidRPr="00812B24">
              <w:rPr>
                <w:color w:val="000000"/>
                <w:sz w:val="20"/>
                <w:szCs w:val="20"/>
              </w:rPr>
              <w:t>2.</w:t>
            </w:r>
          </w:p>
        </w:tc>
        <w:tc>
          <w:tcPr>
            <w:tcW w:w="709"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000000"/>
                <w:sz w:val="20"/>
                <w:szCs w:val="20"/>
              </w:rPr>
            </w:pPr>
          </w:p>
        </w:tc>
        <w:tc>
          <w:tcPr>
            <w:tcW w:w="1417"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414142"/>
                <w:sz w:val="20"/>
                <w:szCs w:val="20"/>
              </w:rPr>
            </w:pPr>
          </w:p>
        </w:tc>
        <w:tc>
          <w:tcPr>
            <w:tcW w:w="4090" w:type="dxa"/>
            <w:tcBorders>
              <w:top w:val="nil"/>
              <w:left w:val="nil"/>
              <w:bottom w:val="single" w:sz="4" w:space="0" w:color="BFBFBF"/>
              <w:right w:val="single" w:sz="4" w:space="0" w:color="BFBFBF"/>
            </w:tcBorders>
            <w:shd w:val="clear" w:color="000000" w:fill="FFFFFF"/>
            <w:vAlign w:val="bottom"/>
            <w:hideMark/>
          </w:tcPr>
          <w:p w:rsidR="00AB2E40" w:rsidRDefault="00AB2E40" w:rsidP="00812B24">
            <w:pPr>
              <w:rPr>
                <w:color w:val="000000"/>
                <w:sz w:val="20"/>
                <w:szCs w:val="20"/>
              </w:rPr>
            </w:pPr>
            <w:r>
              <w:rPr>
                <w:color w:val="000000"/>
                <w:sz w:val="20"/>
                <w:szCs w:val="20"/>
              </w:rPr>
              <w:t xml:space="preserve">• Materiālā palīdzība </w:t>
            </w:r>
            <w:r w:rsidR="00812B24" w:rsidRPr="00812B24">
              <w:rPr>
                <w:color w:val="000000"/>
                <w:sz w:val="20"/>
                <w:szCs w:val="20"/>
              </w:rPr>
              <w:t xml:space="preserve">personām, kurām piešķirts repatrianta statuss </w:t>
            </w:r>
          </w:p>
          <w:p w:rsidR="00812B24" w:rsidRPr="00812B24" w:rsidRDefault="00812B24" w:rsidP="00812B24">
            <w:pPr>
              <w:rPr>
                <w:color w:val="000000"/>
                <w:sz w:val="20"/>
                <w:szCs w:val="20"/>
              </w:rPr>
            </w:pPr>
            <w:r w:rsidRPr="00812B24">
              <w:rPr>
                <w:color w:val="000000"/>
                <w:sz w:val="20"/>
                <w:szCs w:val="20"/>
              </w:rPr>
              <w:t>(Repatriācijas likuma 20.</w:t>
            </w:r>
            <w:r w:rsidR="007F3231">
              <w:rPr>
                <w:color w:val="000000"/>
                <w:sz w:val="20"/>
                <w:szCs w:val="20"/>
              </w:rPr>
              <w:t xml:space="preserve"> </w:t>
            </w:r>
            <w:r w:rsidRPr="00812B24">
              <w:rPr>
                <w:color w:val="000000"/>
                <w:sz w:val="20"/>
                <w:szCs w:val="20"/>
              </w:rPr>
              <w:t>pants)</w:t>
            </w:r>
          </w:p>
        </w:tc>
        <w:tc>
          <w:tcPr>
            <w:tcW w:w="129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71 143</w:t>
            </w:r>
          </w:p>
        </w:tc>
        <w:tc>
          <w:tcPr>
            <w:tcW w:w="152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67 555</w:t>
            </w:r>
          </w:p>
        </w:tc>
        <w:tc>
          <w:tcPr>
            <w:tcW w:w="154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46 554</w:t>
            </w:r>
          </w:p>
        </w:tc>
        <w:tc>
          <w:tcPr>
            <w:tcW w:w="170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color w:val="000000"/>
                <w:sz w:val="20"/>
                <w:szCs w:val="20"/>
              </w:rPr>
            </w:pPr>
            <w:r w:rsidRPr="00812B24">
              <w:rPr>
                <w:color w:val="000000"/>
                <w:sz w:val="20"/>
                <w:szCs w:val="20"/>
              </w:rPr>
              <w:t>114 109</w:t>
            </w:r>
          </w:p>
        </w:tc>
        <w:tc>
          <w:tcPr>
            <w:tcW w:w="1477"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jc w:val="right"/>
              <w:rPr>
                <w:b/>
                <w:bCs/>
                <w:color w:val="000000"/>
                <w:sz w:val="20"/>
                <w:szCs w:val="20"/>
              </w:rPr>
            </w:pPr>
            <w:r w:rsidRPr="00812B24">
              <w:rPr>
                <w:b/>
                <w:bCs/>
                <w:color w:val="000000"/>
                <w:sz w:val="20"/>
                <w:szCs w:val="20"/>
              </w:rPr>
              <w:t>-42 966</w:t>
            </w:r>
          </w:p>
        </w:tc>
      </w:tr>
      <w:tr w:rsidR="00812B24" w:rsidRPr="00812B24" w:rsidTr="00812B24">
        <w:trPr>
          <w:trHeight w:val="2745"/>
        </w:trPr>
        <w:tc>
          <w:tcPr>
            <w:tcW w:w="704"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color w:val="000000"/>
                <w:sz w:val="20"/>
                <w:szCs w:val="20"/>
              </w:rPr>
            </w:pPr>
          </w:p>
        </w:tc>
        <w:tc>
          <w:tcPr>
            <w:tcW w:w="709"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000000"/>
                <w:sz w:val="20"/>
                <w:szCs w:val="20"/>
              </w:rPr>
            </w:pPr>
          </w:p>
        </w:tc>
        <w:tc>
          <w:tcPr>
            <w:tcW w:w="1417" w:type="dxa"/>
            <w:vMerge/>
            <w:tcBorders>
              <w:top w:val="nil"/>
              <w:left w:val="single" w:sz="4" w:space="0" w:color="BFBFBF"/>
              <w:bottom w:val="single" w:sz="4" w:space="0" w:color="BFBFBF"/>
              <w:right w:val="single" w:sz="4" w:space="0" w:color="BFBFBF"/>
            </w:tcBorders>
            <w:vAlign w:val="center"/>
            <w:hideMark/>
          </w:tcPr>
          <w:p w:rsidR="00812B24" w:rsidRPr="00812B24" w:rsidRDefault="00812B24" w:rsidP="00812B24">
            <w:pPr>
              <w:rPr>
                <w:b/>
                <w:bCs/>
                <w:color w:val="414142"/>
                <w:sz w:val="20"/>
                <w:szCs w:val="20"/>
              </w:rPr>
            </w:pPr>
          </w:p>
        </w:tc>
        <w:tc>
          <w:tcPr>
            <w:tcW w:w="4090" w:type="dxa"/>
            <w:tcBorders>
              <w:top w:val="nil"/>
              <w:left w:val="nil"/>
              <w:bottom w:val="single" w:sz="4" w:space="0" w:color="BFBFBF"/>
              <w:right w:val="single" w:sz="4" w:space="0" w:color="BFBFBF"/>
            </w:tcBorders>
            <w:shd w:val="clear" w:color="000000" w:fill="FFFFFF"/>
            <w:vAlign w:val="center"/>
            <w:hideMark/>
          </w:tcPr>
          <w:p w:rsidR="00812B24" w:rsidRPr="00812B24" w:rsidRDefault="00812B24" w:rsidP="00812B24">
            <w:pPr>
              <w:rPr>
                <w:color w:val="000000"/>
                <w:sz w:val="20"/>
                <w:szCs w:val="20"/>
              </w:rPr>
            </w:pPr>
            <w:r w:rsidRPr="00812B24">
              <w:rPr>
                <w:color w:val="000000"/>
                <w:sz w:val="20"/>
                <w:szCs w:val="20"/>
              </w:rPr>
              <w:t>Vidēji mēnesī ikmēneša pabalstu izmaksai rep</w:t>
            </w:r>
            <w:r w:rsidR="00AE58A5">
              <w:rPr>
                <w:color w:val="000000"/>
                <w:sz w:val="20"/>
                <w:szCs w:val="20"/>
              </w:rPr>
              <w:t>atriantam bezdarba gadījumā 23</w:t>
            </w:r>
            <w:r w:rsidR="00AE58A5">
              <w:rPr>
                <w:color w:val="000000"/>
                <w:sz w:val="20"/>
                <w:szCs w:val="20"/>
              </w:rPr>
              <w:br/>
            </w:r>
            <w:r w:rsidRPr="00812B24">
              <w:rPr>
                <w:color w:val="000000"/>
                <w:sz w:val="20"/>
                <w:szCs w:val="20"/>
              </w:rPr>
              <w:t xml:space="preserve">gadījumi (faktiskais izmaksājamo pabalstu skaits augustā un septembrī) x 387 euro x 4 mēneši = 35 604 </w:t>
            </w:r>
            <w:r w:rsidRPr="00812B24">
              <w:rPr>
                <w:i/>
                <w:iCs/>
                <w:color w:val="000000"/>
                <w:sz w:val="20"/>
                <w:szCs w:val="20"/>
              </w:rPr>
              <w:t>euro</w:t>
            </w:r>
            <w:r w:rsidRPr="00812B24">
              <w:rPr>
                <w:color w:val="000000"/>
                <w:sz w:val="20"/>
                <w:szCs w:val="20"/>
              </w:rPr>
              <w:t>;</w:t>
            </w:r>
            <w:r w:rsidRPr="00812B24">
              <w:rPr>
                <w:color w:val="000000"/>
                <w:sz w:val="20"/>
                <w:szCs w:val="20"/>
              </w:rPr>
              <w:br/>
              <w:t xml:space="preserve">Vidēji mēnesī ceļa izdevumu kompensēšanai 2 gadījumi x 711,44 </w:t>
            </w:r>
            <w:r w:rsidRPr="00812B24">
              <w:rPr>
                <w:i/>
                <w:iCs/>
                <w:color w:val="000000"/>
                <w:sz w:val="20"/>
                <w:szCs w:val="20"/>
              </w:rPr>
              <w:t xml:space="preserve">euro </w:t>
            </w:r>
            <w:r w:rsidRPr="00812B24">
              <w:rPr>
                <w:color w:val="000000"/>
                <w:sz w:val="20"/>
                <w:szCs w:val="20"/>
              </w:rPr>
              <w:t>x 4 mēneši = 5 692 euro</w:t>
            </w:r>
            <w:r w:rsidRPr="00812B24">
              <w:rPr>
                <w:color w:val="000000"/>
                <w:sz w:val="20"/>
                <w:szCs w:val="20"/>
              </w:rPr>
              <w:br/>
              <w:t xml:space="preserve">Vidēji mēnesī pabalstu izmaksai latviešu valodas apmācībai 15 gadījumi x 87,63 </w:t>
            </w:r>
            <w:r w:rsidRPr="00812B24">
              <w:rPr>
                <w:i/>
                <w:iCs/>
                <w:color w:val="000000"/>
                <w:sz w:val="20"/>
                <w:szCs w:val="20"/>
              </w:rPr>
              <w:t xml:space="preserve">euro </w:t>
            </w:r>
            <w:r w:rsidRPr="00812B24">
              <w:rPr>
                <w:color w:val="000000"/>
                <w:sz w:val="20"/>
                <w:szCs w:val="20"/>
              </w:rPr>
              <w:t xml:space="preserve">x 4 mēneši = 5 258 </w:t>
            </w:r>
            <w:r w:rsidRPr="00812B24">
              <w:rPr>
                <w:i/>
                <w:iCs/>
                <w:color w:val="000000"/>
                <w:sz w:val="20"/>
                <w:szCs w:val="20"/>
              </w:rPr>
              <w:t>euro</w:t>
            </w:r>
          </w:p>
        </w:tc>
        <w:tc>
          <w:tcPr>
            <w:tcW w:w="1297"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520"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540" w:type="dxa"/>
            <w:tcBorders>
              <w:top w:val="nil"/>
              <w:left w:val="nil"/>
              <w:bottom w:val="single" w:sz="4" w:space="0" w:color="BFBFBF"/>
              <w:right w:val="single" w:sz="4" w:space="0" w:color="BFBFBF"/>
            </w:tcBorders>
            <w:shd w:val="clear" w:color="000000" w:fill="FFFFFF"/>
            <w:noWrap/>
            <w:vAlign w:val="center"/>
            <w:hideMark/>
          </w:tcPr>
          <w:p w:rsidR="00812B24" w:rsidRPr="00812B24" w:rsidRDefault="00812B24" w:rsidP="00812B24">
            <w:pPr>
              <w:rPr>
                <w:color w:val="000000"/>
                <w:sz w:val="20"/>
                <w:szCs w:val="20"/>
              </w:rPr>
            </w:pPr>
            <w:r w:rsidRPr="00812B24">
              <w:rPr>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c>
          <w:tcPr>
            <w:tcW w:w="1477" w:type="dxa"/>
            <w:tcBorders>
              <w:top w:val="nil"/>
              <w:left w:val="nil"/>
              <w:bottom w:val="single" w:sz="4" w:space="0" w:color="BFBFBF"/>
              <w:right w:val="single" w:sz="4" w:space="0" w:color="BFBFBF"/>
            </w:tcBorders>
            <w:shd w:val="clear" w:color="000000" w:fill="FFFFFF"/>
            <w:noWrap/>
            <w:vAlign w:val="bottom"/>
            <w:hideMark/>
          </w:tcPr>
          <w:p w:rsidR="00812B24" w:rsidRPr="00812B24" w:rsidRDefault="00812B24" w:rsidP="00812B24">
            <w:pPr>
              <w:rPr>
                <w:color w:val="000000"/>
                <w:sz w:val="20"/>
                <w:szCs w:val="20"/>
              </w:rPr>
            </w:pPr>
            <w:r w:rsidRPr="00812B24">
              <w:rPr>
                <w:color w:val="000000"/>
                <w:sz w:val="20"/>
                <w:szCs w:val="20"/>
              </w:rPr>
              <w:t> </w:t>
            </w:r>
          </w:p>
        </w:tc>
      </w:tr>
    </w:tbl>
    <w:p w:rsidR="004947F8" w:rsidRDefault="004947F8" w:rsidP="00BA224B">
      <w:pPr>
        <w:ind w:left="426"/>
        <w:jc w:val="both"/>
      </w:pPr>
    </w:p>
    <w:p w:rsidR="00F32E91" w:rsidRDefault="00F32E91" w:rsidP="00BA224B">
      <w:pPr>
        <w:ind w:left="426"/>
        <w:jc w:val="both"/>
      </w:pPr>
    </w:p>
    <w:p w:rsidR="00F32E91" w:rsidRDefault="00F32E91" w:rsidP="00BA224B">
      <w:pPr>
        <w:ind w:left="426"/>
        <w:jc w:val="both"/>
      </w:pPr>
    </w:p>
    <w:p w:rsidR="00C516A5" w:rsidRPr="0097580E" w:rsidRDefault="00C516A5" w:rsidP="00C516A5">
      <w:pPr>
        <w:pStyle w:val="naisf"/>
        <w:tabs>
          <w:tab w:val="left" w:pos="10065"/>
        </w:tabs>
        <w:spacing w:before="0" w:after="0"/>
        <w:ind w:right="44" w:firstLine="0"/>
        <w:rPr>
          <w:sz w:val="28"/>
          <w:szCs w:val="28"/>
        </w:rPr>
      </w:pPr>
      <w:r>
        <w:rPr>
          <w:sz w:val="28"/>
          <w:szCs w:val="28"/>
        </w:rPr>
        <w:lastRenderedPageBreak/>
        <w:t xml:space="preserve">Iekšlietu </w:t>
      </w:r>
      <w:r w:rsidRPr="0097580E">
        <w:rPr>
          <w:sz w:val="28"/>
          <w:szCs w:val="28"/>
        </w:rPr>
        <w:t>ministrs</w:t>
      </w:r>
      <w:proofErr w:type="gramStart"/>
      <w:r w:rsidRPr="0097580E">
        <w:rPr>
          <w:sz w:val="28"/>
          <w:szCs w:val="28"/>
        </w:rPr>
        <w:t xml:space="preserve"> </w:t>
      </w:r>
      <w:r>
        <w:rPr>
          <w:sz w:val="28"/>
          <w:szCs w:val="28"/>
        </w:rPr>
        <w:t xml:space="preserve">                                                          </w:t>
      </w:r>
      <w:proofErr w:type="gramEnd"/>
      <w:r>
        <w:rPr>
          <w:sz w:val="28"/>
          <w:szCs w:val="28"/>
        </w:rPr>
        <w:tab/>
        <w:t xml:space="preserve"> R</w:t>
      </w:r>
      <w:r w:rsidRPr="0097580E">
        <w:rPr>
          <w:sz w:val="28"/>
          <w:szCs w:val="28"/>
        </w:rPr>
        <w:t>ihards Kozlovskis</w:t>
      </w:r>
    </w:p>
    <w:p w:rsidR="00C516A5" w:rsidRPr="0097580E" w:rsidRDefault="00C516A5" w:rsidP="00C516A5">
      <w:pPr>
        <w:pStyle w:val="naisf"/>
        <w:tabs>
          <w:tab w:val="left" w:pos="7380"/>
          <w:tab w:val="left" w:pos="10773"/>
        </w:tabs>
        <w:spacing w:before="0" w:after="0"/>
        <w:ind w:left="709" w:firstLine="0"/>
        <w:rPr>
          <w:sz w:val="28"/>
          <w:szCs w:val="28"/>
        </w:rPr>
      </w:pPr>
    </w:p>
    <w:p w:rsidR="00C516A5" w:rsidRPr="0097580E" w:rsidRDefault="00C516A5" w:rsidP="00C516A5">
      <w:pPr>
        <w:pStyle w:val="naisf"/>
        <w:tabs>
          <w:tab w:val="left" w:pos="7380"/>
          <w:tab w:val="left" w:pos="10773"/>
        </w:tabs>
        <w:spacing w:before="0" w:after="0"/>
        <w:ind w:left="709" w:firstLine="0"/>
        <w:rPr>
          <w:sz w:val="28"/>
          <w:szCs w:val="28"/>
        </w:rPr>
      </w:pPr>
    </w:p>
    <w:p w:rsidR="00C516A5" w:rsidRPr="0097580E" w:rsidRDefault="00C516A5" w:rsidP="00C516A5">
      <w:pPr>
        <w:pStyle w:val="naisf"/>
        <w:tabs>
          <w:tab w:val="left" w:pos="7380"/>
        </w:tabs>
        <w:spacing w:before="0" w:after="0"/>
        <w:ind w:firstLine="0"/>
        <w:rPr>
          <w:sz w:val="28"/>
          <w:szCs w:val="28"/>
        </w:rPr>
      </w:pPr>
      <w:r>
        <w:rPr>
          <w:sz w:val="28"/>
          <w:szCs w:val="28"/>
        </w:rPr>
        <w:t>Vīza: valsts sekretārs</w:t>
      </w:r>
      <w:proofErr w:type="gramStart"/>
      <w:r>
        <w:rPr>
          <w:sz w:val="28"/>
          <w:szCs w:val="28"/>
        </w:rPr>
        <w:t xml:space="preserve">                                                       </w:t>
      </w:r>
      <w:proofErr w:type="gramEnd"/>
      <w:r>
        <w:rPr>
          <w:sz w:val="28"/>
          <w:szCs w:val="28"/>
        </w:rPr>
        <w:tab/>
      </w:r>
      <w:r>
        <w:rPr>
          <w:sz w:val="28"/>
          <w:szCs w:val="28"/>
        </w:rPr>
        <w:tab/>
      </w:r>
      <w:r>
        <w:rPr>
          <w:sz w:val="28"/>
          <w:szCs w:val="28"/>
        </w:rPr>
        <w:tab/>
      </w:r>
      <w:r>
        <w:rPr>
          <w:sz w:val="28"/>
          <w:szCs w:val="28"/>
        </w:rPr>
        <w:tab/>
      </w:r>
      <w:r>
        <w:rPr>
          <w:sz w:val="28"/>
          <w:szCs w:val="28"/>
        </w:rPr>
        <w:tab/>
      </w:r>
      <w:r w:rsidRPr="0097580E">
        <w:rPr>
          <w:sz w:val="28"/>
          <w:szCs w:val="28"/>
        </w:rPr>
        <w:t xml:space="preserve">Dimitrijs Trofimovs </w:t>
      </w:r>
    </w:p>
    <w:p w:rsidR="00C516A5" w:rsidRDefault="00C516A5" w:rsidP="00C516A5">
      <w:pPr>
        <w:pStyle w:val="naisf"/>
        <w:spacing w:before="0" w:after="0"/>
        <w:ind w:left="426" w:firstLine="0"/>
      </w:pPr>
    </w:p>
    <w:p w:rsidR="00AB41FF" w:rsidRDefault="00AB41FF" w:rsidP="00C516A5">
      <w:pPr>
        <w:pStyle w:val="naisf"/>
        <w:spacing w:before="0" w:after="0"/>
        <w:ind w:left="426" w:firstLine="0"/>
      </w:pPr>
    </w:p>
    <w:p w:rsidR="00AB41FF" w:rsidRDefault="00AB41FF"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D1675A" w:rsidRDefault="00D1675A" w:rsidP="00C516A5">
      <w:pPr>
        <w:pStyle w:val="naisf"/>
        <w:spacing w:before="0" w:after="0"/>
        <w:ind w:left="426" w:firstLine="0"/>
      </w:pPr>
    </w:p>
    <w:p w:rsidR="00565651" w:rsidRDefault="00565651" w:rsidP="00C516A5">
      <w:pPr>
        <w:pStyle w:val="naisf"/>
        <w:spacing w:before="0" w:after="0"/>
        <w:ind w:left="426" w:firstLine="0"/>
      </w:pPr>
      <w:bookmarkStart w:id="0" w:name="_GoBack"/>
      <w:bookmarkEnd w:id="0"/>
    </w:p>
    <w:p w:rsidR="00565651" w:rsidRDefault="00565651" w:rsidP="00C516A5">
      <w:pPr>
        <w:pStyle w:val="naisf"/>
        <w:spacing w:before="0" w:after="0"/>
        <w:ind w:left="426" w:firstLine="0"/>
      </w:pPr>
    </w:p>
    <w:p w:rsidR="00D1675A" w:rsidRDefault="00D1675A" w:rsidP="00C516A5">
      <w:pPr>
        <w:pStyle w:val="naisf"/>
        <w:spacing w:before="0" w:after="0"/>
        <w:ind w:left="426" w:firstLine="0"/>
      </w:pPr>
    </w:p>
    <w:p w:rsidR="00AB41FF" w:rsidRDefault="00AB41FF" w:rsidP="00C516A5">
      <w:pPr>
        <w:pStyle w:val="naisf"/>
        <w:spacing w:before="0" w:after="0"/>
        <w:ind w:left="426" w:firstLine="0"/>
      </w:pPr>
    </w:p>
    <w:p w:rsidR="00C516A5" w:rsidRPr="00C036F6" w:rsidRDefault="00C516A5" w:rsidP="00C516A5">
      <w:pPr>
        <w:pStyle w:val="naisf"/>
        <w:spacing w:before="0" w:after="0"/>
        <w:ind w:firstLine="0"/>
        <w:rPr>
          <w:sz w:val="20"/>
          <w:szCs w:val="20"/>
        </w:rPr>
      </w:pPr>
      <w:r w:rsidRPr="00C036F6">
        <w:rPr>
          <w:sz w:val="20"/>
          <w:szCs w:val="20"/>
        </w:rPr>
        <w:fldChar w:fldCharType="begin"/>
      </w:r>
      <w:r w:rsidRPr="00C036F6">
        <w:rPr>
          <w:sz w:val="20"/>
          <w:szCs w:val="20"/>
          <w:lang w:val="ru-RU"/>
        </w:rPr>
        <w:instrText xml:space="preserve"> TIME \@ "dd.MM.yyyy H:mm" </w:instrText>
      </w:r>
      <w:r w:rsidRPr="00C036F6">
        <w:rPr>
          <w:sz w:val="20"/>
          <w:szCs w:val="20"/>
        </w:rPr>
        <w:fldChar w:fldCharType="separate"/>
      </w:r>
      <w:r w:rsidR="00EE17F6">
        <w:rPr>
          <w:noProof/>
          <w:sz w:val="20"/>
          <w:szCs w:val="20"/>
          <w:lang w:val="ru-RU"/>
        </w:rPr>
        <w:t>17.10.2018 14:05</w:t>
      </w:r>
      <w:r w:rsidRPr="00C036F6">
        <w:rPr>
          <w:sz w:val="20"/>
          <w:szCs w:val="20"/>
        </w:rPr>
        <w:fldChar w:fldCharType="end"/>
      </w:r>
    </w:p>
    <w:p w:rsidR="00C516A5" w:rsidRPr="00C036F6" w:rsidRDefault="00C516A5" w:rsidP="00C516A5">
      <w:pPr>
        <w:jc w:val="both"/>
        <w:rPr>
          <w:sz w:val="20"/>
          <w:szCs w:val="20"/>
        </w:rPr>
      </w:pPr>
      <w:r w:rsidRPr="00C036F6">
        <w:rPr>
          <w:sz w:val="20"/>
          <w:szCs w:val="20"/>
        </w:rPr>
        <w:fldChar w:fldCharType="begin"/>
      </w:r>
      <w:r w:rsidRPr="00C036F6">
        <w:rPr>
          <w:sz w:val="20"/>
          <w:szCs w:val="20"/>
        </w:rPr>
        <w:instrText xml:space="preserve"> NUMWORDS   \* MERGEFORMAT </w:instrText>
      </w:r>
      <w:r w:rsidRPr="00C036F6">
        <w:rPr>
          <w:sz w:val="20"/>
          <w:szCs w:val="20"/>
        </w:rPr>
        <w:fldChar w:fldCharType="separate"/>
      </w:r>
      <w:r w:rsidR="00EE17F6">
        <w:rPr>
          <w:noProof/>
          <w:sz w:val="20"/>
          <w:szCs w:val="20"/>
        </w:rPr>
        <w:t>2226</w:t>
      </w:r>
      <w:r w:rsidRPr="00C036F6">
        <w:rPr>
          <w:sz w:val="20"/>
          <w:szCs w:val="20"/>
        </w:rPr>
        <w:fldChar w:fldCharType="end"/>
      </w:r>
    </w:p>
    <w:p w:rsidR="00C516A5" w:rsidRPr="00DE1FCB" w:rsidRDefault="00C516A5" w:rsidP="00C516A5">
      <w:pPr>
        <w:pStyle w:val="naisf"/>
        <w:spacing w:before="0" w:after="0"/>
        <w:ind w:firstLine="0"/>
        <w:rPr>
          <w:noProof/>
          <w:sz w:val="20"/>
          <w:szCs w:val="20"/>
        </w:rPr>
      </w:pPr>
      <w:r w:rsidRPr="00DE1FCB">
        <w:rPr>
          <w:noProof/>
          <w:sz w:val="20"/>
          <w:szCs w:val="20"/>
        </w:rPr>
        <w:t>I.Potjomkina</w:t>
      </w:r>
    </w:p>
    <w:p w:rsidR="00C516A5" w:rsidRPr="00DE1FCB" w:rsidRDefault="00C516A5" w:rsidP="00C516A5">
      <w:pPr>
        <w:pStyle w:val="naisf"/>
        <w:spacing w:before="0" w:after="0"/>
        <w:ind w:firstLine="0"/>
        <w:rPr>
          <w:rStyle w:val="Hyperlink"/>
          <w:noProof/>
          <w:color w:val="auto"/>
          <w:sz w:val="20"/>
          <w:szCs w:val="20"/>
          <w:u w:val="none"/>
        </w:rPr>
      </w:pPr>
      <w:r w:rsidRPr="00DE1FCB">
        <w:rPr>
          <w:noProof/>
          <w:sz w:val="20"/>
          <w:szCs w:val="20"/>
        </w:rPr>
        <w:t xml:space="preserve">67219606, </w:t>
      </w:r>
      <w:hyperlink r:id="rId7" w:history="1">
        <w:r w:rsidRPr="00DE1FCB">
          <w:rPr>
            <w:rStyle w:val="Hyperlink"/>
            <w:noProof/>
            <w:color w:val="auto"/>
            <w:sz w:val="20"/>
            <w:szCs w:val="20"/>
            <w:u w:val="none"/>
          </w:rPr>
          <w:t>ieva.potjomkina@iem.gov.lv</w:t>
        </w:r>
      </w:hyperlink>
    </w:p>
    <w:p w:rsidR="00C516A5" w:rsidRPr="003C4833" w:rsidRDefault="00C516A5" w:rsidP="00C516A5">
      <w:pPr>
        <w:pStyle w:val="naisf"/>
        <w:spacing w:before="0" w:after="0"/>
        <w:ind w:firstLine="0"/>
        <w:rPr>
          <w:noProof/>
          <w:sz w:val="20"/>
          <w:szCs w:val="20"/>
        </w:rPr>
      </w:pPr>
      <w:r w:rsidRPr="003C4833">
        <w:rPr>
          <w:noProof/>
          <w:sz w:val="20"/>
          <w:szCs w:val="20"/>
        </w:rPr>
        <w:t xml:space="preserve">I.Ivanova </w:t>
      </w:r>
    </w:p>
    <w:p w:rsidR="00C516A5" w:rsidRPr="003C4833" w:rsidRDefault="00C516A5" w:rsidP="00C516A5">
      <w:pPr>
        <w:pStyle w:val="naisf"/>
        <w:spacing w:before="0" w:after="0"/>
        <w:ind w:firstLine="0"/>
        <w:rPr>
          <w:noProof/>
          <w:sz w:val="20"/>
          <w:szCs w:val="20"/>
        </w:rPr>
      </w:pPr>
      <w:r w:rsidRPr="003C4833">
        <w:rPr>
          <w:noProof/>
          <w:sz w:val="20"/>
          <w:szCs w:val="20"/>
        </w:rPr>
        <w:t xml:space="preserve">67075674, </w:t>
      </w:r>
      <w:hyperlink r:id="rId8" w:history="1">
        <w:r w:rsidRPr="003C4833">
          <w:rPr>
            <w:rStyle w:val="Hyperlink"/>
            <w:noProof/>
            <w:color w:val="auto"/>
            <w:sz w:val="20"/>
            <w:szCs w:val="20"/>
            <w:u w:val="none"/>
          </w:rPr>
          <w:t>jelena.ivanova@rs.gov.lv</w:t>
        </w:r>
      </w:hyperlink>
    </w:p>
    <w:p w:rsidR="00C516A5" w:rsidRDefault="00C516A5" w:rsidP="00C516A5">
      <w:pPr>
        <w:ind w:left="426" w:hanging="426"/>
        <w:jc w:val="both"/>
        <w:rPr>
          <w:noProof/>
          <w:sz w:val="20"/>
          <w:szCs w:val="20"/>
        </w:rPr>
      </w:pPr>
      <w:r>
        <w:rPr>
          <w:noProof/>
          <w:sz w:val="20"/>
          <w:szCs w:val="20"/>
        </w:rPr>
        <w:t>R.Brīvniece</w:t>
      </w:r>
    </w:p>
    <w:p w:rsidR="00812B24" w:rsidRDefault="00AB41FF" w:rsidP="00AB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0"/>
        </w:rPr>
      </w:pPr>
      <w:r w:rsidRPr="005D6494">
        <w:rPr>
          <w:sz w:val="20"/>
          <w:szCs w:val="20"/>
        </w:rPr>
        <w:t>67219453</w:t>
      </w:r>
      <w:r>
        <w:rPr>
          <w:sz w:val="20"/>
          <w:szCs w:val="20"/>
        </w:rPr>
        <w:t>, r</w:t>
      </w:r>
      <w:r w:rsidR="00C516A5">
        <w:rPr>
          <w:noProof/>
          <w:sz w:val="20"/>
          <w:szCs w:val="20"/>
        </w:rPr>
        <w:t>amona.brivniece@pmlp.gov.lv</w:t>
      </w:r>
      <w:r w:rsidR="00C516A5" w:rsidRPr="003C4833">
        <w:rPr>
          <w:noProof/>
          <w:sz w:val="20"/>
          <w:szCs w:val="20"/>
        </w:rPr>
        <w:tab/>
      </w:r>
    </w:p>
    <w:p w:rsidR="005D6494" w:rsidRDefault="005D6494" w:rsidP="00C516A5">
      <w:pPr>
        <w:ind w:left="426" w:hanging="426"/>
        <w:jc w:val="both"/>
        <w:rPr>
          <w:noProof/>
          <w:sz w:val="20"/>
          <w:szCs w:val="20"/>
        </w:rPr>
      </w:pPr>
    </w:p>
    <w:p w:rsidR="005D6494" w:rsidRDefault="005D6494" w:rsidP="00C516A5">
      <w:pPr>
        <w:ind w:left="426" w:hanging="426"/>
        <w:jc w:val="both"/>
      </w:pPr>
    </w:p>
    <w:sectPr w:rsidR="005D6494" w:rsidSect="00E77AFE">
      <w:headerReference w:type="default" r:id="rId9"/>
      <w:footerReference w:type="default" r:id="rId10"/>
      <w:footerReference w:type="first" r:id="rId11"/>
      <w:pgSz w:w="16838" w:h="11906" w:orient="landscape"/>
      <w:pgMar w:top="1797"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AC" w:rsidRDefault="003227AC" w:rsidP="00C247E2">
      <w:r>
        <w:separator/>
      </w:r>
    </w:p>
  </w:endnote>
  <w:endnote w:type="continuationSeparator" w:id="0">
    <w:p w:rsidR="003227AC" w:rsidRDefault="003227AC" w:rsidP="00C2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41" w:rsidRDefault="00236041">
    <w:pPr>
      <w:pStyle w:val="Footer"/>
      <w:jc w:val="right"/>
    </w:pPr>
  </w:p>
  <w:p w:rsidR="00236041" w:rsidRPr="00B4392A" w:rsidRDefault="00236041" w:rsidP="00683677">
    <w:pPr>
      <w:pStyle w:val="Footer"/>
      <w:tabs>
        <w:tab w:val="clear" w:pos="4153"/>
        <w:tab w:val="clear" w:pos="8306"/>
        <w:tab w:val="left" w:pos="10570"/>
      </w:tabs>
      <w:rPr>
        <w:sz w:val="20"/>
        <w:szCs w:val="20"/>
      </w:rPr>
    </w:pPr>
    <w:r w:rsidRPr="00B4392A">
      <w:rPr>
        <w:sz w:val="20"/>
        <w:szCs w:val="20"/>
      </w:rPr>
      <w:fldChar w:fldCharType="begin"/>
    </w:r>
    <w:r w:rsidRPr="00B4392A">
      <w:rPr>
        <w:sz w:val="20"/>
        <w:szCs w:val="20"/>
      </w:rPr>
      <w:instrText xml:space="preserve"> FILENAME   \* MERGEFORMAT </w:instrText>
    </w:r>
    <w:r w:rsidRPr="00B4392A">
      <w:rPr>
        <w:sz w:val="20"/>
        <w:szCs w:val="20"/>
      </w:rPr>
      <w:fldChar w:fldCharType="separate"/>
    </w:r>
    <w:r w:rsidR="00093FB0">
      <w:rPr>
        <w:noProof/>
        <w:sz w:val="20"/>
        <w:szCs w:val="20"/>
      </w:rPr>
      <w:t>IEManotp_171018_repat_enas</w:t>
    </w:r>
    <w:r w:rsidRPr="00B4392A">
      <w:rPr>
        <w:sz w:val="20"/>
        <w:szCs w:val="20"/>
      </w:rPr>
      <w:fldChar w:fldCharType="end"/>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11740"/>
      <w:docPartObj>
        <w:docPartGallery w:val="Page Numbers (Bottom of Page)"/>
        <w:docPartUnique/>
      </w:docPartObj>
    </w:sdtPr>
    <w:sdtEndPr>
      <w:rPr>
        <w:noProof/>
      </w:rPr>
    </w:sdtEndPr>
    <w:sdtContent>
      <w:p w:rsidR="00236041" w:rsidRDefault="00236041">
        <w:pPr>
          <w:pStyle w:val="Footer"/>
          <w:jc w:val="right"/>
          <w:rPr>
            <w:noProof/>
          </w:rPr>
        </w:pPr>
      </w:p>
      <w:p w:rsidR="00236041" w:rsidRDefault="00236041" w:rsidP="008E37BD">
        <w:pPr>
          <w:pStyle w:val="Footer"/>
        </w:pPr>
        <w:r w:rsidRPr="00B4392A">
          <w:rPr>
            <w:sz w:val="20"/>
            <w:szCs w:val="20"/>
          </w:rPr>
          <w:fldChar w:fldCharType="begin"/>
        </w:r>
        <w:r w:rsidRPr="00B4392A">
          <w:rPr>
            <w:sz w:val="20"/>
            <w:szCs w:val="20"/>
          </w:rPr>
          <w:instrText xml:space="preserve"> FILENAME   \* MERGEFORMAT </w:instrText>
        </w:r>
        <w:r w:rsidRPr="00B4392A">
          <w:rPr>
            <w:sz w:val="20"/>
            <w:szCs w:val="20"/>
          </w:rPr>
          <w:fldChar w:fldCharType="separate"/>
        </w:r>
        <w:r w:rsidR="00093FB0">
          <w:rPr>
            <w:noProof/>
            <w:sz w:val="20"/>
            <w:szCs w:val="20"/>
          </w:rPr>
          <w:t>IEManotp_171018_repat_enas</w:t>
        </w:r>
        <w:r w:rsidRPr="00B4392A">
          <w:rPr>
            <w:sz w:val="20"/>
            <w:szCs w:val="20"/>
          </w:rPr>
          <w:fldChar w:fldCharType="end"/>
        </w:r>
      </w:p>
    </w:sdtContent>
  </w:sdt>
  <w:p w:rsidR="00236041" w:rsidRDefault="0023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AC" w:rsidRDefault="003227AC" w:rsidP="00C247E2">
      <w:r>
        <w:separator/>
      </w:r>
    </w:p>
  </w:footnote>
  <w:footnote w:type="continuationSeparator" w:id="0">
    <w:p w:rsidR="003227AC" w:rsidRDefault="003227AC" w:rsidP="00C2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964267"/>
      <w:docPartObj>
        <w:docPartGallery w:val="Page Numbers (Top of Page)"/>
        <w:docPartUnique/>
      </w:docPartObj>
    </w:sdtPr>
    <w:sdtEndPr>
      <w:rPr>
        <w:noProof/>
        <w:sz w:val="20"/>
        <w:szCs w:val="20"/>
      </w:rPr>
    </w:sdtEndPr>
    <w:sdtContent>
      <w:p w:rsidR="007F3231" w:rsidRPr="007F3231" w:rsidRDefault="007F3231">
        <w:pPr>
          <w:pStyle w:val="Header"/>
          <w:jc w:val="center"/>
          <w:rPr>
            <w:sz w:val="20"/>
            <w:szCs w:val="20"/>
          </w:rPr>
        </w:pPr>
        <w:r w:rsidRPr="007F3231">
          <w:rPr>
            <w:sz w:val="20"/>
            <w:szCs w:val="20"/>
          </w:rPr>
          <w:fldChar w:fldCharType="begin"/>
        </w:r>
        <w:r w:rsidRPr="007F3231">
          <w:rPr>
            <w:sz w:val="20"/>
            <w:szCs w:val="20"/>
          </w:rPr>
          <w:instrText xml:space="preserve"> PAGE   \* MERGEFORMAT </w:instrText>
        </w:r>
        <w:r w:rsidRPr="007F3231">
          <w:rPr>
            <w:sz w:val="20"/>
            <w:szCs w:val="20"/>
          </w:rPr>
          <w:fldChar w:fldCharType="separate"/>
        </w:r>
        <w:r w:rsidR="00EE17F6">
          <w:rPr>
            <w:noProof/>
            <w:sz w:val="20"/>
            <w:szCs w:val="20"/>
          </w:rPr>
          <w:t>11</w:t>
        </w:r>
        <w:r w:rsidRPr="007F3231">
          <w:rPr>
            <w:noProof/>
            <w:sz w:val="20"/>
            <w:szCs w:val="20"/>
          </w:rPr>
          <w:fldChar w:fldCharType="end"/>
        </w:r>
      </w:p>
    </w:sdtContent>
  </w:sdt>
  <w:p w:rsidR="007F3231" w:rsidRDefault="007F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B5D"/>
    <w:multiLevelType w:val="hybridMultilevel"/>
    <w:tmpl w:val="3DA41B56"/>
    <w:lvl w:ilvl="0" w:tplc="04260001">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 w15:restartNumberingAfterBreak="0">
    <w:nsid w:val="2EBF09EA"/>
    <w:multiLevelType w:val="hybridMultilevel"/>
    <w:tmpl w:val="94E80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DE2334"/>
    <w:multiLevelType w:val="hybridMultilevel"/>
    <w:tmpl w:val="33324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1A2C00"/>
    <w:multiLevelType w:val="hybridMultilevel"/>
    <w:tmpl w:val="BEA8A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F399B"/>
    <w:multiLevelType w:val="hybridMultilevel"/>
    <w:tmpl w:val="B680E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4E5279"/>
    <w:multiLevelType w:val="hybridMultilevel"/>
    <w:tmpl w:val="76E0EC6E"/>
    <w:lvl w:ilvl="0" w:tplc="D25C95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F750E7"/>
    <w:multiLevelType w:val="multilevel"/>
    <w:tmpl w:val="F3407F2A"/>
    <w:lvl w:ilvl="0">
      <w:start w:val="11"/>
      <w:numFmt w:val="decimal"/>
      <w:lvlText w:val="%1"/>
      <w:lvlJc w:val="left"/>
      <w:pPr>
        <w:ind w:left="720" w:hanging="720"/>
      </w:pPr>
      <w:rPr>
        <w:rFonts w:hint="default"/>
      </w:rPr>
    </w:lvl>
    <w:lvl w:ilvl="1">
      <w:start w:val="1"/>
      <w:numFmt w:val="decimalZero"/>
      <w:lvlText w:val="%1.%2.0"/>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00427"/>
    <w:rsid w:val="000128E8"/>
    <w:rsid w:val="0001359E"/>
    <w:rsid w:val="00014B3A"/>
    <w:rsid w:val="00014BB8"/>
    <w:rsid w:val="00032B5B"/>
    <w:rsid w:val="000352D5"/>
    <w:rsid w:val="00042F49"/>
    <w:rsid w:val="00043C98"/>
    <w:rsid w:val="00044B68"/>
    <w:rsid w:val="00044D0A"/>
    <w:rsid w:val="000507F0"/>
    <w:rsid w:val="000525C5"/>
    <w:rsid w:val="0005512F"/>
    <w:rsid w:val="00057FD7"/>
    <w:rsid w:val="0006155D"/>
    <w:rsid w:val="000625C8"/>
    <w:rsid w:val="00070DCB"/>
    <w:rsid w:val="000848BD"/>
    <w:rsid w:val="00091E91"/>
    <w:rsid w:val="00093FB0"/>
    <w:rsid w:val="0009497B"/>
    <w:rsid w:val="000975EA"/>
    <w:rsid w:val="0009781E"/>
    <w:rsid w:val="000A271D"/>
    <w:rsid w:val="000A2A8A"/>
    <w:rsid w:val="000A3368"/>
    <w:rsid w:val="000A4552"/>
    <w:rsid w:val="000B1510"/>
    <w:rsid w:val="000B1676"/>
    <w:rsid w:val="000B790D"/>
    <w:rsid w:val="000C0900"/>
    <w:rsid w:val="000C372F"/>
    <w:rsid w:val="000C4648"/>
    <w:rsid w:val="000C5934"/>
    <w:rsid w:val="000C6C71"/>
    <w:rsid w:val="000D66B1"/>
    <w:rsid w:val="000E1067"/>
    <w:rsid w:val="000E1E09"/>
    <w:rsid w:val="000E37B7"/>
    <w:rsid w:val="000E5022"/>
    <w:rsid w:val="000E6DF6"/>
    <w:rsid w:val="000F15C3"/>
    <w:rsid w:val="00100EC4"/>
    <w:rsid w:val="00106322"/>
    <w:rsid w:val="001162BA"/>
    <w:rsid w:val="0014002D"/>
    <w:rsid w:val="00143A9E"/>
    <w:rsid w:val="00164946"/>
    <w:rsid w:val="00172FD1"/>
    <w:rsid w:val="00190921"/>
    <w:rsid w:val="00190D4F"/>
    <w:rsid w:val="00193BB1"/>
    <w:rsid w:val="001A312E"/>
    <w:rsid w:val="001A7B2C"/>
    <w:rsid w:val="001C16CA"/>
    <w:rsid w:val="001C1EA1"/>
    <w:rsid w:val="001C4A50"/>
    <w:rsid w:val="001C68FF"/>
    <w:rsid w:val="001D1D5C"/>
    <w:rsid w:val="001F27C4"/>
    <w:rsid w:val="001F5BA0"/>
    <w:rsid w:val="002026D3"/>
    <w:rsid w:val="002048E6"/>
    <w:rsid w:val="00205BD9"/>
    <w:rsid w:val="00210A6C"/>
    <w:rsid w:val="00214826"/>
    <w:rsid w:val="00220DA3"/>
    <w:rsid w:val="0022114E"/>
    <w:rsid w:val="00224E64"/>
    <w:rsid w:val="00225878"/>
    <w:rsid w:val="00236041"/>
    <w:rsid w:val="00241BDC"/>
    <w:rsid w:val="00241D2F"/>
    <w:rsid w:val="002533E2"/>
    <w:rsid w:val="0025734D"/>
    <w:rsid w:val="00264B87"/>
    <w:rsid w:val="00270582"/>
    <w:rsid w:val="00283E17"/>
    <w:rsid w:val="002855DE"/>
    <w:rsid w:val="002858F5"/>
    <w:rsid w:val="00286365"/>
    <w:rsid w:val="002961CE"/>
    <w:rsid w:val="002A1B28"/>
    <w:rsid w:val="002A2C4E"/>
    <w:rsid w:val="002A5F34"/>
    <w:rsid w:val="002C05BC"/>
    <w:rsid w:val="002C104D"/>
    <w:rsid w:val="002C41FA"/>
    <w:rsid w:val="002D040D"/>
    <w:rsid w:val="002E1765"/>
    <w:rsid w:val="002E5DA3"/>
    <w:rsid w:val="002E6917"/>
    <w:rsid w:val="002E6FFD"/>
    <w:rsid w:val="002F4866"/>
    <w:rsid w:val="002F55C4"/>
    <w:rsid w:val="0030404D"/>
    <w:rsid w:val="00306559"/>
    <w:rsid w:val="003104F8"/>
    <w:rsid w:val="0031667F"/>
    <w:rsid w:val="003227AC"/>
    <w:rsid w:val="00326013"/>
    <w:rsid w:val="00326F0C"/>
    <w:rsid w:val="00334A0C"/>
    <w:rsid w:val="00342A65"/>
    <w:rsid w:val="00343F31"/>
    <w:rsid w:val="00344447"/>
    <w:rsid w:val="00347EFD"/>
    <w:rsid w:val="003515B0"/>
    <w:rsid w:val="00351762"/>
    <w:rsid w:val="00352920"/>
    <w:rsid w:val="00357A5E"/>
    <w:rsid w:val="00364D7B"/>
    <w:rsid w:val="003678FC"/>
    <w:rsid w:val="00371F1E"/>
    <w:rsid w:val="00382C69"/>
    <w:rsid w:val="003A0898"/>
    <w:rsid w:val="003A6D05"/>
    <w:rsid w:val="003A73F7"/>
    <w:rsid w:val="003B205F"/>
    <w:rsid w:val="003B608E"/>
    <w:rsid w:val="003C1F4D"/>
    <w:rsid w:val="003C71DD"/>
    <w:rsid w:val="003D257A"/>
    <w:rsid w:val="003D3272"/>
    <w:rsid w:val="003D4E19"/>
    <w:rsid w:val="003E1695"/>
    <w:rsid w:val="003E6E85"/>
    <w:rsid w:val="003F285D"/>
    <w:rsid w:val="003F7465"/>
    <w:rsid w:val="004035F4"/>
    <w:rsid w:val="00406DC5"/>
    <w:rsid w:val="00422A5F"/>
    <w:rsid w:val="004239A0"/>
    <w:rsid w:val="0043067A"/>
    <w:rsid w:val="00432FB1"/>
    <w:rsid w:val="00433B19"/>
    <w:rsid w:val="0043645C"/>
    <w:rsid w:val="00443726"/>
    <w:rsid w:val="004513D3"/>
    <w:rsid w:val="00456AFD"/>
    <w:rsid w:val="00457568"/>
    <w:rsid w:val="00457E0E"/>
    <w:rsid w:val="0046067E"/>
    <w:rsid w:val="004723B5"/>
    <w:rsid w:val="004735C5"/>
    <w:rsid w:val="00482A4E"/>
    <w:rsid w:val="00483061"/>
    <w:rsid w:val="00484D1C"/>
    <w:rsid w:val="00485F99"/>
    <w:rsid w:val="0049100E"/>
    <w:rsid w:val="0049179A"/>
    <w:rsid w:val="00493113"/>
    <w:rsid w:val="004947F8"/>
    <w:rsid w:val="004A359D"/>
    <w:rsid w:val="004A523E"/>
    <w:rsid w:val="004B5A36"/>
    <w:rsid w:val="004B5C15"/>
    <w:rsid w:val="004D315A"/>
    <w:rsid w:val="004E02F3"/>
    <w:rsid w:val="004E1E93"/>
    <w:rsid w:val="004E5BCD"/>
    <w:rsid w:val="004E6A89"/>
    <w:rsid w:val="004F537B"/>
    <w:rsid w:val="00506D84"/>
    <w:rsid w:val="00507315"/>
    <w:rsid w:val="00515057"/>
    <w:rsid w:val="00520067"/>
    <w:rsid w:val="005234BD"/>
    <w:rsid w:val="005425EC"/>
    <w:rsid w:val="005438D3"/>
    <w:rsid w:val="00556906"/>
    <w:rsid w:val="00557F08"/>
    <w:rsid w:val="00564926"/>
    <w:rsid w:val="00565651"/>
    <w:rsid w:val="00567367"/>
    <w:rsid w:val="00577E12"/>
    <w:rsid w:val="00583D07"/>
    <w:rsid w:val="00583D33"/>
    <w:rsid w:val="005858B9"/>
    <w:rsid w:val="005A28AF"/>
    <w:rsid w:val="005A77DF"/>
    <w:rsid w:val="005B0789"/>
    <w:rsid w:val="005B5ED9"/>
    <w:rsid w:val="005C2A93"/>
    <w:rsid w:val="005C382B"/>
    <w:rsid w:val="005D3C90"/>
    <w:rsid w:val="005D5737"/>
    <w:rsid w:val="005D5BCF"/>
    <w:rsid w:val="005D6494"/>
    <w:rsid w:val="005E6A13"/>
    <w:rsid w:val="005F0423"/>
    <w:rsid w:val="005F79D7"/>
    <w:rsid w:val="005F7BD0"/>
    <w:rsid w:val="00601322"/>
    <w:rsid w:val="00603965"/>
    <w:rsid w:val="006104BF"/>
    <w:rsid w:val="00611331"/>
    <w:rsid w:val="006115D7"/>
    <w:rsid w:val="0061221A"/>
    <w:rsid w:val="00612472"/>
    <w:rsid w:val="006167AF"/>
    <w:rsid w:val="00623BB7"/>
    <w:rsid w:val="00623C16"/>
    <w:rsid w:val="006276C0"/>
    <w:rsid w:val="00630AC3"/>
    <w:rsid w:val="00632560"/>
    <w:rsid w:val="006451D4"/>
    <w:rsid w:val="00652086"/>
    <w:rsid w:val="00662C08"/>
    <w:rsid w:val="00664EE8"/>
    <w:rsid w:val="00664F54"/>
    <w:rsid w:val="006664CD"/>
    <w:rsid w:val="00673E21"/>
    <w:rsid w:val="00680775"/>
    <w:rsid w:val="00683677"/>
    <w:rsid w:val="006930E7"/>
    <w:rsid w:val="00695FF2"/>
    <w:rsid w:val="006A1BE8"/>
    <w:rsid w:val="006A1F65"/>
    <w:rsid w:val="006A7155"/>
    <w:rsid w:val="006B05FA"/>
    <w:rsid w:val="006B33AA"/>
    <w:rsid w:val="006D2F87"/>
    <w:rsid w:val="006E1712"/>
    <w:rsid w:val="006E22E3"/>
    <w:rsid w:val="006E4127"/>
    <w:rsid w:val="006E4746"/>
    <w:rsid w:val="006E5648"/>
    <w:rsid w:val="006F14E0"/>
    <w:rsid w:val="006F3619"/>
    <w:rsid w:val="006F44A7"/>
    <w:rsid w:val="00701A4F"/>
    <w:rsid w:val="0070272D"/>
    <w:rsid w:val="00702BB2"/>
    <w:rsid w:val="00715523"/>
    <w:rsid w:val="007201F6"/>
    <w:rsid w:val="00722C56"/>
    <w:rsid w:val="00730916"/>
    <w:rsid w:val="00746B64"/>
    <w:rsid w:val="0075349B"/>
    <w:rsid w:val="0076233B"/>
    <w:rsid w:val="00762F56"/>
    <w:rsid w:val="00770BDB"/>
    <w:rsid w:val="007725B6"/>
    <w:rsid w:val="007752EB"/>
    <w:rsid w:val="00781C43"/>
    <w:rsid w:val="007A06F4"/>
    <w:rsid w:val="007A0CF5"/>
    <w:rsid w:val="007C0753"/>
    <w:rsid w:val="007C1AE5"/>
    <w:rsid w:val="007C5CF2"/>
    <w:rsid w:val="007D1A02"/>
    <w:rsid w:val="007D2A89"/>
    <w:rsid w:val="007D4D3C"/>
    <w:rsid w:val="007D65D3"/>
    <w:rsid w:val="007F3231"/>
    <w:rsid w:val="007F4A46"/>
    <w:rsid w:val="007F4ADF"/>
    <w:rsid w:val="007F4FA2"/>
    <w:rsid w:val="007F7DC9"/>
    <w:rsid w:val="007F7E34"/>
    <w:rsid w:val="008025D8"/>
    <w:rsid w:val="00807471"/>
    <w:rsid w:val="00812B24"/>
    <w:rsid w:val="00814992"/>
    <w:rsid w:val="0081694C"/>
    <w:rsid w:val="00816BBA"/>
    <w:rsid w:val="008200B8"/>
    <w:rsid w:val="00825B1C"/>
    <w:rsid w:val="0082622D"/>
    <w:rsid w:val="00830E87"/>
    <w:rsid w:val="00833688"/>
    <w:rsid w:val="00836741"/>
    <w:rsid w:val="0084294A"/>
    <w:rsid w:val="00843AD3"/>
    <w:rsid w:val="00843AFD"/>
    <w:rsid w:val="0085254A"/>
    <w:rsid w:val="00856793"/>
    <w:rsid w:val="00862EAF"/>
    <w:rsid w:val="008654D3"/>
    <w:rsid w:val="00866B6F"/>
    <w:rsid w:val="008728AF"/>
    <w:rsid w:val="00875C2D"/>
    <w:rsid w:val="0087677E"/>
    <w:rsid w:val="00880B7F"/>
    <w:rsid w:val="00884A91"/>
    <w:rsid w:val="0088795E"/>
    <w:rsid w:val="00892D32"/>
    <w:rsid w:val="00892F9F"/>
    <w:rsid w:val="008932FB"/>
    <w:rsid w:val="00894B68"/>
    <w:rsid w:val="00895D65"/>
    <w:rsid w:val="008A0A09"/>
    <w:rsid w:val="008B0389"/>
    <w:rsid w:val="008B6B87"/>
    <w:rsid w:val="008B7EF1"/>
    <w:rsid w:val="008C3C81"/>
    <w:rsid w:val="008D0300"/>
    <w:rsid w:val="008D11B2"/>
    <w:rsid w:val="008D4B0B"/>
    <w:rsid w:val="008E37BD"/>
    <w:rsid w:val="008E7715"/>
    <w:rsid w:val="008F5F3D"/>
    <w:rsid w:val="008F6A3C"/>
    <w:rsid w:val="009011FA"/>
    <w:rsid w:val="0091231D"/>
    <w:rsid w:val="00913F8A"/>
    <w:rsid w:val="00915AAF"/>
    <w:rsid w:val="0092088A"/>
    <w:rsid w:val="00921122"/>
    <w:rsid w:val="00923924"/>
    <w:rsid w:val="009346F0"/>
    <w:rsid w:val="00935A46"/>
    <w:rsid w:val="00951E25"/>
    <w:rsid w:val="00952257"/>
    <w:rsid w:val="009673AB"/>
    <w:rsid w:val="0096793A"/>
    <w:rsid w:val="009740AD"/>
    <w:rsid w:val="00977FA8"/>
    <w:rsid w:val="009860BC"/>
    <w:rsid w:val="00987FD8"/>
    <w:rsid w:val="009914C5"/>
    <w:rsid w:val="009938A0"/>
    <w:rsid w:val="009957F0"/>
    <w:rsid w:val="009B07F8"/>
    <w:rsid w:val="009C0FDD"/>
    <w:rsid w:val="009C2090"/>
    <w:rsid w:val="009C7DB8"/>
    <w:rsid w:val="009D0D10"/>
    <w:rsid w:val="009D2635"/>
    <w:rsid w:val="009D5C27"/>
    <w:rsid w:val="009E5D46"/>
    <w:rsid w:val="009E640F"/>
    <w:rsid w:val="009E7DA5"/>
    <w:rsid w:val="00A03819"/>
    <w:rsid w:val="00A11710"/>
    <w:rsid w:val="00A13028"/>
    <w:rsid w:val="00A25FA3"/>
    <w:rsid w:val="00A26114"/>
    <w:rsid w:val="00A334B0"/>
    <w:rsid w:val="00A40EAB"/>
    <w:rsid w:val="00A43C0F"/>
    <w:rsid w:val="00A4555C"/>
    <w:rsid w:val="00A51F09"/>
    <w:rsid w:val="00A57686"/>
    <w:rsid w:val="00A62090"/>
    <w:rsid w:val="00A72120"/>
    <w:rsid w:val="00A760A9"/>
    <w:rsid w:val="00A77E9E"/>
    <w:rsid w:val="00A80D60"/>
    <w:rsid w:val="00A81C21"/>
    <w:rsid w:val="00A8556D"/>
    <w:rsid w:val="00A877E2"/>
    <w:rsid w:val="00A95878"/>
    <w:rsid w:val="00AA165D"/>
    <w:rsid w:val="00AA3C7A"/>
    <w:rsid w:val="00AB2E40"/>
    <w:rsid w:val="00AB41FF"/>
    <w:rsid w:val="00AC6AEA"/>
    <w:rsid w:val="00AC7B43"/>
    <w:rsid w:val="00AD4509"/>
    <w:rsid w:val="00AD4E46"/>
    <w:rsid w:val="00AE28B6"/>
    <w:rsid w:val="00AE58A5"/>
    <w:rsid w:val="00AE7017"/>
    <w:rsid w:val="00AF10BD"/>
    <w:rsid w:val="00AF5692"/>
    <w:rsid w:val="00AF71FA"/>
    <w:rsid w:val="00B01BEF"/>
    <w:rsid w:val="00B10442"/>
    <w:rsid w:val="00B13DC1"/>
    <w:rsid w:val="00B15059"/>
    <w:rsid w:val="00B2334C"/>
    <w:rsid w:val="00B26E22"/>
    <w:rsid w:val="00B418CD"/>
    <w:rsid w:val="00B4392A"/>
    <w:rsid w:val="00B501C3"/>
    <w:rsid w:val="00B50E9B"/>
    <w:rsid w:val="00B515C3"/>
    <w:rsid w:val="00B56C77"/>
    <w:rsid w:val="00B56F2D"/>
    <w:rsid w:val="00B611EE"/>
    <w:rsid w:val="00B653A3"/>
    <w:rsid w:val="00B707C4"/>
    <w:rsid w:val="00B71DCB"/>
    <w:rsid w:val="00B72D8A"/>
    <w:rsid w:val="00B90064"/>
    <w:rsid w:val="00B9016F"/>
    <w:rsid w:val="00B94CCA"/>
    <w:rsid w:val="00B973F1"/>
    <w:rsid w:val="00BA03AC"/>
    <w:rsid w:val="00BA224B"/>
    <w:rsid w:val="00BA3914"/>
    <w:rsid w:val="00BA3B81"/>
    <w:rsid w:val="00BB1DAA"/>
    <w:rsid w:val="00BB5192"/>
    <w:rsid w:val="00BB6E6A"/>
    <w:rsid w:val="00BE5FBB"/>
    <w:rsid w:val="00BF1E44"/>
    <w:rsid w:val="00BF3DFF"/>
    <w:rsid w:val="00BF512A"/>
    <w:rsid w:val="00C01349"/>
    <w:rsid w:val="00C06CE1"/>
    <w:rsid w:val="00C22042"/>
    <w:rsid w:val="00C247E2"/>
    <w:rsid w:val="00C30E29"/>
    <w:rsid w:val="00C360AC"/>
    <w:rsid w:val="00C41D7C"/>
    <w:rsid w:val="00C466E7"/>
    <w:rsid w:val="00C516A5"/>
    <w:rsid w:val="00C533A7"/>
    <w:rsid w:val="00C622A5"/>
    <w:rsid w:val="00C62318"/>
    <w:rsid w:val="00C8662B"/>
    <w:rsid w:val="00CA0BBB"/>
    <w:rsid w:val="00CB33AE"/>
    <w:rsid w:val="00CC441A"/>
    <w:rsid w:val="00CD6C22"/>
    <w:rsid w:val="00CE1CE8"/>
    <w:rsid w:val="00CF334F"/>
    <w:rsid w:val="00D01F01"/>
    <w:rsid w:val="00D04F7F"/>
    <w:rsid w:val="00D0770E"/>
    <w:rsid w:val="00D1675A"/>
    <w:rsid w:val="00D3346D"/>
    <w:rsid w:val="00D41CF3"/>
    <w:rsid w:val="00D47588"/>
    <w:rsid w:val="00D53909"/>
    <w:rsid w:val="00D5500B"/>
    <w:rsid w:val="00D6082A"/>
    <w:rsid w:val="00D60FC4"/>
    <w:rsid w:val="00D61B76"/>
    <w:rsid w:val="00D658A2"/>
    <w:rsid w:val="00D67C7C"/>
    <w:rsid w:val="00D736FD"/>
    <w:rsid w:val="00D746E5"/>
    <w:rsid w:val="00D75220"/>
    <w:rsid w:val="00D7719F"/>
    <w:rsid w:val="00D82317"/>
    <w:rsid w:val="00D87B75"/>
    <w:rsid w:val="00DA3AD2"/>
    <w:rsid w:val="00DB0A30"/>
    <w:rsid w:val="00DB1CAD"/>
    <w:rsid w:val="00DB6237"/>
    <w:rsid w:val="00DB7639"/>
    <w:rsid w:val="00DC7E60"/>
    <w:rsid w:val="00DD0DE4"/>
    <w:rsid w:val="00DD1F20"/>
    <w:rsid w:val="00DE7951"/>
    <w:rsid w:val="00DF090F"/>
    <w:rsid w:val="00DF1E35"/>
    <w:rsid w:val="00DF565D"/>
    <w:rsid w:val="00DF6D53"/>
    <w:rsid w:val="00E0252B"/>
    <w:rsid w:val="00E062A6"/>
    <w:rsid w:val="00E07E08"/>
    <w:rsid w:val="00E216B4"/>
    <w:rsid w:val="00E2213B"/>
    <w:rsid w:val="00E26F1F"/>
    <w:rsid w:val="00E36A1B"/>
    <w:rsid w:val="00E47562"/>
    <w:rsid w:val="00E53DF3"/>
    <w:rsid w:val="00E764E1"/>
    <w:rsid w:val="00E77AFE"/>
    <w:rsid w:val="00E9239E"/>
    <w:rsid w:val="00E96DDA"/>
    <w:rsid w:val="00EA253E"/>
    <w:rsid w:val="00EB18F1"/>
    <w:rsid w:val="00EB275C"/>
    <w:rsid w:val="00EC00CB"/>
    <w:rsid w:val="00EC53EB"/>
    <w:rsid w:val="00ED1228"/>
    <w:rsid w:val="00ED73E3"/>
    <w:rsid w:val="00ED7A45"/>
    <w:rsid w:val="00EE0EE5"/>
    <w:rsid w:val="00EE17F6"/>
    <w:rsid w:val="00EE19A1"/>
    <w:rsid w:val="00EE6C5B"/>
    <w:rsid w:val="00EF1EE2"/>
    <w:rsid w:val="00EF3447"/>
    <w:rsid w:val="00EF5962"/>
    <w:rsid w:val="00F0548D"/>
    <w:rsid w:val="00F057E8"/>
    <w:rsid w:val="00F07BC4"/>
    <w:rsid w:val="00F1124E"/>
    <w:rsid w:val="00F14D33"/>
    <w:rsid w:val="00F1580D"/>
    <w:rsid w:val="00F21ED8"/>
    <w:rsid w:val="00F2261A"/>
    <w:rsid w:val="00F26962"/>
    <w:rsid w:val="00F307A3"/>
    <w:rsid w:val="00F31A14"/>
    <w:rsid w:val="00F32CE6"/>
    <w:rsid w:val="00F32E91"/>
    <w:rsid w:val="00F367F6"/>
    <w:rsid w:val="00F41708"/>
    <w:rsid w:val="00F43A51"/>
    <w:rsid w:val="00F45ABD"/>
    <w:rsid w:val="00F53312"/>
    <w:rsid w:val="00F5464B"/>
    <w:rsid w:val="00F56563"/>
    <w:rsid w:val="00F62849"/>
    <w:rsid w:val="00F6424C"/>
    <w:rsid w:val="00F74059"/>
    <w:rsid w:val="00F82118"/>
    <w:rsid w:val="00F84532"/>
    <w:rsid w:val="00F85A79"/>
    <w:rsid w:val="00FA086B"/>
    <w:rsid w:val="00FA3D42"/>
    <w:rsid w:val="00FA6DF3"/>
    <w:rsid w:val="00FB39BC"/>
    <w:rsid w:val="00FC4234"/>
    <w:rsid w:val="00FD065C"/>
    <w:rsid w:val="00FD20BD"/>
    <w:rsid w:val="00FD2123"/>
    <w:rsid w:val="00FE0C36"/>
    <w:rsid w:val="00FE15F6"/>
    <w:rsid w:val="00FE65BD"/>
    <w:rsid w:val="00FE7926"/>
    <w:rsid w:val="00FF1CCD"/>
    <w:rsid w:val="00FF2273"/>
    <w:rsid w:val="00FF2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221A"/>
    <w:rPr>
      <w:color w:val="0000FF"/>
      <w:u w:val="single"/>
    </w:rPr>
  </w:style>
  <w:style w:type="paragraph" w:customStyle="1" w:styleId="naisf">
    <w:name w:val="naisf"/>
    <w:basedOn w:val="Normal"/>
    <w:uiPriority w:val="99"/>
    <w:rsid w:val="00AE28B6"/>
    <w:pPr>
      <w:spacing w:before="75" w:after="75"/>
      <w:ind w:firstLine="375"/>
      <w:jc w:val="both"/>
    </w:pPr>
  </w:style>
  <w:style w:type="paragraph" w:styleId="Header">
    <w:name w:val="header"/>
    <w:basedOn w:val="Normal"/>
    <w:link w:val="HeaderChar"/>
    <w:uiPriority w:val="99"/>
    <w:unhideWhenUsed/>
    <w:rsid w:val="00C247E2"/>
    <w:pPr>
      <w:tabs>
        <w:tab w:val="center" w:pos="4153"/>
        <w:tab w:val="right" w:pos="8306"/>
      </w:tabs>
    </w:pPr>
  </w:style>
  <w:style w:type="character" w:customStyle="1" w:styleId="HeaderChar">
    <w:name w:val="Header Char"/>
    <w:basedOn w:val="DefaultParagraphFont"/>
    <w:link w:val="Header"/>
    <w:uiPriority w:val="99"/>
    <w:rsid w:val="00C247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47E2"/>
    <w:pPr>
      <w:tabs>
        <w:tab w:val="center" w:pos="4153"/>
        <w:tab w:val="right" w:pos="8306"/>
      </w:tabs>
    </w:pPr>
  </w:style>
  <w:style w:type="character" w:customStyle="1" w:styleId="FooterChar">
    <w:name w:val="Footer Char"/>
    <w:basedOn w:val="DefaultParagraphFont"/>
    <w:link w:val="Footer"/>
    <w:uiPriority w:val="99"/>
    <w:rsid w:val="00C247E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3726"/>
    <w:pPr>
      <w:ind w:left="720"/>
      <w:contextualSpacing/>
    </w:pPr>
  </w:style>
  <w:style w:type="paragraph" w:customStyle="1" w:styleId="tvhtml">
    <w:name w:val="tv_html"/>
    <w:basedOn w:val="Normal"/>
    <w:rsid w:val="0031667F"/>
    <w:pPr>
      <w:spacing w:before="100" w:beforeAutospacing="1" w:after="100" w:afterAutospacing="1"/>
    </w:pPr>
  </w:style>
  <w:style w:type="paragraph" w:styleId="BalloonText">
    <w:name w:val="Balloon Text"/>
    <w:basedOn w:val="Normal"/>
    <w:link w:val="BalloonTextChar"/>
    <w:uiPriority w:val="99"/>
    <w:semiHidden/>
    <w:unhideWhenUsed/>
    <w:rsid w:val="003E6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85"/>
    <w:rPr>
      <w:rFonts w:ascii="Segoe UI" w:eastAsia="Times New Roman" w:hAnsi="Segoe UI" w:cs="Segoe UI"/>
      <w:sz w:val="18"/>
      <w:szCs w:val="18"/>
      <w:lang w:eastAsia="lv-LV"/>
    </w:rPr>
  </w:style>
  <w:style w:type="paragraph" w:styleId="BodyTextIndent">
    <w:name w:val="Body Text Indent"/>
    <w:basedOn w:val="Normal"/>
    <w:link w:val="BodyTextIndentChar"/>
    <w:uiPriority w:val="99"/>
    <w:unhideWhenUsed/>
    <w:rsid w:val="00F82118"/>
    <w:pPr>
      <w:spacing w:after="120"/>
      <w:ind w:left="283"/>
    </w:pPr>
    <w:rPr>
      <w:lang w:eastAsia="en-US"/>
    </w:rPr>
  </w:style>
  <w:style w:type="character" w:customStyle="1" w:styleId="BodyTextIndentChar">
    <w:name w:val="Body Text Indent Char"/>
    <w:basedOn w:val="DefaultParagraphFont"/>
    <w:link w:val="BodyTextIndent"/>
    <w:uiPriority w:val="99"/>
    <w:rsid w:val="00F82118"/>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D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6494"/>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170">
      <w:bodyDiv w:val="1"/>
      <w:marLeft w:val="0"/>
      <w:marRight w:val="0"/>
      <w:marTop w:val="0"/>
      <w:marBottom w:val="0"/>
      <w:divBdr>
        <w:top w:val="none" w:sz="0" w:space="0" w:color="auto"/>
        <w:left w:val="none" w:sz="0" w:space="0" w:color="auto"/>
        <w:bottom w:val="none" w:sz="0" w:space="0" w:color="auto"/>
        <w:right w:val="none" w:sz="0" w:space="0" w:color="auto"/>
      </w:divBdr>
    </w:div>
    <w:div w:id="44905309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880092272">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1058161671">
      <w:bodyDiv w:val="1"/>
      <w:marLeft w:val="0"/>
      <w:marRight w:val="0"/>
      <w:marTop w:val="0"/>
      <w:marBottom w:val="0"/>
      <w:divBdr>
        <w:top w:val="none" w:sz="0" w:space="0" w:color="auto"/>
        <w:left w:val="none" w:sz="0" w:space="0" w:color="auto"/>
        <w:bottom w:val="none" w:sz="0" w:space="0" w:color="auto"/>
        <w:right w:val="none" w:sz="0" w:space="0" w:color="auto"/>
      </w:divBdr>
    </w:div>
    <w:div w:id="1099059698">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205286783">
      <w:bodyDiv w:val="1"/>
      <w:marLeft w:val="0"/>
      <w:marRight w:val="0"/>
      <w:marTop w:val="0"/>
      <w:marBottom w:val="0"/>
      <w:divBdr>
        <w:top w:val="none" w:sz="0" w:space="0" w:color="auto"/>
        <w:left w:val="none" w:sz="0" w:space="0" w:color="auto"/>
        <w:bottom w:val="none" w:sz="0" w:space="0" w:color="auto"/>
        <w:right w:val="none" w:sz="0" w:space="0" w:color="auto"/>
      </w:divBdr>
    </w:div>
    <w:div w:id="1497575112">
      <w:bodyDiv w:val="1"/>
      <w:marLeft w:val="0"/>
      <w:marRight w:val="0"/>
      <w:marTop w:val="0"/>
      <w:marBottom w:val="0"/>
      <w:divBdr>
        <w:top w:val="none" w:sz="0" w:space="0" w:color="auto"/>
        <w:left w:val="none" w:sz="0" w:space="0" w:color="auto"/>
        <w:bottom w:val="none" w:sz="0" w:space="0" w:color="auto"/>
        <w:right w:val="none" w:sz="0" w:space="0" w:color="auto"/>
      </w:divBdr>
    </w:div>
    <w:div w:id="1630436374">
      <w:bodyDiv w:val="1"/>
      <w:marLeft w:val="0"/>
      <w:marRight w:val="0"/>
      <w:marTop w:val="0"/>
      <w:marBottom w:val="0"/>
      <w:divBdr>
        <w:top w:val="none" w:sz="0" w:space="0" w:color="auto"/>
        <w:left w:val="none" w:sz="0" w:space="0" w:color="auto"/>
        <w:bottom w:val="none" w:sz="0" w:space="0" w:color="auto"/>
        <w:right w:val="none" w:sz="0" w:space="0" w:color="auto"/>
      </w:divBdr>
    </w:div>
    <w:div w:id="1643273475">
      <w:bodyDiv w:val="1"/>
      <w:marLeft w:val="0"/>
      <w:marRight w:val="0"/>
      <w:marTop w:val="0"/>
      <w:marBottom w:val="0"/>
      <w:divBdr>
        <w:top w:val="none" w:sz="0" w:space="0" w:color="auto"/>
        <w:left w:val="none" w:sz="0" w:space="0" w:color="auto"/>
        <w:bottom w:val="none" w:sz="0" w:space="0" w:color="auto"/>
        <w:right w:val="none" w:sz="0" w:space="0" w:color="auto"/>
      </w:divBdr>
    </w:div>
    <w:div w:id="1841656395">
      <w:bodyDiv w:val="1"/>
      <w:marLeft w:val="0"/>
      <w:marRight w:val="0"/>
      <w:marTop w:val="0"/>
      <w:marBottom w:val="0"/>
      <w:divBdr>
        <w:top w:val="none" w:sz="0" w:space="0" w:color="auto"/>
        <w:left w:val="none" w:sz="0" w:space="0" w:color="auto"/>
        <w:bottom w:val="none" w:sz="0" w:space="0" w:color="auto"/>
        <w:right w:val="none" w:sz="0" w:space="0" w:color="auto"/>
      </w:divBdr>
    </w:div>
    <w:div w:id="1999919266">
      <w:bodyDiv w:val="1"/>
      <w:marLeft w:val="0"/>
      <w:marRight w:val="0"/>
      <w:marTop w:val="0"/>
      <w:marBottom w:val="0"/>
      <w:divBdr>
        <w:top w:val="none" w:sz="0" w:space="0" w:color="auto"/>
        <w:left w:val="none" w:sz="0" w:space="0" w:color="auto"/>
        <w:bottom w:val="none" w:sz="0" w:space="0" w:color="auto"/>
        <w:right w:val="none" w:sz="0" w:space="0" w:color="auto"/>
      </w:divBdr>
    </w:div>
    <w:div w:id="2031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ivanova@r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2344</Words>
  <Characters>12427</Characters>
  <Application>Microsoft Office Word</Application>
  <DocSecurity>0</DocSecurity>
  <Lines>1242</Lines>
  <Paragraphs>777</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starp Iekšlietu ministrijas pasākumiem"</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starp Iekšlietu ministrijas pasākumiem"</dc:title>
  <dc:subject>Anotācijas pielikums</dc:subject>
  <dc:creator>Ieva Potjomkina</dc:creator>
  <cp:keywords/>
  <dc:description>ieva.potjomkina@iem.gov.lv_x000d_
67219606</dc:description>
  <cp:lastModifiedBy>Ieva Potjomkina</cp:lastModifiedBy>
  <cp:revision>16</cp:revision>
  <cp:lastPrinted>2018-09-28T11:36:00Z</cp:lastPrinted>
  <dcterms:created xsi:type="dcterms:W3CDTF">2018-10-17T08:48:00Z</dcterms:created>
  <dcterms:modified xsi:type="dcterms:W3CDTF">2018-10-17T11:06:00Z</dcterms:modified>
</cp:coreProperties>
</file>