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43B80" w14:textId="77777777" w:rsidR="000C7259" w:rsidRPr="008673CD" w:rsidRDefault="000C7259" w:rsidP="000C7259">
      <w:pPr>
        <w:jc w:val="center"/>
        <w:rPr>
          <w:rFonts w:ascii="Times New Roman" w:hAnsi="Times New Roman" w:cs="Times New Roman"/>
          <w:b/>
          <w:sz w:val="28"/>
          <w:szCs w:val="28"/>
          <w:lang w:eastAsia="lv-LV"/>
        </w:rPr>
      </w:pPr>
      <w:bookmarkStart w:id="0" w:name="_GoBack"/>
      <w:bookmarkEnd w:id="0"/>
      <w:r w:rsidRPr="008673CD">
        <w:rPr>
          <w:rFonts w:ascii="Times New Roman" w:hAnsi="Times New Roman" w:cs="Times New Roman"/>
          <w:b/>
          <w:sz w:val="28"/>
          <w:szCs w:val="28"/>
          <w:lang w:eastAsia="lv-LV"/>
        </w:rPr>
        <w:t>Likumprojekta “Grozījumi likumā “Par policiju””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8673CD" w:rsidRPr="008673CD" w14:paraId="4A73D605"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D8B777D" w14:textId="77777777" w:rsidR="00D636E7" w:rsidRPr="008673CD" w:rsidRDefault="00D636E7">
            <w:pPr>
              <w:pStyle w:val="tvhtml"/>
              <w:spacing w:line="293" w:lineRule="atLeast"/>
              <w:jc w:val="center"/>
              <w:rPr>
                <w:b/>
                <w:bCs/>
                <w:sz w:val="28"/>
                <w:szCs w:val="28"/>
              </w:rPr>
            </w:pPr>
            <w:r w:rsidRPr="008673CD">
              <w:rPr>
                <w:b/>
                <w:bCs/>
                <w:sz w:val="28"/>
                <w:szCs w:val="28"/>
              </w:rPr>
              <w:t>Tiesību akta projekta anotācijas kopsavilkums</w:t>
            </w:r>
          </w:p>
        </w:tc>
      </w:tr>
      <w:tr w:rsidR="008673CD" w:rsidRPr="008673CD" w14:paraId="67D66C76" w14:textId="77777777" w:rsidTr="00D636E7">
        <w:tc>
          <w:tcPr>
            <w:tcW w:w="2000" w:type="pct"/>
            <w:tcBorders>
              <w:top w:val="outset" w:sz="6" w:space="0" w:color="414142"/>
              <w:left w:val="outset" w:sz="6" w:space="0" w:color="414142"/>
              <w:bottom w:val="outset" w:sz="6" w:space="0" w:color="414142"/>
              <w:right w:val="outset" w:sz="6" w:space="0" w:color="414142"/>
            </w:tcBorders>
            <w:hideMark/>
          </w:tcPr>
          <w:p w14:paraId="58E64EF6" w14:textId="77777777" w:rsidR="00D636E7" w:rsidRPr="008673CD" w:rsidRDefault="00D636E7" w:rsidP="00624181">
            <w:pPr>
              <w:rPr>
                <w:rFonts w:ascii="Times New Roman" w:hAnsi="Times New Roman" w:cs="Times New Roman"/>
                <w:sz w:val="28"/>
                <w:szCs w:val="28"/>
              </w:rPr>
            </w:pPr>
            <w:r w:rsidRPr="008673CD">
              <w:rPr>
                <w:rFonts w:ascii="Times New Roman" w:hAnsi="Times New Roman" w:cs="Times New Roman"/>
                <w:sz w:val="28"/>
                <w:szCs w:val="28"/>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14:paraId="50CCA1CA" w14:textId="2C879D7A" w:rsidR="008A6100" w:rsidRDefault="002B4F8B" w:rsidP="000552BE">
            <w:pPr>
              <w:spacing w:after="0" w:line="240" w:lineRule="auto"/>
              <w:ind w:right="102"/>
              <w:jc w:val="both"/>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 xml:space="preserve">Likumprojekts “Grozījumi likumā “Par policiju”” (turpmāk – likumprojekts) </w:t>
            </w:r>
            <w:r w:rsidR="006B3C6A" w:rsidRPr="008673CD">
              <w:rPr>
                <w:rFonts w:ascii="Times New Roman" w:eastAsia="Times New Roman" w:hAnsi="Times New Roman" w:cs="Times New Roman"/>
                <w:sz w:val="28"/>
                <w:szCs w:val="28"/>
                <w:lang w:eastAsia="lv-LV"/>
              </w:rPr>
              <w:t>paredz</w:t>
            </w:r>
            <w:r w:rsidR="001D578D" w:rsidRPr="008673CD">
              <w:rPr>
                <w:rFonts w:ascii="Times New Roman" w:hAnsi="Times New Roman" w:cs="Times New Roman"/>
                <w:bCs/>
                <w:sz w:val="28"/>
                <w:szCs w:val="28"/>
              </w:rPr>
              <w:t xml:space="preserve">, </w:t>
            </w:r>
            <w:r w:rsidR="00C275E5" w:rsidRPr="008673CD">
              <w:rPr>
                <w:rFonts w:ascii="Times New Roman" w:hAnsi="Times New Roman" w:cs="Times New Roman"/>
                <w:bCs/>
                <w:sz w:val="28"/>
                <w:szCs w:val="28"/>
              </w:rPr>
              <w:t xml:space="preserve">likuma “Par policiju” 12. pantā ietverto </w:t>
            </w:r>
            <w:r w:rsidR="003B6227" w:rsidRPr="008673CD">
              <w:rPr>
                <w:rFonts w:ascii="Times New Roman" w:hAnsi="Times New Roman" w:cs="Times New Roman"/>
                <w:sz w:val="28"/>
                <w:szCs w:val="28"/>
              </w:rPr>
              <w:t>policijas darbinieka</w:t>
            </w:r>
            <w:r w:rsidR="003B6227" w:rsidRPr="008673CD">
              <w:rPr>
                <w:rFonts w:ascii="Times New Roman" w:hAnsi="Times New Roman" w:cs="Times New Roman"/>
                <w:bCs/>
                <w:sz w:val="28"/>
                <w:szCs w:val="28"/>
              </w:rPr>
              <w:t xml:space="preserve"> </w:t>
            </w:r>
            <w:r w:rsidR="00C275E5" w:rsidRPr="008673CD">
              <w:rPr>
                <w:rFonts w:ascii="Times New Roman" w:hAnsi="Times New Roman" w:cs="Times New Roman"/>
                <w:bCs/>
                <w:sz w:val="28"/>
                <w:szCs w:val="28"/>
              </w:rPr>
              <w:t>tiesību papildinā</w:t>
            </w:r>
            <w:r w:rsidR="00BD2146" w:rsidRPr="008673CD">
              <w:rPr>
                <w:rFonts w:ascii="Times New Roman" w:hAnsi="Times New Roman" w:cs="Times New Roman"/>
                <w:bCs/>
                <w:sz w:val="28"/>
                <w:szCs w:val="28"/>
              </w:rPr>
              <w:t xml:space="preserve">šanu </w:t>
            </w:r>
            <w:r w:rsidR="00C275E5" w:rsidRPr="008673CD">
              <w:rPr>
                <w:rFonts w:ascii="Times New Roman" w:hAnsi="Times New Roman" w:cs="Times New Roman"/>
                <w:bCs/>
                <w:sz w:val="28"/>
                <w:szCs w:val="28"/>
              </w:rPr>
              <w:t>ar</w:t>
            </w:r>
            <w:r w:rsidR="003B6227" w:rsidRPr="008673CD">
              <w:rPr>
                <w:rFonts w:ascii="Times New Roman" w:hAnsi="Times New Roman" w:cs="Times New Roman"/>
                <w:sz w:val="28"/>
                <w:szCs w:val="28"/>
              </w:rPr>
              <w:t xml:space="preserve"> </w:t>
            </w:r>
            <w:r w:rsidR="00C275E5" w:rsidRPr="008673CD">
              <w:rPr>
                <w:rFonts w:ascii="Times New Roman" w:hAnsi="Times New Roman" w:cs="Times New Roman"/>
                <w:sz w:val="28"/>
                <w:szCs w:val="28"/>
              </w:rPr>
              <w:t>tiesībām</w:t>
            </w:r>
            <w:r w:rsidR="00C275E5" w:rsidRPr="008673CD">
              <w:rPr>
                <w:rFonts w:ascii="Times New Roman" w:hAnsi="Times New Roman" w:cs="Times New Roman"/>
                <w:bCs/>
                <w:sz w:val="28"/>
                <w:szCs w:val="28"/>
              </w:rPr>
              <w:t xml:space="preserve"> </w:t>
            </w:r>
            <w:r w:rsidR="006B3C6A" w:rsidRPr="008673CD">
              <w:rPr>
                <w:rFonts w:ascii="Times New Roman" w:hAnsi="Times New Roman" w:cs="Times New Roman"/>
                <w:bCs/>
                <w:sz w:val="28"/>
                <w:szCs w:val="28"/>
              </w:rPr>
              <w:t xml:space="preserve">nogādāt personas, </w:t>
            </w:r>
            <w:r w:rsidR="006B3C6A" w:rsidRPr="008673CD">
              <w:rPr>
                <w:rFonts w:ascii="Times New Roman" w:eastAsia="Times New Roman" w:hAnsi="Times New Roman" w:cs="Times New Roman"/>
                <w:sz w:val="28"/>
                <w:szCs w:val="28"/>
                <w:lang w:eastAsia="lv-LV"/>
              </w:rPr>
              <w:t>kuras alkohola, narkotisko, psihotropo vai toksisko vielu lietošanas rezultātā zaudējušas spēju patstāvīgi pārvietoties</w:t>
            </w:r>
            <w:r w:rsidR="00E97A70" w:rsidRPr="008673CD">
              <w:rPr>
                <w:rFonts w:ascii="Times New Roman" w:eastAsia="Times New Roman" w:hAnsi="Times New Roman" w:cs="Times New Roman"/>
                <w:sz w:val="28"/>
                <w:szCs w:val="28"/>
                <w:lang w:eastAsia="lv-LV"/>
              </w:rPr>
              <w:t>,</w:t>
            </w:r>
            <w:r w:rsidR="006B3C6A" w:rsidRPr="008673CD">
              <w:rPr>
                <w:rFonts w:ascii="Times New Roman" w:eastAsia="Times New Roman" w:hAnsi="Times New Roman" w:cs="Times New Roman"/>
                <w:sz w:val="28"/>
                <w:szCs w:val="28"/>
                <w:lang w:eastAsia="lv-LV"/>
              </w:rPr>
              <w:t xml:space="preserve"> vai orientēties</w:t>
            </w:r>
            <w:r w:rsidR="00E97A70" w:rsidRPr="008673CD">
              <w:rPr>
                <w:rFonts w:ascii="Times New Roman" w:eastAsia="Times New Roman" w:hAnsi="Times New Roman" w:cs="Times New Roman"/>
                <w:sz w:val="28"/>
                <w:szCs w:val="28"/>
                <w:lang w:eastAsia="lv-LV"/>
              </w:rPr>
              <w:t>,</w:t>
            </w:r>
            <w:r w:rsidR="006B3C6A" w:rsidRPr="008673CD">
              <w:rPr>
                <w:rFonts w:ascii="Times New Roman" w:eastAsia="Times New Roman" w:hAnsi="Times New Roman" w:cs="Times New Roman"/>
                <w:sz w:val="28"/>
                <w:szCs w:val="28"/>
                <w:lang w:eastAsia="lv-LV"/>
              </w:rPr>
              <w:t xml:space="preserve"> </w:t>
            </w:r>
            <w:r w:rsidR="006B3C6A" w:rsidRPr="008673CD">
              <w:rPr>
                <w:rFonts w:ascii="Times New Roman" w:hAnsi="Times New Roman" w:cs="Times New Roman"/>
                <w:sz w:val="28"/>
                <w:szCs w:val="28"/>
              </w:rPr>
              <w:t xml:space="preserve">vai var nodarīt kaitējumu </w:t>
            </w:r>
            <w:r w:rsidR="0074549C" w:rsidRPr="008673CD">
              <w:rPr>
                <w:rFonts w:ascii="Times New Roman" w:hAnsi="Times New Roman" w:cs="Times New Roman"/>
                <w:sz w:val="28"/>
                <w:szCs w:val="28"/>
              </w:rPr>
              <w:t xml:space="preserve">apkārtējiem vai </w:t>
            </w:r>
            <w:r w:rsidR="006B3C6A" w:rsidRPr="008673CD">
              <w:rPr>
                <w:rFonts w:ascii="Times New Roman" w:hAnsi="Times New Roman" w:cs="Times New Roman"/>
                <w:sz w:val="28"/>
                <w:szCs w:val="28"/>
              </w:rPr>
              <w:t xml:space="preserve">pašas sev, </w:t>
            </w:r>
            <w:r w:rsidR="001D578D" w:rsidRPr="008673CD">
              <w:rPr>
                <w:rFonts w:ascii="Times New Roman" w:hAnsi="Times New Roman" w:cs="Times New Roman"/>
                <w:sz w:val="28"/>
                <w:szCs w:val="28"/>
              </w:rPr>
              <w:t>uz iestādēm, kas sniedz atskurbšanas pakalpojumu</w:t>
            </w:r>
            <w:r w:rsidR="006B3C6A" w:rsidRPr="008673CD">
              <w:rPr>
                <w:rFonts w:ascii="Times New Roman" w:hAnsi="Times New Roman" w:cs="Times New Roman"/>
                <w:sz w:val="28"/>
                <w:szCs w:val="28"/>
              </w:rPr>
              <w:t>s</w:t>
            </w:r>
            <w:r w:rsidR="0074549C" w:rsidRPr="008673CD">
              <w:rPr>
                <w:rFonts w:ascii="Times New Roman" w:hAnsi="Times New Roman" w:cs="Times New Roman"/>
                <w:sz w:val="28"/>
                <w:szCs w:val="28"/>
              </w:rPr>
              <w:t xml:space="preserve"> (turpmāk – atskurbtuve)</w:t>
            </w:r>
            <w:r w:rsidR="00546AA0">
              <w:rPr>
                <w:rFonts w:ascii="Times New Roman" w:hAnsi="Times New Roman" w:cs="Times New Roman"/>
                <w:sz w:val="28"/>
                <w:szCs w:val="28"/>
              </w:rPr>
              <w:t>;</w:t>
            </w:r>
            <w:r w:rsidR="007C2E91">
              <w:rPr>
                <w:rFonts w:ascii="Times New Roman" w:hAnsi="Times New Roman" w:cs="Times New Roman"/>
                <w:sz w:val="28"/>
                <w:szCs w:val="28"/>
              </w:rPr>
              <w:t xml:space="preserve"> </w:t>
            </w:r>
            <w:r w:rsidR="007C2E91" w:rsidRPr="002F2B0A">
              <w:rPr>
                <w:rFonts w:ascii="Times New Roman" w:hAnsi="Times New Roman"/>
                <w:sz w:val="28"/>
                <w:szCs w:val="28"/>
              </w:rPr>
              <w:t xml:space="preserve">preventīvi novērst vardarbību ģimenē, </w:t>
            </w:r>
            <w:r w:rsidR="007C2E91" w:rsidRPr="002F2B0A">
              <w:rPr>
                <w:rFonts w:ascii="Times New Roman" w:hAnsi="Times New Roman"/>
                <w:sz w:val="28"/>
                <w:szCs w:val="28"/>
                <w:shd w:val="clear" w:color="auto" w:fill="FFFFFF"/>
              </w:rPr>
              <w:t>draudus personas dzīvībai, brīvībai vai veselībai un varbūtību, ka draudi varētu turpināties</w:t>
            </w:r>
            <w:r w:rsidR="00546AA0" w:rsidRPr="002F2B0A">
              <w:rPr>
                <w:rFonts w:ascii="Times New Roman" w:hAnsi="Times New Roman"/>
                <w:sz w:val="28"/>
                <w:szCs w:val="28"/>
                <w:shd w:val="clear" w:color="auto" w:fill="FFFFFF"/>
              </w:rPr>
              <w:t>, kā arī</w:t>
            </w:r>
            <w:r w:rsidR="001D578D" w:rsidRPr="008673CD">
              <w:rPr>
                <w:rFonts w:ascii="Times New Roman" w:hAnsi="Times New Roman" w:cs="Times New Roman"/>
                <w:sz w:val="28"/>
                <w:szCs w:val="28"/>
              </w:rPr>
              <w:t xml:space="preserve"> </w:t>
            </w:r>
            <w:r w:rsidR="00C275E5" w:rsidRPr="008673CD">
              <w:rPr>
                <w:rFonts w:ascii="Times New Roman" w:hAnsi="Times New Roman" w:cs="Times New Roman"/>
                <w:sz w:val="28"/>
                <w:szCs w:val="28"/>
              </w:rPr>
              <w:t>ar tiesībā</w:t>
            </w:r>
            <w:r w:rsidR="00E73B54" w:rsidRPr="008673CD">
              <w:rPr>
                <w:rFonts w:ascii="Times New Roman" w:hAnsi="Times New Roman" w:cs="Times New Roman"/>
                <w:sz w:val="28"/>
                <w:szCs w:val="28"/>
              </w:rPr>
              <w:t>m</w:t>
            </w:r>
            <w:r w:rsidR="00C275E5" w:rsidRPr="008673CD">
              <w:rPr>
                <w:rFonts w:ascii="Times New Roman" w:hAnsi="Times New Roman" w:cs="Times New Roman"/>
                <w:sz w:val="28"/>
                <w:szCs w:val="28"/>
              </w:rPr>
              <w:t xml:space="preserve"> izmantot </w:t>
            </w:r>
            <w:r w:rsidR="001039BA" w:rsidRPr="008673CD">
              <w:rPr>
                <w:rFonts w:ascii="Times New Roman" w:hAnsi="Times New Roman" w:cs="Times New Roman"/>
                <w:sz w:val="28"/>
                <w:szCs w:val="28"/>
              </w:rPr>
              <w:t xml:space="preserve">masu informācijas līdzekļus un sociālos tīklus, </w:t>
            </w:r>
            <w:r w:rsidR="00C275E5" w:rsidRPr="008673CD">
              <w:rPr>
                <w:rFonts w:ascii="Times New Roman" w:hAnsi="Times New Roman" w:cs="Times New Roman"/>
                <w:sz w:val="28"/>
                <w:szCs w:val="28"/>
              </w:rPr>
              <w:t xml:space="preserve">lai </w:t>
            </w:r>
            <w:r w:rsidR="001039BA" w:rsidRPr="008673CD">
              <w:rPr>
                <w:rFonts w:ascii="Times New Roman" w:hAnsi="Times New Roman" w:cs="Times New Roman"/>
                <w:sz w:val="28"/>
                <w:szCs w:val="28"/>
              </w:rPr>
              <w:t>noskaidrotu tāda cilvēka personību, kurš nespēj sniegt ziņas par sevi, vai ident</w:t>
            </w:r>
            <w:r w:rsidR="00C275E5" w:rsidRPr="008673CD">
              <w:rPr>
                <w:rFonts w:ascii="Times New Roman" w:hAnsi="Times New Roman" w:cs="Times New Roman"/>
                <w:sz w:val="28"/>
                <w:szCs w:val="28"/>
              </w:rPr>
              <w:t>ificētu neatpazīta cilvēka līķi</w:t>
            </w:r>
            <w:r w:rsidR="0074549C" w:rsidRPr="008673CD">
              <w:rPr>
                <w:rFonts w:ascii="Times New Roman" w:hAnsi="Times New Roman" w:cs="Times New Roman"/>
                <w:sz w:val="28"/>
                <w:szCs w:val="28"/>
              </w:rPr>
              <w:t xml:space="preserve">, </w:t>
            </w:r>
            <w:r w:rsidR="00D34C61" w:rsidRPr="008673CD">
              <w:rPr>
                <w:rFonts w:ascii="Times New Roman" w:hAnsi="Times New Roman" w:cs="Times New Roman"/>
                <w:sz w:val="28"/>
                <w:szCs w:val="28"/>
              </w:rPr>
              <w:t>tai skai</w:t>
            </w:r>
            <w:r w:rsidR="0074549C" w:rsidRPr="008673CD">
              <w:rPr>
                <w:rFonts w:ascii="Times New Roman" w:hAnsi="Times New Roman" w:cs="Times New Roman"/>
                <w:sz w:val="28"/>
                <w:szCs w:val="28"/>
              </w:rPr>
              <w:t>tā katastrofu gadījumos.</w:t>
            </w:r>
            <w:r w:rsidR="002F23E5">
              <w:rPr>
                <w:rFonts w:ascii="Times New Roman" w:hAnsi="Times New Roman" w:cs="Times New Roman"/>
                <w:sz w:val="28"/>
                <w:szCs w:val="28"/>
              </w:rPr>
              <w:t xml:space="preserve"> </w:t>
            </w:r>
          </w:p>
          <w:p w14:paraId="167028B5" w14:textId="05620B8B" w:rsidR="008A6100" w:rsidRPr="00175B5D" w:rsidRDefault="008A6100" w:rsidP="000552BE">
            <w:pPr>
              <w:spacing w:after="0" w:line="240" w:lineRule="auto"/>
              <w:ind w:right="102"/>
              <w:jc w:val="both"/>
              <w:rPr>
                <w:rFonts w:ascii="Times New Roman" w:hAnsi="Times New Roman" w:cs="Times New Roman"/>
                <w:sz w:val="28"/>
                <w:szCs w:val="28"/>
              </w:rPr>
            </w:pPr>
            <w:r w:rsidRPr="00175B5D">
              <w:rPr>
                <w:rFonts w:ascii="Times New Roman" w:hAnsi="Times New Roman" w:cs="Times New Roman"/>
                <w:sz w:val="28"/>
                <w:szCs w:val="28"/>
              </w:rPr>
              <w:t>Likum</w:t>
            </w:r>
            <w:r w:rsidRPr="00175B5D">
              <w:rPr>
                <w:rFonts w:ascii="Times New Roman" w:eastAsia="Times New Roman" w:hAnsi="Times New Roman" w:cs="Times New Roman"/>
                <w:sz w:val="28"/>
                <w:szCs w:val="28"/>
                <w:lang w:eastAsia="lv-LV"/>
              </w:rPr>
              <w:t xml:space="preserve">projektā noteiktais regulējums stājas spēkā </w:t>
            </w:r>
            <w:r w:rsidRPr="00175B5D">
              <w:rPr>
                <w:rFonts w:ascii="Times New Roman" w:hAnsi="Times New Roman" w:cs="Times New Roman"/>
                <w:sz w:val="28"/>
                <w:szCs w:val="28"/>
              </w:rPr>
              <w:t>vispārējā kārtībā</w:t>
            </w:r>
            <w:r w:rsidRPr="00175B5D">
              <w:rPr>
                <w:rFonts w:ascii="Times New Roman" w:eastAsia="Times New Roman" w:hAnsi="Times New Roman" w:cs="Times New Roman"/>
                <w:sz w:val="28"/>
                <w:szCs w:val="28"/>
                <w:lang w:eastAsia="lv-LV"/>
              </w:rPr>
              <w:t>.</w:t>
            </w:r>
          </w:p>
        </w:tc>
      </w:tr>
    </w:tbl>
    <w:p w14:paraId="280BDA5D" w14:textId="77777777" w:rsidR="00D636E7" w:rsidRPr="008673CD" w:rsidRDefault="00D636E7" w:rsidP="00D636E7">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1"/>
        <w:gridCol w:w="5607"/>
      </w:tblGrid>
      <w:tr w:rsidR="008673CD" w:rsidRPr="008673CD" w14:paraId="40D42A64" w14:textId="77777777" w:rsidTr="00F9601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C4E00C" w14:textId="77777777" w:rsidR="00D636E7" w:rsidRPr="008673CD" w:rsidRDefault="00D636E7">
            <w:pPr>
              <w:pStyle w:val="tvhtml"/>
              <w:spacing w:line="293" w:lineRule="atLeast"/>
              <w:jc w:val="center"/>
              <w:rPr>
                <w:b/>
                <w:bCs/>
                <w:sz w:val="28"/>
                <w:szCs w:val="28"/>
              </w:rPr>
            </w:pPr>
            <w:r w:rsidRPr="008673CD">
              <w:rPr>
                <w:b/>
                <w:bCs/>
                <w:sz w:val="28"/>
                <w:szCs w:val="28"/>
              </w:rPr>
              <w:t>I. Tiesību akta projekta izstrādes nepieciešamība</w:t>
            </w:r>
          </w:p>
        </w:tc>
      </w:tr>
      <w:tr w:rsidR="008673CD" w:rsidRPr="008673CD" w14:paraId="487FE797" w14:textId="77777777" w:rsidTr="00F96014">
        <w:tc>
          <w:tcPr>
            <w:tcW w:w="300" w:type="pct"/>
            <w:tcBorders>
              <w:top w:val="outset" w:sz="6" w:space="0" w:color="414142"/>
              <w:left w:val="outset" w:sz="6" w:space="0" w:color="414142"/>
              <w:bottom w:val="outset" w:sz="6" w:space="0" w:color="414142"/>
              <w:right w:val="outset" w:sz="6" w:space="0" w:color="414142"/>
            </w:tcBorders>
            <w:hideMark/>
          </w:tcPr>
          <w:p w14:paraId="266B05BD" w14:textId="77777777" w:rsidR="00D636E7" w:rsidRPr="008673CD" w:rsidRDefault="00D636E7">
            <w:pPr>
              <w:pStyle w:val="tvhtml"/>
              <w:spacing w:line="293" w:lineRule="atLeast"/>
              <w:jc w:val="center"/>
              <w:rPr>
                <w:sz w:val="28"/>
                <w:szCs w:val="28"/>
              </w:rPr>
            </w:pPr>
            <w:r w:rsidRPr="008673CD">
              <w:rPr>
                <w:sz w:val="28"/>
                <w:szCs w:val="28"/>
              </w:rPr>
              <w:t>1.</w:t>
            </w:r>
          </w:p>
        </w:tc>
        <w:tc>
          <w:tcPr>
            <w:tcW w:w="1698" w:type="pct"/>
            <w:tcBorders>
              <w:top w:val="outset" w:sz="6" w:space="0" w:color="414142"/>
              <w:left w:val="outset" w:sz="6" w:space="0" w:color="414142"/>
              <w:bottom w:val="outset" w:sz="6" w:space="0" w:color="414142"/>
              <w:right w:val="outset" w:sz="6" w:space="0" w:color="414142"/>
            </w:tcBorders>
            <w:hideMark/>
          </w:tcPr>
          <w:p w14:paraId="72C7DB1B" w14:textId="424982A7" w:rsidR="00147BE0" w:rsidRDefault="00D636E7">
            <w:pPr>
              <w:rPr>
                <w:rFonts w:ascii="Times New Roman" w:hAnsi="Times New Roman" w:cs="Times New Roman"/>
                <w:sz w:val="28"/>
                <w:szCs w:val="28"/>
              </w:rPr>
            </w:pPr>
            <w:r w:rsidRPr="008673CD">
              <w:rPr>
                <w:rFonts w:ascii="Times New Roman" w:hAnsi="Times New Roman" w:cs="Times New Roman"/>
                <w:sz w:val="28"/>
                <w:szCs w:val="28"/>
              </w:rPr>
              <w:t>Pamatojums</w:t>
            </w:r>
          </w:p>
          <w:p w14:paraId="7576A3BA" w14:textId="77777777" w:rsidR="00147BE0" w:rsidRPr="00147BE0" w:rsidRDefault="00147BE0" w:rsidP="00147BE0">
            <w:pPr>
              <w:rPr>
                <w:rFonts w:ascii="Times New Roman" w:hAnsi="Times New Roman" w:cs="Times New Roman"/>
                <w:sz w:val="28"/>
                <w:szCs w:val="28"/>
              </w:rPr>
            </w:pPr>
          </w:p>
          <w:p w14:paraId="73D1C755" w14:textId="77777777" w:rsidR="00147BE0" w:rsidRPr="00147BE0" w:rsidRDefault="00147BE0" w:rsidP="00147BE0">
            <w:pPr>
              <w:rPr>
                <w:rFonts w:ascii="Times New Roman" w:hAnsi="Times New Roman" w:cs="Times New Roman"/>
                <w:sz w:val="28"/>
                <w:szCs w:val="28"/>
              </w:rPr>
            </w:pPr>
          </w:p>
          <w:p w14:paraId="0B859D12" w14:textId="77777777" w:rsidR="00147BE0" w:rsidRPr="00147BE0" w:rsidRDefault="00147BE0" w:rsidP="00147BE0">
            <w:pPr>
              <w:rPr>
                <w:rFonts w:ascii="Times New Roman" w:hAnsi="Times New Roman" w:cs="Times New Roman"/>
                <w:sz w:val="28"/>
                <w:szCs w:val="28"/>
              </w:rPr>
            </w:pPr>
          </w:p>
          <w:p w14:paraId="0C52E15D" w14:textId="77777777" w:rsidR="00147BE0" w:rsidRPr="00147BE0" w:rsidRDefault="00147BE0" w:rsidP="00147BE0">
            <w:pPr>
              <w:rPr>
                <w:rFonts w:ascii="Times New Roman" w:hAnsi="Times New Roman" w:cs="Times New Roman"/>
                <w:sz w:val="28"/>
                <w:szCs w:val="28"/>
              </w:rPr>
            </w:pPr>
          </w:p>
          <w:p w14:paraId="2245B19C" w14:textId="77777777" w:rsidR="00147BE0" w:rsidRPr="00147BE0" w:rsidRDefault="00147BE0" w:rsidP="00147BE0">
            <w:pPr>
              <w:rPr>
                <w:rFonts w:ascii="Times New Roman" w:hAnsi="Times New Roman" w:cs="Times New Roman"/>
                <w:sz w:val="28"/>
                <w:szCs w:val="28"/>
              </w:rPr>
            </w:pPr>
          </w:p>
          <w:p w14:paraId="42E0230C" w14:textId="77777777" w:rsidR="00147BE0" w:rsidRPr="00147BE0" w:rsidRDefault="00147BE0" w:rsidP="00147BE0">
            <w:pPr>
              <w:rPr>
                <w:rFonts w:ascii="Times New Roman" w:hAnsi="Times New Roman" w:cs="Times New Roman"/>
                <w:sz w:val="28"/>
                <w:szCs w:val="28"/>
              </w:rPr>
            </w:pPr>
          </w:p>
          <w:p w14:paraId="34A6A1A8" w14:textId="77777777" w:rsidR="00147BE0" w:rsidRPr="00147BE0" w:rsidRDefault="00147BE0" w:rsidP="00147BE0">
            <w:pPr>
              <w:rPr>
                <w:rFonts w:ascii="Times New Roman" w:hAnsi="Times New Roman" w:cs="Times New Roman"/>
                <w:sz w:val="28"/>
                <w:szCs w:val="28"/>
              </w:rPr>
            </w:pPr>
          </w:p>
          <w:p w14:paraId="17BEF1BF" w14:textId="77777777" w:rsidR="00147BE0" w:rsidRPr="00147BE0" w:rsidRDefault="00147BE0" w:rsidP="00147BE0">
            <w:pPr>
              <w:rPr>
                <w:rFonts w:ascii="Times New Roman" w:hAnsi="Times New Roman" w:cs="Times New Roman"/>
                <w:sz w:val="28"/>
                <w:szCs w:val="28"/>
              </w:rPr>
            </w:pPr>
          </w:p>
          <w:p w14:paraId="096299DF" w14:textId="77777777" w:rsidR="00147BE0" w:rsidRPr="00147BE0" w:rsidRDefault="00147BE0" w:rsidP="00147BE0">
            <w:pPr>
              <w:rPr>
                <w:rFonts w:ascii="Times New Roman" w:hAnsi="Times New Roman" w:cs="Times New Roman"/>
                <w:sz w:val="28"/>
                <w:szCs w:val="28"/>
              </w:rPr>
            </w:pPr>
          </w:p>
          <w:p w14:paraId="248E0A41" w14:textId="77777777" w:rsidR="00147BE0" w:rsidRPr="00147BE0" w:rsidRDefault="00147BE0" w:rsidP="00147BE0">
            <w:pPr>
              <w:rPr>
                <w:rFonts w:ascii="Times New Roman" w:hAnsi="Times New Roman" w:cs="Times New Roman"/>
                <w:sz w:val="28"/>
                <w:szCs w:val="28"/>
              </w:rPr>
            </w:pPr>
          </w:p>
          <w:p w14:paraId="19261F74" w14:textId="26B5B92F" w:rsidR="00D636E7" w:rsidRPr="00147BE0" w:rsidRDefault="00D636E7" w:rsidP="00147BE0">
            <w:pPr>
              <w:rPr>
                <w:rFonts w:ascii="Times New Roman" w:hAnsi="Times New Roman" w:cs="Times New Roman"/>
                <w:sz w:val="28"/>
                <w:szCs w:val="28"/>
              </w:rPr>
            </w:pPr>
          </w:p>
        </w:tc>
        <w:tc>
          <w:tcPr>
            <w:tcW w:w="3002" w:type="pct"/>
            <w:tcBorders>
              <w:top w:val="outset" w:sz="6" w:space="0" w:color="414142"/>
              <w:left w:val="outset" w:sz="6" w:space="0" w:color="414142"/>
              <w:bottom w:val="outset" w:sz="6" w:space="0" w:color="414142"/>
              <w:right w:val="outset" w:sz="6" w:space="0" w:color="414142"/>
            </w:tcBorders>
            <w:hideMark/>
          </w:tcPr>
          <w:p w14:paraId="79E47D88" w14:textId="77777777" w:rsidR="00AC4407" w:rsidRPr="008673CD" w:rsidRDefault="006B3C6A" w:rsidP="00AC4407">
            <w:pPr>
              <w:pStyle w:val="ListParagraph"/>
              <w:numPr>
                <w:ilvl w:val="0"/>
                <w:numId w:val="9"/>
              </w:numPr>
              <w:tabs>
                <w:tab w:val="left" w:pos="880"/>
              </w:tabs>
              <w:spacing w:after="0" w:line="240" w:lineRule="auto"/>
              <w:ind w:left="30" w:right="108" w:firstLine="567"/>
              <w:jc w:val="both"/>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lastRenderedPageBreak/>
              <w:t>Ministru kabineta</w:t>
            </w:r>
            <w:r w:rsidR="004150B2" w:rsidRPr="008673CD">
              <w:rPr>
                <w:rFonts w:ascii="Times New Roman" w:eastAsia="Times New Roman" w:hAnsi="Times New Roman" w:cs="Times New Roman"/>
                <w:sz w:val="28"/>
                <w:szCs w:val="28"/>
                <w:lang w:eastAsia="lv-LV"/>
              </w:rPr>
              <w:t xml:space="preserve"> 2016. gada 9. augusta protokollēmuma</w:t>
            </w:r>
            <w:r w:rsidRPr="008673CD">
              <w:rPr>
                <w:rFonts w:ascii="Times New Roman" w:eastAsia="Times New Roman" w:hAnsi="Times New Roman" w:cs="Times New Roman"/>
                <w:sz w:val="28"/>
                <w:szCs w:val="28"/>
                <w:lang w:eastAsia="lv-LV"/>
              </w:rPr>
              <w:t xml:space="preserve"> Nr. 39 41.</w:t>
            </w:r>
            <w:r w:rsidRPr="008673CD">
              <w:rPr>
                <w:rFonts w:ascii="Times New Roman" w:hAnsi="Times New Roman" w:cs="Times New Roman"/>
                <w:sz w:val="28"/>
                <w:szCs w:val="28"/>
              </w:rPr>
              <w:t>§</w:t>
            </w:r>
            <w:r w:rsidRPr="008673CD">
              <w:rPr>
                <w:rFonts w:ascii="Times New Roman" w:eastAsia="Times New Roman" w:hAnsi="Times New Roman" w:cs="Times New Roman"/>
                <w:sz w:val="28"/>
                <w:szCs w:val="28"/>
                <w:lang w:eastAsia="lv-LV"/>
              </w:rPr>
              <w:t xml:space="preserve"> (TA-231) “Informatīvais ziņojums “Par sadarbības rezultāti</w:t>
            </w:r>
            <w:r w:rsidR="009441F2" w:rsidRPr="008673CD">
              <w:rPr>
                <w:rFonts w:ascii="Times New Roman" w:eastAsia="Times New Roman" w:hAnsi="Times New Roman" w:cs="Times New Roman"/>
                <w:sz w:val="28"/>
                <w:szCs w:val="28"/>
                <w:lang w:eastAsia="lv-LV"/>
              </w:rPr>
              <w:t>em ar pašvaldībām par atskurb</w:t>
            </w:r>
            <w:r w:rsidRPr="008673CD">
              <w:rPr>
                <w:rFonts w:ascii="Times New Roman" w:eastAsia="Times New Roman" w:hAnsi="Times New Roman" w:cs="Times New Roman"/>
                <w:sz w:val="28"/>
                <w:szCs w:val="28"/>
                <w:lang w:eastAsia="lv-LV"/>
              </w:rPr>
              <w:t xml:space="preserve">šanas pakalpojumu sniegšanu, par pašvaldību praksi minētā pakalpojuma sniegšanā un priekšlikumiem turpmākai rīcībai šajā jomā”” </w:t>
            </w:r>
            <w:r w:rsidR="0047017A" w:rsidRPr="008673CD">
              <w:rPr>
                <w:rFonts w:ascii="Times New Roman" w:eastAsia="Times New Roman" w:hAnsi="Times New Roman" w:cs="Times New Roman"/>
                <w:sz w:val="28"/>
                <w:szCs w:val="28"/>
                <w:lang w:eastAsia="lv-LV"/>
              </w:rPr>
              <w:t xml:space="preserve">(turpmāk – </w:t>
            </w:r>
            <w:r w:rsidR="008B74C5" w:rsidRPr="008673CD">
              <w:rPr>
                <w:rFonts w:ascii="Times New Roman" w:eastAsia="Times New Roman" w:hAnsi="Times New Roman" w:cs="Times New Roman"/>
                <w:sz w:val="28"/>
                <w:szCs w:val="28"/>
                <w:lang w:eastAsia="lv-LV"/>
              </w:rPr>
              <w:t xml:space="preserve">Ministru kabineta 2016. gada 9. augusta </w:t>
            </w:r>
            <w:r w:rsidR="0047017A" w:rsidRPr="008673CD">
              <w:rPr>
                <w:rFonts w:ascii="Times New Roman" w:eastAsia="Times New Roman" w:hAnsi="Times New Roman" w:cs="Times New Roman"/>
                <w:sz w:val="28"/>
                <w:szCs w:val="28"/>
                <w:lang w:eastAsia="lv-LV"/>
              </w:rPr>
              <w:t xml:space="preserve">protokollēmums) </w:t>
            </w:r>
            <w:r w:rsidRPr="008673CD">
              <w:rPr>
                <w:rFonts w:ascii="Times New Roman" w:eastAsia="Times New Roman" w:hAnsi="Times New Roman" w:cs="Times New Roman"/>
                <w:sz w:val="28"/>
                <w:szCs w:val="28"/>
                <w:lang w:eastAsia="lv-LV"/>
              </w:rPr>
              <w:t xml:space="preserve">3. punkts paredz </w:t>
            </w:r>
            <w:r w:rsidRPr="008673CD">
              <w:rPr>
                <w:rFonts w:ascii="Times New Roman" w:hAnsi="Times New Roman" w:cs="Times New Roman"/>
                <w:sz w:val="28"/>
                <w:szCs w:val="28"/>
              </w:rPr>
              <w:t>Iekšlietu ministrijai līdz 2017. gada 30. decembrim izvērtēt nepiecieša</w:t>
            </w:r>
            <w:r w:rsidR="00E73B54" w:rsidRPr="008673CD">
              <w:rPr>
                <w:rFonts w:ascii="Times New Roman" w:hAnsi="Times New Roman" w:cs="Times New Roman"/>
                <w:sz w:val="28"/>
                <w:szCs w:val="28"/>
              </w:rPr>
              <w:t>mību izdarīt grozījumus likumā “</w:t>
            </w:r>
            <w:r w:rsidRPr="008673CD">
              <w:rPr>
                <w:rFonts w:ascii="Times New Roman" w:hAnsi="Times New Roman" w:cs="Times New Roman"/>
                <w:sz w:val="28"/>
                <w:szCs w:val="28"/>
              </w:rPr>
              <w:t xml:space="preserve">Par policiju”, lai precizētu policijas darbinieku (t.sk. pašvaldības policijas un ostas policijas darbinieku) kompetenci nogādāt atskurbtuvēs personas, kuras </w:t>
            </w:r>
            <w:r w:rsidRPr="008673CD">
              <w:rPr>
                <w:rFonts w:ascii="Times New Roman" w:hAnsi="Times New Roman"/>
                <w:sz w:val="28"/>
                <w:szCs w:val="28"/>
              </w:rPr>
              <w:t>alkoholisko un citu apreibinošu vielu lietošanas rezultātā atrodas bezpalīdzības stāvoklī.</w:t>
            </w:r>
          </w:p>
          <w:p w14:paraId="58D041FA" w14:textId="4DB0B5B4" w:rsidR="006B3C6A" w:rsidRPr="008673CD" w:rsidRDefault="006B3C6A" w:rsidP="00AC4407">
            <w:pPr>
              <w:pStyle w:val="ListParagraph"/>
              <w:numPr>
                <w:ilvl w:val="0"/>
                <w:numId w:val="9"/>
              </w:numPr>
              <w:tabs>
                <w:tab w:val="left" w:pos="880"/>
              </w:tabs>
              <w:spacing w:after="0" w:line="240" w:lineRule="auto"/>
              <w:ind w:left="30" w:right="108" w:firstLine="567"/>
              <w:jc w:val="both"/>
              <w:rPr>
                <w:rFonts w:ascii="Times New Roman" w:hAnsi="Times New Roman" w:cs="Times New Roman"/>
                <w:sz w:val="28"/>
                <w:szCs w:val="28"/>
              </w:rPr>
            </w:pPr>
            <w:r w:rsidRPr="008673CD">
              <w:rPr>
                <w:rFonts w:ascii="Times New Roman" w:hAnsi="Times New Roman" w:cs="Times New Roman"/>
                <w:sz w:val="28"/>
                <w:szCs w:val="28"/>
              </w:rPr>
              <w:lastRenderedPageBreak/>
              <w:t xml:space="preserve">Ministru kabineta 2017. gada 7. novembra sēdes </w:t>
            </w:r>
            <w:r w:rsidR="004150B2" w:rsidRPr="008673CD">
              <w:rPr>
                <w:rFonts w:ascii="Times New Roman" w:hAnsi="Times New Roman" w:cs="Times New Roman"/>
                <w:sz w:val="28"/>
                <w:szCs w:val="28"/>
              </w:rPr>
              <w:t xml:space="preserve">protokollēmuma </w:t>
            </w:r>
            <w:r w:rsidR="00C275E5" w:rsidRPr="008673CD">
              <w:rPr>
                <w:rFonts w:ascii="Times New Roman" w:hAnsi="Times New Roman" w:cs="Times New Roman"/>
                <w:sz w:val="28"/>
                <w:szCs w:val="28"/>
              </w:rPr>
              <w:t>Nr. 55 38.§ (TA-637) “I</w:t>
            </w:r>
            <w:r w:rsidR="008B74C5" w:rsidRPr="008673CD">
              <w:rPr>
                <w:rFonts w:ascii="Times New Roman" w:hAnsi="Times New Roman" w:cs="Times New Roman"/>
                <w:sz w:val="28"/>
                <w:szCs w:val="28"/>
              </w:rPr>
              <w:t>nformatīvais ziņojums</w:t>
            </w:r>
            <w:r w:rsidRPr="008673CD">
              <w:rPr>
                <w:rFonts w:ascii="Times New Roman" w:hAnsi="Times New Roman" w:cs="Times New Roman"/>
                <w:sz w:val="28"/>
                <w:szCs w:val="28"/>
              </w:rPr>
              <w:t xml:space="preserve"> </w:t>
            </w:r>
            <w:r w:rsidRPr="008673CD">
              <w:rPr>
                <w:rFonts w:ascii="Times New Roman" w:hAnsi="Times New Roman" w:cs="Times New Roman"/>
                <w:bCs/>
                <w:sz w:val="28"/>
                <w:szCs w:val="28"/>
                <w:bdr w:val="none" w:sz="0" w:space="0" w:color="auto" w:frame="1"/>
              </w:rPr>
              <w:t>“Par personas datu publiskošanu katastrofu situācijās”</w:t>
            </w:r>
            <w:r w:rsidR="005C0E37" w:rsidRPr="008673CD">
              <w:rPr>
                <w:rFonts w:ascii="Times New Roman" w:hAnsi="Times New Roman" w:cs="Times New Roman"/>
                <w:bCs/>
                <w:sz w:val="28"/>
                <w:szCs w:val="28"/>
                <w:bdr w:val="none" w:sz="0" w:space="0" w:color="auto" w:frame="1"/>
              </w:rPr>
              <w:t>”</w:t>
            </w:r>
            <w:r w:rsidRPr="008673CD">
              <w:rPr>
                <w:rFonts w:ascii="Times New Roman" w:hAnsi="Times New Roman" w:cs="Times New Roman"/>
                <w:bCs/>
                <w:sz w:val="28"/>
                <w:szCs w:val="28"/>
                <w:bdr w:val="none" w:sz="0" w:space="0" w:color="auto" w:frame="1"/>
              </w:rPr>
              <w:t xml:space="preserve"> </w:t>
            </w:r>
            <w:r w:rsidRPr="008673CD">
              <w:rPr>
                <w:rFonts w:ascii="Times New Roman" w:hAnsi="Times New Roman" w:cs="Times New Roman"/>
                <w:sz w:val="28"/>
                <w:szCs w:val="28"/>
              </w:rPr>
              <w:t>2.1. apakšpunkts paredz Iekšlietu ministrijai izstrādāt grozījumus likumā</w:t>
            </w:r>
            <w:r w:rsidRPr="008673CD">
              <w:rPr>
                <w:rFonts w:ascii="Times New Roman" w:hAnsi="Times New Roman" w:cs="Times New Roman"/>
                <w:bCs/>
                <w:sz w:val="28"/>
                <w:szCs w:val="28"/>
                <w:bdr w:val="none" w:sz="0" w:space="0" w:color="auto" w:frame="1"/>
              </w:rPr>
              <w:t xml:space="preserve"> “</w:t>
            </w:r>
            <w:r w:rsidRPr="008673CD">
              <w:rPr>
                <w:rFonts w:ascii="Times New Roman" w:hAnsi="Times New Roman" w:cs="Times New Roman"/>
                <w:sz w:val="28"/>
                <w:szCs w:val="28"/>
              </w:rPr>
              <w:t>Par policiju”, lai nodrošinātu iespēju katastrofu gadījumos neidentificēto cietušo un mirušo personu datu publicēšanu identificēšanas nol</w:t>
            </w:r>
            <w:r w:rsidR="00747962" w:rsidRPr="008673CD">
              <w:rPr>
                <w:rFonts w:ascii="Times New Roman" w:hAnsi="Times New Roman" w:cs="Times New Roman"/>
                <w:sz w:val="28"/>
                <w:szCs w:val="28"/>
              </w:rPr>
              <w:t>ūkos</w:t>
            </w:r>
            <w:r w:rsidR="00083F56" w:rsidRPr="008673CD">
              <w:rPr>
                <w:rFonts w:ascii="Times New Roman" w:hAnsi="Times New Roman" w:cs="Times New Roman"/>
                <w:sz w:val="28"/>
                <w:szCs w:val="28"/>
              </w:rPr>
              <w:t>, un iekšlietu ministram sagatavoto likumprojektu</w:t>
            </w:r>
            <w:r w:rsidR="00747962" w:rsidRPr="008673CD">
              <w:rPr>
                <w:rFonts w:ascii="Times New Roman" w:hAnsi="Times New Roman" w:cs="Times New Roman"/>
                <w:sz w:val="28"/>
                <w:szCs w:val="28"/>
              </w:rPr>
              <w:t xml:space="preserve"> ne vēlāk kā līdz 2019. </w:t>
            </w:r>
            <w:r w:rsidRPr="008673CD">
              <w:rPr>
                <w:rFonts w:ascii="Times New Roman" w:hAnsi="Times New Roman" w:cs="Times New Roman"/>
                <w:sz w:val="28"/>
                <w:szCs w:val="28"/>
              </w:rPr>
              <w:t>gada 1. janvārim normatīvajos aktos noteiktā kārtībā iesniegt izskatīšanai Ministru kabinetā.</w:t>
            </w:r>
          </w:p>
        </w:tc>
      </w:tr>
      <w:tr w:rsidR="008673CD" w:rsidRPr="008673CD" w14:paraId="37CA8E44" w14:textId="77777777" w:rsidTr="00F96014">
        <w:tc>
          <w:tcPr>
            <w:tcW w:w="300" w:type="pct"/>
            <w:tcBorders>
              <w:top w:val="outset" w:sz="6" w:space="0" w:color="414142"/>
              <w:left w:val="outset" w:sz="6" w:space="0" w:color="414142"/>
              <w:bottom w:val="outset" w:sz="6" w:space="0" w:color="414142"/>
              <w:right w:val="outset" w:sz="6" w:space="0" w:color="414142"/>
            </w:tcBorders>
            <w:hideMark/>
          </w:tcPr>
          <w:p w14:paraId="6DE4688A" w14:textId="77777777" w:rsidR="00D636E7" w:rsidRPr="008673CD" w:rsidRDefault="00D636E7">
            <w:pPr>
              <w:pStyle w:val="tvhtml"/>
              <w:spacing w:line="293" w:lineRule="atLeast"/>
              <w:jc w:val="center"/>
              <w:rPr>
                <w:sz w:val="28"/>
                <w:szCs w:val="28"/>
              </w:rPr>
            </w:pPr>
            <w:r w:rsidRPr="008673CD">
              <w:rPr>
                <w:sz w:val="28"/>
                <w:szCs w:val="28"/>
              </w:rPr>
              <w:lastRenderedPageBreak/>
              <w:t>2.</w:t>
            </w:r>
          </w:p>
        </w:tc>
        <w:tc>
          <w:tcPr>
            <w:tcW w:w="1698" w:type="pct"/>
            <w:tcBorders>
              <w:top w:val="outset" w:sz="6" w:space="0" w:color="414142"/>
              <w:left w:val="outset" w:sz="6" w:space="0" w:color="414142"/>
              <w:bottom w:val="outset" w:sz="6" w:space="0" w:color="414142"/>
              <w:right w:val="outset" w:sz="6" w:space="0" w:color="414142"/>
            </w:tcBorders>
            <w:hideMark/>
          </w:tcPr>
          <w:p w14:paraId="6E8B6A6B" w14:textId="77777777" w:rsidR="00D636E7" w:rsidRPr="008673CD" w:rsidRDefault="00D636E7">
            <w:pPr>
              <w:rPr>
                <w:rFonts w:ascii="Times New Roman" w:hAnsi="Times New Roman" w:cs="Times New Roman"/>
                <w:sz w:val="28"/>
                <w:szCs w:val="28"/>
              </w:rPr>
            </w:pPr>
            <w:r w:rsidRPr="008673CD">
              <w:rPr>
                <w:rFonts w:ascii="Times New Roman" w:hAnsi="Times New Roman" w:cs="Times New Roman"/>
                <w:sz w:val="28"/>
                <w:szCs w:val="28"/>
              </w:rPr>
              <w:t>Pašreizējā situācija un problēmas, kuru risināšanai tiesību akta projekts izstrādāts, tiesiskā regulējuma mērķis un būtība</w:t>
            </w:r>
          </w:p>
        </w:tc>
        <w:tc>
          <w:tcPr>
            <w:tcW w:w="3002" w:type="pct"/>
            <w:tcBorders>
              <w:top w:val="outset" w:sz="6" w:space="0" w:color="414142"/>
              <w:left w:val="outset" w:sz="6" w:space="0" w:color="414142"/>
              <w:bottom w:val="outset" w:sz="6" w:space="0" w:color="414142"/>
              <w:right w:val="outset" w:sz="6" w:space="0" w:color="414142"/>
            </w:tcBorders>
            <w:hideMark/>
          </w:tcPr>
          <w:p w14:paraId="757E8779" w14:textId="0E87CFD5" w:rsidR="0074549C" w:rsidRPr="008673CD" w:rsidRDefault="004723BD" w:rsidP="00C1171F">
            <w:pPr>
              <w:pStyle w:val="ListParagraph"/>
              <w:numPr>
                <w:ilvl w:val="0"/>
                <w:numId w:val="8"/>
              </w:numPr>
              <w:tabs>
                <w:tab w:val="left" w:pos="880"/>
              </w:tabs>
              <w:spacing w:after="0" w:line="240" w:lineRule="auto"/>
              <w:ind w:left="30" w:right="102" w:firstLine="567"/>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 xml:space="preserve">Ministru kabineta </w:t>
            </w:r>
            <w:r w:rsidR="0047017A" w:rsidRPr="008673CD">
              <w:rPr>
                <w:rFonts w:ascii="Times New Roman" w:eastAsia="Times New Roman" w:hAnsi="Times New Roman" w:cs="Times New Roman"/>
                <w:sz w:val="28"/>
                <w:szCs w:val="28"/>
                <w:lang w:eastAsia="lv-LV"/>
              </w:rPr>
              <w:t xml:space="preserve">2016. gada 9. augusta protokollēmuma </w:t>
            </w:r>
            <w:r w:rsidR="00DF516D" w:rsidRPr="008673CD">
              <w:rPr>
                <w:rFonts w:ascii="Times New Roman" w:eastAsia="Times New Roman" w:hAnsi="Times New Roman" w:cs="Times New Roman"/>
                <w:sz w:val="28"/>
                <w:szCs w:val="28"/>
                <w:lang w:eastAsia="lv-LV"/>
              </w:rPr>
              <w:t>3. punktā dots uzdevums</w:t>
            </w:r>
            <w:r w:rsidR="0047017A" w:rsidRPr="008673CD">
              <w:rPr>
                <w:rFonts w:ascii="Times New Roman" w:eastAsia="Times New Roman" w:hAnsi="Times New Roman" w:cs="Times New Roman"/>
                <w:sz w:val="28"/>
                <w:szCs w:val="28"/>
                <w:lang w:eastAsia="lv-LV"/>
              </w:rPr>
              <w:t>,</w:t>
            </w:r>
            <w:r w:rsidRPr="008673CD">
              <w:rPr>
                <w:rFonts w:ascii="Times New Roman" w:eastAsia="Times New Roman" w:hAnsi="Times New Roman" w:cs="Times New Roman"/>
                <w:sz w:val="28"/>
                <w:szCs w:val="28"/>
                <w:lang w:eastAsia="lv-LV"/>
              </w:rPr>
              <w:t xml:space="preserve"> </w:t>
            </w:r>
            <w:r w:rsidR="00BD2146" w:rsidRPr="008673CD">
              <w:rPr>
                <w:rFonts w:ascii="Times New Roman" w:eastAsia="Times New Roman" w:hAnsi="Times New Roman" w:cs="Times New Roman"/>
                <w:sz w:val="28"/>
                <w:szCs w:val="28"/>
                <w:lang w:eastAsia="lv-LV"/>
              </w:rPr>
              <w:t xml:space="preserve">Iekšlietu ministrijai </w:t>
            </w:r>
            <w:r w:rsidR="00C275E5" w:rsidRPr="008673CD">
              <w:rPr>
                <w:rFonts w:ascii="Times New Roman" w:eastAsia="Times New Roman" w:hAnsi="Times New Roman" w:cs="Times New Roman"/>
                <w:sz w:val="28"/>
                <w:szCs w:val="28"/>
                <w:lang w:eastAsia="lv-LV"/>
              </w:rPr>
              <w:t>izvēr</w:t>
            </w:r>
            <w:r w:rsidRPr="008673CD">
              <w:rPr>
                <w:rFonts w:ascii="Times New Roman" w:eastAsia="Times New Roman" w:hAnsi="Times New Roman" w:cs="Times New Roman"/>
                <w:sz w:val="28"/>
                <w:szCs w:val="28"/>
                <w:lang w:eastAsia="lv-LV"/>
              </w:rPr>
              <w:t>t</w:t>
            </w:r>
            <w:r w:rsidR="00C275E5" w:rsidRPr="008673CD">
              <w:rPr>
                <w:rFonts w:ascii="Times New Roman" w:eastAsia="Times New Roman" w:hAnsi="Times New Roman" w:cs="Times New Roman"/>
                <w:sz w:val="28"/>
                <w:szCs w:val="28"/>
                <w:lang w:eastAsia="lv-LV"/>
              </w:rPr>
              <w:t>ē</w:t>
            </w:r>
            <w:r w:rsidR="005C0E37" w:rsidRPr="008673CD">
              <w:rPr>
                <w:rFonts w:ascii="Times New Roman" w:eastAsia="Times New Roman" w:hAnsi="Times New Roman" w:cs="Times New Roman"/>
                <w:sz w:val="28"/>
                <w:szCs w:val="28"/>
                <w:lang w:eastAsia="lv-LV"/>
              </w:rPr>
              <w:t>t</w:t>
            </w:r>
            <w:r w:rsidRPr="008673CD">
              <w:rPr>
                <w:rFonts w:ascii="Times New Roman" w:eastAsia="Times New Roman" w:hAnsi="Times New Roman" w:cs="Times New Roman"/>
                <w:sz w:val="28"/>
                <w:szCs w:val="28"/>
                <w:lang w:eastAsia="lv-LV"/>
              </w:rPr>
              <w:t xml:space="preserve"> policijas darbinieku (t.sk. pašvaldības policijas un ostas policijas darbinieku) kompetenci nogādāt atskurbtuvēs personas, kuras alkoholisko un citu apreibinošo vielu lietošanas rezultātā</w:t>
            </w:r>
            <w:r w:rsidR="0074549C" w:rsidRPr="008673CD">
              <w:rPr>
                <w:rFonts w:ascii="Times New Roman" w:eastAsia="Times New Roman" w:hAnsi="Times New Roman" w:cs="Times New Roman"/>
                <w:sz w:val="28"/>
                <w:szCs w:val="28"/>
                <w:lang w:eastAsia="lv-LV"/>
              </w:rPr>
              <w:t xml:space="preserve"> atrodas bezpalīdzības stāvoklī.</w:t>
            </w:r>
            <w:r w:rsidRPr="008673CD">
              <w:rPr>
                <w:rFonts w:ascii="Times New Roman" w:eastAsia="Times New Roman" w:hAnsi="Times New Roman" w:cs="Times New Roman"/>
                <w:sz w:val="28"/>
                <w:szCs w:val="28"/>
                <w:lang w:eastAsia="lv-LV"/>
              </w:rPr>
              <w:t xml:space="preserve"> </w:t>
            </w:r>
          </w:p>
          <w:p w14:paraId="12202FDC" w14:textId="77777777" w:rsidR="004723BD" w:rsidRPr="008673CD" w:rsidRDefault="00C275E5" w:rsidP="0047017A">
            <w:pPr>
              <w:spacing w:after="0" w:line="240" w:lineRule="auto"/>
              <w:ind w:right="102" w:firstLine="536"/>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Iekšlietu ministrija</w:t>
            </w:r>
            <w:r w:rsidR="00DF516D" w:rsidRPr="008673CD">
              <w:rPr>
                <w:rFonts w:ascii="Times New Roman" w:eastAsia="Times New Roman" w:hAnsi="Times New Roman" w:cs="Times New Roman"/>
                <w:sz w:val="28"/>
                <w:szCs w:val="28"/>
                <w:lang w:eastAsia="lv-LV"/>
              </w:rPr>
              <w:t xml:space="preserve"> </w:t>
            </w:r>
            <w:r w:rsidR="008B74C5" w:rsidRPr="008673CD">
              <w:rPr>
                <w:rFonts w:ascii="Times New Roman" w:eastAsia="Times New Roman" w:hAnsi="Times New Roman" w:cs="Times New Roman"/>
                <w:sz w:val="28"/>
                <w:szCs w:val="28"/>
                <w:lang w:eastAsia="lv-LV"/>
              </w:rPr>
              <w:t>ir</w:t>
            </w:r>
            <w:r w:rsidR="00AC1E28" w:rsidRPr="008673CD">
              <w:rPr>
                <w:rFonts w:ascii="Times New Roman" w:eastAsia="Times New Roman" w:hAnsi="Times New Roman" w:cs="Times New Roman"/>
                <w:sz w:val="28"/>
                <w:szCs w:val="28"/>
                <w:lang w:eastAsia="lv-LV"/>
              </w:rPr>
              <w:t xml:space="preserve"> izvērtējusi spēkā esošo normatīvo regulējumu</w:t>
            </w:r>
            <w:r w:rsidR="00E97A70" w:rsidRPr="008673CD">
              <w:rPr>
                <w:rFonts w:ascii="Times New Roman" w:eastAsia="Times New Roman" w:hAnsi="Times New Roman" w:cs="Times New Roman"/>
                <w:sz w:val="28"/>
                <w:szCs w:val="28"/>
                <w:lang w:eastAsia="lv-LV"/>
              </w:rPr>
              <w:t>,</w:t>
            </w:r>
            <w:r w:rsidR="008B74C5" w:rsidRPr="008673CD">
              <w:rPr>
                <w:rFonts w:ascii="Times New Roman" w:eastAsia="Times New Roman" w:hAnsi="Times New Roman" w:cs="Times New Roman"/>
                <w:sz w:val="28"/>
                <w:szCs w:val="28"/>
                <w:lang w:eastAsia="lv-LV"/>
              </w:rPr>
              <w:t xml:space="preserve"> un</w:t>
            </w:r>
            <w:r w:rsidR="00DF516D" w:rsidRPr="008673CD">
              <w:rPr>
                <w:rFonts w:ascii="Times New Roman" w:eastAsia="Times New Roman" w:hAnsi="Times New Roman" w:cs="Times New Roman"/>
                <w:sz w:val="28"/>
                <w:szCs w:val="28"/>
                <w:lang w:eastAsia="lv-LV"/>
              </w:rPr>
              <w:t xml:space="preserve"> </w:t>
            </w:r>
            <w:r w:rsidRPr="008673CD">
              <w:rPr>
                <w:rFonts w:ascii="Times New Roman" w:eastAsia="Times New Roman" w:hAnsi="Times New Roman" w:cs="Times New Roman"/>
                <w:sz w:val="28"/>
                <w:szCs w:val="28"/>
                <w:lang w:eastAsia="lv-LV"/>
              </w:rPr>
              <w:t>secinājusi, ka s</w:t>
            </w:r>
            <w:r w:rsidR="004723BD" w:rsidRPr="008673CD">
              <w:rPr>
                <w:rFonts w:ascii="Times New Roman" w:hAnsi="Times New Roman" w:cs="Times New Roman"/>
                <w:sz w:val="28"/>
                <w:szCs w:val="28"/>
              </w:rPr>
              <w:t>aska</w:t>
            </w:r>
            <w:r w:rsidR="009F7ED5" w:rsidRPr="008673CD">
              <w:rPr>
                <w:rFonts w:ascii="Times New Roman" w:hAnsi="Times New Roman" w:cs="Times New Roman"/>
                <w:sz w:val="28"/>
                <w:szCs w:val="28"/>
              </w:rPr>
              <w:t>ņā ar likuma “</w:t>
            </w:r>
            <w:r w:rsidR="001039BA" w:rsidRPr="008673CD">
              <w:rPr>
                <w:rFonts w:ascii="Times New Roman" w:hAnsi="Times New Roman" w:cs="Times New Roman"/>
                <w:sz w:val="28"/>
                <w:szCs w:val="28"/>
              </w:rPr>
              <w:t>Par policiju” 10. </w:t>
            </w:r>
            <w:r w:rsidR="004723BD" w:rsidRPr="008673CD">
              <w:rPr>
                <w:rFonts w:ascii="Times New Roman" w:hAnsi="Times New Roman" w:cs="Times New Roman"/>
                <w:sz w:val="28"/>
                <w:szCs w:val="28"/>
              </w:rPr>
              <w:t>panta pirmās daļas 3.</w:t>
            </w:r>
            <w:r w:rsidR="001039BA" w:rsidRPr="008673CD">
              <w:rPr>
                <w:rFonts w:ascii="Times New Roman" w:hAnsi="Times New Roman" w:cs="Times New Roman"/>
                <w:sz w:val="28"/>
                <w:szCs w:val="28"/>
              </w:rPr>
              <w:t> </w:t>
            </w:r>
            <w:r w:rsidR="004723BD" w:rsidRPr="008673CD">
              <w:rPr>
                <w:rFonts w:ascii="Times New Roman" w:hAnsi="Times New Roman" w:cs="Times New Roman"/>
                <w:sz w:val="28"/>
                <w:szCs w:val="28"/>
              </w:rPr>
              <w:t xml:space="preserve">punktu policijas pienākums ir sniegt neatliekamo palīdzību personām, kuras atrodas bezpalīdzības stāvoklī, arī tad, ja tās reibuma stāvoklī zaudējušas spēju patstāvīgi pārvietoties vai var nodarīt kaitējumu apkārtējiem vai pašas sev. </w:t>
            </w:r>
          </w:p>
          <w:p w14:paraId="77D8CAFC" w14:textId="77777777" w:rsidR="00A409CE" w:rsidRPr="008673CD" w:rsidRDefault="001039BA" w:rsidP="0047017A">
            <w:pPr>
              <w:pStyle w:val="NormalWeb"/>
              <w:spacing w:before="0" w:beforeAutospacing="0" w:after="0" w:afterAutospacing="0"/>
              <w:ind w:right="102" w:firstLine="720"/>
              <w:jc w:val="both"/>
              <w:rPr>
                <w:sz w:val="28"/>
                <w:szCs w:val="28"/>
              </w:rPr>
            </w:pPr>
            <w:r w:rsidRPr="008673CD">
              <w:rPr>
                <w:sz w:val="28"/>
                <w:szCs w:val="28"/>
              </w:rPr>
              <w:t>L</w:t>
            </w:r>
            <w:r w:rsidR="009F7ED5" w:rsidRPr="008673CD">
              <w:rPr>
                <w:sz w:val="28"/>
                <w:szCs w:val="28"/>
              </w:rPr>
              <w:t>ikuma “</w:t>
            </w:r>
            <w:r w:rsidR="004723BD" w:rsidRPr="008673CD">
              <w:rPr>
                <w:sz w:val="28"/>
                <w:szCs w:val="28"/>
              </w:rPr>
              <w:t>Par policiju” 12.</w:t>
            </w:r>
            <w:r w:rsidR="00CA0C35" w:rsidRPr="008673CD">
              <w:rPr>
                <w:sz w:val="28"/>
                <w:szCs w:val="28"/>
              </w:rPr>
              <w:t> </w:t>
            </w:r>
            <w:r w:rsidR="004723BD" w:rsidRPr="008673CD">
              <w:rPr>
                <w:sz w:val="28"/>
                <w:szCs w:val="28"/>
              </w:rPr>
              <w:t>panta pirmās daļas 9.</w:t>
            </w:r>
            <w:r w:rsidR="00CA0C35" w:rsidRPr="008673CD">
              <w:rPr>
                <w:sz w:val="28"/>
                <w:szCs w:val="28"/>
              </w:rPr>
              <w:t> </w:t>
            </w:r>
            <w:r w:rsidRPr="008673CD">
              <w:rPr>
                <w:sz w:val="28"/>
                <w:szCs w:val="28"/>
              </w:rPr>
              <w:t>punkts noteic, ka</w:t>
            </w:r>
            <w:r w:rsidR="004723BD" w:rsidRPr="008673CD">
              <w:rPr>
                <w:sz w:val="28"/>
                <w:szCs w:val="28"/>
              </w:rPr>
              <w:t xml:space="preserve"> policijas darbiniekiem ir tiesības nogādāt ārstniecības iestādēs vai mājoklī personas, kuras alkohola, narkotisko, psihotropo vai toksisko vielu lietošanas rezultātā zaudējušas spēju patstāvīgi pārvietoties vai orientēties vai var nodarīt kaitējumu apkārtējiem vai pašas se</w:t>
            </w:r>
            <w:r w:rsidR="00CA0C35" w:rsidRPr="008673CD">
              <w:rPr>
                <w:sz w:val="28"/>
                <w:szCs w:val="28"/>
              </w:rPr>
              <w:t xml:space="preserve">v, bet, ja tas nav iespējams, – </w:t>
            </w:r>
            <w:r w:rsidR="004723BD" w:rsidRPr="008673CD">
              <w:rPr>
                <w:sz w:val="28"/>
                <w:szCs w:val="28"/>
              </w:rPr>
              <w:t>nogādāt tās policijas iestādē un turēt tur speciāli iekārtotās telpās līdz atskurbšanai, bet ne ilgāk par 12 stundām.</w:t>
            </w:r>
          </w:p>
          <w:p w14:paraId="0B449C5E" w14:textId="77777777" w:rsidR="00FA32CC" w:rsidRPr="008673CD" w:rsidRDefault="008B74C5" w:rsidP="00FA32CC">
            <w:pPr>
              <w:spacing w:after="0" w:line="240" w:lineRule="auto"/>
              <w:ind w:right="102" w:firstLine="567"/>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 xml:space="preserve">Minētā norma paredz, ka gadījumos, kad </w:t>
            </w:r>
            <w:r w:rsidRPr="008673CD">
              <w:rPr>
                <w:rFonts w:ascii="Times New Roman" w:hAnsi="Times New Roman" w:cs="Times New Roman"/>
                <w:sz w:val="28"/>
                <w:szCs w:val="28"/>
              </w:rPr>
              <w:t xml:space="preserve">personas, kuras alkohola, narkotisko, psihotropo vai toksisko vielu lietošanas rezultātā zaudējušas </w:t>
            </w:r>
            <w:r w:rsidRPr="008673CD">
              <w:rPr>
                <w:rFonts w:ascii="Times New Roman" w:hAnsi="Times New Roman" w:cs="Times New Roman"/>
                <w:sz w:val="28"/>
                <w:szCs w:val="28"/>
              </w:rPr>
              <w:lastRenderedPageBreak/>
              <w:t>spēju patstāvīgi pārvietoties vai orientēties</w:t>
            </w:r>
            <w:r w:rsidR="00C76E70" w:rsidRPr="008673CD">
              <w:rPr>
                <w:rFonts w:ascii="Times New Roman" w:hAnsi="Times New Roman" w:cs="Times New Roman"/>
                <w:sz w:val="28"/>
                <w:szCs w:val="28"/>
              </w:rPr>
              <w:t>,</w:t>
            </w:r>
            <w:r w:rsidRPr="008673CD">
              <w:rPr>
                <w:rFonts w:ascii="Times New Roman" w:hAnsi="Times New Roman" w:cs="Times New Roman"/>
                <w:sz w:val="28"/>
                <w:szCs w:val="28"/>
              </w:rPr>
              <w:t xml:space="preserve"> vai var nodarīt kaitējumu apkārtējiem vai pašas sev nav iespējams nogādāt ārstniecības iestādēs vai mājoklī</w:t>
            </w:r>
            <w:r w:rsidR="00C76E70" w:rsidRPr="008673CD">
              <w:rPr>
                <w:rFonts w:ascii="Times New Roman" w:hAnsi="Times New Roman" w:cs="Times New Roman"/>
                <w:sz w:val="28"/>
                <w:szCs w:val="28"/>
              </w:rPr>
              <w:t>,</w:t>
            </w:r>
            <w:r w:rsidRPr="008673CD">
              <w:rPr>
                <w:rFonts w:ascii="Times New Roman" w:hAnsi="Times New Roman" w:cs="Times New Roman"/>
                <w:sz w:val="28"/>
                <w:szCs w:val="28"/>
              </w:rPr>
              <w:t xml:space="preserve"> policijai ir tiesības nogādāt policijas iestādē un turēt tur speciāli iekārtotās telpās līdz atskurbšanai.</w:t>
            </w:r>
            <w:r w:rsidRPr="008673CD">
              <w:rPr>
                <w:rFonts w:ascii="Times New Roman" w:eastAsia="Times New Roman" w:hAnsi="Times New Roman" w:cs="Times New Roman"/>
                <w:sz w:val="28"/>
                <w:szCs w:val="28"/>
                <w:lang w:eastAsia="lv-LV"/>
              </w:rPr>
              <w:t xml:space="preserve"> Praksē p</w:t>
            </w:r>
            <w:r w:rsidR="004723BD" w:rsidRPr="008673CD">
              <w:rPr>
                <w:rFonts w:ascii="Times New Roman" w:eastAsia="Times New Roman" w:hAnsi="Times New Roman" w:cs="Times New Roman"/>
                <w:sz w:val="28"/>
                <w:szCs w:val="28"/>
                <w:lang w:eastAsia="lv-LV"/>
              </w:rPr>
              <w:t xml:space="preserve">olicijas iestādēs </w:t>
            </w:r>
            <w:r w:rsidRPr="008673CD">
              <w:rPr>
                <w:rFonts w:ascii="Times New Roman" w:eastAsia="Times New Roman" w:hAnsi="Times New Roman" w:cs="Times New Roman"/>
                <w:sz w:val="28"/>
                <w:szCs w:val="28"/>
                <w:lang w:eastAsia="lv-LV"/>
              </w:rPr>
              <w:t>nav</w:t>
            </w:r>
            <w:r w:rsidR="004723BD" w:rsidRPr="008673CD">
              <w:rPr>
                <w:rFonts w:ascii="Times New Roman" w:eastAsia="Times New Roman" w:hAnsi="Times New Roman" w:cs="Times New Roman"/>
                <w:sz w:val="28"/>
                <w:szCs w:val="28"/>
                <w:lang w:eastAsia="lv-LV"/>
              </w:rPr>
              <w:t xml:space="preserve"> </w:t>
            </w:r>
            <w:r w:rsidRPr="008673CD">
              <w:rPr>
                <w:rFonts w:ascii="Times New Roman" w:eastAsia="Times New Roman" w:hAnsi="Times New Roman" w:cs="Times New Roman"/>
                <w:sz w:val="28"/>
                <w:szCs w:val="28"/>
                <w:lang w:eastAsia="lv-LV"/>
              </w:rPr>
              <w:t>speciāli ierīkotu</w:t>
            </w:r>
            <w:r w:rsidR="004723BD" w:rsidRPr="008673CD">
              <w:rPr>
                <w:rFonts w:ascii="Times New Roman" w:eastAsia="Times New Roman" w:hAnsi="Times New Roman" w:cs="Times New Roman"/>
                <w:sz w:val="28"/>
                <w:szCs w:val="28"/>
                <w:lang w:eastAsia="lv-LV"/>
              </w:rPr>
              <w:t xml:space="preserve"> </w:t>
            </w:r>
            <w:r w:rsidRPr="008673CD">
              <w:rPr>
                <w:rFonts w:ascii="Times New Roman" w:eastAsia="Times New Roman" w:hAnsi="Times New Roman" w:cs="Times New Roman"/>
                <w:sz w:val="28"/>
                <w:szCs w:val="28"/>
                <w:lang w:eastAsia="lv-LV"/>
              </w:rPr>
              <w:t>telpu</w:t>
            </w:r>
            <w:r w:rsidR="004723BD" w:rsidRPr="008673CD">
              <w:rPr>
                <w:rFonts w:ascii="Times New Roman" w:eastAsia="Times New Roman" w:hAnsi="Times New Roman" w:cs="Times New Roman"/>
                <w:sz w:val="28"/>
                <w:szCs w:val="28"/>
                <w:lang w:eastAsia="lv-LV"/>
              </w:rPr>
              <w:t xml:space="preserve"> </w:t>
            </w:r>
            <w:r w:rsidRPr="008673CD">
              <w:rPr>
                <w:rFonts w:ascii="Times New Roman" w:hAnsi="Times New Roman" w:cs="Times New Roman"/>
                <w:sz w:val="28"/>
                <w:szCs w:val="28"/>
              </w:rPr>
              <w:t>personu atskurbšanai</w:t>
            </w:r>
            <w:r w:rsidR="00C76E70" w:rsidRPr="008673CD">
              <w:rPr>
                <w:rFonts w:ascii="Times New Roman" w:eastAsia="Times New Roman" w:hAnsi="Times New Roman" w:cs="Times New Roman"/>
                <w:sz w:val="28"/>
                <w:szCs w:val="28"/>
                <w:lang w:eastAsia="lv-LV"/>
              </w:rPr>
              <w:t>, policija nesniedz atskurbšanas pakalpojumus.</w:t>
            </w:r>
            <w:r w:rsidRPr="008673CD">
              <w:rPr>
                <w:rFonts w:ascii="Times New Roman" w:eastAsia="Times New Roman" w:hAnsi="Times New Roman" w:cs="Times New Roman"/>
                <w:sz w:val="28"/>
                <w:szCs w:val="28"/>
                <w:lang w:eastAsia="lv-LV"/>
              </w:rPr>
              <w:t xml:space="preserve"> Policijas iestādēs ir ierīkotas tikai pagaidu turēšanas telpas. </w:t>
            </w:r>
            <w:r w:rsidR="004723BD" w:rsidRPr="008673CD">
              <w:rPr>
                <w:rFonts w:ascii="Times New Roman" w:eastAsia="Times New Roman" w:hAnsi="Times New Roman" w:cs="Times New Roman"/>
                <w:sz w:val="28"/>
                <w:szCs w:val="28"/>
                <w:lang w:eastAsia="lv-LV"/>
              </w:rPr>
              <w:t>Pagaidu turēšanas t</w:t>
            </w:r>
            <w:r w:rsidR="008469D7" w:rsidRPr="008673CD">
              <w:rPr>
                <w:rFonts w:ascii="Times New Roman" w:eastAsia="Times New Roman" w:hAnsi="Times New Roman" w:cs="Times New Roman"/>
                <w:sz w:val="28"/>
                <w:szCs w:val="28"/>
                <w:lang w:eastAsia="lv-LV"/>
              </w:rPr>
              <w:t>elpu aprīkošanas prasības nosaka</w:t>
            </w:r>
            <w:r w:rsidR="004723BD" w:rsidRPr="008673CD">
              <w:rPr>
                <w:rFonts w:ascii="Times New Roman" w:eastAsia="Times New Roman" w:hAnsi="Times New Roman" w:cs="Times New Roman"/>
                <w:sz w:val="28"/>
                <w:szCs w:val="28"/>
                <w:lang w:eastAsia="lv-LV"/>
              </w:rPr>
              <w:t xml:space="preserve"> Ministru kabineta 2009. gada 7. jūlija noteikumi Nr. 735 “</w:t>
            </w:r>
            <w:r w:rsidR="004723BD" w:rsidRPr="008673CD">
              <w:rPr>
                <w:rFonts w:ascii="Times New Roman" w:hAnsi="Times New Roman" w:cs="Times New Roman"/>
                <w:bCs/>
                <w:sz w:val="28"/>
                <w:szCs w:val="28"/>
              </w:rPr>
              <w:t>Kārtība, kādā personas tiek ievietotas un turētas pagaidu turēšanas vietās, un prasības šādu vietu aprīkošanai</w:t>
            </w:r>
            <w:r w:rsidR="004723BD" w:rsidRPr="008673CD">
              <w:rPr>
                <w:rFonts w:ascii="Times New Roman" w:eastAsia="Times New Roman" w:hAnsi="Times New Roman" w:cs="Times New Roman"/>
                <w:sz w:val="28"/>
                <w:szCs w:val="28"/>
                <w:lang w:eastAsia="lv-LV"/>
              </w:rPr>
              <w:t>” (turpmāk – Noteikumi Nr.</w:t>
            </w:r>
            <w:r w:rsidR="001039BA" w:rsidRPr="008673CD">
              <w:rPr>
                <w:rFonts w:ascii="Times New Roman" w:eastAsia="Times New Roman" w:hAnsi="Times New Roman" w:cs="Times New Roman"/>
                <w:sz w:val="28"/>
                <w:szCs w:val="28"/>
                <w:lang w:eastAsia="lv-LV"/>
              </w:rPr>
              <w:t> 735). Saskaņā ar Noteikumu Nr. </w:t>
            </w:r>
            <w:r w:rsidR="004723BD" w:rsidRPr="008673CD">
              <w:rPr>
                <w:rFonts w:ascii="Times New Roman" w:eastAsia="Times New Roman" w:hAnsi="Times New Roman" w:cs="Times New Roman"/>
                <w:sz w:val="28"/>
                <w:szCs w:val="28"/>
                <w:lang w:eastAsia="lv-LV"/>
              </w:rPr>
              <w:t>735 prasībām, pagaidu turēšanas telpas platībai ir jābūt vismaz 3 m</w:t>
            </w:r>
            <w:r w:rsidR="004723BD" w:rsidRPr="008673CD">
              <w:rPr>
                <w:rFonts w:ascii="Times New Roman" w:eastAsia="Times New Roman" w:hAnsi="Times New Roman" w:cs="Times New Roman"/>
                <w:sz w:val="28"/>
                <w:szCs w:val="28"/>
                <w:vertAlign w:val="superscript"/>
                <w:lang w:eastAsia="lv-LV"/>
              </w:rPr>
              <w:t>2</w:t>
            </w:r>
            <w:r w:rsidR="001039BA" w:rsidRPr="008673CD">
              <w:rPr>
                <w:rFonts w:ascii="Times New Roman" w:eastAsia="Times New Roman" w:hAnsi="Times New Roman" w:cs="Times New Roman"/>
                <w:sz w:val="28"/>
                <w:szCs w:val="28"/>
                <w:lang w:eastAsia="lv-LV"/>
              </w:rPr>
              <w:t xml:space="preserve"> </w:t>
            </w:r>
            <w:r w:rsidR="004723BD" w:rsidRPr="008673CD">
              <w:rPr>
                <w:rFonts w:ascii="Times New Roman" w:eastAsia="Times New Roman" w:hAnsi="Times New Roman" w:cs="Times New Roman"/>
                <w:sz w:val="28"/>
                <w:szCs w:val="28"/>
                <w:lang w:eastAsia="lv-LV"/>
              </w:rPr>
              <w:t>un tā ir aprīkota ar pie grīdas piestiprināmu solu, kas visbiežāk ir no metāla. Līdz ar to miega nodrošināšana, kas ir efektīvs atskurbšanas veids, policijas pagaidu turēšanas telpās nav iespējama. Cilvēka gulēšana uz metāla sola, vēl jo vairāk uz grīdas, nav pieļaujama. Līdz ar to, personu ievietošana atskurbšanai policijas iestāžu pagaidu turēšanas telpās gan Latvijas tiesu institūcijās, gan starptautiskā sabiedrībā var tikt novērtēta kā spīdzināšana vai necilvēcīga attieksme pret personu.</w:t>
            </w:r>
          </w:p>
          <w:p w14:paraId="5DE2D6BD" w14:textId="69B11CD9" w:rsidR="00E46232" w:rsidRPr="008673CD" w:rsidRDefault="00546AA0" w:rsidP="00FA32CC">
            <w:pPr>
              <w:spacing w:after="0" w:line="240" w:lineRule="auto"/>
              <w:ind w:right="102" w:firstLine="567"/>
              <w:jc w:val="both"/>
              <w:rPr>
                <w:rFonts w:ascii="Times New Roman" w:eastAsia="Times New Roman" w:hAnsi="Times New Roman" w:cs="Times New Roman"/>
                <w:sz w:val="28"/>
                <w:szCs w:val="28"/>
                <w:lang w:eastAsia="lv-LV"/>
              </w:rPr>
            </w:pPr>
            <w:r w:rsidRPr="00175B5D">
              <w:rPr>
                <w:rFonts w:ascii="Times New Roman" w:hAnsi="Times New Roman" w:cs="Times New Roman"/>
                <w:sz w:val="28"/>
                <w:szCs w:val="28"/>
              </w:rPr>
              <w:t>Eiropas</w:t>
            </w:r>
            <w:r>
              <w:rPr>
                <w:rFonts w:ascii="Times New Roman" w:hAnsi="Times New Roman" w:cs="Times New Roman"/>
                <w:sz w:val="28"/>
                <w:szCs w:val="28"/>
              </w:rPr>
              <w:t xml:space="preserve"> </w:t>
            </w:r>
            <w:r w:rsidR="00FA32CC" w:rsidRPr="008673CD">
              <w:rPr>
                <w:rFonts w:ascii="Times New Roman" w:hAnsi="Times New Roman" w:cs="Times New Roman"/>
                <w:sz w:val="28"/>
                <w:szCs w:val="28"/>
              </w:rPr>
              <w:t>Cilvēka tiesību un pamatbrīvību aizsardzības konvencijas</w:t>
            </w:r>
            <w:r w:rsidR="00FA32CC" w:rsidRPr="008673CD">
              <w:rPr>
                <w:rFonts w:ascii="Times New Roman" w:eastAsia="Times New Roman" w:hAnsi="Times New Roman" w:cs="Times New Roman"/>
                <w:sz w:val="28"/>
                <w:szCs w:val="28"/>
                <w:lang w:eastAsia="lv-LV"/>
              </w:rPr>
              <w:t xml:space="preserve"> </w:t>
            </w:r>
            <w:r w:rsidR="00265E2E" w:rsidRPr="008673CD">
              <w:rPr>
                <w:rFonts w:ascii="Times New Roman" w:hAnsi="Times New Roman" w:cs="Times New Roman"/>
                <w:sz w:val="28"/>
                <w:szCs w:val="28"/>
              </w:rPr>
              <w:t xml:space="preserve">(turpmāk – Konvencija) </w:t>
            </w:r>
            <w:r w:rsidR="00664CE3" w:rsidRPr="008673CD">
              <w:rPr>
                <w:rFonts w:ascii="Times New Roman" w:hAnsi="Times New Roman" w:cs="Times New Roman"/>
                <w:sz w:val="28"/>
                <w:szCs w:val="28"/>
              </w:rPr>
              <w:t>5. pants noteic ikviena cilvēka tiesības uz brīvību un personas neaizskaramību. Nevienam nedrīkst atņemt brīv</w:t>
            </w:r>
            <w:r w:rsidR="00265E2E" w:rsidRPr="008673CD">
              <w:rPr>
                <w:rFonts w:ascii="Times New Roman" w:hAnsi="Times New Roman" w:cs="Times New Roman"/>
                <w:sz w:val="28"/>
                <w:szCs w:val="28"/>
              </w:rPr>
              <w:t>ību, izņemot K</w:t>
            </w:r>
            <w:r w:rsidR="00664CE3" w:rsidRPr="008673CD">
              <w:rPr>
                <w:rFonts w:ascii="Times New Roman" w:hAnsi="Times New Roman" w:cs="Times New Roman"/>
                <w:sz w:val="28"/>
                <w:szCs w:val="28"/>
              </w:rPr>
              <w:t xml:space="preserve">onvencijā noteiktos gadījumos un likumā noteiktā kārtībā. Minētā panta 1. punkta e) apakšpunktā </w:t>
            </w:r>
            <w:r w:rsidR="00B53B6F" w:rsidRPr="008673CD">
              <w:rPr>
                <w:rFonts w:ascii="Times New Roman" w:hAnsi="Times New Roman" w:cs="Times New Roman"/>
                <w:sz w:val="28"/>
                <w:szCs w:val="28"/>
              </w:rPr>
              <w:t xml:space="preserve">noteikts, ka ir </w:t>
            </w:r>
            <w:r w:rsidR="00664CE3" w:rsidRPr="008673CD">
              <w:rPr>
                <w:rFonts w:ascii="Times New Roman" w:hAnsi="Times New Roman" w:cs="Times New Roman"/>
                <w:sz w:val="28"/>
                <w:szCs w:val="28"/>
              </w:rPr>
              <w:t>atļauts likumīgi aizturēt personas ar nolūku aizkavēt infekcijas slimību izplatīšanos, vai garīgi slimas personas, alkoholiķus vai narkomānus, vai klaidoņus. Eiropas Ci</w:t>
            </w:r>
            <w:r w:rsidR="00265E2E" w:rsidRPr="008673CD">
              <w:rPr>
                <w:rFonts w:ascii="Times New Roman" w:hAnsi="Times New Roman" w:cs="Times New Roman"/>
                <w:sz w:val="28"/>
                <w:szCs w:val="28"/>
              </w:rPr>
              <w:t>lvēktiesību tiesa atzinusi, ka K</w:t>
            </w:r>
            <w:r w:rsidR="00664CE3" w:rsidRPr="008673CD">
              <w:rPr>
                <w:rFonts w:ascii="Times New Roman" w:hAnsi="Times New Roman" w:cs="Times New Roman"/>
                <w:sz w:val="28"/>
                <w:szCs w:val="28"/>
              </w:rPr>
              <w:t xml:space="preserve">onvencijas 5. panta 1. punkta e) apakšpunktā tiek atļauta brīvības atņemšana tādēļ, ka persona apdraud sabiedrības drošību un šo personu aizturēšana var būt nepieciešama viņu pašu </w:t>
            </w:r>
            <w:r w:rsidR="00664CE3" w:rsidRPr="008673CD">
              <w:rPr>
                <w:rFonts w:ascii="Times New Roman" w:hAnsi="Times New Roman" w:cs="Times New Roman"/>
                <w:sz w:val="28"/>
                <w:szCs w:val="28"/>
              </w:rPr>
              <w:lastRenderedPageBreak/>
              <w:t xml:space="preserve">interesēs. Vārds “alkoholiķi” savā parastajā pielietojumā nozīmē personas, kas ir atkarīgas no alkohola. Savukārt, Konvencijas 5. panta 1. punkta e) apakšpunkta tvērums attiecas arī uz personām, kuru medicīniskā diagnoze nav “alkoholiķis”, bet kuru rīcība un uzvedība, atrodoties alkohola iedarbības ietekmē, rada draudus sabiedriskajai kārtībai vai viņām pašām, var tikt aizturētas, lai aizsargātu sabiedrības vai viņu pašu intereses, piemēram, viņu veselību un personīgo drošību. </w:t>
            </w:r>
          </w:p>
          <w:p w14:paraId="62550566" w14:textId="77777777" w:rsidR="00B53B6F" w:rsidRPr="008673CD" w:rsidRDefault="00664CE3" w:rsidP="00B53B6F">
            <w:pPr>
              <w:spacing w:after="0" w:line="240" w:lineRule="auto"/>
              <w:ind w:right="108" w:firstLine="567"/>
              <w:jc w:val="both"/>
              <w:rPr>
                <w:rFonts w:ascii="Times New Roman" w:eastAsia="Times New Roman" w:hAnsi="Times New Roman" w:cs="Times New Roman"/>
                <w:sz w:val="28"/>
                <w:szCs w:val="28"/>
                <w:lang w:eastAsia="lv-LV"/>
              </w:rPr>
            </w:pPr>
            <w:r w:rsidRPr="008673CD">
              <w:rPr>
                <w:rFonts w:ascii="Times New Roman" w:hAnsi="Times New Roman" w:cs="Times New Roman"/>
                <w:sz w:val="28"/>
                <w:szCs w:val="28"/>
              </w:rPr>
              <w:t xml:space="preserve">Tādējādi secināms, ka tiek atļauta likumīga brīvības atņemšana, ievietojot un turot personu atskurbtuvē likumā noteiktā kārtībā. Tomēr tas nenozīmē, ka ir atļauta indivīda aizturēšana tikai alkohola lietošanas dēļ. Turklāt Eiropas Cilvēktiesību tiesa ir norādījusi, ka personas aizturēšana ir tik nopietns līdzeklis, ka tas ir pamatots tikai tādā gadījumā, ja ir izvērtēti citi mazāk stingri līdzekļi un ir atzīts, ka tie ir nepietiekami, lai aizsargātu personas vai sabiedrības intereses, kuras ievērojot, attiecīgo personu var aizturēt (sk. </w:t>
            </w:r>
            <w:r w:rsidRPr="008673CD">
              <w:rPr>
                <w:rFonts w:ascii="Times New Roman" w:hAnsi="Times New Roman" w:cs="Times New Roman"/>
                <w:i/>
                <w:sz w:val="28"/>
                <w:szCs w:val="28"/>
              </w:rPr>
              <w:t>Eiropas Cilvēktiesību tiesas 2000. gada 4. aprīļa spriedums lietā Vitolds Ļitva pret Poliju, iesnieguma Nr. 26629/95</w:t>
            </w:r>
            <w:r w:rsidRPr="008673CD">
              <w:rPr>
                <w:rFonts w:ascii="Times New Roman" w:hAnsi="Times New Roman" w:cs="Times New Roman"/>
                <w:sz w:val="28"/>
                <w:szCs w:val="28"/>
              </w:rPr>
              <w:t xml:space="preserve">). </w:t>
            </w:r>
          </w:p>
          <w:p w14:paraId="72BCF3BE" w14:textId="7C3FC769" w:rsidR="00A57519" w:rsidRPr="008673CD" w:rsidRDefault="007669EB" w:rsidP="00A57519">
            <w:pPr>
              <w:spacing w:after="0" w:line="240" w:lineRule="auto"/>
              <w:ind w:right="108" w:firstLine="567"/>
              <w:jc w:val="both"/>
              <w:rPr>
                <w:rFonts w:ascii="Times New Roman" w:hAnsi="Times New Roman"/>
                <w:sz w:val="28"/>
                <w:szCs w:val="28"/>
              </w:rPr>
            </w:pPr>
            <w:r w:rsidRPr="008673CD">
              <w:rPr>
                <w:rFonts w:ascii="Times New Roman" w:eastAsia="Times New Roman" w:hAnsi="Times New Roman" w:cs="Times New Roman"/>
                <w:sz w:val="28"/>
                <w:szCs w:val="28"/>
                <w:lang w:eastAsia="lv-LV"/>
              </w:rPr>
              <w:t>Likuma</w:t>
            </w:r>
            <w:r w:rsidR="00A409CE" w:rsidRPr="008673CD">
              <w:rPr>
                <w:rFonts w:ascii="Times New Roman" w:hAnsi="Times New Roman"/>
                <w:sz w:val="28"/>
                <w:szCs w:val="28"/>
              </w:rPr>
              <w:t xml:space="preserve"> “Par policiju” 13. panta </w:t>
            </w:r>
            <w:r w:rsidR="008469D7" w:rsidRPr="008673CD">
              <w:rPr>
                <w:rFonts w:ascii="Times New Roman" w:hAnsi="Times New Roman"/>
                <w:sz w:val="28"/>
                <w:szCs w:val="28"/>
              </w:rPr>
              <w:t>pirmā daļa, cita starpā nosaka</w:t>
            </w:r>
            <w:r w:rsidR="004723BD" w:rsidRPr="008673CD">
              <w:rPr>
                <w:rFonts w:ascii="Times New Roman" w:hAnsi="Times New Roman"/>
                <w:sz w:val="28"/>
                <w:szCs w:val="28"/>
              </w:rPr>
              <w:t xml:space="preserve"> policijas darbiniekiem tiesības aizturēt un ievietot pagaidu turēšanas </w:t>
            </w:r>
            <w:r w:rsidR="00C76E70" w:rsidRPr="008673CD">
              <w:rPr>
                <w:rFonts w:ascii="Times New Roman" w:hAnsi="Times New Roman"/>
                <w:sz w:val="28"/>
                <w:szCs w:val="28"/>
              </w:rPr>
              <w:t>telpā</w:t>
            </w:r>
            <w:r w:rsidR="00C1171F" w:rsidRPr="008673CD">
              <w:rPr>
                <w:rFonts w:ascii="Times New Roman" w:hAnsi="Times New Roman"/>
                <w:sz w:val="28"/>
                <w:szCs w:val="28"/>
              </w:rPr>
              <w:t>s</w:t>
            </w:r>
            <w:r w:rsidR="00C76E70" w:rsidRPr="008673CD">
              <w:rPr>
                <w:rFonts w:ascii="Times New Roman" w:hAnsi="Times New Roman"/>
                <w:sz w:val="28"/>
                <w:szCs w:val="28"/>
              </w:rPr>
              <w:t xml:space="preserve"> tikai aizturētas personas un gadījumos, kad aizturēšanai ir tiesisks pamats.</w:t>
            </w:r>
          </w:p>
          <w:p w14:paraId="55DFAA1F" w14:textId="77777777" w:rsidR="0074549C" w:rsidRPr="008673CD" w:rsidRDefault="0074549C" w:rsidP="00A57519">
            <w:pPr>
              <w:spacing w:after="0" w:line="240" w:lineRule="auto"/>
              <w:ind w:right="108"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Vēršam uzmanību, ka likumā </w:t>
            </w:r>
            <w:r w:rsidR="00CC2EB6" w:rsidRPr="008673CD">
              <w:rPr>
                <w:rFonts w:ascii="Times New Roman" w:hAnsi="Times New Roman" w:cs="Times New Roman"/>
                <w:sz w:val="28"/>
                <w:szCs w:val="28"/>
              </w:rPr>
              <w:t>“Par pašvaldībām” 15. panta</w:t>
            </w:r>
            <w:r w:rsidRPr="008673CD">
              <w:rPr>
                <w:rFonts w:ascii="Times New Roman" w:hAnsi="Times New Roman" w:cs="Times New Roman"/>
                <w:sz w:val="28"/>
                <w:szCs w:val="28"/>
              </w:rPr>
              <w:t xml:space="preserve"> 12. punktā </w:t>
            </w:r>
            <w:r w:rsidR="00CC2EB6" w:rsidRPr="008673CD">
              <w:rPr>
                <w:rFonts w:ascii="Times New Roman" w:hAnsi="Times New Roman" w:cs="Times New Roman"/>
                <w:sz w:val="28"/>
                <w:szCs w:val="28"/>
              </w:rPr>
              <w:t xml:space="preserve">ir </w:t>
            </w:r>
            <w:r w:rsidRPr="008673CD">
              <w:rPr>
                <w:rFonts w:ascii="Times New Roman" w:hAnsi="Times New Roman" w:cs="Times New Roman"/>
                <w:sz w:val="28"/>
                <w:szCs w:val="28"/>
              </w:rPr>
              <w:t xml:space="preserve">noteikts, ka </w:t>
            </w:r>
            <w:r w:rsidR="00CC2EB6" w:rsidRPr="008673CD">
              <w:rPr>
                <w:rFonts w:ascii="Times New Roman" w:hAnsi="Times New Roman" w:cs="Times New Roman"/>
                <w:sz w:val="28"/>
                <w:szCs w:val="28"/>
              </w:rPr>
              <w:t xml:space="preserve">viena no pašvaldības autonomām funkcijām ir piedalīties sabiedriskās kārtības nodrošināšanā un </w:t>
            </w:r>
            <w:r w:rsidR="00C76E70" w:rsidRPr="008673CD">
              <w:rPr>
                <w:rFonts w:ascii="Times New Roman" w:hAnsi="Times New Roman" w:cs="Times New Roman"/>
                <w:sz w:val="28"/>
                <w:szCs w:val="28"/>
              </w:rPr>
              <w:t>ap</w:t>
            </w:r>
            <w:r w:rsidR="00CC2EB6" w:rsidRPr="008673CD">
              <w:rPr>
                <w:rFonts w:ascii="Times New Roman" w:hAnsi="Times New Roman" w:cs="Times New Roman"/>
                <w:sz w:val="28"/>
                <w:szCs w:val="28"/>
              </w:rPr>
              <w:t>karot žūpību.</w:t>
            </w:r>
          </w:p>
          <w:p w14:paraId="008E48E6" w14:textId="77777777" w:rsidR="008469D7" w:rsidRPr="008673CD" w:rsidRDefault="008469D7" w:rsidP="00A85608">
            <w:pPr>
              <w:spacing w:after="0" w:line="240" w:lineRule="auto"/>
              <w:ind w:right="108" w:firstLine="567"/>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Informatīvajā ziņojumā “Par sadarbības rezultātiem ar pašvaldībām par atskurb</w:t>
            </w:r>
            <w:r w:rsidR="00041D61" w:rsidRPr="008673CD">
              <w:rPr>
                <w:rFonts w:ascii="Times New Roman" w:eastAsia="Times New Roman" w:hAnsi="Times New Roman" w:cs="Times New Roman"/>
                <w:sz w:val="28"/>
                <w:szCs w:val="28"/>
                <w:lang w:eastAsia="lv-LV"/>
              </w:rPr>
              <w:t>inā</w:t>
            </w:r>
            <w:r w:rsidRPr="008673CD">
              <w:rPr>
                <w:rFonts w:ascii="Times New Roman" w:eastAsia="Times New Roman" w:hAnsi="Times New Roman" w:cs="Times New Roman"/>
                <w:sz w:val="28"/>
                <w:szCs w:val="28"/>
                <w:lang w:eastAsia="lv-LV"/>
              </w:rPr>
              <w:t>šanas pakalpojumu sniegšanu, par pašvaldību praksi minētā pakalpojuma sniegšanā un priekšlikumiem turpmākai rīcībai šajā jomā” norādīts,</w:t>
            </w:r>
            <w:r w:rsidRPr="008673CD">
              <w:rPr>
                <w:rFonts w:ascii="Times New Roman" w:hAnsi="Times New Roman" w:cs="Times New Roman"/>
                <w:sz w:val="28"/>
                <w:szCs w:val="28"/>
              </w:rPr>
              <w:t xml:space="preserve"> ka atskurbšanas pakalpojumu kopums pašvaldībās attīstās ar atšķirīgām pieejām, izmaksām un veicamo darbu daudzumu. Katra </w:t>
            </w:r>
            <w:r w:rsidRPr="008673CD">
              <w:rPr>
                <w:rFonts w:ascii="Times New Roman" w:hAnsi="Times New Roman" w:cs="Times New Roman"/>
                <w:sz w:val="28"/>
                <w:szCs w:val="28"/>
              </w:rPr>
              <w:lastRenderedPageBreak/>
              <w:t>pašvaldība, kura sniedz atskurbšanas pakalpojumu, ir atradusi sev visatbilstošāko risinājumu, iesaistot pašvaldības policiju, slimnīcu vai sasaistot tos ar sociāla rakstura pakalpojumu</w:t>
            </w:r>
            <w:r w:rsidRPr="008673CD">
              <w:rPr>
                <w:rStyle w:val="Strong"/>
                <w:rFonts w:ascii="Times New Roman" w:hAnsi="Times New Roman" w:cs="Times New Roman"/>
                <w:sz w:val="28"/>
                <w:szCs w:val="28"/>
              </w:rPr>
              <w:t xml:space="preserve"> – </w:t>
            </w:r>
            <w:r w:rsidRPr="008673CD">
              <w:rPr>
                <w:rStyle w:val="Strong"/>
                <w:rFonts w:ascii="Times New Roman" w:hAnsi="Times New Roman" w:cs="Times New Roman"/>
                <w:b w:val="0"/>
                <w:sz w:val="28"/>
                <w:szCs w:val="28"/>
              </w:rPr>
              <w:t>tie ir dažādie</w:t>
            </w:r>
            <w:r w:rsidRPr="008673CD">
              <w:rPr>
                <w:rFonts w:ascii="Times New Roman" w:hAnsi="Times New Roman" w:cs="Times New Roman"/>
                <w:sz w:val="28"/>
                <w:szCs w:val="28"/>
              </w:rPr>
              <w:t xml:space="preserve"> risinājumi, kurus pašreiz realizē pašvaldības, proti: </w:t>
            </w:r>
          </w:p>
          <w:p w14:paraId="6D8F46AA" w14:textId="77777777" w:rsidR="008469D7" w:rsidRPr="008673CD" w:rsidRDefault="008469D7" w:rsidP="00E46232">
            <w:pPr>
              <w:pStyle w:val="ListParagraph"/>
              <w:numPr>
                <w:ilvl w:val="0"/>
                <w:numId w:val="1"/>
              </w:numPr>
              <w:tabs>
                <w:tab w:val="left" w:pos="677"/>
              </w:tabs>
              <w:spacing w:after="0" w:line="240" w:lineRule="auto"/>
              <w:ind w:left="0" w:right="108" w:firstLine="0"/>
              <w:jc w:val="both"/>
              <w:rPr>
                <w:rFonts w:ascii="Times New Roman" w:hAnsi="Times New Roman"/>
                <w:sz w:val="28"/>
                <w:szCs w:val="28"/>
              </w:rPr>
            </w:pPr>
            <w:r w:rsidRPr="008673CD">
              <w:rPr>
                <w:rFonts w:ascii="Times New Roman" w:hAnsi="Times New Roman"/>
                <w:sz w:val="28"/>
                <w:szCs w:val="28"/>
              </w:rPr>
              <w:t xml:space="preserve">Atskurbšanas pakalpojumu organizē sadarbībā ar </w:t>
            </w:r>
            <w:r w:rsidR="007669EB" w:rsidRPr="008673CD">
              <w:rPr>
                <w:rFonts w:ascii="Times New Roman" w:hAnsi="Times New Roman"/>
                <w:sz w:val="28"/>
                <w:szCs w:val="28"/>
              </w:rPr>
              <w:t xml:space="preserve">Latvijas Sarkanais Krusts – </w:t>
            </w:r>
            <w:r w:rsidRPr="008673CD">
              <w:rPr>
                <w:rFonts w:ascii="Times New Roman" w:hAnsi="Times New Roman"/>
                <w:sz w:val="28"/>
                <w:szCs w:val="28"/>
              </w:rPr>
              <w:t>Rīgas pilsētas pašvaldība, Salaspils novada pašvaldība, Ikšķiles novada pašvaldība, Ķekavas novada pašvaldība, Stopiņu novada pašvaldība, Babītes novada pašvaldība, Mārupes novada pašvaldība, Olaines novada pašvaldība, Talsu novada pašvaldība, Balvu novada pašvaldība (sadarbības līgumi ar Alūksnes novada pašvaldību un Gulbenes novada pašvaldību), Preiļu novada pašvaldība (sadarbības līgums ar Līvānu novada pašvaldību), Ludzas novada pašvaldība (sadarbības līgumi ar Ciblas, Zilupes</w:t>
            </w:r>
            <w:r w:rsidR="0002094D" w:rsidRPr="008673CD">
              <w:rPr>
                <w:rFonts w:ascii="Times New Roman" w:hAnsi="Times New Roman"/>
                <w:sz w:val="28"/>
                <w:szCs w:val="28"/>
              </w:rPr>
              <w:t xml:space="preserve"> un Kārsavas novadu pašvaldībām), Cēsu pilsētas pašvaldība</w:t>
            </w:r>
            <w:r w:rsidRPr="008673CD">
              <w:rPr>
                <w:rFonts w:ascii="Times New Roman" w:hAnsi="Times New Roman"/>
                <w:sz w:val="28"/>
                <w:szCs w:val="28"/>
              </w:rPr>
              <w:t xml:space="preserve">; </w:t>
            </w:r>
          </w:p>
          <w:p w14:paraId="2C96E0EB" w14:textId="77777777" w:rsidR="002D6FCA" w:rsidRPr="008673CD" w:rsidRDefault="008469D7" w:rsidP="002D6FCA">
            <w:pPr>
              <w:pStyle w:val="ListParagraph"/>
              <w:numPr>
                <w:ilvl w:val="0"/>
                <w:numId w:val="1"/>
              </w:numPr>
              <w:tabs>
                <w:tab w:val="left" w:pos="488"/>
              </w:tabs>
              <w:spacing w:after="0" w:line="240" w:lineRule="auto"/>
              <w:ind w:left="0" w:right="108" w:firstLine="0"/>
              <w:jc w:val="both"/>
              <w:rPr>
                <w:rFonts w:ascii="Times New Roman" w:hAnsi="Times New Roman"/>
                <w:sz w:val="28"/>
                <w:szCs w:val="28"/>
              </w:rPr>
            </w:pPr>
            <w:r w:rsidRPr="008673CD">
              <w:rPr>
                <w:rFonts w:ascii="Times New Roman" w:hAnsi="Times New Roman"/>
                <w:sz w:val="28"/>
                <w:szCs w:val="28"/>
              </w:rPr>
              <w:t>Atskurbtuve darbojas pašvaldības policijas telpās – Jūrmalas pilsētas pašvaldība, Tukuma novada pašvaldība, Liepājas pilsētas pašvaldība, Ventspils pilsētas pašvaldība un Jelgavas pilsētas pašvaldība. Jelgavai izveidota īpaša Jelgavas pašvaldības policijas Medicīniskās atskurbtuves nodaļa. Atskurbtuve izvietota atsevišķā ēkā, ar medicīnas personāla klātbūtni. Jelgavas pilsētas pašvaldībai ir noslēgti sadarbības līgumi ar Dobeles novada pašvaldību, Ozolnieku novada pašvaldību un Tērvetes novada pašvaldību;</w:t>
            </w:r>
          </w:p>
          <w:p w14:paraId="333F71D0" w14:textId="77777777" w:rsidR="001C7669" w:rsidRPr="008673CD" w:rsidRDefault="008469D7" w:rsidP="001C7669">
            <w:pPr>
              <w:pStyle w:val="ListParagraph"/>
              <w:numPr>
                <w:ilvl w:val="0"/>
                <w:numId w:val="1"/>
              </w:numPr>
              <w:tabs>
                <w:tab w:val="left" w:pos="488"/>
              </w:tabs>
              <w:spacing w:after="0" w:line="240" w:lineRule="auto"/>
              <w:ind w:left="0" w:right="108" w:firstLine="0"/>
              <w:jc w:val="both"/>
              <w:rPr>
                <w:rFonts w:ascii="Times New Roman" w:hAnsi="Times New Roman"/>
                <w:sz w:val="28"/>
                <w:szCs w:val="28"/>
              </w:rPr>
            </w:pPr>
            <w:r w:rsidRPr="008673CD">
              <w:rPr>
                <w:rFonts w:ascii="Times New Roman" w:hAnsi="Times New Roman"/>
                <w:sz w:val="28"/>
                <w:szCs w:val="28"/>
              </w:rPr>
              <w:t>Atskurbšanas pakalpojumu o</w:t>
            </w:r>
            <w:r w:rsidR="007669EB" w:rsidRPr="008673CD">
              <w:rPr>
                <w:rFonts w:ascii="Times New Roman" w:hAnsi="Times New Roman"/>
                <w:sz w:val="28"/>
                <w:szCs w:val="28"/>
              </w:rPr>
              <w:t xml:space="preserve">rganizē sadarbībā ar slimnīcu – </w:t>
            </w:r>
            <w:r w:rsidRPr="008673CD">
              <w:rPr>
                <w:rFonts w:ascii="Times New Roman" w:hAnsi="Times New Roman"/>
                <w:sz w:val="28"/>
                <w:szCs w:val="28"/>
              </w:rPr>
              <w:t>Daugavpils pilsētas pašvaldība (sadarbības līgumi ar Daugavpils novada u</w:t>
            </w:r>
            <w:r w:rsidR="002D6FCA" w:rsidRPr="008673CD">
              <w:rPr>
                <w:rFonts w:ascii="Times New Roman" w:hAnsi="Times New Roman"/>
                <w:sz w:val="28"/>
                <w:szCs w:val="28"/>
              </w:rPr>
              <w:t>n Krāslavas novada pašvaldībām).</w:t>
            </w:r>
            <w:r w:rsidRPr="008673CD">
              <w:rPr>
                <w:rFonts w:ascii="Times New Roman" w:hAnsi="Times New Roman"/>
                <w:sz w:val="28"/>
                <w:szCs w:val="28"/>
              </w:rPr>
              <w:t xml:space="preserve"> </w:t>
            </w:r>
          </w:p>
          <w:p w14:paraId="23FDF542" w14:textId="77777777" w:rsidR="0074549C" w:rsidRPr="008673CD" w:rsidRDefault="00CC2EB6" w:rsidP="00CC2EB6">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Vēršam uzmanību, ka likumprojekts neuzliek par pienākumu pašvaldībām veidot atskurbtuves, kas ir pašvaldību brīvprātīga iniciatīva, bet paredz precizēt likuma “Par policiju” 12. panta pirmās daļas 9. punktu, nosakot, ka </w:t>
            </w:r>
            <w:r w:rsidR="00C76E70" w:rsidRPr="008673CD">
              <w:rPr>
                <w:rFonts w:ascii="Times New Roman" w:hAnsi="Times New Roman" w:cs="Times New Roman"/>
                <w:sz w:val="28"/>
                <w:szCs w:val="28"/>
              </w:rPr>
              <w:t xml:space="preserve">policijas darbiniekam ir tiesības </w:t>
            </w:r>
            <w:r w:rsidRPr="008673CD">
              <w:rPr>
                <w:rFonts w:ascii="Times New Roman" w:hAnsi="Times New Roman" w:cs="Times New Roman"/>
                <w:sz w:val="28"/>
                <w:szCs w:val="28"/>
              </w:rPr>
              <w:t xml:space="preserve">personas, kuras alkohola, narkotisko, psihotropo vai toksisko vielu </w:t>
            </w:r>
            <w:r w:rsidR="00C76E70" w:rsidRPr="008673CD">
              <w:rPr>
                <w:rFonts w:ascii="Times New Roman" w:hAnsi="Times New Roman" w:cs="Times New Roman"/>
                <w:sz w:val="28"/>
                <w:szCs w:val="28"/>
              </w:rPr>
              <w:t xml:space="preserve">lietošanas rezultātā zaudējušas </w:t>
            </w:r>
            <w:r w:rsidR="00C76E70" w:rsidRPr="008673CD">
              <w:rPr>
                <w:rFonts w:ascii="Times New Roman" w:hAnsi="Times New Roman" w:cs="Times New Roman"/>
                <w:sz w:val="28"/>
                <w:szCs w:val="28"/>
              </w:rPr>
              <w:lastRenderedPageBreak/>
              <w:t>spēju patstāvīgi pārvietoties vai orientēties vai var nodarīt kaitējumu apkārtējiem vai pašas sev</w:t>
            </w:r>
            <w:r w:rsidR="002E4607" w:rsidRPr="008673CD">
              <w:rPr>
                <w:rFonts w:ascii="Times New Roman" w:hAnsi="Times New Roman" w:cs="Times New Roman"/>
                <w:sz w:val="28"/>
                <w:szCs w:val="28"/>
              </w:rPr>
              <w:t>,</w:t>
            </w:r>
            <w:r w:rsidR="00C76E70" w:rsidRPr="008673CD">
              <w:rPr>
                <w:rFonts w:ascii="Times New Roman" w:hAnsi="Times New Roman" w:cs="Times New Roman"/>
                <w:sz w:val="28"/>
                <w:szCs w:val="28"/>
              </w:rPr>
              <w:t xml:space="preserve"> nogādāt</w:t>
            </w:r>
            <w:r w:rsidRPr="008673CD">
              <w:rPr>
                <w:rFonts w:ascii="Times New Roman" w:hAnsi="Times New Roman" w:cs="Times New Roman"/>
                <w:sz w:val="28"/>
                <w:szCs w:val="28"/>
              </w:rPr>
              <w:t xml:space="preserve"> atskurbtuvē, ārstniecības iestādēs vai mājoklī.</w:t>
            </w:r>
          </w:p>
          <w:p w14:paraId="58C12347" w14:textId="56985A75" w:rsidR="00C04E1E" w:rsidRPr="00546AA0" w:rsidRDefault="006424C8" w:rsidP="00546AA0">
            <w:pPr>
              <w:spacing w:after="0" w:line="240" w:lineRule="auto"/>
              <w:ind w:right="102" w:firstLine="567"/>
              <w:jc w:val="both"/>
              <w:rPr>
                <w:rFonts w:ascii="Times New Roman" w:eastAsia="Times New Roman" w:hAnsi="Times New Roman" w:cs="Times New Roman"/>
                <w:sz w:val="28"/>
                <w:szCs w:val="28"/>
                <w:lang w:eastAsia="lv-LV"/>
              </w:rPr>
            </w:pPr>
            <w:r w:rsidRPr="008673CD">
              <w:rPr>
                <w:rFonts w:ascii="Times New Roman" w:hAnsi="Times New Roman" w:cs="Times New Roman"/>
                <w:sz w:val="28"/>
                <w:szCs w:val="28"/>
              </w:rPr>
              <w:t>Policijas darbin</w:t>
            </w:r>
            <w:r w:rsidR="002E4607" w:rsidRPr="008673CD">
              <w:rPr>
                <w:rFonts w:ascii="Times New Roman" w:hAnsi="Times New Roman" w:cs="Times New Roman"/>
                <w:sz w:val="28"/>
                <w:szCs w:val="28"/>
              </w:rPr>
              <w:t xml:space="preserve">ieki personām, kuras </w:t>
            </w:r>
            <w:r w:rsidRPr="008673CD">
              <w:rPr>
                <w:rFonts w:ascii="Times New Roman" w:hAnsi="Times New Roman" w:cs="Times New Roman"/>
                <w:sz w:val="28"/>
                <w:szCs w:val="28"/>
              </w:rPr>
              <w:t xml:space="preserve">alkohola, narkotisko, psihotropo vai toksisko vielu lietošanas rezultātā zaudējušas spēju pastāvīgi pārvietoties vai orientēties vai var nodarīt kaitējumu apkārtējiem vai paši sev, veselības stāvokļa konstatēšanai uz notikuma vietu izsauc Neatliekamās medicīniskās palīdzības brigādi. </w:t>
            </w:r>
            <w:r w:rsidR="00285A9A" w:rsidRPr="008673CD">
              <w:rPr>
                <w:rFonts w:ascii="Times New Roman" w:hAnsi="Times New Roman" w:cs="Times New Roman"/>
                <w:sz w:val="28"/>
                <w:szCs w:val="28"/>
              </w:rPr>
              <w:t>G</w:t>
            </w:r>
            <w:r w:rsidRPr="008673CD">
              <w:rPr>
                <w:rFonts w:ascii="Times New Roman" w:hAnsi="Times New Roman" w:cs="Times New Roman"/>
                <w:sz w:val="28"/>
                <w:szCs w:val="28"/>
              </w:rPr>
              <w:t>adījumos, ja Neatliekamās medicīniskās palīdzības brigāde konstatēs, ka personai nav nepieciešama medicīniskā palīdzība un tā nav jānogādā ārstniecības iestādē, policijas darbi</w:t>
            </w:r>
            <w:r w:rsidR="002E4607" w:rsidRPr="008673CD">
              <w:rPr>
                <w:rFonts w:ascii="Times New Roman" w:hAnsi="Times New Roman" w:cs="Times New Roman"/>
                <w:sz w:val="28"/>
                <w:szCs w:val="28"/>
              </w:rPr>
              <w:t xml:space="preserve">nieki personu </w:t>
            </w:r>
            <w:r w:rsidR="005B64FD" w:rsidRPr="008673CD">
              <w:rPr>
                <w:rFonts w:ascii="Times New Roman" w:hAnsi="Times New Roman" w:cs="Times New Roman"/>
                <w:sz w:val="28"/>
                <w:szCs w:val="28"/>
              </w:rPr>
              <w:t>nogādās atskurb</w:t>
            </w:r>
            <w:r w:rsidR="00D34C61" w:rsidRPr="008673CD">
              <w:rPr>
                <w:rFonts w:ascii="Times New Roman" w:hAnsi="Times New Roman" w:cs="Times New Roman"/>
                <w:sz w:val="28"/>
                <w:szCs w:val="28"/>
              </w:rPr>
              <w:t>tuvē</w:t>
            </w:r>
            <w:r w:rsidR="00C747A6" w:rsidRPr="008673CD">
              <w:rPr>
                <w:rFonts w:ascii="Times New Roman" w:hAnsi="Times New Roman" w:cs="Times New Roman"/>
                <w:sz w:val="28"/>
                <w:szCs w:val="28"/>
              </w:rPr>
              <w:t xml:space="preserve">, jo viens no atskurbtuvju darbības būtiskākajiem aspektiem ir saistīts ar personas veselības stāvokļa novērtēšanu un personas uzraudzību atskurbšanas procesā vai </w:t>
            </w:r>
            <w:r w:rsidR="00285A9A" w:rsidRPr="008673CD">
              <w:rPr>
                <w:rFonts w:ascii="Times New Roman" w:hAnsi="Times New Roman" w:cs="Times New Roman"/>
                <w:sz w:val="28"/>
                <w:szCs w:val="28"/>
              </w:rPr>
              <w:t>mājoklī</w:t>
            </w:r>
            <w:r w:rsidR="00285A9A" w:rsidRPr="008673CD">
              <w:rPr>
                <w:rFonts w:ascii="Times New Roman" w:hAnsi="Times New Roman" w:cs="Times New Roman"/>
                <w:i/>
                <w:sz w:val="28"/>
                <w:szCs w:val="28"/>
              </w:rPr>
              <w:t>.</w:t>
            </w:r>
            <w:r w:rsidR="0002094D" w:rsidRPr="008673CD">
              <w:rPr>
                <w:rFonts w:ascii="Times New Roman" w:hAnsi="Times New Roman" w:cs="Times New Roman"/>
                <w:i/>
                <w:sz w:val="28"/>
                <w:szCs w:val="28"/>
              </w:rPr>
              <w:t xml:space="preserve"> </w:t>
            </w:r>
            <w:r w:rsidR="002E4607" w:rsidRPr="008673CD">
              <w:rPr>
                <w:rFonts w:ascii="Times New Roman" w:hAnsi="Times New Roman" w:cs="Times New Roman"/>
                <w:sz w:val="28"/>
                <w:szCs w:val="28"/>
              </w:rPr>
              <w:t>Vēršam uzmanību, ka f</w:t>
            </w:r>
            <w:r w:rsidRPr="008673CD">
              <w:rPr>
                <w:rFonts w:ascii="Times New Roman" w:hAnsi="Times New Roman" w:cs="Times New Roman"/>
                <w:sz w:val="28"/>
                <w:szCs w:val="28"/>
              </w:rPr>
              <w:t>aktiski personu mājoklī policija var nogādāt tikai gadījumos, ja personu ir iespējams nodot tuvinieku aprūpē, jo personai, atrodoties stiprā alkohola, narkotisko, psihotropo vai toksisko vielu reibumā</w:t>
            </w:r>
            <w:r w:rsidR="002E4607" w:rsidRPr="008673CD">
              <w:rPr>
                <w:rFonts w:ascii="Times New Roman" w:hAnsi="Times New Roman" w:cs="Times New Roman"/>
                <w:sz w:val="28"/>
                <w:szCs w:val="28"/>
              </w:rPr>
              <w:t>,</w:t>
            </w:r>
            <w:r w:rsidRPr="008673CD">
              <w:rPr>
                <w:rFonts w:ascii="Times New Roman" w:hAnsi="Times New Roman" w:cs="Times New Roman"/>
                <w:sz w:val="28"/>
                <w:szCs w:val="28"/>
              </w:rPr>
              <w:t xml:space="preserve"> veselības problēmas var rasties arī pēc tās nogādāšanas mājoklī. Tādēļ policija nevar uzņemties risku nogādāt personu mājoklī, jo personai pēkšņu veselības problēmu dēļ var iestāties arī letālas sekas. Policija personu nevar nogādāt mājoklī arī gadījumos, ja persona ir bez noteiktas dzīves vietas (bezpajumtnieks), kā arī ārzemniekus, kuri ir tūristi un uzturas Latvijā tikai neilgu laika periodu un nav zināma kāda vieta ir u</w:t>
            </w:r>
            <w:r w:rsidR="00546AA0">
              <w:rPr>
                <w:rFonts w:ascii="Times New Roman" w:hAnsi="Times New Roman" w:cs="Times New Roman"/>
                <w:sz w:val="28"/>
                <w:szCs w:val="28"/>
              </w:rPr>
              <w:t xml:space="preserve">zskatāma par šo personu mājokli </w:t>
            </w:r>
            <w:r w:rsidR="00546AA0" w:rsidRPr="002C3EF9">
              <w:rPr>
                <w:rFonts w:ascii="Times New Roman" w:hAnsi="Times New Roman" w:cs="Times New Roman"/>
                <w:sz w:val="28"/>
                <w:szCs w:val="28"/>
              </w:rPr>
              <w:t>un arī gadījumos</w:t>
            </w:r>
            <w:r w:rsidRPr="002C3EF9">
              <w:rPr>
                <w:rFonts w:ascii="Times New Roman" w:hAnsi="Times New Roman" w:cs="Times New Roman"/>
                <w:sz w:val="28"/>
                <w:szCs w:val="28"/>
              </w:rPr>
              <w:t>,</w:t>
            </w:r>
            <w:r w:rsidRPr="008673CD">
              <w:rPr>
                <w:rFonts w:ascii="Times New Roman" w:hAnsi="Times New Roman" w:cs="Times New Roman"/>
                <w:sz w:val="28"/>
                <w:szCs w:val="28"/>
              </w:rPr>
              <w:t xml:space="preserve"> ja policija ir pieņēmusi lēmumu, kas uzliek par pienākumu pilngadīgai personai, kura rada draudus, atstāt mājokli, kur pastāvīgi dzīvo arī aizsargājamā persona, neatgriezties un neuzturēties šajā mājoklī un tā tuvumā (policijas lēmums par nošķiršanu), tad persona nogādājama</w:t>
            </w:r>
            <w:r w:rsidR="005B64FD" w:rsidRPr="008673CD">
              <w:rPr>
                <w:rFonts w:ascii="Times New Roman" w:hAnsi="Times New Roman" w:cs="Times New Roman"/>
                <w:sz w:val="28"/>
                <w:szCs w:val="28"/>
              </w:rPr>
              <w:t xml:space="preserve"> atskurb</w:t>
            </w:r>
            <w:r w:rsidR="00D34C61" w:rsidRPr="008673CD">
              <w:rPr>
                <w:rFonts w:ascii="Times New Roman" w:hAnsi="Times New Roman" w:cs="Times New Roman"/>
                <w:sz w:val="28"/>
                <w:szCs w:val="28"/>
              </w:rPr>
              <w:t>tuvē</w:t>
            </w:r>
            <w:r w:rsidRPr="008673CD">
              <w:rPr>
                <w:rFonts w:ascii="Times New Roman" w:hAnsi="Times New Roman" w:cs="Times New Roman"/>
                <w:sz w:val="28"/>
                <w:szCs w:val="28"/>
              </w:rPr>
              <w:t>.</w:t>
            </w:r>
          </w:p>
          <w:p w14:paraId="047330BD" w14:textId="77777777" w:rsidR="00C04E1E" w:rsidRPr="008673CD" w:rsidRDefault="00C04E1E" w:rsidP="00D34C61">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Apstāklis, ka persona alkohola, narkotisko, psihotropo vai toksisko vielu lietošanas rezultātā zaudējusi spēju patstāvīgi pārvietoties vai </w:t>
            </w:r>
            <w:r w:rsidRPr="008673CD">
              <w:rPr>
                <w:rFonts w:ascii="Times New Roman" w:hAnsi="Times New Roman" w:cs="Times New Roman"/>
                <w:sz w:val="28"/>
                <w:szCs w:val="28"/>
              </w:rPr>
              <w:lastRenderedPageBreak/>
              <w:t xml:space="preserve">orientēties vai var nodarīt kaitējumu apkārtējiem vai pati sev, norāda uz to, ka persona neapzinās apkārt notiekošo un ar viņu nav iespējams kontaktēties, kā arī nav iespējams personai izskaidrot, ka viņa tiek aizturēta un izskaidrot arī aizturēšanas iemeslus. Saskaņā ar </w:t>
            </w:r>
            <w:r w:rsidR="00D34C61" w:rsidRPr="008673CD">
              <w:rPr>
                <w:rFonts w:ascii="Times New Roman" w:hAnsi="Times New Roman" w:cs="Times New Roman"/>
                <w:sz w:val="28"/>
                <w:szCs w:val="28"/>
              </w:rPr>
              <w:t xml:space="preserve">Latvijas Administratīvo pārkāpumu kodeksa (turpmāk – </w:t>
            </w:r>
            <w:r w:rsidRPr="008673CD">
              <w:rPr>
                <w:rFonts w:ascii="Times New Roman" w:hAnsi="Times New Roman" w:cs="Times New Roman"/>
                <w:sz w:val="28"/>
                <w:szCs w:val="28"/>
              </w:rPr>
              <w:t>LAPK</w:t>
            </w:r>
            <w:r w:rsidR="00D34C61" w:rsidRPr="008673CD">
              <w:rPr>
                <w:rFonts w:ascii="Times New Roman" w:hAnsi="Times New Roman" w:cs="Times New Roman"/>
                <w:sz w:val="28"/>
                <w:szCs w:val="28"/>
              </w:rPr>
              <w:t>)</w:t>
            </w:r>
            <w:r w:rsidRPr="008673CD">
              <w:rPr>
                <w:rFonts w:ascii="Times New Roman" w:hAnsi="Times New Roman" w:cs="Times New Roman"/>
                <w:sz w:val="28"/>
                <w:szCs w:val="28"/>
              </w:rPr>
              <w:t xml:space="preserve"> 255. pantu administratīvās aizturēšanas termiņš skaitāms no personas “atskurbšanas brīža”. </w:t>
            </w:r>
          </w:p>
          <w:p w14:paraId="5221833F" w14:textId="288FFA93" w:rsidR="0074549C" w:rsidRPr="008673CD" w:rsidRDefault="00C04E1E" w:rsidP="00D41E0B">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Ja persona alkohola, narkotisko, psihotropo vai toksisko vielu lietošanas rezultātā atrodas tādā stāvoklī, ka tiek apdraudēta tās drošība un policijas darbinieku ieskatā personas rīcībā nav saskatāmas LAPK 171. pantā paredzētās administratīvā pārkāpuma sastāva pazīmes, </w:t>
            </w:r>
            <w:r w:rsidR="0074549C" w:rsidRPr="008673CD">
              <w:rPr>
                <w:rFonts w:ascii="Times New Roman" w:hAnsi="Times New Roman" w:cs="Times New Roman"/>
                <w:sz w:val="28"/>
                <w:szCs w:val="28"/>
              </w:rPr>
              <w:t xml:space="preserve">un </w:t>
            </w:r>
            <w:r w:rsidR="00265E2E" w:rsidRPr="008673CD">
              <w:rPr>
                <w:rFonts w:ascii="Times New Roman" w:hAnsi="Times New Roman" w:cs="Times New Roman"/>
                <w:sz w:val="28"/>
                <w:szCs w:val="28"/>
              </w:rPr>
              <w:t xml:space="preserve">Neatliekamā medicīniskā palīdzības brigāde ir konstatējusi, </w:t>
            </w:r>
            <w:r w:rsidR="0074549C" w:rsidRPr="008673CD">
              <w:rPr>
                <w:rFonts w:ascii="Times New Roman" w:hAnsi="Times New Roman" w:cs="Times New Roman"/>
                <w:sz w:val="28"/>
                <w:szCs w:val="28"/>
              </w:rPr>
              <w:t xml:space="preserve">ka </w:t>
            </w:r>
            <w:r w:rsidR="00265E2E" w:rsidRPr="008673CD">
              <w:rPr>
                <w:rFonts w:ascii="Times New Roman" w:hAnsi="Times New Roman" w:cs="Times New Roman"/>
                <w:sz w:val="28"/>
                <w:szCs w:val="28"/>
              </w:rPr>
              <w:t>personai nav nepieciešama medicīniskā palīdzība,</w:t>
            </w:r>
            <w:r w:rsidR="0074549C" w:rsidRPr="008673CD">
              <w:rPr>
                <w:rFonts w:ascii="Times New Roman" w:hAnsi="Times New Roman" w:cs="Times New Roman"/>
                <w:sz w:val="28"/>
                <w:szCs w:val="28"/>
              </w:rPr>
              <w:t xml:space="preserve"> tad persona saskaņā ar likumprojektā ietverto likuma</w:t>
            </w:r>
            <w:r w:rsidRPr="008673CD">
              <w:rPr>
                <w:rFonts w:ascii="Times New Roman" w:hAnsi="Times New Roman" w:cs="Times New Roman"/>
                <w:sz w:val="28"/>
                <w:szCs w:val="28"/>
              </w:rPr>
              <w:t xml:space="preserve"> “Par policiju” 12. panta pirmās daļas 9. punktu nogādājama atskurbtuvē atskurbšanai, lai novērstu personas drošības </w:t>
            </w:r>
            <w:r w:rsidR="00FA32CC" w:rsidRPr="008673CD">
              <w:rPr>
                <w:rFonts w:ascii="Times New Roman" w:hAnsi="Times New Roman" w:cs="Times New Roman"/>
                <w:sz w:val="28"/>
                <w:szCs w:val="28"/>
              </w:rPr>
              <w:t xml:space="preserve">un </w:t>
            </w:r>
            <w:r w:rsidR="00FA32CC" w:rsidRPr="002F2B0A">
              <w:rPr>
                <w:rFonts w:ascii="Times New Roman" w:hAnsi="Times New Roman" w:cs="Times New Roman"/>
                <w:sz w:val="28"/>
                <w:szCs w:val="28"/>
              </w:rPr>
              <w:t xml:space="preserve">veselības </w:t>
            </w:r>
            <w:r w:rsidRPr="002F2B0A">
              <w:rPr>
                <w:rFonts w:ascii="Times New Roman" w:hAnsi="Times New Roman" w:cs="Times New Roman"/>
                <w:sz w:val="28"/>
                <w:szCs w:val="28"/>
              </w:rPr>
              <w:t>apdraudējumu</w:t>
            </w:r>
            <w:r w:rsidRPr="008673CD">
              <w:rPr>
                <w:rFonts w:ascii="Times New Roman" w:hAnsi="Times New Roman" w:cs="Times New Roman"/>
                <w:sz w:val="28"/>
                <w:szCs w:val="28"/>
              </w:rPr>
              <w:t xml:space="preserve"> (piemēram, persona ziemā guļ mežā spēcīgā alkohola ietekmē).</w:t>
            </w:r>
          </w:p>
          <w:p w14:paraId="6AB4F7C1" w14:textId="1D33E4DB" w:rsidR="0074549C" w:rsidRPr="008673CD" w:rsidRDefault="0074549C" w:rsidP="0074549C">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No brīža, kad policijas darbinieki pieņem lēmumu par personas nogādāšanu</w:t>
            </w:r>
            <w:r w:rsidR="00A57519" w:rsidRPr="008673CD">
              <w:rPr>
                <w:rFonts w:ascii="Times New Roman" w:hAnsi="Times New Roman" w:cs="Times New Roman"/>
                <w:sz w:val="28"/>
                <w:szCs w:val="28"/>
              </w:rPr>
              <w:t xml:space="preserve"> atskurbtuvē</w:t>
            </w:r>
            <w:r w:rsidRPr="008673CD">
              <w:rPr>
                <w:rFonts w:ascii="Times New Roman" w:hAnsi="Times New Roman" w:cs="Times New Roman"/>
                <w:sz w:val="28"/>
                <w:szCs w:val="28"/>
              </w:rPr>
              <w:t>, līdz brīdim, kad persona ir atskurbusi, personas brīvība tiek ierobežota Konvencijas 5.</w:t>
            </w:r>
            <w:r w:rsidR="00265E2E" w:rsidRPr="008673CD">
              <w:rPr>
                <w:rFonts w:ascii="Times New Roman" w:hAnsi="Times New Roman" w:cs="Times New Roman"/>
                <w:sz w:val="28"/>
                <w:szCs w:val="28"/>
              </w:rPr>
              <w:t> </w:t>
            </w:r>
            <w:r w:rsidRPr="008673CD">
              <w:rPr>
                <w:rFonts w:ascii="Times New Roman" w:hAnsi="Times New Roman" w:cs="Times New Roman"/>
                <w:sz w:val="28"/>
                <w:szCs w:val="28"/>
              </w:rPr>
              <w:t xml:space="preserve">panta 1. </w:t>
            </w:r>
            <w:r w:rsidR="001639F6" w:rsidRPr="008673CD">
              <w:rPr>
                <w:rFonts w:ascii="Times New Roman" w:hAnsi="Times New Roman" w:cs="Times New Roman"/>
                <w:sz w:val="28"/>
                <w:szCs w:val="28"/>
              </w:rPr>
              <w:t> </w:t>
            </w:r>
            <w:r w:rsidRPr="008673CD">
              <w:rPr>
                <w:rFonts w:ascii="Times New Roman" w:hAnsi="Times New Roman" w:cs="Times New Roman"/>
                <w:sz w:val="28"/>
                <w:szCs w:val="28"/>
              </w:rPr>
              <w:t xml:space="preserve">e) apakšpunkta </w:t>
            </w:r>
            <w:r w:rsidRPr="002F2B0A">
              <w:rPr>
                <w:rFonts w:ascii="Times New Roman" w:hAnsi="Times New Roman" w:cs="Times New Roman"/>
                <w:sz w:val="28"/>
                <w:szCs w:val="28"/>
              </w:rPr>
              <w:t>izpratnē</w:t>
            </w:r>
            <w:r w:rsidR="00FA32CC" w:rsidRPr="002F2B0A">
              <w:rPr>
                <w:rStyle w:val="FootnoteReference"/>
                <w:rFonts w:ascii="Times New Roman" w:hAnsi="Times New Roman" w:cs="Times New Roman"/>
                <w:sz w:val="28"/>
                <w:szCs w:val="28"/>
              </w:rPr>
              <w:footnoteReference w:id="1"/>
            </w:r>
            <w:r w:rsidRPr="002F2B0A">
              <w:rPr>
                <w:rFonts w:ascii="Times New Roman" w:hAnsi="Times New Roman" w:cs="Times New Roman"/>
                <w:sz w:val="28"/>
                <w:szCs w:val="28"/>
              </w:rPr>
              <w:t>,</w:t>
            </w:r>
            <w:r w:rsidRPr="008673CD">
              <w:rPr>
                <w:rFonts w:ascii="Times New Roman" w:hAnsi="Times New Roman" w:cs="Times New Roman"/>
                <w:sz w:val="28"/>
                <w:szCs w:val="28"/>
              </w:rPr>
              <w:t xml:space="preserve"> tādēļ policijas darbinieki noformē atbilstošus procesuālos dokumentus, kuros tiek atspoguļota nepieciešamība nogā</w:t>
            </w:r>
            <w:r w:rsidR="00A57519" w:rsidRPr="008673CD">
              <w:rPr>
                <w:rFonts w:ascii="Times New Roman" w:hAnsi="Times New Roman" w:cs="Times New Roman"/>
                <w:sz w:val="28"/>
                <w:szCs w:val="28"/>
              </w:rPr>
              <w:t>dāt personu atskurbtuvē</w:t>
            </w:r>
            <w:r w:rsidRPr="008673CD">
              <w:rPr>
                <w:rFonts w:ascii="Times New Roman" w:hAnsi="Times New Roman" w:cs="Times New Roman"/>
                <w:sz w:val="28"/>
                <w:szCs w:val="28"/>
              </w:rPr>
              <w:t xml:space="preserve"> un citu, personas brīvību mazāk ierobežojošu alternatīvu izvērtējums.</w:t>
            </w:r>
          </w:p>
          <w:p w14:paraId="3B918839" w14:textId="1255F300" w:rsidR="00BC13CE" w:rsidRPr="008673CD" w:rsidRDefault="00C04E1E" w:rsidP="00B103B2">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 </w:t>
            </w:r>
            <w:r w:rsidR="00D41E0B" w:rsidRPr="008673CD">
              <w:rPr>
                <w:rFonts w:ascii="Times New Roman" w:hAnsi="Times New Roman" w:cs="Times New Roman"/>
                <w:sz w:val="28"/>
                <w:szCs w:val="28"/>
              </w:rPr>
              <w:t xml:space="preserve">Policijas darbinieki, saņemot iesniegumu </w:t>
            </w:r>
            <w:r w:rsidR="00265E2E" w:rsidRPr="008673CD">
              <w:rPr>
                <w:rFonts w:ascii="Times New Roman" w:hAnsi="Times New Roman" w:cs="Times New Roman"/>
                <w:sz w:val="28"/>
                <w:szCs w:val="28"/>
              </w:rPr>
              <w:t>telefoniskā vai rakstiskā</w:t>
            </w:r>
            <w:r w:rsidR="001639F6" w:rsidRPr="008673CD">
              <w:rPr>
                <w:rFonts w:ascii="Times New Roman" w:hAnsi="Times New Roman" w:cs="Times New Roman"/>
                <w:sz w:val="28"/>
                <w:szCs w:val="28"/>
              </w:rPr>
              <w:t xml:space="preserve"> veidā</w:t>
            </w:r>
            <w:r w:rsidR="006C7BB4" w:rsidRPr="008673CD">
              <w:rPr>
                <w:rFonts w:ascii="Times New Roman" w:hAnsi="Times New Roman" w:cs="Times New Roman"/>
                <w:sz w:val="28"/>
                <w:szCs w:val="28"/>
              </w:rPr>
              <w:t>,</w:t>
            </w:r>
            <w:r w:rsidR="001639F6" w:rsidRPr="008673CD">
              <w:rPr>
                <w:rFonts w:ascii="Times New Roman" w:hAnsi="Times New Roman" w:cs="Times New Roman"/>
                <w:sz w:val="28"/>
                <w:szCs w:val="28"/>
              </w:rPr>
              <w:t xml:space="preserve"> vai patrulējot vai veicot apgaitu apkalpojamā teritorijā un konstatējot</w:t>
            </w:r>
            <w:r w:rsidR="00265E2E" w:rsidRPr="008673CD">
              <w:rPr>
                <w:rFonts w:ascii="Times New Roman" w:hAnsi="Times New Roman" w:cs="Times New Roman"/>
                <w:sz w:val="28"/>
                <w:szCs w:val="28"/>
              </w:rPr>
              <w:t xml:space="preserve">, ka sabiedriskā vietā </w:t>
            </w:r>
            <w:r w:rsidR="00B103B2" w:rsidRPr="008673CD">
              <w:rPr>
                <w:rFonts w:ascii="Times New Roman" w:hAnsi="Times New Roman" w:cs="Times New Roman"/>
                <w:sz w:val="28"/>
                <w:szCs w:val="28"/>
              </w:rPr>
              <w:t>atrodas persona, kura</w:t>
            </w:r>
            <w:r w:rsidR="00265E2E" w:rsidRPr="008673CD">
              <w:rPr>
                <w:rFonts w:ascii="Times New Roman" w:hAnsi="Times New Roman" w:cs="Times New Roman"/>
                <w:sz w:val="28"/>
                <w:szCs w:val="28"/>
              </w:rPr>
              <w:t xml:space="preserve"> alkohola, narkotisko, psihotropo vai toksisko vielu</w:t>
            </w:r>
            <w:r w:rsidR="00B103B2" w:rsidRPr="008673CD">
              <w:rPr>
                <w:rFonts w:ascii="Times New Roman" w:hAnsi="Times New Roman" w:cs="Times New Roman"/>
                <w:sz w:val="28"/>
                <w:szCs w:val="28"/>
              </w:rPr>
              <w:t xml:space="preserve"> lietošanas rezultātā zaudējusi</w:t>
            </w:r>
            <w:r w:rsidR="00265E2E" w:rsidRPr="008673CD">
              <w:rPr>
                <w:rFonts w:ascii="Times New Roman" w:hAnsi="Times New Roman" w:cs="Times New Roman"/>
                <w:sz w:val="28"/>
                <w:szCs w:val="28"/>
              </w:rPr>
              <w:t xml:space="preserve"> spēju patstāvīgi pārvietoties vai orientēties vai </w:t>
            </w:r>
            <w:r w:rsidR="00265E2E" w:rsidRPr="008673CD">
              <w:rPr>
                <w:rFonts w:ascii="Times New Roman" w:hAnsi="Times New Roman" w:cs="Times New Roman"/>
                <w:sz w:val="28"/>
                <w:szCs w:val="28"/>
              </w:rPr>
              <w:lastRenderedPageBreak/>
              <w:t>var nodarīt kaitējumu apkārtējiem vai</w:t>
            </w:r>
            <w:r w:rsidR="00B103B2" w:rsidRPr="008673CD">
              <w:rPr>
                <w:rFonts w:ascii="Times New Roman" w:hAnsi="Times New Roman" w:cs="Times New Roman"/>
                <w:sz w:val="28"/>
                <w:szCs w:val="28"/>
              </w:rPr>
              <w:t xml:space="preserve"> pati</w:t>
            </w:r>
            <w:r w:rsidR="00265E2E" w:rsidRPr="008673CD">
              <w:rPr>
                <w:rFonts w:ascii="Times New Roman" w:hAnsi="Times New Roman" w:cs="Times New Roman"/>
                <w:sz w:val="28"/>
                <w:szCs w:val="28"/>
              </w:rPr>
              <w:t xml:space="preserve"> sev</w:t>
            </w:r>
            <w:r w:rsidR="00D41E0B" w:rsidRPr="008673CD">
              <w:rPr>
                <w:rFonts w:ascii="Times New Roman" w:hAnsi="Times New Roman" w:cs="Times New Roman"/>
                <w:sz w:val="28"/>
                <w:szCs w:val="28"/>
              </w:rPr>
              <w:t xml:space="preserve">, </w:t>
            </w:r>
            <w:r w:rsidR="00B103B2" w:rsidRPr="008673CD">
              <w:rPr>
                <w:rFonts w:ascii="Times New Roman" w:hAnsi="Times New Roman" w:cs="Times New Roman"/>
                <w:sz w:val="28"/>
                <w:szCs w:val="28"/>
              </w:rPr>
              <w:t xml:space="preserve">izbrauc uz notikuma vietu, kur </w:t>
            </w:r>
            <w:r w:rsidR="00D41E0B" w:rsidRPr="008673CD">
              <w:rPr>
                <w:rFonts w:ascii="Times New Roman" w:hAnsi="Times New Roman" w:cs="Times New Roman"/>
                <w:sz w:val="28"/>
                <w:szCs w:val="28"/>
              </w:rPr>
              <w:t xml:space="preserve">sastāda dienesta ziņojumu </w:t>
            </w:r>
            <w:r w:rsidR="00BC13CE" w:rsidRPr="008673CD">
              <w:rPr>
                <w:rFonts w:ascii="Times New Roman" w:hAnsi="Times New Roman" w:cs="Times New Roman"/>
                <w:sz w:val="28"/>
                <w:szCs w:val="28"/>
              </w:rPr>
              <w:t>par</w:t>
            </w:r>
            <w:r w:rsidR="00B103B2" w:rsidRPr="008673CD">
              <w:rPr>
                <w:rFonts w:ascii="Times New Roman" w:hAnsi="Times New Roman" w:cs="Times New Roman"/>
                <w:sz w:val="28"/>
                <w:szCs w:val="28"/>
              </w:rPr>
              <w:t xml:space="preserve"> konstatēto un</w:t>
            </w:r>
            <w:r w:rsidR="00BC13CE" w:rsidRPr="008673CD">
              <w:rPr>
                <w:rFonts w:ascii="Times New Roman" w:hAnsi="Times New Roman" w:cs="Times New Roman"/>
                <w:sz w:val="28"/>
                <w:szCs w:val="28"/>
              </w:rPr>
              <w:t xml:space="preserve"> </w:t>
            </w:r>
            <w:r w:rsidR="00B103B2" w:rsidRPr="008673CD">
              <w:rPr>
                <w:rFonts w:ascii="Times New Roman" w:hAnsi="Times New Roman" w:cs="Times New Roman"/>
                <w:sz w:val="28"/>
                <w:szCs w:val="28"/>
              </w:rPr>
              <w:t>notikušā apstākļiem, kā arī dienesta ziņojumā norāda par Neatliekamā</w:t>
            </w:r>
            <w:r w:rsidR="00CF1F1A" w:rsidRPr="008673CD">
              <w:rPr>
                <w:rFonts w:ascii="Times New Roman" w:hAnsi="Times New Roman" w:cs="Times New Roman"/>
                <w:sz w:val="28"/>
                <w:szCs w:val="28"/>
              </w:rPr>
              <w:t>s</w:t>
            </w:r>
            <w:r w:rsidR="00B103B2" w:rsidRPr="008673CD">
              <w:rPr>
                <w:rFonts w:ascii="Times New Roman" w:hAnsi="Times New Roman" w:cs="Times New Roman"/>
                <w:sz w:val="28"/>
                <w:szCs w:val="28"/>
              </w:rPr>
              <w:t xml:space="preserve"> medicīniskā</w:t>
            </w:r>
            <w:r w:rsidR="00CF1F1A" w:rsidRPr="008673CD">
              <w:rPr>
                <w:rFonts w:ascii="Times New Roman" w:hAnsi="Times New Roman" w:cs="Times New Roman"/>
                <w:sz w:val="28"/>
                <w:szCs w:val="28"/>
              </w:rPr>
              <w:t>s</w:t>
            </w:r>
            <w:r w:rsidR="00B103B2" w:rsidRPr="008673CD">
              <w:rPr>
                <w:rFonts w:ascii="Times New Roman" w:hAnsi="Times New Roman" w:cs="Times New Roman"/>
                <w:sz w:val="28"/>
                <w:szCs w:val="28"/>
              </w:rPr>
              <w:t xml:space="preserve"> palīdzības brigādes izsaukumu un </w:t>
            </w:r>
            <w:r w:rsidR="00F05D29" w:rsidRPr="008673CD">
              <w:rPr>
                <w:rFonts w:ascii="Times New Roman" w:hAnsi="Times New Roman" w:cs="Times New Roman"/>
                <w:sz w:val="28"/>
                <w:szCs w:val="28"/>
              </w:rPr>
              <w:t xml:space="preserve">tās </w:t>
            </w:r>
            <w:r w:rsidR="00B103B2" w:rsidRPr="008673CD">
              <w:rPr>
                <w:rFonts w:ascii="Times New Roman" w:hAnsi="Times New Roman" w:cs="Times New Roman"/>
                <w:sz w:val="28"/>
                <w:szCs w:val="28"/>
              </w:rPr>
              <w:t>konstatēto personas veselības stāvokli. Policijas darbinieki izvērtējot notikušo,</w:t>
            </w:r>
            <w:r w:rsidR="00D41E0B" w:rsidRPr="008673CD">
              <w:rPr>
                <w:rFonts w:ascii="Times New Roman" w:hAnsi="Times New Roman" w:cs="Times New Roman"/>
                <w:sz w:val="28"/>
                <w:szCs w:val="28"/>
              </w:rPr>
              <w:t xml:space="preserve"> pie</w:t>
            </w:r>
            <w:r w:rsidR="00B103B2" w:rsidRPr="008673CD">
              <w:rPr>
                <w:rFonts w:ascii="Times New Roman" w:hAnsi="Times New Roman"/>
                <w:sz w:val="28"/>
                <w:szCs w:val="28"/>
              </w:rPr>
              <w:t xml:space="preserve">ņem </w:t>
            </w:r>
            <w:r w:rsidR="00D41E0B" w:rsidRPr="008673CD">
              <w:rPr>
                <w:rFonts w:ascii="Times New Roman" w:hAnsi="Times New Roman" w:cs="Times New Roman"/>
                <w:sz w:val="28"/>
                <w:szCs w:val="28"/>
              </w:rPr>
              <w:t>l</w:t>
            </w:r>
            <w:r w:rsidR="00D41E0B" w:rsidRPr="008673CD">
              <w:rPr>
                <w:rFonts w:ascii="Times New Roman" w:hAnsi="Times New Roman"/>
                <w:sz w:val="28"/>
                <w:szCs w:val="28"/>
              </w:rPr>
              <w:t>ēmumu</w:t>
            </w:r>
            <w:r w:rsidR="00BC13CE" w:rsidRPr="008673CD">
              <w:rPr>
                <w:rFonts w:ascii="Times New Roman" w:hAnsi="Times New Roman" w:cs="Times New Roman"/>
                <w:sz w:val="28"/>
                <w:szCs w:val="28"/>
              </w:rPr>
              <w:t xml:space="preserve"> par personas nogādāšanu</w:t>
            </w:r>
            <w:r w:rsidR="00D41E0B" w:rsidRPr="008673CD">
              <w:rPr>
                <w:rFonts w:ascii="Times New Roman" w:hAnsi="Times New Roman" w:cs="Times New Roman"/>
                <w:sz w:val="28"/>
                <w:szCs w:val="28"/>
              </w:rPr>
              <w:t xml:space="preserve"> atskurbtuvē</w:t>
            </w:r>
            <w:r w:rsidR="00B103B2" w:rsidRPr="008673CD">
              <w:rPr>
                <w:rFonts w:ascii="Times New Roman" w:hAnsi="Times New Roman" w:cs="Times New Roman"/>
                <w:sz w:val="28"/>
                <w:szCs w:val="28"/>
              </w:rPr>
              <w:t xml:space="preserve"> vai mājoklī. Ja persona tiek nogādāta atskurbtuvē</w:t>
            </w:r>
            <w:r w:rsidR="00D41E0B" w:rsidRPr="008673CD">
              <w:rPr>
                <w:rFonts w:ascii="Times New Roman" w:hAnsi="Times New Roman"/>
                <w:sz w:val="28"/>
                <w:szCs w:val="28"/>
              </w:rPr>
              <w:t xml:space="preserve">, </w:t>
            </w:r>
            <w:r w:rsidR="00B103B2" w:rsidRPr="008673CD">
              <w:rPr>
                <w:rFonts w:ascii="Times New Roman" w:hAnsi="Times New Roman"/>
                <w:sz w:val="28"/>
                <w:szCs w:val="28"/>
              </w:rPr>
              <w:t xml:space="preserve">persona </w:t>
            </w:r>
            <w:r w:rsidR="00D41E0B" w:rsidRPr="008673CD">
              <w:rPr>
                <w:rFonts w:ascii="Times New Roman" w:hAnsi="Times New Roman" w:cs="Times New Roman"/>
                <w:sz w:val="28"/>
                <w:szCs w:val="28"/>
              </w:rPr>
              <w:t>ti</w:t>
            </w:r>
            <w:r w:rsidR="00D41E0B" w:rsidRPr="008673CD">
              <w:rPr>
                <w:rFonts w:ascii="Times New Roman" w:hAnsi="Times New Roman"/>
                <w:sz w:val="28"/>
                <w:szCs w:val="28"/>
              </w:rPr>
              <w:t>ek</w:t>
            </w:r>
            <w:r w:rsidR="00B103B2" w:rsidRPr="008673CD">
              <w:rPr>
                <w:rFonts w:ascii="Times New Roman" w:hAnsi="Times New Roman" w:cs="Times New Roman"/>
                <w:sz w:val="28"/>
                <w:szCs w:val="28"/>
              </w:rPr>
              <w:t xml:space="preserve"> nodota</w:t>
            </w:r>
            <w:r w:rsidR="00D41E0B" w:rsidRPr="008673CD">
              <w:rPr>
                <w:rFonts w:ascii="Times New Roman" w:hAnsi="Times New Roman" w:cs="Times New Roman"/>
                <w:sz w:val="28"/>
                <w:szCs w:val="28"/>
              </w:rPr>
              <w:t xml:space="preserve"> atskurbtuves darbiniekam</w:t>
            </w:r>
            <w:r w:rsidR="00B103B2" w:rsidRPr="008673CD">
              <w:rPr>
                <w:rFonts w:ascii="Times New Roman" w:hAnsi="Times New Roman" w:cs="Times New Roman"/>
                <w:sz w:val="28"/>
                <w:szCs w:val="28"/>
              </w:rPr>
              <w:t xml:space="preserve">. </w:t>
            </w:r>
          </w:p>
          <w:p w14:paraId="5923B5C4" w14:textId="77777777" w:rsidR="00285A9A" w:rsidRPr="008673CD" w:rsidRDefault="00D41E0B" w:rsidP="00D41E0B">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Minētā informācija par notikumu tiek reģistrēta arī Iekšlietu ministrijas Informācijas centra integrētās iekšlietu informācijas sistēmas apakšsistēmā “Vienotais notikumu reģistrs”. Pēc atskurbšanas persona var nekavējoties doties prom</w:t>
            </w:r>
            <w:r w:rsidR="00A57519" w:rsidRPr="008673CD">
              <w:rPr>
                <w:rFonts w:ascii="Times New Roman" w:hAnsi="Times New Roman" w:cs="Times New Roman"/>
                <w:sz w:val="28"/>
                <w:szCs w:val="28"/>
              </w:rPr>
              <w:t xml:space="preserve"> no atskurbtuves</w:t>
            </w:r>
            <w:r w:rsidR="0002094D" w:rsidRPr="008673CD">
              <w:rPr>
                <w:rFonts w:ascii="Times New Roman" w:hAnsi="Times New Roman" w:cs="Times New Roman"/>
                <w:sz w:val="28"/>
                <w:szCs w:val="28"/>
              </w:rPr>
              <w:t xml:space="preserve">. </w:t>
            </w:r>
            <w:r w:rsidRPr="008673CD">
              <w:rPr>
                <w:rFonts w:ascii="Times New Roman" w:hAnsi="Times New Roman" w:cs="Times New Roman"/>
                <w:sz w:val="28"/>
                <w:szCs w:val="28"/>
              </w:rPr>
              <w:t xml:space="preserve"> </w:t>
            </w:r>
          </w:p>
          <w:p w14:paraId="4A010FD9" w14:textId="77777777" w:rsidR="00C04E1E" w:rsidRPr="008673CD" w:rsidRDefault="00C04E1E" w:rsidP="00C04E1E">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Tiesa</w:t>
            </w:r>
            <w:r w:rsidRPr="008673CD">
              <w:rPr>
                <w:rStyle w:val="FootnoteReference"/>
                <w:rFonts w:ascii="Times New Roman" w:hAnsi="Times New Roman" w:cs="Times New Roman"/>
                <w:sz w:val="28"/>
                <w:szCs w:val="28"/>
              </w:rPr>
              <w:footnoteReference w:id="2"/>
            </w:r>
            <w:r w:rsidRPr="008673CD">
              <w:rPr>
                <w:rFonts w:ascii="Times New Roman" w:hAnsi="Times New Roman" w:cs="Times New Roman"/>
                <w:sz w:val="28"/>
                <w:szCs w:val="28"/>
              </w:rPr>
              <w:t xml:space="preserve"> ir norādījusi, ka LAPK 171. pantā ir ietverts nenoteiktais tiesību jēdziens “tādā reibuma stāvoklī, kas aizskar cilvēka cieņu”, kas jāpiepilda ar saturu. Tādēļ, piemērojot minēto tiesību normu, ir jākonstatē fakti, pamatojoties uz kuriem ir iespējams secināt, ka reibuma stāvoklis ir cilvēku cieņu aizskarošs, jo atrašanās reibuma stāvoklī sabiedriskā vietā pati par sevi pārkāpuma sastāvu neveido. </w:t>
            </w:r>
          </w:p>
          <w:p w14:paraId="25C9C409" w14:textId="77777777" w:rsidR="00C04E1E" w:rsidRPr="008673CD" w:rsidRDefault="00C04E1E" w:rsidP="00C04E1E">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Savukārt, ja persona alkohola, narkotisko, psihotropo vai toksisko vielu lietošanas rezultātā neatrodas tādā stāvoklī, kas apdraud tās drošību</w:t>
            </w:r>
            <w:r w:rsidR="00BC13CE" w:rsidRPr="008673CD">
              <w:rPr>
                <w:rFonts w:ascii="Times New Roman" w:hAnsi="Times New Roman" w:cs="Times New Roman"/>
                <w:sz w:val="28"/>
                <w:szCs w:val="28"/>
              </w:rPr>
              <w:t xml:space="preserve"> vai veselību</w:t>
            </w:r>
            <w:r w:rsidRPr="008673CD">
              <w:rPr>
                <w:rFonts w:ascii="Times New Roman" w:hAnsi="Times New Roman" w:cs="Times New Roman"/>
                <w:sz w:val="28"/>
                <w:szCs w:val="28"/>
              </w:rPr>
              <w:t xml:space="preserve">, bet ar savu uzvedību aizskar citu cilvēku cieņu (piemēram, persona atrodas sabiedriskā vietā, kur vēl atrodas citi cilvēki, kuru cieņa tiek aizskarta) un policijas darbinieku ieskatā personas rīcībā ir saskatāmas LAPK 171. panta paredzētā administratīvā pārkāpuma sastāva pazīmes, tad persona, pirms administratīvā pārkāpuma protokola sastādīšanas, nogādājama </w:t>
            </w:r>
            <w:r w:rsidR="00A57519" w:rsidRPr="008673CD">
              <w:rPr>
                <w:rFonts w:ascii="Times New Roman" w:hAnsi="Times New Roman" w:cs="Times New Roman"/>
                <w:sz w:val="28"/>
                <w:szCs w:val="28"/>
              </w:rPr>
              <w:t>atskurbtuvē</w:t>
            </w:r>
            <w:r w:rsidRPr="008673CD">
              <w:rPr>
                <w:rFonts w:ascii="Times New Roman" w:hAnsi="Times New Roman" w:cs="Times New Roman"/>
                <w:sz w:val="28"/>
                <w:szCs w:val="28"/>
              </w:rPr>
              <w:t xml:space="preserve">, atskurbšanai. </w:t>
            </w:r>
          </w:p>
          <w:p w14:paraId="48725CB1" w14:textId="77777777" w:rsidR="00C04E1E" w:rsidRPr="008673CD" w:rsidRDefault="00C04E1E" w:rsidP="00C04E1E">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Lai nodarījumu kvalificētu pēc LAPK 171. panta, par atrašanos sabiedriskā vietā tādā reibuma stāvoklī, kas aizskar cilvēka cieņu, ir </w:t>
            </w:r>
            <w:r w:rsidRPr="008673CD">
              <w:rPr>
                <w:rFonts w:ascii="Times New Roman" w:hAnsi="Times New Roman" w:cs="Times New Roman"/>
                <w:sz w:val="28"/>
                <w:szCs w:val="28"/>
              </w:rPr>
              <w:lastRenderedPageBreak/>
              <w:t>jākonstatē, ka persona ir bijusi reibuma stāvoklī un tas ietekmējis personas uzvedību (izturēšanos), un šī uzvedība nav bijusi atbilstoša sabiedrībā vispārpieņemtam cilvēka uzvedības veidam sabiedriskā vietā</w:t>
            </w:r>
            <w:r w:rsidRPr="008673CD">
              <w:rPr>
                <w:rStyle w:val="FootnoteReference"/>
                <w:rFonts w:ascii="Times New Roman" w:hAnsi="Times New Roman" w:cs="Times New Roman"/>
                <w:sz w:val="28"/>
                <w:szCs w:val="28"/>
              </w:rPr>
              <w:footnoteReference w:id="3"/>
            </w:r>
            <w:r w:rsidRPr="008673CD">
              <w:rPr>
                <w:rFonts w:ascii="Times New Roman" w:hAnsi="Times New Roman" w:cs="Times New Roman"/>
                <w:sz w:val="28"/>
                <w:szCs w:val="28"/>
              </w:rPr>
              <w:t>.</w:t>
            </w:r>
          </w:p>
          <w:p w14:paraId="665AE0D1" w14:textId="77777777" w:rsidR="00C04E1E" w:rsidRPr="008673CD" w:rsidRDefault="00C04E1E" w:rsidP="00C04E1E">
            <w:pPr>
              <w:spacing w:after="0" w:line="240" w:lineRule="auto"/>
              <w:ind w:right="102" w:firstLine="567"/>
              <w:jc w:val="both"/>
              <w:rPr>
                <w:rFonts w:ascii="Times New Roman" w:eastAsia="Times New Roman" w:hAnsi="Times New Roman" w:cs="Times New Roman"/>
                <w:sz w:val="28"/>
                <w:szCs w:val="28"/>
                <w:lang w:eastAsia="lv-LV"/>
              </w:rPr>
            </w:pPr>
            <w:r w:rsidRPr="008673CD">
              <w:rPr>
                <w:rFonts w:ascii="Times New Roman" w:hAnsi="Times New Roman" w:cs="Times New Roman"/>
                <w:sz w:val="28"/>
                <w:szCs w:val="28"/>
              </w:rPr>
              <w:t xml:space="preserve">Pēc personas atskurbšanas atskurbtuves darbinieki paziņo policijai, ka persona ir atskurbusi un policijas darbinieki ierodas </w:t>
            </w:r>
            <w:r w:rsidR="00A57519" w:rsidRPr="008673CD">
              <w:rPr>
                <w:rFonts w:ascii="Times New Roman" w:hAnsi="Times New Roman" w:cs="Times New Roman"/>
                <w:sz w:val="28"/>
                <w:szCs w:val="28"/>
              </w:rPr>
              <w:t>atskurbtuvē</w:t>
            </w:r>
            <w:r w:rsidRPr="008673CD">
              <w:rPr>
                <w:rFonts w:ascii="Times New Roman" w:hAnsi="Times New Roman" w:cs="Times New Roman"/>
                <w:sz w:val="28"/>
                <w:szCs w:val="28"/>
              </w:rPr>
              <w:t>, lai sastādītu administratīvā pārkāpuma protokolu, jo tikai pēc atskurbšanas persona varēs sniegt ziņas par sevi un notikušā apstākļiem. LAPK 252. panta pirmā daļa, cita starpā noteic, ka personu var administratīvi aizturēt, lai noteiktu pārkāpēja personību. Līdz ar ko, gadījumā, ja pēc personas atskurbšanas joprojām nav izdevies noskaidrot tās personību, tad saskaņā ar LAPK 252. panta pirmo daļu policijas darbinieki ir tiesīgi veikt personas administratīvo aizturēšanu un nogādāt personu policijas iestādē.</w:t>
            </w:r>
          </w:p>
          <w:p w14:paraId="476FAF0E" w14:textId="77777777" w:rsidR="006424C8" w:rsidRPr="008673CD" w:rsidRDefault="006424C8" w:rsidP="000E6512">
            <w:pPr>
              <w:spacing w:after="0" w:line="240" w:lineRule="auto"/>
              <w:ind w:right="102" w:firstLine="597"/>
              <w:jc w:val="both"/>
              <w:rPr>
                <w:rFonts w:ascii="Times New Roman" w:eastAsia="Times New Roman" w:hAnsi="Times New Roman" w:cs="Times New Roman"/>
                <w:sz w:val="28"/>
                <w:szCs w:val="28"/>
                <w:lang w:eastAsia="lv-LV"/>
              </w:rPr>
            </w:pPr>
            <w:r w:rsidRPr="008673CD">
              <w:rPr>
                <w:rFonts w:ascii="Times New Roman" w:hAnsi="Times New Roman" w:cs="Times New Roman"/>
                <w:sz w:val="28"/>
                <w:szCs w:val="28"/>
              </w:rPr>
              <w:t>Vienlaikus norādām, ka Ministru kabineta 2016. gada 9. augusta protokollēmuma Nr. 39 41.§ (TA-231) “Informatīvais ziņojums “Par sadarbības rezultātiem ar pašvaldībām par atskurbšanas pakalpojumu sniegšanu, par pašvaldību praksi minētā pakalpojuma sniegšanā un priekšlikumiem turpmākai rīcībai šajā jomā”” 2. punktā dots uzdevums Veselības ministrijai sadarbībā ar Tieslietu ministriju, Iekšlietu ministriju, Vides aizsardzības un reģionālās attīstības ministriju un Latvijas Pašvaldību savienību izstrādāt normatīvo aktu projektus par veselības pārbaudes apjomu pie personas ievietošanas atskurbtuvē un epidemioloģiskās drošības un higiēnas prasībām personu atskurbināšanas pakalpojumu nodrošināšanai un iesniegt to izskatīšanai Ministru kabinetā līdz 2017.gada 30.decembrim.</w:t>
            </w:r>
          </w:p>
          <w:p w14:paraId="3A03EABC" w14:textId="0B77CDB5" w:rsidR="00C65319" w:rsidRPr="008673CD" w:rsidRDefault="006424C8" w:rsidP="00BD25F3">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Veselības ministrija</w:t>
            </w:r>
            <w:r w:rsidR="000E6512" w:rsidRPr="008673CD">
              <w:rPr>
                <w:rFonts w:ascii="Times New Roman" w:hAnsi="Times New Roman" w:cs="Times New Roman"/>
                <w:sz w:val="28"/>
                <w:szCs w:val="28"/>
              </w:rPr>
              <w:t>,</w:t>
            </w:r>
            <w:r w:rsidRPr="008673CD">
              <w:rPr>
                <w:rFonts w:ascii="Times New Roman" w:hAnsi="Times New Roman" w:cs="Times New Roman"/>
                <w:sz w:val="28"/>
                <w:szCs w:val="28"/>
              </w:rPr>
              <w:t xml:space="preserve"> atbilstoši Ministru kabineta 2016. gada 9. augusta sēdē (protokols Nr. 39 41.§, 2.</w:t>
            </w:r>
            <w:r w:rsidR="00BC13CE" w:rsidRPr="008673CD">
              <w:rPr>
                <w:rFonts w:ascii="Times New Roman" w:hAnsi="Times New Roman" w:cs="Times New Roman"/>
                <w:sz w:val="28"/>
                <w:szCs w:val="28"/>
              </w:rPr>
              <w:t xml:space="preserve"> </w:t>
            </w:r>
            <w:r w:rsidRPr="008673CD">
              <w:rPr>
                <w:rFonts w:ascii="Times New Roman" w:hAnsi="Times New Roman" w:cs="Times New Roman"/>
                <w:sz w:val="28"/>
                <w:szCs w:val="28"/>
              </w:rPr>
              <w:t>punkts) dotajam uzdevumam</w:t>
            </w:r>
            <w:r w:rsidR="000E6512" w:rsidRPr="008673CD">
              <w:rPr>
                <w:rFonts w:ascii="Times New Roman" w:hAnsi="Times New Roman" w:cs="Times New Roman"/>
                <w:sz w:val="28"/>
                <w:szCs w:val="28"/>
              </w:rPr>
              <w:t>,</w:t>
            </w:r>
            <w:r w:rsidRPr="008673CD">
              <w:rPr>
                <w:rFonts w:ascii="Times New Roman" w:hAnsi="Times New Roman" w:cs="Times New Roman"/>
                <w:sz w:val="28"/>
                <w:szCs w:val="28"/>
              </w:rPr>
              <w:t xml:space="preserve"> ir izstrādājusi Ministru kabineta noteikumu </w:t>
            </w:r>
            <w:r w:rsidRPr="008673CD">
              <w:rPr>
                <w:rFonts w:ascii="Times New Roman" w:hAnsi="Times New Roman" w:cs="Times New Roman"/>
                <w:sz w:val="28"/>
                <w:szCs w:val="28"/>
              </w:rPr>
              <w:lastRenderedPageBreak/>
              <w:t>projektu “Epidemioloģiskās drošības un higiēnas prasības personu atskurbināšanas pakalpojumu nodrošināšanai”</w:t>
            </w:r>
            <w:r w:rsidRPr="008673CD">
              <w:rPr>
                <w:rStyle w:val="FootnoteReference"/>
                <w:rFonts w:ascii="Times New Roman" w:hAnsi="Times New Roman" w:cs="Times New Roman"/>
                <w:sz w:val="28"/>
                <w:szCs w:val="28"/>
              </w:rPr>
              <w:footnoteReference w:id="4"/>
            </w:r>
            <w:r w:rsidRPr="008673CD">
              <w:rPr>
                <w:rFonts w:ascii="Times New Roman" w:hAnsi="Times New Roman" w:cs="Times New Roman"/>
                <w:sz w:val="28"/>
                <w:szCs w:val="28"/>
              </w:rPr>
              <w:t>. Šajā projektā paredzēts noteikt prasības atskurbša</w:t>
            </w:r>
            <w:r w:rsidR="00C65319">
              <w:rPr>
                <w:rFonts w:ascii="Times New Roman" w:hAnsi="Times New Roman" w:cs="Times New Roman"/>
                <w:sz w:val="28"/>
                <w:szCs w:val="28"/>
              </w:rPr>
              <w:t>nas pakalpojumu nodrošināšanai.</w:t>
            </w:r>
          </w:p>
          <w:p w14:paraId="2ED81302" w14:textId="27431055" w:rsidR="006C7BB4" w:rsidRPr="00175B5D" w:rsidRDefault="004E66DF" w:rsidP="006C7BB4">
            <w:pPr>
              <w:spacing w:after="0" w:line="240" w:lineRule="auto"/>
              <w:ind w:right="102" w:firstLine="567"/>
              <w:jc w:val="both"/>
              <w:rPr>
                <w:rFonts w:ascii="Times New Roman" w:hAnsi="Times New Roman" w:cs="Times New Roman"/>
                <w:sz w:val="28"/>
                <w:szCs w:val="28"/>
              </w:rPr>
            </w:pPr>
            <w:r w:rsidRPr="00175B5D">
              <w:rPr>
                <w:rFonts w:ascii="Times New Roman" w:hAnsi="Times New Roman" w:cs="Times New Roman"/>
                <w:sz w:val="28"/>
                <w:szCs w:val="28"/>
              </w:rPr>
              <w:t xml:space="preserve">Vienlaikus likumprojekts paredz likuma “Par policiju” </w:t>
            </w:r>
            <w:r w:rsidRPr="00175B5D">
              <w:rPr>
                <w:rFonts w:ascii="Times New Roman" w:eastAsia="Times New Roman" w:hAnsi="Times New Roman" w:cs="Times New Roman"/>
                <w:sz w:val="28"/>
                <w:szCs w:val="28"/>
                <w:lang w:eastAsia="lv-LV"/>
              </w:rPr>
              <w:t>12. panta pirmās daļas 10. punktu izteikt jaunā redakcijā</w:t>
            </w:r>
            <w:r w:rsidRPr="00175B5D">
              <w:rPr>
                <w:rFonts w:ascii="Times New Roman" w:hAnsi="Times New Roman" w:cs="Times New Roman"/>
                <w:sz w:val="28"/>
                <w:szCs w:val="28"/>
              </w:rPr>
              <w:t xml:space="preserve">. </w:t>
            </w:r>
            <w:r w:rsidR="00BD05C7" w:rsidRPr="00175B5D">
              <w:rPr>
                <w:rFonts w:ascii="Times New Roman" w:hAnsi="Times New Roman" w:cs="Times New Roman"/>
                <w:sz w:val="28"/>
                <w:szCs w:val="28"/>
              </w:rPr>
              <w:t>L</w:t>
            </w:r>
            <w:r w:rsidR="004723BD" w:rsidRPr="00175B5D">
              <w:rPr>
                <w:rFonts w:ascii="Times New Roman" w:hAnsi="Times New Roman" w:cs="Times New Roman"/>
                <w:sz w:val="28"/>
                <w:szCs w:val="28"/>
              </w:rPr>
              <w:t xml:space="preserve">ikuma “Par policiju” </w:t>
            </w:r>
            <w:r w:rsidR="00A409CE" w:rsidRPr="00175B5D">
              <w:rPr>
                <w:rFonts w:ascii="Times New Roman" w:eastAsia="Times New Roman" w:hAnsi="Times New Roman" w:cs="Times New Roman"/>
                <w:sz w:val="28"/>
                <w:szCs w:val="28"/>
                <w:lang w:eastAsia="lv-LV"/>
              </w:rPr>
              <w:t>12. panta pirmās daļas 10. </w:t>
            </w:r>
            <w:r w:rsidR="004723BD" w:rsidRPr="00175B5D">
              <w:rPr>
                <w:rFonts w:ascii="Times New Roman" w:eastAsia="Times New Roman" w:hAnsi="Times New Roman" w:cs="Times New Roman"/>
                <w:sz w:val="28"/>
                <w:szCs w:val="28"/>
                <w:lang w:eastAsia="lv-LV"/>
              </w:rPr>
              <w:t xml:space="preserve">punkts noteic, ka policijas darbiniekiem </w:t>
            </w:r>
            <w:r w:rsidR="00BC13CE" w:rsidRPr="00175B5D">
              <w:rPr>
                <w:rFonts w:ascii="Times New Roman" w:eastAsia="Times New Roman" w:hAnsi="Times New Roman" w:cs="Times New Roman"/>
                <w:sz w:val="28"/>
                <w:szCs w:val="28"/>
                <w:lang w:eastAsia="lv-LV"/>
              </w:rPr>
              <w:t xml:space="preserve">ir </w:t>
            </w:r>
            <w:r w:rsidR="004723BD" w:rsidRPr="00175B5D">
              <w:rPr>
                <w:rFonts w:ascii="Times New Roman" w:eastAsia="Times New Roman" w:hAnsi="Times New Roman" w:cs="Times New Roman"/>
                <w:sz w:val="28"/>
                <w:szCs w:val="28"/>
                <w:lang w:eastAsia="lv-LV"/>
              </w:rPr>
              <w:t xml:space="preserve">tiesības </w:t>
            </w:r>
            <w:r w:rsidR="004723BD" w:rsidRPr="00175B5D">
              <w:rPr>
                <w:rFonts w:ascii="Times New Roman" w:hAnsi="Times New Roman" w:cs="Times New Roman"/>
                <w:sz w:val="28"/>
                <w:szCs w:val="28"/>
              </w:rPr>
              <w:t>aizturēt uz rakstveida pieteikuma pamata personas, kuras atrodas mājoklī alkohola, narkotisko, psihotropo vai toksisko vielu reibuma stāvoklī</w:t>
            </w:r>
            <w:r w:rsidR="00C36D2A" w:rsidRPr="00175B5D">
              <w:rPr>
                <w:rFonts w:ascii="Times New Roman" w:hAnsi="Times New Roman" w:cs="Times New Roman"/>
                <w:sz w:val="28"/>
                <w:szCs w:val="28"/>
              </w:rPr>
              <w:t xml:space="preserve"> (turpmāk – persona reibuma stāvoklī)</w:t>
            </w:r>
            <w:r w:rsidR="004723BD" w:rsidRPr="00175B5D">
              <w:rPr>
                <w:rFonts w:ascii="Times New Roman" w:hAnsi="Times New Roman" w:cs="Times New Roman"/>
                <w:sz w:val="28"/>
                <w:szCs w:val="28"/>
              </w:rPr>
              <w:t xml:space="preserve"> un var nodarīt kaitējumu sev vai apkārtējiem cilvēkiem, kā arī gadījumā, ja apkārtējie cilvēki baidās palikt vienatnē ar šo personu un ja nav cita pamata tās aizturēšanai, kā arī uzturēt tādas personas policijas iestādē līdz atskurbšanai vai apstākļu noskaidrošanai</w:t>
            </w:r>
            <w:r w:rsidR="00BB7C76" w:rsidRPr="00175B5D">
              <w:rPr>
                <w:rFonts w:ascii="Times New Roman" w:hAnsi="Times New Roman" w:cs="Times New Roman"/>
                <w:sz w:val="28"/>
                <w:szCs w:val="28"/>
              </w:rPr>
              <w:t>, bet ne ilgāk par 12 stundā</w:t>
            </w:r>
            <w:r w:rsidR="00830086" w:rsidRPr="00175B5D">
              <w:rPr>
                <w:rFonts w:ascii="Times New Roman" w:hAnsi="Times New Roman" w:cs="Times New Roman"/>
                <w:sz w:val="28"/>
                <w:szCs w:val="28"/>
              </w:rPr>
              <w:t>m.</w:t>
            </w:r>
          </w:p>
          <w:p w14:paraId="048F1849" w14:textId="383EE535" w:rsidR="00C36D2A" w:rsidRPr="00175B5D" w:rsidRDefault="00833DC4" w:rsidP="000B6651">
            <w:pPr>
              <w:spacing w:after="0" w:line="240" w:lineRule="auto"/>
              <w:ind w:right="102" w:firstLine="567"/>
              <w:jc w:val="both"/>
              <w:rPr>
                <w:rFonts w:ascii="Times New Roman" w:hAnsi="Times New Roman" w:cs="Times New Roman"/>
                <w:sz w:val="28"/>
                <w:szCs w:val="28"/>
              </w:rPr>
            </w:pPr>
            <w:r w:rsidRPr="00175B5D">
              <w:rPr>
                <w:rFonts w:ascii="Times New Roman" w:hAnsi="Times New Roman" w:cs="Times New Roman"/>
                <w:sz w:val="28"/>
                <w:szCs w:val="28"/>
              </w:rPr>
              <w:t xml:space="preserve">Kā jau tika minēts, </w:t>
            </w:r>
            <w:r w:rsidR="00CF07B1" w:rsidRPr="00175B5D">
              <w:rPr>
                <w:rFonts w:ascii="Times New Roman" w:hAnsi="Times New Roman" w:cs="Times New Roman"/>
                <w:sz w:val="28"/>
                <w:szCs w:val="28"/>
              </w:rPr>
              <w:t>Eiropas Cilvēktiesību tiesa atzinusi, ka Konvencijas 5. panta 1. punkta e) apakšpunktā tiek atļauta brīvības atņemšana tādēļ, ka persona apdraud sabiedrības drošību</w:t>
            </w:r>
            <w:r w:rsidR="00CF07B1" w:rsidRPr="004C3EEB">
              <w:rPr>
                <w:rFonts w:ascii="Times New Roman" w:hAnsi="Times New Roman" w:cs="Times New Roman"/>
                <w:sz w:val="28"/>
                <w:szCs w:val="28"/>
                <w:u w:val="single"/>
              </w:rPr>
              <w:t xml:space="preserve"> </w:t>
            </w:r>
            <w:r w:rsidR="00CF07B1" w:rsidRPr="00175B5D">
              <w:rPr>
                <w:rFonts w:ascii="Times New Roman" w:hAnsi="Times New Roman" w:cs="Times New Roman"/>
                <w:sz w:val="28"/>
                <w:szCs w:val="28"/>
              </w:rPr>
              <w:t>un šo personu aizturēšana var būt nepieciešama viņu pašu interesēs. Tādējādi secināms, ka tiek atļauta likumīga brīvības atņemšana, turot personu policijas iestādē likumā noteiktā kārtībā. Tomēr tas nenozīmē, ka ir atļauta indivīda aizturēšana tikai alkohola li</w:t>
            </w:r>
            <w:r w:rsidRPr="00175B5D">
              <w:rPr>
                <w:rFonts w:ascii="Times New Roman" w:hAnsi="Times New Roman" w:cs="Times New Roman"/>
                <w:sz w:val="28"/>
                <w:szCs w:val="28"/>
              </w:rPr>
              <w:t>etošanas dēļ. N</w:t>
            </w:r>
            <w:r w:rsidR="00CF07B1" w:rsidRPr="00175B5D">
              <w:rPr>
                <w:rFonts w:ascii="Times New Roman" w:hAnsi="Times New Roman" w:cs="Times New Roman"/>
                <w:sz w:val="28"/>
                <w:szCs w:val="28"/>
              </w:rPr>
              <w:t xml:space="preserve">av pamata personu aizturēt un nogādāt policijas iestādē vienīgi atskurbšanai. Aizturēšanas pamats ir </w:t>
            </w:r>
            <w:r w:rsidRPr="00175B5D">
              <w:rPr>
                <w:rFonts w:ascii="Times New Roman" w:hAnsi="Times New Roman" w:cs="Times New Roman"/>
                <w:sz w:val="28"/>
                <w:szCs w:val="28"/>
              </w:rPr>
              <w:t xml:space="preserve">personas </w:t>
            </w:r>
            <w:r w:rsidR="00C36D2A" w:rsidRPr="00175B5D">
              <w:rPr>
                <w:rFonts w:ascii="Times New Roman" w:hAnsi="Times New Roman" w:cs="Times New Roman"/>
                <w:sz w:val="28"/>
                <w:szCs w:val="28"/>
              </w:rPr>
              <w:t xml:space="preserve">rīcība, kas liecina, ka minētā </w:t>
            </w:r>
            <w:r w:rsidR="00C36D2A" w:rsidRPr="00175B5D">
              <w:rPr>
                <w:rFonts w:ascii="Times New Roman" w:hAnsi="Times New Roman"/>
                <w:sz w:val="28"/>
                <w:szCs w:val="28"/>
              </w:rPr>
              <w:t xml:space="preserve">persona var nodarīt kaitējumu sev vai apkārtējiem cilvēkiem, vai, ja apkārtējie cilvēki baidās palikt vienatnē ar šo personu un šīm bailēm ir pamats, kas var būt saistīts ar iepriekšējo pieredzi, nonākot šādā situācijā. Ņemot vērā minēto, likumprojektā precizēta </w:t>
            </w:r>
            <w:r w:rsidR="00913C69" w:rsidRPr="00175B5D">
              <w:rPr>
                <w:rFonts w:ascii="Times New Roman" w:hAnsi="Times New Roman" w:cs="Times New Roman"/>
                <w:sz w:val="28"/>
                <w:szCs w:val="28"/>
              </w:rPr>
              <w:t>likuma “</w:t>
            </w:r>
            <w:r w:rsidR="00CF07B1" w:rsidRPr="00175B5D">
              <w:rPr>
                <w:rFonts w:ascii="Times New Roman" w:hAnsi="Times New Roman" w:cs="Times New Roman"/>
                <w:sz w:val="28"/>
                <w:szCs w:val="28"/>
              </w:rPr>
              <w:t xml:space="preserve">Par policiju” </w:t>
            </w:r>
            <w:r w:rsidR="00447C92" w:rsidRPr="00175B5D">
              <w:rPr>
                <w:rFonts w:ascii="Times New Roman" w:hAnsi="Times New Roman" w:cs="Times New Roman"/>
                <w:sz w:val="28"/>
                <w:szCs w:val="28"/>
              </w:rPr>
              <w:t>12.</w:t>
            </w:r>
            <w:r w:rsidR="00D57626" w:rsidRPr="00175B5D">
              <w:rPr>
                <w:rFonts w:ascii="Times New Roman" w:hAnsi="Times New Roman" w:cs="Times New Roman"/>
                <w:sz w:val="28"/>
                <w:szCs w:val="28"/>
              </w:rPr>
              <w:t> </w:t>
            </w:r>
            <w:r w:rsidR="00447C92" w:rsidRPr="00175B5D">
              <w:rPr>
                <w:rFonts w:ascii="Times New Roman" w:hAnsi="Times New Roman" w:cs="Times New Roman"/>
                <w:sz w:val="28"/>
                <w:szCs w:val="28"/>
              </w:rPr>
              <w:t>panta pirmās da</w:t>
            </w:r>
            <w:r w:rsidR="00CF07B1" w:rsidRPr="00175B5D">
              <w:rPr>
                <w:rFonts w:ascii="Times New Roman" w:hAnsi="Times New Roman" w:cs="Times New Roman"/>
                <w:sz w:val="28"/>
                <w:szCs w:val="28"/>
              </w:rPr>
              <w:t>ļas 10.</w:t>
            </w:r>
            <w:r w:rsidR="00D57626" w:rsidRPr="00175B5D">
              <w:rPr>
                <w:rFonts w:ascii="Times New Roman" w:hAnsi="Times New Roman" w:cs="Times New Roman"/>
                <w:sz w:val="28"/>
                <w:szCs w:val="28"/>
              </w:rPr>
              <w:t> </w:t>
            </w:r>
            <w:r w:rsidR="00CF07B1" w:rsidRPr="00175B5D">
              <w:rPr>
                <w:rFonts w:ascii="Times New Roman" w:hAnsi="Times New Roman" w:cs="Times New Roman"/>
                <w:sz w:val="28"/>
                <w:szCs w:val="28"/>
              </w:rPr>
              <w:t>punkta redakcija</w:t>
            </w:r>
            <w:r w:rsidRPr="00175B5D">
              <w:rPr>
                <w:rFonts w:ascii="Times New Roman" w:hAnsi="Times New Roman" w:cs="Times New Roman"/>
                <w:sz w:val="28"/>
                <w:szCs w:val="28"/>
              </w:rPr>
              <w:t>,</w:t>
            </w:r>
            <w:r w:rsidR="00CF07B1" w:rsidRPr="00175B5D">
              <w:rPr>
                <w:rFonts w:ascii="Times New Roman" w:hAnsi="Times New Roman" w:cs="Times New Roman"/>
                <w:sz w:val="28"/>
                <w:szCs w:val="28"/>
              </w:rPr>
              <w:t xml:space="preserve"> nosakot, ka </w:t>
            </w:r>
            <w:r w:rsidR="00C36D2A" w:rsidRPr="00175B5D">
              <w:rPr>
                <w:rFonts w:ascii="Times New Roman" w:hAnsi="Times New Roman" w:cs="Times New Roman"/>
                <w:sz w:val="28"/>
                <w:szCs w:val="28"/>
              </w:rPr>
              <w:t xml:space="preserve">personu reibuma stāvoklī saskaņā ar minēto normu varēs </w:t>
            </w:r>
            <w:r w:rsidR="000B6CCD" w:rsidRPr="00175B5D">
              <w:rPr>
                <w:rFonts w:ascii="Times New Roman" w:hAnsi="Times New Roman" w:cs="Times New Roman"/>
                <w:sz w:val="28"/>
                <w:szCs w:val="28"/>
              </w:rPr>
              <w:t xml:space="preserve">aizturēt un uzturēt policijas </w:t>
            </w:r>
            <w:r w:rsidR="000B6CCD" w:rsidRPr="00175B5D">
              <w:rPr>
                <w:rFonts w:ascii="Times New Roman" w:hAnsi="Times New Roman" w:cs="Times New Roman"/>
                <w:sz w:val="28"/>
                <w:szCs w:val="28"/>
              </w:rPr>
              <w:lastRenderedPageBreak/>
              <w:t xml:space="preserve">iestādē nevis līdz atskurbšanai vai apstākļu noskaidrošanai, bet līdz būs zudis attiecīgais apdraudējuma pamats. </w:t>
            </w:r>
            <w:r w:rsidR="00C65319" w:rsidRPr="00175B5D">
              <w:rPr>
                <w:rFonts w:ascii="Times New Roman" w:hAnsi="Times New Roman" w:cs="Times New Roman"/>
                <w:sz w:val="28"/>
                <w:szCs w:val="28"/>
              </w:rPr>
              <w:t>Minētais nozīmē, ka policijas darbiniekiem</w:t>
            </w:r>
            <w:r w:rsidRPr="00175B5D">
              <w:rPr>
                <w:rFonts w:ascii="Times New Roman" w:hAnsi="Times New Roman" w:cs="Times New Roman"/>
                <w:sz w:val="28"/>
                <w:szCs w:val="28"/>
              </w:rPr>
              <w:t>,</w:t>
            </w:r>
            <w:r w:rsidR="00C65319" w:rsidRPr="00175B5D">
              <w:rPr>
                <w:rFonts w:ascii="Times New Roman" w:hAnsi="Times New Roman" w:cs="Times New Roman"/>
                <w:sz w:val="28"/>
                <w:szCs w:val="28"/>
              </w:rPr>
              <w:t xml:space="preserve"> veicot pārrunas ar personu</w:t>
            </w:r>
            <w:r w:rsidRPr="00175B5D">
              <w:rPr>
                <w:rFonts w:ascii="Times New Roman" w:hAnsi="Times New Roman" w:cs="Times New Roman"/>
                <w:sz w:val="28"/>
                <w:szCs w:val="28"/>
              </w:rPr>
              <w:t>,</w:t>
            </w:r>
            <w:r w:rsidR="00C65319" w:rsidRPr="00175B5D">
              <w:rPr>
                <w:rFonts w:ascii="Times New Roman" w:hAnsi="Times New Roman" w:cs="Times New Roman"/>
                <w:sz w:val="28"/>
                <w:szCs w:val="28"/>
              </w:rPr>
              <w:t xml:space="preserve"> būs jāizvērtē vai persona spēj uztvert un apzinās notiekošo, spēj izprast iespējamās sekas, ko personas uzvedība var radīt un citus apstākļus, kas ietekmē personas uzvedību. Kad personas uzvedība un stāvoklis liecinās par to, ka tā apzinās notiekošo un tā sekas un nepastāv draudi, ka persona varētu nodarīt kaitējumu sev vai apkārtējiem, persona varēs pamest policijas iestādi. </w:t>
            </w:r>
            <w:r w:rsidR="000B6CCD" w:rsidRPr="00175B5D">
              <w:rPr>
                <w:rFonts w:ascii="Times New Roman" w:hAnsi="Times New Roman" w:cs="Times New Roman"/>
                <w:sz w:val="28"/>
                <w:szCs w:val="28"/>
              </w:rPr>
              <w:t>Vienlaikus normā veikti gramatiski precizējumi,</w:t>
            </w:r>
            <w:r w:rsidR="000B6651" w:rsidRPr="00175B5D">
              <w:rPr>
                <w:rFonts w:ascii="Times New Roman" w:hAnsi="Times New Roman" w:cs="Times New Roman"/>
                <w:sz w:val="28"/>
                <w:szCs w:val="28"/>
              </w:rPr>
              <w:t xml:space="preserve"> aizstājot vārdus “kā arī” ar vārdu “</w:t>
            </w:r>
            <w:r w:rsidRPr="00175B5D">
              <w:rPr>
                <w:rFonts w:ascii="Times New Roman" w:hAnsi="Times New Roman" w:cs="Times New Roman"/>
                <w:sz w:val="28"/>
                <w:szCs w:val="28"/>
              </w:rPr>
              <w:t>vai”,</w:t>
            </w:r>
            <w:r w:rsidR="000B6CCD" w:rsidRPr="00175B5D">
              <w:rPr>
                <w:rFonts w:ascii="Times New Roman" w:hAnsi="Times New Roman" w:cs="Times New Roman"/>
                <w:sz w:val="28"/>
                <w:szCs w:val="28"/>
              </w:rPr>
              <w:t xml:space="preserve"> kas nemaina normas būtību.</w:t>
            </w:r>
          </w:p>
          <w:p w14:paraId="592FFE8C" w14:textId="089A8948" w:rsidR="000B6CCD" w:rsidRPr="00175B5D" w:rsidRDefault="007C3531" w:rsidP="000B6CCD">
            <w:pPr>
              <w:spacing w:after="0" w:line="240" w:lineRule="auto"/>
              <w:ind w:right="102" w:firstLine="567"/>
              <w:jc w:val="both"/>
              <w:rPr>
                <w:rFonts w:ascii="Times New Roman" w:hAnsi="Times New Roman"/>
                <w:sz w:val="28"/>
                <w:szCs w:val="28"/>
                <w:shd w:val="clear" w:color="auto" w:fill="FFFFFF"/>
              </w:rPr>
            </w:pPr>
            <w:r w:rsidRPr="00175B5D">
              <w:rPr>
                <w:rFonts w:ascii="Times New Roman" w:hAnsi="Times New Roman"/>
                <w:sz w:val="28"/>
                <w:szCs w:val="28"/>
              </w:rPr>
              <w:t>Likuma “</w:t>
            </w:r>
            <w:r w:rsidR="000B6CCD" w:rsidRPr="00175B5D">
              <w:rPr>
                <w:rFonts w:ascii="Times New Roman" w:hAnsi="Times New Roman"/>
                <w:sz w:val="28"/>
                <w:szCs w:val="28"/>
              </w:rPr>
              <w:t xml:space="preserve">Par policiju” </w:t>
            </w:r>
            <w:r w:rsidR="000B6CCD" w:rsidRPr="00175B5D">
              <w:rPr>
                <w:rFonts w:ascii="Times New Roman" w:hAnsi="Times New Roman"/>
                <w:sz w:val="28"/>
                <w:szCs w:val="28"/>
                <w:lang w:eastAsia="lv-LV"/>
              </w:rPr>
              <w:t>12. panta pirmās daļas 10. punkta</w:t>
            </w:r>
            <w:r w:rsidR="000B6CCD" w:rsidRPr="00175B5D">
              <w:rPr>
                <w:rFonts w:ascii="Times New Roman" w:hAnsi="Times New Roman"/>
                <w:sz w:val="28"/>
                <w:szCs w:val="28"/>
              </w:rPr>
              <w:t xml:space="preserve"> mērķis ir pārtraukt vai preventīvi novērst vardarbību ģimenē, </w:t>
            </w:r>
            <w:r w:rsidR="000B6CCD" w:rsidRPr="00175B5D">
              <w:rPr>
                <w:rFonts w:ascii="Times New Roman" w:hAnsi="Times New Roman"/>
                <w:sz w:val="28"/>
                <w:szCs w:val="28"/>
                <w:shd w:val="clear" w:color="auto" w:fill="FFFFFF"/>
              </w:rPr>
              <w:t>draudus personas dzīvībai, brīvībai vai veselībai un varbūtību, ka draudi varētu turpināties.</w:t>
            </w:r>
          </w:p>
          <w:p w14:paraId="4C76CFB8" w14:textId="534BA4BA" w:rsidR="00C65319" w:rsidRPr="002F2B0A" w:rsidRDefault="00833DC4" w:rsidP="00C65319">
            <w:pPr>
              <w:spacing w:after="0" w:line="240" w:lineRule="auto"/>
              <w:ind w:right="102" w:firstLine="567"/>
              <w:jc w:val="both"/>
              <w:rPr>
                <w:rFonts w:ascii="Times New Roman" w:hAnsi="Times New Roman"/>
                <w:sz w:val="28"/>
                <w:szCs w:val="28"/>
              </w:rPr>
            </w:pPr>
            <w:r w:rsidRPr="00175B5D">
              <w:rPr>
                <w:rFonts w:ascii="Times New Roman" w:hAnsi="Times New Roman"/>
                <w:sz w:val="28"/>
                <w:szCs w:val="28"/>
                <w:shd w:val="clear" w:color="auto" w:fill="FFFFFF"/>
              </w:rPr>
              <w:t xml:space="preserve">Savukārt </w:t>
            </w:r>
            <w:r w:rsidR="007C3531" w:rsidRPr="00175B5D">
              <w:rPr>
                <w:rFonts w:ascii="Times New Roman" w:hAnsi="Times New Roman"/>
                <w:sz w:val="28"/>
                <w:szCs w:val="28"/>
                <w:shd w:val="clear" w:color="auto" w:fill="FFFFFF"/>
              </w:rPr>
              <w:t>likuma “</w:t>
            </w:r>
            <w:r w:rsidR="00916B7C" w:rsidRPr="00175B5D">
              <w:rPr>
                <w:rFonts w:ascii="Times New Roman" w:hAnsi="Times New Roman"/>
                <w:sz w:val="28"/>
                <w:szCs w:val="28"/>
                <w:shd w:val="clear" w:color="auto" w:fill="FFFFFF"/>
              </w:rPr>
              <w:t xml:space="preserve">Par policiju” </w:t>
            </w:r>
            <w:r w:rsidR="00916B7C" w:rsidRPr="00175B5D">
              <w:rPr>
                <w:rFonts w:ascii="Times New Roman" w:hAnsi="Times New Roman"/>
                <w:sz w:val="28"/>
                <w:szCs w:val="28"/>
                <w:lang w:eastAsia="lv-LV"/>
              </w:rPr>
              <w:t>12. panta pirmās daļas 10</w:t>
            </w:r>
            <w:r w:rsidR="00916B7C" w:rsidRPr="00175B5D">
              <w:rPr>
                <w:rFonts w:ascii="Times New Roman" w:hAnsi="Times New Roman"/>
                <w:sz w:val="28"/>
                <w:szCs w:val="28"/>
                <w:vertAlign w:val="superscript"/>
                <w:lang w:eastAsia="lv-LV"/>
              </w:rPr>
              <w:t>1</w:t>
            </w:r>
            <w:r w:rsidR="00916B7C" w:rsidRPr="00175B5D">
              <w:rPr>
                <w:rFonts w:ascii="Times New Roman" w:hAnsi="Times New Roman"/>
                <w:sz w:val="28"/>
                <w:szCs w:val="28"/>
                <w:lang w:eastAsia="lv-LV"/>
              </w:rPr>
              <w:t>. punkts, kura mērķis arī ir pārtraukt vai preventīvi novērst vardarbību ģimenē, nosaka vienīgi tiesības policijas darbiniekam</w:t>
            </w:r>
            <w:r w:rsidR="00CC18AB" w:rsidRPr="00175B5D">
              <w:rPr>
                <w:rFonts w:ascii="Times New Roman" w:hAnsi="Times New Roman"/>
                <w:sz w:val="28"/>
                <w:szCs w:val="28"/>
                <w:lang w:eastAsia="lv-LV"/>
              </w:rPr>
              <w:t>,</w:t>
            </w:r>
            <w:r w:rsidR="00916B7C" w:rsidRPr="00175B5D">
              <w:rPr>
                <w:rFonts w:ascii="Times New Roman" w:hAnsi="Times New Roman"/>
                <w:sz w:val="28"/>
                <w:szCs w:val="28"/>
                <w:lang w:eastAsia="lv-LV"/>
              </w:rPr>
              <w:t xml:space="preserve"> </w:t>
            </w:r>
            <w:r w:rsidR="00CC18AB" w:rsidRPr="00175B5D">
              <w:rPr>
                <w:rFonts w:ascii="Times New Roman" w:hAnsi="Times New Roman" w:cs="Times New Roman"/>
                <w:sz w:val="28"/>
                <w:szCs w:val="28"/>
                <w:lang w:eastAsia="lv-LV"/>
              </w:rPr>
              <w:t>ja</w:t>
            </w:r>
            <w:r w:rsidR="00916B7C" w:rsidRPr="00175B5D">
              <w:rPr>
                <w:rFonts w:ascii="Times New Roman" w:hAnsi="Times New Roman" w:cs="Times New Roman"/>
                <w:sz w:val="28"/>
                <w:szCs w:val="28"/>
              </w:rPr>
              <w:t xml:space="preserve"> pastāv tūlītēji draudi, ka persona, kas atrodas mājoklī vai tā tuvumā, var nodarīt kaitējumu šajā mājoklī pastāvīgi dzīvojošas personas (turpmāk — aizsargājamā persona) dzīvībai, brīvībai vai veselībai, uz rakstveida pieteikuma pamata pieņemt lēmumu, kas uzliek par pienākumu pilngadīgai personai, kura rada draudus, atstāt mājokli, kur pastāvīgi dzīvo aizsargājamā persona, neatgriezties un neuzturēties šajā mājoklī un tā tuvumā (turpmāk — policijas lēmums par nošķiršanu) tuvāk par lēmumā noteikto attālumu uz laiku līdz astoņām dienām no lēmuma pieņemšanas brīža.</w:t>
            </w:r>
            <w:r w:rsidR="00CC18AB" w:rsidRPr="00175B5D">
              <w:rPr>
                <w:rFonts w:ascii="Times New Roman" w:hAnsi="Times New Roman" w:cs="Times New Roman"/>
                <w:sz w:val="28"/>
                <w:szCs w:val="28"/>
              </w:rPr>
              <w:t xml:space="preserve"> </w:t>
            </w:r>
            <w:r w:rsidR="00546AA0" w:rsidRPr="002F2B0A">
              <w:rPr>
                <w:rFonts w:ascii="Times New Roman" w:hAnsi="Times New Roman" w:cs="Times New Roman"/>
                <w:sz w:val="28"/>
                <w:szCs w:val="28"/>
              </w:rPr>
              <w:t>Minētā norma neparedz tiesības policijas darbiniekam aizturēt personu. Izvērtējot mājoklī notiekošo un uzklausot aizsargājamās personas viedokli, policijas darbinieki pieņem lēmumu, kuru no minētajām likuma “Par policiju” normām attiecīgajā gadījumā piemērot (12. panta pirmās daļas 10.</w:t>
            </w:r>
            <w:r w:rsidR="00CA0C4A" w:rsidRPr="002F2B0A">
              <w:rPr>
                <w:rFonts w:ascii="Times New Roman" w:hAnsi="Times New Roman" w:cs="Times New Roman"/>
                <w:sz w:val="28"/>
                <w:szCs w:val="28"/>
              </w:rPr>
              <w:t> </w:t>
            </w:r>
            <w:r w:rsidR="00546AA0" w:rsidRPr="002F2B0A">
              <w:rPr>
                <w:rFonts w:ascii="Times New Roman" w:hAnsi="Times New Roman" w:cs="Times New Roman"/>
                <w:sz w:val="28"/>
                <w:szCs w:val="28"/>
              </w:rPr>
              <w:t>punktu vai 10</w:t>
            </w:r>
            <w:r w:rsidR="00546AA0" w:rsidRPr="002F2B0A">
              <w:rPr>
                <w:rFonts w:ascii="Times New Roman" w:hAnsi="Times New Roman" w:cs="Times New Roman"/>
                <w:sz w:val="28"/>
                <w:szCs w:val="28"/>
                <w:vertAlign w:val="superscript"/>
              </w:rPr>
              <w:t>1</w:t>
            </w:r>
            <w:r w:rsidR="00546AA0" w:rsidRPr="002F2B0A">
              <w:rPr>
                <w:rFonts w:ascii="Times New Roman" w:hAnsi="Times New Roman" w:cs="Times New Roman"/>
                <w:sz w:val="28"/>
                <w:szCs w:val="28"/>
              </w:rPr>
              <w:t xml:space="preserve">. punktu). Jāņem vērā, ka </w:t>
            </w:r>
            <w:r w:rsidR="00546AA0" w:rsidRPr="002F2B0A">
              <w:rPr>
                <w:rFonts w:ascii="Times New Roman" w:hAnsi="Times New Roman" w:cs="Times New Roman"/>
                <w:sz w:val="28"/>
                <w:szCs w:val="28"/>
              </w:rPr>
              <w:lastRenderedPageBreak/>
              <w:t>var būt gadījumi, kad tiek piemērotas abas normas, jo tās savstarpēji nekonkurē, bet papildina viena otru (piemēram, gadījumā, kad aizsargājamā persona uzraksta pieteikumu lēmuma par nošķiršanu pieņemšanai, tas neizslēdz iespēju personai vienlaikus rakstīt iesniegumu saskaņā ar likuma “Par policiju” 12. panta pirmās daļas 10. punktu. Minētais var būt nepieciešams gadījumos, kad personas reibuma stāvoklī uzvedība liecina par to, ka tā turpinās apdraudēt aizsargājamo personu arī pēc lēmuma par nošķiršanu pieņemšanas un ar attiecīgo personu policijai ir jāveic pārrunas policijas iestādē).</w:t>
            </w:r>
          </w:p>
          <w:p w14:paraId="601A1528" w14:textId="1D0970F8" w:rsidR="008673CD" w:rsidRPr="00175B5D" w:rsidRDefault="00C65319" w:rsidP="00C65319">
            <w:pPr>
              <w:spacing w:after="0" w:line="240" w:lineRule="auto"/>
              <w:ind w:right="102" w:firstLine="567"/>
              <w:jc w:val="both"/>
              <w:rPr>
                <w:rFonts w:ascii="Times New Roman" w:hAnsi="Times New Roman"/>
                <w:sz w:val="28"/>
                <w:szCs w:val="28"/>
              </w:rPr>
            </w:pPr>
            <w:r w:rsidRPr="00175B5D">
              <w:rPr>
                <w:rFonts w:ascii="Times New Roman" w:hAnsi="Times New Roman"/>
                <w:sz w:val="28"/>
                <w:szCs w:val="28"/>
              </w:rPr>
              <w:t xml:space="preserve">Vienlaikus norādām, ka, </w:t>
            </w:r>
            <w:r w:rsidRPr="00175B5D">
              <w:rPr>
                <w:rFonts w:ascii="Times New Roman" w:hAnsi="Times New Roman"/>
                <w:sz w:val="28"/>
                <w:szCs w:val="28"/>
                <w:shd w:val="clear" w:color="auto" w:fill="FFFFFF"/>
                <w:lang w:eastAsia="lv-LV"/>
              </w:rPr>
              <w:t>n</w:t>
            </w:r>
            <w:r w:rsidR="008673CD" w:rsidRPr="00175B5D">
              <w:rPr>
                <w:rFonts w:ascii="Times New Roman" w:hAnsi="Times New Roman"/>
                <w:sz w:val="28"/>
                <w:szCs w:val="28"/>
                <w:shd w:val="clear" w:color="auto" w:fill="FFFFFF"/>
                <w:lang w:eastAsia="lv-LV"/>
              </w:rPr>
              <w:t xml:space="preserve">ogādājot personu policijas iestādē, atbilstoši likuma </w:t>
            </w:r>
            <w:r w:rsidR="008673CD" w:rsidRPr="00175B5D">
              <w:rPr>
                <w:rFonts w:ascii="Times New Roman" w:hAnsi="Times New Roman"/>
                <w:sz w:val="28"/>
                <w:szCs w:val="28"/>
                <w:lang w:eastAsia="lv-LV"/>
              </w:rPr>
              <w:t xml:space="preserve">“Par policiju” </w:t>
            </w:r>
            <w:r w:rsidR="008673CD" w:rsidRPr="00175B5D">
              <w:rPr>
                <w:rFonts w:ascii="Times New Roman" w:hAnsi="Times New Roman"/>
                <w:sz w:val="28"/>
                <w:szCs w:val="28"/>
                <w:shd w:val="clear" w:color="auto" w:fill="FFFFFF"/>
                <w:lang w:eastAsia="lv-LV"/>
              </w:rPr>
              <w:t xml:space="preserve">12. panta pirmās daļas 10. punktā </w:t>
            </w:r>
            <w:r w:rsidR="008673CD" w:rsidRPr="00175B5D">
              <w:rPr>
                <w:rFonts w:ascii="Times New Roman" w:hAnsi="Times New Roman"/>
                <w:sz w:val="28"/>
                <w:szCs w:val="28"/>
                <w:lang w:eastAsia="lv-LV"/>
              </w:rPr>
              <w:t xml:space="preserve">ietvertajiem nosacījumiem, </w:t>
            </w:r>
            <w:r w:rsidR="008673CD" w:rsidRPr="00175B5D">
              <w:rPr>
                <w:rFonts w:ascii="Times New Roman" w:hAnsi="Times New Roman"/>
                <w:sz w:val="28"/>
                <w:szCs w:val="28"/>
                <w:shd w:val="clear" w:color="auto" w:fill="FFFFFF"/>
                <w:lang w:eastAsia="lv-LV"/>
              </w:rPr>
              <w:t>policijas darbinieks reģistrē</w:t>
            </w:r>
            <w:r w:rsidR="00753664" w:rsidRPr="00175B5D">
              <w:rPr>
                <w:rFonts w:ascii="Times New Roman" w:hAnsi="Times New Roman"/>
                <w:sz w:val="28"/>
                <w:szCs w:val="28"/>
                <w:shd w:val="clear" w:color="auto" w:fill="FFFFFF"/>
                <w:lang w:eastAsia="lv-LV"/>
              </w:rPr>
              <w:t>s</w:t>
            </w:r>
            <w:r w:rsidR="008673CD" w:rsidRPr="00175B5D">
              <w:rPr>
                <w:rFonts w:ascii="Times New Roman" w:hAnsi="Times New Roman"/>
                <w:sz w:val="28"/>
                <w:szCs w:val="28"/>
                <w:shd w:val="clear" w:color="auto" w:fill="FFFFFF"/>
                <w:lang w:eastAsia="lv-LV"/>
              </w:rPr>
              <w:t xml:space="preserve"> informāciju par notikušo </w:t>
            </w:r>
            <w:r w:rsidR="008673CD" w:rsidRPr="00175B5D">
              <w:rPr>
                <w:rFonts w:ascii="Times New Roman" w:hAnsi="Times New Roman"/>
                <w:sz w:val="28"/>
                <w:szCs w:val="28"/>
                <w:lang w:eastAsia="lv-LV"/>
              </w:rPr>
              <w:t xml:space="preserve">Iekšlietu ministrijas Informācijas centra integrētās iekšlietu informācijas sistēmas apakšsistēmā “Vienotais notikumu reģistrs” un </w:t>
            </w:r>
            <w:r w:rsidR="00753664" w:rsidRPr="00175B5D">
              <w:rPr>
                <w:rFonts w:ascii="Times New Roman" w:hAnsi="Times New Roman"/>
                <w:sz w:val="28"/>
                <w:szCs w:val="28"/>
                <w:shd w:val="clear" w:color="auto" w:fill="FFFFFF"/>
                <w:lang w:eastAsia="lv-LV"/>
              </w:rPr>
              <w:t>veiks</w:t>
            </w:r>
            <w:r w:rsidR="008673CD" w:rsidRPr="00175B5D">
              <w:rPr>
                <w:rFonts w:ascii="Times New Roman" w:hAnsi="Times New Roman"/>
                <w:sz w:val="28"/>
                <w:szCs w:val="28"/>
                <w:shd w:val="clear" w:color="auto" w:fill="FFFFFF"/>
                <w:lang w:eastAsia="lv-LV"/>
              </w:rPr>
              <w:t xml:space="preserve"> alkohola pārbaudi personas izelpā, lai noteiktu personas reibuma stāvokli, ja tas ir iespējams. Par personas nogādāša</w:t>
            </w:r>
            <w:r w:rsidR="0088219A" w:rsidRPr="00175B5D">
              <w:rPr>
                <w:rFonts w:ascii="Times New Roman" w:hAnsi="Times New Roman"/>
                <w:sz w:val="28"/>
                <w:szCs w:val="28"/>
                <w:shd w:val="clear" w:color="auto" w:fill="FFFFFF"/>
                <w:lang w:eastAsia="lv-LV"/>
              </w:rPr>
              <w:t>nas faktu policijas iestādē tiks</w:t>
            </w:r>
            <w:r w:rsidR="008673CD" w:rsidRPr="00175B5D">
              <w:rPr>
                <w:rFonts w:ascii="Times New Roman" w:hAnsi="Times New Roman"/>
                <w:sz w:val="28"/>
                <w:szCs w:val="28"/>
                <w:shd w:val="clear" w:color="auto" w:fill="FFFFFF"/>
                <w:lang w:eastAsia="lv-LV"/>
              </w:rPr>
              <w:t xml:space="preserve"> veikts ieraksts </w:t>
            </w:r>
            <w:r w:rsidR="008673CD" w:rsidRPr="00175B5D">
              <w:rPr>
                <w:rFonts w:ascii="Times New Roman" w:hAnsi="Times New Roman"/>
                <w:sz w:val="28"/>
                <w:szCs w:val="28"/>
                <w:lang w:eastAsia="lv-LV"/>
              </w:rPr>
              <w:t>Policijas iestādes aizturēto personu reģistrācijas grāmatā, kurā tiek norādīts laiks, no kura pe</w:t>
            </w:r>
            <w:r w:rsidR="0035041F" w:rsidRPr="00175B5D">
              <w:rPr>
                <w:rFonts w:ascii="Times New Roman" w:hAnsi="Times New Roman"/>
                <w:sz w:val="28"/>
                <w:szCs w:val="28"/>
                <w:lang w:eastAsia="lv-LV"/>
              </w:rPr>
              <w:t>rsona atrodas policijas iestādē.</w:t>
            </w:r>
          </w:p>
          <w:p w14:paraId="18649F66" w14:textId="169FC564" w:rsidR="00913C69" w:rsidRPr="00175B5D" w:rsidRDefault="00B512F8" w:rsidP="00913C69">
            <w:pPr>
              <w:spacing w:after="0" w:line="240" w:lineRule="auto"/>
              <w:ind w:firstLine="567"/>
              <w:jc w:val="both"/>
              <w:rPr>
                <w:rFonts w:ascii="Times New Roman" w:hAnsi="Times New Roman" w:cs="Times New Roman"/>
                <w:sz w:val="28"/>
                <w:szCs w:val="28"/>
              </w:rPr>
            </w:pPr>
            <w:r w:rsidRPr="00175B5D">
              <w:rPr>
                <w:rFonts w:ascii="Times New Roman" w:hAnsi="Times New Roman" w:cs="Times New Roman"/>
                <w:sz w:val="28"/>
                <w:szCs w:val="28"/>
              </w:rPr>
              <w:t>Minētā persona aizturēš</w:t>
            </w:r>
            <w:r w:rsidR="00F04D29" w:rsidRPr="00175B5D">
              <w:rPr>
                <w:rFonts w:ascii="Times New Roman" w:hAnsi="Times New Roman" w:cs="Times New Roman"/>
                <w:sz w:val="28"/>
                <w:szCs w:val="28"/>
              </w:rPr>
              <w:t>a</w:t>
            </w:r>
            <w:r w:rsidRPr="00175B5D">
              <w:rPr>
                <w:rFonts w:ascii="Times New Roman" w:hAnsi="Times New Roman" w:cs="Times New Roman"/>
                <w:sz w:val="28"/>
                <w:szCs w:val="28"/>
              </w:rPr>
              <w:t>nas laikā atradīsies</w:t>
            </w:r>
            <w:r w:rsidR="00F04D29" w:rsidRPr="00175B5D">
              <w:rPr>
                <w:rFonts w:ascii="Times New Roman" w:hAnsi="Times New Roman" w:cs="Times New Roman"/>
                <w:sz w:val="28"/>
                <w:szCs w:val="28"/>
              </w:rPr>
              <w:t xml:space="preserve"> policijas iestādes telpās, ja persona uzvedīsies agresīvi,</w:t>
            </w:r>
            <w:r w:rsidR="00833DC4" w:rsidRPr="00175B5D">
              <w:rPr>
                <w:rFonts w:ascii="Times New Roman" w:hAnsi="Times New Roman" w:cs="Times New Roman"/>
                <w:sz w:val="28"/>
                <w:szCs w:val="28"/>
              </w:rPr>
              <w:t xml:space="preserve"> vai, ņemot vērā iepriekšējo pieredzi, būs pamats uzskatīt, ka tā var uzvesties agresīvi vai pretoties</w:t>
            </w:r>
            <w:r w:rsidR="00F04D29" w:rsidRPr="00175B5D">
              <w:rPr>
                <w:rFonts w:ascii="Times New Roman" w:hAnsi="Times New Roman" w:cs="Times New Roman"/>
                <w:sz w:val="28"/>
                <w:szCs w:val="28"/>
              </w:rPr>
              <w:t xml:space="preserve"> policijas darbinieku likumīgajām prasībām, tā </w:t>
            </w:r>
            <w:r w:rsidR="00833DC4" w:rsidRPr="00175B5D">
              <w:rPr>
                <w:rFonts w:ascii="Times New Roman" w:hAnsi="Times New Roman" w:cs="Times New Roman"/>
                <w:sz w:val="28"/>
                <w:szCs w:val="28"/>
              </w:rPr>
              <w:t xml:space="preserve">var tikt </w:t>
            </w:r>
            <w:r w:rsidR="00F04D29" w:rsidRPr="00175B5D">
              <w:rPr>
                <w:rFonts w:ascii="Times New Roman" w:hAnsi="Times New Roman" w:cs="Times New Roman"/>
                <w:sz w:val="28"/>
                <w:szCs w:val="28"/>
              </w:rPr>
              <w:t>ie</w:t>
            </w:r>
            <w:r w:rsidR="00833DC4" w:rsidRPr="00175B5D">
              <w:rPr>
                <w:rFonts w:ascii="Times New Roman" w:hAnsi="Times New Roman" w:cs="Times New Roman"/>
                <w:sz w:val="28"/>
                <w:szCs w:val="28"/>
              </w:rPr>
              <w:t>vietota pagaidu turēšanas telpā</w:t>
            </w:r>
            <w:r w:rsidR="00F04D29" w:rsidRPr="00175B5D">
              <w:rPr>
                <w:rFonts w:ascii="Times New Roman" w:hAnsi="Times New Roman" w:cs="Times New Roman"/>
                <w:sz w:val="28"/>
                <w:szCs w:val="28"/>
              </w:rPr>
              <w:t xml:space="preserve"> un nepieciešamīb</w:t>
            </w:r>
            <w:r w:rsidR="007C3531" w:rsidRPr="00175B5D">
              <w:rPr>
                <w:rFonts w:ascii="Times New Roman" w:hAnsi="Times New Roman" w:cs="Times New Roman"/>
                <w:sz w:val="28"/>
                <w:szCs w:val="28"/>
              </w:rPr>
              <w:t>as gadījumā saskaņā ar likuma “</w:t>
            </w:r>
            <w:r w:rsidR="00F04D29" w:rsidRPr="00175B5D">
              <w:rPr>
                <w:rFonts w:ascii="Times New Roman" w:hAnsi="Times New Roman" w:cs="Times New Roman"/>
                <w:sz w:val="28"/>
                <w:szCs w:val="28"/>
              </w:rPr>
              <w:t>Par</w:t>
            </w:r>
            <w:r w:rsidR="002E1318" w:rsidRPr="00175B5D">
              <w:rPr>
                <w:rFonts w:ascii="Times New Roman" w:hAnsi="Times New Roman" w:cs="Times New Roman"/>
                <w:sz w:val="28"/>
                <w:szCs w:val="28"/>
              </w:rPr>
              <w:t xml:space="preserve"> policiju” 13.</w:t>
            </w:r>
            <w:r w:rsidR="00D57626" w:rsidRPr="00175B5D">
              <w:rPr>
                <w:rFonts w:ascii="Times New Roman" w:hAnsi="Times New Roman" w:cs="Times New Roman"/>
                <w:sz w:val="28"/>
                <w:szCs w:val="28"/>
              </w:rPr>
              <w:t> </w:t>
            </w:r>
            <w:r w:rsidR="002E1318" w:rsidRPr="00175B5D">
              <w:rPr>
                <w:rFonts w:ascii="Times New Roman" w:hAnsi="Times New Roman" w:cs="Times New Roman"/>
                <w:sz w:val="28"/>
                <w:szCs w:val="28"/>
              </w:rPr>
              <w:t xml:space="preserve">pantu pret to </w:t>
            </w:r>
            <w:r w:rsidR="00833DC4" w:rsidRPr="00175B5D">
              <w:rPr>
                <w:rFonts w:ascii="Times New Roman" w:hAnsi="Times New Roman" w:cs="Times New Roman"/>
                <w:sz w:val="28"/>
                <w:szCs w:val="28"/>
              </w:rPr>
              <w:t>var tikt</w:t>
            </w:r>
            <w:r w:rsidR="00F04D29" w:rsidRPr="00175B5D">
              <w:rPr>
                <w:rFonts w:ascii="Times New Roman" w:hAnsi="Times New Roman" w:cs="Times New Roman"/>
                <w:sz w:val="28"/>
                <w:szCs w:val="28"/>
              </w:rPr>
              <w:t xml:space="preserve"> pielietots fizisks sp</w:t>
            </w:r>
            <w:r w:rsidR="008F647B" w:rsidRPr="00175B5D">
              <w:rPr>
                <w:rFonts w:ascii="Times New Roman" w:hAnsi="Times New Roman" w:cs="Times New Roman"/>
                <w:sz w:val="28"/>
                <w:szCs w:val="28"/>
              </w:rPr>
              <w:t>ēks vai</w:t>
            </w:r>
            <w:r w:rsidR="00F04D29" w:rsidRPr="00175B5D">
              <w:rPr>
                <w:rFonts w:ascii="Times New Roman" w:hAnsi="Times New Roman" w:cs="Times New Roman"/>
                <w:sz w:val="28"/>
                <w:szCs w:val="28"/>
              </w:rPr>
              <w:t xml:space="preserve"> speciālie līdzekļi. </w:t>
            </w:r>
            <w:r w:rsidR="00833DC4" w:rsidRPr="00175B5D">
              <w:rPr>
                <w:rFonts w:ascii="Times New Roman" w:hAnsi="Times New Roman" w:cs="Times New Roman"/>
                <w:sz w:val="28"/>
                <w:szCs w:val="28"/>
              </w:rPr>
              <w:t xml:space="preserve">Jāņem vērā, ka personas aizturēšana saskaņā ar likuma </w:t>
            </w:r>
            <w:r w:rsidR="007C3531" w:rsidRPr="00175B5D">
              <w:rPr>
                <w:rFonts w:ascii="Times New Roman" w:hAnsi="Times New Roman"/>
                <w:sz w:val="28"/>
                <w:szCs w:val="28"/>
              </w:rPr>
              <w:t>“</w:t>
            </w:r>
            <w:r w:rsidR="00833DC4" w:rsidRPr="00175B5D">
              <w:rPr>
                <w:rFonts w:ascii="Times New Roman" w:hAnsi="Times New Roman"/>
                <w:sz w:val="28"/>
                <w:szCs w:val="28"/>
              </w:rPr>
              <w:t xml:space="preserve">Par policiju” </w:t>
            </w:r>
            <w:r w:rsidR="00833DC4" w:rsidRPr="00175B5D">
              <w:rPr>
                <w:rFonts w:ascii="Times New Roman" w:hAnsi="Times New Roman"/>
                <w:sz w:val="28"/>
                <w:szCs w:val="28"/>
                <w:lang w:eastAsia="lv-LV"/>
              </w:rPr>
              <w:t>1</w:t>
            </w:r>
            <w:r w:rsidR="00913C69" w:rsidRPr="00175B5D">
              <w:rPr>
                <w:rFonts w:ascii="Times New Roman" w:hAnsi="Times New Roman"/>
                <w:sz w:val="28"/>
                <w:szCs w:val="28"/>
                <w:lang w:eastAsia="lv-LV"/>
              </w:rPr>
              <w:t>2.</w:t>
            </w:r>
            <w:r w:rsidR="00D57626" w:rsidRPr="00175B5D">
              <w:rPr>
                <w:rFonts w:ascii="Times New Roman" w:hAnsi="Times New Roman"/>
                <w:sz w:val="28"/>
                <w:szCs w:val="28"/>
                <w:lang w:eastAsia="lv-LV"/>
              </w:rPr>
              <w:t> </w:t>
            </w:r>
            <w:r w:rsidR="00913C69" w:rsidRPr="00175B5D">
              <w:rPr>
                <w:rFonts w:ascii="Times New Roman" w:hAnsi="Times New Roman"/>
                <w:sz w:val="28"/>
                <w:szCs w:val="28"/>
                <w:lang w:eastAsia="lv-LV"/>
              </w:rPr>
              <w:t>panta pirmās daļas 10.</w:t>
            </w:r>
            <w:r w:rsidR="00D57626" w:rsidRPr="00175B5D">
              <w:rPr>
                <w:rFonts w:ascii="Times New Roman" w:hAnsi="Times New Roman"/>
                <w:sz w:val="28"/>
                <w:szCs w:val="28"/>
                <w:lang w:eastAsia="lv-LV"/>
              </w:rPr>
              <w:t> </w:t>
            </w:r>
            <w:r w:rsidR="00833DC4" w:rsidRPr="00175B5D">
              <w:rPr>
                <w:rFonts w:ascii="Times New Roman" w:hAnsi="Times New Roman"/>
                <w:sz w:val="28"/>
                <w:szCs w:val="28"/>
                <w:lang w:eastAsia="lv-LV"/>
              </w:rPr>
              <w:t>punktu</w:t>
            </w:r>
            <w:r w:rsidR="00913C69" w:rsidRPr="00175B5D">
              <w:rPr>
                <w:rFonts w:ascii="Times New Roman" w:hAnsi="Times New Roman"/>
                <w:sz w:val="28"/>
                <w:szCs w:val="28"/>
                <w:lang w:eastAsia="lv-LV"/>
              </w:rPr>
              <w:t xml:space="preserve"> nav saistīta ar noziedzīga nodarījuma vai administratīvā </w:t>
            </w:r>
            <w:r w:rsidR="000B6651" w:rsidRPr="00175B5D">
              <w:rPr>
                <w:rFonts w:ascii="Times New Roman" w:hAnsi="Times New Roman"/>
                <w:sz w:val="28"/>
                <w:szCs w:val="28"/>
                <w:lang w:eastAsia="lv-LV"/>
              </w:rPr>
              <w:t>pārkāpuma izdarīšanu. Attiecīgi</w:t>
            </w:r>
            <w:r w:rsidR="00913C69" w:rsidRPr="00175B5D">
              <w:rPr>
                <w:rFonts w:ascii="Times New Roman" w:hAnsi="Times New Roman"/>
                <w:sz w:val="28"/>
                <w:szCs w:val="28"/>
                <w:lang w:eastAsia="lv-LV"/>
              </w:rPr>
              <w:t xml:space="preserve"> ievērojot </w:t>
            </w:r>
            <w:r w:rsidR="000B6651" w:rsidRPr="00175B5D">
              <w:rPr>
                <w:rFonts w:ascii="Times New Roman" w:hAnsi="Times New Roman" w:cs="Times New Roman"/>
                <w:sz w:val="28"/>
                <w:szCs w:val="28"/>
              </w:rPr>
              <w:t>likuma “</w:t>
            </w:r>
            <w:r w:rsidR="00913C69" w:rsidRPr="00175B5D">
              <w:rPr>
                <w:rFonts w:ascii="Times New Roman" w:hAnsi="Times New Roman"/>
                <w:sz w:val="28"/>
                <w:szCs w:val="28"/>
              </w:rPr>
              <w:t xml:space="preserve">Par policiju” </w:t>
            </w:r>
            <w:r w:rsidR="00913C69" w:rsidRPr="00175B5D">
              <w:rPr>
                <w:rFonts w:ascii="Times New Roman" w:hAnsi="Times New Roman"/>
                <w:sz w:val="28"/>
                <w:szCs w:val="28"/>
                <w:lang w:eastAsia="lv-LV"/>
              </w:rPr>
              <w:t>12.</w:t>
            </w:r>
            <w:r w:rsidR="00D57626" w:rsidRPr="00175B5D">
              <w:rPr>
                <w:rFonts w:ascii="Times New Roman" w:hAnsi="Times New Roman"/>
                <w:sz w:val="28"/>
                <w:szCs w:val="28"/>
                <w:lang w:eastAsia="lv-LV"/>
              </w:rPr>
              <w:t> </w:t>
            </w:r>
            <w:r w:rsidR="00913C69" w:rsidRPr="00175B5D">
              <w:rPr>
                <w:rFonts w:ascii="Times New Roman" w:hAnsi="Times New Roman"/>
                <w:sz w:val="28"/>
                <w:szCs w:val="28"/>
                <w:lang w:eastAsia="lv-LV"/>
              </w:rPr>
              <w:t>panta pirmās daļas 10.</w:t>
            </w:r>
            <w:r w:rsidR="00D57626" w:rsidRPr="00175B5D">
              <w:rPr>
                <w:rFonts w:ascii="Times New Roman" w:hAnsi="Times New Roman"/>
                <w:sz w:val="28"/>
                <w:szCs w:val="28"/>
                <w:lang w:eastAsia="lv-LV"/>
              </w:rPr>
              <w:t> </w:t>
            </w:r>
            <w:r w:rsidR="00913C69" w:rsidRPr="00175B5D">
              <w:rPr>
                <w:rFonts w:ascii="Times New Roman" w:hAnsi="Times New Roman"/>
                <w:sz w:val="28"/>
                <w:szCs w:val="28"/>
                <w:lang w:eastAsia="lv-LV"/>
              </w:rPr>
              <w:t>punktā paredzēto aizturēšanas mēr</w:t>
            </w:r>
            <w:r w:rsidR="007C3531" w:rsidRPr="00175B5D">
              <w:rPr>
                <w:rFonts w:ascii="Times New Roman" w:hAnsi="Times New Roman"/>
                <w:sz w:val="28"/>
                <w:szCs w:val="28"/>
                <w:lang w:eastAsia="lv-LV"/>
              </w:rPr>
              <w:t xml:space="preserve">ķi, </w:t>
            </w:r>
            <w:r w:rsidR="00913C69" w:rsidRPr="00175B5D">
              <w:rPr>
                <w:rFonts w:ascii="Times New Roman" w:hAnsi="Times New Roman"/>
                <w:sz w:val="28"/>
                <w:szCs w:val="28"/>
                <w:lang w:eastAsia="lv-LV"/>
              </w:rPr>
              <w:t xml:space="preserve">personai ir tiesības uz advokāta palīdzību </w:t>
            </w:r>
            <w:r w:rsidR="00913C69" w:rsidRPr="00175B5D">
              <w:rPr>
                <w:rFonts w:ascii="Times New Roman" w:hAnsi="Times New Roman"/>
                <w:sz w:val="28"/>
                <w:szCs w:val="28"/>
                <w:lang w:eastAsia="lv-LV"/>
              </w:rPr>
              <w:lastRenderedPageBreak/>
              <w:t>un tuvinieku informēšanu par tās nogādāšanu policijas iestādē, ja vien tuviniekiem attiec</w:t>
            </w:r>
            <w:r w:rsidR="007C3531" w:rsidRPr="00175B5D">
              <w:rPr>
                <w:rFonts w:ascii="Times New Roman" w:hAnsi="Times New Roman"/>
                <w:sz w:val="28"/>
                <w:szCs w:val="28"/>
                <w:lang w:eastAsia="lv-LV"/>
              </w:rPr>
              <w:t xml:space="preserve">īgais </w:t>
            </w:r>
            <w:r w:rsidR="00913C69" w:rsidRPr="00175B5D">
              <w:rPr>
                <w:rFonts w:ascii="Times New Roman" w:hAnsi="Times New Roman"/>
                <w:sz w:val="28"/>
                <w:szCs w:val="28"/>
                <w:lang w:eastAsia="lv-LV"/>
              </w:rPr>
              <w:t>fakts jau nav zināms.</w:t>
            </w:r>
          </w:p>
          <w:p w14:paraId="0C7A96FA" w14:textId="6743D51C" w:rsidR="00F04D29" w:rsidRPr="00175B5D" w:rsidRDefault="00346D9A" w:rsidP="00913C69">
            <w:pPr>
              <w:spacing w:after="0" w:line="240" w:lineRule="auto"/>
              <w:ind w:firstLine="567"/>
              <w:jc w:val="both"/>
              <w:rPr>
                <w:rFonts w:ascii="Times New Roman" w:hAnsi="Times New Roman" w:cs="Times New Roman"/>
                <w:sz w:val="28"/>
                <w:szCs w:val="28"/>
              </w:rPr>
            </w:pPr>
            <w:r w:rsidRPr="00175B5D">
              <w:rPr>
                <w:rFonts w:ascii="Times New Roman" w:hAnsi="Times New Roman" w:cs="Times New Roman"/>
                <w:sz w:val="28"/>
                <w:szCs w:val="28"/>
              </w:rPr>
              <w:t>Aizturēšanas laikā policijas darbinieki ar personu reib</w:t>
            </w:r>
            <w:r w:rsidR="00913C69" w:rsidRPr="00175B5D">
              <w:rPr>
                <w:rFonts w:ascii="Times New Roman" w:hAnsi="Times New Roman" w:cs="Times New Roman"/>
                <w:sz w:val="28"/>
                <w:szCs w:val="28"/>
              </w:rPr>
              <w:t>uma stāvoklī pārrunās notikušo</w:t>
            </w:r>
            <w:r w:rsidR="00913C69" w:rsidRPr="00175B5D">
              <w:rPr>
                <w:rFonts w:ascii="Times New Roman" w:hAnsi="Times New Roman"/>
                <w:sz w:val="28"/>
                <w:szCs w:val="28"/>
                <w:shd w:val="clear" w:color="auto" w:fill="FFFFFF"/>
                <w:lang w:eastAsia="lv-LV"/>
              </w:rPr>
              <w:t xml:space="preserve"> un par attiecīgo notikumu </w:t>
            </w:r>
            <w:r w:rsidR="00F04D29" w:rsidRPr="00175B5D">
              <w:rPr>
                <w:rFonts w:ascii="Times New Roman" w:hAnsi="Times New Roman"/>
                <w:sz w:val="28"/>
                <w:szCs w:val="28"/>
                <w:shd w:val="clear" w:color="auto" w:fill="FFFFFF"/>
                <w:lang w:eastAsia="lv-LV"/>
              </w:rPr>
              <w:t>sastādīs dienesta ziņojumu, kurā norādīs notikušā apstākļus (personas</w:t>
            </w:r>
            <w:r w:rsidR="00F04D29" w:rsidRPr="00175B5D">
              <w:rPr>
                <w:rFonts w:ascii="Times New Roman" w:hAnsi="Times New Roman"/>
                <w:sz w:val="28"/>
                <w:szCs w:val="28"/>
              </w:rPr>
              <w:t xml:space="preserve"> reibuma stāvoklī </w:t>
            </w:r>
            <w:r w:rsidR="00F04D29" w:rsidRPr="00175B5D">
              <w:rPr>
                <w:rFonts w:ascii="Times New Roman" w:hAnsi="Times New Roman"/>
                <w:sz w:val="28"/>
                <w:szCs w:val="28"/>
                <w:shd w:val="clear" w:color="auto" w:fill="FFFFFF"/>
                <w:lang w:eastAsia="lv-LV"/>
              </w:rPr>
              <w:t>uzvedības aprakstu mājoklī un policijas iestādē, fizisko stāvokli un personai esošos vizuālos miesas bojājumus (ja tādi</w:t>
            </w:r>
            <w:r w:rsidR="0088219A" w:rsidRPr="00175B5D">
              <w:rPr>
                <w:rFonts w:ascii="Times New Roman" w:hAnsi="Times New Roman"/>
                <w:sz w:val="28"/>
                <w:szCs w:val="28"/>
                <w:shd w:val="clear" w:color="auto" w:fill="FFFFFF"/>
                <w:lang w:eastAsia="lv-LV"/>
              </w:rPr>
              <w:t xml:space="preserve"> ir konstatēti), </w:t>
            </w:r>
            <w:r w:rsidR="00F04D29" w:rsidRPr="00175B5D">
              <w:rPr>
                <w:rFonts w:ascii="Times New Roman" w:hAnsi="Times New Roman"/>
                <w:sz w:val="28"/>
                <w:szCs w:val="28"/>
                <w:shd w:val="clear" w:color="auto" w:fill="FFFFFF"/>
                <w:lang w:eastAsia="lv-LV"/>
              </w:rPr>
              <w:t>aizsargājamās personas stāstīto par notikumu</w:t>
            </w:r>
            <w:r w:rsidR="0088219A" w:rsidRPr="00175B5D">
              <w:rPr>
                <w:rFonts w:ascii="Times New Roman" w:hAnsi="Times New Roman"/>
                <w:sz w:val="28"/>
                <w:szCs w:val="28"/>
                <w:shd w:val="clear" w:color="auto" w:fill="FFFFFF"/>
                <w:lang w:eastAsia="lv-LV"/>
              </w:rPr>
              <w:t xml:space="preserve">, kā arī izvērtējumu par </w:t>
            </w:r>
            <w:r w:rsidR="000536DA" w:rsidRPr="00175B5D">
              <w:rPr>
                <w:rFonts w:ascii="Times New Roman" w:hAnsi="Times New Roman"/>
                <w:sz w:val="28"/>
                <w:szCs w:val="28"/>
                <w:shd w:val="clear" w:color="auto" w:fill="FFFFFF"/>
                <w:lang w:eastAsia="lv-LV"/>
              </w:rPr>
              <w:t>nepieciešamību personu reibuma stāvoklī turēt policijas iestādē attiecīgo laika sprīdi</w:t>
            </w:r>
            <w:r w:rsidR="00F04D29" w:rsidRPr="00175B5D">
              <w:rPr>
                <w:rFonts w:ascii="Times New Roman" w:hAnsi="Times New Roman"/>
                <w:sz w:val="28"/>
                <w:szCs w:val="28"/>
                <w:shd w:val="clear" w:color="auto" w:fill="FFFFFF"/>
                <w:lang w:eastAsia="lv-LV"/>
              </w:rPr>
              <w:t>).</w:t>
            </w:r>
          </w:p>
          <w:p w14:paraId="7C0CB5FB" w14:textId="77777777" w:rsidR="008673CD" w:rsidRPr="008673CD" w:rsidRDefault="008673CD" w:rsidP="00E72298">
            <w:pPr>
              <w:spacing w:after="0" w:line="240" w:lineRule="auto"/>
              <w:ind w:right="102"/>
              <w:jc w:val="both"/>
              <w:rPr>
                <w:rFonts w:ascii="Times New Roman" w:hAnsi="Times New Roman"/>
                <w:sz w:val="28"/>
                <w:szCs w:val="28"/>
                <w:u w:val="single"/>
              </w:rPr>
            </w:pPr>
          </w:p>
          <w:p w14:paraId="020F4745" w14:textId="4E7CD98E" w:rsidR="00747962" w:rsidRPr="008673CD" w:rsidRDefault="00747962" w:rsidP="004D2070">
            <w:pPr>
              <w:pStyle w:val="ListParagraph"/>
              <w:numPr>
                <w:ilvl w:val="0"/>
                <w:numId w:val="8"/>
              </w:numPr>
              <w:tabs>
                <w:tab w:val="left" w:pos="1022"/>
              </w:tabs>
              <w:spacing w:after="0" w:line="240" w:lineRule="auto"/>
              <w:ind w:left="0" w:right="108" w:firstLine="720"/>
              <w:jc w:val="both"/>
              <w:rPr>
                <w:rFonts w:ascii="Times New Roman" w:hAnsi="Times New Roman" w:cs="Times New Roman"/>
                <w:sz w:val="28"/>
                <w:szCs w:val="28"/>
              </w:rPr>
            </w:pPr>
            <w:r w:rsidRPr="008673CD">
              <w:rPr>
                <w:rFonts w:ascii="Times New Roman" w:hAnsi="Times New Roman" w:cs="Times New Roman"/>
                <w:sz w:val="28"/>
                <w:szCs w:val="28"/>
              </w:rPr>
              <w:t xml:space="preserve">Saskaņā ar Ministru kabineta 2017. gada 7. novembra sēdes </w:t>
            </w:r>
            <w:r w:rsidR="00DF516D" w:rsidRPr="008673CD">
              <w:rPr>
                <w:rFonts w:ascii="Times New Roman" w:hAnsi="Times New Roman" w:cs="Times New Roman"/>
                <w:sz w:val="28"/>
                <w:szCs w:val="28"/>
              </w:rPr>
              <w:t>protokollēmuma</w:t>
            </w:r>
            <w:r w:rsidRPr="008673CD">
              <w:rPr>
                <w:rFonts w:ascii="Times New Roman" w:hAnsi="Times New Roman" w:cs="Times New Roman"/>
                <w:sz w:val="28"/>
                <w:szCs w:val="28"/>
              </w:rPr>
              <w:t xml:space="preserve"> Nr</w:t>
            </w:r>
            <w:r w:rsidR="00A409CE" w:rsidRPr="008673CD">
              <w:rPr>
                <w:rFonts w:ascii="Times New Roman" w:hAnsi="Times New Roman" w:cs="Times New Roman"/>
                <w:sz w:val="28"/>
                <w:szCs w:val="28"/>
              </w:rPr>
              <w:t>. 55 38.§ (TA-637) “I</w:t>
            </w:r>
            <w:r w:rsidR="008469D7" w:rsidRPr="008673CD">
              <w:rPr>
                <w:rFonts w:ascii="Times New Roman" w:hAnsi="Times New Roman" w:cs="Times New Roman"/>
                <w:sz w:val="28"/>
                <w:szCs w:val="28"/>
              </w:rPr>
              <w:t>nformatīvais ziņojums</w:t>
            </w:r>
            <w:r w:rsidRPr="008673CD">
              <w:rPr>
                <w:rFonts w:ascii="Times New Roman" w:hAnsi="Times New Roman" w:cs="Times New Roman"/>
                <w:sz w:val="28"/>
                <w:szCs w:val="28"/>
              </w:rPr>
              <w:t xml:space="preserve"> </w:t>
            </w:r>
            <w:r w:rsidRPr="008673CD">
              <w:rPr>
                <w:rFonts w:ascii="Times New Roman" w:hAnsi="Times New Roman" w:cs="Times New Roman"/>
                <w:bCs/>
                <w:sz w:val="28"/>
                <w:szCs w:val="28"/>
                <w:bdr w:val="none" w:sz="0" w:space="0" w:color="auto" w:frame="1"/>
              </w:rPr>
              <w:t>“Par personas datu publiskošanu katastrofu situācijās”</w:t>
            </w:r>
            <w:r w:rsidR="00A409CE" w:rsidRPr="008673CD">
              <w:rPr>
                <w:rFonts w:ascii="Times New Roman" w:hAnsi="Times New Roman" w:cs="Times New Roman"/>
                <w:bCs/>
                <w:sz w:val="28"/>
                <w:szCs w:val="28"/>
                <w:bdr w:val="none" w:sz="0" w:space="0" w:color="auto" w:frame="1"/>
              </w:rPr>
              <w:t>”</w:t>
            </w:r>
            <w:r w:rsidRPr="008673CD">
              <w:rPr>
                <w:rFonts w:ascii="Times New Roman" w:hAnsi="Times New Roman" w:cs="Times New Roman"/>
                <w:bCs/>
                <w:sz w:val="28"/>
                <w:szCs w:val="28"/>
                <w:bdr w:val="none" w:sz="0" w:space="0" w:color="auto" w:frame="1"/>
              </w:rPr>
              <w:t xml:space="preserve"> </w:t>
            </w:r>
            <w:r w:rsidR="009009C2" w:rsidRPr="008673CD">
              <w:rPr>
                <w:rFonts w:ascii="Times New Roman" w:hAnsi="Times New Roman" w:cs="Times New Roman"/>
                <w:sz w:val="28"/>
                <w:szCs w:val="28"/>
              </w:rPr>
              <w:t>2.1. apakšpunktu</w:t>
            </w:r>
            <w:r w:rsidRPr="008673CD">
              <w:rPr>
                <w:rFonts w:ascii="Times New Roman" w:hAnsi="Times New Roman" w:cs="Times New Roman"/>
                <w:sz w:val="28"/>
                <w:szCs w:val="28"/>
              </w:rPr>
              <w:t xml:space="preserve"> Iekšlietu ministrijai </w:t>
            </w:r>
            <w:r w:rsidR="00A409CE" w:rsidRPr="008673CD">
              <w:rPr>
                <w:rFonts w:ascii="Times New Roman" w:hAnsi="Times New Roman" w:cs="Times New Roman"/>
                <w:sz w:val="28"/>
                <w:szCs w:val="28"/>
              </w:rPr>
              <w:t xml:space="preserve">dots uzdevums </w:t>
            </w:r>
            <w:r w:rsidR="009009C2" w:rsidRPr="008673CD">
              <w:rPr>
                <w:rFonts w:ascii="Times New Roman" w:hAnsi="Times New Roman" w:cs="Times New Roman"/>
                <w:sz w:val="28"/>
                <w:szCs w:val="28"/>
              </w:rPr>
              <w:t>izstrādā</w:t>
            </w:r>
            <w:r w:rsidR="007B62F9" w:rsidRPr="008673CD">
              <w:rPr>
                <w:rFonts w:ascii="Times New Roman" w:hAnsi="Times New Roman" w:cs="Times New Roman"/>
                <w:sz w:val="28"/>
                <w:szCs w:val="28"/>
              </w:rPr>
              <w:t>t</w:t>
            </w:r>
            <w:r w:rsidRPr="008673CD">
              <w:rPr>
                <w:rFonts w:ascii="Times New Roman" w:hAnsi="Times New Roman" w:cs="Times New Roman"/>
                <w:sz w:val="28"/>
                <w:szCs w:val="28"/>
              </w:rPr>
              <w:t xml:space="preserve"> grozījumus likumā</w:t>
            </w:r>
            <w:r w:rsidRPr="008673CD">
              <w:rPr>
                <w:rFonts w:ascii="Times New Roman" w:hAnsi="Times New Roman" w:cs="Times New Roman"/>
                <w:bCs/>
                <w:sz w:val="28"/>
                <w:szCs w:val="28"/>
                <w:bdr w:val="none" w:sz="0" w:space="0" w:color="auto" w:frame="1"/>
              </w:rPr>
              <w:t xml:space="preserve"> “</w:t>
            </w:r>
            <w:r w:rsidRPr="008673CD">
              <w:rPr>
                <w:rFonts w:ascii="Times New Roman" w:hAnsi="Times New Roman" w:cs="Times New Roman"/>
                <w:sz w:val="28"/>
                <w:szCs w:val="28"/>
              </w:rPr>
              <w:t>Par policiju”, lai nodrošinātu iespēju katastrofu gadījumos neidentificēto cietušo un mirušo personu datu publicēšanu identificēšanas nolūkos</w:t>
            </w:r>
            <w:r w:rsidR="009009C2" w:rsidRPr="008673CD">
              <w:rPr>
                <w:rFonts w:ascii="Times New Roman" w:hAnsi="Times New Roman" w:cs="Times New Roman"/>
                <w:sz w:val="28"/>
                <w:szCs w:val="28"/>
              </w:rPr>
              <w:t>.</w:t>
            </w:r>
          </w:p>
          <w:p w14:paraId="1F2DD578" w14:textId="77777777" w:rsidR="00552E61" w:rsidRPr="008673CD" w:rsidRDefault="00552E61" w:rsidP="00E46232">
            <w:pPr>
              <w:spacing w:after="0" w:line="240" w:lineRule="auto"/>
              <w:ind w:right="108"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Atbilstoši likuma “Par policiju” 10. panta pirmās daļas 2. punktam policijas darbinieka pienākums ir reģistrēt iesniegumus un informāciju par noziedzīgiem nodarījumiem un citiem likumpārkāpumiem, par notikumiem, kuri apdraud personu vai sabiedrības drošību, un par tajos iesaistītajām personām, savlaicīgi reaģēt uz sniegto informāciju, kā arī nodot kompetentām amatpersonām un institūcijām saņemto informāciju par personu vai sabiedrības drošību apdraudošiem notikumiem (avārijām, ugunsgrēkiem, katastrofām, stihiskām nelaimēm un citiem gadījumiem). Lai reģistrētu notikumu, policijas darbiniekam ir nepieciešams identificēt personu. Likuma “Par policiju” 10. panta pirmās daļas 4. punkts noteic, ka saskaņā ar policijas uzdevumiem viens no policijas darbinieka pamatpienākumiem </w:t>
            </w:r>
            <w:r w:rsidR="006B6B0F" w:rsidRPr="008673CD">
              <w:rPr>
                <w:rFonts w:ascii="Times New Roman" w:hAnsi="Times New Roman" w:cs="Times New Roman"/>
                <w:sz w:val="28"/>
                <w:szCs w:val="28"/>
              </w:rPr>
              <w:t xml:space="preserve">atbilstoši dienesta </w:t>
            </w:r>
            <w:r w:rsidR="006B6B0F" w:rsidRPr="008673CD">
              <w:rPr>
                <w:rFonts w:ascii="Times New Roman" w:hAnsi="Times New Roman" w:cs="Times New Roman"/>
                <w:sz w:val="28"/>
                <w:szCs w:val="28"/>
              </w:rPr>
              <w:lastRenderedPageBreak/>
              <w:t xml:space="preserve">kompetencei cita starpā </w:t>
            </w:r>
            <w:r w:rsidRPr="008673CD">
              <w:rPr>
                <w:rFonts w:ascii="Times New Roman" w:hAnsi="Times New Roman" w:cs="Times New Roman"/>
                <w:sz w:val="28"/>
                <w:szCs w:val="28"/>
              </w:rPr>
              <w:t>ir konstatēt cilvēku personību un identificēt līķus.</w:t>
            </w:r>
          </w:p>
          <w:p w14:paraId="3C63274D" w14:textId="77777777" w:rsidR="006B6B0F" w:rsidRPr="008673CD" w:rsidRDefault="009F7ED5" w:rsidP="00552E61">
            <w:pPr>
              <w:spacing w:after="0" w:line="240" w:lineRule="auto"/>
              <w:ind w:right="108" w:firstLine="680"/>
              <w:jc w:val="both"/>
            </w:pPr>
            <w:r w:rsidRPr="008673CD">
              <w:rPr>
                <w:rFonts w:ascii="Times New Roman" w:hAnsi="Times New Roman" w:cs="Times New Roman"/>
                <w:sz w:val="28"/>
                <w:szCs w:val="28"/>
              </w:rPr>
              <w:t>Savukārt likuma “</w:t>
            </w:r>
            <w:r w:rsidR="006B6B0F" w:rsidRPr="008673CD">
              <w:rPr>
                <w:rFonts w:ascii="Times New Roman" w:hAnsi="Times New Roman" w:cs="Times New Roman"/>
                <w:sz w:val="28"/>
                <w:szCs w:val="28"/>
              </w:rPr>
              <w:t>Par policiju” III</w:t>
            </w:r>
            <w:r w:rsidR="006B6B0F" w:rsidRPr="008673CD">
              <w:rPr>
                <w:rFonts w:ascii="Times New Roman" w:hAnsi="Times New Roman" w:cs="Times New Roman"/>
                <w:sz w:val="28"/>
                <w:szCs w:val="28"/>
                <w:vertAlign w:val="superscript"/>
              </w:rPr>
              <w:t>1</w:t>
            </w:r>
            <w:r w:rsidR="00621EAD" w:rsidRPr="008673CD">
              <w:rPr>
                <w:rFonts w:ascii="Times New Roman" w:hAnsi="Times New Roman" w:cs="Times New Roman"/>
                <w:sz w:val="28"/>
                <w:szCs w:val="28"/>
              </w:rPr>
              <w:t> </w:t>
            </w:r>
            <w:r w:rsidR="006B6B0F" w:rsidRPr="008673CD">
              <w:rPr>
                <w:rFonts w:ascii="Times New Roman" w:hAnsi="Times New Roman" w:cs="Times New Roman"/>
                <w:sz w:val="28"/>
                <w:szCs w:val="28"/>
              </w:rPr>
              <w:t>nodaļā “Policijas resoriskā pārbaude” ietverts policijas resoriskās pārbaudes termins, mērķi, īstenošanas pamat</w:t>
            </w:r>
            <w:r w:rsidR="00B53B6F" w:rsidRPr="008673CD">
              <w:rPr>
                <w:rFonts w:ascii="Times New Roman" w:hAnsi="Times New Roman" w:cs="Times New Roman"/>
                <w:sz w:val="28"/>
                <w:szCs w:val="28"/>
              </w:rPr>
              <w:t xml:space="preserve">nosacījumi un termiņi. Policija policijas </w:t>
            </w:r>
            <w:r w:rsidR="008469D7" w:rsidRPr="008673CD">
              <w:rPr>
                <w:rFonts w:ascii="Times New Roman" w:hAnsi="Times New Roman" w:cs="Times New Roman"/>
                <w:sz w:val="28"/>
                <w:szCs w:val="28"/>
              </w:rPr>
              <w:t>r</w:t>
            </w:r>
            <w:r w:rsidR="006B6B0F" w:rsidRPr="008673CD">
              <w:rPr>
                <w:rFonts w:ascii="Times New Roman" w:hAnsi="Times New Roman" w:cs="Times New Roman"/>
                <w:sz w:val="28"/>
                <w:szCs w:val="28"/>
              </w:rPr>
              <w:t>esoriskās pārbaudes ietvaros veic personas meklēšanu, personas, kura nespēj sniegt ziņas par</w:t>
            </w:r>
            <w:r w:rsidR="00B53B6F" w:rsidRPr="008673CD">
              <w:rPr>
                <w:rFonts w:ascii="Times New Roman" w:hAnsi="Times New Roman" w:cs="Times New Roman"/>
                <w:sz w:val="28"/>
                <w:szCs w:val="28"/>
              </w:rPr>
              <w:t xml:space="preserve"> sevi, personības noskaidrošanu</w:t>
            </w:r>
            <w:r w:rsidR="006B6B0F" w:rsidRPr="008673CD">
              <w:rPr>
                <w:rFonts w:ascii="Times New Roman" w:hAnsi="Times New Roman" w:cs="Times New Roman"/>
                <w:sz w:val="28"/>
                <w:szCs w:val="28"/>
              </w:rPr>
              <w:t>, kā arī neatpa</w:t>
            </w:r>
            <w:r w:rsidR="00B53B6F" w:rsidRPr="008673CD">
              <w:rPr>
                <w:rFonts w:ascii="Times New Roman" w:hAnsi="Times New Roman" w:cs="Times New Roman"/>
                <w:sz w:val="28"/>
                <w:szCs w:val="28"/>
              </w:rPr>
              <w:t>zīta cilvēka līķa identificēšanu</w:t>
            </w:r>
            <w:r w:rsidR="006B6B0F" w:rsidRPr="008673CD">
              <w:rPr>
                <w:rFonts w:ascii="Times New Roman" w:hAnsi="Times New Roman" w:cs="Times New Roman"/>
                <w:sz w:val="28"/>
                <w:szCs w:val="28"/>
              </w:rPr>
              <w:t>.</w:t>
            </w:r>
            <w:r w:rsidR="006B6B0F" w:rsidRPr="008673CD">
              <w:t xml:space="preserve"> </w:t>
            </w:r>
          </w:p>
          <w:p w14:paraId="42E7831F" w14:textId="77777777" w:rsidR="00281E5F" w:rsidRPr="008673CD" w:rsidRDefault="00552E61" w:rsidP="00281E5F">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Atbilstoši likuma “Par policiju” 14.</w:t>
            </w:r>
            <w:r w:rsidRPr="008673CD">
              <w:rPr>
                <w:rFonts w:ascii="Times New Roman" w:hAnsi="Times New Roman" w:cs="Times New Roman"/>
                <w:sz w:val="28"/>
                <w:szCs w:val="28"/>
                <w:vertAlign w:val="superscript"/>
              </w:rPr>
              <w:t>2</w:t>
            </w:r>
            <w:r w:rsidRPr="008673CD">
              <w:rPr>
                <w:rFonts w:ascii="Times New Roman" w:hAnsi="Times New Roman" w:cs="Times New Roman"/>
                <w:sz w:val="28"/>
                <w:szCs w:val="28"/>
              </w:rPr>
              <w:t> panta pirmajai daļai, ja nepieciešams noskaidrot personas, mantas vai dokumenta atrašanās vietu, tāda cilvēka personību, kurš nespēj sniegt ziņas par sevi, vai identificēt neatpazīta cilvēka līķi, policijas darbinieks, kas veic policijas resorisko pārbaudi, var lemt par attie</w:t>
            </w:r>
            <w:r w:rsidR="004F7106" w:rsidRPr="008673CD">
              <w:rPr>
                <w:rFonts w:ascii="Times New Roman" w:hAnsi="Times New Roman" w:cs="Times New Roman"/>
                <w:sz w:val="28"/>
                <w:szCs w:val="28"/>
              </w:rPr>
              <w:t>cīgo ziņu iekļaušanu i</w:t>
            </w:r>
            <w:r w:rsidRPr="008673CD">
              <w:rPr>
                <w:rFonts w:ascii="Times New Roman" w:hAnsi="Times New Roman" w:cs="Times New Roman"/>
                <w:sz w:val="28"/>
                <w:szCs w:val="28"/>
              </w:rPr>
              <w:t>ntegrētajā iekšlietu informācijas sistēmā personas, mantas vai dokumenta atrašanās vietas noskaidrošanai vai tāda cilvēka personības noskaidrošanai, kurš nespēj sniegt ziņas par sevi, vai neatpazīta cilvēka līķa identificēšanai.</w:t>
            </w:r>
          </w:p>
          <w:p w14:paraId="469E2769" w14:textId="77777777" w:rsidR="00281E5F" w:rsidRPr="008673CD" w:rsidRDefault="00DF516D" w:rsidP="00281E5F">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Likuma</w:t>
            </w:r>
            <w:r w:rsidR="00A409CE" w:rsidRPr="008673CD">
              <w:rPr>
                <w:rFonts w:ascii="Times New Roman" w:hAnsi="Times New Roman" w:cs="Times New Roman"/>
                <w:sz w:val="28"/>
                <w:szCs w:val="28"/>
              </w:rPr>
              <w:t xml:space="preserve"> “Par policiju”</w:t>
            </w:r>
            <w:r w:rsidR="00281E5F" w:rsidRPr="008673CD">
              <w:rPr>
                <w:rFonts w:ascii="Times New Roman" w:hAnsi="Times New Roman" w:cs="Times New Roman"/>
                <w:sz w:val="28"/>
                <w:szCs w:val="28"/>
              </w:rPr>
              <w:t xml:space="preserve"> </w:t>
            </w:r>
            <w:r w:rsidR="00A409CE" w:rsidRPr="008673CD">
              <w:rPr>
                <w:rFonts w:ascii="Times New Roman" w:hAnsi="Times New Roman" w:cs="Times New Roman"/>
                <w:sz w:val="28"/>
                <w:szCs w:val="28"/>
              </w:rPr>
              <w:t xml:space="preserve">12. </w:t>
            </w:r>
            <w:r w:rsidR="00281E5F" w:rsidRPr="008673CD">
              <w:rPr>
                <w:rFonts w:ascii="Times New Roman" w:hAnsi="Times New Roman" w:cs="Times New Roman"/>
                <w:sz w:val="28"/>
                <w:szCs w:val="28"/>
              </w:rPr>
              <w:t xml:space="preserve">panta pirmās daļas 28. punkts </w:t>
            </w:r>
            <w:r w:rsidR="00A409CE" w:rsidRPr="008673CD">
              <w:rPr>
                <w:rFonts w:ascii="Times New Roman" w:hAnsi="Times New Roman" w:cs="Times New Roman"/>
                <w:sz w:val="28"/>
                <w:szCs w:val="28"/>
              </w:rPr>
              <w:t xml:space="preserve">paredz </w:t>
            </w:r>
            <w:r w:rsidR="00281E5F" w:rsidRPr="008673CD">
              <w:rPr>
                <w:rFonts w:ascii="Times New Roman" w:hAnsi="Times New Roman" w:cs="Times New Roman"/>
                <w:sz w:val="28"/>
                <w:szCs w:val="28"/>
              </w:rPr>
              <w:t xml:space="preserve">policijai tiesības </w:t>
            </w:r>
            <w:r w:rsidR="00BB7C76" w:rsidRPr="008673CD">
              <w:rPr>
                <w:rFonts w:ascii="Times New Roman" w:hAnsi="Times New Roman" w:cs="Times New Roman"/>
                <w:sz w:val="28"/>
                <w:szCs w:val="28"/>
              </w:rPr>
              <w:t>bez atlīdzības izmantot valsts un pašvaldību masu informācijas līdzekļus, lai noskaidrotu noziedzīga nodarījuma izdarīšanas apstākļus un personas, kas to izdarījušas, meklētu noziedzniekus un bez vēsts pazudušos, kā arī lai v</w:t>
            </w:r>
            <w:r w:rsidR="00281E5F" w:rsidRPr="008673CD">
              <w:rPr>
                <w:rFonts w:ascii="Times New Roman" w:hAnsi="Times New Roman" w:cs="Times New Roman"/>
                <w:sz w:val="28"/>
                <w:szCs w:val="28"/>
              </w:rPr>
              <w:t>eiktu likumpārkāpumu profilaksi.</w:t>
            </w:r>
          </w:p>
          <w:p w14:paraId="3C5AB73E" w14:textId="77777777" w:rsidR="00C9552F" w:rsidRPr="008673CD" w:rsidRDefault="00C9552F" w:rsidP="00281E5F">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Likuma “Par presi un citiem masu informācijas līdzek</w:t>
            </w:r>
            <w:r w:rsidR="008469D7" w:rsidRPr="008673CD">
              <w:rPr>
                <w:rFonts w:ascii="Times New Roman" w:hAnsi="Times New Roman" w:cs="Times New Roman"/>
                <w:sz w:val="28"/>
                <w:szCs w:val="28"/>
              </w:rPr>
              <w:t>ļiem” 2. panta pirmā daļa nosaka</w:t>
            </w:r>
            <w:r w:rsidR="004F7106" w:rsidRPr="008673CD">
              <w:rPr>
                <w:rFonts w:ascii="Times New Roman" w:hAnsi="Times New Roman" w:cs="Times New Roman"/>
                <w:sz w:val="28"/>
                <w:szCs w:val="28"/>
              </w:rPr>
              <w:t>, ka prese</w:t>
            </w:r>
            <w:r w:rsidRPr="008673CD">
              <w:rPr>
                <w:rFonts w:ascii="Times New Roman" w:hAnsi="Times New Roman" w:cs="Times New Roman"/>
                <w:sz w:val="28"/>
                <w:szCs w:val="28"/>
              </w:rPr>
              <w:t xml:space="preserve"> un masu informācijas līdzekļi (turpmāk – masu informācijas līdzekļi) ir avīzes, žurnāli, biļeteni un citi periodiskie izdevumi (iznāk ne retāk kā reizi trīs mēnešos, vienreizējā tirāža pārsniedz 100 eksemplārus), kā arī elektroniskie plašsaziņas līdzekļi, kinohronika, informācijas aģentūru paziņojumi, audiovizuāli ieraksti, kas paredzēti publiskai izplatīšanai. Interneta vietni var reģistrēt kā masu informācijas līdzekli. </w:t>
            </w:r>
          </w:p>
          <w:p w14:paraId="7F34A607" w14:textId="77777777" w:rsidR="006C4F2A" w:rsidRPr="008673CD" w:rsidRDefault="00337672" w:rsidP="008469D7">
            <w:pPr>
              <w:spacing w:after="0" w:line="240" w:lineRule="auto"/>
              <w:ind w:right="108" w:firstLine="680"/>
              <w:jc w:val="both"/>
              <w:rPr>
                <w:rFonts w:ascii="Times New Roman" w:eastAsia="Times New Roman" w:hAnsi="Times New Roman" w:cs="Times New Roman"/>
                <w:sz w:val="28"/>
                <w:szCs w:val="28"/>
                <w:lang w:eastAsia="lv-LV"/>
              </w:rPr>
            </w:pPr>
            <w:r w:rsidRPr="008673CD">
              <w:rPr>
                <w:rFonts w:ascii="Times New Roman" w:hAnsi="Times New Roman" w:cs="Times New Roman"/>
                <w:sz w:val="28"/>
                <w:szCs w:val="28"/>
              </w:rPr>
              <w:t>Ņemot vērā to, ka elektroniskie plašsaziņas līdzek</w:t>
            </w:r>
            <w:r w:rsidR="005E3F8F" w:rsidRPr="008673CD">
              <w:rPr>
                <w:rFonts w:ascii="Times New Roman" w:hAnsi="Times New Roman" w:cs="Times New Roman"/>
                <w:sz w:val="28"/>
                <w:szCs w:val="28"/>
              </w:rPr>
              <w:t xml:space="preserve">ļi </w:t>
            </w:r>
            <w:r w:rsidR="000F1DC3" w:rsidRPr="008673CD">
              <w:rPr>
                <w:rFonts w:ascii="Times New Roman" w:hAnsi="Times New Roman" w:cs="Times New Roman"/>
                <w:sz w:val="28"/>
                <w:szCs w:val="28"/>
              </w:rPr>
              <w:t xml:space="preserve">Elektronisko plašsaziņas </w:t>
            </w:r>
            <w:r w:rsidR="000F1DC3" w:rsidRPr="008673CD">
              <w:rPr>
                <w:rFonts w:ascii="Times New Roman" w:hAnsi="Times New Roman" w:cs="Times New Roman"/>
                <w:sz w:val="28"/>
                <w:szCs w:val="28"/>
              </w:rPr>
              <w:lastRenderedPageBreak/>
              <w:t xml:space="preserve">līdzekļu likuma izpratnē </w:t>
            </w:r>
            <w:r w:rsidRPr="008673CD">
              <w:rPr>
                <w:rFonts w:ascii="Times New Roman" w:hAnsi="Times New Roman" w:cs="Times New Roman"/>
                <w:sz w:val="28"/>
                <w:szCs w:val="28"/>
              </w:rPr>
              <w:t xml:space="preserve">neietver sociālos tīklus, kuri lielai Latvijas sabiedrības daļai kļuvuši </w:t>
            </w:r>
            <w:r w:rsidR="009452F1" w:rsidRPr="008673CD">
              <w:rPr>
                <w:rFonts w:ascii="Times New Roman" w:hAnsi="Times New Roman" w:cs="Times New Roman"/>
                <w:sz w:val="28"/>
                <w:szCs w:val="28"/>
              </w:rPr>
              <w:t>p</w:t>
            </w:r>
            <w:r w:rsidRPr="008673CD">
              <w:rPr>
                <w:rFonts w:ascii="Times New Roman" w:hAnsi="Times New Roman" w:cs="Times New Roman"/>
                <w:sz w:val="28"/>
                <w:szCs w:val="28"/>
              </w:rPr>
              <w:t>ar neatņemamu dzīves sastāvdaļu</w:t>
            </w:r>
            <w:r w:rsidR="0061570A" w:rsidRPr="008673CD">
              <w:rPr>
                <w:rFonts w:ascii="Times New Roman" w:hAnsi="Times New Roman" w:cs="Times New Roman"/>
                <w:sz w:val="28"/>
                <w:szCs w:val="28"/>
              </w:rPr>
              <w:t>,</w:t>
            </w:r>
            <w:r w:rsidRPr="008673CD">
              <w:rPr>
                <w:rFonts w:ascii="Times New Roman" w:hAnsi="Times New Roman" w:cs="Times New Roman"/>
                <w:sz w:val="28"/>
                <w:szCs w:val="28"/>
              </w:rPr>
              <w:t xml:space="preserve"> un</w:t>
            </w:r>
            <w:r w:rsidR="008469D7" w:rsidRPr="008673CD">
              <w:rPr>
                <w:rFonts w:ascii="Times New Roman" w:hAnsi="Times New Roman" w:cs="Times New Roman"/>
                <w:sz w:val="28"/>
                <w:szCs w:val="28"/>
              </w:rPr>
              <w:t>,</w:t>
            </w:r>
            <w:r w:rsidRPr="008673CD">
              <w:rPr>
                <w:rFonts w:ascii="Times New Roman" w:hAnsi="Times New Roman" w:cs="Times New Roman"/>
                <w:sz w:val="28"/>
                <w:szCs w:val="28"/>
              </w:rPr>
              <w:t xml:space="preserve"> kuros var uzzināt jaunāko informāciju</w:t>
            </w:r>
            <w:r w:rsidR="005E3F8F" w:rsidRPr="008673CD">
              <w:rPr>
                <w:rFonts w:ascii="Times New Roman" w:hAnsi="Times New Roman" w:cs="Times New Roman"/>
                <w:sz w:val="28"/>
                <w:szCs w:val="28"/>
              </w:rPr>
              <w:t xml:space="preserve"> L</w:t>
            </w:r>
            <w:r w:rsidR="00281E5F" w:rsidRPr="008673CD">
              <w:rPr>
                <w:rFonts w:ascii="Times New Roman" w:hAnsi="Times New Roman" w:cs="Times New Roman"/>
                <w:sz w:val="28"/>
                <w:szCs w:val="28"/>
              </w:rPr>
              <w:t>atvijā un pasaulē, likumprojekts paredz</w:t>
            </w:r>
            <w:r w:rsidR="005E3F8F" w:rsidRPr="008673CD">
              <w:rPr>
                <w:rFonts w:ascii="Times New Roman" w:hAnsi="Times New Roman" w:cs="Times New Roman"/>
                <w:sz w:val="28"/>
                <w:szCs w:val="28"/>
              </w:rPr>
              <w:t xml:space="preserve"> </w:t>
            </w:r>
            <w:r w:rsidR="006C4F2A" w:rsidRPr="008673CD">
              <w:rPr>
                <w:rFonts w:ascii="Times New Roman" w:hAnsi="Times New Roman" w:cs="Times New Roman"/>
                <w:sz w:val="28"/>
                <w:szCs w:val="28"/>
              </w:rPr>
              <w:t>p</w:t>
            </w:r>
            <w:r w:rsidR="008469D7" w:rsidRPr="008673CD">
              <w:rPr>
                <w:rFonts w:ascii="Times New Roman" w:hAnsi="Times New Roman" w:cs="Times New Roman"/>
                <w:sz w:val="28"/>
                <w:szCs w:val="28"/>
              </w:rPr>
              <w:t>recizē</w:t>
            </w:r>
            <w:r w:rsidR="006C4F2A" w:rsidRPr="008673CD">
              <w:rPr>
                <w:rFonts w:ascii="Times New Roman" w:hAnsi="Times New Roman" w:cs="Times New Roman"/>
                <w:sz w:val="28"/>
                <w:szCs w:val="28"/>
              </w:rPr>
              <w:t>t</w:t>
            </w:r>
            <w:r w:rsidR="005E3F8F" w:rsidRPr="008673CD">
              <w:rPr>
                <w:rFonts w:ascii="Times New Roman" w:hAnsi="Times New Roman" w:cs="Times New Roman"/>
                <w:sz w:val="28"/>
                <w:szCs w:val="28"/>
              </w:rPr>
              <w:t xml:space="preserve"> </w:t>
            </w:r>
            <w:r w:rsidR="006C4F2A" w:rsidRPr="008673CD">
              <w:rPr>
                <w:rFonts w:ascii="Times New Roman" w:hAnsi="Times New Roman" w:cs="Times New Roman"/>
                <w:sz w:val="28"/>
                <w:szCs w:val="28"/>
              </w:rPr>
              <w:t xml:space="preserve">likuma “Par policiju” </w:t>
            </w:r>
            <w:r w:rsidR="006C4F2A" w:rsidRPr="008673CD">
              <w:rPr>
                <w:rFonts w:ascii="Times New Roman" w:eastAsia="Times New Roman" w:hAnsi="Times New Roman" w:cs="Times New Roman"/>
                <w:sz w:val="28"/>
                <w:szCs w:val="28"/>
                <w:lang w:eastAsia="lv-LV"/>
              </w:rPr>
              <w:t>1</w:t>
            </w:r>
            <w:r w:rsidR="00DF516D" w:rsidRPr="008673CD">
              <w:rPr>
                <w:rFonts w:ascii="Times New Roman" w:eastAsia="Times New Roman" w:hAnsi="Times New Roman" w:cs="Times New Roman"/>
                <w:sz w:val="28"/>
                <w:szCs w:val="28"/>
                <w:lang w:eastAsia="lv-LV"/>
              </w:rPr>
              <w:t>2. panta pirmās daļas 28. punktu</w:t>
            </w:r>
            <w:r w:rsidR="006C4F2A" w:rsidRPr="008673CD">
              <w:rPr>
                <w:rFonts w:ascii="Times New Roman" w:eastAsia="Times New Roman" w:hAnsi="Times New Roman" w:cs="Times New Roman"/>
                <w:sz w:val="28"/>
                <w:szCs w:val="28"/>
                <w:lang w:eastAsia="lv-LV"/>
              </w:rPr>
              <w:t xml:space="preserve"> </w:t>
            </w:r>
            <w:r w:rsidR="0061570A" w:rsidRPr="008673CD">
              <w:rPr>
                <w:rFonts w:ascii="Times New Roman" w:eastAsia="Times New Roman" w:hAnsi="Times New Roman" w:cs="Times New Roman"/>
                <w:sz w:val="28"/>
                <w:szCs w:val="28"/>
                <w:lang w:eastAsia="lv-LV"/>
              </w:rPr>
              <w:t xml:space="preserve">paplašinot tā tvērumu, </w:t>
            </w:r>
            <w:r w:rsidR="008469D7" w:rsidRPr="008673CD">
              <w:rPr>
                <w:rFonts w:ascii="Times New Roman" w:eastAsia="Times New Roman" w:hAnsi="Times New Roman" w:cs="Times New Roman"/>
                <w:sz w:val="28"/>
                <w:szCs w:val="28"/>
                <w:lang w:eastAsia="lv-LV"/>
              </w:rPr>
              <w:t xml:space="preserve">paredzot tiesības policijai izmantot ne tikai </w:t>
            </w:r>
            <w:r w:rsidR="008469D7" w:rsidRPr="008673CD">
              <w:rPr>
                <w:rFonts w:ascii="Times New Roman" w:hAnsi="Times New Roman" w:cs="Times New Roman"/>
                <w:sz w:val="28"/>
                <w:szCs w:val="28"/>
              </w:rPr>
              <w:t>masu informācijas līdzekļus</w:t>
            </w:r>
            <w:r w:rsidR="008469D7" w:rsidRPr="008673CD">
              <w:rPr>
                <w:rFonts w:ascii="Times New Roman" w:eastAsia="Times New Roman" w:hAnsi="Times New Roman" w:cs="Times New Roman"/>
                <w:sz w:val="28"/>
                <w:szCs w:val="28"/>
                <w:lang w:eastAsia="lv-LV"/>
              </w:rPr>
              <w:t>, bet arī sociālos tīklus sabiedrības informēšanai likumā noteiktajos gadījumos.</w:t>
            </w:r>
          </w:p>
          <w:p w14:paraId="21D258F3" w14:textId="77777777" w:rsidR="006424C8" w:rsidRPr="008673CD" w:rsidRDefault="00337672"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 xml:space="preserve">Valsts policija jau pašlaik izmanto </w:t>
            </w:r>
            <w:r w:rsidR="005E3F8F" w:rsidRPr="008673CD">
              <w:rPr>
                <w:rFonts w:ascii="Times New Roman" w:hAnsi="Times New Roman" w:cs="Times New Roman"/>
                <w:sz w:val="28"/>
                <w:szCs w:val="28"/>
              </w:rPr>
              <w:t xml:space="preserve">sociālos tīklus </w:t>
            </w:r>
            <w:r w:rsidR="00021713" w:rsidRPr="008673CD">
              <w:rPr>
                <w:rFonts w:ascii="Times New Roman" w:hAnsi="Times New Roman" w:cs="Times New Roman"/>
                <w:sz w:val="28"/>
                <w:szCs w:val="28"/>
              </w:rPr>
              <w:t>aktuālās informācijas publicēšanai port</w:t>
            </w:r>
            <w:r w:rsidR="005E3F8F" w:rsidRPr="008673CD">
              <w:rPr>
                <w:rFonts w:ascii="Times New Roman" w:hAnsi="Times New Roman" w:cs="Times New Roman"/>
                <w:sz w:val="28"/>
                <w:szCs w:val="28"/>
              </w:rPr>
              <w:t>ālo</w:t>
            </w:r>
            <w:r w:rsidR="00021713" w:rsidRPr="008673CD">
              <w:rPr>
                <w:rFonts w:ascii="Times New Roman" w:hAnsi="Times New Roman" w:cs="Times New Roman"/>
                <w:sz w:val="28"/>
                <w:szCs w:val="28"/>
              </w:rPr>
              <w:t>s </w:t>
            </w:r>
            <w:hyperlink r:id="rId8" w:tgtFrame="_blank" w:history="1">
              <w:r w:rsidR="00021713" w:rsidRPr="008673CD">
                <w:rPr>
                  <w:rStyle w:val="Hyperlink"/>
                  <w:rFonts w:ascii="Times New Roman" w:hAnsi="Times New Roman" w:cs="Times New Roman"/>
                  <w:i/>
                  <w:color w:val="auto"/>
                  <w:sz w:val="28"/>
                  <w:szCs w:val="28"/>
                  <w:u w:val="none"/>
                </w:rPr>
                <w:t>Facebook</w:t>
              </w:r>
            </w:hyperlink>
            <w:r w:rsidR="00021713" w:rsidRPr="008673CD">
              <w:rPr>
                <w:rFonts w:ascii="Times New Roman" w:hAnsi="Times New Roman" w:cs="Times New Roman"/>
                <w:sz w:val="28"/>
                <w:szCs w:val="28"/>
              </w:rPr>
              <w:t xml:space="preserve"> un </w:t>
            </w:r>
            <w:hyperlink r:id="rId9" w:tgtFrame="_blank" w:history="1">
              <w:r w:rsidR="00021713" w:rsidRPr="008673CD">
                <w:rPr>
                  <w:rStyle w:val="Hyperlink"/>
                  <w:rFonts w:ascii="Times New Roman" w:hAnsi="Times New Roman" w:cs="Times New Roman"/>
                  <w:i/>
                  <w:color w:val="auto"/>
                  <w:sz w:val="28"/>
                  <w:szCs w:val="28"/>
                  <w:u w:val="none"/>
                </w:rPr>
                <w:t>Draugiem.lv</w:t>
              </w:r>
            </w:hyperlink>
            <w:r w:rsidR="00021713" w:rsidRPr="008673CD">
              <w:rPr>
                <w:rFonts w:ascii="Times New Roman" w:hAnsi="Times New Roman" w:cs="Times New Roman"/>
                <w:sz w:val="28"/>
                <w:szCs w:val="28"/>
              </w:rPr>
              <w:t>, kur izveidojusi savas lapas, kā arī ir izveidots</w:t>
            </w:r>
            <w:r w:rsidR="00CF58F2" w:rsidRPr="008673CD">
              <w:rPr>
                <w:rFonts w:ascii="Times New Roman" w:hAnsi="Times New Roman" w:cs="Times New Roman"/>
                <w:sz w:val="28"/>
                <w:szCs w:val="28"/>
              </w:rPr>
              <w:t xml:space="preserve"> Valsts policijas</w:t>
            </w:r>
            <w:r w:rsidR="00021713" w:rsidRPr="008673CD">
              <w:rPr>
                <w:rFonts w:ascii="Times New Roman" w:hAnsi="Times New Roman" w:cs="Times New Roman"/>
                <w:sz w:val="28"/>
                <w:szCs w:val="28"/>
              </w:rPr>
              <w:t xml:space="preserve"> </w:t>
            </w:r>
            <w:hyperlink r:id="rId10" w:tgtFrame="_blank" w:history="1">
              <w:r w:rsidR="00021713" w:rsidRPr="008673CD">
                <w:rPr>
                  <w:rStyle w:val="Hyperlink"/>
                  <w:rFonts w:ascii="Times New Roman" w:hAnsi="Times New Roman" w:cs="Times New Roman"/>
                  <w:i/>
                  <w:color w:val="auto"/>
                  <w:sz w:val="28"/>
                  <w:szCs w:val="28"/>
                  <w:u w:val="none"/>
                </w:rPr>
                <w:t>Twitter</w:t>
              </w:r>
            </w:hyperlink>
            <w:r w:rsidR="00021713" w:rsidRPr="008673CD">
              <w:rPr>
                <w:rFonts w:ascii="Times New Roman" w:hAnsi="Times New Roman" w:cs="Times New Roman"/>
                <w:sz w:val="28"/>
                <w:szCs w:val="28"/>
              </w:rPr>
              <w:t xml:space="preserve"> konts. Valsts policija sociālajos tīklos informē sabiedrību </w:t>
            </w:r>
            <w:r w:rsidR="005E3F8F" w:rsidRPr="008673CD">
              <w:rPr>
                <w:rFonts w:ascii="Times New Roman" w:hAnsi="Times New Roman" w:cs="Times New Roman"/>
                <w:sz w:val="28"/>
                <w:szCs w:val="28"/>
              </w:rPr>
              <w:t xml:space="preserve">par aktuālāko </w:t>
            </w:r>
            <w:r w:rsidR="00021713" w:rsidRPr="008673CD">
              <w:rPr>
                <w:rFonts w:ascii="Times New Roman" w:hAnsi="Times New Roman" w:cs="Times New Roman"/>
                <w:sz w:val="28"/>
                <w:szCs w:val="28"/>
              </w:rPr>
              <w:t>inform</w:t>
            </w:r>
            <w:r w:rsidR="005E3F8F" w:rsidRPr="008673CD">
              <w:rPr>
                <w:rFonts w:ascii="Times New Roman" w:hAnsi="Times New Roman" w:cs="Times New Roman"/>
                <w:sz w:val="28"/>
                <w:szCs w:val="28"/>
              </w:rPr>
              <w:t>āciju,</w:t>
            </w:r>
            <w:r w:rsidR="00021713" w:rsidRPr="008673CD">
              <w:rPr>
                <w:rFonts w:ascii="Times New Roman" w:hAnsi="Times New Roman" w:cs="Times New Roman"/>
                <w:sz w:val="28"/>
                <w:szCs w:val="28"/>
              </w:rPr>
              <w:t xml:space="preserve"> </w:t>
            </w:r>
            <w:r w:rsidR="006424C8" w:rsidRPr="008673CD">
              <w:rPr>
                <w:rFonts w:ascii="Times New Roman" w:hAnsi="Times New Roman" w:cs="Times New Roman"/>
                <w:sz w:val="28"/>
                <w:szCs w:val="28"/>
              </w:rPr>
              <w:t xml:space="preserve">lai noskaidrotu likumpārkāpumu </w:t>
            </w:r>
            <w:r w:rsidR="005E3F8F" w:rsidRPr="008673CD">
              <w:rPr>
                <w:rFonts w:ascii="Times New Roman" w:hAnsi="Times New Roman" w:cs="Times New Roman"/>
                <w:sz w:val="28"/>
                <w:szCs w:val="28"/>
              </w:rPr>
              <w:t>izdarīšanas apstākļus un personas, kas to izdarījušas, meklētu noziedzniekus, bez vēsts pazudušos, kā arī publicē nenoskaidrotu cilvēku personības, kuri nespēj sniegt ziņas par sevi un neatpazītu cilvēku līķus un citiem notikumiem</w:t>
            </w:r>
            <w:r w:rsidR="00021713" w:rsidRPr="008673CD">
              <w:rPr>
                <w:rFonts w:ascii="Times New Roman" w:hAnsi="Times New Roman" w:cs="Times New Roman"/>
                <w:sz w:val="28"/>
                <w:szCs w:val="28"/>
              </w:rPr>
              <w:t>.</w:t>
            </w:r>
            <w:r w:rsidR="00FD00AF" w:rsidRPr="008673CD">
              <w:rPr>
                <w:rFonts w:ascii="Times New Roman" w:hAnsi="Times New Roman" w:cs="Times New Roman"/>
                <w:sz w:val="28"/>
                <w:szCs w:val="28"/>
              </w:rPr>
              <w:t xml:space="preserve"> Valsts policija uztur četrus portālus, un tiem ir šādi profili sociālos tīklos: </w:t>
            </w:r>
            <w:r w:rsidR="003A0F52" w:rsidRPr="008673CD">
              <w:rPr>
                <w:rFonts w:ascii="Times New Roman" w:hAnsi="Times New Roman" w:cs="Times New Roman"/>
                <w:sz w:val="28"/>
                <w:szCs w:val="28"/>
              </w:rPr>
              <w:t>facebook.com/Valsts_policija; draugiem.lv/Valsts_policija</w:t>
            </w:r>
            <w:r w:rsidR="001039BA" w:rsidRPr="008673CD">
              <w:rPr>
                <w:rFonts w:ascii="Times New Roman" w:hAnsi="Times New Roman" w:cs="Times New Roman"/>
                <w:sz w:val="28"/>
                <w:szCs w:val="28"/>
              </w:rPr>
              <w:t>;</w:t>
            </w:r>
            <w:r w:rsidR="003A0F52" w:rsidRPr="008673CD">
              <w:rPr>
                <w:rFonts w:ascii="Times New Roman" w:hAnsi="Times New Roman" w:cs="Times New Roman"/>
                <w:sz w:val="28"/>
                <w:szCs w:val="28"/>
              </w:rPr>
              <w:t xml:space="preserve"> twitter.com/Valsts_policija.</w:t>
            </w:r>
          </w:p>
          <w:p w14:paraId="1DAB263D" w14:textId="77777777" w:rsidR="00BC13CE" w:rsidRPr="008673CD" w:rsidRDefault="00BC13CE" w:rsidP="00BC13CE">
            <w:pPr>
              <w:spacing w:after="0" w:line="240" w:lineRule="auto"/>
              <w:ind w:right="102" w:firstLine="720"/>
              <w:jc w:val="both"/>
              <w:rPr>
                <w:rFonts w:ascii="Times New Roman" w:hAnsi="Times New Roman" w:cs="Times New Roman"/>
                <w:sz w:val="28"/>
                <w:szCs w:val="28"/>
              </w:rPr>
            </w:pPr>
            <w:r w:rsidRPr="008673CD">
              <w:rPr>
                <w:rFonts w:ascii="Times New Roman" w:hAnsi="Times New Roman" w:cs="Times New Roman"/>
                <w:sz w:val="28"/>
                <w:szCs w:val="28"/>
              </w:rPr>
              <w:t xml:space="preserve">Vienlaikus, lai izpildītu Ministru kabineta 2017. gada 7. novembra sēdes protokollēmuma Nr. 55 38.§ (TA-637) “Informatīvais ziņojums </w:t>
            </w:r>
            <w:r w:rsidRPr="008673CD">
              <w:rPr>
                <w:rFonts w:ascii="Times New Roman" w:hAnsi="Times New Roman" w:cs="Times New Roman"/>
                <w:bCs/>
                <w:sz w:val="28"/>
                <w:szCs w:val="28"/>
                <w:bdr w:val="none" w:sz="0" w:space="0" w:color="auto" w:frame="1"/>
              </w:rPr>
              <w:t xml:space="preserve">“Par personas datu publiskošanu katastrofu situācijās”” </w:t>
            </w:r>
            <w:r w:rsidRPr="008673CD">
              <w:rPr>
                <w:rFonts w:ascii="Times New Roman" w:hAnsi="Times New Roman" w:cs="Times New Roman"/>
                <w:sz w:val="28"/>
                <w:szCs w:val="28"/>
              </w:rPr>
              <w:t>2.1. apakšpunktā Iekšlietu ministrijai doto uzdevumu ir izstrādāti grozījumi likumā</w:t>
            </w:r>
            <w:r w:rsidRPr="008673CD">
              <w:rPr>
                <w:rFonts w:ascii="Times New Roman" w:hAnsi="Times New Roman" w:cs="Times New Roman"/>
                <w:bCs/>
                <w:sz w:val="28"/>
                <w:szCs w:val="28"/>
                <w:bdr w:val="none" w:sz="0" w:space="0" w:color="auto" w:frame="1"/>
              </w:rPr>
              <w:t xml:space="preserve"> “</w:t>
            </w:r>
            <w:r w:rsidRPr="008673CD">
              <w:rPr>
                <w:rFonts w:ascii="Times New Roman" w:hAnsi="Times New Roman" w:cs="Times New Roman"/>
                <w:sz w:val="28"/>
                <w:szCs w:val="28"/>
              </w:rPr>
              <w:t>Par policiju”, lai nodrošinātu iespēju katastrofu gadījumos neidentificēto cietušo un mirušo personu datu publicēšanu identificēšanas nolūkos.</w:t>
            </w:r>
          </w:p>
          <w:p w14:paraId="49E6C255" w14:textId="77777777" w:rsidR="00BC13CE" w:rsidRPr="008673CD" w:rsidRDefault="00BC13CE" w:rsidP="00BC13CE">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 xml:space="preserve">Lai efektīvāk veiktu likuma “Par policiju” 10. panta pirmās daļas 4. punktā noteikto policijas darbinieka pamatpienākumu (konstatēt cilvēku personību un identificēt līķus), likumprojekts paredz precizēt likuma “Par policiju” 12. panta 28. punktu, paredzot, ka, lai noskaidrotu personas, kuras ir bez vēsts </w:t>
            </w:r>
            <w:r w:rsidRPr="008673CD">
              <w:rPr>
                <w:rFonts w:ascii="Times New Roman" w:hAnsi="Times New Roman" w:cs="Times New Roman"/>
                <w:sz w:val="28"/>
                <w:szCs w:val="28"/>
              </w:rPr>
              <w:lastRenderedPageBreak/>
              <w:t>pazudušas, tai skaitā noskaidrotu tāda cilvēka personību, kurš nespēj sniegt ziņas par sevi, vai identificētu neatpazīta cilvēka līķi, tai skaitā arī katastrofu gadījumos, policijai ir tiesības izmantot masu informācijas līdzekļus un sociālos tīklus, kā arī pašvaldību masu informācijas līdzekļus un interneta vietnes.</w:t>
            </w:r>
          </w:p>
          <w:p w14:paraId="34BA1E5B" w14:textId="77777777" w:rsidR="006424C8" w:rsidRPr="008673CD" w:rsidRDefault="006424C8"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Valsts policijas leģitīmais mērķis par tādu personas datu publicēšanu identificēšanas nolūkos, kas attiecināma uz katastrofās cietušām un mirušām personām izriet no likuma “Par policiju” 10. panta pirmās daļas 4. punkta, kas noteic, ka viens no Valsts policijas darbinieka pamatpienākumiem ir saskaņā ar likuma prasībām veikt izmeklēšanu, nodrošināt noteiktā kārtībā kriminālistikas speciālistu piedalīšanos izmeklēšanas darbībās, veikt nepieciešamos operatīvās meklēšanas un citus likumā noteiktos pienākumus, lai atklātu, pārtrauktu un novērstu noziedzīgus nodarījumus, konstatētu un meklētu personas, kuras tos izdarījušas vai kuras slēpjas no izmeklēšanas un tiesas, izvairās no kriminālsoda izciešanas vai ir bez</w:t>
            </w:r>
            <w:r w:rsidR="00621EAD" w:rsidRPr="008673CD">
              <w:rPr>
                <w:rFonts w:ascii="Times New Roman" w:hAnsi="Times New Roman" w:cs="Times New Roman"/>
                <w:sz w:val="28"/>
                <w:szCs w:val="28"/>
              </w:rPr>
              <w:t xml:space="preserve"> </w:t>
            </w:r>
            <w:r w:rsidRPr="008673CD">
              <w:rPr>
                <w:rFonts w:ascii="Times New Roman" w:hAnsi="Times New Roman" w:cs="Times New Roman"/>
                <w:sz w:val="28"/>
                <w:szCs w:val="28"/>
              </w:rPr>
              <w:t xml:space="preserve">vēsts prombūtnē, kā arī lai konstatētu cilvēku personību un identificētu līķus. </w:t>
            </w:r>
          </w:p>
          <w:p w14:paraId="632B5CFA" w14:textId="77777777" w:rsidR="006424C8" w:rsidRPr="008673CD" w:rsidRDefault="006424C8"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Lai pēc iespējas ātrāk atrastu bez vēsts pazudušo personu, noskaidrotu neatpazīta cilvēka personību vai identificētu līķi, informācijai ir jābūt publiskotai operatīvi. Valsts policija šobrīd praksē</w:t>
            </w:r>
            <w:r w:rsidR="000E6512" w:rsidRPr="008673CD">
              <w:rPr>
                <w:rFonts w:ascii="Times New Roman" w:hAnsi="Times New Roman" w:cs="Times New Roman"/>
                <w:sz w:val="28"/>
                <w:szCs w:val="28"/>
              </w:rPr>
              <w:t>,</w:t>
            </w:r>
            <w:r w:rsidRPr="008673CD">
              <w:rPr>
                <w:rFonts w:ascii="Times New Roman" w:hAnsi="Times New Roman" w:cs="Times New Roman"/>
                <w:sz w:val="28"/>
                <w:szCs w:val="28"/>
              </w:rPr>
              <w:t xml:space="preserve"> pirms publiskot personas datus par bez vēsts pazudušo personu</w:t>
            </w:r>
            <w:r w:rsidR="000E6512" w:rsidRPr="008673CD">
              <w:rPr>
                <w:rFonts w:ascii="Times New Roman" w:hAnsi="Times New Roman" w:cs="Times New Roman"/>
                <w:sz w:val="28"/>
                <w:szCs w:val="28"/>
              </w:rPr>
              <w:t>,</w:t>
            </w:r>
            <w:r w:rsidRPr="008673CD">
              <w:rPr>
                <w:rFonts w:ascii="Times New Roman" w:hAnsi="Times New Roman" w:cs="Times New Roman"/>
                <w:sz w:val="28"/>
                <w:szCs w:val="28"/>
              </w:rPr>
              <w:t xml:space="preserve"> no cietušā radinieka saņem rakstveida atļauju publiskot personas datus Valsts policijas tīmekļvietnē un atkarībā no tā aktualitātes un mērķa – sociālajos tīklos (par bez vēsts pazudušajiem).</w:t>
            </w:r>
          </w:p>
          <w:p w14:paraId="119ACD72" w14:textId="77777777" w:rsidR="006424C8" w:rsidRPr="008673CD" w:rsidRDefault="006424C8"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 xml:space="preserve">Personas, </w:t>
            </w:r>
            <w:r w:rsidRPr="008673CD">
              <w:rPr>
                <w:rFonts w:ascii="Times New Roman" w:hAnsi="Times New Roman" w:cs="Times New Roman"/>
                <w:noProof/>
                <w:sz w:val="28"/>
                <w:szCs w:val="28"/>
              </w:rPr>
              <w:t>kura sava vecuma, mazgadības, garīgā vai fiziskā veselības stāvokļa dēļ nespēj sniegt ziņas par sevi fotogrāfija tiek publiskota līdz brīdim, kad viņas personība tiek noskaidrota.</w:t>
            </w:r>
          </w:p>
          <w:p w14:paraId="7AC85418" w14:textId="77777777" w:rsidR="006424C8" w:rsidRPr="008673CD" w:rsidRDefault="006424C8"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 xml:space="preserve">Valsts policija praksē izmanto tikai Valsts policijas tīmekļvietni </w:t>
            </w:r>
            <w:hyperlink r:id="rId11" w:history="1">
              <w:r w:rsidRPr="008673CD">
                <w:rPr>
                  <w:rStyle w:val="Hyperlink"/>
                  <w:rFonts w:ascii="Times New Roman" w:hAnsi="Times New Roman" w:cs="Times New Roman"/>
                  <w:i/>
                  <w:color w:val="auto"/>
                  <w:sz w:val="28"/>
                  <w:szCs w:val="28"/>
                  <w:u w:val="none"/>
                </w:rPr>
                <w:t>www.vp.gov.lv</w:t>
              </w:r>
            </w:hyperlink>
            <w:r w:rsidRPr="008673CD">
              <w:rPr>
                <w:rFonts w:ascii="Times New Roman" w:hAnsi="Times New Roman" w:cs="Times New Roman"/>
                <w:i/>
                <w:sz w:val="28"/>
                <w:szCs w:val="28"/>
              </w:rPr>
              <w:t xml:space="preserve"> </w:t>
            </w:r>
            <w:r w:rsidRPr="008673CD">
              <w:rPr>
                <w:rFonts w:ascii="Times New Roman" w:hAnsi="Times New Roman" w:cs="Times New Roman"/>
                <w:sz w:val="28"/>
                <w:szCs w:val="28"/>
              </w:rPr>
              <w:t xml:space="preserve">un sociālos tīklus, lai publicētu informāciju par likumpārkāpējiem un bez vēsts pazudušajiem. Ārkārtas gadījumos (piemēram, kad pazudis </w:t>
            </w:r>
            <w:r w:rsidRPr="008673CD">
              <w:rPr>
                <w:rFonts w:ascii="Times New Roman" w:hAnsi="Times New Roman" w:cs="Times New Roman"/>
                <w:sz w:val="28"/>
                <w:szCs w:val="28"/>
              </w:rPr>
              <w:lastRenderedPageBreak/>
              <w:t>bērns), Valsts policija izsūta informāciju (personas ārējo pazīmju aprakstu, vecumu un fotogrāfiju) citiem masu informācijas līdzekļiem, ar lūgumu palīdzēt atrast bez vēsts pazudušo personu.</w:t>
            </w:r>
          </w:p>
          <w:p w14:paraId="724F1A12" w14:textId="77777777" w:rsidR="006424C8" w:rsidRPr="008673CD" w:rsidRDefault="006424C8"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 xml:space="preserve">Ņemot vērā, ka publicējamā informācija par personām ir attiecināma uz personas datu aizsardzību, kā arī, lai Valsts policija varētu operatīvi rīkoties, tad informācija par personām publicējama tikai likumprojekta 12. panta pirmās daļas 28. punktā norādītajos masu informācijas līdzekļos un interneta vietnēs, kā arī Valsts policijas sociālajos tīklos. </w:t>
            </w:r>
          </w:p>
          <w:p w14:paraId="5FA82065" w14:textId="77777777" w:rsidR="004342FC" w:rsidRPr="008673CD" w:rsidRDefault="00553315" w:rsidP="00A24563">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Vēršam uzman</w:t>
            </w:r>
            <w:r w:rsidR="00A24563" w:rsidRPr="008673CD">
              <w:rPr>
                <w:rFonts w:ascii="Times New Roman" w:hAnsi="Times New Roman" w:cs="Times New Roman"/>
                <w:sz w:val="28"/>
                <w:szCs w:val="28"/>
              </w:rPr>
              <w:t>ību</w:t>
            </w:r>
            <w:r w:rsidRPr="008673CD">
              <w:rPr>
                <w:rFonts w:ascii="Times New Roman" w:hAnsi="Times New Roman" w:cs="Times New Roman"/>
                <w:sz w:val="28"/>
                <w:szCs w:val="28"/>
              </w:rPr>
              <w:t>, ka dati tiek publiskoti tikai tād</w:t>
            </w:r>
            <w:r w:rsidR="00A24563" w:rsidRPr="008673CD">
              <w:rPr>
                <w:rFonts w:ascii="Times New Roman" w:hAnsi="Times New Roman" w:cs="Times New Roman"/>
                <w:sz w:val="28"/>
                <w:szCs w:val="28"/>
              </w:rPr>
              <w:t>ā</w:t>
            </w:r>
            <w:r w:rsidRPr="008673CD">
              <w:rPr>
                <w:rFonts w:ascii="Times New Roman" w:hAnsi="Times New Roman" w:cs="Times New Roman"/>
                <w:sz w:val="28"/>
                <w:szCs w:val="28"/>
              </w:rPr>
              <w:t xml:space="preserve"> apjomā, kas nepiecie</w:t>
            </w:r>
            <w:r w:rsidR="00A24563" w:rsidRPr="008673CD">
              <w:rPr>
                <w:rFonts w:ascii="Times New Roman" w:hAnsi="Times New Roman" w:cs="Times New Roman"/>
                <w:sz w:val="28"/>
                <w:szCs w:val="28"/>
              </w:rPr>
              <w:t>šami attie</w:t>
            </w:r>
            <w:r w:rsidRPr="008673CD">
              <w:rPr>
                <w:rFonts w:ascii="Times New Roman" w:hAnsi="Times New Roman" w:cs="Times New Roman"/>
                <w:sz w:val="28"/>
                <w:szCs w:val="28"/>
              </w:rPr>
              <w:t>cīgā mērķa sa</w:t>
            </w:r>
            <w:r w:rsidR="00A24563" w:rsidRPr="008673CD">
              <w:rPr>
                <w:rFonts w:ascii="Times New Roman" w:hAnsi="Times New Roman" w:cs="Times New Roman"/>
                <w:sz w:val="28"/>
                <w:szCs w:val="28"/>
              </w:rPr>
              <w:t>s</w:t>
            </w:r>
            <w:r w:rsidRPr="008673CD">
              <w:rPr>
                <w:rFonts w:ascii="Times New Roman" w:hAnsi="Times New Roman" w:cs="Times New Roman"/>
                <w:sz w:val="28"/>
                <w:szCs w:val="28"/>
              </w:rPr>
              <w:t>nieg</w:t>
            </w:r>
            <w:r w:rsidR="00A24563" w:rsidRPr="008673CD">
              <w:rPr>
                <w:rFonts w:ascii="Times New Roman" w:hAnsi="Times New Roman" w:cs="Times New Roman"/>
                <w:sz w:val="28"/>
                <w:szCs w:val="28"/>
              </w:rPr>
              <w:t>šanai</w:t>
            </w:r>
            <w:r w:rsidRPr="008673CD">
              <w:rPr>
                <w:rFonts w:ascii="Times New Roman" w:hAnsi="Times New Roman" w:cs="Times New Roman"/>
                <w:sz w:val="28"/>
                <w:szCs w:val="28"/>
              </w:rPr>
              <w:t>. Piemēr</w:t>
            </w:r>
            <w:r w:rsidR="00A24563" w:rsidRPr="008673CD">
              <w:rPr>
                <w:rFonts w:ascii="Times New Roman" w:hAnsi="Times New Roman" w:cs="Times New Roman"/>
                <w:sz w:val="28"/>
                <w:szCs w:val="28"/>
              </w:rPr>
              <w:t>a</w:t>
            </w:r>
            <w:r w:rsidRPr="008673CD">
              <w:rPr>
                <w:rFonts w:ascii="Times New Roman" w:hAnsi="Times New Roman" w:cs="Times New Roman"/>
                <w:sz w:val="28"/>
                <w:szCs w:val="28"/>
              </w:rPr>
              <w:t>m, ja nepiecieš</w:t>
            </w:r>
            <w:r w:rsidR="00A24563" w:rsidRPr="008673CD">
              <w:rPr>
                <w:rFonts w:ascii="Times New Roman" w:hAnsi="Times New Roman" w:cs="Times New Roman"/>
                <w:sz w:val="28"/>
                <w:szCs w:val="28"/>
              </w:rPr>
              <w:t>a</w:t>
            </w:r>
            <w:r w:rsidRPr="008673CD">
              <w:rPr>
                <w:rFonts w:ascii="Times New Roman" w:hAnsi="Times New Roman" w:cs="Times New Roman"/>
                <w:sz w:val="28"/>
                <w:szCs w:val="28"/>
              </w:rPr>
              <w:t>ms a</w:t>
            </w:r>
            <w:r w:rsidR="00A24563" w:rsidRPr="008673CD">
              <w:rPr>
                <w:rFonts w:ascii="Times New Roman" w:hAnsi="Times New Roman" w:cs="Times New Roman"/>
                <w:sz w:val="28"/>
                <w:szCs w:val="28"/>
              </w:rPr>
              <w:t>trast bez vēsts pazudušu personu, tad</w:t>
            </w:r>
            <w:r w:rsidR="004342FC" w:rsidRPr="008673CD">
              <w:rPr>
                <w:rFonts w:ascii="Times New Roman" w:hAnsi="Times New Roman" w:cs="Times New Roman"/>
                <w:sz w:val="28"/>
                <w:szCs w:val="28"/>
              </w:rPr>
              <w:t xml:space="preserve"> ti</w:t>
            </w:r>
            <w:r w:rsidR="00A24563" w:rsidRPr="008673CD">
              <w:rPr>
                <w:rFonts w:ascii="Times New Roman" w:hAnsi="Times New Roman" w:cs="Times New Roman"/>
                <w:sz w:val="28"/>
                <w:szCs w:val="28"/>
              </w:rPr>
              <w:t>ek publiskots</w:t>
            </w:r>
            <w:r w:rsidR="004342FC" w:rsidRPr="008673CD">
              <w:rPr>
                <w:rFonts w:ascii="Times New Roman" w:hAnsi="Times New Roman" w:cs="Times New Roman"/>
                <w:sz w:val="28"/>
                <w:szCs w:val="28"/>
              </w:rPr>
              <w:t xml:space="preserve"> personas vārds, uzvārds, dzimšanas gads, mēnesis, datums, personas ārēj</w:t>
            </w:r>
            <w:r w:rsidR="00211D10" w:rsidRPr="008673CD">
              <w:rPr>
                <w:rFonts w:ascii="Times New Roman" w:hAnsi="Times New Roman" w:cs="Times New Roman"/>
                <w:sz w:val="28"/>
                <w:szCs w:val="28"/>
              </w:rPr>
              <w:t>ās pazīmes (arī apģērba apraksts) un pazušanas laiks un vieta</w:t>
            </w:r>
            <w:r w:rsidR="004342FC" w:rsidRPr="008673CD">
              <w:rPr>
                <w:rFonts w:ascii="Times New Roman" w:hAnsi="Times New Roman" w:cs="Times New Roman"/>
                <w:sz w:val="28"/>
                <w:szCs w:val="28"/>
              </w:rPr>
              <w:t>.</w:t>
            </w:r>
          </w:p>
          <w:p w14:paraId="4FEFA645" w14:textId="77777777" w:rsidR="006424C8" w:rsidRPr="008673CD" w:rsidRDefault="006424C8" w:rsidP="00A24563">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Valsts policija,</w:t>
            </w:r>
            <w:r w:rsidRPr="008673CD">
              <w:rPr>
                <w:rFonts w:ascii="Times New Roman" w:hAnsi="Times New Roman" w:cs="Times New Roman"/>
                <w:b/>
                <w:sz w:val="28"/>
                <w:szCs w:val="28"/>
              </w:rPr>
              <w:t xml:space="preserve"> </w:t>
            </w:r>
            <w:r w:rsidRPr="008673CD">
              <w:rPr>
                <w:rFonts w:ascii="Times New Roman" w:hAnsi="Times New Roman" w:cs="Times New Roman"/>
                <w:sz w:val="28"/>
                <w:szCs w:val="28"/>
              </w:rPr>
              <w:t>atrodot bez vēsts pazudušo personu</w:t>
            </w:r>
            <w:r w:rsidR="00553315" w:rsidRPr="008673CD">
              <w:rPr>
                <w:rFonts w:ascii="Times New Roman" w:hAnsi="Times New Roman" w:cs="Times New Roman"/>
                <w:sz w:val="28"/>
                <w:szCs w:val="28"/>
              </w:rPr>
              <w:t xml:space="preserve"> </w:t>
            </w:r>
            <w:r w:rsidRPr="008673CD">
              <w:rPr>
                <w:rFonts w:ascii="Times New Roman" w:hAnsi="Times New Roman" w:cs="Times New Roman"/>
                <w:sz w:val="28"/>
                <w:szCs w:val="28"/>
              </w:rPr>
              <w:t xml:space="preserve">vai </w:t>
            </w:r>
            <w:r w:rsidR="00A24563" w:rsidRPr="008673CD">
              <w:rPr>
                <w:rFonts w:ascii="Times New Roman" w:hAnsi="Times New Roman" w:cs="Times New Roman"/>
                <w:sz w:val="28"/>
                <w:szCs w:val="28"/>
              </w:rPr>
              <w:t>noskaidrojot personas personību</w:t>
            </w:r>
            <w:r w:rsidRPr="008673CD">
              <w:rPr>
                <w:rFonts w:ascii="Times New Roman" w:hAnsi="Times New Roman" w:cs="Times New Roman"/>
                <w:sz w:val="28"/>
                <w:szCs w:val="28"/>
              </w:rPr>
              <w:t xml:space="preserve">, nekavējoties publicē informāciju par personas atrašanu </w:t>
            </w:r>
            <w:r w:rsidR="00A24563" w:rsidRPr="008673CD">
              <w:rPr>
                <w:rFonts w:ascii="Times New Roman" w:hAnsi="Times New Roman" w:cs="Times New Roman"/>
                <w:sz w:val="28"/>
                <w:szCs w:val="28"/>
              </w:rPr>
              <w:t xml:space="preserve">vai noskaidrošanu </w:t>
            </w:r>
            <w:r w:rsidRPr="008673CD">
              <w:rPr>
                <w:rFonts w:ascii="Times New Roman" w:hAnsi="Times New Roman" w:cs="Times New Roman"/>
                <w:sz w:val="28"/>
                <w:szCs w:val="28"/>
              </w:rPr>
              <w:t xml:space="preserve">un dzēš personas datus no Valsts policijas tīmekļvietnes un sociālajiem tīkliem, kā arī nekavējoties, </w:t>
            </w:r>
            <w:r w:rsidR="000E6512" w:rsidRPr="008673CD">
              <w:rPr>
                <w:rFonts w:ascii="Times New Roman" w:hAnsi="Times New Roman" w:cs="Times New Roman"/>
                <w:sz w:val="28"/>
                <w:szCs w:val="28"/>
              </w:rPr>
              <w:t xml:space="preserve">bet </w:t>
            </w:r>
            <w:r w:rsidRPr="008673CD">
              <w:rPr>
                <w:rFonts w:ascii="Times New Roman" w:hAnsi="Times New Roman" w:cs="Times New Roman"/>
                <w:sz w:val="28"/>
                <w:szCs w:val="28"/>
              </w:rPr>
              <w:t>ne vēlāk kā vienas dienas laikā (pēc informācijas no policijas iestādes par personas atrašanu apstiprināšanas) paziņo citiem masu informācijas lī</w:t>
            </w:r>
            <w:r w:rsidR="004342FC" w:rsidRPr="008673CD">
              <w:rPr>
                <w:rFonts w:ascii="Times New Roman" w:hAnsi="Times New Roman" w:cs="Times New Roman"/>
                <w:sz w:val="28"/>
                <w:szCs w:val="28"/>
              </w:rPr>
              <w:t>dzekļiem, ka persona ir atrasta un lūdz izņemt publicēto informāciju par personu.</w:t>
            </w:r>
          </w:p>
        </w:tc>
      </w:tr>
      <w:tr w:rsidR="008673CD" w:rsidRPr="008673CD" w14:paraId="0587787E" w14:textId="77777777" w:rsidTr="00F96014">
        <w:tc>
          <w:tcPr>
            <w:tcW w:w="300" w:type="pct"/>
            <w:tcBorders>
              <w:top w:val="outset" w:sz="6" w:space="0" w:color="414142"/>
              <w:left w:val="outset" w:sz="6" w:space="0" w:color="414142"/>
              <w:bottom w:val="outset" w:sz="6" w:space="0" w:color="414142"/>
              <w:right w:val="outset" w:sz="6" w:space="0" w:color="414142"/>
            </w:tcBorders>
            <w:hideMark/>
          </w:tcPr>
          <w:p w14:paraId="70C0A170" w14:textId="4350F8A0" w:rsidR="00D636E7" w:rsidRPr="008673CD" w:rsidRDefault="00475752" w:rsidP="006C4F2A">
            <w:pPr>
              <w:pStyle w:val="tvhtml"/>
              <w:spacing w:line="293" w:lineRule="atLeast"/>
              <w:rPr>
                <w:sz w:val="28"/>
                <w:szCs w:val="28"/>
              </w:rPr>
            </w:pPr>
            <w:r>
              <w:rPr>
                <w:sz w:val="28"/>
                <w:szCs w:val="28"/>
              </w:rPr>
              <w:lastRenderedPageBreak/>
              <w:t xml:space="preserve"> 3.</w:t>
            </w:r>
          </w:p>
        </w:tc>
        <w:tc>
          <w:tcPr>
            <w:tcW w:w="1698" w:type="pct"/>
            <w:tcBorders>
              <w:top w:val="outset" w:sz="6" w:space="0" w:color="414142"/>
              <w:left w:val="outset" w:sz="6" w:space="0" w:color="414142"/>
              <w:bottom w:val="outset" w:sz="6" w:space="0" w:color="414142"/>
              <w:right w:val="outset" w:sz="6" w:space="0" w:color="414142"/>
            </w:tcBorders>
            <w:hideMark/>
          </w:tcPr>
          <w:p w14:paraId="28FE449E"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Projekta izstrādē iesaistītās institūcijas un publiskas personas kapitālsabiedrības</w:t>
            </w:r>
          </w:p>
        </w:tc>
        <w:tc>
          <w:tcPr>
            <w:tcW w:w="3002" w:type="pct"/>
            <w:tcBorders>
              <w:top w:val="outset" w:sz="6" w:space="0" w:color="414142"/>
              <w:left w:val="outset" w:sz="6" w:space="0" w:color="414142"/>
              <w:bottom w:val="outset" w:sz="6" w:space="0" w:color="414142"/>
              <w:right w:val="outset" w:sz="6" w:space="0" w:color="414142"/>
            </w:tcBorders>
            <w:hideMark/>
          </w:tcPr>
          <w:p w14:paraId="3D9B2FD9" w14:textId="77777777" w:rsidR="0025764A" w:rsidRPr="008673CD" w:rsidRDefault="0025764A" w:rsidP="00B2248B">
            <w:pPr>
              <w:spacing w:after="0" w:line="240" w:lineRule="auto"/>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Iekšlietu ministrija</w:t>
            </w:r>
            <w:r w:rsidR="007B62F9" w:rsidRPr="008673CD">
              <w:rPr>
                <w:rFonts w:ascii="Times New Roman" w:eastAsia="Times New Roman" w:hAnsi="Times New Roman" w:cs="Times New Roman"/>
                <w:sz w:val="28"/>
                <w:szCs w:val="28"/>
                <w:lang w:eastAsia="lv-LV"/>
              </w:rPr>
              <w:t>, Valsts policija</w:t>
            </w:r>
            <w:r w:rsidR="00221B71" w:rsidRPr="008673CD">
              <w:rPr>
                <w:rFonts w:ascii="Times New Roman" w:eastAsia="Times New Roman" w:hAnsi="Times New Roman" w:cs="Times New Roman"/>
                <w:sz w:val="28"/>
                <w:szCs w:val="28"/>
                <w:lang w:eastAsia="lv-LV"/>
              </w:rPr>
              <w:t>.</w:t>
            </w:r>
          </w:p>
        </w:tc>
      </w:tr>
      <w:tr w:rsidR="008673CD" w:rsidRPr="008673CD" w14:paraId="2950DEB3" w14:textId="77777777" w:rsidTr="00F96014">
        <w:tc>
          <w:tcPr>
            <w:tcW w:w="300" w:type="pct"/>
            <w:tcBorders>
              <w:top w:val="outset" w:sz="6" w:space="0" w:color="414142"/>
              <w:left w:val="outset" w:sz="6" w:space="0" w:color="414142"/>
              <w:bottom w:val="outset" w:sz="6" w:space="0" w:color="414142"/>
              <w:right w:val="outset" w:sz="6" w:space="0" w:color="414142"/>
            </w:tcBorders>
            <w:hideMark/>
          </w:tcPr>
          <w:p w14:paraId="39263963" w14:textId="77777777" w:rsidR="00D636E7" w:rsidRPr="008673CD" w:rsidRDefault="00D636E7">
            <w:pPr>
              <w:pStyle w:val="tvhtml"/>
              <w:spacing w:line="293" w:lineRule="atLeast"/>
              <w:jc w:val="center"/>
              <w:rPr>
                <w:sz w:val="28"/>
                <w:szCs w:val="28"/>
              </w:rPr>
            </w:pPr>
            <w:r w:rsidRPr="008673CD">
              <w:rPr>
                <w:sz w:val="28"/>
                <w:szCs w:val="28"/>
              </w:rPr>
              <w:t>4.</w:t>
            </w:r>
          </w:p>
        </w:tc>
        <w:tc>
          <w:tcPr>
            <w:tcW w:w="1698" w:type="pct"/>
            <w:tcBorders>
              <w:top w:val="outset" w:sz="6" w:space="0" w:color="414142"/>
              <w:left w:val="outset" w:sz="6" w:space="0" w:color="414142"/>
              <w:bottom w:val="outset" w:sz="6" w:space="0" w:color="414142"/>
              <w:right w:val="outset" w:sz="6" w:space="0" w:color="414142"/>
            </w:tcBorders>
            <w:hideMark/>
          </w:tcPr>
          <w:p w14:paraId="0A746CFA"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Cita informācija</w:t>
            </w:r>
          </w:p>
        </w:tc>
        <w:tc>
          <w:tcPr>
            <w:tcW w:w="3002" w:type="pct"/>
            <w:tcBorders>
              <w:top w:val="outset" w:sz="6" w:space="0" w:color="414142"/>
              <w:left w:val="outset" w:sz="6" w:space="0" w:color="414142"/>
              <w:bottom w:val="outset" w:sz="6" w:space="0" w:color="414142"/>
              <w:right w:val="outset" w:sz="6" w:space="0" w:color="414142"/>
            </w:tcBorders>
            <w:hideMark/>
          </w:tcPr>
          <w:p w14:paraId="3ED3CF34" w14:textId="7B50FD76" w:rsidR="002C3EF9" w:rsidRPr="008506FD" w:rsidRDefault="002C3EF9" w:rsidP="002C3EF9">
            <w:pPr>
              <w:pStyle w:val="naisc"/>
              <w:spacing w:before="0" w:after="0"/>
              <w:ind w:firstLine="34"/>
              <w:jc w:val="both"/>
              <w:rPr>
                <w:sz w:val="28"/>
                <w:szCs w:val="28"/>
                <w:u w:val="single"/>
              </w:rPr>
            </w:pPr>
            <w:r w:rsidRPr="008506FD">
              <w:rPr>
                <w:sz w:val="28"/>
                <w:szCs w:val="28"/>
                <w:u w:val="single"/>
              </w:rPr>
              <w:t>Valsts kontrole laika posmā no 2015. gada 1. janvāra līdz 2016. gada 31. decembrim veica likumības un lietderības revīziju “Vai pašvaldību rīcība ar mantu un finanšu līdzekļiem, piedaloties sabiedriskās kārtības un drošības nodrošināšanā, ir efektīva, ekonomiska un atbilst normatīvo aktu prasībām?”</w:t>
            </w:r>
            <w:r w:rsidR="009D306D">
              <w:rPr>
                <w:sz w:val="28"/>
                <w:szCs w:val="28"/>
                <w:u w:val="single"/>
              </w:rPr>
              <w:t>.</w:t>
            </w:r>
          </w:p>
          <w:p w14:paraId="2F85566A" w14:textId="2BD0FC9D" w:rsidR="00D636E7" w:rsidRPr="002C3EF9" w:rsidRDefault="002C3EF9" w:rsidP="009D306D">
            <w:pPr>
              <w:spacing w:after="0" w:line="240" w:lineRule="auto"/>
              <w:jc w:val="both"/>
              <w:rPr>
                <w:rFonts w:ascii="Times New Roman" w:hAnsi="Times New Roman" w:cs="Times New Roman"/>
                <w:sz w:val="28"/>
                <w:szCs w:val="28"/>
                <w:u w:val="single"/>
              </w:rPr>
            </w:pPr>
            <w:r w:rsidRPr="009D306D">
              <w:rPr>
                <w:rFonts w:ascii="Times New Roman" w:hAnsi="Times New Roman" w:cs="Times New Roman"/>
                <w:sz w:val="28"/>
                <w:szCs w:val="28"/>
                <w:u w:val="single"/>
              </w:rPr>
              <w:lastRenderedPageBreak/>
              <w:t>Lai</w:t>
            </w:r>
            <w:r w:rsidR="009D306D" w:rsidRPr="009D306D">
              <w:rPr>
                <w:rFonts w:ascii="Times New Roman" w:hAnsi="Times New Roman" w:cs="Times New Roman"/>
                <w:sz w:val="28"/>
                <w:szCs w:val="28"/>
                <w:u w:val="single"/>
              </w:rPr>
              <w:t xml:space="preserve"> veicinātu atskurbināšanas pakalpojuma sniegšanas sakārtošanu un pārtrauktu līdzekļu piešķiršanu no valsts budžeta programmas “Līdzekļi neparedzētiem gadījumiem”,</w:t>
            </w:r>
            <w:r w:rsidR="009D306D" w:rsidRPr="008506FD">
              <w:rPr>
                <w:rFonts w:ascii="Times New Roman" w:hAnsi="Times New Roman" w:cs="Times New Roman"/>
                <w:sz w:val="28"/>
                <w:szCs w:val="28"/>
                <w:u w:val="single"/>
              </w:rPr>
              <w:t xml:space="preserve"> </w:t>
            </w:r>
            <w:r w:rsidR="009D306D">
              <w:rPr>
                <w:rFonts w:ascii="Times New Roman" w:hAnsi="Times New Roman" w:cs="Times New Roman"/>
                <w:sz w:val="28"/>
                <w:szCs w:val="28"/>
                <w:u w:val="single"/>
              </w:rPr>
              <w:t>Valsts kontrole</w:t>
            </w:r>
            <w:r w:rsidR="00BD25F3">
              <w:rPr>
                <w:rFonts w:ascii="Times New Roman" w:hAnsi="Times New Roman" w:cs="Times New Roman"/>
                <w:sz w:val="28"/>
                <w:szCs w:val="28"/>
                <w:u w:val="single"/>
              </w:rPr>
              <w:t xml:space="preserve"> revīzijā</w:t>
            </w:r>
            <w:r w:rsidR="009D306D">
              <w:rPr>
                <w:rFonts w:ascii="Times New Roman" w:hAnsi="Times New Roman" w:cs="Times New Roman"/>
                <w:sz w:val="28"/>
                <w:szCs w:val="28"/>
                <w:u w:val="single"/>
              </w:rPr>
              <w:t xml:space="preserve"> sniedza ieteikumu </w:t>
            </w:r>
            <w:r w:rsidR="00606F5D" w:rsidRPr="00606F5D">
              <w:rPr>
                <w:rFonts w:ascii="Times New Roman" w:hAnsi="Times New Roman" w:cs="Times New Roman"/>
                <w:sz w:val="28"/>
                <w:szCs w:val="28"/>
                <w:u w:val="single"/>
              </w:rPr>
              <w:t xml:space="preserve">Vides aizsardzības un </w:t>
            </w:r>
            <w:r w:rsidR="00606F5D">
              <w:rPr>
                <w:rFonts w:ascii="Times New Roman" w:hAnsi="Times New Roman" w:cs="Times New Roman"/>
                <w:sz w:val="28"/>
                <w:szCs w:val="28"/>
                <w:u w:val="single"/>
              </w:rPr>
              <w:t>reģionālās attīstības ministrijai</w:t>
            </w:r>
            <w:r w:rsidRPr="008506FD">
              <w:rPr>
                <w:rFonts w:ascii="Times New Roman" w:hAnsi="Times New Roman" w:cs="Times New Roman"/>
                <w:sz w:val="28"/>
                <w:szCs w:val="28"/>
                <w:u w:val="single"/>
              </w:rPr>
              <w:t xml:space="preserve"> </w:t>
            </w:r>
            <w:r w:rsidR="009D306D">
              <w:rPr>
                <w:rFonts w:ascii="Times New Roman" w:hAnsi="Times New Roman" w:cs="Times New Roman"/>
                <w:sz w:val="28"/>
                <w:szCs w:val="28"/>
                <w:u w:val="single"/>
              </w:rPr>
              <w:t xml:space="preserve">līdz 2019. gada 1. jūlijam </w:t>
            </w:r>
            <w:r w:rsidRPr="008506FD">
              <w:rPr>
                <w:rFonts w:ascii="Times New Roman" w:hAnsi="Times New Roman" w:cs="Times New Roman"/>
                <w:sz w:val="28"/>
                <w:szCs w:val="28"/>
                <w:u w:val="single"/>
              </w:rPr>
              <w:t>sadarbībā ar Veselības ministriju, Iekšlietu ministriju, Tieslietu ministriju, Finanšu ministriju un Latvijas Pašvaldību savienību izstrādāt normatīvo regulējumu, nosakot par atskurbināšanas pakalpojuma sniegšanu atbildīgās institūci</w:t>
            </w:r>
            <w:r w:rsidR="009D306D">
              <w:rPr>
                <w:rFonts w:ascii="Times New Roman" w:hAnsi="Times New Roman" w:cs="Times New Roman"/>
                <w:sz w:val="28"/>
                <w:szCs w:val="28"/>
                <w:u w:val="single"/>
              </w:rPr>
              <w:t>jas un finansēšanas kārtību.</w:t>
            </w:r>
          </w:p>
        </w:tc>
      </w:tr>
    </w:tbl>
    <w:p w14:paraId="1E7C49BA" w14:textId="77777777" w:rsidR="00D636E7" w:rsidRPr="008673CD" w:rsidRDefault="00D636E7" w:rsidP="00D636E7">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673CD" w:rsidRPr="008673CD" w14:paraId="2AB30C85"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25301A" w14:textId="77777777" w:rsidR="00D636E7" w:rsidRPr="008673CD" w:rsidRDefault="00D636E7">
            <w:pPr>
              <w:pStyle w:val="tvhtml"/>
              <w:spacing w:line="293" w:lineRule="atLeast"/>
              <w:jc w:val="center"/>
              <w:rPr>
                <w:b/>
                <w:bCs/>
                <w:sz w:val="28"/>
                <w:szCs w:val="28"/>
              </w:rPr>
            </w:pPr>
            <w:r w:rsidRPr="008673CD">
              <w:rPr>
                <w:b/>
                <w:bCs/>
                <w:sz w:val="28"/>
                <w:szCs w:val="28"/>
              </w:rPr>
              <w:t>II. Tiesību akta projekta ietekme uz sabiedrību, tautsaimniecības attīstību un administratīvo slogu</w:t>
            </w:r>
          </w:p>
        </w:tc>
      </w:tr>
      <w:tr w:rsidR="008673CD" w:rsidRPr="008673CD" w14:paraId="74314ACB"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1F41133" w14:textId="77777777" w:rsidR="00D636E7" w:rsidRPr="008673CD" w:rsidRDefault="00D636E7">
            <w:pPr>
              <w:pStyle w:val="tvhtml"/>
              <w:spacing w:line="293" w:lineRule="atLeast"/>
              <w:jc w:val="center"/>
              <w:rPr>
                <w:sz w:val="28"/>
                <w:szCs w:val="28"/>
              </w:rPr>
            </w:pPr>
            <w:r w:rsidRPr="008673CD">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7B44A4EB"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377D1F2" w14:textId="44E768C3" w:rsidR="000B331F" w:rsidRPr="002F2B0A" w:rsidRDefault="005B749A" w:rsidP="00DF516D">
            <w:pPr>
              <w:spacing w:after="0" w:line="240" w:lineRule="auto"/>
              <w:ind w:right="102"/>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 xml:space="preserve">Likumprojekts </w:t>
            </w:r>
            <w:r w:rsidR="005C0E37" w:rsidRPr="008673CD">
              <w:rPr>
                <w:rFonts w:ascii="Times New Roman" w:eastAsia="Times New Roman" w:hAnsi="Times New Roman" w:cs="Times New Roman"/>
                <w:sz w:val="28"/>
                <w:szCs w:val="28"/>
                <w:lang w:eastAsia="lv-LV"/>
              </w:rPr>
              <w:t xml:space="preserve">attiecas </w:t>
            </w:r>
            <w:r w:rsidRPr="008673CD">
              <w:rPr>
                <w:rFonts w:ascii="Times New Roman" w:eastAsia="Times New Roman" w:hAnsi="Times New Roman" w:cs="Times New Roman"/>
                <w:sz w:val="28"/>
                <w:szCs w:val="28"/>
                <w:lang w:eastAsia="lv-LV"/>
              </w:rPr>
              <w:t xml:space="preserve">uz </w:t>
            </w:r>
            <w:r w:rsidR="00C33FBB" w:rsidRPr="008673CD">
              <w:rPr>
                <w:rFonts w:ascii="Times New Roman" w:eastAsia="Times New Roman" w:hAnsi="Times New Roman" w:cs="Times New Roman"/>
                <w:sz w:val="28"/>
                <w:szCs w:val="28"/>
                <w:lang w:eastAsia="lv-LV"/>
              </w:rPr>
              <w:t>personām</w:t>
            </w:r>
            <w:r w:rsidRPr="008673CD">
              <w:rPr>
                <w:rFonts w:ascii="Times New Roman" w:eastAsia="Times New Roman" w:hAnsi="Times New Roman" w:cs="Times New Roman"/>
                <w:sz w:val="28"/>
                <w:szCs w:val="28"/>
                <w:lang w:eastAsia="lv-LV"/>
              </w:rPr>
              <w:t xml:space="preserve">, </w:t>
            </w:r>
            <w:r w:rsidR="003C5CB7" w:rsidRPr="008673CD">
              <w:rPr>
                <w:rFonts w:ascii="Times New Roman" w:eastAsia="Times New Roman" w:hAnsi="Times New Roman" w:cs="Times New Roman"/>
                <w:sz w:val="28"/>
                <w:szCs w:val="28"/>
                <w:lang w:eastAsia="lv-LV"/>
              </w:rPr>
              <w:t>kuras alkoholisko un citu apreibinošo vielu lietošanas rezultātā atrodas bezpalīdzības stāvoklī un</w:t>
            </w:r>
            <w:r w:rsidRPr="008673CD">
              <w:rPr>
                <w:rFonts w:ascii="Times New Roman" w:eastAsia="Times New Roman" w:hAnsi="Times New Roman" w:cs="Times New Roman"/>
                <w:sz w:val="28"/>
                <w:szCs w:val="28"/>
                <w:lang w:eastAsia="lv-LV"/>
              </w:rPr>
              <w:t xml:space="preserve"> ti</w:t>
            </w:r>
            <w:r w:rsidR="003C5CB7" w:rsidRPr="008673CD">
              <w:rPr>
                <w:rFonts w:ascii="Times New Roman" w:eastAsia="Times New Roman" w:hAnsi="Times New Roman" w:cs="Times New Roman"/>
                <w:sz w:val="28"/>
                <w:szCs w:val="28"/>
                <w:lang w:eastAsia="lv-LV"/>
              </w:rPr>
              <w:t>ek</w:t>
            </w:r>
            <w:r w:rsidRPr="008673CD">
              <w:rPr>
                <w:rFonts w:ascii="Times New Roman" w:eastAsia="Times New Roman" w:hAnsi="Times New Roman" w:cs="Times New Roman"/>
                <w:sz w:val="28"/>
                <w:szCs w:val="28"/>
                <w:lang w:eastAsia="lv-LV"/>
              </w:rPr>
              <w:t xml:space="preserve"> nogādātas</w:t>
            </w:r>
            <w:r w:rsidR="003C5CB7" w:rsidRPr="008673CD">
              <w:rPr>
                <w:rFonts w:ascii="Times New Roman" w:eastAsia="Times New Roman" w:hAnsi="Times New Roman" w:cs="Times New Roman"/>
                <w:sz w:val="28"/>
                <w:szCs w:val="28"/>
                <w:lang w:eastAsia="lv-LV"/>
              </w:rPr>
              <w:t xml:space="preserve"> iestādēs atskurbšanai</w:t>
            </w:r>
            <w:r w:rsidRPr="008673CD">
              <w:rPr>
                <w:rFonts w:ascii="Times New Roman" w:eastAsia="Times New Roman" w:hAnsi="Times New Roman" w:cs="Times New Roman"/>
                <w:sz w:val="28"/>
                <w:szCs w:val="28"/>
                <w:lang w:eastAsia="lv-LV"/>
              </w:rPr>
              <w:t xml:space="preserve"> </w:t>
            </w:r>
            <w:r w:rsidRPr="002F2B0A">
              <w:rPr>
                <w:rFonts w:ascii="Times New Roman" w:eastAsia="Times New Roman" w:hAnsi="Times New Roman" w:cs="Times New Roman"/>
                <w:sz w:val="28"/>
                <w:szCs w:val="28"/>
                <w:lang w:eastAsia="lv-LV"/>
              </w:rPr>
              <w:t xml:space="preserve">un </w:t>
            </w:r>
            <w:r w:rsidR="003C5CB7" w:rsidRPr="002F2B0A">
              <w:rPr>
                <w:rFonts w:ascii="Times New Roman" w:eastAsia="Times New Roman" w:hAnsi="Times New Roman" w:cs="Times New Roman"/>
                <w:sz w:val="28"/>
                <w:szCs w:val="28"/>
                <w:lang w:eastAsia="lv-LV"/>
              </w:rPr>
              <w:t>uz personām, kuras</w:t>
            </w:r>
            <w:r w:rsidR="00546AA0" w:rsidRPr="002F2B0A">
              <w:rPr>
                <w:rFonts w:ascii="Times New Roman" w:eastAsia="Times New Roman" w:hAnsi="Times New Roman" w:cs="Times New Roman"/>
                <w:sz w:val="28"/>
                <w:szCs w:val="28"/>
                <w:lang w:eastAsia="lv-LV"/>
              </w:rPr>
              <w:t xml:space="preserve"> mājoklī atrodas </w:t>
            </w:r>
            <w:r w:rsidR="00B33143" w:rsidRPr="002F2B0A">
              <w:rPr>
                <w:rFonts w:ascii="Times New Roman" w:eastAsia="Times New Roman" w:hAnsi="Times New Roman" w:cs="Times New Roman"/>
                <w:sz w:val="28"/>
                <w:szCs w:val="28"/>
                <w:lang w:eastAsia="lv-LV"/>
              </w:rPr>
              <w:t>reibuma</w:t>
            </w:r>
            <w:r w:rsidR="00546AA0" w:rsidRPr="002F2B0A">
              <w:rPr>
                <w:rFonts w:ascii="Times New Roman" w:eastAsia="Times New Roman" w:hAnsi="Times New Roman" w:cs="Times New Roman"/>
                <w:sz w:val="28"/>
                <w:szCs w:val="28"/>
                <w:lang w:eastAsia="lv-LV"/>
              </w:rPr>
              <w:t xml:space="preserve"> stāvoklī</w:t>
            </w:r>
            <w:r w:rsidR="00B33143" w:rsidRPr="002F2B0A">
              <w:rPr>
                <w:rFonts w:ascii="Times New Roman" w:eastAsia="Times New Roman" w:hAnsi="Times New Roman" w:cs="Times New Roman"/>
                <w:sz w:val="28"/>
                <w:szCs w:val="28"/>
                <w:lang w:eastAsia="lv-LV"/>
              </w:rPr>
              <w:t>, kā arī uz personām, kuras</w:t>
            </w:r>
            <w:r w:rsidR="003C5CB7" w:rsidRPr="002F2B0A">
              <w:rPr>
                <w:rFonts w:ascii="Times New Roman" w:eastAsia="Times New Roman" w:hAnsi="Times New Roman" w:cs="Times New Roman"/>
                <w:sz w:val="28"/>
                <w:szCs w:val="28"/>
                <w:lang w:eastAsia="lv-LV"/>
              </w:rPr>
              <w:t xml:space="preserve"> ir </w:t>
            </w:r>
            <w:r w:rsidRPr="002F2B0A">
              <w:rPr>
                <w:rFonts w:ascii="Times New Roman" w:eastAsia="Times New Roman" w:hAnsi="Times New Roman" w:cs="Times New Roman"/>
                <w:sz w:val="28"/>
                <w:szCs w:val="28"/>
                <w:lang w:eastAsia="lv-LV"/>
              </w:rPr>
              <w:t>bez</w:t>
            </w:r>
            <w:r w:rsidR="003C5CB7" w:rsidRPr="002F2B0A">
              <w:rPr>
                <w:rFonts w:ascii="Times New Roman" w:eastAsia="Times New Roman" w:hAnsi="Times New Roman" w:cs="Times New Roman"/>
                <w:sz w:val="28"/>
                <w:szCs w:val="28"/>
                <w:lang w:eastAsia="lv-LV"/>
              </w:rPr>
              <w:t xml:space="preserve"> </w:t>
            </w:r>
            <w:r w:rsidRPr="002F2B0A">
              <w:rPr>
                <w:rFonts w:ascii="Times New Roman" w:eastAsia="Times New Roman" w:hAnsi="Times New Roman" w:cs="Times New Roman"/>
                <w:sz w:val="28"/>
                <w:szCs w:val="28"/>
                <w:lang w:eastAsia="lv-LV"/>
              </w:rPr>
              <w:t>vēsts pazudu</w:t>
            </w:r>
            <w:r w:rsidR="003C5CB7" w:rsidRPr="002F2B0A">
              <w:rPr>
                <w:rFonts w:ascii="Times New Roman" w:eastAsia="Times New Roman" w:hAnsi="Times New Roman" w:cs="Times New Roman"/>
                <w:sz w:val="28"/>
                <w:szCs w:val="28"/>
                <w:lang w:eastAsia="lv-LV"/>
              </w:rPr>
              <w:t>šas.</w:t>
            </w:r>
          </w:p>
          <w:p w14:paraId="76BDED14" w14:textId="77777777" w:rsidR="005E7A4C" w:rsidRPr="008673CD" w:rsidRDefault="005E7A4C" w:rsidP="00DF516D">
            <w:pPr>
              <w:spacing w:after="0" w:line="240" w:lineRule="auto"/>
              <w:ind w:right="102"/>
              <w:jc w:val="both"/>
              <w:rPr>
                <w:rFonts w:ascii="Times New Roman" w:hAnsi="Times New Roman"/>
                <w:sz w:val="28"/>
                <w:szCs w:val="28"/>
                <w:lang w:eastAsia="lv-LV"/>
              </w:rPr>
            </w:pPr>
          </w:p>
          <w:p w14:paraId="6F3D12FF" w14:textId="77777777" w:rsidR="005E7A4C" w:rsidRPr="008673CD" w:rsidRDefault="005E7A4C" w:rsidP="00E41ACD">
            <w:pPr>
              <w:spacing w:after="0" w:line="240" w:lineRule="auto"/>
              <w:ind w:right="102"/>
              <w:jc w:val="both"/>
              <w:rPr>
                <w:rFonts w:ascii="Times New Roman" w:hAnsi="Times New Roman"/>
                <w:sz w:val="28"/>
                <w:szCs w:val="28"/>
                <w:lang w:eastAsia="lv-LV"/>
              </w:rPr>
            </w:pPr>
            <w:r w:rsidRPr="008673CD">
              <w:rPr>
                <w:rFonts w:ascii="Times New Roman" w:hAnsi="Times New Roman" w:cs="Times New Roman"/>
                <w:sz w:val="28"/>
                <w:szCs w:val="28"/>
              </w:rPr>
              <w:t xml:space="preserve">2017. gadā pēc </w:t>
            </w:r>
            <w:r w:rsidR="00F96014" w:rsidRPr="008673CD">
              <w:rPr>
                <w:rFonts w:ascii="Times New Roman" w:hAnsi="Times New Roman"/>
                <w:sz w:val="28"/>
                <w:szCs w:val="28"/>
                <w:lang w:eastAsia="lv-LV"/>
              </w:rPr>
              <w:t>LAPK</w:t>
            </w:r>
            <w:r w:rsidRPr="008673CD">
              <w:rPr>
                <w:rFonts w:ascii="Times New Roman" w:hAnsi="Times New Roman"/>
                <w:sz w:val="28"/>
                <w:szCs w:val="28"/>
                <w:lang w:eastAsia="lv-LV"/>
              </w:rPr>
              <w:t xml:space="preserve"> 171. panta pirmās daļas </w:t>
            </w:r>
            <w:r w:rsidRPr="008673CD">
              <w:rPr>
                <w:rFonts w:ascii="Times New Roman" w:hAnsi="Times New Roman" w:cs="Times New Roman"/>
                <w:sz w:val="28"/>
                <w:szCs w:val="28"/>
              </w:rPr>
              <w:t>par alkoholisko dzērienu vai citu apreibinošo vielu lietošanu sabiedriskās vietās, izņemot vietas, kur alkoholisko dzērienu lietošanu atļāvusi pašvaldība, vai par atrašanos sabiedriskās vietās tādā reibuma stāvoklī, kas aizskar cilvēka cieņu, Valsts policijas darbinieki sastādījuši</w:t>
            </w:r>
            <w:r w:rsidR="00C33FBB" w:rsidRPr="008673CD">
              <w:rPr>
                <w:rFonts w:ascii="Times New Roman" w:hAnsi="Times New Roman" w:cs="Times New Roman"/>
                <w:sz w:val="28"/>
                <w:szCs w:val="28"/>
              </w:rPr>
              <w:t xml:space="preserve"> </w:t>
            </w:r>
            <w:r w:rsidR="0061570A" w:rsidRPr="008673CD">
              <w:rPr>
                <w:rFonts w:ascii="Times New Roman" w:hAnsi="Times New Roman" w:cs="Times New Roman"/>
                <w:sz w:val="28"/>
                <w:szCs w:val="28"/>
              </w:rPr>
              <w:t xml:space="preserve">– 8025 </w:t>
            </w:r>
            <w:r w:rsidR="00C33FBB" w:rsidRPr="008673CD">
              <w:rPr>
                <w:rFonts w:ascii="Times New Roman" w:hAnsi="Times New Roman"/>
                <w:sz w:val="28"/>
                <w:szCs w:val="28"/>
              </w:rPr>
              <w:t xml:space="preserve">administratīvā pārkāpuma protokolus </w:t>
            </w:r>
            <w:r w:rsidR="00C33FBB" w:rsidRPr="008673CD">
              <w:rPr>
                <w:rFonts w:ascii="Times New Roman" w:hAnsi="Times New Roman" w:cs="Times New Roman"/>
                <w:sz w:val="28"/>
                <w:szCs w:val="28"/>
              </w:rPr>
              <w:t>(2016.g. – 7946)</w:t>
            </w:r>
            <w:r w:rsidR="0061570A" w:rsidRPr="008673CD">
              <w:rPr>
                <w:rFonts w:ascii="Times New Roman" w:hAnsi="Times New Roman" w:cs="Times New Roman"/>
                <w:sz w:val="28"/>
                <w:szCs w:val="28"/>
              </w:rPr>
              <w:t xml:space="preserve"> un pašvaldības policijas darbinieki – 8858 </w:t>
            </w:r>
            <w:r w:rsidR="0061570A" w:rsidRPr="008673CD">
              <w:rPr>
                <w:rFonts w:ascii="Times New Roman" w:hAnsi="Times New Roman"/>
                <w:sz w:val="28"/>
                <w:szCs w:val="28"/>
              </w:rPr>
              <w:t>administratīvā pārkāpuma protokolus (2016.g. –9202)</w:t>
            </w:r>
            <w:r w:rsidR="00C33FBB" w:rsidRPr="008673CD">
              <w:rPr>
                <w:rFonts w:ascii="Times New Roman" w:hAnsi="Times New Roman"/>
                <w:sz w:val="28"/>
                <w:szCs w:val="28"/>
              </w:rPr>
              <w:t xml:space="preserve">; pēc LAPK </w:t>
            </w:r>
            <w:r w:rsidR="00C33FBB" w:rsidRPr="008673CD">
              <w:rPr>
                <w:rFonts w:ascii="Times New Roman" w:hAnsi="Times New Roman"/>
                <w:sz w:val="28"/>
                <w:szCs w:val="28"/>
                <w:lang w:eastAsia="lv-LV"/>
              </w:rPr>
              <w:t xml:space="preserve">171. panta otrās daļas </w:t>
            </w:r>
            <w:r w:rsidR="00C33FBB" w:rsidRPr="008673CD">
              <w:rPr>
                <w:rFonts w:ascii="Times New Roman" w:hAnsi="Times New Roman" w:cs="Times New Roman"/>
                <w:sz w:val="28"/>
                <w:szCs w:val="28"/>
              </w:rPr>
              <w:t>p</w:t>
            </w:r>
            <w:r w:rsidRPr="008673CD">
              <w:rPr>
                <w:rFonts w:ascii="Times New Roman" w:hAnsi="Times New Roman" w:cs="Times New Roman"/>
                <w:sz w:val="28"/>
                <w:szCs w:val="28"/>
              </w:rPr>
              <w:t xml:space="preserve">ar tādām pašām darbībām, ja tās izdarītas atkārtoti gada laikā pēc </w:t>
            </w:r>
            <w:r w:rsidR="00C33FBB" w:rsidRPr="008673CD">
              <w:rPr>
                <w:rFonts w:ascii="Times New Roman" w:hAnsi="Times New Roman" w:cs="Times New Roman"/>
                <w:sz w:val="28"/>
                <w:szCs w:val="28"/>
              </w:rPr>
              <w:t xml:space="preserve">administratīvā soda uzlikšanas Valsts policijas darbinieki sastādījuši </w:t>
            </w:r>
            <w:r w:rsidR="0061570A" w:rsidRPr="008673CD">
              <w:rPr>
                <w:rFonts w:ascii="Times New Roman" w:hAnsi="Times New Roman" w:cs="Times New Roman"/>
                <w:sz w:val="28"/>
                <w:szCs w:val="28"/>
              </w:rPr>
              <w:t>– 4592</w:t>
            </w:r>
            <w:r w:rsidR="00C33FBB" w:rsidRPr="008673CD">
              <w:rPr>
                <w:rFonts w:ascii="Times New Roman" w:hAnsi="Times New Roman" w:cs="Times New Roman"/>
                <w:sz w:val="28"/>
                <w:szCs w:val="28"/>
              </w:rPr>
              <w:t xml:space="preserve"> </w:t>
            </w:r>
            <w:r w:rsidR="00C33FBB" w:rsidRPr="008673CD">
              <w:rPr>
                <w:rFonts w:ascii="Times New Roman" w:hAnsi="Times New Roman"/>
                <w:sz w:val="28"/>
                <w:szCs w:val="28"/>
              </w:rPr>
              <w:t xml:space="preserve">administratīvā pārkāpuma protokolus </w:t>
            </w:r>
            <w:r w:rsidR="00C33FBB" w:rsidRPr="008673CD">
              <w:rPr>
                <w:rFonts w:ascii="Times New Roman" w:hAnsi="Times New Roman" w:cs="Times New Roman"/>
                <w:sz w:val="28"/>
                <w:szCs w:val="28"/>
              </w:rPr>
              <w:t xml:space="preserve">(2016.g. – </w:t>
            </w:r>
            <w:r w:rsidR="0061570A" w:rsidRPr="008673CD">
              <w:rPr>
                <w:rFonts w:ascii="Times New Roman" w:hAnsi="Times New Roman" w:cs="Times New Roman"/>
                <w:sz w:val="28"/>
                <w:szCs w:val="28"/>
              </w:rPr>
              <w:t>3975</w:t>
            </w:r>
            <w:r w:rsidR="00C33FBB" w:rsidRPr="008673CD">
              <w:rPr>
                <w:rFonts w:ascii="Times New Roman" w:hAnsi="Times New Roman" w:cs="Times New Roman"/>
                <w:sz w:val="28"/>
                <w:szCs w:val="28"/>
              </w:rPr>
              <w:t>)</w:t>
            </w:r>
            <w:r w:rsidR="0061570A" w:rsidRPr="008673CD">
              <w:rPr>
                <w:rFonts w:ascii="Times New Roman" w:hAnsi="Times New Roman" w:cs="Times New Roman"/>
                <w:sz w:val="28"/>
                <w:szCs w:val="28"/>
              </w:rPr>
              <w:t xml:space="preserve"> un pašvaldības policijas darbinieki – 3599 </w:t>
            </w:r>
            <w:r w:rsidR="0061570A" w:rsidRPr="008673CD">
              <w:rPr>
                <w:rFonts w:ascii="Times New Roman" w:hAnsi="Times New Roman"/>
                <w:sz w:val="28"/>
                <w:szCs w:val="28"/>
              </w:rPr>
              <w:t>administratīvā pārkāpuma protokolus (2016.g. –3106).</w:t>
            </w:r>
            <w:r w:rsidR="0061570A" w:rsidRPr="008673CD">
              <w:rPr>
                <w:rFonts w:ascii="Times New Roman" w:hAnsi="Times New Roman"/>
                <w:sz w:val="28"/>
                <w:szCs w:val="28"/>
                <w:lang w:eastAsia="lv-LV"/>
              </w:rPr>
              <w:t xml:space="preserve"> </w:t>
            </w:r>
            <w:r w:rsidR="00B53B6F" w:rsidRPr="008673CD">
              <w:rPr>
                <w:rFonts w:ascii="Times New Roman" w:hAnsi="Times New Roman"/>
                <w:sz w:val="28"/>
                <w:szCs w:val="28"/>
                <w:lang w:eastAsia="lv-LV"/>
              </w:rPr>
              <w:t>Taču jāņem vērā, ka tikai daļa</w:t>
            </w:r>
            <w:r w:rsidR="007669EB" w:rsidRPr="008673CD">
              <w:rPr>
                <w:rFonts w:ascii="Times New Roman" w:hAnsi="Times New Roman"/>
                <w:sz w:val="28"/>
                <w:szCs w:val="28"/>
                <w:lang w:eastAsia="lv-LV"/>
              </w:rPr>
              <w:t>i</w:t>
            </w:r>
            <w:r w:rsidR="00F71E23" w:rsidRPr="008673CD">
              <w:rPr>
                <w:rFonts w:ascii="Times New Roman" w:hAnsi="Times New Roman"/>
                <w:sz w:val="28"/>
                <w:szCs w:val="28"/>
                <w:lang w:eastAsia="lv-LV"/>
              </w:rPr>
              <w:t xml:space="preserve"> no šo personu</w:t>
            </w:r>
            <w:r w:rsidR="007669EB" w:rsidRPr="008673CD">
              <w:rPr>
                <w:rFonts w:ascii="Times New Roman" w:hAnsi="Times New Roman"/>
                <w:sz w:val="28"/>
                <w:szCs w:val="28"/>
                <w:lang w:eastAsia="lv-LV"/>
              </w:rPr>
              <w:t xml:space="preserve"> </w:t>
            </w:r>
            <w:r w:rsidR="00E46232" w:rsidRPr="008673CD">
              <w:rPr>
                <w:rFonts w:ascii="Times New Roman" w:hAnsi="Times New Roman"/>
                <w:sz w:val="28"/>
                <w:szCs w:val="28"/>
                <w:lang w:eastAsia="lv-LV"/>
              </w:rPr>
              <w:t xml:space="preserve">tika </w:t>
            </w:r>
            <w:r w:rsidR="007669EB" w:rsidRPr="008673CD">
              <w:rPr>
                <w:rFonts w:ascii="Times New Roman" w:hAnsi="Times New Roman"/>
                <w:sz w:val="28"/>
                <w:szCs w:val="28"/>
                <w:lang w:eastAsia="lv-LV"/>
              </w:rPr>
              <w:t xml:space="preserve">sastādīts </w:t>
            </w:r>
            <w:r w:rsidR="00E46232" w:rsidRPr="008673CD">
              <w:rPr>
                <w:rFonts w:ascii="Times New Roman" w:hAnsi="Times New Roman"/>
                <w:sz w:val="28"/>
                <w:szCs w:val="28"/>
                <w:lang w:eastAsia="lv-LV"/>
              </w:rPr>
              <w:t xml:space="preserve">administratīvā pārkāpuma </w:t>
            </w:r>
            <w:r w:rsidR="00E41ACD" w:rsidRPr="008673CD">
              <w:rPr>
                <w:rFonts w:ascii="Times New Roman" w:hAnsi="Times New Roman"/>
                <w:sz w:val="28"/>
                <w:szCs w:val="28"/>
                <w:lang w:eastAsia="lv-LV"/>
              </w:rPr>
              <w:lastRenderedPageBreak/>
              <w:t xml:space="preserve">protokols, </w:t>
            </w:r>
            <w:r w:rsidR="007669EB" w:rsidRPr="008673CD">
              <w:rPr>
                <w:rFonts w:ascii="Times New Roman" w:hAnsi="Times New Roman"/>
                <w:sz w:val="28"/>
                <w:szCs w:val="28"/>
                <w:lang w:eastAsia="lv-LV"/>
              </w:rPr>
              <w:t>nogād</w:t>
            </w:r>
            <w:r w:rsidR="00E41ACD" w:rsidRPr="008673CD">
              <w:rPr>
                <w:rFonts w:ascii="Times New Roman" w:hAnsi="Times New Roman"/>
                <w:sz w:val="28"/>
                <w:szCs w:val="28"/>
                <w:lang w:eastAsia="lv-LV"/>
              </w:rPr>
              <w:t>ājot</w:t>
            </w:r>
            <w:r w:rsidR="007669EB" w:rsidRPr="008673CD">
              <w:rPr>
                <w:rFonts w:ascii="Times New Roman" w:hAnsi="Times New Roman"/>
                <w:sz w:val="28"/>
                <w:szCs w:val="28"/>
                <w:lang w:eastAsia="lv-LV"/>
              </w:rPr>
              <w:t xml:space="preserve"> </w:t>
            </w:r>
            <w:r w:rsidR="00F71E23" w:rsidRPr="008673CD">
              <w:rPr>
                <w:rFonts w:ascii="Times New Roman" w:hAnsi="Times New Roman"/>
                <w:sz w:val="28"/>
                <w:szCs w:val="28"/>
                <w:lang w:eastAsia="lv-LV"/>
              </w:rPr>
              <w:t xml:space="preserve">tās </w:t>
            </w:r>
            <w:r w:rsidR="007669EB" w:rsidRPr="008673CD">
              <w:rPr>
                <w:rFonts w:ascii="Times New Roman" w:hAnsi="Times New Roman"/>
                <w:sz w:val="28"/>
                <w:szCs w:val="28"/>
                <w:lang w:eastAsia="lv-LV"/>
              </w:rPr>
              <w:t>policij</w:t>
            </w:r>
            <w:r w:rsidR="00E41ACD" w:rsidRPr="008673CD">
              <w:rPr>
                <w:rFonts w:ascii="Times New Roman" w:hAnsi="Times New Roman"/>
                <w:sz w:val="28"/>
                <w:szCs w:val="28"/>
                <w:lang w:eastAsia="lv-LV"/>
              </w:rPr>
              <w:t>as iestādē</w:t>
            </w:r>
            <w:r w:rsidR="00F71E23" w:rsidRPr="008673CD">
              <w:rPr>
                <w:rFonts w:ascii="Times New Roman" w:hAnsi="Times New Roman"/>
                <w:sz w:val="28"/>
                <w:szCs w:val="28"/>
                <w:lang w:eastAsia="lv-LV"/>
              </w:rPr>
              <w:t>,</w:t>
            </w:r>
            <w:r w:rsidR="007669EB" w:rsidRPr="008673CD">
              <w:rPr>
                <w:rFonts w:ascii="Times New Roman" w:hAnsi="Times New Roman"/>
                <w:sz w:val="28"/>
                <w:szCs w:val="28"/>
                <w:lang w:eastAsia="lv-LV"/>
              </w:rPr>
              <w:t xml:space="preserve"> saskaņā ar likumu </w:t>
            </w:r>
            <w:r w:rsidR="00E41ACD" w:rsidRPr="008673CD">
              <w:rPr>
                <w:rFonts w:ascii="Times New Roman" w:hAnsi="Times New Roman"/>
                <w:sz w:val="28"/>
                <w:szCs w:val="28"/>
                <w:lang w:eastAsia="lv-LV"/>
              </w:rPr>
              <w:t>“</w:t>
            </w:r>
            <w:r w:rsidR="007669EB" w:rsidRPr="008673CD">
              <w:rPr>
                <w:rFonts w:ascii="Times New Roman" w:hAnsi="Times New Roman"/>
                <w:sz w:val="28"/>
                <w:szCs w:val="28"/>
                <w:lang w:eastAsia="lv-LV"/>
              </w:rPr>
              <w:t>Par policiju” 1</w:t>
            </w:r>
            <w:r w:rsidR="00E41ACD" w:rsidRPr="008673CD">
              <w:rPr>
                <w:rFonts w:ascii="Times New Roman" w:hAnsi="Times New Roman"/>
                <w:sz w:val="28"/>
                <w:szCs w:val="28"/>
                <w:lang w:eastAsia="lv-LV"/>
              </w:rPr>
              <w:t>2. panta pirmās daļas 9. punktu.</w:t>
            </w:r>
          </w:p>
          <w:p w14:paraId="150EAEDC" w14:textId="77777777" w:rsidR="00DF516D" w:rsidRPr="008673CD" w:rsidRDefault="00DF516D" w:rsidP="00DF516D">
            <w:pPr>
              <w:spacing w:after="0" w:line="240" w:lineRule="auto"/>
              <w:ind w:right="102"/>
              <w:jc w:val="both"/>
              <w:rPr>
                <w:rFonts w:ascii="Times New Roman" w:hAnsi="Times New Roman"/>
                <w:sz w:val="28"/>
                <w:szCs w:val="28"/>
              </w:rPr>
            </w:pPr>
          </w:p>
          <w:p w14:paraId="6F56E8E3" w14:textId="77777777" w:rsidR="005B749A" w:rsidRPr="008673CD" w:rsidRDefault="000B331F" w:rsidP="007669EB">
            <w:pPr>
              <w:spacing w:after="0" w:line="240" w:lineRule="auto"/>
              <w:ind w:right="102"/>
              <w:jc w:val="both"/>
              <w:rPr>
                <w:rFonts w:ascii="Times New Roman" w:hAnsi="Times New Roman" w:cs="Times New Roman"/>
                <w:sz w:val="28"/>
                <w:szCs w:val="28"/>
              </w:rPr>
            </w:pPr>
            <w:r w:rsidRPr="008673CD">
              <w:rPr>
                <w:rFonts w:ascii="Times New Roman" w:hAnsi="Times New Roman" w:cs="Times New Roman"/>
                <w:sz w:val="28"/>
                <w:szCs w:val="28"/>
              </w:rPr>
              <w:t>2017. gadā Valsts policija meklēšanā</w:t>
            </w:r>
            <w:r w:rsidR="00E33729" w:rsidRPr="008673CD">
              <w:rPr>
                <w:rFonts w:ascii="Times New Roman" w:hAnsi="Times New Roman" w:cs="Times New Roman"/>
                <w:sz w:val="28"/>
                <w:szCs w:val="28"/>
              </w:rPr>
              <w:t xml:space="preserve"> </w:t>
            </w:r>
            <w:r w:rsidR="00DF516D" w:rsidRPr="008673CD">
              <w:rPr>
                <w:rFonts w:ascii="Times New Roman" w:hAnsi="Times New Roman" w:cs="Times New Roman"/>
                <w:sz w:val="28"/>
                <w:szCs w:val="28"/>
              </w:rPr>
              <w:t>izsludināja</w:t>
            </w:r>
            <w:r w:rsidRPr="008673CD">
              <w:rPr>
                <w:rFonts w:ascii="Times New Roman" w:hAnsi="Times New Roman" w:cs="Times New Roman"/>
                <w:sz w:val="28"/>
                <w:szCs w:val="28"/>
              </w:rPr>
              <w:t xml:space="preserve"> </w:t>
            </w:r>
            <w:r w:rsidR="00E33729" w:rsidRPr="008673CD">
              <w:rPr>
                <w:rFonts w:ascii="Times New Roman" w:hAnsi="Times New Roman" w:cs="Times New Roman"/>
                <w:sz w:val="28"/>
                <w:szCs w:val="28"/>
              </w:rPr>
              <w:t>6402 personas (2015.</w:t>
            </w:r>
            <w:r w:rsidR="00DF516D" w:rsidRPr="008673CD">
              <w:rPr>
                <w:rFonts w:ascii="Times New Roman" w:hAnsi="Times New Roman" w:cs="Times New Roman"/>
                <w:sz w:val="28"/>
                <w:szCs w:val="28"/>
              </w:rPr>
              <w:t>g.</w:t>
            </w:r>
            <w:r w:rsidR="00E33729" w:rsidRPr="008673CD">
              <w:rPr>
                <w:rFonts w:ascii="Times New Roman" w:hAnsi="Times New Roman" w:cs="Times New Roman"/>
                <w:sz w:val="28"/>
                <w:szCs w:val="28"/>
              </w:rPr>
              <w:t xml:space="preserve"> – 5625, 2016.</w:t>
            </w:r>
            <w:r w:rsidR="00DF516D" w:rsidRPr="008673CD">
              <w:rPr>
                <w:rFonts w:ascii="Times New Roman" w:hAnsi="Times New Roman" w:cs="Times New Roman"/>
                <w:sz w:val="28"/>
                <w:szCs w:val="28"/>
              </w:rPr>
              <w:t>g.</w:t>
            </w:r>
            <w:r w:rsidR="00E33729" w:rsidRPr="008673CD">
              <w:rPr>
                <w:rFonts w:ascii="Times New Roman" w:hAnsi="Times New Roman" w:cs="Times New Roman"/>
                <w:sz w:val="28"/>
                <w:szCs w:val="28"/>
              </w:rPr>
              <w:t xml:space="preserve"> – 6807 personas), tai skaitā izsludinātas meklēšanā kā bez vēsts p</w:t>
            </w:r>
            <w:r w:rsidR="00DF516D" w:rsidRPr="008673CD">
              <w:rPr>
                <w:rFonts w:ascii="Times New Roman" w:hAnsi="Times New Roman" w:cs="Times New Roman"/>
                <w:sz w:val="28"/>
                <w:szCs w:val="28"/>
              </w:rPr>
              <w:t xml:space="preserve">azudušas personas – 1455 (2015.g. </w:t>
            </w:r>
            <w:r w:rsidR="00E33729" w:rsidRPr="008673CD">
              <w:rPr>
                <w:rFonts w:ascii="Times New Roman" w:hAnsi="Times New Roman" w:cs="Times New Roman"/>
                <w:sz w:val="28"/>
                <w:szCs w:val="28"/>
              </w:rPr>
              <w:t>– 1106, 2016.</w:t>
            </w:r>
            <w:r w:rsidR="00DF516D" w:rsidRPr="008673CD">
              <w:rPr>
                <w:rFonts w:ascii="Times New Roman" w:hAnsi="Times New Roman" w:cs="Times New Roman"/>
                <w:sz w:val="28"/>
                <w:szCs w:val="28"/>
              </w:rPr>
              <w:t>g.</w:t>
            </w:r>
            <w:r w:rsidR="00F9745C" w:rsidRPr="008673CD">
              <w:rPr>
                <w:rFonts w:ascii="Times New Roman" w:hAnsi="Times New Roman" w:cs="Times New Roman"/>
                <w:sz w:val="28"/>
                <w:szCs w:val="28"/>
              </w:rPr>
              <w:t xml:space="preserve"> – 1243).</w:t>
            </w:r>
            <w:r w:rsidR="00E33729" w:rsidRPr="008673CD">
              <w:rPr>
                <w:rFonts w:ascii="Times New Roman" w:hAnsi="Times New Roman" w:cs="Times New Roman"/>
                <w:sz w:val="28"/>
                <w:szCs w:val="28"/>
              </w:rPr>
              <w:t xml:space="preserve"> </w:t>
            </w:r>
            <w:r w:rsidR="00F9745C" w:rsidRPr="008673CD">
              <w:rPr>
                <w:rFonts w:ascii="Times New Roman" w:hAnsi="Times New Roman" w:cs="Times New Roman"/>
                <w:sz w:val="28"/>
                <w:szCs w:val="28"/>
              </w:rPr>
              <w:t xml:space="preserve">471 persona </w:t>
            </w:r>
            <w:r w:rsidR="00C33FBB" w:rsidRPr="008673CD">
              <w:rPr>
                <w:rFonts w:ascii="Times New Roman" w:hAnsi="Times New Roman" w:cs="Times New Roman"/>
                <w:sz w:val="28"/>
                <w:szCs w:val="28"/>
              </w:rPr>
              <w:t xml:space="preserve">2017. gadā pēc izsludināšanas meklēšanā </w:t>
            </w:r>
            <w:r w:rsidR="00F9745C" w:rsidRPr="008673CD">
              <w:rPr>
                <w:rFonts w:ascii="Times New Roman" w:hAnsi="Times New Roman" w:cs="Times New Roman"/>
                <w:sz w:val="28"/>
                <w:szCs w:val="28"/>
              </w:rPr>
              <w:t>tika atrasta (2015.g.</w:t>
            </w:r>
            <w:r w:rsidR="00E33729" w:rsidRPr="008673CD">
              <w:rPr>
                <w:rFonts w:ascii="Times New Roman" w:hAnsi="Times New Roman" w:cs="Times New Roman"/>
                <w:sz w:val="28"/>
                <w:szCs w:val="28"/>
              </w:rPr>
              <w:t>– 294, 2016.</w:t>
            </w:r>
            <w:r w:rsidR="00F9745C" w:rsidRPr="008673CD">
              <w:rPr>
                <w:rFonts w:ascii="Times New Roman" w:hAnsi="Times New Roman" w:cs="Times New Roman"/>
                <w:sz w:val="28"/>
                <w:szCs w:val="28"/>
              </w:rPr>
              <w:t>g.</w:t>
            </w:r>
            <w:r w:rsidR="00E33729" w:rsidRPr="008673CD">
              <w:rPr>
                <w:rFonts w:ascii="Times New Roman" w:hAnsi="Times New Roman" w:cs="Times New Roman"/>
                <w:sz w:val="28"/>
                <w:szCs w:val="28"/>
              </w:rPr>
              <w:t xml:space="preserve"> – 210 personas). </w:t>
            </w:r>
          </w:p>
        </w:tc>
      </w:tr>
      <w:tr w:rsidR="008673CD" w:rsidRPr="008673CD" w14:paraId="1476B56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20F312E" w14:textId="77777777" w:rsidR="00D636E7" w:rsidRPr="008673CD" w:rsidRDefault="00D636E7">
            <w:pPr>
              <w:pStyle w:val="tvhtml"/>
              <w:spacing w:line="293" w:lineRule="atLeast"/>
              <w:jc w:val="center"/>
              <w:rPr>
                <w:sz w:val="28"/>
                <w:szCs w:val="28"/>
              </w:rPr>
            </w:pPr>
            <w:r w:rsidRPr="008673CD">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3BDE66B0"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5E163185" w14:textId="77777777" w:rsidR="001F4310" w:rsidRPr="008673CD" w:rsidRDefault="001F4310" w:rsidP="00B2248B">
            <w:pPr>
              <w:spacing w:after="0" w:line="240" w:lineRule="auto"/>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Likumprojekts šo jomu neskar</w:t>
            </w:r>
          </w:p>
        </w:tc>
      </w:tr>
      <w:tr w:rsidR="008673CD" w:rsidRPr="008673CD" w14:paraId="2650ED06"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918F998" w14:textId="77777777" w:rsidR="00D636E7" w:rsidRPr="008673CD" w:rsidRDefault="00D636E7">
            <w:pPr>
              <w:pStyle w:val="tvhtml"/>
              <w:spacing w:line="293" w:lineRule="atLeast"/>
              <w:jc w:val="center"/>
              <w:rPr>
                <w:sz w:val="28"/>
                <w:szCs w:val="28"/>
              </w:rPr>
            </w:pPr>
            <w:r w:rsidRPr="008673CD">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3E2C0E44"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B2C1C92" w14:textId="77777777" w:rsidR="00D636E7" w:rsidRPr="008673CD" w:rsidRDefault="007B62F9" w:rsidP="00B2248B">
            <w:pPr>
              <w:spacing w:after="0" w:line="240" w:lineRule="auto"/>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Likumprojekts šo jomu neskar</w:t>
            </w:r>
          </w:p>
        </w:tc>
      </w:tr>
      <w:tr w:rsidR="008673CD" w:rsidRPr="008673CD" w14:paraId="796A4FA5"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9A1CCCF" w14:textId="77777777" w:rsidR="00D636E7" w:rsidRPr="008673CD" w:rsidRDefault="00D636E7">
            <w:pPr>
              <w:pStyle w:val="tvhtml"/>
              <w:spacing w:line="293" w:lineRule="atLeast"/>
              <w:jc w:val="center"/>
              <w:rPr>
                <w:sz w:val="28"/>
                <w:szCs w:val="28"/>
              </w:rPr>
            </w:pPr>
            <w:r w:rsidRPr="008673CD">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1F3ADB92"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006369F" w14:textId="77777777" w:rsidR="00D636E7" w:rsidRPr="008673CD" w:rsidRDefault="007B62F9" w:rsidP="00B2248B">
            <w:pPr>
              <w:spacing w:after="0" w:line="240" w:lineRule="auto"/>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Likumprojekts šo jomu neskar</w:t>
            </w:r>
          </w:p>
        </w:tc>
      </w:tr>
      <w:tr w:rsidR="008673CD" w:rsidRPr="008673CD" w14:paraId="1AB74B3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E7E5DA1" w14:textId="77777777" w:rsidR="00D636E7" w:rsidRPr="008673CD" w:rsidRDefault="00D636E7">
            <w:pPr>
              <w:pStyle w:val="tvhtml"/>
              <w:spacing w:line="293" w:lineRule="atLeast"/>
              <w:jc w:val="center"/>
              <w:rPr>
                <w:sz w:val="28"/>
                <w:szCs w:val="28"/>
              </w:rPr>
            </w:pPr>
            <w:r w:rsidRPr="008673CD">
              <w:rPr>
                <w:sz w:val="28"/>
                <w:szCs w:val="28"/>
              </w:rPr>
              <w:t>5.</w:t>
            </w:r>
          </w:p>
        </w:tc>
        <w:tc>
          <w:tcPr>
            <w:tcW w:w="1700" w:type="pct"/>
            <w:tcBorders>
              <w:top w:val="outset" w:sz="6" w:space="0" w:color="414142"/>
              <w:left w:val="outset" w:sz="6" w:space="0" w:color="414142"/>
              <w:bottom w:val="outset" w:sz="6" w:space="0" w:color="414142"/>
              <w:right w:val="outset" w:sz="6" w:space="0" w:color="414142"/>
            </w:tcBorders>
            <w:hideMark/>
          </w:tcPr>
          <w:p w14:paraId="50DAF0E2"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A57F0A1" w14:textId="77777777" w:rsidR="00D636E7" w:rsidRPr="008673CD" w:rsidRDefault="007B62F9"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Nav</w:t>
            </w:r>
          </w:p>
        </w:tc>
      </w:tr>
    </w:tbl>
    <w:p w14:paraId="04CD9191" w14:textId="77777777" w:rsidR="00D636E7" w:rsidRPr="008673CD" w:rsidRDefault="00D636E7" w:rsidP="00D636E7">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8673CD" w:rsidRPr="008673CD" w14:paraId="4C790C09"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5D562291" w14:textId="77777777" w:rsidR="00D636E7" w:rsidRPr="008673CD" w:rsidRDefault="00D636E7">
            <w:pPr>
              <w:pStyle w:val="tvhtml"/>
              <w:spacing w:line="293" w:lineRule="atLeast"/>
              <w:jc w:val="center"/>
              <w:rPr>
                <w:b/>
                <w:bCs/>
                <w:sz w:val="28"/>
                <w:szCs w:val="28"/>
              </w:rPr>
            </w:pPr>
            <w:r w:rsidRPr="008673CD">
              <w:rPr>
                <w:b/>
                <w:bCs/>
                <w:sz w:val="28"/>
                <w:szCs w:val="28"/>
              </w:rPr>
              <w:t>III. Tiesību akta projekta ietekme uz valsts budžetu un pašvaldību budžetiem</w:t>
            </w:r>
          </w:p>
        </w:tc>
      </w:tr>
      <w:tr w:rsidR="008673CD" w:rsidRPr="008673CD" w14:paraId="69BA3F6F"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5ACF9CAB" w14:textId="77777777" w:rsidR="0025764A" w:rsidRPr="008673CD" w:rsidRDefault="0025764A" w:rsidP="0025764A">
            <w:pPr>
              <w:pStyle w:val="tvhtml"/>
              <w:spacing w:before="0" w:beforeAutospacing="0" w:after="0" w:afterAutospacing="0"/>
              <w:jc w:val="center"/>
              <w:rPr>
                <w:sz w:val="28"/>
                <w:szCs w:val="28"/>
              </w:rPr>
            </w:pPr>
            <w:r w:rsidRPr="008673CD">
              <w:rPr>
                <w:bCs/>
                <w:sz w:val="28"/>
                <w:szCs w:val="28"/>
              </w:rPr>
              <w:t>Likumprojekts šo jomu neskar</w:t>
            </w:r>
          </w:p>
        </w:tc>
      </w:tr>
    </w:tbl>
    <w:p w14:paraId="29207412" w14:textId="77777777" w:rsidR="00D636E7" w:rsidRPr="008673CD" w:rsidRDefault="00D636E7" w:rsidP="00D636E7">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8673CD" w:rsidRPr="008673CD" w14:paraId="0794AE59"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5D119BD9" w14:textId="77777777" w:rsidR="00D636E7" w:rsidRPr="008673CD" w:rsidRDefault="00D636E7">
            <w:pPr>
              <w:pStyle w:val="tvhtml"/>
              <w:spacing w:line="293" w:lineRule="atLeast"/>
              <w:jc w:val="center"/>
              <w:rPr>
                <w:b/>
                <w:bCs/>
                <w:sz w:val="28"/>
                <w:szCs w:val="28"/>
              </w:rPr>
            </w:pPr>
            <w:r w:rsidRPr="008673CD">
              <w:rPr>
                <w:b/>
                <w:bCs/>
                <w:sz w:val="28"/>
                <w:szCs w:val="28"/>
              </w:rPr>
              <w:t>IV. Tiesību akta projekta ietekme uz spēkā esošo tiesību normu sistēmu</w:t>
            </w:r>
          </w:p>
        </w:tc>
      </w:tr>
      <w:tr w:rsidR="008673CD" w:rsidRPr="008673CD" w14:paraId="5D969DEF" w14:textId="77777777" w:rsidTr="0025764A">
        <w:tc>
          <w:tcPr>
            <w:tcW w:w="5000" w:type="pct"/>
            <w:tcBorders>
              <w:top w:val="outset" w:sz="6" w:space="0" w:color="414142"/>
              <w:left w:val="outset" w:sz="6" w:space="0" w:color="414142"/>
              <w:bottom w:val="outset" w:sz="6" w:space="0" w:color="414142"/>
              <w:right w:val="outset" w:sz="6" w:space="0" w:color="414142"/>
            </w:tcBorders>
          </w:tcPr>
          <w:p w14:paraId="6DF14FFD" w14:textId="77777777" w:rsidR="0025764A" w:rsidRPr="008673CD" w:rsidRDefault="0025764A" w:rsidP="0025764A">
            <w:pPr>
              <w:spacing w:after="0" w:line="240" w:lineRule="auto"/>
              <w:jc w:val="center"/>
              <w:rPr>
                <w:rFonts w:ascii="Times New Roman" w:hAnsi="Times New Roman" w:cs="Times New Roman"/>
                <w:sz w:val="28"/>
                <w:szCs w:val="28"/>
              </w:rPr>
            </w:pPr>
            <w:r w:rsidRPr="008673CD">
              <w:rPr>
                <w:rFonts w:ascii="Times New Roman" w:eastAsia="Times New Roman" w:hAnsi="Times New Roman" w:cs="Times New Roman"/>
                <w:bCs/>
                <w:sz w:val="28"/>
                <w:szCs w:val="28"/>
                <w:lang w:eastAsia="lv-LV"/>
              </w:rPr>
              <w:t>Likumprojekts šo jomu neskar</w:t>
            </w:r>
          </w:p>
        </w:tc>
      </w:tr>
    </w:tbl>
    <w:p w14:paraId="7635D1EE" w14:textId="77777777" w:rsidR="007614FB" w:rsidRPr="008673CD" w:rsidRDefault="00D636E7" w:rsidP="007614FB">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t> </w:t>
      </w: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386"/>
      </w:tblGrid>
      <w:tr w:rsidR="008673CD" w:rsidRPr="008673CD" w14:paraId="30983B54" w14:textId="77777777" w:rsidTr="005842CC">
        <w:tc>
          <w:tcPr>
            <w:tcW w:w="9072" w:type="dxa"/>
            <w:gridSpan w:val="3"/>
            <w:tcBorders>
              <w:top w:val="outset" w:sz="6" w:space="0" w:color="auto"/>
              <w:left w:val="outset" w:sz="6" w:space="0" w:color="auto"/>
              <w:bottom w:val="outset" w:sz="6" w:space="0" w:color="auto"/>
              <w:right w:val="outset" w:sz="6" w:space="0" w:color="auto"/>
            </w:tcBorders>
            <w:vAlign w:val="center"/>
            <w:hideMark/>
          </w:tcPr>
          <w:p w14:paraId="09C39E30" w14:textId="77777777" w:rsidR="007614FB" w:rsidRPr="008673CD" w:rsidRDefault="007614FB" w:rsidP="005842CC">
            <w:pPr>
              <w:spacing w:after="0" w:line="240" w:lineRule="auto"/>
              <w:jc w:val="center"/>
              <w:rPr>
                <w:rFonts w:ascii="Times New Roman" w:hAnsi="Times New Roman" w:cs="Times New Roman"/>
                <w:b/>
                <w:sz w:val="28"/>
                <w:szCs w:val="28"/>
              </w:rPr>
            </w:pPr>
            <w:r w:rsidRPr="008673CD">
              <w:rPr>
                <w:rFonts w:ascii="Times New Roman" w:hAnsi="Times New Roman" w:cs="Times New Roman"/>
                <w:b/>
                <w:sz w:val="28"/>
                <w:szCs w:val="28"/>
              </w:rPr>
              <w:t>V. Tiesību akta projekta atbilstība Latvijas Republikas starptautiskajām saistībām</w:t>
            </w:r>
          </w:p>
        </w:tc>
      </w:tr>
      <w:tr w:rsidR="008673CD" w:rsidRPr="008673CD" w14:paraId="725EA0FC" w14:textId="77777777" w:rsidTr="005842CC">
        <w:tc>
          <w:tcPr>
            <w:tcW w:w="567" w:type="dxa"/>
            <w:tcBorders>
              <w:top w:val="outset" w:sz="6" w:space="0" w:color="auto"/>
              <w:left w:val="outset" w:sz="6" w:space="0" w:color="auto"/>
              <w:bottom w:val="outset" w:sz="6" w:space="0" w:color="auto"/>
              <w:right w:val="outset" w:sz="6" w:space="0" w:color="auto"/>
            </w:tcBorders>
            <w:hideMark/>
          </w:tcPr>
          <w:p w14:paraId="5B28DF94" w14:textId="77777777" w:rsidR="007614FB" w:rsidRPr="008673CD" w:rsidRDefault="007614FB" w:rsidP="005842CC">
            <w:pPr>
              <w:ind w:left="57"/>
              <w:rPr>
                <w:rFonts w:ascii="Times New Roman" w:hAnsi="Times New Roman" w:cs="Times New Roman"/>
                <w:sz w:val="28"/>
                <w:szCs w:val="28"/>
              </w:rPr>
            </w:pPr>
            <w:r w:rsidRPr="008673CD">
              <w:rPr>
                <w:rFonts w:ascii="Times New Roman" w:hAnsi="Times New Roman" w:cs="Times New Roman"/>
                <w:sz w:val="28"/>
                <w:szCs w:val="28"/>
              </w:rPr>
              <w:t>1.</w:t>
            </w:r>
          </w:p>
        </w:tc>
        <w:tc>
          <w:tcPr>
            <w:tcW w:w="3119" w:type="dxa"/>
            <w:tcBorders>
              <w:top w:val="outset" w:sz="6" w:space="0" w:color="auto"/>
              <w:left w:val="outset" w:sz="6" w:space="0" w:color="auto"/>
              <w:bottom w:val="outset" w:sz="6" w:space="0" w:color="auto"/>
              <w:right w:val="outset" w:sz="6" w:space="0" w:color="auto"/>
            </w:tcBorders>
            <w:hideMark/>
          </w:tcPr>
          <w:p w14:paraId="4A161758" w14:textId="77777777" w:rsidR="007614FB" w:rsidRPr="008673CD" w:rsidRDefault="007614FB" w:rsidP="005842CC">
            <w:pPr>
              <w:spacing w:after="0" w:line="240" w:lineRule="auto"/>
              <w:ind w:left="57"/>
              <w:rPr>
                <w:rFonts w:ascii="Times New Roman" w:hAnsi="Times New Roman" w:cs="Times New Roman"/>
                <w:sz w:val="28"/>
                <w:szCs w:val="28"/>
              </w:rPr>
            </w:pPr>
            <w:r w:rsidRPr="008673CD">
              <w:rPr>
                <w:rFonts w:ascii="Times New Roman" w:hAnsi="Times New Roman" w:cs="Times New Roman"/>
                <w:sz w:val="28"/>
                <w:szCs w:val="28"/>
              </w:rPr>
              <w:t>Saistības pret Eiropas Savienību</w:t>
            </w:r>
          </w:p>
        </w:tc>
        <w:tc>
          <w:tcPr>
            <w:tcW w:w="5386" w:type="dxa"/>
            <w:tcBorders>
              <w:top w:val="outset" w:sz="6" w:space="0" w:color="auto"/>
              <w:left w:val="outset" w:sz="6" w:space="0" w:color="auto"/>
              <w:bottom w:val="outset" w:sz="6" w:space="0" w:color="auto"/>
              <w:right w:val="outset" w:sz="6" w:space="0" w:color="auto"/>
            </w:tcBorders>
            <w:hideMark/>
          </w:tcPr>
          <w:p w14:paraId="4C8A57FF" w14:textId="7D47EB01" w:rsidR="000B1409" w:rsidRPr="001051BA" w:rsidRDefault="000C252D" w:rsidP="001051BA">
            <w:pPr>
              <w:spacing w:after="0" w:line="240" w:lineRule="auto"/>
              <w:ind w:left="57" w:right="113"/>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Likumprojekts šo jomu neskar</w:t>
            </w:r>
          </w:p>
        </w:tc>
      </w:tr>
      <w:tr w:rsidR="008673CD" w:rsidRPr="008673CD" w14:paraId="3A865674" w14:textId="77777777" w:rsidTr="005842CC">
        <w:tc>
          <w:tcPr>
            <w:tcW w:w="567" w:type="dxa"/>
            <w:tcBorders>
              <w:top w:val="outset" w:sz="6" w:space="0" w:color="auto"/>
              <w:left w:val="outset" w:sz="6" w:space="0" w:color="auto"/>
              <w:bottom w:val="outset" w:sz="6" w:space="0" w:color="auto"/>
              <w:right w:val="outset" w:sz="6" w:space="0" w:color="auto"/>
            </w:tcBorders>
            <w:hideMark/>
          </w:tcPr>
          <w:p w14:paraId="3352CB19" w14:textId="77777777" w:rsidR="007614FB" w:rsidRPr="008673CD" w:rsidRDefault="007614FB" w:rsidP="005842CC">
            <w:pPr>
              <w:ind w:left="57"/>
              <w:rPr>
                <w:rFonts w:ascii="Times New Roman" w:hAnsi="Times New Roman" w:cs="Times New Roman"/>
                <w:sz w:val="28"/>
                <w:szCs w:val="28"/>
              </w:rPr>
            </w:pPr>
            <w:r w:rsidRPr="008673CD">
              <w:rPr>
                <w:rFonts w:ascii="Times New Roman" w:hAnsi="Times New Roman" w:cs="Times New Roman"/>
                <w:sz w:val="28"/>
                <w:szCs w:val="28"/>
              </w:rPr>
              <w:t>2.</w:t>
            </w:r>
          </w:p>
        </w:tc>
        <w:tc>
          <w:tcPr>
            <w:tcW w:w="3119" w:type="dxa"/>
            <w:tcBorders>
              <w:top w:val="outset" w:sz="6" w:space="0" w:color="auto"/>
              <w:left w:val="outset" w:sz="6" w:space="0" w:color="auto"/>
              <w:bottom w:val="outset" w:sz="6" w:space="0" w:color="auto"/>
              <w:right w:val="outset" w:sz="6" w:space="0" w:color="auto"/>
            </w:tcBorders>
            <w:hideMark/>
          </w:tcPr>
          <w:p w14:paraId="0A465920" w14:textId="77777777" w:rsidR="007614FB" w:rsidRPr="008673CD" w:rsidRDefault="007614FB" w:rsidP="005842CC">
            <w:pPr>
              <w:spacing w:after="0" w:line="240" w:lineRule="auto"/>
              <w:ind w:left="57"/>
              <w:rPr>
                <w:rFonts w:ascii="Times New Roman" w:hAnsi="Times New Roman" w:cs="Times New Roman"/>
                <w:sz w:val="28"/>
                <w:szCs w:val="28"/>
              </w:rPr>
            </w:pPr>
            <w:r w:rsidRPr="008673CD">
              <w:rPr>
                <w:rFonts w:ascii="Times New Roman" w:hAnsi="Times New Roman" w:cs="Times New Roman"/>
                <w:sz w:val="28"/>
                <w:szCs w:val="28"/>
              </w:rPr>
              <w:t>Citas starptautiskās saistības</w:t>
            </w:r>
          </w:p>
        </w:tc>
        <w:tc>
          <w:tcPr>
            <w:tcW w:w="5386" w:type="dxa"/>
            <w:tcBorders>
              <w:top w:val="outset" w:sz="6" w:space="0" w:color="auto"/>
              <w:left w:val="outset" w:sz="6" w:space="0" w:color="auto"/>
              <w:bottom w:val="outset" w:sz="6" w:space="0" w:color="auto"/>
              <w:right w:val="outset" w:sz="6" w:space="0" w:color="auto"/>
            </w:tcBorders>
            <w:hideMark/>
          </w:tcPr>
          <w:p w14:paraId="6F736F6B" w14:textId="511A82E1" w:rsidR="005152DE" w:rsidRPr="005152DE" w:rsidRDefault="00B33143" w:rsidP="000536DA">
            <w:pPr>
              <w:pStyle w:val="CommentText"/>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Eiropas </w:t>
            </w:r>
            <w:r w:rsidR="00FA32CC" w:rsidRPr="008673CD">
              <w:rPr>
                <w:rFonts w:ascii="Times New Roman" w:hAnsi="Times New Roman" w:cs="Times New Roman"/>
                <w:sz w:val="28"/>
                <w:szCs w:val="28"/>
              </w:rPr>
              <w:t>Cilvēka tiesību un pamatbrīvību aizsardzības konvencijas</w:t>
            </w:r>
            <w:r w:rsidR="00FA32CC" w:rsidRPr="008673CD">
              <w:rPr>
                <w:rFonts w:ascii="Times New Roman" w:eastAsia="Times New Roman" w:hAnsi="Times New Roman" w:cs="Times New Roman"/>
                <w:sz w:val="28"/>
                <w:szCs w:val="28"/>
                <w:lang w:eastAsia="lv-LV"/>
              </w:rPr>
              <w:t xml:space="preserve"> </w:t>
            </w:r>
            <w:r w:rsidR="00DD2102" w:rsidRPr="008673CD">
              <w:rPr>
                <w:rFonts w:ascii="Times New Roman" w:hAnsi="Times New Roman" w:cs="Times New Roman"/>
                <w:sz w:val="28"/>
                <w:szCs w:val="28"/>
                <w:shd w:val="clear" w:color="auto" w:fill="FFFFFF"/>
              </w:rPr>
              <w:t>3., 5. un 8. pantā ietvertās normas un šo normu interpretācija Eiropas Cilvēktiesību tiesas praksē.</w:t>
            </w:r>
            <w:r w:rsidR="00DD2102" w:rsidRPr="008673CD">
              <w:rPr>
                <w:rFonts w:ascii="Times New Roman" w:hAnsi="Times New Roman" w:cs="Times New Roman"/>
                <w:sz w:val="28"/>
                <w:szCs w:val="28"/>
              </w:rPr>
              <w:t xml:space="preserve"> </w:t>
            </w:r>
          </w:p>
        </w:tc>
      </w:tr>
      <w:tr w:rsidR="008673CD" w:rsidRPr="008673CD" w14:paraId="59D20689" w14:textId="77777777" w:rsidTr="005842CC">
        <w:tc>
          <w:tcPr>
            <w:tcW w:w="567" w:type="dxa"/>
            <w:tcBorders>
              <w:top w:val="outset" w:sz="6" w:space="0" w:color="auto"/>
              <w:left w:val="outset" w:sz="6" w:space="0" w:color="auto"/>
              <w:bottom w:val="outset" w:sz="6" w:space="0" w:color="auto"/>
              <w:right w:val="outset" w:sz="6" w:space="0" w:color="auto"/>
            </w:tcBorders>
            <w:hideMark/>
          </w:tcPr>
          <w:p w14:paraId="4EAF8046" w14:textId="77777777" w:rsidR="007614FB" w:rsidRPr="008673CD" w:rsidRDefault="007614FB" w:rsidP="005842CC">
            <w:pPr>
              <w:ind w:left="57"/>
              <w:rPr>
                <w:rFonts w:ascii="Times New Roman" w:hAnsi="Times New Roman" w:cs="Times New Roman"/>
                <w:sz w:val="28"/>
                <w:szCs w:val="28"/>
              </w:rPr>
            </w:pPr>
            <w:r w:rsidRPr="008673CD">
              <w:rPr>
                <w:rFonts w:ascii="Times New Roman" w:hAnsi="Times New Roman" w:cs="Times New Roman"/>
                <w:sz w:val="28"/>
                <w:szCs w:val="28"/>
              </w:rPr>
              <w:t>3.</w:t>
            </w:r>
          </w:p>
        </w:tc>
        <w:tc>
          <w:tcPr>
            <w:tcW w:w="3119" w:type="dxa"/>
            <w:tcBorders>
              <w:top w:val="outset" w:sz="6" w:space="0" w:color="auto"/>
              <w:left w:val="outset" w:sz="6" w:space="0" w:color="auto"/>
              <w:bottom w:val="outset" w:sz="6" w:space="0" w:color="auto"/>
              <w:right w:val="outset" w:sz="6" w:space="0" w:color="auto"/>
            </w:tcBorders>
            <w:hideMark/>
          </w:tcPr>
          <w:p w14:paraId="3DD8D8FE" w14:textId="77777777" w:rsidR="007614FB" w:rsidRPr="008673CD" w:rsidRDefault="007614FB" w:rsidP="005842CC">
            <w:pPr>
              <w:spacing w:after="0" w:line="240" w:lineRule="auto"/>
              <w:ind w:left="57"/>
              <w:rPr>
                <w:rFonts w:ascii="Times New Roman" w:hAnsi="Times New Roman" w:cs="Times New Roman"/>
                <w:sz w:val="28"/>
                <w:szCs w:val="28"/>
              </w:rPr>
            </w:pPr>
            <w:r w:rsidRPr="008673CD">
              <w:rPr>
                <w:rFonts w:ascii="Times New Roman" w:hAnsi="Times New Roman" w:cs="Times New Roman"/>
                <w:sz w:val="28"/>
                <w:szCs w:val="28"/>
              </w:rPr>
              <w:t>Cita informācija</w:t>
            </w:r>
          </w:p>
        </w:tc>
        <w:tc>
          <w:tcPr>
            <w:tcW w:w="5386" w:type="dxa"/>
            <w:tcBorders>
              <w:top w:val="outset" w:sz="6" w:space="0" w:color="auto"/>
              <w:left w:val="outset" w:sz="6" w:space="0" w:color="auto"/>
              <w:bottom w:val="outset" w:sz="6" w:space="0" w:color="auto"/>
              <w:right w:val="outset" w:sz="6" w:space="0" w:color="auto"/>
            </w:tcBorders>
            <w:hideMark/>
          </w:tcPr>
          <w:p w14:paraId="430960C4" w14:textId="77777777" w:rsidR="007614FB" w:rsidRPr="008673CD" w:rsidRDefault="007614FB" w:rsidP="005842CC">
            <w:pPr>
              <w:spacing w:after="0" w:line="240" w:lineRule="auto"/>
              <w:ind w:left="57"/>
              <w:jc w:val="both"/>
              <w:rPr>
                <w:rFonts w:ascii="Times New Roman" w:hAnsi="Times New Roman" w:cs="Times New Roman"/>
                <w:sz w:val="28"/>
                <w:szCs w:val="28"/>
              </w:rPr>
            </w:pPr>
            <w:r w:rsidRPr="008673CD">
              <w:rPr>
                <w:rFonts w:ascii="Times New Roman" w:hAnsi="Times New Roman" w:cs="Times New Roman"/>
                <w:sz w:val="28"/>
                <w:szCs w:val="28"/>
              </w:rPr>
              <w:t>Nav</w:t>
            </w:r>
          </w:p>
        </w:tc>
      </w:tr>
    </w:tbl>
    <w:p w14:paraId="69518C9C" w14:textId="77777777" w:rsidR="007614FB" w:rsidRDefault="007614FB" w:rsidP="007614FB">
      <w:pPr>
        <w:shd w:val="clear" w:color="auto" w:fill="FFFFFF"/>
        <w:rPr>
          <w:rFonts w:ascii="Times New Roman" w:hAnsi="Times New Roman" w:cs="Times New Roman"/>
          <w:sz w:val="28"/>
          <w:szCs w:val="28"/>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127"/>
        <w:gridCol w:w="2126"/>
        <w:gridCol w:w="2268"/>
        <w:gridCol w:w="2551"/>
      </w:tblGrid>
      <w:tr w:rsidR="0041119D" w:rsidRPr="000B13B2" w14:paraId="70CAA157" w14:textId="77777777" w:rsidTr="00A937C7">
        <w:trPr>
          <w:trHeight w:val="995"/>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14:paraId="6EA6E58C" w14:textId="77777777" w:rsidR="0041119D" w:rsidRPr="0041119D" w:rsidRDefault="0041119D" w:rsidP="00A937C7">
            <w:pPr>
              <w:spacing w:after="0" w:line="240" w:lineRule="auto"/>
              <w:ind w:left="57"/>
              <w:jc w:val="center"/>
              <w:rPr>
                <w:rFonts w:ascii="Times New Roman" w:eastAsia="Times New Roman" w:hAnsi="Times New Roman" w:cs="Times New Roman"/>
                <w:b/>
                <w:sz w:val="28"/>
                <w:szCs w:val="28"/>
              </w:rPr>
            </w:pPr>
            <w:r w:rsidRPr="0041119D">
              <w:rPr>
                <w:rFonts w:ascii="Times New Roman" w:eastAsia="Times New Roman" w:hAnsi="Times New Roman" w:cs="Times New Roman"/>
                <w:b/>
                <w:sz w:val="28"/>
                <w:szCs w:val="28"/>
              </w:rPr>
              <w:lastRenderedPageBreak/>
              <w:t>1.tabula</w:t>
            </w:r>
          </w:p>
          <w:p w14:paraId="13C1118A" w14:textId="77777777" w:rsidR="0041119D" w:rsidRPr="0041119D" w:rsidRDefault="0041119D" w:rsidP="00A937C7">
            <w:pPr>
              <w:spacing w:after="0" w:line="240" w:lineRule="auto"/>
              <w:ind w:left="57"/>
              <w:jc w:val="center"/>
              <w:rPr>
                <w:rFonts w:ascii="Times New Roman" w:eastAsia="Times New Roman" w:hAnsi="Times New Roman" w:cs="Times New Roman"/>
                <w:sz w:val="28"/>
                <w:szCs w:val="28"/>
              </w:rPr>
            </w:pPr>
            <w:r w:rsidRPr="0041119D">
              <w:rPr>
                <w:rFonts w:ascii="Times New Roman" w:eastAsia="Times New Roman" w:hAnsi="Times New Roman" w:cs="Times New Roman"/>
                <w:b/>
                <w:sz w:val="28"/>
                <w:szCs w:val="28"/>
              </w:rPr>
              <w:t>Tiesību akta projekta atbilstība ES tiesību aktiem</w:t>
            </w:r>
          </w:p>
        </w:tc>
      </w:tr>
      <w:tr w:rsidR="0041119D" w:rsidRPr="000B13B2" w14:paraId="4781E209" w14:textId="77777777" w:rsidTr="00A937C7">
        <w:trPr>
          <w:trHeight w:val="1377"/>
        </w:trPr>
        <w:tc>
          <w:tcPr>
            <w:tcW w:w="2127" w:type="dxa"/>
            <w:tcBorders>
              <w:top w:val="outset" w:sz="6" w:space="0" w:color="auto"/>
              <w:left w:val="outset" w:sz="6" w:space="0" w:color="auto"/>
              <w:bottom w:val="outset" w:sz="6" w:space="0" w:color="auto"/>
              <w:right w:val="outset" w:sz="6" w:space="0" w:color="auto"/>
            </w:tcBorders>
            <w:hideMark/>
          </w:tcPr>
          <w:p w14:paraId="289C6804" w14:textId="77777777" w:rsidR="0041119D" w:rsidRPr="0041119D" w:rsidRDefault="0041119D" w:rsidP="00A937C7">
            <w:pPr>
              <w:spacing w:after="0" w:line="240" w:lineRule="auto"/>
              <w:ind w:right="108"/>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Attiecīgā ES tiesību akta datums, numurs un nosaukums</w:t>
            </w:r>
          </w:p>
        </w:tc>
        <w:tc>
          <w:tcPr>
            <w:tcW w:w="6945" w:type="dxa"/>
            <w:gridSpan w:val="3"/>
            <w:tcBorders>
              <w:top w:val="outset" w:sz="6" w:space="0" w:color="auto"/>
              <w:left w:val="outset" w:sz="6" w:space="0" w:color="auto"/>
              <w:bottom w:val="outset" w:sz="6" w:space="0" w:color="auto"/>
              <w:right w:val="outset" w:sz="6" w:space="0" w:color="auto"/>
            </w:tcBorders>
            <w:hideMark/>
          </w:tcPr>
          <w:p w14:paraId="6FA5D24E" w14:textId="5ACF22FA" w:rsidR="0041119D" w:rsidRPr="00175B5D" w:rsidRDefault="0041119D" w:rsidP="0041119D">
            <w:pPr>
              <w:spacing w:after="0" w:line="240" w:lineRule="auto"/>
              <w:ind w:right="108"/>
              <w:jc w:val="both"/>
              <w:rPr>
                <w:rFonts w:ascii="Times New Roman" w:eastAsia="Times New Roman" w:hAnsi="Times New Roman" w:cs="Times New Roman"/>
                <w:sz w:val="28"/>
                <w:szCs w:val="28"/>
              </w:rPr>
            </w:pPr>
            <w:r w:rsidRPr="00175B5D">
              <w:rPr>
                <w:rFonts w:ascii="Times New Roman" w:hAnsi="Times New Roman" w:cs="Times New Roman"/>
                <w:sz w:val="28"/>
                <w:szCs w:val="28"/>
              </w:rPr>
              <w:t>2016. gada 27. aprīļa Eiropas Parlamenta un Padomes regulas 2016/679 par fizisku personu aizsardzību attiecībā uz personas datu apstrādi un šādu datu brīvu apriti un ar ko atceļ Direktīvu 95/46/EK (Vispārīgā datu aizsardzības regula).</w:t>
            </w:r>
          </w:p>
        </w:tc>
      </w:tr>
      <w:tr w:rsidR="0041119D" w:rsidRPr="000B13B2" w14:paraId="5DDAC85B" w14:textId="77777777" w:rsidTr="00A937C7">
        <w:trPr>
          <w:trHeight w:val="634"/>
        </w:trPr>
        <w:tc>
          <w:tcPr>
            <w:tcW w:w="2127" w:type="dxa"/>
            <w:tcBorders>
              <w:top w:val="outset" w:sz="6" w:space="0" w:color="auto"/>
              <w:left w:val="outset" w:sz="6" w:space="0" w:color="auto"/>
              <w:bottom w:val="outset" w:sz="6" w:space="0" w:color="auto"/>
              <w:right w:val="outset" w:sz="6" w:space="0" w:color="auto"/>
            </w:tcBorders>
            <w:vAlign w:val="center"/>
            <w:hideMark/>
          </w:tcPr>
          <w:p w14:paraId="5CC95C18" w14:textId="77777777" w:rsidR="0041119D" w:rsidRPr="0041119D" w:rsidRDefault="0041119D" w:rsidP="00A937C7">
            <w:pPr>
              <w:spacing w:after="0" w:line="240" w:lineRule="auto"/>
              <w:ind w:left="57"/>
              <w:jc w:val="center"/>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A</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3DEE2FB" w14:textId="77777777" w:rsidR="0041119D" w:rsidRPr="0041119D" w:rsidRDefault="0041119D" w:rsidP="00A937C7">
            <w:pPr>
              <w:spacing w:after="0" w:line="240" w:lineRule="auto"/>
              <w:ind w:left="57"/>
              <w:jc w:val="center"/>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B</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8B67DFF" w14:textId="77777777" w:rsidR="0041119D" w:rsidRPr="0041119D" w:rsidRDefault="0041119D" w:rsidP="00A937C7">
            <w:pPr>
              <w:spacing w:after="0" w:line="240" w:lineRule="auto"/>
              <w:ind w:left="57"/>
              <w:jc w:val="center"/>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C</w:t>
            </w:r>
          </w:p>
        </w:tc>
        <w:tc>
          <w:tcPr>
            <w:tcW w:w="2551" w:type="dxa"/>
            <w:tcBorders>
              <w:top w:val="outset" w:sz="6" w:space="0" w:color="auto"/>
              <w:left w:val="outset" w:sz="6" w:space="0" w:color="auto"/>
              <w:bottom w:val="outset" w:sz="6" w:space="0" w:color="auto"/>
              <w:right w:val="outset" w:sz="6" w:space="0" w:color="auto"/>
            </w:tcBorders>
            <w:vAlign w:val="center"/>
            <w:hideMark/>
          </w:tcPr>
          <w:p w14:paraId="5C0C45B3" w14:textId="77777777" w:rsidR="0041119D" w:rsidRPr="0041119D" w:rsidRDefault="0041119D" w:rsidP="00A937C7">
            <w:pPr>
              <w:spacing w:after="0" w:line="240" w:lineRule="auto"/>
              <w:ind w:left="57"/>
              <w:jc w:val="center"/>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D</w:t>
            </w:r>
          </w:p>
        </w:tc>
      </w:tr>
      <w:tr w:rsidR="0041119D" w:rsidRPr="000B13B2" w14:paraId="7BE6ACA1" w14:textId="77777777" w:rsidTr="00A937C7">
        <w:trPr>
          <w:trHeight w:val="1829"/>
        </w:trPr>
        <w:tc>
          <w:tcPr>
            <w:tcW w:w="2127" w:type="dxa"/>
            <w:tcBorders>
              <w:top w:val="outset" w:sz="6" w:space="0" w:color="auto"/>
              <w:left w:val="outset" w:sz="6" w:space="0" w:color="auto"/>
              <w:bottom w:val="outset" w:sz="6" w:space="0" w:color="auto"/>
              <w:right w:val="outset" w:sz="6" w:space="0" w:color="auto"/>
            </w:tcBorders>
            <w:hideMark/>
          </w:tcPr>
          <w:p w14:paraId="2D452D37"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Attiecīgā ES tiesību akta panta numurs (uzskaitot katru tiesību akta vienību – pantu, daļu, punktu, apakšpunktu)</w:t>
            </w:r>
          </w:p>
        </w:tc>
        <w:tc>
          <w:tcPr>
            <w:tcW w:w="2126" w:type="dxa"/>
            <w:tcBorders>
              <w:top w:val="outset" w:sz="6" w:space="0" w:color="auto"/>
              <w:left w:val="outset" w:sz="6" w:space="0" w:color="auto"/>
              <w:bottom w:val="outset" w:sz="6" w:space="0" w:color="auto"/>
              <w:right w:val="outset" w:sz="6" w:space="0" w:color="auto"/>
            </w:tcBorders>
            <w:hideMark/>
          </w:tcPr>
          <w:p w14:paraId="51E46EDF"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268" w:type="dxa"/>
            <w:tcBorders>
              <w:top w:val="outset" w:sz="6" w:space="0" w:color="auto"/>
              <w:left w:val="outset" w:sz="6" w:space="0" w:color="auto"/>
              <w:bottom w:val="outset" w:sz="6" w:space="0" w:color="auto"/>
              <w:right w:val="outset" w:sz="6" w:space="0" w:color="auto"/>
            </w:tcBorders>
            <w:hideMark/>
          </w:tcPr>
          <w:p w14:paraId="437E3D53"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Informācija par to, vai šīs tabulas A ailē minētās ES tiesību akta vienības tiek pārņemtas vai ieviestas pilnībā vai daļēji.</w:t>
            </w:r>
          </w:p>
          <w:p w14:paraId="5D036A99"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671D5A6D"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Norāda institūciju, kas ir atbildīga par šo saistību izpildi pilnībā</w:t>
            </w:r>
          </w:p>
        </w:tc>
        <w:tc>
          <w:tcPr>
            <w:tcW w:w="2551" w:type="dxa"/>
            <w:tcBorders>
              <w:top w:val="outset" w:sz="6" w:space="0" w:color="auto"/>
              <w:left w:val="outset" w:sz="6" w:space="0" w:color="auto"/>
              <w:bottom w:val="outset" w:sz="6" w:space="0" w:color="auto"/>
              <w:right w:val="outset" w:sz="6" w:space="0" w:color="auto"/>
            </w:tcBorders>
            <w:hideMark/>
          </w:tcPr>
          <w:p w14:paraId="6C23088C" w14:textId="77777777" w:rsidR="0041119D" w:rsidRPr="0041119D" w:rsidRDefault="0041119D" w:rsidP="00A937C7">
            <w:pPr>
              <w:spacing w:after="0" w:line="240" w:lineRule="auto"/>
              <w:ind w:right="108"/>
              <w:rPr>
                <w:rFonts w:ascii="Times New Roman" w:eastAsia="Times New Roman" w:hAnsi="Times New Roman" w:cs="Times New Roman"/>
                <w:sz w:val="28"/>
                <w:szCs w:val="28"/>
              </w:rPr>
            </w:pPr>
            <w:r w:rsidRPr="0041119D">
              <w:rPr>
                <w:rFonts w:ascii="Times New Roman" w:eastAsia="Times New Roman" w:hAnsi="Times New Roman" w:cs="Times New Roman"/>
                <w:spacing w:val="-3"/>
                <w:sz w:val="28"/>
                <w:szCs w:val="28"/>
              </w:rPr>
              <w:t xml:space="preserve">Informācija par to, vai šīs </w:t>
            </w:r>
            <w:r w:rsidRPr="0041119D">
              <w:rPr>
                <w:rFonts w:ascii="Times New Roman" w:eastAsia="Times New Roman" w:hAnsi="Times New Roman" w:cs="Times New Roman"/>
                <w:sz w:val="28"/>
                <w:szCs w:val="28"/>
              </w:rPr>
              <w:t>tabulas B ailē minētās projekta vienības paredz stingrākas prasības nekā šīs tabulas A ailē minētās ES tiesību akta vienības.</w:t>
            </w:r>
          </w:p>
          <w:p w14:paraId="170BD3DB" w14:textId="77777777" w:rsidR="0041119D" w:rsidRPr="0041119D" w:rsidRDefault="0041119D" w:rsidP="00A937C7">
            <w:pPr>
              <w:spacing w:after="0" w:line="240" w:lineRule="auto"/>
              <w:ind w:right="108"/>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Ja projekts satur stingrākas prasības nekā attiecīgais ES tiesību akts, norāda pamatojumu un samērīgumu.</w:t>
            </w:r>
          </w:p>
          <w:p w14:paraId="3BCB28BD"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z w:val="28"/>
                <w:szCs w:val="28"/>
              </w:rPr>
              <w:t>Norāda iespējamās alternatīvas (t.sk. alternatīvas, kas neparedz tiesiskā regulējuma izstrādi) – kādos gadījumos būtu iespējams izvairīties no stingrāku prasību</w:t>
            </w:r>
            <w:r w:rsidRPr="0041119D">
              <w:rPr>
                <w:rFonts w:ascii="Times New Roman" w:eastAsia="Times New Roman" w:hAnsi="Times New Roman" w:cs="Times New Roman"/>
                <w:spacing w:val="-3"/>
                <w:sz w:val="28"/>
                <w:szCs w:val="28"/>
              </w:rPr>
              <w:t xml:space="preserve"> noteikšanas, nekā paredzēts attiecīgajos ES tiesību aktos</w:t>
            </w:r>
          </w:p>
        </w:tc>
      </w:tr>
      <w:tr w:rsidR="0041119D" w:rsidRPr="000B13B2" w14:paraId="7ED9EE87" w14:textId="77777777" w:rsidTr="00A937C7">
        <w:trPr>
          <w:trHeight w:val="1092"/>
        </w:trPr>
        <w:tc>
          <w:tcPr>
            <w:tcW w:w="2127" w:type="dxa"/>
            <w:tcBorders>
              <w:top w:val="outset" w:sz="6" w:space="0" w:color="auto"/>
              <w:left w:val="outset" w:sz="6" w:space="0" w:color="auto"/>
              <w:bottom w:val="outset" w:sz="6" w:space="0" w:color="auto"/>
              <w:right w:val="outset" w:sz="6" w:space="0" w:color="auto"/>
            </w:tcBorders>
            <w:hideMark/>
          </w:tcPr>
          <w:p w14:paraId="5B7991C0" w14:textId="0220575E" w:rsidR="0041119D" w:rsidRPr="00175B5D" w:rsidRDefault="0041119D" w:rsidP="0041119D">
            <w:pPr>
              <w:spacing w:after="0" w:line="240" w:lineRule="auto"/>
              <w:ind w:right="108"/>
              <w:rPr>
                <w:rFonts w:ascii="Times New Roman" w:eastAsia="Times New Roman" w:hAnsi="Times New Roman" w:cs="Times New Roman"/>
                <w:spacing w:val="-3"/>
                <w:sz w:val="28"/>
                <w:szCs w:val="28"/>
              </w:rPr>
            </w:pPr>
            <w:r w:rsidRPr="00175B5D">
              <w:rPr>
                <w:rFonts w:ascii="Times New Roman" w:hAnsi="Times New Roman" w:cs="Times New Roman"/>
                <w:sz w:val="28"/>
                <w:szCs w:val="28"/>
              </w:rPr>
              <w:t>Vispārīgā datu aizsardzības regula 6. pants</w:t>
            </w:r>
          </w:p>
        </w:tc>
        <w:tc>
          <w:tcPr>
            <w:tcW w:w="2126" w:type="dxa"/>
            <w:tcBorders>
              <w:top w:val="outset" w:sz="6" w:space="0" w:color="auto"/>
              <w:left w:val="outset" w:sz="6" w:space="0" w:color="auto"/>
              <w:bottom w:val="outset" w:sz="6" w:space="0" w:color="auto"/>
              <w:right w:val="outset" w:sz="6" w:space="0" w:color="auto"/>
            </w:tcBorders>
            <w:hideMark/>
          </w:tcPr>
          <w:p w14:paraId="61D956ED" w14:textId="0107C785" w:rsidR="0041119D" w:rsidRPr="00175B5D" w:rsidRDefault="0041119D" w:rsidP="00A937C7">
            <w:pPr>
              <w:spacing w:after="0" w:line="240" w:lineRule="auto"/>
              <w:ind w:right="108"/>
              <w:rPr>
                <w:rFonts w:ascii="Times New Roman" w:eastAsia="Times New Roman" w:hAnsi="Times New Roman" w:cs="Times New Roman"/>
                <w:spacing w:val="-3"/>
                <w:sz w:val="28"/>
                <w:szCs w:val="28"/>
              </w:rPr>
            </w:pPr>
            <w:r w:rsidRPr="00175B5D">
              <w:rPr>
                <w:rFonts w:ascii="Times New Roman" w:eastAsia="Times New Roman" w:hAnsi="Times New Roman" w:cs="Times New Roman"/>
                <w:spacing w:val="-3"/>
                <w:sz w:val="28"/>
                <w:szCs w:val="28"/>
              </w:rPr>
              <w:t>Likumprojekta 12. panta pirmās daļas 28. punkts</w:t>
            </w:r>
          </w:p>
        </w:tc>
        <w:tc>
          <w:tcPr>
            <w:tcW w:w="2268" w:type="dxa"/>
            <w:tcBorders>
              <w:top w:val="outset" w:sz="6" w:space="0" w:color="auto"/>
              <w:left w:val="outset" w:sz="6" w:space="0" w:color="auto"/>
              <w:bottom w:val="outset" w:sz="6" w:space="0" w:color="auto"/>
              <w:right w:val="outset" w:sz="6" w:space="0" w:color="auto"/>
            </w:tcBorders>
            <w:hideMark/>
          </w:tcPr>
          <w:p w14:paraId="69E8BCAE" w14:textId="77777777" w:rsidR="0041119D" w:rsidRPr="00175B5D" w:rsidRDefault="0041119D" w:rsidP="00A937C7">
            <w:pPr>
              <w:spacing w:after="0" w:line="240" w:lineRule="auto"/>
              <w:ind w:right="108"/>
              <w:rPr>
                <w:rFonts w:ascii="Times New Roman" w:eastAsia="Times New Roman" w:hAnsi="Times New Roman" w:cs="Times New Roman"/>
                <w:spacing w:val="-3"/>
                <w:sz w:val="28"/>
                <w:szCs w:val="28"/>
              </w:rPr>
            </w:pPr>
            <w:r w:rsidRPr="00175B5D">
              <w:rPr>
                <w:rFonts w:ascii="Times New Roman" w:eastAsia="Times New Roman" w:hAnsi="Times New Roman" w:cs="Times New Roman"/>
                <w:spacing w:val="-2"/>
                <w:sz w:val="28"/>
                <w:szCs w:val="28"/>
              </w:rPr>
              <w:t>Atbilst pilnībā.</w:t>
            </w:r>
          </w:p>
        </w:tc>
        <w:tc>
          <w:tcPr>
            <w:tcW w:w="2551" w:type="dxa"/>
            <w:tcBorders>
              <w:top w:val="outset" w:sz="6" w:space="0" w:color="auto"/>
              <w:left w:val="outset" w:sz="6" w:space="0" w:color="auto"/>
              <w:bottom w:val="outset" w:sz="6" w:space="0" w:color="auto"/>
              <w:right w:val="outset" w:sz="6" w:space="0" w:color="auto"/>
            </w:tcBorders>
            <w:hideMark/>
          </w:tcPr>
          <w:p w14:paraId="209B3F59" w14:textId="77777777" w:rsidR="0041119D" w:rsidRPr="00175B5D" w:rsidRDefault="0041119D" w:rsidP="00A937C7">
            <w:pPr>
              <w:spacing w:after="0" w:line="240" w:lineRule="auto"/>
              <w:ind w:right="108"/>
              <w:jc w:val="both"/>
              <w:rPr>
                <w:rFonts w:ascii="Times New Roman" w:eastAsia="Times New Roman" w:hAnsi="Times New Roman" w:cs="Times New Roman"/>
                <w:spacing w:val="-3"/>
                <w:sz w:val="28"/>
                <w:szCs w:val="28"/>
              </w:rPr>
            </w:pPr>
            <w:r w:rsidRPr="00175B5D">
              <w:rPr>
                <w:rFonts w:ascii="Times New Roman" w:hAnsi="Times New Roman"/>
                <w:sz w:val="28"/>
                <w:szCs w:val="28"/>
              </w:rPr>
              <w:t>Tiesību norma neparedz stingrākas prasības.</w:t>
            </w:r>
          </w:p>
        </w:tc>
      </w:tr>
      <w:tr w:rsidR="0041119D" w:rsidRPr="000B13B2" w14:paraId="745B232D" w14:textId="77777777" w:rsidTr="00A937C7">
        <w:trPr>
          <w:trHeight w:val="281"/>
        </w:trPr>
        <w:tc>
          <w:tcPr>
            <w:tcW w:w="2127" w:type="dxa"/>
            <w:tcBorders>
              <w:top w:val="outset" w:sz="6" w:space="0" w:color="auto"/>
              <w:left w:val="outset" w:sz="6" w:space="0" w:color="auto"/>
              <w:bottom w:val="outset" w:sz="6" w:space="0" w:color="auto"/>
              <w:right w:val="outset" w:sz="6" w:space="0" w:color="auto"/>
            </w:tcBorders>
            <w:hideMark/>
          </w:tcPr>
          <w:p w14:paraId="2973F08D"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 xml:space="preserve">Kā ir izmantota ES tiesību aktā paredzētā rīcības </w:t>
            </w:r>
            <w:r w:rsidRPr="0041119D">
              <w:rPr>
                <w:rFonts w:ascii="Times New Roman" w:eastAsia="Times New Roman" w:hAnsi="Times New Roman" w:cs="Times New Roman"/>
                <w:spacing w:val="-3"/>
                <w:sz w:val="28"/>
                <w:szCs w:val="28"/>
              </w:rPr>
              <w:lastRenderedPageBreak/>
              <w:t>brīvība dalībvalstij pārņemt vai ieviest noteiktas ES tiesību akta normas?</w:t>
            </w:r>
          </w:p>
          <w:p w14:paraId="5FE01B7A"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Kādēļ?</w:t>
            </w:r>
          </w:p>
        </w:tc>
        <w:tc>
          <w:tcPr>
            <w:tcW w:w="6945" w:type="dxa"/>
            <w:gridSpan w:val="3"/>
            <w:tcBorders>
              <w:top w:val="outset" w:sz="6" w:space="0" w:color="auto"/>
              <w:left w:val="outset" w:sz="6" w:space="0" w:color="auto"/>
              <w:bottom w:val="outset" w:sz="6" w:space="0" w:color="auto"/>
              <w:right w:val="outset" w:sz="6" w:space="0" w:color="auto"/>
            </w:tcBorders>
            <w:hideMark/>
          </w:tcPr>
          <w:p w14:paraId="338AF163" w14:textId="77777777" w:rsidR="0041119D" w:rsidRPr="0041119D" w:rsidRDefault="0041119D" w:rsidP="00A937C7">
            <w:pPr>
              <w:spacing w:after="0" w:line="240" w:lineRule="auto"/>
              <w:ind w:left="57"/>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lastRenderedPageBreak/>
              <w:t>Projekts šo jomu neskar</w:t>
            </w:r>
          </w:p>
        </w:tc>
      </w:tr>
      <w:tr w:rsidR="0041119D" w:rsidRPr="000B13B2" w14:paraId="414D3647" w14:textId="77777777" w:rsidTr="00A937C7">
        <w:trPr>
          <w:trHeight w:val="913"/>
        </w:trPr>
        <w:tc>
          <w:tcPr>
            <w:tcW w:w="2127" w:type="dxa"/>
            <w:tcBorders>
              <w:top w:val="outset" w:sz="6" w:space="0" w:color="auto"/>
              <w:left w:val="outset" w:sz="6" w:space="0" w:color="auto"/>
              <w:bottom w:val="outset" w:sz="6" w:space="0" w:color="auto"/>
              <w:right w:val="outset" w:sz="6" w:space="0" w:color="auto"/>
            </w:tcBorders>
            <w:hideMark/>
          </w:tcPr>
          <w:p w14:paraId="676168BC" w14:textId="77777777" w:rsidR="0041119D" w:rsidRPr="0041119D" w:rsidRDefault="0041119D" w:rsidP="00A937C7">
            <w:pPr>
              <w:spacing w:after="0" w:line="240" w:lineRule="auto"/>
              <w:ind w:left="57"/>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4"/>
                <w:sz w:val="28"/>
                <w:szCs w:val="28"/>
              </w:rPr>
              <w:t>Saistības sniegt paziņojumu ES institūcijām un ES dalībvalstīm atbilstoši normatīvajiem aktiem, kas regulē informācijas sniegšanu par tehnisko noteikumu, valsts atbalsta piešķiršanas un finanšu noteikumu (attiecībā uz monetāropolitiku) projektiem</w:t>
            </w:r>
          </w:p>
        </w:tc>
        <w:tc>
          <w:tcPr>
            <w:tcW w:w="6945" w:type="dxa"/>
            <w:gridSpan w:val="3"/>
            <w:tcBorders>
              <w:top w:val="outset" w:sz="6" w:space="0" w:color="auto"/>
              <w:left w:val="outset" w:sz="6" w:space="0" w:color="auto"/>
              <w:bottom w:val="outset" w:sz="6" w:space="0" w:color="auto"/>
              <w:right w:val="outset" w:sz="6" w:space="0" w:color="auto"/>
            </w:tcBorders>
            <w:hideMark/>
          </w:tcPr>
          <w:p w14:paraId="1EFBEA03" w14:textId="77777777" w:rsidR="0041119D" w:rsidRPr="0041119D" w:rsidRDefault="0041119D" w:rsidP="00A937C7">
            <w:pPr>
              <w:spacing w:after="0" w:line="240" w:lineRule="auto"/>
              <w:ind w:left="57"/>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Projekts šo jomu neskar</w:t>
            </w:r>
          </w:p>
        </w:tc>
      </w:tr>
      <w:tr w:rsidR="0041119D" w:rsidRPr="000B13B2" w14:paraId="7B70A389" w14:textId="77777777" w:rsidTr="00A937C7">
        <w:trPr>
          <w:trHeight w:val="432"/>
        </w:trPr>
        <w:tc>
          <w:tcPr>
            <w:tcW w:w="2127" w:type="dxa"/>
            <w:tcBorders>
              <w:top w:val="outset" w:sz="6" w:space="0" w:color="auto"/>
              <w:left w:val="outset" w:sz="6" w:space="0" w:color="auto"/>
              <w:bottom w:val="outset" w:sz="6" w:space="0" w:color="auto"/>
              <w:right w:val="outset" w:sz="6" w:space="0" w:color="auto"/>
            </w:tcBorders>
            <w:hideMark/>
          </w:tcPr>
          <w:p w14:paraId="4A281CAE" w14:textId="77777777" w:rsidR="0041119D" w:rsidRPr="0041119D" w:rsidRDefault="0041119D" w:rsidP="00A937C7">
            <w:pPr>
              <w:spacing w:after="0" w:line="240" w:lineRule="auto"/>
              <w:ind w:left="57"/>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Cita informācija</w:t>
            </w:r>
          </w:p>
        </w:tc>
        <w:tc>
          <w:tcPr>
            <w:tcW w:w="6945" w:type="dxa"/>
            <w:gridSpan w:val="3"/>
            <w:tcBorders>
              <w:top w:val="outset" w:sz="6" w:space="0" w:color="auto"/>
              <w:left w:val="outset" w:sz="6" w:space="0" w:color="auto"/>
              <w:bottom w:val="outset" w:sz="6" w:space="0" w:color="auto"/>
              <w:right w:val="outset" w:sz="6" w:space="0" w:color="auto"/>
            </w:tcBorders>
            <w:hideMark/>
          </w:tcPr>
          <w:p w14:paraId="7FE125B6" w14:textId="77777777" w:rsidR="0041119D" w:rsidRPr="0041119D" w:rsidRDefault="0041119D" w:rsidP="00A937C7">
            <w:pPr>
              <w:spacing w:after="0" w:line="240" w:lineRule="auto"/>
              <w:jc w:val="both"/>
              <w:rPr>
                <w:rFonts w:ascii="Times New Roman" w:eastAsia="Times New Roman" w:hAnsi="Times New Roman" w:cs="Times New Roman"/>
                <w:sz w:val="28"/>
                <w:szCs w:val="28"/>
                <w:lang w:val="en-GB"/>
              </w:rPr>
            </w:pPr>
            <w:r w:rsidRPr="0041119D">
              <w:rPr>
                <w:rFonts w:ascii="Times New Roman" w:eastAsia="Times New Roman" w:hAnsi="Times New Roman" w:cs="Times New Roman"/>
                <w:sz w:val="28"/>
                <w:szCs w:val="28"/>
                <w:lang w:val="en-GB"/>
              </w:rPr>
              <w:t>Nav</w:t>
            </w:r>
          </w:p>
        </w:tc>
      </w:tr>
      <w:tr w:rsidR="0041119D" w:rsidRPr="000B13B2" w14:paraId="203FB312" w14:textId="77777777" w:rsidTr="00A937C7">
        <w:trPr>
          <w:trHeight w:val="579"/>
        </w:trPr>
        <w:tc>
          <w:tcPr>
            <w:tcW w:w="9072" w:type="dxa"/>
            <w:gridSpan w:val="4"/>
            <w:tcBorders>
              <w:top w:val="outset" w:sz="6" w:space="0" w:color="auto"/>
              <w:left w:val="outset" w:sz="6" w:space="0" w:color="auto"/>
              <w:bottom w:val="outset" w:sz="6" w:space="0" w:color="auto"/>
              <w:right w:val="outset" w:sz="6" w:space="0" w:color="auto"/>
            </w:tcBorders>
          </w:tcPr>
          <w:p w14:paraId="2B3EB8AE" w14:textId="77777777" w:rsidR="0041119D" w:rsidRPr="0041119D" w:rsidRDefault="0041119D" w:rsidP="00A937C7">
            <w:pPr>
              <w:spacing w:after="0" w:line="240" w:lineRule="auto"/>
              <w:jc w:val="center"/>
              <w:rPr>
                <w:rFonts w:ascii="Times New Roman" w:eastAsia="Times New Roman" w:hAnsi="Times New Roman" w:cs="Times New Roman"/>
                <w:sz w:val="28"/>
                <w:szCs w:val="28"/>
              </w:rPr>
            </w:pPr>
            <w:r w:rsidRPr="0041119D">
              <w:rPr>
                <w:rFonts w:ascii="Times New Roman" w:hAnsi="Times New Roman" w:cs="Times New Roman"/>
                <w:b/>
                <w:bCs/>
                <w:sz w:val="28"/>
                <w:szCs w:val="28"/>
                <w:shd w:val="clear" w:color="auto" w:fill="FFFFFF"/>
              </w:rPr>
              <w:t>2. tabula</w:t>
            </w:r>
            <w:r w:rsidRPr="0041119D">
              <w:rPr>
                <w:rFonts w:ascii="Times New Roman" w:hAnsi="Times New Roman" w:cs="Times New Roman"/>
                <w:b/>
                <w:bCs/>
                <w:sz w:val="28"/>
                <w:szCs w:val="28"/>
              </w:rPr>
              <w:br/>
            </w:r>
            <w:r w:rsidRPr="0041119D">
              <w:rPr>
                <w:rFonts w:ascii="Times New Roman" w:hAnsi="Times New Roman" w:cs="Times New Roman"/>
                <w:b/>
                <w:bCs/>
                <w:sz w:val="28"/>
                <w:szCs w:val="28"/>
                <w:shd w:val="clear" w:color="auto" w:fill="FFFFFF"/>
              </w:rPr>
              <w:t>Ar tiesību akta projektu izpildītās vai uzņemtās saistības, kas izriet no starptautiskajiem tiesību aktiem vai starptautiskas institūcijas vai organizācijas dokumentiem.</w:t>
            </w:r>
            <w:r w:rsidRPr="0041119D">
              <w:rPr>
                <w:rFonts w:ascii="Times New Roman" w:hAnsi="Times New Roman" w:cs="Times New Roman"/>
                <w:b/>
                <w:bCs/>
                <w:sz w:val="28"/>
                <w:szCs w:val="28"/>
              </w:rPr>
              <w:br/>
            </w:r>
            <w:r w:rsidRPr="0041119D">
              <w:rPr>
                <w:rFonts w:ascii="Times New Roman" w:hAnsi="Times New Roman" w:cs="Times New Roman"/>
                <w:b/>
                <w:bCs/>
                <w:sz w:val="28"/>
                <w:szCs w:val="28"/>
                <w:shd w:val="clear" w:color="auto" w:fill="FFFFFF"/>
              </w:rPr>
              <w:t>Pasākumi šo saistību izpildei.</w:t>
            </w:r>
          </w:p>
        </w:tc>
      </w:tr>
      <w:tr w:rsidR="0041119D" w:rsidRPr="000B13B2" w14:paraId="20109753" w14:textId="77777777" w:rsidTr="00A937C7">
        <w:trPr>
          <w:trHeight w:val="367"/>
        </w:trPr>
        <w:tc>
          <w:tcPr>
            <w:tcW w:w="9072" w:type="dxa"/>
            <w:gridSpan w:val="4"/>
            <w:tcBorders>
              <w:top w:val="outset" w:sz="6" w:space="0" w:color="auto"/>
              <w:left w:val="outset" w:sz="6" w:space="0" w:color="auto"/>
              <w:bottom w:val="outset" w:sz="6" w:space="0" w:color="auto"/>
              <w:right w:val="outset" w:sz="6" w:space="0" w:color="auto"/>
            </w:tcBorders>
          </w:tcPr>
          <w:p w14:paraId="46C5746F" w14:textId="77777777" w:rsidR="0041119D" w:rsidRPr="0041119D" w:rsidRDefault="0041119D" w:rsidP="00A937C7">
            <w:pPr>
              <w:spacing w:after="0" w:line="240" w:lineRule="auto"/>
              <w:jc w:val="center"/>
              <w:rPr>
                <w:rFonts w:ascii="Times New Roman" w:hAnsi="Times New Roman" w:cs="Times New Roman"/>
                <w:b/>
                <w:bCs/>
                <w:sz w:val="28"/>
                <w:szCs w:val="28"/>
                <w:shd w:val="clear" w:color="auto" w:fill="FFFFFF"/>
              </w:rPr>
            </w:pPr>
            <w:r w:rsidRPr="0041119D">
              <w:rPr>
                <w:rFonts w:ascii="Times New Roman" w:hAnsi="Times New Roman" w:cs="Times New Roman"/>
                <w:bCs/>
                <w:sz w:val="28"/>
                <w:szCs w:val="28"/>
              </w:rPr>
              <w:t>Likumprojekts šo jomu neskar</w:t>
            </w:r>
          </w:p>
        </w:tc>
      </w:tr>
    </w:tbl>
    <w:p w14:paraId="73F92E9A" w14:textId="23CC704F" w:rsidR="00D636E7" w:rsidRPr="008673CD" w:rsidRDefault="00D636E7" w:rsidP="00D636E7">
      <w:pPr>
        <w:shd w:val="clear" w:color="auto" w:fill="FFFFFF"/>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673CD" w:rsidRPr="008673CD" w14:paraId="28931335"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7DC248" w14:textId="77777777" w:rsidR="00D636E7" w:rsidRPr="008673CD" w:rsidRDefault="00D636E7">
            <w:pPr>
              <w:pStyle w:val="tvhtml"/>
              <w:spacing w:line="293" w:lineRule="atLeast"/>
              <w:jc w:val="center"/>
              <w:rPr>
                <w:b/>
                <w:bCs/>
                <w:sz w:val="28"/>
                <w:szCs w:val="28"/>
              </w:rPr>
            </w:pPr>
            <w:r w:rsidRPr="008673CD">
              <w:rPr>
                <w:b/>
                <w:bCs/>
                <w:sz w:val="28"/>
                <w:szCs w:val="28"/>
              </w:rPr>
              <w:t>VI. Sabiedrības līdzdalība un komunikācijas aktivitātes</w:t>
            </w:r>
          </w:p>
        </w:tc>
      </w:tr>
      <w:tr w:rsidR="008673CD" w:rsidRPr="008673CD" w14:paraId="5E683FB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D54A3EF" w14:textId="77777777" w:rsidR="00D636E7" w:rsidRPr="008673CD" w:rsidRDefault="00D636E7">
            <w:pPr>
              <w:pStyle w:val="tvhtml"/>
              <w:spacing w:line="293" w:lineRule="atLeast"/>
              <w:jc w:val="center"/>
              <w:rPr>
                <w:sz w:val="28"/>
                <w:szCs w:val="28"/>
              </w:rPr>
            </w:pPr>
            <w:r w:rsidRPr="008673CD">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2321CCD6"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62BBEC61" w14:textId="77777777" w:rsidR="00F9332A" w:rsidRPr="008673CD" w:rsidRDefault="001F6174" w:rsidP="001F6174">
            <w:pPr>
              <w:spacing w:after="0" w:line="240" w:lineRule="auto"/>
              <w:ind w:right="102"/>
              <w:jc w:val="both"/>
              <w:rPr>
                <w:rFonts w:ascii="Times New Roman" w:hAnsi="Times New Roman" w:cs="Times New Roman"/>
                <w:sz w:val="28"/>
                <w:szCs w:val="28"/>
              </w:rPr>
            </w:pPr>
            <w:r w:rsidRPr="008673CD">
              <w:rPr>
                <w:rFonts w:ascii="Times New Roman" w:hAnsi="Times New Roman" w:cs="Times New Roman"/>
                <w:sz w:val="28"/>
                <w:szCs w:val="28"/>
              </w:rPr>
              <w:t xml:space="preserve">Likumprojekts un tā sākotnējās ietekmes novērtējuma ziņojums (anotācija) pirms tā iesniegšanas Valsts sekretāru sanāksmē </w:t>
            </w:r>
            <w:r w:rsidR="00CF429A" w:rsidRPr="008673CD">
              <w:rPr>
                <w:rFonts w:ascii="Times New Roman" w:hAnsi="Times New Roman" w:cs="Times New Roman"/>
                <w:sz w:val="28"/>
                <w:szCs w:val="28"/>
              </w:rPr>
              <w:t xml:space="preserve">tika </w:t>
            </w:r>
            <w:r w:rsidRPr="008673CD">
              <w:rPr>
                <w:rFonts w:ascii="Times New Roman" w:hAnsi="Times New Roman" w:cs="Times New Roman"/>
                <w:sz w:val="28"/>
                <w:szCs w:val="28"/>
              </w:rPr>
              <w:t xml:space="preserve">ievietots Iekšlietu ministrijas tīmekļvietnē </w:t>
            </w:r>
            <w:hyperlink r:id="rId12" w:history="1">
              <w:r w:rsidRPr="008673CD">
                <w:rPr>
                  <w:rStyle w:val="Hyperlink"/>
                  <w:rFonts w:ascii="Times New Roman" w:hAnsi="Times New Roman" w:cs="Times New Roman"/>
                  <w:color w:val="auto"/>
                  <w:sz w:val="28"/>
                  <w:szCs w:val="28"/>
                </w:rPr>
                <w:t>www.iem.gov.lv</w:t>
              </w:r>
            </w:hyperlink>
            <w:r w:rsidRPr="008673CD">
              <w:rPr>
                <w:rFonts w:ascii="Times New Roman" w:hAnsi="Times New Roman" w:cs="Times New Roman"/>
                <w:sz w:val="28"/>
                <w:szCs w:val="28"/>
              </w:rPr>
              <w:t xml:space="preserve"> sadaļā “Sabiedrības līdzdalība”, aicinot sabiedrību izteikt savu viedokli par projektu. </w:t>
            </w:r>
          </w:p>
        </w:tc>
      </w:tr>
      <w:tr w:rsidR="008673CD" w:rsidRPr="008673CD" w14:paraId="2E4586E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0625B8D" w14:textId="77777777" w:rsidR="00D636E7" w:rsidRPr="008673CD" w:rsidRDefault="00D636E7">
            <w:pPr>
              <w:pStyle w:val="tvhtml"/>
              <w:spacing w:line="293" w:lineRule="atLeast"/>
              <w:jc w:val="center"/>
              <w:rPr>
                <w:sz w:val="28"/>
                <w:szCs w:val="28"/>
              </w:rPr>
            </w:pPr>
            <w:r w:rsidRPr="008673CD">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385F0FE8"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31F20F66" w14:textId="77777777" w:rsidR="00BB46E5" w:rsidRPr="008673CD" w:rsidRDefault="001F6174" w:rsidP="001F6174">
            <w:pPr>
              <w:spacing w:after="0" w:line="240" w:lineRule="auto"/>
              <w:ind w:right="102"/>
              <w:jc w:val="both"/>
              <w:rPr>
                <w:rFonts w:ascii="Times New Roman" w:hAnsi="Times New Roman" w:cs="Times New Roman"/>
                <w:sz w:val="28"/>
                <w:szCs w:val="28"/>
                <w:lang w:eastAsia="lv-LV"/>
              </w:rPr>
            </w:pPr>
            <w:r w:rsidRPr="008673CD">
              <w:rPr>
                <w:rFonts w:ascii="Times New Roman" w:hAnsi="Times New Roman" w:cs="Times New Roman"/>
                <w:sz w:val="28"/>
                <w:szCs w:val="28"/>
              </w:rPr>
              <w:t>Saskaņā ar Ministru kabineta 2009. gada 25. augusta noteikumu Nr. 970 ”Sabiedrības līdzdalības kārtība attī</w:t>
            </w:r>
            <w:r w:rsidR="00CF429A" w:rsidRPr="008673CD">
              <w:rPr>
                <w:rFonts w:ascii="Times New Roman" w:hAnsi="Times New Roman" w:cs="Times New Roman"/>
                <w:sz w:val="28"/>
                <w:szCs w:val="28"/>
              </w:rPr>
              <w:t>stības plānošanas procesā” 7.4.</w:t>
            </w:r>
            <w:r w:rsidR="00CF429A" w:rsidRPr="008673CD">
              <w:rPr>
                <w:rFonts w:ascii="Times New Roman" w:hAnsi="Times New Roman" w:cs="Times New Roman"/>
                <w:sz w:val="28"/>
                <w:szCs w:val="28"/>
                <w:vertAlign w:val="superscript"/>
              </w:rPr>
              <w:t>1</w:t>
            </w:r>
            <w:r w:rsidRPr="008673CD">
              <w:rPr>
                <w:rFonts w:ascii="Times New Roman" w:hAnsi="Times New Roman" w:cs="Times New Roman"/>
                <w:sz w:val="28"/>
                <w:szCs w:val="28"/>
              </w:rPr>
              <w:t xml:space="preserve">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13" w:history="1">
              <w:r w:rsidRPr="008673CD">
                <w:rPr>
                  <w:rStyle w:val="Hyperlink"/>
                  <w:rFonts w:ascii="Times New Roman" w:hAnsi="Times New Roman" w:cs="Times New Roman"/>
                  <w:color w:val="auto"/>
                  <w:sz w:val="28"/>
                  <w:szCs w:val="28"/>
                </w:rPr>
                <w:t>www.iem.gov.lv</w:t>
              </w:r>
            </w:hyperlink>
            <w:r w:rsidRPr="008673CD">
              <w:rPr>
                <w:rFonts w:ascii="Times New Roman" w:hAnsi="Times New Roman" w:cs="Times New Roman"/>
                <w:sz w:val="28"/>
                <w:szCs w:val="28"/>
              </w:rPr>
              <w:t xml:space="preserve"> sadaļā “Sabiedrība</w:t>
            </w:r>
            <w:r w:rsidR="00CF429A" w:rsidRPr="008673CD">
              <w:rPr>
                <w:rFonts w:ascii="Times New Roman" w:hAnsi="Times New Roman" w:cs="Times New Roman"/>
                <w:sz w:val="28"/>
                <w:szCs w:val="28"/>
              </w:rPr>
              <w:t>s līdzdalība” 2018. </w:t>
            </w:r>
            <w:r w:rsidRPr="008673CD">
              <w:rPr>
                <w:rFonts w:ascii="Times New Roman" w:hAnsi="Times New Roman" w:cs="Times New Roman"/>
                <w:sz w:val="28"/>
                <w:szCs w:val="28"/>
              </w:rPr>
              <w:t>gada 15. janvārī.</w:t>
            </w:r>
          </w:p>
        </w:tc>
      </w:tr>
      <w:tr w:rsidR="008673CD" w:rsidRPr="008673CD" w14:paraId="5FEA8FDB"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C555DBB" w14:textId="77777777" w:rsidR="00D636E7" w:rsidRPr="008673CD" w:rsidRDefault="00D636E7">
            <w:pPr>
              <w:pStyle w:val="tvhtml"/>
              <w:spacing w:line="293" w:lineRule="atLeast"/>
              <w:jc w:val="center"/>
              <w:rPr>
                <w:sz w:val="28"/>
                <w:szCs w:val="28"/>
              </w:rPr>
            </w:pPr>
            <w:r w:rsidRPr="008673CD">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31F9948B"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EC46885" w14:textId="77777777" w:rsidR="004E18B0" w:rsidRPr="008673CD" w:rsidRDefault="001F6174" w:rsidP="001F6174">
            <w:pPr>
              <w:spacing w:after="0" w:line="240" w:lineRule="auto"/>
              <w:jc w:val="both"/>
              <w:rPr>
                <w:rFonts w:ascii="Times New Roman" w:hAnsi="Times New Roman" w:cs="Times New Roman"/>
                <w:sz w:val="28"/>
                <w:szCs w:val="28"/>
                <w:shd w:val="clear" w:color="auto" w:fill="FFFFFF"/>
              </w:rPr>
            </w:pPr>
            <w:r w:rsidRPr="008673CD">
              <w:rPr>
                <w:rFonts w:ascii="Times New Roman" w:hAnsi="Times New Roman" w:cs="Times New Roman"/>
                <w:sz w:val="28"/>
                <w:szCs w:val="28"/>
              </w:rPr>
              <w:t xml:space="preserve">Pēc likumprojekta publicēšanas Iekšlietu ministrijas tīmekļa vietnē </w:t>
            </w:r>
            <w:hyperlink r:id="rId14" w:history="1">
              <w:r w:rsidRPr="008673CD">
                <w:rPr>
                  <w:rStyle w:val="Hyperlink"/>
                  <w:rFonts w:ascii="Times New Roman" w:hAnsi="Times New Roman" w:cs="Times New Roman"/>
                  <w:color w:val="auto"/>
                  <w:sz w:val="28"/>
                  <w:szCs w:val="28"/>
                </w:rPr>
                <w:t>www.iem.gov.lv</w:t>
              </w:r>
            </w:hyperlink>
            <w:r w:rsidRPr="008673CD">
              <w:rPr>
                <w:rFonts w:ascii="Times New Roman" w:hAnsi="Times New Roman" w:cs="Times New Roman"/>
                <w:sz w:val="28"/>
                <w:szCs w:val="28"/>
              </w:rPr>
              <w:t xml:space="preserve"> sadaļā “Sabiedrības līdzdalība” nav saņemtas atsauksmes, iebildumi vai priekšlikumi.</w:t>
            </w:r>
          </w:p>
        </w:tc>
      </w:tr>
      <w:tr w:rsidR="008673CD" w:rsidRPr="008673CD" w14:paraId="0D50B9E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449DA0B8" w14:textId="77777777" w:rsidR="00D636E7" w:rsidRPr="008673CD" w:rsidRDefault="00D636E7">
            <w:pPr>
              <w:pStyle w:val="tvhtml"/>
              <w:spacing w:line="293" w:lineRule="atLeast"/>
              <w:jc w:val="center"/>
              <w:rPr>
                <w:sz w:val="28"/>
                <w:szCs w:val="28"/>
              </w:rPr>
            </w:pPr>
            <w:r w:rsidRPr="008673CD">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6E2B9CB7"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A280B93" w14:textId="77777777" w:rsidR="00D636E7" w:rsidRPr="008673CD" w:rsidRDefault="001F4310"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Nav</w:t>
            </w:r>
          </w:p>
        </w:tc>
      </w:tr>
    </w:tbl>
    <w:p w14:paraId="6CF7BE68" w14:textId="77777777" w:rsidR="00D636E7" w:rsidRPr="008673CD" w:rsidRDefault="00D636E7" w:rsidP="00D636E7">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673CD" w:rsidRPr="008673CD" w14:paraId="6A6BA511"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509B88" w14:textId="77777777" w:rsidR="00D636E7" w:rsidRPr="008673CD" w:rsidRDefault="00D636E7">
            <w:pPr>
              <w:pStyle w:val="tvhtml"/>
              <w:spacing w:line="293" w:lineRule="atLeast"/>
              <w:jc w:val="center"/>
              <w:rPr>
                <w:b/>
                <w:bCs/>
                <w:sz w:val="28"/>
                <w:szCs w:val="28"/>
              </w:rPr>
            </w:pPr>
            <w:r w:rsidRPr="008673CD">
              <w:rPr>
                <w:b/>
                <w:bCs/>
                <w:sz w:val="28"/>
                <w:szCs w:val="28"/>
              </w:rPr>
              <w:t>VII. Tiesību akta projekta izpildes nodrošināšana un tās ietekme uz institūcijām</w:t>
            </w:r>
          </w:p>
        </w:tc>
      </w:tr>
      <w:tr w:rsidR="008673CD" w:rsidRPr="008673CD" w14:paraId="5E59036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EA87656" w14:textId="77777777" w:rsidR="00D636E7" w:rsidRPr="008673CD" w:rsidRDefault="00D636E7">
            <w:pPr>
              <w:pStyle w:val="tvhtml"/>
              <w:spacing w:line="293" w:lineRule="atLeast"/>
              <w:jc w:val="center"/>
              <w:rPr>
                <w:sz w:val="28"/>
                <w:szCs w:val="28"/>
              </w:rPr>
            </w:pPr>
            <w:r w:rsidRPr="008673CD">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5FD09011"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5F33B94F" w14:textId="77777777" w:rsidR="00F9332A" w:rsidRPr="008673CD" w:rsidRDefault="00F9332A" w:rsidP="00B2248B">
            <w:pPr>
              <w:spacing w:after="0" w:line="240" w:lineRule="auto"/>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 xml:space="preserve">Valsts policija, pašvaldības policija, ostas </w:t>
            </w:r>
            <w:r w:rsidR="001F4310" w:rsidRPr="008673CD">
              <w:rPr>
                <w:rFonts w:ascii="Times New Roman" w:eastAsia="Times New Roman" w:hAnsi="Times New Roman" w:cs="Times New Roman"/>
                <w:sz w:val="28"/>
                <w:szCs w:val="28"/>
                <w:lang w:eastAsia="lv-LV"/>
              </w:rPr>
              <w:t>policija</w:t>
            </w:r>
            <w:r w:rsidR="00B2248B" w:rsidRPr="008673CD">
              <w:rPr>
                <w:rFonts w:ascii="Times New Roman" w:eastAsia="Times New Roman" w:hAnsi="Times New Roman" w:cs="Times New Roman"/>
                <w:sz w:val="28"/>
                <w:szCs w:val="28"/>
                <w:lang w:eastAsia="lv-LV"/>
              </w:rPr>
              <w:t>.</w:t>
            </w:r>
          </w:p>
        </w:tc>
      </w:tr>
      <w:tr w:rsidR="008673CD" w:rsidRPr="008673CD" w14:paraId="3713B97C"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7E59D35" w14:textId="77777777" w:rsidR="00D636E7" w:rsidRPr="008673CD" w:rsidRDefault="00D636E7">
            <w:pPr>
              <w:pStyle w:val="tvhtml"/>
              <w:spacing w:line="293" w:lineRule="atLeast"/>
              <w:jc w:val="center"/>
              <w:rPr>
                <w:sz w:val="28"/>
                <w:szCs w:val="28"/>
              </w:rPr>
            </w:pPr>
            <w:r w:rsidRPr="008673CD">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14:paraId="5ECCB299" w14:textId="77777777" w:rsidR="003B622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Projekta izpildes ietekme uz pārvaldes funkcij</w:t>
            </w:r>
            <w:r w:rsidR="00CE3262" w:rsidRPr="008673CD">
              <w:rPr>
                <w:rFonts w:ascii="Times New Roman" w:hAnsi="Times New Roman" w:cs="Times New Roman"/>
                <w:sz w:val="28"/>
                <w:szCs w:val="28"/>
              </w:rPr>
              <w:t>ām un institucionālo struktūru.</w:t>
            </w:r>
          </w:p>
          <w:p w14:paraId="6DEC8832"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7E6D8335" w14:textId="77777777" w:rsidR="00A86055" w:rsidRPr="00175B5D" w:rsidRDefault="00A86055" w:rsidP="00A86055">
            <w:pPr>
              <w:shd w:val="clear" w:color="auto" w:fill="FFFFFF"/>
              <w:spacing w:after="0" w:line="240" w:lineRule="auto"/>
              <w:ind w:right="78"/>
              <w:jc w:val="both"/>
              <w:rPr>
                <w:rFonts w:ascii="Times New Roman" w:eastAsia="Calibri" w:hAnsi="Times New Roman" w:cs="Times New Roman"/>
                <w:iCs/>
                <w:sz w:val="28"/>
                <w:szCs w:val="28"/>
              </w:rPr>
            </w:pPr>
            <w:r w:rsidRPr="00175B5D">
              <w:rPr>
                <w:rFonts w:ascii="Times New Roman" w:eastAsia="Calibri" w:hAnsi="Times New Roman" w:cs="Times New Roman"/>
                <w:iCs/>
                <w:sz w:val="28"/>
                <w:szCs w:val="28"/>
              </w:rPr>
              <w:t xml:space="preserve">Likumprojekta izpilde neietekmēs pārvaldes funkcijas vai institucionālo struktūru. </w:t>
            </w:r>
          </w:p>
          <w:p w14:paraId="4A4F9305" w14:textId="77777777" w:rsidR="00A86055" w:rsidRPr="00175B5D" w:rsidRDefault="00A86055" w:rsidP="00A86055">
            <w:pPr>
              <w:shd w:val="clear" w:color="auto" w:fill="FFFFFF"/>
              <w:spacing w:after="0" w:line="240" w:lineRule="auto"/>
              <w:ind w:right="78"/>
              <w:jc w:val="both"/>
              <w:rPr>
                <w:rFonts w:ascii="Times New Roman" w:eastAsia="Calibri" w:hAnsi="Times New Roman" w:cs="Times New Roman"/>
                <w:iCs/>
                <w:sz w:val="28"/>
                <w:szCs w:val="28"/>
              </w:rPr>
            </w:pPr>
          </w:p>
          <w:p w14:paraId="3B186452" w14:textId="77777777" w:rsidR="00A86055" w:rsidRPr="00175B5D" w:rsidRDefault="00A86055" w:rsidP="00A86055">
            <w:pPr>
              <w:shd w:val="clear" w:color="auto" w:fill="FFFFFF"/>
              <w:spacing w:after="0" w:line="240" w:lineRule="auto"/>
              <w:ind w:right="78"/>
              <w:jc w:val="both"/>
              <w:rPr>
                <w:rFonts w:ascii="Times New Roman" w:eastAsia="Calibri" w:hAnsi="Times New Roman" w:cs="Times New Roman"/>
                <w:iCs/>
                <w:sz w:val="28"/>
                <w:szCs w:val="28"/>
              </w:rPr>
            </w:pPr>
          </w:p>
          <w:p w14:paraId="47FC59F4" w14:textId="31CD7A7A" w:rsidR="00825675" w:rsidRPr="008673CD" w:rsidRDefault="00A86055" w:rsidP="00A86055">
            <w:pPr>
              <w:spacing w:after="0" w:line="240" w:lineRule="auto"/>
              <w:ind w:right="102"/>
              <w:jc w:val="both"/>
              <w:rPr>
                <w:rFonts w:ascii="Times New Roman" w:eastAsia="Calibri" w:hAnsi="Times New Roman" w:cs="Times New Roman"/>
                <w:iCs/>
                <w:sz w:val="24"/>
                <w:szCs w:val="24"/>
              </w:rPr>
            </w:pPr>
            <w:r w:rsidRPr="00175B5D">
              <w:rPr>
                <w:rFonts w:ascii="Times New Roman" w:eastAsia="Calibri" w:hAnsi="Times New Roman" w:cs="Times New Roman"/>
                <w:iCs/>
                <w:sz w:val="28"/>
                <w:szCs w:val="28"/>
              </w:rPr>
              <w:t xml:space="preserve">Likumprojekts neparedz jaunu institūciju veidošanu, kā arī netiks likvidētas vai reorganizētas esošās institūcijas. </w:t>
            </w:r>
            <w:r w:rsidRPr="00175B5D">
              <w:rPr>
                <w:rFonts w:ascii="Times New Roman" w:hAnsi="Times New Roman" w:cs="Times New Roman"/>
                <w:sz w:val="28"/>
                <w:szCs w:val="28"/>
              </w:rPr>
              <w:t>Likumprojekts tiks realizēts institūcijām esošo finanšu līdzekļu un esošo cilvēkresursu ietvaros</w:t>
            </w:r>
            <w:r w:rsidRPr="00175B5D">
              <w:rPr>
                <w:rFonts w:ascii="Times New Roman" w:hAnsi="Times New Roman" w:cs="Times New Roman"/>
                <w:sz w:val="24"/>
                <w:szCs w:val="24"/>
              </w:rPr>
              <w:t>.</w:t>
            </w:r>
          </w:p>
        </w:tc>
      </w:tr>
      <w:tr w:rsidR="000C7259" w:rsidRPr="008673CD" w14:paraId="2C1AD19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ABFADB5" w14:textId="77777777" w:rsidR="00D636E7" w:rsidRPr="008673CD" w:rsidRDefault="00D636E7">
            <w:pPr>
              <w:pStyle w:val="tvhtml"/>
              <w:spacing w:line="293" w:lineRule="atLeast"/>
              <w:jc w:val="center"/>
              <w:rPr>
                <w:sz w:val="28"/>
                <w:szCs w:val="28"/>
              </w:rPr>
            </w:pPr>
            <w:r w:rsidRPr="008673CD">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76779C31"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5B000C7" w14:textId="77777777" w:rsidR="00D636E7" w:rsidRPr="008673CD" w:rsidRDefault="001F4310"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Nav</w:t>
            </w:r>
          </w:p>
        </w:tc>
      </w:tr>
    </w:tbl>
    <w:p w14:paraId="1BE7A55D" w14:textId="77777777" w:rsidR="00D636E7" w:rsidRPr="008673CD" w:rsidRDefault="00D636E7" w:rsidP="007B384B">
      <w:pPr>
        <w:spacing w:after="0" w:line="240" w:lineRule="auto"/>
        <w:rPr>
          <w:rFonts w:ascii="Times New Roman" w:hAnsi="Times New Roman" w:cs="Times New Roman"/>
          <w:sz w:val="28"/>
          <w:szCs w:val="28"/>
        </w:rPr>
      </w:pPr>
    </w:p>
    <w:p w14:paraId="20BF9EE7" w14:textId="77777777" w:rsidR="001F4310" w:rsidRPr="008673CD" w:rsidRDefault="001F4310" w:rsidP="007B384B">
      <w:pPr>
        <w:spacing w:after="0" w:line="240" w:lineRule="auto"/>
        <w:rPr>
          <w:rFonts w:ascii="Times New Roman" w:hAnsi="Times New Roman" w:cs="Times New Roman"/>
          <w:sz w:val="28"/>
          <w:szCs w:val="28"/>
        </w:rPr>
      </w:pPr>
    </w:p>
    <w:p w14:paraId="723FCDA5" w14:textId="37C6EEBC" w:rsidR="001F4310" w:rsidRPr="008673CD" w:rsidRDefault="001F4310" w:rsidP="001F4310">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Iekšlietu ministrs</w:t>
      </w:r>
      <w:r w:rsidRPr="008673CD">
        <w:rPr>
          <w:rFonts w:ascii="Times New Roman" w:hAnsi="Times New Roman" w:cs="Times New Roman"/>
          <w:sz w:val="28"/>
          <w:szCs w:val="28"/>
        </w:rPr>
        <w:tab/>
      </w:r>
      <w:r w:rsidRPr="008673CD">
        <w:rPr>
          <w:rFonts w:ascii="Times New Roman" w:hAnsi="Times New Roman" w:cs="Times New Roman"/>
          <w:sz w:val="28"/>
          <w:szCs w:val="28"/>
        </w:rPr>
        <w:tab/>
      </w:r>
      <w:r w:rsidRPr="008673CD">
        <w:rPr>
          <w:rFonts w:ascii="Times New Roman" w:hAnsi="Times New Roman" w:cs="Times New Roman"/>
          <w:sz w:val="28"/>
          <w:szCs w:val="28"/>
        </w:rPr>
        <w:tab/>
      </w:r>
      <w:r w:rsidRPr="008673CD">
        <w:rPr>
          <w:rFonts w:ascii="Times New Roman" w:hAnsi="Times New Roman" w:cs="Times New Roman"/>
          <w:sz w:val="28"/>
          <w:szCs w:val="28"/>
        </w:rPr>
        <w:tab/>
      </w:r>
      <w:r w:rsidRPr="008673CD">
        <w:rPr>
          <w:rFonts w:ascii="Times New Roman" w:hAnsi="Times New Roman" w:cs="Times New Roman"/>
          <w:sz w:val="28"/>
          <w:szCs w:val="28"/>
        </w:rPr>
        <w:tab/>
        <w:t xml:space="preserve">                 </w:t>
      </w:r>
      <w:r w:rsidR="00AE3CFE" w:rsidRPr="008673CD">
        <w:rPr>
          <w:rFonts w:ascii="Times New Roman" w:hAnsi="Times New Roman" w:cs="Times New Roman"/>
          <w:sz w:val="28"/>
          <w:szCs w:val="28"/>
        </w:rPr>
        <w:t xml:space="preserve"> </w:t>
      </w:r>
      <w:r w:rsidRPr="008673CD">
        <w:rPr>
          <w:rFonts w:ascii="Times New Roman" w:hAnsi="Times New Roman" w:cs="Times New Roman"/>
          <w:sz w:val="28"/>
          <w:szCs w:val="28"/>
        </w:rPr>
        <w:t>Rihards Kozlovskis</w:t>
      </w:r>
    </w:p>
    <w:p w14:paraId="14C128F5" w14:textId="77777777" w:rsidR="001F4310" w:rsidRPr="008673CD" w:rsidRDefault="001F4310" w:rsidP="001F4310">
      <w:pPr>
        <w:tabs>
          <w:tab w:val="left" w:pos="6237"/>
        </w:tabs>
        <w:spacing w:after="0" w:line="240" w:lineRule="auto"/>
        <w:ind w:firstLine="720"/>
        <w:rPr>
          <w:rFonts w:ascii="Times New Roman" w:hAnsi="Times New Roman" w:cs="Times New Roman"/>
          <w:sz w:val="24"/>
          <w:szCs w:val="24"/>
        </w:rPr>
      </w:pPr>
      <w:r w:rsidRPr="008673CD">
        <w:rPr>
          <w:rFonts w:ascii="Times New Roman" w:hAnsi="Times New Roman" w:cs="Times New Roman"/>
          <w:sz w:val="24"/>
          <w:szCs w:val="24"/>
        </w:rPr>
        <w:tab/>
      </w:r>
    </w:p>
    <w:p w14:paraId="514CF5C7" w14:textId="77777777" w:rsidR="001F4310" w:rsidRPr="008673CD" w:rsidRDefault="001F4310" w:rsidP="001F4310">
      <w:pPr>
        <w:tabs>
          <w:tab w:val="left" w:pos="6237"/>
        </w:tabs>
        <w:spacing w:after="0" w:line="240" w:lineRule="auto"/>
        <w:ind w:firstLine="720"/>
        <w:rPr>
          <w:rFonts w:ascii="Times New Roman" w:hAnsi="Times New Roman" w:cs="Times New Roman"/>
          <w:sz w:val="24"/>
          <w:szCs w:val="24"/>
        </w:rPr>
      </w:pPr>
    </w:p>
    <w:p w14:paraId="107DA4AB" w14:textId="77777777" w:rsidR="001F4310" w:rsidRPr="008673CD" w:rsidRDefault="001F4310" w:rsidP="001F4310">
      <w:pPr>
        <w:pStyle w:val="naisf"/>
        <w:spacing w:before="0" w:after="0"/>
        <w:ind w:firstLine="0"/>
        <w:rPr>
          <w:sz w:val="28"/>
          <w:szCs w:val="28"/>
        </w:rPr>
      </w:pPr>
      <w:r w:rsidRPr="008673CD">
        <w:rPr>
          <w:sz w:val="28"/>
          <w:szCs w:val="28"/>
        </w:rPr>
        <w:t xml:space="preserve">Vīza: </w:t>
      </w:r>
    </w:p>
    <w:p w14:paraId="3F22F1A3" w14:textId="77777777" w:rsidR="00211D10" w:rsidRPr="008673CD" w:rsidRDefault="001F4310" w:rsidP="005915D9">
      <w:pPr>
        <w:pStyle w:val="naisf"/>
        <w:spacing w:before="0" w:after="0"/>
        <w:ind w:firstLine="0"/>
        <w:rPr>
          <w:sz w:val="28"/>
          <w:szCs w:val="28"/>
        </w:rPr>
      </w:pPr>
      <w:r w:rsidRPr="008673CD">
        <w:rPr>
          <w:sz w:val="28"/>
          <w:szCs w:val="28"/>
        </w:rPr>
        <w:t>Iekšlietu ministrijas valsts sekretārs</w:t>
      </w:r>
      <w:r w:rsidRPr="008673CD">
        <w:rPr>
          <w:sz w:val="28"/>
          <w:szCs w:val="28"/>
        </w:rPr>
        <w:tab/>
        <w:t xml:space="preserve">               </w:t>
      </w:r>
      <w:r w:rsidR="005915D9" w:rsidRPr="008673CD">
        <w:rPr>
          <w:sz w:val="28"/>
          <w:szCs w:val="28"/>
        </w:rPr>
        <w:t xml:space="preserve">             Dimitrijs Trofimo</w:t>
      </w:r>
      <w:r w:rsidR="00094C8F" w:rsidRPr="008673CD">
        <w:rPr>
          <w:sz w:val="28"/>
          <w:szCs w:val="28"/>
        </w:rPr>
        <w:t>vs</w:t>
      </w:r>
    </w:p>
    <w:p w14:paraId="3A9CD8ED" w14:textId="77777777" w:rsidR="005915D9" w:rsidRPr="008673CD" w:rsidRDefault="005915D9" w:rsidP="005915D9">
      <w:pPr>
        <w:pStyle w:val="naisf"/>
        <w:spacing w:before="0" w:after="0"/>
        <w:ind w:firstLine="0"/>
        <w:rPr>
          <w:sz w:val="28"/>
          <w:szCs w:val="28"/>
        </w:rPr>
      </w:pPr>
    </w:p>
    <w:p w14:paraId="2E3AC65A" w14:textId="68B4A8B9" w:rsidR="009441F2" w:rsidRPr="00BD25F3" w:rsidRDefault="00454E55" w:rsidP="007B384B">
      <w:pPr>
        <w:spacing w:after="0" w:line="240" w:lineRule="auto"/>
        <w:rPr>
          <w:rFonts w:ascii="Times New Roman" w:hAnsi="Times New Roman" w:cs="Times New Roman"/>
          <w:sz w:val="18"/>
          <w:szCs w:val="18"/>
        </w:rPr>
      </w:pPr>
      <w:r>
        <w:rPr>
          <w:rFonts w:ascii="Times New Roman" w:hAnsi="Times New Roman" w:cs="Times New Roman"/>
          <w:sz w:val="18"/>
          <w:szCs w:val="18"/>
        </w:rPr>
        <w:t>5119</w:t>
      </w:r>
    </w:p>
    <w:p w14:paraId="1FD844C3" w14:textId="77777777" w:rsidR="009441F2" w:rsidRPr="00BD25F3" w:rsidRDefault="009441F2" w:rsidP="009441F2">
      <w:pPr>
        <w:tabs>
          <w:tab w:val="left" w:pos="6237"/>
        </w:tabs>
        <w:spacing w:after="0" w:line="240" w:lineRule="auto"/>
        <w:rPr>
          <w:rFonts w:ascii="Times New Roman" w:hAnsi="Times New Roman" w:cs="Times New Roman"/>
          <w:sz w:val="18"/>
          <w:szCs w:val="18"/>
        </w:rPr>
      </w:pPr>
      <w:r w:rsidRPr="00BD25F3">
        <w:rPr>
          <w:rFonts w:ascii="Times New Roman" w:hAnsi="Times New Roman" w:cs="Times New Roman"/>
          <w:sz w:val="18"/>
          <w:szCs w:val="18"/>
        </w:rPr>
        <w:t xml:space="preserve">Brūvere, </w:t>
      </w:r>
      <w:r w:rsidRPr="00BD25F3">
        <w:rPr>
          <w:rFonts w:ascii="Times New Roman" w:hAnsi="Times New Roman" w:cs="Times New Roman"/>
          <w:sz w:val="18"/>
          <w:szCs w:val="18"/>
          <w:lang w:eastAsia="ar-SA"/>
        </w:rPr>
        <w:t>67829574</w:t>
      </w:r>
    </w:p>
    <w:p w14:paraId="1B45BF1D" w14:textId="0A964948" w:rsidR="009441F2" w:rsidRPr="00BD25F3" w:rsidRDefault="00BC27E1" w:rsidP="009441F2">
      <w:pPr>
        <w:spacing w:after="0" w:line="240" w:lineRule="auto"/>
        <w:rPr>
          <w:rStyle w:val="Hyperlink"/>
          <w:rFonts w:ascii="Times New Roman" w:hAnsi="Times New Roman" w:cs="Times New Roman"/>
          <w:color w:val="auto"/>
          <w:sz w:val="18"/>
          <w:szCs w:val="18"/>
          <w:lang w:eastAsia="ar-SA"/>
        </w:rPr>
      </w:pPr>
      <w:hyperlink r:id="rId15" w:history="1">
        <w:r w:rsidR="009441F2" w:rsidRPr="00BD25F3">
          <w:rPr>
            <w:rStyle w:val="Hyperlink"/>
            <w:rFonts w:ascii="Times New Roman" w:hAnsi="Times New Roman" w:cs="Times New Roman"/>
            <w:color w:val="auto"/>
            <w:sz w:val="18"/>
            <w:szCs w:val="18"/>
            <w:lang w:eastAsia="ar-SA"/>
          </w:rPr>
          <w:t>iveta.bruvere@vp.gov.lv</w:t>
        </w:r>
      </w:hyperlink>
    </w:p>
    <w:p w14:paraId="5DC18AE2" w14:textId="77777777" w:rsidR="001F4310" w:rsidRPr="00BD25F3" w:rsidRDefault="001F4310" w:rsidP="001F4310">
      <w:pPr>
        <w:tabs>
          <w:tab w:val="left" w:pos="6237"/>
        </w:tabs>
        <w:spacing w:after="0" w:line="240" w:lineRule="auto"/>
        <w:rPr>
          <w:rFonts w:ascii="Times New Roman" w:hAnsi="Times New Roman" w:cs="Times New Roman"/>
          <w:sz w:val="18"/>
          <w:szCs w:val="18"/>
        </w:rPr>
      </w:pPr>
      <w:r w:rsidRPr="00BD25F3">
        <w:rPr>
          <w:rFonts w:ascii="Times New Roman" w:hAnsi="Times New Roman" w:cs="Times New Roman"/>
          <w:sz w:val="18"/>
          <w:szCs w:val="18"/>
        </w:rPr>
        <w:t>Kokorevičs, 67075096</w:t>
      </w:r>
    </w:p>
    <w:p w14:paraId="6238CC8E" w14:textId="4AD841D7" w:rsidR="001F4310" w:rsidRPr="00BD25F3" w:rsidRDefault="00BC27E1" w:rsidP="007B384B">
      <w:pPr>
        <w:spacing w:after="0" w:line="240" w:lineRule="auto"/>
        <w:rPr>
          <w:rFonts w:ascii="Times New Roman" w:hAnsi="Times New Roman" w:cs="Times New Roman"/>
          <w:sz w:val="18"/>
          <w:szCs w:val="18"/>
        </w:rPr>
      </w:pPr>
      <w:hyperlink r:id="rId16" w:history="1">
        <w:r w:rsidR="001F4310" w:rsidRPr="00BD25F3">
          <w:rPr>
            <w:rStyle w:val="Hyperlink"/>
            <w:rFonts w:ascii="Times New Roman" w:hAnsi="Times New Roman" w:cs="Times New Roman"/>
            <w:color w:val="auto"/>
            <w:sz w:val="18"/>
            <w:szCs w:val="18"/>
          </w:rPr>
          <w:t>artis.kokorevics@vp.gov.lv</w:t>
        </w:r>
      </w:hyperlink>
    </w:p>
    <w:sectPr w:rsidR="001F4310" w:rsidRPr="00BD25F3" w:rsidSect="008A0191">
      <w:headerReference w:type="default" r:id="rId17"/>
      <w:footerReference w:type="default" r:id="rId18"/>
      <w:footerReference w:type="first" r:id="rId19"/>
      <w:pgSz w:w="11906" w:h="16838"/>
      <w:pgMar w:top="1134" w:right="851" w:bottom="1134" w:left="1701" w:header="709"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F845" w14:textId="77777777" w:rsidR="006654E1" w:rsidRDefault="006654E1" w:rsidP="00894C55">
      <w:pPr>
        <w:spacing w:after="0" w:line="240" w:lineRule="auto"/>
      </w:pPr>
      <w:r>
        <w:separator/>
      </w:r>
    </w:p>
  </w:endnote>
  <w:endnote w:type="continuationSeparator" w:id="0">
    <w:p w14:paraId="7EF45000" w14:textId="77777777" w:rsidR="006654E1" w:rsidRDefault="006654E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DF45" w14:textId="68986192" w:rsidR="00541961" w:rsidRPr="00BC6EB9" w:rsidRDefault="00C0363A" w:rsidP="00541961">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IeMAnot_19</w:t>
    </w:r>
    <w:r w:rsidR="00417473">
      <w:rPr>
        <w:rFonts w:ascii="Times New Roman" w:hAnsi="Times New Roman" w:cs="Times New Roman"/>
        <w:color w:val="000000" w:themeColor="text1"/>
        <w:sz w:val="20"/>
        <w:szCs w:val="20"/>
      </w:rPr>
      <w:t>0918</w:t>
    </w:r>
  </w:p>
  <w:p w14:paraId="6A172BBC" w14:textId="77777777" w:rsidR="00894C55" w:rsidRPr="00BC6EB9" w:rsidRDefault="00894C55" w:rsidP="00BC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7FF3" w14:textId="1D305E56" w:rsidR="00BC6EB9" w:rsidRPr="00BC6EB9" w:rsidRDefault="00B33143" w:rsidP="00BC6EB9">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IeMAnot_</w:t>
    </w:r>
    <w:r w:rsidR="00C0363A">
      <w:rPr>
        <w:rFonts w:ascii="Times New Roman" w:hAnsi="Times New Roman" w:cs="Times New Roman"/>
        <w:color w:val="000000" w:themeColor="text1"/>
        <w:sz w:val="20"/>
        <w:szCs w:val="20"/>
      </w:rPr>
      <w:t>19</w:t>
    </w:r>
    <w:r w:rsidR="00417473">
      <w:rPr>
        <w:rFonts w:ascii="Times New Roman" w:hAnsi="Times New Roman" w:cs="Times New Roman"/>
        <w:color w:val="000000" w:themeColor="text1"/>
        <w:sz w:val="20"/>
        <w:szCs w:val="20"/>
      </w:rPr>
      <w:t>0918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8923E" w14:textId="77777777" w:rsidR="006654E1" w:rsidRDefault="006654E1" w:rsidP="00894C55">
      <w:pPr>
        <w:spacing w:after="0" w:line="240" w:lineRule="auto"/>
      </w:pPr>
      <w:r>
        <w:separator/>
      </w:r>
    </w:p>
  </w:footnote>
  <w:footnote w:type="continuationSeparator" w:id="0">
    <w:p w14:paraId="77B5BAA6" w14:textId="77777777" w:rsidR="006654E1" w:rsidRDefault="006654E1" w:rsidP="00894C55">
      <w:pPr>
        <w:spacing w:after="0" w:line="240" w:lineRule="auto"/>
      </w:pPr>
      <w:r>
        <w:continuationSeparator/>
      </w:r>
    </w:p>
  </w:footnote>
  <w:footnote w:id="1">
    <w:p w14:paraId="6ADF7282" w14:textId="6BFA523E" w:rsidR="00FA32CC" w:rsidRDefault="00FA32CC">
      <w:pPr>
        <w:pStyle w:val="FootnoteText"/>
      </w:pPr>
      <w:r>
        <w:rPr>
          <w:rStyle w:val="FootnoteReference"/>
        </w:rPr>
        <w:footnoteRef/>
      </w:r>
      <w:r>
        <w:t xml:space="preserve"> </w:t>
      </w:r>
      <w:r w:rsidRPr="00FA32CC">
        <w:rPr>
          <w:rFonts w:ascii="Times New Roman" w:hAnsi="Times New Roman" w:cs="Times New Roman"/>
          <w:i/>
        </w:rPr>
        <w:t xml:space="preserve">Kharins pret Krieviju </w:t>
      </w:r>
      <w:r w:rsidRPr="00FA32CC">
        <w:rPr>
          <w:rFonts w:ascii="Times New Roman" w:hAnsi="Times New Roman" w:cs="Times New Roman"/>
        </w:rPr>
        <w:t>(iesniegums Nr.37345/03), Eiropas Cilvēktiesību tiesas 2011.</w:t>
      </w:r>
      <w:r>
        <w:rPr>
          <w:rFonts w:ascii="Times New Roman" w:hAnsi="Times New Roman" w:cs="Times New Roman"/>
        </w:rPr>
        <w:t> </w:t>
      </w:r>
      <w:r w:rsidRPr="00FA32CC">
        <w:rPr>
          <w:rFonts w:ascii="Times New Roman" w:hAnsi="Times New Roman" w:cs="Times New Roman"/>
        </w:rPr>
        <w:t>gada 3.</w:t>
      </w:r>
      <w:r>
        <w:rPr>
          <w:rFonts w:ascii="Times New Roman" w:hAnsi="Times New Roman" w:cs="Times New Roman"/>
        </w:rPr>
        <w:t> </w:t>
      </w:r>
      <w:r w:rsidRPr="00FA32CC">
        <w:rPr>
          <w:rFonts w:ascii="Times New Roman" w:hAnsi="Times New Roman" w:cs="Times New Roman"/>
        </w:rPr>
        <w:t>februāra spriedums</w:t>
      </w:r>
      <w:r>
        <w:rPr>
          <w:rFonts w:ascii="Times New Roman" w:hAnsi="Times New Roman" w:cs="Times New Roman"/>
        </w:rPr>
        <w:t>.</w:t>
      </w:r>
    </w:p>
  </w:footnote>
  <w:footnote w:id="2">
    <w:p w14:paraId="7B1AE5FB" w14:textId="77777777" w:rsidR="00C04E1E" w:rsidRPr="00C04E1E" w:rsidRDefault="00C04E1E" w:rsidP="00C04E1E">
      <w:pPr>
        <w:pStyle w:val="FootnoteText"/>
        <w:rPr>
          <w:rFonts w:ascii="Times New Roman" w:hAnsi="Times New Roman" w:cs="Times New Roman"/>
        </w:rPr>
      </w:pPr>
      <w:r w:rsidRPr="00C04E1E">
        <w:rPr>
          <w:rStyle w:val="FootnoteReference"/>
          <w:rFonts w:ascii="Times New Roman" w:hAnsi="Times New Roman" w:cs="Times New Roman"/>
        </w:rPr>
        <w:footnoteRef/>
      </w:r>
      <w:r w:rsidRPr="00C04E1E">
        <w:rPr>
          <w:rFonts w:ascii="Times New Roman" w:hAnsi="Times New Roman" w:cs="Times New Roman"/>
        </w:rPr>
        <w:t xml:space="preserve"> Latvijas Republikas Administratīvās rajona tiesas 2009.gada 3.februāra spriedums lietā Nr. A42518907.</w:t>
      </w:r>
    </w:p>
  </w:footnote>
  <w:footnote w:id="3">
    <w:p w14:paraId="51F5C924" w14:textId="77777777" w:rsidR="00C04E1E" w:rsidRDefault="00C04E1E" w:rsidP="00C04E1E">
      <w:pPr>
        <w:pStyle w:val="FootnoteText"/>
      </w:pPr>
      <w:r>
        <w:rPr>
          <w:rStyle w:val="FootnoteReference"/>
        </w:rPr>
        <w:footnoteRef/>
      </w:r>
      <w:r>
        <w:t xml:space="preserve"> </w:t>
      </w:r>
      <w:r w:rsidRPr="00C04E1E">
        <w:rPr>
          <w:rFonts w:ascii="Times New Roman" w:hAnsi="Times New Roman" w:cs="Times New Roman"/>
        </w:rPr>
        <w:t>Latvijas Republikas Administratīvās apgabaltiesas 2007.gada 8.marta spriedums lietā Nr.12238006 AA43-1028-07/13.</w:t>
      </w:r>
    </w:p>
  </w:footnote>
  <w:footnote w:id="4">
    <w:p w14:paraId="5D3246C3" w14:textId="742B57C9" w:rsidR="006424C8" w:rsidRPr="00B408C1" w:rsidRDefault="006424C8" w:rsidP="006424C8">
      <w:pPr>
        <w:pStyle w:val="FootnoteText"/>
      </w:pPr>
      <w:r w:rsidRPr="00B408C1">
        <w:rPr>
          <w:rStyle w:val="FootnoteReference"/>
        </w:rPr>
        <w:footnoteRef/>
      </w:r>
      <w:r w:rsidRPr="00B408C1">
        <w:t xml:space="preserve"> </w:t>
      </w:r>
      <w:r w:rsidRPr="00C04E1E">
        <w:rPr>
          <w:rFonts w:ascii="Times New Roman" w:hAnsi="Times New Roman" w:cs="Times New Roman"/>
        </w:rPr>
        <w:t>Pieejams: http://</w:t>
      </w:r>
      <w:r w:rsidR="001051BA">
        <w:rPr>
          <w:rFonts w:ascii="Times New Roman" w:hAnsi="Times New Roman" w:cs="Times New Roman"/>
        </w:rPr>
        <w:t>tap.mk.gov.lv/lv/mk/tap/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14:paraId="453521CC" w14:textId="5C91D5B7" w:rsidR="00623336" w:rsidRPr="00623336" w:rsidRDefault="00623336">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BC27E1">
          <w:rPr>
            <w:rFonts w:ascii="Times New Roman" w:hAnsi="Times New Roman" w:cs="Times New Roman"/>
            <w:noProof/>
          </w:rPr>
          <w:t>22</w:t>
        </w:r>
        <w:r w:rsidRPr="00623336">
          <w:rPr>
            <w:rFonts w:ascii="Times New Roman" w:hAnsi="Times New Roman" w:cs="Times New Roman"/>
            <w:noProof/>
          </w:rPr>
          <w:fldChar w:fldCharType="end"/>
        </w:r>
      </w:p>
    </w:sdtContent>
  </w:sdt>
  <w:p w14:paraId="225E78FC" w14:textId="77777777"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u2.madsone.com/ad/100101514970199000125/96f95297fff44ea2/mads.gif" style="width:7.8pt;height:7.8pt;visibility:visible;mso-wrap-style:square" o:bullet="t">
        <v:imagedata r:id="rId1" o:title="mads"/>
      </v:shape>
    </w:pict>
  </w:numPicBullet>
  <w:abstractNum w:abstractNumId="0" w15:restartNumberingAfterBreak="0">
    <w:nsid w:val="0B3C39E5"/>
    <w:multiLevelType w:val="hybridMultilevel"/>
    <w:tmpl w:val="F0189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2" w15:restartNumberingAfterBreak="0">
    <w:nsid w:val="23B513AE"/>
    <w:multiLevelType w:val="hybridMultilevel"/>
    <w:tmpl w:val="28F0F178"/>
    <w:lvl w:ilvl="0" w:tplc="7368BDF6">
      <w:start w:val="1"/>
      <w:numFmt w:val="decimal"/>
      <w:lvlText w:val="%1."/>
      <w:lvlJc w:val="left"/>
      <w:pPr>
        <w:ind w:left="896" w:hanging="36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3" w15:restartNumberingAfterBreak="0">
    <w:nsid w:val="2A9F3EDB"/>
    <w:multiLevelType w:val="hybridMultilevel"/>
    <w:tmpl w:val="716812DA"/>
    <w:lvl w:ilvl="0" w:tplc="6DE2F80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B270BF"/>
    <w:multiLevelType w:val="multilevel"/>
    <w:tmpl w:val="4624439A"/>
    <w:lvl w:ilvl="0">
      <w:start w:val="1"/>
      <w:numFmt w:val="decimal"/>
      <w:lvlText w:val="%1."/>
      <w:lvlJc w:val="left"/>
      <w:pPr>
        <w:tabs>
          <w:tab w:val="num" w:pos="133"/>
        </w:tabs>
        <w:ind w:left="0"/>
      </w:pPr>
      <w:rPr>
        <w:rFonts w:cs="Times New Roman" w:hint="default"/>
        <w:b w:val="0"/>
        <w:strike w:val="0"/>
        <w:color w:val="000000" w:themeColor="text1"/>
      </w:rPr>
    </w:lvl>
    <w:lvl w:ilvl="1">
      <w:start w:val="1"/>
      <w:numFmt w:val="decimal"/>
      <w:lvlText w:val="%1.%2."/>
      <w:lvlJc w:val="left"/>
      <w:pPr>
        <w:tabs>
          <w:tab w:val="num" w:pos="568"/>
        </w:tabs>
        <w:ind w:left="1418" w:hanging="850"/>
      </w:pPr>
      <w:rPr>
        <w:rFonts w:cs="Times New Roman" w:hint="default"/>
        <w:strike w:val="0"/>
      </w:rPr>
    </w:lvl>
    <w:lvl w:ilvl="2">
      <w:start w:val="1"/>
      <w:numFmt w:val="decimal"/>
      <w:lvlText w:val="%1.%2.%3."/>
      <w:lvlJc w:val="left"/>
      <w:pPr>
        <w:tabs>
          <w:tab w:val="num" w:pos="1247"/>
        </w:tabs>
        <w:ind w:left="1928" w:hanging="90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BB1680E"/>
    <w:multiLevelType w:val="hybridMultilevel"/>
    <w:tmpl w:val="0B204DB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E9"/>
    <w:rsid w:val="000076B1"/>
    <w:rsid w:val="00015606"/>
    <w:rsid w:val="0001684B"/>
    <w:rsid w:val="000174A1"/>
    <w:rsid w:val="0002094D"/>
    <w:rsid w:val="00021713"/>
    <w:rsid w:val="0002508A"/>
    <w:rsid w:val="00030E95"/>
    <w:rsid w:val="00040DDA"/>
    <w:rsid w:val="00041D61"/>
    <w:rsid w:val="000518B9"/>
    <w:rsid w:val="000536DA"/>
    <w:rsid w:val="000552BE"/>
    <w:rsid w:val="000576EB"/>
    <w:rsid w:val="000627E3"/>
    <w:rsid w:val="00066569"/>
    <w:rsid w:val="000671A1"/>
    <w:rsid w:val="0007352D"/>
    <w:rsid w:val="000757F3"/>
    <w:rsid w:val="00082436"/>
    <w:rsid w:val="000833ED"/>
    <w:rsid w:val="00083F56"/>
    <w:rsid w:val="00093B81"/>
    <w:rsid w:val="00094C8F"/>
    <w:rsid w:val="0009549D"/>
    <w:rsid w:val="00095860"/>
    <w:rsid w:val="000978D2"/>
    <w:rsid w:val="000A11F7"/>
    <w:rsid w:val="000A1A0B"/>
    <w:rsid w:val="000A1C61"/>
    <w:rsid w:val="000B1409"/>
    <w:rsid w:val="000B331F"/>
    <w:rsid w:val="000B474B"/>
    <w:rsid w:val="000B6651"/>
    <w:rsid w:val="000B6CCD"/>
    <w:rsid w:val="000C033B"/>
    <w:rsid w:val="000C0988"/>
    <w:rsid w:val="000C252D"/>
    <w:rsid w:val="000C7259"/>
    <w:rsid w:val="000D374C"/>
    <w:rsid w:val="000E054F"/>
    <w:rsid w:val="000E0EB9"/>
    <w:rsid w:val="000E14A7"/>
    <w:rsid w:val="000E6512"/>
    <w:rsid w:val="000E6927"/>
    <w:rsid w:val="000F16D0"/>
    <w:rsid w:val="000F1DC3"/>
    <w:rsid w:val="000F1FCD"/>
    <w:rsid w:val="000F2A75"/>
    <w:rsid w:val="00100D4C"/>
    <w:rsid w:val="00101477"/>
    <w:rsid w:val="001039BA"/>
    <w:rsid w:val="001049A5"/>
    <w:rsid w:val="001051BA"/>
    <w:rsid w:val="0010523E"/>
    <w:rsid w:val="00105A29"/>
    <w:rsid w:val="001105E0"/>
    <w:rsid w:val="00116A2A"/>
    <w:rsid w:val="00123356"/>
    <w:rsid w:val="00123E4D"/>
    <w:rsid w:val="00126A05"/>
    <w:rsid w:val="00127019"/>
    <w:rsid w:val="00127F04"/>
    <w:rsid w:val="00131B15"/>
    <w:rsid w:val="00136A2F"/>
    <w:rsid w:val="0014348D"/>
    <w:rsid w:val="00147BE0"/>
    <w:rsid w:val="00152975"/>
    <w:rsid w:val="00154508"/>
    <w:rsid w:val="001620AC"/>
    <w:rsid w:val="001639F6"/>
    <w:rsid w:val="00163A46"/>
    <w:rsid w:val="00165254"/>
    <w:rsid w:val="00165809"/>
    <w:rsid w:val="001700EB"/>
    <w:rsid w:val="00171BBD"/>
    <w:rsid w:val="00173ECC"/>
    <w:rsid w:val="00175B5D"/>
    <w:rsid w:val="0017680D"/>
    <w:rsid w:val="00187BBA"/>
    <w:rsid w:val="00195B81"/>
    <w:rsid w:val="001B7435"/>
    <w:rsid w:val="001C2E7C"/>
    <w:rsid w:val="001C7669"/>
    <w:rsid w:val="001D578D"/>
    <w:rsid w:val="001E0601"/>
    <w:rsid w:val="001E31A3"/>
    <w:rsid w:val="001E49C3"/>
    <w:rsid w:val="001F1FB7"/>
    <w:rsid w:val="001F4310"/>
    <w:rsid w:val="001F469F"/>
    <w:rsid w:val="001F6174"/>
    <w:rsid w:val="00200146"/>
    <w:rsid w:val="00204272"/>
    <w:rsid w:val="00206E64"/>
    <w:rsid w:val="00211D10"/>
    <w:rsid w:val="0021218A"/>
    <w:rsid w:val="00216C9D"/>
    <w:rsid w:val="00217020"/>
    <w:rsid w:val="00221B71"/>
    <w:rsid w:val="0022206F"/>
    <w:rsid w:val="002226B8"/>
    <w:rsid w:val="0023028E"/>
    <w:rsid w:val="00236544"/>
    <w:rsid w:val="00243426"/>
    <w:rsid w:val="0024406F"/>
    <w:rsid w:val="00253E12"/>
    <w:rsid w:val="00255393"/>
    <w:rsid w:val="002553A5"/>
    <w:rsid w:val="00256CBD"/>
    <w:rsid w:val="002573C1"/>
    <w:rsid w:val="0025764A"/>
    <w:rsid w:val="0026232B"/>
    <w:rsid w:val="00262B9E"/>
    <w:rsid w:val="00264582"/>
    <w:rsid w:val="00265157"/>
    <w:rsid w:val="00265E2E"/>
    <w:rsid w:val="002669A8"/>
    <w:rsid w:val="00267272"/>
    <w:rsid w:val="00271634"/>
    <w:rsid w:val="00273372"/>
    <w:rsid w:val="00280CFA"/>
    <w:rsid w:val="00281E5F"/>
    <w:rsid w:val="0028362B"/>
    <w:rsid w:val="00285A9A"/>
    <w:rsid w:val="00294E27"/>
    <w:rsid w:val="002A51E2"/>
    <w:rsid w:val="002B4F8B"/>
    <w:rsid w:val="002B5260"/>
    <w:rsid w:val="002C3EF9"/>
    <w:rsid w:val="002D1CD4"/>
    <w:rsid w:val="002D2E2A"/>
    <w:rsid w:val="002D4472"/>
    <w:rsid w:val="002D6FCA"/>
    <w:rsid w:val="002E1318"/>
    <w:rsid w:val="002E2C57"/>
    <w:rsid w:val="002E4528"/>
    <w:rsid w:val="002E4607"/>
    <w:rsid w:val="002F23E5"/>
    <w:rsid w:val="002F2B0A"/>
    <w:rsid w:val="003010E2"/>
    <w:rsid w:val="003121DC"/>
    <w:rsid w:val="003147DF"/>
    <w:rsid w:val="003156E6"/>
    <w:rsid w:val="00315988"/>
    <w:rsid w:val="00315BD6"/>
    <w:rsid w:val="00333253"/>
    <w:rsid w:val="00333C01"/>
    <w:rsid w:val="00335983"/>
    <w:rsid w:val="00337672"/>
    <w:rsid w:val="00346D9A"/>
    <w:rsid w:val="0035041F"/>
    <w:rsid w:val="003506CD"/>
    <w:rsid w:val="003511C9"/>
    <w:rsid w:val="00351722"/>
    <w:rsid w:val="00351B2F"/>
    <w:rsid w:val="0035368F"/>
    <w:rsid w:val="00356690"/>
    <w:rsid w:val="003571B1"/>
    <w:rsid w:val="0035778E"/>
    <w:rsid w:val="00365EAC"/>
    <w:rsid w:val="00367070"/>
    <w:rsid w:val="00367387"/>
    <w:rsid w:val="0037347B"/>
    <w:rsid w:val="00375C11"/>
    <w:rsid w:val="0037710D"/>
    <w:rsid w:val="00387718"/>
    <w:rsid w:val="00387F75"/>
    <w:rsid w:val="00391005"/>
    <w:rsid w:val="00397A2A"/>
    <w:rsid w:val="003A0F52"/>
    <w:rsid w:val="003A6678"/>
    <w:rsid w:val="003B0BF9"/>
    <w:rsid w:val="003B0C20"/>
    <w:rsid w:val="003B10B9"/>
    <w:rsid w:val="003B6227"/>
    <w:rsid w:val="003B6ED0"/>
    <w:rsid w:val="003C28B5"/>
    <w:rsid w:val="003C46A4"/>
    <w:rsid w:val="003C5CB7"/>
    <w:rsid w:val="003D232D"/>
    <w:rsid w:val="003D270A"/>
    <w:rsid w:val="003D3C64"/>
    <w:rsid w:val="003E0791"/>
    <w:rsid w:val="003E3ED5"/>
    <w:rsid w:val="003E47B2"/>
    <w:rsid w:val="003E5D68"/>
    <w:rsid w:val="003E6509"/>
    <w:rsid w:val="003F28AC"/>
    <w:rsid w:val="004011F3"/>
    <w:rsid w:val="0041025D"/>
    <w:rsid w:val="0041119D"/>
    <w:rsid w:val="004150B2"/>
    <w:rsid w:val="004169F0"/>
    <w:rsid w:val="00417473"/>
    <w:rsid w:val="00426CED"/>
    <w:rsid w:val="0043123C"/>
    <w:rsid w:val="004317BE"/>
    <w:rsid w:val="004342FC"/>
    <w:rsid w:val="0043544F"/>
    <w:rsid w:val="004454FE"/>
    <w:rsid w:val="004468C9"/>
    <w:rsid w:val="00447C92"/>
    <w:rsid w:val="00454E55"/>
    <w:rsid w:val="004560C9"/>
    <w:rsid w:val="00462FFB"/>
    <w:rsid w:val="0047017A"/>
    <w:rsid w:val="00471F27"/>
    <w:rsid w:val="004723BD"/>
    <w:rsid w:val="00472806"/>
    <w:rsid w:val="00474F50"/>
    <w:rsid w:val="00475752"/>
    <w:rsid w:val="00477119"/>
    <w:rsid w:val="00490FA5"/>
    <w:rsid w:val="00497664"/>
    <w:rsid w:val="004A35CA"/>
    <w:rsid w:val="004A4F9C"/>
    <w:rsid w:val="004A7381"/>
    <w:rsid w:val="004B1113"/>
    <w:rsid w:val="004B16BF"/>
    <w:rsid w:val="004C20AE"/>
    <w:rsid w:val="004C2B4E"/>
    <w:rsid w:val="004C3EEB"/>
    <w:rsid w:val="004C6E08"/>
    <w:rsid w:val="004D099D"/>
    <w:rsid w:val="004D2070"/>
    <w:rsid w:val="004D2582"/>
    <w:rsid w:val="004D2958"/>
    <w:rsid w:val="004E18B0"/>
    <w:rsid w:val="004E3684"/>
    <w:rsid w:val="004E487C"/>
    <w:rsid w:val="004E66DF"/>
    <w:rsid w:val="004F5DA3"/>
    <w:rsid w:val="004F7106"/>
    <w:rsid w:val="0050178F"/>
    <w:rsid w:val="00502309"/>
    <w:rsid w:val="0050386F"/>
    <w:rsid w:val="00512405"/>
    <w:rsid w:val="005152DE"/>
    <w:rsid w:val="00522404"/>
    <w:rsid w:val="00530954"/>
    <w:rsid w:val="005360B2"/>
    <w:rsid w:val="00541961"/>
    <w:rsid w:val="00546AA0"/>
    <w:rsid w:val="00552E61"/>
    <w:rsid w:val="00553315"/>
    <w:rsid w:val="00556576"/>
    <w:rsid w:val="00571CD4"/>
    <w:rsid w:val="00572570"/>
    <w:rsid w:val="005817B5"/>
    <w:rsid w:val="00581D6F"/>
    <w:rsid w:val="00585E4C"/>
    <w:rsid w:val="005915D9"/>
    <w:rsid w:val="00591FE3"/>
    <w:rsid w:val="00594C70"/>
    <w:rsid w:val="005A4F56"/>
    <w:rsid w:val="005B5792"/>
    <w:rsid w:val="005B64FD"/>
    <w:rsid w:val="005B749A"/>
    <w:rsid w:val="005C0E37"/>
    <w:rsid w:val="005C6107"/>
    <w:rsid w:val="005D0E11"/>
    <w:rsid w:val="005D555E"/>
    <w:rsid w:val="005E18F6"/>
    <w:rsid w:val="005E306C"/>
    <w:rsid w:val="005E3F8F"/>
    <w:rsid w:val="005E79D6"/>
    <w:rsid w:val="005E7A4C"/>
    <w:rsid w:val="005F2367"/>
    <w:rsid w:val="00601392"/>
    <w:rsid w:val="006019A2"/>
    <w:rsid w:val="00606F5D"/>
    <w:rsid w:val="006106D1"/>
    <w:rsid w:val="0061570A"/>
    <w:rsid w:val="00621EAD"/>
    <w:rsid w:val="00623336"/>
    <w:rsid w:val="00624181"/>
    <w:rsid w:val="006424C8"/>
    <w:rsid w:val="0064450F"/>
    <w:rsid w:val="00647302"/>
    <w:rsid w:val="00656710"/>
    <w:rsid w:val="00664CE3"/>
    <w:rsid w:val="006654E1"/>
    <w:rsid w:val="006670DC"/>
    <w:rsid w:val="0069151F"/>
    <w:rsid w:val="00696834"/>
    <w:rsid w:val="006A30C3"/>
    <w:rsid w:val="006B3C6A"/>
    <w:rsid w:val="006B5893"/>
    <w:rsid w:val="006B6B0F"/>
    <w:rsid w:val="006C124A"/>
    <w:rsid w:val="006C4F2A"/>
    <w:rsid w:val="006C7BB4"/>
    <w:rsid w:val="006E1081"/>
    <w:rsid w:val="006E577C"/>
    <w:rsid w:val="006F5968"/>
    <w:rsid w:val="00700D71"/>
    <w:rsid w:val="0070142F"/>
    <w:rsid w:val="00707A13"/>
    <w:rsid w:val="00711896"/>
    <w:rsid w:val="00711BFB"/>
    <w:rsid w:val="00720585"/>
    <w:rsid w:val="00730726"/>
    <w:rsid w:val="007318B2"/>
    <w:rsid w:val="00733066"/>
    <w:rsid w:val="00735234"/>
    <w:rsid w:val="007379D5"/>
    <w:rsid w:val="00737CA3"/>
    <w:rsid w:val="0074230D"/>
    <w:rsid w:val="00742C40"/>
    <w:rsid w:val="00744920"/>
    <w:rsid w:val="0074549C"/>
    <w:rsid w:val="00747962"/>
    <w:rsid w:val="007526AB"/>
    <w:rsid w:val="00752A2E"/>
    <w:rsid w:val="00753664"/>
    <w:rsid w:val="007560F4"/>
    <w:rsid w:val="007614FB"/>
    <w:rsid w:val="00761B0F"/>
    <w:rsid w:val="00762D38"/>
    <w:rsid w:val="007669EB"/>
    <w:rsid w:val="00773AF6"/>
    <w:rsid w:val="00775E54"/>
    <w:rsid w:val="00781EC3"/>
    <w:rsid w:val="007A64C0"/>
    <w:rsid w:val="007A6767"/>
    <w:rsid w:val="007B2F8D"/>
    <w:rsid w:val="007B384B"/>
    <w:rsid w:val="007B4398"/>
    <w:rsid w:val="007B4598"/>
    <w:rsid w:val="007B4E90"/>
    <w:rsid w:val="007B62F9"/>
    <w:rsid w:val="007C1A14"/>
    <w:rsid w:val="007C2E91"/>
    <w:rsid w:val="007C3531"/>
    <w:rsid w:val="007F5507"/>
    <w:rsid w:val="007F5FDD"/>
    <w:rsid w:val="00801DFC"/>
    <w:rsid w:val="00803D8A"/>
    <w:rsid w:val="0080697A"/>
    <w:rsid w:val="00806C46"/>
    <w:rsid w:val="00813123"/>
    <w:rsid w:val="008140E8"/>
    <w:rsid w:val="00816C11"/>
    <w:rsid w:val="00820830"/>
    <w:rsid w:val="00823C72"/>
    <w:rsid w:val="00825675"/>
    <w:rsid w:val="00827DB8"/>
    <w:rsid w:val="00830086"/>
    <w:rsid w:val="00830840"/>
    <w:rsid w:val="00831A0D"/>
    <w:rsid w:val="00833DC4"/>
    <w:rsid w:val="008469D7"/>
    <w:rsid w:val="008506FD"/>
    <w:rsid w:val="008514D0"/>
    <w:rsid w:val="00852341"/>
    <w:rsid w:val="008625B1"/>
    <w:rsid w:val="00862F60"/>
    <w:rsid w:val="008636D4"/>
    <w:rsid w:val="0086418A"/>
    <w:rsid w:val="008673CD"/>
    <w:rsid w:val="0087471C"/>
    <w:rsid w:val="0088156F"/>
    <w:rsid w:val="0088219A"/>
    <w:rsid w:val="00885F7F"/>
    <w:rsid w:val="00894C55"/>
    <w:rsid w:val="00897161"/>
    <w:rsid w:val="008979C9"/>
    <w:rsid w:val="008A0191"/>
    <w:rsid w:val="008A6100"/>
    <w:rsid w:val="008B6537"/>
    <w:rsid w:val="008B74C5"/>
    <w:rsid w:val="008C1113"/>
    <w:rsid w:val="008E4DAE"/>
    <w:rsid w:val="008E5A7A"/>
    <w:rsid w:val="008F647B"/>
    <w:rsid w:val="0090086E"/>
    <w:rsid w:val="009009C2"/>
    <w:rsid w:val="00913C69"/>
    <w:rsid w:val="00915A8F"/>
    <w:rsid w:val="009167A0"/>
    <w:rsid w:val="00916B7C"/>
    <w:rsid w:val="009175AF"/>
    <w:rsid w:val="00922451"/>
    <w:rsid w:val="0092555D"/>
    <w:rsid w:val="00934041"/>
    <w:rsid w:val="0094010B"/>
    <w:rsid w:val="00943674"/>
    <w:rsid w:val="009441F2"/>
    <w:rsid w:val="009452F1"/>
    <w:rsid w:val="00953BEA"/>
    <w:rsid w:val="00956DA8"/>
    <w:rsid w:val="00966CF6"/>
    <w:rsid w:val="00974D56"/>
    <w:rsid w:val="00982496"/>
    <w:rsid w:val="009831C7"/>
    <w:rsid w:val="00984E7E"/>
    <w:rsid w:val="009874A6"/>
    <w:rsid w:val="00994D69"/>
    <w:rsid w:val="009A197D"/>
    <w:rsid w:val="009A4FAB"/>
    <w:rsid w:val="009A5D6B"/>
    <w:rsid w:val="009B1031"/>
    <w:rsid w:val="009C74A0"/>
    <w:rsid w:val="009D306D"/>
    <w:rsid w:val="009E00EA"/>
    <w:rsid w:val="009E67AF"/>
    <w:rsid w:val="009F3690"/>
    <w:rsid w:val="009F7ED5"/>
    <w:rsid w:val="00A0047D"/>
    <w:rsid w:val="00A02E35"/>
    <w:rsid w:val="00A1468E"/>
    <w:rsid w:val="00A162E9"/>
    <w:rsid w:val="00A24563"/>
    <w:rsid w:val="00A25BF8"/>
    <w:rsid w:val="00A326C8"/>
    <w:rsid w:val="00A36AC1"/>
    <w:rsid w:val="00A40728"/>
    <w:rsid w:val="00A409CE"/>
    <w:rsid w:val="00A4229D"/>
    <w:rsid w:val="00A441D0"/>
    <w:rsid w:val="00A467E2"/>
    <w:rsid w:val="00A552A5"/>
    <w:rsid w:val="00A558AB"/>
    <w:rsid w:val="00A565DF"/>
    <w:rsid w:val="00A57519"/>
    <w:rsid w:val="00A67EE7"/>
    <w:rsid w:val="00A71117"/>
    <w:rsid w:val="00A83378"/>
    <w:rsid w:val="00A85608"/>
    <w:rsid w:val="00A86055"/>
    <w:rsid w:val="00A936CD"/>
    <w:rsid w:val="00A959AB"/>
    <w:rsid w:val="00A978E0"/>
    <w:rsid w:val="00AB3E9E"/>
    <w:rsid w:val="00AB67B3"/>
    <w:rsid w:val="00AB7AAE"/>
    <w:rsid w:val="00AC1E28"/>
    <w:rsid w:val="00AC4407"/>
    <w:rsid w:val="00AC620C"/>
    <w:rsid w:val="00AD0F29"/>
    <w:rsid w:val="00AD2E74"/>
    <w:rsid w:val="00AD352A"/>
    <w:rsid w:val="00AD41C0"/>
    <w:rsid w:val="00AE1371"/>
    <w:rsid w:val="00AE1C9D"/>
    <w:rsid w:val="00AE3CFE"/>
    <w:rsid w:val="00AE516C"/>
    <w:rsid w:val="00AE5567"/>
    <w:rsid w:val="00B019F1"/>
    <w:rsid w:val="00B03F17"/>
    <w:rsid w:val="00B103B2"/>
    <w:rsid w:val="00B15CAB"/>
    <w:rsid w:val="00B2165C"/>
    <w:rsid w:val="00B2248B"/>
    <w:rsid w:val="00B3071C"/>
    <w:rsid w:val="00B312A4"/>
    <w:rsid w:val="00B33143"/>
    <w:rsid w:val="00B414F0"/>
    <w:rsid w:val="00B46701"/>
    <w:rsid w:val="00B512F8"/>
    <w:rsid w:val="00B532D6"/>
    <w:rsid w:val="00B53B6F"/>
    <w:rsid w:val="00B65FC1"/>
    <w:rsid w:val="00B66B2C"/>
    <w:rsid w:val="00B67185"/>
    <w:rsid w:val="00B74D13"/>
    <w:rsid w:val="00B83655"/>
    <w:rsid w:val="00B83C95"/>
    <w:rsid w:val="00B8769B"/>
    <w:rsid w:val="00B95EF9"/>
    <w:rsid w:val="00BA352A"/>
    <w:rsid w:val="00BB044D"/>
    <w:rsid w:val="00BB1432"/>
    <w:rsid w:val="00BB46E5"/>
    <w:rsid w:val="00BB5A92"/>
    <w:rsid w:val="00BB680D"/>
    <w:rsid w:val="00BB7C76"/>
    <w:rsid w:val="00BC13CE"/>
    <w:rsid w:val="00BC27E1"/>
    <w:rsid w:val="00BC6EB9"/>
    <w:rsid w:val="00BD05C7"/>
    <w:rsid w:val="00BD2146"/>
    <w:rsid w:val="00BD25F3"/>
    <w:rsid w:val="00BD4425"/>
    <w:rsid w:val="00BE03CA"/>
    <w:rsid w:val="00BE241E"/>
    <w:rsid w:val="00BE4399"/>
    <w:rsid w:val="00BF2914"/>
    <w:rsid w:val="00BF4AB7"/>
    <w:rsid w:val="00BF6CD5"/>
    <w:rsid w:val="00C0363A"/>
    <w:rsid w:val="00C03E64"/>
    <w:rsid w:val="00C0469E"/>
    <w:rsid w:val="00C04E1E"/>
    <w:rsid w:val="00C1171F"/>
    <w:rsid w:val="00C14B1C"/>
    <w:rsid w:val="00C25B49"/>
    <w:rsid w:val="00C275E5"/>
    <w:rsid w:val="00C33FBB"/>
    <w:rsid w:val="00C34C8D"/>
    <w:rsid w:val="00C36D2A"/>
    <w:rsid w:val="00C373D8"/>
    <w:rsid w:val="00C41ECF"/>
    <w:rsid w:val="00C458EC"/>
    <w:rsid w:val="00C45D1C"/>
    <w:rsid w:val="00C55EC8"/>
    <w:rsid w:val="00C57FF8"/>
    <w:rsid w:val="00C65319"/>
    <w:rsid w:val="00C67429"/>
    <w:rsid w:val="00C72747"/>
    <w:rsid w:val="00C747A6"/>
    <w:rsid w:val="00C763C4"/>
    <w:rsid w:val="00C76DD5"/>
    <w:rsid w:val="00C76E70"/>
    <w:rsid w:val="00C81210"/>
    <w:rsid w:val="00C8269E"/>
    <w:rsid w:val="00C84ADF"/>
    <w:rsid w:val="00C9552F"/>
    <w:rsid w:val="00CA0297"/>
    <w:rsid w:val="00CA0C35"/>
    <w:rsid w:val="00CA0C4A"/>
    <w:rsid w:val="00CA0DD2"/>
    <w:rsid w:val="00CA6180"/>
    <w:rsid w:val="00CB009A"/>
    <w:rsid w:val="00CB1C4F"/>
    <w:rsid w:val="00CB5248"/>
    <w:rsid w:val="00CC0501"/>
    <w:rsid w:val="00CC18AB"/>
    <w:rsid w:val="00CC214B"/>
    <w:rsid w:val="00CC2EB6"/>
    <w:rsid w:val="00CC7AD9"/>
    <w:rsid w:val="00CE0B30"/>
    <w:rsid w:val="00CE105D"/>
    <w:rsid w:val="00CE3262"/>
    <w:rsid w:val="00CE53AA"/>
    <w:rsid w:val="00CE5657"/>
    <w:rsid w:val="00CF07B1"/>
    <w:rsid w:val="00CF1F1A"/>
    <w:rsid w:val="00CF3534"/>
    <w:rsid w:val="00CF429A"/>
    <w:rsid w:val="00CF58F2"/>
    <w:rsid w:val="00D00313"/>
    <w:rsid w:val="00D005FB"/>
    <w:rsid w:val="00D06DCB"/>
    <w:rsid w:val="00D17F7E"/>
    <w:rsid w:val="00D2108C"/>
    <w:rsid w:val="00D26A49"/>
    <w:rsid w:val="00D272DD"/>
    <w:rsid w:val="00D32EA9"/>
    <w:rsid w:val="00D34C61"/>
    <w:rsid w:val="00D41BAF"/>
    <w:rsid w:val="00D41E0B"/>
    <w:rsid w:val="00D42871"/>
    <w:rsid w:val="00D4347D"/>
    <w:rsid w:val="00D57626"/>
    <w:rsid w:val="00D579BE"/>
    <w:rsid w:val="00D619B5"/>
    <w:rsid w:val="00D636E7"/>
    <w:rsid w:val="00D715B0"/>
    <w:rsid w:val="00D7224C"/>
    <w:rsid w:val="00D76DD4"/>
    <w:rsid w:val="00D776C9"/>
    <w:rsid w:val="00D777A2"/>
    <w:rsid w:val="00D777B6"/>
    <w:rsid w:val="00D824AA"/>
    <w:rsid w:val="00DA18A5"/>
    <w:rsid w:val="00DB2A0A"/>
    <w:rsid w:val="00DB2BFB"/>
    <w:rsid w:val="00DB5CCD"/>
    <w:rsid w:val="00DC6666"/>
    <w:rsid w:val="00DD047F"/>
    <w:rsid w:val="00DD2102"/>
    <w:rsid w:val="00DD46F3"/>
    <w:rsid w:val="00DD6745"/>
    <w:rsid w:val="00DD784E"/>
    <w:rsid w:val="00DE3EAB"/>
    <w:rsid w:val="00DE467B"/>
    <w:rsid w:val="00DE4E3B"/>
    <w:rsid w:val="00DE7FA0"/>
    <w:rsid w:val="00DF105C"/>
    <w:rsid w:val="00DF516D"/>
    <w:rsid w:val="00DF5B1D"/>
    <w:rsid w:val="00E05A8E"/>
    <w:rsid w:val="00E11777"/>
    <w:rsid w:val="00E13192"/>
    <w:rsid w:val="00E1491C"/>
    <w:rsid w:val="00E14B40"/>
    <w:rsid w:val="00E25178"/>
    <w:rsid w:val="00E265FF"/>
    <w:rsid w:val="00E277C5"/>
    <w:rsid w:val="00E324A1"/>
    <w:rsid w:val="00E33729"/>
    <w:rsid w:val="00E40B1E"/>
    <w:rsid w:val="00E41ACD"/>
    <w:rsid w:val="00E41FB3"/>
    <w:rsid w:val="00E426CB"/>
    <w:rsid w:val="00E46232"/>
    <w:rsid w:val="00E5079B"/>
    <w:rsid w:val="00E5329F"/>
    <w:rsid w:val="00E56764"/>
    <w:rsid w:val="00E63576"/>
    <w:rsid w:val="00E64B99"/>
    <w:rsid w:val="00E72298"/>
    <w:rsid w:val="00E73B54"/>
    <w:rsid w:val="00E76E25"/>
    <w:rsid w:val="00E80D43"/>
    <w:rsid w:val="00E82F5C"/>
    <w:rsid w:val="00E909CD"/>
    <w:rsid w:val="00E90C01"/>
    <w:rsid w:val="00E94094"/>
    <w:rsid w:val="00E96007"/>
    <w:rsid w:val="00E97A70"/>
    <w:rsid w:val="00EA0524"/>
    <w:rsid w:val="00EA486E"/>
    <w:rsid w:val="00EA4D7C"/>
    <w:rsid w:val="00EA4F93"/>
    <w:rsid w:val="00EA74FF"/>
    <w:rsid w:val="00EB183F"/>
    <w:rsid w:val="00EB56B1"/>
    <w:rsid w:val="00EB64B0"/>
    <w:rsid w:val="00EB67F6"/>
    <w:rsid w:val="00EC549B"/>
    <w:rsid w:val="00EC7AF8"/>
    <w:rsid w:val="00ED50F8"/>
    <w:rsid w:val="00ED6A47"/>
    <w:rsid w:val="00EE16FE"/>
    <w:rsid w:val="00EE1832"/>
    <w:rsid w:val="00EF1EB4"/>
    <w:rsid w:val="00EF386A"/>
    <w:rsid w:val="00EF73ED"/>
    <w:rsid w:val="00F01347"/>
    <w:rsid w:val="00F04D29"/>
    <w:rsid w:val="00F05C4C"/>
    <w:rsid w:val="00F05D29"/>
    <w:rsid w:val="00F0611C"/>
    <w:rsid w:val="00F245EA"/>
    <w:rsid w:val="00F259D0"/>
    <w:rsid w:val="00F259E8"/>
    <w:rsid w:val="00F25AF0"/>
    <w:rsid w:val="00F2776A"/>
    <w:rsid w:val="00F304E3"/>
    <w:rsid w:val="00F3318F"/>
    <w:rsid w:val="00F33BBC"/>
    <w:rsid w:val="00F504EC"/>
    <w:rsid w:val="00F54C0A"/>
    <w:rsid w:val="00F57044"/>
    <w:rsid w:val="00F57B0C"/>
    <w:rsid w:val="00F6606B"/>
    <w:rsid w:val="00F71E23"/>
    <w:rsid w:val="00F7484E"/>
    <w:rsid w:val="00F8262D"/>
    <w:rsid w:val="00F83253"/>
    <w:rsid w:val="00F9332A"/>
    <w:rsid w:val="00F96014"/>
    <w:rsid w:val="00F9745C"/>
    <w:rsid w:val="00FA02B6"/>
    <w:rsid w:val="00FA32CC"/>
    <w:rsid w:val="00FA5E16"/>
    <w:rsid w:val="00FA72C8"/>
    <w:rsid w:val="00FB13DE"/>
    <w:rsid w:val="00FC0353"/>
    <w:rsid w:val="00FC524A"/>
    <w:rsid w:val="00FC7145"/>
    <w:rsid w:val="00FD00AF"/>
    <w:rsid w:val="00FE6E4A"/>
    <w:rsid w:val="00FE7B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0084"/>
  <w15:docId w15:val="{3BF57709-568D-4434-8C25-97FDFE5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32C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qFormat/>
    <w:rsid w:val="00256CB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56CBD"/>
    <w:rPr>
      <w:sz w:val="20"/>
      <w:szCs w:val="20"/>
    </w:rPr>
  </w:style>
  <w:style w:type="paragraph" w:styleId="ListParagraph">
    <w:name w:val="List Paragraph"/>
    <w:basedOn w:val="Normal"/>
    <w:link w:val="ListParagraphChar"/>
    <w:uiPriority w:val="99"/>
    <w:qFormat/>
    <w:rsid w:val="00256CBD"/>
    <w:pPr>
      <w:spacing w:line="256" w:lineRule="auto"/>
      <w:ind w:left="720"/>
      <w:contextualSpacing/>
    </w:pPr>
  </w:style>
  <w:style w:type="character" w:styleId="FootnoteReference">
    <w:name w:val="footnote reference"/>
    <w:basedOn w:val="DefaultParagraphFont"/>
    <w:uiPriority w:val="99"/>
    <w:unhideWhenUsed/>
    <w:qFormat/>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25675"/>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c">
    <w:name w:val="naisc"/>
    <w:basedOn w:val="Normal"/>
    <w:rsid w:val="00A85608"/>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rsid w:val="000C252D"/>
  </w:style>
  <w:style w:type="character" w:styleId="CommentReference">
    <w:name w:val="annotation reference"/>
    <w:basedOn w:val="DefaultParagraphFont"/>
    <w:uiPriority w:val="99"/>
    <w:semiHidden/>
    <w:unhideWhenUsed/>
    <w:rsid w:val="00285A9A"/>
    <w:rPr>
      <w:sz w:val="16"/>
      <w:szCs w:val="16"/>
    </w:rPr>
  </w:style>
  <w:style w:type="paragraph" w:styleId="CommentText">
    <w:name w:val="annotation text"/>
    <w:basedOn w:val="Normal"/>
    <w:link w:val="CommentTextChar"/>
    <w:uiPriority w:val="99"/>
    <w:unhideWhenUsed/>
    <w:rsid w:val="00285A9A"/>
    <w:pPr>
      <w:spacing w:line="240" w:lineRule="auto"/>
    </w:pPr>
    <w:rPr>
      <w:sz w:val="20"/>
      <w:szCs w:val="20"/>
    </w:rPr>
  </w:style>
  <w:style w:type="character" w:customStyle="1" w:styleId="CommentTextChar">
    <w:name w:val="Comment Text Char"/>
    <w:basedOn w:val="DefaultParagraphFont"/>
    <w:link w:val="CommentText"/>
    <w:uiPriority w:val="99"/>
    <w:rsid w:val="00285A9A"/>
    <w:rPr>
      <w:sz w:val="20"/>
      <w:szCs w:val="20"/>
    </w:rPr>
  </w:style>
  <w:style w:type="paragraph" w:customStyle="1" w:styleId="ti-art">
    <w:name w:val="ti-art"/>
    <w:basedOn w:val="Normal"/>
    <w:rsid w:val="00EF38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EF38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2E4607"/>
    <w:rPr>
      <w:b/>
      <w:bCs/>
    </w:rPr>
  </w:style>
  <w:style w:type="character" w:customStyle="1" w:styleId="CommentSubjectChar">
    <w:name w:val="Comment Subject Char"/>
    <w:basedOn w:val="CommentTextChar"/>
    <w:link w:val="CommentSubject"/>
    <w:uiPriority w:val="99"/>
    <w:semiHidden/>
    <w:rsid w:val="002E4607"/>
    <w:rPr>
      <w:b/>
      <w:bCs/>
      <w:sz w:val="20"/>
      <w:szCs w:val="20"/>
    </w:rPr>
  </w:style>
  <w:style w:type="paragraph" w:customStyle="1" w:styleId="doc-ti">
    <w:name w:val="doc-ti"/>
    <w:basedOn w:val="Normal"/>
    <w:rsid w:val="00094C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FA32C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105182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18903694">
      <w:bodyDiv w:val="1"/>
      <w:marLeft w:val="0"/>
      <w:marRight w:val="0"/>
      <w:marTop w:val="0"/>
      <w:marBottom w:val="0"/>
      <w:divBdr>
        <w:top w:val="none" w:sz="0" w:space="0" w:color="auto"/>
        <w:left w:val="none" w:sz="0" w:space="0" w:color="auto"/>
        <w:bottom w:val="none" w:sz="0" w:space="0" w:color="auto"/>
        <w:right w:val="none" w:sz="0" w:space="0" w:color="auto"/>
      </w:divBdr>
    </w:div>
    <w:div w:id="252858456">
      <w:bodyDiv w:val="1"/>
      <w:marLeft w:val="0"/>
      <w:marRight w:val="0"/>
      <w:marTop w:val="0"/>
      <w:marBottom w:val="0"/>
      <w:divBdr>
        <w:top w:val="none" w:sz="0" w:space="0" w:color="auto"/>
        <w:left w:val="none" w:sz="0" w:space="0" w:color="auto"/>
        <w:bottom w:val="none" w:sz="0" w:space="0" w:color="auto"/>
        <w:right w:val="none" w:sz="0" w:space="0" w:color="auto"/>
      </w:divBdr>
    </w:div>
    <w:div w:id="323243294">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570387002">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1266420886">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662805939">
      <w:bodyDiv w:val="1"/>
      <w:marLeft w:val="0"/>
      <w:marRight w:val="0"/>
      <w:marTop w:val="0"/>
      <w:marBottom w:val="0"/>
      <w:divBdr>
        <w:top w:val="none" w:sz="0" w:space="0" w:color="auto"/>
        <w:left w:val="none" w:sz="0" w:space="0" w:color="auto"/>
        <w:bottom w:val="none" w:sz="0" w:space="0" w:color="auto"/>
        <w:right w:val="none" w:sz="0" w:space="0" w:color="auto"/>
      </w:divBdr>
    </w:div>
    <w:div w:id="1707871600">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854369713">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Vportals" TargetMode="External"/><Relationship Id="rId13" Type="http://schemas.openxmlformats.org/officeDocument/2006/relationships/hyperlink" Target="http://www.ie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rtis.kokorevics@vp.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p.gov.lv" TargetMode="External"/><Relationship Id="rId5" Type="http://schemas.openxmlformats.org/officeDocument/2006/relationships/webSettings" Target="webSettings.xml"/><Relationship Id="rId15" Type="http://schemas.openxmlformats.org/officeDocument/2006/relationships/hyperlink" Target="mailto:iveta.bruvere@vp.gov.lv" TargetMode="External"/><Relationship Id="rId10" Type="http://schemas.openxmlformats.org/officeDocument/2006/relationships/hyperlink" Target="https://twitter.com/LV_porta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raugiem.lv/lvportals/" TargetMode="External"/><Relationship Id="rId14" Type="http://schemas.openxmlformats.org/officeDocument/2006/relationships/hyperlink" Target="http://www.iem.gov.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EDF2-7E95-4B63-AC55-812567CA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5083</Words>
  <Characters>34930</Characters>
  <Application>Microsoft Office Word</Application>
  <DocSecurity>0</DocSecurity>
  <Lines>1072</Lines>
  <Paragraphs>162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Solveiga Lice</dc:creator>
  <cp:lastModifiedBy>Aiva Urbāne</cp:lastModifiedBy>
  <cp:revision>7</cp:revision>
  <cp:lastPrinted>2018-08-27T13:04:00Z</cp:lastPrinted>
  <dcterms:created xsi:type="dcterms:W3CDTF">2018-09-19T06:49:00Z</dcterms:created>
  <dcterms:modified xsi:type="dcterms:W3CDTF">2018-09-19T12:07:00Z</dcterms:modified>
</cp:coreProperties>
</file>