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BE1FC" w14:textId="7FF06E64" w:rsidR="009713D8" w:rsidRPr="00576959" w:rsidRDefault="009713D8" w:rsidP="00641FB3">
      <w:pPr>
        <w:pStyle w:val="NoSpacing"/>
        <w:rPr>
          <w:rFonts w:ascii="Times New Roman" w:hAnsi="Times New Roman"/>
          <w:sz w:val="28"/>
          <w:szCs w:val="28"/>
        </w:rPr>
      </w:pPr>
    </w:p>
    <w:p w14:paraId="45C7EF02" w14:textId="77777777" w:rsidR="00641FB3" w:rsidRPr="00576959" w:rsidRDefault="00641FB3" w:rsidP="00641FB3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A093440" w14:textId="77777777" w:rsidR="009713D8" w:rsidRPr="00576959" w:rsidRDefault="009713D8" w:rsidP="00830C65">
      <w:pPr>
        <w:pStyle w:val="NoSpacing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3940F045" w14:textId="0808A973" w:rsidR="00641FB3" w:rsidRPr="00576959" w:rsidRDefault="00641FB3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76959">
        <w:rPr>
          <w:rFonts w:ascii="Times New Roman" w:hAnsi="Times New Roman"/>
          <w:sz w:val="28"/>
          <w:szCs w:val="28"/>
        </w:rPr>
        <w:t xml:space="preserve">2018. gada </w:t>
      </w:r>
      <w:r w:rsidR="00AE1CA6">
        <w:rPr>
          <w:rFonts w:ascii="Times New Roman" w:hAnsi="Times New Roman"/>
          <w:sz w:val="28"/>
          <w:szCs w:val="28"/>
        </w:rPr>
        <w:t>2. novembrī</w:t>
      </w:r>
      <w:r w:rsidRPr="00576959">
        <w:rPr>
          <w:rFonts w:ascii="Times New Roman" w:hAnsi="Times New Roman"/>
          <w:sz w:val="28"/>
          <w:szCs w:val="28"/>
        </w:rPr>
        <w:tab/>
        <w:t>Rīkojums Nr.</w:t>
      </w:r>
      <w:r w:rsidR="00AE1CA6">
        <w:rPr>
          <w:rFonts w:ascii="Times New Roman" w:hAnsi="Times New Roman"/>
          <w:sz w:val="28"/>
          <w:szCs w:val="28"/>
        </w:rPr>
        <w:t> 571</w:t>
      </w:r>
    </w:p>
    <w:p w14:paraId="0B4E4B2E" w14:textId="08184349" w:rsidR="00641FB3" w:rsidRPr="00576959" w:rsidRDefault="00641FB3" w:rsidP="00A908B0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576959">
        <w:rPr>
          <w:rFonts w:ascii="Times New Roman" w:hAnsi="Times New Roman"/>
          <w:sz w:val="28"/>
          <w:szCs w:val="28"/>
        </w:rPr>
        <w:t>Rīgā</w:t>
      </w:r>
      <w:r w:rsidRPr="00576959">
        <w:rPr>
          <w:rFonts w:ascii="Times New Roman" w:hAnsi="Times New Roman"/>
          <w:sz w:val="28"/>
          <w:szCs w:val="28"/>
        </w:rPr>
        <w:tab/>
        <w:t>(prot. Nr.</w:t>
      </w:r>
      <w:r w:rsidR="00AE1CA6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AE1CA6">
        <w:rPr>
          <w:rFonts w:ascii="Times New Roman" w:hAnsi="Times New Roman"/>
          <w:sz w:val="28"/>
          <w:szCs w:val="28"/>
        </w:rPr>
        <w:t>50</w:t>
      </w:r>
      <w:r w:rsidRPr="00576959">
        <w:rPr>
          <w:rFonts w:ascii="Times New Roman" w:hAnsi="Times New Roman"/>
          <w:sz w:val="28"/>
          <w:szCs w:val="28"/>
        </w:rPr>
        <w:t> </w:t>
      </w:r>
      <w:r w:rsidR="00AE1CA6">
        <w:rPr>
          <w:rFonts w:ascii="Times New Roman" w:hAnsi="Times New Roman"/>
          <w:sz w:val="28"/>
          <w:szCs w:val="28"/>
        </w:rPr>
        <w:t>42</w:t>
      </w:r>
      <w:r w:rsidRPr="00576959">
        <w:rPr>
          <w:rFonts w:ascii="Times New Roman" w:hAnsi="Times New Roman"/>
          <w:sz w:val="28"/>
          <w:szCs w:val="28"/>
        </w:rPr>
        <w:t>. §)</w:t>
      </w:r>
    </w:p>
    <w:p w14:paraId="7D3DF6BC" w14:textId="77777777" w:rsidR="00641FB3" w:rsidRPr="00576959" w:rsidRDefault="00641FB3" w:rsidP="00641FB3">
      <w:pPr>
        <w:pStyle w:val="NoSpacing"/>
        <w:rPr>
          <w:rFonts w:ascii="Times New Roman" w:hAnsi="Times New Roman"/>
          <w:sz w:val="28"/>
          <w:szCs w:val="28"/>
        </w:rPr>
      </w:pPr>
    </w:p>
    <w:p w14:paraId="2D68B7B4" w14:textId="68C6D3B2" w:rsidR="003F4F7B" w:rsidRPr="00576959" w:rsidRDefault="003F4F7B" w:rsidP="00641FB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576959">
        <w:rPr>
          <w:rFonts w:ascii="Times New Roman" w:hAnsi="Times New Roman"/>
          <w:b/>
          <w:sz w:val="28"/>
          <w:szCs w:val="28"/>
        </w:rPr>
        <w:t xml:space="preserve">Par valstij dividendēs izmaksājamo valsts akciju sabiedrības </w:t>
      </w:r>
      <w:r w:rsidR="00641FB3" w:rsidRPr="00576959">
        <w:rPr>
          <w:rFonts w:ascii="Times New Roman" w:hAnsi="Times New Roman"/>
          <w:b/>
          <w:sz w:val="28"/>
          <w:szCs w:val="28"/>
        </w:rPr>
        <w:t>"</w:t>
      </w:r>
      <w:r w:rsidRPr="00576959">
        <w:rPr>
          <w:rFonts w:ascii="Times New Roman" w:hAnsi="Times New Roman"/>
          <w:b/>
          <w:sz w:val="28"/>
          <w:szCs w:val="28"/>
        </w:rPr>
        <w:t>Ceļu satiksmes drošības direkcija</w:t>
      </w:r>
      <w:r w:rsidR="00641FB3" w:rsidRPr="00576959">
        <w:rPr>
          <w:rFonts w:ascii="Times New Roman" w:hAnsi="Times New Roman"/>
          <w:b/>
          <w:sz w:val="28"/>
          <w:szCs w:val="28"/>
        </w:rPr>
        <w:t>"</w:t>
      </w:r>
      <w:r w:rsidRPr="00576959">
        <w:rPr>
          <w:rFonts w:ascii="Times New Roman" w:hAnsi="Times New Roman"/>
          <w:b/>
          <w:sz w:val="28"/>
          <w:szCs w:val="28"/>
        </w:rPr>
        <w:t xml:space="preserve"> peļņas daļu</w:t>
      </w:r>
      <w:r w:rsidR="00C21CF8" w:rsidRPr="00576959">
        <w:rPr>
          <w:rFonts w:ascii="Times New Roman" w:hAnsi="Times New Roman"/>
          <w:b/>
          <w:sz w:val="28"/>
          <w:szCs w:val="28"/>
        </w:rPr>
        <w:t xml:space="preserve"> par 201</w:t>
      </w:r>
      <w:r w:rsidR="00830C65" w:rsidRPr="00576959">
        <w:rPr>
          <w:rFonts w:ascii="Times New Roman" w:hAnsi="Times New Roman"/>
          <w:b/>
          <w:sz w:val="28"/>
          <w:szCs w:val="28"/>
        </w:rPr>
        <w:t>7</w:t>
      </w:r>
      <w:r w:rsidR="003A5816" w:rsidRPr="00576959">
        <w:rPr>
          <w:rFonts w:ascii="Times New Roman" w:hAnsi="Times New Roman"/>
          <w:b/>
          <w:sz w:val="28"/>
          <w:szCs w:val="28"/>
        </w:rPr>
        <w:t>.</w:t>
      </w:r>
      <w:r w:rsidR="00641FB3" w:rsidRPr="00576959">
        <w:rPr>
          <w:rFonts w:ascii="Times New Roman" w:hAnsi="Times New Roman"/>
          <w:b/>
          <w:sz w:val="28"/>
          <w:szCs w:val="28"/>
        </w:rPr>
        <w:t> </w:t>
      </w:r>
      <w:r w:rsidR="003A5816" w:rsidRPr="00576959">
        <w:rPr>
          <w:rFonts w:ascii="Times New Roman" w:hAnsi="Times New Roman"/>
          <w:b/>
          <w:sz w:val="28"/>
          <w:szCs w:val="28"/>
        </w:rPr>
        <w:t>gadu</w:t>
      </w:r>
    </w:p>
    <w:p w14:paraId="255C4F6E" w14:textId="77777777" w:rsidR="003F4F7B" w:rsidRPr="00576959" w:rsidRDefault="003F4F7B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15FFD09" w14:textId="26EFB680" w:rsidR="00D51E99" w:rsidRPr="00576959" w:rsidRDefault="00FD0C7D" w:rsidP="001903A3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  <w:r w:rsidRPr="00576959">
        <w:rPr>
          <w:rFonts w:ascii="Times New Roman" w:hAnsi="Times New Roman"/>
          <w:sz w:val="28"/>
          <w:szCs w:val="28"/>
        </w:rPr>
        <w:t xml:space="preserve">1. </w:t>
      </w:r>
      <w:r w:rsidR="003F4F7B" w:rsidRPr="00576959">
        <w:rPr>
          <w:rFonts w:ascii="Times New Roman" w:hAnsi="Times New Roman"/>
          <w:sz w:val="28"/>
          <w:szCs w:val="28"/>
        </w:rPr>
        <w:t xml:space="preserve">Saskaņā ar </w:t>
      </w:r>
      <w:r w:rsidR="003A5816" w:rsidRPr="00576959">
        <w:rPr>
          <w:rFonts w:ascii="Times New Roman" w:hAnsi="Times New Roman"/>
          <w:sz w:val="28"/>
          <w:szCs w:val="28"/>
        </w:rPr>
        <w:t>M</w:t>
      </w:r>
      <w:r w:rsidR="00E27B67" w:rsidRPr="00576959">
        <w:rPr>
          <w:rFonts w:ascii="Times New Roman" w:hAnsi="Times New Roman"/>
          <w:sz w:val="28"/>
          <w:szCs w:val="28"/>
        </w:rPr>
        <w:t>inistru kabineta 2015</w:t>
      </w:r>
      <w:r w:rsidR="003F4F7B" w:rsidRPr="00576959">
        <w:rPr>
          <w:rFonts w:ascii="Times New Roman" w:hAnsi="Times New Roman"/>
          <w:sz w:val="28"/>
          <w:szCs w:val="28"/>
        </w:rPr>
        <w:t>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3F4F7B" w:rsidRPr="00576959">
        <w:rPr>
          <w:rFonts w:ascii="Times New Roman" w:hAnsi="Times New Roman"/>
          <w:sz w:val="28"/>
          <w:szCs w:val="28"/>
        </w:rPr>
        <w:t>gada</w:t>
      </w:r>
      <w:r w:rsidR="00E27B67" w:rsidRPr="00576959">
        <w:rPr>
          <w:rFonts w:ascii="Times New Roman" w:hAnsi="Times New Roman"/>
          <w:sz w:val="28"/>
          <w:szCs w:val="28"/>
        </w:rPr>
        <w:t xml:space="preserve"> 22</w:t>
      </w:r>
      <w:r w:rsidR="00327780" w:rsidRPr="00576959">
        <w:rPr>
          <w:rFonts w:ascii="Times New Roman" w:hAnsi="Times New Roman"/>
          <w:sz w:val="28"/>
          <w:szCs w:val="28"/>
        </w:rPr>
        <w:t>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327780" w:rsidRPr="00576959">
        <w:rPr>
          <w:rFonts w:ascii="Times New Roman" w:hAnsi="Times New Roman"/>
          <w:sz w:val="28"/>
          <w:szCs w:val="28"/>
        </w:rPr>
        <w:t>decembra noteikumu Nr.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E27B67" w:rsidRPr="00576959">
        <w:rPr>
          <w:rFonts w:ascii="Times New Roman" w:hAnsi="Times New Roman"/>
          <w:sz w:val="28"/>
          <w:szCs w:val="28"/>
        </w:rPr>
        <w:t>806</w:t>
      </w:r>
      <w:r w:rsidR="00327780" w:rsidRPr="00576959">
        <w:rPr>
          <w:rFonts w:ascii="Times New Roman" w:hAnsi="Times New Roman"/>
          <w:sz w:val="28"/>
          <w:szCs w:val="28"/>
        </w:rPr>
        <w:t xml:space="preserve"> </w:t>
      </w:r>
      <w:r w:rsidR="00641FB3" w:rsidRPr="00576959">
        <w:rPr>
          <w:rFonts w:ascii="Times New Roman" w:hAnsi="Times New Roman"/>
          <w:sz w:val="28"/>
          <w:szCs w:val="28"/>
        </w:rPr>
        <w:t>"</w:t>
      </w:r>
      <w:r w:rsidR="00327780" w:rsidRPr="00576959">
        <w:rPr>
          <w:rFonts w:ascii="Times New Roman" w:hAnsi="Times New Roman"/>
          <w:sz w:val="28"/>
          <w:szCs w:val="28"/>
        </w:rPr>
        <w:t>Kārtība, kādā valsts kapitālsabiedrības un publiski privātās kapitālsabiedrības, kurās valsts ir dalībnieks (akcionārs), prognozē un nosaka dividendēs izmaksājamo peļņas daļu un veic maksājumus valsts budžetā par valsts kapitāla izmantošanu</w:t>
      </w:r>
      <w:r w:rsidR="00641FB3" w:rsidRPr="00576959">
        <w:rPr>
          <w:rFonts w:ascii="Times New Roman" w:hAnsi="Times New Roman"/>
          <w:sz w:val="28"/>
          <w:szCs w:val="28"/>
        </w:rPr>
        <w:t>"</w:t>
      </w:r>
      <w:r w:rsidR="003F4F7B" w:rsidRPr="00576959">
        <w:rPr>
          <w:rFonts w:ascii="Times New Roman" w:hAnsi="Times New Roman"/>
          <w:sz w:val="28"/>
          <w:szCs w:val="28"/>
        </w:rPr>
        <w:t xml:space="preserve"> </w:t>
      </w:r>
      <w:r w:rsidR="0002336B" w:rsidRPr="00576959">
        <w:rPr>
          <w:rFonts w:ascii="Times New Roman" w:hAnsi="Times New Roman"/>
          <w:sz w:val="28"/>
          <w:szCs w:val="28"/>
        </w:rPr>
        <w:t>11.2.4</w:t>
      </w:r>
      <w:r w:rsidR="003F4F7B" w:rsidRPr="00576959">
        <w:rPr>
          <w:rFonts w:ascii="Times New Roman" w:hAnsi="Times New Roman"/>
          <w:sz w:val="28"/>
          <w:szCs w:val="28"/>
        </w:rPr>
        <w:t>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9E6008" w:rsidRPr="00576959">
        <w:rPr>
          <w:rFonts w:ascii="Times New Roman" w:hAnsi="Times New Roman"/>
          <w:sz w:val="28"/>
          <w:szCs w:val="28"/>
        </w:rPr>
        <w:t>apakš</w:t>
      </w:r>
      <w:r w:rsidR="003F4F7B" w:rsidRPr="00576959">
        <w:rPr>
          <w:rFonts w:ascii="Times New Roman" w:hAnsi="Times New Roman"/>
          <w:sz w:val="28"/>
          <w:szCs w:val="28"/>
        </w:rPr>
        <w:t>punktu not</w:t>
      </w:r>
      <w:r w:rsidRPr="00576959">
        <w:rPr>
          <w:rFonts w:ascii="Times New Roman" w:hAnsi="Times New Roman"/>
          <w:sz w:val="28"/>
          <w:szCs w:val="28"/>
        </w:rPr>
        <w:t>eikt, ka v</w:t>
      </w:r>
      <w:r w:rsidR="003F4F7B" w:rsidRPr="00576959">
        <w:rPr>
          <w:rFonts w:ascii="Times New Roman" w:hAnsi="Times New Roman"/>
          <w:sz w:val="28"/>
          <w:szCs w:val="28"/>
        </w:rPr>
        <w:t xml:space="preserve">alsts akciju sabiedrība </w:t>
      </w:r>
      <w:r w:rsidR="00641FB3" w:rsidRPr="00576959">
        <w:rPr>
          <w:rFonts w:ascii="Times New Roman" w:hAnsi="Times New Roman"/>
          <w:sz w:val="28"/>
          <w:szCs w:val="28"/>
        </w:rPr>
        <w:t>"</w:t>
      </w:r>
      <w:r w:rsidR="00DD2FE1" w:rsidRPr="00576959">
        <w:rPr>
          <w:rFonts w:ascii="Times New Roman" w:hAnsi="Times New Roman"/>
          <w:sz w:val="28"/>
          <w:szCs w:val="28"/>
        </w:rPr>
        <w:t>Ceļu satiksmes drošības direkcija</w:t>
      </w:r>
      <w:r w:rsidR="00641FB3" w:rsidRPr="00576959">
        <w:rPr>
          <w:rFonts w:ascii="Times New Roman" w:hAnsi="Times New Roman"/>
          <w:sz w:val="28"/>
          <w:szCs w:val="28"/>
        </w:rPr>
        <w:t>"</w:t>
      </w:r>
      <w:r w:rsidR="003F4F7B" w:rsidRPr="00576959">
        <w:rPr>
          <w:rFonts w:ascii="Times New Roman" w:hAnsi="Times New Roman"/>
          <w:sz w:val="28"/>
          <w:szCs w:val="28"/>
        </w:rPr>
        <w:t xml:space="preserve"> </w:t>
      </w:r>
      <w:r w:rsidR="000B51A6" w:rsidRPr="00576959">
        <w:rPr>
          <w:rFonts w:ascii="Times New Roman" w:hAnsi="Times New Roman"/>
          <w:sz w:val="28"/>
          <w:szCs w:val="28"/>
        </w:rPr>
        <w:t>(vienotais reģistrācijas Nr.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0B51A6" w:rsidRPr="00576959">
        <w:rPr>
          <w:rFonts w:ascii="Times New Roman" w:hAnsi="Times New Roman"/>
          <w:sz w:val="28"/>
          <w:szCs w:val="28"/>
        </w:rPr>
        <w:t>40003345734)</w:t>
      </w:r>
      <w:r w:rsidR="00704C58" w:rsidRPr="00576959">
        <w:rPr>
          <w:rFonts w:ascii="Times New Roman" w:hAnsi="Times New Roman"/>
          <w:sz w:val="28"/>
          <w:szCs w:val="28"/>
        </w:rPr>
        <w:t xml:space="preserve"> </w:t>
      </w:r>
      <w:r w:rsidR="00187A6A" w:rsidRPr="00576959">
        <w:rPr>
          <w:rFonts w:ascii="Times New Roman" w:hAnsi="Times New Roman"/>
          <w:sz w:val="28"/>
          <w:szCs w:val="28"/>
        </w:rPr>
        <w:t xml:space="preserve">(turpmāk – kapitālsabiedrība) </w:t>
      </w:r>
      <w:r w:rsidR="00F0157D" w:rsidRPr="00576959">
        <w:rPr>
          <w:rFonts w:ascii="Times New Roman" w:hAnsi="Times New Roman"/>
          <w:sz w:val="28"/>
          <w:szCs w:val="28"/>
        </w:rPr>
        <w:t xml:space="preserve">maksā </w:t>
      </w:r>
      <w:r w:rsidR="00187A6A" w:rsidRPr="00576959">
        <w:rPr>
          <w:rFonts w:ascii="Times New Roman" w:hAnsi="Times New Roman"/>
          <w:sz w:val="28"/>
          <w:szCs w:val="28"/>
        </w:rPr>
        <w:t xml:space="preserve">atšķirīgu </w:t>
      </w:r>
      <w:r w:rsidR="00F0157D" w:rsidRPr="00576959">
        <w:rPr>
          <w:rFonts w:ascii="Times New Roman" w:hAnsi="Times New Roman"/>
          <w:sz w:val="28"/>
          <w:szCs w:val="28"/>
        </w:rPr>
        <w:t>dividendēs</w:t>
      </w:r>
      <w:r w:rsidR="00187A6A" w:rsidRPr="00576959">
        <w:rPr>
          <w:rFonts w:ascii="Times New Roman" w:hAnsi="Times New Roman"/>
          <w:sz w:val="28"/>
          <w:szCs w:val="28"/>
        </w:rPr>
        <w:t xml:space="preserve"> izmaksājamo peļņas daļu</w:t>
      </w:r>
      <w:r w:rsidR="00F0157D" w:rsidRPr="00576959">
        <w:rPr>
          <w:rFonts w:ascii="Times New Roman" w:hAnsi="Times New Roman"/>
          <w:sz w:val="28"/>
          <w:szCs w:val="28"/>
        </w:rPr>
        <w:t xml:space="preserve"> </w:t>
      </w:r>
      <w:r w:rsidR="00184C31" w:rsidRPr="00576959">
        <w:rPr>
          <w:rFonts w:ascii="Times New Roman" w:hAnsi="Times New Roman"/>
          <w:sz w:val="28"/>
          <w:szCs w:val="28"/>
        </w:rPr>
        <w:t>13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F0157D" w:rsidRPr="00576959">
        <w:rPr>
          <w:rFonts w:ascii="Times New Roman" w:hAnsi="Times New Roman"/>
          <w:sz w:val="28"/>
          <w:szCs w:val="28"/>
        </w:rPr>
        <w:t xml:space="preserve">% </w:t>
      </w:r>
      <w:r w:rsidR="00187A6A" w:rsidRPr="00576959">
        <w:rPr>
          <w:rFonts w:ascii="Times New Roman" w:hAnsi="Times New Roman"/>
          <w:sz w:val="28"/>
          <w:szCs w:val="28"/>
        </w:rPr>
        <w:t xml:space="preserve">apmērā </w:t>
      </w:r>
      <w:r w:rsidR="00F0157D" w:rsidRPr="00576959">
        <w:rPr>
          <w:rFonts w:ascii="Times New Roman" w:hAnsi="Times New Roman"/>
          <w:sz w:val="28"/>
          <w:szCs w:val="28"/>
        </w:rPr>
        <w:t>(</w:t>
      </w:r>
      <w:r w:rsidR="00EE1A7E" w:rsidRPr="00576959">
        <w:rPr>
          <w:rFonts w:ascii="Times New Roman" w:hAnsi="Times New Roman"/>
          <w:sz w:val="28"/>
          <w:szCs w:val="28"/>
        </w:rPr>
        <w:t>479 840</w:t>
      </w:r>
      <w:r w:rsidR="00BD3D79" w:rsidRPr="00576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D79" w:rsidRPr="0057695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F0157D" w:rsidRPr="00576959">
        <w:rPr>
          <w:rFonts w:ascii="Times New Roman" w:hAnsi="Times New Roman"/>
          <w:sz w:val="28"/>
          <w:szCs w:val="28"/>
        </w:rPr>
        <w:t>) no peļņas par 2017.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F0157D" w:rsidRPr="00576959">
        <w:rPr>
          <w:rFonts w:ascii="Times New Roman" w:hAnsi="Times New Roman"/>
          <w:sz w:val="28"/>
          <w:szCs w:val="28"/>
        </w:rPr>
        <w:t>gadu</w:t>
      </w:r>
      <w:r w:rsidR="001903A3" w:rsidRPr="00576959">
        <w:rPr>
          <w:rFonts w:ascii="Times New Roman" w:hAnsi="Times New Roman"/>
          <w:sz w:val="28"/>
          <w:szCs w:val="28"/>
        </w:rPr>
        <w:t>.</w:t>
      </w:r>
    </w:p>
    <w:p w14:paraId="3A7B2673" w14:textId="77777777" w:rsidR="006065F8" w:rsidRPr="00576959" w:rsidRDefault="006065F8" w:rsidP="00830C65">
      <w:pPr>
        <w:pStyle w:val="NoSpacing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17EDE00" w14:textId="201B503E" w:rsidR="003F4F7B" w:rsidRPr="00576959" w:rsidRDefault="00D51E99" w:rsidP="00830C65">
      <w:pPr>
        <w:pStyle w:val="NoSpacing"/>
        <w:ind w:firstLine="72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76959">
        <w:rPr>
          <w:rFonts w:ascii="Times New Roman" w:hAnsi="Times New Roman"/>
          <w:sz w:val="28"/>
          <w:szCs w:val="28"/>
        </w:rPr>
        <w:t xml:space="preserve">2. </w:t>
      </w:r>
      <w:r w:rsidR="00066F4A" w:rsidRPr="00576959">
        <w:rPr>
          <w:rFonts w:ascii="Times New Roman" w:hAnsi="Times New Roman"/>
          <w:sz w:val="28"/>
          <w:szCs w:val="28"/>
        </w:rPr>
        <w:t xml:space="preserve">Satiksmes ministrijai kā </w:t>
      </w:r>
      <w:r w:rsidR="00187A6A" w:rsidRPr="00576959">
        <w:rPr>
          <w:rFonts w:ascii="Times New Roman" w:hAnsi="Times New Roman"/>
          <w:sz w:val="28"/>
          <w:szCs w:val="28"/>
        </w:rPr>
        <w:t xml:space="preserve">kapitālsabiedrības </w:t>
      </w:r>
      <w:r w:rsidR="00066F4A" w:rsidRPr="00576959">
        <w:rPr>
          <w:rFonts w:ascii="Times New Roman" w:hAnsi="Times New Roman"/>
          <w:sz w:val="28"/>
          <w:szCs w:val="28"/>
        </w:rPr>
        <w:t>kapitāla daļu turētājai nodrošināt, ka peļņas daļa</w:t>
      </w:r>
      <w:r w:rsidR="001903A3" w:rsidRPr="00576959">
        <w:rPr>
          <w:rFonts w:ascii="Times New Roman" w:hAnsi="Times New Roman"/>
          <w:sz w:val="28"/>
          <w:szCs w:val="28"/>
        </w:rPr>
        <w:t xml:space="preserve"> </w:t>
      </w:r>
      <w:r w:rsidR="00BD3D79" w:rsidRPr="00576959">
        <w:rPr>
          <w:rFonts w:ascii="Times New Roman" w:hAnsi="Times New Roman"/>
          <w:sz w:val="28"/>
          <w:szCs w:val="28"/>
        </w:rPr>
        <w:t>par 2017.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BD3D79" w:rsidRPr="00576959">
        <w:rPr>
          <w:rFonts w:ascii="Times New Roman" w:hAnsi="Times New Roman"/>
          <w:sz w:val="28"/>
          <w:szCs w:val="28"/>
        </w:rPr>
        <w:t xml:space="preserve">gadu </w:t>
      </w:r>
      <w:r w:rsidR="001A1EF7" w:rsidRPr="00576959">
        <w:rPr>
          <w:rFonts w:ascii="Times New Roman" w:hAnsi="Times New Roman"/>
          <w:sz w:val="28"/>
          <w:szCs w:val="28"/>
        </w:rPr>
        <w:t>36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020B65" w:rsidRPr="00576959">
        <w:rPr>
          <w:rFonts w:ascii="Times New Roman" w:hAnsi="Times New Roman"/>
          <w:sz w:val="28"/>
          <w:szCs w:val="28"/>
        </w:rPr>
        <w:t>% apmērā (</w:t>
      </w:r>
      <w:r w:rsidR="00704C58" w:rsidRPr="00576959">
        <w:rPr>
          <w:rFonts w:ascii="Times New Roman" w:hAnsi="Times New Roman"/>
          <w:sz w:val="28"/>
          <w:szCs w:val="28"/>
        </w:rPr>
        <w:t>1 369 579</w:t>
      </w:r>
      <w:r w:rsidR="00830C65" w:rsidRPr="00576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CDC" w:rsidRPr="0057695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020B65" w:rsidRPr="00576959">
        <w:rPr>
          <w:rFonts w:ascii="Times New Roman" w:hAnsi="Times New Roman"/>
          <w:sz w:val="28"/>
          <w:szCs w:val="28"/>
        </w:rPr>
        <w:t>)</w:t>
      </w:r>
      <w:r w:rsidR="00A21CDC" w:rsidRPr="00576959">
        <w:rPr>
          <w:rFonts w:ascii="Times New Roman" w:hAnsi="Times New Roman"/>
          <w:sz w:val="28"/>
          <w:szCs w:val="28"/>
        </w:rPr>
        <w:t xml:space="preserve"> tiek novirzīta</w:t>
      </w:r>
      <w:r w:rsidR="00775D0F" w:rsidRPr="00576959">
        <w:rPr>
          <w:rFonts w:ascii="Times New Roman" w:hAnsi="Times New Roman"/>
          <w:sz w:val="28"/>
          <w:szCs w:val="28"/>
        </w:rPr>
        <w:t xml:space="preserve"> stacionāro fotoradaru iegādei</w:t>
      </w:r>
      <w:r w:rsidR="00866B85" w:rsidRPr="00576959">
        <w:rPr>
          <w:rFonts w:ascii="Times New Roman" w:hAnsi="Times New Roman"/>
          <w:sz w:val="28"/>
          <w:szCs w:val="28"/>
        </w:rPr>
        <w:t xml:space="preserve"> </w:t>
      </w:r>
      <w:r w:rsidR="00066F4A" w:rsidRPr="00576959">
        <w:rPr>
          <w:rFonts w:ascii="Times New Roman" w:hAnsi="Times New Roman"/>
          <w:sz w:val="28"/>
          <w:szCs w:val="28"/>
        </w:rPr>
        <w:t>un</w:t>
      </w:r>
      <w:r w:rsidR="00A21CDC" w:rsidRPr="00576959">
        <w:rPr>
          <w:rFonts w:ascii="Times New Roman" w:hAnsi="Times New Roman"/>
          <w:sz w:val="28"/>
          <w:szCs w:val="28"/>
        </w:rPr>
        <w:t xml:space="preserve"> </w:t>
      </w:r>
      <w:r w:rsidR="001A1EF7" w:rsidRPr="00576959">
        <w:rPr>
          <w:rFonts w:ascii="Times New Roman" w:hAnsi="Times New Roman"/>
          <w:sz w:val="28"/>
          <w:szCs w:val="28"/>
        </w:rPr>
        <w:t>51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020B65" w:rsidRPr="00576959">
        <w:rPr>
          <w:rFonts w:ascii="Times New Roman" w:hAnsi="Times New Roman"/>
          <w:sz w:val="28"/>
          <w:szCs w:val="28"/>
        </w:rPr>
        <w:t>% apmērā (</w:t>
      </w:r>
      <w:r w:rsidR="00EE1A7E" w:rsidRPr="00576959">
        <w:rPr>
          <w:rFonts w:ascii="Times New Roman" w:hAnsi="Times New Roman"/>
          <w:sz w:val="28"/>
          <w:szCs w:val="28"/>
        </w:rPr>
        <w:t>1 923 601</w:t>
      </w:r>
      <w:r w:rsidR="00020B65" w:rsidRPr="005769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B65" w:rsidRPr="00576959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020B65" w:rsidRPr="00576959">
        <w:rPr>
          <w:rFonts w:ascii="Times New Roman" w:hAnsi="Times New Roman"/>
          <w:sz w:val="28"/>
          <w:szCs w:val="28"/>
        </w:rPr>
        <w:t>) kapitālsabiedrības vidēja termiņa darbības</w:t>
      </w:r>
      <w:r w:rsidR="00020B65" w:rsidRPr="00576959">
        <w:rPr>
          <w:rFonts w:ascii="Times New Roman" w:hAnsi="Times New Roman"/>
          <w:color w:val="414142"/>
        </w:rPr>
        <w:t xml:space="preserve"> </w:t>
      </w:r>
      <w:r w:rsidR="00184C31" w:rsidRPr="00576959">
        <w:rPr>
          <w:rFonts w:ascii="Times New Roman" w:hAnsi="Times New Roman"/>
          <w:sz w:val="28"/>
          <w:szCs w:val="28"/>
        </w:rPr>
        <w:t>stratēģijā</w:t>
      </w:r>
      <w:r w:rsidR="00F26151" w:rsidRPr="00576959">
        <w:rPr>
          <w:rFonts w:ascii="Times New Roman" w:hAnsi="Times New Roman"/>
          <w:sz w:val="28"/>
          <w:szCs w:val="28"/>
        </w:rPr>
        <w:t xml:space="preserve"> 2018.</w:t>
      </w:r>
      <w:r w:rsidR="00641FB3" w:rsidRPr="00576959">
        <w:rPr>
          <w:rFonts w:ascii="Times New Roman" w:hAnsi="Times New Roman"/>
          <w:sz w:val="28"/>
          <w:szCs w:val="28"/>
        </w:rPr>
        <w:t>–</w:t>
      </w:r>
      <w:r w:rsidR="00F26151" w:rsidRPr="00576959">
        <w:rPr>
          <w:rFonts w:ascii="Times New Roman" w:hAnsi="Times New Roman"/>
          <w:sz w:val="28"/>
          <w:szCs w:val="28"/>
        </w:rPr>
        <w:t>2020.</w:t>
      </w:r>
      <w:r w:rsidR="00641FB3" w:rsidRPr="00576959">
        <w:rPr>
          <w:rFonts w:ascii="Times New Roman" w:hAnsi="Times New Roman"/>
          <w:sz w:val="28"/>
          <w:szCs w:val="28"/>
        </w:rPr>
        <w:t> </w:t>
      </w:r>
      <w:r w:rsidR="00F26151" w:rsidRPr="00576959">
        <w:rPr>
          <w:rFonts w:ascii="Times New Roman" w:hAnsi="Times New Roman"/>
          <w:sz w:val="28"/>
          <w:szCs w:val="28"/>
        </w:rPr>
        <w:t>gadam</w:t>
      </w:r>
      <w:r w:rsidR="00184C31" w:rsidRPr="00576959">
        <w:rPr>
          <w:rFonts w:ascii="Times New Roman" w:hAnsi="Times New Roman"/>
          <w:sz w:val="28"/>
          <w:szCs w:val="28"/>
        </w:rPr>
        <w:t xml:space="preserve"> plānoto</w:t>
      </w:r>
      <w:r w:rsidR="00A21CDC" w:rsidRPr="00576959">
        <w:rPr>
          <w:rFonts w:ascii="Times New Roman" w:hAnsi="Times New Roman"/>
          <w:sz w:val="28"/>
          <w:szCs w:val="28"/>
        </w:rPr>
        <w:t xml:space="preserve"> </w:t>
      </w:r>
      <w:r w:rsidR="00184C31" w:rsidRPr="00576959">
        <w:rPr>
          <w:rFonts w:ascii="Times New Roman" w:hAnsi="Times New Roman"/>
          <w:sz w:val="28"/>
          <w:szCs w:val="28"/>
        </w:rPr>
        <w:t xml:space="preserve">investīciju projektu </w:t>
      </w:r>
      <w:r w:rsidR="008B5CDF">
        <w:rPr>
          <w:rFonts w:ascii="Times New Roman" w:hAnsi="Times New Roman"/>
          <w:sz w:val="28"/>
          <w:szCs w:val="28"/>
        </w:rPr>
        <w:t>īstenošanai</w:t>
      </w:r>
      <w:r w:rsidR="00C60BFD" w:rsidRPr="00576959">
        <w:rPr>
          <w:rFonts w:ascii="Times New Roman" w:hAnsi="Times New Roman"/>
          <w:sz w:val="28"/>
          <w:szCs w:val="28"/>
        </w:rPr>
        <w:t>.</w:t>
      </w:r>
    </w:p>
    <w:p w14:paraId="1B175FC6" w14:textId="77777777" w:rsidR="003F4F7B" w:rsidRPr="00576959" w:rsidRDefault="003F4F7B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6AC1E420" w14:textId="2F39E5D7" w:rsidR="009713D8" w:rsidRPr="00576959" w:rsidRDefault="009713D8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5B333C33" w14:textId="77777777" w:rsidR="00641FB3" w:rsidRPr="00576959" w:rsidRDefault="00641FB3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14:paraId="7E7D66DF" w14:textId="77777777" w:rsidR="00641FB3" w:rsidRPr="00576959" w:rsidRDefault="00641FB3" w:rsidP="00A142D0">
      <w:pPr>
        <w:tabs>
          <w:tab w:val="left" w:pos="6237"/>
          <w:tab w:val="left" w:pos="6663"/>
        </w:tabs>
        <w:ind w:firstLine="709"/>
        <w:rPr>
          <w:rFonts w:ascii="Times New Roman" w:hAnsi="Times New Roman"/>
          <w:sz w:val="28"/>
          <w:szCs w:val="28"/>
        </w:rPr>
      </w:pPr>
      <w:r w:rsidRPr="00576959">
        <w:rPr>
          <w:rFonts w:ascii="Times New Roman" w:hAnsi="Times New Roman"/>
          <w:sz w:val="28"/>
          <w:szCs w:val="28"/>
        </w:rPr>
        <w:t>Ministru prezidents</w:t>
      </w:r>
      <w:r w:rsidRPr="00576959">
        <w:rPr>
          <w:rFonts w:ascii="Times New Roman" w:hAnsi="Times New Roman"/>
          <w:sz w:val="28"/>
          <w:szCs w:val="28"/>
        </w:rPr>
        <w:tab/>
        <w:t>Māris Kučinskis</w:t>
      </w:r>
    </w:p>
    <w:p w14:paraId="2BE06F75" w14:textId="77777777" w:rsidR="00641FB3" w:rsidRPr="00576959" w:rsidRDefault="00641FB3" w:rsidP="00A142D0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14:paraId="5C209D84" w14:textId="77777777" w:rsidR="00641FB3" w:rsidRPr="00576959" w:rsidRDefault="00641FB3" w:rsidP="00A142D0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14:paraId="6A47ABC4" w14:textId="77777777" w:rsidR="00641FB3" w:rsidRPr="00576959" w:rsidRDefault="00641FB3" w:rsidP="00A142D0">
      <w:pPr>
        <w:tabs>
          <w:tab w:val="left" w:pos="4678"/>
        </w:tabs>
        <w:rPr>
          <w:rFonts w:ascii="Times New Roman" w:hAnsi="Times New Roman"/>
          <w:sz w:val="28"/>
          <w:szCs w:val="28"/>
        </w:rPr>
      </w:pPr>
    </w:p>
    <w:p w14:paraId="5A955DBC" w14:textId="77777777" w:rsidR="00641FB3" w:rsidRPr="00576959" w:rsidRDefault="00641FB3" w:rsidP="003B0285">
      <w:pPr>
        <w:tabs>
          <w:tab w:val="left" w:pos="6237"/>
          <w:tab w:val="left" w:pos="6663"/>
        </w:tabs>
        <w:ind w:firstLine="709"/>
        <w:rPr>
          <w:rFonts w:ascii="Times New Roman" w:hAnsi="Times New Roman"/>
        </w:rPr>
      </w:pPr>
      <w:r w:rsidRPr="00576959">
        <w:rPr>
          <w:rFonts w:ascii="Times New Roman" w:hAnsi="Times New Roman"/>
          <w:sz w:val="28"/>
          <w:szCs w:val="28"/>
        </w:rPr>
        <w:t xml:space="preserve">Satiksmes ministrs </w:t>
      </w:r>
      <w:r w:rsidRPr="00576959">
        <w:rPr>
          <w:rFonts w:ascii="Times New Roman" w:hAnsi="Times New Roman"/>
          <w:sz w:val="28"/>
          <w:szCs w:val="28"/>
        </w:rPr>
        <w:tab/>
        <w:t>Uldis Augulis</w:t>
      </w:r>
    </w:p>
    <w:p w14:paraId="60FEF222" w14:textId="16F2DFB8" w:rsidR="00C22C4C" w:rsidRPr="00576959" w:rsidRDefault="00C22C4C" w:rsidP="00830C65">
      <w:pPr>
        <w:pStyle w:val="NoSpacing"/>
        <w:jc w:val="both"/>
        <w:rPr>
          <w:rFonts w:ascii="Times New Roman" w:hAnsi="Times New Roman"/>
        </w:rPr>
      </w:pPr>
    </w:p>
    <w:p w14:paraId="2F9BE7F5" w14:textId="77777777" w:rsidR="00FC6C53" w:rsidRPr="00576959" w:rsidRDefault="00FC6C53" w:rsidP="00830C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FC6C53" w:rsidRPr="00576959" w:rsidSect="00641FB3"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41454" w14:textId="77777777" w:rsidR="00F10C89" w:rsidRDefault="00F10C89">
      <w:r>
        <w:separator/>
      </w:r>
    </w:p>
  </w:endnote>
  <w:endnote w:type="continuationSeparator" w:id="0">
    <w:p w14:paraId="47AE7426" w14:textId="77777777" w:rsidR="00F10C89" w:rsidRDefault="00F1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eutonica">
    <w:altName w:val="Times New Roman"/>
    <w:charset w:val="00"/>
    <w:family w:val="roman"/>
    <w:pitch w:val="variable"/>
    <w:sig w:usb0="00000001" w:usb1="00000000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CFC3" w14:textId="1E08AEE6" w:rsidR="00D51E99" w:rsidRPr="00641FB3" w:rsidRDefault="00641FB3">
    <w:pPr>
      <w:pStyle w:val="Footer"/>
      <w:rPr>
        <w:rFonts w:ascii="Times New Roman" w:hAnsi="Times New Roman"/>
        <w:sz w:val="16"/>
        <w:szCs w:val="16"/>
      </w:rPr>
    </w:pPr>
    <w:r w:rsidRPr="00641FB3">
      <w:rPr>
        <w:rFonts w:ascii="Times New Roman" w:hAnsi="Times New Roman"/>
        <w:sz w:val="16"/>
        <w:szCs w:val="16"/>
      </w:rPr>
      <w:t>R2203_8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F733F" w14:textId="77777777" w:rsidR="00F10C89" w:rsidRDefault="00F10C89">
      <w:r>
        <w:separator/>
      </w:r>
    </w:p>
  </w:footnote>
  <w:footnote w:type="continuationSeparator" w:id="0">
    <w:p w14:paraId="25137681" w14:textId="77777777" w:rsidR="00F10C89" w:rsidRDefault="00F1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8A38E" w14:textId="77777777" w:rsidR="00641FB3" w:rsidRPr="00641FB3" w:rsidRDefault="00641FB3">
    <w:pPr>
      <w:pStyle w:val="Header"/>
      <w:rPr>
        <w:rFonts w:ascii="Times New Roman" w:hAnsi="Times New Roman"/>
        <w:sz w:val="28"/>
      </w:rPr>
    </w:pPr>
  </w:p>
  <w:p w14:paraId="5120187D" w14:textId="2F95E1BF" w:rsidR="00641FB3" w:rsidRDefault="00641FB3">
    <w:pPr>
      <w:pStyle w:val="Header"/>
    </w:pPr>
    <w:r>
      <w:rPr>
        <w:noProof/>
      </w:rPr>
      <w:drawing>
        <wp:inline distT="0" distB="0" distL="0" distR="0" wp14:anchorId="41C170FE" wp14:editId="555AF311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71B6E"/>
    <w:multiLevelType w:val="hybridMultilevel"/>
    <w:tmpl w:val="8E3C3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3D8"/>
    <w:rsid w:val="00020B65"/>
    <w:rsid w:val="00020E45"/>
    <w:rsid w:val="0002336B"/>
    <w:rsid w:val="00035628"/>
    <w:rsid w:val="00047171"/>
    <w:rsid w:val="00055577"/>
    <w:rsid w:val="00066F4A"/>
    <w:rsid w:val="00077833"/>
    <w:rsid w:val="00082B48"/>
    <w:rsid w:val="00083C01"/>
    <w:rsid w:val="000A2C98"/>
    <w:rsid w:val="000B51A6"/>
    <w:rsid w:val="000C6DD0"/>
    <w:rsid w:val="000E2DDA"/>
    <w:rsid w:val="000E3379"/>
    <w:rsid w:val="000F47C3"/>
    <w:rsid w:val="00124497"/>
    <w:rsid w:val="00127D6D"/>
    <w:rsid w:val="001432EC"/>
    <w:rsid w:val="00146DE1"/>
    <w:rsid w:val="0015336F"/>
    <w:rsid w:val="00153FF5"/>
    <w:rsid w:val="0016229B"/>
    <w:rsid w:val="001816ED"/>
    <w:rsid w:val="00184C31"/>
    <w:rsid w:val="00187A6A"/>
    <w:rsid w:val="001903A3"/>
    <w:rsid w:val="0019712C"/>
    <w:rsid w:val="00197C06"/>
    <w:rsid w:val="001A1EF7"/>
    <w:rsid w:val="001A53A4"/>
    <w:rsid w:val="001D6B71"/>
    <w:rsid w:val="001D7449"/>
    <w:rsid w:val="001E7BD8"/>
    <w:rsid w:val="0024654B"/>
    <w:rsid w:val="00281A3B"/>
    <w:rsid w:val="0029326A"/>
    <w:rsid w:val="002A15EB"/>
    <w:rsid w:val="002A4B80"/>
    <w:rsid w:val="002A4DD5"/>
    <w:rsid w:val="002B46C6"/>
    <w:rsid w:val="002D3CA8"/>
    <w:rsid w:val="002D609D"/>
    <w:rsid w:val="002E0319"/>
    <w:rsid w:val="002E1B69"/>
    <w:rsid w:val="002E327C"/>
    <w:rsid w:val="002E4761"/>
    <w:rsid w:val="00304602"/>
    <w:rsid w:val="00327780"/>
    <w:rsid w:val="003547C7"/>
    <w:rsid w:val="00357507"/>
    <w:rsid w:val="003825BC"/>
    <w:rsid w:val="00383081"/>
    <w:rsid w:val="003A5816"/>
    <w:rsid w:val="003B4419"/>
    <w:rsid w:val="003C0233"/>
    <w:rsid w:val="003F4F7B"/>
    <w:rsid w:val="003F646E"/>
    <w:rsid w:val="003F7155"/>
    <w:rsid w:val="00425645"/>
    <w:rsid w:val="004442AA"/>
    <w:rsid w:val="00460AE5"/>
    <w:rsid w:val="00465C81"/>
    <w:rsid w:val="00473FAF"/>
    <w:rsid w:val="00481343"/>
    <w:rsid w:val="004820B9"/>
    <w:rsid w:val="00485CE4"/>
    <w:rsid w:val="00491C85"/>
    <w:rsid w:val="004B6A6D"/>
    <w:rsid w:val="004C6ADA"/>
    <w:rsid w:val="004D39C4"/>
    <w:rsid w:val="004F0345"/>
    <w:rsid w:val="00524545"/>
    <w:rsid w:val="00527B18"/>
    <w:rsid w:val="0053577B"/>
    <w:rsid w:val="005669D7"/>
    <w:rsid w:val="00576959"/>
    <w:rsid w:val="005800A1"/>
    <w:rsid w:val="005926DC"/>
    <w:rsid w:val="005B0C79"/>
    <w:rsid w:val="005B2761"/>
    <w:rsid w:val="005D6BB4"/>
    <w:rsid w:val="005E696E"/>
    <w:rsid w:val="005F164B"/>
    <w:rsid w:val="0060037F"/>
    <w:rsid w:val="006065F8"/>
    <w:rsid w:val="00641FB3"/>
    <w:rsid w:val="006748F3"/>
    <w:rsid w:val="00675DDD"/>
    <w:rsid w:val="00677B5E"/>
    <w:rsid w:val="006802A6"/>
    <w:rsid w:val="00690F51"/>
    <w:rsid w:val="006C5854"/>
    <w:rsid w:val="006D0B97"/>
    <w:rsid w:val="006F6D9F"/>
    <w:rsid w:val="00704C58"/>
    <w:rsid w:val="00732B0E"/>
    <w:rsid w:val="00744A77"/>
    <w:rsid w:val="00751E94"/>
    <w:rsid w:val="00771DF9"/>
    <w:rsid w:val="00775D0F"/>
    <w:rsid w:val="007869CF"/>
    <w:rsid w:val="00795CF3"/>
    <w:rsid w:val="007C0389"/>
    <w:rsid w:val="007C4BE0"/>
    <w:rsid w:val="007D1001"/>
    <w:rsid w:val="007D3E28"/>
    <w:rsid w:val="007D49EA"/>
    <w:rsid w:val="007E5C87"/>
    <w:rsid w:val="008069DA"/>
    <w:rsid w:val="00824F9A"/>
    <w:rsid w:val="00830C65"/>
    <w:rsid w:val="00831044"/>
    <w:rsid w:val="00837DBA"/>
    <w:rsid w:val="00844A6F"/>
    <w:rsid w:val="00852008"/>
    <w:rsid w:val="00866B85"/>
    <w:rsid w:val="00867984"/>
    <w:rsid w:val="0087189E"/>
    <w:rsid w:val="008732FF"/>
    <w:rsid w:val="008B40BD"/>
    <w:rsid w:val="008B5CDF"/>
    <w:rsid w:val="008C72FE"/>
    <w:rsid w:val="008F3395"/>
    <w:rsid w:val="00904D1B"/>
    <w:rsid w:val="00925247"/>
    <w:rsid w:val="0092746F"/>
    <w:rsid w:val="0093252D"/>
    <w:rsid w:val="00942782"/>
    <w:rsid w:val="00960D58"/>
    <w:rsid w:val="009713D8"/>
    <w:rsid w:val="009869CF"/>
    <w:rsid w:val="00987E15"/>
    <w:rsid w:val="00997231"/>
    <w:rsid w:val="009A7879"/>
    <w:rsid w:val="009C6F45"/>
    <w:rsid w:val="009D0E1E"/>
    <w:rsid w:val="009E6008"/>
    <w:rsid w:val="009E7978"/>
    <w:rsid w:val="00A15F2C"/>
    <w:rsid w:val="00A21CDC"/>
    <w:rsid w:val="00A27989"/>
    <w:rsid w:val="00A50109"/>
    <w:rsid w:val="00A62154"/>
    <w:rsid w:val="00A70309"/>
    <w:rsid w:val="00A90D67"/>
    <w:rsid w:val="00A9423C"/>
    <w:rsid w:val="00A9572E"/>
    <w:rsid w:val="00A96A8C"/>
    <w:rsid w:val="00AB389B"/>
    <w:rsid w:val="00AD0862"/>
    <w:rsid w:val="00AE1CA6"/>
    <w:rsid w:val="00AE22CC"/>
    <w:rsid w:val="00AF1468"/>
    <w:rsid w:val="00B043DD"/>
    <w:rsid w:val="00B26E4C"/>
    <w:rsid w:val="00B5046A"/>
    <w:rsid w:val="00B55D7E"/>
    <w:rsid w:val="00B959C8"/>
    <w:rsid w:val="00BB6656"/>
    <w:rsid w:val="00BD3D79"/>
    <w:rsid w:val="00BD3FE8"/>
    <w:rsid w:val="00BE282F"/>
    <w:rsid w:val="00BE6072"/>
    <w:rsid w:val="00C031CB"/>
    <w:rsid w:val="00C21CF8"/>
    <w:rsid w:val="00C22C4C"/>
    <w:rsid w:val="00C3571A"/>
    <w:rsid w:val="00C452A4"/>
    <w:rsid w:val="00C56064"/>
    <w:rsid w:val="00C60BFD"/>
    <w:rsid w:val="00C67D2D"/>
    <w:rsid w:val="00C7360B"/>
    <w:rsid w:val="00C92B10"/>
    <w:rsid w:val="00C96EFA"/>
    <w:rsid w:val="00CA2393"/>
    <w:rsid w:val="00CA6AA7"/>
    <w:rsid w:val="00CA763A"/>
    <w:rsid w:val="00CB16DB"/>
    <w:rsid w:val="00CB6938"/>
    <w:rsid w:val="00CE1FEE"/>
    <w:rsid w:val="00CF1123"/>
    <w:rsid w:val="00CF2E14"/>
    <w:rsid w:val="00D41471"/>
    <w:rsid w:val="00D51E99"/>
    <w:rsid w:val="00D56A11"/>
    <w:rsid w:val="00D71C50"/>
    <w:rsid w:val="00D93FE4"/>
    <w:rsid w:val="00D95734"/>
    <w:rsid w:val="00D9771A"/>
    <w:rsid w:val="00DB5EE8"/>
    <w:rsid w:val="00DD0ACB"/>
    <w:rsid w:val="00DD171F"/>
    <w:rsid w:val="00DD2C22"/>
    <w:rsid w:val="00DD2FE1"/>
    <w:rsid w:val="00E16D54"/>
    <w:rsid w:val="00E27B67"/>
    <w:rsid w:val="00E33D47"/>
    <w:rsid w:val="00E5418C"/>
    <w:rsid w:val="00E71DC7"/>
    <w:rsid w:val="00E75D74"/>
    <w:rsid w:val="00E760CD"/>
    <w:rsid w:val="00E813BF"/>
    <w:rsid w:val="00E8200A"/>
    <w:rsid w:val="00E854E0"/>
    <w:rsid w:val="00ED7CCD"/>
    <w:rsid w:val="00EE0478"/>
    <w:rsid w:val="00EE1A7E"/>
    <w:rsid w:val="00EE7529"/>
    <w:rsid w:val="00EE7B1B"/>
    <w:rsid w:val="00F0157D"/>
    <w:rsid w:val="00F10C89"/>
    <w:rsid w:val="00F26151"/>
    <w:rsid w:val="00F26DB3"/>
    <w:rsid w:val="00F31D3E"/>
    <w:rsid w:val="00F32A6A"/>
    <w:rsid w:val="00F6599C"/>
    <w:rsid w:val="00F902C1"/>
    <w:rsid w:val="00F92589"/>
    <w:rsid w:val="00FB5032"/>
    <w:rsid w:val="00FC0AE0"/>
    <w:rsid w:val="00FC36A1"/>
    <w:rsid w:val="00FC6C53"/>
    <w:rsid w:val="00FC73A4"/>
    <w:rsid w:val="00FD0C7D"/>
    <w:rsid w:val="00FD0DEE"/>
    <w:rsid w:val="00FD1BC3"/>
    <w:rsid w:val="00FD34C4"/>
    <w:rsid w:val="00FD65E4"/>
    <w:rsid w:val="00FE1AC6"/>
    <w:rsid w:val="00FE327D"/>
    <w:rsid w:val="00FE5C1C"/>
    <w:rsid w:val="00FE75AC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804C"/>
  <w15:docId w15:val="{A29A948F-47AC-4391-B24F-B4A4F0D3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713D8"/>
    <w:rPr>
      <w:rFonts w:ascii="Teutonica" w:hAnsi="Teutonica"/>
      <w:lang w:eastAsia="en-US"/>
    </w:rPr>
  </w:style>
  <w:style w:type="paragraph" w:styleId="Heading1">
    <w:name w:val="heading 1"/>
    <w:basedOn w:val="Normal"/>
    <w:next w:val="Normal"/>
    <w:qFormat/>
    <w:rsid w:val="009713D8"/>
    <w:pPr>
      <w:keepNext/>
      <w:jc w:val="right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713D8"/>
    <w:pPr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9713D8"/>
    <w:pPr>
      <w:jc w:val="both"/>
    </w:pPr>
    <w:rPr>
      <w:rFonts w:ascii="Times New Roman" w:hAnsi="Times New Roman"/>
      <w:sz w:val="28"/>
    </w:rPr>
  </w:style>
  <w:style w:type="paragraph" w:styleId="Header">
    <w:name w:val="header"/>
    <w:basedOn w:val="Normal"/>
    <w:link w:val="HeaderChar"/>
    <w:rsid w:val="009713D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13D8"/>
    <w:pPr>
      <w:tabs>
        <w:tab w:val="center" w:pos="4153"/>
        <w:tab w:val="right" w:pos="8306"/>
      </w:tabs>
    </w:pPr>
  </w:style>
  <w:style w:type="character" w:styleId="Hyperlink">
    <w:name w:val="Hyperlink"/>
    <w:rsid w:val="0019712C"/>
    <w:rPr>
      <w:color w:val="0000FF"/>
      <w:u w:val="single"/>
    </w:rPr>
  </w:style>
  <w:style w:type="paragraph" w:styleId="BalloonText">
    <w:name w:val="Balloon Text"/>
    <w:basedOn w:val="Normal"/>
    <w:semiHidden/>
    <w:rsid w:val="00AF14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442AA"/>
    <w:rPr>
      <w:rFonts w:ascii="Teutonica" w:hAnsi="Teutonica"/>
      <w:lang w:eastAsia="en-US"/>
    </w:rPr>
  </w:style>
  <w:style w:type="paragraph" w:styleId="NoSpacing">
    <w:name w:val="No Spacing"/>
    <w:uiPriority w:val="1"/>
    <w:qFormat/>
    <w:rsid w:val="00830C65"/>
    <w:rPr>
      <w:rFonts w:ascii="Teutonica" w:hAnsi="Teutonica"/>
      <w:lang w:eastAsia="en-US"/>
    </w:rPr>
  </w:style>
  <w:style w:type="character" w:customStyle="1" w:styleId="HeaderChar">
    <w:name w:val="Header Char"/>
    <w:basedOn w:val="DefaultParagraphFont"/>
    <w:link w:val="Header"/>
    <w:rsid w:val="00641FB3"/>
    <w:rPr>
      <w:rFonts w:ascii="Teutonica" w:hAnsi="Teuton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BA15-9B01-4A5C-9620-3814C512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dividendēs izmaksājamo valsts akciju sabiedrības „Ceļu satiksmes drošības direkcija” peļņas daļu par 2017.gadu</vt:lpstr>
    </vt:vector>
  </TitlesOfParts>
  <Manager>I.Strauta</Manager>
  <Company>Satiksmes Ministrija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akciju sabiedrības „Ceļu satiksmes drošības direkcija” peļņas daļu par 2017.gadu</dc:title>
  <dc:subject>Ministru kabineta rīkojuma projekts</dc:subject>
  <dc:creator>R.Nīmanis</dc:creator>
  <dc:description>67025719; reinis.nimaniss@csdd.gov.lv
67028349; Inga.Strauta@sam.gov.lv</dc:description>
  <cp:lastModifiedBy>Leontine Babkina</cp:lastModifiedBy>
  <cp:revision>17</cp:revision>
  <cp:lastPrinted>2018-10-25T12:05:00Z</cp:lastPrinted>
  <dcterms:created xsi:type="dcterms:W3CDTF">2018-10-08T09:11:00Z</dcterms:created>
  <dcterms:modified xsi:type="dcterms:W3CDTF">2018-11-02T10:29:00Z</dcterms:modified>
</cp:coreProperties>
</file>