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5B4A" w14:textId="5F552F37" w:rsidR="00EF74ED" w:rsidRPr="007F7C06" w:rsidRDefault="00EF74ED" w:rsidP="00AF6499">
      <w:pPr>
        <w:jc w:val="both"/>
        <w:rPr>
          <w:sz w:val="28"/>
          <w:szCs w:val="28"/>
          <w:lang w:val="lv-LV"/>
        </w:rPr>
      </w:pPr>
    </w:p>
    <w:p w14:paraId="62013BE7" w14:textId="77777777" w:rsidR="007F7C06" w:rsidRPr="007F7C06" w:rsidRDefault="007F7C06" w:rsidP="00AF6499">
      <w:pPr>
        <w:jc w:val="both"/>
        <w:rPr>
          <w:sz w:val="28"/>
          <w:szCs w:val="28"/>
          <w:lang w:val="lv-LV"/>
        </w:rPr>
      </w:pPr>
    </w:p>
    <w:p w14:paraId="5554B89F" w14:textId="22C953FB" w:rsidR="007F7C06" w:rsidRPr="00AF6499" w:rsidRDefault="007F7C06" w:rsidP="00AF6499">
      <w:pPr>
        <w:tabs>
          <w:tab w:val="left" w:pos="6663"/>
        </w:tabs>
        <w:rPr>
          <w:sz w:val="28"/>
          <w:szCs w:val="28"/>
          <w:lang w:val="lv-LV"/>
        </w:rPr>
      </w:pPr>
      <w:r w:rsidRPr="00AF6499">
        <w:rPr>
          <w:sz w:val="28"/>
          <w:szCs w:val="28"/>
          <w:lang w:val="lv-LV"/>
        </w:rPr>
        <w:t xml:space="preserve">2018. gada </w:t>
      </w:r>
      <w:r w:rsidR="00AC6050">
        <w:rPr>
          <w:sz w:val="28"/>
          <w:szCs w:val="28"/>
        </w:rPr>
        <w:t>14. </w:t>
      </w:r>
      <w:proofErr w:type="spellStart"/>
      <w:r w:rsidR="00AC6050">
        <w:rPr>
          <w:sz w:val="28"/>
          <w:szCs w:val="28"/>
        </w:rPr>
        <w:t>novembrī</w:t>
      </w:r>
      <w:proofErr w:type="spellEnd"/>
      <w:r w:rsidRPr="00AF6499">
        <w:rPr>
          <w:sz w:val="28"/>
          <w:szCs w:val="28"/>
          <w:lang w:val="lv-LV"/>
        </w:rPr>
        <w:tab/>
        <w:t>Rīkojums Nr.</w:t>
      </w:r>
      <w:r w:rsidR="00AC6050">
        <w:rPr>
          <w:sz w:val="28"/>
          <w:szCs w:val="28"/>
          <w:lang w:val="lv-LV"/>
        </w:rPr>
        <w:t> 609</w:t>
      </w:r>
    </w:p>
    <w:p w14:paraId="2E3B9304" w14:textId="55CB2DAC" w:rsidR="007F7C06" w:rsidRPr="00AF6499" w:rsidRDefault="007F7C06" w:rsidP="00AF6499">
      <w:pPr>
        <w:tabs>
          <w:tab w:val="left" w:pos="6663"/>
        </w:tabs>
        <w:rPr>
          <w:sz w:val="28"/>
          <w:szCs w:val="28"/>
          <w:lang w:val="lv-LV"/>
        </w:rPr>
      </w:pPr>
      <w:r w:rsidRPr="00AF6499">
        <w:rPr>
          <w:sz w:val="28"/>
          <w:szCs w:val="28"/>
          <w:lang w:val="lv-LV"/>
        </w:rPr>
        <w:t>Rīgā</w:t>
      </w:r>
      <w:r w:rsidRPr="00AF6499">
        <w:rPr>
          <w:sz w:val="28"/>
          <w:szCs w:val="28"/>
          <w:lang w:val="lv-LV"/>
        </w:rPr>
        <w:tab/>
        <w:t>(prot. Nr. </w:t>
      </w:r>
      <w:r w:rsidR="00AC6050">
        <w:rPr>
          <w:sz w:val="28"/>
          <w:szCs w:val="28"/>
          <w:lang w:val="lv-LV"/>
        </w:rPr>
        <w:t>52</w:t>
      </w:r>
      <w:r w:rsidRPr="00AF6499">
        <w:rPr>
          <w:sz w:val="28"/>
          <w:szCs w:val="28"/>
          <w:lang w:val="lv-LV"/>
        </w:rPr>
        <w:t> </w:t>
      </w:r>
      <w:r w:rsidR="00AC6050">
        <w:rPr>
          <w:sz w:val="28"/>
          <w:szCs w:val="28"/>
          <w:lang w:val="lv-LV"/>
        </w:rPr>
        <w:t>35</w:t>
      </w:r>
      <w:bookmarkStart w:id="0" w:name="_GoBack"/>
      <w:bookmarkEnd w:id="0"/>
      <w:r w:rsidRPr="00AF6499">
        <w:rPr>
          <w:sz w:val="28"/>
          <w:szCs w:val="28"/>
          <w:lang w:val="lv-LV"/>
        </w:rPr>
        <w:t>. §)</w:t>
      </w:r>
    </w:p>
    <w:p w14:paraId="61C6E220" w14:textId="0711EA43" w:rsidR="00AE319F" w:rsidRPr="007F7C06" w:rsidRDefault="00AE319F" w:rsidP="00AF6499">
      <w:pPr>
        <w:tabs>
          <w:tab w:val="left" w:pos="6804"/>
        </w:tabs>
        <w:rPr>
          <w:sz w:val="28"/>
          <w:szCs w:val="28"/>
          <w:lang w:val="lv-LV"/>
        </w:rPr>
      </w:pPr>
    </w:p>
    <w:p w14:paraId="3E89A2A9" w14:textId="6A623883" w:rsidR="00D37B19" w:rsidRPr="007F7C06" w:rsidRDefault="00CD4E2E" w:rsidP="00AF6499">
      <w:pPr>
        <w:jc w:val="center"/>
        <w:rPr>
          <w:b/>
          <w:sz w:val="28"/>
          <w:szCs w:val="28"/>
          <w:lang w:val="lv-LV"/>
        </w:rPr>
      </w:pPr>
      <w:r w:rsidRPr="007F7C06">
        <w:rPr>
          <w:b/>
          <w:bCs/>
          <w:sz w:val="28"/>
          <w:szCs w:val="28"/>
          <w:lang w:val="lv-LV"/>
        </w:rPr>
        <w:t>Grozījum</w:t>
      </w:r>
      <w:r w:rsidR="00F236C0" w:rsidRPr="007F7C06">
        <w:rPr>
          <w:b/>
          <w:bCs/>
          <w:sz w:val="28"/>
          <w:szCs w:val="28"/>
          <w:lang w:val="lv-LV"/>
        </w:rPr>
        <w:t>i</w:t>
      </w:r>
      <w:r w:rsidRPr="007F7C06">
        <w:rPr>
          <w:b/>
          <w:sz w:val="28"/>
          <w:szCs w:val="28"/>
          <w:lang w:val="lv-LV"/>
        </w:rPr>
        <w:t xml:space="preserve"> Ministru kabineta 2016. gada 22. novembra </w:t>
      </w:r>
      <w:r w:rsidRPr="007F7C06">
        <w:rPr>
          <w:b/>
          <w:bCs/>
          <w:sz w:val="28"/>
          <w:szCs w:val="28"/>
          <w:lang w:val="lv-LV"/>
        </w:rPr>
        <w:t>rīkojumā Nr. </w:t>
      </w:r>
      <w:r w:rsidRPr="007F7C06">
        <w:rPr>
          <w:b/>
          <w:bCs/>
          <w:sz w:val="28"/>
          <w:szCs w:val="28"/>
          <w:shd w:val="clear" w:color="auto" w:fill="FFFFFF"/>
          <w:lang w:val="lv-LV"/>
        </w:rPr>
        <w:t>704</w:t>
      </w:r>
      <w:r w:rsidR="007F7C06" w:rsidRPr="007F7C06">
        <w:rPr>
          <w:b/>
          <w:bCs/>
          <w:sz w:val="28"/>
          <w:szCs w:val="28"/>
          <w:shd w:val="clear" w:color="auto" w:fill="FFFFFF"/>
          <w:lang w:val="lv-LV"/>
        </w:rPr>
        <w:t xml:space="preserve"> "</w:t>
      </w:r>
      <w:r w:rsidRPr="007F7C06">
        <w:rPr>
          <w:b/>
          <w:bCs/>
          <w:sz w:val="28"/>
          <w:szCs w:val="28"/>
          <w:shd w:val="clear" w:color="auto" w:fill="FFFFFF"/>
          <w:lang w:val="lv-LV"/>
        </w:rPr>
        <w:t xml:space="preserve">Par projektu ideju konceptu finansējuma apjomu un sasniedzamajiem iznākuma rādītājiem 4.2.2. specifiskā atbalsta mērķa </w:t>
      </w:r>
      <w:r w:rsidR="007F7C06" w:rsidRPr="007F7C06">
        <w:rPr>
          <w:b/>
          <w:bCs/>
          <w:sz w:val="28"/>
          <w:szCs w:val="28"/>
          <w:shd w:val="clear" w:color="auto" w:fill="FFFFFF"/>
          <w:lang w:val="lv-LV"/>
        </w:rPr>
        <w:t>"</w:t>
      </w:r>
      <w:r w:rsidRPr="007F7C06">
        <w:rPr>
          <w:b/>
          <w:bCs/>
          <w:sz w:val="28"/>
          <w:szCs w:val="28"/>
          <w:shd w:val="clear" w:color="auto" w:fill="FFFFFF"/>
          <w:lang w:val="lv-LV"/>
        </w:rPr>
        <w:t>Atbilstoši pašvaldības integrētajām attīstības programmām sekmēt energoefektivitātes paaugstināšanu un atjaunojamo energoresursu izmantošanu pašvaldību ēkās</w:t>
      </w:r>
      <w:r w:rsidR="007F7C06" w:rsidRPr="007F7C06">
        <w:rPr>
          <w:b/>
          <w:bCs/>
          <w:sz w:val="28"/>
          <w:szCs w:val="28"/>
          <w:shd w:val="clear" w:color="auto" w:fill="FFFFFF"/>
          <w:lang w:val="lv-LV"/>
        </w:rPr>
        <w:t>"</w:t>
      </w:r>
      <w:r w:rsidRPr="007F7C06">
        <w:rPr>
          <w:b/>
          <w:bCs/>
          <w:sz w:val="28"/>
          <w:szCs w:val="28"/>
          <w:shd w:val="clear" w:color="auto" w:fill="FFFFFF"/>
          <w:lang w:val="lv-LV"/>
        </w:rPr>
        <w:t xml:space="preserve"> otrās projektu iesniegumu atlases kārtas </w:t>
      </w:r>
      <w:r w:rsidR="007F7C06" w:rsidRPr="007F7C06">
        <w:rPr>
          <w:b/>
          <w:bCs/>
          <w:sz w:val="28"/>
          <w:szCs w:val="28"/>
          <w:shd w:val="clear" w:color="auto" w:fill="FFFFFF"/>
          <w:lang w:val="lv-LV"/>
        </w:rPr>
        <w:t>"</w:t>
      </w:r>
      <w:r w:rsidRPr="007F7C06">
        <w:rPr>
          <w:b/>
          <w:bCs/>
          <w:sz w:val="28"/>
          <w:szCs w:val="28"/>
          <w:shd w:val="clear" w:color="auto" w:fill="FFFFFF"/>
          <w:lang w:val="lv-LV"/>
        </w:rPr>
        <w:t>Energoefektivitātes paaugstināšana un atjaunojamo energoresursu izmantošana ārpus nacionālas nozīmes attīstības centru pašvaldībām</w:t>
      </w:r>
      <w:r w:rsidR="007F7C06" w:rsidRPr="007F7C06">
        <w:rPr>
          <w:b/>
          <w:bCs/>
          <w:sz w:val="28"/>
          <w:szCs w:val="28"/>
          <w:shd w:val="clear" w:color="auto" w:fill="FFFFFF"/>
          <w:lang w:val="lv-LV"/>
        </w:rPr>
        <w:t>"</w:t>
      </w:r>
      <w:r w:rsidRPr="007F7C06">
        <w:rPr>
          <w:b/>
          <w:bCs/>
          <w:sz w:val="28"/>
          <w:szCs w:val="28"/>
          <w:shd w:val="clear" w:color="auto" w:fill="FFFFFF"/>
          <w:lang w:val="lv-LV"/>
        </w:rPr>
        <w:t xml:space="preserve"> ietvaros</w:t>
      </w:r>
      <w:r w:rsidR="007F7C06" w:rsidRPr="007F7C06">
        <w:rPr>
          <w:b/>
          <w:bCs/>
          <w:sz w:val="28"/>
          <w:szCs w:val="28"/>
          <w:shd w:val="clear" w:color="auto" w:fill="FFFFFF"/>
          <w:lang w:val="lv-LV"/>
        </w:rPr>
        <w:t>"</w:t>
      </w:r>
    </w:p>
    <w:p w14:paraId="4131F913" w14:textId="77777777" w:rsidR="00D37B19" w:rsidRPr="007F7C06" w:rsidRDefault="00D37B19" w:rsidP="00AF6499">
      <w:pPr>
        <w:ind w:firstLine="720"/>
        <w:rPr>
          <w:b/>
          <w:sz w:val="28"/>
          <w:szCs w:val="28"/>
          <w:lang w:val="lv-LV"/>
        </w:rPr>
      </w:pPr>
    </w:p>
    <w:p w14:paraId="352D12EA" w14:textId="5FE01934" w:rsidR="00F236C0" w:rsidRPr="007F7C06" w:rsidRDefault="00CD4E2E" w:rsidP="00AF6499">
      <w:pPr>
        <w:ind w:firstLine="709"/>
        <w:jc w:val="both"/>
        <w:rPr>
          <w:sz w:val="28"/>
          <w:szCs w:val="28"/>
          <w:lang w:val="lv-LV"/>
        </w:rPr>
      </w:pPr>
      <w:r w:rsidRPr="007F7C06">
        <w:rPr>
          <w:sz w:val="28"/>
          <w:szCs w:val="28"/>
          <w:lang w:val="lv-LV"/>
        </w:rPr>
        <w:t xml:space="preserve">Izdarīt Ministru kabineta 2016. gada 22. novembra </w:t>
      </w:r>
      <w:r w:rsidRPr="007F7C06">
        <w:rPr>
          <w:bCs/>
          <w:sz w:val="28"/>
          <w:szCs w:val="28"/>
          <w:lang w:val="lv-LV"/>
        </w:rPr>
        <w:t>rīkojum</w:t>
      </w:r>
      <w:r w:rsidR="00446C98" w:rsidRPr="007F7C06">
        <w:rPr>
          <w:bCs/>
          <w:sz w:val="28"/>
          <w:szCs w:val="28"/>
          <w:lang w:val="lv-LV"/>
        </w:rPr>
        <w:t>ā</w:t>
      </w:r>
      <w:r w:rsidRPr="007F7C06">
        <w:rPr>
          <w:bCs/>
          <w:sz w:val="28"/>
          <w:szCs w:val="28"/>
          <w:lang w:val="lv-LV"/>
        </w:rPr>
        <w:t xml:space="preserve"> Nr. 704 </w:t>
      </w:r>
      <w:r w:rsidR="007F7C06" w:rsidRPr="007F7C06">
        <w:rPr>
          <w:sz w:val="28"/>
          <w:szCs w:val="28"/>
          <w:lang w:val="lv-LV"/>
        </w:rPr>
        <w:t>"</w:t>
      </w:r>
      <w:r w:rsidRPr="007F7C06">
        <w:rPr>
          <w:bCs/>
          <w:sz w:val="28"/>
          <w:szCs w:val="28"/>
          <w:lang w:val="lv-LV"/>
        </w:rPr>
        <w:t xml:space="preserve">Par projektu ideju konceptu finansējuma apjomu un sasniedzamajiem iznākuma rādītājiem 4.2.2. specifiskā atbalsta mērķa </w:t>
      </w:r>
      <w:r w:rsidR="007F7C06" w:rsidRPr="007F7C06">
        <w:rPr>
          <w:bCs/>
          <w:sz w:val="28"/>
          <w:szCs w:val="28"/>
          <w:lang w:val="lv-LV"/>
        </w:rPr>
        <w:t>"</w:t>
      </w:r>
      <w:r w:rsidRPr="007F7C06">
        <w:rPr>
          <w:bCs/>
          <w:sz w:val="28"/>
          <w:szCs w:val="28"/>
          <w:lang w:val="lv-LV"/>
        </w:rPr>
        <w:t>Atbilstoši pašvaldības integrētajām attīstības programmām sekmēt energoefektivitātes paaugstināšanu un atjaunojamo energoresursu izmantošanu pašvaldību ēkās</w:t>
      </w:r>
      <w:r w:rsidR="007F7C06" w:rsidRPr="007F7C06">
        <w:rPr>
          <w:bCs/>
          <w:sz w:val="28"/>
          <w:szCs w:val="28"/>
          <w:lang w:val="lv-LV"/>
        </w:rPr>
        <w:t>"</w:t>
      </w:r>
      <w:r w:rsidRPr="007F7C06">
        <w:rPr>
          <w:bCs/>
          <w:sz w:val="28"/>
          <w:szCs w:val="28"/>
          <w:lang w:val="lv-LV"/>
        </w:rPr>
        <w:t xml:space="preserve"> otrās projektu iesniegumu atlases kārtas </w:t>
      </w:r>
      <w:r w:rsidR="007F7C06" w:rsidRPr="007F7C06">
        <w:rPr>
          <w:bCs/>
          <w:sz w:val="28"/>
          <w:szCs w:val="28"/>
          <w:lang w:val="lv-LV"/>
        </w:rPr>
        <w:t>"</w:t>
      </w:r>
      <w:r w:rsidRPr="007F7C06">
        <w:rPr>
          <w:bCs/>
          <w:sz w:val="28"/>
          <w:szCs w:val="28"/>
          <w:lang w:val="lv-LV"/>
        </w:rPr>
        <w:t>Energoefektivitātes paaugstināšana un atjaunojamo energoresursu izmantošana ārpus nacionālas nozīmes attīstības centru pašvaldībām</w:t>
      </w:r>
      <w:r w:rsidR="007F7C06" w:rsidRPr="007F7C06">
        <w:rPr>
          <w:bCs/>
          <w:sz w:val="28"/>
          <w:szCs w:val="28"/>
          <w:lang w:val="lv-LV"/>
        </w:rPr>
        <w:t>"</w:t>
      </w:r>
      <w:r w:rsidRPr="007F7C06">
        <w:rPr>
          <w:bCs/>
          <w:sz w:val="28"/>
          <w:szCs w:val="28"/>
          <w:lang w:val="lv-LV"/>
        </w:rPr>
        <w:t xml:space="preserve"> ietvaros</w:t>
      </w:r>
      <w:r w:rsidR="007F7C06" w:rsidRPr="007F7C06">
        <w:rPr>
          <w:sz w:val="28"/>
          <w:szCs w:val="28"/>
          <w:lang w:val="lv-LV"/>
        </w:rPr>
        <w:t>"</w:t>
      </w:r>
      <w:r w:rsidRPr="007F7C06">
        <w:rPr>
          <w:sz w:val="28"/>
          <w:szCs w:val="28"/>
          <w:lang w:val="lv-LV"/>
        </w:rPr>
        <w:t xml:space="preserve"> (Latvijas Vēstnesis, 2016, 229. nr.) </w:t>
      </w:r>
      <w:r w:rsidR="00F236C0" w:rsidRPr="007F7C06">
        <w:rPr>
          <w:sz w:val="28"/>
          <w:szCs w:val="28"/>
          <w:lang w:val="lv-LV"/>
        </w:rPr>
        <w:t xml:space="preserve">šādus </w:t>
      </w:r>
      <w:r w:rsidR="00446C98" w:rsidRPr="007F7C06">
        <w:rPr>
          <w:sz w:val="28"/>
          <w:szCs w:val="28"/>
          <w:lang w:val="lv-LV"/>
        </w:rPr>
        <w:t>grozījumu</w:t>
      </w:r>
      <w:r w:rsidR="00F236C0" w:rsidRPr="007F7C06">
        <w:rPr>
          <w:sz w:val="28"/>
          <w:szCs w:val="28"/>
          <w:lang w:val="lv-LV"/>
        </w:rPr>
        <w:t>s:</w:t>
      </w:r>
    </w:p>
    <w:p w14:paraId="1D3B59A6" w14:textId="77777777" w:rsidR="00F236C0" w:rsidRPr="007F7C06" w:rsidRDefault="00F236C0" w:rsidP="00AF6499">
      <w:pPr>
        <w:jc w:val="both"/>
        <w:rPr>
          <w:sz w:val="28"/>
          <w:szCs w:val="28"/>
          <w:lang w:val="lv-LV"/>
        </w:rPr>
      </w:pPr>
    </w:p>
    <w:p w14:paraId="08EB0974" w14:textId="0D4A3F6A" w:rsidR="00CD4E2E" w:rsidRPr="00AF6499" w:rsidRDefault="00AF6499" w:rsidP="00AF6499">
      <w:pPr>
        <w:ind w:firstLine="709"/>
        <w:jc w:val="both"/>
        <w:rPr>
          <w:sz w:val="28"/>
          <w:szCs w:val="28"/>
          <w:lang w:val="lv-LV"/>
        </w:rPr>
      </w:pPr>
      <w:r>
        <w:rPr>
          <w:sz w:val="28"/>
          <w:szCs w:val="28"/>
          <w:lang w:val="lv-LV"/>
        </w:rPr>
        <w:t>1. </w:t>
      </w:r>
      <w:r w:rsidR="00F236C0" w:rsidRPr="00AF6499">
        <w:rPr>
          <w:sz w:val="28"/>
          <w:szCs w:val="28"/>
          <w:lang w:val="lv-LV"/>
        </w:rPr>
        <w:t>A</w:t>
      </w:r>
      <w:r w:rsidR="00446C98" w:rsidRPr="00AF6499">
        <w:rPr>
          <w:sz w:val="28"/>
          <w:szCs w:val="28"/>
          <w:lang w:val="lv-LV"/>
        </w:rPr>
        <w:t xml:space="preserve">izstāt </w:t>
      </w:r>
      <w:r w:rsidR="00CD4E2E" w:rsidRPr="00AF6499">
        <w:rPr>
          <w:sz w:val="28"/>
          <w:szCs w:val="28"/>
          <w:lang w:val="lv-LV"/>
        </w:rPr>
        <w:t xml:space="preserve">pielikuma 40. punktā skaitli </w:t>
      </w:r>
      <w:r w:rsidR="007F7C06" w:rsidRPr="00AF6499">
        <w:rPr>
          <w:sz w:val="28"/>
          <w:szCs w:val="28"/>
          <w:lang w:val="lv-LV"/>
        </w:rPr>
        <w:t>"</w:t>
      </w:r>
      <w:r w:rsidR="00CD4E2E" w:rsidRPr="00AF6499">
        <w:rPr>
          <w:sz w:val="28"/>
          <w:szCs w:val="28"/>
          <w:lang w:val="lv-LV"/>
        </w:rPr>
        <w:t>0,375</w:t>
      </w:r>
      <w:r w:rsidR="007F7C06" w:rsidRPr="00AF6499">
        <w:rPr>
          <w:sz w:val="28"/>
          <w:szCs w:val="28"/>
          <w:lang w:val="lv-LV"/>
        </w:rPr>
        <w:t>"</w:t>
      </w:r>
      <w:r w:rsidR="00CD4E2E" w:rsidRPr="00AF6499">
        <w:rPr>
          <w:sz w:val="28"/>
          <w:szCs w:val="28"/>
          <w:lang w:val="lv-LV"/>
        </w:rPr>
        <w:t xml:space="preserve"> ar skaitli </w:t>
      </w:r>
      <w:r w:rsidR="007F7C06" w:rsidRPr="00AF6499">
        <w:rPr>
          <w:sz w:val="28"/>
          <w:szCs w:val="28"/>
          <w:lang w:val="lv-LV"/>
        </w:rPr>
        <w:t>"</w:t>
      </w:r>
      <w:r w:rsidR="00CD4E2E" w:rsidRPr="00AF6499">
        <w:rPr>
          <w:sz w:val="28"/>
          <w:szCs w:val="28"/>
          <w:lang w:val="lv-LV"/>
        </w:rPr>
        <w:t>0,000375</w:t>
      </w:r>
      <w:r w:rsidR="007F7C06" w:rsidRPr="00AF6499">
        <w:rPr>
          <w:sz w:val="28"/>
          <w:szCs w:val="28"/>
          <w:lang w:val="lv-LV"/>
        </w:rPr>
        <w:t>"</w:t>
      </w:r>
      <w:r w:rsidR="00643F38" w:rsidRPr="00AF6499">
        <w:rPr>
          <w:sz w:val="28"/>
          <w:szCs w:val="28"/>
          <w:lang w:val="lv-LV"/>
        </w:rPr>
        <w:t>.</w:t>
      </w:r>
    </w:p>
    <w:p w14:paraId="3BD659F1" w14:textId="77777777" w:rsidR="00F236C0" w:rsidRPr="007F7C06" w:rsidRDefault="00F236C0" w:rsidP="00AF6499">
      <w:pPr>
        <w:pStyle w:val="ListParagraph"/>
        <w:ind w:left="0"/>
        <w:jc w:val="both"/>
        <w:rPr>
          <w:sz w:val="28"/>
          <w:szCs w:val="28"/>
          <w:lang w:val="lv-LV"/>
        </w:rPr>
      </w:pPr>
    </w:p>
    <w:p w14:paraId="2945523C" w14:textId="63C144C5" w:rsidR="00F236C0" w:rsidRPr="00AF6499" w:rsidRDefault="00AF6499" w:rsidP="00AF6499">
      <w:pPr>
        <w:ind w:firstLine="709"/>
        <w:jc w:val="both"/>
        <w:rPr>
          <w:sz w:val="28"/>
          <w:szCs w:val="28"/>
          <w:lang w:val="lv-LV"/>
        </w:rPr>
      </w:pPr>
      <w:r>
        <w:rPr>
          <w:sz w:val="28"/>
          <w:szCs w:val="28"/>
          <w:lang w:val="lv-LV"/>
        </w:rPr>
        <w:t>2. </w:t>
      </w:r>
      <w:r w:rsidR="00F236C0" w:rsidRPr="00AF6499">
        <w:rPr>
          <w:sz w:val="28"/>
          <w:szCs w:val="28"/>
          <w:lang w:val="lv-LV"/>
        </w:rPr>
        <w:t>Aizstāt pielikuma</w:t>
      </w:r>
      <w:r w:rsidR="003A5A93" w:rsidRPr="00AF6499">
        <w:rPr>
          <w:sz w:val="28"/>
          <w:szCs w:val="28"/>
          <w:lang w:val="lv-LV"/>
        </w:rPr>
        <w:t xml:space="preserve"> rindā</w:t>
      </w:r>
      <w:r w:rsidR="00F236C0" w:rsidRPr="00AF6499">
        <w:rPr>
          <w:sz w:val="28"/>
          <w:szCs w:val="28"/>
          <w:lang w:val="lv-LV"/>
        </w:rPr>
        <w:t xml:space="preserve"> </w:t>
      </w:r>
      <w:r w:rsidR="007F7C06" w:rsidRPr="00AF6499">
        <w:rPr>
          <w:sz w:val="28"/>
          <w:szCs w:val="28"/>
          <w:lang w:val="lv-LV"/>
        </w:rPr>
        <w:t>"</w:t>
      </w:r>
      <w:r w:rsidR="003A5A93" w:rsidRPr="00AF6499">
        <w:rPr>
          <w:sz w:val="28"/>
          <w:szCs w:val="28"/>
          <w:lang w:val="lv-LV"/>
        </w:rPr>
        <w:t>Kopā</w:t>
      </w:r>
      <w:r w:rsidR="007F7C06" w:rsidRPr="00AF6499">
        <w:rPr>
          <w:sz w:val="28"/>
          <w:szCs w:val="28"/>
          <w:lang w:val="lv-LV"/>
        </w:rPr>
        <w:t>"</w:t>
      </w:r>
      <w:r w:rsidR="003A5A93" w:rsidRPr="00AF6499">
        <w:rPr>
          <w:sz w:val="28"/>
          <w:szCs w:val="28"/>
          <w:lang w:val="lv-LV"/>
        </w:rPr>
        <w:t xml:space="preserve"> </w:t>
      </w:r>
      <w:r w:rsidR="00F236C0" w:rsidRPr="00AF6499">
        <w:rPr>
          <w:sz w:val="28"/>
          <w:szCs w:val="28"/>
          <w:lang w:val="lv-LV"/>
        </w:rPr>
        <w:t xml:space="preserve">skaitli </w:t>
      </w:r>
      <w:r w:rsidR="007F7C06" w:rsidRPr="00AF6499">
        <w:rPr>
          <w:sz w:val="28"/>
          <w:szCs w:val="28"/>
          <w:lang w:val="lv-LV"/>
        </w:rPr>
        <w:t>"</w:t>
      </w:r>
      <w:r w:rsidR="00F236C0" w:rsidRPr="00AF6499">
        <w:rPr>
          <w:sz w:val="28"/>
          <w:szCs w:val="28"/>
          <w:lang w:val="lv-LV"/>
        </w:rPr>
        <w:t>1,069</w:t>
      </w:r>
      <w:r w:rsidR="007F7C06" w:rsidRPr="00AF6499">
        <w:rPr>
          <w:sz w:val="28"/>
          <w:szCs w:val="28"/>
          <w:lang w:val="lv-LV"/>
        </w:rPr>
        <w:t>"</w:t>
      </w:r>
      <w:r w:rsidR="00F236C0" w:rsidRPr="00AF6499">
        <w:rPr>
          <w:sz w:val="28"/>
          <w:szCs w:val="28"/>
          <w:lang w:val="lv-LV"/>
        </w:rPr>
        <w:t xml:space="preserve"> ar skaitli </w:t>
      </w:r>
      <w:r w:rsidR="007F7C06" w:rsidRPr="00AF6499">
        <w:rPr>
          <w:sz w:val="28"/>
          <w:szCs w:val="28"/>
          <w:lang w:val="lv-LV"/>
        </w:rPr>
        <w:t>"</w:t>
      </w:r>
      <w:r w:rsidR="00F236C0" w:rsidRPr="00AF6499">
        <w:rPr>
          <w:sz w:val="28"/>
          <w:szCs w:val="28"/>
          <w:lang w:val="lv-LV"/>
        </w:rPr>
        <w:t>0,694375</w:t>
      </w:r>
      <w:r w:rsidR="007F7C06" w:rsidRPr="00AF6499">
        <w:rPr>
          <w:sz w:val="28"/>
          <w:szCs w:val="28"/>
          <w:lang w:val="lv-LV"/>
        </w:rPr>
        <w:t>"</w:t>
      </w:r>
      <w:r w:rsidR="00643F38" w:rsidRPr="00AF6499">
        <w:rPr>
          <w:sz w:val="28"/>
          <w:szCs w:val="28"/>
          <w:lang w:val="lv-LV"/>
        </w:rPr>
        <w:t>.</w:t>
      </w:r>
    </w:p>
    <w:p w14:paraId="558335FC" w14:textId="77777777" w:rsidR="007F7C06" w:rsidRPr="007F7C06" w:rsidRDefault="007F7C06" w:rsidP="00AF6499">
      <w:pPr>
        <w:rPr>
          <w:sz w:val="28"/>
          <w:szCs w:val="28"/>
        </w:rPr>
      </w:pPr>
    </w:p>
    <w:p w14:paraId="25BAF5B1" w14:textId="77777777" w:rsidR="007F7C06" w:rsidRPr="007F7C06" w:rsidRDefault="007F7C06" w:rsidP="00AF6499">
      <w:pPr>
        <w:contextualSpacing/>
        <w:jc w:val="both"/>
        <w:rPr>
          <w:sz w:val="28"/>
          <w:szCs w:val="28"/>
        </w:rPr>
      </w:pPr>
    </w:p>
    <w:p w14:paraId="1070456B" w14:textId="77777777" w:rsidR="007F7C06" w:rsidRPr="007F7C06" w:rsidRDefault="007F7C06" w:rsidP="00AF6499">
      <w:pPr>
        <w:contextualSpacing/>
        <w:jc w:val="both"/>
        <w:rPr>
          <w:sz w:val="28"/>
          <w:szCs w:val="28"/>
        </w:rPr>
      </w:pPr>
    </w:p>
    <w:p w14:paraId="70A35647" w14:textId="10AD8FAA" w:rsidR="007F7C06" w:rsidRPr="007F7C06" w:rsidRDefault="007F7C06" w:rsidP="00AF6499">
      <w:pPr>
        <w:pStyle w:val="naisf"/>
        <w:tabs>
          <w:tab w:val="left" w:pos="6521"/>
          <w:tab w:val="right" w:pos="8820"/>
        </w:tabs>
        <w:spacing w:before="0" w:after="0"/>
        <w:ind w:firstLine="709"/>
        <w:rPr>
          <w:sz w:val="28"/>
          <w:szCs w:val="28"/>
        </w:rPr>
      </w:pPr>
      <w:r w:rsidRPr="007F7C06">
        <w:rPr>
          <w:sz w:val="28"/>
          <w:szCs w:val="28"/>
        </w:rPr>
        <w:t>Ministru prezidents</w:t>
      </w:r>
      <w:r w:rsidRPr="007F7C06">
        <w:rPr>
          <w:sz w:val="28"/>
          <w:szCs w:val="28"/>
        </w:rPr>
        <w:tab/>
        <w:t xml:space="preserve">Māris Kučinskis </w:t>
      </w:r>
    </w:p>
    <w:p w14:paraId="4531D290" w14:textId="77777777" w:rsidR="007F7C06" w:rsidRPr="007F7C06" w:rsidRDefault="007F7C06" w:rsidP="00AF6499">
      <w:pPr>
        <w:pStyle w:val="naisf"/>
        <w:tabs>
          <w:tab w:val="right" w:pos="9000"/>
        </w:tabs>
        <w:spacing w:before="0" w:after="0"/>
        <w:ind w:firstLine="709"/>
        <w:rPr>
          <w:sz w:val="28"/>
          <w:szCs w:val="28"/>
        </w:rPr>
      </w:pPr>
    </w:p>
    <w:p w14:paraId="2367B6F4" w14:textId="77777777" w:rsidR="007F7C06" w:rsidRPr="007F7C06" w:rsidRDefault="007F7C06" w:rsidP="00AF6499">
      <w:pPr>
        <w:pStyle w:val="naisf"/>
        <w:tabs>
          <w:tab w:val="right" w:pos="9000"/>
        </w:tabs>
        <w:spacing w:before="0" w:after="0"/>
        <w:ind w:firstLine="709"/>
        <w:rPr>
          <w:sz w:val="28"/>
          <w:szCs w:val="28"/>
        </w:rPr>
      </w:pPr>
    </w:p>
    <w:p w14:paraId="5CE283E8" w14:textId="77777777" w:rsidR="007F7C06" w:rsidRPr="007F7C06" w:rsidRDefault="007F7C06" w:rsidP="00AF6499">
      <w:pPr>
        <w:pStyle w:val="naisf"/>
        <w:tabs>
          <w:tab w:val="left" w:pos="6521"/>
          <w:tab w:val="right" w:pos="8820"/>
        </w:tabs>
        <w:spacing w:before="0" w:after="0"/>
        <w:ind w:firstLine="709"/>
        <w:rPr>
          <w:sz w:val="28"/>
          <w:szCs w:val="28"/>
        </w:rPr>
      </w:pPr>
    </w:p>
    <w:p w14:paraId="78EB503E" w14:textId="77777777" w:rsidR="007F7C06" w:rsidRPr="007F7C06" w:rsidRDefault="007F7C06" w:rsidP="00AF6499">
      <w:pPr>
        <w:tabs>
          <w:tab w:val="left" w:pos="6521"/>
          <w:tab w:val="right" w:pos="8820"/>
        </w:tabs>
        <w:ind w:firstLine="709"/>
        <w:rPr>
          <w:sz w:val="28"/>
          <w:szCs w:val="28"/>
        </w:rPr>
      </w:pPr>
      <w:proofErr w:type="spellStart"/>
      <w:r w:rsidRPr="007F7C06">
        <w:rPr>
          <w:sz w:val="28"/>
          <w:szCs w:val="28"/>
        </w:rPr>
        <w:t>Vides</w:t>
      </w:r>
      <w:proofErr w:type="spellEnd"/>
      <w:r w:rsidRPr="007F7C06">
        <w:rPr>
          <w:sz w:val="28"/>
          <w:szCs w:val="28"/>
        </w:rPr>
        <w:t xml:space="preserve"> </w:t>
      </w:r>
      <w:proofErr w:type="spellStart"/>
      <w:r w:rsidRPr="007F7C06">
        <w:rPr>
          <w:sz w:val="28"/>
          <w:szCs w:val="28"/>
        </w:rPr>
        <w:t>aizsardzības</w:t>
      </w:r>
      <w:proofErr w:type="spellEnd"/>
      <w:r w:rsidRPr="007F7C06">
        <w:rPr>
          <w:sz w:val="28"/>
          <w:szCs w:val="28"/>
        </w:rPr>
        <w:t xml:space="preserve"> un </w:t>
      </w:r>
    </w:p>
    <w:p w14:paraId="7672491D" w14:textId="77777777" w:rsidR="007F7C06" w:rsidRPr="007F7C06" w:rsidRDefault="007F7C06" w:rsidP="00AF6499">
      <w:pPr>
        <w:tabs>
          <w:tab w:val="left" w:pos="6521"/>
          <w:tab w:val="right" w:pos="8820"/>
        </w:tabs>
        <w:ind w:firstLine="709"/>
        <w:rPr>
          <w:sz w:val="28"/>
          <w:szCs w:val="28"/>
        </w:rPr>
      </w:pPr>
      <w:proofErr w:type="spellStart"/>
      <w:r w:rsidRPr="007F7C06">
        <w:rPr>
          <w:sz w:val="28"/>
          <w:szCs w:val="28"/>
        </w:rPr>
        <w:t>reģionālās</w:t>
      </w:r>
      <w:proofErr w:type="spellEnd"/>
      <w:r w:rsidRPr="007F7C06">
        <w:rPr>
          <w:sz w:val="28"/>
          <w:szCs w:val="28"/>
        </w:rPr>
        <w:t xml:space="preserve"> </w:t>
      </w:r>
      <w:proofErr w:type="spellStart"/>
      <w:r w:rsidRPr="007F7C06">
        <w:rPr>
          <w:sz w:val="28"/>
          <w:szCs w:val="28"/>
        </w:rPr>
        <w:t>attīstības</w:t>
      </w:r>
      <w:proofErr w:type="spellEnd"/>
      <w:r w:rsidRPr="007F7C06">
        <w:rPr>
          <w:sz w:val="28"/>
          <w:szCs w:val="28"/>
        </w:rPr>
        <w:t xml:space="preserve"> </w:t>
      </w:r>
      <w:proofErr w:type="spellStart"/>
      <w:r w:rsidRPr="007F7C06">
        <w:rPr>
          <w:sz w:val="28"/>
          <w:szCs w:val="28"/>
        </w:rPr>
        <w:t>ministrs</w:t>
      </w:r>
      <w:proofErr w:type="spellEnd"/>
      <w:r w:rsidRPr="007F7C06">
        <w:rPr>
          <w:sz w:val="28"/>
          <w:szCs w:val="28"/>
        </w:rPr>
        <w:tab/>
      </w:r>
      <w:proofErr w:type="spellStart"/>
      <w:r w:rsidRPr="007F7C06">
        <w:rPr>
          <w:sz w:val="28"/>
          <w:szCs w:val="28"/>
        </w:rPr>
        <w:t>Kaspars</w:t>
      </w:r>
      <w:proofErr w:type="spellEnd"/>
      <w:r w:rsidRPr="007F7C06">
        <w:rPr>
          <w:sz w:val="28"/>
          <w:szCs w:val="28"/>
        </w:rPr>
        <w:t xml:space="preserve"> Gerhards</w:t>
      </w:r>
    </w:p>
    <w:sectPr w:rsidR="007F7C06" w:rsidRPr="007F7C06" w:rsidSect="00A031D2">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D710" w14:textId="77777777" w:rsidR="00C63BD8" w:rsidRDefault="00C63BD8">
      <w:r>
        <w:separator/>
      </w:r>
    </w:p>
  </w:endnote>
  <w:endnote w:type="continuationSeparator" w:id="0">
    <w:p w14:paraId="300F3FCD" w14:textId="77777777" w:rsidR="00C63BD8" w:rsidRDefault="00C63BD8">
      <w:r>
        <w:continuationSeparator/>
      </w:r>
    </w:p>
  </w:endnote>
  <w:endnote w:type="continuationNotice" w:id="1">
    <w:p w14:paraId="6E064766" w14:textId="77777777" w:rsidR="00C63BD8" w:rsidRDefault="00C63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8B37" w14:textId="78A3E6E0" w:rsidR="00F2696A" w:rsidRPr="007F7C06" w:rsidRDefault="007F7C06" w:rsidP="00A031D2">
    <w:pPr>
      <w:pStyle w:val="Footer"/>
      <w:rPr>
        <w:sz w:val="16"/>
        <w:szCs w:val="16"/>
        <w:lang w:val="lv-LV"/>
      </w:rPr>
    </w:pPr>
    <w:r>
      <w:rPr>
        <w:sz w:val="16"/>
        <w:szCs w:val="16"/>
        <w:lang w:val="lv-LV"/>
      </w:rPr>
      <w:t>R2272_8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4A23" w14:textId="77777777" w:rsidR="005878D4" w:rsidRPr="005878D4" w:rsidRDefault="005878D4">
    <w:pPr>
      <w:pStyle w:val="Footer"/>
      <w:rPr>
        <w:sz w:val="20"/>
      </w:rPr>
    </w:pPr>
    <w:r w:rsidRPr="005878D4">
      <w:rPr>
        <w:sz w:val="20"/>
      </w:rPr>
      <w:t>VARAMRik_12092018_Groz709</w:t>
    </w:r>
  </w:p>
  <w:p w14:paraId="502B0E69" w14:textId="77777777" w:rsidR="00F2696A" w:rsidRPr="00F057C4" w:rsidRDefault="00F2696A" w:rsidP="00AE319F">
    <w:pPr>
      <w:jc w:val="both"/>
      <w:rPr>
        <w:sz w:val="20"/>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3DD4" w14:textId="77777777" w:rsidR="00C63BD8" w:rsidRDefault="00C63BD8">
      <w:r>
        <w:separator/>
      </w:r>
    </w:p>
  </w:footnote>
  <w:footnote w:type="continuationSeparator" w:id="0">
    <w:p w14:paraId="68D039ED" w14:textId="77777777" w:rsidR="00C63BD8" w:rsidRDefault="00C63BD8">
      <w:r>
        <w:continuationSeparator/>
      </w:r>
    </w:p>
  </w:footnote>
  <w:footnote w:type="continuationNotice" w:id="1">
    <w:p w14:paraId="36D76AB6" w14:textId="77777777" w:rsidR="00C63BD8" w:rsidRDefault="00C63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B135" w14:textId="77777777" w:rsidR="00F2696A" w:rsidRDefault="00F2696A"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2103B" w14:textId="77777777" w:rsidR="00F2696A" w:rsidRDefault="00F2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4DB9" w14:textId="5866634E" w:rsidR="00A031D2" w:rsidRDefault="00A031D2">
    <w:pPr>
      <w:pStyle w:val="Header"/>
    </w:pPr>
  </w:p>
  <w:p w14:paraId="267626E6" w14:textId="645B658C" w:rsidR="00A031D2" w:rsidRPr="00A142D0" w:rsidRDefault="00A031D2" w:rsidP="00501350">
    <w:pPr>
      <w:pStyle w:val="Header"/>
    </w:pPr>
    <w:r>
      <w:rPr>
        <w:noProof/>
      </w:rPr>
      <w:drawing>
        <wp:inline distT="0" distB="0" distL="0" distR="0" wp14:anchorId="0554EF8A" wp14:editId="5A861188">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B855" w14:textId="77777777" w:rsidR="00F2696A" w:rsidRDefault="00F2696A">
    <w:pPr>
      <w:pStyle w:val="Header"/>
      <w:rPr>
        <w:lang w:val="lv-LV"/>
      </w:rPr>
    </w:pPr>
  </w:p>
  <w:p w14:paraId="3DE24EA6" w14:textId="77777777" w:rsidR="00F2696A" w:rsidRPr="00AE319F" w:rsidRDefault="00F2696A">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6A3"/>
    <w:multiLevelType w:val="hybridMultilevel"/>
    <w:tmpl w:val="A6A20D4E"/>
    <w:lvl w:ilvl="0" w:tplc="0426000F">
      <w:start w:val="1"/>
      <w:numFmt w:val="decimal"/>
      <w:lvlText w:val="%1."/>
      <w:lvlJc w:val="left"/>
      <w:pPr>
        <w:ind w:left="1289" w:hanging="360"/>
      </w:pPr>
    </w:lvl>
    <w:lvl w:ilvl="1" w:tplc="04260019" w:tentative="1">
      <w:start w:val="1"/>
      <w:numFmt w:val="lowerLetter"/>
      <w:lvlText w:val="%2."/>
      <w:lvlJc w:val="left"/>
      <w:pPr>
        <w:ind w:left="2009" w:hanging="360"/>
      </w:pPr>
    </w:lvl>
    <w:lvl w:ilvl="2" w:tplc="0426001B" w:tentative="1">
      <w:start w:val="1"/>
      <w:numFmt w:val="lowerRoman"/>
      <w:lvlText w:val="%3."/>
      <w:lvlJc w:val="right"/>
      <w:pPr>
        <w:ind w:left="2729" w:hanging="180"/>
      </w:pPr>
    </w:lvl>
    <w:lvl w:ilvl="3" w:tplc="0426000F" w:tentative="1">
      <w:start w:val="1"/>
      <w:numFmt w:val="decimal"/>
      <w:lvlText w:val="%4."/>
      <w:lvlJc w:val="left"/>
      <w:pPr>
        <w:ind w:left="3449" w:hanging="360"/>
      </w:pPr>
    </w:lvl>
    <w:lvl w:ilvl="4" w:tplc="04260019" w:tentative="1">
      <w:start w:val="1"/>
      <w:numFmt w:val="lowerLetter"/>
      <w:lvlText w:val="%5."/>
      <w:lvlJc w:val="left"/>
      <w:pPr>
        <w:ind w:left="4169" w:hanging="360"/>
      </w:pPr>
    </w:lvl>
    <w:lvl w:ilvl="5" w:tplc="0426001B" w:tentative="1">
      <w:start w:val="1"/>
      <w:numFmt w:val="lowerRoman"/>
      <w:lvlText w:val="%6."/>
      <w:lvlJc w:val="right"/>
      <w:pPr>
        <w:ind w:left="4889" w:hanging="180"/>
      </w:pPr>
    </w:lvl>
    <w:lvl w:ilvl="6" w:tplc="0426000F" w:tentative="1">
      <w:start w:val="1"/>
      <w:numFmt w:val="decimal"/>
      <w:lvlText w:val="%7."/>
      <w:lvlJc w:val="left"/>
      <w:pPr>
        <w:ind w:left="5609" w:hanging="360"/>
      </w:pPr>
    </w:lvl>
    <w:lvl w:ilvl="7" w:tplc="04260019" w:tentative="1">
      <w:start w:val="1"/>
      <w:numFmt w:val="lowerLetter"/>
      <w:lvlText w:val="%8."/>
      <w:lvlJc w:val="left"/>
      <w:pPr>
        <w:ind w:left="6329" w:hanging="360"/>
      </w:pPr>
    </w:lvl>
    <w:lvl w:ilvl="8" w:tplc="0426001B" w:tentative="1">
      <w:start w:val="1"/>
      <w:numFmt w:val="lowerRoman"/>
      <w:lvlText w:val="%9."/>
      <w:lvlJc w:val="right"/>
      <w:pPr>
        <w:ind w:left="7049" w:hanging="180"/>
      </w:pPr>
    </w:lvl>
  </w:abstractNum>
  <w:abstractNum w:abstractNumId="1" w15:restartNumberingAfterBreak="0">
    <w:nsid w:val="147B5763"/>
    <w:multiLevelType w:val="hybridMultilevel"/>
    <w:tmpl w:val="CEE249E0"/>
    <w:lvl w:ilvl="0" w:tplc="9AD8BADE">
      <w:start w:val="1"/>
      <w:numFmt w:val="decimal"/>
      <w:lvlText w:val="%1."/>
      <w:lvlJc w:val="left"/>
      <w:pPr>
        <w:ind w:left="720" w:hanging="360"/>
      </w:pPr>
      <w:rPr>
        <w:rFonts w:hint="default"/>
      </w:rPr>
    </w:lvl>
    <w:lvl w:ilvl="1" w:tplc="6A96976A" w:tentative="1">
      <w:start w:val="1"/>
      <w:numFmt w:val="lowerLetter"/>
      <w:lvlText w:val="%2."/>
      <w:lvlJc w:val="left"/>
      <w:pPr>
        <w:ind w:left="1440" w:hanging="360"/>
      </w:pPr>
    </w:lvl>
    <w:lvl w:ilvl="2" w:tplc="4CFCE2F4" w:tentative="1">
      <w:start w:val="1"/>
      <w:numFmt w:val="lowerRoman"/>
      <w:lvlText w:val="%3."/>
      <w:lvlJc w:val="right"/>
      <w:pPr>
        <w:ind w:left="2160" w:hanging="180"/>
      </w:pPr>
    </w:lvl>
    <w:lvl w:ilvl="3" w:tplc="2C7E2BAA" w:tentative="1">
      <w:start w:val="1"/>
      <w:numFmt w:val="decimal"/>
      <w:lvlText w:val="%4."/>
      <w:lvlJc w:val="left"/>
      <w:pPr>
        <w:ind w:left="2880" w:hanging="360"/>
      </w:pPr>
    </w:lvl>
    <w:lvl w:ilvl="4" w:tplc="A1826F5E" w:tentative="1">
      <w:start w:val="1"/>
      <w:numFmt w:val="lowerLetter"/>
      <w:lvlText w:val="%5."/>
      <w:lvlJc w:val="left"/>
      <w:pPr>
        <w:ind w:left="3600" w:hanging="360"/>
      </w:pPr>
    </w:lvl>
    <w:lvl w:ilvl="5" w:tplc="FCDC0E1A" w:tentative="1">
      <w:start w:val="1"/>
      <w:numFmt w:val="lowerRoman"/>
      <w:lvlText w:val="%6."/>
      <w:lvlJc w:val="right"/>
      <w:pPr>
        <w:ind w:left="4320" w:hanging="180"/>
      </w:pPr>
    </w:lvl>
    <w:lvl w:ilvl="6" w:tplc="7C0090DC" w:tentative="1">
      <w:start w:val="1"/>
      <w:numFmt w:val="decimal"/>
      <w:lvlText w:val="%7."/>
      <w:lvlJc w:val="left"/>
      <w:pPr>
        <w:ind w:left="5040" w:hanging="360"/>
      </w:pPr>
    </w:lvl>
    <w:lvl w:ilvl="7" w:tplc="BFAC994A" w:tentative="1">
      <w:start w:val="1"/>
      <w:numFmt w:val="lowerLetter"/>
      <w:lvlText w:val="%8."/>
      <w:lvlJc w:val="left"/>
      <w:pPr>
        <w:ind w:left="5760" w:hanging="360"/>
      </w:pPr>
    </w:lvl>
    <w:lvl w:ilvl="8" w:tplc="43E284D6" w:tentative="1">
      <w:start w:val="1"/>
      <w:numFmt w:val="lowerRoman"/>
      <w:lvlText w:val="%9."/>
      <w:lvlJc w:val="right"/>
      <w:pPr>
        <w:ind w:left="6480" w:hanging="180"/>
      </w:pPr>
    </w:lvl>
  </w:abstractNum>
  <w:abstractNum w:abstractNumId="2" w15:restartNumberingAfterBreak="0">
    <w:nsid w:val="29DE71C7"/>
    <w:multiLevelType w:val="hybridMultilevel"/>
    <w:tmpl w:val="CE1CA35A"/>
    <w:lvl w:ilvl="0" w:tplc="3A74E6A0">
      <w:start w:val="1"/>
      <w:numFmt w:val="upperLetter"/>
      <w:lvlText w:val="%1."/>
      <w:lvlJc w:val="left"/>
      <w:pPr>
        <w:ind w:left="720" w:hanging="360"/>
      </w:pPr>
      <w:rPr>
        <w:rFonts w:hint="default"/>
      </w:rPr>
    </w:lvl>
    <w:lvl w:ilvl="1" w:tplc="3EAA796C" w:tentative="1">
      <w:start w:val="1"/>
      <w:numFmt w:val="lowerLetter"/>
      <w:lvlText w:val="%2."/>
      <w:lvlJc w:val="left"/>
      <w:pPr>
        <w:ind w:left="1440" w:hanging="360"/>
      </w:pPr>
    </w:lvl>
    <w:lvl w:ilvl="2" w:tplc="B8B6A73E" w:tentative="1">
      <w:start w:val="1"/>
      <w:numFmt w:val="lowerRoman"/>
      <w:lvlText w:val="%3."/>
      <w:lvlJc w:val="right"/>
      <w:pPr>
        <w:ind w:left="2160" w:hanging="180"/>
      </w:pPr>
    </w:lvl>
    <w:lvl w:ilvl="3" w:tplc="92F07B4C" w:tentative="1">
      <w:start w:val="1"/>
      <w:numFmt w:val="decimal"/>
      <w:lvlText w:val="%4."/>
      <w:lvlJc w:val="left"/>
      <w:pPr>
        <w:ind w:left="2880" w:hanging="360"/>
      </w:pPr>
    </w:lvl>
    <w:lvl w:ilvl="4" w:tplc="8D707370" w:tentative="1">
      <w:start w:val="1"/>
      <w:numFmt w:val="lowerLetter"/>
      <w:lvlText w:val="%5."/>
      <w:lvlJc w:val="left"/>
      <w:pPr>
        <w:ind w:left="3600" w:hanging="360"/>
      </w:pPr>
    </w:lvl>
    <w:lvl w:ilvl="5" w:tplc="04546592" w:tentative="1">
      <w:start w:val="1"/>
      <w:numFmt w:val="lowerRoman"/>
      <w:lvlText w:val="%6."/>
      <w:lvlJc w:val="right"/>
      <w:pPr>
        <w:ind w:left="4320" w:hanging="180"/>
      </w:pPr>
    </w:lvl>
    <w:lvl w:ilvl="6" w:tplc="19C4E91C" w:tentative="1">
      <w:start w:val="1"/>
      <w:numFmt w:val="decimal"/>
      <w:lvlText w:val="%7."/>
      <w:lvlJc w:val="left"/>
      <w:pPr>
        <w:ind w:left="5040" w:hanging="360"/>
      </w:pPr>
    </w:lvl>
    <w:lvl w:ilvl="7" w:tplc="90E6373C" w:tentative="1">
      <w:start w:val="1"/>
      <w:numFmt w:val="lowerLetter"/>
      <w:lvlText w:val="%8."/>
      <w:lvlJc w:val="left"/>
      <w:pPr>
        <w:ind w:left="5760" w:hanging="360"/>
      </w:pPr>
    </w:lvl>
    <w:lvl w:ilvl="8" w:tplc="41FCC48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95"/>
    <w:rsid w:val="000036F0"/>
    <w:rsid w:val="00024B02"/>
    <w:rsid w:val="00033E31"/>
    <w:rsid w:val="000423F8"/>
    <w:rsid w:val="00045758"/>
    <w:rsid w:val="00046180"/>
    <w:rsid w:val="000545B0"/>
    <w:rsid w:val="00056702"/>
    <w:rsid w:val="00076511"/>
    <w:rsid w:val="000862DE"/>
    <w:rsid w:val="000971E7"/>
    <w:rsid w:val="000B1EF7"/>
    <w:rsid w:val="000B36BB"/>
    <w:rsid w:val="000C1223"/>
    <w:rsid w:val="000F2E39"/>
    <w:rsid w:val="000F467D"/>
    <w:rsid w:val="001016F9"/>
    <w:rsid w:val="00105BF7"/>
    <w:rsid w:val="00141333"/>
    <w:rsid w:val="00152795"/>
    <w:rsid w:val="00176266"/>
    <w:rsid w:val="0018189A"/>
    <w:rsid w:val="001A2E1D"/>
    <w:rsid w:val="00204D69"/>
    <w:rsid w:val="00205E47"/>
    <w:rsid w:val="00246CEC"/>
    <w:rsid w:val="0025344B"/>
    <w:rsid w:val="00283716"/>
    <w:rsid w:val="00290C9C"/>
    <w:rsid w:val="002A4125"/>
    <w:rsid w:val="002A58EE"/>
    <w:rsid w:val="00307433"/>
    <w:rsid w:val="00334186"/>
    <w:rsid w:val="00341E0E"/>
    <w:rsid w:val="003472FA"/>
    <w:rsid w:val="003719BA"/>
    <w:rsid w:val="003774B7"/>
    <w:rsid w:val="003852B9"/>
    <w:rsid w:val="003A5A93"/>
    <w:rsid w:val="003C29D5"/>
    <w:rsid w:val="003E5E38"/>
    <w:rsid w:val="003E7D01"/>
    <w:rsid w:val="003F79C2"/>
    <w:rsid w:val="00410AAD"/>
    <w:rsid w:val="00411B0E"/>
    <w:rsid w:val="00422236"/>
    <w:rsid w:val="0044025B"/>
    <w:rsid w:val="004408C1"/>
    <w:rsid w:val="0044124C"/>
    <w:rsid w:val="00446C98"/>
    <w:rsid w:val="004737EE"/>
    <w:rsid w:val="004756E3"/>
    <w:rsid w:val="00485D60"/>
    <w:rsid w:val="00486426"/>
    <w:rsid w:val="004874EE"/>
    <w:rsid w:val="0049252F"/>
    <w:rsid w:val="004B6B62"/>
    <w:rsid w:val="004D03D9"/>
    <w:rsid w:val="004E08F3"/>
    <w:rsid w:val="00536022"/>
    <w:rsid w:val="00554F13"/>
    <w:rsid w:val="00581A46"/>
    <w:rsid w:val="0058309D"/>
    <w:rsid w:val="005878D4"/>
    <w:rsid w:val="005927DE"/>
    <w:rsid w:val="005B5AC0"/>
    <w:rsid w:val="005D57FF"/>
    <w:rsid w:val="005E6F19"/>
    <w:rsid w:val="00643F38"/>
    <w:rsid w:val="006531A2"/>
    <w:rsid w:val="00673F0A"/>
    <w:rsid w:val="00680497"/>
    <w:rsid w:val="00691D0F"/>
    <w:rsid w:val="0069660C"/>
    <w:rsid w:val="006A290E"/>
    <w:rsid w:val="006B7148"/>
    <w:rsid w:val="006C1F60"/>
    <w:rsid w:val="006D04EA"/>
    <w:rsid w:val="006D4B19"/>
    <w:rsid w:val="006E47EA"/>
    <w:rsid w:val="007120BD"/>
    <w:rsid w:val="00723D01"/>
    <w:rsid w:val="007312B4"/>
    <w:rsid w:val="0073343A"/>
    <w:rsid w:val="0075179E"/>
    <w:rsid w:val="007556DB"/>
    <w:rsid w:val="00774247"/>
    <w:rsid w:val="007750C5"/>
    <w:rsid w:val="007841EB"/>
    <w:rsid w:val="00797AF1"/>
    <w:rsid w:val="007C4ED0"/>
    <w:rsid w:val="007C56CF"/>
    <w:rsid w:val="007D0DE9"/>
    <w:rsid w:val="007E16BA"/>
    <w:rsid w:val="007F5C1D"/>
    <w:rsid w:val="007F7C06"/>
    <w:rsid w:val="00846A17"/>
    <w:rsid w:val="00850F45"/>
    <w:rsid w:val="00855AAD"/>
    <w:rsid w:val="00856D97"/>
    <w:rsid w:val="00874ABB"/>
    <w:rsid w:val="008767E9"/>
    <w:rsid w:val="00883292"/>
    <w:rsid w:val="00885B82"/>
    <w:rsid w:val="00892D45"/>
    <w:rsid w:val="008C3B0C"/>
    <w:rsid w:val="00917193"/>
    <w:rsid w:val="0093211C"/>
    <w:rsid w:val="00932809"/>
    <w:rsid w:val="00954247"/>
    <w:rsid w:val="00961490"/>
    <w:rsid w:val="009A7F69"/>
    <w:rsid w:val="009D3A7B"/>
    <w:rsid w:val="009D46A0"/>
    <w:rsid w:val="009E34FF"/>
    <w:rsid w:val="009E70D5"/>
    <w:rsid w:val="009F4B4D"/>
    <w:rsid w:val="00A031D2"/>
    <w:rsid w:val="00A1359E"/>
    <w:rsid w:val="00A231B7"/>
    <w:rsid w:val="00A42801"/>
    <w:rsid w:val="00A62889"/>
    <w:rsid w:val="00A65288"/>
    <w:rsid w:val="00A91752"/>
    <w:rsid w:val="00A94438"/>
    <w:rsid w:val="00AA1D12"/>
    <w:rsid w:val="00AA6557"/>
    <w:rsid w:val="00AC3A49"/>
    <w:rsid w:val="00AC44F6"/>
    <w:rsid w:val="00AC6050"/>
    <w:rsid w:val="00AE319F"/>
    <w:rsid w:val="00AF1316"/>
    <w:rsid w:val="00AF6499"/>
    <w:rsid w:val="00B015D7"/>
    <w:rsid w:val="00B12752"/>
    <w:rsid w:val="00B424B5"/>
    <w:rsid w:val="00B55199"/>
    <w:rsid w:val="00B82C37"/>
    <w:rsid w:val="00BB3145"/>
    <w:rsid w:val="00BC1C3D"/>
    <w:rsid w:val="00BD6A2A"/>
    <w:rsid w:val="00C5577D"/>
    <w:rsid w:val="00C563D2"/>
    <w:rsid w:val="00C62F1C"/>
    <w:rsid w:val="00C63BD8"/>
    <w:rsid w:val="00C67343"/>
    <w:rsid w:val="00C77AEC"/>
    <w:rsid w:val="00C87DF4"/>
    <w:rsid w:val="00CB0042"/>
    <w:rsid w:val="00CC0AFC"/>
    <w:rsid w:val="00CD4E2E"/>
    <w:rsid w:val="00CD68D2"/>
    <w:rsid w:val="00D038E5"/>
    <w:rsid w:val="00D07DC5"/>
    <w:rsid w:val="00D15055"/>
    <w:rsid w:val="00D2671E"/>
    <w:rsid w:val="00D3619F"/>
    <w:rsid w:val="00D37B19"/>
    <w:rsid w:val="00D518B3"/>
    <w:rsid w:val="00D74481"/>
    <w:rsid w:val="00D94ACA"/>
    <w:rsid w:val="00DA3C06"/>
    <w:rsid w:val="00DF35DB"/>
    <w:rsid w:val="00DF6C31"/>
    <w:rsid w:val="00E13A98"/>
    <w:rsid w:val="00E31325"/>
    <w:rsid w:val="00E479EA"/>
    <w:rsid w:val="00E74002"/>
    <w:rsid w:val="00EC5E84"/>
    <w:rsid w:val="00EE72BB"/>
    <w:rsid w:val="00EF2E34"/>
    <w:rsid w:val="00EF73CB"/>
    <w:rsid w:val="00EF74ED"/>
    <w:rsid w:val="00F057C4"/>
    <w:rsid w:val="00F20DF0"/>
    <w:rsid w:val="00F236C0"/>
    <w:rsid w:val="00F2696A"/>
    <w:rsid w:val="00FC15D4"/>
    <w:rsid w:val="00FF7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EF6A"/>
  <w15:docId w15:val="{9476F554-BC6D-4CEA-B471-45C6573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 w:type="paragraph" w:styleId="Revision">
    <w:name w:val="Revision"/>
    <w:hidden/>
    <w:uiPriority w:val="99"/>
    <w:semiHidden/>
    <w:rsid w:val="00856D97"/>
    <w:pPr>
      <w:spacing w:after="0" w:line="240" w:lineRule="auto"/>
    </w:pPr>
    <w:rPr>
      <w:rFonts w:ascii="Times New Roman" w:eastAsia="Times New Roman" w:hAnsi="Times New Roman" w:cs="Times New Roman"/>
      <w:sz w:val="24"/>
      <w:szCs w:val="20"/>
      <w:lang w:val="en-AU"/>
    </w:rPr>
  </w:style>
  <w:style w:type="paragraph" w:customStyle="1" w:styleId="tvhtml">
    <w:name w:val="tv_html"/>
    <w:basedOn w:val="Normal"/>
    <w:rsid w:val="0018189A"/>
    <w:pPr>
      <w:spacing w:before="100" w:beforeAutospacing="1" w:after="100" w:afterAutospacing="1"/>
    </w:pPr>
    <w:rPr>
      <w:szCs w:val="24"/>
      <w:lang w:val="lv-LV" w:eastAsia="lv-LV"/>
    </w:rPr>
  </w:style>
  <w:style w:type="paragraph" w:customStyle="1" w:styleId="naisf">
    <w:name w:val="naisf"/>
    <w:basedOn w:val="Normal"/>
    <w:rsid w:val="007F7C06"/>
    <w:pPr>
      <w:spacing w:before="75" w:after="75"/>
      <w:ind w:firstLine="375"/>
      <w:jc w:val="both"/>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49225">
      <w:bodyDiv w:val="1"/>
      <w:marLeft w:val="0"/>
      <w:marRight w:val="0"/>
      <w:marTop w:val="0"/>
      <w:marBottom w:val="0"/>
      <w:divBdr>
        <w:top w:val="none" w:sz="0" w:space="0" w:color="auto"/>
        <w:left w:val="none" w:sz="0" w:space="0" w:color="auto"/>
        <w:bottom w:val="none" w:sz="0" w:space="0" w:color="auto"/>
        <w:right w:val="none" w:sz="0" w:space="0" w:color="auto"/>
      </w:divBdr>
    </w:div>
    <w:div w:id="1666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1DB8-83D4-4005-9B75-4544EF46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922</Words>
  <Characters>526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novembra rīkojumā Nr. 709 "Par integrēto teritoriālo investīciju specifisko atbalsta mērķu finansējuma kopējo apjomu katram nacionālas nozīmes attīstības centram un kopējiem rezultatīvajiem rādītājiem nacionālas </vt:lpstr>
      <vt:lpstr>Grozījumi Ministru kabineta 2015. gada 10. novembra rīkojumā Nr. 709 "Par integrēto teritoriālo investīciju specifisko atbalsta mērķu finansējuma kopējo apjomu katram nacionālas nozīmes attīstības centram un kopējiem rezultatīvajiem rādītājiem nacionālas </vt:lpstr>
    </vt:vector>
  </TitlesOfParts>
  <Company>Vides aizsardzības un reģionālās attīstības ministrija</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dc:title>
  <dc:subject>MK rīkojuma projekts</dc:subject>
  <dc:creator>Aksels Ruperts</dc:creator>
  <dc:description>66016727, aksels.ruperts@varam.gov.lv</dc:description>
  <cp:lastModifiedBy>Leontine Babkina</cp:lastModifiedBy>
  <cp:revision>11</cp:revision>
  <cp:lastPrinted>2018-11-02T08:29:00Z</cp:lastPrinted>
  <dcterms:created xsi:type="dcterms:W3CDTF">2018-10-19T12:52:00Z</dcterms:created>
  <dcterms:modified xsi:type="dcterms:W3CDTF">2018-11-14T14:23:00Z</dcterms:modified>
</cp:coreProperties>
</file>