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3D07" w14:textId="77B2B95A" w:rsidR="004D79DE" w:rsidRDefault="004D79DE" w:rsidP="007C04BD">
      <w:pPr>
        <w:tabs>
          <w:tab w:val="left" w:pos="5670"/>
        </w:tabs>
        <w:contextualSpacing/>
        <w:rPr>
          <w:sz w:val="28"/>
          <w:szCs w:val="28"/>
        </w:rPr>
      </w:pPr>
    </w:p>
    <w:p w14:paraId="1E7DBC51" w14:textId="58AE2466" w:rsidR="00DC50A7" w:rsidRDefault="00DC50A7" w:rsidP="007C04BD">
      <w:pPr>
        <w:tabs>
          <w:tab w:val="left" w:pos="5670"/>
        </w:tabs>
        <w:contextualSpacing/>
        <w:rPr>
          <w:sz w:val="28"/>
          <w:szCs w:val="28"/>
        </w:rPr>
      </w:pPr>
    </w:p>
    <w:p w14:paraId="2BB74701" w14:textId="77777777" w:rsidR="00DC50A7" w:rsidRDefault="00DC50A7" w:rsidP="007C04BD">
      <w:pPr>
        <w:tabs>
          <w:tab w:val="left" w:pos="5670"/>
        </w:tabs>
        <w:contextualSpacing/>
        <w:rPr>
          <w:sz w:val="28"/>
          <w:szCs w:val="28"/>
        </w:rPr>
      </w:pPr>
    </w:p>
    <w:p w14:paraId="76D6DFEB" w14:textId="7C7EEA9B" w:rsidR="00DC50A7" w:rsidRPr="007779EA" w:rsidRDefault="00DC50A7" w:rsidP="007C04BD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CB013B" w:rsidRPr="00CB013B">
        <w:rPr>
          <w:sz w:val="28"/>
          <w:szCs w:val="28"/>
        </w:rPr>
        <w:t>27. novembrī</w:t>
      </w:r>
      <w:r w:rsidRPr="007779EA">
        <w:rPr>
          <w:sz w:val="28"/>
          <w:szCs w:val="28"/>
        </w:rPr>
        <w:tab/>
        <w:t>Noteikumi Nr.</w:t>
      </w:r>
      <w:r w:rsidR="00CB013B">
        <w:rPr>
          <w:sz w:val="28"/>
          <w:szCs w:val="28"/>
        </w:rPr>
        <w:t> 722</w:t>
      </w:r>
    </w:p>
    <w:p w14:paraId="2C5944D7" w14:textId="7157485B" w:rsidR="00DC50A7" w:rsidRPr="007779EA" w:rsidRDefault="00DC50A7" w:rsidP="007C04BD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CB013B">
        <w:rPr>
          <w:sz w:val="28"/>
          <w:szCs w:val="28"/>
        </w:rPr>
        <w:t> 56 2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271B66A6" w14:textId="315A78BE" w:rsidR="006457F2" w:rsidRPr="0002217B" w:rsidRDefault="006457F2" w:rsidP="007C04BD">
      <w:pPr>
        <w:tabs>
          <w:tab w:val="left" w:pos="5670"/>
        </w:tabs>
        <w:contextualSpacing/>
        <w:rPr>
          <w:sz w:val="28"/>
          <w:szCs w:val="28"/>
        </w:rPr>
      </w:pPr>
    </w:p>
    <w:p w14:paraId="1E5008D6" w14:textId="77777777" w:rsidR="00FB47BE" w:rsidRPr="0002217B" w:rsidRDefault="00B047AA" w:rsidP="007C04BD">
      <w:pPr>
        <w:contextualSpacing/>
        <w:jc w:val="center"/>
        <w:rPr>
          <w:b/>
          <w:sz w:val="28"/>
          <w:szCs w:val="28"/>
        </w:rPr>
      </w:pPr>
      <w:r w:rsidRPr="0002217B">
        <w:rPr>
          <w:b/>
          <w:sz w:val="28"/>
          <w:szCs w:val="28"/>
        </w:rPr>
        <w:t>Konsulārā reģistra noteikumi</w:t>
      </w:r>
    </w:p>
    <w:p w14:paraId="7B188638" w14:textId="77777777" w:rsidR="00D40891" w:rsidRPr="0002217B" w:rsidRDefault="00D40891" w:rsidP="007C04BD">
      <w:pPr>
        <w:contextualSpacing/>
        <w:jc w:val="right"/>
        <w:rPr>
          <w:sz w:val="28"/>
          <w:szCs w:val="28"/>
        </w:rPr>
      </w:pPr>
    </w:p>
    <w:p w14:paraId="76E2068E" w14:textId="77777777" w:rsidR="00BB487A" w:rsidRPr="0002217B" w:rsidRDefault="009F3EFB" w:rsidP="007C04BD">
      <w:pPr>
        <w:contextualSpacing/>
        <w:jc w:val="right"/>
        <w:rPr>
          <w:sz w:val="28"/>
          <w:szCs w:val="28"/>
        </w:rPr>
      </w:pPr>
      <w:r w:rsidRPr="0002217B">
        <w:rPr>
          <w:sz w:val="28"/>
          <w:szCs w:val="28"/>
        </w:rPr>
        <w:t>Izdoti saskaņā ar</w:t>
      </w:r>
    </w:p>
    <w:p w14:paraId="58226B4C" w14:textId="77777777" w:rsidR="0004531C" w:rsidRPr="0002217B" w:rsidRDefault="006E5827" w:rsidP="007C04BD">
      <w:pPr>
        <w:contextualSpacing/>
        <w:jc w:val="right"/>
        <w:rPr>
          <w:sz w:val="28"/>
          <w:szCs w:val="28"/>
        </w:rPr>
      </w:pPr>
      <w:r w:rsidRPr="0002217B">
        <w:rPr>
          <w:sz w:val="28"/>
          <w:szCs w:val="28"/>
        </w:rPr>
        <w:t xml:space="preserve">Konsulārās palīdzības un </w:t>
      </w:r>
    </w:p>
    <w:p w14:paraId="581481D5" w14:textId="77777777" w:rsidR="003414EC" w:rsidRDefault="006E5827" w:rsidP="007C04BD">
      <w:pPr>
        <w:contextualSpacing/>
        <w:jc w:val="right"/>
        <w:rPr>
          <w:sz w:val="28"/>
          <w:szCs w:val="28"/>
        </w:rPr>
      </w:pPr>
      <w:r w:rsidRPr="0002217B">
        <w:rPr>
          <w:sz w:val="28"/>
          <w:szCs w:val="28"/>
        </w:rPr>
        <w:t>konsulāro pakalpojumu</w:t>
      </w:r>
      <w:r w:rsidR="00172818" w:rsidRPr="0002217B">
        <w:rPr>
          <w:sz w:val="28"/>
          <w:szCs w:val="28"/>
        </w:rPr>
        <w:t xml:space="preserve"> </w:t>
      </w:r>
    </w:p>
    <w:p w14:paraId="3B7B2A3C" w14:textId="6694086F" w:rsidR="00BB487A" w:rsidRPr="0002217B" w:rsidRDefault="00172818" w:rsidP="007C04BD">
      <w:pPr>
        <w:contextualSpacing/>
        <w:jc w:val="right"/>
        <w:rPr>
          <w:sz w:val="28"/>
          <w:szCs w:val="28"/>
        </w:rPr>
      </w:pPr>
      <w:r w:rsidRPr="0002217B">
        <w:rPr>
          <w:sz w:val="28"/>
          <w:szCs w:val="28"/>
        </w:rPr>
        <w:t>likuma 14. pantu</w:t>
      </w:r>
    </w:p>
    <w:p w14:paraId="28E7E60D" w14:textId="77777777" w:rsidR="00143392" w:rsidRPr="0002217B" w:rsidRDefault="00143392" w:rsidP="007C04BD">
      <w:pPr>
        <w:pStyle w:val="Title"/>
        <w:contextualSpacing/>
        <w:jc w:val="both"/>
        <w:outlineLvl w:val="0"/>
        <w:rPr>
          <w:szCs w:val="28"/>
        </w:rPr>
      </w:pPr>
    </w:p>
    <w:p w14:paraId="6371473A" w14:textId="4BB37655" w:rsidR="000B644A" w:rsidRPr="007C04BD" w:rsidRDefault="007C04BD" w:rsidP="007C04BD">
      <w:pPr>
        <w:ind w:firstLine="709"/>
        <w:jc w:val="both"/>
        <w:rPr>
          <w:sz w:val="28"/>
          <w:szCs w:val="28"/>
        </w:rPr>
      </w:pPr>
      <w:bookmarkStart w:id="1" w:name="p-548299"/>
      <w:bookmarkStart w:id="2" w:name="p1"/>
      <w:bookmarkEnd w:id="1"/>
      <w:bookmarkEnd w:id="2"/>
      <w:proofErr w:type="gramStart"/>
      <w:r>
        <w:rPr>
          <w:sz w:val="28"/>
          <w:szCs w:val="28"/>
        </w:rPr>
        <w:t>1. </w:t>
      </w:r>
      <w:r w:rsidR="00542D13" w:rsidRPr="007C04BD">
        <w:rPr>
          <w:sz w:val="28"/>
          <w:szCs w:val="28"/>
        </w:rPr>
        <w:t>Noteikumi</w:t>
      </w:r>
      <w:proofErr w:type="gramEnd"/>
      <w:r w:rsidR="00542D13" w:rsidRPr="007C04BD">
        <w:rPr>
          <w:sz w:val="28"/>
          <w:szCs w:val="28"/>
        </w:rPr>
        <w:t xml:space="preserve"> nosaka </w:t>
      </w:r>
      <w:r w:rsidR="00433D0E" w:rsidRPr="007C04BD">
        <w:rPr>
          <w:sz w:val="28"/>
          <w:szCs w:val="28"/>
        </w:rPr>
        <w:t>K</w:t>
      </w:r>
      <w:r w:rsidR="007B4423" w:rsidRPr="007C04BD">
        <w:rPr>
          <w:sz w:val="28"/>
          <w:szCs w:val="28"/>
        </w:rPr>
        <w:t xml:space="preserve">onsulārajā </w:t>
      </w:r>
      <w:r w:rsidR="00542D13" w:rsidRPr="007C04BD">
        <w:rPr>
          <w:sz w:val="28"/>
          <w:szCs w:val="28"/>
        </w:rPr>
        <w:t xml:space="preserve">reģistrā (turpmāk – reģistrs) iekļaujamo ziņu apjomu un iekļaušanas kārtību, kā arī </w:t>
      </w:r>
      <w:r w:rsidR="00500D96" w:rsidRPr="007C04BD">
        <w:rPr>
          <w:sz w:val="28"/>
          <w:szCs w:val="28"/>
        </w:rPr>
        <w:t xml:space="preserve">kārtību, kādā Ārlietu ministrija konsulārās palīdzības sniegšanā izmanto </w:t>
      </w:r>
      <w:r w:rsidR="00542D13" w:rsidRPr="007C04BD">
        <w:rPr>
          <w:sz w:val="28"/>
          <w:szCs w:val="28"/>
        </w:rPr>
        <w:t xml:space="preserve">reģistrā esošo </w:t>
      </w:r>
      <w:r w:rsidR="00500D96" w:rsidRPr="007C04BD">
        <w:rPr>
          <w:sz w:val="28"/>
          <w:szCs w:val="28"/>
        </w:rPr>
        <w:t>informāciju.</w:t>
      </w:r>
      <w:bookmarkStart w:id="3" w:name="p-548300"/>
      <w:bookmarkStart w:id="4" w:name="p2"/>
      <w:bookmarkStart w:id="5" w:name="p-548301"/>
      <w:bookmarkStart w:id="6" w:name="p3"/>
      <w:bookmarkEnd w:id="3"/>
      <w:bookmarkEnd w:id="4"/>
      <w:bookmarkEnd w:id="5"/>
      <w:bookmarkEnd w:id="6"/>
    </w:p>
    <w:p w14:paraId="0BC6795B" w14:textId="77777777" w:rsidR="000B644A" w:rsidRPr="0002217B" w:rsidRDefault="000B644A" w:rsidP="007C04BD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14:paraId="582A4025" w14:textId="2DC5116B" w:rsidR="003C16D7" w:rsidRPr="007C04BD" w:rsidRDefault="007C04BD" w:rsidP="007C04B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B644A" w:rsidRPr="007C04BD">
        <w:rPr>
          <w:sz w:val="28"/>
          <w:szCs w:val="28"/>
        </w:rPr>
        <w:t>Latvijas pilsoņi, nepilsoņi, personas, kuras Latvijā atzītas par bez</w:t>
      </w:r>
      <w:r w:rsidR="00D77096">
        <w:rPr>
          <w:sz w:val="28"/>
          <w:szCs w:val="28"/>
        </w:rPr>
        <w:softHyphen/>
      </w:r>
      <w:r w:rsidR="000B644A" w:rsidRPr="007C04BD">
        <w:rPr>
          <w:sz w:val="28"/>
          <w:szCs w:val="28"/>
        </w:rPr>
        <w:t>valst</w:t>
      </w:r>
      <w:r w:rsidR="00D77096">
        <w:rPr>
          <w:sz w:val="28"/>
          <w:szCs w:val="28"/>
        </w:rPr>
        <w:softHyphen/>
      </w:r>
      <w:r w:rsidR="000B644A" w:rsidRPr="007C04BD">
        <w:rPr>
          <w:sz w:val="28"/>
          <w:szCs w:val="28"/>
        </w:rPr>
        <w:t>niekiem</w:t>
      </w:r>
      <w:r w:rsidR="003414EC" w:rsidRPr="007C04BD">
        <w:rPr>
          <w:sz w:val="28"/>
          <w:szCs w:val="28"/>
        </w:rPr>
        <w:t>,</w:t>
      </w:r>
      <w:r w:rsidR="000B644A" w:rsidRPr="007C04BD">
        <w:rPr>
          <w:sz w:val="28"/>
          <w:szCs w:val="28"/>
        </w:rPr>
        <w:t xml:space="preserve"> </w:t>
      </w:r>
      <w:r w:rsidR="00D77096">
        <w:rPr>
          <w:sz w:val="28"/>
          <w:szCs w:val="28"/>
        </w:rPr>
        <w:t>kā arī</w:t>
      </w:r>
      <w:r w:rsidR="000B644A" w:rsidRPr="007C04BD">
        <w:rPr>
          <w:sz w:val="28"/>
          <w:szCs w:val="28"/>
        </w:rPr>
        <w:t xml:space="preserve"> personas, kurām piešķirts bēgļa vai alternatīvais statuss Lat</w:t>
      </w:r>
      <w:r w:rsidR="00D77096">
        <w:rPr>
          <w:sz w:val="28"/>
          <w:szCs w:val="28"/>
        </w:rPr>
        <w:softHyphen/>
      </w:r>
      <w:r w:rsidR="000B644A" w:rsidRPr="007C04BD">
        <w:rPr>
          <w:sz w:val="28"/>
          <w:szCs w:val="28"/>
        </w:rPr>
        <w:t>vijā, kuras uzturas vai paredz uzturēties ārvalstī uz laiku, kas nepārsniedz trīs mē</w:t>
      </w:r>
      <w:r w:rsidR="00D77096">
        <w:rPr>
          <w:sz w:val="28"/>
          <w:szCs w:val="28"/>
        </w:rPr>
        <w:softHyphen/>
      </w:r>
      <w:r w:rsidR="000B644A" w:rsidRPr="007C04BD">
        <w:rPr>
          <w:sz w:val="28"/>
          <w:szCs w:val="28"/>
        </w:rPr>
        <w:t>nešus (turpmāk – personas)</w:t>
      </w:r>
      <w:r w:rsidR="003B3431" w:rsidRPr="007C04BD">
        <w:rPr>
          <w:sz w:val="28"/>
          <w:szCs w:val="28"/>
        </w:rPr>
        <w:t>,</w:t>
      </w:r>
      <w:r w:rsidR="000B644A" w:rsidRPr="007C04BD">
        <w:rPr>
          <w:sz w:val="28"/>
          <w:szCs w:val="28"/>
        </w:rPr>
        <w:t xml:space="preserve"> ziņas reģistrā sniedz</w:t>
      </w:r>
      <w:r w:rsidR="00447302" w:rsidRPr="007C04BD">
        <w:rPr>
          <w:sz w:val="28"/>
          <w:szCs w:val="28"/>
        </w:rPr>
        <w:t xml:space="preserve"> brīvprātīgi</w:t>
      </w:r>
      <w:r w:rsidR="000B644A" w:rsidRPr="007C04BD">
        <w:rPr>
          <w:sz w:val="28"/>
          <w:szCs w:val="28"/>
        </w:rPr>
        <w:t xml:space="preserve">, izmantojot e-pakalpojumu vienotajā valsts pārvaldes pakalpojumu portālā </w:t>
      </w:r>
      <w:proofErr w:type="spellStart"/>
      <w:r w:rsidR="000B644A" w:rsidRPr="007C04BD">
        <w:rPr>
          <w:sz w:val="28"/>
          <w:szCs w:val="28"/>
        </w:rPr>
        <w:t>www.latvija.lv</w:t>
      </w:r>
      <w:proofErr w:type="spellEnd"/>
      <w:r w:rsidR="000B644A" w:rsidRPr="007C04BD">
        <w:rPr>
          <w:sz w:val="28"/>
          <w:szCs w:val="28"/>
        </w:rPr>
        <w:t xml:space="preserve"> (turpmāk – portāls) vai citā Ārlietu ministrijas piedāvāt</w:t>
      </w:r>
      <w:r w:rsidR="00D77096">
        <w:rPr>
          <w:sz w:val="28"/>
          <w:szCs w:val="28"/>
        </w:rPr>
        <w:t>aj</w:t>
      </w:r>
      <w:r w:rsidR="000B644A" w:rsidRPr="007C04BD">
        <w:rPr>
          <w:sz w:val="28"/>
          <w:szCs w:val="28"/>
        </w:rPr>
        <w:t>ā tiešsaistes rīkā.</w:t>
      </w:r>
      <w:bookmarkStart w:id="7" w:name="p-548302"/>
      <w:bookmarkStart w:id="8" w:name="p4"/>
      <w:bookmarkStart w:id="9" w:name="p-548303"/>
      <w:bookmarkStart w:id="10" w:name="p5"/>
      <w:bookmarkEnd w:id="7"/>
      <w:bookmarkEnd w:id="8"/>
      <w:bookmarkEnd w:id="9"/>
      <w:bookmarkEnd w:id="10"/>
    </w:p>
    <w:p w14:paraId="67EBAC19" w14:textId="77777777" w:rsidR="007B1FE1" w:rsidRPr="0002217B" w:rsidRDefault="007B1FE1" w:rsidP="007C04BD">
      <w:pPr>
        <w:pStyle w:val="ListParagraph"/>
        <w:tabs>
          <w:tab w:val="left" w:pos="567"/>
        </w:tabs>
        <w:ind w:left="0"/>
        <w:jc w:val="both"/>
        <w:rPr>
          <w:sz w:val="28"/>
          <w:szCs w:val="28"/>
        </w:rPr>
      </w:pPr>
      <w:bookmarkStart w:id="11" w:name="p-548304"/>
      <w:bookmarkStart w:id="12" w:name="p6"/>
      <w:bookmarkEnd w:id="11"/>
      <w:bookmarkEnd w:id="12"/>
    </w:p>
    <w:p w14:paraId="5736210F" w14:textId="12D3E8C0" w:rsidR="00FE66E4" w:rsidRPr="007C04BD" w:rsidRDefault="007C04BD" w:rsidP="007C04B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2281A" w:rsidRPr="007C04BD">
        <w:rPr>
          <w:sz w:val="28"/>
          <w:szCs w:val="28"/>
        </w:rPr>
        <w:t>Reģistrā</w:t>
      </w:r>
      <w:r w:rsidR="00D40891" w:rsidRPr="007C04BD">
        <w:rPr>
          <w:sz w:val="28"/>
          <w:szCs w:val="28"/>
        </w:rPr>
        <w:t xml:space="preserve"> </w:t>
      </w:r>
      <w:r w:rsidR="00D77096">
        <w:rPr>
          <w:sz w:val="28"/>
          <w:szCs w:val="28"/>
        </w:rPr>
        <w:t>norāda</w:t>
      </w:r>
      <w:r w:rsidR="00EF450B" w:rsidRPr="007C04BD">
        <w:rPr>
          <w:sz w:val="28"/>
          <w:szCs w:val="28"/>
        </w:rPr>
        <w:t xml:space="preserve"> </w:t>
      </w:r>
      <w:r w:rsidR="00D40891" w:rsidRPr="007C04BD">
        <w:rPr>
          <w:sz w:val="28"/>
          <w:szCs w:val="28"/>
        </w:rPr>
        <w:t>šād</w:t>
      </w:r>
      <w:r w:rsidR="000A2B61" w:rsidRPr="007C04BD">
        <w:rPr>
          <w:sz w:val="28"/>
          <w:szCs w:val="28"/>
        </w:rPr>
        <w:t>as</w:t>
      </w:r>
      <w:r w:rsidR="00D40891" w:rsidRPr="007C04BD">
        <w:rPr>
          <w:sz w:val="28"/>
          <w:szCs w:val="28"/>
        </w:rPr>
        <w:t xml:space="preserve"> </w:t>
      </w:r>
      <w:r w:rsidR="000A2B61" w:rsidRPr="007C04BD">
        <w:rPr>
          <w:sz w:val="28"/>
          <w:szCs w:val="28"/>
        </w:rPr>
        <w:t>ziņas</w:t>
      </w:r>
      <w:r w:rsidR="00D40891" w:rsidRPr="007C04BD">
        <w:rPr>
          <w:sz w:val="28"/>
          <w:szCs w:val="28"/>
        </w:rPr>
        <w:t>:</w:t>
      </w:r>
    </w:p>
    <w:p w14:paraId="529F1E74" w14:textId="67660196" w:rsidR="00FE66E4" w:rsidRPr="007C04BD" w:rsidRDefault="007C04BD" w:rsidP="007C04B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D40891" w:rsidRPr="007C04BD">
        <w:rPr>
          <w:sz w:val="28"/>
          <w:szCs w:val="28"/>
        </w:rPr>
        <w:t>par personu:</w:t>
      </w:r>
    </w:p>
    <w:p w14:paraId="3D603875" w14:textId="411EE087" w:rsidR="00FE66E4" w:rsidRPr="007C04BD" w:rsidRDefault="007C04BD" w:rsidP="007C04B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</w:t>
      </w:r>
      <w:r w:rsidR="00D40891" w:rsidRPr="007C04BD">
        <w:rPr>
          <w:sz w:val="28"/>
          <w:szCs w:val="28"/>
        </w:rPr>
        <w:t>vārds;</w:t>
      </w:r>
    </w:p>
    <w:p w14:paraId="2F62C50F" w14:textId="7B8300D1" w:rsidR="00FE66E4" w:rsidRPr="007C04BD" w:rsidRDefault="007C04BD" w:rsidP="007C04B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</w:t>
      </w:r>
      <w:r w:rsidR="00D40891" w:rsidRPr="007C04BD">
        <w:rPr>
          <w:sz w:val="28"/>
          <w:szCs w:val="28"/>
        </w:rPr>
        <w:t>uzvārds;</w:t>
      </w:r>
    </w:p>
    <w:p w14:paraId="7B2EA125" w14:textId="6E6DECCC" w:rsidR="00FE66E4" w:rsidRPr="007C04BD" w:rsidRDefault="007C04BD" w:rsidP="007C04B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</w:t>
      </w:r>
      <w:r w:rsidR="00D40891" w:rsidRPr="007C04BD">
        <w:rPr>
          <w:sz w:val="28"/>
          <w:szCs w:val="28"/>
        </w:rPr>
        <w:t>personas kods;</w:t>
      </w:r>
    </w:p>
    <w:p w14:paraId="46E8FA55" w14:textId="215CEC85" w:rsidR="00FE66E4" w:rsidRPr="007C04BD" w:rsidRDefault="007C04BD" w:rsidP="007C04B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</w:t>
      </w:r>
      <w:r w:rsidR="00D40891" w:rsidRPr="007C04BD">
        <w:rPr>
          <w:sz w:val="28"/>
          <w:szCs w:val="28"/>
        </w:rPr>
        <w:t>dzīvesvietas valsts;</w:t>
      </w:r>
    </w:p>
    <w:p w14:paraId="72D86C50" w14:textId="0E0DD38C" w:rsidR="00FE66E4" w:rsidRPr="007C04BD" w:rsidRDefault="007C04BD" w:rsidP="007C04B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</w:t>
      </w:r>
      <w:r w:rsidR="00D40891" w:rsidRPr="007C04BD">
        <w:rPr>
          <w:sz w:val="28"/>
          <w:szCs w:val="28"/>
        </w:rPr>
        <w:t>dzīvesvietas adrese;</w:t>
      </w:r>
    </w:p>
    <w:p w14:paraId="73C0264E" w14:textId="4429F93B" w:rsidR="00D40891" w:rsidRPr="007C04BD" w:rsidRDefault="007C04BD" w:rsidP="007C04B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</w:t>
      </w:r>
      <w:r w:rsidR="00D40891" w:rsidRPr="007C04BD">
        <w:rPr>
          <w:sz w:val="28"/>
          <w:szCs w:val="28"/>
        </w:rPr>
        <w:t xml:space="preserve">tālruņa numurs </w:t>
      </w:r>
      <w:r w:rsidR="00CA5ABB" w:rsidRPr="007C04BD">
        <w:rPr>
          <w:sz w:val="28"/>
          <w:szCs w:val="28"/>
        </w:rPr>
        <w:t>un</w:t>
      </w:r>
      <w:r w:rsidR="00447302" w:rsidRPr="007C04BD">
        <w:rPr>
          <w:sz w:val="28"/>
          <w:szCs w:val="28"/>
        </w:rPr>
        <w:t xml:space="preserve"> </w:t>
      </w:r>
      <w:r w:rsidR="00D40891" w:rsidRPr="007C04BD">
        <w:rPr>
          <w:sz w:val="28"/>
          <w:szCs w:val="28"/>
        </w:rPr>
        <w:t>elektroniskā pasta adrese;</w:t>
      </w:r>
    </w:p>
    <w:p w14:paraId="2D8A783F" w14:textId="73B8CE13" w:rsidR="00FE66E4" w:rsidRPr="007C04BD" w:rsidRDefault="007C04BD" w:rsidP="007C04B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D40891" w:rsidRPr="007C04BD">
        <w:rPr>
          <w:sz w:val="28"/>
          <w:szCs w:val="28"/>
        </w:rPr>
        <w:t>par kontaktpersonu ārkārtas situācij</w:t>
      </w:r>
      <w:r w:rsidR="00283627">
        <w:rPr>
          <w:sz w:val="28"/>
          <w:szCs w:val="28"/>
        </w:rPr>
        <w:t>ā</w:t>
      </w:r>
      <w:r w:rsidR="00D40891" w:rsidRPr="007C04BD">
        <w:rPr>
          <w:sz w:val="28"/>
          <w:szCs w:val="28"/>
        </w:rPr>
        <w:t>:</w:t>
      </w:r>
    </w:p>
    <w:p w14:paraId="3433D0BE" w14:textId="4862996D" w:rsidR="00FE66E4" w:rsidRPr="007C04BD" w:rsidRDefault="007C04BD" w:rsidP="007C04B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</w:t>
      </w:r>
      <w:r w:rsidR="00D40891" w:rsidRPr="007C04BD">
        <w:rPr>
          <w:sz w:val="28"/>
          <w:szCs w:val="28"/>
        </w:rPr>
        <w:t>vārds;</w:t>
      </w:r>
    </w:p>
    <w:p w14:paraId="42DBEA48" w14:textId="0021B45B" w:rsidR="00FE66E4" w:rsidRPr="007C04BD" w:rsidRDefault="007C04BD" w:rsidP="007C04B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3.2.2. </w:t>
      </w:r>
      <w:r w:rsidR="00D40891" w:rsidRPr="007C04BD">
        <w:rPr>
          <w:sz w:val="28"/>
          <w:szCs w:val="28"/>
        </w:rPr>
        <w:t>uzvārds;</w:t>
      </w:r>
    </w:p>
    <w:p w14:paraId="09B79D28" w14:textId="3095BE04" w:rsidR="00FE66E4" w:rsidRPr="007C04BD" w:rsidRDefault="007C04BD" w:rsidP="007C04B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3.2.3. </w:t>
      </w:r>
      <w:r w:rsidR="00D40891" w:rsidRPr="007C04BD">
        <w:rPr>
          <w:sz w:val="28"/>
          <w:szCs w:val="28"/>
        </w:rPr>
        <w:t>dzīvesvietas valsts;</w:t>
      </w:r>
    </w:p>
    <w:p w14:paraId="6414C891" w14:textId="779A574C" w:rsidR="00FE66E4" w:rsidRPr="007C04BD" w:rsidRDefault="007C04BD" w:rsidP="007C04B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3.2.4. </w:t>
      </w:r>
      <w:r w:rsidR="00D40891" w:rsidRPr="007C04BD">
        <w:rPr>
          <w:sz w:val="28"/>
          <w:szCs w:val="28"/>
        </w:rPr>
        <w:t>dzīvesvietas adrese;</w:t>
      </w:r>
    </w:p>
    <w:p w14:paraId="0C5F55FE" w14:textId="3163A0A3" w:rsidR="00D40891" w:rsidRPr="007C04BD" w:rsidRDefault="007C04BD" w:rsidP="007C04B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3.2.5. </w:t>
      </w:r>
      <w:r w:rsidR="00D40891" w:rsidRPr="007C04BD">
        <w:rPr>
          <w:sz w:val="28"/>
          <w:szCs w:val="28"/>
        </w:rPr>
        <w:t>tālruņa numurs un elektroniskā pasta adrese;</w:t>
      </w:r>
    </w:p>
    <w:p w14:paraId="4072B9A8" w14:textId="21BA9186" w:rsidR="00FE66E4" w:rsidRPr="007C04BD" w:rsidRDefault="007C04BD" w:rsidP="007C04B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D40891" w:rsidRPr="007C04BD">
        <w:rPr>
          <w:sz w:val="28"/>
          <w:szCs w:val="28"/>
        </w:rPr>
        <w:t>par paredzamo uzturēšanos ārvalstī (ceļojuma informācija):</w:t>
      </w:r>
    </w:p>
    <w:p w14:paraId="0C492758" w14:textId="33CE3657" w:rsidR="00FE66E4" w:rsidRPr="007C04BD" w:rsidRDefault="007C04BD" w:rsidP="007C04B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3.3.1. </w:t>
      </w:r>
      <w:r w:rsidR="00D40891" w:rsidRPr="007C04BD">
        <w:rPr>
          <w:sz w:val="28"/>
          <w:szCs w:val="28"/>
        </w:rPr>
        <w:t>valsts;</w:t>
      </w:r>
    </w:p>
    <w:p w14:paraId="6D770F1E" w14:textId="42A89B93" w:rsidR="00FE66E4" w:rsidRPr="007C04BD" w:rsidRDefault="007C04BD" w:rsidP="00950B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3.3.2. </w:t>
      </w:r>
      <w:r w:rsidR="00D40891" w:rsidRPr="007C04BD">
        <w:rPr>
          <w:sz w:val="28"/>
          <w:szCs w:val="28"/>
        </w:rPr>
        <w:t>paredzamais uzturēšanās ilgums ārvalstī;</w:t>
      </w:r>
    </w:p>
    <w:p w14:paraId="0B8BDBED" w14:textId="777F0F3E" w:rsidR="00FE66E4" w:rsidRPr="007C04BD" w:rsidRDefault="007C04BD" w:rsidP="00950B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3.3.3. </w:t>
      </w:r>
      <w:r w:rsidR="00D40891" w:rsidRPr="007C04BD">
        <w:rPr>
          <w:sz w:val="28"/>
          <w:szCs w:val="28"/>
        </w:rPr>
        <w:t xml:space="preserve">plānotā apmešanās vieta </w:t>
      </w:r>
      <w:r w:rsidR="00031145" w:rsidRPr="007C04BD">
        <w:rPr>
          <w:sz w:val="28"/>
          <w:szCs w:val="28"/>
        </w:rPr>
        <w:t>vai</w:t>
      </w:r>
      <w:r w:rsidR="00D40891" w:rsidRPr="007C04BD">
        <w:rPr>
          <w:sz w:val="28"/>
          <w:szCs w:val="28"/>
        </w:rPr>
        <w:t xml:space="preserve"> adrese ārvalstī;</w:t>
      </w:r>
    </w:p>
    <w:p w14:paraId="0F80C77A" w14:textId="572E3DD3" w:rsidR="00D40891" w:rsidRPr="007C04BD" w:rsidRDefault="007C04BD" w:rsidP="00950B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3.3.4. </w:t>
      </w:r>
      <w:r w:rsidR="00D40891" w:rsidRPr="007C04BD">
        <w:rPr>
          <w:sz w:val="28"/>
          <w:szCs w:val="28"/>
        </w:rPr>
        <w:t>apdrošināšanas komersants;</w:t>
      </w:r>
    </w:p>
    <w:p w14:paraId="5A714585" w14:textId="59DB6FA9" w:rsidR="00FE66E4" w:rsidRPr="007C04BD" w:rsidRDefault="007C04BD" w:rsidP="00950B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D40891" w:rsidRPr="007C04BD">
        <w:rPr>
          <w:sz w:val="28"/>
          <w:szCs w:val="28"/>
        </w:rPr>
        <w:t xml:space="preserve">par personu, kura uzturēsies ārvalstī kopā ar personu, kas iesniedz informāciju (informācija par </w:t>
      </w:r>
      <w:proofErr w:type="spellStart"/>
      <w:r w:rsidR="00D40891" w:rsidRPr="007C04BD">
        <w:rPr>
          <w:sz w:val="28"/>
          <w:szCs w:val="28"/>
        </w:rPr>
        <w:t>līdzceļotāju</w:t>
      </w:r>
      <w:proofErr w:type="spellEnd"/>
      <w:r w:rsidR="00D40891" w:rsidRPr="007C04BD">
        <w:rPr>
          <w:sz w:val="28"/>
          <w:szCs w:val="28"/>
        </w:rPr>
        <w:t>):</w:t>
      </w:r>
    </w:p>
    <w:p w14:paraId="4684F3FB" w14:textId="40542E40" w:rsidR="00FE66E4" w:rsidRPr="00950B96" w:rsidRDefault="00950B96" w:rsidP="00950B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3.4.1. </w:t>
      </w:r>
      <w:r w:rsidR="00D40891" w:rsidRPr="00950B96">
        <w:rPr>
          <w:sz w:val="28"/>
          <w:szCs w:val="28"/>
        </w:rPr>
        <w:t>vārds;</w:t>
      </w:r>
    </w:p>
    <w:p w14:paraId="7590B6E7" w14:textId="5E7EBE64" w:rsidR="00FE66E4" w:rsidRPr="006A3373" w:rsidRDefault="006A3373" w:rsidP="00950B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0B96">
        <w:rPr>
          <w:sz w:val="28"/>
          <w:szCs w:val="28"/>
        </w:rPr>
        <w:t>4.2. </w:t>
      </w:r>
      <w:r w:rsidR="00D40891" w:rsidRPr="006A3373">
        <w:rPr>
          <w:sz w:val="28"/>
          <w:szCs w:val="28"/>
        </w:rPr>
        <w:t>uzvārds;</w:t>
      </w:r>
    </w:p>
    <w:p w14:paraId="4BC5AA23" w14:textId="320D41AC" w:rsidR="00FE66E4" w:rsidRPr="006A3373" w:rsidRDefault="006A3373" w:rsidP="00950B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3.4.3. </w:t>
      </w:r>
      <w:r w:rsidR="00D40891" w:rsidRPr="006A3373">
        <w:rPr>
          <w:sz w:val="28"/>
          <w:szCs w:val="28"/>
        </w:rPr>
        <w:t>personas kods;</w:t>
      </w:r>
    </w:p>
    <w:p w14:paraId="791CE20B" w14:textId="44491094" w:rsidR="00FE66E4" w:rsidRPr="006A3373" w:rsidRDefault="006A3373" w:rsidP="00950B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3.4.4. </w:t>
      </w:r>
      <w:r w:rsidR="00D40891" w:rsidRPr="006A3373">
        <w:rPr>
          <w:sz w:val="28"/>
          <w:szCs w:val="28"/>
        </w:rPr>
        <w:t>dzīvesvietas valsts;</w:t>
      </w:r>
    </w:p>
    <w:p w14:paraId="6418BE53" w14:textId="045E922D" w:rsidR="00FE66E4" w:rsidRPr="006A3373" w:rsidRDefault="006A3373" w:rsidP="00950B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3.4.5. </w:t>
      </w:r>
      <w:r w:rsidR="00D40891" w:rsidRPr="006A3373">
        <w:rPr>
          <w:sz w:val="28"/>
          <w:szCs w:val="28"/>
        </w:rPr>
        <w:t>dzīvesvietas adrese;</w:t>
      </w:r>
    </w:p>
    <w:p w14:paraId="244A5996" w14:textId="38F39E4A" w:rsidR="00D40891" w:rsidRPr="006A3373" w:rsidRDefault="006A3373" w:rsidP="00950B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3.4.6. </w:t>
      </w:r>
      <w:r w:rsidR="00D40891" w:rsidRPr="006A3373">
        <w:rPr>
          <w:sz w:val="28"/>
          <w:szCs w:val="28"/>
        </w:rPr>
        <w:t>tālruņa numurs un elektroniskā pasta adrese;</w:t>
      </w:r>
    </w:p>
    <w:p w14:paraId="535B8464" w14:textId="443347E1" w:rsidR="00FE66E4" w:rsidRPr="003414EC" w:rsidRDefault="003414EC" w:rsidP="00950B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D40891" w:rsidRPr="003414EC">
        <w:rPr>
          <w:sz w:val="28"/>
          <w:szCs w:val="28"/>
        </w:rPr>
        <w:t>par ceļojuma kontaktpersonu (piemēram, viens no vecākiem, likumiskais pārstāvis, grupas vadītājs, ceļojuma vai brauciena organizētājs, tūrisma operator</w:t>
      </w:r>
      <w:r w:rsidR="007B4423" w:rsidRPr="003414EC">
        <w:rPr>
          <w:sz w:val="28"/>
          <w:szCs w:val="28"/>
        </w:rPr>
        <w:t>a nodarbinātais):</w:t>
      </w:r>
    </w:p>
    <w:p w14:paraId="78F2D34E" w14:textId="683426E7" w:rsidR="00FE66E4" w:rsidRPr="003414EC" w:rsidRDefault="003414EC" w:rsidP="00950B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3.5.1. </w:t>
      </w:r>
      <w:r w:rsidR="00D40891" w:rsidRPr="003414EC">
        <w:rPr>
          <w:sz w:val="28"/>
          <w:szCs w:val="28"/>
        </w:rPr>
        <w:t>vārds;</w:t>
      </w:r>
    </w:p>
    <w:p w14:paraId="16A15585" w14:textId="66809486" w:rsidR="00FE66E4" w:rsidRPr="003414EC" w:rsidRDefault="003414EC" w:rsidP="00950B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3.5.2. </w:t>
      </w:r>
      <w:r w:rsidR="00D40891" w:rsidRPr="003414EC">
        <w:rPr>
          <w:sz w:val="28"/>
          <w:szCs w:val="28"/>
        </w:rPr>
        <w:t>uzvārds;</w:t>
      </w:r>
    </w:p>
    <w:p w14:paraId="465A7E4C" w14:textId="0A9B15FC" w:rsidR="00FE66E4" w:rsidRPr="007C04BD" w:rsidRDefault="007C04BD" w:rsidP="00950B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3.5.3. </w:t>
      </w:r>
      <w:r w:rsidR="00D40891" w:rsidRPr="007C04BD">
        <w:rPr>
          <w:sz w:val="28"/>
          <w:szCs w:val="28"/>
        </w:rPr>
        <w:t>dzīvesvietas valsts;</w:t>
      </w:r>
    </w:p>
    <w:p w14:paraId="18ABFF2E" w14:textId="4A33B6F4" w:rsidR="00FE66E4" w:rsidRPr="003414EC" w:rsidRDefault="003414EC" w:rsidP="00950B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3.5.4. </w:t>
      </w:r>
      <w:r w:rsidR="00D40891" w:rsidRPr="003414EC">
        <w:rPr>
          <w:sz w:val="28"/>
          <w:szCs w:val="28"/>
        </w:rPr>
        <w:t>dzīvesvietas adrese;</w:t>
      </w:r>
    </w:p>
    <w:p w14:paraId="19694BD3" w14:textId="6B7EEA7E" w:rsidR="00FE66E4" w:rsidRPr="003414EC" w:rsidRDefault="003414EC" w:rsidP="00950B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3.5.5. </w:t>
      </w:r>
      <w:r w:rsidR="00D40891" w:rsidRPr="003414EC">
        <w:rPr>
          <w:sz w:val="28"/>
          <w:szCs w:val="28"/>
        </w:rPr>
        <w:t>tālruņa numurs un elektroniskā pasta adrese;</w:t>
      </w:r>
    </w:p>
    <w:p w14:paraId="778E9565" w14:textId="65CAB24C" w:rsidR="00D40891" w:rsidRPr="003414EC" w:rsidRDefault="003414EC" w:rsidP="00950B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3.5.6. </w:t>
      </w:r>
      <w:r w:rsidR="00D40891" w:rsidRPr="003414EC">
        <w:rPr>
          <w:sz w:val="28"/>
          <w:szCs w:val="28"/>
        </w:rPr>
        <w:t xml:space="preserve">ceļojuma kontaktpersonas piekrišana saņemt informāciju </w:t>
      </w:r>
      <w:r w:rsidR="00167FE7" w:rsidRPr="003414EC">
        <w:rPr>
          <w:sz w:val="28"/>
          <w:szCs w:val="28"/>
        </w:rPr>
        <w:t>(piemēram, par ārkārtas situāciju);</w:t>
      </w:r>
    </w:p>
    <w:p w14:paraId="3406494A" w14:textId="5862EDEB" w:rsidR="00D40891" w:rsidRPr="003414EC" w:rsidRDefault="003414EC" w:rsidP="00950B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="00D40891" w:rsidRPr="003414EC">
        <w:rPr>
          <w:sz w:val="28"/>
          <w:szCs w:val="28"/>
        </w:rPr>
        <w:t>piezīmes (</w:t>
      </w:r>
      <w:r w:rsidR="00E95C73" w:rsidRPr="003414EC">
        <w:rPr>
          <w:sz w:val="28"/>
          <w:szCs w:val="28"/>
        </w:rPr>
        <w:t xml:space="preserve">cita ar plānoto uzturēšanos </w:t>
      </w:r>
      <w:r w:rsidR="00D77096">
        <w:rPr>
          <w:sz w:val="28"/>
          <w:szCs w:val="28"/>
        </w:rPr>
        <w:t xml:space="preserve">ārvalstī </w:t>
      </w:r>
      <w:r w:rsidR="00E95C73" w:rsidRPr="003414EC">
        <w:rPr>
          <w:sz w:val="28"/>
          <w:szCs w:val="28"/>
        </w:rPr>
        <w:t>saistīta informācija</w:t>
      </w:r>
      <w:r w:rsidR="00D40891" w:rsidRPr="003414EC">
        <w:rPr>
          <w:sz w:val="28"/>
          <w:szCs w:val="28"/>
        </w:rPr>
        <w:t>).</w:t>
      </w:r>
    </w:p>
    <w:p w14:paraId="703670A0" w14:textId="77777777" w:rsidR="00D40891" w:rsidRPr="0002217B" w:rsidRDefault="00D40891" w:rsidP="00950B96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14:paraId="738B94AC" w14:textId="011520C0" w:rsidR="00FE66E4" w:rsidRPr="003414EC" w:rsidRDefault="003414EC" w:rsidP="00950B96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13" w:name="p-548305"/>
      <w:bookmarkStart w:id="14" w:name="p7"/>
      <w:bookmarkEnd w:id="13"/>
      <w:bookmarkEnd w:id="14"/>
      <w:r>
        <w:rPr>
          <w:sz w:val="28"/>
          <w:szCs w:val="28"/>
        </w:rPr>
        <w:t>4. </w:t>
      </w:r>
      <w:r w:rsidR="00FE66E4" w:rsidRPr="003414EC">
        <w:rPr>
          <w:sz w:val="28"/>
          <w:szCs w:val="28"/>
        </w:rPr>
        <w:t xml:space="preserve">Šo noteikumu </w:t>
      </w:r>
      <w:r w:rsidR="00615F12" w:rsidRPr="003414EC">
        <w:rPr>
          <w:sz w:val="28"/>
          <w:szCs w:val="28"/>
        </w:rPr>
        <w:t>3</w:t>
      </w:r>
      <w:r w:rsidR="00FE66E4" w:rsidRPr="003414EC">
        <w:rPr>
          <w:sz w:val="28"/>
          <w:szCs w:val="28"/>
        </w:rPr>
        <w:t xml:space="preserve">.1.4., </w:t>
      </w:r>
      <w:r w:rsidR="00615F12" w:rsidRPr="003414EC">
        <w:rPr>
          <w:sz w:val="28"/>
          <w:szCs w:val="28"/>
        </w:rPr>
        <w:t>3</w:t>
      </w:r>
      <w:r w:rsidR="00FE66E4" w:rsidRPr="003414EC">
        <w:rPr>
          <w:sz w:val="28"/>
          <w:szCs w:val="28"/>
        </w:rPr>
        <w:t xml:space="preserve">.1.5., </w:t>
      </w:r>
      <w:r w:rsidR="00615F12" w:rsidRPr="003414EC">
        <w:rPr>
          <w:sz w:val="28"/>
          <w:szCs w:val="28"/>
        </w:rPr>
        <w:t>3</w:t>
      </w:r>
      <w:r w:rsidR="00FE66E4" w:rsidRPr="003414EC">
        <w:rPr>
          <w:sz w:val="28"/>
          <w:szCs w:val="28"/>
        </w:rPr>
        <w:t xml:space="preserve">.2., </w:t>
      </w:r>
      <w:r w:rsidR="00615F12" w:rsidRPr="003414EC">
        <w:rPr>
          <w:sz w:val="28"/>
          <w:szCs w:val="28"/>
        </w:rPr>
        <w:t>3</w:t>
      </w:r>
      <w:r w:rsidR="00FE66E4" w:rsidRPr="003414EC">
        <w:rPr>
          <w:sz w:val="28"/>
          <w:szCs w:val="28"/>
        </w:rPr>
        <w:t xml:space="preserve">.3.3., </w:t>
      </w:r>
      <w:r w:rsidR="00615F12" w:rsidRPr="003414EC">
        <w:rPr>
          <w:sz w:val="28"/>
          <w:szCs w:val="28"/>
        </w:rPr>
        <w:t>3</w:t>
      </w:r>
      <w:r w:rsidR="00FE66E4" w:rsidRPr="003414EC">
        <w:rPr>
          <w:sz w:val="28"/>
          <w:szCs w:val="28"/>
        </w:rPr>
        <w:t xml:space="preserve">.3.4., </w:t>
      </w:r>
      <w:r w:rsidR="00615F12" w:rsidRPr="003414EC">
        <w:rPr>
          <w:sz w:val="28"/>
          <w:szCs w:val="28"/>
        </w:rPr>
        <w:t>3</w:t>
      </w:r>
      <w:r w:rsidR="00D40891" w:rsidRPr="003414EC">
        <w:rPr>
          <w:sz w:val="28"/>
          <w:szCs w:val="28"/>
        </w:rPr>
        <w:t xml:space="preserve">.4., </w:t>
      </w:r>
      <w:r w:rsidR="00615F12" w:rsidRPr="003414EC">
        <w:rPr>
          <w:sz w:val="28"/>
          <w:szCs w:val="28"/>
        </w:rPr>
        <w:t>3</w:t>
      </w:r>
      <w:r w:rsidR="00D40891" w:rsidRPr="003414EC">
        <w:rPr>
          <w:sz w:val="28"/>
          <w:szCs w:val="28"/>
        </w:rPr>
        <w:t xml:space="preserve">.5. un </w:t>
      </w:r>
      <w:r w:rsidR="00615F12" w:rsidRPr="003414EC">
        <w:rPr>
          <w:sz w:val="28"/>
          <w:szCs w:val="28"/>
        </w:rPr>
        <w:t>3</w:t>
      </w:r>
      <w:r w:rsidR="00D40891" w:rsidRPr="003414EC">
        <w:rPr>
          <w:sz w:val="28"/>
          <w:szCs w:val="28"/>
        </w:rPr>
        <w:t>.6.</w:t>
      </w:r>
      <w:r w:rsidR="00D77096">
        <w:rPr>
          <w:sz w:val="28"/>
          <w:szCs w:val="28"/>
        </w:rPr>
        <w:t> </w:t>
      </w:r>
      <w:r w:rsidR="00D40891" w:rsidRPr="003414EC">
        <w:rPr>
          <w:sz w:val="28"/>
          <w:szCs w:val="28"/>
        </w:rPr>
        <w:t>apakšpunktā minēt</w:t>
      </w:r>
      <w:r w:rsidR="000A2B61" w:rsidRPr="003414EC">
        <w:rPr>
          <w:sz w:val="28"/>
          <w:szCs w:val="28"/>
        </w:rPr>
        <w:t>ās</w:t>
      </w:r>
      <w:r w:rsidR="00D40891" w:rsidRPr="003414EC">
        <w:rPr>
          <w:sz w:val="28"/>
          <w:szCs w:val="28"/>
        </w:rPr>
        <w:t xml:space="preserve"> </w:t>
      </w:r>
      <w:r w:rsidR="000A2B61" w:rsidRPr="003414EC">
        <w:rPr>
          <w:sz w:val="28"/>
          <w:szCs w:val="28"/>
        </w:rPr>
        <w:t xml:space="preserve">ziņas </w:t>
      </w:r>
      <w:r w:rsidR="00D40891" w:rsidRPr="003414EC">
        <w:rPr>
          <w:sz w:val="28"/>
          <w:szCs w:val="28"/>
        </w:rPr>
        <w:t>persona var n</w:t>
      </w:r>
      <w:r w:rsidR="00FE66E4" w:rsidRPr="003414EC">
        <w:rPr>
          <w:sz w:val="28"/>
          <w:szCs w:val="28"/>
        </w:rPr>
        <w:t xml:space="preserve">enorādīt. </w:t>
      </w:r>
    </w:p>
    <w:p w14:paraId="4CD36FB6" w14:textId="77777777" w:rsidR="00F46F05" w:rsidRPr="0002217B" w:rsidRDefault="00F46F05" w:rsidP="007C04BD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14:paraId="4991AE01" w14:textId="206B06B9" w:rsidR="00615F12" w:rsidRPr="0002217B" w:rsidRDefault="003414EC" w:rsidP="00950B96">
      <w:pPr>
        <w:tabs>
          <w:tab w:val="left" w:pos="567"/>
        </w:tabs>
        <w:ind w:firstLine="709"/>
        <w:jc w:val="both"/>
      </w:pPr>
      <w:r>
        <w:rPr>
          <w:sz w:val="28"/>
          <w:szCs w:val="28"/>
        </w:rPr>
        <w:t>5. </w:t>
      </w:r>
      <w:r w:rsidR="0004531C" w:rsidRPr="003414EC">
        <w:rPr>
          <w:sz w:val="28"/>
          <w:szCs w:val="28"/>
        </w:rPr>
        <w:t>Persona</w:t>
      </w:r>
      <w:r w:rsidR="00CE738A" w:rsidRPr="003414EC">
        <w:rPr>
          <w:sz w:val="28"/>
          <w:szCs w:val="28"/>
        </w:rPr>
        <w:t xml:space="preserve">, </w:t>
      </w:r>
      <w:r w:rsidR="00D77096">
        <w:rPr>
          <w:sz w:val="28"/>
          <w:szCs w:val="28"/>
        </w:rPr>
        <w:t>kas</w:t>
      </w:r>
      <w:r w:rsidR="00CE738A" w:rsidRPr="003414EC">
        <w:rPr>
          <w:sz w:val="28"/>
          <w:szCs w:val="28"/>
        </w:rPr>
        <w:t xml:space="preserve"> iesniegusi ziņas reģistrā, </w:t>
      </w:r>
      <w:r w:rsidR="0004531C" w:rsidRPr="003414EC">
        <w:rPr>
          <w:sz w:val="28"/>
          <w:szCs w:val="28"/>
        </w:rPr>
        <w:t xml:space="preserve">var </w:t>
      </w:r>
      <w:r w:rsidR="00CE738A" w:rsidRPr="003414EC">
        <w:rPr>
          <w:sz w:val="28"/>
          <w:szCs w:val="28"/>
        </w:rPr>
        <w:t>v</w:t>
      </w:r>
      <w:r w:rsidR="00D40891" w:rsidRPr="003414EC">
        <w:rPr>
          <w:sz w:val="28"/>
          <w:szCs w:val="28"/>
        </w:rPr>
        <w:t xml:space="preserve">eikt </w:t>
      </w:r>
      <w:r w:rsidR="00283627">
        <w:rPr>
          <w:sz w:val="28"/>
          <w:szCs w:val="28"/>
        </w:rPr>
        <w:t xml:space="preserve">tajās </w:t>
      </w:r>
      <w:r w:rsidR="00D40891" w:rsidRPr="003414EC">
        <w:rPr>
          <w:sz w:val="28"/>
          <w:szCs w:val="28"/>
        </w:rPr>
        <w:t xml:space="preserve">izmaiņas </w:t>
      </w:r>
      <w:r w:rsidR="00CE738A" w:rsidRPr="003414EC">
        <w:rPr>
          <w:sz w:val="28"/>
          <w:szCs w:val="28"/>
        </w:rPr>
        <w:t xml:space="preserve">vai tās dzēst. </w:t>
      </w:r>
      <w:r w:rsidR="00FE66E4" w:rsidRPr="003414EC">
        <w:rPr>
          <w:sz w:val="28"/>
          <w:szCs w:val="28"/>
        </w:rPr>
        <w:t xml:space="preserve">Šo noteikumu </w:t>
      </w:r>
      <w:r w:rsidR="00615F12" w:rsidRPr="003414EC">
        <w:rPr>
          <w:sz w:val="28"/>
          <w:szCs w:val="28"/>
        </w:rPr>
        <w:t>3</w:t>
      </w:r>
      <w:r w:rsidR="00FE66E4" w:rsidRPr="003414EC">
        <w:rPr>
          <w:sz w:val="28"/>
          <w:szCs w:val="28"/>
        </w:rPr>
        <w:t xml:space="preserve">.2., </w:t>
      </w:r>
      <w:r w:rsidR="00615F12" w:rsidRPr="003414EC">
        <w:rPr>
          <w:sz w:val="28"/>
          <w:szCs w:val="28"/>
        </w:rPr>
        <w:t>3</w:t>
      </w:r>
      <w:r w:rsidR="00FE66E4" w:rsidRPr="003414EC">
        <w:rPr>
          <w:sz w:val="28"/>
          <w:szCs w:val="28"/>
        </w:rPr>
        <w:t xml:space="preserve">.4. un </w:t>
      </w:r>
      <w:r w:rsidR="00615F12" w:rsidRPr="003414EC">
        <w:rPr>
          <w:sz w:val="28"/>
          <w:szCs w:val="28"/>
        </w:rPr>
        <w:t>3</w:t>
      </w:r>
      <w:r w:rsidR="00D40891" w:rsidRPr="003414EC">
        <w:rPr>
          <w:sz w:val="28"/>
          <w:szCs w:val="28"/>
        </w:rPr>
        <w:t xml:space="preserve">.5. apakšpunktā minētās personas var pieprasīt </w:t>
      </w:r>
      <w:r w:rsidR="00DC6ABF" w:rsidRPr="003414EC">
        <w:rPr>
          <w:sz w:val="28"/>
          <w:szCs w:val="28"/>
        </w:rPr>
        <w:t>Ārlietu ministrijai</w:t>
      </w:r>
      <w:r w:rsidR="00162D16" w:rsidRPr="003414EC">
        <w:rPr>
          <w:sz w:val="28"/>
          <w:szCs w:val="28"/>
        </w:rPr>
        <w:t xml:space="preserve"> </w:t>
      </w:r>
      <w:r w:rsidR="00D40891" w:rsidRPr="003414EC">
        <w:rPr>
          <w:sz w:val="28"/>
          <w:szCs w:val="28"/>
        </w:rPr>
        <w:t xml:space="preserve">veikt izmaiņas </w:t>
      </w:r>
      <w:r w:rsidR="000A2B61" w:rsidRPr="003414EC">
        <w:rPr>
          <w:sz w:val="28"/>
          <w:szCs w:val="28"/>
        </w:rPr>
        <w:t>ziņās</w:t>
      </w:r>
      <w:r w:rsidR="00D40891" w:rsidRPr="003414EC">
        <w:rPr>
          <w:sz w:val="28"/>
          <w:szCs w:val="28"/>
        </w:rPr>
        <w:t>, kas par tām norādīta</w:t>
      </w:r>
      <w:r w:rsidR="000A2B61" w:rsidRPr="003414EC">
        <w:rPr>
          <w:sz w:val="28"/>
          <w:szCs w:val="28"/>
        </w:rPr>
        <w:t>s</w:t>
      </w:r>
      <w:r w:rsidR="00D40891" w:rsidRPr="003414EC">
        <w:rPr>
          <w:sz w:val="28"/>
          <w:szCs w:val="28"/>
        </w:rPr>
        <w:t xml:space="preserve"> reģistrā, vai t</w:t>
      </w:r>
      <w:r w:rsidR="000A2B61" w:rsidRPr="003414EC">
        <w:rPr>
          <w:sz w:val="28"/>
          <w:szCs w:val="28"/>
        </w:rPr>
        <w:t>ās</w:t>
      </w:r>
      <w:r w:rsidR="00D40891" w:rsidRPr="003414EC">
        <w:rPr>
          <w:sz w:val="28"/>
          <w:szCs w:val="28"/>
        </w:rPr>
        <w:t xml:space="preserve"> dzēst.</w:t>
      </w:r>
      <w:bookmarkStart w:id="15" w:name="p-548307"/>
      <w:bookmarkStart w:id="16" w:name="p9"/>
      <w:bookmarkEnd w:id="15"/>
      <w:bookmarkEnd w:id="16"/>
    </w:p>
    <w:p w14:paraId="77C3FABD" w14:textId="77777777" w:rsidR="00615F12" w:rsidRPr="0002217B" w:rsidRDefault="00615F12" w:rsidP="007C04BD">
      <w:pPr>
        <w:tabs>
          <w:tab w:val="left" w:pos="567"/>
        </w:tabs>
      </w:pPr>
    </w:p>
    <w:p w14:paraId="4F58E85F" w14:textId="411044BE" w:rsidR="00615F12" w:rsidRPr="003414EC" w:rsidRDefault="003414EC" w:rsidP="00950B96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17" w:name="p-548308"/>
      <w:bookmarkStart w:id="18" w:name="p10"/>
      <w:bookmarkStart w:id="19" w:name="p-548309"/>
      <w:bookmarkStart w:id="20" w:name="p11"/>
      <w:bookmarkEnd w:id="17"/>
      <w:bookmarkEnd w:id="18"/>
      <w:bookmarkEnd w:id="19"/>
      <w:bookmarkEnd w:id="20"/>
      <w:r>
        <w:rPr>
          <w:sz w:val="28"/>
          <w:szCs w:val="28"/>
        </w:rPr>
        <w:t>6. </w:t>
      </w:r>
      <w:r w:rsidR="005E05ED">
        <w:rPr>
          <w:sz w:val="28"/>
          <w:szCs w:val="28"/>
        </w:rPr>
        <w:t>L</w:t>
      </w:r>
      <w:r w:rsidR="006117D7">
        <w:rPr>
          <w:sz w:val="28"/>
          <w:szCs w:val="28"/>
        </w:rPr>
        <w:t>ai</w:t>
      </w:r>
      <w:r w:rsidR="006117D7" w:rsidRPr="003414EC">
        <w:rPr>
          <w:sz w:val="28"/>
          <w:szCs w:val="28"/>
        </w:rPr>
        <w:t xml:space="preserve"> organizēt</w:t>
      </w:r>
      <w:r w:rsidR="006117D7">
        <w:rPr>
          <w:sz w:val="28"/>
          <w:szCs w:val="28"/>
        </w:rPr>
        <w:t>u</w:t>
      </w:r>
      <w:r w:rsidR="006117D7" w:rsidRPr="003414EC">
        <w:rPr>
          <w:sz w:val="28"/>
          <w:szCs w:val="28"/>
        </w:rPr>
        <w:t xml:space="preserve"> un sniegt</w:t>
      </w:r>
      <w:r w:rsidR="006117D7">
        <w:rPr>
          <w:sz w:val="28"/>
          <w:szCs w:val="28"/>
        </w:rPr>
        <w:t>u</w:t>
      </w:r>
      <w:r w:rsidR="006117D7" w:rsidRPr="003414EC">
        <w:rPr>
          <w:sz w:val="28"/>
          <w:szCs w:val="28"/>
        </w:rPr>
        <w:t xml:space="preserve"> konsulāro palīdzību </w:t>
      </w:r>
      <w:r w:rsidR="005E05ED">
        <w:rPr>
          <w:sz w:val="28"/>
          <w:szCs w:val="28"/>
        </w:rPr>
        <w:t>saistībā ar s</w:t>
      </w:r>
      <w:r w:rsidR="00615F12" w:rsidRPr="003414EC">
        <w:rPr>
          <w:sz w:val="28"/>
          <w:szCs w:val="28"/>
        </w:rPr>
        <w:t>aņem</w:t>
      </w:r>
      <w:r w:rsidR="005E05ED">
        <w:rPr>
          <w:sz w:val="28"/>
          <w:szCs w:val="28"/>
        </w:rPr>
        <w:t>tajām</w:t>
      </w:r>
      <w:r w:rsidR="00615F12" w:rsidRPr="003414EC">
        <w:rPr>
          <w:sz w:val="28"/>
          <w:szCs w:val="28"/>
        </w:rPr>
        <w:t xml:space="preserve"> ziņ</w:t>
      </w:r>
      <w:r w:rsidR="005E05ED">
        <w:rPr>
          <w:sz w:val="28"/>
          <w:szCs w:val="28"/>
        </w:rPr>
        <w:t>ām</w:t>
      </w:r>
      <w:r w:rsidR="00615F12" w:rsidRPr="003414EC">
        <w:rPr>
          <w:sz w:val="28"/>
          <w:szCs w:val="28"/>
        </w:rPr>
        <w:t xml:space="preserve"> par ārkārtas situāciju ārvalstī</w:t>
      </w:r>
      <w:r w:rsidR="009600CF" w:rsidRPr="003414EC">
        <w:rPr>
          <w:sz w:val="28"/>
          <w:szCs w:val="28"/>
        </w:rPr>
        <w:t xml:space="preserve"> vai personas atrašanos ārkārtas situācijā ārvalstī</w:t>
      </w:r>
      <w:r w:rsidR="00615F12" w:rsidRPr="003414EC">
        <w:rPr>
          <w:sz w:val="28"/>
          <w:szCs w:val="28"/>
        </w:rPr>
        <w:t xml:space="preserve">, konsulārā amatpersona: </w:t>
      </w:r>
    </w:p>
    <w:p w14:paraId="20D75E5A" w14:textId="744A1BA6" w:rsidR="00615F12" w:rsidRPr="0002217B" w:rsidRDefault="00615F12" w:rsidP="00950B96">
      <w:pPr>
        <w:pStyle w:val="ListParagraph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2217B">
        <w:rPr>
          <w:sz w:val="28"/>
          <w:szCs w:val="28"/>
        </w:rPr>
        <w:t>6.1. pārbauda reģistrā iekļautās ziņas par personu atrašanos ārvalstī;</w:t>
      </w:r>
    </w:p>
    <w:p w14:paraId="014B745F" w14:textId="503335D5" w:rsidR="00615F12" w:rsidRPr="0002217B" w:rsidRDefault="00615F12" w:rsidP="00950B96">
      <w:pPr>
        <w:pStyle w:val="ListParagraph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2217B">
        <w:rPr>
          <w:sz w:val="28"/>
          <w:szCs w:val="28"/>
        </w:rPr>
        <w:t>6.2.</w:t>
      </w:r>
      <w:r w:rsidR="005E05ED">
        <w:rPr>
          <w:sz w:val="28"/>
          <w:szCs w:val="28"/>
        </w:rPr>
        <w:t> </w:t>
      </w:r>
      <w:r w:rsidRPr="0002217B">
        <w:rPr>
          <w:sz w:val="28"/>
          <w:szCs w:val="28"/>
        </w:rPr>
        <w:t xml:space="preserve">sazinās ar personu vai norādīto kontaktpersonu, lai apzinātu nepieciešamās konsulārās palīdzības apjomu; </w:t>
      </w:r>
    </w:p>
    <w:p w14:paraId="46BC138A" w14:textId="0B418EB1" w:rsidR="00615F12" w:rsidRPr="0002217B" w:rsidRDefault="00615F12" w:rsidP="00950B96">
      <w:pPr>
        <w:pStyle w:val="ListParagraph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2217B">
        <w:rPr>
          <w:sz w:val="28"/>
          <w:szCs w:val="28"/>
        </w:rPr>
        <w:t>6.3. veic nepieciešamās darbības</w:t>
      </w:r>
      <w:r w:rsidR="009600CF" w:rsidRPr="0002217B">
        <w:rPr>
          <w:sz w:val="28"/>
          <w:szCs w:val="28"/>
        </w:rPr>
        <w:t xml:space="preserve"> konsulārās palīdzības sniegšanai</w:t>
      </w:r>
      <w:r w:rsidRPr="0002217B">
        <w:rPr>
          <w:sz w:val="28"/>
          <w:szCs w:val="28"/>
        </w:rPr>
        <w:t>.</w:t>
      </w:r>
    </w:p>
    <w:p w14:paraId="642071AE" w14:textId="77777777" w:rsidR="007B1FE1" w:rsidRPr="0002217B" w:rsidRDefault="007B1FE1" w:rsidP="007C04BD">
      <w:pPr>
        <w:pStyle w:val="ListParagraph"/>
        <w:tabs>
          <w:tab w:val="left" w:pos="567"/>
        </w:tabs>
        <w:ind w:left="0"/>
        <w:jc w:val="both"/>
        <w:rPr>
          <w:sz w:val="28"/>
          <w:szCs w:val="28"/>
        </w:rPr>
      </w:pPr>
    </w:p>
    <w:p w14:paraId="4BB60E51" w14:textId="120FE91C" w:rsidR="007B1FE1" w:rsidRPr="004475F4" w:rsidRDefault="004475F4" w:rsidP="00950B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B1FE1" w:rsidRPr="004475F4">
        <w:rPr>
          <w:sz w:val="28"/>
          <w:szCs w:val="28"/>
        </w:rPr>
        <w:t xml:space="preserve">Konsulārās amatpersonas izmanto reģistrā iekļautās ziņas atbilstoši šo noteikumu </w:t>
      </w:r>
      <w:r w:rsidR="0004531C" w:rsidRPr="004475F4">
        <w:rPr>
          <w:sz w:val="28"/>
          <w:szCs w:val="28"/>
        </w:rPr>
        <w:t>6</w:t>
      </w:r>
      <w:r w:rsidR="007B1FE1" w:rsidRPr="004475F4">
        <w:rPr>
          <w:sz w:val="28"/>
          <w:szCs w:val="28"/>
        </w:rPr>
        <w:t xml:space="preserve">. punktā </w:t>
      </w:r>
      <w:r w:rsidR="005E05ED">
        <w:rPr>
          <w:sz w:val="28"/>
          <w:szCs w:val="28"/>
        </w:rPr>
        <w:t>minētajam</w:t>
      </w:r>
      <w:r w:rsidR="007B1FE1" w:rsidRPr="004475F4">
        <w:rPr>
          <w:sz w:val="28"/>
          <w:szCs w:val="28"/>
        </w:rPr>
        <w:t xml:space="preserve"> mērķim</w:t>
      </w:r>
      <w:r w:rsidR="009600CF" w:rsidRPr="004475F4">
        <w:rPr>
          <w:sz w:val="28"/>
          <w:szCs w:val="28"/>
        </w:rPr>
        <w:t xml:space="preserve"> un kārtībai</w:t>
      </w:r>
      <w:r w:rsidR="007B1FE1" w:rsidRPr="004475F4">
        <w:rPr>
          <w:sz w:val="28"/>
          <w:szCs w:val="28"/>
        </w:rPr>
        <w:t>. Konsulāro palīdzību sniedz, ievērojot starptautiskos līgumus, Konsulārās palīdzības un konsulāro pakalpojumu likumu</w:t>
      </w:r>
      <w:r w:rsidR="00060B9E" w:rsidRPr="004475F4">
        <w:rPr>
          <w:sz w:val="28"/>
          <w:szCs w:val="28"/>
        </w:rPr>
        <w:t>,</w:t>
      </w:r>
      <w:r w:rsidR="007B1FE1" w:rsidRPr="004475F4">
        <w:rPr>
          <w:sz w:val="28"/>
          <w:szCs w:val="28"/>
        </w:rPr>
        <w:t xml:space="preserve"> Ārlietu ministrijas noteikto kārtību</w:t>
      </w:r>
      <w:r w:rsidR="00060B9E" w:rsidRPr="004475F4">
        <w:rPr>
          <w:sz w:val="28"/>
          <w:szCs w:val="28"/>
        </w:rPr>
        <w:t xml:space="preserve"> un citus normatīvos aktus</w:t>
      </w:r>
      <w:r w:rsidR="0004531C" w:rsidRPr="004475F4">
        <w:rPr>
          <w:sz w:val="28"/>
          <w:szCs w:val="28"/>
        </w:rPr>
        <w:t>.</w:t>
      </w:r>
      <w:r w:rsidR="007B1FE1" w:rsidRPr="004475F4">
        <w:rPr>
          <w:sz w:val="28"/>
          <w:szCs w:val="28"/>
        </w:rPr>
        <w:t xml:space="preserve">  </w:t>
      </w:r>
    </w:p>
    <w:p w14:paraId="22502360" w14:textId="77777777" w:rsidR="00D40891" w:rsidRPr="0002217B" w:rsidRDefault="00D40891" w:rsidP="007C04BD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14:paraId="7769ED91" w14:textId="1FDDB132" w:rsidR="0004531C" w:rsidRPr="004475F4" w:rsidRDefault="004475F4" w:rsidP="00950B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4531C" w:rsidRPr="004475F4">
        <w:rPr>
          <w:sz w:val="28"/>
          <w:szCs w:val="28"/>
        </w:rPr>
        <w:t xml:space="preserve">Ārlietu ministrija </w:t>
      </w:r>
      <w:r w:rsidR="00283627" w:rsidRPr="004475F4">
        <w:rPr>
          <w:sz w:val="28"/>
          <w:szCs w:val="28"/>
        </w:rPr>
        <w:t xml:space="preserve">reģistrā </w:t>
      </w:r>
      <w:r w:rsidR="00283627">
        <w:rPr>
          <w:sz w:val="28"/>
          <w:szCs w:val="28"/>
        </w:rPr>
        <w:t xml:space="preserve">iekļautās </w:t>
      </w:r>
      <w:r w:rsidR="0004531C" w:rsidRPr="004475F4">
        <w:rPr>
          <w:sz w:val="28"/>
          <w:szCs w:val="28"/>
        </w:rPr>
        <w:t>ziņas par personas īslaicīgu uzturēšanos ārvalstī glabā vismaz vienu mēnesi pēc norādītā uzturēšanās beigu datuma un dzēš ne vēlāk kā trīs mēnešus pēc minēt</w:t>
      </w:r>
      <w:r w:rsidR="005E05ED">
        <w:rPr>
          <w:sz w:val="28"/>
          <w:szCs w:val="28"/>
        </w:rPr>
        <w:t>o</w:t>
      </w:r>
      <w:r w:rsidR="0004531C" w:rsidRPr="004475F4">
        <w:rPr>
          <w:sz w:val="28"/>
          <w:szCs w:val="28"/>
        </w:rPr>
        <w:t xml:space="preserve"> ziņu glabāšanas termiņa beigām.</w:t>
      </w:r>
    </w:p>
    <w:p w14:paraId="35CBCFC2" w14:textId="095B85B2" w:rsidR="0004531C" w:rsidRDefault="0004531C" w:rsidP="007C04BD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14:paraId="1724B6E9" w14:textId="7689D9CA" w:rsidR="00DC50A7" w:rsidRDefault="00DC50A7" w:rsidP="007C04BD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14:paraId="21750FB9" w14:textId="77777777" w:rsidR="00DC50A7" w:rsidRPr="0002217B" w:rsidRDefault="00DC50A7" w:rsidP="007C04BD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14:paraId="14FFCB23" w14:textId="77777777" w:rsidR="00510539" w:rsidRDefault="00510539" w:rsidP="009B77C5">
      <w:pPr>
        <w:pStyle w:val="ListParagraph"/>
        <w:tabs>
          <w:tab w:val="left" w:pos="284"/>
        </w:tabs>
        <w:ind w:left="709"/>
        <w:rPr>
          <w:sz w:val="28"/>
          <w:szCs w:val="28"/>
        </w:rPr>
      </w:pPr>
      <w:r>
        <w:rPr>
          <w:sz w:val="28"/>
          <w:szCs w:val="28"/>
        </w:rPr>
        <w:t>Ministru prezidenta vietā –</w:t>
      </w:r>
    </w:p>
    <w:p w14:paraId="3420BB4F" w14:textId="77777777" w:rsidR="00510539" w:rsidRDefault="00510539" w:rsidP="009B77C5">
      <w:pPr>
        <w:pStyle w:val="ListParagraph"/>
        <w:tabs>
          <w:tab w:val="left" w:pos="284"/>
          <w:tab w:val="left" w:pos="6096"/>
        </w:tabs>
        <w:ind w:left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p w14:paraId="2C6D8ADC" w14:textId="77777777" w:rsidR="007279C8" w:rsidRPr="0002217B" w:rsidRDefault="007279C8" w:rsidP="007C04BD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174DC8A" w14:textId="22E8F111" w:rsidR="007279C8" w:rsidRDefault="007279C8" w:rsidP="007C04BD">
      <w:pPr>
        <w:tabs>
          <w:tab w:val="left" w:pos="6521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D74F03E" w14:textId="77777777" w:rsidR="00DC50A7" w:rsidRPr="0002217B" w:rsidRDefault="00DC50A7" w:rsidP="007C04BD">
      <w:pPr>
        <w:tabs>
          <w:tab w:val="left" w:pos="6521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B3D3999" w14:textId="529F14E1" w:rsidR="007279C8" w:rsidRPr="0002217B" w:rsidRDefault="007279C8" w:rsidP="00510539">
      <w:pPr>
        <w:pStyle w:val="ListParagraph"/>
        <w:tabs>
          <w:tab w:val="left" w:pos="284"/>
          <w:tab w:val="left" w:pos="6096"/>
        </w:tabs>
        <w:ind w:left="709"/>
        <w:rPr>
          <w:rFonts w:eastAsia="Calibri"/>
          <w:sz w:val="28"/>
          <w:szCs w:val="28"/>
          <w:lang w:eastAsia="en-US"/>
        </w:rPr>
      </w:pPr>
      <w:r w:rsidRPr="0002217B">
        <w:rPr>
          <w:rFonts w:eastAsia="Calibri"/>
          <w:sz w:val="28"/>
          <w:szCs w:val="28"/>
          <w:lang w:eastAsia="en-US"/>
        </w:rPr>
        <w:t>Ārlietu ministrs</w:t>
      </w:r>
      <w:r w:rsidRPr="0002217B">
        <w:rPr>
          <w:rFonts w:eastAsia="Calibri"/>
          <w:sz w:val="28"/>
          <w:szCs w:val="28"/>
          <w:lang w:eastAsia="en-US"/>
        </w:rPr>
        <w:tab/>
        <w:t>E</w:t>
      </w:r>
      <w:r w:rsidR="000A102E">
        <w:rPr>
          <w:rFonts w:eastAsia="Calibri"/>
          <w:sz w:val="28"/>
          <w:szCs w:val="28"/>
          <w:lang w:eastAsia="en-US"/>
        </w:rPr>
        <w:t>dgars</w:t>
      </w:r>
      <w:r w:rsidRPr="0002217B">
        <w:rPr>
          <w:rFonts w:eastAsia="Calibri"/>
          <w:sz w:val="28"/>
          <w:szCs w:val="28"/>
          <w:lang w:eastAsia="en-US"/>
        </w:rPr>
        <w:t xml:space="preserve"> Rinkēvičs</w:t>
      </w:r>
    </w:p>
    <w:p w14:paraId="76D7ADDF" w14:textId="6A3156E8" w:rsidR="007279C8" w:rsidRPr="0002217B" w:rsidRDefault="007279C8" w:rsidP="007C04BD">
      <w:pPr>
        <w:tabs>
          <w:tab w:val="left" w:pos="6521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A4A3DDD" w14:textId="77777777" w:rsidR="00AD53E8" w:rsidRPr="00982A52" w:rsidRDefault="00AD53E8" w:rsidP="007C04BD">
      <w:pPr>
        <w:tabs>
          <w:tab w:val="left" w:pos="6521"/>
        </w:tabs>
        <w:contextualSpacing/>
        <w:jc w:val="both"/>
        <w:rPr>
          <w:sz w:val="20"/>
          <w:szCs w:val="20"/>
        </w:rPr>
      </w:pPr>
    </w:p>
    <w:sectPr w:rsidR="00AD53E8" w:rsidRPr="00982A52" w:rsidSect="00DC50A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021" w:header="709" w:footer="709" w:gutter="6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5EB6" w14:textId="77777777" w:rsidR="00506969" w:rsidRDefault="00506969">
      <w:r>
        <w:separator/>
      </w:r>
    </w:p>
  </w:endnote>
  <w:endnote w:type="continuationSeparator" w:id="0">
    <w:p w14:paraId="699B9157" w14:textId="77777777" w:rsidR="00506969" w:rsidRDefault="0050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190E8" w14:textId="40B8B744" w:rsidR="00E2504A" w:rsidRPr="00DC50A7" w:rsidRDefault="00DC50A7" w:rsidP="00DC50A7">
    <w:pPr>
      <w:pStyle w:val="Footer"/>
      <w:rPr>
        <w:sz w:val="16"/>
        <w:szCs w:val="16"/>
      </w:rPr>
    </w:pPr>
    <w:r w:rsidRPr="00DC50A7">
      <w:rPr>
        <w:sz w:val="16"/>
        <w:szCs w:val="16"/>
      </w:rPr>
      <w:t>N2008_8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73681" w14:textId="5E4D1820" w:rsidR="00F058C9" w:rsidRPr="00DC50A7" w:rsidRDefault="00DC50A7">
    <w:pPr>
      <w:pStyle w:val="Footer"/>
      <w:rPr>
        <w:sz w:val="16"/>
        <w:szCs w:val="16"/>
      </w:rPr>
    </w:pPr>
    <w:r w:rsidRPr="00DC50A7">
      <w:rPr>
        <w:sz w:val="16"/>
        <w:szCs w:val="16"/>
      </w:rPr>
      <w:t>N2008_8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D06E4" w14:textId="77777777" w:rsidR="00506969" w:rsidRDefault="00506969">
      <w:r>
        <w:separator/>
      </w:r>
    </w:p>
  </w:footnote>
  <w:footnote w:type="continuationSeparator" w:id="0">
    <w:p w14:paraId="31AAFD37" w14:textId="77777777" w:rsidR="00506969" w:rsidRDefault="0050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00297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CA1DF7" w14:textId="036E5A6A" w:rsidR="00DC50A7" w:rsidRDefault="00DC50A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5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84B29" w14:textId="77777777" w:rsidR="00DC50A7" w:rsidRDefault="00DC5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E212" w14:textId="77777777" w:rsidR="00DC50A7" w:rsidRPr="00A142D0" w:rsidRDefault="00DC50A7">
    <w:pPr>
      <w:pStyle w:val="Header"/>
    </w:pPr>
  </w:p>
  <w:p w14:paraId="1AFE3FB6" w14:textId="607E32E7" w:rsidR="00DC50A7" w:rsidRDefault="00DC50A7">
    <w:pPr>
      <w:pStyle w:val="Header"/>
    </w:pPr>
    <w:r>
      <w:rPr>
        <w:noProof/>
      </w:rPr>
      <w:drawing>
        <wp:inline distT="0" distB="0" distL="0" distR="0" wp14:anchorId="79BD27A5" wp14:editId="692C3BD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404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57678"/>
    <w:multiLevelType w:val="hybridMultilevel"/>
    <w:tmpl w:val="6EE4B74E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4557DC5"/>
    <w:multiLevelType w:val="hybridMultilevel"/>
    <w:tmpl w:val="1F6E37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522C"/>
    <w:multiLevelType w:val="hybridMultilevel"/>
    <w:tmpl w:val="A82883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45E7"/>
    <w:multiLevelType w:val="multilevel"/>
    <w:tmpl w:val="FB1616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2BB6A6E"/>
    <w:multiLevelType w:val="hybridMultilevel"/>
    <w:tmpl w:val="8AF6A6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876D6"/>
    <w:multiLevelType w:val="multilevel"/>
    <w:tmpl w:val="85B25E7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4238"/>
    <w:rsid w:val="00010E7F"/>
    <w:rsid w:val="0001382E"/>
    <w:rsid w:val="000149FD"/>
    <w:rsid w:val="0002217B"/>
    <w:rsid w:val="00023004"/>
    <w:rsid w:val="00031145"/>
    <w:rsid w:val="00033968"/>
    <w:rsid w:val="000343F2"/>
    <w:rsid w:val="0004531C"/>
    <w:rsid w:val="00045FBA"/>
    <w:rsid w:val="00060B9E"/>
    <w:rsid w:val="00064A65"/>
    <w:rsid w:val="00065417"/>
    <w:rsid w:val="0008347D"/>
    <w:rsid w:val="00086341"/>
    <w:rsid w:val="0009398B"/>
    <w:rsid w:val="00097A3F"/>
    <w:rsid w:val="000A102E"/>
    <w:rsid w:val="000A2B61"/>
    <w:rsid w:val="000A5426"/>
    <w:rsid w:val="000A7D69"/>
    <w:rsid w:val="000B5288"/>
    <w:rsid w:val="000B5AE1"/>
    <w:rsid w:val="000B644A"/>
    <w:rsid w:val="000B77AD"/>
    <w:rsid w:val="000C353C"/>
    <w:rsid w:val="000C5E68"/>
    <w:rsid w:val="000D0BD6"/>
    <w:rsid w:val="000D21DF"/>
    <w:rsid w:val="000F2D8F"/>
    <w:rsid w:val="00110127"/>
    <w:rsid w:val="00113897"/>
    <w:rsid w:val="00122A47"/>
    <w:rsid w:val="001254CA"/>
    <w:rsid w:val="00137AC9"/>
    <w:rsid w:val="00143392"/>
    <w:rsid w:val="00143694"/>
    <w:rsid w:val="00162B07"/>
    <w:rsid w:val="00162D16"/>
    <w:rsid w:val="00166916"/>
    <w:rsid w:val="00166FCA"/>
    <w:rsid w:val="00167FE7"/>
    <w:rsid w:val="00172818"/>
    <w:rsid w:val="0017478B"/>
    <w:rsid w:val="00181AD6"/>
    <w:rsid w:val="00190D80"/>
    <w:rsid w:val="001920E1"/>
    <w:rsid w:val="00196238"/>
    <w:rsid w:val="001B1D8F"/>
    <w:rsid w:val="001B235B"/>
    <w:rsid w:val="001B6A31"/>
    <w:rsid w:val="001C1B08"/>
    <w:rsid w:val="001C2481"/>
    <w:rsid w:val="001C28FC"/>
    <w:rsid w:val="001C29D8"/>
    <w:rsid w:val="001C54BD"/>
    <w:rsid w:val="001C6E7C"/>
    <w:rsid w:val="001D0191"/>
    <w:rsid w:val="001D31F3"/>
    <w:rsid w:val="001D7F58"/>
    <w:rsid w:val="001E56AA"/>
    <w:rsid w:val="001E7CF0"/>
    <w:rsid w:val="00202EA7"/>
    <w:rsid w:val="002040C5"/>
    <w:rsid w:val="002124E6"/>
    <w:rsid w:val="00216C6D"/>
    <w:rsid w:val="00217199"/>
    <w:rsid w:val="00222A68"/>
    <w:rsid w:val="00231592"/>
    <w:rsid w:val="002324E9"/>
    <w:rsid w:val="00240843"/>
    <w:rsid w:val="00242C98"/>
    <w:rsid w:val="00254077"/>
    <w:rsid w:val="00270670"/>
    <w:rsid w:val="00283627"/>
    <w:rsid w:val="00291A7E"/>
    <w:rsid w:val="00294ED1"/>
    <w:rsid w:val="002A72A1"/>
    <w:rsid w:val="002A7C03"/>
    <w:rsid w:val="002B1439"/>
    <w:rsid w:val="002C51C0"/>
    <w:rsid w:val="002D5D3B"/>
    <w:rsid w:val="002D5FC0"/>
    <w:rsid w:val="002D6458"/>
    <w:rsid w:val="002E108D"/>
    <w:rsid w:val="002F09CE"/>
    <w:rsid w:val="002F0F88"/>
    <w:rsid w:val="002F71E6"/>
    <w:rsid w:val="003414EC"/>
    <w:rsid w:val="003460CE"/>
    <w:rsid w:val="003461B0"/>
    <w:rsid w:val="003657FB"/>
    <w:rsid w:val="00370725"/>
    <w:rsid w:val="00371A11"/>
    <w:rsid w:val="00376CF7"/>
    <w:rsid w:val="00394279"/>
    <w:rsid w:val="00395BC5"/>
    <w:rsid w:val="003B0A40"/>
    <w:rsid w:val="003B3431"/>
    <w:rsid w:val="003B6775"/>
    <w:rsid w:val="003C16D7"/>
    <w:rsid w:val="003C368A"/>
    <w:rsid w:val="003E1992"/>
    <w:rsid w:val="003F2AFD"/>
    <w:rsid w:val="003F4477"/>
    <w:rsid w:val="00404CAA"/>
    <w:rsid w:val="00420148"/>
    <w:rsid w:val="004203E7"/>
    <w:rsid w:val="0042281A"/>
    <w:rsid w:val="004232D6"/>
    <w:rsid w:val="00427697"/>
    <w:rsid w:val="00431FF3"/>
    <w:rsid w:val="00433D0E"/>
    <w:rsid w:val="00433DAD"/>
    <w:rsid w:val="00436815"/>
    <w:rsid w:val="00437D30"/>
    <w:rsid w:val="004466A0"/>
    <w:rsid w:val="00447302"/>
    <w:rsid w:val="004475F4"/>
    <w:rsid w:val="00452998"/>
    <w:rsid w:val="00480947"/>
    <w:rsid w:val="00481C6A"/>
    <w:rsid w:val="00482603"/>
    <w:rsid w:val="00482F61"/>
    <w:rsid w:val="004944D5"/>
    <w:rsid w:val="00497C20"/>
    <w:rsid w:val="004B0B67"/>
    <w:rsid w:val="004B6E00"/>
    <w:rsid w:val="004C0159"/>
    <w:rsid w:val="004C0E1B"/>
    <w:rsid w:val="004C1566"/>
    <w:rsid w:val="004C60C4"/>
    <w:rsid w:val="004D4846"/>
    <w:rsid w:val="004D79DE"/>
    <w:rsid w:val="004E3E9C"/>
    <w:rsid w:val="004E5A1D"/>
    <w:rsid w:val="004E74DA"/>
    <w:rsid w:val="004F3EFB"/>
    <w:rsid w:val="004F4F9C"/>
    <w:rsid w:val="004F5BC7"/>
    <w:rsid w:val="005003A0"/>
    <w:rsid w:val="00500D96"/>
    <w:rsid w:val="00506969"/>
    <w:rsid w:val="00510539"/>
    <w:rsid w:val="00523B02"/>
    <w:rsid w:val="00523C8D"/>
    <w:rsid w:val="005256C0"/>
    <w:rsid w:val="00531590"/>
    <w:rsid w:val="00537199"/>
    <w:rsid w:val="00542D13"/>
    <w:rsid w:val="00547BA1"/>
    <w:rsid w:val="0055244A"/>
    <w:rsid w:val="00555179"/>
    <w:rsid w:val="005557DF"/>
    <w:rsid w:val="0056063F"/>
    <w:rsid w:val="00561991"/>
    <w:rsid w:val="0057022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05ED"/>
    <w:rsid w:val="005E2B87"/>
    <w:rsid w:val="005F289F"/>
    <w:rsid w:val="005F5401"/>
    <w:rsid w:val="00600472"/>
    <w:rsid w:val="0060088B"/>
    <w:rsid w:val="00602CBF"/>
    <w:rsid w:val="00604075"/>
    <w:rsid w:val="00610E8F"/>
    <w:rsid w:val="006117D7"/>
    <w:rsid w:val="00615BB4"/>
    <w:rsid w:val="00615F12"/>
    <w:rsid w:val="006229AC"/>
    <w:rsid w:val="00623DF2"/>
    <w:rsid w:val="006265EA"/>
    <w:rsid w:val="00631730"/>
    <w:rsid w:val="00637EBF"/>
    <w:rsid w:val="006457F2"/>
    <w:rsid w:val="00651934"/>
    <w:rsid w:val="00664357"/>
    <w:rsid w:val="00665111"/>
    <w:rsid w:val="00671D14"/>
    <w:rsid w:val="00676CB6"/>
    <w:rsid w:val="00681F12"/>
    <w:rsid w:val="00684B30"/>
    <w:rsid w:val="0068514E"/>
    <w:rsid w:val="00692104"/>
    <w:rsid w:val="00695B9B"/>
    <w:rsid w:val="006A3373"/>
    <w:rsid w:val="006A4F8B"/>
    <w:rsid w:val="006B456B"/>
    <w:rsid w:val="006B60F9"/>
    <w:rsid w:val="006C0BDC"/>
    <w:rsid w:val="006C0E90"/>
    <w:rsid w:val="006C231D"/>
    <w:rsid w:val="006C4B76"/>
    <w:rsid w:val="006C53F0"/>
    <w:rsid w:val="006D6167"/>
    <w:rsid w:val="006E083B"/>
    <w:rsid w:val="006E5827"/>
    <w:rsid w:val="006E5D5F"/>
    <w:rsid w:val="006E5FE2"/>
    <w:rsid w:val="006E6314"/>
    <w:rsid w:val="00711114"/>
    <w:rsid w:val="00711735"/>
    <w:rsid w:val="00721036"/>
    <w:rsid w:val="007279C8"/>
    <w:rsid w:val="00731AB3"/>
    <w:rsid w:val="0073366F"/>
    <w:rsid w:val="00746861"/>
    <w:rsid w:val="00746F4F"/>
    <w:rsid w:val="00750EE3"/>
    <w:rsid w:val="00762E50"/>
    <w:rsid w:val="00774A4B"/>
    <w:rsid w:val="00775F74"/>
    <w:rsid w:val="00776DF2"/>
    <w:rsid w:val="00777358"/>
    <w:rsid w:val="00782F7A"/>
    <w:rsid w:val="00787DA8"/>
    <w:rsid w:val="007947CC"/>
    <w:rsid w:val="00796BFD"/>
    <w:rsid w:val="00797F6C"/>
    <w:rsid w:val="007A0F1F"/>
    <w:rsid w:val="007B1FE1"/>
    <w:rsid w:val="007B4423"/>
    <w:rsid w:val="007B5DBD"/>
    <w:rsid w:val="007C04BD"/>
    <w:rsid w:val="007C4838"/>
    <w:rsid w:val="007C63F0"/>
    <w:rsid w:val="007D6F73"/>
    <w:rsid w:val="007E6756"/>
    <w:rsid w:val="007F686F"/>
    <w:rsid w:val="007F7F31"/>
    <w:rsid w:val="0080189A"/>
    <w:rsid w:val="00812AFA"/>
    <w:rsid w:val="00834840"/>
    <w:rsid w:val="00837BBE"/>
    <w:rsid w:val="008467C5"/>
    <w:rsid w:val="008627D0"/>
    <w:rsid w:val="0086399E"/>
    <w:rsid w:val="008644A0"/>
    <w:rsid w:val="00864D00"/>
    <w:rsid w:val="008678E7"/>
    <w:rsid w:val="00871391"/>
    <w:rsid w:val="008769BC"/>
    <w:rsid w:val="008816EB"/>
    <w:rsid w:val="00884557"/>
    <w:rsid w:val="00885870"/>
    <w:rsid w:val="008A1D98"/>
    <w:rsid w:val="008A7539"/>
    <w:rsid w:val="008B5A9F"/>
    <w:rsid w:val="008C0C2F"/>
    <w:rsid w:val="008C2364"/>
    <w:rsid w:val="008C2A9B"/>
    <w:rsid w:val="008C7A3B"/>
    <w:rsid w:val="008D14E3"/>
    <w:rsid w:val="008D5CC2"/>
    <w:rsid w:val="008E0939"/>
    <w:rsid w:val="008E7807"/>
    <w:rsid w:val="008F0423"/>
    <w:rsid w:val="008F34CE"/>
    <w:rsid w:val="008F4274"/>
    <w:rsid w:val="008F6A18"/>
    <w:rsid w:val="00900023"/>
    <w:rsid w:val="00906A86"/>
    <w:rsid w:val="00906C7A"/>
    <w:rsid w:val="00906F9C"/>
    <w:rsid w:val="00907025"/>
    <w:rsid w:val="009079D9"/>
    <w:rsid w:val="00910156"/>
    <w:rsid w:val="009172AE"/>
    <w:rsid w:val="00927F8B"/>
    <w:rsid w:val="00932D89"/>
    <w:rsid w:val="00947B4D"/>
    <w:rsid w:val="00950B96"/>
    <w:rsid w:val="00952A47"/>
    <w:rsid w:val="00953407"/>
    <w:rsid w:val="009600CF"/>
    <w:rsid w:val="00967F97"/>
    <w:rsid w:val="00975314"/>
    <w:rsid w:val="0097781C"/>
    <w:rsid w:val="00980D1E"/>
    <w:rsid w:val="00982A52"/>
    <w:rsid w:val="0098390C"/>
    <w:rsid w:val="00992930"/>
    <w:rsid w:val="009A68A6"/>
    <w:rsid w:val="009A7A12"/>
    <w:rsid w:val="009C2D5A"/>
    <w:rsid w:val="009C5A63"/>
    <w:rsid w:val="009D1238"/>
    <w:rsid w:val="009E7255"/>
    <w:rsid w:val="009F1E4B"/>
    <w:rsid w:val="009F3EFB"/>
    <w:rsid w:val="00A00051"/>
    <w:rsid w:val="00A02F96"/>
    <w:rsid w:val="00A12A63"/>
    <w:rsid w:val="00A16CE2"/>
    <w:rsid w:val="00A16E96"/>
    <w:rsid w:val="00A442F3"/>
    <w:rsid w:val="00A6794B"/>
    <w:rsid w:val="00A72BE4"/>
    <w:rsid w:val="00A745A4"/>
    <w:rsid w:val="00A74E51"/>
    <w:rsid w:val="00A75F12"/>
    <w:rsid w:val="00A816A6"/>
    <w:rsid w:val="00A81C8B"/>
    <w:rsid w:val="00A824A2"/>
    <w:rsid w:val="00A921E8"/>
    <w:rsid w:val="00A94F3A"/>
    <w:rsid w:val="00A955E2"/>
    <w:rsid w:val="00A97155"/>
    <w:rsid w:val="00AA34B1"/>
    <w:rsid w:val="00AB0AC9"/>
    <w:rsid w:val="00AC23DE"/>
    <w:rsid w:val="00AD0C1F"/>
    <w:rsid w:val="00AD28A5"/>
    <w:rsid w:val="00AD487A"/>
    <w:rsid w:val="00AD53E8"/>
    <w:rsid w:val="00AF5AB5"/>
    <w:rsid w:val="00B047AA"/>
    <w:rsid w:val="00B12F17"/>
    <w:rsid w:val="00B1583A"/>
    <w:rsid w:val="00B249E8"/>
    <w:rsid w:val="00B30445"/>
    <w:rsid w:val="00B30D1A"/>
    <w:rsid w:val="00B4047D"/>
    <w:rsid w:val="00B54D56"/>
    <w:rsid w:val="00B57ACD"/>
    <w:rsid w:val="00B60DB3"/>
    <w:rsid w:val="00B6419C"/>
    <w:rsid w:val="00B74E4F"/>
    <w:rsid w:val="00B77A0F"/>
    <w:rsid w:val="00B80C35"/>
    <w:rsid w:val="00B81177"/>
    <w:rsid w:val="00B83E78"/>
    <w:rsid w:val="00B9584F"/>
    <w:rsid w:val="00BA18D4"/>
    <w:rsid w:val="00BA506B"/>
    <w:rsid w:val="00BB487A"/>
    <w:rsid w:val="00BB67F4"/>
    <w:rsid w:val="00BC25B2"/>
    <w:rsid w:val="00BC4543"/>
    <w:rsid w:val="00BD1C8F"/>
    <w:rsid w:val="00BD688C"/>
    <w:rsid w:val="00BE30E6"/>
    <w:rsid w:val="00BF2014"/>
    <w:rsid w:val="00BF57CC"/>
    <w:rsid w:val="00C00364"/>
    <w:rsid w:val="00C00A8E"/>
    <w:rsid w:val="00C26C76"/>
    <w:rsid w:val="00C27AF9"/>
    <w:rsid w:val="00C31E7D"/>
    <w:rsid w:val="00C406ED"/>
    <w:rsid w:val="00C44DE9"/>
    <w:rsid w:val="00C53AD0"/>
    <w:rsid w:val="00C64EDC"/>
    <w:rsid w:val="00C726A9"/>
    <w:rsid w:val="00C7493A"/>
    <w:rsid w:val="00C81330"/>
    <w:rsid w:val="00C848C6"/>
    <w:rsid w:val="00C903DE"/>
    <w:rsid w:val="00C90999"/>
    <w:rsid w:val="00C93126"/>
    <w:rsid w:val="00C95AD5"/>
    <w:rsid w:val="00CA30A6"/>
    <w:rsid w:val="00CA5ABB"/>
    <w:rsid w:val="00CA7A60"/>
    <w:rsid w:val="00CB013B"/>
    <w:rsid w:val="00CB6776"/>
    <w:rsid w:val="00CC100F"/>
    <w:rsid w:val="00CC4498"/>
    <w:rsid w:val="00CD41E9"/>
    <w:rsid w:val="00CE04CC"/>
    <w:rsid w:val="00CE0B90"/>
    <w:rsid w:val="00CE738A"/>
    <w:rsid w:val="00CF14BD"/>
    <w:rsid w:val="00CF6669"/>
    <w:rsid w:val="00D13B99"/>
    <w:rsid w:val="00D1431D"/>
    <w:rsid w:val="00D14B43"/>
    <w:rsid w:val="00D265FD"/>
    <w:rsid w:val="00D34E8D"/>
    <w:rsid w:val="00D40891"/>
    <w:rsid w:val="00D46149"/>
    <w:rsid w:val="00D53187"/>
    <w:rsid w:val="00D552C8"/>
    <w:rsid w:val="00D61E73"/>
    <w:rsid w:val="00D64A84"/>
    <w:rsid w:val="00D65840"/>
    <w:rsid w:val="00D67591"/>
    <w:rsid w:val="00D76D68"/>
    <w:rsid w:val="00D77096"/>
    <w:rsid w:val="00D81E23"/>
    <w:rsid w:val="00D92529"/>
    <w:rsid w:val="00D962ED"/>
    <w:rsid w:val="00D97843"/>
    <w:rsid w:val="00DA4BAA"/>
    <w:rsid w:val="00DB45FB"/>
    <w:rsid w:val="00DC1E29"/>
    <w:rsid w:val="00DC25B2"/>
    <w:rsid w:val="00DC50A7"/>
    <w:rsid w:val="00DC6ABF"/>
    <w:rsid w:val="00DD3A2A"/>
    <w:rsid w:val="00DE0666"/>
    <w:rsid w:val="00DF12C1"/>
    <w:rsid w:val="00DF4B43"/>
    <w:rsid w:val="00E2504A"/>
    <w:rsid w:val="00E25C04"/>
    <w:rsid w:val="00E36A1B"/>
    <w:rsid w:val="00E43197"/>
    <w:rsid w:val="00E453EB"/>
    <w:rsid w:val="00E555E7"/>
    <w:rsid w:val="00E6461F"/>
    <w:rsid w:val="00E811E4"/>
    <w:rsid w:val="00E826B4"/>
    <w:rsid w:val="00E94494"/>
    <w:rsid w:val="00E95C73"/>
    <w:rsid w:val="00EA363C"/>
    <w:rsid w:val="00EA43C2"/>
    <w:rsid w:val="00EA441A"/>
    <w:rsid w:val="00EA4E00"/>
    <w:rsid w:val="00EA6D5B"/>
    <w:rsid w:val="00EA7694"/>
    <w:rsid w:val="00EB0545"/>
    <w:rsid w:val="00EB16AA"/>
    <w:rsid w:val="00EC754A"/>
    <w:rsid w:val="00EC7F10"/>
    <w:rsid w:val="00EF258D"/>
    <w:rsid w:val="00EF450B"/>
    <w:rsid w:val="00F04334"/>
    <w:rsid w:val="00F0572A"/>
    <w:rsid w:val="00F058C9"/>
    <w:rsid w:val="00F12337"/>
    <w:rsid w:val="00F14001"/>
    <w:rsid w:val="00F16D93"/>
    <w:rsid w:val="00F23BB8"/>
    <w:rsid w:val="00F2734A"/>
    <w:rsid w:val="00F416E7"/>
    <w:rsid w:val="00F4359B"/>
    <w:rsid w:val="00F43C28"/>
    <w:rsid w:val="00F46F05"/>
    <w:rsid w:val="00F54E5F"/>
    <w:rsid w:val="00F62C80"/>
    <w:rsid w:val="00F62DE4"/>
    <w:rsid w:val="00F63B1E"/>
    <w:rsid w:val="00F70BE0"/>
    <w:rsid w:val="00F712CF"/>
    <w:rsid w:val="00F749DB"/>
    <w:rsid w:val="00F77E25"/>
    <w:rsid w:val="00F801B9"/>
    <w:rsid w:val="00F844B6"/>
    <w:rsid w:val="00F84F73"/>
    <w:rsid w:val="00F85B78"/>
    <w:rsid w:val="00F870C8"/>
    <w:rsid w:val="00F900BC"/>
    <w:rsid w:val="00F90380"/>
    <w:rsid w:val="00FA08B2"/>
    <w:rsid w:val="00FA63F1"/>
    <w:rsid w:val="00FB113B"/>
    <w:rsid w:val="00FB16E8"/>
    <w:rsid w:val="00FB47BE"/>
    <w:rsid w:val="00FD34BC"/>
    <w:rsid w:val="00FD3805"/>
    <w:rsid w:val="00FE66E4"/>
    <w:rsid w:val="00FF0B30"/>
    <w:rsid w:val="00FF3230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E69D4A1"/>
  <w15:docId w15:val="{1FE97980-0484-4D69-9F0C-6E5986B2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styleId="PlaceholderText">
    <w:name w:val="Placeholder Text"/>
    <w:basedOn w:val="DefaultParagraphFont"/>
    <w:uiPriority w:val="99"/>
    <w:semiHidden/>
    <w:rsid w:val="00B80C35"/>
    <w:rPr>
      <w:color w:val="808080"/>
    </w:rPr>
  </w:style>
  <w:style w:type="paragraph" w:customStyle="1" w:styleId="tv2132">
    <w:name w:val="tv2132"/>
    <w:basedOn w:val="Normal"/>
    <w:rsid w:val="00D40891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0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5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1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02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2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8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27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6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5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30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D14C-96B0-4E0F-AB87-AA44493D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2355</Words>
  <Characters>1343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Konsulārā reģistra noteikumi</vt:lpstr>
      <vt:lpstr>Konsulārā reģistra noteikumi</vt:lpstr>
    </vt:vector>
  </TitlesOfParts>
  <Company>Ārlietu ministrija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Konsulārā reģistra noteikumi</dc:title>
  <dc:subject>Noteikumu projekts</dc:subject>
  <dc:creator>Elvita Jurgute</dc:creator>
  <dc:description>67016177, Elvita.Jurgute@mfa.gov.lv</dc:description>
  <cp:lastModifiedBy>Leontine Babkina</cp:lastModifiedBy>
  <cp:revision>11</cp:revision>
  <cp:lastPrinted>2018-11-15T11:10:00Z</cp:lastPrinted>
  <dcterms:created xsi:type="dcterms:W3CDTF">2018-11-06T14:06:00Z</dcterms:created>
  <dcterms:modified xsi:type="dcterms:W3CDTF">2018-11-28T11:31:00Z</dcterms:modified>
</cp:coreProperties>
</file>