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1913" w14:textId="562688A5" w:rsidR="00D95F93" w:rsidRPr="00A76FC7" w:rsidRDefault="00D95F93" w:rsidP="00155551">
      <w:pPr>
        <w:widowControl w:val="0"/>
        <w:rPr>
          <w:rFonts w:eastAsia="Times New Roman" w:cs="Times New Roman"/>
          <w:szCs w:val="28"/>
        </w:rPr>
      </w:pPr>
    </w:p>
    <w:p w14:paraId="1F5502FA" w14:textId="77777777" w:rsidR="00155551" w:rsidRPr="00A76FC7" w:rsidRDefault="00155551" w:rsidP="00155551">
      <w:pPr>
        <w:widowControl w:val="0"/>
        <w:rPr>
          <w:rFonts w:eastAsia="Times New Roman" w:cs="Times New Roman"/>
          <w:szCs w:val="28"/>
        </w:rPr>
      </w:pPr>
    </w:p>
    <w:p w14:paraId="1E03219D" w14:textId="70A40098" w:rsidR="00155551" w:rsidRPr="00A76FC7" w:rsidRDefault="00155551" w:rsidP="00155551">
      <w:pPr>
        <w:widowControl w:val="0"/>
        <w:rPr>
          <w:rFonts w:eastAsia="Times New Roman" w:cs="Times New Roman"/>
          <w:szCs w:val="28"/>
        </w:rPr>
      </w:pPr>
    </w:p>
    <w:p w14:paraId="541F0B11" w14:textId="2C551CC9" w:rsidR="00155551" w:rsidRPr="00155551" w:rsidRDefault="00155551" w:rsidP="00C91CA9">
      <w:pPr>
        <w:tabs>
          <w:tab w:val="left" w:pos="6663"/>
        </w:tabs>
        <w:rPr>
          <w:rFonts w:eastAsia="Times New Roman"/>
          <w:b/>
          <w:szCs w:val="28"/>
        </w:rPr>
      </w:pPr>
      <w:r w:rsidRPr="00155551">
        <w:rPr>
          <w:rFonts w:eastAsia="Times New Roman"/>
          <w:szCs w:val="28"/>
        </w:rPr>
        <w:t>201</w:t>
      </w:r>
      <w:r w:rsidRPr="00155551">
        <w:rPr>
          <w:szCs w:val="28"/>
        </w:rPr>
        <w:t>8</w:t>
      </w:r>
      <w:r w:rsidRPr="00155551">
        <w:rPr>
          <w:rFonts w:eastAsia="Times New Roman"/>
          <w:szCs w:val="28"/>
        </w:rPr>
        <w:t xml:space="preserve">. gada </w:t>
      </w:r>
      <w:r w:rsidR="002E2712">
        <w:rPr>
          <w:rFonts w:eastAsia="Times New Roman"/>
          <w:szCs w:val="28"/>
        </w:rPr>
        <w:t>18. decembrī</w:t>
      </w:r>
      <w:r w:rsidRPr="00155551">
        <w:rPr>
          <w:rFonts w:eastAsia="Times New Roman"/>
          <w:szCs w:val="28"/>
        </w:rPr>
        <w:tab/>
        <w:t>Noteikumi Nr.</w:t>
      </w:r>
      <w:r w:rsidR="002E2712">
        <w:rPr>
          <w:rFonts w:eastAsia="Times New Roman"/>
          <w:szCs w:val="28"/>
        </w:rPr>
        <w:t> 800</w:t>
      </w:r>
    </w:p>
    <w:p w14:paraId="45F85EDF" w14:textId="531A3AB2" w:rsidR="00155551" w:rsidRPr="00155551" w:rsidRDefault="00155551" w:rsidP="00C91CA9">
      <w:pPr>
        <w:tabs>
          <w:tab w:val="left" w:pos="6663"/>
        </w:tabs>
        <w:rPr>
          <w:rFonts w:eastAsia="Times New Roman"/>
          <w:szCs w:val="28"/>
        </w:rPr>
      </w:pPr>
      <w:r w:rsidRPr="00155551">
        <w:rPr>
          <w:rFonts w:eastAsia="Times New Roman"/>
          <w:szCs w:val="28"/>
        </w:rPr>
        <w:t>Rīgā</w:t>
      </w:r>
      <w:r w:rsidRPr="00155551">
        <w:rPr>
          <w:rFonts w:eastAsia="Times New Roman"/>
          <w:szCs w:val="28"/>
        </w:rPr>
        <w:tab/>
        <w:t>(prot. Nr.</w:t>
      </w:r>
      <w:r w:rsidR="002E2712">
        <w:rPr>
          <w:rFonts w:eastAsia="Times New Roman"/>
          <w:szCs w:val="28"/>
        </w:rPr>
        <w:t> 60 6</w:t>
      </w:r>
      <w:bookmarkStart w:id="0" w:name="_GoBack"/>
      <w:bookmarkEnd w:id="0"/>
      <w:r w:rsidRPr="00155551">
        <w:rPr>
          <w:rFonts w:eastAsia="Times New Roman"/>
          <w:szCs w:val="28"/>
        </w:rPr>
        <w:t>. §)</w:t>
      </w:r>
    </w:p>
    <w:p w14:paraId="143F9F6F" w14:textId="77777777" w:rsidR="000E159E" w:rsidRPr="00A76FC7" w:rsidRDefault="000E159E" w:rsidP="00155551">
      <w:pPr>
        <w:jc w:val="center"/>
        <w:rPr>
          <w:rFonts w:cs="Times New Roman"/>
          <w:szCs w:val="28"/>
        </w:rPr>
      </w:pPr>
    </w:p>
    <w:p w14:paraId="67D42636" w14:textId="4DC2BF1B" w:rsidR="000E159E" w:rsidRPr="00155551" w:rsidRDefault="00446F37" w:rsidP="00155551">
      <w:pPr>
        <w:jc w:val="center"/>
        <w:rPr>
          <w:rFonts w:cs="Times New Roman"/>
          <w:b/>
          <w:szCs w:val="28"/>
        </w:rPr>
      </w:pPr>
      <w:r w:rsidRPr="00155551">
        <w:rPr>
          <w:rFonts w:cs="Times New Roman"/>
          <w:b/>
          <w:szCs w:val="28"/>
        </w:rPr>
        <w:t xml:space="preserve">Grozījumi Ministru kabineta 2010. gada 28. septembra noteikumos Nr. 907 </w:t>
      </w:r>
      <w:r w:rsidR="00155551" w:rsidRPr="00155551">
        <w:rPr>
          <w:rFonts w:cs="Times New Roman"/>
          <w:b/>
          <w:szCs w:val="28"/>
        </w:rPr>
        <w:t>"</w:t>
      </w:r>
      <w:r w:rsidRPr="00155551">
        <w:rPr>
          <w:rFonts w:cs="Times New Roman"/>
          <w:b/>
          <w:szCs w:val="28"/>
        </w:rPr>
        <w:t>Noteikumi par dzīvojamās mājas apsekošanu, tehnisko apkopi, kārtējo remontu un energoefektivitātes minimālajām prasībām</w:t>
      </w:r>
      <w:r w:rsidR="00155551" w:rsidRPr="00155551">
        <w:rPr>
          <w:rFonts w:cs="Times New Roman"/>
          <w:b/>
          <w:szCs w:val="28"/>
        </w:rPr>
        <w:t>"</w:t>
      </w:r>
    </w:p>
    <w:p w14:paraId="50CAD8A6" w14:textId="77777777" w:rsidR="00352FA5" w:rsidRPr="00155551" w:rsidRDefault="00352FA5" w:rsidP="00155551">
      <w:pPr>
        <w:jc w:val="center"/>
        <w:rPr>
          <w:rFonts w:cs="Times New Roman"/>
          <w:szCs w:val="28"/>
        </w:rPr>
      </w:pPr>
    </w:p>
    <w:p w14:paraId="058FF5B8" w14:textId="77777777" w:rsidR="00A76FC7" w:rsidRDefault="00446F37" w:rsidP="00155551">
      <w:pPr>
        <w:jc w:val="right"/>
        <w:rPr>
          <w:rFonts w:cs="Times New Roman"/>
          <w:szCs w:val="28"/>
        </w:rPr>
      </w:pPr>
      <w:r w:rsidRPr="00155551">
        <w:rPr>
          <w:rFonts w:cs="Times New Roman"/>
          <w:szCs w:val="28"/>
        </w:rPr>
        <w:t xml:space="preserve">Izdoti saskaņā ar </w:t>
      </w:r>
    </w:p>
    <w:p w14:paraId="1A5B0667" w14:textId="77777777" w:rsidR="00A76FC7" w:rsidRDefault="00446F37" w:rsidP="00155551">
      <w:pPr>
        <w:jc w:val="right"/>
        <w:rPr>
          <w:rFonts w:cs="Times New Roman"/>
          <w:szCs w:val="28"/>
        </w:rPr>
      </w:pPr>
      <w:r w:rsidRPr="00155551">
        <w:rPr>
          <w:rFonts w:cs="Times New Roman"/>
          <w:szCs w:val="28"/>
        </w:rPr>
        <w:t>Dzīvojamo māju</w:t>
      </w:r>
      <w:r w:rsidR="00C57AB0" w:rsidRPr="00155551">
        <w:rPr>
          <w:rFonts w:cs="Times New Roman"/>
          <w:szCs w:val="28"/>
        </w:rPr>
        <w:t xml:space="preserve"> </w:t>
      </w:r>
      <w:r w:rsidRPr="00155551">
        <w:rPr>
          <w:rFonts w:cs="Times New Roman"/>
          <w:szCs w:val="28"/>
        </w:rPr>
        <w:t>pārvaldīšanas likuma</w:t>
      </w:r>
    </w:p>
    <w:p w14:paraId="6DA51E81" w14:textId="4C209E05" w:rsidR="000E159E" w:rsidRPr="00155551" w:rsidRDefault="00446F37" w:rsidP="00155551">
      <w:pPr>
        <w:jc w:val="right"/>
        <w:rPr>
          <w:rFonts w:cs="Times New Roman"/>
          <w:szCs w:val="28"/>
        </w:rPr>
      </w:pPr>
      <w:r w:rsidRPr="00155551">
        <w:rPr>
          <w:rFonts w:cs="Times New Roman"/>
          <w:szCs w:val="28"/>
        </w:rPr>
        <w:t>6.</w:t>
      </w:r>
      <w:r w:rsidR="00D10883" w:rsidRPr="00155551">
        <w:rPr>
          <w:rFonts w:cs="Times New Roman"/>
          <w:szCs w:val="28"/>
        </w:rPr>
        <w:t> </w:t>
      </w:r>
      <w:r w:rsidRPr="00155551">
        <w:rPr>
          <w:rFonts w:cs="Times New Roman"/>
          <w:szCs w:val="28"/>
        </w:rPr>
        <w:t>panta piekto daļu</w:t>
      </w:r>
    </w:p>
    <w:p w14:paraId="1DF27E12" w14:textId="77777777" w:rsidR="00352FA5" w:rsidRPr="00155551" w:rsidRDefault="00352FA5" w:rsidP="00155551">
      <w:pPr>
        <w:pStyle w:val="BodyText"/>
        <w:spacing w:after="0"/>
        <w:ind w:firstLine="0"/>
        <w:rPr>
          <w:rFonts w:ascii="Times New Roman" w:eastAsiaTheme="minorHAnsi" w:hAnsi="Times New Roman"/>
          <w:szCs w:val="28"/>
        </w:rPr>
      </w:pPr>
    </w:p>
    <w:p w14:paraId="7ADB2BB6" w14:textId="79F3DFB4" w:rsidR="000E159E" w:rsidRPr="00155551" w:rsidRDefault="00446F37" w:rsidP="00155551">
      <w:pPr>
        <w:pStyle w:val="BodyText"/>
        <w:spacing w:after="0"/>
        <w:ind w:firstLine="709"/>
        <w:rPr>
          <w:rFonts w:ascii="Times New Roman" w:eastAsiaTheme="minorHAnsi" w:hAnsi="Times New Roman"/>
          <w:szCs w:val="28"/>
        </w:rPr>
      </w:pPr>
      <w:r w:rsidRPr="00155551">
        <w:rPr>
          <w:rFonts w:ascii="Times New Roman" w:eastAsiaTheme="minorHAnsi" w:hAnsi="Times New Roman"/>
          <w:szCs w:val="28"/>
        </w:rPr>
        <w:t xml:space="preserve">Izdarīt Ministru kabineta 2010. gada 28. septembra noteikumos Nr. 907 </w:t>
      </w:r>
      <w:r w:rsidR="00155551" w:rsidRPr="00155551">
        <w:rPr>
          <w:rFonts w:ascii="Times New Roman" w:hAnsi="Times New Roman"/>
          <w:szCs w:val="28"/>
        </w:rPr>
        <w:t>"</w:t>
      </w:r>
      <w:r w:rsidRPr="00155551">
        <w:rPr>
          <w:rFonts w:ascii="Times New Roman" w:eastAsiaTheme="minorHAnsi" w:hAnsi="Times New Roman"/>
          <w:szCs w:val="28"/>
        </w:rPr>
        <w:t>Noteikumi par dzīvojamās mājas apsekošanu, tehnisko apkopi, kārtējo remontu un energoefektivitātes minimālajām prasībām</w:t>
      </w:r>
      <w:r w:rsidR="00155551" w:rsidRPr="00155551">
        <w:rPr>
          <w:rFonts w:ascii="Times New Roman" w:eastAsiaTheme="minorHAnsi" w:hAnsi="Times New Roman"/>
          <w:szCs w:val="28"/>
        </w:rPr>
        <w:t>"</w:t>
      </w:r>
      <w:r w:rsidRPr="00155551">
        <w:rPr>
          <w:rFonts w:ascii="Times New Roman" w:eastAsiaTheme="minorHAnsi" w:hAnsi="Times New Roman"/>
          <w:szCs w:val="28"/>
        </w:rPr>
        <w:t xml:space="preserve"> (Latvijas Vēstnesis, 2010, 156.</w:t>
      </w:r>
      <w:r w:rsidR="00A76FC7">
        <w:rPr>
          <w:rFonts w:ascii="Times New Roman" w:eastAsiaTheme="minorHAnsi" w:hAnsi="Times New Roman"/>
          <w:szCs w:val="28"/>
        </w:rPr>
        <w:t> </w:t>
      </w:r>
      <w:r w:rsidRPr="00155551">
        <w:rPr>
          <w:rFonts w:ascii="Times New Roman" w:eastAsiaTheme="minorHAnsi" w:hAnsi="Times New Roman"/>
          <w:szCs w:val="28"/>
        </w:rPr>
        <w:t>nr.; 2011, 154.</w:t>
      </w:r>
      <w:r w:rsidR="00A76FC7">
        <w:rPr>
          <w:rFonts w:ascii="Times New Roman" w:eastAsiaTheme="minorHAnsi" w:hAnsi="Times New Roman"/>
          <w:szCs w:val="28"/>
        </w:rPr>
        <w:t> </w:t>
      </w:r>
      <w:r w:rsidRPr="00155551">
        <w:rPr>
          <w:rFonts w:ascii="Times New Roman" w:eastAsiaTheme="minorHAnsi" w:hAnsi="Times New Roman"/>
          <w:szCs w:val="28"/>
        </w:rPr>
        <w:t>nr.; 2014, 6.</w:t>
      </w:r>
      <w:r w:rsidR="00A76FC7">
        <w:rPr>
          <w:rFonts w:ascii="Times New Roman" w:eastAsiaTheme="minorHAnsi" w:hAnsi="Times New Roman"/>
          <w:szCs w:val="28"/>
        </w:rPr>
        <w:t> </w:t>
      </w:r>
      <w:r w:rsidRPr="00155551">
        <w:rPr>
          <w:rFonts w:ascii="Times New Roman" w:eastAsiaTheme="minorHAnsi" w:hAnsi="Times New Roman"/>
          <w:szCs w:val="28"/>
        </w:rPr>
        <w:t>nr.) šādus grozījumus:</w:t>
      </w:r>
    </w:p>
    <w:p w14:paraId="4528E7A4" w14:textId="77777777" w:rsidR="000E159E" w:rsidRPr="00155551" w:rsidRDefault="000E159E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7C5180F2" w14:textId="6AC908C8" w:rsidR="00DB7E63" w:rsidRPr="00155551" w:rsidRDefault="00446F37" w:rsidP="00155551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155551">
        <w:rPr>
          <w:rFonts w:eastAsia="Times New Roman" w:cs="Times New Roman"/>
          <w:szCs w:val="28"/>
          <w:lang w:eastAsia="lv-LV"/>
        </w:rPr>
        <w:t>1</w:t>
      </w:r>
      <w:r w:rsidR="000E159E" w:rsidRPr="00155551">
        <w:rPr>
          <w:rFonts w:eastAsia="Times New Roman" w:cs="Times New Roman"/>
          <w:szCs w:val="28"/>
          <w:lang w:eastAsia="lv-LV"/>
        </w:rPr>
        <w:t>.</w:t>
      </w:r>
      <w:r w:rsidR="00A76FC7">
        <w:rPr>
          <w:rFonts w:eastAsia="Times New Roman" w:cs="Times New Roman"/>
          <w:szCs w:val="28"/>
          <w:lang w:eastAsia="lv-LV"/>
        </w:rPr>
        <w:t> </w:t>
      </w:r>
      <w:r w:rsidRPr="00155551">
        <w:rPr>
          <w:rFonts w:cs="Times New Roman"/>
          <w:szCs w:val="28"/>
          <w:shd w:val="clear" w:color="auto" w:fill="FFFFFF"/>
        </w:rPr>
        <w:t>Aizstāt noteikumu tekstā</w:t>
      </w:r>
      <w:r w:rsidR="00DB7E63" w:rsidRPr="00155551">
        <w:rPr>
          <w:rFonts w:cs="Times New Roman"/>
          <w:szCs w:val="28"/>
          <w:shd w:val="clear" w:color="auto" w:fill="FFFFFF"/>
        </w:rPr>
        <w:t>:</w:t>
      </w:r>
    </w:p>
    <w:p w14:paraId="46BF9CFC" w14:textId="5AB399C0" w:rsidR="00DB7E63" w:rsidRPr="00155551" w:rsidRDefault="00DB7E63" w:rsidP="00155551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155551">
        <w:rPr>
          <w:rFonts w:cs="Times New Roman"/>
          <w:szCs w:val="28"/>
          <w:shd w:val="clear" w:color="auto" w:fill="FFFFFF"/>
        </w:rPr>
        <w:t>1.1.</w:t>
      </w:r>
      <w:r w:rsidR="00A76FC7">
        <w:rPr>
          <w:rFonts w:cs="Times New Roman"/>
          <w:szCs w:val="28"/>
          <w:shd w:val="clear" w:color="auto" w:fill="FFFFFF"/>
        </w:rPr>
        <w:t> </w:t>
      </w:r>
      <w:r w:rsidR="00446F37" w:rsidRPr="00155551">
        <w:rPr>
          <w:rFonts w:cs="Times New Roman"/>
          <w:szCs w:val="28"/>
          <w:shd w:val="clear" w:color="auto" w:fill="FFFFFF"/>
        </w:rPr>
        <w:t xml:space="preserve">vārdu </w:t>
      </w:r>
      <w:r w:rsidR="00155551" w:rsidRPr="00155551">
        <w:rPr>
          <w:rFonts w:cs="Times New Roman"/>
          <w:szCs w:val="28"/>
          <w:shd w:val="clear" w:color="auto" w:fill="FFFFFF"/>
        </w:rPr>
        <w:t>"</w:t>
      </w:r>
      <w:r w:rsidR="00446F37" w:rsidRPr="00155551">
        <w:rPr>
          <w:rFonts w:cs="Times New Roman"/>
          <w:szCs w:val="28"/>
        </w:rPr>
        <w:t>inženierkomunikācijas</w:t>
      </w:r>
      <w:r w:rsidR="00155551" w:rsidRPr="00155551">
        <w:rPr>
          <w:rFonts w:cs="Times New Roman"/>
          <w:szCs w:val="28"/>
        </w:rPr>
        <w:t>"</w:t>
      </w:r>
      <w:r w:rsidR="00446F37" w:rsidRPr="00155551">
        <w:rPr>
          <w:rFonts w:cs="Times New Roman"/>
          <w:szCs w:val="28"/>
        </w:rPr>
        <w:t xml:space="preserve"> </w:t>
      </w:r>
      <w:r w:rsidR="00EB0601" w:rsidRPr="00155551">
        <w:rPr>
          <w:rFonts w:cs="Times New Roman"/>
          <w:szCs w:val="28"/>
        </w:rPr>
        <w:t>(</w:t>
      </w:r>
      <w:r w:rsidR="00EB0601" w:rsidRPr="00155551">
        <w:rPr>
          <w:rFonts w:cs="Times New Roman"/>
          <w:szCs w:val="28"/>
          <w:shd w:val="clear" w:color="auto" w:fill="FFFFFF"/>
        </w:rPr>
        <w:t xml:space="preserve">attiecīgā locījumā) </w:t>
      </w:r>
      <w:r w:rsidR="00446F37" w:rsidRPr="00155551">
        <w:rPr>
          <w:rFonts w:cs="Times New Roman"/>
          <w:szCs w:val="28"/>
        </w:rPr>
        <w:t xml:space="preserve">ar vārdu </w:t>
      </w:r>
      <w:r w:rsidR="00155551" w:rsidRPr="00155551">
        <w:rPr>
          <w:rFonts w:cs="Times New Roman"/>
          <w:szCs w:val="28"/>
        </w:rPr>
        <w:t>"</w:t>
      </w:r>
      <w:r w:rsidR="00446F37" w:rsidRPr="00155551">
        <w:rPr>
          <w:rFonts w:cs="Times New Roman"/>
          <w:szCs w:val="28"/>
        </w:rPr>
        <w:t>inženiertīkli</w:t>
      </w:r>
      <w:r w:rsidR="00155551" w:rsidRPr="00155551">
        <w:rPr>
          <w:rFonts w:cs="Times New Roman"/>
          <w:szCs w:val="28"/>
        </w:rPr>
        <w:t>"</w:t>
      </w:r>
      <w:r w:rsidR="00446F37" w:rsidRPr="00155551">
        <w:rPr>
          <w:rFonts w:cs="Times New Roman"/>
          <w:szCs w:val="28"/>
        </w:rPr>
        <w:t xml:space="preserve"> (</w:t>
      </w:r>
      <w:r w:rsidR="00230069" w:rsidRPr="00155551">
        <w:rPr>
          <w:rFonts w:cs="Times New Roman"/>
          <w:szCs w:val="28"/>
          <w:shd w:val="clear" w:color="auto" w:fill="FFFFFF"/>
        </w:rPr>
        <w:t>attiecīgā locījumā)</w:t>
      </w:r>
      <w:r w:rsidRPr="00155551">
        <w:rPr>
          <w:rFonts w:cs="Times New Roman"/>
          <w:szCs w:val="28"/>
          <w:shd w:val="clear" w:color="auto" w:fill="FFFFFF"/>
        </w:rPr>
        <w:t>;</w:t>
      </w:r>
    </w:p>
    <w:p w14:paraId="087E908B" w14:textId="2A6EC457" w:rsidR="00230069" w:rsidRPr="00155551" w:rsidRDefault="00DB7E63" w:rsidP="00155551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155551">
        <w:rPr>
          <w:rFonts w:cs="Times New Roman"/>
          <w:szCs w:val="28"/>
          <w:shd w:val="clear" w:color="auto" w:fill="FFFFFF"/>
        </w:rPr>
        <w:t>1.2.</w:t>
      </w:r>
      <w:r w:rsidR="00A76FC7">
        <w:rPr>
          <w:rFonts w:cs="Times New Roman"/>
          <w:szCs w:val="28"/>
          <w:shd w:val="clear" w:color="auto" w:fill="FFFFFF"/>
        </w:rPr>
        <w:t> </w:t>
      </w:r>
      <w:r w:rsidR="00230069" w:rsidRPr="00155551">
        <w:rPr>
          <w:rFonts w:cs="Times New Roman"/>
          <w:szCs w:val="28"/>
          <w:shd w:val="clear" w:color="auto" w:fill="FFFFFF"/>
        </w:rPr>
        <w:t xml:space="preserve">vārdus </w:t>
      </w:r>
      <w:r w:rsidR="00155551" w:rsidRPr="00155551">
        <w:rPr>
          <w:rFonts w:cs="Times New Roman"/>
          <w:szCs w:val="28"/>
          <w:shd w:val="clear" w:color="auto" w:fill="FFFFFF"/>
        </w:rPr>
        <w:t>"</w:t>
      </w:r>
      <w:r w:rsidR="00230069" w:rsidRPr="00155551">
        <w:rPr>
          <w:rFonts w:cs="Times New Roman"/>
          <w:szCs w:val="28"/>
          <w:shd w:val="clear" w:color="auto" w:fill="FFFFFF"/>
        </w:rPr>
        <w:t>vizuālā pārbaude</w:t>
      </w:r>
      <w:r w:rsidR="00155551" w:rsidRPr="00155551">
        <w:rPr>
          <w:rFonts w:cs="Times New Roman"/>
          <w:szCs w:val="28"/>
          <w:shd w:val="clear" w:color="auto" w:fill="FFFFFF"/>
        </w:rPr>
        <w:t>"</w:t>
      </w:r>
      <w:r w:rsidR="00230069" w:rsidRPr="00155551">
        <w:rPr>
          <w:rFonts w:cs="Times New Roman"/>
          <w:szCs w:val="28"/>
        </w:rPr>
        <w:t xml:space="preserve"> (</w:t>
      </w:r>
      <w:r w:rsidR="00230069" w:rsidRPr="00155551">
        <w:rPr>
          <w:rFonts w:cs="Times New Roman"/>
          <w:szCs w:val="28"/>
          <w:shd w:val="clear" w:color="auto" w:fill="FFFFFF"/>
        </w:rPr>
        <w:t xml:space="preserve">attiecīgā locījumā) ar vārdiem </w:t>
      </w:r>
      <w:r w:rsidR="00155551" w:rsidRPr="00155551">
        <w:rPr>
          <w:rFonts w:cs="Times New Roman"/>
          <w:szCs w:val="28"/>
          <w:shd w:val="clear" w:color="auto" w:fill="FFFFFF"/>
        </w:rPr>
        <w:t>"</w:t>
      </w:r>
      <w:r w:rsidR="00230069" w:rsidRPr="00155551">
        <w:rPr>
          <w:rFonts w:cs="Times New Roman"/>
          <w:szCs w:val="28"/>
          <w:shd w:val="clear" w:color="auto" w:fill="FFFFFF"/>
        </w:rPr>
        <w:t>vizuālā apskate</w:t>
      </w:r>
      <w:r w:rsidR="00155551" w:rsidRPr="00155551">
        <w:rPr>
          <w:rFonts w:cs="Times New Roman"/>
          <w:szCs w:val="28"/>
          <w:shd w:val="clear" w:color="auto" w:fill="FFFFFF"/>
        </w:rPr>
        <w:t>"</w:t>
      </w:r>
      <w:r w:rsidR="00230069" w:rsidRPr="00155551">
        <w:rPr>
          <w:rFonts w:cs="Times New Roman"/>
          <w:szCs w:val="28"/>
        </w:rPr>
        <w:t xml:space="preserve"> (</w:t>
      </w:r>
      <w:r w:rsidR="00230069" w:rsidRPr="00155551">
        <w:rPr>
          <w:rFonts w:cs="Times New Roman"/>
          <w:szCs w:val="28"/>
          <w:shd w:val="clear" w:color="auto" w:fill="FFFFFF"/>
        </w:rPr>
        <w:t>attiecīgā locījumā).</w:t>
      </w:r>
    </w:p>
    <w:p w14:paraId="60F8B69B" w14:textId="77777777" w:rsidR="001D12AC" w:rsidRPr="00155551" w:rsidRDefault="001D12AC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40825045" w14:textId="65CABFDE" w:rsidR="000E159E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2.</w:t>
      </w:r>
      <w:r w:rsidR="001F7FAF">
        <w:rPr>
          <w:rFonts w:eastAsia="Times New Roman" w:cs="Times New Roman"/>
          <w:szCs w:val="28"/>
          <w:lang w:eastAsia="lv-LV"/>
        </w:rPr>
        <w:t> </w:t>
      </w:r>
      <w:r w:rsidRPr="00155551">
        <w:rPr>
          <w:rFonts w:eastAsia="Times New Roman" w:cs="Times New Roman"/>
          <w:szCs w:val="28"/>
          <w:lang w:eastAsia="lv-LV"/>
        </w:rPr>
        <w:t>Izteikt 3.</w:t>
      </w:r>
      <w:r w:rsidR="000376BC" w:rsidRPr="00155551">
        <w:rPr>
          <w:rFonts w:eastAsia="Times New Roman" w:cs="Times New Roman"/>
          <w:szCs w:val="28"/>
          <w:lang w:eastAsia="lv-LV"/>
        </w:rPr>
        <w:t xml:space="preserve"> </w:t>
      </w:r>
      <w:r w:rsidR="006579D0" w:rsidRPr="00155551">
        <w:rPr>
          <w:rFonts w:eastAsia="Times New Roman" w:cs="Times New Roman"/>
          <w:szCs w:val="28"/>
          <w:lang w:eastAsia="lv-LV"/>
        </w:rPr>
        <w:t>un 3.</w:t>
      </w:r>
      <w:r w:rsidR="006579D0" w:rsidRPr="00155551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A76FC7">
        <w:rPr>
          <w:rFonts w:eastAsia="Times New Roman" w:cs="Times New Roman"/>
          <w:szCs w:val="28"/>
          <w:lang w:eastAsia="lv-LV"/>
        </w:rPr>
        <w:t> </w:t>
      </w:r>
      <w:r w:rsidR="006579D0" w:rsidRPr="00155551">
        <w:rPr>
          <w:rFonts w:eastAsia="Times New Roman" w:cs="Times New Roman"/>
          <w:szCs w:val="28"/>
          <w:lang w:eastAsia="lv-LV"/>
        </w:rPr>
        <w:t>punktu</w:t>
      </w:r>
      <w:r w:rsidRPr="00155551">
        <w:rPr>
          <w:rFonts w:eastAsia="Times New Roman" w:cs="Times New Roman"/>
          <w:szCs w:val="28"/>
          <w:lang w:eastAsia="lv-LV"/>
        </w:rPr>
        <w:t xml:space="preserve"> šādā redakcijā:</w:t>
      </w:r>
    </w:p>
    <w:p w14:paraId="19E02963" w14:textId="77777777" w:rsidR="00155551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6E0042C1" w14:textId="75FDF602" w:rsidR="000E159E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3.</w:t>
      </w:r>
      <w:r w:rsidR="00A76FC7">
        <w:rPr>
          <w:rFonts w:eastAsia="Times New Roman" w:cs="Times New Roman"/>
          <w:szCs w:val="28"/>
          <w:lang w:eastAsia="lv-LV"/>
        </w:rPr>
        <w:t> 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Dzīvojamās mājas, tās konstrukciju, kā arī tajā esošo iekārtu un </w:t>
      </w:r>
      <w:r w:rsidR="007059A3" w:rsidRPr="00155551">
        <w:rPr>
          <w:rFonts w:cs="Times New Roman"/>
          <w:szCs w:val="28"/>
        </w:rPr>
        <w:t>inženiertīklu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tehnisko stāvokli no</w:t>
      </w:r>
      <w:r w:rsidR="00AE7A96" w:rsidRPr="00155551">
        <w:rPr>
          <w:rFonts w:eastAsia="Times New Roman" w:cs="Times New Roman"/>
          <w:szCs w:val="28"/>
          <w:lang w:eastAsia="lv-LV"/>
        </w:rPr>
        <w:t xml:space="preserve">saka vizuālajā </w:t>
      </w:r>
      <w:r w:rsidR="00B62D18" w:rsidRPr="00155551">
        <w:rPr>
          <w:rFonts w:eastAsia="Times New Roman" w:cs="Times New Roman"/>
          <w:szCs w:val="28"/>
          <w:lang w:eastAsia="lv-LV"/>
        </w:rPr>
        <w:t>apskatē</w:t>
      </w:r>
      <w:r w:rsidR="00AE7A96" w:rsidRPr="00155551">
        <w:rPr>
          <w:rFonts w:eastAsia="Times New Roman" w:cs="Times New Roman"/>
          <w:szCs w:val="28"/>
          <w:lang w:eastAsia="lv-LV"/>
        </w:rPr>
        <w:t>. Vizuāli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</w:t>
      </w:r>
      <w:r w:rsidR="00AE7A96" w:rsidRPr="00155551">
        <w:rPr>
          <w:rFonts w:eastAsia="Times New Roman" w:cs="Times New Roman"/>
          <w:szCs w:val="28"/>
          <w:lang w:eastAsia="lv-LV"/>
        </w:rPr>
        <w:t>ne</w:t>
      </w:r>
      <w:r w:rsidR="00585CAA" w:rsidRPr="00155551">
        <w:rPr>
          <w:rFonts w:eastAsia="Times New Roman" w:cs="Times New Roman"/>
          <w:szCs w:val="28"/>
          <w:lang w:eastAsia="lv-LV"/>
        </w:rPr>
        <w:t>apskata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</w:t>
      </w:r>
      <w:r w:rsidR="00AE7A96" w:rsidRPr="00155551">
        <w:rPr>
          <w:rFonts w:eastAsia="Times New Roman" w:cs="Times New Roman"/>
          <w:szCs w:val="28"/>
          <w:lang w:eastAsia="lv-LV"/>
        </w:rPr>
        <w:t>dzīvojamās mājas konstrukcij</w:t>
      </w:r>
      <w:r w:rsidR="00D72654" w:rsidRPr="00155551">
        <w:rPr>
          <w:rFonts w:eastAsia="Times New Roman" w:cs="Times New Roman"/>
          <w:szCs w:val="28"/>
          <w:lang w:eastAsia="lv-LV"/>
        </w:rPr>
        <w:t>as</w:t>
      </w:r>
      <w:r w:rsidR="00AE7A96" w:rsidRPr="00155551">
        <w:rPr>
          <w:rFonts w:eastAsia="Times New Roman" w:cs="Times New Roman"/>
          <w:szCs w:val="28"/>
          <w:lang w:eastAsia="lv-LV"/>
        </w:rPr>
        <w:t>, kā arī iekārtu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un </w:t>
      </w:r>
      <w:r w:rsidR="007059A3" w:rsidRPr="00155551">
        <w:rPr>
          <w:rFonts w:cs="Times New Roman"/>
          <w:szCs w:val="28"/>
        </w:rPr>
        <w:t>inženiertīklu</w:t>
      </w:r>
      <w:r w:rsidR="00AE7A96" w:rsidRPr="00155551">
        <w:rPr>
          <w:rFonts w:eastAsia="Times New Roman" w:cs="Times New Roman"/>
          <w:szCs w:val="28"/>
          <w:lang w:eastAsia="lv-LV"/>
        </w:rPr>
        <w:t xml:space="preserve"> daļas, kurām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būves tehniskā risinājuma dēļ nevar piekļūt. </w:t>
      </w:r>
      <w:r w:rsidR="003D1F3F" w:rsidRPr="00155551">
        <w:rPr>
          <w:rFonts w:eastAsia="Times New Roman" w:cs="Times New Roman"/>
          <w:szCs w:val="28"/>
          <w:lang w:eastAsia="lv-LV"/>
        </w:rPr>
        <w:t>Vizuālās apskates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faktu fiksē dzīvojamās mājas apsekošanas reģistrācijas žurnālā, </w:t>
      </w:r>
      <w:r w:rsidR="000C1AC5" w:rsidRPr="00155551">
        <w:rPr>
          <w:rFonts w:eastAsia="Times New Roman" w:cs="Times New Roman"/>
          <w:szCs w:val="28"/>
          <w:lang w:eastAsia="lv-LV"/>
        </w:rPr>
        <w:t>kas ir mājas lietas sastāvdaļa.</w:t>
      </w:r>
    </w:p>
    <w:p w14:paraId="54F0F8B8" w14:textId="77777777" w:rsidR="000C1AC5" w:rsidRPr="00155551" w:rsidRDefault="000C1AC5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7D1EBC34" w14:textId="7F49D18B" w:rsidR="000E159E" w:rsidRPr="00155551" w:rsidRDefault="00446F37" w:rsidP="00155551">
      <w:pPr>
        <w:ind w:firstLine="709"/>
        <w:jc w:val="both"/>
        <w:rPr>
          <w:rFonts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3.</w:t>
      </w:r>
      <w:r w:rsidRPr="00155551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155551">
        <w:rPr>
          <w:rFonts w:eastAsia="Times New Roman" w:cs="Times New Roman"/>
          <w:szCs w:val="28"/>
          <w:lang w:eastAsia="lv-LV"/>
        </w:rPr>
        <w:t> </w:t>
      </w:r>
      <w:r w:rsidR="00AE7A96" w:rsidRPr="00155551">
        <w:rPr>
          <w:rFonts w:eastAsia="Times New Roman" w:cs="Times New Roman"/>
          <w:szCs w:val="28"/>
          <w:lang w:eastAsia="lv-LV"/>
        </w:rPr>
        <w:t xml:space="preserve">Dzīvojamās mājas </w:t>
      </w:r>
      <w:r w:rsidR="00D72654" w:rsidRPr="00155551">
        <w:rPr>
          <w:rFonts w:eastAsia="Times New Roman" w:cs="Times New Roman"/>
          <w:szCs w:val="28"/>
          <w:lang w:eastAsia="lv-LV"/>
        </w:rPr>
        <w:t>konstrukcijas</w:t>
      </w:r>
      <w:r w:rsidR="00AE7A96" w:rsidRPr="00155551">
        <w:rPr>
          <w:rFonts w:eastAsia="Times New Roman" w:cs="Times New Roman"/>
          <w:szCs w:val="28"/>
          <w:lang w:eastAsia="lv-LV"/>
        </w:rPr>
        <w:t xml:space="preserve">, </w:t>
      </w:r>
      <w:r w:rsidR="00D72654" w:rsidRPr="00155551">
        <w:rPr>
          <w:rFonts w:eastAsia="Times New Roman" w:cs="Times New Roman"/>
          <w:szCs w:val="28"/>
          <w:lang w:eastAsia="lv-LV"/>
        </w:rPr>
        <w:t xml:space="preserve">koplietošanas iekārtas </w:t>
      </w:r>
      <w:r w:rsidR="00AE7A96" w:rsidRPr="00155551">
        <w:rPr>
          <w:rFonts w:eastAsia="Times New Roman" w:cs="Times New Roman"/>
          <w:szCs w:val="28"/>
          <w:lang w:eastAsia="lv-LV"/>
        </w:rPr>
        <w:t xml:space="preserve">un </w:t>
      </w:r>
      <w:r w:rsidR="007059A3" w:rsidRPr="00155551">
        <w:rPr>
          <w:rFonts w:cs="Times New Roman"/>
          <w:szCs w:val="28"/>
        </w:rPr>
        <w:t>inženiertīklu</w:t>
      </w:r>
      <w:r w:rsidR="00AE7A96" w:rsidRPr="00155551">
        <w:rPr>
          <w:rFonts w:eastAsia="Times New Roman" w:cs="Times New Roman"/>
          <w:szCs w:val="28"/>
          <w:lang w:eastAsia="lv-LV"/>
        </w:rPr>
        <w:t xml:space="preserve"> daļas</w:t>
      </w:r>
      <w:r w:rsidR="00D72654" w:rsidRPr="00155551">
        <w:rPr>
          <w:rFonts w:eastAsia="Times New Roman" w:cs="Times New Roman"/>
          <w:szCs w:val="28"/>
          <w:lang w:eastAsia="lv-LV"/>
        </w:rPr>
        <w:t>, kas atrodas</w:t>
      </w:r>
      <w:r w:rsidR="007059A3" w:rsidRPr="00155551">
        <w:rPr>
          <w:rFonts w:eastAsia="Times New Roman" w:cs="Times New Roman"/>
          <w:szCs w:val="28"/>
          <w:lang w:eastAsia="lv-LV"/>
        </w:rPr>
        <w:t xml:space="preserve"> </w:t>
      </w:r>
      <w:r w:rsidR="00CC5978" w:rsidRPr="00155551">
        <w:rPr>
          <w:rFonts w:cs="Times New Roman"/>
          <w:szCs w:val="28"/>
          <w:lang w:eastAsia="lv-LV"/>
        </w:rPr>
        <w:t>dzīvojamo un nedzīvojamo telpu grupās</w:t>
      </w:r>
      <w:r w:rsidR="00FA185F" w:rsidRPr="00155551">
        <w:rPr>
          <w:rFonts w:eastAsia="Times New Roman" w:cs="Times New Roman"/>
          <w:szCs w:val="28"/>
          <w:lang w:eastAsia="lv-LV"/>
        </w:rPr>
        <w:t xml:space="preserve">, </w:t>
      </w:r>
      <w:r w:rsidRPr="00155551">
        <w:rPr>
          <w:rFonts w:eastAsia="Times New Roman" w:cs="Times New Roman"/>
          <w:szCs w:val="28"/>
          <w:lang w:eastAsia="lv-LV"/>
        </w:rPr>
        <w:t xml:space="preserve">vizuāli </w:t>
      </w:r>
      <w:r w:rsidR="003E47B1" w:rsidRPr="00155551">
        <w:rPr>
          <w:rFonts w:eastAsia="Times New Roman" w:cs="Times New Roman"/>
          <w:szCs w:val="28"/>
          <w:lang w:eastAsia="lv-LV"/>
        </w:rPr>
        <w:t>apskata</w:t>
      </w:r>
      <w:r w:rsidR="00F13A1F" w:rsidRPr="00155551">
        <w:rPr>
          <w:rFonts w:eastAsia="Times New Roman" w:cs="Times New Roman"/>
          <w:szCs w:val="28"/>
          <w:lang w:eastAsia="lv-LV"/>
        </w:rPr>
        <w:t xml:space="preserve"> reizi gadā izlases kārtībā</w:t>
      </w:r>
      <w:r w:rsidRPr="00155551">
        <w:rPr>
          <w:rFonts w:eastAsia="Times New Roman" w:cs="Times New Roman"/>
          <w:szCs w:val="28"/>
          <w:lang w:eastAsia="lv-LV"/>
        </w:rPr>
        <w:t xml:space="preserve">, ja </w:t>
      </w:r>
      <w:r w:rsidR="00FA185F" w:rsidRPr="00155551">
        <w:rPr>
          <w:rFonts w:eastAsia="Times New Roman" w:cs="Times New Roman"/>
          <w:szCs w:val="28"/>
          <w:lang w:eastAsia="lv-LV"/>
        </w:rPr>
        <w:t>dzīvojamās mājas</w:t>
      </w:r>
      <w:r w:rsidRPr="00155551">
        <w:rPr>
          <w:rFonts w:eastAsia="Times New Roman" w:cs="Times New Roman"/>
          <w:szCs w:val="28"/>
          <w:lang w:eastAsia="lv-LV"/>
        </w:rPr>
        <w:t xml:space="preserve"> īpašnieks nodrošinājis </w:t>
      </w:r>
      <w:r w:rsidR="00A76FC7">
        <w:rPr>
          <w:rFonts w:eastAsia="Times New Roman" w:cs="Times New Roman"/>
          <w:szCs w:val="28"/>
          <w:lang w:eastAsia="lv-LV"/>
        </w:rPr>
        <w:t xml:space="preserve">šādu </w:t>
      </w:r>
      <w:r w:rsidR="00DB5FBC" w:rsidRPr="00155551">
        <w:rPr>
          <w:rFonts w:eastAsia="Times New Roman" w:cs="Times New Roman"/>
          <w:szCs w:val="28"/>
          <w:lang w:eastAsia="lv-LV"/>
        </w:rPr>
        <w:t>iespēju</w:t>
      </w:r>
      <w:r w:rsidRPr="00155551">
        <w:rPr>
          <w:rFonts w:eastAsia="Times New Roman" w:cs="Times New Roman"/>
          <w:szCs w:val="28"/>
          <w:lang w:eastAsia="lv-LV"/>
        </w:rPr>
        <w:t xml:space="preserve">. Ja </w:t>
      </w:r>
      <w:r w:rsidR="00FA185F" w:rsidRPr="00155551">
        <w:rPr>
          <w:rFonts w:eastAsia="Times New Roman" w:cs="Times New Roman"/>
          <w:szCs w:val="28"/>
          <w:lang w:eastAsia="lv-LV"/>
        </w:rPr>
        <w:t>dzīvojamās mājas</w:t>
      </w:r>
      <w:r w:rsidRPr="00155551">
        <w:rPr>
          <w:rFonts w:eastAsia="Times New Roman" w:cs="Times New Roman"/>
          <w:szCs w:val="28"/>
          <w:lang w:eastAsia="lv-LV"/>
        </w:rPr>
        <w:t xml:space="preserve"> īpašnieks </w:t>
      </w:r>
      <w:r w:rsidR="00FA185F" w:rsidRPr="00155551">
        <w:rPr>
          <w:rFonts w:eastAsia="Times New Roman" w:cs="Times New Roman"/>
          <w:szCs w:val="28"/>
          <w:lang w:eastAsia="lv-LV"/>
        </w:rPr>
        <w:t>pārvaldītājam</w:t>
      </w:r>
      <w:r w:rsidRPr="00155551">
        <w:rPr>
          <w:rFonts w:eastAsia="Times New Roman" w:cs="Times New Roman"/>
          <w:szCs w:val="28"/>
          <w:lang w:eastAsia="lv-LV"/>
        </w:rPr>
        <w:t xml:space="preserve"> nenodrošina iespēju </w:t>
      </w:r>
      <w:r w:rsidR="00D72654" w:rsidRPr="00155551">
        <w:rPr>
          <w:rFonts w:eastAsia="Times New Roman" w:cs="Times New Roman"/>
          <w:szCs w:val="28"/>
          <w:lang w:eastAsia="lv-LV"/>
        </w:rPr>
        <w:t xml:space="preserve">veikt vizuālo </w:t>
      </w:r>
      <w:r w:rsidR="0069240F" w:rsidRPr="00155551">
        <w:rPr>
          <w:rFonts w:eastAsia="Times New Roman" w:cs="Times New Roman"/>
          <w:szCs w:val="28"/>
          <w:lang w:eastAsia="lv-LV"/>
        </w:rPr>
        <w:t>apskati</w:t>
      </w:r>
      <w:r w:rsidRPr="00155551">
        <w:rPr>
          <w:rFonts w:eastAsia="Times New Roman" w:cs="Times New Roman"/>
          <w:szCs w:val="28"/>
          <w:lang w:eastAsia="lv-LV"/>
        </w:rPr>
        <w:t xml:space="preserve">, minēto faktu fiksē dzīvojamās mājas apsekošanas </w:t>
      </w:r>
      <w:r w:rsidRPr="00155551">
        <w:rPr>
          <w:rFonts w:cs="Times New Roman"/>
          <w:szCs w:val="28"/>
          <w:lang w:eastAsia="lv-LV"/>
        </w:rPr>
        <w:t>reģistrācijas žurnālā.</w:t>
      </w:r>
      <w:r w:rsidR="00155551" w:rsidRPr="00155551">
        <w:rPr>
          <w:rFonts w:cs="Times New Roman"/>
          <w:szCs w:val="28"/>
          <w:lang w:eastAsia="lv-LV"/>
        </w:rPr>
        <w:t>"</w:t>
      </w:r>
    </w:p>
    <w:p w14:paraId="56BD44D5" w14:textId="3F35E565" w:rsidR="00CC5978" w:rsidRPr="00155551" w:rsidRDefault="00CC5978" w:rsidP="00155551">
      <w:pPr>
        <w:ind w:firstLine="709"/>
        <w:jc w:val="both"/>
        <w:rPr>
          <w:rFonts w:cs="Times New Roman"/>
          <w:szCs w:val="28"/>
          <w:lang w:eastAsia="lv-LV"/>
        </w:rPr>
      </w:pPr>
    </w:p>
    <w:p w14:paraId="11AE1EFF" w14:textId="172B0BC4" w:rsidR="00DB7E63" w:rsidRPr="00155551" w:rsidRDefault="00DB7E63" w:rsidP="00155551">
      <w:pPr>
        <w:ind w:firstLine="709"/>
        <w:jc w:val="both"/>
        <w:rPr>
          <w:rFonts w:cs="Times New Roman"/>
          <w:szCs w:val="28"/>
          <w:lang w:eastAsia="lv-LV"/>
        </w:rPr>
      </w:pPr>
      <w:r w:rsidRPr="00155551">
        <w:rPr>
          <w:rFonts w:cs="Times New Roman"/>
          <w:szCs w:val="28"/>
          <w:lang w:eastAsia="lv-LV"/>
        </w:rPr>
        <w:t>3.</w:t>
      </w:r>
      <w:r w:rsidR="00DC70CE">
        <w:rPr>
          <w:rFonts w:cs="Times New Roman"/>
          <w:szCs w:val="28"/>
          <w:lang w:eastAsia="lv-LV"/>
        </w:rPr>
        <w:t> </w:t>
      </w:r>
      <w:r w:rsidRPr="00155551">
        <w:rPr>
          <w:rFonts w:cs="Times New Roman"/>
          <w:szCs w:val="28"/>
          <w:lang w:eastAsia="lv-LV"/>
        </w:rPr>
        <w:t>Izteikt 7.</w:t>
      </w:r>
      <w:r w:rsidR="00155551" w:rsidRPr="00155551">
        <w:rPr>
          <w:rFonts w:cs="Times New Roman"/>
          <w:szCs w:val="28"/>
          <w:lang w:eastAsia="lv-LV"/>
        </w:rPr>
        <w:t> </w:t>
      </w:r>
      <w:r w:rsidRPr="00155551">
        <w:rPr>
          <w:rFonts w:cs="Times New Roman"/>
          <w:szCs w:val="28"/>
          <w:lang w:eastAsia="lv-LV"/>
        </w:rPr>
        <w:t>punktu šādā redakcijā:</w:t>
      </w:r>
    </w:p>
    <w:p w14:paraId="2BFD4A47" w14:textId="77777777" w:rsidR="00155551" w:rsidRPr="00155551" w:rsidRDefault="00155551" w:rsidP="00155551">
      <w:pPr>
        <w:ind w:firstLine="709"/>
        <w:jc w:val="both"/>
        <w:rPr>
          <w:rFonts w:cs="Times New Roman"/>
          <w:szCs w:val="28"/>
          <w:lang w:eastAsia="lv-LV"/>
        </w:rPr>
      </w:pPr>
    </w:p>
    <w:p w14:paraId="0462F5A2" w14:textId="67125B3C" w:rsidR="00DB7E63" w:rsidRPr="00155551" w:rsidRDefault="00155551" w:rsidP="00155551">
      <w:pPr>
        <w:ind w:firstLine="709"/>
        <w:jc w:val="both"/>
        <w:rPr>
          <w:rFonts w:cs="Times New Roman"/>
          <w:szCs w:val="28"/>
          <w:lang w:eastAsia="lv-LV"/>
        </w:rPr>
      </w:pPr>
      <w:r w:rsidRPr="00155551">
        <w:rPr>
          <w:rFonts w:cs="Times New Roman"/>
          <w:szCs w:val="28"/>
          <w:lang w:eastAsia="lv-LV"/>
        </w:rPr>
        <w:t>"</w:t>
      </w:r>
      <w:r w:rsidR="00DB7E63" w:rsidRPr="00155551">
        <w:rPr>
          <w:rFonts w:cs="Times New Roman"/>
          <w:szCs w:val="28"/>
          <w:lang w:eastAsia="lv-LV"/>
        </w:rPr>
        <w:t>7.</w:t>
      </w:r>
      <w:r w:rsidR="00A76FC7">
        <w:rPr>
          <w:rFonts w:cs="Times New Roman"/>
          <w:szCs w:val="28"/>
          <w:lang w:eastAsia="lv-LV"/>
        </w:rPr>
        <w:t> </w:t>
      </w:r>
      <w:r w:rsidR="00DB7E63" w:rsidRPr="00155551">
        <w:rPr>
          <w:rFonts w:cs="Times New Roman"/>
          <w:szCs w:val="28"/>
          <w:lang w:eastAsia="lv-LV"/>
        </w:rPr>
        <w:t>Ja dzīvojam</w:t>
      </w:r>
      <w:r w:rsidR="001F7FAF">
        <w:rPr>
          <w:rFonts w:cs="Times New Roman"/>
          <w:szCs w:val="28"/>
          <w:lang w:eastAsia="lv-LV"/>
        </w:rPr>
        <w:t>aj</w:t>
      </w:r>
      <w:r w:rsidR="00DB7E63" w:rsidRPr="00155551">
        <w:rPr>
          <w:rFonts w:cs="Times New Roman"/>
          <w:szCs w:val="28"/>
          <w:lang w:eastAsia="lv-LV"/>
        </w:rPr>
        <w:t xml:space="preserve">ā mājā atrodas citām personām piederošas iekārtas un </w:t>
      </w:r>
      <w:r w:rsidR="00A355A0" w:rsidRPr="00155551">
        <w:rPr>
          <w:rFonts w:cs="Times New Roman"/>
          <w:szCs w:val="28"/>
          <w:lang w:eastAsia="lv-LV"/>
        </w:rPr>
        <w:t>inženiertīkli</w:t>
      </w:r>
      <w:r w:rsidR="00DB7E63" w:rsidRPr="00155551">
        <w:rPr>
          <w:rFonts w:cs="Times New Roman"/>
          <w:szCs w:val="28"/>
          <w:lang w:eastAsia="lv-LV"/>
        </w:rPr>
        <w:t>, dzīvojamās mājas pārval</w:t>
      </w:r>
      <w:r w:rsidR="00A355A0" w:rsidRPr="00155551">
        <w:rPr>
          <w:rFonts w:cs="Times New Roman"/>
          <w:szCs w:val="28"/>
          <w:lang w:eastAsia="lv-LV"/>
        </w:rPr>
        <w:t>dītājs nedrīkst liegt attiecīgā</w:t>
      </w:r>
      <w:r w:rsidR="00DB7E63" w:rsidRPr="00155551">
        <w:rPr>
          <w:rFonts w:cs="Times New Roman"/>
          <w:szCs w:val="28"/>
          <w:lang w:eastAsia="lv-LV"/>
        </w:rPr>
        <w:t xml:space="preserve"> </w:t>
      </w:r>
      <w:r w:rsidR="00A355A0" w:rsidRPr="00155551">
        <w:rPr>
          <w:rFonts w:cs="Times New Roman"/>
          <w:szCs w:val="28"/>
          <w:lang w:eastAsia="lv-LV"/>
        </w:rPr>
        <w:t xml:space="preserve">inženiertīkla </w:t>
      </w:r>
      <w:r w:rsidR="00DB7E63" w:rsidRPr="00155551">
        <w:rPr>
          <w:rFonts w:cs="Times New Roman"/>
          <w:szCs w:val="28"/>
          <w:lang w:eastAsia="lv-LV"/>
        </w:rPr>
        <w:t xml:space="preserve">īpašniekam nodrošināt tā tehnisko apkopi, vizuālo </w:t>
      </w:r>
      <w:r w:rsidR="00A355A0" w:rsidRPr="00155551">
        <w:rPr>
          <w:rFonts w:cs="Times New Roman"/>
          <w:szCs w:val="28"/>
          <w:lang w:eastAsia="lv-LV"/>
        </w:rPr>
        <w:t>apskati</w:t>
      </w:r>
      <w:r w:rsidR="00DB7E63" w:rsidRPr="00155551">
        <w:rPr>
          <w:rFonts w:cs="Times New Roman"/>
          <w:szCs w:val="28"/>
          <w:lang w:eastAsia="lv-LV"/>
        </w:rPr>
        <w:t xml:space="preserve"> un tehnisko apsekošanu.</w:t>
      </w:r>
      <w:r w:rsidRPr="00155551">
        <w:rPr>
          <w:rFonts w:cs="Times New Roman"/>
          <w:szCs w:val="28"/>
          <w:lang w:eastAsia="lv-LV"/>
        </w:rPr>
        <w:t>"</w:t>
      </w:r>
    </w:p>
    <w:p w14:paraId="5E4F75DD" w14:textId="77777777" w:rsidR="00DB7E63" w:rsidRPr="00155551" w:rsidRDefault="00DB7E63" w:rsidP="00155551">
      <w:pPr>
        <w:ind w:firstLine="709"/>
        <w:jc w:val="both"/>
        <w:rPr>
          <w:rFonts w:cs="Times New Roman"/>
          <w:szCs w:val="28"/>
          <w:lang w:eastAsia="lv-LV"/>
        </w:rPr>
      </w:pPr>
    </w:p>
    <w:p w14:paraId="3A295FFB" w14:textId="6795422E" w:rsidR="000E159E" w:rsidRPr="00155551" w:rsidRDefault="002E7DEC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4</w:t>
      </w:r>
      <w:r w:rsidR="00446F37" w:rsidRPr="00155551">
        <w:rPr>
          <w:rFonts w:eastAsia="Times New Roman" w:cs="Times New Roman"/>
          <w:szCs w:val="28"/>
          <w:lang w:eastAsia="lv-LV"/>
        </w:rPr>
        <w:t>.</w:t>
      </w:r>
      <w:r w:rsidR="00A76FC7">
        <w:rPr>
          <w:rFonts w:eastAsia="Times New Roman" w:cs="Times New Roman"/>
          <w:szCs w:val="28"/>
          <w:lang w:eastAsia="lv-LV"/>
        </w:rPr>
        <w:t> </w:t>
      </w:r>
      <w:r w:rsidR="003D3CE7" w:rsidRPr="00155551">
        <w:rPr>
          <w:rFonts w:eastAsia="Times New Roman" w:cs="Times New Roman"/>
          <w:szCs w:val="28"/>
          <w:lang w:eastAsia="lv-LV"/>
        </w:rPr>
        <w:t>Aizstāt 10.3.</w:t>
      </w:r>
      <w:r w:rsidR="002601AC" w:rsidRPr="00155551">
        <w:rPr>
          <w:rFonts w:eastAsia="Times New Roman" w:cs="Times New Roman"/>
          <w:szCs w:val="28"/>
          <w:lang w:eastAsia="lv-LV"/>
        </w:rPr>
        <w:t> </w:t>
      </w:r>
      <w:r w:rsidR="003D3CE7" w:rsidRPr="00155551">
        <w:rPr>
          <w:rFonts w:eastAsia="Times New Roman" w:cs="Times New Roman"/>
          <w:szCs w:val="28"/>
          <w:lang w:eastAsia="lv-LV"/>
        </w:rPr>
        <w:t>apakšpunkt</w:t>
      </w:r>
      <w:r w:rsidR="005313DD" w:rsidRPr="00155551">
        <w:rPr>
          <w:rFonts w:eastAsia="Times New Roman" w:cs="Times New Roman"/>
          <w:szCs w:val="28"/>
          <w:lang w:eastAsia="lv-LV"/>
        </w:rPr>
        <w:t>ā</w:t>
      </w:r>
      <w:r w:rsidR="003D3CE7" w:rsidRPr="00155551">
        <w:rPr>
          <w:rFonts w:eastAsia="Times New Roman" w:cs="Times New Roman"/>
          <w:szCs w:val="28"/>
          <w:lang w:eastAsia="lv-LV"/>
        </w:rPr>
        <w:t xml:space="preserve"> vārdus 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3D3CE7" w:rsidRPr="00155551">
        <w:rPr>
          <w:rFonts w:cs="Times New Roman"/>
          <w:szCs w:val="28"/>
        </w:rPr>
        <w:t>divas reizes</w:t>
      </w:r>
      <w:r w:rsidR="00155551" w:rsidRPr="00155551">
        <w:rPr>
          <w:rFonts w:cs="Times New Roman"/>
          <w:szCs w:val="28"/>
        </w:rPr>
        <w:t>"</w:t>
      </w:r>
      <w:r w:rsidR="00D53F21" w:rsidRPr="00155551">
        <w:rPr>
          <w:rFonts w:cs="Times New Roman"/>
          <w:szCs w:val="28"/>
        </w:rPr>
        <w:t xml:space="preserve"> ar</w:t>
      </w:r>
      <w:r w:rsidR="003D3CE7" w:rsidRPr="00155551">
        <w:rPr>
          <w:rFonts w:cs="Times New Roman"/>
          <w:szCs w:val="28"/>
        </w:rPr>
        <w:t xml:space="preserve"> vārdiem </w:t>
      </w:r>
      <w:r w:rsidR="00155551" w:rsidRPr="00155551">
        <w:rPr>
          <w:rFonts w:cs="Times New Roman"/>
          <w:szCs w:val="28"/>
        </w:rPr>
        <w:t>"</w:t>
      </w:r>
      <w:r w:rsidR="003D3CE7" w:rsidRPr="00155551">
        <w:rPr>
          <w:rFonts w:eastAsia="Times New Roman" w:cs="Times New Roman"/>
          <w:szCs w:val="28"/>
          <w:lang w:eastAsia="lv-LV"/>
        </w:rPr>
        <w:t>vienu reizi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3D3CE7" w:rsidRPr="00155551">
        <w:rPr>
          <w:rFonts w:eastAsia="Times New Roman" w:cs="Times New Roman"/>
          <w:szCs w:val="28"/>
          <w:lang w:eastAsia="lv-LV"/>
        </w:rPr>
        <w:t>.</w:t>
      </w:r>
    </w:p>
    <w:p w14:paraId="6053EFC1" w14:textId="77777777" w:rsidR="003D3CE7" w:rsidRPr="00155551" w:rsidRDefault="003D3CE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0F21BB93" w14:textId="59899B20" w:rsidR="002120AF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5</w:t>
      </w:r>
      <w:r w:rsidR="00446F37" w:rsidRPr="00155551">
        <w:rPr>
          <w:rFonts w:eastAsia="Times New Roman" w:cs="Times New Roman"/>
          <w:szCs w:val="28"/>
          <w:lang w:eastAsia="lv-LV"/>
        </w:rPr>
        <w:t>.</w:t>
      </w:r>
      <w:r w:rsidR="00A76FC7">
        <w:rPr>
          <w:rFonts w:eastAsia="Times New Roman" w:cs="Times New Roman"/>
          <w:szCs w:val="28"/>
          <w:lang w:eastAsia="lv-LV"/>
        </w:rPr>
        <w:t> </w:t>
      </w:r>
      <w:r w:rsidR="00446F37" w:rsidRPr="00155551">
        <w:rPr>
          <w:rFonts w:eastAsia="Times New Roman" w:cs="Times New Roman"/>
          <w:szCs w:val="28"/>
          <w:lang w:eastAsia="lv-LV"/>
        </w:rPr>
        <w:t>Izteikt 11.</w:t>
      </w:r>
      <w:r w:rsidR="005313DD" w:rsidRPr="00155551">
        <w:rPr>
          <w:rFonts w:eastAsia="Times New Roman" w:cs="Times New Roman"/>
          <w:szCs w:val="28"/>
          <w:lang w:eastAsia="lv-LV"/>
        </w:rPr>
        <w:t xml:space="preserve"> </w:t>
      </w:r>
      <w:r w:rsidR="00446F37" w:rsidRPr="00155551">
        <w:rPr>
          <w:rFonts w:eastAsia="Times New Roman" w:cs="Times New Roman"/>
          <w:szCs w:val="28"/>
          <w:lang w:eastAsia="lv-LV"/>
        </w:rPr>
        <w:t>punktu šādā redakcijā:</w:t>
      </w:r>
    </w:p>
    <w:p w14:paraId="4347BFFF" w14:textId="77777777" w:rsidR="00155551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1C259E91" w14:textId="480ECB15" w:rsidR="002120AF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11.</w:t>
      </w:r>
      <w:r w:rsidR="00A76FC7">
        <w:rPr>
          <w:rFonts w:eastAsia="Times New Roman" w:cs="Times New Roman"/>
          <w:szCs w:val="28"/>
          <w:lang w:eastAsia="lv-LV"/>
        </w:rPr>
        <w:t> </w:t>
      </w:r>
      <w:r w:rsidR="00446F37" w:rsidRPr="00155551">
        <w:rPr>
          <w:rFonts w:eastAsia="Times New Roman" w:cs="Times New Roman"/>
          <w:szCs w:val="28"/>
          <w:lang w:eastAsia="lv-LV"/>
        </w:rPr>
        <w:t>Dzīvojamās mājas un tai piederīgo ēku pamatkonstrukciju profilaktisk</w:t>
      </w:r>
      <w:r w:rsidR="00441E14">
        <w:rPr>
          <w:rFonts w:eastAsia="Times New Roman" w:cs="Times New Roman"/>
          <w:szCs w:val="28"/>
          <w:lang w:eastAsia="lv-LV"/>
        </w:rPr>
        <w:t>aj</w:t>
      </w:r>
      <w:r w:rsidR="00446F37" w:rsidRPr="00155551">
        <w:rPr>
          <w:rFonts w:eastAsia="Times New Roman" w:cs="Times New Roman"/>
          <w:szCs w:val="28"/>
          <w:lang w:eastAsia="lv-LV"/>
        </w:rPr>
        <w:t>ā apsekošan</w:t>
      </w:r>
      <w:r w:rsidR="00441E14">
        <w:rPr>
          <w:rFonts w:eastAsia="Times New Roman" w:cs="Times New Roman"/>
          <w:szCs w:val="28"/>
          <w:lang w:eastAsia="lv-LV"/>
        </w:rPr>
        <w:t>ā</w:t>
      </w:r>
      <w:r w:rsidR="00460470" w:rsidRPr="00155551">
        <w:rPr>
          <w:rFonts w:eastAsia="Times New Roman" w:cs="Times New Roman"/>
          <w:szCs w:val="28"/>
          <w:lang w:eastAsia="lv-LV"/>
        </w:rPr>
        <w:t xml:space="preserve"> reizi gadā, ja šajā noteikumu punktā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nav </w:t>
      </w:r>
      <w:r w:rsidR="002E7DEC" w:rsidRPr="00155551">
        <w:rPr>
          <w:rFonts w:eastAsia="Times New Roman" w:cs="Times New Roman"/>
          <w:szCs w:val="28"/>
          <w:lang w:eastAsia="lv-LV"/>
        </w:rPr>
        <w:t>minēts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cits intervāls, </w:t>
      </w:r>
      <w:r w:rsidR="002E7DEC" w:rsidRPr="00155551">
        <w:rPr>
          <w:rFonts w:eastAsia="Times New Roman" w:cs="Times New Roman"/>
          <w:szCs w:val="28"/>
          <w:lang w:eastAsia="lv-LV"/>
        </w:rPr>
        <w:t>veic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šādas darbības:</w:t>
      </w:r>
    </w:p>
    <w:p w14:paraId="6A40E1F0" w14:textId="4EF34901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11.1. pamatu vizuālā </w:t>
      </w:r>
      <w:r w:rsidR="00B62D18" w:rsidRPr="00155551">
        <w:rPr>
          <w:rFonts w:eastAsia="Times New Roman" w:cs="Times New Roman"/>
          <w:szCs w:val="28"/>
          <w:lang w:eastAsia="lv-LV"/>
        </w:rPr>
        <w:t>apskate</w:t>
      </w:r>
      <w:r w:rsidRPr="00155551">
        <w:rPr>
          <w:rFonts w:eastAsia="Times New Roman" w:cs="Times New Roman"/>
          <w:szCs w:val="28"/>
          <w:lang w:eastAsia="lv-LV"/>
        </w:rPr>
        <w:t>, lai konstatētu, vai:</w:t>
      </w:r>
    </w:p>
    <w:p w14:paraId="2A3AD353" w14:textId="70CA0038" w:rsidR="005313DD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11.1.1. nav notikusi nosēšanās;</w:t>
      </w:r>
    </w:p>
    <w:p w14:paraId="66162C44" w14:textId="1077599C" w:rsidR="005313DD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11.1.2. nav radušās plaisas;</w:t>
      </w:r>
    </w:p>
    <w:p w14:paraId="3425360D" w14:textId="4DB5737D" w:rsidR="005313DD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11.1.3. nav notikusi šuvju atvēršanās starp mājas elementiem (piemēram, pamata blokiem, paneļiem);</w:t>
      </w:r>
    </w:p>
    <w:p w14:paraId="7A2F17E4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11.1.4. nav atlobījies apmetums;</w:t>
      </w:r>
    </w:p>
    <w:p w14:paraId="7BB48C9F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11.1.5. aukstums un mitrums nav nodarījis bojājumus;</w:t>
      </w:r>
    </w:p>
    <w:p w14:paraId="5883A745" w14:textId="7A9F7458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11.2. nesošo sienu, pārsegumu un kāpņu vizuālā </w:t>
      </w:r>
      <w:r w:rsidR="00B62D18" w:rsidRPr="00155551">
        <w:rPr>
          <w:rFonts w:eastAsia="Times New Roman" w:cs="Times New Roman"/>
          <w:szCs w:val="28"/>
          <w:lang w:eastAsia="lv-LV"/>
        </w:rPr>
        <w:t>apskate</w:t>
      </w:r>
      <w:r w:rsidRPr="00155551">
        <w:rPr>
          <w:rFonts w:eastAsia="Times New Roman" w:cs="Times New Roman"/>
          <w:szCs w:val="28"/>
          <w:lang w:eastAsia="lv-LV"/>
        </w:rPr>
        <w:t>, lai konstatētu, vai:</w:t>
      </w:r>
    </w:p>
    <w:p w14:paraId="531A140B" w14:textId="451C56A1" w:rsidR="004771FD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11.2.1. nav notikusi nosēšanās;</w:t>
      </w:r>
    </w:p>
    <w:p w14:paraId="04859806" w14:textId="6B343E9E" w:rsidR="004771FD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11.2.2. nav notikusi šuvju atvēršanās starp mājas elementiem (piemēram, pamata blokiem, paneļiem);</w:t>
      </w:r>
    </w:p>
    <w:p w14:paraId="6FD99791" w14:textId="4E533553" w:rsidR="004771FD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11.2.3. nav radušās deformācijas (piemēram, nosvērumi, izliekumi);</w:t>
      </w:r>
    </w:p>
    <w:p w14:paraId="046E11C1" w14:textId="14A89B72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11.2.4. nav radušies mitruma vai pelējuma plankumi, kondensāta radīti bojājumi,</w:t>
      </w:r>
      <w:r w:rsidR="00335E85" w:rsidRPr="00155551">
        <w:rPr>
          <w:rFonts w:eastAsia="Times New Roman" w:cs="Times New Roman"/>
          <w:szCs w:val="28"/>
          <w:lang w:eastAsia="lv-LV"/>
        </w:rPr>
        <w:t xml:space="preserve"> </w:t>
      </w:r>
      <w:r w:rsidRPr="00155551">
        <w:rPr>
          <w:rFonts w:eastAsia="Times New Roman" w:cs="Times New Roman"/>
          <w:szCs w:val="28"/>
          <w:lang w:eastAsia="lv-LV"/>
        </w:rPr>
        <w:t>krāsojuma bojājumi;</w:t>
      </w:r>
    </w:p>
    <w:p w14:paraId="0DABC6E6" w14:textId="7168EFF5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11.3. jumta un jumta pārkares vizuālā </w:t>
      </w:r>
      <w:r w:rsidR="00B62D18" w:rsidRPr="00155551">
        <w:rPr>
          <w:rFonts w:eastAsia="Times New Roman" w:cs="Times New Roman"/>
          <w:szCs w:val="28"/>
          <w:lang w:eastAsia="lv-LV"/>
        </w:rPr>
        <w:t>apskate</w:t>
      </w:r>
      <w:r w:rsidRPr="00155551">
        <w:rPr>
          <w:rFonts w:eastAsia="Times New Roman" w:cs="Times New Roman"/>
          <w:szCs w:val="28"/>
          <w:lang w:eastAsia="lv-LV"/>
        </w:rPr>
        <w:t xml:space="preserve"> divas reizes gadā:</w:t>
      </w:r>
    </w:p>
    <w:p w14:paraId="11FA185C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11.3.1. jumta nesošajām konstrukcijām;</w:t>
      </w:r>
    </w:p>
    <w:p w14:paraId="42853ABE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11.3.2. jumta segumam;</w:t>
      </w:r>
    </w:p>
    <w:p w14:paraId="0C2B6325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11.3.3. jumta šuvēm;</w:t>
      </w:r>
    </w:p>
    <w:p w14:paraId="778726EE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11.3.4. jumta lūkām un savienojumiem;</w:t>
      </w:r>
    </w:p>
    <w:p w14:paraId="16ED63E9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11.3.5. ūdensnoteku tīrībai;</w:t>
      </w:r>
    </w:p>
    <w:p w14:paraId="2C1EA768" w14:textId="24AC2638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11.3.6. ūdensnoteku sistēmai, lai konstatētu, vai nav radusies sistēmas daļu deformācija, </w:t>
      </w:r>
      <w:proofErr w:type="spellStart"/>
      <w:r w:rsidRPr="00155551">
        <w:rPr>
          <w:rFonts w:eastAsia="Times New Roman" w:cs="Times New Roman"/>
          <w:szCs w:val="28"/>
          <w:lang w:eastAsia="lv-LV"/>
        </w:rPr>
        <w:t>caurrūsējumi</w:t>
      </w:r>
      <w:proofErr w:type="spellEnd"/>
      <w:r w:rsidRPr="00155551">
        <w:rPr>
          <w:rFonts w:eastAsia="Times New Roman" w:cs="Times New Roman"/>
          <w:szCs w:val="28"/>
          <w:lang w:eastAsia="lv-LV"/>
        </w:rPr>
        <w:t>, detaļu neesība, citi bojājumi;</w:t>
      </w:r>
    </w:p>
    <w:p w14:paraId="2F08F861" w14:textId="1457EE51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11.4. fasādes elementu vizuālā </w:t>
      </w:r>
      <w:r w:rsidR="008D5CBA" w:rsidRPr="00155551">
        <w:rPr>
          <w:rFonts w:eastAsia="Times New Roman" w:cs="Times New Roman"/>
          <w:szCs w:val="28"/>
          <w:lang w:eastAsia="lv-LV"/>
        </w:rPr>
        <w:t>apskate</w:t>
      </w:r>
      <w:r w:rsidRPr="00155551">
        <w:rPr>
          <w:rFonts w:eastAsia="Times New Roman" w:cs="Times New Roman"/>
          <w:szCs w:val="28"/>
          <w:lang w:eastAsia="lv-LV"/>
        </w:rPr>
        <w:t>:</w:t>
      </w:r>
    </w:p>
    <w:p w14:paraId="062D728A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11.4.1. fasādēm, balkoniem, cokoliem un karnīzēm;</w:t>
      </w:r>
    </w:p>
    <w:p w14:paraId="188FCEAF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11.4.2. logiem un durvīm, to rāmjiem, blīvēm;</w:t>
      </w:r>
    </w:p>
    <w:p w14:paraId="5FF8CC0A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11.4.3. slēdzenēm, eņģēm – reizi sešos mēnešos;</w:t>
      </w:r>
    </w:p>
    <w:p w14:paraId="66B88BE0" w14:textId="77777777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11.4.4. stiklojumam vai virsmai, kā arī koka logu un durvju rāmju pārklājumiem;</w:t>
      </w:r>
    </w:p>
    <w:p w14:paraId="50DAEDF6" w14:textId="08961440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11.5. skursteņu un dūmvadu vizuālā </w:t>
      </w:r>
      <w:r w:rsidR="008D5CBA" w:rsidRPr="00155551">
        <w:rPr>
          <w:rFonts w:eastAsia="Times New Roman" w:cs="Times New Roman"/>
          <w:szCs w:val="28"/>
          <w:lang w:eastAsia="lv-LV"/>
        </w:rPr>
        <w:t>apskate</w:t>
      </w:r>
      <w:r w:rsidRPr="00155551">
        <w:rPr>
          <w:rFonts w:eastAsia="Times New Roman" w:cs="Times New Roman"/>
          <w:szCs w:val="28"/>
          <w:lang w:eastAsia="lv-LV"/>
        </w:rPr>
        <w:t>, lai konstatētu, vai nav radušās plaisas un mitruma radīti bojājumi;</w:t>
      </w:r>
    </w:p>
    <w:p w14:paraId="79E7CB2F" w14:textId="03370CF6" w:rsidR="002120A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11.6. pagraba telpu vizuālā </w:t>
      </w:r>
      <w:r w:rsidR="008D5CBA" w:rsidRPr="00155551">
        <w:rPr>
          <w:rFonts w:eastAsia="Times New Roman" w:cs="Times New Roman"/>
          <w:szCs w:val="28"/>
          <w:lang w:eastAsia="lv-LV"/>
        </w:rPr>
        <w:t>apskate</w:t>
      </w:r>
      <w:r w:rsidRPr="00155551">
        <w:rPr>
          <w:rFonts w:eastAsia="Times New Roman" w:cs="Times New Roman"/>
          <w:szCs w:val="28"/>
          <w:lang w:eastAsia="lv-LV"/>
        </w:rPr>
        <w:t>:</w:t>
      </w:r>
    </w:p>
    <w:p w14:paraId="62AD7995" w14:textId="186892E3" w:rsidR="00335E85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lastRenderedPageBreak/>
        <w:t>11.6.1.</w:t>
      </w:r>
      <w:r w:rsidR="00D84717">
        <w:rPr>
          <w:rFonts w:eastAsia="Times New Roman" w:cs="Times New Roman"/>
          <w:szCs w:val="28"/>
          <w:lang w:eastAsia="lv-LV"/>
        </w:rPr>
        <w:t> </w:t>
      </w:r>
      <w:r w:rsidRPr="00155551">
        <w:rPr>
          <w:rFonts w:eastAsia="Times New Roman" w:cs="Times New Roman"/>
          <w:szCs w:val="28"/>
          <w:lang w:eastAsia="lv-LV"/>
        </w:rPr>
        <w:t>sienām, grīdām un griestiem, lai konstatētu, vai nav parādījušies mitruma vai pelējuma plankumi vai kondensāts;</w:t>
      </w:r>
    </w:p>
    <w:p w14:paraId="1DFD3888" w14:textId="765DE5E3" w:rsidR="00335E85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11.6.2.</w:t>
      </w:r>
      <w:r w:rsidR="00D84717">
        <w:rPr>
          <w:rFonts w:eastAsia="Times New Roman" w:cs="Times New Roman"/>
          <w:szCs w:val="28"/>
          <w:lang w:eastAsia="lv-LV"/>
        </w:rPr>
        <w:t> </w:t>
      </w:r>
      <w:r w:rsidRPr="00155551">
        <w:rPr>
          <w:rFonts w:eastAsia="Times New Roman" w:cs="Times New Roman"/>
          <w:szCs w:val="28"/>
          <w:lang w:eastAsia="lv-LV"/>
        </w:rPr>
        <w:t>lai konstatētu, vai nav radies kondensāts uz ūdensvada caurulēm vai citām konstrukcijām pagraba telpās;</w:t>
      </w:r>
    </w:p>
    <w:p w14:paraId="0D1696ED" w14:textId="2B5B6FD0" w:rsidR="000E159E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11.6.3.</w:t>
      </w:r>
      <w:r w:rsidR="00D84717">
        <w:rPr>
          <w:rFonts w:eastAsia="Times New Roman" w:cs="Times New Roman"/>
          <w:szCs w:val="28"/>
          <w:lang w:eastAsia="lv-LV"/>
        </w:rPr>
        <w:t> </w:t>
      </w:r>
      <w:r w:rsidRPr="00155551">
        <w:rPr>
          <w:rFonts w:eastAsia="Times New Roman" w:cs="Times New Roman"/>
          <w:szCs w:val="28"/>
          <w:lang w:eastAsia="lv-LV"/>
        </w:rPr>
        <w:t>lai konstatētu, vai neiesūcas ūdens.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</w:p>
    <w:p w14:paraId="36A8A923" w14:textId="77777777" w:rsidR="00D166BF" w:rsidRPr="00155551" w:rsidRDefault="00D166BF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7F6D6F8A" w14:textId="6676F196" w:rsidR="00122037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6</w:t>
      </w:r>
      <w:r w:rsidR="00D166BF" w:rsidRPr="00155551">
        <w:rPr>
          <w:rFonts w:eastAsia="Times New Roman" w:cs="Times New Roman"/>
          <w:szCs w:val="28"/>
          <w:lang w:eastAsia="lv-LV"/>
        </w:rPr>
        <w:t xml:space="preserve">. </w:t>
      </w:r>
      <w:r w:rsidR="00446F37" w:rsidRPr="00155551">
        <w:rPr>
          <w:rFonts w:eastAsia="Times New Roman" w:cs="Times New Roman"/>
          <w:szCs w:val="28"/>
          <w:lang w:eastAsia="lv-LV"/>
        </w:rPr>
        <w:t>Izteikt</w:t>
      </w:r>
      <w:r w:rsidR="00D166BF" w:rsidRPr="00155551">
        <w:rPr>
          <w:rFonts w:eastAsia="Times New Roman" w:cs="Times New Roman"/>
          <w:szCs w:val="28"/>
          <w:lang w:eastAsia="lv-LV"/>
        </w:rPr>
        <w:t xml:space="preserve"> 13. punkt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u šādā redakcijā: </w:t>
      </w:r>
    </w:p>
    <w:p w14:paraId="2D24C26A" w14:textId="77777777" w:rsidR="00155551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45CFA72" w14:textId="509A3F0E" w:rsidR="00122037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13.</w:t>
      </w:r>
      <w:r w:rsidR="00D84717">
        <w:rPr>
          <w:rFonts w:eastAsia="Times New Roman" w:cs="Times New Roman"/>
          <w:szCs w:val="28"/>
          <w:lang w:eastAsia="lv-LV"/>
        </w:rPr>
        <w:t> </w:t>
      </w:r>
      <w:r w:rsidR="00552B9C" w:rsidRPr="00155551">
        <w:rPr>
          <w:rFonts w:eastAsia="Times New Roman" w:cs="Times New Roman"/>
          <w:szCs w:val="28"/>
          <w:lang w:eastAsia="lv-LV"/>
        </w:rPr>
        <w:t>Divas reizes gadā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</w:t>
      </w:r>
      <w:r w:rsidR="009C49DC" w:rsidRPr="00155551">
        <w:rPr>
          <w:rFonts w:eastAsia="Times New Roman" w:cs="Times New Roman"/>
          <w:szCs w:val="28"/>
          <w:lang w:eastAsia="lv-LV"/>
        </w:rPr>
        <w:t xml:space="preserve">dzīvojamās mājas </w:t>
      </w:r>
      <w:r w:rsidR="00446F37" w:rsidRPr="00155551">
        <w:rPr>
          <w:rFonts w:eastAsia="Times New Roman" w:cs="Times New Roman"/>
          <w:szCs w:val="28"/>
          <w:lang w:eastAsia="lv-LV"/>
        </w:rPr>
        <w:t>koplietošanas</w:t>
      </w:r>
      <w:r w:rsidR="00A75D08" w:rsidRPr="00155551">
        <w:rPr>
          <w:rFonts w:eastAsia="Times New Roman" w:cs="Times New Roman"/>
          <w:szCs w:val="28"/>
          <w:lang w:eastAsia="lv-LV"/>
        </w:rPr>
        <w:t xml:space="preserve"> telpu grupās</w:t>
      </w:r>
      <w:r w:rsidR="000A669A" w:rsidRPr="00155551">
        <w:rPr>
          <w:rFonts w:eastAsia="Times New Roman" w:cs="Times New Roman"/>
          <w:szCs w:val="28"/>
          <w:lang w:eastAsia="lv-LV"/>
        </w:rPr>
        <w:t xml:space="preserve"> un citās kopīpašumā </w:t>
      </w:r>
      <w:r w:rsidR="00D076B2" w:rsidRPr="00155551">
        <w:rPr>
          <w:rFonts w:eastAsia="Times New Roman" w:cs="Times New Roman"/>
          <w:szCs w:val="28"/>
          <w:lang w:eastAsia="lv-LV"/>
        </w:rPr>
        <w:t>esošajās telpu grupās</w:t>
      </w:r>
      <w:r w:rsidR="00D84717">
        <w:rPr>
          <w:rFonts w:eastAsia="Times New Roman" w:cs="Times New Roman"/>
          <w:szCs w:val="28"/>
          <w:lang w:eastAsia="lv-LV"/>
        </w:rPr>
        <w:t xml:space="preserve"> un</w:t>
      </w:r>
      <w:r w:rsidR="000A669A" w:rsidRPr="00155551">
        <w:rPr>
          <w:rFonts w:eastAsia="Times New Roman" w:cs="Times New Roman"/>
          <w:szCs w:val="28"/>
          <w:lang w:eastAsia="lv-LV"/>
        </w:rPr>
        <w:t xml:space="preserve"> daļās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veicama </w:t>
      </w:r>
      <w:r w:rsidR="007059A3" w:rsidRPr="00155551">
        <w:rPr>
          <w:rFonts w:cs="Times New Roman"/>
          <w:szCs w:val="28"/>
        </w:rPr>
        <w:t>inženiertīklu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vizuālā </w:t>
      </w:r>
      <w:r w:rsidR="008D5CBA" w:rsidRPr="00155551">
        <w:rPr>
          <w:rFonts w:eastAsia="Times New Roman" w:cs="Times New Roman"/>
          <w:szCs w:val="28"/>
          <w:lang w:eastAsia="lv-LV"/>
        </w:rPr>
        <w:t>apskate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saskaņā ar šo noteikumu 3.</w:t>
      </w:r>
      <w:r w:rsidR="00D84717">
        <w:rPr>
          <w:rFonts w:eastAsia="Times New Roman" w:cs="Times New Roman"/>
          <w:szCs w:val="28"/>
          <w:lang w:eastAsia="lv-LV"/>
        </w:rPr>
        <w:t> </w:t>
      </w:r>
      <w:r w:rsidR="00CC3FB8" w:rsidRPr="00155551">
        <w:rPr>
          <w:rFonts w:eastAsia="Times New Roman" w:cs="Times New Roman"/>
          <w:szCs w:val="28"/>
          <w:lang w:eastAsia="lv-LV"/>
        </w:rPr>
        <w:t>punktu</w:t>
      </w:r>
      <w:r w:rsidR="00446F37" w:rsidRPr="00155551">
        <w:rPr>
          <w:rFonts w:eastAsia="Times New Roman" w:cs="Times New Roman"/>
          <w:szCs w:val="28"/>
          <w:lang w:eastAsia="lv-LV"/>
        </w:rPr>
        <w:t>:</w:t>
      </w:r>
    </w:p>
    <w:p w14:paraId="1E009DE4" w14:textId="77777777" w:rsidR="00122037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13.1. apkures sistēmai;</w:t>
      </w:r>
    </w:p>
    <w:p w14:paraId="18B5E954" w14:textId="77777777" w:rsidR="00122037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13.2. ūdensapgādes sistēmai;</w:t>
      </w:r>
    </w:p>
    <w:p w14:paraId="15C50985" w14:textId="77777777" w:rsidR="00122037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13.3. kanalizācijas sistēmai;</w:t>
      </w:r>
    </w:p>
    <w:p w14:paraId="430AEA2A" w14:textId="77777777" w:rsidR="00122037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13.4. ventilācijas sistēmai un klimata iekārtām;</w:t>
      </w:r>
    </w:p>
    <w:p w14:paraId="14C6259A" w14:textId="77777777" w:rsidR="00122037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13.5. </w:t>
      </w:r>
      <w:proofErr w:type="spellStart"/>
      <w:r w:rsidRPr="00155551">
        <w:rPr>
          <w:rFonts w:eastAsia="Times New Roman" w:cs="Times New Roman"/>
          <w:szCs w:val="28"/>
          <w:lang w:eastAsia="lv-LV"/>
        </w:rPr>
        <w:t>gāzesapgādes</w:t>
      </w:r>
      <w:proofErr w:type="spellEnd"/>
      <w:r w:rsidRPr="00155551">
        <w:rPr>
          <w:rFonts w:eastAsia="Times New Roman" w:cs="Times New Roman"/>
          <w:szCs w:val="28"/>
          <w:lang w:eastAsia="lv-LV"/>
        </w:rPr>
        <w:t xml:space="preserve"> sistēmai;</w:t>
      </w:r>
    </w:p>
    <w:p w14:paraId="109D3E58" w14:textId="4756B992" w:rsidR="00D166BF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 xml:space="preserve">13.6. </w:t>
      </w:r>
      <w:r w:rsidRPr="00155551">
        <w:rPr>
          <w:rFonts w:cs="Times New Roman"/>
          <w:szCs w:val="28"/>
        </w:rPr>
        <w:t xml:space="preserve">elektroapgādes </w:t>
      </w:r>
      <w:r w:rsidR="00B62D18" w:rsidRPr="00155551">
        <w:rPr>
          <w:rFonts w:eastAsia="Times New Roman" w:cs="Times New Roman"/>
          <w:szCs w:val="28"/>
          <w:lang w:eastAsia="lv-LV"/>
        </w:rPr>
        <w:t>sistēmai</w:t>
      </w:r>
      <w:r w:rsidRPr="00155551">
        <w:rPr>
          <w:rFonts w:eastAsia="Times New Roman" w:cs="Times New Roman"/>
          <w:szCs w:val="28"/>
          <w:lang w:eastAsia="lv-LV"/>
        </w:rPr>
        <w:t>.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</w:p>
    <w:p w14:paraId="7B6D6EB0" w14:textId="77777777" w:rsidR="00FD31D7" w:rsidRPr="00155551" w:rsidRDefault="00FD31D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03C4309" w14:textId="7590CEC2" w:rsidR="00FD31D7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7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. Aizstāt </w:t>
      </w:r>
      <w:r w:rsidR="00446F37" w:rsidRPr="00155551">
        <w:rPr>
          <w:rFonts w:cs="Times New Roman"/>
          <w:szCs w:val="28"/>
        </w:rPr>
        <w:t>13.</w:t>
      </w:r>
      <w:r w:rsidR="00446F37" w:rsidRPr="00155551">
        <w:rPr>
          <w:rFonts w:cs="Times New Roman"/>
          <w:szCs w:val="28"/>
          <w:vertAlign w:val="superscript"/>
        </w:rPr>
        <w:t>1</w:t>
      </w:r>
      <w:r w:rsidR="00D84717">
        <w:rPr>
          <w:rFonts w:cs="Times New Roman"/>
          <w:szCs w:val="28"/>
          <w:vertAlign w:val="superscript"/>
        </w:rPr>
        <w:t> 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punktā vārdu 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telpās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ar vārdiem 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telpu grupās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.</w:t>
      </w:r>
    </w:p>
    <w:p w14:paraId="72FC7186" w14:textId="6735DC86" w:rsidR="00230069" w:rsidRPr="00155551" w:rsidRDefault="00230069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E6A4E2D" w14:textId="0C8BB4AA" w:rsidR="00E1444C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8</w:t>
      </w:r>
      <w:r w:rsidR="00230069" w:rsidRPr="00155551">
        <w:rPr>
          <w:rFonts w:eastAsia="Times New Roman" w:cs="Times New Roman"/>
          <w:szCs w:val="28"/>
          <w:lang w:eastAsia="lv-LV"/>
        </w:rPr>
        <w:t>.</w:t>
      </w:r>
      <w:r w:rsidR="00E1444C" w:rsidRPr="00155551">
        <w:rPr>
          <w:rFonts w:eastAsia="Times New Roman" w:cs="Times New Roman"/>
          <w:szCs w:val="28"/>
          <w:lang w:eastAsia="lv-LV"/>
        </w:rPr>
        <w:t xml:space="preserve"> Aizstāt 14.</w:t>
      </w:r>
      <w:r w:rsidR="00A17A23" w:rsidRPr="00155551">
        <w:rPr>
          <w:rFonts w:eastAsia="Times New Roman" w:cs="Times New Roman"/>
          <w:szCs w:val="28"/>
          <w:lang w:eastAsia="lv-LV"/>
        </w:rPr>
        <w:t> </w:t>
      </w:r>
      <w:r w:rsidR="00E1444C" w:rsidRPr="00155551">
        <w:rPr>
          <w:rFonts w:eastAsia="Times New Roman" w:cs="Times New Roman"/>
          <w:szCs w:val="28"/>
          <w:lang w:eastAsia="lv-LV"/>
        </w:rPr>
        <w:t xml:space="preserve">punktā vārdu 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E1444C" w:rsidRPr="00155551">
        <w:rPr>
          <w:rFonts w:eastAsia="Times New Roman" w:cs="Times New Roman"/>
          <w:szCs w:val="28"/>
          <w:lang w:eastAsia="lv-LV"/>
        </w:rPr>
        <w:t>pārbaudēm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E1444C" w:rsidRPr="00155551">
        <w:rPr>
          <w:rFonts w:eastAsia="Times New Roman" w:cs="Times New Roman"/>
          <w:szCs w:val="28"/>
          <w:lang w:eastAsia="lv-LV"/>
        </w:rPr>
        <w:t xml:space="preserve"> ar vārdu 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E1444C" w:rsidRPr="00155551">
        <w:rPr>
          <w:rFonts w:eastAsia="Times New Roman" w:cs="Times New Roman"/>
          <w:szCs w:val="28"/>
          <w:lang w:eastAsia="lv-LV"/>
        </w:rPr>
        <w:t>apskatēm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  <w:r w:rsidR="00E1444C" w:rsidRPr="00155551">
        <w:rPr>
          <w:rFonts w:eastAsia="Times New Roman" w:cs="Times New Roman"/>
          <w:szCs w:val="28"/>
          <w:lang w:eastAsia="lv-LV"/>
        </w:rPr>
        <w:t>.</w:t>
      </w:r>
    </w:p>
    <w:p w14:paraId="12E475BB" w14:textId="77777777" w:rsidR="000E159E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 </w:t>
      </w:r>
    </w:p>
    <w:p w14:paraId="61854905" w14:textId="2DA69250" w:rsidR="000E159E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9</w:t>
      </w:r>
      <w:r w:rsidR="00D166BF" w:rsidRPr="00155551">
        <w:rPr>
          <w:rFonts w:eastAsia="Times New Roman" w:cs="Times New Roman"/>
          <w:szCs w:val="28"/>
          <w:lang w:eastAsia="lv-LV"/>
        </w:rPr>
        <w:t xml:space="preserve">. 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Papildināt </w:t>
      </w:r>
      <w:r w:rsidR="00D84717">
        <w:rPr>
          <w:rFonts w:eastAsia="Times New Roman" w:cs="Times New Roman"/>
          <w:szCs w:val="28"/>
          <w:lang w:eastAsia="lv-LV"/>
        </w:rPr>
        <w:t>noteikumus</w:t>
      </w:r>
      <w:r w:rsidR="00446F37" w:rsidRPr="00155551">
        <w:rPr>
          <w:rFonts w:eastAsia="Times New Roman" w:cs="Times New Roman"/>
          <w:szCs w:val="28"/>
          <w:lang w:eastAsia="lv-LV"/>
        </w:rPr>
        <w:t xml:space="preserve"> ar 17.17. un 17.18.</w:t>
      </w:r>
      <w:r w:rsidR="00D166BF" w:rsidRPr="00155551">
        <w:rPr>
          <w:rFonts w:eastAsia="Times New Roman" w:cs="Times New Roman"/>
          <w:szCs w:val="28"/>
          <w:lang w:eastAsia="lv-LV"/>
        </w:rPr>
        <w:t> </w:t>
      </w:r>
      <w:r w:rsidR="00446F37" w:rsidRPr="00155551">
        <w:rPr>
          <w:rFonts w:eastAsia="Times New Roman" w:cs="Times New Roman"/>
          <w:szCs w:val="28"/>
          <w:lang w:eastAsia="lv-LV"/>
        </w:rPr>
        <w:t>apakšpunktu šādā redakcijā:</w:t>
      </w:r>
    </w:p>
    <w:p w14:paraId="1D30F1B7" w14:textId="77777777" w:rsidR="00155551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514F2699" w14:textId="6A56C0D7" w:rsidR="000E159E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17.17. ugunsdrošībai nozīmīgo inženiertehnisko sistēmu bojājumi;</w:t>
      </w:r>
    </w:p>
    <w:p w14:paraId="648896FE" w14:textId="674593E9" w:rsidR="000E159E" w:rsidRPr="00155551" w:rsidRDefault="00446F37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17.18. bīstamo iekārtu (liftu) atsevišķu elementu bojājumi.</w:t>
      </w:r>
      <w:r w:rsidR="00155551" w:rsidRPr="00155551">
        <w:rPr>
          <w:rFonts w:eastAsia="Times New Roman" w:cs="Times New Roman"/>
          <w:szCs w:val="28"/>
          <w:lang w:eastAsia="lv-LV"/>
        </w:rPr>
        <w:t>"</w:t>
      </w:r>
    </w:p>
    <w:p w14:paraId="67157F30" w14:textId="339182B8" w:rsidR="000E159E" w:rsidRPr="00155551" w:rsidRDefault="000E159E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55F17CDA" w14:textId="4E0EBD51" w:rsidR="00A17A23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10</w:t>
      </w:r>
      <w:r w:rsidR="00A371DE" w:rsidRPr="00155551">
        <w:rPr>
          <w:rFonts w:eastAsia="Times New Roman" w:cs="Times New Roman"/>
          <w:szCs w:val="28"/>
          <w:lang w:eastAsia="lv-LV"/>
        </w:rPr>
        <w:t>. Papildināt</w:t>
      </w:r>
      <w:r w:rsidR="00764A12" w:rsidRPr="00155551">
        <w:rPr>
          <w:rFonts w:eastAsia="Times New Roman" w:cs="Times New Roman"/>
          <w:szCs w:val="28"/>
          <w:lang w:eastAsia="lv-LV"/>
        </w:rPr>
        <w:t xml:space="preserve"> noteikumus ar 21</w:t>
      </w:r>
      <w:r w:rsidR="00A17A23" w:rsidRPr="00155551">
        <w:rPr>
          <w:rFonts w:eastAsia="Times New Roman" w:cs="Times New Roman"/>
          <w:szCs w:val="28"/>
          <w:lang w:eastAsia="lv-LV"/>
        </w:rPr>
        <w:t>.</w:t>
      </w:r>
      <w:r w:rsidR="00A17A23" w:rsidRPr="00155551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A17A23" w:rsidRPr="00155551">
        <w:rPr>
          <w:rFonts w:eastAsia="Times New Roman" w:cs="Times New Roman"/>
          <w:szCs w:val="28"/>
          <w:lang w:eastAsia="lv-LV"/>
        </w:rPr>
        <w:t> punktu šādā redakcijā:</w:t>
      </w:r>
    </w:p>
    <w:p w14:paraId="5EEB6056" w14:textId="77777777" w:rsidR="00155551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9DBFA3A" w14:textId="7484FD5F" w:rsidR="00127830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"</w:t>
      </w:r>
      <w:r w:rsidR="00764A12" w:rsidRPr="00155551">
        <w:rPr>
          <w:rFonts w:eastAsia="Times New Roman" w:cs="Times New Roman"/>
          <w:szCs w:val="28"/>
          <w:lang w:eastAsia="lv-LV"/>
        </w:rPr>
        <w:t>21</w:t>
      </w:r>
      <w:r w:rsidR="0081581D" w:rsidRPr="00155551">
        <w:rPr>
          <w:rFonts w:eastAsia="Times New Roman" w:cs="Times New Roman"/>
          <w:szCs w:val="28"/>
          <w:lang w:eastAsia="lv-LV"/>
        </w:rPr>
        <w:t>.</w:t>
      </w:r>
      <w:r w:rsidR="0081581D" w:rsidRPr="00155551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81581D" w:rsidRPr="00155551">
        <w:rPr>
          <w:rFonts w:eastAsia="Times New Roman" w:cs="Times New Roman"/>
          <w:szCs w:val="28"/>
          <w:lang w:eastAsia="lv-LV"/>
        </w:rPr>
        <w:t> </w:t>
      </w:r>
      <w:r w:rsidR="00B622BE" w:rsidRPr="00155551">
        <w:rPr>
          <w:rFonts w:cs="Times New Roman"/>
          <w:szCs w:val="28"/>
          <w:lang w:eastAsia="lv-LV"/>
        </w:rPr>
        <w:t xml:space="preserve">Ja dzīvojamai mājai ir veikta </w:t>
      </w:r>
      <w:proofErr w:type="spellStart"/>
      <w:r w:rsidR="00B622BE" w:rsidRPr="00155551">
        <w:rPr>
          <w:rFonts w:cs="Times New Roman"/>
          <w:szCs w:val="28"/>
          <w:lang w:eastAsia="lv-LV"/>
        </w:rPr>
        <w:t>energosertifikācija</w:t>
      </w:r>
      <w:proofErr w:type="spellEnd"/>
      <w:r w:rsidR="00B622BE" w:rsidRPr="00155551">
        <w:rPr>
          <w:rFonts w:cs="Times New Roman"/>
          <w:szCs w:val="28"/>
          <w:lang w:eastAsia="lv-LV"/>
        </w:rPr>
        <w:t xml:space="preserve"> vai apkures sistēmas vai gaisa kondicionēšanas sistēmas pārbaude, </w:t>
      </w:r>
      <w:r w:rsidR="00B622BE" w:rsidRPr="00155551">
        <w:rPr>
          <w:rFonts w:cs="Times New Roman"/>
          <w:szCs w:val="28"/>
        </w:rPr>
        <w:t xml:space="preserve">dzīvojamās mājas pārvaldītājs, plānojot energoefektivitātes paaugstināšanas pasākumus, ņem vērā </w:t>
      </w:r>
      <w:proofErr w:type="spellStart"/>
      <w:r w:rsidR="00B622BE" w:rsidRPr="00155551">
        <w:rPr>
          <w:rFonts w:cs="Times New Roman"/>
          <w:szCs w:val="28"/>
        </w:rPr>
        <w:t>energosertifikātā</w:t>
      </w:r>
      <w:proofErr w:type="spellEnd"/>
      <w:r w:rsidR="00B622BE" w:rsidRPr="00155551">
        <w:rPr>
          <w:rFonts w:cs="Times New Roman"/>
          <w:szCs w:val="28"/>
        </w:rPr>
        <w:t xml:space="preserve"> vai apkures sistēm</w:t>
      </w:r>
      <w:r w:rsidR="00D84717">
        <w:rPr>
          <w:rFonts w:cs="Times New Roman"/>
          <w:szCs w:val="28"/>
        </w:rPr>
        <w:t>as</w:t>
      </w:r>
      <w:r w:rsidR="00B622BE" w:rsidRPr="00155551">
        <w:rPr>
          <w:rFonts w:cs="Times New Roman"/>
          <w:szCs w:val="28"/>
        </w:rPr>
        <w:t xml:space="preserve"> vai gaisa kondicionēšanas sistēm</w:t>
      </w:r>
      <w:r w:rsidR="00D84717">
        <w:rPr>
          <w:rFonts w:cs="Times New Roman"/>
          <w:szCs w:val="28"/>
        </w:rPr>
        <w:t>as</w:t>
      </w:r>
      <w:r w:rsidR="00B622BE" w:rsidRPr="00155551">
        <w:rPr>
          <w:rFonts w:cs="Times New Roman"/>
          <w:szCs w:val="28"/>
        </w:rPr>
        <w:t xml:space="preserve"> pārbaudes aktā norādītos neatkarīgā eksperta ieteikumus.</w:t>
      </w:r>
      <w:r w:rsidRPr="00155551">
        <w:rPr>
          <w:rFonts w:eastAsia="Times New Roman" w:cs="Times New Roman"/>
          <w:szCs w:val="28"/>
          <w:lang w:eastAsia="lv-LV"/>
        </w:rPr>
        <w:t>"</w:t>
      </w:r>
    </w:p>
    <w:p w14:paraId="6DEC2E18" w14:textId="428A4151" w:rsidR="00A371DE" w:rsidRPr="00155551" w:rsidRDefault="00A371DE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EBD4A60" w14:textId="36246F6C" w:rsidR="000E159E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11</w:t>
      </w:r>
      <w:r w:rsidR="00446F37" w:rsidRPr="00155551">
        <w:rPr>
          <w:rFonts w:eastAsia="Times New Roman" w:cs="Times New Roman"/>
          <w:szCs w:val="28"/>
          <w:lang w:eastAsia="lv-LV"/>
        </w:rPr>
        <w:t>. Izteikt 23.3.</w:t>
      </w:r>
      <w:r w:rsidR="00C76E54" w:rsidRPr="00155551">
        <w:rPr>
          <w:rFonts w:eastAsia="Times New Roman" w:cs="Times New Roman"/>
          <w:szCs w:val="28"/>
          <w:lang w:eastAsia="lv-LV"/>
        </w:rPr>
        <w:t> </w:t>
      </w:r>
      <w:r w:rsidR="00446F37" w:rsidRPr="00155551">
        <w:rPr>
          <w:rFonts w:eastAsia="Times New Roman" w:cs="Times New Roman"/>
          <w:szCs w:val="28"/>
          <w:lang w:eastAsia="lv-LV"/>
        </w:rPr>
        <w:t>apakšpunktu šādā redakcijā:</w:t>
      </w:r>
    </w:p>
    <w:p w14:paraId="74C1659D" w14:textId="77777777" w:rsidR="00155551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7EDB1AF7" w14:textId="46CE55E1" w:rsidR="000E159E" w:rsidRPr="00155551" w:rsidRDefault="00155551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"</w:t>
      </w:r>
      <w:r w:rsidR="00446F37" w:rsidRPr="00155551">
        <w:rPr>
          <w:rFonts w:eastAsia="Times New Roman" w:cs="Times New Roman"/>
          <w:szCs w:val="28"/>
          <w:lang w:eastAsia="lv-LV"/>
        </w:rPr>
        <w:t>23.3. nodrošina ar blīvējumu logus un durvis vai veic to nomaiņu.</w:t>
      </w:r>
      <w:r w:rsidRPr="00155551">
        <w:rPr>
          <w:rFonts w:eastAsia="Times New Roman" w:cs="Times New Roman"/>
          <w:szCs w:val="28"/>
          <w:lang w:eastAsia="lv-LV"/>
        </w:rPr>
        <w:t>"</w:t>
      </w:r>
    </w:p>
    <w:p w14:paraId="36A66A9F" w14:textId="77777777" w:rsidR="000E159E" w:rsidRPr="00155551" w:rsidRDefault="000E159E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551707" w14:textId="49D56E52" w:rsidR="000E159E" w:rsidRPr="00155551" w:rsidRDefault="002252AA" w:rsidP="00155551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55551">
        <w:rPr>
          <w:rFonts w:eastAsia="Times New Roman" w:cs="Times New Roman"/>
          <w:szCs w:val="28"/>
          <w:lang w:eastAsia="lv-LV"/>
        </w:rPr>
        <w:t>12</w:t>
      </w:r>
      <w:r w:rsidR="00446F37" w:rsidRPr="00155551">
        <w:rPr>
          <w:rFonts w:eastAsia="Times New Roman" w:cs="Times New Roman"/>
          <w:szCs w:val="28"/>
          <w:lang w:eastAsia="lv-LV"/>
        </w:rPr>
        <w:t>. Izteikt</w:t>
      </w:r>
      <w:r w:rsidR="00E1586E" w:rsidRPr="00155551">
        <w:rPr>
          <w:rFonts w:eastAsia="Times New Roman" w:cs="Times New Roman"/>
          <w:szCs w:val="28"/>
          <w:lang w:eastAsia="lv-LV"/>
        </w:rPr>
        <w:t xml:space="preserve"> </w:t>
      </w:r>
      <w:r w:rsidR="00446F37" w:rsidRPr="00155551">
        <w:rPr>
          <w:rFonts w:eastAsia="Times New Roman" w:cs="Times New Roman"/>
          <w:szCs w:val="28"/>
          <w:lang w:eastAsia="lv-LV"/>
        </w:rPr>
        <w:t>2.</w:t>
      </w:r>
      <w:r w:rsidR="001D12AC" w:rsidRPr="00155551">
        <w:rPr>
          <w:rFonts w:eastAsia="Times New Roman" w:cs="Times New Roman"/>
          <w:szCs w:val="28"/>
          <w:lang w:eastAsia="lv-LV"/>
        </w:rPr>
        <w:t> </w:t>
      </w:r>
      <w:r w:rsidR="00E872B3" w:rsidRPr="00155551">
        <w:rPr>
          <w:rFonts w:eastAsia="Times New Roman" w:cs="Times New Roman"/>
          <w:szCs w:val="28"/>
          <w:lang w:eastAsia="lv-LV"/>
        </w:rPr>
        <w:t>pielikuma 1.7.4. </w:t>
      </w:r>
      <w:r w:rsidR="001D12AC" w:rsidRPr="00155551">
        <w:rPr>
          <w:rFonts w:eastAsia="Times New Roman" w:cs="Times New Roman"/>
          <w:szCs w:val="28"/>
          <w:lang w:eastAsia="lv-LV"/>
        </w:rPr>
        <w:t>apakš</w:t>
      </w:r>
      <w:r w:rsidR="00446F37" w:rsidRPr="00155551">
        <w:rPr>
          <w:rFonts w:eastAsia="Times New Roman" w:cs="Times New Roman"/>
          <w:szCs w:val="28"/>
          <w:lang w:eastAsia="lv-LV"/>
        </w:rPr>
        <w:t>punktu šādā redakcijā:</w:t>
      </w:r>
    </w:p>
    <w:p w14:paraId="40612309" w14:textId="77777777" w:rsidR="000E159E" w:rsidRPr="00155551" w:rsidRDefault="000E159E" w:rsidP="00155551">
      <w:pPr>
        <w:jc w:val="both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8"/>
        <w:gridCol w:w="4699"/>
        <w:gridCol w:w="624"/>
        <w:gridCol w:w="625"/>
        <w:gridCol w:w="625"/>
        <w:gridCol w:w="625"/>
        <w:gridCol w:w="625"/>
        <w:gridCol w:w="534"/>
      </w:tblGrid>
      <w:tr w:rsidR="00155551" w:rsidRPr="001F7FAF" w14:paraId="14CF37E5" w14:textId="77777777" w:rsidTr="00581F23">
        <w:trPr>
          <w:trHeight w:val="1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89F2A6" w14:textId="4A6AD298" w:rsidR="000E159E" w:rsidRPr="001F7FAF" w:rsidRDefault="00155551" w:rsidP="0015555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"</w:t>
            </w:r>
            <w:r w:rsidR="00446F37"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1.7.4.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2EB719" w14:textId="77777777" w:rsidR="000E159E" w:rsidRPr="001F7FAF" w:rsidRDefault="00446F37" w:rsidP="0015555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iekšējās </w:t>
            </w:r>
            <w:proofErr w:type="spellStart"/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ķeta</w:t>
            </w:r>
            <w:proofErr w:type="spellEnd"/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novadcaurules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333065" w14:textId="77777777" w:rsidR="000E159E" w:rsidRPr="001F7FAF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D46556" w14:textId="77777777" w:rsidR="000E159E" w:rsidRPr="001F7FAF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407B7F" w14:textId="77777777" w:rsidR="000E159E" w:rsidRPr="001F7FAF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CE7627" w14:textId="77777777" w:rsidR="000E159E" w:rsidRPr="001F7FAF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9786CA" w14:textId="77777777" w:rsidR="000E159E" w:rsidRPr="001F7FAF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1ADE4F" w14:textId="3A174CE3" w:rsidR="000E159E" w:rsidRPr="001F7FAF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  <w:r w:rsidR="00155551" w:rsidRPr="001F7FAF">
              <w:rPr>
                <w:rFonts w:eastAsia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6CA012B2" w14:textId="77777777" w:rsidR="001D12AC" w:rsidRPr="00155551" w:rsidRDefault="001D12AC" w:rsidP="00155551">
      <w:pPr>
        <w:tabs>
          <w:tab w:val="left" w:pos="1620"/>
        </w:tabs>
        <w:jc w:val="both"/>
        <w:rPr>
          <w:rFonts w:cs="Times New Roman"/>
          <w:szCs w:val="28"/>
        </w:rPr>
      </w:pPr>
    </w:p>
    <w:p w14:paraId="1AC491F6" w14:textId="3F40FCF9" w:rsidR="00896702" w:rsidRPr="00155551" w:rsidRDefault="00896702" w:rsidP="00797D42">
      <w:pPr>
        <w:tabs>
          <w:tab w:val="left" w:pos="709"/>
        </w:tabs>
        <w:jc w:val="both"/>
        <w:rPr>
          <w:rFonts w:cs="Times New Roman"/>
          <w:szCs w:val="28"/>
        </w:rPr>
      </w:pPr>
      <w:r w:rsidRPr="00155551">
        <w:rPr>
          <w:rFonts w:cs="Times New Roman"/>
          <w:szCs w:val="28"/>
        </w:rPr>
        <w:tab/>
      </w:r>
      <w:r w:rsidR="002252AA" w:rsidRPr="00155551">
        <w:rPr>
          <w:rFonts w:cs="Times New Roman"/>
          <w:szCs w:val="28"/>
        </w:rPr>
        <w:t>13</w:t>
      </w:r>
      <w:r w:rsidRPr="00155551">
        <w:rPr>
          <w:rFonts w:cs="Times New Roman"/>
          <w:szCs w:val="28"/>
        </w:rPr>
        <w:t>. Izteikt 2. pielikuma 2.</w:t>
      </w:r>
      <w:r w:rsidR="00155551" w:rsidRPr="00155551">
        <w:rPr>
          <w:rFonts w:cs="Times New Roman"/>
          <w:szCs w:val="28"/>
        </w:rPr>
        <w:t> </w:t>
      </w:r>
      <w:r w:rsidRPr="00155551">
        <w:rPr>
          <w:rFonts w:cs="Times New Roman"/>
          <w:szCs w:val="28"/>
        </w:rPr>
        <w:t>punkta nosaukumu šādā redakcijā:</w:t>
      </w:r>
    </w:p>
    <w:p w14:paraId="56729858" w14:textId="2D286ED5" w:rsidR="00896702" w:rsidRPr="00D84717" w:rsidRDefault="00155551" w:rsidP="00155551">
      <w:pPr>
        <w:tabs>
          <w:tab w:val="left" w:pos="567"/>
        </w:tabs>
        <w:jc w:val="center"/>
        <w:rPr>
          <w:rFonts w:cs="Times New Roman"/>
          <w:szCs w:val="28"/>
        </w:rPr>
      </w:pPr>
      <w:r w:rsidRPr="00D84717">
        <w:rPr>
          <w:rFonts w:cs="Times New Roman"/>
          <w:szCs w:val="28"/>
        </w:rPr>
        <w:lastRenderedPageBreak/>
        <w:t>"</w:t>
      </w:r>
      <w:r w:rsidR="00896702" w:rsidRPr="00D84717">
        <w:rPr>
          <w:rFonts w:cs="Times New Roman"/>
          <w:b/>
          <w:bCs/>
          <w:szCs w:val="28"/>
          <w:shd w:val="clear" w:color="auto" w:fill="FFFFFF"/>
        </w:rPr>
        <w:t>2. Inženiertīkli un ar tiem saistītās inženierietaises</w:t>
      </w:r>
      <w:r w:rsidRPr="00D84717">
        <w:rPr>
          <w:rFonts w:cs="Times New Roman"/>
          <w:bCs/>
          <w:szCs w:val="28"/>
          <w:shd w:val="clear" w:color="auto" w:fill="FFFFFF"/>
        </w:rPr>
        <w:t>"</w:t>
      </w:r>
      <w:r w:rsidR="00896702" w:rsidRPr="00D84717">
        <w:rPr>
          <w:rFonts w:cs="Times New Roman"/>
          <w:bCs/>
          <w:szCs w:val="28"/>
          <w:shd w:val="clear" w:color="auto" w:fill="FFFFFF"/>
        </w:rPr>
        <w:t>.</w:t>
      </w:r>
    </w:p>
    <w:p w14:paraId="23F056D0" w14:textId="77777777" w:rsidR="00896702" w:rsidRPr="00155551" w:rsidRDefault="00896702" w:rsidP="00155551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14:paraId="53FA33F1" w14:textId="041DE4DD" w:rsidR="00E872B3" w:rsidRPr="00155551" w:rsidRDefault="00896702" w:rsidP="00797D42">
      <w:pPr>
        <w:tabs>
          <w:tab w:val="left" w:pos="709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155551">
        <w:rPr>
          <w:rFonts w:cs="Times New Roman"/>
          <w:sz w:val="24"/>
          <w:szCs w:val="24"/>
        </w:rPr>
        <w:tab/>
      </w:r>
      <w:r w:rsidR="002252AA" w:rsidRPr="00155551">
        <w:rPr>
          <w:rFonts w:cs="Times New Roman"/>
          <w:szCs w:val="24"/>
        </w:rPr>
        <w:t>14</w:t>
      </w:r>
      <w:r w:rsidR="00446F37" w:rsidRPr="00155551">
        <w:rPr>
          <w:rFonts w:cs="Times New Roman"/>
          <w:szCs w:val="24"/>
        </w:rPr>
        <w:t>.</w:t>
      </w:r>
      <w:r w:rsidR="00797D42">
        <w:rPr>
          <w:rFonts w:cs="Times New Roman"/>
          <w:szCs w:val="24"/>
        </w:rPr>
        <w:t> </w:t>
      </w:r>
      <w:r w:rsidR="00446F37" w:rsidRPr="00155551">
        <w:rPr>
          <w:rFonts w:eastAsia="Times New Roman" w:cs="Times New Roman"/>
          <w:szCs w:val="24"/>
          <w:lang w:eastAsia="lv-LV"/>
        </w:rPr>
        <w:t>Izteikt 2. pielikuma 2.1.3. apakšpunktu šādā redakcijā:</w:t>
      </w:r>
    </w:p>
    <w:p w14:paraId="40A7995D" w14:textId="77777777" w:rsidR="00E872B3" w:rsidRPr="00155551" w:rsidRDefault="00E872B3" w:rsidP="00155551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8"/>
        <w:gridCol w:w="4699"/>
        <w:gridCol w:w="624"/>
        <w:gridCol w:w="625"/>
        <w:gridCol w:w="625"/>
        <w:gridCol w:w="625"/>
        <w:gridCol w:w="625"/>
        <w:gridCol w:w="534"/>
      </w:tblGrid>
      <w:tr w:rsidR="00155551" w:rsidRPr="00155551" w14:paraId="1BB70703" w14:textId="77777777" w:rsidTr="00E46472">
        <w:trPr>
          <w:trHeight w:val="1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36571" w14:textId="7CA2A682" w:rsidR="00E872B3" w:rsidRPr="00155551" w:rsidRDefault="00155551" w:rsidP="0015555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"</w:t>
            </w:r>
            <w:r w:rsidR="00446F37"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78608" w14:textId="77777777" w:rsidR="00E872B3" w:rsidRPr="00155551" w:rsidRDefault="00446F37" w:rsidP="0015555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kanalizācijas cauruļvadi ar </w:t>
            </w:r>
            <w:proofErr w:type="spellStart"/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ķeta</w:t>
            </w:r>
            <w:proofErr w:type="spellEnd"/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cauruļu veidgabaliem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ED9C9F" w14:textId="77777777" w:rsidR="00E872B3" w:rsidRPr="00155551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E770B" w14:textId="77777777" w:rsidR="00E872B3" w:rsidRPr="00155551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9E7CB" w14:textId="77777777" w:rsidR="00E872B3" w:rsidRPr="00155551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E27E6" w14:textId="77777777" w:rsidR="00E872B3" w:rsidRPr="00155551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D4B2B" w14:textId="77777777" w:rsidR="00E872B3" w:rsidRPr="00155551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97554" w14:textId="11579642" w:rsidR="00E872B3" w:rsidRPr="00155551" w:rsidRDefault="00446F37" w:rsidP="00155551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  <w:r w:rsidR="00155551" w:rsidRPr="00155551">
              <w:rPr>
                <w:rFonts w:eastAsia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5794BC5B" w14:textId="77777777" w:rsidR="00E872B3" w:rsidRPr="00155551" w:rsidRDefault="00E872B3" w:rsidP="00155551">
      <w:pPr>
        <w:tabs>
          <w:tab w:val="left" w:pos="1620"/>
        </w:tabs>
        <w:jc w:val="both"/>
        <w:rPr>
          <w:rFonts w:cs="Times New Roman"/>
          <w:sz w:val="24"/>
          <w:szCs w:val="24"/>
        </w:rPr>
      </w:pPr>
    </w:p>
    <w:p w14:paraId="000AC6BB" w14:textId="7F1D1924" w:rsidR="000E159E" w:rsidRPr="00155551" w:rsidRDefault="00446F37" w:rsidP="00797D42">
      <w:pPr>
        <w:tabs>
          <w:tab w:val="left" w:pos="709"/>
        </w:tabs>
        <w:jc w:val="both"/>
        <w:rPr>
          <w:rFonts w:cs="Times New Roman"/>
          <w:szCs w:val="24"/>
        </w:rPr>
      </w:pPr>
      <w:r w:rsidRPr="00155551">
        <w:rPr>
          <w:rFonts w:cs="Times New Roman"/>
          <w:sz w:val="24"/>
          <w:szCs w:val="24"/>
        </w:rPr>
        <w:tab/>
      </w:r>
      <w:r w:rsidR="002252AA" w:rsidRPr="00155551">
        <w:rPr>
          <w:rFonts w:cs="Times New Roman"/>
          <w:szCs w:val="24"/>
        </w:rPr>
        <w:t>15</w:t>
      </w:r>
      <w:r w:rsidRPr="00155551">
        <w:rPr>
          <w:rFonts w:cs="Times New Roman"/>
          <w:szCs w:val="24"/>
        </w:rPr>
        <w:t>.</w:t>
      </w:r>
      <w:r w:rsidR="00797D42">
        <w:rPr>
          <w:rFonts w:cs="Times New Roman"/>
          <w:szCs w:val="24"/>
        </w:rPr>
        <w:t> </w:t>
      </w:r>
      <w:r w:rsidRPr="00155551">
        <w:rPr>
          <w:rFonts w:eastAsia="Times New Roman" w:cs="Times New Roman"/>
          <w:szCs w:val="24"/>
          <w:lang w:eastAsia="lv-LV"/>
        </w:rPr>
        <w:t xml:space="preserve">Aizstāt </w:t>
      </w:r>
      <w:r w:rsidRPr="00155551">
        <w:rPr>
          <w:rFonts w:cs="Times New Roman"/>
          <w:szCs w:val="24"/>
        </w:rPr>
        <w:t>2. pielikuma 2.7.4. apakš</w:t>
      </w:r>
      <w:r w:rsidRPr="00155551">
        <w:rPr>
          <w:rFonts w:eastAsia="Times New Roman" w:cs="Times New Roman"/>
          <w:szCs w:val="24"/>
          <w:lang w:eastAsia="lv-LV"/>
        </w:rPr>
        <w:t xml:space="preserve">punktā vārdu </w:t>
      </w:r>
      <w:r w:rsidR="00155551" w:rsidRPr="00155551">
        <w:rPr>
          <w:rFonts w:eastAsia="Times New Roman" w:cs="Times New Roman"/>
          <w:szCs w:val="24"/>
          <w:lang w:eastAsia="lv-LV"/>
        </w:rPr>
        <w:t>"</w:t>
      </w:r>
      <w:r w:rsidRPr="00155551">
        <w:rPr>
          <w:rFonts w:cs="Times New Roman"/>
          <w:szCs w:val="24"/>
        </w:rPr>
        <w:t>telpu</w:t>
      </w:r>
      <w:r w:rsidR="00155551" w:rsidRPr="00155551">
        <w:rPr>
          <w:rFonts w:eastAsia="Times New Roman" w:cs="Times New Roman"/>
          <w:szCs w:val="24"/>
          <w:lang w:eastAsia="lv-LV"/>
        </w:rPr>
        <w:t>"</w:t>
      </w:r>
      <w:r w:rsidRPr="00155551">
        <w:rPr>
          <w:rFonts w:eastAsia="Times New Roman" w:cs="Times New Roman"/>
          <w:szCs w:val="24"/>
          <w:lang w:eastAsia="lv-LV"/>
        </w:rPr>
        <w:t xml:space="preserve"> ar vārdiem </w:t>
      </w:r>
      <w:r w:rsidR="00155551" w:rsidRPr="00155551">
        <w:rPr>
          <w:rFonts w:eastAsia="Times New Roman" w:cs="Times New Roman"/>
          <w:szCs w:val="24"/>
          <w:lang w:eastAsia="lv-LV"/>
        </w:rPr>
        <w:t>"</w:t>
      </w:r>
      <w:r w:rsidRPr="00155551">
        <w:rPr>
          <w:rFonts w:eastAsia="Times New Roman" w:cs="Times New Roman"/>
          <w:szCs w:val="24"/>
          <w:lang w:eastAsia="lv-LV"/>
        </w:rPr>
        <w:t>telpu grupu</w:t>
      </w:r>
      <w:r w:rsidR="00155551" w:rsidRPr="00155551">
        <w:rPr>
          <w:rFonts w:eastAsia="Times New Roman" w:cs="Times New Roman"/>
          <w:szCs w:val="24"/>
          <w:lang w:eastAsia="lv-LV"/>
        </w:rPr>
        <w:t>"</w:t>
      </w:r>
      <w:r w:rsidRPr="00155551">
        <w:rPr>
          <w:rFonts w:eastAsia="Times New Roman" w:cs="Times New Roman"/>
          <w:szCs w:val="24"/>
          <w:lang w:eastAsia="lv-LV"/>
        </w:rPr>
        <w:t>.</w:t>
      </w:r>
    </w:p>
    <w:p w14:paraId="387694FA" w14:textId="62D329BB" w:rsidR="000E159E" w:rsidRPr="00155551" w:rsidRDefault="000E159E" w:rsidP="00155551">
      <w:pPr>
        <w:tabs>
          <w:tab w:val="left" w:pos="1620"/>
        </w:tabs>
        <w:rPr>
          <w:rFonts w:cs="Times New Roman"/>
          <w:szCs w:val="24"/>
        </w:rPr>
      </w:pPr>
    </w:p>
    <w:p w14:paraId="59F4E8E3" w14:textId="25200AE2" w:rsidR="00155551" w:rsidRPr="00155551" w:rsidRDefault="00155551" w:rsidP="00155551">
      <w:pPr>
        <w:tabs>
          <w:tab w:val="left" w:pos="1620"/>
        </w:tabs>
        <w:rPr>
          <w:rFonts w:cs="Times New Roman"/>
          <w:szCs w:val="24"/>
        </w:rPr>
      </w:pPr>
    </w:p>
    <w:p w14:paraId="594E3E84" w14:textId="77777777" w:rsidR="00155551" w:rsidRPr="00155551" w:rsidRDefault="00155551" w:rsidP="00797D42">
      <w:pPr>
        <w:tabs>
          <w:tab w:val="left" w:pos="1620"/>
          <w:tab w:val="left" w:pos="6804"/>
        </w:tabs>
        <w:rPr>
          <w:rFonts w:cs="Times New Roman"/>
          <w:szCs w:val="24"/>
        </w:rPr>
      </w:pPr>
    </w:p>
    <w:p w14:paraId="67074906" w14:textId="77777777" w:rsidR="00155551" w:rsidRPr="00155551" w:rsidRDefault="00155551" w:rsidP="00797D42">
      <w:pPr>
        <w:tabs>
          <w:tab w:val="left" w:pos="6663"/>
          <w:tab w:val="left" w:pos="6804"/>
        </w:tabs>
        <w:ind w:firstLine="709"/>
      </w:pPr>
      <w:r w:rsidRPr="00155551">
        <w:t>Ministru prezidents</w:t>
      </w:r>
      <w:r w:rsidRPr="00155551">
        <w:tab/>
        <w:t>Māris Kučinskis</w:t>
      </w:r>
    </w:p>
    <w:p w14:paraId="1D896923" w14:textId="77777777" w:rsidR="00155551" w:rsidRPr="00155551" w:rsidRDefault="00155551" w:rsidP="00797D42">
      <w:pPr>
        <w:tabs>
          <w:tab w:val="left" w:pos="4678"/>
          <w:tab w:val="left" w:pos="6804"/>
        </w:tabs>
      </w:pPr>
    </w:p>
    <w:p w14:paraId="3B932427" w14:textId="77777777" w:rsidR="00155551" w:rsidRPr="00155551" w:rsidRDefault="00155551" w:rsidP="00797D42">
      <w:pPr>
        <w:tabs>
          <w:tab w:val="left" w:pos="4678"/>
          <w:tab w:val="left" w:pos="6804"/>
        </w:tabs>
      </w:pPr>
    </w:p>
    <w:p w14:paraId="16DECE1A" w14:textId="77777777" w:rsidR="00155551" w:rsidRPr="00155551" w:rsidRDefault="00155551" w:rsidP="00797D42">
      <w:pPr>
        <w:tabs>
          <w:tab w:val="left" w:pos="4678"/>
          <w:tab w:val="left" w:pos="6804"/>
        </w:tabs>
      </w:pPr>
    </w:p>
    <w:p w14:paraId="7C957E6E" w14:textId="77777777" w:rsidR="00155551" w:rsidRPr="00155551" w:rsidRDefault="00155551" w:rsidP="00797D42">
      <w:pPr>
        <w:tabs>
          <w:tab w:val="left" w:pos="4678"/>
          <w:tab w:val="left" w:pos="6804"/>
        </w:tabs>
        <w:ind w:firstLine="709"/>
      </w:pPr>
      <w:r w:rsidRPr="00155551">
        <w:t>Ministru prezidenta biedrs,</w:t>
      </w:r>
    </w:p>
    <w:p w14:paraId="0E202AA4" w14:textId="77777777" w:rsidR="00155551" w:rsidRPr="00155551" w:rsidRDefault="00155551" w:rsidP="00797D42">
      <w:pPr>
        <w:tabs>
          <w:tab w:val="left" w:pos="6663"/>
          <w:tab w:val="left" w:pos="6804"/>
        </w:tabs>
        <w:ind w:firstLine="709"/>
        <w:rPr>
          <w:szCs w:val="28"/>
        </w:rPr>
      </w:pPr>
      <w:r w:rsidRPr="00155551">
        <w:t xml:space="preserve">ekonomikas ministrs </w:t>
      </w:r>
      <w:r w:rsidRPr="00155551">
        <w:tab/>
        <w:t xml:space="preserve">Arvils </w:t>
      </w:r>
      <w:proofErr w:type="spellStart"/>
      <w:r w:rsidRPr="00155551">
        <w:t>Ašeradens</w:t>
      </w:r>
      <w:proofErr w:type="spellEnd"/>
    </w:p>
    <w:sectPr w:rsidR="00155551" w:rsidRPr="00155551" w:rsidSect="001555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80EC" w14:textId="77777777" w:rsidR="00446F37" w:rsidRDefault="00446F37">
      <w:r>
        <w:separator/>
      </w:r>
    </w:p>
  </w:endnote>
  <w:endnote w:type="continuationSeparator" w:id="0">
    <w:p w14:paraId="0C7E530B" w14:textId="77777777" w:rsidR="00446F37" w:rsidRDefault="0044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065E" w14:textId="4578CD69" w:rsidR="00155551" w:rsidRPr="00155551" w:rsidRDefault="00155551">
    <w:pPr>
      <w:pStyle w:val="Footer"/>
      <w:rPr>
        <w:sz w:val="16"/>
        <w:szCs w:val="16"/>
      </w:rPr>
    </w:pPr>
    <w:r w:rsidRPr="00155551">
      <w:rPr>
        <w:sz w:val="16"/>
        <w:szCs w:val="16"/>
      </w:rPr>
      <w:t>N2401_8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50FF" w14:textId="1B9CD3A3" w:rsidR="00155551" w:rsidRPr="00155551" w:rsidRDefault="00155551">
    <w:pPr>
      <w:pStyle w:val="Footer"/>
      <w:rPr>
        <w:sz w:val="16"/>
        <w:szCs w:val="16"/>
      </w:rPr>
    </w:pPr>
    <w:r w:rsidRPr="00155551">
      <w:rPr>
        <w:sz w:val="16"/>
        <w:szCs w:val="16"/>
      </w:rPr>
      <w:t>N2401_8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6604" w14:textId="77777777" w:rsidR="00446F37" w:rsidRDefault="00446F37">
      <w:r>
        <w:separator/>
      </w:r>
    </w:p>
  </w:footnote>
  <w:footnote w:type="continuationSeparator" w:id="0">
    <w:p w14:paraId="456E7BF4" w14:textId="77777777" w:rsidR="00446F37" w:rsidRDefault="0044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55094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4C7578C" w14:textId="15756467" w:rsidR="008A71BC" w:rsidRPr="00155551" w:rsidRDefault="00446F37">
        <w:pPr>
          <w:pStyle w:val="Header"/>
          <w:jc w:val="center"/>
          <w:rPr>
            <w:sz w:val="24"/>
            <w:szCs w:val="24"/>
          </w:rPr>
        </w:pPr>
        <w:r w:rsidRPr="00155551">
          <w:rPr>
            <w:sz w:val="24"/>
            <w:szCs w:val="24"/>
          </w:rPr>
          <w:fldChar w:fldCharType="begin"/>
        </w:r>
        <w:r w:rsidRPr="00155551">
          <w:rPr>
            <w:sz w:val="24"/>
            <w:szCs w:val="24"/>
          </w:rPr>
          <w:instrText xml:space="preserve"> PAGE   \* MERGEFORMAT </w:instrText>
        </w:r>
        <w:r w:rsidRPr="00155551">
          <w:rPr>
            <w:sz w:val="24"/>
            <w:szCs w:val="24"/>
          </w:rPr>
          <w:fldChar w:fldCharType="separate"/>
        </w:r>
        <w:r w:rsidR="00441E14">
          <w:rPr>
            <w:noProof/>
            <w:sz w:val="24"/>
            <w:szCs w:val="24"/>
          </w:rPr>
          <w:t>2</w:t>
        </w:r>
        <w:r w:rsidRPr="00155551">
          <w:rPr>
            <w:noProof/>
            <w:sz w:val="24"/>
            <w:szCs w:val="24"/>
          </w:rPr>
          <w:fldChar w:fldCharType="end"/>
        </w:r>
      </w:p>
    </w:sdtContent>
  </w:sdt>
  <w:p w14:paraId="3E76407E" w14:textId="77777777" w:rsidR="008A71BC" w:rsidRDefault="008A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DDFD" w14:textId="77777777" w:rsidR="00155551" w:rsidRPr="00A142D0" w:rsidRDefault="00155551">
    <w:pPr>
      <w:pStyle w:val="Header"/>
    </w:pPr>
  </w:p>
  <w:p w14:paraId="37678E6B" w14:textId="02B6E92B" w:rsidR="00155551" w:rsidRDefault="00155551">
    <w:pPr>
      <w:pStyle w:val="Header"/>
    </w:pPr>
    <w:r>
      <w:rPr>
        <w:noProof/>
      </w:rPr>
      <w:drawing>
        <wp:inline distT="0" distB="0" distL="0" distR="0" wp14:anchorId="4F562081" wp14:editId="07F83C7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81319D"/>
    <w:multiLevelType w:val="hybridMultilevel"/>
    <w:tmpl w:val="D700BEF0"/>
    <w:lvl w:ilvl="0" w:tplc="B5203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C769FE0" w:tentative="1">
      <w:start w:val="1"/>
      <w:numFmt w:val="lowerLetter"/>
      <w:lvlText w:val="%2."/>
      <w:lvlJc w:val="left"/>
      <w:pPr>
        <w:ind w:left="1647" w:hanging="360"/>
      </w:pPr>
    </w:lvl>
    <w:lvl w:ilvl="2" w:tplc="C504BFEC" w:tentative="1">
      <w:start w:val="1"/>
      <w:numFmt w:val="lowerRoman"/>
      <w:lvlText w:val="%3."/>
      <w:lvlJc w:val="right"/>
      <w:pPr>
        <w:ind w:left="2367" w:hanging="180"/>
      </w:pPr>
    </w:lvl>
    <w:lvl w:ilvl="3" w:tplc="79FC2368" w:tentative="1">
      <w:start w:val="1"/>
      <w:numFmt w:val="decimal"/>
      <w:lvlText w:val="%4."/>
      <w:lvlJc w:val="left"/>
      <w:pPr>
        <w:ind w:left="3087" w:hanging="360"/>
      </w:pPr>
    </w:lvl>
    <w:lvl w:ilvl="4" w:tplc="D0F266DE" w:tentative="1">
      <w:start w:val="1"/>
      <w:numFmt w:val="lowerLetter"/>
      <w:lvlText w:val="%5."/>
      <w:lvlJc w:val="left"/>
      <w:pPr>
        <w:ind w:left="3807" w:hanging="360"/>
      </w:pPr>
    </w:lvl>
    <w:lvl w:ilvl="5" w:tplc="D5C203CE" w:tentative="1">
      <w:start w:val="1"/>
      <w:numFmt w:val="lowerRoman"/>
      <w:lvlText w:val="%6."/>
      <w:lvlJc w:val="right"/>
      <w:pPr>
        <w:ind w:left="4527" w:hanging="180"/>
      </w:pPr>
    </w:lvl>
    <w:lvl w:ilvl="6" w:tplc="6B0408A2" w:tentative="1">
      <w:start w:val="1"/>
      <w:numFmt w:val="decimal"/>
      <w:lvlText w:val="%7."/>
      <w:lvlJc w:val="left"/>
      <w:pPr>
        <w:ind w:left="5247" w:hanging="360"/>
      </w:pPr>
    </w:lvl>
    <w:lvl w:ilvl="7" w:tplc="AA04E1F4" w:tentative="1">
      <w:start w:val="1"/>
      <w:numFmt w:val="lowerLetter"/>
      <w:lvlText w:val="%8."/>
      <w:lvlJc w:val="left"/>
      <w:pPr>
        <w:ind w:left="5967" w:hanging="360"/>
      </w:pPr>
    </w:lvl>
    <w:lvl w:ilvl="8" w:tplc="EDA6A3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7E07A8F"/>
    <w:multiLevelType w:val="hybridMultilevel"/>
    <w:tmpl w:val="EE420712"/>
    <w:lvl w:ilvl="0" w:tplc="486CDB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A1C35B4" w:tentative="1">
      <w:start w:val="1"/>
      <w:numFmt w:val="lowerLetter"/>
      <w:lvlText w:val="%2."/>
      <w:lvlJc w:val="left"/>
      <w:pPr>
        <w:ind w:left="1680" w:hanging="360"/>
      </w:pPr>
    </w:lvl>
    <w:lvl w:ilvl="2" w:tplc="A0846F98" w:tentative="1">
      <w:start w:val="1"/>
      <w:numFmt w:val="lowerRoman"/>
      <w:lvlText w:val="%3."/>
      <w:lvlJc w:val="right"/>
      <w:pPr>
        <w:ind w:left="2400" w:hanging="180"/>
      </w:pPr>
    </w:lvl>
    <w:lvl w:ilvl="3" w:tplc="AD2AD21E" w:tentative="1">
      <w:start w:val="1"/>
      <w:numFmt w:val="decimal"/>
      <w:lvlText w:val="%4."/>
      <w:lvlJc w:val="left"/>
      <w:pPr>
        <w:ind w:left="3120" w:hanging="360"/>
      </w:pPr>
    </w:lvl>
    <w:lvl w:ilvl="4" w:tplc="50BCBE7E" w:tentative="1">
      <w:start w:val="1"/>
      <w:numFmt w:val="lowerLetter"/>
      <w:lvlText w:val="%5."/>
      <w:lvlJc w:val="left"/>
      <w:pPr>
        <w:ind w:left="3840" w:hanging="360"/>
      </w:pPr>
    </w:lvl>
    <w:lvl w:ilvl="5" w:tplc="771862EA" w:tentative="1">
      <w:start w:val="1"/>
      <w:numFmt w:val="lowerRoman"/>
      <w:lvlText w:val="%6."/>
      <w:lvlJc w:val="right"/>
      <w:pPr>
        <w:ind w:left="4560" w:hanging="180"/>
      </w:pPr>
    </w:lvl>
    <w:lvl w:ilvl="6" w:tplc="36CEFA9E" w:tentative="1">
      <w:start w:val="1"/>
      <w:numFmt w:val="decimal"/>
      <w:lvlText w:val="%7."/>
      <w:lvlJc w:val="left"/>
      <w:pPr>
        <w:ind w:left="5280" w:hanging="360"/>
      </w:pPr>
    </w:lvl>
    <w:lvl w:ilvl="7" w:tplc="3696979E" w:tentative="1">
      <w:start w:val="1"/>
      <w:numFmt w:val="lowerLetter"/>
      <w:lvlText w:val="%8."/>
      <w:lvlJc w:val="left"/>
      <w:pPr>
        <w:ind w:left="6000" w:hanging="360"/>
      </w:pPr>
    </w:lvl>
    <w:lvl w:ilvl="8" w:tplc="1C705A76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1">
    <w:nsid w:val="2D00091B"/>
    <w:multiLevelType w:val="hybridMultilevel"/>
    <w:tmpl w:val="5832DEA8"/>
    <w:lvl w:ilvl="0" w:tplc="FBDA8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FA9B1C" w:tentative="1">
      <w:start w:val="1"/>
      <w:numFmt w:val="lowerLetter"/>
      <w:lvlText w:val="%2."/>
      <w:lvlJc w:val="left"/>
      <w:pPr>
        <w:ind w:left="1440" w:hanging="360"/>
      </w:pPr>
    </w:lvl>
    <w:lvl w:ilvl="2" w:tplc="022CA5CA" w:tentative="1">
      <w:start w:val="1"/>
      <w:numFmt w:val="lowerRoman"/>
      <w:lvlText w:val="%3."/>
      <w:lvlJc w:val="right"/>
      <w:pPr>
        <w:ind w:left="2160" w:hanging="180"/>
      </w:pPr>
    </w:lvl>
    <w:lvl w:ilvl="3" w:tplc="D25226EE" w:tentative="1">
      <w:start w:val="1"/>
      <w:numFmt w:val="decimal"/>
      <w:lvlText w:val="%4."/>
      <w:lvlJc w:val="left"/>
      <w:pPr>
        <w:ind w:left="2880" w:hanging="360"/>
      </w:pPr>
    </w:lvl>
    <w:lvl w:ilvl="4" w:tplc="D248CB38" w:tentative="1">
      <w:start w:val="1"/>
      <w:numFmt w:val="lowerLetter"/>
      <w:lvlText w:val="%5."/>
      <w:lvlJc w:val="left"/>
      <w:pPr>
        <w:ind w:left="3600" w:hanging="360"/>
      </w:pPr>
    </w:lvl>
    <w:lvl w:ilvl="5" w:tplc="9998C556" w:tentative="1">
      <w:start w:val="1"/>
      <w:numFmt w:val="lowerRoman"/>
      <w:lvlText w:val="%6."/>
      <w:lvlJc w:val="right"/>
      <w:pPr>
        <w:ind w:left="4320" w:hanging="180"/>
      </w:pPr>
    </w:lvl>
    <w:lvl w:ilvl="6" w:tplc="19041468" w:tentative="1">
      <w:start w:val="1"/>
      <w:numFmt w:val="decimal"/>
      <w:lvlText w:val="%7."/>
      <w:lvlJc w:val="left"/>
      <w:pPr>
        <w:ind w:left="5040" w:hanging="360"/>
      </w:pPr>
    </w:lvl>
    <w:lvl w:ilvl="7" w:tplc="59A816A4" w:tentative="1">
      <w:start w:val="1"/>
      <w:numFmt w:val="lowerLetter"/>
      <w:lvlText w:val="%8."/>
      <w:lvlJc w:val="left"/>
      <w:pPr>
        <w:ind w:left="5760" w:hanging="360"/>
      </w:pPr>
    </w:lvl>
    <w:lvl w:ilvl="8" w:tplc="F0F44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 w15:restartNumberingAfterBreak="1">
    <w:nsid w:val="57395B43"/>
    <w:multiLevelType w:val="hybridMultilevel"/>
    <w:tmpl w:val="C33693FA"/>
    <w:lvl w:ilvl="0" w:tplc="27E6FC6C">
      <w:start w:val="1"/>
      <w:numFmt w:val="decimal"/>
      <w:lvlText w:val="%1."/>
      <w:lvlJc w:val="left"/>
      <w:pPr>
        <w:ind w:left="1320" w:hanging="360"/>
      </w:pPr>
    </w:lvl>
    <w:lvl w:ilvl="1" w:tplc="66C4C8DC" w:tentative="1">
      <w:start w:val="1"/>
      <w:numFmt w:val="lowerLetter"/>
      <w:lvlText w:val="%2."/>
      <w:lvlJc w:val="left"/>
      <w:pPr>
        <w:ind w:left="2040" w:hanging="360"/>
      </w:pPr>
    </w:lvl>
    <w:lvl w:ilvl="2" w:tplc="4F70ED04" w:tentative="1">
      <w:start w:val="1"/>
      <w:numFmt w:val="lowerRoman"/>
      <w:lvlText w:val="%3."/>
      <w:lvlJc w:val="right"/>
      <w:pPr>
        <w:ind w:left="2760" w:hanging="180"/>
      </w:pPr>
    </w:lvl>
    <w:lvl w:ilvl="3" w:tplc="3260F744" w:tentative="1">
      <w:start w:val="1"/>
      <w:numFmt w:val="decimal"/>
      <w:lvlText w:val="%4."/>
      <w:lvlJc w:val="left"/>
      <w:pPr>
        <w:ind w:left="3480" w:hanging="360"/>
      </w:pPr>
    </w:lvl>
    <w:lvl w:ilvl="4" w:tplc="9F086268" w:tentative="1">
      <w:start w:val="1"/>
      <w:numFmt w:val="lowerLetter"/>
      <w:lvlText w:val="%5."/>
      <w:lvlJc w:val="left"/>
      <w:pPr>
        <w:ind w:left="4200" w:hanging="360"/>
      </w:pPr>
    </w:lvl>
    <w:lvl w:ilvl="5" w:tplc="B55637F2" w:tentative="1">
      <w:start w:val="1"/>
      <w:numFmt w:val="lowerRoman"/>
      <w:lvlText w:val="%6."/>
      <w:lvlJc w:val="right"/>
      <w:pPr>
        <w:ind w:left="4920" w:hanging="180"/>
      </w:pPr>
    </w:lvl>
    <w:lvl w:ilvl="6" w:tplc="88F24308" w:tentative="1">
      <w:start w:val="1"/>
      <w:numFmt w:val="decimal"/>
      <w:lvlText w:val="%7."/>
      <w:lvlJc w:val="left"/>
      <w:pPr>
        <w:ind w:left="5640" w:hanging="360"/>
      </w:pPr>
    </w:lvl>
    <w:lvl w:ilvl="7" w:tplc="D65AF33C" w:tentative="1">
      <w:start w:val="1"/>
      <w:numFmt w:val="lowerLetter"/>
      <w:lvlText w:val="%8."/>
      <w:lvlJc w:val="left"/>
      <w:pPr>
        <w:ind w:left="6360" w:hanging="360"/>
      </w:pPr>
    </w:lvl>
    <w:lvl w:ilvl="8" w:tplc="C44E8D0C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A0"/>
    <w:rsid w:val="000157AB"/>
    <w:rsid w:val="0001692E"/>
    <w:rsid w:val="000247D7"/>
    <w:rsid w:val="000274FD"/>
    <w:rsid w:val="0002770A"/>
    <w:rsid w:val="000376BC"/>
    <w:rsid w:val="0004357F"/>
    <w:rsid w:val="00044391"/>
    <w:rsid w:val="00051D98"/>
    <w:rsid w:val="00065471"/>
    <w:rsid w:val="00070E47"/>
    <w:rsid w:val="00072705"/>
    <w:rsid w:val="000763E7"/>
    <w:rsid w:val="000803CE"/>
    <w:rsid w:val="000831C8"/>
    <w:rsid w:val="000850DF"/>
    <w:rsid w:val="00085DE1"/>
    <w:rsid w:val="0008754B"/>
    <w:rsid w:val="00097D21"/>
    <w:rsid w:val="000A1202"/>
    <w:rsid w:val="000A669A"/>
    <w:rsid w:val="000A6E2A"/>
    <w:rsid w:val="000B4BA0"/>
    <w:rsid w:val="000C1AC5"/>
    <w:rsid w:val="000C2359"/>
    <w:rsid w:val="000D6AC9"/>
    <w:rsid w:val="000E0D1E"/>
    <w:rsid w:val="000E159E"/>
    <w:rsid w:val="000E7545"/>
    <w:rsid w:val="000F6C35"/>
    <w:rsid w:val="00103895"/>
    <w:rsid w:val="001074AC"/>
    <w:rsid w:val="001148D2"/>
    <w:rsid w:val="00122037"/>
    <w:rsid w:val="00126E04"/>
    <w:rsid w:val="00127830"/>
    <w:rsid w:val="00131D39"/>
    <w:rsid w:val="001406A9"/>
    <w:rsid w:val="00145350"/>
    <w:rsid w:val="001473E0"/>
    <w:rsid w:val="00155551"/>
    <w:rsid w:val="00157BE4"/>
    <w:rsid w:val="00161A55"/>
    <w:rsid w:val="00165558"/>
    <w:rsid w:val="00167FF4"/>
    <w:rsid w:val="0017029B"/>
    <w:rsid w:val="00174CBC"/>
    <w:rsid w:val="00176710"/>
    <w:rsid w:val="00180F56"/>
    <w:rsid w:val="0018196A"/>
    <w:rsid w:val="00192AF3"/>
    <w:rsid w:val="00193554"/>
    <w:rsid w:val="001952A9"/>
    <w:rsid w:val="0019641C"/>
    <w:rsid w:val="001972E6"/>
    <w:rsid w:val="00197E7B"/>
    <w:rsid w:val="001A03D4"/>
    <w:rsid w:val="001A220F"/>
    <w:rsid w:val="001A3E2E"/>
    <w:rsid w:val="001A4D23"/>
    <w:rsid w:val="001B135F"/>
    <w:rsid w:val="001B2269"/>
    <w:rsid w:val="001B5AA9"/>
    <w:rsid w:val="001B7DC7"/>
    <w:rsid w:val="001C09FC"/>
    <w:rsid w:val="001C4A9D"/>
    <w:rsid w:val="001C7A4D"/>
    <w:rsid w:val="001D12AC"/>
    <w:rsid w:val="001D3462"/>
    <w:rsid w:val="001D7B0D"/>
    <w:rsid w:val="001E0646"/>
    <w:rsid w:val="001E0F41"/>
    <w:rsid w:val="001E3354"/>
    <w:rsid w:val="001F020D"/>
    <w:rsid w:val="001F4928"/>
    <w:rsid w:val="001F5250"/>
    <w:rsid w:val="001F739B"/>
    <w:rsid w:val="001F7FAF"/>
    <w:rsid w:val="00204D4F"/>
    <w:rsid w:val="002120AF"/>
    <w:rsid w:val="00214048"/>
    <w:rsid w:val="0021784A"/>
    <w:rsid w:val="002252AA"/>
    <w:rsid w:val="00230069"/>
    <w:rsid w:val="002352B8"/>
    <w:rsid w:val="002378EC"/>
    <w:rsid w:val="00240DDB"/>
    <w:rsid w:val="002411EE"/>
    <w:rsid w:val="00243A70"/>
    <w:rsid w:val="002440FC"/>
    <w:rsid w:val="00247789"/>
    <w:rsid w:val="00253E33"/>
    <w:rsid w:val="0025400D"/>
    <w:rsid w:val="00256A0C"/>
    <w:rsid w:val="002601AC"/>
    <w:rsid w:val="00264A1D"/>
    <w:rsid w:val="00264CA1"/>
    <w:rsid w:val="00274B20"/>
    <w:rsid w:val="00274D8D"/>
    <w:rsid w:val="00282093"/>
    <w:rsid w:val="00282BD7"/>
    <w:rsid w:val="00283B2B"/>
    <w:rsid w:val="00287B01"/>
    <w:rsid w:val="00292746"/>
    <w:rsid w:val="002A03CD"/>
    <w:rsid w:val="002A3410"/>
    <w:rsid w:val="002B1C31"/>
    <w:rsid w:val="002B2766"/>
    <w:rsid w:val="002B398C"/>
    <w:rsid w:val="002B716F"/>
    <w:rsid w:val="002B74F1"/>
    <w:rsid w:val="002C3C1D"/>
    <w:rsid w:val="002C5D86"/>
    <w:rsid w:val="002D6F4C"/>
    <w:rsid w:val="002E2712"/>
    <w:rsid w:val="002E4B93"/>
    <w:rsid w:val="002E7DEC"/>
    <w:rsid w:val="002F6A9C"/>
    <w:rsid w:val="00317594"/>
    <w:rsid w:val="00322893"/>
    <w:rsid w:val="003254C0"/>
    <w:rsid w:val="00331656"/>
    <w:rsid w:val="00335E85"/>
    <w:rsid w:val="003361A8"/>
    <w:rsid w:val="00341EB2"/>
    <w:rsid w:val="003467FF"/>
    <w:rsid w:val="00352FA5"/>
    <w:rsid w:val="003552A3"/>
    <w:rsid w:val="00356CAD"/>
    <w:rsid w:val="0035710D"/>
    <w:rsid w:val="0036039E"/>
    <w:rsid w:val="00361BE1"/>
    <w:rsid w:val="00361E57"/>
    <w:rsid w:val="003644B4"/>
    <w:rsid w:val="003659DC"/>
    <w:rsid w:val="003706A3"/>
    <w:rsid w:val="00370A61"/>
    <w:rsid w:val="00370F74"/>
    <w:rsid w:val="00372B05"/>
    <w:rsid w:val="00372EB2"/>
    <w:rsid w:val="00380A6E"/>
    <w:rsid w:val="00383C1A"/>
    <w:rsid w:val="0038797C"/>
    <w:rsid w:val="00387A48"/>
    <w:rsid w:val="003A1C97"/>
    <w:rsid w:val="003A34AF"/>
    <w:rsid w:val="003B55A4"/>
    <w:rsid w:val="003C45E7"/>
    <w:rsid w:val="003D1F3F"/>
    <w:rsid w:val="003D29F7"/>
    <w:rsid w:val="003D3CE7"/>
    <w:rsid w:val="003D3FAE"/>
    <w:rsid w:val="003E47B1"/>
    <w:rsid w:val="003E50FB"/>
    <w:rsid w:val="003F1633"/>
    <w:rsid w:val="003F585A"/>
    <w:rsid w:val="003F6F9C"/>
    <w:rsid w:val="004009FF"/>
    <w:rsid w:val="004022D7"/>
    <w:rsid w:val="00402627"/>
    <w:rsid w:val="00403B7C"/>
    <w:rsid w:val="00405F33"/>
    <w:rsid w:val="00407405"/>
    <w:rsid w:val="00411B50"/>
    <w:rsid w:val="004148E8"/>
    <w:rsid w:val="004271AF"/>
    <w:rsid w:val="004305AF"/>
    <w:rsid w:val="00431C97"/>
    <w:rsid w:val="00431CD5"/>
    <w:rsid w:val="00435B41"/>
    <w:rsid w:val="00441E14"/>
    <w:rsid w:val="00443549"/>
    <w:rsid w:val="00445CD0"/>
    <w:rsid w:val="00446F37"/>
    <w:rsid w:val="00460470"/>
    <w:rsid w:val="00463BCA"/>
    <w:rsid w:val="0046485B"/>
    <w:rsid w:val="0047142E"/>
    <w:rsid w:val="00472ADF"/>
    <w:rsid w:val="00472DA0"/>
    <w:rsid w:val="00474A3D"/>
    <w:rsid w:val="00476E32"/>
    <w:rsid w:val="004771FD"/>
    <w:rsid w:val="00494872"/>
    <w:rsid w:val="004A2EB5"/>
    <w:rsid w:val="004A2FDD"/>
    <w:rsid w:val="004A4ECD"/>
    <w:rsid w:val="004A51D1"/>
    <w:rsid w:val="004A5DA5"/>
    <w:rsid w:val="004B20E5"/>
    <w:rsid w:val="004C07A3"/>
    <w:rsid w:val="004C3705"/>
    <w:rsid w:val="004E0002"/>
    <w:rsid w:val="004F0F0F"/>
    <w:rsid w:val="00507C77"/>
    <w:rsid w:val="0051300E"/>
    <w:rsid w:val="00522DEE"/>
    <w:rsid w:val="005313DD"/>
    <w:rsid w:val="00540B75"/>
    <w:rsid w:val="00542B21"/>
    <w:rsid w:val="00547AF2"/>
    <w:rsid w:val="00552B9C"/>
    <w:rsid w:val="00562AE2"/>
    <w:rsid w:val="00574353"/>
    <w:rsid w:val="0058117E"/>
    <w:rsid w:val="00581F23"/>
    <w:rsid w:val="00582254"/>
    <w:rsid w:val="00582A22"/>
    <w:rsid w:val="00585CAA"/>
    <w:rsid w:val="00587013"/>
    <w:rsid w:val="00595CFE"/>
    <w:rsid w:val="00596EC8"/>
    <w:rsid w:val="005A3C0B"/>
    <w:rsid w:val="005A5564"/>
    <w:rsid w:val="005A70F7"/>
    <w:rsid w:val="005A7DE1"/>
    <w:rsid w:val="005C1BD0"/>
    <w:rsid w:val="005C6D76"/>
    <w:rsid w:val="005E0F15"/>
    <w:rsid w:val="005E260A"/>
    <w:rsid w:val="005F4332"/>
    <w:rsid w:val="005F6CF7"/>
    <w:rsid w:val="00600D21"/>
    <w:rsid w:val="006017C9"/>
    <w:rsid w:val="006041A1"/>
    <w:rsid w:val="006123C8"/>
    <w:rsid w:val="006141EE"/>
    <w:rsid w:val="006157AC"/>
    <w:rsid w:val="006221AD"/>
    <w:rsid w:val="00631FB8"/>
    <w:rsid w:val="00634DFA"/>
    <w:rsid w:val="0064277E"/>
    <w:rsid w:val="00646935"/>
    <w:rsid w:val="006509D7"/>
    <w:rsid w:val="00656B73"/>
    <w:rsid w:val="006579D0"/>
    <w:rsid w:val="0066229D"/>
    <w:rsid w:val="00673862"/>
    <w:rsid w:val="00676C1E"/>
    <w:rsid w:val="00681703"/>
    <w:rsid w:val="006829E7"/>
    <w:rsid w:val="006837FE"/>
    <w:rsid w:val="0069240F"/>
    <w:rsid w:val="006A3B4A"/>
    <w:rsid w:val="006B3CA2"/>
    <w:rsid w:val="006B3F3A"/>
    <w:rsid w:val="006B7CAC"/>
    <w:rsid w:val="006C1FFD"/>
    <w:rsid w:val="006C5477"/>
    <w:rsid w:val="006D0167"/>
    <w:rsid w:val="006D63FF"/>
    <w:rsid w:val="006D77A2"/>
    <w:rsid w:val="006E253B"/>
    <w:rsid w:val="006F6E45"/>
    <w:rsid w:val="006F6F44"/>
    <w:rsid w:val="00702725"/>
    <w:rsid w:val="007059A3"/>
    <w:rsid w:val="00707850"/>
    <w:rsid w:val="007124F4"/>
    <w:rsid w:val="007237D8"/>
    <w:rsid w:val="00725951"/>
    <w:rsid w:val="00726F34"/>
    <w:rsid w:val="00733358"/>
    <w:rsid w:val="007335A1"/>
    <w:rsid w:val="007407E3"/>
    <w:rsid w:val="00742086"/>
    <w:rsid w:val="00743A6D"/>
    <w:rsid w:val="00746CF6"/>
    <w:rsid w:val="00755109"/>
    <w:rsid w:val="007577F1"/>
    <w:rsid w:val="00761682"/>
    <w:rsid w:val="0076368F"/>
    <w:rsid w:val="00764A12"/>
    <w:rsid w:val="0076580C"/>
    <w:rsid w:val="0076761F"/>
    <w:rsid w:val="007802A2"/>
    <w:rsid w:val="007874A0"/>
    <w:rsid w:val="00792AD7"/>
    <w:rsid w:val="0079358C"/>
    <w:rsid w:val="007977FF"/>
    <w:rsid w:val="00797D42"/>
    <w:rsid w:val="007A1279"/>
    <w:rsid w:val="007A4DF6"/>
    <w:rsid w:val="007A55C8"/>
    <w:rsid w:val="007B7A99"/>
    <w:rsid w:val="007C20F9"/>
    <w:rsid w:val="007C4B14"/>
    <w:rsid w:val="007C67B8"/>
    <w:rsid w:val="007C729A"/>
    <w:rsid w:val="007C773B"/>
    <w:rsid w:val="007F4A2A"/>
    <w:rsid w:val="00805C6A"/>
    <w:rsid w:val="00810FC0"/>
    <w:rsid w:val="00812922"/>
    <w:rsid w:val="0081581D"/>
    <w:rsid w:val="0081584E"/>
    <w:rsid w:val="00822599"/>
    <w:rsid w:val="008257DF"/>
    <w:rsid w:val="0082588E"/>
    <w:rsid w:val="00827505"/>
    <w:rsid w:val="00827D96"/>
    <w:rsid w:val="0083041A"/>
    <w:rsid w:val="008310E9"/>
    <w:rsid w:val="00834DC8"/>
    <w:rsid w:val="0084272B"/>
    <w:rsid w:val="00843071"/>
    <w:rsid w:val="0084453F"/>
    <w:rsid w:val="008452A6"/>
    <w:rsid w:val="008475A4"/>
    <w:rsid w:val="00853E14"/>
    <w:rsid w:val="008556F6"/>
    <w:rsid w:val="00861B7E"/>
    <w:rsid w:val="00863929"/>
    <w:rsid w:val="008641C2"/>
    <w:rsid w:val="008673CF"/>
    <w:rsid w:val="0087141E"/>
    <w:rsid w:val="00884E4C"/>
    <w:rsid w:val="0089208A"/>
    <w:rsid w:val="008939F6"/>
    <w:rsid w:val="00896702"/>
    <w:rsid w:val="008A5719"/>
    <w:rsid w:val="008A71BC"/>
    <w:rsid w:val="008C006A"/>
    <w:rsid w:val="008D1A36"/>
    <w:rsid w:val="008D3324"/>
    <w:rsid w:val="008D5CBA"/>
    <w:rsid w:val="008F32E7"/>
    <w:rsid w:val="009050A8"/>
    <w:rsid w:val="00907552"/>
    <w:rsid w:val="00914CCF"/>
    <w:rsid w:val="0092362E"/>
    <w:rsid w:val="009273E2"/>
    <w:rsid w:val="00930448"/>
    <w:rsid w:val="00933A9D"/>
    <w:rsid w:val="00937218"/>
    <w:rsid w:val="00940CE4"/>
    <w:rsid w:val="00944295"/>
    <w:rsid w:val="009473B2"/>
    <w:rsid w:val="00951B95"/>
    <w:rsid w:val="0095211E"/>
    <w:rsid w:val="0095374F"/>
    <w:rsid w:val="0095526A"/>
    <w:rsid w:val="009612D9"/>
    <w:rsid w:val="00962147"/>
    <w:rsid w:val="0098103D"/>
    <w:rsid w:val="009836C7"/>
    <w:rsid w:val="00992569"/>
    <w:rsid w:val="00994F41"/>
    <w:rsid w:val="009A35DF"/>
    <w:rsid w:val="009C3F8C"/>
    <w:rsid w:val="009C49DC"/>
    <w:rsid w:val="009D0C2A"/>
    <w:rsid w:val="009E0C61"/>
    <w:rsid w:val="009E38D2"/>
    <w:rsid w:val="009E5510"/>
    <w:rsid w:val="009E6136"/>
    <w:rsid w:val="009F11DB"/>
    <w:rsid w:val="00A0304C"/>
    <w:rsid w:val="00A10550"/>
    <w:rsid w:val="00A10C1F"/>
    <w:rsid w:val="00A16A5E"/>
    <w:rsid w:val="00A17A23"/>
    <w:rsid w:val="00A22E42"/>
    <w:rsid w:val="00A270D5"/>
    <w:rsid w:val="00A355A0"/>
    <w:rsid w:val="00A371DE"/>
    <w:rsid w:val="00A41956"/>
    <w:rsid w:val="00A42325"/>
    <w:rsid w:val="00A437FC"/>
    <w:rsid w:val="00A45CAE"/>
    <w:rsid w:val="00A47918"/>
    <w:rsid w:val="00A47A38"/>
    <w:rsid w:val="00A67359"/>
    <w:rsid w:val="00A67EE5"/>
    <w:rsid w:val="00A75D08"/>
    <w:rsid w:val="00A76FC7"/>
    <w:rsid w:val="00A82A3B"/>
    <w:rsid w:val="00A834CA"/>
    <w:rsid w:val="00A956A2"/>
    <w:rsid w:val="00A9640C"/>
    <w:rsid w:val="00A971A8"/>
    <w:rsid w:val="00A97825"/>
    <w:rsid w:val="00AA36D4"/>
    <w:rsid w:val="00AA60C2"/>
    <w:rsid w:val="00AA66A1"/>
    <w:rsid w:val="00AB3BCD"/>
    <w:rsid w:val="00AC0B33"/>
    <w:rsid w:val="00AC2543"/>
    <w:rsid w:val="00AC7324"/>
    <w:rsid w:val="00AC79D2"/>
    <w:rsid w:val="00AD16A5"/>
    <w:rsid w:val="00AD3F7C"/>
    <w:rsid w:val="00AD6891"/>
    <w:rsid w:val="00AE1D65"/>
    <w:rsid w:val="00AE6D48"/>
    <w:rsid w:val="00AE7A96"/>
    <w:rsid w:val="00B12466"/>
    <w:rsid w:val="00B150F9"/>
    <w:rsid w:val="00B173A7"/>
    <w:rsid w:val="00B20B4F"/>
    <w:rsid w:val="00B31848"/>
    <w:rsid w:val="00B32AA5"/>
    <w:rsid w:val="00B33CB7"/>
    <w:rsid w:val="00B34BA8"/>
    <w:rsid w:val="00B3617C"/>
    <w:rsid w:val="00B4233C"/>
    <w:rsid w:val="00B43F77"/>
    <w:rsid w:val="00B4422D"/>
    <w:rsid w:val="00B51413"/>
    <w:rsid w:val="00B536B2"/>
    <w:rsid w:val="00B53C5B"/>
    <w:rsid w:val="00B54A5F"/>
    <w:rsid w:val="00B56947"/>
    <w:rsid w:val="00B579A1"/>
    <w:rsid w:val="00B6091D"/>
    <w:rsid w:val="00B622BE"/>
    <w:rsid w:val="00B62D18"/>
    <w:rsid w:val="00B65DEB"/>
    <w:rsid w:val="00B65FF6"/>
    <w:rsid w:val="00B675FB"/>
    <w:rsid w:val="00B71A10"/>
    <w:rsid w:val="00B7560A"/>
    <w:rsid w:val="00B8018E"/>
    <w:rsid w:val="00B84B42"/>
    <w:rsid w:val="00B92030"/>
    <w:rsid w:val="00BA37FA"/>
    <w:rsid w:val="00BA59B6"/>
    <w:rsid w:val="00BB1354"/>
    <w:rsid w:val="00BB32C8"/>
    <w:rsid w:val="00BB4A2D"/>
    <w:rsid w:val="00BC1A16"/>
    <w:rsid w:val="00BC31BC"/>
    <w:rsid w:val="00BC648A"/>
    <w:rsid w:val="00BC781D"/>
    <w:rsid w:val="00BD6E64"/>
    <w:rsid w:val="00BE7897"/>
    <w:rsid w:val="00BF0063"/>
    <w:rsid w:val="00C001EE"/>
    <w:rsid w:val="00C05236"/>
    <w:rsid w:val="00C2436D"/>
    <w:rsid w:val="00C2700F"/>
    <w:rsid w:val="00C43824"/>
    <w:rsid w:val="00C44EB2"/>
    <w:rsid w:val="00C45BC1"/>
    <w:rsid w:val="00C54631"/>
    <w:rsid w:val="00C550D9"/>
    <w:rsid w:val="00C57AB0"/>
    <w:rsid w:val="00C64146"/>
    <w:rsid w:val="00C66ED0"/>
    <w:rsid w:val="00C67897"/>
    <w:rsid w:val="00C7520E"/>
    <w:rsid w:val="00C76E54"/>
    <w:rsid w:val="00C81911"/>
    <w:rsid w:val="00C82CB8"/>
    <w:rsid w:val="00C82F99"/>
    <w:rsid w:val="00C838E8"/>
    <w:rsid w:val="00C86727"/>
    <w:rsid w:val="00C86AED"/>
    <w:rsid w:val="00C93886"/>
    <w:rsid w:val="00C94B7E"/>
    <w:rsid w:val="00C963A1"/>
    <w:rsid w:val="00CA1248"/>
    <w:rsid w:val="00CB2839"/>
    <w:rsid w:val="00CC3FB8"/>
    <w:rsid w:val="00CC5978"/>
    <w:rsid w:val="00CD3130"/>
    <w:rsid w:val="00CD7773"/>
    <w:rsid w:val="00CE1547"/>
    <w:rsid w:val="00CF176A"/>
    <w:rsid w:val="00D076B2"/>
    <w:rsid w:val="00D10883"/>
    <w:rsid w:val="00D13DAF"/>
    <w:rsid w:val="00D166BF"/>
    <w:rsid w:val="00D17130"/>
    <w:rsid w:val="00D17582"/>
    <w:rsid w:val="00D17B78"/>
    <w:rsid w:val="00D226E6"/>
    <w:rsid w:val="00D230F0"/>
    <w:rsid w:val="00D274C7"/>
    <w:rsid w:val="00D374F7"/>
    <w:rsid w:val="00D40244"/>
    <w:rsid w:val="00D51826"/>
    <w:rsid w:val="00D53F21"/>
    <w:rsid w:val="00D55F8E"/>
    <w:rsid w:val="00D6009D"/>
    <w:rsid w:val="00D64E76"/>
    <w:rsid w:val="00D72654"/>
    <w:rsid w:val="00D739A2"/>
    <w:rsid w:val="00D817B9"/>
    <w:rsid w:val="00D84717"/>
    <w:rsid w:val="00D92A7E"/>
    <w:rsid w:val="00D95F93"/>
    <w:rsid w:val="00DA376E"/>
    <w:rsid w:val="00DB0B6E"/>
    <w:rsid w:val="00DB3AFD"/>
    <w:rsid w:val="00DB5FBC"/>
    <w:rsid w:val="00DB7E63"/>
    <w:rsid w:val="00DC0AF2"/>
    <w:rsid w:val="00DC70CE"/>
    <w:rsid w:val="00DD7D2F"/>
    <w:rsid w:val="00DE0C6D"/>
    <w:rsid w:val="00DE199E"/>
    <w:rsid w:val="00DE7F4B"/>
    <w:rsid w:val="00DF3A59"/>
    <w:rsid w:val="00E05571"/>
    <w:rsid w:val="00E11DFF"/>
    <w:rsid w:val="00E12645"/>
    <w:rsid w:val="00E1444C"/>
    <w:rsid w:val="00E1585B"/>
    <w:rsid w:val="00E1586E"/>
    <w:rsid w:val="00E2317C"/>
    <w:rsid w:val="00E319F6"/>
    <w:rsid w:val="00E36DE2"/>
    <w:rsid w:val="00E42670"/>
    <w:rsid w:val="00E46472"/>
    <w:rsid w:val="00E47A8C"/>
    <w:rsid w:val="00E502AC"/>
    <w:rsid w:val="00E505F2"/>
    <w:rsid w:val="00E54D5E"/>
    <w:rsid w:val="00E70517"/>
    <w:rsid w:val="00E824A8"/>
    <w:rsid w:val="00E83A0C"/>
    <w:rsid w:val="00E84152"/>
    <w:rsid w:val="00E872B3"/>
    <w:rsid w:val="00E9196F"/>
    <w:rsid w:val="00E963D3"/>
    <w:rsid w:val="00EA1D2E"/>
    <w:rsid w:val="00EA5625"/>
    <w:rsid w:val="00EA6AEE"/>
    <w:rsid w:val="00EB0601"/>
    <w:rsid w:val="00ED0572"/>
    <w:rsid w:val="00ED7A27"/>
    <w:rsid w:val="00EF0331"/>
    <w:rsid w:val="00EF73F4"/>
    <w:rsid w:val="00F029CB"/>
    <w:rsid w:val="00F13A1F"/>
    <w:rsid w:val="00F1648E"/>
    <w:rsid w:val="00F17851"/>
    <w:rsid w:val="00F20345"/>
    <w:rsid w:val="00F25381"/>
    <w:rsid w:val="00F26B10"/>
    <w:rsid w:val="00F27652"/>
    <w:rsid w:val="00F33CB9"/>
    <w:rsid w:val="00F412A5"/>
    <w:rsid w:val="00F4216A"/>
    <w:rsid w:val="00F476BB"/>
    <w:rsid w:val="00F52AE1"/>
    <w:rsid w:val="00F67EEB"/>
    <w:rsid w:val="00F70DCC"/>
    <w:rsid w:val="00F719AE"/>
    <w:rsid w:val="00F818ED"/>
    <w:rsid w:val="00F920DF"/>
    <w:rsid w:val="00FA185F"/>
    <w:rsid w:val="00FA6B9F"/>
    <w:rsid w:val="00FB1D39"/>
    <w:rsid w:val="00FB5EEC"/>
    <w:rsid w:val="00FC1CD3"/>
    <w:rsid w:val="00FC4A16"/>
    <w:rsid w:val="00FD31D7"/>
    <w:rsid w:val="00FD68EB"/>
    <w:rsid w:val="00FE5660"/>
    <w:rsid w:val="00FE68B2"/>
    <w:rsid w:val="00FE72E0"/>
    <w:rsid w:val="00FE7702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2CBF28"/>
  <w15:docId w15:val="{C1106573-E725-4482-B8C5-C8355AC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0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C1A16"/>
  </w:style>
  <w:style w:type="paragraph" w:styleId="NormalWeb">
    <w:name w:val="Normal (Web)"/>
    <w:basedOn w:val="Normal"/>
    <w:uiPriority w:val="99"/>
    <w:semiHidden/>
    <w:unhideWhenUsed/>
    <w:rsid w:val="00843071"/>
    <w:rPr>
      <w:rFonts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95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A579-D812-4EE1-AADD-1B3AA0EF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3705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28. septembra noteikumos Nr. 907 „Noteikumi par dzīvojamās mājas apsekošanu, tehnisko apkopi, kārtējo remontu un energoefektivitātes minimālajām prasībām”</vt:lpstr>
    </vt:vector>
  </TitlesOfParts>
  <Company>Ekonomikas ministrija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28. septembra noteikumos Nr. 907 „Noteikumi par dzīvojamās mājas apsekošanu, tehnisko apkopi, kārtējo remontu un energoefektivitātes minimālajām prasībām”</dc:title>
  <dc:subject>Noteikumu projekts</dc:subject>
  <dc:creator>Madara Možeika</dc:creator>
  <dc:description>67013038, Madara.Mozeika@em.gov.lv</dc:description>
  <cp:lastModifiedBy>Leontine Babkina</cp:lastModifiedBy>
  <cp:revision>48</cp:revision>
  <cp:lastPrinted>2018-12-13T11:49:00Z</cp:lastPrinted>
  <dcterms:created xsi:type="dcterms:W3CDTF">2018-08-27T08:31:00Z</dcterms:created>
  <dcterms:modified xsi:type="dcterms:W3CDTF">2018-12-19T13:45:00Z</dcterms:modified>
</cp:coreProperties>
</file>