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4D16" w14:textId="37D5A0A5" w:rsidR="00C97A24" w:rsidRPr="00B173AE" w:rsidRDefault="006D67DD" w:rsidP="00B173AE">
      <w:pPr>
        <w:pStyle w:val="Heading1"/>
        <w:keepNext w:val="0"/>
        <w:rPr>
          <w:i/>
          <w:sz w:val="26"/>
          <w:szCs w:val="26"/>
        </w:rPr>
      </w:pPr>
      <w:bookmarkStart w:id="0" w:name="_GoBack"/>
      <w:bookmarkEnd w:id="0"/>
      <w:r w:rsidRPr="00B173AE">
        <w:rPr>
          <w:i/>
          <w:sz w:val="26"/>
          <w:szCs w:val="26"/>
        </w:rPr>
        <w:t>Projekts</w:t>
      </w:r>
    </w:p>
    <w:p w14:paraId="1980AF10" w14:textId="0F67E0E9" w:rsidR="001167B0" w:rsidRPr="00B173AE" w:rsidRDefault="001167B0" w:rsidP="00B173AE">
      <w:pPr>
        <w:rPr>
          <w:sz w:val="26"/>
          <w:szCs w:val="26"/>
        </w:rPr>
      </w:pPr>
    </w:p>
    <w:p w14:paraId="1F2C0A69" w14:textId="58E969E0" w:rsidR="001167B0" w:rsidRPr="00B173AE" w:rsidRDefault="001167B0" w:rsidP="00B173AE">
      <w:pPr>
        <w:jc w:val="center"/>
        <w:rPr>
          <w:sz w:val="26"/>
          <w:szCs w:val="26"/>
        </w:rPr>
      </w:pPr>
      <w:r w:rsidRPr="00B173AE">
        <w:rPr>
          <w:sz w:val="26"/>
          <w:szCs w:val="26"/>
          <w:lang w:val="lv-LV"/>
        </w:rPr>
        <w:t>LATVIJAS REPUBLIKAS MINISTRU KABINETS</w:t>
      </w:r>
    </w:p>
    <w:p w14:paraId="29010FB3" w14:textId="77777777" w:rsidR="00C97A24" w:rsidRPr="00B173AE" w:rsidRDefault="00C97A24" w:rsidP="00721B1E">
      <w:pPr>
        <w:jc w:val="both"/>
        <w:rPr>
          <w:sz w:val="26"/>
          <w:szCs w:val="26"/>
          <w:lang w:val="lv-LV"/>
        </w:rPr>
      </w:pPr>
    </w:p>
    <w:p w14:paraId="28C3FD2D" w14:textId="77777777" w:rsidR="00C97A24" w:rsidRPr="00B173AE" w:rsidRDefault="006D67DD" w:rsidP="00721B1E">
      <w:pPr>
        <w:pStyle w:val="BodyText"/>
        <w:jc w:val="both"/>
        <w:rPr>
          <w:sz w:val="26"/>
          <w:szCs w:val="26"/>
        </w:rPr>
      </w:pPr>
      <w:r w:rsidRPr="00B173AE">
        <w:rPr>
          <w:sz w:val="26"/>
          <w:szCs w:val="26"/>
        </w:rPr>
        <w:t xml:space="preserve">2018.gada                                                                                Noteikumi Nr.           </w:t>
      </w:r>
    </w:p>
    <w:p w14:paraId="01D47534" w14:textId="77777777" w:rsidR="00C97A24" w:rsidRPr="00B173AE" w:rsidRDefault="006D67DD" w:rsidP="00721B1E">
      <w:pPr>
        <w:tabs>
          <w:tab w:val="left" w:pos="6521"/>
          <w:tab w:val="left" w:pos="6804"/>
        </w:tabs>
        <w:jc w:val="both"/>
        <w:rPr>
          <w:sz w:val="26"/>
          <w:szCs w:val="26"/>
          <w:lang w:val="lv-LV"/>
        </w:rPr>
      </w:pPr>
      <w:r w:rsidRPr="00B173AE">
        <w:rPr>
          <w:sz w:val="26"/>
          <w:szCs w:val="26"/>
          <w:lang w:val="lv-LV"/>
        </w:rPr>
        <w:t>Rīgā                                                                                                      (prot. Nr.   .§)</w:t>
      </w:r>
    </w:p>
    <w:p w14:paraId="4EA0F4CD" w14:textId="77777777" w:rsidR="00C97A24" w:rsidRPr="00B173AE" w:rsidRDefault="00C97A24" w:rsidP="00721B1E">
      <w:pPr>
        <w:jc w:val="both"/>
        <w:rPr>
          <w:sz w:val="26"/>
          <w:szCs w:val="26"/>
          <w:lang w:val="lv-LV"/>
        </w:rPr>
      </w:pPr>
    </w:p>
    <w:p w14:paraId="0FDC3D10" w14:textId="77777777" w:rsidR="008035E1" w:rsidRPr="00B173AE" w:rsidRDefault="008035E1" w:rsidP="00721B1E">
      <w:pPr>
        <w:jc w:val="both"/>
        <w:rPr>
          <w:sz w:val="26"/>
          <w:szCs w:val="26"/>
          <w:lang w:val="lv-LV"/>
        </w:rPr>
      </w:pPr>
    </w:p>
    <w:p w14:paraId="0783F3CD" w14:textId="77777777" w:rsidR="00B208B8" w:rsidRDefault="006D67DD" w:rsidP="005C6013">
      <w:pPr>
        <w:jc w:val="center"/>
        <w:rPr>
          <w:b/>
          <w:bCs/>
          <w:color w:val="000000"/>
          <w:sz w:val="26"/>
          <w:szCs w:val="26"/>
          <w:lang w:val="lv-LV"/>
        </w:rPr>
      </w:pPr>
      <w:r w:rsidRPr="00B173AE">
        <w:rPr>
          <w:b/>
          <w:bCs/>
          <w:color w:val="000000"/>
          <w:sz w:val="26"/>
          <w:szCs w:val="26"/>
          <w:lang w:val="lv-LV"/>
        </w:rPr>
        <w:t xml:space="preserve">Grozījumi Ministru kabineta 2014. gada 11. februāra noteikumos Nr. 96 </w:t>
      </w:r>
    </w:p>
    <w:p w14:paraId="798A4E8C" w14:textId="77777777" w:rsidR="00B208B8" w:rsidRDefault="006D67DD" w:rsidP="005C6013">
      <w:pPr>
        <w:jc w:val="center"/>
        <w:rPr>
          <w:b/>
          <w:bCs/>
          <w:color w:val="000000"/>
          <w:sz w:val="26"/>
          <w:szCs w:val="26"/>
          <w:lang w:val="lv-LV"/>
        </w:rPr>
      </w:pPr>
      <w:r w:rsidRPr="00B173AE">
        <w:rPr>
          <w:b/>
          <w:bCs/>
          <w:color w:val="000000"/>
          <w:sz w:val="26"/>
          <w:szCs w:val="26"/>
          <w:lang w:val="lv-LV"/>
        </w:rPr>
        <w:t xml:space="preserve">"Nodokļu un citu maksājumu reģistrēšanas elektronisko ierīču un iekārtu </w:t>
      </w:r>
    </w:p>
    <w:p w14:paraId="0F1F381A" w14:textId="6AE8A18B" w:rsidR="00C066CD" w:rsidRPr="00B173AE" w:rsidRDefault="006D67DD" w:rsidP="005C6013">
      <w:pPr>
        <w:jc w:val="center"/>
        <w:rPr>
          <w:b/>
          <w:bCs/>
          <w:color w:val="000000"/>
          <w:sz w:val="26"/>
          <w:szCs w:val="26"/>
          <w:lang w:val="lv-LV"/>
        </w:rPr>
      </w:pPr>
      <w:r w:rsidRPr="00B173AE">
        <w:rPr>
          <w:b/>
          <w:bCs/>
          <w:color w:val="000000"/>
          <w:sz w:val="26"/>
          <w:szCs w:val="26"/>
          <w:lang w:val="lv-LV"/>
        </w:rPr>
        <w:t>lietošanas kārtība"</w:t>
      </w:r>
    </w:p>
    <w:p w14:paraId="3BB7F425" w14:textId="77777777" w:rsidR="00C066CD" w:rsidRPr="00B173AE" w:rsidRDefault="00C066CD" w:rsidP="00721B1E">
      <w:pPr>
        <w:jc w:val="both"/>
        <w:rPr>
          <w:color w:val="000000"/>
          <w:sz w:val="26"/>
          <w:szCs w:val="26"/>
          <w:lang w:val="lv-LV"/>
        </w:rPr>
      </w:pPr>
    </w:p>
    <w:p w14:paraId="1B1DF9D9" w14:textId="77777777" w:rsidR="00C066CD" w:rsidRPr="00B173AE" w:rsidRDefault="006D67DD" w:rsidP="005C6013">
      <w:pPr>
        <w:ind w:left="5760"/>
        <w:jc w:val="both"/>
        <w:rPr>
          <w:i/>
          <w:color w:val="000000"/>
          <w:sz w:val="26"/>
          <w:szCs w:val="26"/>
          <w:lang w:val="lv-LV"/>
        </w:rPr>
      </w:pPr>
      <w:r w:rsidRPr="00B173AE">
        <w:rPr>
          <w:i/>
          <w:color w:val="000000"/>
          <w:sz w:val="26"/>
          <w:szCs w:val="26"/>
          <w:lang w:val="lv-LV"/>
        </w:rPr>
        <w:t xml:space="preserve">Izdoti saskaņā ar likuma </w:t>
      </w:r>
      <w:r w:rsidRPr="00B173AE">
        <w:rPr>
          <w:i/>
          <w:sz w:val="26"/>
          <w:szCs w:val="26"/>
          <w:lang w:val="lv-LV"/>
        </w:rPr>
        <w:t>"</w:t>
      </w:r>
      <w:hyperlink r:id="rId11" w:tgtFrame="_blank" w:history="1">
        <w:r w:rsidRPr="00B173AE">
          <w:rPr>
            <w:rStyle w:val="Hyperlink"/>
            <w:i/>
            <w:color w:val="auto"/>
            <w:sz w:val="26"/>
            <w:szCs w:val="26"/>
            <w:u w:val="none"/>
            <w:lang w:val="lv-LV"/>
          </w:rPr>
          <w:t>Par nodokļiem un nodevām</w:t>
        </w:r>
      </w:hyperlink>
      <w:r w:rsidRPr="00B173AE">
        <w:rPr>
          <w:i/>
          <w:sz w:val="26"/>
          <w:szCs w:val="26"/>
          <w:lang w:val="lv-LV"/>
        </w:rPr>
        <w:t>"</w:t>
      </w:r>
      <w:r w:rsidR="00583F9D" w:rsidRPr="00B173AE">
        <w:rPr>
          <w:i/>
          <w:color w:val="000000"/>
          <w:sz w:val="26"/>
          <w:szCs w:val="26"/>
          <w:lang w:val="lv-LV"/>
        </w:rPr>
        <w:t xml:space="preserve"> </w:t>
      </w:r>
      <w:r w:rsidRPr="00B173AE">
        <w:rPr>
          <w:i/>
          <w:color w:val="000000"/>
          <w:sz w:val="26"/>
          <w:szCs w:val="26"/>
          <w:lang w:val="lv-LV"/>
        </w:rPr>
        <w:t>28.</w:t>
      </w:r>
      <w:r w:rsidRPr="00B173AE">
        <w:rPr>
          <w:i/>
          <w:color w:val="000000"/>
          <w:sz w:val="26"/>
          <w:szCs w:val="26"/>
          <w:vertAlign w:val="superscript"/>
          <w:lang w:val="lv-LV"/>
        </w:rPr>
        <w:t>1</w:t>
      </w:r>
      <w:r w:rsidRPr="00B173AE">
        <w:rPr>
          <w:i/>
          <w:color w:val="000000"/>
          <w:sz w:val="26"/>
          <w:szCs w:val="26"/>
          <w:lang w:val="lv-LV"/>
        </w:rPr>
        <w:t xml:space="preserve"> panta piekto un sesto daļu</w:t>
      </w:r>
    </w:p>
    <w:p w14:paraId="6806BB78" w14:textId="77777777" w:rsidR="00C066CD" w:rsidRPr="00B173AE" w:rsidRDefault="00C066CD" w:rsidP="00721B1E">
      <w:pPr>
        <w:jc w:val="both"/>
        <w:rPr>
          <w:color w:val="000000"/>
          <w:sz w:val="26"/>
          <w:szCs w:val="26"/>
          <w:lang w:val="lv-LV"/>
        </w:rPr>
      </w:pPr>
    </w:p>
    <w:p w14:paraId="6552C8ED" w14:textId="717052EE" w:rsidR="00C066CD" w:rsidRDefault="006D67DD" w:rsidP="00721B1E">
      <w:pPr>
        <w:ind w:firstLine="720"/>
        <w:jc w:val="both"/>
        <w:rPr>
          <w:color w:val="000000"/>
          <w:sz w:val="26"/>
          <w:szCs w:val="26"/>
          <w:lang w:val="lv-LV"/>
        </w:rPr>
      </w:pPr>
      <w:r w:rsidRPr="00B173AE">
        <w:rPr>
          <w:color w:val="000000"/>
          <w:sz w:val="26"/>
          <w:szCs w:val="26"/>
          <w:lang w:val="lv-LV"/>
        </w:rPr>
        <w:t>Izdarīt Ministru kabineta 2014. gada 11. februāra noteikumos Nr. 96 "Nodokļu un citu maksājumu reģistrēšanas elektronisko ierīču un iekārtu lietošanas kārtība" (Latvijas Vēstnesis, 2014, 70. nr.; 2015, 103., 253. nr.; 2016, 189. nr.</w:t>
      </w:r>
      <w:r w:rsidR="001167B0" w:rsidRPr="00B173AE">
        <w:rPr>
          <w:color w:val="000000"/>
          <w:sz w:val="26"/>
          <w:szCs w:val="26"/>
          <w:lang w:val="lv-LV"/>
        </w:rPr>
        <w:t>;</w:t>
      </w:r>
      <w:r w:rsidRPr="00B173AE">
        <w:rPr>
          <w:color w:val="000000"/>
          <w:sz w:val="26"/>
          <w:szCs w:val="26"/>
          <w:lang w:val="lv-LV"/>
        </w:rPr>
        <w:t xml:space="preserve"> 2017, 97. nr.) šādus grozījumus:</w:t>
      </w:r>
    </w:p>
    <w:p w14:paraId="3D9E8F15" w14:textId="25A89E39" w:rsidR="009F57E2" w:rsidRDefault="009F57E2" w:rsidP="009F57E2">
      <w:pPr>
        <w:ind w:firstLine="720"/>
        <w:jc w:val="both"/>
        <w:rPr>
          <w:color w:val="000000"/>
          <w:sz w:val="26"/>
          <w:szCs w:val="26"/>
          <w:lang w:val="lv-LV"/>
        </w:rPr>
      </w:pPr>
    </w:p>
    <w:p w14:paraId="49A27DB8" w14:textId="7EAC1636" w:rsidR="00FC2FDF" w:rsidRDefault="00FC2FDF" w:rsidP="00FC2FDF">
      <w:pPr>
        <w:ind w:left="720"/>
        <w:jc w:val="both"/>
        <w:rPr>
          <w:color w:val="000000"/>
          <w:sz w:val="26"/>
          <w:szCs w:val="26"/>
          <w:lang w:val="lv-LV"/>
        </w:rPr>
      </w:pPr>
      <w:r>
        <w:rPr>
          <w:color w:val="000000"/>
          <w:sz w:val="26"/>
          <w:szCs w:val="26"/>
          <w:lang w:val="lv-LV"/>
        </w:rPr>
        <w:t xml:space="preserve">1. </w:t>
      </w:r>
      <w:r w:rsidRPr="00FC2FDF">
        <w:rPr>
          <w:color w:val="000000"/>
          <w:sz w:val="26"/>
          <w:szCs w:val="26"/>
          <w:lang w:val="lv-LV"/>
        </w:rPr>
        <w:t>Papildināt noteikumus ar 1.8. apakšpunktu šādā redakcij</w:t>
      </w:r>
      <w:r>
        <w:rPr>
          <w:color w:val="000000"/>
          <w:sz w:val="26"/>
          <w:szCs w:val="26"/>
          <w:lang w:val="lv-LV"/>
        </w:rPr>
        <w:t>ā:</w:t>
      </w:r>
    </w:p>
    <w:p w14:paraId="2ADD0B08" w14:textId="1BA8D3F7" w:rsidR="00FC2FDF" w:rsidRDefault="00FC2FDF" w:rsidP="00FC2FDF">
      <w:pPr>
        <w:ind w:left="720"/>
        <w:jc w:val="both"/>
        <w:rPr>
          <w:color w:val="000000"/>
          <w:sz w:val="26"/>
          <w:szCs w:val="26"/>
          <w:lang w:val="lv-LV"/>
        </w:rPr>
      </w:pPr>
    </w:p>
    <w:p w14:paraId="36D87642" w14:textId="0F95F582" w:rsidR="00FC2FDF" w:rsidRPr="00FC2FDF" w:rsidRDefault="00FC2FDF" w:rsidP="00FC2FDF">
      <w:pPr>
        <w:ind w:firstLine="720"/>
        <w:jc w:val="both"/>
        <w:rPr>
          <w:color w:val="000000"/>
          <w:sz w:val="26"/>
          <w:szCs w:val="26"/>
          <w:lang w:val="lv-LV"/>
        </w:rPr>
      </w:pPr>
      <w:r w:rsidRPr="00FC2FDF">
        <w:rPr>
          <w:color w:val="000000"/>
          <w:sz w:val="26"/>
          <w:szCs w:val="26"/>
          <w:lang w:val="lv-LV"/>
        </w:rPr>
        <w:t>"1.</w:t>
      </w:r>
      <w:r>
        <w:rPr>
          <w:color w:val="000000"/>
          <w:sz w:val="26"/>
          <w:szCs w:val="26"/>
          <w:lang w:val="lv-LV"/>
        </w:rPr>
        <w:t>8</w:t>
      </w:r>
      <w:r w:rsidRPr="00FC2FDF">
        <w:rPr>
          <w:color w:val="000000"/>
          <w:sz w:val="26"/>
          <w:szCs w:val="26"/>
          <w:lang w:val="lv-LV"/>
        </w:rPr>
        <w:t>.</w:t>
      </w:r>
      <w:r w:rsidRPr="00FC2FDF">
        <w:rPr>
          <w:lang w:val="lv-LV"/>
        </w:rPr>
        <w:t xml:space="preserve"> </w:t>
      </w:r>
      <w:r w:rsidRPr="00FC2FDF">
        <w:rPr>
          <w:color w:val="000000"/>
          <w:sz w:val="26"/>
          <w:szCs w:val="26"/>
          <w:lang w:val="lv-LV"/>
        </w:rPr>
        <w:t>kārtību, kādā veic elektronisko ierīču un iekārtu atbilstības pārbaudi un apliecina to atbilstību normatīvajiem aktiem, kuri nosaka nodokļu un citu maksājumu reģistrēšanas elektronisko ierīču un iekārtu tehniskās prasības."</w:t>
      </w:r>
    </w:p>
    <w:p w14:paraId="33F3203D" w14:textId="241D4622" w:rsidR="00C066CD" w:rsidRPr="00B173AE" w:rsidRDefault="00C066CD">
      <w:pPr>
        <w:ind w:firstLine="720"/>
        <w:jc w:val="both"/>
        <w:rPr>
          <w:color w:val="000000"/>
          <w:sz w:val="26"/>
          <w:szCs w:val="26"/>
          <w:lang w:val="lv-LV"/>
        </w:rPr>
      </w:pPr>
    </w:p>
    <w:p w14:paraId="11288C78" w14:textId="5EA79160" w:rsidR="004C2C5A" w:rsidRPr="00B173AE" w:rsidRDefault="000910B0">
      <w:pPr>
        <w:ind w:firstLine="720"/>
        <w:jc w:val="both"/>
        <w:rPr>
          <w:color w:val="000000"/>
          <w:sz w:val="26"/>
          <w:szCs w:val="26"/>
          <w:lang w:val="lv-LV"/>
        </w:rPr>
      </w:pPr>
      <w:r>
        <w:rPr>
          <w:color w:val="000000"/>
          <w:sz w:val="26"/>
          <w:szCs w:val="26"/>
          <w:lang w:val="lv-LV"/>
        </w:rPr>
        <w:t>2</w:t>
      </w:r>
      <w:r w:rsidR="006D67DD" w:rsidRPr="00B173AE">
        <w:rPr>
          <w:color w:val="000000"/>
          <w:sz w:val="26"/>
          <w:szCs w:val="26"/>
          <w:lang w:val="lv-LV"/>
        </w:rPr>
        <w:t xml:space="preserve">. </w:t>
      </w:r>
      <w:r w:rsidR="00BC2EA4" w:rsidRPr="00B173AE">
        <w:rPr>
          <w:color w:val="000000"/>
          <w:sz w:val="26"/>
          <w:szCs w:val="26"/>
          <w:lang w:val="lv-LV"/>
        </w:rPr>
        <w:t>A</w:t>
      </w:r>
      <w:r w:rsidR="006D67DD" w:rsidRPr="00B173AE">
        <w:rPr>
          <w:color w:val="000000"/>
          <w:sz w:val="26"/>
          <w:szCs w:val="26"/>
          <w:lang w:val="lv-LV"/>
        </w:rPr>
        <w:t>izstāt 12.</w:t>
      </w:r>
      <w:r w:rsidR="006D67DD" w:rsidRPr="00B173AE">
        <w:rPr>
          <w:color w:val="000000"/>
          <w:sz w:val="26"/>
          <w:szCs w:val="26"/>
          <w:vertAlign w:val="superscript"/>
          <w:lang w:val="lv-LV"/>
        </w:rPr>
        <w:t xml:space="preserve">1 </w:t>
      </w:r>
      <w:r w:rsidR="006D67DD" w:rsidRPr="00B173AE">
        <w:rPr>
          <w:color w:val="000000"/>
          <w:sz w:val="26"/>
          <w:szCs w:val="26"/>
          <w:lang w:val="lv-LV"/>
        </w:rPr>
        <w:t>punktā vārdus "vai kases sistēmas" ar vārdiem "kases sistēmas</w:t>
      </w:r>
      <w:r w:rsidR="002950ED" w:rsidRPr="00B173AE">
        <w:rPr>
          <w:color w:val="000000"/>
          <w:sz w:val="26"/>
          <w:szCs w:val="26"/>
          <w:lang w:val="lv-LV"/>
        </w:rPr>
        <w:t>,</w:t>
      </w:r>
      <w:r w:rsidR="006D67DD" w:rsidRPr="00B173AE">
        <w:rPr>
          <w:color w:val="000000"/>
          <w:sz w:val="26"/>
          <w:szCs w:val="26"/>
          <w:lang w:val="lv-LV"/>
        </w:rPr>
        <w:t xml:space="preserve"> specializētās ierīces vai iekārtas"</w:t>
      </w:r>
      <w:r w:rsidR="00661F14" w:rsidRPr="00B173AE">
        <w:rPr>
          <w:color w:val="000000"/>
          <w:sz w:val="26"/>
          <w:szCs w:val="26"/>
          <w:lang w:val="lv-LV"/>
        </w:rPr>
        <w:t>.</w:t>
      </w:r>
    </w:p>
    <w:p w14:paraId="5BA195EF" w14:textId="77777777" w:rsidR="0093594A" w:rsidRPr="00B173AE" w:rsidRDefault="0093594A">
      <w:pPr>
        <w:ind w:firstLine="720"/>
        <w:jc w:val="both"/>
        <w:rPr>
          <w:color w:val="000000"/>
          <w:sz w:val="26"/>
          <w:szCs w:val="26"/>
          <w:lang w:val="lv-LV"/>
        </w:rPr>
      </w:pPr>
    </w:p>
    <w:p w14:paraId="4EB9673E" w14:textId="5D80F1F4" w:rsidR="003A6E92" w:rsidRPr="00B173AE" w:rsidRDefault="000910B0">
      <w:pPr>
        <w:ind w:firstLine="720"/>
        <w:jc w:val="both"/>
        <w:rPr>
          <w:sz w:val="26"/>
          <w:szCs w:val="26"/>
          <w:lang w:val="lv-LV"/>
        </w:rPr>
      </w:pPr>
      <w:r>
        <w:rPr>
          <w:color w:val="000000"/>
          <w:sz w:val="26"/>
          <w:szCs w:val="26"/>
          <w:lang w:val="lv-LV"/>
        </w:rPr>
        <w:t>3</w:t>
      </w:r>
      <w:r w:rsidR="006D67DD" w:rsidRPr="00B173AE">
        <w:rPr>
          <w:color w:val="000000"/>
          <w:sz w:val="26"/>
          <w:szCs w:val="26"/>
          <w:lang w:val="lv-LV"/>
        </w:rPr>
        <w:t>.</w:t>
      </w:r>
      <w:r w:rsidR="006D67DD" w:rsidRPr="00B173AE">
        <w:rPr>
          <w:sz w:val="26"/>
          <w:szCs w:val="26"/>
          <w:lang w:val="lv-LV"/>
        </w:rPr>
        <w:t xml:space="preserve"> </w:t>
      </w:r>
      <w:r w:rsidR="003A6E92" w:rsidRPr="00B173AE">
        <w:rPr>
          <w:color w:val="000000"/>
          <w:sz w:val="26"/>
          <w:szCs w:val="26"/>
          <w:lang w:val="lv-LV"/>
        </w:rPr>
        <w:t>Aizstāt 12.</w:t>
      </w:r>
      <w:r w:rsidR="003A6E92" w:rsidRPr="00B173AE">
        <w:rPr>
          <w:color w:val="000000"/>
          <w:sz w:val="26"/>
          <w:szCs w:val="26"/>
          <w:vertAlign w:val="superscript"/>
          <w:lang w:val="lv-LV"/>
        </w:rPr>
        <w:t xml:space="preserve">2 </w:t>
      </w:r>
      <w:r w:rsidR="003A6E92" w:rsidRPr="00B173AE">
        <w:rPr>
          <w:color w:val="000000"/>
          <w:sz w:val="26"/>
          <w:szCs w:val="26"/>
          <w:lang w:val="lv-LV"/>
        </w:rPr>
        <w:t>punktā vārdus "vai kases sistēmas" ar vārdiem "kases sistēmas, specializētās ierīces vai iekārtas".</w:t>
      </w:r>
    </w:p>
    <w:p w14:paraId="0D528EC9" w14:textId="77777777" w:rsidR="003A6E92" w:rsidRPr="00B173AE" w:rsidRDefault="003A6E92">
      <w:pPr>
        <w:ind w:firstLine="720"/>
        <w:jc w:val="both"/>
        <w:rPr>
          <w:sz w:val="26"/>
          <w:szCs w:val="26"/>
          <w:lang w:val="lv-LV"/>
        </w:rPr>
      </w:pPr>
    </w:p>
    <w:p w14:paraId="6101D075" w14:textId="257F5FE8" w:rsidR="004C2C5A" w:rsidRPr="00B173AE" w:rsidRDefault="000910B0">
      <w:pPr>
        <w:ind w:firstLine="720"/>
        <w:jc w:val="both"/>
        <w:rPr>
          <w:sz w:val="26"/>
          <w:szCs w:val="26"/>
          <w:lang w:val="lv-LV"/>
        </w:rPr>
      </w:pPr>
      <w:r>
        <w:rPr>
          <w:sz w:val="26"/>
          <w:szCs w:val="26"/>
          <w:lang w:val="lv-LV"/>
        </w:rPr>
        <w:t>4</w:t>
      </w:r>
      <w:r w:rsidR="003A6E92" w:rsidRPr="00B173AE">
        <w:rPr>
          <w:sz w:val="26"/>
          <w:szCs w:val="26"/>
          <w:lang w:val="lv-LV"/>
        </w:rPr>
        <w:t xml:space="preserve">. </w:t>
      </w:r>
      <w:r w:rsidR="0093594A" w:rsidRPr="00B173AE">
        <w:rPr>
          <w:color w:val="000000"/>
          <w:sz w:val="26"/>
          <w:szCs w:val="26"/>
          <w:lang w:val="lv-LV"/>
        </w:rPr>
        <w:t>Aizstāt 15.</w:t>
      </w:r>
      <w:r w:rsidR="0045490C">
        <w:rPr>
          <w:color w:val="000000"/>
          <w:sz w:val="26"/>
          <w:szCs w:val="26"/>
          <w:lang w:val="lv-LV"/>
        </w:rPr>
        <w:t xml:space="preserve"> </w:t>
      </w:r>
      <w:r w:rsidR="0093594A" w:rsidRPr="00B173AE">
        <w:rPr>
          <w:color w:val="000000"/>
          <w:sz w:val="26"/>
          <w:szCs w:val="26"/>
          <w:lang w:val="lv-LV"/>
        </w:rPr>
        <w:t xml:space="preserve">punktā vārdus </w:t>
      </w:r>
      <w:r w:rsidR="00EB2E20" w:rsidRPr="00B173AE">
        <w:rPr>
          <w:color w:val="000000"/>
          <w:sz w:val="26"/>
          <w:szCs w:val="26"/>
          <w:lang w:val="lv-LV"/>
        </w:rPr>
        <w:t>"</w:t>
      </w:r>
      <w:r w:rsidR="00B36410">
        <w:rPr>
          <w:color w:val="000000"/>
          <w:sz w:val="26"/>
          <w:szCs w:val="26"/>
          <w:lang w:val="lv-LV"/>
        </w:rPr>
        <w:t xml:space="preserve">normatīvajos aktos par </w:t>
      </w:r>
      <w:r w:rsidR="0093594A" w:rsidRPr="00B173AE">
        <w:rPr>
          <w:sz w:val="26"/>
          <w:szCs w:val="26"/>
          <w:lang w:val="lv-LV"/>
        </w:rPr>
        <w:t>pasažieru pārvadāšanu ar vieglajiem taksometriem</w:t>
      </w:r>
      <w:r w:rsidR="00EB2E20" w:rsidRPr="00B173AE">
        <w:rPr>
          <w:color w:val="000000"/>
          <w:sz w:val="26"/>
          <w:szCs w:val="26"/>
          <w:lang w:val="lv-LV"/>
        </w:rPr>
        <w:t>"</w:t>
      </w:r>
      <w:r w:rsidR="0093594A" w:rsidRPr="00B173AE">
        <w:rPr>
          <w:sz w:val="26"/>
          <w:szCs w:val="26"/>
          <w:lang w:val="lv-LV"/>
        </w:rPr>
        <w:t xml:space="preserve"> ar vārdiem </w:t>
      </w:r>
      <w:r w:rsidR="00EB2E20" w:rsidRPr="00B173AE">
        <w:rPr>
          <w:color w:val="000000"/>
          <w:sz w:val="26"/>
          <w:szCs w:val="26"/>
          <w:lang w:val="lv-LV"/>
        </w:rPr>
        <w:t>"</w:t>
      </w:r>
      <w:r w:rsidR="00B36410">
        <w:rPr>
          <w:color w:val="000000"/>
          <w:sz w:val="26"/>
          <w:szCs w:val="26"/>
          <w:lang w:val="lv-LV"/>
        </w:rPr>
        <w:t xml:space="preserve">normatīvajos aktos </w:t>
      </w:r>
      <w:r w:rsidR="00D67893">
        <w:rPr>
          <w:color w:val="000000"/>
          <w:sz w:val="26"/>
          <w:szCs w:val="26"/>
          <w:lang w:val="lv-LV"/>
        </w:rPr>
        <w:t>pasažieru komercpārvadājumu ar taksometru jomā</w:t>
      </w:r>
      <w:r w:rsidR="00EB2E20" w:rsidRPr="00B173AE">
        <w:rPr>
          <w:color w:val="000000"/>
          <w:sz w:val="26"/>
          <w:szCs w:val="26"/>
          <w:lang w:val="lv-LV"/>
        </w:rPr>
        <w:t>"</w:t>
      </w:r>
      <w:r w:rsidR="0093594A" w:rsidRPr="00B173AE">
        <w:rPr>
          <w:sz w:val="26"/>
          <w:szCs w:val="26"/>
          <w:lang w:val="lv-LV"/>
        </w:rPr>
        <w:t>.</w:t>
      </w:r>
    </w:p>
    <w:p w14:paraId="1DA70228" w14:textId="77777777" w:rsidR="0093594A" w:rsidRPr="00B173AE" w:rsidRDefault="006D67DD" w:rsidP="001F1D7C">
      <w:pPr>
        <w:tabs>
          <w:tab w:val="left" w:pos="7860"/>
        </w:tabs>
        <w:ind w:firstLine="720"/>
        <w:jc w:val="both"/>
        <w:rPr>
          <w:sz w:val="26"/>
          <w:szCs w:val="26"/>
          <w:lang w:val="lv-LV"/>
        </w:rPr>
      </w:pPr>
      <w:r w:rsidRPr="00B173AE">
        <w:rPr>
          <w:sz w:val="26"/>
          <w:szCs w:val="26"/>
          <w:lang w:val="lv-LV"/>
        </w:rPr>
        <w:tab/>
      </w:r>
    </w:p>
    <w:p w14:paraId="2B0A705B" w14:textId="7FDD825F" w:rsidR="0093594A" w:rsidRPr="00B173AE" w:rsidRDefault="000910B0">
      <w:pPr>
        <w:ind w:firstLine="720"/>
        <w:jc w:val="both"/>
        <w:rPr>
          <w:sz w:val="26"/>
          <w:szCs w:val="26"/>
          <w:lang w:val="lv-LV"/>
        </w:rPr>
      </w:pPr>
      <w:r>
        <w:rPr>
          <w:sz w:val="26"/>
          <w:szCs w:val="26"/>
          <w:lang w:val="lv-LV"/>
        </w:rPr>
        <w:t>5</w:t>
      </w:r>
      <w:r w:rsidR="006D67DD" w:rsidRPr="00B173AE">
        <w:rPr>
          <w:sz w:val="26"/>
          <w:szCs w:val="26"/>
          <w:lang w:val="lv-LV"/>
        </w:rPr>
        <w:t>. Aizstāt 19.1.</w:t>
      </w:r>
      <w:r w:rsidR="0045490C">
        <w:rPr>
          <w:sz w:val="26"/>
          <w:szCs w:val="26"/>
          <w:lang w:val="lv-LV"/>
        </w:rPr>
        <w:t xml:space="preserve"> </w:t>
      </w:r>
      <w:r w:rsidR="006D67DD" w:rsidRPr="00B173AE">
        <w:rPr>
          <w:sz w:val="26"/>
          <w:szCs w:val="26"/>
          <w:lang w:val="lv-LV"/>
        </w:rPr>
        <w:t xml:space="preserve">apakšpunktā vārdus </w:t>
      </w:r>
      <w:r w:rsidR="00EB2E20" w:rsidRPr="00B173AE">
        <w:rPr>
          <w:color w:val="000000"/>
          <w:sz w:val="26"/>
          <w:szCs w:val="26"/>
          <w:lang w:val="lv-LV"/>
        </w:rPr>
        <w:t>"</w:t>
      </w:r>
      <w:r w:rsidR="00B36410" w:rsidRPr="00B36410">
        <w:rPr>
          <w:color w:val="000000"/>
          <w:sz w:val="26"/>
          <w:szCs w:val="26"/>
          <w:lang w:val="lv-LV"/>
        </w:rPr>
        <w:t xml:space="preserve">normatīvajos aktos </w:t>
      </w:r>
      <w:r w:rsidR="00B36410">
        <w:rPr>
          <w:color w:val="000000"/>
          <w:sz w:val="26"/>
          <w:szCs w:val="26"/>
          <w:lang w:val="lv-LV"/>
        </w:rPr>
        <w:t xml:space="preserve">par </w:t>
      </w:r>
      <w:r w:rsidR="006D67DD" w:rsidRPr="00B173AE">
        <w:rPr>
          <w:sz w:val="26"/>
          <w:szCs w:val="26"/>
          <w:lang w:val="lv-LV"/>
        </w:rPr>
        <w:t>pasažieru pārvadāšanu ar vieglajiem taksometriem</w:t>
      </w:r>
      <w:r w:rsidR="00EB2E20" w:rsidRPr="00B173AE">
        <w:rPr>
          <w:color w:val="000000"/>
          <w:sz w:val="26"/>
          <w:szCs w:val="26"/>
          <w:lang w:val="lv-LV"/>
        </w:rPr>
        <w:t>"</w:t>
      </w:r>
      <w:r w:rsidR="006D67DD" w:rsidRPr="00B173AE">
        <w:rPr>
          <w:sz w:val="26"/>
          <w:szCs w:val="26"/>
          <w:lang w:val="lv-LV"/>
        </w:rPr>
        <w:t xml:space="preserve"> ar vārdiem </w:t>
      </w:r>
      <w:r w:rsidR="00EB2E20" w:rsidRPr="00B173AE">
        <w:rPr>
          <w:color w:val="000000"/>
          <w:sz w:val="26"/>
          <w:szCs w:val="26"/>
          <w:lang w:val="lv-LV"/>
        </w:rPr>
        <w:t>"</w:t>
      </w:r>
      <w:r w:rsidR="00B36410">
        <w:rPr>
          <w:color w:val="000000"/>
          <w:sz w:val="26"/>
          <w:szCs w:val="26"/>
          <w:lang w:val="lv-LV"/>
        </w:rPr>
        <w:t>normatīvajos aktos pasažieru komercpārvadājumu ar taksometru jomā</w:t>
      </w:r>
      <w:r w:rsidR="00EB2E20" w:rsidRPr="00B173AE">
        <w:rPr>
          <w:color w:val="000000"/>
          <w:sz w:val="26"/>
          <w:szCs w:val="26"/>
          <w:lang w:val="lv-LV"/>
        </w:rPr>
        <w:t>"</w:t>
      </w:r>
      <w:r w:rsidR="006D67DD" w:rsidRPr="00B173AE">
        <w:rPr>
          <w:sz w:val="26"/>
          <w:szCs w:val="26"/>
          <w:lang w:val="lv-LV"/>
        </w:rPr>
        <w:t>.</w:t>
      </w:r>
    </w:p>
    <w:p w14:paraId="4A8512E6" w14:textId="77777777" w:rsidR="0093594A" w:rsidRPr="00B173AE" w:rsidRDefault="0093594A">
      <w:pPr>
        <w:ind w:firstLine="720"/>
        <w:jc w:val="both"/>
        <w:rPr>
          <w:color w:val="000000"/>
          <w:sz w:val="26"/>
          <w:szCs w:val="26"/>
          <w:lang w:val="lv-LV"/>
        </w:rPr>
      </w:pPr>
    </w:p>
    <w:p w14:paraId="6E32D21A" w14:textId="06A97723" w:rsidR="002F35A4" w:rsidRPr="00B173AE" w:rsidRDefault="000910B0">
      <w:pPr>
        <w:ind w:firstLine="720"/>
        <w:jc w:val="both"/>
        <w:rPr>
          <w:color w:val="000000"/>
          <w:sz w:val="26"/>
          <w:szCs w:val="26"/>
          <w:lang w:val="lv-LV"/>
        </w:rPr>
      </w:pPr>
      <w:r>
        <w:rPr>
          <w:color w:val="000000"/>
          <w:sz w:val="26"/>
          <w:szCs w:val="26"/>
          <w:lang w:val="lv-LV"/>
        </w:rPr>
        <w:t>6</w:t>
      </w:r>
      <w:r w:rsidR="006D67DD" w:rsidRPr="00B173AE">
        <w:rPr>
          <w:color w:val="000000"/>
          <w:sz w:val="26"/>
          <w:szCs w:val="26"/>
          <w:lang w:val="lv-LV"/>
        </w:rPr>
        <w:t>. Izteikt 19.5. apakšpunktu šādā redakcijā:</w:t>
      </w:r>
    </w:p>
    <w:p w14:paraId="2EB31367" w14:textId="77777777" w:rsidR="002F35A4" w:rsidRPr="00B173AE" w:rsidRDefault="002F35A4">
      <w:pPr>
        <w:ind w:firstLine="720"/>
        <w:jc w:val="both"/>
        <w:rPr>
          <w:color w:val="000000"/>
          <w:sz w:val="26"/>
          <w:szCs w:val="26"/>
          <w:lang w:val="lv-LV"/>
        </w:rPr>
      </w:pPr>
    </w:p>
    <w:p w14:paraId="26FC15E2" w14:textId="6114F4EE" w:rsidR="002F35A4" w:rsidRPr="00B173AE" w:rsidRDefault="006D67DD">
      <w:pPr>
        <w:ind w:firstLine="720"/>
        <w:jc w:val="both"/>
        <w:rPr>
          <w:color w:val="000000"/>
          <w:sz w:val="26"/>
          <w:szCs w:val="26"/>
          <w:lang w:val="lv-LV"/>
        </w:rPr>
      </w:pPr>
      <w:r w:rsidRPr="00B173AE">
        <w:rPr>
          <w:color w:val="000000"/>
          <w:sz w:val="26"/>
          <w:szCs w:val="26"/>
          <w:lang w:val="lv-LV"/>
        </w:rPr>
        <w:t>"19.5. nav apkalpošanas līguma ar apkalpojošo dienestu."</w:t>
      </w:r>
    </w:p>
    <w:p w14:paraId="2FE0532C" w14:textId="77777777" w:rsidR="00BC2EA4" w:rsidRPr="00B173AE" w:rsidRDefault="00BC2EA4">
      <w:pPr>
        <w:ind w:firstLine="720"/>
        <w:jc w:val="both"/>
        <w:rPr>
          <w:color w:val="000000"/>
          <w:sz w:val="26"/>
          <w:szCs w:val="26"/>
          <w:lang w:val="lv-LV"/>
        </w:rPr>
      </w:pPr>
    </w:p>
    <w:p w14:paraId="4BE3912E" w14:textId="2E4C2793" w:rsidR="00BC2EA4" w:rsidRPr="00B173AE" w:rsidRDefault="000910B0">
      <w:pPr>
        <w:ind w:firstLine="720"/>
        <w:jc w:val="both"/>
        <w:rPr>
          <w:color w:val="000000"/>
          <w:sz w:val="26"/>
          <w:szCs w:val="26"/>
          <w:lang w:val="lv-LV"/>
        </w:rPr>
      </w:pPr>
      <w:r>
        <w:rPr>
          <w:color w:val="000000"/>
          <w:sz w:val="26"/>
          <w:szCs w:val="26"/>
          <w:lang w:val="lv-LV"/>
        </w:rPr>
        <w:t>7</w:t>
      </w:r>
      <w:r w:rsidR="006D67DD" w:rsidRPr="00B173AE">
        <w:rPr>
          <w:color w:val="000000"/>
          <w:sz w:val="26"/>
          <w:szCs w:val="26"/>
          <w:lang w:val="lv-LV"/>
        </w:rPr>
        <w:t>. Izteikt 20.</w:t>
      </w:r>
      <w:r w:rsidR="00EB0046" w:rsidRPr="00B173AE">
        <w:rPr>
          <w:color w:val="000000"/>
          <w:sz w:val="26"/>
          <w:szCs w:val="26"/>
          <w:lang w:val="lv-LV"/>
        </w:rPr>
        <w:t xml:space="preserve"> </w:t>
      </w:r>
      <w:r w:rsidR="006D67DD" w:rsidRPr="00B173AE">
        <w:rPr>
          <w:color w:val="000000"/>
          <w:sz w:val="26"/>
          <w:szCs w:val="26"/>
          <w:lang w:val="lv-LV"/>
        </w:rPr>
        <w:t>punktu šādā redakcijā:</w:t>
      </w:r>
    </w:p>
    <w:p w14:paraId="74457583" w14:textId="77777777" w:rsidR="00BC2EA4" w:rsidRPr="00B173AE" w:rsidRDefault="00BC2EA4">
      <w:pPr>
        <w:ind w:firstLine="720"/>
        <w:jc w:val="both"/>
        <w:rPr>
          <w:color w:val="000000"/>
          <w:sz w:val="26"/>
          <w:szCs w:val="26"/>
          <w:lang w:val="lv-LV"/>
        </w:rPr>
      </w:pPr>
    </w:p>
    <w:p w14:paraId="27BA20B2" w14:textId="6F29A9A6" w:rsidR="00BC2EA4" w:rsidRPr="00B173AE" w:rsidRDefault="006D67DD">
      <w:pPr>
        <w:ind w:firstLine="720"/>
        <w:jc w:val="both"/>
        <w:rPr>
          <w:color w:val="000000"/>
          <w:sz w:val="26"/>
          <w:szCs w:val="26"/>
          <w:lang w:val="lv-LV"/>
        </w:rPr>
      </w:pPr>
      <w:r w:rsidRPr="00B173AE">
        <w:rPr>
          <w:color w:val="000000"/>
          <w:sz w:val="26"/>
          <w:szCs w:val="26"/>
          <w:lang w:val="lv-LV"/>
        </w:rPr>
        <w:lastRenderedPageBreak/>
        <w:t>"20. Lietotājam aizliegts apkalpot tā lietošanā esošos kases aparātus, hibrīda kases aparātus, kases sistēmas</w:t>
      </w:r>
      <w:r w:rsidR="00F10E12" w:rsidRPr="00B173AE">
        <w:rPr>
          <w:color w:val="000000"/>
          <w:sz w:val="26"/>
          <w:szCs w:val="26"/>
          <w:lang w:val="lv-LV"/>
        </w:rPr>
        <w:t>,</w:t>
      </w:r>
      <w:r w:rsidRPr="00B173AE">
        <w:rPr>
          <w:color w:val="000000"/>
          <w:sz w:val="26"/>
          <w:szCs w:val="26"/>
          <w:lang w:val="lv-LV"/>
        </w:rPr>
        <w:t xml:space="preserve"> specializētās ierīces vai iekārtas, noņemt vai bojāt apkalpojošā dienesta uzliktās plombas, kā arī pieļaut, ka minētās darbības veic citas personas, izņemot apkalpojošo dienestu, ar kuru ir noslēgts apkalpošanas līgums un kurš ir tiesīgs noņemt plombas šajos noteikumos noteiktajā kārtībā un Valsts ieņēmumu dienestu kontroles pasākumu veikšanai."</w:t>
      </w:r>
    </w:p>
    <w:p w14:paraId="2A851B1E" w14:textId="77777777" w:rsidR="00F10E12" w:rsidRPr="00B173AE" w:rsidRDefault="00F10E12">
      <w:pPr>
        <w:ind w:firstLine="720"/>
        <w:jc w:val="both"/>
        <w:rPr>
          <w:color w:val="000000"/>
          <w:sz w:val="26"/>
          <w:szCs w:val="26"/>
          <w:lang w:val="lv-LV"/>
        </w:rPr>
      </w:pPr>
    </w:p>
    <w:p w14:paraId="4F6E0831" w14:textId="3A96EC2C" w:rsidR="00F10E12" w:rsidRPr="00B173AE" w:rsidRDefault="000910B0">
      <w:pPr>
        <w:ind w:firstLine="720"/>
        <w:jc w:val="both"/>
        <w:rPr>
          <w:color w:val="000000"/>
          <w:sz w:val="26"/>
          <w:szCs w:val="26"/>
          <w:lang w:val="lv-LV"/>
        </w:rPr>
      </w:pPr>
      <w:r>
        <w:rPr>
          <w:color w:val="000000"/>
          <w:sz w:val="26"/>
          <w:szCs w:val="26"/>
          <w:lang w:val="lv-LV"/>
        </w:rPr>
        <w:t>8</w:t>
      </w:r>
      <w:r w:rsidR="006D67DD" w:rsidRPr="00B173AE">
        <w:rPr>
          <w:color w:val="000000"/>
          <w:sz w:val="26"/>
          <w:szCs w:val="26"/>
          <w:lang w:val="lv-LV"/>
        </w:rPr>
        <w:t>. Svītrot 20.</w:t>
      </w:r>
      <w:r w:rsidR="006D67DD" w:rsidRPr="00B173AE">
        <w:rPr>
          <w:color w:val="000000"/>
          <w:sz w:val="26"/>
          <w:szCs w:val="26"/>
          <w:vertAlign w:val="superscript"/>
          <w:lang w:val="lv-LV"/>
        </w:rPr>
        <w:t>1</w:t>
      </w:r>
      <w:r w:rsidR="006D67DD" w:rsidRPr="00B173AE">
        <w:rPr>
          <w:color w:val="000000"/>
          <w:sz w:val="26"/>
          <w:szCs w:val="26"/>
          <w:lang w:val="lv-LV"/>
        </w:rPr>
        <w:t xml:space="preserve"> punktu.</w:t>
      </w:r>
    </w:p>
    <w:p w14:paraId="4B3D25C7" w14:textId="77777777" w:rsidR="00FE0D4E" w:rsidRPr="00B173AE" w:rsidRDefault="00FE0D4E">
      <w:pPr>
        <w:ind w:firstLine="720"/>
        <w:jc w:val="both"/>
        <w:rPr>
          <w:color w:val="000000"/>
          <w:sz w:val="26"/>
          <w:szCs w:val="26"/>
          <w:lang w:val="lv-LV"/>
        </w:rPr>
      </w:pPr>
    </w:p>
    <w:p w14:paraId="03DF254E" w14:textId="4AEF2F8C" w:rsidR="00C066CD" w:rsidRPr="00B173AE" w:rsidRDefault="000910B0">
      <w:pPr>
        <w:ind w:firstLine="720"/>
        <w:jc w:val="both"/>
        <w:rPr>
          <w:color w:val="000000"/>
          <w:sz w:val="26"/>
          <w:szCs w:val="26"/>
          <w:lang w:val="lv-LV"/>
        </w:rPr>
      </w:pPr>
      <w:r>
        <w:rPr>
          <w:color w:val="000000"/>
          <w:sz w:val="26"/>
          <w:szCs w:val="26"/>
          <w:lang w:val="lv-LV"/>
        </w:rPr>
        <w:t>9</w:t>
      </w:r>
      <w:r w:rsidR="00A300E3" w:rsidRPr="00B173AE">
        <w:rPr>
          <w:color w:val="000000"/>
          <w:sz w:val="26"/>
          <w:szCs w:val="26"/>
          <w:lang w:val="lv-LV"/>
        </w:rPr>
        <w:t>. Izteikt 22.</w:t>
      </w:r>
      <w:r w:rsidR="00A300E3" w:rsidRPr="00B173AE">
        <w:rPr>
          <w:color w:val="000000"/>
          <w:sz w:val="26"/>
          <w:szCs w:val="26"/>
          <w:vertAlign w:val="superscript"/>
          <w:lang w:val="lv-LV"/>
        </w:rPr>
        <w:t xml:space="preserve">2 </w:t>
      </w:r>
      <w:r w:rsidR="00A300E3" w:rsidRPr="00B173AE">
        <w:rPr>
          <w:color w:val="000000"/>
          <w:sz w:val="26"/>
          <w:szCs w:val="26"/>
          <w:lang w:val="lv-LV"/>
        </w:rPr>
        <w:t>punktu šādā redakcijā:</w:t>
      </w:r>
    </w:p>
    <w:p w14:paraId="22A6C4EE" w14:textId="77777777" w:rsidR="00A300E3" w:rsidRPr="00B173AE" w:rsidRDefault="00A300E3">
      <w:pPr>
        <w:ind w:firstLine="720"/>
        <w:jc w:val="both"/>
        <w:rPr>
          <w:color w:val="000000"/>
          <w:sz w:val="26"/>
          <w:szCs w:val="26"/>
          <w:lang w:val="lv-LV"/>
        </w:rPr>
      </w:pPr>
    </w:p>
    <w:p w14:paraId="72DD9CA6" w14:textId="54FFE659" w:rsidR="00A300E3" w:rsidRPr="00B173AE" w:rsidRDefault="006D67DD">
      <w:pPr>
        <w:ind w:firstLine="720"/>
        <w:jc w:val="both"/>
        <w:rPr>
          <w:color w:val="000000"/>
          <w:sz w:val="26"/>
          <w:szCs w:val="26"/>
          <w:lang w:val="lv-LV"/>
        </w:rPr>
      </w:pPr>
      <w:r w:rsidRPr="00B173AE">
        <w:rPr>
          <w:color w:val="000000"/>
          <w:sz w:val="26"/>
          <w:szCs w:val="26"/>
          <w:lang w:val="lv-LV"/>
        </w:rPr>
        <w:t>"22.</w:t>
      </w:r>
      <w:r w:rsidRPr="00B173AE">
        <w:rPr>
          <w:color w:val="000000"/>
          <w:sz w:val="26"/>
          <w:szCs w:val="26"/>
          <w:vertAlign w:val="superscript"/>
          <w:lang w:val="lv-LV"/>
        </w:rPr>
        <w:t xml:space="preserve">2 </w:t>
      </w:r>
      <w:r w:rsidRPr="00B173AE">
        <w:rPr>
          <w:color w:val="000000"/>
          <w:sz w:val="26"/>
          <w:szCs w:val="26"/>
          <w:lang w:val="lv-LV"/>
        </w:rPr>
        <w:t>Kases ap</w:t>
      </w:r>
      <w:r w:rsidR="00F10E12" w:rsidRPr="00B173AE">
        <w:rPr>
          <w:color w:val="000000"/>
          <w:sz w:val="26"/>
          <w:szCs w:val="26"/>
          <w:lang w:val="lv-LV"/>
        </w:rPr>
        <w:t>arāta, hibrīda kases aparāta</w:t>
      </w:r>
      <w:r w:rsidRPr="00B173AE">
        <w:rPr>
          <w:color w:val="000000"/>
          <w:sz w:val="26"/>
          <w:szCs w:val="26"/>
          <w:lang w:val="lv-LV"/>
        </w:rPr>
        <w:t xml:space="preserve"> kases sistēmas, specializētās ierīces vai iekārtas lietotājs pēc tam, kad veiktas šo noteikumu 22. punktā minētās darbības, kas saistītas ar nodokļa likmju klasifikatora administrēšanu, papildus šo noteikumu 22.</w:t>
      </w:r>
      <w:r w:rsidRPr="00B173AE">
        <w:rPr>
          <w:color w:val="000000"/>
          <w:sz w:val="26"/>
          <w:szCs w:val="26"/>
          <w:vertAlign w:val="superscript"/>
          <w:lang w:val="lv-LV"/>
        </w:rPr>
        <w:t>1</w:t>
      </w:r>
      <w:r w:rsidRPr="00B173AE">
        <w:rPr>
          <w:color w:val="000000"/>
          <w:sz w:val="26"/>
          <w:szCs w:val="26"/>
          <w:lang w:val="lv-LV"/>
        </w:rPr>
        <w:t xml:space="preserve"> 1. un 22.</w:t>
      </w:r>
      <w:r w:rsidRPr="00B173AE">
        <w:rPr>
          <w:color w:val="000000"/>
          <w:sz w:val="26"/>
          <w:szCs w:val="26"/>
          <w:vertAlign w:val="superscript"/>
          <w:lang w:val="lv-LV"/>
        </w:rPr>
        <w:t>1</w:t>
      </w:r>
      <w:r w:rsidRPr="00B173AE">
        <w:rPr>
          <w:color w:val="000000"/>
          <w:sz w:val="26"/>
          <w:szCs w:val="26"/>
          <w:lang w:val="lv-LV"/>
        </w:rPr>
        <w:t xml:space="preserve"> 2. apakšpunktā minētajam </w:t>
      </w:r>
      <w:r w:rsidR="009F67F4">
        <w:rPr>
          <w:color w:val="000000"/>
          <w:sz w:val="26"/>
          <w:szCs w:val="26"/>
          <w:lang w:val="lv-LV"/>
        </w:rPr>
        <w:t>trīs darbdienu</w:t>
      </w:r>
      <w:r w:rsidR="00F1159D">
        <w:rPr>
          <w:color w:val="000000"/>
          <w:sz w:val="26"/>
          <w:szCs w:val="26"/>
          <w:lang w:val="lv-LV"/>
        </w:rPr>
        <w:t xml:space="preserve"> </w:t>
      </w:r>
      <w:r w:rsidRPr="00B173AE">
        <w:rPr>
          <w:color w:val="000000"/>
          <w:sz w:val="26"/>
          <w:szCs w:val="26"/>
          <w:lang w:val="lv-LV"/>
        </w:rPr>
        <w:t>laikā par veikto administrēšanu rakstiski informē apkalpojošo dienestu, ar kuru i</w:t>
      </w:r>
      <w:r w:rsidR="00F10E12" w:rsidRPr="00B173AE">
        <w:rPr>
          <w:color w:val="000000"/>
          <w:sz w:val="26"/>
          <w:szCs w:val="26"/>
          <w:lang w:val="lv-LV"/>
        </w:rPr>
        <w:t>r noslēgts apkalpošanas līgums.</w:t>
      </w:r>
      <w:r w:rsidRPr="00B173AE">
        <w:rPr>
          <w:color w:val="000000"/>
          <w:sz w:val="26"/>
          <w:szCs w:val="26"/>
          <w:lang w:val="lv-LV"/>
        </w:rPr>
        <w:t>"</w:t>
      </w:r>
    </w:p>
    <w:p w14:paraId="3ACF835E" w14:textId="77777777" w:rsidR="00A300E3" w:rsidRPr="00B173AE" w:rsidRDefault="00A300E3">
      <w:pPr>
        <w:ind w:firstLine="720"/>
        <w:jc w:val="both"/>
        <w:rPr>
          <w:color w:val="000000"/>
          <w:sz w:val="26"/>
          <w:szCs w:val="26"/>
          <w:lang w:val="lv-LV"/>
        </w:rPr>
      </w:pPr>
    </w:p>
    <w:p w14:paraId="0EF84228" w14:textId="7834D206" w:rsidR="006817C4" w:rsidRPr="00B173AE" w:rsidRDefault="000910B0" w:rsidP="002E43BB">
      <w:pPr>
        <w:ind w:firstLine="720"/>
        <w:jc w:val="both"/>
        <w:rPr>
          <w:color w:val="000000"/>
          <w:sz w:val="26"/>
          <w:szCs w:val="26"/>
          <w:lang w:val="lv-LV"/>
        </w:rPr>
      </w:pPr>
      <w:r>
        <w:rPr>
          <w:color w:val="000000"/>
          <w:sz w:val="26"/>
          <w:szCs w:val="26"/>
          <w:lang w:val="lv-LV"/>
        </w:rPr>
        <w:t>10</w:t>
      </w:r>
      <w:r w:rsidR="006D67DD" w:rsidRPr="00B173AE">
        <w:rPr>
          <w:color w:val="000000"/>
          <w:sz w:val="26"/>
          <w:szCs w:val="26"/>
          <w:lang w:val="lv-LV"/>
        </w:rPr>
        <w:t>. Papildināt noteikumus ar 24.</w:t>
      </w:r>
      <w:r w:rsidR="006D67DD" w:rsidRPr="00B173AE">
        <w:rPr>
          <w:color w:val="000000"/>
          <w:sz w:val="26"/>
          <w:szCs w:val="26"/>
          <w:vertAlign w:val="superscript"/>
          <w:lang w:val="lv-LV"/>
        </w:rPr>
        <w:t>1</w:t>
      </w:r>
      <w:r w:rsidR="000C5F3A" w:rsidRPr="00B173AE">
        <w:rPr>
          <w:color w:val="000000"/>
          <w:sz w:val="26"/>
          <w:szCs w:val="26"/>
          <w:vertAlign w:val="superscript"/>
          <w:lang w:val="lv-LV"/>
        </w:rPr>
        <w:t xml:space="preserve"> </w:t>
      </w:r>
      <w:r w:rsidR="000C5F3A" w:rsidRPr="00B173AE">
        <w:rPr>
          <w:color w:val="000000"/>
          <w:sz w:val="26"/>
          <w:szCs w:val="26"/>
          <w:lang w:val="lv-LV"/>
        </w:rPr>
        <w:t>punkt</w:t>
      </w:r>
      <w:r w:rsidR="001231D5" w:rsidRPr="00B173AE">
        <w:rPr>
          <w:color w:val="000000"/>
          <w:sz w:val="26"/>
          <w:szCs w:val="26"/>
          <w:lang w:val="lv-LV"/>
        </w:rPr>
        <w:t>u</w:t>
      </w:r>
      <w:r w:rsidR="000C5F3A" w:rsidRPr="00B173AE">
        <w:rPr>
          <w:color w:val="000000"/>
          <w:sz w:val="26"/>
          <w:szCs w:val="26"/>
          <w:lang w:val="lv-LV"/>
        </w:rPr>
        <w:t xml:space="preserve"> </w:t>
      </w:r>
      <w:r w:rsidR="006D67DD" w:rsidRPr="00B173AE">
        <w:rPr>
          <w:color w:val="000000"/>
          <w:sz w:val="26"/>
          <w:szCs w:val="26"/>
          <w:lang w:val="lv-LV"/>
        </w:rPr>
        <w:t xml:space="preserve">šādā redakcijā: </w:t>
      </w:r>
    </w:p>
    <w:p w14:paraId="44E80299" w14:textId="77777777" w:rsidR="00CA1869" w:rsidRPr="00B173AE" w:rsidRDefault="00CA1869" w:rsidP="006817C4">
      <w:pPr>
        <w:ind w:firstLine="720"/>
        <w:jc w:val="both"/>
        <w:rPr>
          <w:sz w:val="26"/>
          <w:szCs w:val="26"/>
          <w:highlight w:val="green"/>
          <w:lang w:val="lv-LV"/>
        </w:rPr>
      </w:pPr>
    </w:p>
    <w:p w14:paraId="650EBB4A" w14:textId="5E2AF887" w:rsidR="000C5F3A" w:rsidRPr="00B173AE" w:rsidRDefault="00E347CC" w:rsidP="006817C4">
      <w:pPr>
        <w:ind w:firstLine="720"/>
        <w:jc w:val="both"/>
        <w:rPr>
          <w:sz w:val="26"/>
          <w:szCs w:val="26"/>
          <w:lang w:val="lv-LV"/>
        </w:rPr>
      </w:pPr>
      <w:r w:rsidRPr="00E347CC">
        <w:rPr>
          <w:color w:val="000000"/>
          <w:sz w:val="26"/>
          <w:szCs w:val="26"/>
          <w:lang w:val="lv-LV"/>
        </w:rPr>
        <w:t>"</w:t>
      </w:r>
      <w:r w:rsidR="006D67DD" w:rsidRPr="00B173AE">
        <w:rPr>
          <w:color w:val="000000"/>
          <w:sz w:val="26"/>
          <w:szCs w:val="26"/>
          <w:lang w:val="lv-LV"/>
        </w:rPr>
        <w:t>24.</w:t>
      </w:r>
      <w:r w:rsidR="00ED4A90" w:rsidRPr="00B173AE">
        <w:rPr>
          <w:color w:val="000000"/>
          <w:sz w:val="26"/>
          <w:szCs w:val="26"/>
          <w:vertAlign w:val="superscript"/>
          <w:lang w:val="lv-LV"/>
        </w:rPr>
        <w:t>1</w:t>
      </w:r>
      <w:r w:rsidR="006D67DD" w:rsidRPr="00B173AE">
        <w:rPr>
          <w:sz w:val="26"/>
          <w:szCs w:val="26"/>
          <w:lang w:val="lv-LV"/>
        </w:rPr>
        <w:t xml:space="preserve"> </w:t>
      </w:r>
      <w:r w:rsidR="00CC43DB" w:rsidRPr="00B173AE">
        <w:rPr>
          <w:sz w:val="26"/>
          <w:szCs w:val="26"/>
          <w:lang w:val="lv-LV"/>
        </w:rPr>
        <w:t>Ja apkalpojošais dienests nav izpildījis šo noteikumu</w:t>
      </w:r>
      <w:r w:rsidR="00527374">
        <w:rPr>
          <w:sz w:val="26"/>
          <w:szCs w:val="26"/>
          <w:lang w:val="lv-LV"/>
        </w:rPr>
        <w:t xml:space="preserve"> </w:t>
      </w:r>
      <w:r w:rsidR="00ED4A90" w:rsidRPr="00B173AE">
        <w:rPr>
          <w:color w:val="000000"/>
          <w:sz w:val="26"/>
          <w:szCs w:val="26"/>
          <w:lang w:val="lv-LV"/>
        </w:rPr>
        <w:t>116</w:t>
      </w:r>
      <w:r w:rsidR="00CC43DB" w:rsidRPr="00B173AE">
        <w:rPr>
          <w:color w:val="000000"/>
          <w:sz w:val="26"/>
          <w:szCs w:val="26"/>
          <w:lang w:val="lv-LV"/>
        </w:rPr>
        <w:t>.</w:t>
      </w:r>
      <w:r w:rsidR="00CC43DB" w:rsidRPr="00B173AE">
        <w:rPr>
          <w:color w:val="000000"/>
          <w:sz w:val="26"/>
          <w:szCs w:val="26"/>
          <w:vertAlign w:val="superscript"/>
          <w:lang w:val="lv-LV"/>
        </w:rPr>
        <w:t xml:space="preserve">1  </w:t>
      </w:r>
      <w:r w:rsidR="00CC43DB" w:rsidRPr="00B173AE">
        <w:rPr>
          <w:color w:val="000000"/>
          <w:sz w:val="26"/>
          <w:szCs w:val="26"/>
          <w:lang w:val="lv-LV"/>
        </w:rPr>
        <w:t>punktā noteikto</w:t>
      </w:r>
      <w:r w:rsidR="003A4CE1" w:rsidRPr="00B173AE">
        <w:rPr>
          <w:color w:val="000000"/>
          <w:sz w:val="26"/>
          <w:szCs w:val="26"/>
          <w:lang w:val="lv-LV"/>
        </w:rPr>
        <w:t>,</w:t>
      </w:r>
      <w:r w:rsidR="00527374">
        <w:rPr>
          <w:color w:val="000000"/>
          <w:sz w:val="26"/>
          <w:szCs w:val="26"/>
          <w:lang w:val="lv-LV"/>
        </w:rPr>
        <w:t xml:space="preserve"> kā arī</w:t>
      </w:r>
      <w:r w:rsidR="003A4CE1" w:rsidRPr="00B173AE">
        <w:rPr>
          <w:color w:val="000000"/>
          <w:sz w:val="26"/>
          <w:szCs w:val="26"/>
          <w:lang w:val="lv-LV"/>
        </w:rPr>
        <w:t xml:space="preserve"> </w:t>
      </w:r>
      <w:r w:rsidR="00CC43DB" w:rsidRPr="00B173AE">
        <w:rPr>
          <w:sz w:val="26"/>
          <w:szCs w:val="26"/>
          <w:lang w:val="lv-LV"/>
        </w:rPr>
        <w:t>kases aparāta, hibrīda kases aparāta, kases sistēmas, specializētās ierīces vai iekārtas modelis</w:t>
      </w:r>
      <w:r w:rsidR="002C1E82" w:rsidRPr="00B173AE">
        <w:rPr>
          <w:sz w:val="26"/>
          <w:szCs w:val="26"/>
          <w:lang w:val="lv-LV"/>
        </w:rPr>
        <w:t xml:space="preserve"> </w:t>
      </w:r>
      <w:r w:rsidR="00141DBA">
        <w:rPr>
          <w:sz w:val="26"/>
          <w:szCs w:val="26"/>
          <w:lang w:val="lv-LV"/>
        </w:rPr>
        <w:t>(</w:t>
      </w:r>
      <w:r w:rsidR="002C1E82" w:rsidRPr="00B173AE">
        <w:rPr>
          <w:sz w:val="26"/>
          <w:szCs w:val="26"/>
          <w:lang w:val="lv-LV"/>
        </w:rPr>
        <w:t>modifikācija</w:t>
      </w:r>
      <w:r w:rsidR="00141DBA">
        <w:rPr>
          <w:sz w:val="26"/>
          <w:szCs w:val="26"/>
          <w:lang w:val="lv-LV"/>
        </w:rPr>
        <w:t>)</w:t>
      </w:r>
      <w:r w:rsidR="00CC43DB" w:rsidRPr="00B173AE">
        <w:rPr>
          <w:sz w:val="26"/>
          <w:szCs w:val="26"/>
          <w:lang w:val="lv-LV"/>
        </w:rPr>
        <w:t xml:space="preserve"> </w:t>
      </w:r>
      <w:r w:rsidR="001237C6">
        <w:rPr>
          <w:sz w:val="26"/>
          <w:szCs w:val="26"/>
          <w:lang w:val="lv-LV"/>
        </w:rPr>
        <w:t>12</w:t>
      </w:r>
      <w:r w:rsidR="001237C6" w:rsidRPr="00B173AE">
        <w:rPr>
          <w:sz w:val="26"/>
          <w:szCs w:val="26"/>
          <w:lang w:val="lv-LV"/>
        </w:rPr>
        <w:t xml:space="preserve"> </w:t>
      </w:r>
      <w:r w:rsidR="00CC43DB" w:rsidRPr="00B173AE">
        <w:rPr>
          <w:sz w:val="26"/>
          <w:szCs w:val="26"/>
          <w:lang w:val="lv-LV"/>
        </w:rPr>
        <w:t xml:space="preserve">mēnešu laikā no izslēgšanas no Valsts ieņēmumu dienesta vienotās datubāzes (reģistra) nav </w:t>
      </w:r>
      <w:r w:rsidR="00BB458D" w:rsidRPr="00B173AE">
        <w:rPr>
          <w:sz w:val="26"/>
          <w:szCs w:val="26"/>
          <w:lang w:val="lv-LV"/>
        </w:rPr>
        <w:t xml:space="preserve">no jauna </w:t>
      </w:r>
      <w:r w:rsidR="00CC43DB" w:rsidRPr="00B173AE">
        <w:rPr>
          <w:sz w:val="26"/>
          <w:szCs w:val="26"/>
          <w:lang w:val="lv-LV"/>
        </w:rPr>
        <w:t>reģistrēt</w:t>
      </w:r>
      <w:r w:rsidR="00402251" w:rsidRPr="00B173AE">
        <w:rPr>
          <w:sz w:val="26"/>
          <w:szCs w:val="26"/>
          <w:lang w:val="lv-LV"/>
        </w:rPr>
        <w:t>s</w:t>
      </w:r>
      <w:r w:rsidR="00CC43DB" w:rsidRPr="00B173AE">
        <w:rPr>
          <w:sz w:val="26"/>
          <w:szCs w:val="26"/>
          <w:lang w:val="lv-LV"/>
        </w:rPr>
        <w:t xml:space="preserve"> Valsts ieņēmumu dienesta vienot</w:t>
      </w:r>
      <w:r w:rsidR="00527374">
        <w:rPr>
          <w:sz w:val="26"/>
          <w:szCs w:val="26"/>
          <w:lang w:val="lv-LV"/>
        </w:rPr>
        <w:t>ajā</w:t>
      </w:r>
      <w:r w:rsidR="00CC43DB" w:rsidRPr="00B173AE">
        <w:rPr>
          <w:sz w:val="26"/>
          <w:szCs w:val="26"/>
          <w:lang w:val="lv-LV"/>
        </w:rPr>
        <w:t xml:space="preserve"> datubāzē (reģistrā)</w:t>
      </w:r>
      <w:r w:rsidR="00D651B6" w:rsidRPr="00B173AE">
        <w:rPr>
          <w:sz w:val="26"/>
          <w:szCs w:val="26"/>
          <w:lang w:val="lv-LV"/>
        </w:rPr>
        <w:t>,</w:t>
      </w:r>
      <w:r w:rsidR="00CC43DB" w:rsidRPr="00B173AE">
        <w:rPr>
          <w:sz w:val="26"/>
          <w:szCs w:val="26"/>
          <w:lang w:val="lv-LV"/>
        </w:rPr>
        <w:t xml:space="preserve"> </w:t>
      </w:r>
      <w:r w:rsidR="00BC0308" w:rsidRPr="00B173AE">
        <w:rPr>
          <w:sz w:val="26"/>
          <w:szCs w:val="26"/>
          <w:lang w:val="lv-LV"/>
        </w:rPr>
        <w:t>lietotāj</w:t>
      </w:r>
      <w:r w:rsidR="00BB0B32" w:rsidRPr="00B173AE">
        <w:rPr>
          <w:sz w:val="26"/>
          <w:szCs w:val="26"/>
          <w:lang w:val="lv-LV"/>
        </w:rPr>
        <w:t>s</w:t>
      </w:r>
      <w:r w:rsidR="00BC0308" w:rsidRPr="00B173AE">
        <w:rPr>
          <w:sz w:val="26"/>
          <w:szCs w:val="26"/>
          <w:lang w:val="lv-LV"/>
        </w:rPr>
        <w:t xml:space="preserve"> veic kases aparāta, hibrīda kases aparāta, kases sistēmas, specializētās ierīces vai iekārtas </w:t>
      </w:r>
      <w:r w:rsidR="002C1E82" w:rsidRPr="00B173AE">
        <w:rPr>
          <w:sz w:val="26"/>
          <w:szCs w:val="26"/>
          <w:lang w:val="lv-LV"/>
        </w:rPr>
        <w:t xml:space="preserve">modeļa </w:t>
      </w:r>
      <w:r w:rsidR="00B14619">
        <w:rPr>
          <w:sz w:val="26"/>
          <w:szCs w:val="26"/>
          <w:lang w:val="lv-LV"/>
        </w:rPr>
        <w:t>(</w:t>
      </w:r>
      <w:r w:rsidR="002C1E82" w:rsidRPr="00B173AE">
        <w:rPr>
          <w:sz w:val="26"/>
          <w:szCs w:val="26"/>
          <w:lang w:val="lv-LV"/>
        </w:rPr>
        <w:t>modifikācijas</w:t>
      </w:r>
      <w:r w:rsidR="00B14619">
        <w:rPr>
          <w:sz w:val="26"/>
          <w:szCs w:val="26"/>
          <w:lang w:val="lv-LV"/>
        </w:rPr>
        <w:t>)</w:t>
      </w:r>
      <w:r w:rsidR="002C1E82" w:rsidRPr="00B173AE">
        <w:rPr>
          <w:sz w:val="26"/>
          <w:szCs w:val="26"/>
          <w:lang w:val="lv-LV"/>
        </w:rPr>
        <w:t xml:space="preserve"> </w:t>
      </w:r>
      <w:r w:rsidR="00BC0308" w:rsidRPr="00B173AE">
        <w:rPr>
          <w:sz w:val="26"/>
          <w:szCs w:val="26"/>
          <w:lang w:val="lv-LV"/>
        </w:rPr>
        <w:t>nomaiņ</w:t>
      </w:r>
      <w:r w:rsidR="00BB0B32" w:rsidRPr="00B173AE">
        <w:rPr>
          <w:sz w:val="26"/>
          <w:szCs w:val="26"/>
          <w:lang w:val="lv-LV"/>
        </w:rPr>
        <w:t>u</w:t>
      </w:r>
      <w:r w:rsidR="00BC0308" w:rsidRPr="00B173AE">
        <w:rPr>
          <w:sz w:val="26"/>
          <w:szCs w:val="26"/>
          <w:lang w:val="lv-LV"/>
        </w:rPr>
        <w:t xml:space="preserve"> </w:t>
      </w:r>
      <w:r w:rsidR="001237C6">
        <w:rPr>
          <w:sz w:val="26"/>
          <w:szCs w:val="26"/>
          <w:lang w:val="lv-LV"/>
        </w:rPr>
        <w:t>36</w:t>
      </w:r>
      <w:r w:rsidR="007626EA" w:rsidRPr="00B173AE">
        <w:rPr>
          <w:sz w:val="26"/>
          <w:szCs w:val="26"/>
          <w:lang w:val="lv-LV"/>
        </w:rPr>
        <w:t xml:space="preserve"> </w:t>
      </w:r>
      <w:r w:rsidR="00BC0308" w:rsidRPr="00B173AE">
        <w:rPr>
          <w:sz w:val="26"/>
          <w:szCs w:val="26"/>
          <w:lang w:val="lv-LV"/>
        </w:rPr>
        <w:t xml:space="preserve">mēnešu laikā no kases aparāta, hibrīda kases aparāta, kases sistēmas, specializētās ierīces vai iekārtas modeļa </w:t>
      </w:r>
      <w:r w:rsidR="00141DBA">
        <w:rPr>
          <w:sz w:val="26"/>
          <w:szCs w:val="26"/>
          <w:lang w:val="lv-LV"/>
        </w:rPr>
        <w:t>(</w:t>
      </w:r>
      <w:r w:rsidR="002C1E82" w:rsidRPr="00B173AE">
        <w:rPr>
          <w:sz w:val="26"/>
          <w:szCs w:val="26"/>
          <w:lang w:val="lv-LV"/>
        </w:rPr>
        <w:t>modifikācijas</w:t>
      </w:r>
      <w:r w:rsidR="00141DBA">
        <w:rPr>
          <w:sz w:val="26"/>
          <w:szCs w:val="26"/>
          <w:lang w:val="lv-LV"/>
        </w:rPr>
        <w:t>)</w:t>
      </w:r>
      <w:r w:rsidR="002C1E82" w:rsidRPr="00B173AE">
        <w:rPr>
          <w:sz w:val="26"/>
          <w:szCs w:val="26"/>
          <w:lang w:val="lv-LV"/>
        </w:rPr>
        <w:t xml:space="preserve"> </w:t>
      </w:r>
      <w:r w:rsidR="00BC0308" w:rsidRPr="00B173AE">
        <w:rPr>
          <w:sz w:val="26"/>
          <w:szCs w:val="26"/>
          <w:lang w:val="lv-LV"/>
        </w:rPr>
        <w:t>izslēgšanas no Valsts ieņēmumu dienesta vienotās datubāzes (reģistra).</w:t>
      </w:r>
      <w:r w:rsidRPr="00E347CC">
        <w:rPr>
          <w:sz w:val="26"/>
          <w:szCs w:val="26"/>
          <w:lang w:val="lv-LV"/>
        </w:rPr>
        <w:t>"</w:t>
      </w:r>
    </w:p>
    <w:p w14:paraId="444E1101" w14:textId="77777777" w:rsidR="006817C4" w:rsidRPr="00B173AE" w:rsidRDefault="006817C4" w:rsidP="00EB2E20">
      <w:pPr>
        <w:jc w:val="both"/>
        <w:rPr>
          <w:color w:val="000000"/>
          <w:sz w:val="26"/>
          <w:szCs w:val="26"/>
          <w:lang w:val="lv-LV"/>
        </w:rPr>
      </w:pPr>
    </w:p>
    <w:p w14:paraId="01EF3513" w14:textId="1C0D3811" w:rsidR="00A300E3" w:rsidRPr="00B173AE" w:rsidRDefault="000910B0">
      <w:pPr>
        <w:ind w:firstLine="720"/>
        <w:jc w:val="both"/>
        <w:rPr>
          <w:color w:val="000000"/>
          <w:sz w:val="26"/>
          <w:szCs w:val="26"/>
          <w:lang w:val="lv-LV"/>
        </w:rPr>
      </w:pPr>
      <w:r>
        <w:rPr>
          <w:color w:val="000000"/>
          <w:sz w:val="26"/>
          <w:szCs w:val="26"/>
          <w:lang w:val="lv-LV"/>
        </w:rPr>
        <w:t>11</w:t>
      </w:r>
      <w:r w:rsidR="00965BB3" w:rsidRPr="00B173AE">
        <w:rPr>
          <w:color w:val="000000"/>
          <w:sz w:val="26"/>
          <w:szCs w:val="26"/>
          <w:lang w:val="lv-LV"/>
        </w:rPr>
        <w:t xml:space="preserve">. </w:t>
      </w:r>
      <w:r w:rsidR="008B4204" w:rsidRPr="00B173AE">
        <w:rPr>
          <w:color w:val="000000"/>
          <w:sz w:val="26"/>
          <w:szCs w:val="26"/>
          <w:lang w:val="lv-LV"/>
        </w:rPr>
        <w:t xml:space="preserve">Izteikt </w:t>
      </w:r>
      <w:r w:rsidR="00965BB3" w:rsidRPr="00B173AE">
        <w:rPr>
          <w:color w:val="000000"/>
          <w:sz w:val="26"/>
          <w:szCs w:val="26"/>
          <w:lang w:val="lv-LV"/>
        </w:rPr>
        <w:t>29.</w:t>
      </w:r>
      <w:r w:rsidR="0093594A" w:rsidRPr="00B173AE">
        <w:rPr>
          <w:color w:val="000000"/>
          <w:sz w:val="26"/>
          <w:szCs w:val="26"/>
          <w:lang w:val="lv-LV"/>
        </w:rPr>
        <w:t>, 30.,</w:t>
      </w:r>
      <w:r w:rsidR="001167B0" w:rsidRPr="00B173AE">
        <w:rPr>
          <w:color w:val="000000"/>
          <w:sz w:val="26"/>
          <w:szCs w:val="26"/>
          <w:lang w:val="lv-LV"/>
        </w:rPr>
        <w:t xml:space="preserve"> </w:t>
      </w:r>
      <w:r w:rsidR="0093594A" w:rsidRPr="00B173AE">
        <w:rPr>
          <w:color w:val="000000"/>
          <w:sz w:val="26"/>
          <w:szCs w:val="26"/>
          <w:lang w:val="lv-LV"/>
        </w:rPr>
        <w:t>31., 32. un 33.</w:t>
      </w:r>
      <w:r w:rsidR="00AD5D67" w:rsidRPr="00B173AE">
        <w:rPr>
          <w:color w:val="000000"/>
          <w:sz w:val="26"/>
          <w:szCs w:val="26"/>
          <w:lang w:val="lv-LV"/>
        </w:rPr>
        <w:t xml:space="preserve"> </w:t>
      </w:r>
      <w:r w:rsidR="00965BB3" w:rsidRPr="00B173AE">
        <w:rPr>
          <w:color w:val="000000"/>
          <w:sz w:val="26"/>
          <w:szCs w:val="26"/>
          <w:lang w:val="lv-LV"/>
        </w:rPr>
        <w:t>punkt</w:t>
      </w:r>
      <w:r w:rsidR="00C26069" w:rsidRPr="00B173AE">
        <w:rPr>
          <w:color w:val="000000"/>
          <w:sz w:val="26"/>
          <w:szCs w:val="26"/>
          <w:lang w:val="lv-LV"/>
        </w:rPr>
        <w:t>u</w:t>
      </w:r>
      <w:r w:rsidR="00BD6942" w:rsidRPr="00B173AE">
        <w:rPr>
          <w:color w:val="000000"/>
          <w:sz w:val="26"/>
          <w:szCs w:val="26"/>
          <w:lang w:val="lv-LV"/>
        </w:rPr>
        <w:t xml:space="preserve"> </w:t>
      </w:r>
      <w:r w:rsidR="008B4204" w:rsidRPr="00B173AE">
        <w:rPr>
          <w:color w:val="000000"/>
          <w:sz w:val="26"/>
          <w:szCs w:val="26"/>
          <w:lang w:val="lv-LV"/>
        </w:rPr>
        <w:t>šādā redakcijā:</w:t>
      </w:r>
    </w:p>
    <w:p w14:paraId="50D3C7FC" w14:textId="77777777" w:rsidR="00C26069" w:rsidRPr="00B173AE" w:rsidRDefault="00C26069">
      <w:pPr>
        <w:ind w:firstLine="720"/>
        <w:jc w:val="both"/>
        <w:rPr>
          <w:color w:val="000000"/>
          <w:sz w:val="26"/>
          <w:szCs w:val="26"/>
          <w:lang w:val="lv-LV"/>
        </w:rPr>
      </w:pPr>
    </w:p>
    <w:p w14:paraId="67ABDD39" w14:textId="7691F846" w:rsidR="003854F7" w:rsidRPr="00B173AE" w:rsidRDefault="006D67DD">
      <w:pPr>
        <w:ind w:firstLine="720"/>
        <w:jc w:val="both"/>
        <w:rPr>
          <w:color w:val="000000"/>
          <w:sz w:val="26"/>
          <w:szCs w:val="26"/>
          <w:lang w:val="lv-LV"/>
        </w:rPr>
      </w:pPr>
      <w:r w:rsidRPr="00B173AE">
        <w:rPr>
          <w:color w:val="000000"/>
          <w:sz w:val="26"/>
          <w:szCs w:val="26"/>
          <w:lang w:val="lv-LV"/>
        </w:rPr>
        <w:t>"</w:t>
      </w:r>
      <w:r w:rsidRPr="00B173AE">
        <w:rPr>
          <w:sz w:val="26"/>
          <w:szCs w:val="26"/>
          <w:lang w:val="lv-LV"/>
        </w:rPr>
        <w:t>29. Lai reģistrētu</w:t>
      </w:r>
      <w:r w:rsidR="003442FC" w:rsidRPr="00B173AE">
        <w:rPr>
          <w:sz w:val="26"/>
          <w:szCs w:val="26"/>
          <w:lang w:val="lv-LV"/>
        </w:rPr>
        <w:t xml:space="preserve"> </w:t>
      </w:r>
      <w:r w:rsidRPr="00B173AE">
        <w:rPr>
          <w:sz w:val="26"/>
          <w:szCs w:val="26"/>
          <w:lang w:val="lv-LV"/>
        </w:rPr>
        <w:t xml:space="preserve">kases aparātu, hibrīda kases aparātu, kases sistēmu, specializēto ierīci vai iekārtu, lietotājs, izmantojot Valsts ieņēmumu dienesta elektroniskās deklarēšanas sistēmu, </w:t>
      </w:r>
      <w:r w:rsidR="00AF5782" w:rsidRPr="00B173AE">
        <w:rPr>
          <w:sz w:val="26"/>
          <w:szCs w:val="26"/>
          <w:lang w:val="lv-LV"/>
        </w:rPr>
        <w:t>trīs</w:t>
      </w:r>
      <w:r w:rsidR="00FE0939" w:rsidRPr="00B173AE">
        <w:rPr>
          <w:sz w:val="26"/>
          <w:szCs w:val="26"/>
          <w:lang w:val="lv-LV"/>
        </w:rPr>
        <w:t xml:space="preserve"> </w:t>
      </w:r>
      <w:r w:rsidR="00700FB5" w:rsidRPr="00A273CD">
        <w:rPr>
          <w:sz w:val="26"/>
          <w:szCs w:val="26"/>
          <w:lang w:val="lv-LV"/>
        </w:rPr>
        <w:t>darbdienu</w:t>
      </w:r>
      <w:r w:rsidR="003442FC" w:rsidRPr="00B173AE">
        <w:rPr>
          <w:sz w:val="26"/>
          <w:szCs w:val="26"/>
          <w:lang w:val="lv-LV"/>
        </w:rPr>
        <w:t xml:space="preserve"> laikā </w:t>
      </w:r>
      <w:r w:rsidR="003374AD" w:rsidRPr="00B173AE">
        <w:rPr>
          <w:sz w:val="26"/>
          <w:szCs w:val="26"/>
          <w:lang w:val="lv-LV"/>
        </w:rPr>
        <w:t>apstiprina apkalpojošā dienesta</w:t>
      </w:r>
      <w:r w:rsidR="00A86A5B" w:rsidRPr="00A86A5B">
        <w:rPr>
          <w:sz w:val="26"/>
          <w:szCs w:val="26"/>
          <w:lang w:val="lv-LV"/>
        </w:rPr>
        <w:t xml:space="preserve"> </w:t>
      </w:r>
      <w:r w:rsidR="00C41E58">
        <w:rPr>
          <w:sz w:val="26"/>
          <w:szCs w:val="26"/>
          <w:lang w:val="lv-LV"/>
        </w:rPr>
        <w:t>atbilstoši</w:t>
      </w:r>
      <w:r w:rsidR="00C41E58" w:rsidRPr="00B173AE">
        <w:rPr>
          <w:sz w:val="26"/>
          <w:szCs w:val="26"/>
          <w:lang w:val="lv-LV"/>
        </w:rPr>
        <w:t xml:space="preserve"> </w:t>
      </w:r>
      <w:r w:rsidR="00C41E58">
        <w:rPr>
          <w:sz w:val="26"/>
          <w:szCs w:val="26"/>
          <w:lang w:val="lv-LV"/>
        </w:rPr>
        <w:t>šo noteikumu 92.5.</w:t>
      </w:r>
      <w:r w:rsidR="00786E0E">
        <w:rPr>
          <w:sz w:val="26"/>
          <w:szCs w:val="26"/>
          <w:lang w:val="lv-LV"/>
        </w:rPr>
        <w:t xml:space="preserve"> </w:t>
      </w:r>
      <w:r w:rsidR="00C41E58">
        <w:rPr>
          <w:sz w:val="26"/>
          <w:szCs w:val="26"/>
          <w:lang w:val="lv-LV"/>
        </w:rPr>
        <w:t>apakšpunktā noteiktajam</w:t>
      </w:r>
      <w:r w:rsidR="00C41E58" w:rsidRPr="0088558E">
        <w:rPr>
          <w:sz w:val="26"/>
          <w:szCs w:val="26"/>
          <w:lang w:val="lv-LV"/>
        </w:rPr>
        <w:t xml:space="preserve"> </w:t>
      </w:r>
      <w:r w:rsidR="00A86A5B" w:rsidRPr="0088558E">
        <w:rPr>
          <w:sz w:val="26"/>
          <w:szCs w:val="26"/>
          <w:lang w:val="lv-LV"/>
        </w:rPr>
        <w:t>iesniegto</w:t>
      </w:r>
      <w:r w:rsidR="00A86A5B" w:rsidRPr="00A86A5B">
        <w:rPr>
          <w:sz w:val="26"/>
          <w:szCs w:val="26"/>
          <w:lang w:val="lv-LV"/>
        </w:rPr>
        <w:t xml:space="preserve"> </w:t>
      </w:r>
      <w:r w:rsidR="00A86A5B">
        <w:rPr>
          <w:sz w:val="26"/>
          <w:szCs w:val="26"/>
          <w:lang w:val="lv-LV"/>
        </w:rPr>
        <w:t>informāciju</w:t>
      </w:r>
      <w:r w:rsidR="00717015" w:rsidRPr="00B173AE">
        <w:rPr>
          <w:sz w:val="26"/>
          <w:szCs w:val="26"/>
          <w:lang w:val="lv-LV"/>
        </w:rPr>
        <w:t xml:space="preserve">. </w:t>
      </w:r>
      <w:r w:rsidR="006066DF" w:rsidRPr="00B173AE">
        <w:rPr>
          <w:sz w:val="26"/>
          <w:szCs w:val="26"/>
          <w:lang w:val="lv-LV"/>
        </w:rPr>
        <w:t>Kases aparāts, hibrīda kases aparāts, kases sistēma, specializētā ierīce vai iekārta uzskatāma par reģistrētu Valsts ieņēmumu dienestā uz lietotāja vārd</w:t>
      </w:r>
      <w:r w:rsidR="00A016E2" w:rsidRPr="00B173AE">
        <w:rPr>
          <w:sz w:val="26"/>
          <w:szCs w:val="26"/>
          <w:lang w:val="lv-LV"/>
        </w:rPr>
        <w:t>a</w:t>
      </w:r>
      <w:r w:rsidR="006066DF" w:rsidRPr="00B173AE">
        <w:rPr>
          <w:sz w:val="26"/>
          <w:szCs w:val="26"/>
          <w:lang w:val="lv-LV"/>
        </w:rPr>
        <w:t xml:space="preserve"> pēc tam, kad lietotājs apstiprinājis apkalpojošā dienesta iesniegto </w:t>
      </w:r>
      <w:r w:rsidR="0018390E">
        <w:rPr>
          <w:sz w:val="26"/>
          <w:szCs w:val="26"/>
          <w:lang w:val="lv-LV"/>
        </w:rPr>
        <w:t xml:space="preserve">informāciju </w:t>
      </w:r>
      <w:r w:rsidR="006066DF" w:rsidRPr="00B173AE">
        <w:rPr>
          <w:sz w:val="26"/>
          <w:szCs w:val="26"/>
          <w:lang w:val="lv-LV"/>
        </w:rPr>
        <w:t>par</w:t>
      </w:r>
      <w:r w:rsidR="00DD79D7">
        <w:rPr>
          <w:sz w:val="26"/>
          <w:szCs w:val="26"/>
          <w:lang w:val="lv-LV"/>
        </w:rPr>
        <w:t xml:space="preserve"> tā</w:t>
      </w:r>
      <w:r w:rsidR="006066DF" w:rsidRPr="00B173AE">
        <w:rPr>
          <w:sz w:val="26"/>
          <w:szCs w:val="26"/>
          <w:lang w:val="lv-LV"/>
        </w:rPr>
        <w:t xml:space="preserve"> uzstādīšanu.</w:t>
      </w:r>
    </w:p>
    <w:p w14:paraId="4752B9E9" w14:textId="77777777" w:rsidR="002F5B2B" w:rsidRPr="00B173AE" w:rsidRDefault="002F5B2B">
      <w:pPr>
        <w:ind w:firstLine="720"/>
        <w:jc w:val="both"/>
        <w:rPr>
          <w:color w:val="000000"/>
          <w:sz w:val="26"/>
          <w:szCs w:val="26"/>
          <w:lang w:val="lv-LV"/>
        </w:rPr>
      </w:pPr>
    </w:p>
    <w:p w14:paraId="1B72507B" w14:textId="77777777" w:rsidR="00E90C31" w:rsidRDefault="006D67DD" w:rsidP="00E90C31">
      <w:pPr>
        <w:ind w:firstLine="720"/>
        <w:jc w:val="both"/>
        <w:rPr>
          <w:sz w:val="26"/>
          <w:szCs w:val="26"/>
          <w:lang w:val="lv-LV"/>
        </w:rPr>
      </w:pPr>
      <w:r w:rsidRPr="00B173AE">
        <w:rPr>
          <w:color w:val="000000"/>
          <w:sz w:val="26"/>
          <w:szCs w:val="26"/>
          <w:lang w:val="lv-LV"/>
        </w:rPr>
        <w:t>30.</w:t>
      </w:r>
      <w:r w:rsidR="00CE0A46" w:rsidRPr="00B173AE">
        <w:rPr>
          <w:color w:val="000000"/>
          <w:sz w:val="26"/>
          <w:szCs w:val="26"/>
          <w:lang w:val="lv-LV"/>
        </w:rPr>
        <w:t xml:space="preserve"> </w:t>
      </w:r>
      <w:r w:rsidR="00AF5782" w:rsidRPr="00B173AE">
        <w:rPr>
          <w:color w:val="000000"/>
          <w:sz w:val="26"/>
          <w:szCs w:val="26"/>
          <w:lang w:val="lv-LV"/>
        </w:rPr>
        <w:t>Taksometra skaitītāja lietotājs, p</w:t>
      </w:r>
      <w:r w:rsidR="0028759D" w:rsidRPr="00B173AE">
        <w:rPr>
          <w:color w:val="000000"/>
          <w:sz w:val="26"/>
          <w:szCs w:val="26"/>
          <w:lang w:val="lv-LV"/>
        </w:rPr>
        <w:t xml:space="preserve">apildus šo noteikumu 28. un 29. punktā noteiktajam, </w:t>
      </w:r>
      <w:r w:rsidR="00CE0A46" w:rsidRPr="00B173AE">
        <w:rPr>
          <w:sz w:val="26"/>
          <w:szCs w:val="26"/>
          <w:lang w:val="lv-LV"/>
        </w:rPr>
        <w:t>t</w:t>
      </w:r>
      <w:r w:rsidR="002168D3" w:rsidRPr="00B173AE">
        <w:rPr>
          <w:sz w:val="26"/>
          <w:szCs w:val="26"/>
          <w:lang w:val="lv-LV"/>
        </w:rPr>
        <w:t>aksometra skaitītāj</w:t>
      </w:r>
      <w:r w:rsidR="0028759D" w:rsidRPr="00B173AE">
        <w:rPr>
          <w:sz w:val="26"/>
          <w:szCs w:val="26"/>
          <w:lang w:val="lv-LV"/>
        </w:rPr>
        <w:t xml:space="preserve">a reģistrēšanas brīdī </w:t>
      </w:r>
      <w:r w:rsidR="00C32672" w:rsidRPr="00B173AE">
        <w:rPr>
          <w:sz w:val="26"/>
          <w:szCs w:val="26"/>
          <w:lang w:val="lv-LV"/>
        </w:rPr>
        <w:t xml:space="preserve">Valsts ieņēmumu dienesta vienotajā datubāzē (reģistrā) </w:t>
      </w:r>
      <w:r w:rsidR="00276FFD">
        <w:rPr>
          <w:sz w:val="26"/>
          <w:szCs w:val="26"/>
          <w:lang w:val="lv-LV"/>
        </w:rPr>
        <w:t>apstiprina</w:t>
      </w:r>
      <w:r w:rsidR="0028759D" w:rsidRPr="00B173AE">
        <w:rPr>
          <w:sz w:val="26"/>
          <w:szCs w:val="26"/>
          <w:lang w:val="lv-LV"/>
        </w:rPr>
        <w:t xml:space="preserve">, ka </w:t>
      </w:r>
      <w:r w:rsidR="004D73A3" w:rsidRPr="004D73A3">
        <w:rPr>
          <w:sz w:val="26"/>
          <w:szCs w:val="26"/>
          <w:lang w:val="lv-LV"/>
        </w:rPr>
        <w:t>nacionālās akreditācijas institūcijas akreditēta atbilstības novērtēšanas institūcija</w:t>
      </w:r>
      <w:r w:rsidR="00CF2644" w:rsidRPr="00B173AE">
        <w:rPr>
          <w:sz w:val="26"/>
          <w:szCs w:val="26"/>
          <w:lang w:val="lv-LV"/>
        </w:rPr>
        <w:t xml:space="preserve">, kurai izsniegta atļauja veikt taksometru skaitītāju verificēšanu, </w:t>
      </w:r>
      <w:r w:rsidR="00186D62" w:rsidRPr="00B173AE">
        <w:rPr>
          <w:sz w:val="26"/>
          <w:szCs w:val="26"/>
          <w:lang w:val="lv-LV"/>
        </w:rPr>
        <w:t xml:space="preserve">ir </w:t>
      </w:r>
      <w:r w:rsidR="00CF2644" w:rsidRPr="00B173AE">
        <w:rPr>
          <w:sz w:val="26"/>
          <w:szCs w:val="26"/>
          <w:lang w:val="lv-LV"/>
        </w:rPr>
        <w:t>veikusi</w:t>
      </w:r>
      <w:r w:rsidR="002168D3" w:rsidRPr="00B173AE">
        <w:rPr>
          <w:sz w:val="26"/>
          <w:szCs w:val="26"/>
          <w:lang w:val="lv-LV"/>
        </w:rPr>
        <w:t xml:space="preserve"> atzīm</w:t>
      </w:r>
      <w:r w:rsidR="00B123A0" w:rsidRPr="00B173AE">
        <w:rPr>
          <w:sz w:val="26"/>
          <w:szCs w:val="26"/>
          <w:lang w:val="lv-LV"/>
        </w:rPr>
        <w:t>i</w:t>
      </w:r>
      <w:r w:rsidR="002168D3" w:rsidRPr="00B173AE">
        <w:rPr>
          <w:sz w:val="26"/>
          <w:szCs w:val="26"/>
          <w:lang w:val="lv-LV"/>
        </w:rPr>
        <w:t xml:space="preserve"> par skaitītāja verificēšanu.</w:t>
      </w:r>
      <w:r w:rsidR="00922250" w:rsidRPr="00B173AE">
        <w:rPr>
          <w:sz w:val="26"/>
          <w:szCs w:val="26"/>
          <w:lang w:val="lv-LV"/>
        </w:rPr>
        <w:t xml:space="preserve"> </w:t>
      </w:r>
    </w:p>
    <w:p w14:paraId="0AD95F53" w14:textId="77777777" w:rsidR="00E90C31" w:rsidRDefault="00E90C31" w:rsidP="00E90C31">
      <w:pPr>
        <w:ind w:firstLine="720"/>
        <w:jc w:val="both"/>
        <w:rPr>
          <w:sz w:val="26"/>
          <w:szCs w:val="26"/>
          <w:lang w:val="lv-LV"/>
        </w:rPr>
      </w:pPr>
    </w:p>
    <w:p w14:paraId="2AB56BC2" w14:textId="68D6932F" w:rsidR="0029417B" w:rsidRPr="00E90C31" w:rsidRDefault="006D67DD" w:rsidP="00E90C31">
      <w:pPr>
        <w:ind w:firstLine="720"/>
        <w:jc w:val="both"/>
        <w:rPr>
          <w:color w:val="000000"/>
          <w:sz w:val="26"/>
          <w:szCs w:val="26"/>
          <w:lang w:val="lv-LV"/>
        </w:rPr>
      </w:pPr>
      <w:r w:rsidRPr="00E90C31">
        <w:rPr>
          <w:sz w:val="26"/>
          <w:szCs w:val="26"/>
          <w:lang w:val="lv-LV"/>
        </w:rPr>
        <w:t xml:space="preserve">31. Ja lietotājs organizē kases aparāta, hibrīda kases aparāta, kases sistēmas, specializētās ierīces vai iekārtas uzstādīšanu citā pastāvīgajā darbības vietā (struktūrvienībā), </w:t>
      </w:r>
      <w:r w:rsidR="00520B62" w:rsidRPr="00E90C31">
        <w:rPr>
          <w:sz w:val="26"/>
          <w:szCs w:val="26"/>
          <w:lang w:val="lv-LV"/>
        </w:rPr>
        <w:t xml:space="preserve">tas </w:t>
      </w:r>
      <w:r w:rsidR="00C3671D" w:rsidRPr="00E90C31">
        <w:rPr>
          <w:sz w:val="26"/>
          <w:szCs w:val="26"/>
          <w:lang w:val="lv-LV"/>
        </w:rPr>
        <w:t xml:space="preserve">trīs </w:t>
      </w:r>
      <w:r w:rsidR="009F67F4" w:rsidRPr="00E90C31">
        <w:rPr>
          <w:sz w:val="26"/>
          <w:szCs w:val="26"/>
          <w:lang w:val="lv-LV"/>
        </w:rPr>
        <w:t>darbdienu</w:t>
      </w:r>
      <w:r w:rsidR="00C3671D" w:rsidRPr="00E90C31">
        <w:rPr>
          <w:sz w:val="26"/>
          <w:szCs w:val="26"/>
          <w:lang w:val="lv-LV"/>
        </w:rPr>
        <w:t xml:space="preserve"> laikā izsauc</w:t>
      </w:r>
      <w:r w:rsidR="00520B62" w:rsidRPr="00E90C31">
        <w:rPr>
          <w:sz w:val="26"/>
          <w:szCs w:val="26"/>
          <w:lang w:val="lv-LV"/>
        </w:rPr>
        <w:t xml:space="preserve"> apkalpojošo dienestu un</w:t>
      </w:r>
      <w:r w:rsidRPr="00E90C31">
        <w:rPr>
          <w:sz w:val="26"/>
          <w:szCs w:val="26"/>
          <w:lang w:val="lv-LV"/>
        </w:rPr>
        <w:t xml:space="preserve"> </w:t>
      </w:r>
      <w:r w:rsidR="00AF5782" w:rsidRPr="00E90C31">
        <w:rPr>
          <w:sz w:val="26"/>
          <w:szCs w:val="26"/>
          <w:lang w:val="lv-LV"/>
        </w:rPr>
        <w:t>trīs</w:t>
      </w:r>
      <w:r w:rsidR="00FE0939" w:rsidRPr="00E90C31">
        <w:rPr>
          <w:sz w:val="26"/>
          <w:szCs w:val="26"/>
          <w:lang w:val="lv-LV"/>
        </w:rPr>
        <w:t xml:space="preserve"> </w:t>
      </w:r>
      <w:r w:rsidR="009F67F4" w:rsidRPr="00E90C31">
        <w:rPr>
          <w:sz w:val="26"/>
          <w:szCs w:val="26"/>
          <w:lang w:val="lv-LV"/>
        </w:rPr>
        <w:t>darbdienu</w:t>
      </w:r>
      <w:r w:rsidRPr="00E90C31">
        <w:rPr>
          <w:sz w:val="26"/>
          <w:szCs w:val="26"/>
          <w:lang w:val="lv-LV"/>
        </w:rPr>
        <w:t xml:space="preserve"> laikā Valsts ieņēmumu </w:t>
      </w:r>
      <w:r w:rsidRPr="00E90C31">
        <w:rPr>
          <w:sz w:val="26"/>
          <w:szCs w:val="26"/>
          <w:lang w:val="lv-LV"/>
        </w:rPr>
        <w:lastRenderedPageBreak/>
        <w:t xml:space="preserve">dienesta elektroniskās deklarēšanas sistēmā apstiprina apkalpojošā dienesta iesniegto </w:t>
      </w:r>
      <w:r w:rsidR="00414D8E" w:rsidRPr="00E90C31">
        <w:rPr>
          <w:sz w:val="26"/>
          <w:szCs w:val="26"/>
          <w:lang w:val="lv-LV"/>
        </w:rPr>
        <w:t>informāciju</w:t>
      </w:r>
      <w:r w:rsidR="00C3671D" w:rsidRPr="00E90C31">
        <w:rPr>
          <w:sz w:val="26"/>
          <w:szCs w:val="26"/>
          <w:lang w:val="lv-LV"/>
        </w:rPr>
        <w:t xml:space="preserve"> par šo noteikumu </w:t>
      </w:r>
      <w:hyperlink r:id="rId12" w:anchor="p109" w:history="1">
        <w:r w:rsidR="00C3671D" w:rsidRPr="00E90C31">
          <w:rPr>
            <w:sz w:val="26"/>
            <w:szCs w:val="26"/>
            <w:lang w:val="lv-LV"/>
          </w:rPr>
          <w:t>109.</w:t>
        </w:r>
        <w:r w:rsidR="00C3671D" w:rsidRPr="00E90C31">
          <w:rPr>
            <w:sz w:val="26"/>
            <w:szCs w:val="26"/>
            <w:vertAlign w:val="superscript"/>
            <w:lang w:val="lv-LV"/>
          </w:rPr>
          <w:t>1</w:t>
        </w:r>
        <w:r w:rsidR="00C3671D" w:rsidRPr="00E90C31">
          <w:rPr>
            <w:rStyle w:val="Hyperlink"/>
            <w:color w:val="auto"/>
            <w:sz w:val="26"/>
            <w:szCs w:val="26"/>
            <w:u w:val="none"/>
            <w:lang w:val="lv-LV"/>
          </w:rPr>
          <w:t xml:space="preserve"> punktā</w:t>
        </w:r>
      </w:hyperlink>
      <w:r w:rsidR="00C3671D" w:rsidRPr="00E90C31">
        <w:rPr>
          <w:sz w:val="26"/>
          <w:szCs w:val="26"/>
          <w:lang w:val="lv-LV"/>
        </w:rPr>
        <w:t xml:space="preserve"> minēto darbību veikšanu attiecībā uz kases aparāta, hibrīda kases aparāta, kases sistēmas, specializētās ierīces vai iekārtas uzstādīšanas vietas adreses maiņu. </w:t>
      </w:r>
    </w:p>
    <w:p w14:paraId="0CF3B0CB" w14:textId="7CC51BA3" w:rsidR="00C472F9" w:rsidRPr="00B173AE" w:rsidRDefault="006D67DD">
      <w:pPr>
        <w:pStyle w:val="tv213"/>
        <w:ind w:firstLine="720"/>
        <w:jc w:val="both"/>
        <w:rPr>
          <w:color w:val="000000"/>
          <w:sz w:val="26"/>
          <w:szCs w:val="26"/>
        </w:rPr>
      </w:pPr>
      <w:r w:rsidRPr="00B173AE">
        <w:rPr>
          <w:sz w:val="26"/>
          <w:szCs w:val="26"/>
        </w:rPr>
        <w:t xml:space="preserve">32. Pēc lēmuma pieņemšanas par kases aparāta, hibrīda kases aparāta, kases sistēmas, specializētās ierīces vai iekārtas lietošanas izbeigšanu nodokļu un citu maksājumu reģistrēšanai lietotājs </w:t>
      </w:r>
      <w:r w:rsidR="00AF5782" w:rsidRPr="00B173AE">
        <w:rPr>
          <w:sz w:val="26"/>
          <w:szCs w:val="26"/>
        </w:rPr>
        <w:t>trīs</w:t>
      </w:r>
      <w:r w:rsidRPr="00B173AE">
        <w:rPr>
          <w:sz w:val="26"/>
          <w:szCs w:val="26"/>
        </w:rPr>
        <w:t xml:space="preserve"> </w:t>
      </w:r>
      <w:r w:rsidR="009F67F4">
        <w:rPr>
          <w:sz w:val="26"/>
          <w:szCs w:val="26"/>
        </w:rPr>
        <w:t>darbdienu</w:t>
      </w:r>
      <w:r w:rsidRPr="00B173AE">
        <w:rPr>
          <w:sz w:val="26"/>
          <w:szCs w:val="26"/>
        </w:rPr>
        <w:t xml:space="preserve"> laikā izsauc apkalpojošo dienestu šo noteikumu </w:t>
      </w:r>
      <w:hyperlink r:id="rId13" w:anchor="p109" w:history="1">
        <w:r w:rsidRPr="00B173AE">
          <w:rPr>
            <w:rStyle w:val="Hyperlink"/>
            <w:color w:val="auto"/>
            <w:sz w:val="26"/>
            <w:szCs w:val="26"/>
            <w:u w:val="none"/>
          </w:rPr>
          <w:t>109. punktā</w:t>
        </w:r>
      </w:hyperlink>
      <w:r w:rsidRPr="00B173AE">
        <w:rPr>
          <w:sz w:val="26"/>
          <w:szCs w:val="26"/>
        </w:rPr>
        <w:t xml:space="preserve"> minēto darbību veikšanai un </w:t>
      </w:r>
      <w:r w:rsidR="00BB0B32" w:rsidRPr="00B173AE">
        <w:rPr>
          <w:sz w:val="26"/>
          <w:szCs w:val="26"/>
        </w:rPr>
        <w:t xml:space="preserve">pēc to veikšanas </w:t>
      </w:r>
      <w:r w:rsidR="00357927" w:rsidRPr="00B173AE">
        <w:rPr>
          <w:sz w:val="26"/>
          <w:szCs w:val="26"/>
        </w:rPr>
        <w:t>trīs</w:t>
      </w:r>
      <w:r w:rsidR="00FE0939" w:rsidRPr="00B173AE">
        <w:rPr>
          <w:sz w:val="26"/>
          <w:szCs w:val="26"/>
        </w:rPr>
        <w:t xml:space="preserve"> </w:t>
      </w:r>
      <w:r w:rsidR="009F67F4">
        <w:rPr>
          <w:sz w:val="26"/>
          <w:szCs w:val="26"/>
        </w:rPr>
        <w:t>darbdienu</w:t>
      </w:r>
      <w:r w:rsidR="002460F9" w:rsidRPr="00B173AE">
        <w:rPr>
          <w:sz w:val="26"/>
          <w:szCs w:val="26"/>
        </w:rPr>
        <w:t xml:space="preserve"> laikā </w:t>
      </w:r>
      <w:r w:rsidRPr="00B173AE">
        <w:rPr>
          <w:sz w:val="26"/>
          <w:szCs w:val="26"/>
        </w:rPr>
        <w:t xml:space="preserve">Valsts ieņēmumu dienesta elektroniskās deklarēšanas sistēmā apstiprina apkalpojošā dienesta iesniegto </w:t>
      </w:r>
      <w:r w:rsidR="00864958">
        <w:rPr>
          <w:sz w:val="26"/>
          <w:szCs w:val="26"/>
        </w:rPr>
        <w:t>informāciju</w:t>
      </w:r>
      <w:r w:rsidRPr="00B173AE">
        <w:rPr>
          <w:sz w:val="26"/>
          <w:szCs w:val="26"/>
        </w:rPr>
        <w:t xml:space="preserve"> par kases aparāta, hibrīda kases aparāta, kases sistēma</w:t>
      </w:r>
      <w:r w:rsidR="009D1FBE" w:rsidRPr="00B173AE">
        <w:rPr>
          <w:sz w:val="26"/>
          <w:szCs w:val="26"/>
        </w:rPr>
        <w:t>s</w:t>
      </w:r>
      <w:r w:rsidRPr="00B173AE">
        <w:rPr>
          <w:sz w:val="26"/>
          <w:szCs w:val="26"/>
        </w:rPr>
        <w:t>, specializētās ierīces vai iekārtas lietošanas izbeigšanu.</w:t>
      </w:r>
      <w:r w:rsidRPr="00B173AE">
        <w:rPr>
          <w:color w:val="000000"/>
          <w:sz w:val="26"/>
          <w:szCs w:val="26"/>
        </w:rPr>
        <w:t xml:space="preserve"> </w:t>
      </w:r>
    </w:p>
    <w:p w14:paraId="7BD221E0" w14:textId="255A1AFC" w:rsidR="002460F9" w:rsidRPr="00B173AE" w:rsidRDefault="006D67DD" w:rsidP="002460F9">
      <w:pPr>
        <w:pStyle w:val="tv213"/>
        <w:ind w:firstLine="720"/>
        <w:jc w:val="both"/>
        <w:rPr>
          <w:color w:val="000000"/>
          <w:sz w:val="26"/>
          <w:szCs w:val="26"/>
        </w:rPr>
      </w:pPr>
      <w:r w:rsidRPr="00B173AE">
        <w:rPr>
          <w:sz w:val="26"/>
          <w:szCs w:val="26"/>
        </w:rPr>
        <w:t>3</w:t>
      </w:r>
      <w:r w:rsidR="004B5474" w:rsidRPr="00B173AE">
        <w:rPr>
          <w:sz w:val="26"/>
          <w:szCs w:val="26"/>
        </w:rPr>
        <w:t>3</w:t>
      </w:r>
      <w:r w:rsidRPr="00B173AE">
        <w:rPr>
          <w:sz w:val="26"/>
          <w:szCs w:val="26"/>
        </w:rPr>
        <w:t xml:space="preserve">. Pēc lēmuma pieņemšanas par kases aparāta, hibrīda kases aparāta, kases sistēmas, specializētās ierīces vai iekārtas lietošanas pārtraukšanu vismaz uz </w:t>
      </w:r>
      <w:r w:rsidR="004B5474" w:rsidRPr="00B173AE">
        <w:rPr>
          <w:sz w:val="26"/>
          <w:szCs w:val="26"/>
        </w:rPr>
        <w:t>30</w:t>
      </w:r>
      <w:r w:rsidRPr="00B173AE">
        <w:rPr>
          <w:sz w:val="26"/>
          <w:szCs w:val="26"/>
        </w:rPr>
        <w:t xml:space="preserve"> dienām lietotājs </w:t>
      </w:r>
      <w:r w:rsidR="00AF5782" w:rsidRPr="00B173AE">
        <w:rPr>
          <w:sz w:val="26"/>
          <w:szCs w:val="26"/>
        </w:rPr>
        <w:t>trīs</w:t>
      </w:r>
      <w:r w:rsidR="00A50DBE" w:rsidRPr="00B173AE">
        <w:rPr>
          <w:sz w:val="26"/>
          <w:szCs w:val="26"/>
        </w:rPr>
        <w:t xml:space="preserve"> </w:t>
      </w:r>
      <w:r w:rsidR="009F67F4">
        <w:rPr>
          <w:sz w:val="26"/>
          <w:szCs w:val="26"/>
        </w:rPr>
        <w:t>darbdienu</w:t>
      </w:r>
      <w:r w:rsidRPr="00B173AE">
        <w:rPr>
          <w:sz w:val="26"/>
          <w:szCs w:val="26"/>
        </w:rPr>
        <w:t xml:space="preserve"> laikā izsauc apkalpojošo dienestu šo noteikumu </w:t>
      </w:r>
      <w:hyperlink r:id="rId14" w:anchor="p109" w:history="1">
        <w:r w:rsidRPr="00B173AE">
          <w:rPr>
            <w:rStyle w:val="Hyperlink"/>
            <w:color w:val="auto"/>
            <w:sz w:val="26"/>
            <w:szCs w:val="26"/>
            <w:u w:val="none"/>
          </w:rPr>
          <w:t>106. punktā</w:t>
        </w:r>
      </w:hyperlink>
      <w:r w:rsidRPr="00B173AE">
        <w:rPr>
          <w:sz w:val="26"/>
          <w:szCs w:val="26"/>
        </w:rPr>
        <w:t xml:space="preserve"> minēto </w:t>
      </w:r>
      <w:r w:rsidR="004B5474" w:rsidRPr="00B173AE">
        <w:rPr>
          <w:sz w:val="26"/>
          <w:szCs w:val="26"/>
        </w:rPr>
        <w:t>darbību veikšanai</w:t>
      </w:r>
      <w:r w:rsidRPr="00B173AE">
        <w:rPr>
          <w:sz w:val="26"/>
          <w:szCs w:val="26"/>
        </w:rPr>
        <w:t xml:space="preserve">, un </w:t>
      </w:r>
      <w:r w:rsidR="00BB0B32" w:rsidRPr="00B173AE">
        <w:rPr>
          <w:sz w:val="26"/>
          <w:szCs w:val="26"/>
        </w:rPr>
        <w:t xml:space="preserve">pēc to veikšanas </w:t>
      </w:r>
      <w:r w:rsidR="00AF5782" w:rsidRPr="00B173AE">
        <w:rPr>
          <w:sz w:val="26"/>
          <w:szCs w:val="26"/>
        </w:rPr>
        <w:t>trīs</w:t>
      </w:r>
      <w:r w:rsidR="00FE0939" w:rsidRPr="00B173AE">
        <w:rPr>
          <w:sz w:val="26"/>
          <w:szCs w:val="26"/>
        </w:rPr>
        <w:t xml:space="preserve"> </w:t>
      </w:r>
      <w:r w:rsidR="009F67F4">
        <w:rPr>
          <w:sz w:val="26"/>
          <w:szCs w:val="26"/>
        </w:rPr>
        <w:t>darbdienu</w:t>
      </w:r>
      <w:r w:rsidRPr="00B173AE">
        <w:rPr>
          <w:sz w:val="26"/>
          <w:szCs w:val="26"/>
        </w:rPr>
        <w:t xml:space="preserve"> laikā Valsts ieņēmumu dienesta elektroniskās deklarēšanas sistēmā apstiprina apkalpojošā dienesta iesniegto </w:t>
      </w:r>
      <w:r w:rsidR="00864958">
        <w:rPr>
          <w:sz w:val="26"/>
          <w:szCs w:val="26"/>
        </w:rPr>
        <w:t>informāciju</w:t>
      </w:r>
      <w:r w:rsidRPr="00B173AE">
        <w:rPr>
          <w:sz w:val="26"/>
          <w:szCs w:val="26"/>
        </w:rPr>
        <w:t xml:space="preserve"> par kases aparāta, hibrīda kases aparāta, kases sistēmas, specializētās ierīces vai iekārtas lietošanas pārtraukšanu uz laiku.</w:t>
      </w:r>
      <w:r w:rsidRPr="00B173AE">
        <w:rPr>
          <w:color w:val="000000"/>
          <w:sz w:val="26"/>
          <w:szCs w:val="26"/>
        </w:rPr>
        <w:t>"</w:t>
      </w:r>
    </w:p>
    <w:p w14:paraId="5E03947A" w14:textId="3A8CEAE0" w:rsidR="002B731B" w:rsidRPr="00B173AE" w:rsidRDefault="000910B0" w:rsidP="002460F9">
      <w:pPr>
        <w:pStyle w:val="tv213"/>
        <w:ind w:firstLine="720"/>
        <w:jc w:val="both"/>
        <w:rPr>
          <w:color w:val="000000"/>
          <w:sz w:val="26"/>
          <w:szCs w:val="26"/>
        </w:rPr>
      </w:pPr>
      <w:r>
        <w:rPr>
          <w:color w:val="000000"/>
          <w:sz w:val="26"/>
          <w:szCs w:val="26"/>
        </w:rPr>
        <w:t>12</w:t>
      </w:r>
      <w:r w:rsidR="006D67DD" w:rsidRPr="00B173AE">
        <w:rPr>
          <w:color w:val="000000"/>
          <w:sz w:val="26"/>
          <w:szCs w:val="26"/>
        </w:rPr>
        <w:t xml:space="preserve">.  </w:t>
      </w:r>
      <w:r w:rsidR="0093594A" w:rsidRPr="00B173AE">
        <w:rPr>
          <w:color w:val="000000"/>
          <w:sz w:val="26"/>
          <w:szCs w:val="26"/>
        </w:rPr>
        <w:t xml:space="preserve">Papildināt  </w:t>
      </w:r>
      <w:r w:rsidR="006D67DD" w:rsidRPr="00B173AE">
        <w:rPr>
          <w:color w:val="000000"/>
          <w:sz w:val="26"/>
          <w:szCs w:val="26"/>
        </w:rPr>
        <w:t xml:space="preserve">34.1.8. apakšpunktu </w:t>
      </w:r>
      <w:r w:rsidR="0093594A" w:rsidRPr="00B173AE">
        <w:rPr>
          <w:color w:val="000000"/>
          <w:sz w:val="26"/>
          <w:szCs w:val="26"/>
        </w:rPr>
        <w:t xml:space="preserve">ar otro teikumu </w:t>
      </w:r>
      <w:r w:rsidR="000B09EA" w:rsidRPr="00B173AE">
        <w:rPr>
          <w:color w:val="000000"/>
          <w:sz w:val="26"/>
          <w:szCs w:val="26"/>
        </w:rPr>
        <w:t>šādā redakcijā</w:t>
      </w:r>
      <w:r w:rsidR="00E56D4D" w:rsidRPr="00B173AE">
        <w:rPr>
          <w:color w:val="000000"/>
          <w:sz w:val="26"/>
          <w:szCs w:val="26"/>
        </w:rPr>
        <w:t>:</w:t>
      </w:r>
    </w:p>
    <w:p w14:paraId="4A63F213" w14:textId="4A9E41E2" w:rsidR="002B731B" w:rsidRPr="00B173AE" w:rsidRDefault="006D67DD" w:rsidP="002460F9">
      <w:pPr>
        <w:pStyle w:val="tv213"/>
        <w:ind w:firstLine="720"/>
        <w:jc w:val="both"/>
        <w:rPr>
          <w:color w:val="000000"/>
          <w:sz w:val="26"/>
          <w:szCs w:val="26"/>
        </w:rPr>
      </w:pPr>
      <w:r w:rsidRPr="00B173AE">
        <w:rPr>
          <w:color w:val="000000" w:themeColor="text1"/>
          <w:sz w:val="26"/>
          <w:szCs w:val="26"/>
        </w:rPr>
        <w:t>"</w:t>
      </w:r>
      <w:r w:rsidR="000B09EA" w:rsidRPr="00B173AE">
        <w:rPr>
          <w:color w:val="000000" w:themeColor="text1"/>
          <w:sz w:val="26"/>
          <w:szCs w:val="26"/>
        </w:rPr>
        <w:t xml:space="preserve">Elektroniskajā tehniskajā pasē neiekļauj rekvizītu </w:t>
      </w:r>
      <w:r w:rsidR="00864958">
        <w:rPr>
          <w:color w:val="000000" w:themeColor="text1"/>
          <w:sz w:val="26"/>
          <w:szCs w:val="26"/>
        </w:rPr>
        <w:t>–</w:t>
      </w:r>
      <w:r w:rsidR="000B09EA" w:rsidRPr="00B173AE">
        <w:rPr>
          <w:color w:val="000000" w:themeColor="text1"/>
          <w:sz w:val="26"/>
          <w:szCs w:val="26"/>
        </w:rPr>
        <w:t xml:space="preserve"> apkalpojošā dienesta atbildīgās personas paraksts</w:t>
      </w:r>
      <w:r w:rsidR="00D917A6" w:rsidRPr="00B173AE">
        <w:rPr>
          <w:color w:val="000000" w:themeColor="text1"/>
          <w:sz w:val="26"/>
          <w:szCs w:val="26"/>
        </w:rPr>
        <w:t xml:space="preserve"> un tā atšifrējums</w:t>
      </w:r>
      <w:r w:rsidRPr="00B173AE">
        <w:rPr>
          <w:sz w:val="26"/>
          <w:szCs w:val="26"/>
        </w:rPr>
        <w:t>;</w:t>
      </w:r>
      <w:r w:rsidR="000B09EA" w:rsidRPr="00B173AE">
        <w:rPr>
          <w:color w:val="000000" w:themeColor="text1"/>
          <w:sz w:val="26"/>
          <w:szCs w:val="26"/>
        </w:rPr>
        <w:t>".</w:t>
      </w:r>
    </w:p>
    <w:p w14:paraId="022192A5" w14:textId="768D04E6" w:rsidR="000A4815" w:rsidRPr="00B173AE" w:rsidRDefault="000910B0">
      <w:pPr>
        <w:ind w:firstLine="720"/>
        <w:jc w:val="both"/>
        <w:rPr>
          <w:color w:val="000000"/>
          <w:sz w:val="26"/>
          <w:szCs w:val="26"/>
          <w:lang w:val="lv-LV"/>
        </w:rPr>
      </w:pPr>
      <w:r>
        <w:rPr>
          <w:color w:val="000000"/>
          <w:sz w:val="26"/>
          <w:szCs w:val="26"/>
          <w:lang w:val="lv-LV"/>
        </w:rPr>
        <w:t>13</w:t>
      </w:r>
      <w:r w:rsidR="00965BB3" w:rsidRPr="00B173AE">
        <w:rPr>
          <w:color w:val="000000"/>
          <w:sz w:val="26"/>
          <w:szCs w:val="26"/>
          <w:lang w:val="lv-LV"/>
        </w:rPr>
        <w:t>. Svītrot 34.1.13.</w:t>
      </w:r>
      <w:r w:rsidR="00AD5D67" w:rsidRPr="00B173AE">
        <w:rPr>
          <w:color w:val="000000"/>
          <w:sz w:val="26"/>
          <w:szCs w:val="26"/>
          <w:lang w:val="lv-LV"/>
        </w:rPr>
        <w:t xml:space="preserve"> </w:t>
      </w:r>
      <w:r w:rsidR="00E6540B" w:rsidRPr="00B173AE">
        <w:rPr>
          <w:color w:val="000000"/>
          <w:sz w:val="26"/>
          <w:szCs w:val="26"/>
          <w:lang w:val="lv-LV"/>
        </w:rPr>
        <w:t>apakšpunktā vārdus "Valsts ieņēmuma dienesta amatpersonas amats, vārds, uzvārds un paraksts"</w:t>
      </w:r>
      <w:r w:rsidR="00965BB3" w:rsidRPr="00B173AE">
        <w:rPr>
          <w:color w:val="000000"/>
          <w:sz w:val="26"/>
          <w:szCs w:val="26"/>
          <w:lang w:val="lv-LV"/>
        </w:rPr>
        <w:t>.</w:t>
      </w:r>
    </w:p>
    <w:p w14:paraId="5D0378D7" w14:textId="77777777" w:rsidR="00A300E3" w:rsidRPr="00B173AE" w:rsidRDefault="00A300E3">
      <w:pPr>
        <w:ind w:firstLine="720"/>
        <w:jc w:val="both"/>
        <w:rPr>
          <w:color w:val="000000"/>
          <w:sz w:val="26"/>
          <w:szCs w:val="26"/>
          <w:lang w:val="lv-LV"/>
        </w:rPr>
      </w:pPr>
    </w:p>
    <w:p w14:paraId="693FCA15" w14:textId="33036BB5" w:rsidR="00A300E3" w:rsidRPr="00B173AE" w:rsidRDefault="000910B0">
      <w:pPr>
        <w:ind w:firstLine="720"/>
        <w:jc w:val="both"/>
        <w:rPr>
          <w:color w:val="000000"/>
          <w:sz w:val="26"/>
          <w:szCs w:val="26"/>
          <w:lang w:val="lv-LV"/>
        </w:rPr>
      </w:pPr>
      <w:r>
        <w:rPr>
          <w:color w:val="000000"/>
          <w:sz w:val="26"/>
          <w:szCs w:val="26"/>
          <w:lang w:val="lv-LV"/>
        </w:rPr>
        <w:t>14</w:t>
      </w:r>
      <w:r w:rsidR="00965BB3" w:rsidRPr="00B173AE">
        <w:rPr>
          <w:color w:val="000000"/>
          <w:sz w:val="26"/>
          <w:szCs w:val="26"/>
          <w:lang w:val="lv-LV"/>
        </w:rPr>
        <w:t>. Izteikt 34.1.14.</w:t>
      </w:r>
      <w:r w:rsidR="00AD5D67" w:rsidRPr="00B173AE">
        <w:rPr>
          <w:color w:val="000000"/>
          <w:sz w:val="26"/>
          <w:szCs w:val="26"/>
          <w:lang w:val="lv-LV"/>
        </w:rPr>
        <w:t xml:space="preserve"> </w:t>
      </w:r>
      <w:r w:rsidR="00A016E2" w:rsidRPr="00B173AE">
        <w:rPr>
          <w:color w:val="000000"/>
          <w:sz w:val="26"/>
          <w:szCs w:val="26"/>
          <w:lang w:val="lv-LV"/>
        </w:rPr>
        <w:t>apakšpunktu</w:t>
      </w:r>
      <w:r w:rsidR="00965BB3" w:rsidRPr="00B173AE">
        <w:rPr>
          <w:color w:val="000000"/>
          <w:sz w:val="26"/>
          <w:szCs w:val="26"/>
          <w:lang w:val="lv-LV"/>
        </w:rPr>
        <w:t xml:space="preserve"> šādā redakcijā:</w:t>
      </w:r>
    </w:p>
    <w:p w14:paraId="4F387519" w14:textId="77777777" w:rsidR="00A300E3" w:rsidRPr="00B173AE" w:rsidRDefault="00A300E3">
      <w:pPr>
        <w:ind w:firstLine="720"/>
        <w:jc w:val="both"/>
        <w:rPr>
          <w:color w:val="000000"/>
          <w:sz w:val="26"/>
          <w:szCs w:val="26"/>
          <w:lang w:val="lv-LV"/>
        </w:rPr>
      </w:pPr>
    </w:p>
    <w:p w14:paraId="43F12862" w14:textId="4C78DCFE" w:rsidR="00A300E3" w:rsidRPr="00B173AE" w:rsidRDefault="006D67DD">
      <w:pPr>
        <w:ind w:firstLine="720"/>
        <w:jc w:val="both"/>
        <w:rPr>
          <w:color w:val="000000"/>
          <w:sz w:val="26"/>
          <w:szCs w:val="26"/>
          <w:lang w:val="lv-LV"/>
        </w:rPr>
      </w:pPr>
      <w:r w:rsidRPr="00B173AE">
        <w:rPr>
          <w:color w:val="000000"/>
          <w:sz w:val="26"/>
          <w:szCs w:val="26"/>
          <w:lang w:val="lv-LV"/>
        </w:rPr>
        <w:t xml:space="preserve">"34.1.14. </w:t>
      </w:r>
      <w:r w:rsidR="008D53D8" w:rsidRPr="00B173AE">
        <w:rPr>
          <w:color w:val="000000"/>
          <w:sz w:val="26"/>
          <w:szCs w:val="26"/>
          <w:lang w:val="lv-LV"/>
        </w:rPr>
        <w:t xml:space="preserve">apkalpošanas </w:t>
      </w:r>
      <w:r w:rsidRPr="00B173AE">
        <w:rPr>
          <w:color w:val="000000"/>
          <w:sz w:val="26"/>
          <w:szCs w:val="26"/>
          <w:lang w:val="lv-LV"/>
        </w:rPr>
        <w:t xml:space="preserve">līguma </w:t>
      </w:r>
      <w:r w:rsidR="009F6E8B">
        <w:rPr>
          <w:color w:val="000000"/>
          <w:sz w:val="26"/>
          <w:szCs w:val="26"/>
          <w:lang w:val="lv-LV"/>
        </w:rPr>
        <w:t>dalībnieki</w:t>
      </w:r>
      <w:r w:rsidRPr="00B173AE">
        <w:rPr>
          <w:color w:val="000000"/>
          <w:sz w:val="26"/>
          <w:szCs w:val="26"/>
          <w:lang w:val="lv-LV"/>
        </w:rPr>
        <w:t xml:space="preserve">, </w:t>
      </w:r>
      <w:r w:rsidR="00E774CE" w:rsidRPr="00B173AE">
        <w:rPr>
          <w:color w:val="000000"/>
          <w:sz w:val="26"/>
          <w:szCs w:val="26"/>
          <w:lang w:val="lv-LV"/>
        </w:rPr>
        <w:t>priekšmets, līguma spēkā esības termiņš</w:t>
      </w:r>
      <w:r w:rsidR="001167B0" w:rsidRPr="00B173AE">
        <w:rPr>
          <w:color w:val="000000"/>
          <w:sz w:val="26"/>
          <w:szCs w:val="26"/>
          <w:lang w:val="lv-LV"/>
        </w:rPr>
        <w:t>;</w:t>
      </w:r>
      <w:r w:rsidR="00E774CE" w:rsidRPr="00B173AE">
        <w:rPr>
          <w:color w:val="000000"/>
          <w:sz w:val="26"/>
          <w:szCs w:val="26"/>
          <w:lang w:val="lv-LV"/>
        </w:rPr>
        <w:t>"</w:t>
      </w:r>
      <w:r w:rsidR="00661F14" w:rsidRPr="00B173AE">
        <w:rPr>
          <w:color w:val="000000"/>
          <w:sz w:val="26"/>
          <w:szCs w:val="26"/>
          <w:lang w:val="lv-LV"/>
        </w:rPr>
        <w:t>.</w:t>
      </w:r>
    </w:p>
    <w:p w14:paraId="15A70B73" w14:textId="77777777" w:rsidR="007E64B9" w:rsidRPr="00B173AE" w:rsidRDefault="007E64B9">
      <w:pPr>
        <w:ind w:firstLine="720"/>
        <w:jc w:val="both"/>
        <w:rPr>
          <w:color w:val="000000"/>
          <w:sz w:val="26"/>
          <w:szCs w:val="26"/>
          <w:lang w:val="lv-LV"/>
        </w:rPr>
      </w:pPr>
    </w:p>
    <w:p w14:paraId="446EF812" w14:textId="642C7A29" w:rsidR="008240D9" w:rsidRPr="00B173AE" w:rsidRDefault="000910B0">
      <w:pPr>
        <w:ind w:firstLine="720"/>
        <w:jc w:val="both"/>
        <w:rPr>
          <w:color w:val="000000"/>
          <w:sz w:val="26"/>
          <w:szCs w:val="26"/>
          <w:lang w:val="lv-LV"/>
        </w:rPr>
      </w:pPr>
      <w:r>
        <w:rPr>
          <w:color w:val="000000"/>
          <w:sz w:val="26"/>
          <w:szCs w:val="26"/>
          <w:lang w:val="lv-LV"/>
        </w:rPr>
        <w:t>15</w:t>
      </w:r>
      <w:r w:rsidR="007E64B9" w:rsidRPr="00B173AE">
        <w:rPr>
          <w:color w:val="000000"/>
          <w:sz w:val="26"/>
          <w:szCs w:val="26"/>
          <w:lang w:val="lv-LV"/>
        </w:rPr>
        <w:t xml:space="preserve">. Papildināt </w:t>
      </w:r>
      <w:r w:rsidR="00C26069" w:rsidRPr="00B173AE">
        <w:rPr>
          <w:color w:val="000000"/>
          <w:sz w:val="26"/>
          <w:szCs w:val="26"/>
          <w:lang w:val="lv-LV"/>
        </w:rPr>
        <w:t>noteikumus</w:t>
      </w:r>
      <w:r w:rsidR="007E64B9" w:rsidRPr="00B173AE">
        <w:rPr>
          <w:color w:val="000000"/>
          <w:sz w:val="26"/>
          <w:szCs w:val="26"/>
          <w:lang w:val="lv-LV"/>
        </w:rPr>
        <w:t xml:space="preserve"> </w:t>
      </w:r>
      <w:r w:rsidR="00F635DC" w:rsidRPr="00B173AE">
        <w:rPr>
          <w:color w:val="000000"/>
          <w:sz w:val="26"/>
          <w:szCs w:val="26"/>
          <w:lang w:val="lv-LV"/>
        </w:rPr>
        <w:t xml:space="preserve">ar </w:t>
      </w:r>
      <w:r w:rsidR="007E64B9" w:rsidRPr="00B173AE">
        <w:rPr>
          <w:color w:val="000000"/>
          <w:sz w:val="26"/>
          <w:szCs w:val="26"/>
          <w:lang w:val="lv-LV"/>
        </w:rPr>
        <w:t>34.</w:t>
      </w:r>
      <w:r w:rsidR="00324154" w:rsidRPr="00B173AE" w:rsidDel="00324154">
        <w:rPr>
          <w:color w:val="000000"/>
          <w:sz w:val="26"/>
          <w:szCs w:val="26"/>
          <w:lang w:val="lv-LV"/>
        </w:rPr>
        <w:t xml:space="preserve"> </w:t>
      </w:r>
      <w:r w:rsidR="00A324F4" w:rsidRPr="00B173AE">
        <w:rPr>
          <w:color w:val="000000"/>
          <w:sz w:val="26"/>
          <w:szCs w:val="26"/>
          <w:vertAlign w:val="superscript"/>
          <w:lang w:val="lv-LV"/>
        </w:rPr>
        <w:t>1</w:t>
      </w:r>
      <w:r w:rsidR="007E64B9" w:rsidRPr="00B173AE">
        <w:rPr>
          <w:color w:val="000000"/>
          <w:sz w:val="26"/>
          <w:szCs w:val="26"/>
          <w:lang w:val="lv-LV"/>
        </w:rPr>
        <w:t xml:space="preserve"> punktu šādā redakcijā:</w:t>
      </w:r>
    </w:p>
    <w:p w14:paraId="702F9457" w14:textId="77777777" w:rsidR="007E64B9" w:rsidRPr="00B173AE" w:rsidRDefault="007E64B9">
      <w:pPr>
        <w:ind w:firstLine="720"/>
        <w:jc w:val="both"/>
        <w:rPr>
          <w:color w:val="000000"/>
          <w:sz w:val="26"/>
          <w:szCs w:val="26"/>
          <w:lang w:val="lv-LV"/>
        </w:rPr>
      </w:pPr>
    </w:p>
    <w:p w14:paraId="6C5ACA95" w14:textId="70421FD0" w:rsidR="007E64B9" w:rsidRPr="00B173AE" w:rsidRDefault="006D67DD">
      <w:pPr>
        <w:ind w:firstLine="720"/>
        <w:jc w:val="both"/>
        <w:rPr>
          <w:color w:val="000000" w:themeColor="text1"/>
          <w:sz w:val="26"/>
          <w:szCs w:val="26"/>
          <w:lang w:val="lv-LV"/>
        </w:rPr>
      </w:pPr>
      <w:r w:rsidRPr="00B173AE">
        <w:rPr>
          <w:color w:val="000000"/>
          <w:sz w:val="26"/>
          <w:szCs w:val="26"/>
          <w:lang w:val="lv-LV"/>
        </w:rPr>
        <w:t>"34.</w:t>
      </w:r>
      <w:r w:rsidR="00324154" w:rsidRPr="00B173AE" w:rsidDel="00324154">
        <w:rPr>
          <w:color w:val="000000"/>
          <w:sz w:val="26"/>
          <w:szCs w:val="26"/>
          <w:lang w:val="lv-LV"/>
        </w:rPr>
        <w:t xml:space="preserve"> </w:t>
      </w:r>
      <w:r w:rsidR="00A324F4" w:rsidRPr="00B173AE">
        <w:rPr>
          <w:color w:val="000000"/>
          <w:sz w:val="26"/>
          <w:szCs w:val="26"/>
          <w:vertAlign w:val="superscript"/>
          <w:lang w:val="lv-LV"/>
        </w:rPr>
        <w:t xml:space="preserve">1 </w:t>
      </w:r>
      <w:r w:rsidRPr="00B173AE">
        <w:rPr>
          <w:sz w:val="26"/>
          <w:szCs w:val="26"/>
          <w:lang w:val="lv-LV"/>
        </w:rPr>
        <w:t>Ja tehniskā pase sagatavota un uzglabāta elektroniski,</w:t>
      </w:r>
      <w:r w:rsidR="002D754B" w:rsidRPr="00B173AE">
        <w:rPr>
          <w:color w:val="000000"/>
          <w:sz w:val="26"/>
          <w:szCs w:val="26"/>
          <w:lang w:val="lv-LV"/>
        </w:rPr>
        <w:t xml:space="preserve"> kases aparāta, hibrīda kases aparāta, kases sistēmas, specializētās ierīces vai iekārtas</w:t>
      </w:r>
      <w:r w:rsidR="0059773B" w:rsidRPr="00B173AE">
        <w:rPr>
          <w:sz w:val="26"/>
          <w:szCs w:val="26"/>
          <w:lang w:val="lv-LV"/>
        </w:rPr>
        <w:t xml:space="preserve"> </w:t>
      </w:r>
      <w:r w:rsidR="002D754B" w:rsidRPr="00B173AE">
        <w:rPr>
          <w:sz w:val="26"/>
          <w:szCs w:val="26"/>
          <w:lang w:val="lv-LV"/>
        </w:rPr>
        <w:t>uzstādīšanas un apkalpojošā dienesta izsaukum</w:t>
      </w:r>
      <w:r w:rsidR="00763255" w:rsidRPr="00B173AE">
        <w:rPr>
          <w:sz w:val="26"/>
          <w:szCs w:val="26"/>
          <w:lang w:val="lv-LV"/>
        </w:rPr>
        <w:t>a</w:t>
      </w:r>
      <w:r w:rsidR="002D754B" w:rsidRPr="00B173AE">
        <w:rPr>
          <w:sz w:val="26"/>
          <w:szCs w:val="26"/>
          <w:lang w:val="lv-LV"/>
        </w:rPr>
        <w:t xml:space="preserve"> brīdī</w:t>
      </w:r>
      <w:r w:rsidRPr="00B173AE">
        <w:rPr>
          <w:sz w:val="26"/>
          <w:szCs w:val="26"/>
          <w:lang w:val="lv-LV"/>
        </w:rPr>
        <w:t xml:space="preserve"> </w:t>
      </w:r>
      <w:r w:rsidR="00414D8E">
        <w:rPr>
          <w:sz w:val="26"/>
          <w:szCs w:val="26"/>
          <w:lang w:val="lv-LV"/>
        </w:rPr>
        <w:t xml:space="preserve">apkalpojošais dienests </w:t>
      </w:r>
      <w:r w:rsidRPr="00B173AE">
        <w:rPr>
          <w:sz w:val="26"/>
          <w:szCs w:val="26"/>
          <w:lang w:val="lv-LV"/>
        </w:rPr>
        <w:t xml:space="preserve">elektroniskās tehniskās pases datnei aprēķina </w:t>
      </w:r>
      <w:proofErr w:type="spellStart"/>
      <w:r w:rsidRPr="00B173AE">
        <w:rPr>
          <w:i/>
          <w:color w:val="000000" w:themeColor="text1"/>
          <w:sz w:val="26"/>
          <w:szCs w:val="26"/>
          <w:lang w:val="lv-LV"/>
        </w:rPr>
        <w:t>Hash</w:t>
      </w:r>
      <w:proofErr w:type="spellEnd"/>
      <w:r w:rsidRPr="00B173AE">
        <w:rPr>
          <w:i/>
          <w:color w:val="000000" w:themeColor="text1"/>
          <w:sz w:val="26"/>
          <w:szCs w:val="26"/>
          <w:lang w:val="lv-LV"/>
        </w:rPr>
        <w:t xml:space="preserve"> SHA-256</w:t>
      </w:r>
      <w:r w:rsidRPr="00B173AE">
        <w:rPr>
          <w:color w:val="000000" w:themeColor="text1"/>
          <w:sz w:val="26"/>
          <w:szCs w:val="26"/>
          <w:lang w:val="lv-LV"/>
        </w:rPr>
        <w:t xml:space="preserve"> kontrolsummu, kuru</w:t>
      </w:r>
      <w:r w:rsidR="00D917A6" w:rsidRPr="00B173AE">
        <w:rPr>
          <w:color w:val="000000" w:themeColor="text1"/>
          <w:sz w:val="26"/>
          <w:szCs w:val="26"/>
          <w:lang w:val="lv-LV"/>
        </w:rPr>
        <w:t xml:space="preserve"> </w:t>
      </w:r>
      <w:r w:rsidR="00414D8E">
        <w:rPr>
          <w:color w:val="000000" w:themeColor="text1"/>
          <w:sz w:val="26"/>
          <w:szCs w:val="26"/>
          <w:lang w:val="lv-LV"/>
        </w:rPr>
        <w:t xml:space="preserve">trīs </w:t>
      </w:r>
      <w:r w:rsidR="009F67F4" w:rsidRPr="004E5D2F">
        <w:rPr>
          <w:sz w:val="26"/>
          <w:szCs w:val="26"/>
          <w:lang w:val="lv-LV"/>
        </w:rPr>
        <w:t>darbdienu</w:t>
      </w:r>
      <w:r w:rsidR="00414D8E">
        <w:rPr>
          <w:color w:val="000000" w:themeColor="text1"/>
          <w:sz w:val="26"/>
          <w:szCs w:val="26"/>
          <w:lang w:val="lv-LV"/>
        </w:rPr>
        <w:t xml:space="preserve"> laikā </w:t>
      </w:r>
      <w:r w:rsidR="00D917A6" w:rsidRPr="00B173AE">
        <w:rPr>
          <w:color w:val="000000" w:themeColor="text1"/>
          <w:sz w:val="26"/>
          <w:szCs w:val="26"/>
          <w:lang w:val="lv-LV"/>
        </w:rPr>
        <w:t>paziņo Valsts ieņēmumu dienestam</w:t>
      </w:r>
      <w:r w:rsidRPr="00B173AE">
        <w:rPr>
          <w:color w:val="000000" w:themeColor="text1"/>
          <w:sz w:val="26"/>
          <w:szCs w:val="26"/>
          <w:lang w:val="lv-LV"/>
        </w:rPr>
        <w:t>, izmantojot</w:t>
      </w:r>
      <w:r w:rsidR="00460583" w:rsidRPr="00B173AE">
        <w:rPr>
          <w:color w:val="000000" w:themeColor="text1"/>
          <w:sz w:val="26"/>
          <w:szCs w:val="26"/>
          <w:lang w:val="lv-LV"/>
        </w:rPr>
        <w:t xml:space="preserve"> </w:t>
      </w:r>
      <w:r w:rsidRPr="00B173AE">
        <w:rPr>
          <w:color w:val="000000" w:themeColor="text1"/>
          <w:sz w:val="26"/>
          <w:szCs w:val="26"/>
          <w:lang w:val="lv-LV"/>
        </w:rPr>
        <w:t>Valsts ieņēmumu dienesta elektroniskās deklarēšanas sistēmu.</w:t>
      </w:r>
      <w:r w:rsidR="00E56D4D" w:rsidRPr="00B173AE">
        <w:rPr>
          <w:color w:val="000000" w:themeColor="text1"/>
          <w:sz w:val="26"/>
          <w:szCs w:val="26"/>
          <w:lang w:val="lv-LV"/>
        </w:rPr>
        <w:t>"</w:t>
      </w:r>
      <w:r w:rsidRPr="00B173AE">
        <w:rPr>
          <w:color w:val="000000" w:themeColor="text1"/>
          <w:sz w:val="26"/>
          <w:szCs w:val="26"/>
          <w:lang w:val="lv-LV"/>
        </w:rPr>
        <w:t xml:space="preserve"> </w:t>
      </w:r>
    </w:p>
    <w:p w14:paraId="721AB56E" w14:textId="77777777" w:rsidR="007E64B9" w:rsidRPr="00B173AE" w:rsidRDefault="007E64B9">
      <w:pPr>
        <w:ind w:firstLine="720"/>
        <w:jc w:val="both"/>
        <w:rPr>
          <w:color w:val="000000" w:themeColor="text1"/>
          <w:sz w:val="26"/>
          <w:szCs w:val="26"/>
          <w:lang w:val="lv-LV"/>
        </w:rPr>
      </w:pPr>
    </w:p>
    <w:p w14:paraId="05AF2E2E" w14:textId="1BA206C4" w:rsidR="000363A6" w:rsidRPr="00B173AE" w:rsidRDefault="000910B0">
      <w:pPr>
        <w:ind w:firstLine="720"/>
        <w:jc w:val="both"/>
        <w:rPr>
          <w:color w:val="000000"/>
          <w:sz w:val="26"/>
          <w:szCs w:val="26"/>
          <w:lang w:val="lv-LV"/>
        </w:rPr>
      </w:pPr>
      <w:r>
        <w:rPr>
          <w:color w:val="000000"/>
          <w:sz w:val="26"/>
          <w:szCs w:val="26"/>
          <w:lang w:val="lv-LV"/>
        </w:rPr>
        <w:t>16</w:t>
      </w:r>
      <w:r w:rsidR="00965BB3" w:rsidRPr="00B173AE">
        <w:rPr>
          <w:color w:val="000000"/>
          <w:sz w:val="26"/>
          <w:szCs w:val="26"/>
          <w:lang w:val="lv-LV"/>
        </w:rPr>
        <w:t>. Svītrot 35.1.</w:t>
      </w:r>
      <w:r w:rsidR="00AD5D67" w:rsidRPr="00B173AE">
        <w:rPr>
          <w:color w:val="000000"/>
          <w:sz w:val="26"/>
          <w:szCs w:val="26"/>
          <w:lang w:val="lv-LV"/>
        </w:rPr>
        <w:t xml:space="preserve"> </w:t>
      </w:r>
      <w:r w:rsidR="00965BB3" w:rsidRPr="00B173AE">
        <w:rPr>
          <w:color w:val="000000"/>
          <w:sz w:val="26"/>
          <w:szCs w:val="26"/>
          <w:lang w:val="lv-LV"/>
        </w:rPr>
        <w:t>apakšpunktā vārdus "Valsts ieņēmumu dienesta amatpersonas atzīme par reģistrēšanu".</w:t>
      </w:r>
    </w:p>
    <w:p w14:paraId="2C8B5FDF" w14:textId="77777777" w:rsidR="00F00E98" w:rsidRPr="00B173AE" w:rsidRDefault="00F00E98">
      <w:pPr>
        <w:ind w:firstLine="720"/>
        <w:jc w:val="both"/>
        <w:rPr>
          <w:color w:val="000000"/>
          <w:sz w:val="26"/>
          <w:szCs w:val="26"/>
          <w:lang w:val="lv-LV"/>
        </w:rPr>
      </w:pPr>
    </w:p>
    <w:p w14:paraId="76DF0FAB" w14:textId="379DFCD8" w:rsidR="00BB0B32" w:rsidRPr="00B173AE" w:rsidRDefault="000910B0">
      <w:pPr>
        <w:ind w:firstLine="720"/>
        <w:jc w:val="both"/>
        <w:rPr>
          <w:color w:val="000000"/>
          <w:sz w:val="26"/>
          <w:szCs w:val="26"/>
          <w:lang w:val="lv-LV"/>
        </w:rPr>
      </w:pPr>
      <w:r>
        <w:rPr>
          <w:color w:val="000000"/>
          <w:sz w:val="26"/>
          <w:szCs w:val="26"/>
          <w:lang w:val="lv-LV"/>
        </w:rPr>
        <w:t>17</w:t>
      </w:r>
      <w:r w:rsidR="00BC0308" w:rsidRPr="00B173AE">
        <w:rPr>
          <w:color w:val="000000"/>
          <w:sz w:val="26"/>
          <w:szCs w:val="26"/>
          <w:lang w:val="lv-LV"/>
        </w:rPr>
        <w:t xml:space="preserve">. </w:t>
      </w:r>
      <w:r w:rsidR="006D67DD" w:rsidRPr="00B173AE">
        <w:rPr>
          <w:color w:val="000000"/>
          <w:sz w:val="26"/>
          <w:szCs w:val="26"/>
          <w:lang w:val="lv-LV"/>
        </w:rPr>
        <w:t xml:space="preserve">Aizstāt 38.punktā vārdus </w:t>
      </w:r>
      <w:r w:rsidR="0083497A" w:rsidRPr="00B173AE">
        <w:rPr>
          <w:color w:val="000000"/>
          <w:sz w:val="26"/>
          <w:szCs w:val="26"/>
          <w:lang w:val="lv-LV"/>
        </w:rPr>
        <w:t>"</w:t>
      </w:r>
      <w:r w:rsidR="00B36410">
        <w:rPr>
          <w:color w:val="000000"/>
          <w:sz w:val="26"/>
          <w:szCs w:val="26"/>
          <w:lang w:val="lv-LV"/>
        </w:rPr>
        <w:t xml:space="preserve">normatīvajos aktos par </w:t>
      </w:r>
      <w:r w:rsidR="006D67DD" w:rsidRPr="00B173AE">
        <w:rPr>
          <w:color w:val="000000"/>
          <w:sz w:val="26"/>
          <w:szCs w:val="26"/>
          <w:lang w:val="lv-LV"/>
        </w:rPr>
        <w:t xml:space="preserve">pasažieru pārvadāšanu ar vieglajiem taksometriem” ar vārdiem </w:t>
      </w:r>
      <w:r w:rsidR="00B36410" w:rsidRPr="00B173AE">
        <w:rPr>
          <w:color w:val="000000"/>
          <w:sz w:val="26"/>
          <w:szCs w:val="26"/>
          <w:lang w:val="lv-LV"/>
        </w:rPr>
        <w:t>"</w:t>
      </w:r>
      <w:r w:rsidR="00B36410" w:rsidRPr="00B36410">
        <w:rPr>
          <w:color w:val="000000"/>
          <w:sz w:val="26"/>
          <w:szCs w:val="26"/>
          <w:lang w:val="lv-LV"/>
        </w:rPr>
        <w:t>normatīvajos aktos pasažieru komercpārvadājumu ar taksometru jomā</w:t>
      </w:r>
      <w:r w:rsidR="0083497A" w:rsidRPr="00B173AE">
        <w:rPr>
          <w:color w:val="000000"/>
          <w:sz w:val="26"/>
          <w:szCs w:val="26"/>
          <w:lang w:val="lv-LV"/>
        </w:rPr>
        <w:t>"</w:t>
      </w:r>
      <w:r w:rsidR="006D67DD" w:rsidRPr="00B173AE">
        <w:rPr>
          <w:color w:val="000000"/>
          <w:sz w:val="26"/>
          <w:szCs w:val="26"/>
          <w:lang w:val="lv-LV"/>
        </w:rPr>
        <w:t>.</w:t>
      </w:r>
    </w:p>
    <w:p w14:paraId="194F4009" w14:textId="77777777" w:rsidR="00BB0B32" w:rsidRPr="00B173AE" w:rsidRDefault="00BB0B32">
      <w:pPr>
        <w:ind w:firstLine="720"/>
        <w:jc w:val="both"/>
        <w:rPr>
          <w:color w:val="000000"/>
          <w:sz w:val="26"/>
          <w:szCs w:val="26"/>
          <w:lang w:val="lv-LV"/>
        </w:rPr>
      </w:pPr>
    </w:p>
    <w:p w14:paraId="7370F7FA" w14:textId="1D3B2FAA" w:rsidR="0097025C" w:rsidRPr="00692986" w:rsidRDefault="000910B0" w:rsidP="0097025C">
      <w:pPr>
        <w:ind w:firstLine="720"/>
        <w:jc w:val="both"/>
        <w:rPr>
          <w:color w:val="000000"/>
          <w:sz w:val="26"/>
          <w:szCs w:val="26"/>
          <w:lang w:val="lv-LV"/>
        </w:rPr>
      </w:pPr>
      <w:r>
        <w:rPr>
          <w:color w:val="000000"/>
          <w:sz w:val="26"/>
          <w:szCs w:val="26"/>
          <w:lang w:val="lv-LV"/>
        </w:rPr>
        <w:lastRenderedPageBreak/>
        <w:t>18</w:t>
      </w:r>
      <w:r w:rsidR="006D67DD" w:rsidRPr="00B173AE">
        <w:rPr>
          <w:color w:val="000000"/>
          <w:sz w:val="26"/>
          <w:szCs w:val="26"/>
          <w:lang w:val="lv-LV"/>
        </w:rPr>
        <w:t xml:space="preserve">. </w:t>
      </w:r>
      <w:r w:rsidR="0097025C" w:rsidRPr="00692986">
        <w:rPr>
          <w:color w:val="000000"/>
          <w:sz w:val="26"/>
          <w:szCs w:val="26"/>
          <w:lang w:val="lv-LV"/>
        </w:rPr>
        <w:t xml:space="preserve">Aizstāt 64.punktā vārdus </w:t>
      </w:r>
      <w:r w:rsidR="0083497A" w:rsidRPr="00B173AE">
        <w:rPr>
          <w:color w:val="000000"/>
          <w:sz w:val="26"/>
          <w:szCs w:val="26"/>
          <w:lang w:val="lv-LV"/>
        </w:rPr>
        <w:t>"</w:t>
      </w:r>
      <w:r w:rsidR="003A444D">
        <w:rPr>
          <w:color w:val="000000"/>
          <w:sz w:val="26"/>
          <w:szCs w:val="26"/>
          <w:lang w:val="lv-LV"/>
        </w:rPr>
        <w:t xml:space="preserve">normatīvajos aktos par </w:t>
      </w:r>
      <w:r w:rsidR="0097025C" w:rsidRPr="00692986">
        <w:rPr>
          <w:color w:val="000000"/>
          <w:sz w:val="26"/>
          <w:szCs w:val="26"/>
          <w:lang w:val="lv-LV"/>
        </w:rPr>
        <w:t>pasažieru pārvadāšanu ar vieglajiem taksometriem</w:t>
      </w:r>
      <w:r w:rsidR="00A90ABC" w:rsidRPr="00B173AE">
        <w:rPr>
          <w:color w:val="000000"/>
          <w:sz w:val="26"/>
          <w:szCs w:val="26"/>
          <w:lang w:val="lv-LV"/>
        </w:rPr>
        <w:t>"</w:t>
      </w:r>
      <w:r w:rsidR="0097025C" w:rsidRPr="00692986">
        <w:rPr>
          <w:color w:val="000000"/>
          <w:sz w:val="26"/>
          <w:szCs w:val="26"/>
          <w:lang w:val="lv-LV"/>
        </w:rPr>
        <w:t xml:space="preserve"> ar vārdiem </w:t>
      </w:r>
      <w:r w:rsidR="003A444D" w:rsidRPr="00B173AE">
        <w:rPr>
          <w:color w:val="000000"/>
          <w:sz w:val="26"/>
          <w:szCs w:val="26"/>
          <w:lang w:val="lv-LV"/>
        </w:rPr>
        <w:t>"</w:t>
      </w:r>
      <w:r w:rsidR="003A444D">
        <w:rPr>
          <w:color w:val="000000"/>
          <w:sz w:val="26"/>
          <w:szCs w:val="26"/>
          <w:lang w:val="lv-LV"/>
        </w:rPr>
        <w:t>normatīvajos aktos pasažieru komercpārvadājumu ar taksometru jomā</w:t>
      </w:r>
      <w:r w:rsidR="0083497A" w:rsidRPr="00B173AE">
        <w:rPr>
          <w:color w:val="000000"/>
          <w:sz w:val="26"/>
          <w:szCs w:val="26"/>
          <w:lang w:val="lv-LV"/>
        </w:rPr>
        <w:t>"</w:t>
      </w:r>
      <w:r w:rsidR="0097025C" w:rsidRPr="00692986">
        <w:rPr>
          <w:color w:val="000000"/>
          <w:sz w:val="26"/>
          <w:szCs w:val="26"/>
          <w:lang w:val="lv-LV"/>
        </w:rPr>
        <w:t>.</w:t>
      </w:r>
    </w:p>
    <w:p w14:paraId="7C794068" w14:textId="77777777" w:rsidR="0097025C" w:rsidRDefault="0097025C">
      <w:pPr>
        <w:ind w:firstLine="720"/>
        <w:jc w:val="both"/>
        <w:rPr>
          <w:color w:val="000000"/>
          <w:sz w:val="26"/>
          <w:szCs w:val="26"/>
          <w:lang w:val="lv-LV"/>
        </w:rPr>
      </w:pPr>
    </w:p>
    <w:p w14:paraId="26FCC094" w14:textId="788CCDB5" w:rsidR="0097025C" w:rsidRPr="00692986" w:rsidRDefault="000910B0" w:rsidP="0097025C">
      <w:pPr>
        <w:ind w:firstLine="720"/>
        <w:jc w:val="both"/>
        <w:rPr>
          <w:color w:val="000000"/>
          <w:sz w:val="26"/>
          <w:szCs w:val="26"/>
          <w:lang w:val="lv-LV"/>
        </w:rPr>
      </w:pPr>
      <w:r>
        <w:rPr>
          <w:color w:val="000000"/>
          <w:sz w:val="26"/>
          <w:szCs w:val="26"/>
          <w:lang w:val="lv-LV"/>
        </w:rPr>
        <w:t>19</w:t>
      </w:r>
      <w:r w:rsidR="0097025C">
        <w:rPr>
          <w:color w:val="000000"/>
          <w:sz w:val="26"/>
          <w:szCs w:val="26"/>
          <w:lang w:val="lv-LV"/>
        </w:rPr>
        <w:t xml:space="preserve">. </w:t>
      </w:r>
      <w:r w:rsidR="0097025C" w:rsidRPr="00692986">
        <w:rPr>
          <w:color w:val="000000"/>
          <w:sz w:val="26"/>
          <w:szCs w:val="26"/>
          <w:lang w:val="lv-LV"/>
        </w:rPr>
        <w:t xml:space="preserve">Aizstāt </w:t>
      </w:r>
      <w:r w:rsidR="0097025C">
        <w:rPr>
          <w:color w:val="000000"/>
          <w:sz w:val="26"/>
          <w:szCs w:val="26"/>
          <w:lang w:val="lv-LV"/>
        </w:rPr>
        <w:t>87.</w:t>
      </w:r>
      <w:r w:rsidR="0097025C" w:rsidRPr="00692986">
        <w:rPr>
          <w:color w:val="000000"/>
          <w:sz w:val="26"/>
          <w:szCs w:val="26"/>
          <w:lang w:val="lv-LV"/>
        </w:rPr>
        <w:t xml:space="preserve">punktā vārdus </w:t>
      </w:r>
      <w:r w:rsidR="0083497A" w:rsidRPr="0083497A">
        <w:rPr>
          <w:color w:val="000000"/>
          <w:sz w:val="26"/>
          <w:szCs w:val="26"/>
          <w:lang w:val="lv-LV"/>
        </w:rPr>
        <w:t>"</w:t>
      </w:r>
      <w:r w:rsidR="001F4937">
        <w:rPr>
          <w:color w:val="000000"/>
          <w:sz w:val="26"/>
          <w:szCs w:val="26"/>
          <w:lang w:val="lv-LV"/>
        </w:rPr>
        <w:t xml:space="preserve">normatīvajos aktos par </w:t>
      </w:r>
      <w:r w:rsidR="0097025C" w:rsidRPr="00692986">
        <w:rPr>
          <w:color w:val="000000"/>
          <w:sz w:val="26"/>
          <w:szCs w:val="26"/>
          <w:lang w:val="lv-LV"/>
        </w:rPr>
        <w:t>pasažieru pārvadāšanu ar vieglajiem taksometriem</w:t>
      </w:r>
      <w:r w:rsidR="001F4937" w:rsidRPr="00B173AE">
        <w:rPr>
          <w:color w:val="000000"/>
          <w:sz w:val="26"/>
          <w:szCs w:val="26"/>
          <w:lang w:val="lv-LV"/>
        </w:rPr>
        <w:t>"</w:t>
      </w:r>
      <w:r w:rsidR="0097025C" w:rsidRPr="00692986">
        <w:rPr>
          <w:color w:val="000000"/>
          <w:sz w:val="26"/>
          <w:szCs w:val="26"/>
          <w:lang w:val="lv-LV"/>
        </w:rPr>
        <w:t xml:space="preserve"> ar vārdiem </w:t>
      </w:r>
      <w:r w:rsidR="001F4937" w:rsidRPr="00B173AE">
        <w:rPr>
          <w:color w:val="000000"/>
          <w:sz w:val="26"/>
          <w:szCs w:val="26"/>
          <w:lang w:val="lv-LV"/>
        </w:rPr>
        <w:t>"</w:t>
      </w:r>
      <w:r w:rsidR="001F4937">
        <w:rPr>
          <w:color w:val="000000"/>
          <w:sz w:val="26"/>
          <w:szCs w:val="26"/>
          <w:lang w:val="lv-LV"/>
        </w:rPr>
        <w:t>normatīvajos aktos pasažieru komercpārvadājumu ar taksometru jomā</w:t>
      </w:r>
      <w:r w:rsidR="0083497A" w:rsidRPr="00B173AE">
        <w:rPr>
          <w:color w:val="000000"/>
          <w:sz w:val="26"/>
          <w:szCs w:val="26"/>
          <w:lang w:val="lv-LV"/>
        </w:rPr>
        <w:t>"</w:t>
      </w:r>
      <w:r w:rsidR="0097025C" w:rsidRPr="00692986">
        <w:rPr>
          <w:color w:val="000000"/>
          <w:sz w:val="26"/>
          <w:szCs w:val="26"/>
          <w:lang w:val="lv-LV"/>
        </w:rPr>
        <w:t>.</w:t>
      </w:r>
    </w:p>
    <w:p w14:paraId="5D8A8451" w14:textId="77777777" w:rsidR="00CD0DBA" w:rsidRPr="00B173AE" w:rsidRDefault="00CD0DBA">
      <w:pPr>
        <w:ind w:firstLine="720"/>
        <w:jc w:val="both"/>
        <w:rPr>
          <w:color w:val="000000"/>
          <w:sz w:val="26"/>
          <w:szCs w:val="26"/>
          <w:lang w:val="lv-LV"/>
        </w:rPr>
      </w:pPr>
    </w:p>
    <w:p w14:paraId="79E9BA96" w14:textId="0C79305A" w:rsidR="00F00E98" w:rsidRPr="00B173AE" w:rsidRDefault="00C06652">
      <w:pPr>
        <w:ind w:firstLine="720"/>
        <w:jc w:val="both"/>
        <w:rPr>
          <w:color w:val="000000"/>
          <w:sz w:val="26"/>
          <w:szCs w:val="26"/>
          <w:lang w:val="lv-LV"/>
        </w:rPr>
      </w:pPr>
      <w:r>
        <w:rPr>
          <w:color w:val="000000"/>
          <w:sz w:val="26"/>
          <w:szCs w:val="26"/>
          <w:lang w:val="lv-LV"/>
        </w:rPr>
        <w:t>2</w:t>
      </w:r>
      <w:r w:rsidR="00146AFA">
        <w:rPr>
          <w:color w:val="000000"/>
          <w:sz w:val="26"/>
          <w:szCs w:val="26"/>
          <w:lang w:val="lv-LV"/>
        </w:rPr>
        <w:t>0</w:t>
      </w:r>
      <w:r w:rsidR="006D67DD" w:rsidRPr="00B173AE">
        <w:rPr>
          <w:color w:val="000000"/>
          <w:sz w:val="26"/>
          <w:szCs w:val="26"/>
          <w:lang w:val="lv-LV"/>
        </w:rPr>
        <w:t xml:space="preserve">. </w:t>
      </w:r>
      <w:r w:rsidR="007E64B9" w:rsidRPr="00B173AE">
        <w:rPr>
          <w:color w:val="000000"/>
          <w:sz w:val="26"/>
          <w:szCs w:val="26"/>
          <w:lang w:val="lv-LV"/>
        </w:rPr>
        <w:t>P</w:t>
      </w:r>
      <w:r w:rsidR="00BC0308" w:rsidRPr="00B173AE">
        <w:rPr>
          <w:color w:val="000000"/>
          <w:sz w:val="26"/>
          <w:szCs w:val="26"/>
          <w:lang w:val="lv-LV"/>
        </w:rPr>
        <w:t xml:space="preserve">apildināt </w:t>
      </w:r>
      <w:r w:rsidR="00C26069" w:rsidRPr="00B173AE">
        <w:rPr>
          <w:color w:val="000000"/>
          <w:sz w:val="26"/>
          <w:szCs w:val="26"/>
          <w:lang w:val="lv-LV"/>
        </w:rPr>
        <w:t>noteikumus</w:t>
      </w:r>
      <w:r w:rsidR="00BC0308" w:rsidRPr="00B173AE">
        <w:rPr>
          <w:color w:val="000000"/>
          <w:sz w:val="26"/>
          <w:szCs w:val="26"/>
          <w:lang w:val="lv-LV"/>
        </w:rPr>
        <w:t xml:space="preserve"> </w:t>
      </w:r>
      <w:r w:rsidR="00C26069" w:rsidRPr="00B173AE">
        <w:rPr>
          <w:color w:val="000000"/>
          <w:sz w:val="26"/>
          <w:szCs w:val="26"/>
          <w:lang w:val="lv-LV"/>
        </w:rPr>
        <w:t xml:space="preserve">ar </w:t>
      </w:r>
      <w:r w:rsidR="00BC0308" w:rsidRPr="00B173AE">
        <w:rPr>
          <w:color w:val="000000"/>
          <w:sz w:val="26"/>
          <w:szCs w:val="26"/>
          <w:lang w:val="lv-LV"/>
        </w:rPr>
        <w:t xml:space="preserve">92.5. </w:t>
      </w:r>
      <w:r w:rsidR="00C26069" w:rsidRPr="00B173AE">
        <w:rPr>
          <w:color w:val="000000"/>
          <w:sz w:val="26"/>
          <w:szCs w:val="26"/>
          <w:lang w:val="lv-LV"/>
        </w:rPr>
        <w:t>apakš</w:t>
      </w:r>
      <w:r w:rsidR="00BC0308" w:rsidRPr="00B173AE">
        <w:rPr>
          <w:color w:val="000000"/>
          <w:sz w:val="26"/>
          <w:szCs w:val="26"/>
          <w:lang w:val="lv-LV"/>
        </w:rPr>
        <w:t xml:space="preserve">punktu šādā redakcijā: </w:t>
      </w:r>
    </w:p>
    <w:p w14:paraId="16A7FEC3" w14:textId="77777777" w:rsidR="00F00E98" w:rsidRPr="00B173AE" w:rsidRDefault="00F00E98">
      <w:pPr>
        <w:ind w:firstLine="720"/>
        <w:jc w:val="both"/>
        <w:rPr>
          <w:color w:val="000000"/>
          <w:sz w:val="26"/>
          <w:szCs w:val="26"/>
          <w:lang w:val="lv-LV"/>
        </w:rPr>
      </w:pPr>
    </w:p>
    <w:p w14:paraId="45E53277" w14:textId="6116F125" w:rsidR="00F00E98" w:rsidRPr="00B173AE" w:rsidRDefault="006D67DD">
      <w:pPr>
        <w:ind w:firstLine="720"/>
        <w:jc w:val="both"/>
        <w:rPr>
          <w:sz w:val="26"/>
          <w:szCs w:val="26"/>
          <w:lang w:val="lv-LV"/>
        </w:rPr>
      </w:pPr>
      <w:r w:rsidRPr="00B173AE">
        <w:rPr>
          <w:color w:val="000000"/>
          <w:sz w:val="26"/>
          <w:szCs w:val="26"/>
          <w:lang w:val="lv-LV"/>
        </w:rPr>
        <w:t>"</w:t>
      </w:r>
      <w:r w:rsidRPr="00B173AE">
        <w:rPr>
          <w:sz w:val="26"/>
          <w:szCs w:val="26"/>
          <w:lang w:val="lv-LV"/>
        </w:rPr>
        <w:t>92.5.</w:t>
      </w:r>
      <w:r w:rsidRPr="004453F9">
        <w:rPr>
          <w:sz w:val="26"/>
          <w:szCs w:val="26"/>
          <w:lang w:val="lv-LV"/>
        </w:rPr>
        <w:t> </w:t>
      </w:r>
      <w:r w:rsidR="004453F9">
        <w:rPr>
          <w:sz w:val="26"/>
          <w:szCs w:val="26"/>
          <w:lang w:val="lv-LV"/>
        </w:rPr>
        <w:t>p</w:t>
      </w:r>
      <w:r w:rsidR="00F566B7" w:rsidRPr="00B173AE">
        <w:rPr>
          <w:sz w:val="26"/>
          <w:szCs w:val="26"/>
          <w:lang w:val="lv-LV"/>
        </w:rPr>
        <w:t>irms kases aparāta, hibrīda kases aparāta, kases sistēma</w:t>
      </w:r>
      <w:r w:rsidR="00F6140F">
        <w:rPr>
          <w:sz w:val="26"/>
          <w:szCs w:val="26"/>
          <w:lang w:val="lv-LV"/>
        </w:rPr>
        <w:t>s</w:t>
      </w:r>
      <w:r w:rsidR="00F566B7" w:rsidRPr="00B173AE">
        <w:rPr>
          <w:sz w:val="26"/>
          <w:szCs w:val="26"/>
          <w:lang w:val="lv-LV"/>
        </w:rPr>
        <w:t>, specializētās ierīces vai iekārtas uzstādīšanas</w:t>
      </w:r>
      <w:r w:rsidR="00290F24" w:rsidRPr="00B173AE">
        <w:rPr>
          <w:sz w:val="26"/>
          <w:szCs w:val="26"/>
          <w:lang w:val="lv-LV"/>
        </w:rPr>
        <w:t>,</w:t>
      </w:r>
      <w:r w:rsidRPr="00B173AE">
        <w:rPr>
          <w:sz w:val="26"/>
          <w:szCs w:val="26"/>
          <w:lang w:val="lv-LV"/>
        </w:rPr>
        <w:t xml:space="preserve"> izmantojot </w:t>
      </w:r>
      <w:r w:rsidR="00151AF5" w:rsidRPr="00B173AE">
        <w:rPr>
          <w:sz w:val="26"/>
          <w:szCs w:val="26"/>
          <w:lang w:val="lv-LV"/>
        </w:rPr>
        <w:t>Valsts ieņēmumu dienesta  e</w:t>
      </w:r>
      <w:r w:rsidRPr="00B173AE">
        <w:rPr>
          <w:sz w:val="26"/>
          <w:szCs w:val="26"/>
          <w:lang w:val="lv-LV"/>
        </w:rPr>
        <w:t>lektroniskās deklarēšanas sistēmu</w:t>
      </w:r>
      <w:r w:rsidR="00290F24" w:rsidRPr="00B173AE">
        <w:rPr>
          <w:sz w:val="26"/>
          <w:szCs w:val="26"/>
          <w:lang w:val="lv-LV"/>
        </w:rPr>
        <w:t>,</w:t>
      </w:r>
      <w:r w:rsidRPr="00B173AE">
        <w:rPr>
          <w:sz w:val="26"/>
          <w:szCs w:val="26"/>
          <w:lang w:val="lv-LV"/>
        </w:rPr>
        <w:t xml:space="preserve"> iesniedz </w:t>
      </w:r>
      <w:r w:rsidR="00076BAD">
        <w:rPr>
          <w:sz w:val="26"/>
          <w:szCs w:val="26"/>
          <w:lang w:val="lv-LV"/>
        </w:rPr>
        <w:t>tehniskajā pasē norādīto</w:t>
      </w:r>
      <w:r w:rsidRPr="00B173AE">
        <w:rPr>
          <w:sz w:val="26"/>
          <w:szCs w:val="26"/>
          <w:lang w:val="lv-LV"/>
        </w:rPr>
        <w:t xml:space="preserve"> </w:t>
      </w:r>
      <w:r w:rsidR="007973F6">
        <w:rPr>
          <w:sz w:val="26"/>
          <w:szCs w:val="26"/>
          <w:lang w:val="lv-LV"/>
        </w:rPr>
        <w:t xml:space="preserve">šo noteikumu </w:t>
      </w:r>
      <w:r w:rsidR="001E70BE" w:rsidRPr="00DD4BEB">
        <w:rPr>
          <w:sz w:val="26"/>
          <w:szCs w:val="26"/>
          <w:lang w:val="lv-LV"/>
        </w:rPr>
        <w:t>34.1 un 92.3 apakšpunktā minēto informāciju</w:t>
      </w:r>
      <w:r w:rsidR="001E70BE" w:rsidRPr="001E70BE">
        <w:rPr>
          <w:sz w:val="26"/>
          <w:szCs w:val="26"/>
          <w:lang w:val="lv-LV"/>
        </w:rPr>
        <w:t xml:space="preserve"> </w:t>
      </w:r>
      <w:r w:rsidRPr="00B173AE">
        <w:rPr>
          <w:sz w:val="26"/>
          <w:szCs w:val="26"/>
          <w:lang w:val="lv-LV"/>
        </w:rPr>
        <w:t>par kases aparāt</w:t>
      </w:r>
      <w:r w:rsidR="00151AF5" w:rsidRPr="00B173AE">
        <w:rPr>
          <w:sz w:val="26"/>
          <w:szCs w:val="26"/>
          <w:lang w:val="lv-LV"/>
        </w:rPr>
        <w:t>a</w:t>
      </w:r>
      <w:r w:rsidRPr="00B173AE">
        <w:rPr>
          <w:sz w:val="26"/>
          <w:szCs w:val="26"/>
          <w:lang w:val="lv-LV"/>
        </w:rPr>
        <w:t>, hibrīda kases aparāt</w:t>
      </w:r>
      <w:r w:rsidR="00151AF5" w:rsidRPr="00B173AE">
        <w:rPr>
          <w:sz w:val="26"/>
          <w:szCs w:val="26"/>
          <w:lang w:val="lv-LV"/>
        </w:rPr>
        <w:t>a</w:t>
      </w:r>
      <w:r w:rsidRPr="00B173AE">
        <w:rPr>
          <w:sz w:val="26"/>
          <w:szCs w:val="26"/>
          <w:lang w:val="lv-LV"/>
        </w:rPr>
        <w:t>, kases sistēm</w:t>
      </w:r>
      <w:r w:rsidR="00151AF5" w:rsidRPr="00B173AE">
        <w:rPr>
          <w:sz w:val="26"/>
          <w:szCs w:val="26"/>
          <w:lang w:val="lv-LV"/>
        </w:rPr>
        <w:t>a</w:t>
      </w:r>
      <w:r w:rsidR="00E81E2F" w:rsidRPr="00B173AE">
        <w:rPr>
          <w:sz w:val="26"/>
          <w:szCs w:val="26"/>
          <w:lang w:val="lv-LV"/>
        </w:rPr>
        <w:t>s</w:t>
      </w:r>
      <w:r w:rsidRPr="00B173AE">
        <w:rPr>
          <w:sz w:val="26"/>
          <w:szCs w:val="26"/>
          <w:lang w:val="lv-LV"/>
        </w:rPr>
        <w:t>, specializētās ierīces vai iekārtas uzstādīšanu</w:t>
      </w:r>
      <w:r w:rsidR="00F566B7" w:rsidRPr="00B173AE">
        <w:rPr>
          <w:sz w:val="26"/>
          <w:szCs w:val="26"/>
          <w:lang w:val="lv-LV"/>
        </w:rPr>
        <w:t xml:space="preserve"> </w:t>
      </w:r>
      <w:r w:rsidRPr="00B173AE">
        <w:rPr>
          <w:sz w:val="26"/>
          <w:szCs w:val="26"/>
          <w:lang w:val="lv-LV"/>
        </w:rPr>
        <w:t>lietotājam</w:t>
      </w:r>
      <w:r w:rsidR="001C1CE5" w:rsidRPr="00B173AE">
        <w:rPr>
          <w:sz w:val="26"/>
          <w:szCs w:val="26"/>
          <w:lang w:val="lv-LV"/>
        </w:rPr>
        <w:t>.</w:t>
      </w:r>
      <w:r w:rsidRPr="00B173AE">
        <w:rPr>
          <w:color w:val="000000"/>
          <w:sz w:val="26"/>
          <w:szCs w:val="26"/>
          <w:lang w:val="lv-LV"/>
        </w:rPr>
        <w:t>"</w:t>
      </w:r>
    </w:p>
    <w:p w14:paraId="04CDDED8" w14:textId="77777777" w:rsidR="00F00E98" w:rsidRPr="00B173AE" w:rsidRDefault="00F00E98">
      <w:pPr>
        <w:ind w:firstLine="720"/>
        <w:jc w:val="both"/>
        <w:rPr>
          <w:color w:val="000000"/>
          <w:sz w:val="26"/>
          <w:szCs w:val="26"/>
          <w:lang w:val="lv-LV"/>
        </w:rPr>
      </w:pPr>
    </w:p>
    <w:p w14:paraId="68EAAF40" w14:textId="546A0918" w:rsidR="00BA1752" w:rsidRPr="00B173AE" w:rsidRDefault="00C06652">
      <w:pPr>
        <w:ind w:firstLine="720"/>
        <w:jc w:val="both"/>
        <w:rPr>
          <w:color w:val="000000"/>
          <w:sz w:val="26"/>
          <w:szCs w:val="26"/>
          <w:lang w:val="lv-LV"/>
        </w:rPr>
      </w:pPr>
      <w:r w:rsidRPr="00B75779">
        <w:rPr>
          <w:color w:val="000000"/>
          <w:sz w:val="26"/>
          <w:szCs w:val="26"/>
          <w:lang w:val="lv-LV"/>
        </w:rPr>
        <w:t>2</w:t>
      </w:r>
      <w:r w:rsidR="00146AFA">
        <w:rPr>
          <w:color w:val="000000"/>
          <w:sz w:val="26"/>
          <w:szCs w:val="26"/>
          <w:lang w:val="lv-LV"/>
        </w:rPr>
        <w:t>1</w:t>
      </w:r>
      <w:r w:rsidR="003E1AFB" w:rsidRPr="00B173AE">
        <w:rPr>
          <w:color w:val="000000"/>
          <w:sz w:val="26"/>
          <w:szCs w:val="26"/>
          <w:lang w:val="lv-LV"/>
        </w:rPr>
        <w:t>.</w:t>
      </w:r>
      <w:r w:rsidR="00BC0308" w:rsidRPr="00B173AE">
        <w:rPr>
          <w:color w:val="000000"/>
          <w:sz w:val="26"/>
          <w:szCs w:val="26"/>
          <w:lang w:val="lv-LV"/>
        </w:rPr>
        <w:t xml:space="preserve"> </w:t>
      </w:r>
      <w:r w:rsidR="00E263F7" w:rsidRPr="00B173AE">
        <w:rPr>
          <w:color w:val="000000"/>
          <w:sz w:val="26"/>
          <w:szCs w:val="26"/>
          <w:lang w:val="lv-LV"/>
        </w:rPr>
        <w:t>Izteikt 93. punktu šādā redakcijā:</w:t>
      </w:r>
    </w:p>
    <w:p w14:paraId="0E521F97" w14:textId="77777777" w:rsidR="00E263F7" w:rsidRPr="00B173AE" w:rsidRDefault="00E263F7">
      <w:pPr>
        <w:ind w:firstLine="720"/>
        <w:jc w:val="both"/>
        <w:rPr>
          <w:color w:val="000000"/>
          <w:sz w:val="26"/>
          <w:szCs w:val="26"/>
          <w:lang w:val="lv-LV"/>
        </w:rPr>
      </w:pPr>
    </w:p>
    <w:p w14:paraId="7F92A890" w14:textId="0C3469F2" w:rsidR="003E1AFB" w:rsidRPr="00B173AE" w:rsidRDefault="006D67DD">
      <w:pPr>
        <w:ind w:firstLine="720"/>
        <w:jc w:val="both"/>
        <w:rPr>
          <w:color w:val="000000"/>
          <w:sz w:val="26"/>
          <w:szCs w:val="26"/>
          <w:lang w:val="lv-LV"/>
        </w:rPr>
      </w:pPr>
      <w:r w:rsidRPr="00B173AE">
        <w:rPr>
          <w:color w:val="000000"/>
          <w:sz w:val="26"/>
          <w:szCs w:val="26"/>
          <w:lang w:val="lv-LV"/>
        </w:rPr>
        <w:t xml:space="preserve">"93. </w:t>
      </w:r>
      <w:r w:rsidRPr="00B173AE">
        <w:rPr>
          <w:sz w:val="26"/>
          <w:szCs w:val="26"/>
          <w:lang w:val="lv-LV"/>
        </w:rPr>
        <w:t>Uzstādot specializēto ierīci – taksometra skaitītāju – transportlīdzeklī un</w:t>
      </w:r>
      <w:r w:rsidR="00E81E2F" w:rsidRPr="00B173AE">
        <w:rPr>
          <w:sz w:val="26"/>
          <w:szCs w:val="26"/>
          <w:lang w:val="lv-LV"/>
        </w:rPr>
        <w:t>,</w:t>
      </w:r>
      <w:r w:rsidRPr="00B173AE">
        <w:rPr>
          <w:sz w:val="26"/>
          <w:szCs w:val="26"/>
          <w:lang w:val="lv-LV"/>
        </w:rPr>
        <w:t xml:space="preserve"> veicot tās turpmāko apkalpošanu, apkalpojošā dienesta atbildīgā persona nodrošina, lai taksometra skaitītājā tiktu ieprogrammēti tarifi </w:t>
      </w:r>
      <w:r w:rsidR="00B553ED" w:rsidRPr="00B173AE">
        <w:rPr>
          <w:sz w:val="26"/>
          <w:szCs w:val="26"/>
          <w:lang w:val="lv-LV"/>
        </w:rPr>
        <w:t xml:space="preserve">atbilstoši </w:t>
      </w:r>
      <w:r w:rsidR="00C93C1C" w:rsidRPr="00C93C1C">
        <w:rPr>
          <w:sz w:val="26"/>
          <w:szCs w:val="26"/>
          <w:lang w:val="lv-LV"/>
        </w:rPr>
        <w:t>normatīvajos aktos pasažieru komercpārvadājumu ar taksometru jomā</w:t>
      </w:r>
      <w:r w:rsidR="00C93C1C" w:rsidRPr="00C93C1C" w:rsidDel="00C93C1C">
        <w:rPr>
          <w:sz w:val="26"/>
          <w:szCs w:val="26"/>
          <w:lang w:val="lv-LV"/>
        </w:rPr>
        <w:t xml:space="preserve"> </w:t>
      </w:r>
      <w:r w:rsidR="00B553ED" w:rsidRPr="00B173AE">
        <w:rPr>
          <w:sz w:val="26"/>
          <w:szCs w:val="26"/>
          <w:lang w:val="lv-LV"/>
        </w:rPr>
        <w:t>noteiktajam.</w:t>
      </w:r>
      <w:r w:rsidRPr="00B173AE">
        <w:rPr>
          <w:sz w:val="26"/>
          <w:szCs w:val="26"/>
          <w:lang w:val="lv-LV"/>
        </w:rPr>
        <w:t xml:space="preserve"> Taksometra skaitītājā ieprogrammētos tarifus apkalpojošā dienesta atbildīgā persona ieraksta taksometra skaitītāja tehniskajā pasē, ierakstu apliecinot ar parakstu un norādot datumu.</w:t>
      </w:r>
      <w:r w:rsidR="00922250" w:rsidRPr="00B173AE">
        <w:rPr>
          <w:color w:val="000000"/>
          <w:sz w:val="26"/>
          <w:szCs w:val="26"/>
          <w:lang w:val="lv-LV"/>
        </w:rPr>
        <w:t>"</w:t>
      </w:r>
    </w:p>
    <w:p w14:paraId="38598BCE" w14:textId="77777777" w:rsidR="00721B1E" w:rsidRPr="00B173AE" w:rsidRDefault="00721B1E">
      <w:pPr>
        <w:ind w:firstLine="720"/>
        <w:jc w:val="both"/>
        <w:rPr>
          <w:color w:val="000000"/>
          <w:sz w:val="26"/>
          <w:szCs w:val="26"/>
          <w:lang w:val="lv-LV"/>
        </w:rPr>
      </w:pPr>
    </w:p>
    <w:p w14:paraId="5E554277" w14:textId="017866B1" w:rsidR="00E253B9" w:rsidRPr="00B173AE" w:rsidRDefault="006D67DD">
      <w:pPr>
        <w:ind w:firstLine="720"/>
        <w:jc w:val="both"/>
        <w:rPr>
          <w:color w:val="000000"/>
          <w:sz w:val="26"/>
          <w:szCs w:val="26"/>
          <w:lang w:val="lv-LV"/>
        </w:rPr>
      </w:pPr>
      <w:r w:rsidRPr="00B173AE">
        <w:rPr>
          <w:color w:val="000000"/>
          <w:sz w:val="26"/>
          <w:szCs w:val="26"/>
          <w:lang w:val="lv-LV"/>
        </w:rPr>
        <w:t>2</w:t>
      </w:r>
      <w:r w:rsidR="00146AFA">
        <w:rPr>
          <w:color w:val="000000"/>
          <w:sz w:val="26"/>
          <w:szCs w:val="26"/>
          <w:lang w:val="lv-LV"/>
        </w:rPr>
        <w:t>2</w:t>
      </w:r>
      <w:r w:rsidR="003B074A" w:rsidRPr="00B173AE">
        <w:rPr>
          <w:color w:val="000000"/>
          <w:sz w:val="26"/>
          <w:szCs w:val="26"/>
          <w:lang w:val="lv-LV"/>
        </w:rPr>
        <w:t xml:space="preserve">. Papildināt </w:t>
      </w:r>
      <w:r w:rsidR="00C26069" w:rsidRPr="00B173AE">
        <w:rPr>
          <w:color w:val="000000"/>
          <w:sz w:val="26"/>
          <w:szCs w:val="26"/>
          <w:lang w:val="lv-LV"/>
        </w:rPr>
        <w:t xml:space="preserve">noteikumus </w:t>
      </w:r>
      <w:r w:rsidR="003B074A" w:rsidRPr="00B173AE">
        <w:rPr>
          <w:color w:val="000000"/>
          <w:sz w:val="26"/>
          <w:szCs w:val="26"/>
          <w:lang w:val="lv-LV"/>
        </w:rPr>
        <w:t>ar 94.</w:t>
      </w:r>
      <w:r w:rsidR="003B074A" w:rsidRPr="00B173AE">
        <w:rPr>
          <w:color w:val="000000"/>
          <w:sz w:val="26"/>
          <w:szCs w:val="26"/>
          <w:vertAlign w:val="superscript"/>
          <w:lang w:val="lv-LV"/>
        </w:rPr>
        <w:t>1</w:t>
      </w:r>
      <w:r w:rsidR="003B074A" w:rsidRPr="00B173AE">
        <w:rPr>
          <w:color w:val="000000"/>
          <w:sz w:val="26"/>
          <w:szCs w:val="26"/>
          <w:lang w:val="lv-LV"/>
        </w:rPr>
        <w:t xml:space="preserve"> punktu šādā redakcijā:</w:t>
      </w:r>
    </w:p>
    <w:p w14:paraId="07E3A6E6" w14:textId="77777777" w:rsidR="00377EBF" w:rsidRPr="00B173AE" w:rsidRDefault="00377EBF">
      <w:pPr>
        <w:ind w:firstLine="720"/>
        <w:jc w:val="both"/>
        <w:rPr>
          <w:color w:val="000000"/>
          <w:sz w:val="26"/>
          <w:szCs w:val="26"/>
          <w:lang w:val="lv-LV"/>
        </w:rPr>
      </w:pPr>
    </w:p>
    <w:p w14:paraId="43868CF6" w14:textId="03085784" w:rsidR="00377EBF" w:rsidRPr="00B173AE" w:rsidRDefault="006D67DD">
      <w:pPr>
        <w:ind w:firstLine="720"/>
        <w:jc w:val="both"/>
        <w:rPr>
          <w:color w:val="000000"/>
          <w:sz w:val="26"/>
          <w:szCs w:val="26"/>
          <w:lang w:val="lv-LV"/>
        </w:rPr>
      </w:pPr>
      <w:r w:rsidRPr="00B173AE">
        <w:rPr>
          <w:color w:val="000000"/>
          <w:sz w:val="26"/>
          <w:szCs w:val="26"/>
          <w:lang w:val="lv-LV"/>
        </w:rPr>
        <w:t>"94.</w:t>
      </w:r>
      <w:r w:rsidRPr="00B173AE">
        <w:rPr>
          <w:color w:val="000000" w:themeColor="text1"/>
          <w:sz w:val="26"/>
          <w:szCs w:val="26"/>
          <w:vertAlign w:val="superscript"/>
          <w:lang w:val="lv-LV"/>
        </w:rPr>
        <w:t>1</w:t>
      </w:r>
      <w:r w:rsidRPr="00B173AE">
        <w:rPr>
          <w:color w:val="000000" w:themeColor="text1"/>
          <w:sz w:val="26"/>
          <w:szCs w:val="26"/>
          <w:lang w:val="lv-LV"/>
        </w:rPr>
        <w:t xml:space="preserve"> </w:t>
      </w:r>
      <w:r w:rsidR="00721B1E" w:rsidRPr="00B173AE">
        <w:rPr>
          <w:color w:val="000000" w:themeColor="text1"/>
          <w:sz w:val="26"/>
          <w:szCs w:val="26"/>
          <w:lang w:val="lv-LV"/>
        </w:rPr>
        <w:t>Ja</w:t>
      </w:r>
      <w:r w:rsidR="0025182A" w:rsidRPr="00B173AE">
        <w:rPr>
          <w:color w:val="000000" w:themeColor="text1"/>
          <w:sz w:val="26"/>
          <w:szCs w:val="26"/>
          <w:lang w:val="lv-LV"/>
        </w:rPr>
        <w:t>,</w:t>
      </w:r>
      <w:r w:rsidR="00721B1E" w:rsidRPr="00B173AE">
        <w:rPr>
          <w:color w:val="000000" w:themeColor="text1"/>
          <w:sz w:val="26"/>
          <w:szCs w:val="26"/>
          <w:lang w:val="lv-LV"/>
        </w:rPr>
        <w:t xml:space="preserve"> </w:t>
      </w:r>
      <w:r w:rsidR="00BF5886" w:rsidRPr="00B173AE">
        <w:rPr>
          <w:color w:val="000000" w:themeColor="text1"/>
          <w:sz w:val="26"/>
          <w:szCs w:val="26"/>
          <w:lang w:val="lv-LV"/>
        </w:rPr>
        <w:t xml:space="preserve">izmantojot attālinātās piekļuves programmnodrošinājumu, </w:t>
      </w:r>
      <w:r w:rsidR="00C47FF6" w:rsidRPr="00B173AE">
        <w:rPr>
          <w:color w:val="000000" w:themeColor="text1"/>
          <w:sz w:val="26"/>
          <w:szCs w:val="26"/>
          <w:lang w:val="lv-LV"/>
        </w:rPr>
        <w:t xml:space="preserve">apkalpojošais dienests uzstādījis </w:t>
      </w:r>
      <w:r w:rsidR="00721B1E" w:rsidRPr="00B173AE">
        <w:rPr>
          <w:color w:val="000000" w:themeColor="text1"/>
          <w:sz w:val="26"/>
          <w:szCs w:val="26"/>
          <w:lang w:val="lv-LV"/>
        </w:rPr>
        <w:t>hibrīda kases ap</w:t>
      </w:r>
      <w:r w:rsidR="0025182A" w:rsidRPr="00B173AE">
        <w:rPr>
          <w:color w:val="000000" w:themeColor="text1"/>
          <w:sz w:val="26"/>
          <w:szCs w:val="26"/>
          <w:lang w:val="lv-LV"/>
        </w:rPr>
        <w:t>a</w:t>
      </w:r>
      <w:r w:rsidR="00721B1E" w:rsidRPr="00B173AE">
        <w:rPr>
          <w:color w:val="000000" w:themeColor="text1"/>
          <w:sz w:val="26"/>
          <w:szCs w:val="26"/>
          <w:lang w:val="lv-LV"/>
        </w:rPr>
        <w:t>rātam vai kases sistēmai jaun</w:t>
      </w:r>
      <w:r w:rsidR="00C47FF6" w:rsidRPr="00B173AE">
        <w:rPr>
          <w:color w:val="000000" w:themeColor="text1"/>
          <w:sz w:val="26"/>
          <w:szCs w:val="26"/>
          <w:lang w:val="lv-LV"/>
        </w:rPr>
        <w:t>u</w:t>
      </w:r>
      <w:r w:rsidR="00721B1E" w:rsidRPr="00B173AE">
        <w:rPr>
          <w:color w:val="000000" w:themeColor="text1"/>
          <w:sz w:val="26"/>
          <w:szCs w:val="26"/>
          <w:lang w:val="lv-LV"/>
        </w:rPr>
        <w:t xml:space="preserve"> programmas </w:t>
      </w:r>
      <w:r w:rsidR="00C47FF6" w:rsidRPr="00B173AE">
        <w:rPr>
          <w:color w:val="000000" w:themeColor="text1"/>
          <w:sz w:val="26"/>
          <w:szCs w:val="26"/>
          <w:lang w:val="lv-LV"/>
        </w:rPr>
        <w:t>versiju</w:t>
      </w:r>
      <w:r w:rsidR="00721B1E" w:rsidRPr="00B173AE">
        <w:rPr>
          <w:color w:val="000000" w:themeColor="text1"/>
          <w:sz w:val="26"/>
          <w:szCs w:val="26"/>
          <w:lang w:val="lv-LV"/>
        </w:rPr>
        <w:t xml:space="preserve">, </w:t>
      </w:r>
      <w:r w:rsidR="00C47FF6" w:rsidRPr="00B173AE">
        <w:rPr>
          <w:color w:val="000000" w:themeColor="text1"/>
          <w:sz w:val="26"/>
          <w:szCs w:val="26"/>
          <w:lang w:val="lv-LV"/>
        </w:rPr>
        <w:t xml:space="preserve">apkalpojošais dienests, izmantojot Valsts ieņēmumu dienesta elektroniskās deklarēšanas sistēmu, </w:t>
      </w:r>
      <w:r w:rsidR="00721B1E" w:rsidRPr="00B173AE">
        <w:rPr>
          <w:color w:val="000000" w:themeColor="text1"/>
          <w:sz w:val="26"/>
          <w:szCs w:val="26"/>
          <w:lang w:val="lv-LV"/>
        </w:rPr>
        <w:t xml:space="preserve">iesniedz Valsts ieņēmumu dienestā hibrīda kases aparāta vai kases sistēmas programmas </w:t>
      </w:r>
      <w:proofErr w:type="spellStart"/>
      <w:r w:rsidR="00721B1E" w:rsidRPr="00B173AE">
        <w:rPr>
          <w:i/>
          <w:color w:val="000000" w:themeColor="text1"/>
          <w:sz w:val="26"/>
          <w:szCs w:val="26"/>
          <w:lang w:val="lv-LV"/>
        </w:rPr>
        <w:t>Hash</w:t>
      </w:r>
      <w:proofErr w:type="spellEnd"/>
      <w:r w:rsidR="00721B1E" w:rsidRPr="00B173AE">
        <w:rPr>
          <w:i/>
          <w:color w:val="000000" w:themeColor="text1"/>
          <w:sz w:val="26"/>
          <w:szCs w:val="26"/>
          <w:lang w:val="lv-LV"/>
        </w:rPr>
        <w:t xml:space="preserve"> SHA-256</w:t>
      </w:r>
      <w:r w:rsidR="00721B1E" w:rsidRPr="00B173AE">
        <w:rPr>
          <w:color w:val="000000" w:themeColor="text1"/>
          <w:sz w:val="26"/>
          <w:szCs w:val="26"/>
          <w:lang w:val="lv-LV"/>
        </w:rPr>
        <w:t xml:space="preserve"> kontrolsummu un fiskālās atmiņas modulī uzkrāto </w:t>
      </w:r>
      <w:r w:rsidR="00721B1E" w:rsidRPr="00B173AE">
        <w:rPr>
          <w:i/>
          <w:color w:val="000000" w:themeColor="text1"/>
          <w:sz w:val="26"/>
          <w:szCs w:val="26"/>
          <w:lang w:val="lv-LV"/>
        </w:rPr>
        <w:t xml:space="preserve">Grand </w:t>
      </w:r>
      <w:proofErr w:type="spellStart"/>
      <w:r w:rsidR="00721B1E" w:rsidRPr="00B173AE">
        <w:rPr>
          <w:i/>
          <w:color w:val="000000" w:themeColor="text1"/>
          <w:sz w:val="26"/>
          <w:szCs w:val="26"/>
          <w:lang w:val="lv-LV"/>
        </w:rPr>
        <w:t>Total</w:t>
      </w:r>
      <w:proofErr w:type="spellEnd"/>
      <w:r w:rsidR="00721B1E" w:rsidRPr="00B173AE">
        <w:rPr>
          <w:color w:val="000000" w:themeColor="text1"/>
          <w:sz w:val="26"/>
          <w:szCs w:val="26"/>
          <w:lang w:val="lv-LV"/>
        </w:rPr>
        <w:t xml:space="preserve"> vērtību</w:t>
      </w:r>
      <w:r w:rsidR="00EE54CD" w:rsidRPr="00B173AE">
        <w:rPr>
          <w:color w:val="000000" w:themeColor="text1"/>
          <w:sz w:val="26"/>
          <w:szCs w:val="26"/>
          <w:lang w:val="lv-LV"/>
        </w:rPr>
        <w:t>, neveicot šo noteikumu</w:t>
      </w:r>
      <w:r w:rsidR="00D82637" w:rsidRPr="00B173AE">
        <w:rPr>
          <w:color w:val="000000" w:themeColor="text1"/>
          <w:sz w:val="26"/>
          <w:szCs w:val="26"/>
          <w:lang w:val="lv-LV"/>
        </w:rPr>
        <w:t xml:space="preserve"> </w:t>
      </w:r>
      <w:r w:rsidR="0025182A" w:rsidRPr="00B173AE">
        <w:rPr>
          <w:sz w:val="26"/>
          <w:szCs w:val="26"/>
          <w:lang w:val="lv-LV"/>
        </w:rPr>
        <w:t xml:space="preserve">92. un 94. punktā </w:t>
      </w:r>
      <w:r w:rsidR="00EE54CD" w:rsidRPr="00B173AE">
        <w:rPr>
          <w:sz w:val="26"/>
          <w:szCs w:val="26"/>
          <w:lang w:val="lv-LV"/>
        </w:rPr>
        <w:t>noteiktās darbības</w:t>
      </w:r>
      <w:r w:rsidR="000C4512" w:rsidRPr="00B173AE">
        <w:rPr>
          <w:sz w:val="26"/>
          <w:szCs w:val="26"/>
          <w:lang w:val="lv-LV"/>
        </w:rPr>
        <w:t>.</w:t>
      </w:r>
      <w:r w:rsidRPr="00B173AE">
        <w:rPr>
          <w:color w:val="000000"/>
          <w:sz w:val="26"/>
          <w:szCs w:val="26"/>
          <w:lang w:val="lv-LV"/>
        </w:rPr>
        <w:t>"</w:t>
      </w:r>
    </w:p>
    <w:p w14:paraId="1BDA972E" w14:textId="77777777" w:rsidR="00396CA8" w:rsidRPr="00B173AE" w:rsidRDefault="00396CA8">
      <w:pPr>
        <w:ind w:firstLine="720"/>
        <w:jc w:val="both"/>
        <w:rPr>
          <w:color w:val="000000"/>
          <w:sz w:val="26"/>
          <w:szCs w:val="26"/>
          <w:lang w:val="lv-LV"/>
        </w:rPr>
      </w:pPr>
    </w:p>
    <w:p w14:paraId="2BE68313" w14:textId="3A8EBBA9" w:rsidR="00396CA8" w:rsidRPr="00B173AE" w:rsidRDefault="006D67DD">
      <w:pPr>
        <w:ind w:firstLine="720"/>
        <w:jc w:val="both"/>
        <w:rPr>
          <w:color w:val="000000"/>
          <w:sz w:val="26"/>
          <w:szCs w:val="26"/>
          <w:lang w:val="lv-LV"/>
        </w:rPr>
      </w:pPr>
      <w:r w:rsidRPr="00B173AE">
        <w:rPr>
          <w:color w:val="000000"/>
          <w:sz w:val="26"/>
          <w:szCs w:val="26"/>
          <w:lang w:val="lv-LV"/>
        </w:rPr>
        <w:t>2</w:t>
      </w:r>
      <w:r w:rsidR="00146AFA">
        <w:rPr>
          <w:color w:val="000000"/>
          <w:sz w:val="26"/>
          <w:szCs w:val="26"/>
          <w:lang w:val="lv-LV"/>
        </w:rPr>
        <w:t>3</w:t>
      </w:r>
      <w:r w:rsidR="00BC0308" w:rsidRPr="00B173AE">
        <w:rPr>
          <w:color w:val="000000"/>
          <w:sz w:val="26"/>
          <w:szCs w:val="26"/>
          <w:lang w:val="lv-LV"/>
        </w:rPr>
        <w:t xml:space="preserve">. </w:t>
      </w:r>
      <w:r w:rsidR="004252F5" w:rsidRPr="00B173AE">
        <w:rPr>
          <w:color w:val="000000"/>
          <w:sz w:val="26"/>
          <w:szCs w:val="26"/>
          <w:lang w:val="lv-LV"/>
        </w:rPr>
        <w:t xml:space="preserve">Papildināt noteikumus ar </w:t>
      </w:r>
      <w:r w:rsidR="00596028" w:rsidRPr="00B173AE">
        <w:rPr>
          <w:color w:val="000000"/>
          <w:sz w:val="26"/>
          <w:szCs w:val="26"/>
          <w:lang w:val="lv-LV"/>
        </w:rPr>
        <w:t>109</w:t>
      </w:r>
      <w:r w:rsidR="004252F5" w:rsidRPr="00B173AE">
        <w:rPr>
          <w:color w:val="000000"/>
          <w:sz w:val="26"/>
          <w:szCs w:val="26"/>
          <w:lang w:val="lv-LV"/>
        </w:rPr>
        <w:t>.</w:t>
      </w:r>
      <w:r w:rsidR="004252F5" w:rsidRPr="00B173AE">
        <w:rPr>
          <w:color w:val="000000"/>
          <w:sz w:val="26"/>
          <w:szCs w:val="26"/>
          <w:vertAlign w:val="superscript"/>
          <w:lang w:val="lv-LV"/>
        </w:rPr>
        <w:t>1</w:t>
      </w:r>
      <w:r w:rsidR="004252F5" w:rsidRPr="00B173AE">
        <w:rPr>
          <w:color w:val="000000"/>
          <w:sz w:val="26"/>
          <w:szCs w:val="26"/>
          <w:lang w:val="lv-LV"/>
        </w:rPr>
        <w:t xml:space="preserve"> punktu šādā redakcijā</w:t>
      </w:r>
      <w:r w:rsidR="00BC0308" w:rsidRPr="00B173AE">
        <w:rPr>
          <w:color w:val="000000"/>
          <w:sz w:val="26"/>
          <w:szCs w:val="26"/>
          <w:lang w:val="lv-LV"/>
        </w:rPr>
        <w:t>:</w:t>
      </w:r>
    </w:p>
    <w:p w14:paraId="453F2EB1" w14:textId="77777777" w:rsidR="00596028" w:rsidRPr="00B173AE" w:rsidRDefault="00596028">
      <w:pPr>
        <w:ind w:firstLine="720"/>
        <w:jc w:val="both"/>
        <w:rPr>
          <w:color w:val="000000"/>
          <w:sz w:val="26"/>
          <w:szCs w:val="26"/>
          <w:lang w:val="lv-LV"/>
        </w:rPr>
      </w:pPr>
    </w:p>
    <w:p w14:paraId="23EF1E62" w14:textId="4154DF1C" w:rsidR="00396CA8" w:rsidRPr="00B173AE" w:rsidRDefault="006D67DD" w:rsidP="004252F5">
      <w:pPr>
        <w:ind w:firstLine="720"/>
        <w:jc w:val="both"/>
        <w:rPr>
          <w:color w:val="000000"/>
          <w:sz w:val="26"/>
          <w:szCs w:val="26"/>
          <w:lang w:val="lv-LV"/>
        </w:rPr>
      </w:pPr>
      <w:r w:rsidRPr="00B173AE">
        <w:rPr>
          <w:color w:val="000000"/>
          <w:sz w:val="26"/>
          <w:szCs w:val="26"/>
          <w:lang w:val="lv-LV"/>
        </w:rPr>
        <w:t>"</w:t>
      </w:r>
      <w:r w:rsidR="00596028" w:rsidRPr="00B173AE">
        <w:rPr>
          <w:color w:val="000000"/>
          <w:sz w:val="26"/>
          <w:szCs w:val="26"/>
          <w:lang w:val="lv-LV"/>
        </w:rPr>
        <w:t>109.</w:t>
      </w:r>
      <w:r w:rsidR="00596028" w:rsidRPr="00B173AE">
        <w:rPr>
          <w:color w:val="000000"/>
          <w:sz w:val="26"/>
          <w:szCs w:val="26"/>
          <w:vertAlign w:val="superscript"/>
          <w:lang w:val="lv-LV"/>
        </w:rPr>
        <w:t>1</w:t>
      </w:r>
      <w:r w:rsidR="00485007" w:rsidRPr="00B173AE">
        <w:rPr>
          <w:color w:val="000000"/>
          <w:sz w:val="26"/>
          <w:szCs w:val="26"/>
          <w:lang w:val="lv-LV"/>
        </w:rPr>
        <w:t xml:space="preserve"> </w:t>
      </w:r>
      <w:r w:rsidR="00EE6410">
        <w:rPr>
          <w:color w:val="000000"/>
          <w:sz w:val="26"/>
          <w:szCs w:val="26"/>
          <w:lang w:val="lv-LV"/>
        </w:rPr>
        <w:t>A</w:t>
      </w:r>
      <w:r w:rsidR="00EE6410" w:rsidRPr="003E570A">
        <w:rPr>
          <w:sz w:val="26"/>
          <w:szCs w:val="26"/>
          <w:lang w:val="lv-LV"/>
        </w:rPr>
        <w:t>pkalpojošais dienests trīs darbadienu laikā, izmantojot Valsts ieņēmumu dienesta elektroniskās deklarēšanas sistēmu, iesniedz</w:t>
      </w:r>
      <w:r w:rsidR="00EE6410">
        <w:rPr>
          <w:sz w:val="26"/>
          <w:szCs w:val="26"/>
          <w:lang w:val="lv-LV"/>
        </w:rPr>
        <w:t xml:space="preserve"> informāciju </w:t>
      </w:r>
      <w:r w:rsidR="00EE6410">
        <w:rPr>
          <w:color w:val="000000"/>
          <w:sz w:val="26"/>
          <w:szCs w:val="26"/>
          <w:lang w:val="lv-LV"/>
        </w:rPr>
        <w:t>p</w:t>
      </w:r>
      <w:r w:rsidR="000A3CFE" w:rsidRPr="00B173AE">
        <w:rPr>
          <w:color w:val="000000"/>
          <w:sz w:val="26"/>
          <w:szCs w:val="26"/>
          <w:lang w:val="lv-LV"/>
        </w:rPr>
        <w:t xml:space="preserve">ar </w:t>
      </w:r>
      <w:r w:rsidR="00730A23" w:rsidRPr="00B173AE">
        <w:rPr>
          <w:color w:val="000000"/>
          <w:sz w:val="26"/>
          <w:szCs w:val="26"/>
          <w:lang w:val="lv-LV"/>
        </w:rPr>
        <w:t xml:space="preserve">šo </w:t>
      </w:r>
      <w:r w:rsidR="000A3CFE" w:rsidRPr="00B173AE">
        <w:rPr>
          <w:color w:val="000000"/>
          <w:sz w:val="26"/>
          <w:szCs w:val="26"/>
          <w:lang w:val="lv-LV"/>
        </w:rPr>
        <w:t>noteikumu 106., 107.</w:t>
      </w:r>
      <w:r w:rsidR="004252F5" w:rsidRPr="00B173AE">
        <w:rPr>
          <w:color w:val="000000"/>
          <w:sz w:val="26"/>
          <w:szCs w:val="26"/>
          <w:lang w:val="lv-LV"/>
        </w:rPr>
        <w:t xml:space="preserve"> un 109.punktā noteikto darbību veikšanu, </w:t>
      </w:r>
      <w:r w:rsidR="004252F5" w:rsidRPr="00B173AE">
        <w:rPr>
          <w:sz w:val="26"/>
          <w:szCs w:val="26"/>
          <w:lang w:val="lv-LV"/>
        </w:rPr>
        <w:t>kā arī par kases aparāta, hibrīda kases aparāta, kases sistēmas, specializētās ierīces vai iekārtas uzstādīšanas adreses maiņu vai lietošanas pārtraukšanu vismaz uz 30 dienām</w:t>
      </w:r>
      <w:r w:rsidR="000A3CFE" w:rsidRPr="00B173AE">
        <w:rPr>
          <w:sz w:val="26"/>
          <w:szCs w:val="26"/>
          <w:lang w:val="lv-LV"/>
        </w:rPr>
        <w:t>.</w:t>
      </w:r>
      <w:r w:rsidRPr="00B173AE">
        <w:rPr>
          <w:color w:val="000000"/>
          <w:sz w:val="26"/>
          <w:szCs w:val="26"/>
          <w:lang w:val="lv-LV"/>
        </w:rPr>
        <w:t>"</w:t>
      </w:r>
    </w:p>
    <w:p w14:paraId="276D6687" w14:textId="77777777" w:rsidR="003E1AFB" w:rsidRPr="00B173AE" w:rsidRDefault="006D67DD" w:rsidP="00721B1E">
      <w:pPr>
        <w:tabs>
          <w:tab w:val="left" w:pos="2310"/>
        </w:tabs>
        <w:ind w:firstLine="720"/>
        <w:jc w:val="both"/>
        <w:rPr>
          <w:color w:val="000000"/>
          <w:sz w:val="26"/>
          <w:szCs w:val="26"/>
          <w:lang w:val="lv-LV"/>
        </w:rPr>
      </w:pPr>
      <w:r w:rsidRPr="00B173AE">
        <w:rPr>
          <w:color w:val="000000"/>
          <w:sz w:val="26"/>
          <w:szCs w:val="26"/>
          <w:lang w:val="lv-LV"/>
        </w:rPr>
        <w:tab/>
      </w:r>
    </w:p>
    <w:p w14:paraId="2B03031D" w14:textId="7F715967" w:rsidR="00661F14" w:rsidRPr="00B173AE" w:rsidRDefault="006D67DD" w:rsidP="00721B1E">
      <w:pPr>
        <w:ind w:firstLine="720"/>
        <w:jc w:val="both"/>
        <w:rPr>
          <w:color w:val="000000"/>
          <w:sz w:val="26"/>
          <w:szCs w:val="26"/>
          <w:lang w:val="lv-LV"/>
        </w:rPr>
      </w:pPr>
      <w:r w:rsidRPr="00B173AE">
        <w:rPr>
          <w:color w:val="000000"/>
          <w:sz w:val="26"/>
          <w:szCs w:val="26"/>
          <w:lang w:val="lv-LV"/>
        </w:rPr>
        <w:t>2</w:t>
      </w:r>
      <w:r w:rsidR="00146AFA">
        <w:rPr>
          <w:color w:val="000000"/>
          <w:sz w:val="26"/>
          <w:szCs w:val="26"/>
          <w:lang w:val="lv-LV"/>
        </w:rPr>
        <w:t>4</w:t>
      </w:r>
      <w:r w:rsidR="00965BB3" w:rsidRPr="00B173AE">
        <w:rPr>
          <w:color w:val="000000"/>
          <w:sz w:val="26"/>
          <w:szCs w:val="26"/>
          <w:lang w:val="lv-LV"/>
        </w:rPr>
        <w:t>. Svītrot 110.10.</w:t>
      </w:r>
      <w:r w:rsidR="00AD5D67" w:rsidRPr="00B173AE">
        <w:rPr>
          <w:color w:val="000000"/>
          <w:sz w:val="26"/>
          <w:szCs w:val="26"/>
          <w:lang w:val="lv-LV"/>
        </w:rPr>
        <w:t xml:space="preserve"> </w:t>
      </w:r>
      <w:r w:rsidR="00965BB3" w:rsidRPr="00B173AE">
        <w:rPr>
          <w:color w:val="000000"/>
          <w:sz w:val="26"/>
          <w:szCs w:val="26"/>
          <w:lang w:val="lv-LV"/>
        </w:rPr>
        <w:t>apakšpunktā vārdus "ja tam šajos noteikumos noteiktajā kārtībā jābūt noslēgtam".</w:t>
      </w:r>
    </w:p>
    <w:p w14:paraId="2D9B409C" w14:textId="77777777" w:rsidR="000F6D31" w:rsidRPr="00B173AE" w:rsidRDefault="000F6D31" w:rsidP="00721B1E">
      <w:pPr>
        <w:ind w:firstLine="720"/>
        <w:jc w:val="both"/>
        <w:rPr>
          <w:color w:val="000000"/>
          <w:sz w:val="26"/>
          <w:szCs w:val="26"/>
          <w:lang w:val="lv-LV"/>
        </w:rPr>
      </w:pPr>
    </w:p>
    <w:p w14:paraId="380A68AE" w14:textId="5456061C" w:rsidR="000F329E" w:rsidRPr="00B173AE" w:rsidRDefault="006D67DD" w:rsidP="00721B1E">
      <w:pPr>
        <w:ind w:firstLine="720"/>
        <w:jc w:val="both"/>
        <w:rPr>
          <w:color w:val="000000"/>
          <w:sz w:val="26"/>
          <w:szCs w:val="26"/>
          <w:lang w:val="lv-LV"/>
        </w:rPr>
      </w:pPr>
      <w:r w:rsidRPr="00B173AE">
        <w:rPr>
          <w:color w:val="000000"/>
          <w:sz w:val="26"/>
          <w:szCs w:val="26"/>
          <w:lang w:val="lv-LV"/>
        </w:rPr>
        <w:t>2</w:t>
      </w:r>
      <w:r w:rsidR="00146AFA">
        <w:rPr>
          <w:color w:val="000000"/>
          <w:sz w:val="26"/>
          <w:szCs w:val="26"/>
          <w:lang w:val="lv-LV"/>
        </w:rPr>
        <w:t>5</w:t>
      </w:r>
      <w:r w:rsidR="00BC0308" w:rsidRPr="00B173AE">
        <w:rPr>
          <w:color w:val="000000"/>
          <w:sz w:val="26"/>
          <w:szCs w:val="26"/>
          <w:lang w:val="lv-LV"/>
        </w:rPr>
        <w:t>. Papildināt noteikumus ar 116.</w:t>
      </w:r>
      <w:r w:rsidR="00BC0308" w:rsidRPr="00B173AE">
        <w:rPr>
          <w:color w:val="000000"/>
          <w:sz w:val="26"/>
          <w:szCs w:val="26"/>
          <w:vertAlign w:val="superscript"/>
          <w:lang w:val="lv-LV"/>
        </w:rPr>
        <w:t>1</w:t>
      </w:r>
      <w:r w:rsidR="00BC0308" w:rsidRPr="00B173AE">
        <w:rPr>
          <w:color w:val="000000"/>
          <w:sz w:val="26"/>
          <w:szCs w:val="26"/>
          <w:lang w:val="lv-LV"/>
        </w:rPr>
        <w:t xml:space="preserve"> punktu šādā redakcijā:</w:t>
      </w:r>
    </w:p>
    <w:p w14:paraId="025EA40C" w14:textId="77777777" w:rsidR="000736AF" w:rsidRPr="00B173AE" w:rsidRDefault="000736AF" w:rsidP="00721B1E">
      <w:pPr>
        <w:ind w:firstLine="720"/>
        <w:jc w:val="both"/>
        <w:rPr>
          <w:color w:val="000000"/>
          <w:sz w:val="26"/>
          <w:szCs w:val="26"/>
          <w:lang w:val="lv-LV"/>
        </w:rPr>
      </w:pPr>
    </w:p>
    <w:p w14:paraId="4B0BE388" w14:textId="26D2740C" w:rsidR="00FF33CC" w:rsidRPr="00B173AE" w:rsidRDefault="006D67DD" w:rsidP="00103DE7">
      <w:pPr>
        <w:ind w:firstLine="720"/>
        <w:jc w:val="both"/>
        <w:rPr>
          <w:sz w:val="26"/>
          <w:szCs w:val="26"/>
          <w:lang w:val="lv-LV"/>
        </w:rPr>
      </w:pPr>
      <w:r w:rsidRPr="00B173AE">
        <w:rPr>
          <w:sz w:val="26"/>
          <w:szCs w:val="26"/>
          <w:lang w:val="lv-LV"/>
        </w:rPr>
        <w:lastRenderedPageBreak/>
        <w:t>"116.</w:t>
      </w:r>
      <w:r w:rsidRPr="00B173AE">
        <w:rPr>
          <w:sz w:val="26"/>
          <w:szCs w:val="26"/>
          <w:vertAlign w:val="superscript"/>
          <w:lang w:val="lv-LV"/>
        </w:rPr>
        <w:t>1</w:t>
      </w:r>
      <w:r w:rsidRPr="00B173AE">
        <w:rPr>
          <w:sz w:val="26"/>
          <w:szCs w:val="26"/>
          <w:lang w:val="lv-LV"/>
        </w:rPr>
        <w:t xml:space="preserve"> Ja šo noteikumu 129.</w:t>
      </w:r>
      <w:r w:rsidRPr="00B173AE">
        <w:rPr>
          <w:sz w:val="26"/>
          <w:szCs w:val="26"/>
          <w:vertAlign w:val="superscript"/>
          <w:lang w:val="lv-LV"/>
        </w:rPr>
        <w:t>15</w:t>
      </w:r>
      <w:r w:rsidR="00B75D89" w:rsidRPr="00B173AE">
        <w:rPr>
          <w:sz w:val="26"/>
          <w:szCs w:val="26"/>
          <w:vertAlign w:val="superscript"/>
          <w:lang w:val="lv-LV"/>
        </w:rPr>
        <w:t xml:space="preserve"> </w:t>
      </w:r>
      <w:r w:rsidRPr="00B173AE">
        <w:rPr>
          <w:sz w:val="26"/>
          <w:szCs w:val="26"/>
          <w:lang w:val="lv-LV"/>
        </w:rPr>
        <w:t xml:space="preserve">punktā veikto darbību rezultātā </w:t>
      </w:r>
      <w:r w:rsidR="00B75D89" w:rsidRPr="00B173AE">
        <w:rPr>
          <w:sz w:val="26"/>
          <w:szCs w:val="26"/>
          <w:lang w:val="lv-LV"/>
        </w:rPr>
        <w:t xml:space="preserve">Valsts ieņēmumu dienests </w:t>
      </w:r>
      <w:r w:rsidRPr="00B173AE">
        <w:rPr>
          <w:sz w:val="26"/>
          <w:szCs w:val="26"/>
          <w:lang w:val="lv-LV"/>
        </w:rPr>
        <w:t xml:space="preserve">konstatē, ka kases aparāta, hibrīda kases aparāta, kases sistēmas, specializētās ierīces vai iekārtas modelis </w:t>
      </w:r>
      <w:r w:rsidR="00205391" w:rsidRPr="00B173AE">
        <w:rPr>
          <w:sz w:val="26"/>
          <w:szCs w:val="26"/>
          <w:lang w:val="lv-LV"/>
        </w:rPr>
        <w:t>(</w:t>
      </w:r>
      <w:r w:rsidRPr="00B173AE">
        <w:rPr>
          <w:sz w:val="26"/>
          <w:szCs w:val="26"/>
          <w:lang w:val="lv-LV"/>
        </w:rPr>
        <w:t>modifikācija</w:t>
      </w:r>
      <w:r w:rsidR="00205391" w:rsidRPr="00B173AE">
        <w:rPr>
          <w:sz w:val="26"/>
          <w:szCs w:val="26"/>
          <w:lang w:val="lv-LV"/>
        </w:rPr>
        <w:t>)</w:t>
      </w:r>
      <w:r w:rsidRPr="00B173AE">
        <w:rPr>
          <w:sz w:val="26"/>
          <w:szCs w:val="26"/>
          <w:lang w:val="lv-LV"/>
        </w:rPr>
        <w:t xml:space="preserve"> neatbilst normatīvajiem aktiem par nodokļu un citu maksājumu reģistrēšanas elektronisko ierīču un iekārtu tehniskajām prasībām</w:t>
      </w:r>
      <w:r w:rsidR="00267EB6" w:rsidRPr="00B173AE">
        <w:rPr>
          <w:sz w:val="26"/>
          <w:szCs w:val="26"/>
          <w:lang w:val="lv-LV"/>
        </w:rPr>
        <w:t xml:space="preserve"> un pieņem lēmumu </w:t>
      </w:r>
      <w:r w:rsidR="00CB5220" w:rsidRPr="00B173AE">
        <w:rPr>
          <w:sz w:val="26"/>
          <w:szCs w:val="26"/>
          <w:lang w:val="lv-LV"/>
        </w:rPr>
        <w:t xml:space="preserve">atteikt </w:t>
      </w:r>
      <w:r w:rsidR="00C97B60" w:rsidRPr="00B173AE">
        <w:rPr>
          <w:sz w:val="26"/>
          <w:szCs w:val="26"/>
          <w:lang w:val="lv-LV"/>
        </w:rPr>
        <w:t xml:space="preserve">reģistrēt </w:t>
      </w:r>
      <w:r w:rsidR="00CB5220" w:rsidRPr="00B173AE">
        <w:rPr>
          <w:sz w:val="26"/>
          <w:szCs w:val="26"/>
          <w:lang w:val="lv-LV"/>
        </w:rPr>
        <w:t xml:space="preserve">kases aparāta, hibrīda kases aparāta, kases sistēmas, specializētās ierīces vai iekārtas modeli (modifikāciju) </w:t>
      </w:r>
      <w:r w:rsidR="00267EB6" w:rsidRPr="00B173AE">
        <w:rPr>
          <w:sz w:val="26"/>
          <w:szCs w:val="26"/>
          <w:lang w:val="lv-LV"/>
        </w:rPr>
        <w:t>Valsts ieņēmumu dienesta vienotajā datubāzē (reģistrā) vai izslēgt no tās</w:t>
      </w:r>
      <w:r w:rsidRPr="00B173AE">
        <w:rPr>
          <w:sz w:val="26"/>
          <w:szCs w:val="26"/>
          <w:lang w:val="lv-LV"/>
        </w:rPr>
        <w:t xml:space="preserve">, </w:t>
      </w:r>
      <w:r w:rsidR="00A106D5" w:rsidRPr="00B173AE">
        <w:rPr>
          <w:sz w:val="26"/>
          <w:szCs w:val="26"/>
          <w:lang w:val="lv-LV"/>
        </w:rPr>
        <w:t xml:space="preserve">tad </w:t>
      </w:r>
      <w:r w:rsidR="00B75D89" w:rsidRPr="00B173AE">
        <w:rPr>
          <w:sz w:val="26"/>
          <w:szCs w:val="26"/>
          <w:lang w:val="lv-LV"/>
        </w:rPr>
        <w:t>apkalpojoš</w:t>
      </w:r>
      <w:r w:rsidR="00675BBB" w:rsidRPr="00B173AE">
        <w:rPr>
          <w:sz w:val="26"/>
          <w:szCs w:val="26"/>
          <w:lang w:val="lv-LV"/>
        </w:rPr>
        <w:t>ā</w:t>
      </w:r>
      <w:r w:rsidR="00B75D89" w:rsidRPr="00B173AE">
        <w:rPr>
          <w:sz w:val="26"/>
          <w:szCs w:val="26"/>
          <w:lang w:val="lv-LV"/>
        </w:rPr>
        <w:t xml:space="preserve"> dienesta</w:t>
      </w:r>
      <w:r w:rsidR="00675BBB" w:rsidRPr="00B173AE">
        <w:rPr>
          <w:sz w:val="26"/>
          <w:szCs w:val="26"/>
          <w:lang w:val="lv-LV"/>
        </w:rPr>
        <w:t xml:space="preserve"> pienākums</w:t>
      </w:r>
      <w:r w:rsidRPr="00B173AE">
        <w:rPr>
          <w:sz w:val="26"/>
          <w:szCs w:val="26"/>
          <w:lang w:val="lv-LV"/>
        </w:rPr>
        <w:t>:</w:t>
      </w:r>
    </w:p>
    <w:p w14:paraId="7D5A6D21" w14:textId="64351A02" w:rsidR="00FF33CC" w:rsidRPr="00B173AE" w:rsidRDefault="006D67DD" w:rsidP="00103DE7">
      <w:pPr>
        <w:ind w:firstLine="720"/>
        <w:jc w:val="both"/>
        <w:rPr>
          <w:sz w:val="26"/>
          <w:szCs w:val="26"/>
          <w:lang w:val="lv-LV"/>
        </w:rPr>
      </w:pPr>
      <w:r w:rsidRPr="00B173AE">
        <w:rPr>
          <w:sz w:val="26"/>
          <w:szCs w:val="26"/>
          <w:lang w:val="lv-LV"/>
        </w:rPr>
        <w:t>116.</w:t>
      </w:r>
      <w:r w:rsidRPr="00B173AE">
        <w:rPr>
          <w:sz w:val="26"/>
          <w:szCs w:val="26"/>
          <w:vertAlign w:val="superscript"/>
          <w:lang w:val="lv-LV"/>
        </w:rPr>
        <w:t>1</w:t>
      </w:r>
      <w:r w:rsidRPr="00B173AE">
        <w:rPr>
          <w:sz w:val="26"/>
          <w:szCs w:val="26"/>
          <w:lang w:val="lv-LV"/>
        </w:rPr>
        <w:t>1.</w:t>
      </w:r>
      <w:r w:rsidR="00675BBB" w:rsidRPr="00B173AE">
        <w:rPr>
          <w:sz w:val="26"/>
          <w:szCs w:val="26"/>
          <w:lang w:val="lv-LV"/>
        </w:rPr>
        <w:t xml:space="preserve"> trīs mēnešu laikā no </w:t>
      </w:r>
      <w:r w:rsidR="00267EB6" w:rsidRPr="00B173AE">
        <w:rPr>
          <w:sz w:val="26"/>
          <w:szCs w:val="26"/>
          <w:lang w:val="lv-LV"/>
        </w:rPr>
        <w:t xml:space="preserve">minētā </w:t>
      </w:r>
      <w:r w:rsidR="00675BBB" w:rsidRPr="00B173AE">
        <w:rPr>
          <w:sz w:val="26"/>
          <w:szCs w:val="26"/>
          <w:lang w:val="lv-LV"/>
        </w:rPr>
        <w:t>lēmuma pieņemšanas novērst</w:t>
      </w:r>
      <w:r w:rsidR="00B75D89" w:rsidRPr="00B173AE">
        <w:rPr>
          <w:sz w:val="26"/>
          <w:szCs w:val="26"/>
          <w:lang w:val="lv-LV"/>
        </w:rPr>
        <w:t xml:space="preserve"> </w:t>
      </w:r>
      <w:r w:rsidR="00205391" w:rsidRPr="00B173AE">
        <w:rPr>
          <w:sz w:val="26"/>
          <w:szCs w:val="26"/>
          <w:lang w:val="lv-LV"/>
        </w:rPr>
        <w:t xml:space="preserve">konstatētās </w:t>
      </w:r>
      <w:r w:rsidR="00BC0308" w:rsidRPr="00B173AE">
        <w:rPr>
          <w:sz w:val="26"/>
          <w:szCs w:val="26"/>
          <w:lang w:val="lv-LV"/>
        </w:rPr>
        <w:t>neatbilstības</w:t>
      </w:r>
      <w:r w:rsidR="00267EB6" w:rsidRPr="00B173AE">
        <w:rPr>
          <w:sz w:val="26"/>
          <w:szCs w:val="26"/>
          <w:lang w:val="lv-LV"/>
        </w:rPr>
        <w:t>,</w:t>
      </w:r>
      <w:r w:rsidR="00B75D89" w:rsidRPr="00B173AE">
        <w:rPr>
          <w:sz w:val="26"/>
          <w:szCs w:val="26"/>
          <w:lang w:val="lv-LV"/>
        </w:rPr>
        <w:t xml:space="preserve"> </w:t>
      </w:r>
      <w:r w:rsidR="00675BBB" w:rsidRPr="00B173AE">
        <w:rPr>
          <w:sz w:val="26"/>
          <w:szCs w:val="26"/>
          <w:lang w:val="lv-LV"/>
        </w:rPr>
        <w:t xml:space="preserve">iesniegt </w:t>
      </w:r>
      <w:r w:rsidR="00B75D89" w:rsidRPr="00B173AE">
        <w:rPr>
          <w:sz w:val="26"/>
          <w:szCs w:val="26"/>
          <w:lang w:val="lv-LV"/>
        </w:rPr>
        <w:t>kases aparāta, hibrīda kases aparāta, kases sistēmas, specializētās ierīces vai iekārtas modeli (</w:t>
      </w:r>
      <w:r w:rsidR="00E6134A" w:rsidRPr="00B173AE">
        <w:rPr>
          <w:sz w:val="26"/>
          <w:szCs w:val="26"/>
          <w:lang w:val="lv-LV"/>
        </w:rPr>
        <w:t>modifikāciju</w:t>
      </w:r>
      <w:r w:rsidR="00B75D89" w:rsidRPr="00B173AE">
        <w:rPr>
          <w:sz w:val="26"/>
          <w:szCs w:val="26"/>
          <w:lang w:val="lv-LV"/>
        </w:rPr>
        <w:t>) atkārtotai atbilstības pārbaudes veikšanai</w:t>
      </w:r>
      <w:r w:rsidR="00D5486C" w:rsidRPr="00B173AE">
        <w:rPr>
          <w:sz w:val="26"/>
          <w:szCs w:val="26"/>
          <w:lang w:val="lv-LV"/>
        </w:rPr>
        <w:t>;</w:t>
      </w:r>
      <w:r w:rsidR="00AA484A" w:rsidRPr="00B173AE">
        <w:rPr>
          <w:sz w:val="26"/>
          <w:szCs w:val="26"/>
          <w:lang w:val="lv-LV"/>
        </w:rPr>
        <w:t xml:space="preserve"> </w:t>
      </w:r>
    </w:p>
    <w:p w14:paraId="771B9D63" w14:textId="0F4D6E81" w:rsidR="00B0088B" w:rsidRPr="00B173AE" w:rsidRDefault="006D67DD" w:rsidP="00005E7C">
      <w:pPr>
        <w:ind w:firstLine="720"/>
        <w:jc w:val="both"/>
        <w:rPr>
          <w:sz w:val="26"/>
          <w:szCs w:val="26"/>
          <w:lang w:val="lv-LV"/>
        </w:rPr>
      </w:pPr>
      <w:r w:rsidRPr="00B173AE">
        <w:rPr>
          <w:sz w:val="26"/>
          <w:szCs w:val="26"/>
          <w:lang w:val="lv-LV"/>
        </w:rPr>
        <w:t>116.</w:t>
      </w:r>
      <w:r w:rsidRPr="00B173AE">
        <w:rPr>
          <w:sz w:val="26"/>
          <w:szCs w:val="26"/>
          <w:vertAlign w:val="superscript"/>
          <w:lang w:val="lv-LV"/>
        </w:rPr>
        <w:t>1</w:t>
      </w:r>
      <w:r w:rsidRPr="00B173AE">
        <w:rPr>
          <w:sz w:val="26"/>
          <w:szCs w:val="26"/>
          <w:lang w:val="lv-LV"/>
        </w:rPr>
        <w:t>2. trīs</w:t>
      </w:r>
      <w:r w:rsidR="00DA4EB5" w:rsidRPr="00B173AE">
        <w:rPr>
          <w:sz w:val="26"/>
          <w:szCs w:val="26"/>
          <w:lang w:val="lv-LV"/>
        </w:rPr>
        <w:t xml:space="preserve"> </w:t>
      </w:r>
      <w:r w:rsidR="00714656" w:rsidRPr="00B173AE">
        <w:rPr>
          <w:sz w:val="26"/>
          <w:szCs w:val="26"/>
          <w:lang w:val="lv-LV"/>
        </w:rPr>
        <w:t xml:space="preserve">mēnešu laikā </w:t>
      </w:r>
      <w:r w:rsidR="008B7366" w:rsidRPr="00B173AE">
        <w:rPr>
          <w:sz w:val="26"/>
          <w:szCs w:val="26"/>
          <w:lang w:val="lv-LV"/>
        </w:rPr>
        <w:t xml:space="preserve">no </w:t>
      </w:r>
      <w:r w:rsidR="00864958" w:rsidRPr="00864958">
        <w:rPr>
          <w:sz w:val="26"/>
          <w:szCs w:val="26"/>
          <w:lang w:val="lv-LV"/>
        </w:rPr>
        <w:t>Va</w:t>
      </w:r>
      <w:r w:rsidR="00864958">
        <w:rPr>
          <w:sz w:val="26"/>
          <w:szCs w:val="26"/>
          <w:lang w:val="lv-LV"/>
        </w:rPr>
        <w:t>lsts ieņēmumu dienesta vienotās datubāzes (reģistra</w:t>
      </w:r>
      <w:r w:rsidR="00864958" w:rsidRPr="00864958">
        <w:rPr>
          <w:sz w:val="26"/>
          <w:szCs w:val="26"/>
          <w:lang w:val="lv-LV"/>
        </w:rPr>
        <w:t>)</w:t>
      </w:r>
      <w:r w:rsidR="004041EC">
        <w:rPr>
          <w:sz w:val="26"/>
          <w:szCs w:val="26"/>
          <w:lang w:val="lv-LV"/>
        </w:rPr>
        <w:t xml:space="preserve"> izslēgtās</w:t>
      </w:r>
      <w:r w:rsidR="00864958" w:rsidRPr="00864958">
        <w:rPr>
          <w:sz w:val="26"/>
          <w:szCs w:val="26"/>
          <w:lang w:val="lv-LV"/>
        </w:rPr>
        <w:t xml:space="preserve"> </w:t>
      </w:r>
      <w:r w:rsidR="00267EB6" w:rsidRPr="00B173AE">
        <w:rPr>
          <w:sz w:val="26"/>
          <w:szCs w:val="26"/>
          <w:lang w:val="lv-LV"/>
        </w:rPr>
        <w:t xml:space="preserve">elektroniskās ierīces vai iekārtas </w:t>
      </w:r>
      <w:r w:rsidR="004041EC">
        <w:rPr>
          <w:sz w:val="26"/>
          <w:szCs w:val="26"/>
          <w:lang w:val="lv-LV"/>
        </w:rPr>
        <w:t xml:space="preserve">modeļa (modifikācijas) jaunas versijas </w:t>
      </w:r>
      <w:r w:rsidR="008B7366" w:rsidRPr="00B173AE">
        <w:rPr>
          <w:sz w:val="26"/>
          <w:szCs w:val="26"/>
          <w:lang w:val="lv-LV"/>
        </w:rPr>
        <w:t xml:space="preserve">reģistrācijas Valsts ieņēmumu dienesta vienotajā datubāzē (reģistrā) </w:t>
      </w:r>
      <w:r w:rsidR="00714656" w:rsidRPr="00B173AE">
        <w:rPr>
          <w:sz w:val="26"/>
          <w:szCs w:val="26"/>
          <w:lang w:val="lv-LV"/>
        </w:rPr>
        <w:t>nodrošin</w:t>
      </w:r>
      <w:r w:rsidR="008B7366" w:rsidRPr="00B173AE">
        <w:rPr>
          <w:sz w:val="26"/>
          <w:szCs w:val="26"/>
          <w:lang w:val="lv-LV"/>
        </w:rPr>
        <w:t>āt</w:t>
      </w:r>
      <w:r w:rsidR="00714656" w:rsidRPr="00B173AE">
        <w:rPr>
          <w:sz w:val="26"/>
          <w:szCs w:val="26"/>
          <w:lang w:val="lv-LV"/>
        </w:rPr>
        <w:t xml:space="preserve"> </w:t>
      </w:r>
      <w:r w:rsidR="009C3453" w:rsidRPr="00B173AE">
        <w:rPr>
          <w:sz w:val="26"/>
          <w:szCs w:val="26"/>
          <w:lang w:val="lv-LV"/>
        </w:rPr>
        <w:t xml:space="preserve">lietotājam </w:t>
      </w:r>
      <w:r w:rsidR="00DA4EB5" w:rsidRPr="00B173AE">
        <w:rPr>
          <w:sz w:val="26"/>
          <w:szCs w:val="26"/>
          <w:lang w:val="lv-LV"/>
        </w:rPr>
        <w:t xml:space="preserve">kases </w:t>
      </w:r>
      <w:r w:rsidRPr="00B173AE">
        <w:rPr>
          <w:sz w:val="26"/>
          <w:szCs w:val="26"/>
          <w:lang w:val="lv-LV"/>
        </w:rPr>
        <w:t>aparāta</w:t>
      </w:r>
      <w:r w:rsidR="00DA4EB5" w:rsidRPr="00B173AE">
        <w:rPr>
          <w:sz w:val="26"/>
          <w:szCs w:val="26"/>
          <w:lang w:val="lv-LV"/>
        </w:rPr>
        <w:t xml:space="preserve">, hibrīda kases </w:t>
      </w:r>
      <w:r w:rsidRPr="00B173AE">
        <w:rPr>
          <w:sz w:val="26"/>
          <w:szCs w:val="26"/>
          <w:lang w:val="lv-LV"/>
        </w:rPr>
        <w:t>aparāta</w:t>
      </w:r>
      <w:r w:rsidR="00DA4EB5" w:rsidRPr="00B173AE">
        <w:rPr>
          <w:sz w:val="26"/>
          <w:szCs w:val="26"/>
          <w:lang w:val="lv-LV"/>
        </w:rPr>
        <w:t xml:space="preserve">, kases </w:t>
      </w:r>
      <w:r w:rsidRPr="00B173AE">
        <w:rPr>
          <w:sz w:val="26"/>
          <w:szCs w:val="26"/>
          <w:lang w:val="lv-LV"/>
        </w:rPr>
        <w:t>sistēmas</w:t>
      </w:r>
      <w:r w:rsidR="00DA4EB5" w:rsidRPr="00B173AE">
        <w:rPr>
          <w:sz w:val="26"/>
          <w:szCs w:val="26"/>
          <w:lang w:val="lv-LV"/>
        </w:rPr>
        <w:t xml:space="preserve">, </w:t>
      </w:r>
      <w:r w:rsidRPr="00B173AE">
        <w:rPr>
          <w:sz w:val="26"/>
          <w:szCs w:val="26"/>
          <w:lang w:val="lv-LV"/>
        </w:rPr>
        <w:t xml:space="preserve">specializētās ierīces </w:t>
      </w:r>
      <w:r w:rsidR="00DA4EB5" w:rsidRPr="00B173AE">
        <w:rPr>
          <w:sz w:val="26"/>
          <w:szCs w:val="26"/>
          <w:lang w:val="lv-LV"/>
        </w:rPr>
        <w:t xml:space="preserve">vai </w:t>
      </w:r>
      <w:r w:rsidRPr="00B173AE">
        <w:rPr>
          <w:sz w:val="26"/>
          <w:szCs w:val="26"/>
          <w:lang w:val="lv-LV"/>
        </w:rPr>
        <w:t>iekārtas</w:t>
      </w:r>
      <w:r w:rsidR="008B7366" w:rsidRPr="00B173AE">
        <w:rPr>
          <w:sz w:val="26"/>
          <w:szCs w:val="26"/>
          <w:lang w:val="lv-LV"/>
        </w:rPr>
        <w:t xml:space="preserve"> </w:t>
      </w:r>
      <w:r w:rsidR="00C32B0E" w:rsidRPr="00B173AE">
        <w:rPr>
          <w:sz w:val="26"/>
          <w:szCs w:val="26"/>
          <w:lang w:val="lv-LV"/>
        </w:rPr>
        <w:t xml:space="preserve">pielāgošanu </w:t>
      </w:r>
      <w:r w:rsidR="00DA4EB5" w:rsidRPr="00B173AE">
        <w:rPr>
          <w:sz w:val="26"/>
          <w:szCs w:val="26"/>
          <w:lang w:val="lv-LV"/>
        </w:rPr>
        <w:t>vai nomaiņ</w:t>
      </w:r>
      <w:r w:rsidR="00C32B0E" w:rsidRPr="00B173AE">
        <w:rPr>
          <w:sz w:val="26"/>
          <w:szCs w:val="26"/>
          <w:lang w:val="lv-LV"/>
        </w:rPr>
        <w:t>u</w:t>
      </w:r>
      <w:r w:rsidR="009C3453" w:rsidRPr="00B173AE">
        <w:rPr>
          <w:sz w:val="26"/>
          <w:szCs w:val="26"/>
          <w:lang w:val="lv-LV"/>
        </w:rPr>
        <w:t xml:space="preserve"> un, izmantojot Valsts ieņēmumu dienesta elektroniskās deklarēšanas sistēmu, </w:t>
      </w:r>
      <w:r w:rsidR="004041EC">
        <w:rPr>
          <w:sz w:val="26"/>
          <w:szCs w:val="26"/>
          <w:lang w:val="lv-LV"/>
        </w:rPr>
        <w:t>iesniegt šo noteikumu 92.5.</w:t>
      </w:r>
      <w:r w:rsidR="006A35F7">
        <w:rPr>
          <w:sz w:val="26"/>
          <w:szCs w:val="26"/>
          <w:lang w:val="lv-LV"/>
        </w:rPr>
        <w:t xml:space="preserve"> </w:t>
      </w:r>
      <w:r w:rsidR="004041EC">
        <w:rPr>
          <w:sz w:val="26"/>
          <w:szCs w:val="26"/>
          <w:lang w:val="lv-LV"/>
        </w:rPr>
        <w:t>apakšpunktā noteikto informāciju</w:t>
      </w:r>
      <w:r w:rsidR="009C3453" w:rsidRPr="00B173AE">
        <w:rPr>
          <w:sz w:val="26"/>
          <w:szCs w:val="26"/>
          <w:lang w:val="lv-LV"/>
        </w:rPr>
        <w:t>.</w:t>
      </w:r>
      <w:r w:rsidR="0090481E" w:rsidRPr="00B173AE">
        <w:rPr>
          <w:sz w:val="26"/>
          <w:szCs w:val="26"/>
          <w:lang w:val="lv-LV"/>
        </w:rPr>
        <w:t>"</w:t>
      </w:r>
    </w:p>
    <w:p w14:paraId="053706FC" w14:textId="7A637971" w:rsidR="00005E7C" w:rsidRPr="00B173AE" w:rsidRDefault="006D67DD" w:rsidP="00F22A15">
      <w:pPr>
        <w:spacing w:before="240"/>
        <w:ind w:firstLine="720"/>
        <w:jc w:val="both"/>
        <w:rPr>
          <w:sz w:val="26"/>
          <w:szCs w:val="26"/>
          <w:lang w:val="lv-LV"/>
        </w:rPr>
      </w:pPr>
      <w:r w:rsidRPr="00B173AE">
        <w:rPr>
          <w:sz w:val="26"/>
          <w:szCs w:val="26"/>
          <w:lang w:val="lv-LV"/>
        </w:rPr>
        <w:t>2</w:t>
      </w:r>
      <w:r w:rsidR="00146AFA">
        <w:rPr>
          <w:sz w:val="26"/>
          <w:szCs w:val="26"/>
          <w:lang w:val="lv-LV"/>
        </w:rPr>
        <w:t>6</w:t>
      </w:r>
      <w:r w:rsidRPr="00B173AE">
        <w:rPr>
          <w:sz w:val="26"/>
          <w:szCs w:val="26"/>
          <w:lang w:val="lv-LV"/>
        </w:rPr>
        <w:t>. Izteikt 117.3. apakšpunktu šādā redakcijā:</w:t>
      </w:r>
    </w:p>
    <w:p w14:paraId="25EA4083" w14:textId="5536E081" w:rsidR="00B0088B" w:rsidRPr="00B173AE" w:rsidRDefault="006D67DD" w:rsidP="00F22A15">
      <w:pPr>
        <w:spacing w:before="240"/>
        <w:ind w:firstLine="720"/>
        <w:jc w:val="both"/>
        <w:rPr>
          <w:sz w:val="26"/>
          <w:szCs w:val="26"/>
          <w:lang w:val="lv-LV"/>
        </w:rPr>
      </w:pPr>
      <w:r w:rsidRPr="00B173AE">
        <w:rPr>
          <w:sz w:val="26"/>
          <w:szCs w:val="26"/>
          <w:lang w:val="lv-LV"/>
        </w:rPr>
        <w:t>"117.3.  ieprogrammēt specializētajā ierīcē – taksometra skaitītājā – tādus tarifus par pasažieru komercpārvadājumiem ar taksometru, kādi nav paziņoti plānošanas reģionam vai republikas pilsētai, iesniedzot iesniegumu par speciālās atļaujas (licences) saņemšanai pasažieru komercpārvadājumiem ar taksometru."</w:t>
      </w:r>
    </w:p>
    <w:p w14:paraId="2B1E67E7" w14:textId="77777777" w:rsidR="000F329E" w:rsidRPr="00B173AE" w:rsidRDefault="000F329E">
      <w:pPr>
        <w:ind w:firstLine="720"/>
        <w:jc w:val="both"/>
        <w:rPr>
          <w:color w:val="000000"/>
          <w:sz w:val="26"/>
          <w:szCs w:val="26"/>
          <w:lang w:val="lv-LV"/>
        </w:rPr>
      </w:pPr>
    </w:p>
    <w:p w14:paraId="4884E5D2" w14:textId="4C32F23F" w:rsidR="000F6D31" w:rsidRPr="00B173AE" w:rsidRDefault="006D67DD" w:rsidP="00721B1E">
      <w:pPr>
        <w:ind w:firstLine="720"/>
        <w:jc w:val="both"/>
        <w:rPr>
          <w:color w:val="000000"/>
          <w:sz w:val="26"/>
          <w:szCs w:val="26"/>
          <w:lang w:val="lv-LV"/>
        </w:rPr>
      </w:pPr>
      <w:r w:rsidRPr="00B173AE">
        <w:rPr>
          <w:color w:val="000000"/>
          <w:sz w:val="26"/>
          <w:szCs w:val="26"/>
          <w:lang w:val="lv-LV"/>
        </w:rPr>
        <w:t>2</w:t>
      </w:r>
      <w:r w:rsidR="00146AFA">
        <w:rPr>
          <w:color w:val="000000"/>
          <w:sz w:val="26"/>
          <w:szCs w:val="26"/>
          <w:lang w:val="lv-LV"/>
        </w:rPr>
        <w:t>7</w:t>
      </w:r>
      <w:r w:rsidR="00965BB3" w:rsidRPr="00B173AE">
        <w:rPr>
          <w:color w:val="000000"/>
          <w:sz w:val="26"/>
          <w:szCs w:val="26"/>
          <w:lang w:val="lv-LV"/>
        </w:rPr>
        <w:t xml:space="preserve">. </w:t>
      </w:r>
      <w:r w:rsidR="009F3C78" w:rsidRPr="00B173AE">
        <w:rPr>
          <w:color w:val="000000"/>
          <w:sz w:val="26"/>
          <w:szCs w:val="26"/>
          <w:lang w:val="lv-LV"/>
        </w:rPr>
        <w:t>Izteikt</w:t>
      </w:r>
      <w:r w:rsidR="00965BB3" w:rsidRPr="00B173AE">
        <w:rPr>
          <w:color w:val="000000"/>
          <w:sz w:val="26"/>
          <w:szCs w:val="26"/>
          <w:lang w:val="lv-LV"/>
        </w:rPr>
        <w:t xml:space="preserve"> 121.</w:t>
      </w:r>
      <w:r w:rsidR="009F3C78" w:rsidRPr="00B173AE">
        <w:rPr>
          <w:color w:val="000000"/>
          <w:sz w:val="26"/>
          <w:szCs w:val="26"/>
          <w:vertAlign w:val="superscript"/>
          <w:lang w:val="lv-LV"/>
        </w:rPr>
        <w:t>5</w:t>
      </w:r>
      <w:r w:rsidR="00965BB3" w:rsidRPr="00B173AE">
        <w:rPr>
          <w:color w:val="000000"/>
          <w:sz w:val="26"/>
          <w:szCs w:val="26"/>
          <w:lang w:val="lv-LV"/>
        </w:rPr>
        <w:t xml:space="preserve"> </w:t>
      </w:r>
      <w:r w:rsidR="00F6140F">
        <w:rPr>
          <w:color w:val="000000"/>
          <w:sz w:val="26"/>
          <w:szCs w:val="26"/>
          <w:lang w:val="lv-LV"/>
        </w:rPr>
        <w:t xml:space="preserve">un </w:t>
      </w:r>
      <w:r w:rsidR="00F6140F" w:rsidRPr="00F22373">
        <w:rPr>
          <w:sz w:val="26"/>
          <w:szCs w:val="26"/>
          <w:lang w:val="lv-LV"/>
        </w:rPr>
        <w:t>121.</w:t>
      </w:r>
      <w:r w:rsidR="00F6140F" w:rsidRPr="00F22373">
        <w:rPr>
          <w:sz w:val="26"/>
          <w:szCs w:val="26"/>
          <w:vertAlign w:val="superscript"/>
          <w:lang w:val="lv-LV"/>
        </w:rPr>
        <w:t>6</w:t>
      </w:r>
      <w:r w:rsidR="00F6140F" w:rsidRPr="00F22373">
        <w:rPr>
          <w:sz w:val="26"/>
          <w:szCs w:val="26"/>
          <w:lang w:val="lv-LV"/>
        </w:rPr>
        <w:t xml:space="preserve"> </w:t>
      </w:r>
      <w:r w:rsidR="00965BB3" w:rsidRPr="00B173AE">
        <w:rPr>
          <w:color w:val="000000"/>
          <w:sz w:val="26"/>
          <w:szCs w:val="26"/>
          <w:lang w:val="lv-LV"/>
        </w:rPr>
        <w:t>punktu šādā redakcijā</w:t>
      </w:r>
      <w:r w:rsidR="00B5425A" w:rsidRPr="00B173AE">
        <w:rPr>
          <w:color w:val="000000"/>
          <w:sz w:val="26"/>
          <w:szCs w:val="26"/>
          <w:lang w:val="lv-LV"/>
        </w:rPr>
        <w:t>:</w:t>
      </w:r>
    </w:p>
    <w:p w14:paraId="2D717CDF" w14:textId="77777777" w:rsidR="000F6D31" w:rsidRPr="00B173AE" w:rsidRDefault="000F6D31" w:rsidP="00721B1E">
      <w:pPr>
        <w:ind w:firstLine="720"/>
        <w:jc w:val="both"/>
        <w:rPr>
          <w:color w:val="000000"/>
          <w:sz w:val="26"/>
          <w:szCs w:val="26"/>
          <w:lang w:val="lv-LV"/>
        </w:rPr>
      </w:pPr>
    </w:p>
    <w:p w14:paraId="7D823571" w14:textId="6DD4809C" w:rsidR="00E529D6" w:rsidRPr="00B173AE" w:rsidRDefault="006D67DD" w:rsidP="00F6140F">
      <w:pPr>
        <w:ind w:firstLine="720"/>
        <w:jc w:val="both"/>
        <w:rPr>
          <w:sz w:val="26"/>
          <w:szCs w:val="26"/>
          <w:lang w:val="lv-LV"/>
        </w:rPr>
      </w:pPr>
      <w:r w:rsidRPr="00B173AE">
        <w:rPr>
          <w:color w:val="000000"/>
          <w:sz w:val="26"/>
          <w:szCs w:val="26"/>
          <w:lang w:val="lv-LV"/>
        </w:rPr>
        <w:t>"</w:t>
      </w:r>
      <w:r w:rsidR="00A72BBA" w:rsidRPr="00B173AE">
        <w:rPr>
          <w:sz w:val="26"/>
          <w:szCs w:val="26"/>
          <w:lang w:val="lv-LV"/>
        </w:rPr>
        <w:t>121.</w:t>
      </w:r>
      <w:r w:rsidR="00A72BBA" w:rsidRPr="00B173AE">
        <w:rPr>
          <w:sz w:val="26"/>
          <w:szCs w:val="26"/>
          <w:vertAlign w:val="superscript"/>
          <w:lang w:val="lv-LV"/>
        </w:rPr>
        <w:t xml:space="preserve">5 </w:t>
      </w:r>
      <w:r w:rsidR="00714656" w:rsidRPr="00B173AE">
        <w:rPr>
          <w:sz w:val="26"/>
          <w:szCs w:val="26"/>
          <w:lang w:val="lv-LV"/>
        </w:rPr>
        <w:t>Atbilstības pārbaudes</w:t>
      </w:r>
      <w:r w:rsidR="00714656" w:rsidRPr="00B173AE">
        <w:rPr>
          <w:sz w:val="26"/>
          <w:szCs w:val="26"/>
          <w:vertAlign w:val="superscript"/>
          <w:lang w:val="lv-LV"/>
        </w:rPr>
        <w:t xml:space="preserve"> </w:t>
      </w:r>
      <w:r w:rsidR="00714656" w:rsidRPr="00B173AE">
        <w:rPr>
          <w:sz w:val="26"/>
          <w:szCs w:val="26"/>
          <w:lang w:val="lv-LV"/>
        </w:rPr>
        <w:t>i</w:t>
      </w:r>
      <w:r w:rsidR="00A72BBA" w:rsidRPr="00B173AE">
        <w:rPr>
          <w:sz w:val="26"/>
          <w:szCs w:val="26"/>
          <w:lang w:val="lv-LV"/>
        </w:rPr>
        <w:t xml:space="preserve">nstitūcija </w:t>
      </w:r>
      <w:r w:rsidR="00675BBB" w:rsidRPr="00B173AE">
        <w:rPr>
          <w:sz w:val="26"/>
          <w:szCs w:val="26"/>
          <w:lang w:val="lv-LV"/>
        </w:rPr>
        <w:t>sešu</w:t>
      </w:r>
      <w:r w:rsidR="00A72BBA" w:rsidRPr="00B173AE">
        <w:rPr>
          <w:sz w:val="26"/>
          <w:szCs w:val="26"/>
          <w:lang w:val="lv-LV"/>
        </w:rPr>
        <w:t xml:space="preserve"> mēnešu laikā no </w:t>
      </w:r>
      <w:r w:rsidR="00903D5E" w:rsidRPr="00B173AE">
        <w:rPr>
          <w:sz w:val="26"/>
          <w:szCs w:val="26"/>
          <w:lang w:val="lv-LV"/>
        </w:rPr>
        <w:t>šo noteikumu 121.</w:t>
      </w:r>
      <w:r w:rsidR="00903D5E" w:rsidRPr="00B173AE">
        <w:rPr>
          <w:sz w:val="26"/>
          <w:szCs w:val="26"/>
          <w:vertAlign w:val="superscript"/>
          <w:lang w:val="lv-LV"/>
        </w:rPr>
        <w:t>4</w:t>
      </w:r>
      <w:r w:rsidR="00903D5E" w:rsidRPr="00B173AE">
        <w:rPr>
          <w:sz w:val="26"/>
          <w:szCs w:val="26"/>
          <w:lang w:val="lv-LV"/>
        </w:rPr>
        <w:t xml:space="preserve"> punktā norādīto</w:t>
      </w:r>
      <w:r w:rsidR="00A72BBA" w:rsidRPr="00B173AE">
        <w:rPr>
          <w:sz w:val="26"/>
          <w:szCs w:val="26"/>
          <w:lang w:val="lv-LV"/>
        </w:rPr>
        <w:t xml:space="preserve"> dokumentu saņemšanas brīža</w:t>
      </w:r>
      <w:r w:rsidR="00B12696" w:rsidRPr="00B173AE">
        <w:rPr>
          <w:sz w:val="26"/>
          <w:szCs w:val="26"/>
          <w:lang w:val="lv-LV"/>
        </w:rPr>
        <w:t xml:space="preserve"> </w:t>
      </w:r>
      <w:r w:rsidR="00714656" w:rsidRPr="00B173AE">
        <w:rPr>
          <w:sz w:val="26"/>
          <w:szCs w:val="26"/>
          <w:lang w:val="lv-LV"/>
        </w:rPr>
        <w:t xml:space="preserve">izsniedz </w:t>
      </w:r>
      <w:r w:rsidR="009F46FC" w:rsidRPr="00B173AE">
        <w:rPr>
          <w:sz w:val="26"/>
          <w:szCs w:val="26"/>
          <w:lang w:val="lv-LV"/>
        </w:rPr>
        <w:t xml:space="preserve">apkalpojošajam dienestam </w:t>
      </w:r>
      <w:r w:rsidR="00B12696" w:rsidRPr="00B173AE">
        <w:rPr>
          <w:sz w:val="26"/>
          <w:szCs w:val="26"/>
          <w:lang w:val="lv-LV"/>
        </w:rPr>
        <w:t>atbilstības apliecinājumu</w:t>
      </w:r>
      <w:r w:rsidR="00714656" w:rsidRPr="00B173AE">
        <w:rPr>
          <w:sz w:val="26"/>
          <w:szCs w:val="26"/>
          <w:lang w:val="lv-LV"/>
        </w:rPr>
        <w:t xml:space="preserve"> par</w:t>
      </w:r>
      <w:r w:rsidR="00B12696" w:rsidRPr="00B173AE">
        <w:rPr>
          <w:sz w:val="26"/>
          <w:szCs w:val="26"/>
          <w:lang w:val="lv-LV"/>
        </w:rPr>
        <w:t xml:space="preserve"> </w:t>
      </w:r>
      <w:r w:rsidR="00714656" w:rsidRPr="00B173AE">
        <w:rPr>
          <w:sz w:val="26"/>
          <w:szCs w:val="26"/>
          <w:lang w:val="lv-LV"/>
        </w:rPr>
        <w:t xml:space="preserve">kases aparāta, hibrīda kases aparāta, kases sistēmas, specializētās ierīces un iekārtas modeļa, modifikācijas vai versijas atbilstību nodokļu un citu maksājumu reģistrēšanas elektronisko ierīču un iekārtu tehniskajām prasībām </w:t>
      </w:r>
      <w:r w:rsidR="00FB0D96" w:rsidRPr="00B173AE">
        <w:rPr>
          <w:sz w:val="26"/>
          <w:szCs w:val="26"/>
          <w:lang w:val="lv-LV"/>
        </w:rPr>
        <w:t xml:space="preserve">(turpmāk – atbilstības apliecinājums) </w:t>
      </w:r>
      <w:r w:rsidR="00B12696" w:rsidRPr="00B173AE">
        <w:rPr>
          <w:sz w:val="26"/>
          <w:szCs w:val="26"/>
          <w:lang w:val="lv-LV"/>
        </w:rPr>
        <w:t xml:space="preserve">vai </w:t>
      </w:r>
      <w:r w:rsidR="00B12696" w:rsidRPr="00B173AE">
        <w:rPr>
          <w:color w:val="000000"/>
          <w:sz w:val="26"/>
          <w:szCs w:val="26"/>
          <w:lang w:val="lv-LV"/>
        </w:rPr>
        <w:t>atteikumu izsniegt atbilstības apliecinājumu</w:t>
      </w:r>
      <w:r w:rsidR="00244A43" w:rsidRPr="00B173AE">
        <w:rPr>
          <w:color w:val="000000"/>
          <w:sz w:val="26"/>
          <w:szCs w:val="26"/>
          <w:lang w:val="lv-LV"/>
        </w:rPr>
        <w:t>, kā arī</w:t>
      </w:r>
      <w:r w:rsidR="00722FDE" w:rsidRPr="00B173AE">
        <w:rPr>
          <w:sz w:val="26"/>
          <w:szCs w:val="26"/>
          <w:lang w:val="lv-LV"/>
        </w:rPr>
        <w:t xml:space="preserve"> </w:t>
      </w:r>
      <w:proofErr w:type="spellStart"/>
      <w:r w:rsidR="00722FDE" w:rsidRPr="00B173AE">
        <w:rPr>
          <w:sz w:val="26"/>
          <w:szCs w:val="26"/>
          <w:lang w:val="lv-LV"/>
        </w:rPr>
        <w:t>nosūta</w:t>
      </w:r>
      <w:proofErr w:type="spellEnd"/>
      <w:r w:rsidR="00722FDE" w:rsidRPr="00B173AE">
        <w:rPr>
          <w:sz w:val="26"/>
          <w:szCs w:val="26"/>
          <w:lang w:val="lv-LV"/>
        </w:rPr>
        <w:t xml:space="preserve"> </w:t>
      </w:r>
      <w:r w:rsidR="00244A43" w:rsidRPr="00B173AE">
        <w:rPr>
          <w:sz w:val="26"/>
          <w:szCs w:val="26"/>
          <w:lang w:val="lv-LV"/>
        </w:rPr>
        <w:t xml:space="preserve">to </w:t>
      </w:r>
      <w:r w:rsidR="00722FDE" w:rsidRPr="00B173AE">
        <w:rPr>
          <w:sz w:val="26"/>
          <w:szCs w:val="26"/>
          <w:lang w:val="lv-LV"/>
        </w:rPr>
        <w:t>Valsts ieņēmumu dienestam</w:t>
      </w:r>
      <w:r w:rsidR="009F46FC" w:rsidRPr="00B173AE">
        <w:rPr>
          <w:sz w:val="26"/>
          <w:szCs w:val="26"/>
          <w:lang w:val="lv-LV"/>
        </w:rPr>
        <w:t>.</w:t>
      </w:r>
      <w:r w:rsidR="009F3C78" w:rsidRPr="00B173AE">
        <w:rPr>
          <w:sz w:val="26"/>
          <w:szCs w:val="26"/>
          <w:lang w:val="lv-LV"/>
        </w:rPr>
        <w:t xml:space="preserve"> </w:t>
      </w:r>
    </w:p>
    <w:p w14:paraId="07491C1A" w14:textId="77777777" w:rsidR="00BB254C" w:rsidRPr="00B173AE" w:rsidRDefault="00BB254C">
      <w:pPr>
        <w:ind w:firstLine="720"/>
        <w:jc w:val="both"/>
        <w:rPr>
          <w:sz w:val="26"/>
          <w:szCs w:val="26"/>
          <w:lang w:val="lv-LV"/>
        </w:rPr>
      </w:pPr>
    </w:p>
    <w:p w14:paraId="1AC7C23A" w14:textId="1E8A24BC" w:rsidR="00565F3F" w:rsidRPr="00B173AE" w:rsidRDefault="009C14C7">
      <w:pPr>
        <w:ind w:firstLine="720"/>
        <w:jc w:val="both"/>
        <w:rPr>
          <w:sz w:val="26"/>
          <w:szCs w:val="26"/>
          <w:lang w:val="lv-LV"/>
        </w:rPr>
      </w:pPr>
      <w:r w:rsidRPr="00B173AE">
        <w:rPr>
          <w:sz w:val="26"/>
          <w:szCs w:val="26"/>
          <w:lang w:val="lv-LV"/>
        </w:rPr>
        <w:t>121.</w:t>
      </w:r>
      <w:r w:rsidRPr="00B173AE">
        <w:rPr>
          <w:sz w:val="26"/>
          <w:szCs w:val="26"/>
          <w:vertAlign w:val="superscript"/>
          <w:lang w:val="lv-LV"/>
        </w:rPr>
        <w:t>6</w:t>
      </w:r>
      <w:r w:rsidRPr="00B173AE">
        <w:rPr>
          <w:sz w:val="26"/>
          <w:szCs w:val="26"/>
          <w:lang w:val="lv-LV"/>
        </w:rPr>
        <w:t xml:space="preserve"> </w:t>
      </w:r>
      <w:r w:rsidR="00965BB3" w:rsidRPr="00B173AE">
        <w:rPr>
          <w:sz w:val="26"/>
          <w:szCs w:val="26"/>
          <w:lang w:val="lv-LV"/>
        </w:rPr>
        <w:t>Ja Padziļinātās sadarbības programmas dalībniekam</w:t>
      </w:r>
      <w:r w:rsidR="00342CFB" w:rsidRPr="00B173AE">
        <w:rPr>
          <w:sz w:val="26"/>
          <w:szCs w:val="26"/>
          <w:lang w:val="lv-LV"/>
        </w:rPr>
        <w:t>, kur</w:t>
      </w:r>
      <w:r w:rsidR="00F6140F">
        <w:rPr>
          <w:sz w:val="26"/>
          <w:szCs w:val="26"/>
          <w:lang w:val="lv-LV"/>
        </w:rPr>
        <w:t>a</w:t>
      </w:r>
      <w:r w:rsidR="00342CFB" w:rsidRPr="00B173AE">
        <w:rPr>
          <w:sz w:val="26"/>
          <w:szCs w:val="26"/>
          <w:lang w:val="lv-LV"/>
        </w:rPr>
        <w:t>m ir ieviesta nodokļu risku vadības sistēma</w:t>
      </w:r>
      <w:r w:rsidR="0075518E" w:rsidRPr="00B173AE">
        <w:rPr>
          <w:sz w:val="26"/>
          <w:szCs w:val="26"/>
          <w:lang w:val="lv-LV"/>
        </w:rPr>
        <w:t>,</w:t>
      </w:r>
      <w:r w:rsidR="00965BB3" w:rsidRPr="00B173AE">
        <w:rPr>
          <w:sz w:val="26"/>
          <w:szCs w:val="26"/>
          <w:lang w:val="lv-LV"/>
        </w:rPr>
        <w:t xml:space="preserve"> ir nepieciešams veikt izmaiņas </w:t>
      </w:r>
      <w:r w:rsidR="00B2391F" w:rsidRPr="00B173AE">
        <w:rPr>
          <w:sz w:val="26"/>
          <w:szCs w:val="26"/>
          <w:lang w:val="lv-LV"/>
        </w:rPr>
        <w:t>Valsts ieņēmumu dienesta vienotajā datubāzē (reģistrā) re</w:t>
      </w:r>
      <w:r w:rsidR="0044344D" w:rsidRPr="00B173AE">
        <w:rPr>
          <w:sz w:val="26"/>
          <w:szCs w:val="26"/>
          <w:lang w:val="lv-LV"/>
        </w:rPr>
        <w:t xml:space="preserve">ģistrētā un lietotājam </w:t>
      </w:r>
      <w:r w:rsidR="00965BB3" w:rsidRPr="00B173AE">
        <w:rPr>
          <w:sz w:val="26"/>
          <w:szCs w:val="26"/>
          <w:lang w:val="lv-LV"/>
        </w:rPr>
        <w:t xml:space="preserve">uzstādītajā kases sistēmas programmā, kā rezultātā mainās kases sistēmas programmai aprēķinātā </w:t>
      </w:r>
      <w:proofErr w:type="spellStart"/>
      <w:r w:rsidR="00965BB3" w:rsidRPr="00B173AE">
        <w:rPr>
          <w:i/>
          <w:iCs/>
          <w:sz w:val="26"/>
          <w:szCs w:val="26"/>
          <w:lang w:val="lv-LV"/>
        </w:rPr>
        <w:t>Hash</w:t>
      </w:r>
      <w:proofErr w:type="spellEnd"/>
      <w:r w:rsidR="00965BB3" w:rsidRPr="00B173AE">
        <w:rPr>
          <w:i/>
          <w:iCs/>
          <w:sz w:val="26"/>
          <w:szCs w:val="26"/>
          <w:lang w:val="lv-LV"/>
        </w:rPr>
        <w:t xml:space="preserve"> SHA-256</w:t>
      </w:r>
      <w:r w:rsidR="00965BB3" w:rsidRPr="00B173AE">
        <w:rPr>
          <w:sz w:val="26"/>
          <w:szCs w:val="26"/>
          <w:lang w:val="lv-LV"/>
        </w:rPr>
        <w:t xml:space="preserve"> kontrolsumma:</w:t>
      </w:r>
    </w:p>
    <w:p w14:paraId="7C72E80F" w14:textId="164C40DA" w:rsidR="0044344D" w:rsidRPr="00B173AE" w:rsidRDefault="006D67DD">
      <w:pPr>
        <w:ind w:firstLine="720"/>
        <w:jc w:val="both"/>
        <w:rPr>
          <w:sz w:val="26"/>
          <w:szCs w:val="26"/>
          <w:lang w:val="lv-LV"/>
        </w:rPr>
      </w:pPr>
      <w:r w:rsidRPr="00B173AE">
        <w:rPr>
          <w:sz w:val="26"/>
          <w:szCs w:val="26"/>
          <w:lang w:val="lv-LV"/>
        </w:rPr>
        <w:t>121.</w:t>
      </w:r>
      <w:r w:rsidR="006654EC" w:rsidRPr="00B173AE">
        <w:rPr>
          <w:sz w:val="26"/>
          <w:szCs w:val="26"/>
          <w:vertAlign w:val="superscript"/>
          <w:lang w:val="lv-LV"/>
        </w:rPr>
        <w:t>6</w:t>
      </w:r>
      <w:r w:rsidRPr="00B173AE">
        <w:rPr>
          <w:sz w:val="26"/>
          <w:szCs w:val="26"/>
          <w:lang w:val="lv-LV"/>
        </w:rPr>
        <w:t xml:space="preserve"> 1. apk</w:t>
      </w:r>
      <w:r w:rsidR="0027610A" w:rsidRPr="00B173AE">
        <w:rPr>
          <w:sz w:val="26"/>
          <w:szCs w:val="26"/>
          <w:lang w:val="lv-LV"/>
        </w:rPr>
        <w:t>al</w:t>
      </w:r>
      <w:r w:rsidRPr="00B173AE">
        <w:rPr>
          <w:sz w:val="26"/>
          <w:szCs w:val="26"/>
          <w:lang w:val="lv-LV"/>
        </w:rPr>
        <w:t>pojošais dienests:</w:t>
      </w:r>
    </w:p>
    <w:p w14:paraId="5F3D821B" w14:textId="51D11858" w:rsidR="00565F3F" w:rsidRPr="00B173AE" w:rsidRDefault="006D67DD">
      <w:pPr>
        <w:ind w:firstLine="720"/>
        <w:jc w:val="both"/>
        <w:rPr>
          <w:sz w:val="26"/>
          <w:szCs w:val="26"/>
          <w:lang w:val="lv-LV"/>
        </w:rPr>
      </w:pPr>
      <w:r w:rsidRPr="00B173AE">
        <w:rPr>
          <w:sz w:val="26"/>
          <w:szCs w:val="26"/>
          <w:lang w:val="lv-LV"/>
        </w:rPr>
        <w:t>121.</w:t>
      </w:r>
      <w:r w:rsidRPr="00B173AE">
        <w:rPr>
          <w:sz w:val="26"/>
          <w:szCs w:val="26"/>
          <w:vertAlign w:val="superscript"/>
          <w:lang w:val="lv-LV"/>
        </w:rPr>
        <w:t>6</w:t>
      </w:r>
      <w:r w:rsidRPr="00B173AE">
        <w:rPr>
          <w:sz w:val="26"/>
          <w:szCs w:val="26"/>
          <w:lang w:val="lv-LV"/>
        </w:rPr>
        <w:t xml:space="preserve"> 1.1.</w:t>
      </w:r>
      <w:r w:rsidR="00367B61" w:rsidRPr="00B173AE">
        <w:rPr>
          <w:sz w:val="26"/>
          <w:szCs w:val="26"/>
          <w:lang w:val="lv-LV"/>
        </w:rPr>
        <w:t xml:space="preserve"> </w:t>
      </w:r>
      <w:r w:rsidR="00D90BB6" w:rsidRPr="00B173AE">
        <w:rPr>
          <w:sz w:val="26"/>
          <w:szCs w:val="26"/>
          <w:lang w:val="lv-LV"/>
        </w:rPr>
        <w:t>izmaiņas kases sistēmas programmā var neiesniegt atbilstības pārbaudes institūcijā</w:t>
      </w:r>
      <w:r w:rsidR="0058417A" w:rsidRPr="00B173AE">
        <w:rPr>
          <w:sz w:val="26"/>
          <w:szCs w:val="26"/>
          <w:lang w:val="lv-LV"/>
        </w:rPr>
        <w:t xml:space="preserve"> atbilstības pārbaudes veikšanai</w:t>
      </w:r>
      <w:r w:rsidR="00D90BB6" w:rsidRPr="00B173AE">
        <w:rPr>
          <w:sz w:val="26"/>
          <w:szCs w:val="26"/>
          <w:lang w:val="lv-LV"/>
        </w:rPr>
        <w:t xml:space="preserve">, bet trīs </w:t>
      </w:r>
      <w:r w:rsidR="00700FB5" w:rsidRPr="004E5D2F">
        <w:rPr>
          <w:sz w:val="26"/>
          <w:szCs w:val="26"/>
          <w:lang w:val="lv-LV"/>
        </w:rPr>
        <w:t>darbdienu</w:t>
      </w:r>
      <w:r w:rsidR="00D90BB6" w:rsidRPr="00B173AE">
        <w:rPr>
          <w:sz w:val="26"/>
          <w:szCs w:val="26"/>
          <w:lang w:val="lv-LV"/>
        </w:rPr>
        <w:t xml:space="preserve"> laikā </w:t>
      </w:r>
      <w:r w:rsidR="00367B61" w:rsidRPr="00B173AE">
        <w:rPr>
          <w:sz w:val="26"/>
          <w:szCs w:val="26"/>
          <w:lang w:val="lv-LV"/>
        </w:rPr>
        <w:t xml:space="preserve">pirms programmas </w:t>
      </w:r>
      <w:r w:rsidR="00D90BB6" w:rsidRPr="00B173AE">
        <w:rPr>
          <w:sz w:val="26"/>
          <w:szCs w:val="26"/>
          <w:lang w:val="lv-LV"/>
        </w:rPr>
        <w:t xml:space="preserve">izmaiņu </w:t>
      </w:r>
      <w:r w:rsidR="00367B61" w:rsidRPr="00B173AE">
        <w:rPr>
          <w:sz w:val="26"/>
          <w:szCs w:val="26"/>
          <w:lang w:val="lv-LV"/>
        </w:rPr>
        <w:t>uzstādīšanas</w:t>
      </w:r>
      <w:r w:rsidR="00D90BB6" w:rsidRPr="00B173AE">
        <w:rPr>
          <w:sz w:val="26"/>
          <w:szCs w:val="26"/>
          <w:lang w:val="lv-LV"/>
        </w:rPr>
        <w:t xml:space="preserve"> lietotājam, </w:t>
      </w:r>
      <w:r w:rsidR="00C165EE" w:rsidRPr="00B173AE">
        <w:rPr>
          <w:sz w:val="26"/>
          <w:szCs w:val="26"/>
          <w:lang w:val="lv-LV"/>
        </w:rPr>
        <w:t>izmantojot Valsts ieņēmumu dienesta e</w:t>
      </w:r>
      <w:r w:rsidR="00367B61" w:rsidRPr="00B173AE">
        <w:rPr>
          <w:sz w:val="26"/>
          <w:szCs w:val="26"/>
          <w:lang w:val="lv-LV"/>
        </w:rPr>
        <w:t>lektronisk</w:t>
      </w:r>
      <w:r w:rsidR="00C165EE" w:rsidRPr="00B173AE">
        <w:rPr>
          <w:sz w:val="26"/>
          <w:szCs w:val="26"/>
          <w:lang w:val="lv-LV"/>
        </w:rPr>
        <w:t>ās deklarēšanas sistēmu,</w:t>
      </w:r>
      <w:r w:rsidR="00367B61" w:rsidRPr="00B173AE">
        <w:rPr>
          <w:sz w:val="26"/>
          <w:szCs w:val="26"/>
          <w:lang w:val="lv-LV"/>
        </w:rPr>
        <w:t xml:space="preserve"> </w:t>
      </w:r>
      <w:r w:rsidR="0027610A" w:rsidRPr="00B173AE">
        <w:rPr>
          <w:sz w:val="26"/>
          <w:szCs w:val="26"/>
          <w:lang w:val="lv-LV"/>
        </w:rPr>
        <w:t xml:space="preserve">iesniedz Valsts ieņēmumu dienestā </w:t>
      </w:r>
      <w:r w:rsidR="00470B07" w:rsidRPr="00B173AE">
        <w:rPr>
          <w:sz w:val="26"/>
          <w:szCs w:val="26"/>
          <w:lang w:val="lv-LV"/>
        </w:rPr>
        <w:t>programmatūras proje</w:t>
      </w:r>
      <w:r w:rsidR="00C55AB9" w:rsidRPr="00B173AE">
        <w:rPr>
          <w:sz w:val="26"/>
          <w:szCs w:val="26"/>
          <w:lang w:val="lv-LV"/>
        </w:rPr>
        <w:t>ktējuma</w:t>
      </w:r>
      <w:r w:rsidR="00470B07" w:rsidRPr="00B173AE">
        <w:rPr>
          <w:sz w:val="26"/>
          <w:szCs w:val="26"/>
          <w:lang w:val="lv-LV"/>
        </w:rPr>
        <w:t xml:space="preserve"> </w:t>
      </w:r>
      <w:r w:rsidR="00367B61" w:rsidRPr="00B173AE">
        <w:rPr>
          <w:sz w:val="26"/>
          <w:szCs w:val="26"/>
          <w:lang w:val="lv-LV"/>
        </w:rPr>
        <w:t>aprakstu</w:t>
      </w:r>
      <w:r w:rsidR="00470B07" w:rsidRPr="00B173AE">
        <w:rPr>
          <w:sz w:val="26"/>
          <w:szCs w:val="26"/>
          <w:lang w:val="lv-LV"/>
        </w:rPr>
        <w:t>, programmatūras projek</w:t>
      </w:r>
      <w:r w:rsidR="00C55AB9" w:rsidRPr="00B173AE">
        <w:rPr>
          <w:sz w:val="26"/>
          <w:szCs w:val="26"/>
          <w:lang w:val="lv-LV"/>
        </w:rPr>
        <w:t>tējuma</w:t>
      </w:r>
      <w:r w:rsidR="00470B07" w:rsidRPr="00B173AE">
        <w:rPr>
          <w:sz w:val="26"/>
          <w:szCs w:val="26"/>
          <w:lang w:val="lv-LV"/>
        </w:rPr>
        <w:t xml:space="preserve"> specifikāciju</w:t>
      </w:r>
      <w:r w:rsidR="00367B61" w:rsidRPr="00B173AE">
        <w:rPr>
          <w:sz w:val="26"/>
          <w:szCs w:val="26"/>
          <w:lang w:val="lv-LV"/>
        </w:rPr>
        <w:t xml:space="preserve"> un jauno kases sistēmas programmai aprēķināto</w:t>
      </w:r>
      <w:r w:rsidR="00367B61" w:rsidRPr="00B173AE">
        <w:rPr>
          <w:i/>
          <w:iCs/>
          <w:sz w:val="26"/>
          <w:szCs w:val="26"/>
          <w:lang w:val="lv-LV"/>
        </w:rPr>
        <w:t xml:space="preserve"> </w:t>
      </w:r>
      <w:proofErr w:type="spellStart"/>
      <w:r w:rsidR="00367B61" w:rsidRPr="00B173AE">
        <w:rPr>
          <w:i/>
          <w:iCs/>
          <w:sz w:val="26"/>
          <w:szCs w:val="26"/>
          <w:lang w:val="lv-LV"/>
        </w:rPr>
        <w:t>Hash</w:t>
      </w:r>
      <w:proofErr w:type="spellEnd"/>
      <w:r w:rsidR="00367B61" w:rsidRPr="00B173AE">
        <w:rPr>
          <w:i/>
          <w:iCs/>
          <w:sz w:val="26"/>
          <w:szCs w:val="26"/>
          <w:lang w:val="lv-LV"/>
        </w:rPr>
        <w:t xml:space="preserve"> SHA-256</w:t>
      </w:r>
      <w:r w:rsidR="00367B61" w:rsidRPr="00B173AE">
        <w:rPr>
          <w:sz w:val="26"/>
          <w:szCs w:val="26"/>
          <w:lang w:val="lv-LV"/>
        </w:rPr>
        <w:t xml:space="preserve"> kontrolsummu;</w:t>
      </w:r>
    </w:p>
    <w:p w14:paraId="55B52CFC" w14:textId="2596FB56" w:rsidR="00565F3F" w:rsidRPr="00B173AE" w:rsidRDefault="006D67DD">
      <w:pPr>
        <w:ind w:firstLine="720"/>
        <w:jc w:val="both"/>
        <w:rPr>
          <w:sz w:val="26"/>
          <w:szCs w:val="26"/>
          <w:lang w:val="lv-LV"/>
        </w:rPr>
      </w:pPr>
      <w:r w:rsidRPr="00B173AE">
        <w:rPr>
          <w:sz w:val="26"/>
          <w:szCs w:val="26"/>
          <w:lang w:val="lv-LV"/>
        </w:rPr>
        <w:t>121.</w:t>
      </w:r>
      <w:r w:rsidR="006654EC" w:rsidRPr="00B173AE">
        <w:rPr>
          <w:sz w:val="26"/>
          <w:szCs w:val="26"/>
          <w:vertAlign w:val="superscript"/>
          <w:lang w:val="lv-LV"/>
        </w:rPr>
        <w:t>6</w:t>
      </w:r>
      <w:r w:rsidR="006654EC" w:rsidRPr="00B173AE">
        <w:rPr>
          <w:sz w:val="26"/>
          <w:szCs w:val="26"/>
          <w:lang w:val="lv-LV"/>
        </w:rPr>
        <w:t xml:space="preserve"> </w:t>
      </w:r>
      <w:r w:rsidR="0044344D" w:rsidRPr="00B173AE">
        <w:rPr>
          <w:sz w:val="26"/>
          <w:szCs w:val="26"/>
          <w:lang w:val="lv-LV"/>
        </w:rPr>
        <w:t>1.</w:t>
      </w:r>
      <w:r w:rsidRPr="00B173AE">
        <w:rPr>
          <w:sz w:val="26"/>
          <w:szCs w:val="26"/>
          <w:lang w:val="lv-LV"/>
        </w:rPr>
        <w:t>2. pēc Valsts ieņēmumu dienesta pieprasījuma 24 stundu laikā iesniedz kases sistēmas izmainītās programmas versijas pirmkodu</w:t>
      </w:r>
      <w:r w:rsidR="00F14DDB" w:rsidRPr="00B173AE">
        <w:rPr>
          <w:sz w:val="26"/>
          <w:szCs w:val="26"/>
          <w:lang w:val="lv-LV"/>
        </w:rPr>
        <w:t xml:space="preserve"> un </w:t>
      </w:r>
      <w:proofErr w:type="spellStart"/>
      <w:r w:rsidR="00F14DDB" w:rsidRPr="00B173AE">
        <w:rPr>
          <w:sz w:val="26"/>
          <w:szCs w:val="26"/>
          <w:lang w:val="lv-LV"/>
        </w:rPr>
        <w:t>izpildkodu</w:t>
      </w:r>
      <w:proofErr w:type="spellEnd"/>
      <w:r w:rsidRPr="00B173AE">
        <w:rPr>
          <w:sz w:val="26"/>
          <w:szCs w:val="26"/>
          <w:lang w:val="lv-LV"/>
        </w:rPr>
        <w:t>;</w:t>
      </w:r>
    </w:p>
    <w:p w14:paraId="613794BF" w14:textId="3E081A38" w:rsidR="00565F3F" w:rsidRPr="00B173AE" w:rsidRDefault="006D67DD" w:rsidP="0048757F">
      <w:pPr>
        <w:ind w:firstLine="720"/>
        <w:jc w:val="both"/>
        <w:rPr>
          <w:sz w:val="26"/>
          <w:szCs w:val="26"/>
          <w:lang w:val="lv-LV"/>
        </w:rPr>
      </w:pPr>
      <w:r w:rsidRPr="00B173AE">
        <w:rPr>
          <w:sz w:val="26"/>
          <w:szCs w:val="26"/>
          <w:lang w:val="lv-LV"/>
        </w:rPr>
        <w:t>121.</w:t>
      </w:r>
      <w:r w:rsidR="00B90092" w:rsidRPr="00B173AE">
        <w:rPr>
          <w:sz w:val="26"/>
          <w:szCs w:val="26"/>
          <w:vertAlign w:val="superscript"/>
          <w:lang w:val="lv-LV"/>
        </w:rPr>
        <w:t>6</w:t>
      </w:r>
      <w:r w:rsidR="0044344D" w:rsidRPr="00B173AE">
        <w:rPr>
          <w:sz w:val="26"/>
          <w:szCs w:val="26"/>
          <w:lang w:val="lv-LV"/>
        </w:rPr>
        <w:t>1.3</w:t>
      </w:r>
      <w:r w:rsidRPr="00B173AE">
        <w:rPr>
          <w:sz w:val="26"/>
          <w:szCs w:val="26"/>
          <w:lang w:val="lv-LV"/>
        </w:rPr>
        <w:t xml:space="preserve">. kases sistēmas programmas versiju atbilstības pārbaudes veikšanai iesniedz atbilstības pārbaudes institūcijā </w:t>
      </w:r>
      <w:r w:rsidR="0027610A" w:rsidRPr="00B173AE">
        <w:rPr>
          <w:sz w:val="26"/>
          <w:szCs w:val="26"/>
          <w:lang w:val="lv-LV"/>
        </w:rPr>
        <w:t xml:space="preserve">sešu </w:t>
      </w:r>
      <w:r w:rsidRPr="00B173AE">
        <w:rPr>
          <w:sz w:val="26"/>
          <w:szCs w:val="26"/>
          <w:lang w:val="lv-LV"/>
        </w:rPr>
        <w:t xml:space="preserve">mēnešu laikā pēc iepriekšējās atbilstības pārbaudes </w:t>
      </w:r>
      <w:r w:rsidRPr="00B173AE">
        <w:rPr>
          <w:sz w:val="26"/>
          <w:szCs w:val="26"/>
          <w:lang w:val="lv-LV"/>
        </w:rPr>
        <w:lastRenderedPageBreak/>
        <w:t>atzinuma saņemšanas.</w:t>
      </w:r>
      <w:r w:rsidR="0048757F" w:rsidRPr="00B173AE">
        <w:rPr>
          <w:sz w:val="26"/>
          <w:szCs w:val="26"/>
          <w:lang w:val="lv-LV"/>
        </w:rPr>
        <w:t xml:space="preserve"> </w:t>
      </w:r>
      <w:r w:rsidR="00DA196B" w:rsidRPr="00B173AE">
        <w:rPr>
          <w:sz w:val="26"/>
          <w:szCs w:val="26"/>
          <w:lang w:val="lv-LV"/>
        </w:rPr>
        <w:t>Valsts ieņēmumu dienests, i</w:t>
      </w:r>
      <w:r w:rsidR="009616FC" w:rsidRPr="00B173AE">
        <w:rPr>
          <w:sz w:val="26"/>
          <w:szCs w:val="26"/>
          <w:lang w:val="lv-LV"/>
        </w:rPr>
        <w:t xml:space="preserve">zvērtējot iesniegto tehnisko dokumentāciju, </w:t>
      </w:r>
      <w:r w:rsidR="00887FC5" w:rsidRPr="00B173AE">
        <w:rPr>
          <w:sz w:val="26"/>
          <w:szCs w:val="26"/>
          <w:lang w:val="lv-LV"/>
        </w:rPr>
        <w:t xml:space="preserve">un, </w:t>
      </w:r>
      <w:r w:rsidR="00DA196B" w:rsidRPr="00B173AE">
        <w:rPr>
          <w:sz w:val="26"/>
          <w:szCs w:val="26"/>
          <w:lang w:val="lv-LV"/>
        </w:rPr>
        <w:t>konstatē</w:t>
      </w:r>
      <w:r w:rsidR="00887FC5" w:rsidRPr="00B173AE">
        <w:rPr>
          <w:sz w:val="26"/>
          <w:szCs w:val="26"/>
          <w:lang w:val="lv-LV"/>
        </w:rPr>
        <w:t>jot</w:t>
      </w:r>
      <w:r w:rsidR="00DA196B" w:rsidRPr="00B173AE">
        <w:rPr>
          <w:sz w:val="26"/>
          <w:szCs w:val="26"/>
          <w:lang w:val="lv-LV"/>
        </w:rPr>
        <w:t xml:space="preserve">, ka </w:t>
      </w:r>
      <w:r w:rsidR="009616FC" w:rsidRPr="00B173AE">
        <w:rPr>
          <w:sz w:val="26"/>
          <w:szCs w:val="26"/>
          <w:lang w:val="lv-LV"/>
        </w:rPr>
        <w:t>veiktās izmaiņas ir būtiskas,</w:t>
      </w:r>
      <w:r w:rsidR="00887FC5" w:rsidRPr="00B173AE">
        <w:rPr>
          <w:sz w:val="26"/>
          <w:szCs w:val="26"/>
          <w:lang w:val="lv-LV"/>
        </w:rPr>
        <w:t xml:space="preserve">  nosaka termiņu, </w:t>
      </w:r>
      <w:r w:rsidR="0058417A" w:rsidRPr="00B173AE">
        <w:rPr>
          <w:sz w:val="26"/>
          <w:szCs w:val="26"/>
          <w:lang w:val="lv-LV"/>
        </w:rPr>
        <w:t>kurā</w:t>
      </w:r>
      <w:r w:rsidR="009616FC" w:rsidRPr="00B173AE">
        <w:rPr>
          <w:sz w:val="26"/>
          <w:szCs w:val="26"/>
          <w:lang w:val="lv-LV"/>
        </w:rPr>
        <w:t xml:space="preserve"> </w:t>
      </w:r>
      <w:r w:rsidR="00887FC5" w:rsidRPr="00B173AE">
        <w:rPr>
          <w:sz w:val="26"/>
          <w:szCs w:val="26"/>
          <w:lang w:val="lv-LV"/>
        </w:rPr>
        <w:t>atbilstības pārbaudes veikšanai iesniedz atbilstības pārbaudes institūcijā</w:t>
      </w:r>
      <w:r w:rsidR="0044344D" w:rsidRPr="00B173AE">
        <w:rPr>
          <w:sz w:val="26"/>
          <w:szCs w:val="26"/>
          <w:lang w:val="lv-LV"/>
        </w:rPr>
        <w:t>;</w:t>
      </w:r>
    </w:p>
    <w:p w14:paraId="2C524DF0" w14:textId="5D9FC0FB" w:rsidR="0044344D" w:rsidRPr="00B173AE" w:rsidRDefault="006D67DD" w:rsidP="0044344D">
      <w:pPr>
        <w:ind w:firstLine="720"/>
        <w:jc w:val="both"/>
        <w:rPr>
          <w:sz w:val="26"/>
          <w:szCs w:val="26"/>
          <w:lang w:val="lv-LV"/>
        </w:rPr>
      </w:pPr>
      <w:r w:rsidRPr="00B173AE">
        <w:rPr>
          <w:sz w:val="26"/>
          <w:szCs w:val="26"/>
          <w:lang w:val="lv-LV"/>
        </w:rPr>
        <w:t>121.</w:t>
      </w:r>
      <w:r w:rsidRPr="00B173AE">
        <w:rPr>
          <w:sz w:val="26"/>
          <w:szCs w:val="26"/>
          <w:vertAlign w:val="superscript"/>
          <w:lang w:val="lv-LV"/>
        </w:rPr>
        <w:t xml:space="preserve">6 </w:t>
      </w:r>
      <w:r w:rsidRPr="00B173AE">
        <w:rPr>
          <w:sz w:val="26"/>
          <w:szCs w:val="26"/>
          <w:lang w:val="lv-LV"/>
        </w:rPr>
        <w:t xml:space="preserve">2. lietotājs trīs </w:t>
      </w:r>
      <w:r w:rsidR="00700FB5" w:rsidRPr="004E5D2F">
        <w:rPr>
          <w:sz w:val="26"/>
          <w:szCs w:val="26"/>
          <w:lang w:val="lv-LV"/>
        </w:rPr>
        <w:t>darbdienu</w:t>
      </w:r>
      <w:r w:rsidRPr="00B173AE">
        <w:rPr>
          <w:sz w:val="26"/>
          <w:szCs w:val="26"/>
          <w:lang w:val="lv-LV"/>
        </w:rPr>
        <w:t xml:space="preserve"> laikā pēc </w:t>
      </w:r>
      <w:r w:rsidR="00F37CCD" w:rsidRPr="00B173AE">
        <w:rPr>
          <w:sz w:val="26"/>
          <w:szCs w:val="26"/>
          <w:lang w:val="lv-LV"/>
        </w:rPr>
        <w:t xml:space="preserve">katru programmas izmaiņu uzstādīšanas </w:t>
      </w:r>
      <w:r w:rsidRPr="00B173AE">
        <w:rPr>
          <w:sz w:val="26"/>
          <w:szCs w:val="26"/>
          <w:lang w:val="lv-LV"/>
        </w:rPr>
        <w:t>informē par to Valsts ieņēmumu dienestu, izmantojot Valsts ieņēmumu dienesta elek</w:t>
      </w:r>
      <w:r w:rsidR="004453F9">
        <w:rPr>
          <w:sz w:val="26"/>
          <w:szCs w:val="26"/>
          <w:lang w:val="lv-LV"/>
        </w:rPr>
        <w:t>troniskās deklarēšanas sistēmu.</w:t>
      </w:r>
      <w:r w:rsidRPr="00B173AE">
        <w:rPr>
          <w:sz w:val="26"/>
          <w:szCs w:val="26"/>
          <w:lang w:val="lv-LV"/>
        </w:rPr>
        <w:t>"</w:t>
      </w:r>
    </w:p>
    <w:p w14:paraId="6C84AEE6" w14:textId="77777777" w:rsidR="00535629" w:rsidRPr="00B173AE" w:rsidRDefault="00535629" w:rsidP="0048757F">
      <w:pPr>
        <w:ind w:firstLine="720"/>
        <w:jc w:val="both"/>
        <w:rPr>
          <w:sz w:val="26"/>
          <w:szCs w:val="26"/>
          <w:lang w:val="lv-LV"/>
        </w:rPr>
      </w:pPr>
    </w:p>
    <w:p w14:paraId="3936AF08" w14:textId="2E69C86C" w:rsidR="00535629" w:rsidRPr="00B173AE" w:rsidRDefault="00146AFA" w:rsidP="00535629">
      <w:pPr>
        <w:ind w:firstLine="720"/>
        <w:jc w:val="both"/>
        <w:rPr>
          <w:color w:val="000000"/>
          <w:sz w:val="26"/>
          <w:szCs w:val="26"/>
          <w:lang w:val="lv-LV"/>
        </w:rPr>
      </w:pPr>
      <w:r>
        <w:rPr>
          <w:color w:val="000000"/>
          <w:sz w:val="26"/>
          <w:szCs w:val="26"/>
          <w:lang w:val="lv-LV"/>
        </w:rPr>
        <w:t>28</w:t>
      </w:r>
      <w:r w:rsidR="006D67DD" w:rsidRPr="00B173AE">
        <w:rPr>
          <w:color w:val="000000"/>
          <w:sz w:val="26"/>
          <w:szCs w:val="26"/>
          <w:lang w:val="lv-LV"/>
        </w:rPr>
        <w:t>. Papildināt noteikumu</w:t>
      </w:r>
      <w:r w:rsidR="00C32B0E" w:rsidRPr="00B173AE">
        <w:rPr>
          <w:color w:val="000000"/>
          <w:sz w:val="26"/>
          <w:szCs w:val="26"/>
          <w:lang w:val="lv-LV"/>
        </w:rPr>
        <w:t xml:space="preserve"> VIII</w:t>
      </w:r>
      <w:r w:rsidR="00C32B0E" w:rsidRPr="00B173AE">
        <w:rPr>
          <w:color w:val="000000"/>
          <w:sz w:val="26"/>
          <w:szCs w:val="26"/>
          <w:vertAlign w:val="superscript"/>
          <w:lang w:val="lv-LV"/>
        </w:rPr>
        <w:t>1</w:t>
      </w:r>
      <w:r w:rsidR="006D67DD" w:rsidRPr="00B173AE">
        <w:rPr>
          <w:color w:val="000000"/>
          <w:sz w:val="26"/>
          <w:szCs w:val="26"/>
          <w:lang w:val="lv-LV"/>
        </w:rPr>
        <w:t xml:space="preserve"> </w:t>
      </w:r>
      <w:r w:rsidR="00C32B0E" w:rsidRPr="00B173AE">
        <w:rPr>
          <w:color w:val="000000"/>
          <w:sz w:val="26"/>
          <w:szCs w:val="26"/>
          <w:lang w:val="lv-LV"/>
        </w:rPr>
        <w:t xml:space="preserve">nodaļu </w:t>
      </w:r>
      <w:r w:rsidR="006D67DD" w:rsidRPr="00B173AE">
        <w:rPr>
          <w:color w:val="000000"/>
          <w:sz w:val="26"/>
          <w:szCs w:val="26"/>
          <w:lang w:val="lv-LV"/>
        </w:rPr>
        <w:t>ar 121.</w:t>
      </w:r>
      <w:r w:rsidR="006D67DD" w:rsidRPr="00B173AE">
        <w:rPr>
          <w:color w:val="000000"/>
          <w:sz w:val="26"/>
          <w:szCs w:val="26"/>
          <w:vertAlign w:val="superscript"/>
          <w:lang w:val="lv-LV"/>
        </w:rPr>
        <w:t>10</w:t>
      </w:r>
      <w:r w:rsidR="006D67DD" w:rsidRPr="00B173AE">
        <w:rPr>
          <w:color w:val="000000"/>
          <w:sz w:val="26"/>
          <w:szCs w:val="26"/>
          <w:lang w:val="lv-LV"/>
        </w:rPr>
        <w:t xml:space="preserve"> punktu šādā redakcijā:</w:t>
      </w:r>
    </w:p>
    <w:p w14:paraId="01E59AF4" w14:textId="77777777" w:rsidR="00535629" w:rsidRPr="00B173AE" w:rsidRDefault="00535629" w:rsidP="00535629">
      <w:pPr>
        <w:ind w:firstLine="720"/>
        <w:jc w:val="both"/>
        <w:rPr>
          <w:color w:val="000000"/>
          <w:sz w:val="26"/>
          <w:szCs w:val="26"/>
          <w:lang w:val="lv-LV"/>
        </w:rPr>
      </w:pPr>
    </w:p>
    <w:p w14:paraId="60763C55" w14:textId="3F50CA5A" w:rsidR="00535629" w:rsidRPr="00B173AE" w:rsidRDefault="006D67DD" w:rsidP="00535629">
      <w:pPr>
        <w:ind w:firstLine="720"/>
        <w:jc w:val="both"/>
        <w:rPr>
          <w:color w:val="000000"/>
          <w:sz w:val="26"/>
          <w:szCs w:val="26"/>
          <w:lang w:val="lv-LV"/>
        </w:rPr>
      </w:pPr>
      <w:r w:rsidRPr="00B173AE">
        <w:rPr>
          <w:color w:val="000000"/>
          <w:sz w:val="26"/>
          <w:szCs w:val="26"/>
          <w:lang w:val="lv-LV"/>
        </w:rPr>
        <w:t>"121.</w:t>
      </w:r>
      <w:r w:rsidRPr="00B173AE">
        <w:rPr>
          <w:color w:val="000000"/>
          <w:sz w:val="26"/>
          <w:szCs w:val="26"/>
          <w:vertAlign w:val="superscript"/>
          <w:lang w:val="lv-LV"/>
        </w:rPr>
        <w:t>10</w:t>
      </w:r>
      <w:r w:rsidRPr="00B173AE">
        <w:rPr>
          <w:color w:val="000000"/>
          <w:sz w:val="26"/>
          <w:szCs w:val="26"/>
          <w:lang w:val="lv-LV"/>
        </w:rPr>
        <w:t xml:space="preserve"> Atbilstības pārbaudes institūcija tīmekļvietnē publicē atbilstības pārbaudē esošo </w:t>
      </w:r>
      <w:r w:rsidR="00916DEA" w:rsidRPr="00B173AE">
        <w:rPr>
          <w:sz w:val="26"/>
          <w:szCs w:val="26"/>
          <w:lang w:val="lv-LV"/>
        </w:rPr>
        <w:t>kases aparāta, hibrīda kases aparāta, kases sistēmas, specializētās ierīces vai iekārtas modeļu (modifikācij</w:t>
      </w:r>
      <w:r w:rsidR="0075518E" w:rsidRPr="00B173AE">
        <w:rPr>
          <w:sz w:val="26"/>
          <w:szCs w:val="26"/>
          <w:lang w:val="lv-LV"/>
        </w:rPr>
        <w:t>u</w:t>
      </w:r>
      <w:r w:rsidR="00916DEA" w:rsidRPr="00B173AE">
        <w:rPr>
          <w:sz w:val="26"/>
          <w:szCs w:val="26"/>
          <w:lang w:val="lv-LV"/>
        </w:rPr>
        <w:t xml:space="preserve">) </w:t>
      </w:r>
      <w:r w:rsidRPr="00B173AE">
        <w:rPr>
          <w:color w:val="000000"/>
          <w:sz w:val="26"/>
          <w:szCs w:val="26"/>
          <w:lang w:val="lv-LV"/>
        </w:rPr>
        <w:t>un to apkalpojošo dienestu sarakstu</w:t>
      </w:r>
      <w:r w:rsidR="00B53417" w:rsidRPr="00B173AE">
        <w:rPr>
          <w:color w:val="000000"/>
          <w:sz w:val="26"/>
          <w:szCs w:val="26"/>
          <w:lang w:val="lv-LV"/>
        </w:rPr>
        <w:t xml:space="preserve">, norādot iesniegšanas, atbilstības apliecinājuma vai </w:t>
      </w:r>
      <w:r w:rsidR="00B53417" w:rsidRPr="00B173AE">
        <w:rPr>
          <w:sz w:val="26"/>
          <w:szCs w:val="26"/>
          <w:lang w:val="lv-LV"/>
        </w:rPr>
        <w:t>atteikuma izsniegt atbilstības apliecinājumu datumu</w:t>
      </w:r>
      <w:r w:rsidRPr="00B173AE">
        <w:rPr>
          <w:color w:val="000000"/>
          <w:sz w:val="26"/>
          <w:szCs w:val="26"/>
          <w:lang w:val="lv-LV"/>
        </w:rPr>
        <w:t>.</w:t>
      </w:r>
      <w:r w:rsidR="006A35F7" w:rsidRPr="00A14445">
        <w:rPr>
          <w:sz w:val="26"/>
          <w:szCs w:val="26"/>
          <w:lang w:val="lv-LV"/>
        </w:rPr>
        <w:t>"</w:t>
      </w:r>
    </w:p>
    <w:p w14:paraId="32F583D7" w14:textId="77777777" w:rsidR="00535629" w:rsidRPr="00B173AE" w:rsidRDefault="00535629" w:rsidP="00535629">
      <w:pPr>
        <w:ind w:firstLine="720"/>
        <w:jc w:val="both"/>
        <w:rPr>
          <w:color w:val="000000"/>
          <w:sz w:val="26"/>
          <w:szCs w:val="26"/>
          <w:lang w:val="lv-LV"/>
        </w:rPr>
      </w:pPr>
    </w:p>
    <w:p w14:paraId="0FCF9C5C" w14:textId="32AE2936" w:rsidR="00997417" w:rsidRPr="00B173AE" w:rsidRDefault="00146AFA">
      <w:pPr>
        <w:ind w:firstLine="720"/>
        <w:jc w:val="both"/>
        <w:rPr>
          <w:sz w:val="26"/>
          <w:szCs w:val="26"/>
          <w:lang w:val="lv-LV"/>
        </w:rPr>
      </w:pPr>
      <w:r>
        <w:rPr>
          <w:sz w:val="26"/>
          <w:szCs w:val="26"/>
          <w:lang w:val="lv-LV"/>
        </w:rPr>
        <w:t>29</w:t>
      </w:r>
      <w:r w:rsidR="00661F14" w:rsidRPr="00B173AE">
        <w:rPr>
          <w:sz w:val="26"/>
          <w:szCs w:val="26"/>
          <w:lang w:val="lv-LV"/>
        </w:rPr>
        <w:t>. Svītrot 122.1.</w:t>
      </w:r>
      <w:r w:rsidR="00AD5D67" w:rsidRPr="00B173AE">
        <w:rPr>
          <w:sz w:val="26"/>
          <w:szCs w:val="26"/>
          <w:lang w:val="lv-LV"/>
        </w:rPr>
        <w:t xml:space="preserve"> </w:t>
      </w:r>
      <w:r w:rsidR="00661F14" w:rsidRPr="00B173AE">
        <w:rPr>
          <w:sz w:val="26"/>
          <w:szCs w:val="26"/>
          <w:lang w:val="lv-LV"/>
        </w:rPr>
        <w:t>apakšpunktā vārdus</w:t>
      </w:r>
      <w:r w:rsidR="00965BB3" w:rsidRPr="00B173AE">
        <w:rPr>
          <w:sz w:val="26"/>
          <w:szCs w:val="26"/>
          <w:lang w:val="lv-LV"/>
        </w:rPr>
        <w:t xml:space="preserve"> "izņemot taksometra skaitītājus".</w:t>
      </w:r>
    </w:p>
    <w:p w14:paraId="2AAE3350" w14:textId="77777777" w:rsidR="00997417" w:rsidRPr="00B173AE" w:rsidRDefault="00997417">
      <w:pPr>
        <w:ind w:firstLine="720"/>
        <w:jc w:val="both"/>
        <w:rPr>
          <w:sz w:val="26"/>
          <w:szCs w:val="26"/>
          <w:lang w:val="lv-LV"/>
        </w:rPr>
      </w:pPr>
    </w:p>
    <w:p w14:paraId="4E99F643" w14:textId="7F02B343" w:rsidR="004B20EA" w:rsidRDefault="001B56E4" w:rsidP="00E90C31">
      <w:pPr>
        <w:ind w:firstLine="720"/>
        <w:jc w:val="both"/>
        <w:rPr>
          <w:sz w:val="26"/>
          <w:szCs w:val="26"/>
          <w:lang w:val="lv-LV"/>
        </w:rPr>
      </w:pPr>
      <w:r w:rsidRPr="00B173AE">
        <w:rPr>
          <w:sz w:val="26"/>
          <w:szCs w:val="26"/>
          <w:lang w:val="lv-LV"/>
        </w:rPr>
        <w:t>3</w:t>
      </w:r>
      <w:r w:rsidR="00146AFA">
        <w:rPr>
          <w:sz w:val="26"/>
          <w:szCs w:val="26"/>
          <w:lang w:val="lv-LV"/>
        </w:rPr>
        <w:t>0</w:t>
      </w:r>
      <w:r w:rsidR="00965BB3" w:rsidRPr="00B173AE">
        <w:rPr>
          <w:sz w:val="26"/>
          <w:szCs w:val="26"/>
          <w:lang w:val="lv-LV"/>
        </w:rPr>
        <w:t xml:space="preserve">. Papildināt </w:t>
      </w:r>
      <w:r w:rsidR="00C26069" w:rsidRPr="00B173AE">
        <w:rPr>
          <w:sz w:val="26"/>
          <w:szCs w:val="26"/>
          <w:lang w:val="lv-LV"/>
        </w:rPr>
        <w:t xml:space="preserve">noteikumus ar </w:t>
      </w:r>
      <w:r w:rsidR="00965BB3" w:rsidRPr="00B173AE">
        <w:rPr>
          <w:sz w:val="26"/>
          <w:szCs w:val="26"/>
          <w:lang w:val="lv-LV"/>
        </w:rPr>
        <w:t>129.</w:t>
      </w:r>
      <w:r w:rsidR="00965BB3" w:rsidRPr="00B173AE">
        <w:rPr>
          <w:sz w:val="26"/>
          <w:szCs w:val="26"/>
          <w:vertAlign w:val="superscript"/>
          <w:lang w:val="lv-LV"/>
        </w:rPr>
        <w:t>4</w:t>
      </w:r>
      <w:r w:rsidR="00965BB3" w:rsidRPr="00B173AE">
        <w:rPr>
          <w:sz w:val="26"/>
          <w:szCs w:val="26"/>
          <w:lang w:val="lv-LV"/>
        </w:rPr>
        <w:t xml:space="preserve"> 5</w:t>
      </w:r>
      <w:r w:rsidR="00AD5D67" w:rsidRPr="00B173AE">
        <w:rPr>
          <w:sz w:val="26"/>
          <w:szCs w:val="26"/>
          <w:lang w:val="lv-LV"/>
        </w:rPr>
        <w:t>.</w:t>
      </w:r>
      <w:r w:rsidR="00965BB3" w:rsidRPr="00B173AE">
        <w:rPr>
          <w:sz w:val="26"/>
          <w:szCs w:val="26"/>
          <w:lang w:val="lv-LV"/>
        </w:rPr>
        <w:t xml:space="preserve"> un 129.</w:t>
      </w:r>
      <w:r w:rsidR="00965BB3" w:rsidRPr="00B173AE">
        <w:rPr>
          <w:sz w:val="26"/>
          <w:szCs w:val="26"/>
          <w:vertAlign w:val="superscript"/>
          <w:lang w:val="lv-LV"/>
        </w:rPr>
        <w:t>4</w:t>
      </w:r>
      <w:r w:rsidR="00965BB3" w:rsidRPr="00B173AE">
        <w:rPr>
          <w:sz w:val="26"/>
          <w:szCs w:val="26"/>
          <w:lang w:val="lv-LV"/>
        </w:rPr>
        <w:t xml:space="preserve"> 6</w:t>
      </w:r>
      <w:r w:rsidR="00AD5D67" w:rsidRPr="00B173AE">
        <w:rPr>
          <w:sz w:val="26"/>
          <w:szCs w:val="26"/>
          <w:lang w:val="lv-LV"/>
        </w:rPr>
        <w:t>.</w:t>
      </w:r>
      <w:r w:rsidR="00965BB3" w:rsidRPr="00B173AE">
        <w:rPr>
          <w:sz w:val="26"/>
          <w:szCs w:val="26"/>
          <w:lang w:val="lv-LV"/>
        </w:rPr>
        <w:t xml:space="preserve"> apakšpunktu šādā redakcijā:</w:t>
      </w:r>
    </w:p>
    <w:p w14:paraId="25A416A4" w14:textId="77777777" w:rsidR="00E90C31" w:rsidRPr="00B173AE" w:rsidRDefault="00E90C31" w:rsidP="00E90C31">
      <w:pPr>
        <w:ind w:firstLine="720"/>
        <w:jc w:val="both"/>
        <w:rPr>
          <w:sz w:val="26"/>
          <w:szCs w:val="26"/>
          <w:lang w:val="lv-LV"/>
        </w:rPr>
      </w:pPr>
    </w:p>
    <w:p w14:paraId="03894448" w14:textId="403D3C94" w:rsidR="004B20EA" w:rsidRPr="00B173AE" w:rsidRDefault="006D67DD">
      <w:pPr>
        <w:ind w:firstLine="720"/>
        <w:jc w:val="both"/>
        <w:rPr>
          <w:sz w:val="26"/>
          <w:szCs w:val="26"/>
          <w:lang w:val="lv-LV"/>
        </w:rPr>
      </w:pPr>
      <w:r w:rsidRPr="00B173AE">
        <w:rPr>
          <w:sz w:val="26"/>
          <w:szCs w:val="26"/>
          <w:lang w:val="lv-LV"/>
        </w:rPr>
        <w:t>"129.</w:t>
      </w:r>
      <w:r w:rsidR="00737ECD" w:rsidRPr="00B173AE">
        <w:rPr>
          <w:sz w:val="26"/>
          <w:szCs w:val="26"/>
          <w:vertAlign w:val="superscript"/>
          <w:lang w:val="lv-LV"/>
        </w:rPr>
        <w:t>4</w:t>
      </w:r>
      <w:r w:rsidR="00737ECD" w:rsidRPr="00B173AE">
        <w:rPr>
          <w:sz w:val="26"/>
          <w:szCs w:val="26"/>
          <w:lang w:val="lv-LV"/>
        </w:rPr>
        <w:t xml:space="preserve"> 5</w:t>
      </w:r>
      <w:r w:rsidRPr="00B173AE">
        <w:rPr>
          <w:sz w:val="26"/>
          <w:szCs w:val="26"/>
          <w:lang w:val="lv-LV"/>
        </w:rPr>
        <w:t xml:space="preserve">. </w:t>
      </w:r>
      <w:r w:rsidR="0015215B" w:rsidRPr="00B173AE">
        <w:rPr>
          <w:sz w:val="26"/>
          <w:szCs w:val="26"/>
          <w:lang w:val="lv-LV"/>
        </w:rPr>
        <w:t xml:space="preserve">reģistrētās </w:t>
      </w:r>
      <w:r w:rsidRPr="00B173AE">
        <w:rPr>
          <w:sz w:val="26"/>
          <w:szCs w:val="26"/>
          <w:lang w:val="lv-LV"/>
        </w:rPr>
        <w:t xml:space="preserve">programmas </w:t>
      </w:r>
      <w:proofErr w:type="spellStart"/>
      <w:r w:rsidRPr="00B173AE">
        <w:rPr>
          <w:sz w:val="26"/>
          <w:szCs w:val="26"/>
          <w:lang w:val="lv-LV"/>
        </w:rPr>
        <w:t>izpildkodu</w:t>
      </w:r>
      <w:proofErr w:type="spellEnd"/>
      <w:r w:rsidRPr="00B173AE">
        <w:rPr>
          <w:sz w:val="26"/>
          <w:szCs w:val="26"/>
          <w:lang w:val="lv-LV"/>
        </w:rPr>
        <w:t>;</w:t>
      </w:r>
    </w:p>
    <w:p w14:paraId="0849C67F" w14:textId="77777777" w:rsidR="001B56E4" w:rsidRPr="00B173AE" w:rsidRDefault="001B56E4">
      <w:pPr>
        <w:ind w:firstLine="720"/>
        <w:jc w:val="both"/>
        <w:rPr>
          <w:sz w:val="26"/>
          <w:szCs w:val="26"/>
          <w:lang w:val="lv-LV"/>
        </w:rPr>
      </w:pPr>
    </w:p>
    <w:p w14:paraId="440D2CC3" w14:textId="670FC6E8" w:rsidR="004B20EA" w:rsidRPr="00B173AE" w:rsidRDefault="006D67DD">
      <w:pPr>
        <w:ind w:firstLine="720"/>
        <w:jc w:val="both"/>
        <w:rPr>
          <w:color w:val="000000"/>
          <w:sz w:val="26"/>
          <w:szCs w:val="26"/>
          <w:lang w:val="lv-LV"/>
        </w:rPr>
      </w:pPr>
      <w:r w:rsidRPr="00B173AE">
        <w:rPr>
          <w:color w:val="000000"/>
          <w:sz w:val="26"/>
          <w:szCs w:val="26"/>
          <w:lang w:val="lv-LV"/>
        </w:rPr>
        <w:t>129.</w:t>
      </w:r>
      <w:r w:rsidR="00737ECD" w:rsidRPr="00B173AE">
        <w:rPr>
          <w:color w:val="000000"/>
          <w:sz w:val="26"/>
          <w:szCs w:val="26"/>
          <w:vertAlign w:val="superscript"/>
          <w:lang w:val="lv-LV"/>
        </w:rPr>
        <w:t>4</w:t>
      </w:r>
      <w:r w:rsidR="00737ECD" w:rsidRPr="00B173AE">
        <w:rPr>
          <w:color w:val="000000"/>
          <w:sz w:val="26"/>
          <w:szCs w:val="26"/>
          <w:lang w:val="lv-LV"/>
        </w:rPr>
        <w:t xml:space="preserve"> 6</w:t>
      </w:r>
      <w:r w:rsidRPr="00B173AE">
        <w:rPr>
          <w:color w:val="000000"/>
          <w:sz w:val="26"/>
          <w:szCs w:val="26"/>
          <w:lang w:val="lv-LV"/>
        </w:rPr>
        <w:t>. pēc Valsts ieņēmumu dienesta pieprasījuma 24 stundu laikā papildus iesniedz</w:t>
      </w:r>
      <w:r w:rsidR="0015215B" w:rsidRPr="00B173AE">
        <w:rPr>
          <w:color w:val="000000"/>
          <w:sz w:val="26"/>
          <w:szCs w:val="26"/>
          <w:lang w:val="lv-LV"/>
        </w:rPr>
        <w:t xml:space="preserve"> reģistrētās </w:t>
      </w:r>
      <w:r w:rsidRPr="00B173AE">
        <w:rPr>
          <w:color w:val="000000"/>
          <w:sz w:val="26"/>
          <w:szCs w:val="26"/>
          <w:lang w:val="lv-LV"/>
        </w:rPr>
        <w:t>programmas pirmkodu."</w:t>
      </w:r>
    </w:p>
    <w:p w14:paraId="487B0DEE" w14:textId="77777777" w:rsidR="004B20EA" w:rsidRPr="00B173AE" w:rsidRDefault="004B20EA">
      <w:pPr>
        <w:ind w:firstLine="720"/>
        <w:jc w:val="both"/>
        <w:rPr>
          <w:color w:val="000000"/>
          <w:sz w:val="26"/>
          <w:szCs w:val="26"/>
          <w:lang w:val="lv-LV"/>
        </w:rPr>
      </w:pPr>
    </w:p>
    <w:p w14:paraId="33D23C2D" w14:textId="5B6484C3" w:rsidR="00661F14" w:rsidRPr="00B173AE" w:rsidRDefault="002E43BB">
      <w:pPr>
        <w:ind w:firstLine="720"/>
        <w:jc w:val="both"/>
        <w:rPr>
          <w:color w:val="000000"/>
          <w:sz w:val="26"/>
          <w:szCs w:val="26"/>
          <w:lang w:val="lv-LV"/>
        </w:rPr>
      </w:pPr>
      <w:r w:rsidRPr="00B173AE">
        <w:rPr>
          <w:color w:val="000000"/>
          <w:sz w:val="26"/>
          <w:szCs w:val="26"/>
          <w:lang w:val="lv-LV"/>
        </w:rPr>
        <w:t>3</w:t>
      </w:r>
      <w:r w:rsidR="00146AFA">
        <w:rPr>
          <w:color w:val="000000"/>
          <w:sz w:val="26"/>
          <w:szCs w:val="26"/>
          <w:lang w:val="lv-LV"/>
        </w:rPr>
        <w:t>1</w:t>
      </w:r>
      <w:r w:rsidR="00965BB3" w:rsidRPr="00B173AE">
        <w:rPr>
          <w:color w:val="000000"/>
          <w:sz w:val="26"/>
          <w:szCs w:val="26"/>
          <w:lang w:val="lv-LV"/>
        </w:rPr>
        <w:t>. Svītrot 1</w:t>
      </w:r>
      <w:r w:rsidR="001D5D70" w:rsidRPr="00B173AE">
        <w:rPr>
          <w:color w:val="000000"/>
          <w:sz w:val="26"/>
          <w:szCs w:val="26"/>
          <w:lang w:val="lv-LV"/>
        </w:rPr>
        <w:t>29.</w:t>
      </w:r>
      <w:r w:rsidR="001D5D70" w:rsidRPr="00B173AE">
        <w:rPr>
          <w:color w:val="000000"/>
          <w:sz w:val="26"/>
          <w:szCs w:val="26"/>
          <w:vertAlign w:val="superscript"/>
          <w:lang w:val="lv-LV"/>
        </w:rPr>
        <w:t>5</w:t>
      </w:r>
      <w:r w:rsidR="001D5D70" w:rsidRPr="00B173AE">
        <w:rPr>
          <w:color w:val="000000"/>
          <w:sz w:val="26"/>
          <w:szCs w:val="26"/>
          <w:lang w:val="lv-LV"/>
        </w:rPr>
        <w:t xml:space="preserve"> </w:t>
      </w:r>
      <w:r w:rsidR="00965BB3" w:rsidRPr="00B173AE">
        <w:rPr>
          <w:color w:val="000000"/>
          <w:sz w:val="26"/>
          <w:szCs w:val="26"/>
          <w:lang w:val="lv-LV"/>
        </w:rPr>
        <w:t>4</w:t>
      </w:r>
      <w:r w:rsidR="00AD5D67" w:rsidRPr="00B173AE">
        <w:rPr>
          <w:color w:val="000000"/>
          <w:sz w:val="26"/>
          <w:szCs w:val="26"/>
          <w:lang w:val="lv-LV"/>
        </w:rPr>
        <w:t>.</w:t>
      </w:r>
      <w:r w:rsidR="00965BB3" w:rsidRPr="00B173AE">
        <w:rPr>
          <w:color w:val="000000"/>
          <w:sz w:val="26"/>
          <w:szCs w:val="26"/>
          <w:lang w:val="lv-LV"/>
        </w:rPr>
        <w:t xml:space="preserve"> un 129.</w:t>
      </w:r>
      <w:r w:rsidR="00965BB3" w:rsidRPr="00B173AE">
        <w:rPr>
          <w:color w:val="000000"/>
          <w:sz w:val="26"/>
          <w:szCs w:val="26"/>
          <w:vertAlign w:val="superscript"/>
          <w:lang w:val="lv-LV"/>
        </w:rPr>
        <w:t>5</w:t>
      </w:r>
      <w:r w:rsidR="00965BB3" w:rsidRPr="00B173AE">
        <w:rPr>
          <w:color w:val="000000"/>
          <w:sz w:val="26"/>
          <w:szCs w:val="26"/>
          <w:lang w:val="lv-LV"/>
        </w:rPr>
        <w:t xml:space="preserve"> 5</w:t>
      </w:r>
      <w:r w:rsidR="00AD5D67" w:rsidRPr="00B173AE">
        <w:rPr>
          <w:color w:val="000000"/>
          <w:sz w:val="26"/>
          <w:szCs w:val="26"/>
          <w:lang w:val="lv-LV"/>
        </w:rPr>
        <w:t>.</w:t>
      </w:r>
      <w:r w:rsidR="00965BB3" w:rsidRPr="00B173AE">
        <w:rPr>
          <w:color w:val="000000"/>
          <w:sz w:val="26"/>
          <w:szCs w:val="26"/>
          <w:lang w:val="lv-LV"/>
        </w:rPr>
        <w:t xml:space="preserve"> apakšpunktu.</w:t>
      </w:r>
    </w:p>
    <w:p w14:paraId="235B6696" w14:textId="77777777" w:rsidR="00FC4392" w:rsidRPr="00B173AE" w:rsidRDefault="00FC4392" w:rsidP="005C6013">
      <w:pPr>
        <w:jc w:val="both"/>
        <w:rPr>
          <w:color w:val="000000"/>
          <w:sz w:val="26"/>
          <w:szCs w:val="26"/>
          <w:lang w:val="lv-LV"/>
        </w:rPr>
      </w:pPr>
    </w:p>
    <w:p w14:paraId="047B52FA" w14:textId="2C6290B8" w:rsidR="00FC4392" w:rsidRPr="00B173AE" w:rsidRDefault="002E43BB" w:rsidP="00721B1E">
      <w:pPr>
        <w:ind w:firstLine="720"/>
        <w:jc w:val="both"/>
        <w:rPr>
          <w:color w:val="000000"/>
          <w:sz w:val="26"/>
          <w:szCs w:val="26"/>
          <w:lang w:val="lv-LV"/>
        </w:rPr>
      </w:pPr>
      <w:r w:rsidRPr="00B173AE">
        <w:rPr>
          <w:color w:val="000000"/>
          <w:sz w:val="26"/>
          <w:szCs w:val="26"/>
          <w:lang w:val="lv-LV"/>
        </w:rPr>
        <w:t>3</w:t>
      </w:r>
      <w:r w:rsidR="00146AFA">
        <w:rPr>
          <w:color w:val="000000"/>
          <w:sz w:val="26"/>
          <w:szCs w:val="26"/>
          <w:lang w:val="lv-LV"/>
        </w:rPr>
        <w:t>2</w:t>
      </w:r>
      <w:r w:rsidR="006D67DD" w:rsidRPr="00B173AE">
        <w:rPr>
          <w:color w:val="000000"/>
          <w:sz w:val="26"/>
          <w:szCs w:val="26"/>
          <w:lang w:val="lv-LV"/>
        </w:rPr>
        <w:t>. Papildināt noteikumus ar 141.</w:t>
      </w:r>
      <w:r w:rsidR="00C47615">
        <w:rPr>
          <w:color w:val="000000"/>
          <w:sz w:val="26"/>
          <w:szCs w:val="26"/>
          <w:vertAlign w:val="superscript"/>
          <w:lang w:val="lv-LV"/>
        </w:rPr>
        <w:t>9</w:t>
      </w:r>
      <w:r w:rsidR="009C5C25">
        <w:rPr>
          <w:color w:val="000000"/>
          <w:sz w:val="26"/>
          <w:szCs w:val="26"/>
          <w:lang w:val="lv-LV"/>
        </w:rPr>
        <w:t xml:space="preserve"> </w:t>
      </w:r>
      <w:r w:rsidR="006D67DD" w:rsidRPr="00B173AE">
        <w:rPr>
          <w:color w:val="000000"/>
          <w:sz w:val="26"/>
          <w:szCs w:val="26"/>
          <w:lang w:val="lv-LV"/>
        </w:rPr>
        <w:t>punktu šādā redakcijā:</w:t>
      </w:r>
    </w:p>
    <w:p w14:paraId="355B55B2" w14:textId="77777777" w:rsidR="00F833E2" w:rsidRPr="00B173AE" w:rsidRDefault="00F833E2" w:rsidP="004E5D2F">
      <w:pPr>
        <w:ind w:firstLine="720"/>
        <w:jc w:val="both"/>
        <w:rPr>
          <w:color w:val="000000"/>
          <w:sz w:val="26"/>
          <w:szCs w:val="26"/>
          <w:lang w:val="lv-LV"/>
        </w:rPr>
      </w:pPr>
    </w:p>
    <w:p w14:paraId="13C9389B" w14:textId="2B4E22C9" w:rsidR="00D5486C" w:rsidRPr="00B173AE" w:rsidRDefault="00F1159D" w:rsidP="00EB2E20">
      <w:pPr>
        <w:ind w:firstLine="720"/>
        <w:jc w:val="both"/>
        <w:rPr>
          <w:sz w:val="26"/>
          <w:szCs w:val="26"/>
          <w:lang w:val="lv-LV"/>
        </w:rPr>
      </w:pPr>
      <w:r w:rsidRPr="00B173AE">
        <w:rPr>
          <w:color w:val="000000"/>
          <w:sz w:val="26"/>
          <w:szCs w:val="26"/>
          <w:lang w:val="lv-LV"/>
        </w:rPr>
        <w:t>"</w:t>
      </w:r>
      <w:r w:rsidR="006D67DD" w:rsidRPr="00B173AE">
        <w:rPr>
          <w:color w:val="000000"/>
          <w:sz w:val="26"/>
          <w:szCs w:val="26"/>
          <w:lang w:val="lv-LV"/>
        </w:rPr>
        <w:t>141.</w:t>
      </w:r>
      <w:r w:rsidR="00F5521D">
        <w:rPr>
          <w:color w:val="000000"/>
          <w:sz w:val="26"/>
          <w:szCs w:val="26"/>
          <w:vertAlign w:val="superscript"/>
          <w:lang w:val="lv-LV"/>
        </w:rPr>
        <w:t>9</w:t>
      </w:r>
      <w:r w:rsidR="000A20D5" w:rsidRPr="00B173AE">
        <w:rPr>
          <w:color w:val="000000"/>
          <w:sz w:val="26"/>
          <w:szCs w:val="26"/>
          <w:vertAlign w:val="superscript"/>
          <w:lang w:val="lv-LV"/>
        </w:rPr>
        <w:t xml:space="preserve"> </w:t>
      </w:r>
      <w:r w:rsidR="000A20D5" w:rsidRPr="00B173AE">
        <w:rPr>
          <w:color w:val="000000"/>
          <w:sz w:val="26"/>
          <w:szCs w:val="26"/>
          <w:lang w:val="lv-LV"/>
        </w:rPr>
        <w:t>Ja k</w:t>
      </w:r>
      <w:r w:rsidR="006340B4" w:rsidRPr="00B173AE">
        <w:rPr>
          <w:sz w:val="26"/>
          <w:szCs w:val="26"/>
          <w:lang w:val="lv-LV"/>
        </w:rPr>
        <w:t>ases aparātu, hibrīda kases aparātu, kases sistēmu, specializēt</w:t>
      </w:r>
      <w:r w:rsidR="00C5444B" w:rsidRPr="00B173AE">
        <w:rPr>
          <w:sz w:val="26"/>
          <w:szCs w:val="26"/>
          <w:lang w:val="lv-LV"/>
        </w:rPr>
        <w:t>o</w:t>
      </w:r>
      <w:r w:rsidR="006340B4" w:rsidRPr="00B173AE">
        <w:rPr>
          <w:sz w:val="26"/>
          <w:szCs w:val="26"/>
          <w:lang w:val="lv-LV"/>
        </w:rPr>
        <w:t xml:space="preserve"> ierī</w:t>
      </w:r>
      <w:r w:rsidR="00C5444B" w:rsidRPr="00B173AE">
        <w:rPr>
          <w:sz w:val="26"/>
          <w:szCs w:val="26"/>
          <w:lang w:val="lv-LV"/>
        </w:rPr>
        <w:t>ču</w:t>
      </w:r>
      <w:r w:rsidR="006340B4" w:rsidRPr="00B173AE">
        <w:rPr>
          <w:sz w:val="26"/>
          <w:szCs w:val="26"/>
          <w:lang w:val="lv-LV"/>
        </w:rPr>
        <w:t xml:space="preserve"> vai iekārtu modeļ</w:t>
      </w:r>
      <w:r w:rsidR="001E6FA4" w:rsidRPr="00B173AE">
        <w:rPr>
          <w:sz w:val="26"/>
          <w:szCs w:val="26"/>
          <w:lang w:val="lv-LV"/>
        </w:rPr>
        <w:t>i</w:t>
      </w:r>
      <w:r w:rsidR="00C5444B" w:rsidRPr="00B173AE">
        <w:rPr>
          <w:sz w:val="26"/>
          <w:szCs w:val="26"/>
          <w:lang w:val="lv-LV"/>
        </w:rPr>
        <w:t xml:space="preserve"> (modifikācij</w:t>
      </w:r>
      <w:r w:rsidR="000A20D5" w:rsidRPr="00B173AE">
        <w:rPr>
          <w:sz w:val="26"/>
          <w:szCs w:val="26"/>
          <w:lang w:val="lv-LV"/>
        </w:rPr>
        <w:t>as</w:t>
      </w:r>
      <w:r w:rsidR="00C5444B" w:rsidRPr="00B173AE">
        <w:rPr>
          <w:sz w:val="26"/>
          <w:szCs w:val="26"/>
          <w:lang w:val="lv-LV"/>
        </w:rPr>
        <w:t>)</w:t>
      </w:r>
      <w:r w:rsidR="00FB4F5A" w:rsidRPr="00B173AE">
        <w:rPr>
          <w:color w:val="000000"/>
          <w:sz w:val="26"/>
          <w:szCs w:val="26"/>
          <w:lang w:val="lv-LV"/>
        </w:rPr>
        <w:t xml:space="preserve"> </w:t>
      </w:r>
      <w:r w:rsidR="001E6FA4" w:rsidRPr="00B173AE">
        <w:rPr>
          <w:color w:val="000000"/>
          <w:sz w:val="26"/>
          <w:szCs w:val="26"/>
          <w:lang w:val="lv-LV"/>
        </w:rPr>
        <w:t>ir izslēgti no Valsts ieņēmumu dienesta vienotās datubāzes (reģistra)</w:t>
      </w:r>
      <w:r w:rsidR="00C5444B" w:rsidRPr="00B173AE">
        <w:rPr>
          <w:color w:val="000000"/>
          <w:sz w:val="26"/>
          <w:szCs w:val="26"/>
          <w:lang w:val="lv-LV"/>
        </w:rPr>
        <w:t xml:space="preserve"> </w:t>
      </w:r>
      <w:r w:rsidR="000A20D5" w:rsidRPr="00B173AE">
        <w:rPr>
          <w:sz w:val="26"/>
          <w:szCs w:val="26"/>
          <w:lang w:val="lv-LV"/>
        </w:rPr>
        <w:t>saskaņā ar šo noteikumu 129.</w:t>
      </w:r>
      <w:r w:rsidR="000A20D5" w:rsidRPr="00B173AE">
        <w:rPr>
          <w:sz w:val="26"/>
          <w:szCs w:val="26"/>
          <w:vertAlign w:val="superscript"/>
          <w:lang w:val="lv-LV"/>
        </w:rPr>
        <w:t>15</w:t>
      </w:r>
      <w:r w:rsidR="000A20D5" w:rsidRPr="00B173AE">
        <w:rPr>
          <w:sz w:val="26"/>
          <w:szCs w:val="26"/>
          <w:lang w:val="lv-LV"/>
        </w:rPr>
        <w:t xml:space="preserve"> punktu </w:t>
      </w:r>
      <w:r w:rsidR="00C5444B" w:rsidRPr="00B173AE">
        <w:rPr>
          <w:color w:val="000000"/>
          <w:sz w:val="26"/>
          <w:szCs w:val="26"/>
          <w:lang w:val="lv-LV"/>
        </w:rPr>
        <w:t>vairāk kā</w:t>
      </w:r>
      <w:r w:rsidR="001E6FA4" w:rsidRPr="00B173AE">
        <w:rPr>
          <w:color w:val="000000"/>
          <w:sz w:val="26"/>
          <w:szCs w:val="26"/>
          <w:lang w:val="lv-LV"/>
        </w:rPr>
        <w:t xml:space="preserve"> </w:t>
      </w:r>
      <w:r w:rsidR="00C5444B" w:rsidRPr="00B173AE">
        <w:rPr>
          <w:sz w:val="26"/>
          <w:szCs w:val="26"/>
          <w:lang w:val="lv-LV"/>
        </w:rPr>
        <w:t>sešus mēnešus pirms</w:t>
      </w:r>
      <w:r w:rsidR="00357927" w:rsidRPr="00B173AE">
        <w:rPr>
          <w:sz w:val="26"/>
          <w:szCs w:val="26"/>
          <w:lang w:val="lv-LV"/>
        </w:rPr>
        <w:t xml:space="preserve"> </w:t>
      </w:r>
      <w:r w:rsidR="0050522B" w:rsidRPr="00B173AE">
        <w:rPr>
          <w:sz w:val="26"/>
          <w:szCs w:val="26"/>
          <w:lang w:val="lv-LV"/>
        </w:rPr>
        <w:t>2018.gada 1.</w:t>
      </w:r>
      <w:r w:rsidR="00C47615">
        <w:rPr>
          <w:sz w:val="26"/>
          <w:szCs w:val="26"/>
          <w:lang w:val="lv-LV"/>
        </w:rPr>
        <w:t>novembra</w:t>
      </w:r>
      <w:r w:rsidR="00172D86" w:rsidRPr="00B173AE">
        <w:rPr>
          <w:sz w:val="26"/>
          <w:szCs w:val="26"/>
          <w:lang w:val="lv-LV"/>
        </w:rPr>
        <w:t>,</w:t>
      </w:r>
      <w:r w:rsidR="00C5444B" w:rsidRPr="00B173AE">
        <w:rPr>
          <w:color w:val="000000"/>
          <w:sz w:val="26"/>
          <w:szCs w:val="26"/>
          <w:lang w:val="lv-LV"/>
        </w:rPr>
        <w:t xml:space="preserve"> </w:t>
      </w:r>
      <w:r w:rsidR="00172D86" w:rsidRPr="00B173AE">
        <w:rPr>
          <w:color w:val="000000"/>
          <w:sz w:val="26"/>
          <w:szCs w:val="26"/>
          <w:lang w:val="lv-LV"/>
        </w:rPr>
        <w:t>apkalpojoš</w:t>
      </w:r>
      <w:r w:rsidR="00101B68" w:rsidRPr="00B173AE">
        <w:rPr>
          <w:color w:val="000000"/>
          <w:sz w:val="26"/>
          <w:szCs w:val="26"/>
          <w:lang w:val="lv-LV"/>
        </w:rPr>
        <w:t>ā</w:t>
      </w:r>
      <w:r w:rsidR="00172D86" w:rsidRPr="00B173AE">
        <w:rPr>
          <w:color w:val="000000"/>
          <w:sz w:val="26"/>
          <w:szCs w:val="26"/>
          <w:lang w:val="lv-LV"/>
        </w:rPr>
        <w:t xml:space="preserve"> dienesta</w:t>
      </w:r>
      <w:r w:rsidR="00101B68" w:rsidRPr="00B173AE">
        <w:rPr>
          <w:color w:val="000000"/>
          <w:sz w:val="26"/>
          <w:szCs w:val="26"/>
          <w:lang w:val="lv-LV"/>
        </w:rPr>
        <w:t xml:space="preserve"> pienākums ir novērst</w:t>
      </w:r>
      <w:r w:rsidR="00172D86" w:rsidRPr="00B173AE">
        <w:rPr>
          <w:color w:val="000000"/>
          <w:sz w:val="26"/>
          <w:szCs w:val="26"/>
          <w:lang w:val="lv-LV"/>
        </w:rPr>
        <w:t xml:space="preserve"> </w:t>
      </w:r>
      <w:r w:rsidR="00960455" w:rsidRPr="00B173AE">
        <w:rPr>
          <w:color w:val="000000"/>
          <w:sz w:val="26"/>
          <w:szCs w:val="26"/>
          <w:lang w:val="lv-LV"/>
        </w:rPr>
        <w:t>konstatētās neatbilstības</w:t>
      </w:r>
      <w:r w:rsidR="00172D86" w:rsidRPr="00B173AE">
        <w:rPr>
          <w:color w:val="000000"/>
          <w:sz w:val="26"/>
          <w:szCs w:val="26"/>
          <w:lang w:val="lv-LV"/>
        </w:rPr>
        <w:t>, saņem</w:t>
      </w:r>
      <w:r w:rsidR="00101B68" w:rsidRPr="00B173AE">
        <w:rPr>
          <w:color w:val="000000"/>
          <w:sz w:val="26"/>
          <w:szCs w:val="26"/>
          <w:lang w:val="lv-LV"/>
        </w:rPr>
        <w:t>t</w:t>
      </w:r>
      <w:r w:rsidR="00960455" w:rsidRPr="00B173AE">
        <w:rPr>
          <w:color w:val="000000"/>
          <w:sz w:val="26"/>
          <w:szCs w:val="26"/>
          <w:lang w:val="lv-LV"/>
        </w:rPr>
        <w:t xml:space="preserve"> </w:t>
      </w:r>
      <w:r w:rsidR="00172D86" w:rsidRPr="00B173AE">
        <w:rPr>
          <w:sz w:val="26"/>
          <w:szCs w:val="26"/>
          <w:lang w:val="lv-LV"/>
        </w:rPr>
        <w:t>atbilstības pārbaudes institūcijas atbilstības apliecinājum</w:t>
      </w:r>
      <w:r w:rsidR="00101B68" w:rsidRPr="00B173AE">
        <w:rPr>
          <w:sz w:val="26"/>
          <w:szCs w:val="26"/>
          <w:lang w:val="lv-LV"/>
        </w:rPr>
        <w:t>u</w:t>
      </w:r>
      <w:r w:rsidR="00172D86" w:rsidRPr="00B173AE">
        <w:rPr>
          <w:sz w:val="26"/>
          <w:szCs w:val="26"/>
          <w:lang w:val="lv-LV"/>
        </w:rPr>
        <w:t xml:space="preserve"> un reģistrēt </w:t>
      </w:r>
      <w:r w:rsidR="003E4080">
        <w:rPr>
          <w:sz w:val="26"/>
          <w:szCs w:val="26"/>
          <w:lang w:val="lv-LV"/>
        </w:rPr>
        <w:t xml:space="preserve">izslēgtā </w:t>
      </w:r>
      <w:r w:rsidR="00101B68" w:rsidRPr="00B173AE">
        <w:rPr>
          <w:sz w:val="26"/>
          <w:szCs w:val="26"/>
          <w:lang w:val="lv-LV"/>
        </w:rPr>
        <w:t>kases aparāt</w:t>
      </w:r>
      <w:r w:rsidR="003E4080">
        <w:rPr>
          <w:sz w:val="26"/>
          <w:szCs w:val="26"/>
          <w:lang w:val="lv-LV"/>
        </w:rPr>
        <w:t>a</w:t>
      </w:r>
      <w:r w:rsidR="00101B68" w:rsidRPr="00B173AE">
        <w:rPr>
          <w:sz w:val="26"/>
          <w:szCs w:val="26"/>
          <w:lang w:val="lv-LV"/>
        </w:rPr>
        <w:t>, hibrīda kases aparāt</w:t>
      </w:r>
      <w:r w:rsidR="003E4080">
        <w:rPr>
          <w:sz w:val="26"/>
          <w:szCs w:val="26"/>
          <w:lang w:val="lv-LV"/>
        </w:rPr>
        <w:t>a</w:t>
      </w:r>
      <w:r w:rsidR="00101B68" w:rsidRPr="00B173AE">
        <w:rPr>
          <w:sz w:val="26"/>
          <w:szCs w:val="26"/>
          <w:lang w:val="lv-LV"/>
        </w:rPr>
        <w:t>, kases sistēm</w:t>
      </w:r>
      <w:r w:rsidR="003E4080">
        <w:rPr>
          <w:sz w:val="26"/>
          <w:szCs w:val="26"/>
          <w:lang w:val="lv-LV"/>
        </w:rPr>
        <w:t>as</w:t>
      </w:r>
      <w:r w:rsidR="00101B68" w:rsidRPr="00B173AE">
        <w:rPr>
          <w:sz w:val="26"/>
          <w:szCs w:val="26"/>
          <w:lang w:val="lv-LV"/>
        </w:rPr>
        <w:t>, specializēt</w:t>
      </w:r>
      <w:r w:rsidR="003E4080">
        <w:rPr>
          <w:sz w:val="26"/>
          <w:szCs w:val="26"/>
          <w:lang w:val="lv-LV"/>
        </w:rPr>
        <w:t>ās</w:t>
      </w:r>
      <w:r w:rsidR="00101B68" w:rsidRPr="00B173AE">
        <w:rPr>
          <w:sz w:val="26"/>
          <w:szCs w:val="26"/>
          <w:lang w:val="lv-LV"/>
        </w:rPr>
        <w:t xml:space="preserve"> ierī</w:t>
      </w:r>
      <w:r w:rsidR="003E4080">
        <w:rPr>
          <w:sz w:val="26"/>
          <w:szCs w:val="26"/>
          <w:lang w:val="lv-LV"/>
        </w:rPr>
        <w:t>ces</w:t>
      </w:r>
      <w:r w:rsidR="00101B68" w:rsidRPr="00B173AE">
        <w:rPr>
          <w:sz w:val="26"/>
          <w:szCs w:val="26"/>
          <w:lang w:val="lv-LV"/>
        </w:rPr>
        <w:t xml:space="preserve"> vai iekārt</w:t>
      </w:r>
      <w:r w:rsidR="003E4080">
        <w:rPr>
          <w:sz w:val="26"/>
          <w:szCs w:val="26"/>
          <w:lang w:val="lv-LV"/>
        </w:rPr>
        <w:t>as</w:t>
      </w:r>
      <w:r w:rsidR="00101B68" w:rsidRPr="00B173AE">
        <w:rPr>
          <w:sz w:val="26"/>
          <w:szCs w:val="26"/>
          <w:lang w:val="lv-LV"/>
        </w:rPr>
        <w:t xml:space="preserve"> mode</w:t>
      </w:r>
      <w:r w:rsidR="003E4080">
        <w:rPr>
          <w:sz w:val="26"/>
          <w:szCs w:val="26"/>
          <w:lang w:val="lv-LV"/>
        </w:rPr>
        <w:t>ļa</w:t>
      </w:r>
      <w:r w:rsidR="00101B68" w:rsidRPr="00B173AE">
        <w:rPr>
          <w:sz w:val="26"/>
          <w:szCs w:val="26"/>
          <w:lang w:val="lv-LV"/>
        </w:rPr>
        <w:t xml:space="preserve"> (modifikācijas) </w:t>
      </w:r>
      <w:r w:rsidR="003E4080">
        <w:rPr>
          <w:sz w:val="26"/>
          <w:szCs w:val="26"/>
          <w:lang w:val="lv-LV"/>
        </w:rPr>
        <w:t>jaunu</w:t>
      </w:r>
      <w:r w:rsidR="003E4080" w:rsidRPr="003E4080">
        <w:rPr>
          <w:sz w:val="26"/>
          <w:szCs w:val="26"/>
          <w:lang w:val="lv-LV"/>
        </w:rPr>
        <w:t xml:space="preserve"> versi</w:t>
      </w:r>
      <w:r w:rsidR="003E4080">
        <w:rPr>
          <w:sz w:val="26"/>
          <w:szCs w:val="26"/>
          <w:lang w:val="lv-LV"/>
        </w:rPr>
        <w:t>ju</w:t>
      </w:r>
      <w:r w:rsidR="003E4080" w:rsidRPr="003E4080">
        <w:rPr>
          <w:sz w:val="26"/>
          <w:szCs w:val="26"/>
          <w:lang w:val="lv-LV"/>
        </w:rPr>
        <w:t xml:space="preserve"> </w:t>
      </w:r>
      <w:r w:rsidR="00172D86" w:rsidRPr="00B173AE">
        <w:rPr>
          <w:sz w:val="26"/>
          <w:szCs w:val="26"/>
          <w:lang w:val="lv-LV"/>
        </w:rPr>
        <w:t>Valsts ieņēmumu dienesta vienotajā datubāzē (reģistrā)</w:t>
      </w:r>
      <w:r w:rsidR="00960455" w:rsidRPr="00B173AE">
        <w:rPr>
          <w:color w:val="000000"/>
          <w:sz w:val="26"/>
          <w:szCs w:val="26"/>
          <w:lang w:val="lv-LV"/>
        </w:rPr>
        <w:t xml:space="preserve"> </w:t>
      </w:r>
      <w:r w:rsidR="001A139A" w:rsidRPr="00B173AE">
        <w:rPr>
          <w:sz w:val="26"/>
          <w:szCs w:val="26"/>
          <w:lang w:val="lv-LV"/>
        </w:rPr>
        <w:t xml:space="preserve">un trīs mēnešu laikā no reģistrācijas Valsts ieņēmumu dienesta vienotajā datubāzē (reģistrā) </w:t>
      </w:r>
      <w:r w:rsidR="001A139A" w:rsidRPr="00B173AE">
        <w:rPr>
          <w:color w:val="000000"/>
          <w:sz w:val="26"/>
          <w:szCs w:val="26"/>
          <w:lang w:val="lv-LV"/>
        </w:rPr>
        <w:t>nodrošināt</w:t>
      </w:r>
      <w:r w:rsidR="001A139A" w:rsidRPr="00B173AE">
        <w:rPr>
          <w:sz w:val="26"/>
          <w:szCs w:val="26"/>
          <w:lang w:val="lv-LV"/>
        </w:rPr>
        <w:t xml:space="preserve"> lietotājam, kas lieto kases aparātu, hibrīda kases aparātu, kases sistēmu, specializēto ierīci vai iekārtu</w:t>
      </w:r>
      <w:r w:rsidR="006D67DD" w:rsidRPr="00B173AE">
        <w:rPr>
          <w:sz w:val="26"/>
          <w:szCs w:val="26"/>
          <w:lang w:val="lv-LV"/>
        </w:rPr>
        <w:t>,</w:t>
      </w:r>
      <w:r w:rsidR="001A139A" w:rsidRPr="00B173AE">
        <w:rPr>
          <w:sz w:val="26"/>
          <w:szCs w:val="26"/>
          <w:lang w:val="lv-LV"/>
        </w:rPr>
        <w:t xml:space="preserve"> kuras modelis (modifikācija) ir izslēgts no Valsts ieņēmumu dienesta vienotās datubāzes (reģistra), šī kases aparāta, hibrīda kases aparāta, kases sistēmas, specializētās iekārtas vai ierīces pielāgošanu vai nomaiņu un, izmantojot Valsts ieņēmumu dienesta elektroniskās deklarēšanas sistēmu, paziņot </w:t>
      </w:r>
      <w:r w:rsidR="006D67DD" w:rsidRPr="00B173AE">
        <w:rPr>
          <w:sz w:val="26"/>
          <w:szCs w:val="26"/>
          <w:lang w:val="lv-LV"/>
        </w:rPr>
        <w:t xml:space="preserve">par to </w:t>
      </w:r>
      <w:r w:rsidR="001A139A" w:rsidRPr="00B173AE">
        <w:rPr>
          <w:sz w:val="26"/>
          <w:szCs w:val="26"/>
          <w:lang w:val="lv-LV"/>
        </w:rPr>
        <w:t>Valsts ieņēmumu dienestam</w:t>
      </w:r>
      <w:r w:rsidR="00867E61" w:rsidRPr="00B173AE">
        <w:rPr>
          <w:sz w:val="26"/>
          <w:szCs w:val="26"/>
          <w:lang w:val="lv-LV"/>
        </w:rPr>
        <w:t>.</w:t>
      </w:r>
      <w:r w:rsidR="009165F0" w:rsidRPr="00B173AE">
        <w:rPr>
          <w:color w:val="000000"/>
          <w:sz w:val="26"/>
          <w:szCs w:val="26"/>
          <w:lang w:val="lv-LV"/>
        </w:rPr>
        <w:t>"</w:t>
      </w:r>
    </w:p>
    <w:p w14:paraId="10AED5E1" w14:textId="20065CF1" w:rsidR="0013786E" w:rsidRPr="00B173AE" w:rsidRDefault="0013786E" w:rsidP="004E5D2F">
      <w:pPr>
        <w:jc w:val="both"/>
        <w:rPr>
          <w:color w:val="000000"/>
          <w:sz w:val="26"/>
          <w:szCs w:val="26"/>
          <w:lang w:val="lv-LV"/>
        </w:rPr>
      </w:pPr>
    </w:p>
    <w:p w14:paraId="2F283EE7" w14:textId="77777777" w:rsidR="005F0D75" w:rsidRPr="00B173AE" w:rsidRDefault="005F0D75" w:rsidP="00B173AE">
      <w:pPr>
        <w:jc w:val="both"/>
        <w:rPr>
          <w:color w:val="000000"/>
          <w:sz w:val="26"/>
          <w:szCs w:val="26"/>
          <w:lang w:val="lv-LV"/>
        </w:rPr>
      </w:pPr>
    </w:p>
    <w:p w14:paraId="775A0024" w14:textId="08FBA817" w:rsidR="00C066CD" w:rsidRPr="00B173AE" w:rsidRDefault="006D67DD">
      <w:pPr>
        <w:pStyle w:val="StyleRight"/>
        <w:spacing w:after="0"/>
        <w:ind w:firstLine="0"/>
        <w:jc w:val="both"/>
        <w:rPr>
          <w:sz w:val="26"/>
          <w:szCs w:val="26"/>
        </w:rPr>
      </w:pPr>
      <w:r w:rsidRPr="00B173AE">
        <w:rPr>
          <w:sz w:val="26"/>
          <w:szCs w:val="26"/>
        </w:rPr>
        <w:t>Ministru prezidents</w:t>
      </w:r>
      <w:r w:rsidRPr="00B173AE">
        <w:rPr>
          <w:sz w:val="26"/>
          <w:szCs w:val="26"/>
        </w:rPr>
        <w:tab/>
      </w:r>
      <w:r w:rsidRPr="00B173AE">
        <w:rPr>
          <w:sz w:val="26"/>
          <w:szCs w:val="26"/>
        </w:rPr>
        <w:tab/>
      </w:r>
      <w:r w:rsidRPr="00B173AE">
        <w:rPr>
          <w:sz w:val="26"/>
          <w:szCs w:val="26"/>
        </w:rPr>
        <w:tab/>
      </w:r>
      <w:r w:rsidRPr="00B173AE">
        <w:rPr>
          <w:sz w:val="26"/>
          <w:szCs w:val="26"/>
        </w:rPr>
        <w:tab/>
      </w:r>
      <w:r w:rsidRPr="00B173AE">
        <w:rPr>
          <w:sz w:val="26"/>
          <w:szCs w:val="26"/>
        </w:rPr>
        <w:tab/>
      </w:r>
      <w:r w:rsidRPr="00B173AE">
        <w:rPr>
          <w:sz w:val="26"/>
          <w:szCs w:val="26"/>
        </w:rPr>
        <w:tab/>
      </w:r>
      <w:r w:rsidRPr="00B173AE">
        <w:rPr>
          <w:sz w:val="26"/>
          <w:szCs w:val="26"/>
        </w:rPr>
        <w:tab/>
      </w:r>
      <w:proofErr w:type="spellStart"/>
      <w:r w:rsidRPr="00B173AE">
        <w:rPr>
          <w:sz w:val="26"/>
          <w:szCs w:val="26"/>
        </w:rPr>
        <w:t>M.Kučinskis</w:t>
      </w:r>
      <w:proofErr w:type="spellEnd"/>
    </w:p>
    <w:p w14:paraId="396C25AA" w14:textId="77777777" w:rsidR="005F0D75" w:rsidRPr="00B173AE" w:rsidRDefault="005F0D75">
      <w:pPr>
        <w:pStyle w:val="StyleRight"/>
        <w:spacing w:after="0"/>
        <w:ind w:firstLine="0"/>
        <w:jc w:val="both"/>
        <w:rPr>
          <w:sz w:val="26"/>
          <w:szCs w:val="26"/>
        </w:rPr>
      </w:pPr>
    </w:p>
    <w:p w14:paraId="502412DF" w14:textId="77777777" w:rsidR="00C066CD" w:rsidRPr="00B173AE" w:rsidRDefault="006D67DD">
      <w:pPr>
        <w:pStyle w:val="StyleRight"/>
        <w:spacing w:after="0"/>
        <w:ind w:firstLine="0"/>
        <w:jc w:val="both"/>
        <w:rPr>
          <w:sz w:val="26"/>
          <w:szCs w:val="26"/>
        </w:rPr>
      </w:pPr>
      <w:r w:rsidRPr="00B173AE">
        <w:rPr>
          <w:sz w:val="26"/>
          <w:szCs w:val="26"/>
        </w:rPr>
        <w:t>Finanšu ministre</w:t>
      </w:r>
      <w:r w:rsidRPr="00B173AE">
        <w:rPr>
          <w:sz w:val="26"/>
          <w:szCs w:val="26"/>
        </w:rPr>
        <w:tab/>
      </w:r>
      <w:r w:rsidRPr="00B173AE">
        <w:rPr>
          <w:sz w:val="26"/>
          <w:szCs w:val="26"/>
        </w:rPr>
        <w:tab/>
      </w:r>
      <w:r w:rsidRPr="00B173AE">
        <w:rPr>
          <w:sz w:val="26"/>
          <w:szCs w:val="26"/>
        </w:rPr>
        <w:tab/>
      </w:r>
      <w:r w:rsidRPr="00B173AE">
        <w:rPr>
          <w:sz w:val="26"/>
          <w:szCs w:val="26"/>
        </w:rPr>
        <w:tab/>
      </w:r>
      <w:r w:rsidRPr="00B173AE">
        <w:rPr>
          <w:sz w:val="26"/>
          <w:szCs w:val="26"/>
        </w:rPr>
        <w:tab/>
      </w:r>
      <w:r w:rsidRPr="00B173AE">
        <w:rPr>
          <w:sz w:val="26"/>
          <w:szCs w:val="26"/>
        </w:rPr>
        <w:tab/>
      </w:r>
      <w:r w:rsidRPr="00B173AE">
        <w:rPr>
          <w:sz w:val="26"/>
          <w:szCs w:val="26"/>
        </w:rPr>
        <w:tab/>
      </w:r>
      <w:proofErr w:type="spellStart"/>
      <w:r w:rsidRPr="00B173AE">
        <w:rPr>
          <w:sz w:val="26"/>
          <w:szCs w:val="26"/>
        </w:rPr>
        <w:t>D.Reizniece</w:t>
      </w:r>
      <w:proofErr w:type="spellEnd"/>
      <w:r w:rsidRPr="00B173AE">
        <w:rPr>
          <w:sz w:val="26"/>
          <w:szCs w:val="26"/>
        </w:rPr>
        <w:t>-Ozola</w:t>
      </w:r>
    </w:p>
    <w:p w14:paraId="12F4C82F" w14:textId="77777777" w:rsidR="00C97A24" w:rsidRPr="00721B1E" w:rsidRDefault="00C97A24">
      <w:pPr>
        <w:jc w:val="both"/>
        <w:outlineLvl w:val="0"/>
        <w:rPr>
          <w:bCs/>
          <w:sz w:val="28"/>
          <w:szCs w:val="28"/>
          <w:lang w:val="lv-LV"/>
        </w:rPr>
      </w:pPr>
    </w:p>
    <w:sectPr w:rsidR="00C97A24" w:rsidRPr="00721B1E" w:rsidSect="00B208B8">
      <w:headerReference w:type="default" r:id="rId15"/>
      <w:footerReference w:type="default" r:id="rId16"/>
      <w:footerReference w:type="first" r:id="rId17"/>
      <w:pgSz w:w="11906" w:h="16838"/>
      <w:pgMar w:top="1440"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6E80" w14:textId="77777777" w:rsidR="00077DE0" w:rsidRDefault="00077DE0">
      <w:r>
        <w:separator/>
      </w:r>
    </w:p>
  </w:endnote>
  <w:endnote w:type="continuationSeparator" w:id="0">
    <w:p w14:paraId="56904DC4" w14:textId="77777777" w:rsidR="00077DE0" w:rsidRDefault="0007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FFF70" w14:textId="758F91B4" w:rsidR="009E4BA5" w:rsidRPr="001A6B1C" w:rsidRDefault="009E4BA5" w:rsidP="001A6B1C">
    <w:pPr>
      <w:pStyle w:val="Footer"/>
    </w:pPr>
    <w:r>
      <w:rPr>
        <w:sz w:val="22"/>
        <w:szCs w:val="22"/>
        <w:lang w:val="lv-LV"/>
      </w:rPr>
      <w:t>FMNot_</w:t>
    </w:r>
    <w:r w:rsidR="00F06652">
      <w:rPr>
        <w:sz w:val="22"/>
        <w:szCs w:val="22"/>
        <w:lang w:val="lv-LV"/>
      </w:rPr>
      <w:t>0511</w:t>
    </w:r>
    <w:r w:rsidRPr="001A6B1C">
      <w:rPr>
        <w:sz w:val="22"/>
        <w:szCs w:val="22"/>
        <w:lang w:val="lv-LV"/>
      </w:rPr>
      <w:t>18_groz96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4D4F" w14:textId="495CB9DA" w:rsidR="009E4BA5" w:rsidRPr="00DB3490" w:rsidRDefault="009E4BA5" w:rsidP="00C97A24">
    <w:pPr>
      <w:pStyle w:val="Footer"/>
    </w:pPr>
    <w:r>
      <w:rPr>
        <w:sz w:val="22"/>
        <w:szCs w:val="22"/>
        <w:lang w:val="lv-LV"/>
      </w:rPr>
      <w:t>FMNot_</w:t>
    </w:r>
    <w:r w:rsidR="00F06652">
      <w:rPr>
        <w:sz w:val="22"/>
        <w:szCs w:val="22"/>
        <w:lang w:val="lv-LV"/>
      </w:rPr>
      <w:t>0511</w:t>
    </w:r>
    <w:r>
      <w:rPr>
        <w:sz w:val="22"/>
        <w:szCs w:val="22"/>
        <w:lang w:val="lv-LV"/>
      </w:rPr>
      <w:t>18_groz96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6B86" w14:textId="77777777" w:rsidR="00077DE0" w:rsidRDefault="00077DE0">
      <w:r>
        <w:separator/>
      </w:r>
    </w:p>
  </w:footnote>
  <w:footnote w:type="continuationSeparator" w:id="0">
    <w:p w14:paraId="1D31B456" w14:textId="77777777" w:rsidR="00077DE0" w:rsidRDefault="0007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E664" w14:textId="2F5A215A" w:rsidR="009E4BA5" w:rsidRDefault="009E4BA5">
    <w:pPr>
      <w:pStyle w:val="Header"/>
      <w:jc w:val="center"/>
    </w:pPr>
    <w:r>
      <w:fldChar w:fldCharType="begin"/>
    </w:r>
    <w:r>
      <w:instrText xml:space="preserve"> PAGE   \* MERGEFORMAT </w:instrText>
    </w:r>
    <w:r>
      <w:fldChar w:fldCharType="separate"/>
    </w:r>
    <w:r w:rsidR="00A333A4">
      <w:rPr>
        <w:noProof/>
      </w:rPr>
      <w:t>6</w:t>
    </w:r>
    <w:r>
      <w:rPr>
        <w:noProof/>
      </w:rPr>
      <w:fldChar w:fldCharType="end"/>
    </w:r>
  </w:p>
  <w:p w14:paraId="57254419" w14:textId="77777777" w:rsidR="009E4BA5" w:rsidRDefault="009E4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DB9428B"/>
    <w:multiLevelType w:val="hybridMultilevel"/>
    <w:tmpl w:val="FA74DE98"/>
    <w:lvl w:ilvl="0" w:tplc="58A40B2A">
      <w:start w:val="1"/>
      <w:numFmt w:val="decimal"/>
      <w:lvlText w:val="%1."/>
      <w:lvlJc w:val="left"/>
      <w:pPr>
        <w:ind w:left="1212" w:hanging="360"/>
      </w:pPr>
      <w:rPr>
        <w:rFonts w:hint="default"/>
      </w:rPr>
    </w:lvl>
    <w:lvl w:ilvl="1" w:tplc="C6C60EB2" w:tentative="1">
      <w:start w:val="1"/>
      <w:numFmt w:val="lowerLetter"/>
      <w:lvlText w:val="%2."/>
      <w:lvlJc w:val="left"/>
      <w:pPr>
        <w:ind w:left="1875" w:hanging="360"/>
      </w:pPr>
    </w:lvl>
    <w:lvl w:ilvl="2" w:tplc="404ADD2E" w:tentative="1">
      <w:start w:val="1"/>
      <w:numFmt w:val="lowerRoman"/>
      <w:lvlText w:val="%3."/>
      <w:lvlJc w:val="right"/>
      <w:pPr>
        <w:ind w:left="2595" w:hanging="180"/>
      </w:pPr>
    </w:lvl>
    <w:lvl w:ilvl="3" w:tplc="BF9C5648" w:tentative="1">
      <w:start w:val="1"/>
      <w:numFmt w:val="decimal"/>
      <w:lvlText w:val="%4."/>
      <w:lvlJc w:val="left"/>
      <w:pPr>
        <w:ind w:left="3315" w:hanging="360"/>
      </w:pPr>
    </w:lvl>
    <w:lvl w:ilvl="4" w:tplc="74E887B4" w:tentative="1">
      <w:start w:val="1"/>
      <w:numFmt w:val="lowerLetter"/>
      <w:lvlText w:val="%5."/>
      <w:lvlJc w:val="left"/>
      <w:pPr>
        <w:ind w:left="4035" w:hanging="360"/>
      </w:pPr>
    </w:lvl>
    <w:lvl w:ilvl="5" w:tplc="899CA3E6" w:tentative="1">
      <w:start w:val="1"/>
      <w:numFmt w:val="lowerRoman"/>
      <w:lvlText w:val="%6."/>
      <w:lvlJc w:val="right"/>
      <w:pPr>
        <w:ind w:left="4755" w:hanging="180"/>
      </w:pPr>
    </w:lvl>
    <w:lvl w:ilvl="6" w:tplc="1B2E3656" w:tentative="1">
      <w:start w:val="1"/>
      <w:numFmt w:val="decimal"/>
      <w:lvlText w:val="%7."/>
      <w:lvlJc w:val="left"/>
      <w:pPr>
        <w:ind w:left="5475" w:hanging="360"/>
      </w:pPr>
    </w:lvl>
    <w:lvl w:ilvl="7" w:tplc="F454FFD2" w:tentative="1">
      <w:start w:val="1"/>
      <w:numFmt w:val="lowerLetter"/>
      <w:lvlText w:val="%8."/>
      <w:lvlJc w:val="left"/>
      <w:pPr>
        <w:ind w:left="6195" w:hanging="360"/>
      </w:pPr>
    </w:lvl>
    <w:lvl w:ilvl="8" w:tplc="CFBAD0FC" w:tentative="1">
      <w:start w:val="1"/>
      <w:numFmt w:val="lowerRoman"/>
      <w:lvlText w:val="%9."/>
      <w:lvlJc w:val="right"/>
      <w:pPr>
        <w:ind w:left="6915" w:hanging="180"/>
      </w:pPr>
    </w:lvl>
  </w:abstractNum>
  <w:abstractNum w:abstractNumId="1" w15:restartNumberingAfterBreak="0">
    <w:nsid w:val="456F7240"/>
    <w:multiLevelType w:val="hybridMultilevel"/>
    <w:tmpl w:val="506EF68C"/>
    <w:lvl w:ilvl="0" w:tplc="80825A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48C155A5"/>
    <w:multiLevelType w:val="hybridMultilevel"/>
    <w:tmpl w:val="ADB6CD9E"/>
    <w:lvl w:ilvl="0" w:tplc="BCC0AE32">
      <w:start w:val="1"/>
      <w:numFmt w:val="decimal"/>
      <w:lvlText w:val="%1."/>
      <w:lvlJc w:val="left"/>
      <w:pPr>
        <w:ind w:left="1080" w:hanging="360"/>
      </w:pPr>
      <w:rPr>
        <w:rFonts w:hint="default"/>
      </w:rPr>
    </w:lvl>
    <w:lvl w:ilvl="1" w:tplc="3FF03854" w:tentative="1">
      <w:start w:val="1"/>
      <w:numFmt w:val="lowerLetter"/>
      <w:lvlText w:val="%2."/>
      <w:lvlJc w:val="left"/>
      <w:pPr>
        <w:ind w:left="1800" w:hanging="360"/>
      </w:pPr>
    </w:lvl>
    <w:lvl w:ilvl="2" w:tplc="6D4C9C54" w:tentative="1">
      <w:start w:val="1"/>
      <w:numFmt w:val="lowerRoman"/>
      <w:lvlText w:val="%3."/>
      <w:lvlJc w:val="right"/>
      <w:pPr>
        <w:ind w:left="2520" w:hanging="180"/>
      </w:pPr>
    </w:lvl>
    <w:lvl w:ilvl="3" w:tplc="EFB6A1EC" w:tentative="1">
      <w:start w:val="1"/>
      <w:numFmt w:val="decimal"/>
      <w:lvlText w:val="%4."/>
      <w:lvlJc w:val="left"/>
      <w:pPr>
        <w:ind w:left="3240" w:hanging="360"/>
      </w:pPr>
    </w:lvl>
    <w:lvl w:ilvl="4" w:tplc="44FCE1BA" w:tentative="1">
      <w:start w:val="1"/>
      <w:numFmt w:val="lowerLetter"/>
      <w:lvlText w:val="%5."/>
      <w:lvlJc w:val="left"/>
      <w:pPr>
        <w:ind w:left="3960" w:hanging="360"/>
      </w:pPr>
    </w:lvl>
    <w:lvl w:ilvl="5" w:tplc="19729338" w:tentative="1">
      <w:start w:val="1"/>
      <w:numFmt w:val="lowerRoman"/>
      <w:lvlText w:val="%6."/>
      <w:lvlJc w:val="right"/>
      <w:pPr>
        <w:ind w:left="4680" w:hanging="180"/>
      </w:pPr>
    </w:lvl>
    <w:lvl w:ilvl="6" w:tplc="48DCA652" w:tentative="1">
      <w:start w:val="1"/>
      <w:numFmt w:val="decimal"/>
      <w:lvlText w:val="%7."/>
      <w:lvlJc w:val="left"/>
      <w:pPr>
        <w:ind w:left="5400" w:hanging="360"/>
      </w:pPr>
    </w:lvl>
    <w:lvl w:ilvl="7" w:tplc="0FBC16BE" w:tentative="1">
      <w:start w:val="1"/>
      <w:numFmt w:val="lowerLetter"/>
      <w:lvlText w:val="%8."/>
      <w:lvlJc w:val="left"/>
      <w:pPr>
        <w:ind w:left="6120" w:hanging="360"/>
      </w:pPr>
    </w:lvl>
    <w:lvl w:ilvl="8" w:tplc="D9901D1A" w:tentative="1">
      <w:start w:val="1"/>
      <w:numFmt w:val="lowerRoman"/>
      <w:lvlText w:val="%9."/>
      <w:lvlJc w:val="right"/>
      <w:pPr>
        <w:ind w:left="6840" w:hanging="180"/>
      </w:pPr>
    </w:lvl>
  </w:abstractNum>
  <w:abstractNum w:abstractNumId="3" w15:restartNumberingAfterBreak="1">
    <w:nsid w:val="552F4167"/>
    <w:multiLevelType w:val="hybridMultilevel"/>
    <w:tmpl w:val="3B08F83E"/>
    <w:lvl w:ilvl="0" w:tplc="C3C61466">
      <w:start w:val="1"/>
      <w:numFmt w:val="decimal"/>
      <w:lvlText w:val="%1."/>
      <w:lvlJc w:val="left"/>
      <w:pPr>
        <w:ind w:left="1080" w:hanging="360"/>
      </w:pPr>
      <w:rPr>
        <w:rFonts w:hint="default"/>
      </w:rPr>
    </w:lvl>
    <w:lvl w:ilvl="1" w:tplc="045C90BC" w:tentative="1">
      <w:start w:val="1"/>
      <w:numFmt w:val="lowerLetter"/>
      <w:lvlText w:val="%2."/>
      <w:lvlJc w:val="left"/>
      <w:pPr>
        <w:ind w:left="1800" w:hanging="360"/>
      </w:pPr>
    </w:lvl>
    <w:lvl w:ilvl="2" w:tplc="0C72D4D4" w:tentative="1">
      <w:start w:val="1"/>
      <w:numFmt w:val="lowerRoman"/>
      <w:lvlText w:val="%3."/>
      <w:lvlJc w:val="right"/>
      <w:pPr>
        <w:ind w:left="2520" w:hanging="180"/>
      </w:pPr>
    </w:lvl>
    <w:lvl w:ilvl="3" w:tplc="4AC85E76" w:tentative="1">
      <w:start w:val="1"/>
      <w:numFmt w:val="decimal"/>
      <w:lvlText w:val="%4."/>
      <w:lvlJc w:val="left"/>
      <w:pPr>
        <w:ind w:left="3240" w:hanging="360"/>
      </w:pPr>
    </w:lvl>
    <w:lvl w:ilvl="4" w:tplc="3904A744" w:tentative="1">
      <w:start w:val="1"/>
      <w:numFmt w:val="lowerLetter"/>
      <w:lvlText w:val="%5."/>
      <w:lvlJc w:val="left"/>
      <w:pPr>
        <w:ind w:left="3960" w:hanging="360"/>
      </w:pPr>
    </w:lvl>
    <w:lvl w:ilvl="5" w:tplc="89E8F43A" w:tentative="1">
      <w:start w:val="1"/>
      <w:numFmt w:val="lowerRoman"/>
      <w:lvlText w:val="%6."/>
      <w:lvlJc w:val="right"/>
      <w:pPr>
        <w:ind w:left="4680" w:hanging="180"/>
      </w:pPr>
    </w:lvl>
    <w:lvl w:ilvl="6" w:tplc="E7147000" w:tentative="1">
      <w:start w:val="1"/>
      <w:numFmt w:val="decimal"/>
      <w:lvlText w:val="%7."/>
      <w:lvlJc w:val="left"/>
      <w:pPr>
        <w:ind w:left="5400" w:hanging="360"/>
      </w:pPr>
    </w:lvl>
    <w:lvl w:ilvl="7" w:tplc="099C01AE" w:tentative="1">
      <w:start w:val="1"/>
      <w:numFmt w:val="lowerLetter"/>
      <w:lvlText w:val="%8."/>
      <w:lvlJc w:val="left"/>
      <w:pPr>
        <w:ind w:left="6120" w:hanging="360"/>
      </w:pPr>
    </w:lvl>
    <w:lvl w:ilvl="8" w:tplc="C208496C" w:tentative="1">
      <w:start w:val="1"/>
      <w:numFmt w:val="lowerRoman"/>
      <w:lvlText w:val="%9."/>
      <w:lvlJc w:val="right"/>
      <w:pPr>
        <w:ind w:left="6840" w:hanging="180"/>
      </w:pPr>
    </w:lvl>
  </w:abstractNum>
  <w:abstractNum w:abstractNumId="4" w15:restartNumberingAfterBreak="1">
    <w:nsid w:val="5DF41752"/>
    <w:multiLevelType w:val="hybridMultilevel"/>
    <w:tmpl w:val="AB0C586C"/>
    <w:lvl w:ilvl="0" w:tplc="903A9076">
      <w:start w:val="1"/>
      <w:numFmt w:val="decimal"/>
      <w:lvlText w:val="%1."/>
      <w:lvlJc w:val="left"/>
      <w:pPr>
        <w:ind w:left="1080" w:hanging="360"/>
      </w:pPr>
      <w:rPr>
        <w:rFonts w:hint="default"/>
      </w:rPr>
    </w:lvl>
    <w:lvl w:ilvl="1" w:tplc="65DC0E04" w:tentative="1">
      <w:start w:val="1"/>
      <w:numFmt w:val="lowerLetter"/>
      <w:lvlText w:val="%2."/>
      <w:lvlJc w:val="left"/>
      <w:pPr>
        <w:ind w:left="1800" w:hanging="360"/>
      </w:pPr>
    </w:lvl>
    <w:lvl w:ilvl="2" w:tplc="04660AB8" w:tentative="1">
      <w:start w:val="1"/>
      <w:numFmt w:val="lowerRoman"/>
      <w:lvlText w:val="%3."/>
      <w:lvlJc w:val="right"/>
      <w:pPr>
        <w:ind w:left="2520" w:hanging="180"/>
      </w:pPr>
    </w:lvl>
    <w:lvl w:ilvl="3" w:tplc="A2D07584" w:tentative="1">
      <w:start w:val="1"/>
      <w:numFmt w:val="decimal"/>
      <w:lvlText w:val="%4."/>
      <w:lvlJc w:val="left"/>
      <w:pPr>
        <w:ind w:left="3240" w:hanging="360"/>
      </w:pPr>
    </w:lvl>
    <w:lvl w:ilvl="4" w:tplc="ED0A27A2" w:tentative="1">
      <w:start w:val="1"/>
      <w:numFmt w:val="lowerLetter"/>
      <w:lvlText w:val="%5."/>
      <w:lvlJc w:val="left"/>
      <w:pPr>
        <w:ind w:left="3960" w:hanging="360"/>
      </w:pPr>
    </w:lvl>
    <w:lvl w:ilvl="5" w:tplc="F89294B8" w:tentative="1">
      <w:start w:val="1"/>
      <w:numFmt w:val="lowerRoman"/>
      <w:lvlText w:val="%6."/>
      <w:lvlJc w:val="right"/>
      <w:pPr>
        <w:ind w:left="4680" w:hanging="180"/>
      </w:pPr>
    </w:lvl>
    <w:lvl w:ilvl="6" w:tplc="EF4CC3C4" w:tentative="1">
      <w:start w:val="1"/>
      <w:numFmt w:val="decimal"/>
      <w:lvlText w:val="%7."/>
      <w:lvlJc w:val="left"/>
      <w:pPr>
        <w:ind w:left="5400" w:hanging="360"/>
      </w:pPr>
    </w:lvl>
    <w:lvl w:ilvl="7" w:tplc="C0A4028A" w:tentative="1">
      <w:start w:val="1"/>
      <w:numFmt w:val="lowerLetter"/>
      <w:lvlText w:val="%8."/>
      <w:lvlJc w:val="left"/>
      <w:pPr>
        <w:ind w:left="6120" w:hanging="360"/>
      </w:pPr>
    </w:lvl>
    <w:lvl w:ilvl="8" w:tplc="B34CF65A"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24"/>
    <w:rsid w:val="00005E7C"/>
    <w:rsid w:val="000078D7"/>
    <w:rsid w:val="00010A00"/>
    <w:rsid w:val="0001227A"/>
    <w:rsid w:val="0001348C"/>
    <w:rsid w:val="00013BB0"/>
    <w:rsid w:val="000143EC"/>
    <w:rsid w:val="00017110"/>
    <w:rsid w:val="00022139"/>
    <w:rsid w:val="00023C3E"/>
    <w:rsid w:val="00026703"/>
    <w:rsid w:val="00026997"/>
    <w:rsid w:val="00030858"/>
    <w:rsid w:val="0003228A"/>
    <w:rsid w:val="00032E41"/>
    <w:rsid w:val="000361A0"/>
    <w:rsid w:val="000363A6"/>
    <w:rsid w:val="000364DF"/>
    <w:rsid w:val="00036F8E"/>
    <w:rsid w:val="00037D78"/>
    <w:rsid w:val="00043233"/>
    <w:rsid w:val="000443C8"/>
    <w:rsid w:val="00046C2B"/>
    <w:rsid w:val="0005158C"/>
    <w:rsid w:val="000529CF"/>
    <w:rsid w:val="00052A60"/>
    <w:rsid w:val="0005458A"/>
    <w:rsid w:val="00055432"/>
    <w:rsid w:val="00056B47"/>
    <w:rsid w:val="00062B08"/>
    <w:rsid w:val="0006319A"/>
    <w:rsid w:val="0006731E"/>
    <w:rsid w:val="00072572"/>
    <w:rsid w:val="000736AF"/>
    <w:rsid w:val="00076BAD"/>
    <w:rsid w:val="00077B95"/>
    <w:rsid w:val="00077DE0"/>
    <w:rsid w:val="00082332"/>
    <w:rsid w:val="000827BB"/>
    <w:rsid w:val="00084E15"/>
    <w:rsid w:val="000851FD"/>
    <w:rsid w:val="00085D96"/>
    <w:rsid w:val="00085FC6"/>
    <w:rsid w:val="00086552"/>
    <w:rsid w:val="0009075C"/>
    <w:rsid w:val="000910B0"/>
    <w:rsid w:val="00091F7C"/>
    <w:rsid w:val="00096D94"/>
    <w:rsid w:val="000A0CC6"/>
    <w:rsid w:val="000A20D5"/>
    <w:rsid w:val="000A358F"/>
    <w:rsid w:val="000A3CFE"/>
    <w:rsid w:val="000A4815"/>
    <w:rsid w:val="000A48CB"/>
    <w:rsid w:val="000B08CA"/>
    <w:rsid w:val="000B09EA"/>
    <w:rsid w:val="000B1B42"/>
    <w:rsid w:val="000B6580"/>
    <w:rsid w:val="000C0FC6"/>
    <w:rsid w:val="000C4512"/>
    <w:rsid w:val="000C5F3A"/>
    <w:rsid w:val="000D05B6"/>
    <w:rsid w:val="000D071B"/>
    <w:rsid w:val="000E0519"/>
    <w:rsid w:val="000E1EEF"/>
    <w:rsid w:val="000E2EF7"/>
    <w:rsid w:val="000E3DCF"/>
    <w:rsid w:val="000E49F8"/>
    <w:rsid w:val="000E7430"/>
    <w:rsid w:val="000E764A"/>
    <w:rsid w:val="000F13ED"/>
    <w:rsid w:val="000F2915"/>
    <w:rsid w:val="000F329E"/>
    <w:rsid w:val="000F4066"/>
    <w:rsid w:val="000F4583"/>
    <w:rsid w:val="000F5859"/>
    <w:rsid w:val="000F58E5"/>
    <w:rsid w:val="000F6D31"/>
    <w:rsid w:val="00100E53"/>
    <w:rsid w:val="00101B68"/>
    <w:rsid w:val="00103BFA"/>
    <w:rsid w:val="00103DE7"/>
    <w:rsid w:val="00105127"/>
    <w:rsid w:val="00107B4B"/>
    <w:rsid w:val="0011024C"/>
    <w:rsid w:val="00112139"/>
    <w:rsid w:val="001130DD"/>
    <w:rsid w:val="001167B0"/>
    <w:rsid w:val="00117342"/>
    <w:rsid w:val="001231D5"/>
    <w:rsid w:val="001237C6"/>
    <w:rsid w:val="00126F09"/>
    <w:rsid w:val="001367EA"/>
    <w:rsid w:val="00136FDF"/>
    <w:rsid w:val="0013786E"/>
    <w:rsid w:val="00141DBA"/>
    <w:rsid w:val="0014333A"/>
    <w:rsid w:val="00143D0E"/>
    <w:rsid w:val="00146AFA"/>
    <w:rsid w:val="00151AF5"/>
    <w:rsid w:val="0015215B"/>
    <w:rsid w:val="00157BFC"/>
    <w:rsid w:val="00161D98"/>
    <w:rsid w:val="00162B1B"/>
    <w:rsid w:val="00164D9D"/>
    <w:rsid w:val="00166EB6"/>
    <w:rsid w:val="00171DB5"/>
    <w:rsid w:val="00172D86"/>
    <w:rsid w:val="001753E0"/>
    <w:rsid w:val="00176EF3"/>
    <w:rsid w:val="0018012F"/>
    <w:rsid w:val="0018390E"/>
    <w:rsid w:val="00183E7A"/>
    <w:rsid w:val="00186D62"/>
    <w:rsid w:val="001903D7"/>
    <w:rsid w:val="00196E9D"/>
    <w:rsid w:val="001A139A"/>
    <w:rsid w:val="001A6B1C"/>
    <w:rsid w:val="001A7F1F"/>
    <w:rsid w:val="001B4518"/>
    <w:rsid w:val="001B56E4"/>
    <w:rsid w:val="001B5899"/>
    <w:rsid w:val="001C0566"/>
    <w:rsid w:val="001C18C9"/>
    <w:rsid w:val="001C1CE5"/>
    <w:rsid w:val="001C23DD"/>
    <w:rsid w:val="001D0AE9"/>
    <w:rsid w:val="001D3714"/>
    <w:rsid w:val="001D37E6"/>
    <w:rsid w:val="001D5358"/>
    <w:rsid w:val="001D5D70"/>
    <w:rsid w:val="001D70CD"/>
    <w:rsid w:val="001E09F0"/>
    <w:rsid w:val="001E29F8"/>
    <w:rsid w:val="001E6FA4"/>
    <w:rsid w:val="001E70BE"/>
    <w:rsid w:val="001E7B8C"/>
    <w:rsid w:val="001F0D52"/>
    <w:rsid w:val="001F1D7C"/>
    <w:rsid w:val="001F3AE7"/>
    <w:rsid w:val="001F4937"/>
    <w:rsid w:val="001F5D86"/>
    <w:rsid w:val="001F5E9C"/>
    <w:rsid w:val="00204817"/>
    <w:rsid w:val="00205391"/>
    <w:rsid w:val="00206F48"/>
    <w:rsid w:val="00210697"/>
    <w:rsid w:val="00212ED7"/>
    <w:rsid w:val="002138AC"/>
    <w:rsid w:val="00214C5E"/>
    <w:rsid w:val="002168D3"/>
    <w:rsid w:val="0022073C"/>
    <w:rsid w:val="00222C97"/>
    <w:rsid w:val="00223E5D"/>
    <w:rsid w:val="00234D29"/>
    <w:rsid w:val="00235055"/>
    <w:rsid w:val="0024095D"/>
    <w:rsid w:val="00241DA1"/>
    <w:rsid w:val="00244A43"/>
    <w:rsid w:val="002460F9"/>
    <w:rsid w:val="00246625"/>
    <w:rsid w:val="00247C1C"/>
    <w:rsid w:val="002507A7"/>
    <w:rsid w:val="0025182A"/>
    <w:rsid w:val="0025341B"/>
    <w:rsid w:val="00260C4B"/>
    <w:rsid w:val="00262B35"/>
    <w:rsid w:val="0026470E"/>
    <w:rsid w:val="00264897"/>
    <w:rsid w:val="00267828"/>
    <w:rsid w:val="00267EB6"/>
    <w:rsid w:val="00272A9E"/>
    <w:rsid w:val="00273D65"/>
    <w:rsid w:val="002745FF"/>
    <w:rsid w:val="00275717"/>
    <w:rsid w:val="002759D7"/>
    <w:rsid w:val="0027610A"/>
    <w:rsid w:val="00276FFD"/>
    <w:rsid w:val="002816EF"/>
    <w:rsid w:val="00282BF9"/>
    <w:rsid w:val="0028759D"/>
    <w:rsid w:val="002908B2"/>
    <w:rsid w:val="00290F24"/>
    <w:rsid w:val="002932C8"/>
    <w:rsid w:val="0029417B"/>
    <w:rsid w:val="002941BD"/>
    <w:rsid w:val="002950ED"/>
    <w:rsid w:val="002954C1"/>
    <w:rsid w:val="00295662"/>
    <w:rsid w:val="002A7892"/>
    <w:rsid w:val="002A7D37"/>
    <w:rsid w:val="002B731B"/>
    <w:rsid w:val="002C1277"/>
    <w:rsid w:val="002C1B8D"/>
    <w:rsid w:val="002C1E82"/>
    <w:rsid w:val="002C2466"/>
    <w:rsid w:val="002C5F01"/>
    <w:rsid w:val="002D0044"/>
    <w:rsid w:val="002D3942"/>
    <w:rsid w:val="002D6B2E"/>
    <w:rsid w:val="002D754B"/>
    <w:rsid w:val="002E07F1"/>
    <w:rsid w:val="002E080E"/>
    <w:rsid w:val="002E43BB"/>
    <w:rsid w:val="002F14DA"/>
    <w:rsid w:val="002F2593"/>
    <w:rsid w:val="002F35A4"/>
    <w:rsid w:val="002F5B2B"/>
    <w:rsid w:val="00301EAF"/>
    <w:rsid w:val="00302E7A"/>
    <w:rsid w:val="00303D20"/>
    <w:rsid w:val="00307604"/>
    <w:rsid w:val="00307D1C"/>
    <w:rsid w:val="00311EE5"/>
    <w:rsid w:val="00324154"/>
    <w:rsid w:val="00325511"/>
    <w:rsid w:val="003323BD"/>
    <w:rsid w:val="003332E5"/>
    <w:rsid w:val="003338A9"/>
    <w:rsid w:val="00336172"/>
    <w:rsid w:val="003374AD"/>
    <w:rsid w:val="00342CFB"/>
    <w:rsid w:val="003437F8"/>
    <w:rsid w:val="003442FC"/>
    <w:rsid w:val="00344C08"/>
    <w:rsid w:val="00357927"/>
    <w:rsid w:val="00360EA1"/>
    <w:rsid w:val="00364A3B"/>
    <w:rsid w:val="00364D5B"/>
    <w:rsid w:val="00367B61"/>
    <w:rsid w:val="00370E29"/>
    <w:rsid w:val="00371209"/>
    <w:rsid w:val="00377868"/>
    <w:rsid w:val="00377EBF"/>
    <w:rsid w:val="003854F7"/>
    <w:rsid w:val="003873AD"/>
    <w:rsid w:val="00392BE9"/>
    <w:rsid w:val="00396CA8"/>
    <w:rsid w:val="003A0772"/>
    <w:rsid w:val="003A0B34"/>
    <w:rsid w:val="003A1004"/>
    <w:rsid w:val="003A156F"/>
    <w:rsid w:val="003A444D"/>
    <w:rsid w:val="003A4CE1"/>
    <w:rsid w:val="003A6E92"/>
    <w:rsid w:val="003B048B"/>
    <w:rsid w:val="003B074A"/>
    <w:rsid w:val="003B1AE4"/>
    <w:rsid w:val="003B1BCF"/>
    <w:rsid w:val="003C1585"/>
    <w:rsid w:val="003C28C8"/>
    <w:rsid w:val="003C498D"/>
    <w:rsid w:val="003C4A24"/>
    <w:rsid w:val="003D006D"/>
    <w:rsid w:val="003D0A22"/>
    <w:rsid w:val="003D2009"/>
    <w:rsid w:val="003D4C49"/>
    <w:rsid w:val="003D7088"/>
    <w:rsid w:val="003E1AFB"/>
    <w:rsid w:val="003E2DEE"/>
    <w:rsid w:val="003E4080"/>
    <w:rsid w:val="003F0F96"/>
    <w:rsid w:val="003F7CF6"/>
    <w:rsid w:val="00402251"/>
    <w:rsid w:val="0040315B"/>
    <w:rsid w:val="0040330B"/>
    <w:rsid w:val="004041EC"/>
    <w:rsid w:val="0040425A"/>
    <w:rsid w:val="004055C9"/>
    <w:rsid w:val="004114BE"/>
    <w:rsid w:val="00414BDE"/>
    <w:rsid w:val="00414D8E"/>
    <w:rsid w:val="00421E78"/>
    <w:rsid w:val="0042251C"/>
    <w:rsid w:val="004252F5"/>
    <w:rsid w:val="00425F6A"/>
    <w:rsid w:val="00430D4D"/>
    <w:rsid w:val="0043192F"/>
    <w:rsid w:val="004329AD"/>
    <w:rsid w:val="004340CA"/>
    <w:rsid w:val="004354EE"/>
    <w:rsid w:val="00442FD9"/>
    <w:rsid w:val="0044344D"/>
    <w:rsid w:val="004453F9"/>
    <w:rsid w:val="00450203"/>
    <w:rsid w:val="00450867"/>
    <w:rsid w:val="004533BC"/>
    <w:rsid w:val="0045490C"/>
    <w:rsid w:val="00457DE1"/>
    <w:rsid w:val="00460583"/>
    <w:rsid w:val="004642FD"/>
    <w:rsid w:val="00466F60"/>
    <w:rsid w:val="00470B07"/>
    <w:rsid w:val="00472605"/>
    <w:rsid w:val="00475A61"/>
    <w:rsid w:val="00485007"/>
    <w:rsid w:val="0048757F"/>
    <w:rsid w:val="00487B05"/>
    <w:rsid w:val="004A2624"/>
    <w:rsid w:val="004A3BD8"/>
    <w:rsid w:val="004A3E4F"/>
    <w:rsid w:val="004B20EA"/>
    <w:rsid w:val="004B308A"/>
    <w:rsid w:val="004B5474"/>
    <w:rsid w:val="004B6224"/>
    <w:rsid w:val="004C08E2"/>
    <w:rsid w:val="004C19DF"/>
    <w:rsid w:val="004C1B81"/>
    <w:rsid w:val="004C1C81"/>
    <w:rsid w:val="004C24F4"/>
    <w:rsid w:val="004C2C5A"/>
    <w:rsid w:val="004C4D4F"/>
    <w:rsid w:val="004C52B5"/>
    <w:rsid w:val="004C6DBE"/>
    <w:rsid w:val="004D3820"/>
    <w:rsid w:val="004D39E2"/>
    <w:rsid w:val="004D3D70"/>
    <w:rsid w:val="004D58E4"/>
    <w:rsid w:val="004D73A3"/>
    <w:rsid w:val="004E2016"/>
    <w:rsid w:val="004E5D2F"/>
    <w:rsid w:val="004F0950"/>
    <w:rsid w:val="00502C99"/>
    <w:rsid w:val="00503936"/>
    <w:rsid w:val="0050482D"/>
    <w:rsid w:val="0050522B"/>
    <w:rsid w:val="00507E88"/>
    <w:rsid w:val="00510689"/>
    <w:rsid w:val="005147EF"/>
    <w:rsid w:val="00517D5A"/>
    <w:rsid w:val="00520B62"/>
    <w:rsid w:val="00525B99"/>
    <w:rsid w:val="00525FFC"/>
    <w:rsid w:val="00527374"/>
    <w:rsid w:val="00533CA1"/>
    <w:rsid w:val="0053424C"/>
    <w:rsid w:val="0053473C"/>
    <w:rsid w:val="005351D0"/>
    <w:rsid w:val="005351E7"/>
    <w:rsid w:val="00535629"/>
    <w:rsid w:val="005360E1"/>
    <w:rsid w:val="00536B5A"/>
    <w:rsid w:val="00536D28"/>
    <w:rsid w:val="00542111"/>
    <w:rsid w:val="00542139"/>
    <w:rsid w:val="005428B2"/>
    <w:rsid w:val="00542A73"/>
    <w:rsid w:val="00550B59"/>
    <w:rsid w:val="005517F1"/>
    <w:rsid w:val="00553EA7"/>
    <w:rsid w:val="00562DF2"/>
    <w:rsid w:val="00565F3F"/>
    <w:rsid w:val="00566054"/>
    <w:rsid w:val="00566AD9"/>
    <w:rsid w:val="00570353"/>
    <w:rsid w:val="00575F4C"/>
    <w:rsid w:val="00576B5E"/>
    <w:rsid w:val="0058174F"/>
    <w:rsid w:val="0058195B"/>
    <w:rsid w:val="00583F9D"/>
    <w:rsid w:val="0058417A"/>
    <w:rsid w:val="005849F4"/>
    <w:rsid w:val="0058690D"/>
    <w:rsid w:val="00587EB2"/>
    <w:rsid w:val="00592DBE"/>
    <w:rsid w:val="00596028"/>
    <w:rsid w:val="0059773B"/>
    <w:rsid w:val="005B308C"/>
    <w:rsid w:val="005B5FC6"/>
    <w:rsid w:val="005B7E22"/>
    <w:rsid w:val="005C1961"/>
    <w:rsid w:val="005C6013"/>
    <w:rsid w:val="005C7361"/>
    <w:rsid w:val="005E469A"/>
    <w:rsid w:val="005E4E35"/>
    <w:rsid w:val="005E7C53"/>
    <w:rsid w:val="005F05B0"/>
    <w:rsid w:val="005F0D75"/>
    <w:rsid w:val="005F2A61"/>
    <w:rsid w:val="005F2FFF"/>
    <w:rsid w:val="005F4BAA"/>
    <w:rsid w:val="005F6ADD"/>
    <w:rsid w:val="0060097E"/>
    <w:rsid w:val="006066DF"/>
    <w:rsid w:val="0060789C"/>
    <w:rsid w:val="0061542D"/>
    <w:rsid w:val="00615E62"/>
    <w:rsid w:val="0061779C"/>
    <w:rsid w:val="00621B3F"/>
    <w:rsid w:val="00622386"/>
    <w:rsid w:val="006340B4"/>
    <w:rsid w:val="00634FC4"/>
    <w:rsid w:val="00642A11"/>
    <w:rsid w:val="006456B8"/>
    <w:rsid w:val="00647B40"/>
    <w:rsid w:val="00651670"/>
    <w:rsid w:val="00657EEA"/>
    <w:rsid w:val="00661F14"/>
    <w:rsid w:val="006654EC"/>
    <w:rsid w:val="00666A2B"/>
    <w:rsid w:val="006723A0"/>
    <w:rsid w:val="00673014"/>
    <w:rsid w:val="00675BBB"/>
    <w:rsid w:val="00680ED8"/>
    <w:rsid w:val="006817C4"/>
    <w:rsid w:val="00682B2C"/>
    <w:rsid w:val="00683325"/>
    <w:rsid w:val="0069101A"/>
    <w:rsid w:val="006957E1"/>
    <w:rsid w:val="00697BDF"/>
    <w:rsid w:val="006A234C"/>
    <w:rsid w:val="006A31C7"/>
    <w:rsid w:val="006A35F7"/>
    <w:rsid w:val="006A454B"/>
    <w:rsid w:val="006A4F73"/>
    <w:rsid w:val="006C1A4E"/>
    <w:rsid w:val="006C3881"/>
    <w:rsid w:val="006C517E"/>
    <w:rsid w:val="006D07EF"/>
    <w:rsid w:val="006D1068"/>
    <w:rsid w:val="006D67DD"/>
    <w:rsid w:val="006E202B"/>
    <w:rsid w:val="006E2FEF"/>
    <w:rsid w:val="006E309A"/>
    <w:rsid w:val="00700FB5"/>
    <w:rsid w:val="00705CF7"/>
    <w:rsid w:val="007108D4"/>
    <w:rsid w:val="00714656"/>
    <w:rsid w:val="007168EE"/>
    <w:rsid w:val="00717015"/>
    <w:rsid w:val="00717950"/>
    <w:rsid w:val="00717AB4"/>
    <w:rsid w:val="00720BA1"/>
    <w:rsid w:val="00721A63"/>
    <w:rsid w:val="00721B1E"/>
    <w:rsid w:val="00722FDE"/>
    <w:rsid w:val="00727F7D"/>
    <w:rsid w:val="00730A23"/>
    <w:rsid w:val="00735806"/>
    <w:rsid w:val="00737ECD"/>
    <w:rsid w:val="00740223"/>
    <w:rsid w:val="007405F6"/>
    <w:rsid w:val="00742E8D"/>
    <w:rsid w:val="00744021"/>
    <w:rsid w:val="007506A0"/>
    <w:rsid w:val="0075518E"/>
    <w:rsid w:val="00756CC3"/>
    <w:rsid w:val="0076035D"/>
    <w:rsid w:val="007626EA"/>
    <w:rsid w:val="00763255"/>
    <w:rsid w:val="00763E0A"/>
    <w:rsid w:val="00764F7C"/>
    <w:rsid w:val="00770EE6"/>
    <w:rsid w:val="00781E5E"/>
    <w:rsid w:val="00784907"/>
    <w:rsid w:val="00786E0E"/>
    <w:rsid w:val="00795304"/>
    <w:rsid w:val="007973F6"/>
    <w:rsid w:val="007A1003"/>
    <w:rsid w:val="007B40D7"/>
    <w:rsid w:val="007C2282"/>
    <w:rsid w:val="007C5725"/>
    <w:rsid w:val="007C68E7"/>
    <w:rsid w:val="007C7812"/>
    <w:rsid w:val="007E06B9"/>
    <w:rsid w:val="007E108F"/>
    <w:rsid w:val="007E52B4"/>
    <w:rsid w:val="007E64B9"/>
    <w:rsid w:val="007F7378"/>
    <w:rsid w:val="007F7A32"/>
    <w:rsid w:val="008035E1"/>
    <w:rsid w:val="00804BFF"/>
    <w:rsid w:val="00805FDC"/>
    <w:rsid w:val="00806604"/>
    <w:rsid w:val="0081016A"/>
    <w:rsid w:val="00811F34"/>
    <w:rsid w:val="0081329F"/>
    <w:rsid w:val="008227DD"/>
    <w:rsid w:val="00822976"/>
    <w:rsid w:val="008229DF"/>
    <w:rsid w:val="008240D9"/>
    <w:rsid w:val="00824CF7"/>
    <w:rsid w:val="0083497A"/>
    <w:rsid w:val="00834CE2"/>
    <w:rsid w:val="00836088"/>
    <w:rsid w:val="008368E8"/>
    <w:rsid w:val="00842932"/>
    <w:rsid w:val="0084333A"/>
    <w:rsid w:val="008457ED"/>
    <w:rsid w:val="008513E6"/>
    <w:rsid w:val="00853F28"/>
    <w:rsid w:val="008549E2"/>
    <w:rsid w:val="0085558A"/>
    <w:rsid w:val="008570ED"/>
    <w:rsid w:val="008614BD"/>
    <w:rsid w:val="00864958"/>
    <w:rsid w:val="00867E61"/>
    <w:rsid w:val="00870CB0"/>
    <w:rsid w:val="00873753"/>
    <w:rsid w:val="00883193"/>
    <w:rsid w:val="00884A4B"/>
    <w:rsid w:val="008854C8"/>
    <w:rsid w:val="00887FC5"/>
    <w:rsid w:val="00894F1D"/>
    <w:rsid w:val="008964AD"/>
    <w:rsid w:val="00897AD6"/>
    <w:rsid w:val="008A037D"/>
    <w:rsid w:val="008A247D"/>
    <w:rsid w:val="008A36F6"/>
    <w:rsid w:val="008B0C46"/>
    <w:rsid w:val="008B0FAA"/>
    <w:rsid w:val="008B16CB"/>
    <w:rsid w:val="008B211A"/>
    <w:rsid w:val="008B297B"/>
    <w:rsid w:val="008B4204"/>
    <w:rsid w:val="008B7366"/>
    <w:rsid w:val="008C3004"/>
    <w:rsid w:val="008D057D"/>
    <w:rsid w:val="008D53D8"/>
    <w:rsid w:val="008D6CEC"/>
    <w:rsid w:val="008E0A2D"/>
    <w:rsid w:val="008E1E2C"/>
    <w:rsid w:val="008E214B"/>
    <w:rsid w:val="008E7FE4"/>
    <w:rsid w:val="008F0D17"/>
    <w:rsid w:val="008F1566"/>
    <w:rsid w:val="008F3102"/>
    <w:rsid w:val="008F5579"/>
    <w:rsid w:val="008F55DB"/>
    <w:rsid w:val="00900051"/>
    <w:rsid w:val="00903D5E"/>
    <w:rsid w:val="0090481E"/>
    <w:rsid w:val="009108BE"/>
    <w:rsid w:val="0091548E"/>
    <w:rsid w:val="009165F0"/>
    <w:rsid w:val="00916DEA"/>
    <w:rsid w:val="00917AD0"/>
    <w:rsid w:val="00917C90"/>
    <w:rsid w:val="00922250"/>
    <w:rsid w:val="00924177"/>
    <w:rsid w:val="0093594A"/>
    <w:rsid w:val="00940D72"/>
    <w:rsid w:val="0095753D"/>
    <w:rsid w:val="00960455"/>
    <w:rsid w:val="009616FC"/>
    <w:rsid w:val="00965BB3"/>
    <w:rsid w:val="00966BC0"/>
    <w:rsid w:val="009701BF"/>
    <w:rsid w:val="0097025C"/>
    <w:rsid w:val="00971F93"/>
    <w:rsid w:val="00972824"/>
    <w:rsid w:val="00973A95"/>
    <w:rsid w:val="009776D1"/>
    <w:rsid w:val="0098118C"/>
    <w:rsid w:val="00987D87"/>
    <w:rsid w:val="009902E0"/>
    <w:rsid w:val="0099042F"/>
    <w:rsid w:val="00993706"/>
    <w:rsid w:val="009952CA"/>
    <w:rsid w:val="00996C64"/>
    <w:rsid w:val="00997417"/>
    <w:rsid w:val="009A17E0"/>
    <w:rsid w:val="009A4EA1"/>
    <w:rsid w:val="009A792E"/>
    <w:rsid w:val="009B4236"/>
    <w:rsid w:val="009B42EB"/>
    <w:rsid w:val="009B4C39"/>
    <w:rsid w:val="009B6CBF"/>
    <w:rsid w:val="009C0A86"/>
    <w:rsid w:val="009C12AC"/>
    <w:rsid w:val="009C14C7"/>
    <w:rsid w:val="009C2673"/>
    <w:rsid w:val="009C3453"/>
    <w:rsid w:val="009C5B8E"/>
    <w:rsid w:val="009C5C25"/>
    <w:rsid w:val="009C5DBC"/>
    <w:rsid w:val="009D1CE2"/>
    <w:rsid w:val="009D1FBE"/>
    <w:rsid w:val="009D6533"/>
    <w:rsid w:val="009E4412"/>
    <w:rsid w:val="009E46F7"/>
    <w:rsid w:val="009E4BA5"/>
    <w:rsid w:val="009F1699"/>
    <w:rsid w:val="009F3C78"/>
    <w:rsid w:val="009F3D0B"/>
    <w:rsid w:val="009F46FC"/>
    <w:rsid w:val="009F57E2"/>
    <w:rsid w:val="009F67F4"/>
    <w:rsid w:val="009F6E8B"/>
    <w:rsid w:val="00A007BC"/>
    <w:rsid w:val="00A016E2"/>
    <w:rsid w:val="00A01B23"/>
    <w:rsid w:val="00A047AB"/>
    <w:rsid w:val="00A050F0"/>
    <w:rsid w:val="00A106D5"/>
    <w:rsid w:val="00A1127B"/>
    <w:rsid w:val="00A119B9"/>
    <w:rsid w:val="00A22523"/>
    <w:rsid w:val="00A273CD"/>
    <w:rsid w:val="00A27C94"/>
    <w:rsid w:val="00A300E3"/>
    <w:rsid w:val="00A31771"/>
    <w:rsid w:val="00A324F4"/>
    <w:rsid w:val="00A333A4"/>
    <w:rsid w:val="00A46064"/>
    <w:rsid w:val="00A50DBE"/>
    <w:rsid w:val="00A57E1A"/>
    <w:rsid w:val="00A66DFD"/>
    <w:rsid w:val="00A70491"/>
    <w:rsid w:val="00A72BBA"/>
    <w:rsid w:val="00A75CE8"/>
    <w:rsid w:val="00A804A7"/>
    <w:rsid w:val="00A83AB9"/>
    <w:rsid w:val="00A846CC"/>
    <w:rsid w:val="00A84BEF"/>
    <w:rsid w:val="00A86A5B"/>
    <w:rsid w:val="00A90ABC"/>
    <w:rsid w:val="00A9425B"/>
    <w:rsid w:val="00A94914"/>
    <w:rsid w:val="00A94CE0"/>
    <w:rsid w:val="00A95553"/>
    <w:rsid w:val="00A95A65"/>
    <w:rsid w:val="00AA01C4"/>
    <w:rsid w:val="00AA096F"/>
    <w:rsid w:val="00AA1C52"/>
    <w:rsid w:val="00AA1DDF"/>
    <w:rsid w:val="00AA484A"/>
    <w:rsid w:val="00AA596E"/>
    <w:rsid w:val="00AA6952"/>
    <w:rsid w:val="00AA72AF"/>
    <w:rsid w:val="00AC072E"/>
    <w:rsid w:val="00AC2963"/>
    <w:rsid w:val="00AC47B5"/>
    <w:rsid w:val="00AC526F"/>
    <w:rsid w:val="00AD054F"/>
    <w:rsid w:val="00AD1358"/>
    <w:rsid w:val="00AD5D67"/>
    <w:rsid w:val="00AD5D9B"/>
    <w:rsid w:val="00AD78FE"/>
    <w:rsid w:val="00AE63F5"/>
    <w:rsid w:val="00AE7A9E"/>
    <w:rsid w:val="00AE7F89"/>
    <w:rsid w:val="00AF0C7C"/>
    <w:rsid w:val="00AF1ED6"/>
    <w:rsid w:val="00AF25AD"/>
    <w:rsid w:val="00AF33C1"/>
    <w:rsid w:val="00AF38BC"/>
    <w:rsid w:val="00AF497D"/>
    <w:rsid w:val="00AF4DB9"/>
    <w:rsid w:val="00AF5782"/>
    <w:rsid w:val="00AF7D18"/>
    <w:rsid w:val="00B0088B"/>
    <w:rsid w:val="00B0226E"/>
    <w:rsid w:val="00B02E41"/>
    <w:rsid w:val="00B05F5F"/>
    <w:rsid w:val="00B109C4"/>
    <w:rsid w:val="00B1187F"/>
    <w:rsid w:val="00B123A0"/>
    <w:rsid w:val="00B12696"/>
    <w:rsid w:val="00B14619"/>
    <w:rsid w:val="00B16012"/>
    <w:rsid w:val="00B16300"/>
    <w:rsid w:val="00B173AE"/>
    <w:rsid w:val="00B179CA"/>
    <w:rsid w:val="00B208B8"/>
    <w:rsid w:val="00B2391F"/>
    <w:rsid w:val="00B32F27"/>
    <w:rsid w:val="00B35C84"/>
    <w:rsid w:val="00B36410"/>
    <w:rsid w:val="00B36C7E"/>
    <w:rsid w:val="00B40590"/>
    <w:rsid w:val="00B40804"/>
    <w:rsid w:val="00B530BD"/>
    <w:rsid w:val="00B53417"/>
    <w:rsid w:val="00B53B02"/>
    <w:rsid w:val="00B5425A"/>
    <w:rsid w:val="00B553ED"/>
    <w:rsid w:val="00B5720E"/>
    <w:rsid w:val="00B62917"/>
    <w:rsid w:val="00B75779"/>
    <w:rsid w:val="00B75D89"/>
    <w:rsid w:val="00B778D8"/>
    <w:rsid w:val="00B803C6"/>
    <w:rsid w:val="00B82700"/>
    <w:rsid w:val="00B87D34"/>
    <w:rsid w:val="00B90092"/>
    <w:rsid w:val="00B91D63"/>
    <w:rsid w:val="00B94434"/>
    <w:rsid w:val="00B968B1"/>
    <w:rsid w:val="00BA1752"/>
    <w:rsid w:val="00BA59E1"/>
    <w:rsid w:val="00BA6711"/>
    <w:rsid w:val="00BB0B32"/>
    <w:rsid w:val="00BB254C"/>
    <w:rsid w:val="00BB3C0D"/>
    <w:rsid w:val="00BB458D"/>
    <w:rsid w:val="00BB6024"/>
    <w:rsid w:val="00BB7513"/>
    <w:rsid w:val="00BC0308"/>
    <w:rsid w:val="00BC0F99"/>
    <w:rsid w:val="00BC2EA4"/>
    <w:rsid w:val="00BC3AB8"/>
    <w:rsid w:val="00BC63CE"/>
    <w:rsid w:val="00BD5665"/>
    <w:rsid w:val="00BD6942"/>
    <w:rsid w:val="00BE29C3"/>
    <w:rsid w:val="00BE29D8"/>
    <w:rsid w:val="00BE2EB2"/>
    <w:rsid w:val="00BE41BB"/>
    <w:rsid w:val="00BE7236"/>
    <w:rsid w:val="00BE7616"/>
    <w:rsid w:val="00BF3CE3"/>
    <w:rsid w:val="00BF5886"/>
    <w:rsid w:val="00BF7213"/>
    <w:rsid w:val="00C003DE"/>
    <w:rsid w:val="00C06652"/>
    <w:rsid w:val="00C066CD"/>
    <w:rsid w:val="00C06A0D"/>
    <w:rsid w:val="00C12470"/>
    <w:rsid w:val="00C165EE"/>
    <w:rsid w:val="00C165F3"/>
    <w:rsid w:val="00C201D8"/>
    <w:rsid w:val="00C2477B"/>
    <w:rsid w:val="00C2567B"/>
    <w:rsid w:val="00C26069"/>
    <w:rsid w:val="00C26A6E"/>
    <w:rsid w:val="00C273C1"/>
    <w:rsid w:val="00C3030B"/>
    <w:rsid w:val="00C32672"/>
    <w:rsid w:val="00C3277D"/>
    <w:rsid w:val="00C32B0E"/>
    <w:rsid w:val="00C3671D"/>
    <w:rsid w:val="00C36F7D"/>
    <w:rsid w:val="00C41E58"/>
    <w:rsid w:val="00C4268A"/>
    <w:rsid w:val="00C43064"/>
    <w:rsid w:val="00C4373F"/>
    <w:rsid w:val="00C472F9"/>
    <w:rsid w:val="00C47615"/>
    <w:rsid w:val="00C479B3"/>
    <w:rsid w:val="00C479D1"/>
    <w:rsid w:val="00C47FF6"/>
    <w:rsid w:val="00C5444B"/>
    <w:rsid w:val="00C55AB9"/>
    <w:rsid w:val="00C57DB0"/>
    <w:rsid w:val="00C6030C"/>
    <w:rsid w:val="00C614A5"/>
    <w:rsid w:val="00C625EE"/>
    <w:rsid w:val="00C62D76"/>
    <w:rsid w:val="00C64275"/>
    <w:rsid w:val="00C64311"/>
    <w:rsid w:val="00C71931"/>
    <w:rsid w:val="00C74AAD"/>
    <w:rsid w:val="00C767BB"/>
    <w:rsid w:val="00C80877"/>
    <w:rsid w:val="00C85757"/>
    <w:rsid w:val="00C865C4"/>
    <w:rsid w:val="00C86F65"/>
    <w:rsid w:val="00C9026C"/>
    <w:rsid w:val="00C910DD"/>
    <w:rsid w:val="00C931B8"/>
    <w:rsid w:val="00C93C1C"/>
    <w:rsid w:val="00C97195"/>
    <w:rsid w:val="00C97A24"/>
    <w:rsid w:val="00C97B60"/>
    <w:rsid w:val="00C97E8D"/>
    <w:rsid w:val="00CA11C8"/>
    <w:rsid w:val="00CA1869"/>
    <w:rsid w:val="00CA3493"/>
    <w:rsid w:val="00CA4A1F"/>
    <w:rsid w:val="00CA4B76"/>
    <w:rsid w:val="00CB2509"/>
    <w:rsid w:val="00CB5220"/>
    <w:rsid w:val="00CB7F71"/>
    <w:rsid w:val="00CC43DB"/>
    <w:rsid w:val="00CC49F9"/>
    <w:rsid w:val="00CC7C08"/>
    <w:rsid w:val="00CD0DBA"/>
    <w:rsid w:val="00CD5918"/>
    <w:rsid w:val="00CE0A46"/>
    <w:rsid w:val="00CE143B"/>
    <w:rsid w:val="00CE266B"/>
    <w:rsid w:val="00CE4A5A"/>
    <w:rsid w:val="00CE4EDA"/>
    <w:rsid w:val="00CF2644"/>
    <w:rsid w:val="00CF2938"/>
    <w:rsid w:val="00CF4AB0"/>
    <w:rsid w:val="00CF5A3D"/>
    <w:rsid w:val="00CF69C9"/>
    <w:rsid w:val="00D0273F"/>
    <w:rsid w:val="00D04B5F"/>
    <w:rsid w:val="00D2585E"/>
    <w:rsid w:val="00D2778F"/>
    <w:rsid w:val="00D32336"/>
    <w:rsid w:val="00D32EFB"/>
    <w:rsid w:val="00D375C0"/>
    <w:rsid w:val="00D42CA1"/>
    <w:rsid w:val="00D45FA9"/>
    <w:rsid w:val="00D4666B"/>
    <w:rsid w:val="00D52337"/>
    <w:rsid w:val="00D53275"/>
    <w:rsid w:val="00D53A3E"/>
    <w:rsid w:val="00D5486C"/>
    <w:rsid w:val="00D617F2"/>
    <w:rsid w:val="00D63BD9"/>
    <w:rsid w:val="00D651B6"/>
    <w:rsid w:val="00D67893"/>
    <w:rsid w:val="00D82637"/>
    <w:rsid w:val="00D835F1"/>
    <w:rsid w:val="00D87A6D"/>
    <w:rsid w:val="00D90BB6"/>
    <w:rsid w:val="00D91075"/>
    <w:rsid w:val="00D917A6"/>
    <w:rsid w:val="00D92127"/>
    <w:rsid w:val="00D95B94"/>
    <w:rsid w:val="00D9774D"/>
    <w:rsid w:val="00DA196B"/>
    <w:rsid w:val="00DA2C8E"/>
    <w:rsid w:val="00DA3483"/>
    <w:rsid w:val="00DA4EB5"/>
    <w:rsid w:val="00DA5375"/>
    <w:rsid w:val="00DA65D6"/>
    <w:rsid w:val="00DA7108"/>
    <w:rsid w:val="00DA7B83"/>
    <w:rsid w:val="00DB276D"/>
    <w:rsid w:val="00DB3490"/>
    <w:rsid w:val="00DB3EAD"/>
    <w:rsid w:val="00DB5802"/>
    <w:rsid w:val="00DB5EA6"/>
    <w:rsid w:val="00DD2AB3"/>
    <w:rsid w:val="00DD2C85"/>
    <w:rsid w:val="00DD4F5B"/>
    <w:rsid w:val="00DD5E71"/>
    <w:rsid w:val="00DD79D7"/>
    <w:rsid w:val="00DE6789"/>
    <w:rsid w:val="00DE6CE2"/>
    <w:rsid w:val="00DF0B78"/>
    <w:rsid w:val="00DF1135"/>
    <w:rsid w:val="00DF43B2"/>
    <w:rsid w:val="00E01DD4"/>
    <w:rsid w:val="00E05CE5"/>
    <w:rsid w:val="00E10EFB"/>
    <w:rsid w:val="00E1177F"/>
    <w:rsid w:val="00E13885"/>
    <w:rsid w:val="00E13BEC"/>
    <w:rsid w:val="00E158A3"/>
    <w:rsid w:val="00E15C3D"/>
    <w:rsid w:val="00E1677E"/>
    <w:rsid w:val="00E2032E"/>
    <w:rsid w:val="00E20542"/>
    <w:rsid w:val="00E20D8B"/>
    <w:rsid w:val="00E253B9"/>
    <w:rsid w:val="00E25C4A"/>
    <w:rsid w:val="00E263F7"/>
    <w:rsid w:val="00E347B5"/>
    <w:rsid w:val="00E347CC"/>
    <w:rsid w:val="00E4193D"/>
    <w:rsid w:val="00E424A8"/>
    <w:rsid w:val="00E529D6"/>
    <w:rsid w:val="00E553A6"/>
    <w:rsid w:val="00E56AE8"/>
    <w:rsid w:val="00E56D4D"/>
    <w:rsid w:val="00E607D0"/>
    <w:rsid w:val="00E6134A"/>
    <w:rsid w:val="00E63083"/>
    <w:rsid w:val="00E630D9"/>
    <w:rsid w:val="00E646A6"/>
    <w:rsid w:val="00E6540B"/>
    <w:rsid w:val="00E65A61"/>
    <w:rsid w:val="00E67189"/>
    <w:rsid w:val="00E70168"/>
    <w:rsid w:val="00E70683"/>
    <w:rsid w:val="00E774CE"/>
    <w:rsid w:val="00E81E2F"/>
    <w:rsid w:val="00E865F4"/>
    <w:rsid w:val="00E8675E"/>
    <w:rsid w:val="00E902FA"/>
    <w:rsid w:val="00E90C31"/>
    <w:rsid w:val="00E91A0E"/>
    <w:rsid w:val="00E9260E"/>
    <w:rsid w:val="00E97D09"/>
    <w:rsid w:val="00EA030E"/>
    <w:rsid w:val="00EA663B"/>
    <w:rsid w:val="00EA7D41"/>
    <w:rsid w:val="00EB0046"/>
    <w:rsid w:val="00EB0067"/>
    <w:rsid w:val="00EB17F0"/>
    <w:rsid w:val="00EB2E20"/>
    <w:rsid w:val="00EB7CB4"/>
    <w:rsid w:val="00EC0FE5"/>
    <w:rsid w:val="00EC243E"/>
    <w:rsid w:val="00EC2A6F"/>
    <w:rsid w:val="00EC2F13"/>
    <w:rsid w:val="00EC3EBD"/>
    <w:rsid w:val="00EC52CE"/>
    <w:rsid w:val="00ED4A90"/>
    <w:rsid w:val="00EE36D0"/>
    <w:rsid w:val="00EE37F8"/>
    <w:rsid w:val="00EE54CD"/>
    <w:rsid w:val="00EE6410"/>
    <w:rsid w:val="00EE6957"/>
    <w:rsid w:val="00EF012C"/>
    <w:rsid w:val="00EF2786"/>
    <w:rsid w:val="00EF333B"/>
    <w:rsid w:val="00EF44C3"/>
    <w:rsid w:val="00F00423"/>
    <w:rsid w:val="00F00E98"/>
    <w:rsid w:val="00F02882"/>
    <w:rsid w:val="00F02B30"/>
    <w:rsid w:val="00F06652"/>
    <w:rsid w:val="00F10E12"/>
    <w:rsid w:val="00F11441"/>
    <w:rsid w:val="00F1159D"/>
    <w:rsid w:val="00F1265A"/>
    <w:rsid w:val="00F13018"/>
    <w:rsid w:val="00F14DDB"/>
    <w:rsid w:val="00F20352"/>
    <w:rsid w:val="00F2162D"/>
    <w:rsid w:val="00F22785"/>
    <w:rsid w:val="00F22A15"/>
    <w:rsid w:val="00F24F42"/>
    <w:rsid w:val="00F250F4"/>
    <w:rsid w:val="00F30BD2"/>
    <w:rsid w:val="00F316CA"/>
    <w:rsid w:val="00F32064"/>
    <w:rsid w:val="00F37CCD"/>
    <w:rsid w:val="00F41E63"/>
    <w:rsid w:val="00F50CA3"/>
    <w:rsid w:val="00F51DBA"/>
    <w:rsid w:val="00F5521D"/>
    <w:rsid w:val="00F561CA"/>
    <w:rsid w:val="00F566B7"/>
    <w:rsid w:val="00F6140F"/>
    <w:rsid w:val="00F635DC"/>
    <w:rsid w:val="00F64876"/>
    <w:rsid w:val="00F71631"/>
    <w:rsid w:val="00F723CC"/>
    <w:rsid w:val="00F72B5D"/>
    <w:rsid w:val="00F74114"/>
    <w:rsid w:val="00F81ADB"/>
    <w:rsid w:val="00F833E2"/>
    <w:rsid w:val="00F84854"/>
    <w:rsid w:val="00F85D8C"/>
    <w:rsid w:val="00F87CF8"/>
    <w:rsid w:val="00F91294"/>
    <w:rsid w:val="00F915FF"/>
    <w:rsid w:val="00F91F7A"/>
    <w:rsid w:val="00F962AD"/>
    <w:rsid w:val="00F9668C"/>
    <w:rsid w:val="00FB0D96"/>
    <w:rsid w:val="00FB221E"/>
    <w:rsid w:val="00FB2713"/>
    <w:rsid w:val="00FB3564"/>
    <w:rsid w:val="00FB3719"/>
    <w:rsid w:val="00FB4F5A"/>
    <w:rsid w:val="00FB6C8F"/>
    <w:rsid w:val="00FC2FDF"/>
    <w:rsid w:val="00FC39F9"/>
    <w:rsid w:val="00FC4392"/>
    <w:rsid w:val="00FC5312"/>
    <w:rsid w:val="00FD1D85"/>
    <w:rsid w:val="00FE0939"/>
    <w:rsid w:val="00FE0D4E"/>
    <w:rsid w:val="00FE382D"/>
    <w:rsid w:val="00FE4C05"/>
    <w:rsid w:val="00FF33CC"/>
    <w:rsid w:val="00FF4A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33F53C"/>
  <w15:chartTrackingRefBased/>
  <w15:docId w15:val="{C91AD810-D7ED-4387-B8E8-F2F747A3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A24"/>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97A24"/>
    <w:pPr>
      <w:keepNext/>
      <w:jc w:val="right"/>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7A24"/>
    <w:rPr>
      <w:rFonts w:ascii="Times New Roman" w:eastAsia="Times New Roman" w:hAnsi="Times New Roman" w:cs="Times New Roman"/>
      <w:sz w:val="28"/>
      <w:szCs w:val="24"/>
    </w:rPr>
  </w:style>
  <w:style w:type="paragraph" w:styleId="BodyText">
    <w:name w:val="Body Text"/>
    <w:basedOn w:val="Normal"/>
    <w:link w:val="BodyTextChar"/>
    <w:semiHidden/>
    <w:rsid w:val="00C97A24"/>
    <w:rPr>
      <w:sz w:val="28"/>
      <w:lang w:val="lv-LV"/>
    </w:rPr>
  </w:style>
  <w:style w:type="character" w:customStyle="1" w:styleId="BodyTextChar">
    <w:name w:val="Body Text Char"/>
    <w:link w:val="BodyText"/>
    <w:semiHidden/>
    <w:rsid w:val="00C97A24"/>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C97A24"/>
    <w:pPr>
      <w:tabs>
        <w:tab w:val="center" w:pos="4153"/>
        <w:tab w:val="right" w:pos="8306"/>
      </w:tabs>
    </w:pPr>
  </w:style>
  <w:style w:type="character" w:customStyle="1" w:styleId="HeaderChar">
    <w:name w:val="Header Char"/>
    <w:link w:val="Header"/>
    <w:uiPriority w:val="99"/>
    <w:rsid w:val="00C97A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97A24"/>
    <w:pPr>
      <w:tabs>
        <w:tab w:val="center" w:pos="4153"/>
        <w:tab w:val="right" w:pos="8306"/>
      </w:tabs>
    </w:pPr>
  </w:style>
  <w:style w:type="character" w:customStyle="1" w:styleId="FooterChar">
    <w:name w:val="Footer Char"/>
    <w:link w:val="Footer"/>
    <w:uiPriority w:val="99"/>
    <w:rsid w:val="00C97A24"/>
    <w:rPr>
      <w:rFonts w:ascii="Times New Roman" w:eastAsia="Times New Roman" w:hAnsi="Times New Roman" w:cs="Times New Roman"/>
      <w:sz w:val="24"/>
      <w:szCs w:val="24"/>
      <w:lang w:val="en-GB"/>
    </w:rPr>
  </w:style>
  <w:style w:type="paragraph" w:styleId="NoSpacing">
    <w:name w:val="No Spacing"/>
    <w:uiPriority w:val="1"/>
    <w:qFormat/>
    <w:rsid w:val="00C97A24"/>
    <w:rPr>
      <w:rFonts w:ascii="Times New Roman" w:hAnsi="Times New Roman"/>
      <w:sz w:val="24"/>
      <w:szCs w:val="22"/>
      <w:lang w:val="en-US" w:eastAsia="en-US"/>
    </w:rPr>
  </w:style>
  <w:style w:type="paragraph" w:styleId="BalloonText">
    <w:name w:val="Balloon Text"/>
    <w:basedOn w:val="Normal"/>
    <w:link w:val="BalloonTextChar"/>
    <w:uiPriority w:val="99"/>
    <w:semiHidden/>
    <w:unhideWhenUsed/>
    <w:rsid w:val="00052A60"/>
    <w:rPr>
      <w:rFonts w:ascii="Segoe UI" w:hAnsi="Segoe UI" w:cs="Segoe UI"/>
      <w:sz w:val="18"/>
      <w:szCs w:val="18"/>
    </w:rPr>
  </w:style>
  <w:style w:type="character" w:customStyle="1" w:styleId="BalloonTextChar">
    <w:name w:val="Balloon Text Char"/>
    <w:link w:val="BalloonText"/>
    <w:uiPriority w:val="99"/>
    <w:semiHidden/>
    <w:rsid w:val="00052A60"/>
    <w:rPr>
      <w:rFonts w:ascii="Segoe UI" w:eastAsia="Times New Roman" w:hAnsi="Segoe UI" w:cs="Segoe UI"/>
      <w:sz w:val="18"/>
      <w:szCs w:val="18"/>
      <w:lang w:val="en-GB" w:eastAsia="en-US"/>
    </w:rPr>
  </w:style>
  <w:style w:type="paragraph" w:styleId="Revision">
    <w:name w:val="Revision"/>
    <w:hidden/>
    <w:uiPriority w:val="99"/>
    <w:semiHidden/>
    <w:rsid w:val="00DB3490"/>
    <w:rPr>
      <w:rFonts w:ascii="Times New Roman" w:eastAsia="Times New Roman" w:hAnsi="Times New Roman"/>
      <w:sz w:val="24"/>
      <w:szCs w:val="24"/>
      <w:lang w:val="en-GB" w:eastAsia="en-US"/>
    </w:rPr>
  </w:style>
  <w:style w:type="paragraph" w:customStyle="1" w:styleId="StyleRight">
    <w:name w:val="Style Right"/>
    <w:basedOn w:val="Normal"/>
    <w:rsid w:val="00C066CD"/>
    <w:pPr>
      <w:spacing w:after="120"/>
      <w:ind w:firstLine="720"/>
      <w:jc w:val="right"/>
    </w:pPr>
    <w:rPr>
      <w:sz w:val="28"/>
      <w:szCs w:val="28"/>
      <w:lang w:val="lv-LV"/>
    </w:rPr>
  </w:style>
  <w:style w:type="character" w:styleId="Hyperlink">
    <w:name w:val="Hyperlink"/>
    <w:rsid w:val="00C066CD"/>
    <w:rPr>
      <w:color w:val="0563C1"/>
      <w:u w:val="single"/>
    </w:rPr>
  </w:style>
  <w:style w:type="paragraph" w:styleId="ListParagraph">
    <w:name w:val="List Paragraph"/>
    <w:basedOn w:val="Normal"/>
    <w:uiPriority w:val="34"/>
    <w:qFormat/>
    <w:rsid w:val="004C2C5A"/>
    <w:pPr>
      <w:ind w:left="720"/>
      <w:contextualSpacing/>
    </w:pPr>
  </w:style>
  <w:style w:type="character" w:styleId="CommentReference">
    <w:name w:val="annotation reference"/>
    <w:basedOn w:val="DefaultParagraphFont"/>
    <w:uiPriority w:val="99"/>
    <w:semiHidden/>
    <w:unhideWhenUsed/>
    <w:rsid w:val="008F0D17"/>
    <w:rPr>
      <w:sz w:val="16"/>
      <w:szCs w:val="16"/>
    </w:rPr>
  </w:style>
  <w:style w:type="paragraph" w:styleId="CommentText">
    <w:name w:val="annotation text"/>
    <w:basedOn w:val="Normal"/>
    <w:link w:val="CommentTextChar"/>
    <w:uiPriority w:val="99"/>
    <w:semiHidden/>
    <w:unhideWhenUsed/>
    <w:rsid w:val="008F0D17"/>
    <w:rPr>
      <w:sz w:val="20"/>
      <w:szCs w:val="20"/>
    </w:rPr>
  </w:style>
  <w:style w:type="character" w:customStyle="1" w:styleId="CommentTextChar">
    <w:name w:val="Comment Text Char"/>
    <w:basedOn w:val="DefaultParagraphFont"/>
    <w:link w:val="CommentText"/>
    <w:uiPriority w:val="99"/>
    <w:semiHidden/>
    <w:rsid w:val="008F0D17"/>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F0D17"/>
    <w:rPr>
      <w:b/>
      <w:bCs/>
    </w:rPr>
  </w:style>
  <w:style w:type="character" w:customStyle="1" w:styleId="CommentSubjectChar">
    <w:name w:val="Comment Subject Char"/>
    <w:basedOn w:val="CommentTextChar"/>
    <w:link w:val="CommentSubject"/>
    <w:uiPriority w:val="99"/>
    <w:semiHidden/>
    <w:rsid w:val="008F0D17"/>
    <w:rPr>
      <w:rFonts w:ascii="Times New Roman" w:eastAsia="Times New Roman" w:hAnsi="Times New Roman"/>
      <w:b/>
      <w:bCs/>
      <w:lang w:val="en-GB" w:eastAsia="en-US"/>
    </w:rPr>
  </w:style>
  <w:style w:type="paragraph" w:customStyle="1" w:styleId="tv213">
    <w:name w:val="tv213"/>
    <w:basedOn w:val="Normal"/>
    <w:rsid w:val="00C472F9"/>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548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6548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65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noteikumu projekts</Kategorija>
    <TAP xmlns="1c33a644-f6cf-45d4-832d-e32e0e370d68">80</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F876-FF2E-41DD-80A6-7B644DEA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8C844-0C11-4E7F-9745-D5E84C051668}">
  <ds:schemaRefs>
    <ds:schemaRef ds:uri="http://schemas.microsoft.com/sharepoint/v3/contenttype/forms"/>
  </ds:schemaRefs>
</ds:datastoreItem>
</file>

<file path=customXml/itemProps3.xml><?xml version="1.0" encoding="utf-8"?>
<ds:datastoreItem xmlns:ds="http://schemas.openxmlformats.org/officeDocument/2006/customXml" ds:itemID="{CD971011-57C6-40D8-96FD-A9C5E1A55736}">
  <ds:schemaRefs>
    <ds:schemaRef ds:uri="http://schemas.microsoft.com/office/2006/documentManagement/types"/>
    <ds:schemaRef ds:uri="http://purl.org/dc/elements/1.1/"/>
    <ds:schemaRef ds:uri="1c33a644-f6cf-45d4-832d-e32e0e370d68"/>
    <ds:schemaRef ds:uri="http://schemas.microsoft.com/office/infopath/2007/PartnerControls"/>
    <ds:schemaRef ds:uri="http://schemas.openxmlformats.org/package/2006/metadata/core-properties"/>
    <ds:schemaRef ds:uri="http://purl.org/dc/dcmitype/"/>
    <ds:schemaRef ds:uri="2e5bb04e-596e-45bd-9003-43ca78b1ba16"/>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B28821C-298F-4504-87D7-354271D6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10384</Words>
  <Characters>5919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2014. gada 11. februāra noteikumos Nr. 96 "Nodokļu un citu maksājumu reģistrēšanas elektronisko ierīču un iekārtu lietošanas kārtība""</vt:lpstr>
    </vt:vector>
  </TitlesOfParts>
  <Company>Finanšu ministrija</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11. februāra noteikumos Nr. 96 "Nodokļu un citu maksājumu reģistrēšanas elektronisko ierīču un iekārtu lietošanas kārtība"</dc:title>
  <dc:subject>Noteikumu projekts</dc:subject>
  <dc:creator>Agate.Kalnina@vid.gov.lv</dc:creator>
  <dc:description>67121634, agate.kalnina@vid.gov.lv</dc:description>
  <cp:lastModifiedBy>Agate Kalniņa</cp:lastModifiedBy>
  <cp:revision>9</cp:revision>
  <cp:lastPrinted>2018-09-17T09:30:00Z</cp:lastPrinted>
  <dcterms:created xsi:type="dcterms:W3CDTF">2018-11-05T07:06:00Z</dcterms:created>
  <dcterms:modified xsi:type="dcterms:W3CDTF">2018-11-09T10:03:00Z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