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6E8E7593" w:rsidR="000E7421" w:rsidRPr="000E7421" w:rsidRDefault="000E7421" w:rsidP="000E7421">
      <w:pPr>
        <w:spacing w:before="120" w:after="0" w:line="240" w:lineRule="auto"/>
        <w:jc w:val="center"/>
        <w:rPr>
          <w:rFonts w:ascii="Times New Roman" w:hAnsi="Times New Roman" w:cs="Times New Roman"/>
          <w:b/>
          <w:sz w:val="24"/>
          <w:szCs w:val="24"/>
        </w:rPr>
      </w:pPr>
      <w:r w:rsidRPr="000E7421">
        <w:rPr>
          <w:rFonts w:ascii="Times New Roman" w:hAnsi="Times New Roman" w:cs="Times New Roman"/>
          <w:b/>
          <w:sz w:val="24"/>
          <w:szCs w:val="24"/>
        </w:rPr>
        <w:t>Ministru kabine</w:t>
      </w:r>
      <w:r w:rsidR="006B7C6C">
        <w:rPr>
          <w:rFonts w:ascii="Times New Roman" w:hAnsi="Times New Roman" w:cs="Times New Roman"/>
          <w:b/>
          <w:sz w:val="24"/>
          <w:szCs w:val="24"/>
        </w:rPr>
        <w:t>ta noteikumu projekta “Grozījumi Ministru kabineta 2011. gada 18</w:t>
      </w:r>
      <w:r w:rsidRPr="000E7421">
        <w:rPr>
          <w:rFonts w:ascii="Times New Roman" w:hAnsi="Times New Roman" w:cs="Times New Roman"/>
          <w:b/>
          <w:sz w:val="24"/>
          <w:szCs w:val="24"/>
        </w:rPr>
        <w:t>.</w:t>
      </w:r>
      <w:r w:rsidR="00593A3C">
        <w:rPr>
          <w:rFonts w:ascii="Times New Roman" w:hAnsi="Times New Roman" w:cs="Times New Roman"/>
          <w:b/>
          <w:sz w:val="24"/>
          <w:szCs w:val="24"/>
        </w:rPr>
        <w:t> </w:t>
      </w:r>
      <w:r w:rsidR="006B7C6C">
        <w:rPr>
          <w:rFonts w:ascii="Times New Roman" w:hAnsi="Times New Roman" w:cs="Times New Roman"/>
          <w:b/>
          <w:sz w:val="24"/>
          <w:szCs w:val="24"/>
        </w:rPr>
        <w:t>janvāra noteikumos Nr. 55</w:t>
      </w:r>
      <w:r w:rsidRPr="000E7421">
        <w:rPr>
          <w:rFonts w:ascii="Times New Roman" w:hAnsi="Times New Roman" w:cs="Times New Roman"/>
          <w:b/>
          <w:sz w:val="24"/>
          <w:szCs w:val="24"/>
        </w:rPr>
        <w:t xml:space="preserve"> “</w:t>
      </w:r>
      <w:r w:rsidR="006B7C6C">
        <w:rPr>
          <w:rFonts w:ascii="Times New Roman" w:hAnsi="Times New Roman" w:cs="Times New Roman"/>
          <w:b/>
          <w:sz w:val="24"/>
          <w:szCs w:val="24"/>
        </w:rPr>
        <w:t>Noteikumi par speciālo līdzekļu veidiem un to lietošanas kārtību</w:t>
      </w:r>
      <w:r w:rsidRPr="000E7421">
        <w:rPr>
          <w:rFonts w:ascii="Times New Roman" w:hAnsi="Times New Roman" w:cs="Times New Roman"/>
          <w:b/>
          <w:sz w:val="24"/>
          <w:szCs w:val="24"/>
        </w:rPr>
        <w:t>””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8F1D91">
        <w:trPr>
          <w:cantSplit/>
          <w:trHeight w:val="1229"/>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37388820" w14:textId="38969C4F" w:rsidR="00AF5559" w:rsidRPr="00AF5559" w:rsidRDefault="008F1D91" w:rsidP="00C9337B">
            <w:pPr>
              <w:spacing w:after="0" w:line="240" w:lineRule="auto"/>
              <w:jc w:val="both"/>
              <w:rPr>
                <w:rFonts w:ascii="Times New Roman" w:hAnsi="Times New Roman" w:cs="Times New Roman"/>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6146575D" w:rsidR="004D15A9" w:rsidRPr="00D678A4" w:rsidRDefault="00422B7A" w:rsidP="0021473A">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szCs w:val="24"/>
                <w:lang w:eastAsia="lv-LV"/>
              </w:rPr>
              <w:t>Likum</w:t>
            </w:r>
            <w:r w:rsidR="0021473A">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“Grozījumi Valsts drošības iestāžu likumā”</w:t>
            </w:r>
            <w:r w:rsidR="0021473A">
              <w:rPr>
                <w:rFonts w:ascii="Times New Roman" w:eastAsia="Times New Roman" w:hAnsi="Times New Roman"/>
                <w:sz w:val="24"/>
                <w:szCs w:val="24"/>
                <w:lang w:eastAsia="lv-LV"/>
              </w:rPr>
              <w:t>. Stājas spēkā 2019. gada 1. janvārī.</w:t>
            </w:r>
            <w:r>
              <w:rPr>
                <w:rFonts w:ascii="Times New Roman" w:eastAsia="Times New Roman" w:hAnsi="Times New Roman"/>
                <w:sz w:val="24"/>
                <w:szCs w:val="24"/>
                <w:lang w:eastAsia="lv-LV"/>
              </w:rPr>
              <w:t xml:space="preserve"> </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561D8655" w14:textId="1B66E128" w:rsidR="0079080A" w:rsidRDefault="0079080A" w:rsidP="0079080A">
            <w:pPr>
              <w:spacing w:after="0" w:line="240" w:lineRule="auto"/>
              <w:ind w:firstLine="578"/>
              <w:jc w:val="both"/>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Likums “Grozījumi Valsts drošības iestāžu likumā” paredz no 2019. gada 1. janvāra mainīt Drošības policijas nosaukumu uz – Valsts drošības dienests, kā arī precizēt Valsts drošības iestāžu likuma 4. nodaļu un papildināt ar jaunu 6. nodaļu, nosakot, ka valsts drošības iestāžu amatpersonas atradīsies dienesta, nevis darba tiesiskajās attiecībās, līdz ar to Projektā ir veikti atbilstoši precizējumi.</w:t>
            </w:r>
          </w:p>
          <w:p w14:paraId="6B89FCF4" w14:textId="38C85D37" w:rsidR="002D2B9D" w:rsidRPr="0079080A" w:rsidRDefault="0021473A" w:rsidP="0079080A">
            <w:pPr>
              <w:spacing w:after="0" w:line="240" w:lineRule="auto"/>
              <w:ind w:firstLine="578"/>
              <w:jc w:val="both"/>
              <w:rPr>
                <w:rFonts w:ascii="Times New Roman" w:eastAsia="Times New Roman" w:hAnsi="Times New Roman" w:cs="Times New Roman"/>
                <w:sz w:val="24"/>
                <w:szCs w:val="24"/>
                <w:lang w:eastAsia="lv-LV"/>
              </w:rPr>
            </w:pPr>
            <w:r w:rsidRPr="00BA694D">
              <w:rPr>
                <w:rFonts w:ascii="Times New Roman" w:hAnsi="Times New Roman" w:cs="Times New Roman"/>
                <w:bCs/>
                <w:sz w:val="24"/>
                <w:szCs w:val="24"/>
              </w:rPr>
              <w:t xml:space="preserve">Nepieciešams noteikt, ka noteikumi stājas spēkā 2019. gada 1. janvārī, ņemot vērā, ka Projektā ietvertais regulējums ir saistīts ar grozījumiem </w:t>
            </w:r>
            <w:r w:rsidR="0079080A">
              <w:rPr>
                <w:rFonts w:ascii="Times New Roman" w:hAnsi="Times New Roman" w:cs="Times New Roman"/>
                <w:bCs/>
                <w:sz w:val="24"/>
                <w:szCs w:val="24"/>
              </w:rPr>
              <w:t>Valsts drošības iestāžu likumā</w:t>
            </w:r>
            <w:r w:rsidRPr="00BA694D">
              <w:rPr>
                <w:rFonts w:ascii="Times New Roman" w:hAnsi="Times New Roman" w:cs="Times New Roman"/>
                <w:bCs/>
                <w:sz w:val="24"/>
                <w:szCs w:val="24"/>
              </w:rPr>
              <w:t>, kas stāsies spēkā 2019. gada 1. janvārī.</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0BB16399"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3A6AEA43" w:rsidR="00AA3B77" w:rsidRPr="000E7421" w:rsidRDefault="00036D1F" w:rsidP="0079080A">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79080A">
              <w:rPr>
                <w:rFonts w:ascii="Times New Roman" w:eastAsia="Times New Roman" w:hAnsi="Times New Roman"/>
                <w:bCs/>
                <w:color w:val="000000"/>
                <w:sz w:val="24"/>
                <w:szCs w:val="24"/>
                <w:lang w:eastAsia="lv-LV"/>
              </w:rPr>
              <w:t>Drošības policija</w:t>
            </w:r>
            <w:r w:rsidR="008E3881">
              <w:rPr>
                <w:rFonts w:ascii="Times New Roman" w:eastAsia="Times New Roman" w:hAnsi="Times New Roman"/>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04A2451D" w:rsidR="00305493" w:rsidRPr="00F36122" w:rsidRDefault="00227B96" w:rsidP="0079080A">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xml:space="preserve">, </w:t>
            </w:r>
            <w:r w:rsidR="0079080A">
              <w:rPr>
                <w:rFonts w:ascii="Times New Roman" w:hAnsi="Times New Roman"/>
                <w:sz w:val="24"/>
                <w:szCs w:val="24"/>
              </w:rPr>
              <w:t>Drošības policijā</w:t>
            </w:r>
            <w:r w:rsidRPr="00F36122">
              <w:rPr>
                <w:rFonts w:ascii="Times New Roman" w:hAnsi="Times New Roman"/>
                <w:sz w:val="24"/>
                <w:szCs w:val="24"/>
              </w:rPr>
              <w:t xml:space="preserve"> ieņem amatu ar speciālo dienesta pakāpi.</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CB0778">
        <w:trPr>
          <w:trHeight w:val="360"/>
        </w:trPr>
        <w:tc>
          <w:tcPr>
            <w:tcW w:w="0" w:type="auto"/>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CB0778">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21473A" w:rsidRPr="00AF42F0" w14:paraId="15A0F677" w14:textId="77777777" w:rsidTr="00907EFF">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64FE94D7" w14:textId="77777777" w:rsidR="0021473A" w:rsidRPr="000103AC" w:rsidRDefault="0021473A" w:rsidP="00907EFF">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21473A" w:rsidRPr="00B9527F" w14:paraId="5BFDB66E" w14:textId="77777777" w:rsidTr="00907EFF">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5B1BFE75" w14:textId="77777777" w:rsidR="0021473A" w:rsidRPr="00A07F7B" w:rsidRDefault="0021473A" w:rsidP="00907EFF">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629281C6" w14:textId="77777777" w:rsidR="0021473A" w:rsidRDefault="0021473A"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FD1D969" w:rsidR="008E4E93" w:rsidRPr="00BB4D7E" w:rsidRDefault="000E7421" w:rsidP="0079080A">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123434">
              <w:rPr>
                <w:rFonts w:ascii="Times New Roman" w:eastAsia="Times New Roman" w:hAnsi="Times New Roman"/>
                <w:sz w:val="24"/>
                <w:szCs w:val="24"/>
                <w:lang w:eastAsia="lv-LV"/>
              </w:rPr>
              <w:t>Projekts</w:t>
            </w:r>
            <w:r w:rsidRPr="000103AC">
              <w:rPr>
                <w:rFonts w:ascii="Times New Roman" w:eastAsia="Times New Roman" w:hAnsi="Times New Roman"/>
                <w:sz w:val="24"/>
                <w:szCs w:val="24"/>
                <w:lang w:eastAsia="lv-LV"/>
              </w:rPr>
              <w:t xml:space="preserve"> attieca</w:t>
            </w:r>
            <w:r w:rsidR="00123434">
              <w:rPr>
                <w:rFonts w:ascii="Times New Roman" w:eastAsia="Times New Roman" w:hAnsi="Times New Roman"/>
                <w:sz w:val="24"/>
                <w:szCs w:val="24"/>
                <w:lang w:eastAsia="lv-LV"/>
              </w:rPr>
              <w:t xml:space="preserve">s uz atsevišķu personu loku – </w:t>
            </w:r>
            <w:r w:rsidR="0079080A">
              <w:rPr>
                <w:rFonts w:ascii="Times New Roman" w:eastAsia="Times New Roman" w:hAnsi="Times New Roman"/>
                <w:sz w:val="24"/>
                <w:szCs w:val="24"/>
                <w:lang w:eastAsia="lv-LV"/>
              </w:rPr>
              <w:t>Drošības policijas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102A9655" w:rsidR="004D15A9" w:rsidRPr="00CD09EC" w:rsidRDefault="0079080A"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Drošības policija</w:t>
            </w:r>
            <w:r w:rsidR="00CD09EC">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13D1E266" w14:textId="77777777" w:rsidR="00F6215D" w:rsidRDefault="00F6215D"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4CD60369" w14:textId="77777777" w:rsidR="0079080A" w:rsidRDefault="0079080A" w:rsidP="00C07135">
      <w:pPr>
        <w:spacing w:after="0" w:line="240" w:lineRule="auto"/>
        <w:jc w:val="both"/>
        <w:rPr>
          <w:sz w:val="28"/>
          <w:szCs w:val="28"/>
        </w:rPr>
      </w:pPr>
    </w:p>
    <w:p w14:paraId="63F3BDE8" w14:textId="77777777" w:rsidR="005F191C" w:rsidRPr="005F191C" w:rsidRDefault="005F191C" w:rsidP="00C07135">
      <w:pPr>
        <w:spacing w:after="0" w:line="240" w:lineRule="auto"/>
        <w:jc w:val="both"/>
        <w:rPr>
          <w:rFonts w:ascii="Times New Roman" w:hAnsi="Times New Roman" w:cs="Times New Roman"/>
          <w:sz w:val="28"/>
          <w:szCs w:val="28"/>
        </w:rPr>
      </w:pPr>
    </w:p>
    <w:p w14:paraId="18C94B3E" w14:textId="3A7C8FE2" w:rsidR="005F191C" w:rsidRPr="0077701B" w:rsidRDefault="00CB0778"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0021473A">
        <w:rPr>
          <w:rFonts w:ascii="Times New Roman" w:hAnsi="Times New Roman" w:cs="Times New Roman"/>
          <w:sz w:val="20"/>
          <w:szCs w:val="20"/>
        </w:rPr>
        <w:t>.11</w:t>
      </w:r>
      <w:r w:rsidR="000A368D" w:rsidRPr="0077701B">
        <w:rPr>
          <w:rFonts w:ascii="Times New Roman" w:hAnsi="Times New Roman" w:cs="Times New Roman"/>
          <w:sz w:val="20"/>
          <w:szCs w:val="20"/>
        </w:rPr>
        <w:t>.2018</w:t>
      </w:r>
      <w:r w:rsidR="005F191C" w:rsidRPr="0077701B">
        <w:rPr>
          <w:rFonts w:ascii="Times New Roman" w:hAnsi="Times New Roman" w:cs="Times New Roman"/>
          <w:sz w:val="20"/>
          <w:szCs w:val="20"/>
        </w:rPr>
        <w:t>. 14:40</w:t>
      </w:r>
    </w:p>
    <w:p w14:paraId="7D585AD1" w14:textId="77777777" w:rsidR="005F191C" w:rsidRPr="0077701B" w:rsidRDefault="005F191C" w:rsidP="00C07135">
      <w:pPr>
        <w:spacing w:after="0" w:line="240" w:lineRule="auto"/>
        <w:jc w:val="both"/>
        <w:rPr>
          <w:rFonts w:ascii="Times New Roman" w:hAnsi="Times New Roman" w:cs="Times New Roman"/>
          <w:sz w:val="20"/>
          <w:szCs w:val="20"/>
        </w:rPr>
      </w:pPr>
      <w:r w:rsidRPr="0077701B">
        <w:rPr>
          <w:rFonts w:ascii="Times New Roman" w:hAnsi="Times New Roman" w:cs="Times New Roman"/>
          <w:sz w:val="20"/>
          <w:szCs w:val="20"/>
        </w:rPr>
        <w:fldChar w:fldCharType="begin"/>
      </w:r>
      <w:r w:rsidRPr="0077701B">
        <w:rPr>
          <w:rFonts w:ascii="Times New Roman" w:hAnsi="Times New Roman" w:cs="Times New Roman"/>
          <w:sz w:val="20"/>
          <w:szCs w:val="20"/>
        </w:rPr>
        <w:instrText xml:space="preserve"> NUMWORDS   \* MERGEFORMAT </w:instrText>
      </w:r>
      <w:r w:rsidRPr="0077701B">
        <w:rPr>
          <w:rFonts w:ascii="Times New Roman" w:hAnsi="Times New Roman" w:cs="Times New Roman"/>
          <w:sz w:val="20"/>
          <w:szCs w:val="20"/>
        </w:rPr>
        <w:fldChar w:fldCharType="separate"/>
      </w:r>
      <w:r w:rsidR="00CB0778">
        <w:rPr>
          <w:rFonts w:ascii="Times New Roman" w:hAnsi="Times New Roman" w:cs="Times New Roman"/>
          <w:noProof/>
          <w:sz w:val="20"/>
          <w:szCs w:val="20"/>
        </w:rPr>
        <w:t>460</w:t>
      </w:r>
      <w:r w:rsidRPr="0077701B">
        <w:rPr>
          <w:rFonts w:ascii="Times New Roman" w:hAnsi="Times New Roman" w:cs="Times New Roman"/>
          <w:sz w:val="20"/>
          <w:szCs w:val="20"/>
        </w:rPr>
        <w:fldChar w:fldCharType="end"/>
      </w:r>
      <w:bookmarkStart w:id="0" w:name="_GoBack"/>
      <w:bookmarkEnd w:id="0"/>
    </w:p>
    <w:p w14:paraId="126B7B9B" w14:textId="42F51C99" w:rsidR="00841836" w:rsidRPr="0079080A" w:rsidRDefault="005F191C" w:rsidP="0079080A">
      <w:pPr>
        <w:spacing w:after="0" w:line="240" w:lineRule="auto"/>
        <w:jc w:val="both"/>
        <w:rPr>
          <w:rFonts w:ascii="Times New Roman" w:hAnsi="Times New Roman" w:cs="Times New Roman"/>
          <w:sz w:val="20"/>
          <w:szCs w:val="20"/>
        </w:rPr>
      </w:pPr>
      <w:r w:rsidRPr="0077701B">
        <w:rPr>
          <w:rFonts w:ascii="Times New Roman" w:hAnsi="Times New Roman" w:cs="Times New Roman"/>
          <w:sz w:val="20"/>
          <w:szCs w:val="20"/>
        </w:rPr>
        <w:t>67208949, juristi@dp.gov.lv</w:t>
      </w:r>
    </w:p>
    <w:sectPr w:rsidR="00841836" w:rsidRPr="0079080A" w:rsidSect="00EE349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D54C" w14:textId="77777777" w:rsidR="00092DF8" w:rsidRDefault="00092DF8" w:rsidP="004D15A9">
      <w:pPr>
        <w:spacing w:after="0" w:line="240" w:lineRule="auto"/>
      </w:pPr>
      <w:r>
        <w:separator/>
      </w:r>
    </w:p>
  </w:endnote>
  <w:endnote w:type="continuationSeparator" w:id="0">
    <w:p w14:paraId="380C1207" w14:textId="77777777" w:rsidR="00092DF8" w:rsidRDefault="00092DF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4533D144" w:rsidR="000E7421" w:rsidRPr="00B64632" w:rsidRDefault="00CB0778" w:rsidP="00B6463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IEMAnot_13</w:t>
    </w:r>
    <w:r w:rsidR="0021473A">
      <w:rPr>
        <w:rFonts w:ascii="Times New Roman" w:hAnsi="Times New Roman" w:cs="Times New Roman"/>
        <w:sz w:val="20"/>
        <w:szCs w:val="20"/>
      </w:rPr>
      <w:t>11</w:t>
    </w:r>
    <w:r w:rsidR="00B64632" w:rsidRPr="000E7421">
      <w:rPr>
        <w:rFonts w:ascii="Times New Roman" w:hAnsi="Times New Roman" w:cs="Times New Roman"/>
        <w:sz w:val="20"/>
        <w:szCs w:val="20"/>
      </w:rPr>
      <w:t>2018</w:t>
    </w:r>
    <w:r w:rsidR="00B64632">
      <w:rPr>
        <w:rFonts w:ascii="Times New Roman" w:hAnsi="Times New Roman" w:cs="Times New Roman"/>
        <w:sz w:val="20"/>
        <w:szCs w:val="20"/>
      </w:rPr>
      <w:t>_55</w:t>
    </w:r>
    <w:r w:rsidR="0077701B">
      <w:rPr>
        <w:rFonts w:ascii="Times New Roman" w:hAnsi="Times New Roman" w:cs="Times New Roman"/>
        <w:sz w:val="20"/>
        <w:szCs w:val="20"/>
      </w:rPr>
      <w:t>_groz</w:t>
    </w:r>
    <w:r w:rsidR="0021473A">
      <w:rPr>
        <w:rFonts w:ascii="Times New Roman" w:hAnsi="Times New Roman" w:cs="Times New Roman"/>
        <w:sz w:val="20"/>
        <w:szCs w:val="20"/>
      </w:rPr>
      <w:t>.752</w:t>
    </w:r>
    <w:r w:rsidR="00B64632" w:rsidRPr="000E7421">
      <w:rPr>
        <w:rFonts w:ascii="Times New Roman" w:hAnsi="Times New Roman" w:cs="Times New Roman"/>
        <w:sz w:val="20"/>
        <w:szCs w:val="20"/>
      </w:rPr>
      <w:t xml:space="preserve">; </w:t>
    </w:r>
    <w:r w:rsidR="00EE3498">
      <w:rPr>
        <w:rFonts w:ascii="Times New Roman" w:hAnsi="Times New Roman" w:cs="Times New Roman"/>
        <w:sz w:val="20"/>
        <w:szCs w:val="20"/>
      </w:rPr>
      <w:t>Ministru kabineta noteikumu p</w:t>
    </w:r>
    <w:r w:rsidR="00B64632" w:rsidRPr="000E7421">
      <w:rPr>
        <w:rFonts w:ascii="Times New Roman" w:hAnsi="Times New Roman" w:cs="Times New Roman"/>
        <w:sz w:val="20"/>
        <w:szCs w:val="20"/>
      </w:rPr>
      <w:t>rojekta</w:t>
    </w:r>
    <w:r w:rsidR="00B64632">
      <w:rPr>
        <w:rFonts w:ascii="Times New Roman" w:hAnsi="Times New Roman" w:cs="Times New Roman"/>
        <w:sz w:val="20"/>
        <w:szCs w:val="20"/>
      </w:rPr>
      <w:t xml:space="preserve"> “Grozījumi Ministru kabineta 2011.</w:t>
    </w:r>
    <w:r w:rsidR="0021473A">
      <w:rPr>
        <w:rFonts w:ascii="Times New Roman" w:hAnsi="Times New Roman" w:cs="Times New Roman"/>
        <w:sz w:val="20"/>
        <w:szCs w:val="20"/>
      </w:rPr>
      <w:t> </w:t>
    </w:r>
    <w:r w:rsidR="00B64632">
      <w:rPr>
        <w:rFonts w:ascii="Times New Roman" w:hAnsi="Times New Roman" w:cs="Times New Roman"/>
        <w:sz w:val="20"/>
        <w:szCs w:val="20"/>
      </w:rPr>
      <w:t>gada 18</w:t>
    </w:r>
    <w:r w:rsidR="00B64632" w:rsidRPr="000E7421">
      <w:rPr>
        <w:rFonts w:ascii="Times New Roman" w:hAnsi="Times New Roman" w:cs="Times New Roman"/>
        <w:sz w:val="20"/>
        <w:szCs w:val="20"/>
      </w:rPr>
      <w:t xml:space="preserve">. </w:t>
    </w:r>
    <w:r w:rsidR="00B64632">
      <w:rPr>
        <w:rFonts w:ascii="Times New Roman" w:hAnsi="Times New Roman" w:cs="Times New Roman"/>
        <w:sz w:val="20"/>
        <w:szCs w:val="20"/>
      </w:rPr>
      <w:t>janvāra noteikumos Nr. 55</w:t>
    </w:r>
    <w:r w:rsidR="00B64632" w:rsidRPr="000E7421">
      <w:rPr>
        <w:rFonts w:ascii="Times New Roman" w:hAnsi="Times New Roman" w:cs="Times New Roman"/>
        <w:sz w:val="20"/>
        <w:szCs w:val="20"/>
      </w:rPr>
      <w:t xml:space="preserve"> “</w:t>
    </w:r>
    <w:r w:rsidR="00B64632">
      <w:rPr>
        <w:rFonts w:ascii="Times New Roman" w:hAnsi="Times New Roman" w:cs="Times New Roman"/>
        <w:sz w:val="20"/>
        <w:szCs w:val="20"/>
      </w:rPr>
      <w:t>Noteikumi par speciālo līdzekļu veidiem un to lietošanas kārtību</w:t>
    </w:r>
    <w:r w:rsidR="00B64632" w:rsidRPr="000E7421">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5BBBA57B" w:rsidR="00AF6DCA" w:rsidRPr="000E7421" w:rsidRDefault="00CB0778"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IEMAnot_13</w:t>
    </w:r>
    <w:r w:rsidR="0021473A">
      <w:rPr>
        <w:rFonts w:ascii="Times New Roman" w:hAnsi="Times New Roman" w:cs="Times New Roman"/>
        <w:sz w:val="20"/>
        <w:szCs w:val="20"/>
      </w:rPr>
      <w:t>11</w:t>
    </w:r>
    <w:r w:rsidR="000A368D" w:rsidRPr="000E7421">
      <w:rPr>
        <w:rFonts w:ascii="Times New Roman" w:hAnsi="Times New Roman" w:cs="Times New Roman"/>
        <w:sz w:val="20"/>
        <w:szCs w:val="20"/>
      </w:rPr>
      <w:t>2018</w:t>
    </w:r>
    <w:r w:rsidR="00B64632">
      <w:rPr>
        <w:rFonts w:ascii="Times New Roman" w:hAnsi="Times New Roman" w:cs="Times New Roman"/>
        <w:sz w:val="20"/>
        <w:szCs w:val="20"/>
      </w:rPr>
      <w:t>_55</w:t>
    </w:r>
    <w:r w:rsidR="0077701B">
      <w:rPr>
        <w:rFonts w:ascii="Times New Roman" w:hAnsi="Times New Roman" w:cs="Times New Roman"/>
        <w:sz w:val="20"/>
        <w:szCs w:val="20"/>
      </w:rPr>
      <w:t>_groz</w:t>
    </w:r>
    <w:r w:rsidR="0021473A">
      <w:rPr>
        <w:rFonts w:ascii="Times New Roman" w:hAnsi="Times New Roman" w:cs="Times New Roman"/>
        <w:sz w:val="20"/>
        <w:szCs w:val="20"/>
      </w:rPr>
      <w:t>.752</w:t>
    </w:r>
    <w:r w:rsidR="00AF6DCA" w:rsidRPr="000E7421">
      <w:rPr>
        <w:rFonts w:ascii="Times New Roman" w:hAnsi="Times New Roman" w:cs="Times New Roman"/>
        <w:sz w:val="20"/>
        <w:szCs w:val="20"/>
      </w:rPr>
      <w:t xml:space="preserve">; </w:t>
    </w:r>
    <w:r w:rsidR="00EE3498">
      <w:rPr>
        <w:rFonts w:ascii="Times New Roman" w:hAnsi="Times New Roman" w:cs="Times New Roman"/>
        <w:sz w:val="20"/>
        <w:szCs w:val="20"/>
      </w:rPr>
      <w:t>Ministru kabineta noteikumu p</w:t>
    </w:r>
    <w:r w:rsidR="000E7421" w:rsidRPr="000E7421">
      <w:rPr>
        <w:rFonts w:ascii="Times New Roman" w:hAnsi="Times New Roman" w:cs="Times New Roman"/>
        <w:sz w:val="20"/>
        <w:szCs w:val="20"/>
      </w:rPr>
      <w:t>rojekta</w:t>
    </w:r>
    <w:r w:rsidR="00B64632">
      <w:rPr>
        <w:rFonts w:ascii="Times New Roman" w:hAnsi="Times New Roman" w:cs="Times New Roman"/>
        <w:sz w:val="20"/>
        <w:szCs w:val="20"/>
      </w:rPr>
      <w:t xml:space="preserve"> “Grozījumi Ministru kabineta 2011.</w:t>
    </w:r>
    <w:r w:rsidR="0021473A">
      <w:rPr>
        <w:rFonts w:ascii="Times New Roman" w:hAnsi="Times New Roman" w:cs="Times New Roman"/>
        <w:sz w:val="20"/>
        <w:szCs w:val="20"/>
      </w:rPr>
      <w:t> </w:t>
    </w:r>
    <w:r w:rsidR="00B64632">
      <w:rPr>
        <w:rFonts w:ascii="Times New Roman" w:hAnsi="Times New Roman" w:cs="Times New Roman"/>
        <w:sz w:val="20"/>
        <w:szCs w:val="20"/>
      </w:rPr>
      <w:t>gada 18</w:t>
    </w:r>
    <w:r w:rsidR="000E7421" w:rsidRPr="000E7421">
      <w:rPr>
        <w:rFonts w:ascii="Times New Roman" w:hAnsi="Times New Roman" w:cs="Times New Roman"/>
        <w:sz w:val="20"/>
        <w:szCs w:val="20"/>
      </w:rPr>
      <w:t xml:space="preserve">. </w:t>
    </w:r>
    <w:r w:rsidR="00B64632">
      <w:rPr>
        <w:rFonts w:ascii="Times New Roman" w:hAnsi="Times New Roman" w:cs="Times New Roman"/>
        <w:sz w:val="20"/>
        <w:szCs w:val="20"/>
      </w:rPr>
      <w:t>janvāra noteikumos Nr. 55</w:t>
    </w:r>
    <w:r w:rsidR="000E7421" w:rsidRPr="000E7421">
      <w:rPr>
        <w:rFonts w:ascii="Times New Roman" w:hAnsi="Times New Roman" w:cs="Times New Roman"/>
        <w:sz w:val="20"/>
        <w:szCs w:val="20"/>
      </w:rPr>
      <w:t xml:space="preserve"> “</w:t>
    </w:r>
    <w:r w:rsidR="00B64632">
      <w:rPr>
        <w:rFonts w:ascii="Times New Roman" w:hAnsi="Times New Roman" w:cs="Times New Roman"/>
        <w:sz w:val="20"/>
        <w:szCs w:val="20"/>
      </w:rPr>
      <w:t>Noteikumi par speciālo līdzekļu veidiem un to lietošanas kārtību</w:t>
    </w:r>
    <w:r w:rsidR="000E7421" w:rsidRPr="000E7421">
      <w:rPr>
        <w:rFonts w:ascii="Times New Roman" w:hAnsi="Times New Roman" w:cs="Times New Roman"/>
        <w:sz w:val="20"/>
        <w:szCs w:val="20"/>
      </w:rPr>
      <w:t xml:space="preserve">”” </w:t>
    </w:r>
    <w:r w:rsidR="00AF6DCA" w:rsidRPr="000E7421">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82F99" w14:textId="77777777" w:rsidR="00092DF8" w:rsidRDefault="00092DF8" w:rsidP="004D15A9">
      <w:pPr>
        <w:spacing w:after="0" w:line="240" w:lineRule="auto"/>
      </w:pPr>
      <w:r>
        <w:separator/>
      </w:r>
    </w:p>
  </w:footnote>
  <w:footnote w:type="continuationSeparator" w:id="0">
    <w:p w14:paraId="79CDA3D8" w14:textId="77777777" w:rsidR="00092DF8" w:rsidRDefault="00092DF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077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36D1F"/>
    <w:rsid w:val="00060BCA"/>
    <w:rsid w:val="000800E0"/>
    <w:rsid w:val="00080D8C"/>
    <w:rsid w:val="0008129B"/>
    <w:rsid w:val="00084728"/>
    <w:rsid w:val="00087AE4"/>
    <w:rsid w:val="00092DF8"/>
    <w:rsid w:val="000A2465"/>
    <w:rsid w:val="000A368D"/>
    <w:rsid w:val="000B228C"/>
    <w:rsid w:val="000B7854"/>
    <w:rsid w:val="000B7F85"/>
    <w:rsid w:val="000C12C0"/>
    <w:rsid w:val="000C24F2"/>
    <w:rsid w:val="000D5103"/>
    <w:rsid w:val="000E05F5"/>
    <w:rsid w:val="000E7421"/>
    <w:rsid w:val="000F4961"/>
    <w:rsid w:val="00101101"/>
    <w:rsid w:val="00101CD5"/>
    <w:rsid w:val="00110EFE"/>
    <w:rsid w:val="001113D9"/>
    <w:rsid w:val="00112733"/>
    <w:rsid w:val="001139C6"/>
    <w:rsid w:val="00114EDA"/>
    <w:rsid w:val="001202FF"/>
    <w:rsid w:val="00122A6C"/>
    <w:rsid w:val="00123434"/>
    <w:rsid w:val="001277B2"/>
    <w:rsid w:val="00130029"/>
    <w:rsid w:val="00132959"/>
    <w:rsid w:val="00147651"/>
    <w:rsid w:val="0015107E"/>
    <w:rsid w:val="00167254"/>
    <w:rsid w:val="00170024"/>
    <w:rsid w:val="0017030E"/>
    <w:rsid w:val="00171F7A"/>
    <w:rsid w:val="00176F15"/>
    <w:rsid w:val="00187543"/>
    <w:rsid w:val="001A27E7"/>
    <w:rsid w:val="001A4505"/>
    <w:rsid w:val="001A452B"/>
    <w:rsid w:val="001C7A1E"/>
    <w:rsid w:val="001D3D28"/>
    <w:rsid w:val="001E0CE5"/>
    <w:rsid w:val="001E57CB"/>
    <w:rsid w:val="00204677"/>
    <w:rsid w:val="0020705B"/>
    <w:rsid w:val="002072BF"/>
    <w:rsid w:val="0021473A"/>
    <w:rsid w:val="00226D89"/>
    <w:rsid w:val="00227B96"/>
    <w:rsid w:val="00231DFD"/>
    <w:rsid w:val="00233155"/>
    <w:rsid w:val="00241708"/>
    <w:rsid w:val="00246069"/>
    <w:rsid w:val="00247880"/>
    <w:rsid w:val="00251524"/>
    <w:rsid w:val="0028388D"/>
    <w:rsid w:val="002927A4"/>
    <w:rsid w:val="002B0CD9"/>
    <w:rsid w:val="002B2AB3"/>
    <w:rsid w:val="002B67E3"/>
    <w:rsid w:val="002C0E4A"/>
    <w:rsid w:val="002C22FC"/>
    <w:rsid w:val="002C41DE"/>
    <w:rsid w:val="002C7356"/>
    <w:rsid w:val="002D060B"/>
    <w:rsid w:val="002D26D9"/>
    <w:rsid w:val="002D2810"/>
    <w:rsid w:val="002D2B9D"/>
    <w:rsid w:val="002D5D32"/>
    <w:rsid w:val="002E1613"/>
    <w:rsid w:val="002E4191"/>
    <w:rsid w:val="002E5359"/>
    <w:rsid w:val="002E655D"/>
    <w:rsid w:val="002F0D41"/>
    <w:rsid w:val="00305493"/>
    <w:rsid w:val="00310213"/>
    <w:rsid w:val="003141EE"/>
    <w:rsid w:val="00332A21"/>
    <w:rsid w:val="00336BFE"/>
    <w:rsid w:val="00346A5A"/>
    <w:rsid w:val="00366148"/>
    <w:rsid w:val="00367752"/>
    <w:rsid w:val="00371198"/>
    <w:rsid w:val="0037160C"/>
    <w:rsid w:val="0038224C"/>
    <w:rsid w:val="00382704"/>
    <w:rsid w:val="00383264"/>
    <w:rsid w:val="003922B0"/>
    <w:rsid w:val="00394BC1"/>
    <w:rsid w:val="003968AD"/>
    <w:rsid w:val="003A2A0B"/>
    <w:rsid w:val="003A5338"/>
    <w:rsid w:val="003B3543"/>
    <w:rsid w:val="003D7E9D"/>
    <w:rsid w:val="003E1C79"/>
    <w:rsid w:val="003E7472"/>
    <w:rsid w:val="003F5F0D"/>
    <w:rsid w:val="003F65B0"/>
    <w:rsid w:val="004131F6"/>
    <w:rsid w:val="0041691A"/>
    <w:rsid w:val="00417431"/>
    <w:rsid w:val="00417CF5"/>
    <w:rsid w:val="0042025D"/>
    <w:rsid w:val="00422B7A"/>
    <w:rsid w:val="00437441"/>
    <w:rsid w:val="00440DCC"/>
    <w:rsid w:val="004548A6"/>
    <w:rsid w:val="00461275"/>
    <w:rsid w:val="0047574C"/>
    <w:rsid w:val="00475F45"/>
    <w:rsid w:val="0048561D"/>
    <w:rsid w:val="00490B18"/>
    <w:rsid w:val="0049295E"/>
    <w:rsid w:val="00493164"/>
    <w:rsid w:val="00494B83"/>
    <w:rsid w:val="00497F79"/>
    <w:rsid w:val="004A29D6"/>
    <w:rsid w:val="004D15A9"/>
    <w:rsid w:val="004D36B2"/>
    <w:rsid w:val="004E0D05"/>
    <w:rsid w:val="004E2A41"/>
    <w:rsid w:val="004F3112"/>
    <w:rsid w:val="004F44DC"/>
    <w:rsid w:val="004F6F30"/>
    <w:rsid w:val="00507164"/>
    <w:rsid w:val="00507741"/>
    <w:rsid w:val="00507B11"/>
    <w:rsid w:val="00510282"/>
    <w:rsid w:val="00510E35"/>
    <w:rsid w:val="005137AA"/>
    <w:rsid w:val="00515CEE"/>
    <w:rsid w:val="00515DA1"/>
    <w:rsid w:val="00517F68"/>
    <w:rsid w:val="005206CA"/>
    <w:rsid w:val="00521EB3"/>
    <w:rsid w:val="00571733"/>
    <w:rsid w:val="00576583"/>
    <w:rsid w:val="0058231F"/>
    <w:rsid w:val="00585268"/>
    <w:rsid w:val="005857C1"/>
    <w:rsid w:val="005919F4"/>
    <w:rsid w:val="00593A3C"/>
    <w:rsid w:val="00595E1C"/>
    <w:rsid w:val="00597635"/>
    <w:rsid w:val="005A152B"/>
    <w:rsid w:val="005B0E9C"/>
    <w:rsid w:val="005B3047"/>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A2195"/>
    <w:rsid w:val="006A76EA"/>
    <w:rsid w:val="006A77B2"/>
    <w:rsid w:val="006B3585"/>
    <w:rsid w:val="006B7C6C"/>
    <w:rsid w:val="006C5402"/>
    <w:rsid w:val="006D377A"/>
    <w:rsid w:val="006F0423"/>
    <w:rsid w:val="006F5E36"/>
    <w:rsid w:val="00705FA9"/>
    <w:rsid w:val="0071293B"/>
    <w:rsid w:val="00713854"/>
    <w:rsid w:val="00717394"/>
    <w:rsid w:val="00720D07"/>
    <w:rsid w:val="00722181"/>
    <w:rsid w:val="00723E36"/>
    <w:rsid w:val="007428C1"/>
    <w:rsid w:val="00761117"/>
    <w:rsid w:val="0076457C"/>
    <w:rsid w:val="007659C2"/>
    <w:rsid w:val="0077701B"/>
    <w:rsid w:val="0079080A"/>
    <w:rsid w:val="0079081E"/>
    <w:rsid w:val="007A050E"/>
    <w:rsid w:val="007B514E"/>
    <w:rsid w:val="007B7F74"/>
    <w:rsid w:val="007C3DDB"/>
    <w:rsid w:val="007C5FF1"/>
    <w:rsid w:val="007C68F9"/>
    <w:rsid w:val="007D4142"/>
    <w:rsid w:val="007D5BC8"/>
    <w:rsid w:val="007E6B77"/>
    <w:rsid w:val="007F1C8A"/>
    <w:rsid w:val="007F2FAA"/>
    <w:rsid w:val="007F52F8"/>
    <w:rsid w:val="007F707B"/>
    <w:rsid w:val="00802FE7"/>
    <w:rsid w:val="00811F7E"/>
    <w:rsid w:val="0081203F"/>
    <w:rsid w:val="0082247C"/>
    <w:rsid w:val="00826B33"/>
    <w:rsid w:val="00841836"/>
    <w:rsid w:val="00860B63"/>
    <w:rsid w:val="008665E0"/>
    <w:rsid w:val="00886B4E"/>
    <w:rsid w:val="008A1CD4"/>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100A2"/>
    <w:rsid w:val="009137D1"/>
    <w:rsid w:val="009138AC"/>
    <w:rsid w:val="00921C2B"/>
    <w:rsid w:val="00930DAF"/>
    <w:rsid w:val="00937BCA"/>
    <w:rsid w:val="00945BB6"/>
    <w:rsid w:val="009518B3"/>
    <w:rsid w:val="00952FF4"/>
    <w:rsid w:val="009536F4"/>
    <w:rsid w:val="00971362"/>
    <w:rsid w:val="009726CB"/>
    <w:rsid w:val="009733BB"/>
    <w:rsid w:val="0097690A"/>
    <w:rsid w:val="00981061"/>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5559"/>
    <w:rsid w:val="00AF6DCA"/>
    <w:rsid w:val="00B16873"/>
    <w:rsid w:val="00B23A09"/>
    <w:rsid w:val="00B3105F"/>
    <w:rsid w:val="00B310C8"/>
    <w:rsid w:val="00B33104"/>
    <w:rsid w:val="00B41EE6"/>
    <w:rsid w:val="00B45F1E"/>
    <w:rsid w:val="00B478C9"/>
    <w:rsid w:val="00B620BC"/>
    <w:rsid w:val="00B64632"/>
    <w:rsid w:val="00B65B03"/>
    <w:rsid w:val="00B74BB5"/>
    <w:rsid w:val="00B82830"/>
    <w:rsid w:val="00B8454A"/>
    <w:rsid w:val="00B9527F"/>
    <w:rsid w:val="00BB1F46"/>
    <w:rsid w:val="00BB4D7E"/>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BA3"/>
    <w:rsid w:val="00C76567"/>
    <w:rsid w:val="00C81AAA"/>
    <w:rsid w:val="00C9337B"/>
    <w:rsid w:val="00C934D3"/>
    <w:rsid w:val="00CA11E0"/>
    <w:rsid w:val="00CB0778"/>
    <w:rsid w:val="00CB2AEC"/>
    <w:rsid w:val="00CB6B75"/>
    <w:rsid w:val="00CC36A4"/>
    <w:rsid w:val="00CC756D"/>
    <w:rsid w:val="00CD09EC"/>
    <w:rsid w:val="00CD20FA"/>
    <w:rsid w:val="00CD5722"/>
    <w:rsid w:val="00CD791A"/>
    <w:rsid w:val="00CE00FF"/>
    <w:rsid w:val="00D02DFB"/>
    <w:rsid w:val="00D0424D"/>
    <w:rsid w:val="00D173E3"/>
    <w:rsid w:val="00D232BE"/>
    <w:rsid w:val="00D27B1B"/>
    <w:rsid w:val="00D313D5"/>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C2A57"/>
    <w:rsid w:val="00DC6050"/>
    <w:rsid w:val="00DD081E"/>
    <w:rsid w:val="00DE78C6"/>
    <w:rsid w:val="00E04927"/>
    <w:rsid w:val="00E04933"/>
    <w:rsid w:val="00E104A9"/>
    <w:rsid w:val="00E24388"/>
    <w:rsid w:val="00E3181A"/>
    <w:rsid w:val="00E329FA"/>
    <w:rsid w:val="00E32D61"/>
    <w:rsid w:val="00E40A6C"/>
    <w:rsid w:val="00E413E4"/>
    <w:rsid w:val="00E47BA2"/>
    <w:rsid w:val="00E53F95"/>
    <w:rsid w:val="00E60E48"/>
    <w:rsid w:val="00E62003"/>
    <w:rsid w:val="00E62E1A"/>
    <w:rsid w:val="00E63B4B"/>
    <w:rsid w:val="00E66466"/>
    <w:rsid w:val="00E8125E"/>
    <w:rsid w:val="00EA00E5"/>
    <w:rsid w:val="00EA2AAB"/>
    <w:rsid w:val="00EA5A6D"/>
    <w:rsid w:val="00EB180B"/>
    <w:rsid w:val="00EB7ED9"/>
    <w:rsid w:val="00EC034F"/>
    <w:rsid w:val="00EC0EBC"/>
    <w:rsid w:val="00ED573E"/>
    <w:rsid w:val="00EE26B6"/>
    <w:rsid w:val="00EE3498"/>
    <w:rsid w:val="00EF18AB"/>
    <w:rsid w:val="00F02152"/>
    <w:rsid w:val="00F03B13"/>
    <w:rsid w:val="00F13FF0"/>
    <w:rsid w:val="00F24BD8"/>
    <w:rsid w:val="00F315AB"/>
    <w:rsid w:val="00F36122"/>
    <w:rsid w:val="00F37CE7"/>
    <w:rsid w:val="00F42693"/>
    <w:rsid w:val="00F50545"/>
    <w:rsid w:val="00F6215D"/>
    <w:rsid w:val="00F648E1"/>
    <w:rsid w:val="00F65E0B"/>
    <w:rsid w:val="00F6690F"/>
    <w:rsid w:val="00F733B7"/>
    <w:rsid w:val="00F74B8D"/>
    <w:rsid w:val="00F962F4"/>
    <w:rsid w:val="00F9667B"/>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34E5-2EF2-44BA-B568-C0D7EB03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484</Words>
  <Characters>3298</Characters>
  <DocSecurity>0</DocSecurity>
  <Lines>143</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2018-08-22T10:58:00Z</cp:lastPrinted>
  <dcterms:created xsi:type="dcterms:W3CDTF">2018-07-25T10:06:00Z</dcterms:created>
  <dcterms:modified xsi:type="dcterms:W3CDTF">2018-11-12T13:13:00Z</dcterms:modified>
</cp:coreProperties>
</file>