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3A" w:rsidRDefault="0086774E">
      <w:pPr>
        <w:jc w:val="right"/>
        <w:rPr>
          <w:rFonts w:ascii="Times New Roman" w:eastAsia="Times New Roman" w:hAnsi="Times New Roman" w:cs="Times New Roman"/>
        </w:rPr>
      </w:pPr>
      <w:bookmarkStart w:id="0" w:name="_gjdgxs"/>
      <w:bookmarkEnd w:id="0"/>
      <w:r>
        <w:rPr>
          <w:rFonts w:ascii="Times New Roman" w:eastAsia="Times New Roman" w:hAnsi="Times New Roman" w:cs="Times New Roman"/>
        </w:rPr>
        <w:t>3.pielikums </w:t>
      </w:r>
      <w:r>
        <w:rPr>
          <w:rFonts w:ascii="Times New Roman" w:eastAsia="Times New Roman" w:hAnsi="Times New Roman" w:cs="Times New Roman"/>
        </w:rPr>
        <w:br/>
        <w:t>Ministru kabineta </w:t>
      </w:r>
      <w:r>
        <w:rPr>
          <w:rFonts w:ascii="Times New Roman" w:eastAsia="Times New Roman" w:hAnsi="Times New Roman" w:cs="Times New Roman"/>
        </w:rPr>
        <w:br/>
        <w:t>2018.gada ___.___________ noteikumiem Nr.___</w:t>
      </w:r>
    </w:p>
    <w:p w:rsidR="005D653A" w:rsidRPr="002C392B" w:rsidRDefault="005D653A">
      <w:pPr>
        <w:spacing w:after="0" w:line="240" w:lineRule="auto"/>
        <w:rPr>
          <w:rFonts w:ascii="Times New Roman" w:eastAsia="Times New Roman" w:hAnsi="Times New Roman" w:cs="Times New Roman"/>
          <w:sz w:val="28"/>
          <w:szCs w:val="28"/>
        </w:rPr>
      </w:pPr>
    </w:p>
    <w:p w:rsidR="005D653A" w:rsidRDefault="0086774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sociālajā un pilsoniskajā mācību jomā, beidzot 3., 6. un 9. klasi </w:t>
      </w:r>
    </w:p>
    <w:p w:rsidR="005D653A" w:rsidRDefault="005D653A">
      <w:pPr>
        <w:spacing w:after="0" w:line="240" w:lineRule="auto"/>
        <w:rPr>
          <w:sz w:val="28"/>
          <w:szCs w:val="28"/>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111"/>
        <w:gridCol w:w="3110"/>
        <w:gridCol w:w="3061"/>
      </w:tblGrid>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numPr>
                <w:ilvl w:val="0"/>
                <w:numId w:val="1"/>
              </w:numPr>
              <w:pBdr>
                <w:top w:val="nil"/>
                <w:left w:val="nil"/>
                <w:bottom w:val="nil"/>
                <w:right w:val="nil"/>
              </w:pBdr>
              <w:spacing w:line="256"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Katrs cilvēks ir unikāls un vērtīgs.</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Nosauc savas emocijas, rakstura īpašības, vēlmes, vajadzības un stiprās puses. Nosauc vērtības, kuras pastāv ģimenē. Pazīstamās situācijās pauž emocijas sociāli pieņemamos veidos, patstāvīgi demonstrē situācijai atbilstošu uzvedību.</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Paskaidro, kā paša domas un emocijas, arī augot un attīstoties, ietekmē uzvedību. Nosauc, kādas vērtības, tikumi un ieradumi ir paša rīcības pamatā. Pauž emocijas atbilstoši situācijai sociāli pieņemamā veidā. Nosauc savas intereses, stiprās puses un rakstura īpašības vai personības iezīmes, kuras vēl jāattīsta. </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Skaidro gribas, rakstura, motivācijas, pozitīva pašvērtējuma, emociju, domu un uzvedības pārvaldīšanas lomu garīgajā un fiziskajā veselībā un savstarpējās attiecībās. Pieņemot lēmumus, apsver savas un citu cilvēku vajadzības, vēlmes un intereses.</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Patstāvīgi lieto stresa pārvaldīšanas paņēmienus un spēj atbalstīt citus.</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Pauž savus uzskatus par sadzīves situācijām, ņemot vērā savas un citu cilvēku vajadzības un vēlmes.</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Paskaidro dažādu vērtību, tikumu, ieradumu un sabiedrībā atzīto uzvedības normu ietekmi uz cilvēka uzvedību, uzklausa atšķirīgus viedokļus.</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Uzklausa atšķirīgus viedokļus un argumentēti pamato savus uzskatus. Skaidro, ka dažādas vērtības var būt savstarpējā pretrunā. Savā uzvedībā ievēro vispārpieņemtās vērtības un sabiedrībā atzītās uzvedības normas.</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Pamato, kāpēc cilvēka dzīvība, veselība un cieņa ir vērtība, izmantojot vienkāršu situāciju piemērus. Pazīstamās situācijās demonstrē uzvedību, kas pauž cieņu un personisko atbildību par savu un citu cilvēku drošību un labklājību. </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Balstoties uz dažādiem informācijas avotiem un saviem novērojumiem, salīdzina cilvēku uzvedības normas, uzskatus un tikumus pagātnē un mūsdienās. Demonstrē uzvedību, kas pauž cieņu un personisko atbildību par savu un citu cilvēku drošību un labklājību. </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Atpazīst un piedāvā risinājumus situācijās, kurās tiek apdraudēta cilvēku fiziskā un emocionālā drošība, diskutē par dzīvības vērtības morālajiem un ētiskajiem aspektiem. Demonstrē uzvedību, kas pauž cieņu un personisko atbildību par savu un citu cilvēku drošību un labklājību </w:t>
            </w:r>
            <w:r>
              <w:rPr>
                <w:rFonts w:ascii="Times New Roman" w:eastAsia="Times New Roman" w:hAnsi="Times New Roman" w:cs="Times New Roman"/>
                <w:sz w:val="24"/>
                <w:szCs w:val="24"/>
              </w:rPr>
              <w:lastRenderedPageBreak/>
              <w:t>neviennozīmīgās situācijās.</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Skaidro, kā zināšanas un jaunas prasmes palīdz cilvēkam sevi pilnveidot un piepildīt savas vēlmes un vajadzības ikdienā. Izvirza īstermiņa mērķus savu interešu attīstīšanai, jaunu zināšanu un prasmju apgūšanai.</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skolotāja atbalstu plāno laiku mācībām un darbam.</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Apkopo informāciju, lai izprastu nodarbošanās veidu mainību. Analizējot savas stiprās puses un attīstības jomas, prognozē sev nākotnē piemērotas darbības jomas. Izvirza savus īstermiņa mērķus, izmantojot gan savu, gan nozīmīgu citu cilvēku pieredzi.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Patstāvīgi plāno laiku mācībām un darbam.</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Izvēlas savām vajadzībām un interesēm atbilstošas aktivitātes un nosaka šo izvēļu ieguvumus un alternatīvās izmaksas. Skaidro, kas būtu jāveic īstermiņā, lai varētu virzīties uz ilgtermiņa mērķiem, pat tad, ja šie mērķi vēl ir neskaidri. Plāno savu izaugsmi saistībā ar mācībām un vaļaspriekiem, balstoties uz savu stipro pušu un grūtību jomu apzināšanos.</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Ar piemēriem ilustrē savu piederību latviešu vai citai Latvijas kultūrai. No sava redzespunkta stāsta par Latvijas iedzīvotāju dzīvesveida pazīmēm. </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Raksturo Latvijas sabiedrību un tās kultūras un vēsturisko mantojumu, balstoties uz savu pieredzi un iepazīstot vēstures avotus un plašsaziņas līdzekļos pieejamo informāciju.</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Salīdzina dažādu cilvēku pieredzētos notikumus ar atbilstošā laika Latvijas, Baltijas reģiona un Eiropas notikumiem, skaidro, kas veido nacionālo (piederība Latvijai) un eiropeisko identitāti. </w:t>
            </w:r>
          </w:p>
        </w:tc>
      </w:tr>
      <w:tr w:rsidR="005D653A">
        <w:trPr>
          <w:trHeight w:val="20"/>
        </w:trPr>
        <w:tc>
          <w:tcPr>
            <w:tcW w:w="311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Veido stāstījumu par cilvēkiem, kuru rakstura īpašības, zināšanas un prasmes ir pašam nozīmīgas, un pamato savu izvēli.</w:t>
            </w:r>
          </w:p>
        </w:tc>
        <w:tc>
          <w:tcPr>
            <w:tcW w:w="311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Iepazīst un izvērtē nozīmīgas Latvijas personības, lai izdarītu secinājumus par šo personu paveikto un īpašībām, kas nodrošinājušas panākumus. </w:t>
            </w:r>
          </w:p>
        </w:tc>
        <w:tc>
          <w:tcPr>
            <w:tcW w:w="30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Salīdzina vēsturiski nozīmīgas Latvijas un pasaules personības dažādos laikos, lai izdarītu secinājumus par šo personu paveikto un īpašībām, kas nodrošinājušas panākumus. Spriež, </w:t>
            </w:r>
            <w:proofErr w:type="gramStart"/>
            <w:r>
              <w:rPr>
                <w:rFonts w:ascii="Times New Roman" w:eastAsia="Times New Roman" w:hAnsi="Times New Roman" w:cs="Times New Roman"/>
                <w:sz w:val="24"/>
                <w:szCs w:val="24"/>
              </w:rPr>
              <w:t>ka jebkuram indivīdam ar savu darbību ir</w:t>
            </w:r>
            <w:proofErr w:type="gramEnd"/>
            <w:r>
              <w:rPr>
                <w:rFonts w:ascii="Times New Roman" w:eastAsia="Times New Roman" w:hAnsi="Times New Roman" w:cs="Times New Roman"/>
                <w:sz w:val="24"/>
                <w:szCs w:val="24"/>
              </w:rPr>
              <w:t xml:space="preserve"> un būs iespēja ietekmēt vēstures notikumus. </w:t>
            </w:r>
          </w:p>
        </w:tc>
      </w:tr>
    </w:tbl>
    <w:p w:rsidR="005D653A" w:rsidRDefault="005D653A">
      <w:pPr>
        <w:spacing w:after="0" w:line="240" w:lineRule="auto"/>
        <w:rPr>
          <w:rFonts w:ascii="Times New Roman" w:eastAsia="Times New Roman" w:hAnsi="Times New Roman" w:cs="Times New Roman"/>
          <w:sz w:val="16"/>
          <w:szCs w:val="16"/>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094"/>
        <w:gridCol w:w="3094"/>
        <w:gridCol w:w="3094"/>
      </w:tblGrid>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numPr>
                <w:ilvl w:val="0"/>
                <w:numId w:val="1"/>
              </w:numPr>
              <w:pBdr>
                <w:top w:val="nil"/>
                <w:left w:val="nil"/>
                <w:bottom w:val="nil"/>
                <w:right w:val="nil"/>
              </w:pBdr>
              <w:spacing w:line="256"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Cilvēki veido attiecības ar citiem cilvēkiem.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Uzvedībā pauž iejūtību pret citiem cilvēkiem un cieņu pret dzīvās dabas daudzveidību.</w:t>
            </w:r>
            <w:r>
              <w:rPr>
                <w:rFonts w:ascii="Times New Roman" w:eastAsia="Times New Roman" w:hAnsi="Times New Roman" w:cs="Times New Roman"/>
                <w:b/>
                <w:color w:val="44546A"/>
                <w:sz w:val="24"/>
                <w:szCs w:val="24"/>
              </w:rPr>
              <w:t xml:space="preserve"> </w:t>
            </w:r>
            <w:r>
              <w:rPr>
                <w:rFonts w:ascii="Times New Roman" w:eastAsia="Times New Roman" w:hAnsi="Times New Roman" w:cs="Times New Roman"/>
                <w:sz w:val="23"/>
                <w:szCs w:val="23"/>
              </w:rPr>
              <w:t>Ievēro un izprot cilvēku un to vajadzību dažādību</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4"/>
                <w:szCs w:val="24"/>
              </w:rPr>
              <w:t>Apsver savas rīcības ietekmi uz apkārtējiem, apkārtējo vidi un dabu. Sadarbojas viendabīgās</w:t>
            </w:r>
            <w:r>
              <w:rPr>
                <w:rFonts w:ascii="Times New Roman" w:eastAsia="Times New Roman" w:hAnsi="Times New Roman" w:cs="Times New Roman"/>
                <w:b/>
                <w:color w:val="44546A"/>
                <w:sz w:val="24"/>
                <w:szCs w:val="24"/>
              </w:rPr>
              <w:t xml:space="preserve"> </w:t>
            </w:r>
            <w:r>
              <w:rPr>
                <w:rFonts w:ascii="Times New Roman" w:eastAsia="Times New Roman" w:hAnsi="Times New Roman" w:cs="Times New Roman"/>
                <w:sz w:val="24"/>
                <w:szCs w:val="24"/>
              </w:rPr>
              <w:t xml:space="preserve">grupās, lai sasniegtu kopīgu </w:t>
            </w:r>
            <w:r>
              <w:rPr>
                <w:rFonts w:ascii="Times New Roman" w:eastAsia="Times New Roman" w:hAnsi="Times New Roman" w:cs="Times New Roman"/>
                <w:sz w:val="24"/>
                <w:szCs w:val="24"/>
              </w:rPr>
              <w:lastRenderedPageBreak/>
              <w:t xml:space="preserve">rezultātu, ievērojot grupas noteikumus un atpazīstot noteikumu pārkāpumus.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Izrāda iniciatīvu līdzdarboties ģimenē, vienaudžu vidē dažādos kontekstos. Pamato savu ieguldījumu un atbildību dažādās situācijās, ieskaitot problēmsituācijas. Veido un uztur savstarpēji apmierinošas attiecības ar citiem cilvēkiem</w:t>
            </w:r>
            <w:r>
              <w:rPr>
                <w:rFonts w:ascii="Times New Roman" w:eastAsia="Times New Roman" w:hAnsi="Times New Roman" w:cs="Times New Roman"/>
                <w:sz w:val="23"/>
                <w:szCs w:val="23"/>
              </w:rPr>
              <w:t xml:space="preserve">, arī </w:t>
            </w:r>
            <w:r>
              <w:rPr>
                <w:rFonts w:ascii="Times New Roman" w:eastAsia="Times New Roman" w:hAnsi="Times New Roman" w:cs="Times New Roman"/>
                <w:sz w:val="23"/>
                <w:szCs w:val="23"/>
              </w:rPr>
              <w:lastRenderedPageBreak/>
              <w:t>līdzgaitniekiem ar dažādām speciālām vajadzībām</w:t>
            </w:r>
            <w:r>
              <w:rPr>
                <w:rFonts w:ascii="Times New Roman" w:eastAsia="Times New Roman" w:hAnsi="Times New Roman" w:cs="Times New Roman"/>
                <w:sz w:val="24"/>
                <w:szCs w:val="24"/>
              </w:rPr>
              <w:t>. Pamato, kāpēc pašam un citiem šādas attiecības ir svarīgas.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 Salīdzina cilvēku rīcības morālos un tiesiskos aspektus pēc taisnīguma, godīguma, atbildības un brīvprātības kritērijiem dažādās kultūrās un sabiedrībās. Veido un uztur cieņpilnas attiecības ar dažādiem cilvēkiem. Pieņemot lēmumus, respektē citu vajadzības, intereses un </w:t>
            </w:r>
            <w:r>
              <w:rPr>
                <w:rFonts w:ascii="Times New Roman" w:eastAsia="Times New Roman" w:hAnsi="Times New Roman" w:cs="Times New Roman"/>
                <w:sz w:val="24"/>
                <w:szCs w:val="24"/>
              </w:rPr>
              <w:lastRenderedPageBreak/>
              <w:t>vērtības.</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Raksturo tuvākajā kopienā pārstāvētas sociālās grupas, izmantojot dažādus pedagoga piedāvātus informācijas avotus.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Analizējot dažādus informācijas avotus, saskata kopīgās un atšķirīgās iezīmes, mērķus, izvirzītos ideālus, intereses un darbības piemērus, lai secinātu, kādu ietekmi uz sabiedrību vēsturiski ir radījusi un rada dažādu grupu darbība.</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Secina, kādas vērtības, mērķi un intereses ir dažādām sociālajām grupām, lai atpazītu savas sociālās lomas vietējā kopienā un veicinātu sociāli atbildīgu un konstruktīvu sadarbību, balstoties uz visiem nozīmīgām vērtībām.</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Atšķir labvēlīgas un nelabvēlīgas attiecības ar līdzcilvēkiem (bērniem un pieaugušajiem). Skaidro, kā būtu jārīkojas nedrošās situācijās, kad tiek apdraudēts pats vai apkārtējie.</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Atpazīst konfliktu cēloņus un izmanto dažādus konfliktu risināšanas paņēmienus. Skaidro morālo vērtību un tikumu nozīmīgumu labu attiecību un labas savstarpējās sadarbības veidošanā un uzturēšanā. Atbilstoši pauž savas emocijas, uzskatus un uzvedību arī pretrunu situācijās.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Skaidro, kā cilvēku līdztiesības un vienlīdzības principu ievērošana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veicina cilvēku savstarpējo attiecību veidošanu un uzturēšanu. Balstoties uz pieredzi un novērojumiem, piedāvā uzvedības principus, kas palīdz mazināt nevienlīdzību, emocionālo un fizisko vardarbību,</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kā arī draudus un konfliktus. Skaidro </w:t>
            </w:r>
            <w:proofErr w:type="spellStart"/>
            <w:r>
              <w:rPr>
                <w:rFonts w:ascii="Times New Roman" w:eastAsia="Times New Roman" w:hAnsi="Times New Roman" w:cs="Times New Roman"/>
                <w:sz w:val="24"/>
                <w:szCs w:val="24"/>
              </w:rPr>
              <w:t>radikalizācijas</w:t>
            </w:r>
            <w:proofErr w:type="spellEnd"/>
            <w:r>
              <w:rPr>
                <w:rFonts w:ascii="Times New Roman" w:eastAsia="Times New Roman" w:hAnsi="Times New Roman" w:cs="Times New Roman"/>
                <w:sz w:val="24"/>
                <w:szCs w:val="24"/>
              </w:rPr>
              <w:t xml:space="preserve"> draudu esamību, atpazīst </w:t>
            </w:r>
            <w:proofErr w:type="spellStart"/>
            <w:r>
              <w:rPr>
                <w:rFonts w:ascii="Times New Roman" w:eastAsia="Times New Roman" w:hAnsi="Times New Roman" w:cs="Times New Roman"/>
                <w:sz w:val="24"/>
                <w:szCs w:val="24"/>
              </w:rPr>
              <w:t>radikalizācijas</w:t>
            </w:r>
            <w:proofErr w:type="spellEnd"/>
            <w:r>
              <w:rPr>
                <w:rFonts w:ascii="Times New Roman" w:eastAsia="Times New Roman" w:hAnsi="Times New Roman" w:cs="Times New Roman"/>
                <w:sz w:val="24"/>
                <w:szCs w:val="24"/>
              </w:rPr>
              <w:t xml:space="preserve"> pazīmes vienaudžu vai citu cilvēku uzvedībā.</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Attiecībās ģimenē, ar draugiem un vienaudžiem pamatoti aizstāv savu viedokli un spēj pieņemt atšķirīgu viedokli.</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Ģimenē, attiecībās ar draugiem un vienaudžiem vērtē savstarpējo attiecību emocionālos, lietišķos un morālos aspektus, lai īsi raksturotu labvēlīgu attiecību pazīmes un novērtētu savas attiecības ar citiem cilvēkiem pēc šīm pazīmēm.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Pamato viedokli par ģimenes un laulības nozīmīgumu sabiedrības ilgtspējai, izvērtē laulības priekšrocības, salīdzinot ar nereģistrētām attiecībām.</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Balstoties savā pieredzē, skaidro, kādi lēmumi ir paša indivīda ziņā un kādi prasa kopīgu līdzdalību.</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Piedalās lēmumu pieņemšanā.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Spriež par iesaistīšanās un </w:t>
            </w:r>
            <w:r>
              <w:rPr>
                <w:rFonts w:ascii="Times New Roman" w:eastAsia="Times New Roman" w:hAnsi="Times New Roman" w:cs="Times New Roman"/>
                <w:sz w:val="24"/>
                <w:szCs w:val="24"/>
              </w:rPr>
              <w:lastRenderedPageBreak/>
              <w:t>līdzdalības nozīmi un nepieciešamību.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Izzina iespējas un motīvus piedalīties sabiedrības dzīvē, lēmumu pieņemšanā un izvēļu izdarīšanā. Gūst daudzveidīgu, kolektīvi </w:t>
            </w:r>
            <w:r>
              <w:rPr>
                <w:rFonts w:ascii="Times New Roman" w:eastAsia="Times New Roman" w:hAnsi="Times New Roman" w:cs="Times New Roman"/>
                <w:sz w:val="24"/>
                <w:szCs w:val="24"/>
              </w:rPr>
              <w:lastRenderedPageBreak/>
              <w:t>nozīmīgu lēmumu pieņemšanas pieredzi klasē un skolā. Izmantojot dažādus informācijas avotus, secina par sociālās līdzdalības nozīmi un nepieciešamību.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Sadarbojoties grupā, gūst pilsoniskās un politiskās līdzdalības pieredzi, iesaistoties vietējai kopienai nozīmīgu jautājumu risināšanā vai lēmumu </w:t>
            </w:r>
            <w:r>
              <w:rPr>
                <w:rFonts w:ascii="Times New Roman" w:eastAsia="Times New Roman" w:hAnsi="Times New Roman" w:cs="Times New Roman"/>
                <w:sz w:val="24"/>
                <w:szCs w:val="24"/>
              </w:rPr>
              <w:lastRenderedPageBreak/>
              <w:t>pieņemšanā. Spriež par dažādiem līdzdalības veidiem, to piedāvātajām iespējām un to, kurš no veidiem visefektīvāk ļauj ietekmēt lēmumu pieņemšanu un vajadzību apmierināšanu sabiedrībā, kā arī, kurš ir visefektīvākais veids, lai līdzdarbotos sabiedriski nozīmīgos procesos.</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Skaidro savstarpējā atbalsta nepieciešamību un izpausmes sabiedrībā un piedalās tā īstenošanā.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Analizē piemērus par sociālās palīdzības (apgādības, jo īpaši labdarības) izpausmēm sabiedrībā mūsdienās un vēsturē, lai izmantotu pieredzi savu ierosmju izvirzīšanā un īstenošanā.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Veido rīcības plānu un īsteno sabiedriskas aktivitātes savā dzīves vietā vai reģionā, kas ir vērstas uz kopīgā sabiedriskā labuma īstenošanu, lai pievērstu plašākas auditorijas uzmanību sabiedrībā aktuāliem jautājumiem, piemēram, sabiedriskā drošība un veselība.</w:t>
            </w:r>
          </w:p>
        </w:tc>
      </w:tr>
    </w:tbl>
    <w:p w:rsidR="005D653A" w:rsidRDefault="005D653A">
      <w:pPr>
        <w:widowControl w:val="0"/>
        <w:spacing w:after="0" w:line="240" w:lineRule="auto"/>
        <w:rPr>
          <w:rFonts w:ascii="Times New Roman" w:eastAsia="Times New Roman" w:hAnsi="Times New Roman" w:cs="Times New Roman"/>
          <w:sz w:val="16"/>
          <w:szCs w:val="16"/>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094"/>
        <w:gridCol w:w="3094"/>
        <w:gridCol w:w="3094"/>
      </w:tblGrid>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numPr>
                <w:ilvl w:val="0"/>
                <w:numId w:val="1"/>
              </w:numPr>
              <w:pBdr>
                <w:top w:val="nil"/>
                <w:left w:val="nil"/>
                <w:bottom w:val="nil"/>
                <w:right w:val="nil"/>
              </w:pBdr>
              <w:spacing w:line="256"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Mūsdienu sabiedrības </w:t>
            </w:r>
            <w:proofErr w:type="spellStart"/>
            <w:r>
              <w:rPr>
                <w:rFonts w:ascii="Times New Roman" w:eastAsia="Times New Roman" w:hAnsi="Times New Roman" w:cs="Times New Roman"/>
                <w:b/>
                <w:color w:val="000000"/>
                <w:sz w:val="24"/>
                <w:szCs w:val="24"/>
              </w:rPr>
              <w:t>pašorganizācijas</w:t>
            </w:r>
            <w:proofErr w:type="spellEnd"/>
            <w:r>
              <w:rPr>
                <w:rFonts w:ascii="Times New Roman" w:eastAsia="Times New Roman" w:hAnsi="Times New Roman" w:cs="Times New Roman"/>
                <w:b/>
                <w:color w:val="000000"/>
                <w:sz w:val="24"/>
                <w:szCs w:val="24"/>
              </w:rPr>
              <w:t xml:space="preserve"> forma ir demokrātiska valsts, demokrātiskas valstis savstarpējo attiecību regulēšanai veido starpvalstu organizācijas.</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Izsaka savas domas, kāpēc sabiedrības pastāvēšanai vajag noteikumus, un apspriež iespējas tos pilnveidot. Nosauc un ievēro noteikumus.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Izvirza idejas, kāpēc likumi rada gan iespējas, gan ierobežojumus, tomēr veicina cilvēku labklājību. Skaidro, ka cilvēki vienojas veidot dažādas institūcijas, lai nodrošinātu cilvēku un organizāciju (sabiedrības locekļu) attiecību regulēšanu. Stāsta, ka valsts institūcijas izdod cilvēku un organizāciju darbību regulējošus normatīvos aktus un rūpējas, lai tos ievērotu.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Pauž</w:t>
            </w:r>
            <w:proofErr w:type="gramStart"/>
            <w:r>
              <w:rPr>
                <w:rFonts w:ascii="Times New Roman" w:eastAsia="Times New Roman" w:hAnsi="Times New Roman" w:cs="Times New Roman"/>
                <w:sz w:val="24"/>
                <w:szCs w:val="24"/>
              </w:rPr>
              <w:t xml:space="preserve"> viedokli</w:t>
            </w:r>
            <w:proofErr w:type="gramEnd"/>
            <w:r>
              <w:rPr>
                <w:rFonts w:ascii="Times New Roman" w:eastAsia="Times New Roman" w:hAnsi="Times New Roman" w:cs="Times New Roman"/>
                <w:sz w:val="24"/>
                <w:szCs w:val="24"/>
              </w:rPr>
              <w:t>, kāpēc mūsdienu sabiedrībā nepieciešama demokrātiska valsts. Analizē valsts pamatlikumu (Satversmi) un skaidro likumdošanas varas, izpildvaras, tiesu varas un plašsaziņas līdzekļu (</w:t>
            </w:r>
            <w:r>
              <w:rPr>
                <w:rFonts w:ascii="Times New Roman" w:eastAsia="Times New Roman" w:hAnsi="Times New Roman" w:cs="Times New Roman"/>
                <w:i/>
                <w:sz w:val="24"/>
                <w:szCs w:val="24"/>
              </w:rPr>
              <w:t>ceturtās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varas</w:t>
            </w:r>
            <w:r>
              <w:rPr>
                <w:rFonts w:ascii="Times New Roman" w:eastAsia="Times New Roman" w:hAnsi="Times New Roman" w:cs="Times New Roman"/>
                <w:sz w:val="24"/>
                <w:szCs w:val="24"/>
              </w:rPr>
              <w:t>) lomu un funkcijas mūsdienu demokrātiskā sabiedrībā. Izsaka savas domas par pilsonisko un nevalstisko iniciatīvu leģitīmajām iespējām un to lomu demokrātiskā sabiedrībā.</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Atšķir ikdienas dzīves situācijās</w:t>
            </w:r>
            <w:r>
              <w:rPr>
                <w:rFonts w:ascii="Times New Roman" w:eastAsia="Times New Roman" w:hAnsi="Times New Roman" w:cs="Times New Roman"/>
                <w:color w:val="FFFF00"/>
                <w:sz w:val="24"/>
                <w:szCs w:val="24"/>
              </w:rPr>
              <w:t xml:space="preserve"> </w:t>
            </w:r>
            <w:r>
              <w:rPr>
                <w:rFonts w:ascii="Times New Roman" w:eastAsia="Times New Roman" w:hAnsi="Times New Roman" w:cs="Times New Roman"/>
                <w:sz w:val="24"/>
                <w:szCs w:val="24"/>
              </w:rPr>
              <w:t xml:space="preserve">grupas locekļu tiesības un pienākumus. Vienojas, ko drīkst un ko nedrīkst darīt, lai veidotu </w:t>
            </w:r>
            <w:r>
              <w:rPr>
                <w:rFonts w:ascii="Times New Roman" w:eastAsia="Times New Roman" w:hAnsi="Times New Roman" w:cs="Times New Roman"/>
                <w:sz w:val="24"/>
                <w:szCs w:val="24"/>
              </w:rPr>
              <w:lastRenderedPageBreak/>
              <w:t>drošu vidi sev un citiem.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Izzina Bērnu tiesību aizsardzības likumā noteiktās bērnu tiesības un pienākumus, lai izvērtētu to izpausmes dzīvē. Veido </w:t>
            </w:r>
            <w:r>
              <w:rPr>
                <w:rFonts w:ascii="Times New Roman" w:eastAsia="Times New Roman" w:hAnsi="Times New Roman" w:cs="Times New Roman"/>
                <w:sz w:val="24"/>
                <w:szCs w:val="24"/>
              </w:rPr>
              <w:lastRenderedPageBreak/>
              <w:t xml:space="preserve">priekšlikumu plānu, kuras bērnu tiesības un kurus pienākumus vajadzētu vairāk izmantot un ievērot.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Skaidro normatīvo aktu hierarhiju. Pamato viedokli par cilvēktiesību fundamentālo lomu mūsdienu tiesiskuma izpratnē. Pēc </w:t>
            </w:r>
            <w:r>
              <w:rPr>
                <w:rFonts w:ascii="Times New Roman" w:eastAsia="Times New Roman" w:hAnsi="Times New Roman" w:cs="Times New Roman"/>
                <w:sz w:val="24"/>
                <w:szCs w:val="24"/>
              </w:rPr>
              <w:lastRenderedPageBreak/>
              <w:t xml:space="preserve">kritērijiem atpazīst vardarbīgās ideoloģijas un skaidro to neatbilstību spēkā esošajiem normatīvajiem aktiem, cilvēktiesību un vispārējām demokrātiskas sabiedrības normām. Atpazīst cilvēktiesību pārkāpumus, lai sekmētu to novēršanu ikdienā.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sz w:val="24"/>
                <w:szCs w:val="24"/>
              </w:rPr>
            </w:pPr>
            <w:r>
              <w:rPr>
                <w:rFonts w:ascii="Times New Roman" w:eastAsia="Times New Roman" w:hAnsi="Times New Roman" w:cs="Times New Roman"/>
                <w:color w:val="000000"/>
                <w:sz w:val="24"/>
                <w:szCs w:val="24"/>
              </w:rPr>
              <w:lastRenderedPageBreak/>
              <w:t>3.</w:t>
            </w:r>
            <w:r w:rsidRPr="00E67B10">
              <w:rPr>
                <w:rFonts w:ascii="Times New Roman" w:eastAsia="Times New Roman" w:hAnsi="Times New Roman" w:cs="Times New Roman"/>
                <w:color w:val="000000"/>
                <w:sz w:val="24"/>
                <w:szCs w:val="24"/>
              </w:rPr>
              <w:t xml:space="preserve">3. </w:t>
            </w:r>
            <w:r w:rsidRPr="00E67B10">
              <w:rPr>
                <w:rFonts w:ascii="Times New Roman" w:hAnsi="Times New Roman"/>
                <w:sz w:val="24"/>
              </w:rPr>
              <w:t>Skaidro, kāpēc ir jāiegūst tiesības, lai lietotu citu personu veidotu saturu</w:t>
            </w:r>
            <w:r>
              <w:rPr>
                <w:rFonts w:ascii="Times New Roman" w:hAnsi="Times New Roman"/>
                <w:sz w:val="24"/>
              </w:rPr>
              <w:t>;</w:t>
            </w:r>
            <w:r w:rsidRPr="00E67B10">
              <w:rPr>
                <w:rFonts w:ascii="Times New Roman" w:eastAsia="Times New Roman" w:hAnsi="Times New Roman"/>
                <w:sz w:val="24"/>
                <w:szCs w:val="24"/>
              </w:rPr>
              <w:t xml:space="preserve"> veidojot dokumentu, atsaucas uz izmantotajiem informācijas</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avotiem.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Pr="00E67B10" w:rsidRDefault="0086774E">
            <w:pPr>
              <w:spacing w:line="256" w:lineRule="auto"/>
              <w:rPr>
                <w:rFonts w:ascii="Times New Roman" w:eastAsia="Times New Roman" w:hAnsi="Times New Roman" w:cs="Times New Roman"/>
              </w:rPr>
            </w:pPr>
            <w:r>
              <w:rPr>
                <w:rFonts w:ascii="Times New Roman" w:eastAsia="Times New Roman" w:hAnsi="Times New Roman" w:cs="Times New Roman"/>
                <w:color w:val="000000"/>
                <w:sz w:val="24"/>
                <w:szCs w:val="24"/>
              </w:rPr>
              <w:t>3.</w:t>
            </w:r>
            <w:r w:rsidRPr="00E67B10">
              <w:rPr>
                <w:rFonts w:ascii="Times New Roman" w:eastAsia="Times New Roman" w:hAnsi="Times New Roman" w:cs="Times New Roman"/>
                <w:color w:val="000000"/>
                <w:sz w:val="24"/>
                <w:szCs w:val="24"/>
              </w:rPr>
              <w:t xml:space="preserve">3. </w:t>
            </w:r>
            <w:r w:rsidRPr="00E67B10">
              <w:rPr>
                <w:rFonts w:ascii="Times New Roman" w:eastAsia="Times New Roman" w:hAnsi="Times New Roman" w:cs="Times New Roman"/>
                <w:sz w:val="24"/>
                <w:szCs w:val="24"/>
              </w:rPr>
              <w:t>Salīdzina dažādus programmatūras licenču tipus, skaidrojot jēdzienus “autortiesības” un “intelektuālais īpašums”, to nozīmi un ievērošanu, radot savus risinājumus. Veidojot dokumentus, kuros izmantota citos resursos atrastā informācija, norāda tās avotu</w:t>
            </w:r>
            <w:r w:rsidRPr="00E67B10">
              <w:rPr>
                <w:rFonts w:ascii="Times New Roman" w:eastAsia="Times New Roman" w:hAnsi="Times New Roman" w:cs="Times New Roman"/>
              </w:rPr>
              <w:t>.</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Pr="00E67B10"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E67B10">
              <w:rPr>
                <w:rFonts w:ascii="Times New Roman" w:eastAsia="Times New Roman" w:hAnsi="Times New Roman" w:cs="Times New Roman"/>
                <w:color w:val="000000"/>
                <w:sz w:val="24"/>
                <w:szCs w:val="24"/>
              </w:rPr>
              <w:t xml:space="preserve">3. </w:t>
            </w:r>
            <w:r w:rsidRPr="00E67B10">
              <w:rPr>
                <w:rFonts w:ascii="Times New Roman" w:eastAsia="Times New Roman" w:hAnsi="Times New Roman" w:cs="Times New Roman"/>
                <w:sz w:val="24"/>
                <w:szCs w:val="24"/>
              </w:rPr>
              <w:t>Ievēro intelektuālā īpašuma un personas datu aizsardzības noteikumus un izvērtē šo noteikumu neievērošanas sekas. Veidojot dokumentus, kuros ir citēta vai apkopota citos resursos atrastā informācija, veido korektas atsauces uz tās avotu.</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Stāsta par skolas, pašpārvaldes vadību, skaidro, kāpēc vajadzīgas amatpersonas.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Iepazīstot skolas, vietējās pašvaldības pārvaldi, nosaka pārvaldes institūciju funkcijas un savas iespējas ar tām sadarboties.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Salīdzina valsts pārvaldes struktūru Latvijā un citās valstīs dažādos vēstures periodos, lai izvērtētu daudzveidīgas varas un valsts pārvaldes formas. Skaidro dažādu</w:t>
            </w:r>
            <w:r>
              <w:rPr>
                <w:rFonts w:ascii="Times New Roman" w:eastAsia="Times New Roman" w:hAnsi="Times New Roman" w:cs="Times New Roman"/>
                <w:color w:val="674EA7"/>
                <w:sz w:val="24"/>
                <w:szCs w:val="24"/>
              </w:rPr>
              <w:t xml:space="preserve"> </w:t>
            </w:r>
            <w:r>
              <w:rPr>
                <w:rFonts w:ascii="Times New Roman" w:eastAsia="Times New Roman" w:hAnsi="Times New Roman" w:cs="Times New Roman"/>
                <w:sz w:val="24"/>
                <w:szCs w:val="24"/>
              </w:rPr>
              <w:t>politisko režīmu darbību un to ietekmi uz indivīdu un sabiedrību. Izprot demokrātiskas sabiedrības un valsts vērtības un demokrātiskus valsts pārvaldes principus. Pamato savu viedokli par ārējiem un iekšējiem faktoriem, kas var apdraudēt vai vājināt demokrātisku valsti.</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Atpazīst Latvijas valsts simbolus un ievēro ar tiem saistītos rituālus, apzinoties savu piederību Latvijas valstij. Stāsta par to, kas ir patriotisms un kā tas var izpausties.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Izmantojot Latvijas iedzīvotāju vēsturiskajā pieredzē balstītus faktus, veido argumentus par neatkarīgas Latvijas valsts nepieciešamību. Skaidro patriotisma nozīmīgumu.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Izvērtē politiskos veidojumus Latvijas teritorijā dažādos vēstures periodos un to mantojuma nozīmi Latvijas valstiskuma tapšanā.  Skaidro Latvijas valstiskuma idejas attīstību un valsts izveidošanos. Pauž viedokli par pilsonību, pilsoņu </w:t>
            </w:r>
            <w:r>
              <w:rPr>
                <w:rFonts w:ascii="Times New Roman" w:eastAsia="Times New Roman" w:hAnsi="Times New Roman" w:cs="Times New Roman"/>
                <w:sz w:val="24"/>
                <w:szCs w:val="24"/>
              </w:rPr>
              <w:lastRenderedPageBreak/>
              <w:t>tiesībām un pienākumiem, to aktualitāti.</w:t>
            </w:r>
          </w:p>
        </w:tc>
      </w:tr>
      <w:tr w:rsidR="005D653A">
        <w:trPr>
          <w:trHeight w:val="20"/>
        </w:trPr>
        <w:tc>
          <w:tcPr>
            <w:tcW w:w="3094" w:type="dxa"/>
            <w:tcBorders>
              <w:top w:val="single" w:sz="4" w:space="0" w:color="000001"/>
              <w:left w:val="single" w:sz="4" w:space="0" w:color="000001"/>
              <w:bottom w:val="single" w:sz="4" w:space="0" w:color="00000A"/>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 Izvērtējot dažādas ikdienišķas situācijas, izsaka domas, kāpēc cilvēkiem ir svarīgi lepoties ar savu valsti.</w:t>
            </w:r>
          </w:p>
        </w:tc>
        <w:tc>
          <w:tcPr>
            <w:tcW w:w="3094" w:type="dxa"/>
            <w:tcBorders>
              <w:top w:val="single" w:sz="4" w:space="0" w:color="000001"/>
              <w:left w:val="single" w:sz="4" w:space="0" w:color="000001"/>
              <w:bottom w:val="single" w:sz="4" w:space="0" w:color="00000A"/>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Stāsta par Latvijas kaimiņvalstīm un Eiropas Savienības valstīm. Pamato, kādēļ valstīm ir jāuztur labas attiecības ar citām valstīm. Skaidro, kāpēc valsts ir aizsargājama.</w:t>
            </w:r>
          </w:p>
        </w:tc>
        <w:tc>
          <w:tcPr>
            <w:tcW w:w="3094" w:type="dxa"/>
            <w:tcBorders>
              <w:top w:val="single" w:sz="4" w:space="0" w:color="000001"/>
              <w:left w:val="single" w:sz="4" w:space="0" w:color="000001"/>
              <w:bottom w:val="single" w:sz="4" w:space="0" w:color="00000A"/>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Skaidro, kādas var būt lojalitātes un patriotisma izpausmes mūsdienu (Latvijas) sabiedrībā. Spriež par pilsoņa pamatpienākumiem pret valsti, to skaitā aizstāvēt valsti, skaidro NBS lomu un uzdevumus. Pamato viedokli par ieguvumiem un izaicinājumiem, veidojot starpvalstu attiecības, globālā – starptautiskā vidē, ES un tādās organizācijās kā ANO un NATO. </w:t>
            </w:r>
          </w:p>
        </w:tc>
      </w:tr>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numPr>
                <w:ilvl w:val="0"/>
                <w:numId w:val="1"/>
              </w:numPr>
              <w:pBdr>
                <w:top w:val="nil"/>
                <w:left w:val="nil"/>
                <w:bottom w:val="nil"/>
                <w:right w:val="nil"/>
              </w:pBdr>
              <w:spacing w:line="256"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Uzņēmējspēju attīstīšana sekmē sabiedrībā izmantojamo resursu apvienošanu kopējam un individuālajam labumam.</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Skaidro, kā jaunas prasmes, zināšanas un uzņēmība palīdz sasniegt mērķus un īstenot savas intereses un iespējas darba tirgū.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Izmantojot pedagoga dotos piemērus, plāno savu darbību ilglaicīgu mērķu sasniegšanai. Spriež, kā cilvēku spējas un zināšanas rada pievienoto vērtību. Prognozē, kā izglītība var ietekmēt dzīves labklājību nākotnē.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Izmantojot dažādus informācijas avotus, izvērtē  iegūtās izglītības (līmeņa) nozīmi dažādās sabiedrībās.  Skaidro darba ražīguma ietekmi uz ekonomisko situāciju un indivīda un sabiedrības labklājību.</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Analizē faktorus, kuri ietekmē iedzīvotāju skaita izmaiņas un darbaspēka pietiekamību nākotnē. Skaidro, kā rodas bezdarbs un kāda ir tā ietekme individuālā un valsts līmenī.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Salīdzina uzņēmumus savā novadā un pilsētā, meklē informāciju par sava novada veiksmīgiem uzņēmumiem un stāsta par tiem.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Analizējot pašvaldības publiski pieejamo informāciju, noskaidro, kādi uzņēmumi un kādās darbības jomās ir izplatīti vietējā pašvaldībā, un izvirza savus pieņēmumus, kāpēc tieši šīs jomas ir pārstāvētas.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Analizē, kā darba dalīšana un darbības jomas ietekmē produktu un </w:t>
            </w:r>
            <w:r>
              <w:rPr>
                <w:rFonts w:ascii="Times New Roman" w:eastAsia="Times New Roman" w:hAnsi="Times New Roman" w:cs="Times New Roman"/>
                <w:sz w:val="24"/>
                <w:szCs w:val="24"/>
              </w:rPr>
              <w:lastRenderedPageBreak/>
              <w:t xml:space="preserve">pakalpojumu radīšanu. Stāsta, kā specializācija izpaužas tuvākajā apkārtnē.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Balstoties uz konkrētiem piemēriem, analizē uzņēmēja lomu</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resursu organizēšanā, lai radītu jaunu preci vai pakalpojumu, analizē dažādas uzņēmējdarbības formas un to priekšrocības.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Analizē reģiona vai valsts konkurētspējas priekšrocības noteiktu nozaru attīstībā un produktu </w:t>
            </w:r>
            <w:r>
              <w:rPr>
                <w:rFonts w:ascii="Times New Roman" w:eastAsia="Times New Roman" w:hAnsi="Times New Roman" w:cs="Times New Roman"/>
                <w:sz w:val="24"/>
                <w:szCs w:val="24"/>
              </w:rPr>
              <w:lastRenderedPageBreak/>
              <w:t>ražošanā, skaidro, kā valstu līmenī specializācija veicina labklājības līmeņa pieaugumu. Vērtē starptautiskās tirdzniecības lomu mūsdienās.</w:t>
            </w:r>
          </w:p>
        </w:tc>
      </w:tr>
    </w:tbl>
    <w:p w:rsidR="005D653A" w:rsidRDefault="005D653A">
      <w:pPr>
        <w:sectPr w:rsidR="005D653A">
          <w:headerReference w:type="default" r:id="rId8"/>
          <w:footerReference w:type="default" r:id="rId9"/>
          <w:headerReference w:type="first" r:id="rId10"/>
          <w:footerReference w:type="first" r:id="rId11"/>
          <w:pgSz w:w="11906" w:h="16838"/>
          <w:pgMar w:top="1418" w:right="1134" w:bottom="1134" w:left="1701" w:header="709" w:footer="709" w:gutter="0"/>
          <w:pgNumType w:start="1"/>
          <w:cols w:space="720"/>
          <w:formProt w:val="0"/>
          <w:titlePg/>
          <w:docGrid w:linePitch="240" w:charSpace="-2049"/>
        </w:sectPr>
      </w:pPr>
    </w:p>
    <w:p w:rsidR="005D653A" w:rsidRDefault="005D653A">
      <w:pPr>
        <w:widowControl w:val="0"/>
        <w:pBdr>
          <w:top w:val="nil"/>
          <w:left w:val="nil"/>
          <w:bottom w:val="nil"/>
          <w:right w:val="nil"/>
        </w:pBdr>
        <w:spacing w:after="0" w:line="276" w:lineRule="auto"/>
        <w:rPr>
          <w:rFonts w:ascii="Times New Roman" w:eastAsia="Times New Roman" w:hAnsi="Times New Roman" w:cs="Times New Roman"/>
          <w:sz w:val="24"/>
          <w:szCs w:val="24"/>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094"/>
        <w:gridCol w:w="3094"/>
        <w:gridCol w:w="3094"/>
      </w:tblGrid>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Gūst pieredzi, piedaloties vietējas nozīmes uzņēmējdarbības pasākumos,</w:t>
            </w:r>
            <w:r>
              <w:rPr>
                <w:rFonts w:ascii="Times New Roman" w:eastAsia="Times New Roman" w:hAnsi="Times New Roman" w:cs="Times New Roman"/>
                <w:color w:val="A61C00"/>
                <w:sz w:val="24"/>
                <w:szCs w:val="24"/>
              </w:rPr>
              <w:t xml:space="preserve"> </w:t>
            </w:r>
            <w:r>
              <w:rPr>
                <w:rFonts w:ascii="Times New Roman" w:eastAsia="Times New Roman" w:hAnsi="Times New Roman" w:cs="Times New Roman"/>
                <w:sz w:val="24"/>
                <w:szCs w:val="24"/>
              </w:rPr>
              <w:t xml:space="preserve">veic aprēķinus par ienākumiem, izdevumiem un peļņu. </w:t>
            </w:r>
          </w:p>
          <w:p w:rsidR="005D653A" w:rsidRDefault="005D653A">
            <w:pPr>
              <w:spacing w:line="256" w:lineRule="auto"/>
              <w:rPr>
                <w:rFonts w:ascii="Times New Roman" w:eastAsia="Times New Roman" w:hAnsi="Times New Roman" w:cs="Times New Roman"/>
                <w:strike/>
                <w:color w:val="9900FF"/>
                <w:sz w:val="24"/>
                <w:szCs w:val="24"/>
              </w:rPr>
            </w:pP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 xml:space="preserve">Gūst pieredzi, piedaloties vietējas nozīmes uzņēmējdarbības pasākumos un izstrādājot biznesa idejas. Analizē radīto produktu pieprasījuma un piedāvājuma situāciju tirgū, skaidro, kā veidojas cena. Secina par uzņēmumu konkurētspēju, nosaka uzņēmuma radītā produkta pievienoto vērtību. </w:t>
            </w:r>
          </w:p>
          <w:p w:rsidR="005D653A" w:rsidRDefault="005D653A">
            <w:pPr>
              <w:spacing w:line="256" w:lineRule="auto"/>
              <w:rPr>
                <w:rFonts w:ascii="Times New Roman" w:eastAsia="Times New Roman" w:hAnsi="Times New Roman" w:cs="Times New Roman"/>
                <w:b/>
                <w:color w:val="44546A"/>
                <w:sz w:val="24"/>
                <w:szCs w:val="24"/>
              </w:rPr>
            </w:pP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Vietējas nozīmes uzņēmējdarbības pasākumos gūst praktisku uzņēmējdarbības pieredzi, analizē sava mācību uzņēmuma darbību, nosakot tā peļņu, ražīgumu, un izstrādā priekšlikumus, kā uzlabot uzņēmuma konkurētspēju. Analizē cenas veidojošos faktorus.</w:t>
            </w:r>
          </w:p>
          <w:p w:rsidR="005D653A" w:rsidRDefault="0086774E">
            <w:pPr>
              <w:spacing w:line="256" w:lineRule="auto"/>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4.4.2. Skaidro un salīdzina, kā notiek resursu sadale un kā darbojas tirgus mehānisms dažādās ekonomiskās sistēmās.</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b/>
                <w:color w:val="993300"/>
                <w:sz w:val="24"/>
                <w:szCs w:val="24"/>
              </w:rPr>
              <w:t xml:space="preserve"> </w:t>
            </w:r>
            <w:r>
              <w:rPr>
                <w:rFonts w:ascii="Times New Roman" w:eastAsia="Times New Roman" w:hAnsi="Times New Roman" w:cs="Times New Roman"/>
                <w:sz w:val="24"/>
                <w:szCs w:val="24"/>
              </w:rPr>
              <w:t>Analizē vēsturiskās saimniekošanas formas un tehnoloģiju pilnveides ietekmi uz sabiedrības attīstību.</w:t>
            </w:r>
            <w:r>
              <w:rPr>
                <w:rFonts w:ascii="Times New Roman" w:eastAsia="Times New Roman" w:hAnsi="Times New Roman" w:cs="Times New Roman"/>
                <w:color w:val="FF00FF"/>
                <w:sz w:val="24"/>
                <w:szCs w:val="24"/>
              </w:rPr>
              <w:t xml:space="preserve"> </w:t>
            </w:r>
          </w:p>
        </w:tc>
      </w:tr>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Cilvēki apzinās alternatīvas, plānojot pieejamo resursu izlietojumu.</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Skaidro, ka, savietojot vajadzības ar pieejamiem resursiem, cilvēki izdara izvēles. Ar pedagoga palīdzību sastāda budžetu, pamato savu izvēli naudas apdomīgam izlietojumam. Spriež par izdarīto izvēļu sekām.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Izmantojot dažādus informācijas avotus, modelē iespējamos situāciju scenārijus, kas saistīti ar dažādām vajadzībām un resursu ierobežotību. Skaidro cilvēkiem pieejamo resursu izlietojumu noteiktā laika posmā, secina un plāno resursu sadalījumu, lai īstenotu vajadzības.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Argumentē, kādēļ ierobežoto resursu dēļ vajadzību apmierināšanai izvēles jāveic ne tikai mājsaimniecībām, bet arī uzņēmējam un valstij gan lokālā, gan globālā mērogā. Pamato savu viedokli par intelektuālā īpašuma aizsardzības nozīmīgumu.</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Vērtē situācijas, kurās tiek iegūta un tērēta nauda, un to, kā nauda palīdz situācijā, kad pārdevējam vajag pārdot saražoto un pircējam – nopirkt </w:t>
            </w:r>
            <w:r>
              <w:rPr>
                <w:rFonts w:ascii="Times New Roman" w:eastAsia="Times New Roman" w:hAnsi="Times New Roman" w:cs="Times New Roman"/>
                <w:sz w:val="24"/>
                <w:szCs w:val="24"/>
              </w:rPr>
              <w:lastRenderedPageBreak/>
              <w:t>nepieciešamo preci.</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Vērtē savu patēriņu, pieņem lēmumu un rīkojas kā atbildīgs patērētājs.  Izmantojot dažādus avotus, novērtē noteiktas sabiedrības grupas budžetu un to, kādas </w:t>
            </w:r>
            <w:r>
              <w:rPr>
                <w:rFonts w:ascii="Times New Roman" w:eastAsia="Times New Roman" w:hAnsi="Times New Roman" w:cs="Times New Roman"/>
                <w:sz w:val="24"/>
                <w:szCs w:val="24"/>
              </w:rPr>
              <w:lastRenderedPageBreak/>
              <w:t>funkcijas nauda veic. Salīdzina dažādus norēķinu veidus dažādos laikos, secina, kādas ir katra norēķinu veida priekšrocības un trūkumi pagātnē un mūsdienās.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Analizē valsts budžeta veidošanas pamatprincipus Latvijā, spriež, kādi nodokļi veido valsts budžetu, un pamato nepieciešamību</w:t>
            </w:r>
            <w:r>
              <w:rPr>
                <w:rFonts w:ascii="Times New Roman" w:eastAsia="Times New Roman" w:hAnsi="Times New Roman" w:cs="Times New Roman"/>
                <w:color w:val="44546A"/>
                <w:sz w:val="24"/>
                <w:szCs w:val="24"/>
              </w:rPr>
              <w:t xml:space="preserve"> </w:t>
            </w:r>
            <w:r>
              <w:rPr>
                <w:rFonts w:ascii="Times New Roman" w:eastAsia="Times New Roman" w:hAnsi="Times New Roman" w:cs="Times New Roman"/>
                <w:sz w:val="24"/>
                <w:szCs w:val="24"/>
              </w:rPr>
              <w:t xml:space="preserve">tos </w:t>
            </w:r>
            <w:r>
              <w:rPr>
                <w:rFonts w:ascii="Times New Roman" w:eastAsia="Times New Roman" w:hAnsi="Times New Roman" w:cs="Times New Roman"/>
                <w:sz w:val="24"/>
                <w:szCs w:val="24"/>
              </w:rPr>
              <w:lastRenderedPageBreak/>
              <w:t xml:space="preserve">maksāt.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Raksturo kopējo ienākumu veidošanos tautsaimniecībā, diskutē, kādi faktori nodrošina virzību uz augstākas pievienotās vērtības produktu radīšanu.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5.2.2. Skaidro inflācijas ietekmi un centrālo banku darbību, īstenojot monetāro politiku Latvijā un Eirosistēmā.</w:t>
            </w:r>
          </w:p>
        </w:tc>
      </w:tr>
      <w:tr w:rsidR="005D653A">
        <w:trPr>
          <w:trHeight w:val="20"/>
        </w:trPr>
        <w:tc>
          <w:tcPr>
            <w:tcW w:w="3094" w:type="dxa"/>
            <w:tcBorders>
              <w:top w:val="single" w:sz="4" w:space="0" w:color="000001"/>
              <w:left w:val="single" w:sz="4" w:space="0" w:color="000001"/>
              <w:bottom w:val="nil"/>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Izstrādā un praktiski īsteno ideju, kā iespējams atkārtoti izmantot dažādas lietas. Balstoties uz savu pieredzi, citiem skaidro resursu taupīšanas nozīmi un nepieciešamību.</w:t>
            </w:r>
          </w:p>
        </w:tc>
        <w:tc>
          <w:tcPr>
            <w:tcW w:w="3094" w:type="dxa"/>
            <w:tcBorders>
              <w:top w:val="single" w:sz="4" w:space="0" w:color="000001"/>
              <w:left w:val="single" w:sz="4" w:space="0" w:color="000001"/>
              <w:bottom w:val="nil"/>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Piedāvā priekšlikumus, kā sabiedrībā mainīt paradumus, lai taupītu pieejamos resursus tuvākajā kopienā un valstī. Izmantojot dažādus informācijas avotus, izdara secinājumus un pamato resursu taupīšanas nozīmi un nepieciešamību.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Vērtē cilvēku saimnieciskās un politiskās</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darbības radītās sekas vidē lokālā un globālā mērogā, veido argumentētus ieteikumus ilgtspējīgai attīstībai.</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Saviem vārdiem pastāsta par aizņemšanās un aizdošanas būtību, izmantojot pedagoga piedāvātās situācijas.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Izmantojot pedagoga dotos piemērus, vērtē banku sniegtos pakalpojumus, uzdevumus un nozīmi sabiedrībā. Spriež par vajadzību veidot uzkrājumus nākotnei.</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Pieņem atbildīgus lēmumus, izvērtējot dažādu finanšu institūciju piedāvāto pakalpojumu izdevīgumu. Analizē sakarības starp nepieciešamajiem finanšu resursiem un iedzīvotāju vajadzībām un vērtībām, kas nosaka noguldījumu un aizņēmumu iespējamību. </w:t>
            </w:r>
          </w:p>
        </w:tc>
      </w:tr>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tabs>
                <w:tab w:val="left" w:pos="4455"/>
              </w:tabs>
              <w:spacing w:line="256" w:lineRule="auto"/>
              <w:rPr>
                <w:rFonts w:ascii="Times New Roman" w:eastAsia="Times New Roman" w:hAnsi="Times New Roman" w:cs="Times New Roman"/>
                <w:b/>
                <w:sz w:val="24"/>
                <w:szCs w:val="24"/>
              </w:rPr>
            </w:pPr>
            <w:bookmarkStart w:id="1" w:name="_30j0zll"/>
            <w:bookmarkEnd w:id="1"/>
            <w:r>
              <w:rPr>
                <w:rFonts w:ascii="Times New Roman" w:eastAsia="Times New Roman" w:hAnsi="Times New Roman" w:cs="Times New Roman"/>
                <w:b/>
                <w:sz w:val="24"/>
                <w:szCs w:val="24"/>
              </w:rPr>
              <w:t>6. Apzinoties un</w:t>
            </w:r>
            <w:proofErr w:type="gramStart"/>
            <w:r>
              <w:rPr>
                <w:rFonts w:ascii="Times New Roman" w:eastAsia="Times New Roman" w:hAnsi="Times New Roman" w:cs="Times New Roman"/>
                <w:b/>
                <w:sz w:val="24"/>
                <w:szCs w:val="24"/>
              </w:rPr>
              <w:t xml:space="preserve"> iepazīstot kultūru</w:t>
            </w:r>
            <w:proofErr w:type="gramEnd"/>
            <w:r>
              <w:rPr>
                <w:rFonts w:ascii="Times New Roman" w:eastAsia="Times New Roman" w:hAnsi="Times New Roman" w:cs="Times New Roman"/>
                <w:b/>
                <w:sz w:val="24"/>
                <w:szCs w:val="24"/>
              </w:rPr>
              <w:t xml:space="preserve"> daudzveidību un globalizācijas procesus, izprotot dažādu kultūru atšķirības un konfliktus, rodas cieņa starpkultūru komunikācijā.</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Atpazīst un stāsta par tuvākajā kopienā pārstāvēto kultūru raksturīgākajām tradīcijām, svētkiem un simboliem. Radoši darbojoties, veido apkopojumu par tiem.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Raksturo Latvijas kultūras savdabību, iekšējo daudzveidību un saikni ar Eiropas un pasaules kultūru. Secina par nozīmīgākajām tautas tradīcijām kā vērtību izpausmes formu.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Analizē Latvijas kulturālās vides vēsturisko veidošanos un īpatnības, izvērtē un piedāvā rīcības modeļus, lai veicinātu iekļaujošas sabiedrības veidošanos. </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Analizē reliģiskos priekšstatus dažādos vēstures laikmetos, nosaka līdzīgo un atšķirīgo; spriež par reliģiju </w:t>
            </w:r>
            <w:r>
              <w:rPr>
                <w:rFonts w:ascii="Times New Roman" w:eastAsia="Times New Roman" w:hAnsi="Times New Roman" w:cs="Times New Roman"/>
                <w:sz w:val="24"/>
                <w:szCs w:val="24"/>
              </w:rPr>
              <w:lastRenderedPageBreak/>
              <w:t>vietu un nozīmi sabiedrības dzīvē, skaidro kristietības lomu Latvijas kultūrā. Spriež par eksistenciālajiem jautājumiem un kristīgajām ētiskajām vērtībām, to aktualitāti pagātnē un mūsdienās.</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 Vērtē savu rīcību attiecībās ar dažādu kultūras grupu pārstāvjiem.</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bookmarkStart w:id="2" w:name="_1fob9te"/>
            <w:bookmarkEnd w:id="2"/>
            <w:r>
              <w:rPr>
                <w:rFonts w:ascii="Times New Roman" w:eastAsia="Times New Roman" w:hAnsi="Times New Roman" w:cs="Times New Roman"/>
                <w:sz w:val="24"/>
                <w:szCs w:val="24"/>
              </w:rPr>
              <w:t>6.2. Skaidro stereotipu un aizspriedumu būtību un apzinās to ietekmi uz cilvēku savstarpējām attiecībām, piedāvā rīcības iespējas to negatīvās ietekmes mazināšanai.</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Gūst daudzveidīgu pieredzi iedziļināties un diskutēt par dažādiem pretrunīgiem sabiedriskiem, politiskiem un vēstures jautājumiem, ievērojot pieklājību, toleranci un pašcieņu, veidojot izpratni par cilvēcīgumu un taisnīgumu.</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Atpazīst vēsturiskos kultūras izmaiņu piemērus savā apkārtnē.</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 Analizē Latvijai nozīmīgu kultūras parādību vēsturisko izcelsmi un pamato vajadzību tās saglabāt, vērtē izcilu kultūras un zinātnes personību lomu to attīstībā.</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A1D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Nosaka kultūras liecību piederību noteiktām sabiedrībām un vēsturiskajiem laikmetiem, vērtē dažādus faktorus, kas ietekmē kultūras vēsturisko attīstību.</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Atpazīst tradīcijas, kas ir ienākušas Latvijā no citām kultūrām, lai secinātu, kā dažādas kultūras savā starpā mijiedarbojas.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Analizējot dažādus informācijas avotus, skaidro,</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kāpēc</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Latvijā ir izveidojusies etniskā, lingvistiskā un reliģiskā daudzveidība. Atrod un raksturo šīs daudzveidības ietekmi uz mūsdienu sabiedrību.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tabs>
                <w:tab w:val="left" w:pos="3225"/>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Izmantojot daudzveidīgus informācijas avotus, izvērtē Latvijas, Eiropas un pasaules dažādu laiku sabiedrību kultūras, to mainību, pēctecību un zinātnes galvenos sasniegumus, lai secinātu par to nozīmi cilvēces attīstībā, saskatītu to piemērus saglabātajā kultūras mantojumā un atpazītu katra laikmeta kultūrai raksturīgās liecības, piemēram, zīmes un simbolus.</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Gūst starpkultūru  mijiedarbības pieredzi, lai  skaidrotu  dažādu kultūras atšķirību cēloņus un izpausmes.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6.5. Apmeklē un līdzdarbojas skolas, pašvaldības kultūras pasākumos un valsts svētku svinību norisēs, atpazīst sava novada/pilsētas nozīmīgākos kultūrvēsturiskos objektus.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Līdzdarbojas skolas, pašvaldības kultūras pasākumos un valsts svētku svinību norisēs. Piedalās un īsteno dažādas aktivitātes, lai iepazītu, popularizētu un aizsargātu sava novada/pilsētas un Latvijas kultūras un vēsturiskās vērtības.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rsidP="00DA1D3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 Dažādās formās iesaistās skolas, pašvaldības kultūras pasākumos un valsts svētku svinību norisēs. Gan reālā, gan digitālā vidē ierosina un pamato kultūras pasākumu idejas, līdzdarbojas to īstenošanā, aicina piedalīties citus.</w:t>
            </w:r>
          </w:p>
        </w:tc>
      </w:tr>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b/>
                <w:sz w:val="24"/>
                <w:szCs w:val="24"/>
              </w:rPr>
            </w:pPr>
            <w:bookmarkStart w:id="3" w:name="_3znysh7"/>
            <w:bookmarkEnd w:id="3"/>
            <w:r>
              <w:rPr>
                <w:rFonts w:ascii="Times New Roman" w:eastAsia="Times New Roman" w:hAnsi="Times New Roman" w:cs="Times New Roman"/>
                <w:b/>
                <w:sz w:val="24"/>
                <w:szCs w:val="24"/>
              </w:rPr>
              <w:t>7. Laika gaitā</w:t>
            </w:r>
            <w:r>
              <w:rPr>
                <w:rFonts w:ascii="Times New Roman" w:eastAsia="Times New Roman" w:hAnsi="Times New Roman" w:cs="Times New Roman"/>
                <w:b/>
                <w:color w:val="4F81BD"/>
                <w:sz w:val="24"/>
                <w:szCs w:val="24"/>
              </w:rPr>
              <w:t xml:space="preserve"> </w:t>
            </w:r>
            <w:r>
              <w:rPr>
                <w:rFonts w:ascii="Times New Roman" w:eastAsia="Times New Roman" w:hAnsi="Times New Roman" w:cs="Times New Roman"/>
                <w:b/>
                <w:sz w:val="24"/>
                <w:szCs w:val="24"/>
              </w:rPr>
              <w:t xml:space="preserve">sabiedrība daudzveidīgu cēloņu ietekmē piedzīvo pārmaiņas.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Sakārto ģimenes notikumus laikā – pēctecīgā secībā, lai saskatītu, kādas pārmaiņas ir notikušas.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7.1. Hronoloģiskā secībā kārto nozīmīgākos sava novada un Latvijas vēstures notikumus, lai secinātu, ka viens notikums ietekmē citu notikumu norisi (cēloņsakarības). Salīdzina dažādas pārmaiņas sabiedrībā un tehnoloģijās, lai secinātu, kādas līdzības un atšķirības ir novērojamas sabiedrībā pagātnē un mūsdienās.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7.1. Skaidro tuvākajā apkaimē laika gaitā notikušās pārmaiņas, lai secinātu, ka ikkatra indivīda piedzīvotie notikumi pagātnē ir saistīti ar notikumiem Latvijā un pasaulē. Analizē pārmaiņas ietekmējošus faktorus. </w:t>
            </w:r>
          </w:p>
          <w:p w:rsidR="005D653A" w:rsidRDefault="0086774E">
            <w:pPr>
              <w:spacing w:line="256"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7.1.2.</w:t>
            </w:r>
            <w:r>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sz w:val="24"/>
                <w:szCs w:val="24"/>
                <w:shd w:val="clear" w:color="auto" w:fill="FFFFFF"/>
              </w:rPr>
              <w:t>Saskata, atklāj un analizē</w:t>
            </w:r>
            <w:r>
              <w:rPr>
                <w:rFonts w:ascii="Times New Roman" w:eastAsia="Times New Roman" w:hAnsi="Times New Roman" w:cs="Times New Roman"/>
                <w:sz w:val="24"/>
                <w:szCs w:val="24"/>
                <w:u w:val="single"/>
                <w:shd w:val="clear" w:color="auto" w:fill="FFFFFF"/>
              </w:rPr>
              <w:t xml:space="preserve"> </w:t>
            </w:r>
            <w:r>
              <w:rPr>
                <w:rFonts w:ascii="Times New Roman" w:eastAsia="Times New Roman" w:hAnsi="Times New Roman" w:cs="Times New Roman"/>
                <w:sz w:val="24"/>
                <w:szCs w:val="24"/>
                <w:shd w:val="clear" w:color="auto" w:fill="FFFFFF"/>
              </w:rPr>
              <w:t>cēloņsakarības vēstures procesos un izmanto tās sabiedrisko procesu skaidrošanai.</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Pēc parauga veido vēsturisko liecību aprakstu.</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Izmanto muzejos un savā apkārtnē atrodamos vēstures avotus, lai veidotu savu vēsturisko vēstījumu, pamato, kāpēc šīs pagātnes liecības jāsaglabā.</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rsidP="00DA1D3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Veido savas un vērtē citu, tajā skaitā vēsturnieku un sadzīvē izplatītās, vēsturiskās rekonstrukcijas, pamatojoties uz faktiem un atklājot atšķirīgo viedokļu cēloņus.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bookmarkStart w:id="4" w:name="_2et92p0"/>
            <w:bookmarkEnd w:id="4"/>
            <w:r>
              <w:rPr>
                <w:rFonts w:ascii="Times New Roman" w:eastAsia="Times New Roman" w:hAnsi="Times New Roman" w:cs="Times New Roman"/>
                <w:sz w:val="24"/>
                <w:szCs w:val="24"/>
              </w:rPr>
              <w:t>7.3. Atpazīst piemērus savā personiskajā un citu cilvēku pieredzē, kas apliecina laika pastāvēšanu (gadalaiku maiņa, cilvēka mūžs).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Skaidro, ka dažādi faktori – norises ekonomikā, sabiedrības pārvaldīšanas veids, dominējošās vērtības, dabas apstākļi – ietekmē pārmaiņu norisi sabiedrībā, lai secinātu, ka pārmaiņām ir daudzveidīgi cēloņi un sekas.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rsidP="00DA1D3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Raksturo iedzīvotāju izvietojuma izmaiņas pasaulē un Latvijā, analizējot teritorijas apdzīvotību un apdzīvojumu ietekmējošos faktorus. </w:t>
            </w:r>
          </w:p>
        </w:tc>
      </w:tr>
      <w:tr w:rsidR="005D653A">
        <w:trPr>
          <w:trHeight w:val="20"/>
        </w:trPr>
        <w:tc>
          <w:tcPr>
            <w:tcW w:w="9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ind w:left="720"/>
              <w:rPr>
                <w:rFonts w:ascii="Times New Roman" w:eastAsia="Times New Roman" w:hAnsi="Times New Roman" w:cs="Times New Roman"/>
                <w:b/>
                <w:sz w:val="24"/>
                <w:szCs w:val="24"/>
              </w:rPr>
            </w:pPr>
            <w:bookmarkStart w:id="5" w:name="_tyjcwt"/>
            <w:bookmarkEnd w:id="5"/>
            <w:r>
              <w:rPr>
                <w:rFonts w:ascii="Times New Roman" w:eastAsia="Times New Roman" w:hAnsi="Times New Roman" w:cs="Times New Roman"/>
                <w:b/>
                <w:sz w:val="24"/>
                <w:szCs w:val="24"/>
              </w:rPr>
              <w:t xml:space="preserve">8. Informācijas avoti, kas atspoguļo norises sabiedrībā pagātnē un mūsdienās, ir izvērtējami kritiski.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bookmarkStart w:id="6" w:name="_3dy6vkm"/>
            <w:bookmarkEnd w:id="6"/>
            <w:r>
              <w:rPr>
                <w:rFonts w:ascii="Times New Roman" w:eastAsia="Times New Roman" w:hAnsi="Times New Roman" w:cs="Times New Roman"/>
                <w:sz w:val="24"/>
                <w:szCs w:val="24"/>
              </w:rPr>
              <w:t>8.1.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Raksturo dažādu plašsaziņas līdzekļu sniegtās informācijas izmantošanas </w:t>
            </w:r>
            <w:r>
              <w:rPr>
                <w:rFonts w:ascii="Times New Roman" w:eastAsia="Times New Roman" w:hAnsi="Times New Roman" w:cs="Times New Roman"/>
                <w:sz w:val="24"/>
                <w:szCs w:val="24"/>
              </w:rPr>
              <w:lastRenderedPageBreak/>
              <w:t xml:space="preserve">iespējas, atrod un atlasa faktus.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 Kritiski izvērtē un izmanto dažādu plašsaziņas līdzekļu un vēstures avotu </w:t>
            </w:r>
            <w:r>
              <w:rPr>
                <w:rFonts w:ascii="Times New Roman" w:eastAsia="Times New Roman" w:hAnsi="Times New Roman" w:cs="Times New Roman"/>
                <w:sz w:val="24"/>
                <w:szCs w:val="24"/>
              </w:rPr>
              <w:lastRenderedPageBreak/>
              <w:t>sniegto informāciju. Savā starpā salīdzina dažādos informācijas avotos atrodamos faktus, meklē līdzības un atšķirības.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8.1. Analizē un skaidro plašsaziņas līdzekļu iespējas atspoguļot un ietekmēt </w:t>
            </w:r>
            <w:r>
              <w:rPr>
                <w:rFonts w:ascii="Times New Roman" w:eastAsia="Times New Roman" w:hAnsi="Times New Roman" w:cs="Times New Roman"/>
                <w:sz w:val="24"/>
                <w:szCs w:val="24"/>
              </w:rPr>
              <w:lastRenderedPageBreak/>
              <w:t xml:space="preserve">cilvēku politiskos, sabiedriskos, estētiskos priekšstatus un uzskatus, manipulēt ar personisko un kultūras identitātes izpratni, priekšstatiem par kultūras mantojumu un vērtībām.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Izvērtējot dažādu informāciju un vēstījumus, atpazīst un grupē faktus un viedokļus.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8.2.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Salīdzina dažādos plašsaziņas līdzekļos izmantoto argumentāciju, lai noteiktu tajos pausto viedokļu pamatotību, </w:t>
            </w:r>
            <w:r>
              <w:rPr>
                <w:rFonts w:ascii="Times New Roman" w:eastAsia="Times New Roman" w:hAnsi="Times New Roman" w:cs="Times New Roman"/>
                <w:sz w:val="23"/>
                <w:szCs w:val="23"/>
                <w:shd w:val="clear" w:color="auto" w:fill="FFFFFF"/>
              </w:rPr>
              <w:t>izprot atšķirību starp realitāti un tās atspoguļojumu plašsaziņas līdzekļos</w:t>
            </w:r>
            <w:r>
              <w:rPr>
                <w:rFonts w:ascii="Times New Roman" w:eastAsia="Times New Roman" w:hAnsi="Times New Roman" w:cs="Times New Roman"/>
                <w:sz w:val="23"/>
                <w:szCs w:val="23"/>
              </w:rPr>
              <w:t>.</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No dažādiem informācijas avotiem, tajā skaitā plašsaziņas līdzekļiem, iegūst un analizē viedokļus par vietējiem un globāliem procesiem, lai veidotu argumentētus spriedumus par sabiedriskajiem procesiem pagātnē un mūsdienās. </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Atpazīst sev noderīgu un nozīmīgu informāciju un pieredzi vēstures stāstos un rekonstrukcijās.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Atpazīst un vērtē dažādas ikdienišķas situācijas, kuru skaidrošanai tiek izmantoti sabiedrības vēsturiskajā pieredzē balstīti argumenti. </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Izvērtē, kādu informāciju (ticamu, apšaubāmu) iespējams iegūt no dažādiem vēstures avotiem, lai to izmantotu argumentācijā. Skaidro, kādi faktori ietekmē vēstures avotu ticamību, nosaka avotu ticamību, izmantojot piedāvātus kritērijus.</w:t>
            </w:r>
          </w:p>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 Analizē dažādu sabiedrības grupu izteiktos vēstures norišu vērtējumus un pārmaiņas sabiedrības grupu vēsturiskajā atmiņā, meklējot vērtējumos un vēsturiskajā atmiņā kopīgo un izprotot atšķirību cēloņus.</w:t>
            </w:r>
          </w:p>
        </w:tc>
      </w:tr>
      <w:tr w:rsidR="005D653A">
        <w:trPr>
          <w:trHeight w:val="20"/>
        </w:trPr>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5D653A">
            <w:pPr>
              <w:spacing w:line="256" w:lineRule="auto"/>
              <w:rPr>
                <w:rFonts w:ascii="Times New Roman" w:eastAsia="Times New Roman" w:hAnsi="Times New Roman" w:cs="Times New Roman"/>
                <w:sz w:val="24"/>
                <w:szCs w:val="24"/>
              </w:rPr>
            </w:pP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 Izmantojot dažādus avotus un vēstījumus, meklē piemērus, kā organizācijas un cilvēki veido savu digitālo identitāti, lai secinātu, kādu informāciju tā ietver. Atbildīgi lieto sociālos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medijus.</w:t>
            </w:r>
          </w:p>
        </w:tc>
        <w:tc>
          <w:tcPr>
            <w:tcW w:w="30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D653A" w:rsidRDefault="0086774E" w:rsidP="00DA1D3C">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DA1D3C">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Izmantojot dažādus avotus, savu un citu pieredzi, secina, kādi ir pārdomāti veidotas digitālās identitātes kritēriji, atbildīgi un apzināti veido savu digitālo identitāti.</w:t>
            </w:r>
          </w:p>
        </w:tc>
      </w:tr>
    </w:tbl>
    <w:p w:rsidR="005D653A" w:rsidRDefault="005D653A">
      <w:pPr>
        <w:spacing w:after="0" w:line="240" w:lineRule="auto"/>
        <w:jc w:val="both"/>
        <w:rPr>
          <w:rFonts w:ascii="Times New Roman" w:eastAsia="Times New Roman" w:hAnsi="Times New Roman" w:cs="Times New Roman"/>
          <w:sz w:val="28"/>
          <w:szCs w:val="28"/>
        </w:rPr>
      </w:pPr>
    </w:p>
    <w:p w:rsidR="005D653A" w:rsidRDefault="005D653A">
      <w:pPr>
        <w:spacing w:after="0" w:line="240" w:lineRule="auto"/>
        <w:jc w:val="both"/>
        <w:rPr>
          <w:rFonts w:ascii="Times New Roman" w:eastAsia="Times New Roman" w:hAnsi="Times New Roman" w:cs="Times New Roman"/>
          <w:sz w:val="28"/>
          <w:szCs w:val="28"/>
        </w:rPr>
      </w:pPr>
    </w:p>
    <w:p w:rsidR="005D653A" w:rsidRDefault="005D653A">
      <w:pPr>
        <w:spacing w:after="0" w:line="240" w:lineRule="auto"/>
        <w:jc w:val="both"/>
        <w:rPr>
          <w:rFonts w:ascii="Times New Roman" w:eastAsia="Times New Roman" w:hAnsi="Times New Roman" w:cs="Times New Roman"/>
          <w:sz w:val="28"/>
          <w:szCs w:val="28"/>
        </w:rPr>
      </w:pPr>
    </w:p>
    <w:p w:rsidR="005D653A" w:rsidRDefault="005D653A">
      <w:pPr>
        <w:pBdr>
          <w:top w:val="nil"/>
          <w:left w:val="nil"/>
          <w:bottom w:val="nil"/>
          <w:right w:val="nil"/>
        </w:pBdr>
        <w:spacing w:after="0" w:line="240" w:lineRule="auto"/>
        <w:rPr>
          <w:rFonts w:ascii="Times New Roman" w:eastAsia="Times New Roman" w:hAnsi="Times New Roman" w:cs="Times New Roman"/>
          <w:sz w:val="28"/>
          <w:szCs w:val="28"/>
        </w:rPr>
      </w:pPr>
    </w:p>
    <w:p w:rsidR="005D653A" w:rsidRDefault="0086774E">
      <w:pPr>
        <w:pBdr>
          <w:top w:val="nil"/>
          <w:left w:val="nil"/>
          <w:bottom w:val="nil"/>
          <w:right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Kārlis Šadurskis</w:t>
      </w:r>
    </w:p>
    <w:p w:rsidR="005D653A" w:rsidRDefault="005D653A">
      <w:pPr>
        <w:pBdr>
          <w:top w:val="nil"/>
          <w:left w:val="nil"/>
          <w:bottom w:val="nil"/>
          <w:right w:val="nil"/>
        </w:pBdr>
        <w:spacing w:after="0" w:line="240" w:lineRule="auto"/>
        <w:rPr>
          <w:rFonts w:ascii="Times New Roman" w:eastAsia="Times New Roman" w:hAnsi="Times New Roman" w:cs="Times New Roman"/>
          <w:sz w:val="28"/>
          <w:szCs w:val="28"/>
        </w:rPr>
      </w:pPr>
    </w:p>
    <w:p w:rsidR="005D653A" w:rsidRDefault="008677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5D653A" w:rsidRDefault="008677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rsidR="005D653A" w:rsidRDefault="005D653A">
      <w:pPr>
        <w:ind w:left="357"/>
        <w:jc w:val="both"/>
        <w:rPr>
          <w:rFonts w:ascii="Times New Roman" w:eastAsia="Times New Roman" w:hAnsi="Times New Roman" w:cs="Times New Roman"/>
          <w:sz w:val="28"/>
          <w:szCs w:val="28"/>
        </w:rPr>
      </w:pPr>
    </w:p>
    <w:p w:rsidR="005D653A" w:rsidRDefault="0086774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Vizē: </w:t>
      </w:r>
    </w:p>
    <w:p w:rsidR="001E7003" w:rsidRPr="001E7003" w:rsidRDefault="001E7003" w:rsidP="001E7003">
      <w:pPr>
        <w:pBdr>
          <w:top w:val="nil"/>
          <w:left w:val="nil"/>
          <w:bottom w:val="nil"/>
          <w:right w:val="nil"/>
        </w:pBdr>
        <w:spacing w:after="0" w:line="240" w:lineRule="auto"/>
        <w:rPr>
          <w:rFonts w:ascii="Times New Roman" w:eastAsia="Times New Roman" w:hAnsi="Times New Roman" w:cs="Times New Roman"/>
          <w:sz w:val="28"/>
          <w:szCs w:val="28"/>
        </w:rPr>
      </w:pPr>
      <w:r w:rsidRPr="001E7003">
        <w:rPr>
          <w:rFonts w:ascii="Times New Roman" w:eastAsia="Times New Roman" w:hAnsi="Times New Roman" w:cs="Times New Roman"/>
          <w:sz w:val="28"/>
          <w:szCs w:val="28"/>
        </w:rPr>
        <w:t xml:space="preserve">Valsts sekretāra vietniece – </w:t>
      </w:r>
    </w:p>
    <w:p w:rsidR="001E7003" w:rsidRPr="001E7003" w:rsidRDefault="001E7003" w:rsidP="001E7003">
      <w:pPr>
        <w:pBdr>
          <w:top w:val="nil"/>
          <w:left w:val="nil"/>
          <w:bottom w:val="nil"/>
          <w:right w:val="nil"/>
        </w:pBdr>
        <w:spacing w:after="0" w:line="240" w:lineRule="auto"/>
        <w:rPr>
          <w:rFonts w:ascii="Times New Roman" w:eastAsia="Times New Roman" w:hAnsi="Times New Roman" w:cs="Times New Roman"/>
          <w:sz w:val="28"/>
          <w:szCs w:val="28"/>
        </w:rPr>
      </w:pPr>
      <w:r w:rsidRPr="001E7003">
        <w:rPr>
          <w:rFonts w:ascii="Times New Roman" w:eastAsia="Times New Roman" w:hAnsi="Times New Roman" w:cs="Times New Roman"/>
          <w:sz w:val="28"/>
          <w:szCs w:val="28"/>
        </w:rPr>
        <w:t>Politikas iniciatīvu un attīstības departamenta direktore,</w:t>
      </w:r>
    </w:p>
    <w:p w:rsidR="005D653A" w:rsidRDefault="001E7003" w:rsidP="001E7003">
      <w:pPr>
        <w:pBdr>
          <w:top w:val="nil"/>
          <w:left w:val="nil"/>
          <w:bottom w:val="nil"/>
          <w:right w:val="nil"/>
        </w:pBdr>
        <w:spacing w:after="0" w:line="240" w:lineRule="auto"/>
        <w:rPr>
          <w:rFonts w:ascii="Times New Roman" w:eastAsia="Times New Roman" w:hAnsi="Times New Roman" w:cs="Times New Roman"/>
          <w:sz w:val="28"/>
          <w:szCs w:val="28"/>
        </w:rPr>
      </w:pPr>
      <w:r w:rsidRPr="001E7003">
        <w:rPr>
          <w:rFonts w:ascii="Times New Roman" w:eastAsia="Times New Roman" w:hAnsi="Times New Roman" w:cs="Times New Roman"/>
          <w:sz w:val="28"/>
          <w:szCs w:val="28"/>
        </w:rPr>
        <w:t>valsts sekretāra pienākumu izpildītāja</w:t>
      </w:r>
      <w:proofErr w:type="gramStart"/>
      <w:r w:rsidRPr="001E7003">
        <w:rPr>
          <w:rFonts w:ascii="Times New Roman" w:eastAsia="Times New Roman" w:hAnsi="Times New Roman" w:cs="Times New Roman"/>
          <w:sz w:val="28"/>
          <w:szCs w:val="28"/>
        </w:rPr>
        <w:t xml:space="preserve">                                                 </w:t>
      </w:r>
      <w:proofErr w:type="gramEnd"/>
      <w:r w:rsidRPr="001E7003">
        <w:rPr>
          <w:rFonts w:ascii="Times New Roman" w:eastAsia="Times New Roman" w:hAnsi="Times New Roman" w:cs="Times New Roman"/>
          <w:sz w:val="28"/>
          <w:szCs w:val="28"/>
        </w:rPr>
        <w:t>Gunta Arāja</w:t>
      </w:r>
      <w:bookmarkStart w:id="7" w:name="_GoBack"/>
      <w:bookmarkEnd w:id="7"/>
    </w:p>
    <w:p w:rsidR="005D653A" w:rsidRDefault="005D653A">
      <w:pPr>
        <w:pBdr>
          <w:top w:val="nil"/>
          <w:left w:val="nil"/>
          <w:bottom w:val="nil"/>
          <w:right w:val="nil"/>
        </w:pBdr>
        <w:spacing w:after="0" w:line="240" w:lineRule="auto"/>
        <w:rPr>
          <w:rFonts w:ascii="Times New Roman" w:eastAsia="Times New Roman" w:hAnsi="Times New Roman" w:cs="Times New Roman"/>
          <w:sz w:val="28"/>
          <w:szCs w:val="28"/>
        </w:rPr>
      </w:pPr>
    </w:p>
    <w:p w:rsidR="005D653A" w:rsidRDefault="005D653A">
      <w:pPr>
        <w:pBdr>
          <w:top w:val="nil"/>
          <w:left w:val="nil"/>
          <w:bottom w:val="nil"/>
          <w:right w:val="nil"/>
        </w:pBdr>
        <w:spacing w:after="0" w:line="240" w:lineRule="auto"/>
        <w:rPr>
          <w:rFonts w:ascii="Times New Roman" w:eastAsia="Times New Roman" w:hAnsi="Times New Roman" w:cs="Times New Roman"/>
          <w:sz w:val="28"/>
          <w:szCs w:val="28"/>
        </w:rPr>
      </w:pPr>
    </w:p>
    <w:p w:rsidR="005D653A" w:rsidRDefault="005D653A">
      <w:pPr>
        <w:pBdr>
          <w:top w:val="nil"/>
          <w:left w:val="nil"/>
          <w:bottom w:val="nil"/>
          <w:right w:val="nil"/>
        </w:pBdr>
        <w:spacing w:after="0" w:line="240" w:lineRule="auto"/>
        <w:rPr>
          <w:rFonts w:ascii="Times New Roman" w:eastAsia="Times New Roman" w:hAnsi="Times New Roman" w:cs="Times New Roman"/>
          <w:sz w:val="28"/>
          <w:szCs w:val="28"/>
        </w:rPr>
      </w:pPr>
    </w:p>
    <w:p w:rsidR="005D653A" w:rsidRDefault="005D653A">
      <w:pPr>
        <w:spacing w:after="0" w:line="240" w:lineRule="auto"/>
        <w:rPr>
          <w:rFonts w:ascii="Times New Roman" w:eastAsia="Times New Roman" w:hAnsi="Times New Roman" w:cs="Times New Roman"/>
          <w:sz w:val="20"/>
          <w:szCs w:val="20"/>
        </w:rPr>
      </w:pPr>
    </w:p>
    <w:p w:rsidR="005D653A" w:rsidRDefault="005D653A">
      <w:pPr>
        <w:spacing w:line="256" w:lineRule="auto"/>
      </w:pPr>
    </w:p>
    <w:p w:rsidR="005D653A" w:rsidRDefault="005D653A">
      <w:pPr>
        <w:sectPr w:rsidR="005D653A">
          <w:type w:val="continuous"/>
          <w:pgSz w:w="11906" w:h="16838"/>
          <w:pgMar w:top="1418" w:right="1134" w:bottom="1134" w:left="1701" w:header="709" w:footer="709" w:gutter="0"/>
          <w:cols w:space="720"/>
          <w:formProt w:val="0"/>
          <w:docGrid w:linePitch="240" w:charSpace="-2049"/>
        </w:sectPr>
      </w:pPr>
    </w:p>
    <w:p w:rsidR="0086774E" w:rsidRDefault="0086774E"/>
    <w:sectPr w:rsidR="0086774E">
      <w:type w:val="continuous"/>
      <w:pgSz w:w="11906" w:h="16838"/>
      <w:pgMar w:top="1418" w:right="1134" w:bottom="1134" w:left="1701" w:header="709" w:footer="709" w:gutter="0"/>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4E" w:rsidRDefault="0086774E">
      <w:pPr>
        <w:spacing w:after="0" w:line="240" w:lineRule="auto"/>
      </w:pPr>
      <w:r>
        <w:separator/>
      </w:r>
    </w:p>
  </w:endnote>
  <w:endnote w:type="continuationSeparator" w:id="0">
    <w:p w:rsidR="0086774E" w:rsidRDefault="0086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3A" w:rsidRDefault="0086774E">
    <w:pPr>
      <w:pBdr>
        <w:top w:val="nil"/>
        <w:left w:val="nil"/>
        <w:bottom w:val="nil"/>
        <w:right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IZMNotp3_2</w:t>
    </w:r>
    <w:r w:rsidR="00B77D7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3A" w:rsidRDefault="0086774E">
    <w:pP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IZMNotp3_</w:t>
    </w:r>
    <w:r w:rsidR="00B77D72">
      <w:rPr>
        <w:rFonts w:ascii="Times New Roman" w:eastAsia="Times New Roman" w:hAnsi="Times New Roman" w:cs="Times New Roman"/>
        <w:color w:val="000000"/>
        <w:sz w:val="20"/>
        <w:szCs w:val="20"/>
      </w:rPr>
      <w:t>261118</w:t>
    </w:r>
    <w:r>
      <w:rPr>
        <w:rFonts w:ascii="Times New Roman" w:eastAsia="Times New Roman" w:hAnsi="Times New Roman" w:cs="Times New Roman"/>
        <w:color w:val="000000"/>
        <w:sz w:val="20"/>
        <w:szCs w:val="20"/>
      </w:rPr>
      <w:t>_PS</w:t>
    </w:r>
  </w:p>
  <w:p w:rsidR="005D653A" w:rsidRDefault="005D6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4E" w:rsidRDefault="0086774E">
      <w:pPr>
        <w:spacing w:after="0" w:line="240" w:lineRule="auto"/>
      </w:pPr>
      <w:r>
        <w:separator/>
      </w:r>
    </w:p>
  </w:footnote>
  <w:footnote w:type="continuationSeparator" w:id="0">
    <w:p w:rsidR="0086774E" w:rsidRDefault="0086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3A" w:rsidRDefault="0086774E">
    <w:pPr>
      <w:pBdr>
        <w:top w:val="nil"/>
        <w:left w:val="nil"/>
        <w:bottom w:val="nil"/>
        <w:right w:val="nil"/>
      </w:pBdr>
      <w:tabs>
        <w:tab w:val="center" w:pos="4680"/>
        <w:tab w:val="right" w:pos="9360"/>
      </w:tabs>
      <w:spacing w:after="0" w:line="240" w:lineRule="auto"/>
      <w:jc w:val="center"/>
    </w:pPr>
    <w:r>
      <w:fldChar w:fldCharType="begin"/>
    </w:r>
    <w:r>
      <w:instrText>PAGE</w:instrText>
    </w:r>
    <w:r>
      <w:fldChar w:fldCharType="separate"/>
    </w:r>
    <w:r w:rsidR="001E7003">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3A" w:rsidRDefault="005D653A">
    <w:pPr>
      <w:pBdr>
        <w:top w:val="nil"/>
        <w:left w:val="nil"/>
        <w:bottom w:val="nil"/>
        <w:right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31E9"/>
    <w:multiLevelType w:val="multilevel"/>
    <w:tmpl w:val="03D671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90039B"/>
    <w:multiLevelType w:val="multilevel"/>
    <w:tmpl w:val="03E60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3A"/>
    <w:rsid w:val="00050884"/>
    <w:rsid w:val="001E7003"/>
    <w:rsid w:val="002C392B"/>
    <w:rsid w:val="005D653A"/>
    <w:rsid w:val="0086774E"/>
    <w:rsid w:val="00B77D72"/>
    <w:rsid w:val="00DA1D3C"/>
    <w:rsid w:val="00E67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pPr>
      <w:keepNext/>
      <w:keepLines/>
      <w:spacing w:before="480" w:after="120"/>
      <w:outlineLvl w:val="0"/>
    </w:pPr>
    <w:rPr>
      <w:b/>
      <w:sz w:val="48"/>
      <w:szCs w:val="48"/>
    </w:rPr>
  </w:style>
  <w:style w:type="paragraph" w:customStyle="1" w:styleId="Virsraksts2">
    <w:name w:val="Virsraksts 2"/>
    <w:basedOn w:val="Normal"/>
    <w:next w:val="Normal"/>
    <w:pPr>
      <w:keepNext/>
      <w:keepLines/>
      <w:spacing w:before="360" w:after="80"/>
      <w:outlineLvl w:val="1"/>
    </w:pPr>
    <w:rPr>
      <w:b/>
      <w:sz w:val="36"/>
      <w:szCs w:val="36"/>
    </w:rPr>
  </w:style>
  <w:style w:type="paragraph" w:customStyle="1" w:styleId="Virsraksts3">
    <w:name w:val="Virsraksts 3"/>
    <w:basedOn w:val="Normal"/>
    <w:next w:val="Normal"/>
    <w:pPr>
      <w:keepNext/>
      <w:keepLines/>
      <w:spacing w:before="280" w:after="80"/>
      <w:outlineLvl w:val="2"/>
    </w:pPr>
    <w:rPr>
      <w:b/>
      <w:sz w:val="28"/>
      <w:szCs w:val="28"/>
    </w:rPr>
  </w:style>
  <w:style w:type="paragraph" w:customStyle="1" w:styleId="Virsraksts4">
    <w:name w:val="Virsraksts 4"/>
    <w:basedOn w:val="Normal"/>
    <w:next w:val="Normal"/>
    <w:pPr>
      <w:keepNext/>
      <w:keepLines/>
      <w:spacing w:before="240" w:after="40"/>
      <w:outlineLvl w:val="3"/>
    </w:pPr>
    <w:rPr>
      <w:b/>
      <w:sz w:val="24"/>
      <w:szCs w:val="24"/>
    </w:rPr>
  </w:style>
  <w:style w:type="paragraph" w:customStyle="1" w:styleId="Virsraksts5">
    <w:name w:val="Virsraksts 5"/>
    <w:basedOn w:val="Normal"/>
    <w:next w:val="Normal"/>
    <w:pPr>
      <w:keepNext/>
      <w:keepLines/>
      <w:spacing w:before="220" w:after="40"/>
      <w:outlineLvl w:val="4"/>
    </w:pPr>
    <w:rPr>
      <w:b/>
    </w:rPr>
  </w:style>
  <w:style w:type="paragraph" w:customStyle="1" w:styleId="Virsraksts6">
    <w:name w:val="Virsraksts 6"/>
    <w:basedOn w:val="Normal"/>
    <w:next w:val="Normal"/>
    <w:pPr>
      <w:keepNext/>
      <w:keepLines/>
      <w:spacing w:before="200" w:after="40"/>
      <w:outlineLvl w:val="5"/>
    </w:pPr>
    <w:rPr>
      <w:b/>
      <w:sz w:val="20"/>
      <w:szCs w:val="20"/>
    </w:rPr>
  </w:style>
  <w:style w:type="character" w:customStyle="1" w:styleId="BalloonTextChar">
    <w:name w:val="Balloon Text Char"/>
    <w:basedOn w:val="DefaultParagraphFont"/>
    <w:link w:val="BalloonText"/>
    <w:uiPriority w:val="99"/>
    <w:semiHidden/>
    <w:rsid w:val="00D20193"/>
    <w:rPr>
      <w:rFonts w:ascii="Tahoma" w:hAnsi="Tahoma" w:cs="Tahoma"/>
      <w:sz w:val="16"/>
      <w:szCs w:val="16"/>
    </w:rPr>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customStyle="1" w:styleId="Nosaukums">
    <w:name w:val="Nosaukums"/>
    <w:basedOn w:val="Normal"/>
    <w:next w:val="Normal"/>
    <w:pPr>
      <w:keepNext/>
      <w:keepLines/>
      <w:spacing w:before="480" w:after="120"/>
    </w:pPr>
    <w:rPr>
      <w:b/>
      <w:sz w:val="72"/>
      <w:szCs w:val="72"/>
    </w:rPr>
  </w:style>
  <w:style w:type="paragraph" w:customStyle="1" w:styleId="Dokumentaapakvirsraksts">
    <w:name w:val="Dokumenta apakšvirsraksts"/>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0193"/>
    <w:pPr>
      <w:spacing w:after="0" w:line="240" w:lineRule="auto"/>
    </w:pPr>
    <w:rPr>
      <w:rFonts w:ascii="Tahoma" w:hAnsi="Tahoma" w:cs="Tahoma"/>
      <w:sz w:val="16"/>
      <w:szCs w:val="16"/>
    </w:rPr>
  </w:style>
  <w:style w:type="paragraph" w:customStyle="1" w:styleId="Galvene">
    <w:name w:val="Galvene"/>
    <w:basedOn w:val="Normal"/>
  </w:style>
  <w:style w:type="paragraph" w:customStyle="1" w:styleId="Kjene">
    <w:name w:val="Kājene"/>
    <w:basedOn w:val="Normal"/>
  </w:style>
  <w:style w:type="paragraph" w:styleId="Header">
    <w:name w:val="header"/>
    <w:basedOn w:val="Normal"/>
    <w:link w:val="HeaderChar"/>
    <w:uiPriority w:val="99"/>
    <w:unhideWhenUsed/>
    <w:rsid w:val="00B77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7D72"/>
  </w:style>
  <w:style w:type="paragraph" w:styleId="Footer">
    <w:name w:val="footer"/>
    <w:basedOn w:val="Normal"/>
    <w:link w:val="FooterChar"/>
    <w:uiPriority w:val="99"/>
    <w:unhideWhenUsed/>
    <w:rsid w:val="00B77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pPr>
      <w:keepNext/>
      <w:keepLines/>
      <w:spacing w:before="480" w:after="120"/>
      <w:outlineLvl w:val="0"/>
    </w:pPr>
    <w:rPr>
      <w:b/>
      <w:sz w:val="48"/>
      <w:szCs w:val="48"/>
    </w:rPr>
  </w:style>
  <w:style w:type="paragraph" w:customStyle="1" w:styleId="Virsraksts2">
    <w:name w:val="Virsraksts 2"/>
    <w:basedOn w:val="Normal"/>
    <w:next w:val="Normal"/>
    <w:pPr>
      <w:keepNext/>
      <w:keepLines/>
      <w:spacing w:before="360" w:after="80"/>
      <w:outlineLvl w:val="1"/>
    </w:pPr>
    <w:rPr>
      <w:b/>
      <w:sz w:val="36"/>
      <w:szCs w:val="36"/>
    </w:rPr>
  </w:style>
  <w:style w:type="paragraph" w:customStyle="1" w:styleId="Virsraksts3">
    <w:name w:val="Virsraksts 3"/>
    <w:basedOn w:val="Normal"/>
    <w:next w:val="Normal"/>
    <w:pPr>
      <w:keepNext/>
      <w:keepLines/>
      <w:spacing w:before="280" w:after="80"/>
      <w:outlineLvl w:val="2"/>
    </w:pPr>
    <w:rPr>
      <w:b/>
      <w:sz w:val="28"/>
      <w:szCs w:val="28"/>
    </w:rPr>
  </w:style>
  <w:style w:type="paragraph" w:customStyle="1" w:styleId="Virsraksts4">
    <w:name w:val="Virsraksts 4"/>
    <w:basedOn w:val="Normal"/>
    <w:next w:val="Normal"/>
    <w:pPr>
      <w:keepNext/>
      <w:keepLines/>
      <w:spacing w:before="240" w:after="40"/>
      <w:outlineLvl w:val="3"/>
    </w:pPr>
    <w:rPr>
      <w:b/>
      <w:sz w:val="24"/>
      <w:szCs w:val="24"/>
    </w:rPr>
  </w:style>
  <w:style w:type="paragraph" w:customStyle="1" w:styleId="Virsraksts5">
    <w:name w:val="Virsraksts 5"/>
    <w:basedOn w:val="Normal"/>
    <w:next w:val="Normal"/>
    <w:pPr>
      <w:keepNext/>
      <w:keepLines/>
      <w:spacing w:before="220" w:after="40"/>
      <w:outlineLvl w:val="4"/>
    </w:pPr>
    <w:rPr>
      <w:b/>
    </w:rPr>
  </w:style>
  <w:style w:type="paragraph" w:customStyle="1" w:styleId="Virsraksts6">
    <w:name w:val="Virsraksts 6"/>
    <w:basedOn w:val="Normal"/>
    <w:next w:val="Normal"/>
    <w:pPr>
      <w:keepNext/>
      <w:keepLines/>
      <w:spacing w:before="200" w:after="40"/>
      <w:outlineLvl w:val="5"/>
    </w:pPr>
    <w:rPr>
      <w:b/>
      <w:sz w:val="20"/>
      <w:szCs w:val="20"/>
    </w:rPr>
  </w:style>
  <w:style w:type="character" w:customStyle="1" w:styleId="BalloonTextChar">
    <w:name w:val="Balloon Text Char"/>
    <w:basedOn w:val="DefaultParagraphFont"/>
    <w:link w:val="BalloonText"/>
    <w:uiPriority w:val="99"/>
    <w:semiHidden/>
    <w:rsid w:val="00D20193"/>
    <w:rPr>
      <w:rFonts w:ascii="Tahoma" w:hAnsi="Tahoma" w:cs="Tahoma"/>
      <w:sz w:val="16"/>
      <w:szCs w:val="16"/>
    </w:rPr>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customStyle="1" w:styleId="Nosaukums">
    <w:name w:val="Nosaukums"/>
    <w:basedOn w:val="Normal"/>
    <w:next w:val="Normal"/>
    <w:pPr>
      <w:keepNext/>
      <w:keepLines/>
      <w:spacing w:before="480" w:after="120"/>
    </w:pPr>
    <w:rPr>
      <w:b/>
      <w:sz w:val="72"/>
      <w:szCs w:val="72"/>
    </w:rPr>
  </w:style>
  <w:style w:type="paragraph" w:customStyle="1" w:styleId="Dokumentaapakvirsraksts">
    <w:name w:val="Dokumenta apakšvirsraksts"/>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0193"/>
    <w:pPr>
      <w:spacing w:after="0" w:line="240" w:lineRule="auto"/>
    </w:pPr>
    <w:rPr>
      <w:rFonts w:ascii="Tahoma" w:hAnsi="Tahoma" w:cs="Tahoma"/>
      <w:sz w:val="16"/>
      <w:szCs w:val="16"/>
    </w:rPr>
  </w:style>
  <w:style w:type="paragraph" w:customStyle="1" w:styleId="Galvene">
    <w:name w:val="Galvene"/>
    <w:basedOn w:val="Normal"/>
  </w:style>
  <w:style w:type="paragraph" w:customStyle="1" w:styleId="Kjene">
    <w:name w:val="Kājene"/>
    <w:basedOn w:val="Normal"/>
  </w:style>
  <w:style w:type="paragraph" w:styleId="Header">
    <w:name w:val="header"/>
    <w:basedOn w:val="Normal"/>
    <w:link w:val="HeaderChar"/>
    <w:uiPriority w:val="99"/>
    <w:unhideWhenUsed/>
    <w:rsid w:val="00B77D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7D72"/>
  </w:style>
  <w:style w:type="paragraph" w:styleId="Footer">
    <w:name w:val="footer"/>
    <w:basedOn w:val="Normal"/>
    <w:link w:val="FooterChar"/>
    <w:uiPriority w:val="99"/>
    <w:unhideWhenUsed/>
    <w:rsid w:val="00B77D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16828</Words>
  <Characters>9593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sociālajā un pilsoniskajā mācību jomā, beidzot 3., 6. un 9. klasi</dc:title>
  <dc:creator>Liene Zeile</dc:creator>
  <dc:description>T.67814439</dc:description>
  <cp:lastModifiedBy>Ivars Zemļanskis</cp:lastModifiedBy>
  <cp:revision>6</cp:revision>
  <dcterms:created xsi:type="dcterms:W3CDTF">2018-11-26T06:43:00Z</dcterms:created>
  <dcterms:modified xsi:type="dcterms:W3CDTF">2018-11-26T10:30:00Z</dcterms:modified>
  <dc:language>lv-LV</dc:language>
</cp:coreProperties>
</file>