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6DBE3" w14:textId="77777777" w:rsidR="007B5EC3" w:rsidRPr="007B5EC3" w:rsidRDefault="007B5EC3" w:rsidP="00F70D12">
      <w:pPr>
        <w:spacing w:after="0" w:line="240" w:lineRule="auto"/>
        <w:jc w:val="center"/>
        <w:rPr>
          <w:rFonts w:ascii="Times New Roman" w:hAnsi="Times New Roman"/>
          <w:sz w:val="28"/>
          <w:szCs w:val="28"/>
          <w:lang w:eastAsia="lv-LV"/>
        </w:rPr>
      </w:pPr>
    </w:p>
    <w:p w14:paraId="5C06DBE4" w14:textId="77777777" w:rsidR="007B5EC3" w:rsidRDefault="00D06B1C" w:rsidP="00F70D12">
      <w:pPr>
        <w:pStyle w:val="Virsraksts3"/>
        <w:shd w:val="clear" w:color="auto" w:fill="FFFFFF"/>
        <w:spacing w:before="0" w:beforeAutospacing="0" w:after="0" w:afterAutospacing="0"/>
        <w:jc w:val="center"/>
        <w:rPr>
          <w:sz w:val="28"/>
          <w:szCs w:val="28"/>
        </w:rPr>
      </w:pPr>
      <w:r w:rsidRPr="00D06B1C">
        <w:rPr>
          <w:sz w:val="28"/>
          <w:szCs w:val="28"/>
        </w:rPr>
        <w:t>Likum</w:t>
      </w:r>
      <w:r w:rsidR="007B5EC3" w:rsidRPr="007B5EC3">
        <w:rPr>
          <w:sz w:val="28"/>
          <w:szCs w:val="28"/>
        </w:rPr>
        <w:t>projekta „</w:t>
      </w:r>
      <w:r>
        <w:rPr>
          <w:sz w:val="28"/>
          <w:szCs w:val="28"/>
        </w:rPr>
        <w:t>Par nekustamā īpašuma</w:t>
      </w:r>
      <w:r w:rsidRPr="00A80DC2">
        <w:rPr>
          <w:sz w:val="28"/>
          <w:szCs w:val="28"/>
        </w:rPr>
        <w:t xml:space="preserve"> atsavināšanu sabiedrības vajadzībām - valsts galvenā autoceļa projekta „E67/A7 Ķekavas apvedceļš” īstenošanai</w:t>
      </w:r>
      <w:r w:rsidR="007B5EC3" w:rsidRPr="007B5EC3">
        <w:rPr>
          <w:sz w:val="28"/>
          <w:szCs w:val="28"/>
        </w:rPr>
        <w:t xml:space="preserve">” </w:t>
      </w:r>
      <w:r w:rsidR="007B5EC3" w:rsidRPr="00F70D12">
        <w:rPr>
          <w:sz w:val="28"/>
          <w:szCs w:val="28"/>
        </w:rPr>
        <w:t xml:space="preserve">sākotnējās ietekmes novērtējuma </w:t>
      </w:r>
      <w:smartTag w:uri="schemas-tilde-lv/tildestengine" w:element="veidnes">
        <w:smartTagPr>
          <w:attr w:name="text" w:val="ziņojums"/>
          <w:attr w:name="baseform" w:val="ziņojums"/>
          <w:attr w:name="id" w:val="-1"/>
        </w:smartTagPr>
        <w:smartTag w:uri="schemas-tilde-lv/tildestengine" w:element="metric2">
          <w:smartTagPr>
            <w:attr w:name="text" w:val="ziņojums"/>
            <w:attr w:name="baseform" w:val="ziņojums"/>
            <w:attr w:name="id" w:val="-1"/>
          </w:smartTagPr>
          <w:r w:rsidR="007B5EC3" w:rsidRPr="00F70D12">
            <w:rPr>
              <w:sz w:val="28"/>
              <w:szCs w:val="28"/>
            </w:rPr>
            <w:t>ziņojums</w:t>
          </w:r>
        </w:smartTag>
      </w:smartTag>
      <w:r w:rsidR="007B5EC3" w:rsidRPr="00F70D12">
        <w:rPr>
          <w:sz w:val="28"/>
          <w:szCs w:val="28"/>
        </w:rPr>
        <w:t xml:space="preserve"> (anotācija</w:t>
      </w:r>
      <w:r w:rsidR="0072224B" w:rsidRPr="00F70D12">
        <w:rPr>
          <w:sz w:val="28"/>
          <w:szCs w:val="28"/>
        </w:rPr>
        <w:t>)</w:t>
      </w:r>
    </w:p>
    <w:p w14:paraId="5C06DBE5" w14:textId="77777777" w:rsidR="00F70D12" w:rsidRPr="00F70D12" w:rsidRDefault="00F70D12" w:rsidP="00F70D12">
      <w:pPr>
        <w:pStyle w:val="Virsraksts3"/>
        <w:shd w:val="clear" w:color="auto" w:fill="FFFFFF"/>
        <w:spacing w:before="0" w:beforeAutospacing="0" w:after="0" w:afterAutospacing="0"/>
        <w:jc w:val="center"/>
        <w:rPr>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04"/>
      </w:tblGrid>
      <w:tr w:rsidR="00F70D12" w:rsidRPr="00F70D12" w14:paraId="5C06DBE7" w14:textId="77777777" w:rsidTr="00B527E6">
        <w:tc>
          <w:tcPr>
            <w:tcW w:w="9498" w:type="dxa"/>
            <w:gridSpan w:val="2"/>
            <w:shd w:val="clear" w:color="auto" w:fill="auto"/>
          </w:tcPr>
          <w:p w14:paraId="5C06DBE6" w14:textId="77777777" w:rsidR="00F70D12" w:rsidRPr="00F70D12" w:rsidRDefault="00F70D12" w:rsidP="00F70D12">
            <w:pPr>
              <w:tabs>
                <w:tab w:val="left" w:pos="4020"/>
              </w:tabs>
              <w:spacing w:after="0" w:line="240" w:lineRule="auto"/>
              <w:jc w:val="center"/>
              <w:rPr>
                <w:rFonts w:ascii="Times New Roman" w:hAnsi="Times New Roman"/>
                <w:b/>
                <w:sz w:val="24"/>
                <w:szCs w:val="24"/>
              </w:rPr>
            </w:pPr>
            <w:r w:rsidRPr="00F70D12">
              <w:rPr>
                <w:rFonts w:ascii="Times New Roman" w:hAnsi="Times New Roman"/>
                <w:b/>
                <w:sz w:val="24"/>
                <w:szCs w:val="24"/>
              </w:rPr>
              <w:t>Tiesību akta projekta anotācijas kopsavilkums</w:t>
            </w:r>
          </w:p>
        </w:tc>
      </w:tr>
      <w:tr w:rsidR="00F70D12" w:rsidRPr="00F70D12" w14:paraId="5C06DBEA" w14:textId="77777777" w:rsidTr="00B527E6">
        <w:tc>
          <w:tcPr>
            <w:tcW w:w="2694" w:type="dxa"/>
            <w:shd w:val="clear" w:color="auto" w:fill="auto"/>
          </w:tcPr>
          <w:p w14:paraId="5C06DBE8" w14:textId="77777777" w:rsidR="00F70D12" w:rsidRPr="00F70D12" w:rsidRDefault="00F70D12" w:rsidP="00F70D12">
            <w:pPr>
              <w:spacing w:after="0" w:line="240" w:lineRule="auto"/>
              <w:rPr>
                <w:rFonts w:ascii="Times New Roman" w:hAnsi="Times New Roman"/>
                <w:sz w:val="24"/>
                <w:szCs w:val="24"/>
              </w:rPr>
            </w:pPr>
            <w:r w:rsidRPr="00F70D12">
              <w:rPr>
                <w:rFonts w:ascii="Times New Roman" w:hAnsi="Times New Roman"/>
                <w:sz w:val="24"/>
                <w:szCs w:val="24"/>
              </w:rPr>
              <w:t>Mērķis, risinājums un projekta spēkā stāšanās laiks (500 zīmes bez atstarpēm)</w:t>
            </w:r>
          </w:p>
        </w:tc>
        <w:tc>
          <w:tcPr>
            <w:tcW w:w="6804" w:type="dxa"/>
            <w:shd w:val="clear" w:color="auto" w:fill="auto"/>
          </w:tcPr>
          <w:p w14:paraId="5C06DBE9" w14:textId="77777777" w:rsidR="00F70D12" w:rsidRPr="00F70D12" w:rsidRDefault="00F70D12" w:rsidP="00F70D12">
            <w:pPr>
              <w:spacing w:after="0" w:line="240" w:lineRule="auto"/>
              <w:ind w:firstLine="490"/>
              <w:jc w:val="both"/>
              <w:rPr>
                <w:rFonts w:ascii="Times New Roman" w:hAnsi="Times New Roman"/>
                <w:sz w:val="24"/>
                <w:szCs w:val="24"/>
              </w:rPr>
            </w:pPr>
            <w:r w:rsidRPr="00F70D12">
              <w:rPr>
                <w:rFonts w:ascii="Times New Roman" w:hAnsi="Times New Roman"/>
                <w:sz w:val="24"/>
                <w:szCs w:val="24"/>
              </w:rPr>
              <w:t>Likumprojekts paredz atsavināt nekustamā īpašuma daļu valsts galvenā autoceļa projekta „E67/A7 Ķekavas apvedceļš” īstenošanai. Likumprojekts stājas spēkā normatīvajos aktos noteiktajā kārībā.</w:t>
            </w:r>
          </w:p>
        </w:tc>
      </w:tr>
    </w:tbl>
    <w:p w14:paraId="5C06DBEB" w14:textId="77777777" w:rsidR="00F70D12" w:rsidRPr="0072224B" w:rsidRDefault="00F70D12" w:rsidP="00F70D12">
      <w:pPr>
        <w:pStyle w:val="Virsraksts3"/>
        <w:shd w:val="clear" w:color="auto" w:fill="FFFFFF"/>
        <w:spacing w:before="0" w:beforeAutospacing="0" w:after="0" w:afterAutospacing="0"/>
        <w:rPr>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538"/>
        <w:gridCol w:w="6527"/>
      </w:tblGrid>
      <w:tr w:rsidR="007B5EC3" w:rsidRPr="007B5EC3" w14:paraId="5C06DBED" w14:textId="77777777" w:rsidTr="00350282">
        <w:tc>
          <w:tcPr>
            <w:tcW w:w="9491" w:type="dxa"/>
            <w:gridSpan w:val="3"/>
            <w:tcBorders>
              <w:top w:val="single" w:sz="6" w:space="0" w:color="auto"/>
              <w:left w:val="single" w:sz="6" w:space="0" w:color="auto"/>
              <w:bottom w:val="single" w:sz="6" w:space="0" w:color="auto"/>
              <w:right w:val="single" w:sz="6" w:space="0" w:color="auto"/>
            </w:tcBorders>
            <w:vAlign w:val="center"/>
          </w:tcPr>
          <w:p w14:paraId="5C06DBEC" w14:textId="77777777" w:rsidR="007B5EC3" w:rsidRPr="007B5EC3" w:rsidRDefault="007B5EC3" w:rsidP="00F70D12">
            <w:pPr>
              <w:spacing w:after="0" w:line="240" w:lineRule="auto"/>
              <w:jc w:val="center"/>
              <w:rPr>
                <w:rFonts w:ascii="Times New Roman" w:hAnsi="Times New Roman"/>
                <w:b/>
                <w:color w:val="000000"/>
                <w:sz w:val="24"/>
                <w:szCs w:val="24"/>
                <w:lang w:eastAsia="lv-LV"/>
              </w:rPr>
            </w:pPr>
            <w:proofErr w:type="spellStart"/>
            <w:r w:rsidRPr="007B5EC3">
              <w:rPr>
                <w:rFonts w:ascii="Times New Roman" w:hAnsi="Times New Roman"/>
                <w:b/>
                <w:color w:val="000000"/>
                <w:sz w:val="24"/>
                <w:szCs w:val="24"/>
                <w:lang w:eastAsia="lv-LV"/>
              </w:rPr>
              <w:t>I.Tiesību</w:t>
            </w:r>
            <w:proofErr w:type="spellEnd"/>
            <w:r w:rsidRPr="007B5EC3">
              <w:rPr>
                <w:rFonts w:ascii="Times New Roman" w:hAnsi="Times New Roman"/>
                <w:b/>
                <w:color w:val="000000"/>
                <w:sz w:val="24"/>
                <w:szCs w:val="24"/>
                <w:lang w:eastAsia="lv-LV"/>
              </w:rPr>
              <w:t xml:space="preserve"> akta projekta izstrādes nepieciešamība </w:t>
            </w:r>
          </w:p>
        </w:tc>
      </w:tr>
      <w:tr w:rsidR="007B5EC3" w:rsidRPr="007B5EC3" w14:paraId="5C06DBF2" w14:textId="77777777" w:rsidTr="0035028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14:paraId="5C06DBEE" w14:textId="77777777"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1.</w:t>
            </w:r>
          </w:p>
        </w:tc>
        <w:tc>
          <w:tcPr>
            <w:tcW w:w="2538" w:type="dxa"/>
            <w:tcBorders>
              <w:top w:val="outset" w:sz="6" w:space="0" w:color="auto"/>
              <w:left w:val="outset" w:sz="6" w:space="0" w:color="auto"/>
              <w:bottom w:val="outset" w:sz="6" w:space="0" w:color="auto"/>
              <w:right w:val="outset" w:sz="6" w:space="0" w:color="auto"/>
            </w:tcBorders>
          </w:tcPr>
          <w:p w14:paraId="5C06DBEF" w14:textId="77777777"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 Pamatojums</w:t>
            </w:r>
          </w:p>
        </w:tc>
        <w:tc>
          <w:tcPr>
            <w:tcW w:w="6527" w:type="dxa"/>
            <w:tcBorders>
              <w:top w:val="outset" w:sz="6" w:space="0" w:color="auto"/>
              <w:left w:val="outset" w:sz="6" w:space="0" w:color="auto"/>
              <w:bottom w:val="outset" w:sz="6" w:space="0" w:color="auto"/>
              <w:right w:val="outset" w:sz="6" w:space="0" w:color="auto"/>
            </w:tcBorders>
          </w:tcPr>
          <w:p w14:paraId="5C06DBF0" w14:textId="77777777" w:rsidR="007B5EC3" w:rsidRPr="00D0696F" w:rsidRDefault="007B5EC3" w:rsidP="00F70D12">
            <w:pPr>
              <w:keepNext/>
              <w:spacing w:after="0" w:line="240" w:lineRule="auto"/>
              <w:ind w:firstLine="777"/>
              <w:jc w:val="both"/>
              <w:outlineLvl w:val="1"/>
              <w:rPr>
                <w:rFonts w:ascii="Times New Roman" w:hAnsi="Times New Roman"/>
                <w:sz w:val="24"/>
                <w:szCs w:val="24"/>
              </w:rPr>
            </w:pPr>
            <w:r w:rsidRPr="00D0696F">
              <w:rPr>
                <w:rFonts w:ascii="Times New Roman" w:hAnsi="Times New Roman"/>
                <w:bCs/>
                <w:iCs/>
                <w:color w:val="000000"/>
                <w:sz w:val="24"/>
                <w:szCs w:val="24"/>
                <w:lang w:eastAsia="lv-LV"/>
              </w:rPr>
              <w:t xml:space="preserve">Atbilstoši </w:t>
            </w:r>
            <w:r w:rsidRPr="00D0696F">
              <w:rPr>
                <w:rFonts w:ascii="Times New Roman" w:hAnsi="Times New Roman"/>
                <w:sz w:val="24"/>
                <w:szCs w:val="24"/>
              </w:rPr>
              <w:t>Sabiedrības vajadzībām nepieciešamā nekustamā īpašuma atsavināšanas likuma</w:t>
            </w:r>
            <w:r>
              <w:rPr>
                <w:rFonts w:ascii="Times New Roman" w:hAnsi="Times New Roman"/>
                <w:sz w:val="24"/>
                <w:szCs w:val="24"/>
              </w:rPr>
              <w:t xml:space="preserve"> (turpmāk – Likums)</w:t>
            </w:r>
            <w:r w:rsidR="007952DA">
              <w:rPr>
                <w:rFonts w:ascii="Times New Roman" w:hAnsi="Times New Roman"/>
                <w:sz w:val="24"/>
                <w:szCs w:val="24"/>
              </w:rPr>
              <w:t xml:space="preserve"> 5</w:t>
            </w:r>
            <w:r w:rsidR="00E0428B">
              <w:rPr>
                <w:rFonts w:ascii="Times New Roman" w:hAnsi="Times New Roman"/>
                <w:sz w:val="24"/>
                <w:szCs w:val="24"/>
              </w:rPr>
              <w:t>.</w:t>
            </w:r>
            <w:r w:rsidR="007952DA">
              <w:rPr>
                <w:rFonts w:ascii="Times New Roman" w:hAnsi="Times New Roman"/>
                <w:sz w:val="24"/>
                <w:szCs w:val="24"/>
              </w:rPr>
              <w:t xml:space="preserve">  </w:t>
            </w:r>
            <w:r w:rsidRPr="00D0696F">
              <w:rPr>
                <w:rFonts w:ascii="Times New Roman" w:hAnsi="Times New Roman"/>
                <w:sz w:val="24"/>
                <w:szCs w:val="24"/>
              </w:rPr>
              <w:t>pantam nekustamā īpašuma piespiedu atsavināšana sabiedrības vajadzībām pieļaujama izņēmuma gadījumos vienīgi pret taisnīgu atlīdzību un tikai uz atsevišķa likuma pamata, ievērojot likumā paredzētos nosacījumus.</w:t>
            </w:r>
          </w:p>
          <w:p w14:paraId="5C06DBF1" w14:textId="77777777" w:rsidR="007B5EC3" w:rsidRPr="007B5EC3" w:rsidRDefault="007B5EC3" w:rsidP="00F70D12">
            <w:pPr>
              <w:keepNext/>
              <w:spacing w:after="0" w:line="240" w:lineRule="auto"/>
              <w:ind w:firstLine="737"/>
              <w:jc w:val="both"/>
              <w:outlineLvl w:val="1"/>
              <w:rPr>
                <w:rFonts w:ascii="Times New Roman" w:hAnsi="Times New Roman"/>
                <w:sz w:val="24"/>
                <w:szCs w:val="24"/>
              </w:rPr>
            </w:pPr>
            <w:r>
              <w:rPr>
                <w:rFonts w:ascii="Times New Roman" w:hAnsi="Times New Roman"/>
                <w:sz w:val="24"/>
                <w:szCs w:val="24"/>
                <w:lang w:eastAsia="lv-LV"/>
              </w:rPr>
              <w:t>Atbilstoši</w:t>
            </w:r>
            <w:r>
              <w:rPr>
                <w:rFonts w:ascii="Times New Roman" w:hAnsi="Times New Roman"/>
                <w:sz w:val="24"/>
                <w:szCs w:val="24"/>
              </w:rPr>
              <w:t xml:space="preserve"> L</w:t>
            </w:r>
            <w:r w:rsidRPr="008E1686">
              <w:rPr>
                <w:rFonts w:ascii="Times New Roman" w:hAnsi="Times New Roman"/>
                <w:sz w:val="24"/>
                <w:szCs w:val="24"/>
              </w:rPr>
              <w:t>ikuma 13.</w:t>
            </w:r>
            <w:r w:rsidR="007952DA">
              <w:rPr>
                <w:rFonts w:ascii="Times New Roman" w:hAnsi="Times New Roman"/>
                <w:sz w:val="24"/>
                <w:szCs w:val="24"/>
              </w:rPr>
              <w:t xml:space="preserve"> </w:t>
            </w:r>
            <w:r w:rsidRPr="008E1686">
              <w:rPr>
                <w:rFonts w:ascii="Times New Roman" w:hAnsi="Times New Roman"/>
                <w:sz w:val="24"/>
                <w:szCs w:val="24"/>
              </w:rPr>
              <w:t>pantam valsts pārvaldes iestāde sagatavo likumprojektu par attiecīgā nekustamā īpašuma atsavināšanu.</w:t>
            </w:r>
          </w:p>
        </w:tc>
      </w:tr>
      <w:tr w:rsidR="007B5EC3" w:rsidRPr="007B5EC3" w14:paraId="5C06DC13" w14:textId="77777777" w:rsidTr="00350282">
        <w:trPr>
          <w:trHeight w:val="347"/>
        </w:trPr>
        <w:tc>
          <w:tcPr>
            <w:tcW w:w="426" w:type="dxa"/>
            <w:tcBorders>
              <w:top w:val="single" w:sz="6" w:space="0" w:color="auto"/>
              <w:left w:val="single" w:sz="6" w:space="0" w:color="auto"/>
              <w:bottom w:val="single" w:sz="6" w:space="0" w:color="auto"/>
              <w:right w:val="single" w:sz="6" w:space="0" w:color="auto"/>
            </w:tcBorders>
          </w:tcPr>
          <w:p w14:paraId="5C06DBF3" w14:textId="77777777" w:rsidR="007B5EC3" w:rsidRPr="007B5EC3" w:rsidRDefault="007B5EC3" w:rsidP="00F70D12">
            <w:pPr>
              <w:spacing w:after="0" w:line="240" w:lineRule="auto"/>
              <w:rPr>
                <w:rFonts w:ascii="Times New Roman" w:hAnsi="Times New Roman"/>
                <w:color w:val="000000"/>
                <w:sz w:val="24"/>
                <w:szCs w:val="24"/>
                <w:lang w:eastAsia="lv-LV"/>
              </w:rPr>
            </w:pPr>
            <w:r w:rsidRPr="007B5EC3">
              <w:rPr>
                <w:rFonts w:ascii="Times New Roman" w:hAnsi="Times New Roman"/>
                <w:color w:val="000000"/>
                <w:sz w:val="24"/>
                <w:szCs w:val="24"/>
                <w:lang w:eastAsia="lv-LV"/>
              </w:rPr>
              <w:t>2.</w:t>
            </w:r>
          </w:p>
        </w:tc>
        <w:tc>
          <w:tcPr>
            <w:tcW w:w="2538" w:type="dxa"/>
            <w:tcBorders>
              <w:top w:val="single" w:sz="6" w:space="0" w:color="auto"/>
              <w:left w:val="single" w:sz="6" w:space="0" w:color="auto"/>
              <w:bottom w:val="single" w:sz="6" w:space="0" w:color="auto"/>
              <w:right w:val="single" w:sz="6" w:space="0" w:color="auto"/>
            </w:tcBorders>
          </w:tcPr>
          <w:p w14:paraId="5C06DBF4" w14:textId="77777777" w:rsidR="007B5EC3" w:rsidRPr="007B5EC3" w:rsidRDefault="007B5EC3" w:rsidP="00F70D12">
            <w:pPr>
              <w:spacing w:after="0" w:line="240" w:lineRule="auto"/>
              <w:rPr>
                <w:rFonts w:ascii="Times New Roman" w:hAnsi="Times New Roman"/>
                <w:color w:val="000000"/>
                <w:sz w:val="24"/>
                <w:szCs w:val="24"/>
              </w:rPr>
            </w:pPr>
            <w:r w:rsidRPr="007B5EC3">
              <w:rPr>
                <w:rFonts w:ascii="Times New Roman" w:hAnsi="Times New Roman"/>
                <w:color w:val="000000"/>
                <w:sz w:val="24"/>
                <w:szCs w:val="24"/>
                <w:lang w:eastAsia="lv-LV"/>
              </w:rPr>
              <w:t xml:space="preserve"> Pašreizējā situācija un problēmas, kuru risināšanai tiesību akta projekts izstrādāts, tiesiskā regulējuma mērķis un būtība</w:t>
            </w:r>
          </w:p>
          <w:p w14:paraId="5C06DBF5" w14:textId="77777777" w:rsidR="007B5EC3" w:rsidRPr="007B5EC3" w:rsidRDefault="007B5EC3" w:rsidP="00F70D12">
            <w:pPr>
              <w:spacing w:after="0" w:line="240" w:lineRule="auto"/>
              <w:rPr>
                <w:rFonts w:ascii="Times New Roman" w:hAnsi="Times New Roman"/>
                <w:color w:val="000000"/>
                <w:sz w:val="24"/>
                <w:szCs w:val="24"/>
                <w:lang w:eastAsia="lv-LV"/>
              </w:rPr>
            </w:pPr>
          </w:p>
        </w:tc>
        <w:tc>
          <w:tcPr>
            <w:tcW w:w="6527" w:type="dxa"/>
            <w:tcBorders>
              <w:top w:val="single" w:sz="6" w:space="0" w:color="auto"/>
              <w:left w:val="single" w:sz="6" w:space="0" w:color="auto"/>
              <w:bottom w:val="single" w:sz="6" w:space="0" w:color="auto"/>
              <w:right w:val="single" w:sz="6" w:space="0" w:color="auto"/>
            </w:tcBorders>
          </w:tcPr>
          <w:p w14:paraId="5C06DBF6" w14:textId="77777777" w:rsidR="007B5EC3" w:rsidRPr="007B5EC3" w:rsidRDefault="007B5EC3" w:rsidP="00F70D12">
            <w:pPr>
              <w:spacing w:after="0" w:line="240" w:lineRule="auto"/>
              <w:ind w:firstLine="756"/>
              <w:jc w:val="both"/>
              <w:rPr>
                <w:rFonts w:ascii="Times New Roman" w:hAnsi="Times New Roman"/>
                <w:sz w:val="24"/>
                <w:szCs w:val="24"/>
                <w:lang w:eastAsia="lv-LV"/>
              </w:rPr>
            </w:pPr>
            <w:r w:rsidRPr="007B5EC3">
              <w:rPr>
                <w:rFonts w:ascii="Times New Roman" w:hAnsi="Times New Roman"/>
                <w:sz w:val="24"/>
                <w:szCs w:val="24"/>
                <w:lang w:eastAsia="lv-LV"/>
              </w:rPr>
              <w:t>Valsts galvenā autoceļa projekta „E67/A7 Ķekavas apvedceļš” īstenošanai no</w:t>
            </w:r>
            <w:r w:rsidRPr="0040373B">
              <w:rPr>
                <w:rFonts w:ascii="Times New Roman" w:hAnsi="Times New Roman"/>
                <w:sz w:val="24"/>
                <w:szCs w:val="24"/>
                <w:lang w:eastAsia="lv-LV"/>
              </w:rPr>
              <w:t xml:space="preserve"> nekustamā īpašuma kopīpašniekiem</w:t>
            </w:r>
            <w:r w:rsidRPr="007B5EC3">
              <w:rPr>
                <w:rFonts w:ascii="Times New Roman" w:hAnsi="Times New Roman"/>
                <w:sz w:val="24"/>
                <w:szCs w:val="24"/>
                <w:lang w:eastAsia="lv-LV"/>
              </w:rPr>
              <w:t xml:space="preserve"> nepieciešams atpirkt </w:t>
            </w:r>
            <w:r w:rsidRPr="007B5EC3">
              <w:rPr>
                <w:rFonts w:ascii="Times New Roman" w:hAnsi="Times New Roman"/>
                <w:sz w:val="24"/>
                <w:szCs w:val="28"/>
                <w:lang w:eastAsia="lv-LV"/>
              </w:rPr>
              <w:t>nekustamā īpašuma „</w:t>
            </w:r>
            <w:r w:rsidRPr="0040373B">
              <w:rPr>
                <w:rFonts w:ascii="Times New Roman" w:hAnsi="Times New Roman"/>
                <w:sz w:val="24"/>
                <w:szCs w:val="28"/>
                <w:lang w:eastAsia="lv-LV"/>
              </w:rPr>
              <w:t>Ozolsalas</w:t>
            </w:r>
            <w:r w:rsidRPr="007B5EC3">
              <w:rPr>
                <w:rFonts w:ascii="Times New Roman" w:hAnsi="Times New Roman"/>
                <w:sz w:val="24"/>
                <w:szCs w:val="28"/>
                <w:lang w:eastAsia="lv-LV"/>
              </w:rPr>
              <w:t>” (nekustamā īpašuma kadastra Nr. 8070 007 0</w:t>
            </w:r>
            <w:r w:rsidRPr="0040373B">
              <w:rPr>
                <w:rFonts w:ascii="Times New Roman" w:hAnsi="Times New Roman"/>
                <w:sz w:val="24"/>
                <w:szCs w:val="28"/>
                <w:lang w:eastAsia="lv-LV"/>
              </w:rPr>
              <w:t>817</w:t>
            </w:r>
            <w:r w:rsidR="002F0D79">
              <w:rPr>
                <w:rFonts w:ascii="Times New Roman" w:hAnsi="Times New Roman"/>
                <w:sz w:val="24"/>
                <w:szCs w:val="28"/>
                <w:lang w:eastAsia="lv-LV"/>
              </w:rPr>
              <w:t>) zemes gabala</w:t>
            </w:r>
            <w:r w:rsidRPr="007B5EC3">
              <w:rPr>
                <w:rFonts w:ascii="Times New Roman" w:hAnsi="Times New Roman"/>
                <w:sz w:val="24"/>
                <w:szCs w:val="28"/>
                <w:lang w:eastAsia="lv-LV"/>
              </w:rPr>
              <w:t xml:space="preserve"> (zemes vienības kadastra apzīmējums 8070 007 0</w:t>
            </w:r>
            <w:r w:rsidRPr="0040373B">
              <w:rPr>
                <w:rFonts w:ascii="Times New Roman" w:hAnsi="Times New Roman"/>
                <w:sz w:val="24"/>
                <w:szCs w:val="28"/>
                <w:lang w:eastAsia="lv-LV"/>
              </w:rPr>
              <w:t>817</w:t>
            </w:r>
            <w:r w:rsidRPr="007B5EC3">
              <w:rPr>
                <w:rFonts w:ascii="Times New Roman" w:hAnsi="Times New Roman"/>
                <w:sz w:val="24"/>
                <w:szCs w:val="28"/>
                <w:lang w:eastAsia="lv-LV"/>
              </w:rPr>
              <w:t xml:space="preserve">) daļu </w:t>
            </w:r>
            <w:r w:rsidRPr="0040373B">
              <w:rPr>
                <w:rFonts w:ascii="Times New Roman" w:hAnsi="Times New Roman"/>
                <w:sz w:val="24"/>
                <w:szCs w:val="28"/>
                <w:lang w:eastAsia="lv-LV"/>
              </w:rPr>
              <w:t>0,8398</w:t>
            </w:r>
            <w:r w:rsidRPr="007B5EC3">
              <w:rPr>
                <w:rFonts w:ascii="Times New Roman" w:hAnsi="Times New Roman"/>
                <w:sz w:val="24"/>
                <w:szCs w:val="28"/>
                <w:lang w:eastAsia="lv-LV"/>
              </w:rPr>
              <w:t xml:space="preserve"> ha platībā  – Ķekavas pagastā, Ķekavas novadā.</w:t>
            </w:r>
          </w:p>
          <w:p w14:paraId="5C06DBF7" w14:textId="77777777" w:rsidR="007B5EC3" w:rsidRPr="007B5EC3" w:rsidRDefault="007B5EC3" w:rsidP="00F70D12">
            <w:pPr>
              <w:widowControl w:val="0"/>
              <w:spacing w:after="0" w:line="240" w:lineRule="auto"/>
              <w:jc w:val="both"/>
              <w:rPr>
                <w:rFonts w:ascii="Times New Roman" w:hAnsi="Times New Roman"/>
                <w:sz w:val="24"/>
                <w:szCs w:val="28"/>
                <w:lang w:eastAsia="lv-LV"/>
              </w:rPr>
            </w:pPr>
            <w:r w:rsidRPr="007B5EC3">
              <w:rPr>
                <w:rFonts w:ascii="Times New Roman" w:hAnsi="Times New Roman"/>
                <w:sz w:val="24"/>
                <w:szCs w:val="28"/>
                <w:lang w:eastAsia="lv-LV"/>
              </w:rPr>
              <w:t xml:space="preserve">            Minētā nekustamā īpašuma daļa tiek atsavināta transporta infrastruktūras attīstībai un atsavināšana ir vienīgais veids šī mērķa sasniegšanai.</w:t>
            </w:r>
          </w:p>
          <w:p w14:paraId="5C06DBF8" w14:textId="77777777" w:rsidR="007B5EC3" w:rsidRPr="007B5EC3" w:rsidRDefault="007B5EC3" w:rsidP="00F70D12">
            <w:pPr>
              <w:widowControl w:val="0"/>
              <w:spacing w:after="0" w:line="240" w:lineRule="auto"/>
              <w:jc w:val="both"/>
              <w:rPr>
                <w:rFonts w:ascii="Times New Roman" w:hAnsi="Times New Roman"/>
                <w:sz w:val="24"/>
                <w:szCs w:val="24"/>
                <w:lang w:eastAsia="lv-LV"/>
              </w:rPr>
            </w:pPr>
            <w:r w:rsidRPr="007B5EC3">
              <w:rPr>
                <w:rFonts w:ascii="Times New Roman" w:hAnsi="Times New Roman"/>
                <w:sz w:val="24"/>
                <w:szCs w:val="28"/>
                <w:lang w:eastAsia="lv-LV"/>
              </w:rPr>
              <w:t xml:space="preserve">             </w:t>
            </w:r>
            <w:r w:rsidRPr="007B5EC3">
              <w:rPr>
                <w:rFonts w:ascii="Times New Roman" w:hAnsi="Times New Roman"/>
                <w:sz w:val="24"/>
                <w:szCs w:val="24"/>
                <w:lang w:eastAsia="lv-LV"/>
              </w:rPr>
              <w:t>Projekta konceptuālā nepie</w:t>
            </w:r>
            <w:r w:rsidR="007952DA">
              <w:rPr>
                <w:rFonts w:ascii="Times New Roman" w:hAnsi="Times New Roman"/>
                <w:sz w:val="24"/>
                <w:szCs w:val="24"/>
                <w:lang w:eastAsia="lv-LV"/>
              </w:rPr>
              <w:t>ciešamība apstiprināta ar 2006. </w:t>
            </w:r>
            <w:r w:rsidRPr="007B5EC3">
              <w:rPr>
                <w:rFonts w:ascii="Times New Roman" w:hAnsi="Times New Roman"/>
                <w:sz w:val="24"/>
                <w:szCs w:val="24"/>
                <w:lang w:eastAsia="lv-LV"/>
              </w:rPr>
              <w:t xml:space="preserve">gada 12. jūlija Ministru kabineta rīkojumu Nr.518 „Par transporta attīstības pamatnostādnēm 2007.-2013.gadam”, kā arī tas ir iekļauts Transporta attīstības pamatnostādnēs 2014.-2020. gadam. 2014. gada 7. oktobrī Ministru kabineta sēdē (prot. Nr. 53, 35§), atbalstīts Satiksmes ministrijas iesniegtais priekšlikums par publiskās un privātās partnerības modeļa izmantošanu valsts galvenā autoceļa projekta „E67/A7 Ķekavas apvedceļš” īstenošanā. 2016. gada 10. martā izdots Ministru kabineta </w:t>
            </w:r>
            <w:smartTag w:uri="schemas-tilde-lv/tildestengine" w:element="veidnes">
              <w:smartTagPr>
                <w:attr w:name="id" w:val="-1"/>
                <w:attr w:name="baseform" w:val="rīkojums"/>
                <w:attr w:name="text" w:val="rīkojums"/>
              </w:smartTagPr>
              <w:r w:rsidRPr="007B5EC3">
                <w:rPr>
                  <w:rFonts w:ascii="Times New Roman" w:hAnsi="Times New Roman"/>
                  <w:sz w:val="24"/>
                  <w:szCs w:val="24"/>
                  <w:lang w:eastAsia="lv-LV"/>
                </w:rPr>
                <w:t>rīkojums</w:t>
              </w:r>
            </w:smartTag>
            <w:r w:rsidRPr="007B5EC3">
              <w:rPr>
                <w:rFonts w:ascii="Times New Roman" w:hAnsi="Times New Roman"/>
                <w:sz w:val="24"/>
                <w:szCs w:val="24"/>
                <w:lang w:eastAsia="lv-LV"/>
              </w:rPr>
              <w:t xml:space="preserve"> Nr. 172 „Par valsts galvenā autoceļa projekta "E67/A7 Ķekavas apvedceļš" publiskās un privātās partnerības iepirkuma procedūras uzsākšanu”.</w:t>
            </w:r>
          </w:p>
          <w:p w14:paraId="5C06DBF9" w14:textId="77777777" w:rsidR="007B5EC3" w:rsidRPr="007B5EC3" w:rsidRDefault="007B5EC3" w:rsidP="00F70D12">
            <w:pPr>
              <w:widowControl w:val="0"/>
              <w:spacing w:after="0" w:line="240" w:lineRule="auto"/>
              <w:ind w:left="24" w:firstLine="732"/>
              <w:jc w:val="both"/>
              <w:rPr>
                <w:rFonts w:ascii="Times New Roman" w:hAnsi="Times New Roman"/>
                <w:sz w:val="24"/>
                <w:szCs w:val="24"/>
                <w:lang w:eastAsia="lv-LV"/>
              </w:rPr>
            </w:pPr>
            <w:r w:rsidRPr="007B5EC3">
              <w:rPr>
                <w:rFonts w:ascii="Times New Roman" w:hAnsi="Times New Roman"/>
                <w:sz w:val="24"/>
                <w:szCs w:val="24"/>
                <w:lang w:eastAsia="lv-LV"/>
              </w:rPr>
              <w:t>Nekustamais īpašums „</w:t>
            </w:r>
            <w:r w:rsidRPr="0040373B">
              <w:rPr>
                <w:rFonts w:ascii="Times New Roman" w:hAnsi="Times New Roman"/>
                <w:sz w:val="24"/>
                <w:szCs w:val="24"/>
                <w:lang w:eastAsia="lv-LV"/>
              </w:rPr>
              <w:t>Ozolsalas</w:t>
            </w:r>
            <w:r w:rsidRPr="007B5EC3">
              <w:rPr>
                <w:rFonts w:ascii="Times New Roman" w:hAnsi="Times New Roman"/>
                <w:sz w:val="24"/>
                <w:szCs w:val="24"/>
                <w:lang w:eastAsia="lv-LV"/>
              </w:rPr>
              <w:t>” (nekustamā īpašuma kadastra Nr. 8070 007 0</w:t>
            </w:r>
            <w:r w:rsidRPr="0040373B">
              <w:rPr>
                <w:rFonts w:ascii="Times New Roman" w:hAnsi="Times New Roman"/>
                <w:sz w:val="24"/>
                <w:szCs w:val="24"/>
                <w:lang w:eastAsia="lv-LV"/>
              </w:rPr>
              <w:t>817</w:t>
            </w:r>
            <w:r w:rsidRPr="007B5EC3">
              <w:rPr>
                <w:rFonts w:ascii="Times New Roman" w:hAnsi="Times New Roman"/>
                <w:sz w:val="24"/>
                <w:szCs w:val="24"/>
                <w:lang w:eastAsia="lv-LV"/>
              </w:rPr>
              <w:t>) ir reģistrēts Rīgas rajona tiesas zemesgrāmatu nodaļas Ķekavas pagasta zemesgrāmatas nodalījumā Nr. 100000</w:t>
            </w:r>
            <w:r w:rsidRPr="0040373B">
              <w:rPr>
                <w:rFonts w:ascii="Times New Roman" w:hAnsi="Times New Roman"/>
                <w:sz w:val="24"/>
                <w:szCs w:val="24"/>
                <w:lang w:eastAsia="lv-LV"/>
              </w:rPr>
              <w:t>129030</w:t>
            </w:r>
            <w:r w:rsidRPr="007B5EC3">
              <w:rPr>
                <w:rFonts w:ascii="Times New Roman" w:hAnsi="Times New Roman"/>
                <w:sz w:val="24"/>
                <w:szCs w:val="24"/>
                <w:lang w:eastAsia="lv-LV"/>
              </w:rPr>
              <w:t>.</w:t>
            </w:r>
          </w:p>
          <w:p w14:paraId="5C06DBFA" w14:textId="77777777" w:rsidR="007B5EC3" w:rsidRPr="007B5EC3" w:rsidRDefault="007B5EC3" w:rsidP="00F70D12">
            <w:pPr>
              <w:widowControl w:val="0"/>
              <w:spacing w:after="0" w:line="240" w:lineRule="auto"/>
              <w:ind w:left="24" w:firstLine="732"/>
              <w:jc w:val="both"/>
              <w:rPr>
                <w:rFonts w:ascii="Times New Roman" w:hAnsi="Times New Roman"/>
                <w:sz w:val="24"/>
                <w:szCs w:val="24"/>
                <w:lang w:eastAsia="lv-LV"/>
              </w:rPr>
            </w:pPr>
            <w:r w:rsidRPr="007B5EC3">
              <w:rPr>
                <w:rFonts w:ascii="Times New Roman" w:hAnsi="Times New Roman"/>
                <w:sz w:val="24"/>
                <w:szCs w:val="24"/>
                <w:lang w:eastAsia="lv-LV"/>
              </w:rPr>
              <w:t>Nekustamā īpašuma „</w:t>
            </w:r>
            <w:r w:rsidRPr="0040373B">
              <w:rPr>
                <w:rFonts w:ascii="Times New Roman" w:hAnsi="Times New Roman"/>
                <w:sz w:val="24"/>
                <w:szCs w:val="24"/>
                <w:lang w:eastAsia="lv-LV"/>
              </w:rPr>
              <w:t>Ozolsalas</w:t>
            </w:r>
            <w:r w:rsidRPr="007B5EC3">
              <w:rPr>
                <w:rFonts w:ascii="Times New Roman" w:hAnsi="Times New Roman"/>
                <w:sz w:val="24"/>
                <w:szCs w:val="24"/>
                <w:lang w:eastAsia="lv-LV"/>
              </w:rPr>
              <w:t>” (nekustamā īpašuma kadastra Nr. 8070 007 0</w:t>
            </w:r>
            <w:r w:rsidRPr="0040373B">
              <w:rPr>
                <w:rFonts w:ascii="Times New Roman" w:hAnsi="Times New Roman"/>
                <w:sz w:val="24"/>
                <w:szCs w:val="24"/>
                <w:lang w:eastAsia="lv-LV"/>
              </w:rPr>
              <w:t>817</w:t>
            </w:r>
            <w:r w:rsidR="002F0D79">
              <w:rPr>
                <w:rFonts w:ascii="Times New Roman" w:hAnsi="Times New Roman"/>
                <w:sz w:val="24"/>
                <w:szCs w:val="24"/>
                <w:lang w:eastAsia="lv-LV"/>
              </w:rPr>
              <w:t>) zemes gabalam</w:t>
            </w:r>
            <w:r w:rsidRPr="007B5EC3">
              <w:rPr>
                <w:rFonts w:ascii="Times New Roman" w:hAnsi="Times New Roman"/>
                <w:sz w:val="24"/>
                <w:szCs w:val="24"/>
                <w:lang w:eastAsia="lv-LV"/>
              </w:rPr>
              <w:t xml:space="preserve"> ar kadastra apzīmējumu </w:t>
            </w:r>
            <w:r w:rsidR="002F0D79" w:rsidRPr="002F0D79">
              <w:rPr>
                <w:rFonts w:ascii="Times New Roman" w:hAnsi="Times New Roman"/>
                <w:sz w:val="24"/>
                <w:szCs w:val="24"/>
              </w:rPr>
              <w:t>8070 007 0817</w:t>
            </w:r>
            <w:r w:rsidR="002F0D79">
              <w:rPr>
                <w:rFonts w:ascii="Times New Roman" w:hAnsi="Times New Roman"/>
                <w:b/>
                <w:sz w:val="28"/>
                <w:szCs w:val="26"/>
              </w:rPr>
              <w:t xml:space="preserve"> </w:t>
            </w:r>
            <w:r w:rsidRPr="007B5EC3">
              <w:rPr>
                <w:rFonts w:ascii="Times New Roman" w:hAnsi="Times New Roman"/>
                <w:sz w:val="24"/>
                <w:szCs w:val="24"/>
                <w:lang w:eastAsia="lv-LV"/>
              </w:rPr>
              <w:t xml:space="preserve">ir noteikti šādi apgrūtinājumi (saskaņā ar Nekustamā īpašuma valsts kadastra informācijas </w:t>
            </w:r>
            <w:r w:rsidRPr="007B5EC3">
              <w:rPr>
                <w:rFonts w:ascii="Times New Roman" w:hAnsi="Times New Roman"/>
                <w:sz w:val="24"/>
                <w:szCs w:val="24"/>
                <w:lang w:eastAsia="lv-LV"/>
              </w:rPr>
              <w:lastRenderedPageBreak/>
              <w:t>sistēmas datiem):</w:t>
            </w:r>
          </w:p>
          <w:p w14:paraId="5C06DBFB" w14:textId="77777777" w:rsidR="007B5EC3" w:rsidRPr="0040373B" w:rsidRDefault="007B5EC3" w:rsidP="00F70D12">
            <w:pPr>
              <w:widowControl w:val="0"/>
              <w:numPr>
                <w:ilvl w:val="0"/>
                <w:numId w:val="10"/>
              </w:numPr>
              <w:spacing w:after="0" w:line="240" w:lineRule="auto"/>
              <w:ind w:left="54" w:firstLine="702"/>
              <w:jc w:val="both"/>
              <w:rPr>
                <w:rFonts w:ascii="Times New Roman" w:hAnsi="Times New Roman"/>
                <w:sz w:val="24"/>
                <w:szCs w:val="24"/>
                <w:lang w:eastAsia="lv-LV"/>
              </w:rPr>
            </w:pPr>
            <w:r w:rsidRPr="0040373B">
              <w:rPr>
                <w:rFonts w:ascii="Times New Roman" w:hAnsi="Times New Roman"/>
                <w:sz w:val="24"/>
                <w:szCs w:val="24"/>
                <w:lang w:eastAsia="lv-LV"/>
              </w:rPr>
              <w:t>ceļa servitūta teritorija 0,0500 ha;</w:t>
            </w:r>
          </w:p>
          <w:p w14:paraId="5C06DBFC" w14:textId="77777777" w:rsidR="007B5EC3" w:rsidRPr="0040373B" w:rsidRDefault="007B5EC3" w:rsidP="00F70D12">
            <w:pPr>
              <w:widowControl w:val="0"/>
              <w:numPr>
                <w:ilvl w:val="0"/>
                <w:numId w:val="10"/>
              </w:numPr>
              <w:spacing w:after="0" w:line="240" w:lineRule="auto"/>
              <w:ind w:left="54" w:firstLine="702"/>
              <w:jc w:val="both"/>
              <w:rPr>
                <w:rFonts w:ascii="Times New Roman" w:hAnsi="Times New Roman"/>
                <w:sz w:val="24"/>
                <w:szCs w:val="24"/>
                <w:lang w:eastAsia="lv-LV"/>
              </w:rPr>
            </w:pPr>
            <w:r w:rsidRPr="0040373B">
              <w:rPr>
                <w:rFonts w:ascii="Times New Roman" w:hAnsi="Times New Roman"/>
                <w:sz w:val="24"/>
                <w:szCs w:val="24"/>
                <w:lang w:eastAsia="lv-LV"/>
              </w:rPr>
              <w:t>ceļa servitūta teritorija 0,0100 ha;</w:t>
            </w:r>
          </w:p>
          <w:p w14:paraId="5C06DBFD" w14:textId="77777777" w:rsidR="007B5EC3" w:rsidRPr="0040373B" w:rsidRDefault="007B5EC3" w:rsidP="00F70D12">
            <w:pPr>
              <w:widowControl w:val="0"/>
              <w:numPr>
                <w:ilvl w:val="0"/>
                <w:numId w:val="10"/>
              </w:numPr>
              <w:spacing w:after="0" w:line="240" w:lineRule="auto"/>
              <w:ind w:left="54" w:firstLine="702"/>
              <w:jc w:val="both"/>
              <w:rPr>
                <w:rFonts w:ascii="Times New Roman" w:hAnsi="Times New Roman"/>
                <w:sz w:val="24"/>
                <w:szCs w:val="24"/>
                <w:lang w:eastAsia="lv-LV"/>
              </w:rPr>
            </w:pPr>
            <w:r w:rsidRPr="0040373B">
              <w:rPr>
                <w:rFonts w:ascii="Times New Roman" w:hAnsi="Times New Roman"/>
                <w:sz w:val="24"/>
                <w:szCs w:val="24"/>
                <w:lang w:eastAsia="lv-LV"/>
              </w:rPr>
              <w:t>aizsargjoslas teritorija gar gāzesvadu ar spiedienu 0,2400 ha;</w:t>
            </w:r>
          </w:p>
          <w:p w14:paraId="5C06DBFE" w14:textId="77777777" w:rsidR="007B5EC3" w:rsidRPr="007B5EC3" w:rsidRDefault="007B5EC3" w:rsidP="00F70D12">
            <w:pPr>
              <w:widowControl w:val="0"/>
              <w:numPr>
                <w:ilvl w:val="0"/>
                <w:numId w:val="10"/>
              </w:numPr>
              <w:spacing w:after="0" w:line="240" w:lineRule="auto"/>
              <w:ind w:left="78" w:firstLine="678"/>
              <w:jc w:val="both"/>
              <w:rPr>
                <w:rFonts w:ascii="Times New Roman" w:hAnsi="Times New Roman"/>
                <w:sz w:val="24"/>
                <w:szCs w:val="24"/>
                <w:lang w:eastAsia="lv-LV"/>
              </w:rPr>
            </w:pPr>
            <w:r w:rsidRPr="007B5EC3">
              <w:rPr>
                <w:rFonts w:ascii="Times New Roman" w:hAnsi="Times New Roman"/>
                <w:sz w:val="24"/>
                <w:szCs w:val="24"/>
                <w:lang w:eastAsia="lv-LV"/>
              </w:rPr>
              <w:t>aizsargjoslas teritorija gar gāzesvadu ar spiedienu – 0,</w:t>
            </w:r>
            <w:r w:rsidRPr="0040373B">
              <w:rPr>
                <w:rFonts w:ascii="Times New Roman" w:hAnsi="Times New Roman"/>
                <w:sz w:val="24"/>
                <w:szCs w:val="24"/>
                <w:lang w:eastAsia="lv-LV"/>
              </w:rPr>
              <w:t>02</w:t>
            </w:r>
            <w:r w:rsidRPr="007B5EC3">
              <w:rPr>
                <w:rFonts w:ascii="Times New Roman" w:hAnsi="Times New Roman"/>
                <w:sz w:val="24"/>
                <w:szCs w:val="24"/>
                <w:lang w:eastAsia="lv-LV"/>
              </w:rPr>
              <w:t>00 ha platībā;</w:t>
            </w:r>
          </w:p>
          <w:p w14:paraId="5C06DBFF" w14:textId="77777777" w:rsidR="007B5EC3" w:rsidRPr="0040373B" w:rsidRDefault="007B5EC3" w:rsidP="00F70D12">
            <w:pPr>
              <w:widowControl w:val="0"/>
              <w:numPr>
                <w:ilvl w:val="0"/>
                <w:numId w:val="10"/>
              </w:numPr>
              <w:spacing w:after="0" w:line="240" w:lineRule="auto"/>
              <w:ind w:left="54" w:firstLine="702"/>
              <w:jc w:val="both"/>
              <w:rPr>
                <w:rFonts w:ascii="Times New Roman" w:hAnsi="Times New Roman"/>
                <w:sz w:val="24"/>
                <w:szCs w:val="24"/>
                <w:lang w:eastAsia="lv-LV"/>
              </w:rPr>
            </w:pPr>
            <w:r w:rsidRPr="007B5EC3">
              <w:rPr>
                <w:rFonts w:ascii="Times New Roman" w:hAnsi="Times New Roman"/>
                <w:sz w:val="24"/>
                <w:szCs w:val="24"/>
                <w:lang w:eastAsia="lv-LV"/>
              </w:rPr>
              <w:t>aizsargjoslas teritorija gar elektrisko tīklu gaisvadu līniju ārpus pilsētām un ciemiem, kā arī pilsētu lauku teritorijās – 0,</w:t>
            </w:r>
            <w:r w:rsidRPr="0040373B">
              <w:rPr>
                <w:rFonts w:ascii="Times New Roman" w:hAnsi="Times New Roman"/>
                <w:sz w:val="24"/>
                <w:szCs w:val="24"/>
                <w:lang w:eastAsia="lv-LV"/>
              </w:rPr>
              <w:t>900</w:t>
            </w:r>
            <w:r w:rsidRPr="007B5EC3">
              <w:rPr>
                <w:rFonts w:ascii="Times New Roman" w:hAnsi="Times New Roman"/>
                <w:sz w:val="24"/>
                <w:szCs w:val="24"/>
                <w:lang w:eastAsia="lv-LV"/>
              </w:rPr>
              <w:t>0 ha platībā;</w:t>
            </w:r>
          </w:p>
          <w:p w14:paraId="5C06DC00" w14:textId="77777777" w:rsidR="00C41149" w:rsidRPr="007B5EC3" w:rsidRDefault="00C41149" w:rsidP="00F70D12">
            <w:pPr>
              <w:widowControl w:val="0"/>
              <w:numPr>
                <w:ilvl w:val="0"/>
                <w:numId w:val="10"/>
              </w:numPr>
              <w:spacing w:after="0" w:line="240" w:lineRule="auto"/>
              <w:ind w:left="54" w:firstLine="702"/>
              <w:jc w:val="both"/>
              <w:rPr>
                <w:rFonts w:ascii="Times New Roman" w:hAnsi="Times New Roman"/>
                <w:sz w:val="24"/>
                <w:szCs w:val="24"/>
                <w:lang w:eastAsia="lv-LV"/>
              </w:rPr>
            </w:pPr>
            <w:r w:rsidRPr="007B5EC3">
              <w:rPr>
                <w:rFonts w:ascii="Times New Roman" w:hAnsi="Times New Roman"/>
                <w:sz w:val="24"/>
                <w:szCs w:val="24"/>
                <w:lang w:eastAsia="lv-LV"/>
              </w:rPr>
              <w:t>aizsargjoslas teritorija gar elektrisko tīklu gaisvadu līniju ārpus pilsētām un ciemiem, kā arī pilsētu lauku teritorijās – 0,</w:t>
            </w:r>
            <w:r w:rsidR="002F0D79">
              <w:rPr>
                <w:rFonts w:ascii="Times New Roman" w:hAnsi="Times New Roman"/>
                <w:sz w:val="24"/>
                <w:szCs w:val="24"/>
                <w:lang w:eastAsia="lv-LV"/>
              </w:rPr>
              <w:t>01</w:t>
            </w:r>
            <w:r w:rsidRPr="0040373B">
              <w:rPr>
                <w:rFonts w:ascii="Times New Roman" w:hAnsi="Times New Roman"/>
                <w:sz w:val="24"/>
                <w:szCs w:val="24"/>
                <w:lang w:eastAsia="lv-LV"/>
              </w:rPr>
              <w:t>00 ha platībā.</w:t>
            </w:r>
          </w:p>
          <w:p w14:paraId="5C06DC01" w14:textId="77777777" w:rsidR="00826D03" w:rsidRPr="0040373B" w:rsidRDefault="00B90773" w:rsidP="00F70D12">
            <w:pPr>
              <w:spacing w:after="0" w:line="240" w:lineRule="auto"/>
              <w:ind w:firstLine="753"/>
              <w:jc w:val="both"/>
              <w:rPr>
                <w:rFonts w:ascii="Times New Roman" w:hAnsi="Times New Roman"/>
                <w:sz w:val="24"/>
                <w:szCs w:val="24"/>
                <w:lang w:eastAsia="lv-LV"/>
              </w:rPr>
            </w:pPr>
            <w:r w:rsidRPr="00B90773">
              <w:rPr>
                <w:rFonts w:ascii="Times New Roman" w:hAnsi="Times New Roman"/>
                <w:sz w:val="24"/>
                <w:szCs w:val="24"/>
                <w:lang w:eastAsia="lv-LV"/>
              </w:rPr>
              <w:t>Pamatojoties uz Likuma 9.</w:t>
            </w:r>
            <w:r w:rsidR="007952DA">
              <w:rPr>
                <w:rFonts w:ascii="Times New Roman" w:hAnsi="Times New Roman"/>
                <w:sz w:val="24"/>
                <w:szCs w:val="24"/>
                <w:lang w:eastAsia="lv-LV"/>
              </w:rPr>
              <w:t xml:space="preserve"> </w:t>
            </w:r>
            <w:r w:rsidRPr="00B90773">
              <w:rPr>
                <w:rFonts w:ascii="Times New Roman" w:hAnsi="Times New Roman"/>
                <w:sz w:val="24"/>
                <w:szCs w:val="24"/>
                <w:lang w:eastAsia="lv-LV"/>
              </w:rPr>
              <w:t>pantu un Ministru kabineta 2011. gada 15. marta noteikumu Nr.204 „Kārtība, kādā nosaka taisnīgu atlīdzību par sabiedrības vajadzībām atsavināmo nekustamo īpašumu” 36.1.</w:t>
            </w:r>
            <w:r w:rsidR="007952DA">
              <w:rPr>
                <w:rFonts w:ascii="Times New Roman" w:hAnsi="Times New Roman"/>
                <w:sz w:val="24"/>
                <w:szCs w:val="24"/>
                <w:lang w:eastAsia="lv-LV"/>
              </w:rPr>
              <w:t xml:space="preserve"> </w:t>
            </w:r>
            <w:r w:rsidRPr="00B90773">
              <w:rPr>
                <w:rFonts w:ascii="Times New Roman" w:hAnsi="Times New Roman"/>
                <w:sz w:val="24"/>
                <w:szCs w:val="24"/>
                <w:lang w:eastAsia="lv-LV"/>
              </w:rPr>
              <w:t>apakšpunktu, Satiksmes ministrija</w:t>
            </w:r>
            <w:r w:rsidRPr="0040373B">
              <w:rPr>
                <w:rFonts w:ascii="Times New Roman" w:hAnsi="Times New Roman"/>
                <w:sz w:val="24"/>
                <w:szCs w:val="24"/>
                <w:lang w:eastAsia="lv-LV"/>
              </w:rPr>
              <w:t xml:space="preserve"> </w:t>
            </w:r>
            <w:r w:rsidRPr="00B90773">
              <w:rPr>
                <w:rFonts w:ascii="Times New Roman" w:hAnsi="Times New Roman"/>
                <w:bCs/>
                <w:sz w:val="24"/>
                <w:szCs w:val="24"/>
                <w:lang w:eastAsia="lv-LV"/>
              </w:rPr>
              <w:t xml:space="preserve">ar 2017. gada 1. decembra lēmumu Nr.03-14/3721 apstiprināja taisnīgas atlīdzības apmēru par </w:t>
            </w:r>
            <w:r w:rsidRPr="00B90773">
              <w:rPr>
                <w:rFonts w:ascii="Times New Roman" w:hAnsi="Times New Roman"/>
                <w:sz w:val="24"/>
                <w:szCs w:val="24"/>
                <w:lang w:eastAsia="lv-LV"/>
              </w:rPr>
              <w:t xml:space="preserve">nekustamā īpašuma “Ozolsalas” (nekustamā īpašuma kadastra Nr. 8070 007 0817) sastāvā esošās zemes vienības (zemes vienības kadastra apzīmējums 8070 007 0817) daļu 0,84 ha platībā  – Ķekavas pagastā, Ķekavas novadā, nosakot to 55 265,40 </w:t>
            </w:r>
            <w:proofErr w:type="spellStart"/>
            <w:r w:rsidRPr="00B90773">
              <w:rPr>
                <w:rFonts w:ascii="Times New Roman" w:hAnsi="Times New Roman"/>
                <w:i/>
                <w:sz w:val="24"/>
                <w:szCs w:val="24"/>
                <w:lang w:eastAsia="lv-LV"/>
              </w:rPr>
              <w:t>euro</w:t>
            </w:r>
            <w:proofErr w:type="spellEnd"/>
            <w:r w:rsidRPr="00B90773">
              <w:rPr>
                <w:rFonts w:ascii="Times New Roman" w:hAnsi="Times New Roman"/>
                <w:sz w:val="24"/>
                <w:szCs w:val="24"/>
                <w:lang w:eastAsia="lv-LV"/>
              </w:rPr>
              <w:t xml:space="preserve">, tai skaitā nekustamā īpašuma tirgus vērtība 55 104,00 </w:t>
            </w:r>
            <w:proofErr w:type="spellStart"/>
            <w:r w:rsidRPr="00B90773">
              <w:rPr>
                <w:rFonts w:ascii="Times New Roman" w:hAnsi="Times New Roman"/>
                <w:i/>
                <w:sz w:val="24"/>
                <w:szCs w:val="24"/>
                <w:lang w:eastAsia="lv-LV"/>
              </w:rPr>
              <w:t>euro</w:t>
            </w:r>
            <w:proofErr w:type="spellEnd"/>
            <w:r w:rsidRPr="00B90773">
              <w:rPr>
                <w:rFonts w:ascii="Times New Roman" w:hAnsi="Times New Roman"/>
                <w:sz w:val="24"/>
                <w:szCs w:val="24"/>
                <w:lang w:eastAsia="lv-LV"/>
              </w:rPr>
              <w:t xml:space="preserve"> (</w:t>
            </w:r>
            <w:r w:rsidR="00166BAA">
              <w:rPr>
                <w:rFonts w:ascii="Times New Roman" w:hAnsi="Times New Roman"/>
                <w:sz w:val="24"/>
                <w:szCs w:val="24"/>
                <w:lang w:eastAsia="lv-LV"/>
              </w:rPr>
              <w:t xml:space="preserve">paredzot, ka platība var tikt precizēta, nosakot to </w:t>
            </w:r>
            <w:r w:rsidRPr="00B90773">
              <w:rPr>
                <w:rFonts w:ascii="Times New Roman" w:hAnsi="Times New Roman"/>
                <w:sz w:val="24"/>
                <w:szCs w:val="24"/>
                <w:lang w:eastAsia="lv-LV"/>
              </w:rPr>
              <w:t xml:space="preserve">6,56 </w:t>
            </w:r>
            <w:proofErr w:type="spellStart"/>
            <w:r w:rsidRPr="00B90773">
              <w:rPr>
                <w:rFonts w:ascii="Times New Roman" w:hAnsi="Times New Roman"/>
                <w:i/>
                <w:sz w:val="24"/>
                <w:szCs w:val="24"/>
                <w:lang w:eastAsia="lv-LV"/>
              </w:rPr>
              <w:t>euro</w:t>
            </w:r>
            <w:proofErr w:type="spellEnd"/>
            <w:r w:rsidRPr="00B90773">
              <w:rPr>
                <w:rFonts w:ascii="Times New Roman" w:hAnsi="Times New Roman"/>
                <w:sz w:val="24"/>
                <w:szCs w:val="24"/>
                <w:lang w:eastAsia="lv-LV"/>
              </w:rPr>
              <w:t xml:space="preserve"> par vienu kvadrātmetru) un kompensējamie zaudējumi 161,40 </w:t>
            </w:r>
            <w:proofErr w:type="spellStart"/>
            <w:r w:rsidRPr="00B90773">
              <w:rPr>
                <w:rFonts w:ascii="Times New Roman" w:hAnsi="Times New Roman"/>
                <w:sz w:val="24"/>
                <w:szCs w:val="24"/>
                <w:lang w:eastAsia="lv-LV"/>
              </w:rPr>
              <w:t>euro</w:t>
            </w:r>
            <w:proofErr w:type="spellEnd"/>
            <w:r w:rsidRPr="00B90773">
              <w:rPr>
                <w:rFonts w:ascii="Times New Roman" w:hAnsi="Times New Roman"/>
                <w:sz w:val="24"/>
                <w:szCs w:val="24"/>
                <w:lang w:eastAsia="lv-LV"/>
              </w:rPr>
              <w:t>. Kompensējamie zaudējumi paredzēti par mežaudzi.</w:t>
            </w:r>
            <w:r w:rsidR="00826D03" w:rsidRPr="0040373B">
              <w:rPr>
                <w:rFonts w:ascii="Times New Roman" w:hAnsi="Times New Roman"/>
                <w:sz w:val="24"/>
                <w:szCs w:val="24"/>
                <w:lang w:eastAsia="lv-LV"/>
              </w:rPr>
              <w:t xml:space="preserve"> </w:t>
            </w:r>
          </w:p>
          <w:p w14:paraId="5C06DC02" w14:textId="77777777" w:rsidR="0040373B" w:rsidRPr="0040373B" w:rsidRDefault="0040373B" w:rsidP="00F70D12">
            <w:pPr>
              <w:widowControl w:val="0"/>
              <w:spacing w:after="0" w:line="240" w:lineRule="auto"/>
              <w:ind w:left="24" w:firstLine="732"/>
              <w:jc w:val="both"/>
              <w:rPr>
                <w:rFonts w:ascii="Times New Roman" w:hAnsi="Times New Roman"/>
                <w:sz w:val="24"/>
                <w:szCs w:val="24"/>
              </w:rPr>
            </w:pPr>
            <w:r w:rsidRPr="0040373B">
              <w:rPr>
                <w:rFonts w:ascii="Times New Roman" w:hAnsi="Times New Roman"/>
                <w:sz w:val="24"/>
                <w:szCs w:val="24"/>
              </w:rPr>
              <w:t xml:space="preserve">Nekustamā īpašuma kopīpašnieki </w:t>
            </w:r>
            <w:proofErr w:type="spellStart"/>
            <w:r w:rsidRPr="0040373B">
              <w:rPr>
                <w:rFonts w:ascii="Times New Roman" w:hAnsi="Times New Roman"/>
                <w:sz w:val="24"/>
                <w:szCs w:val="24"/>
              </w:rPr>
              <w:t>E.Petrova</w:t>
            </w:r>
            <w:proofErr w:type="spellEnd"/>
            <w:r w:rsidRPr="0040373B">
              <w:rPr>
                <w:rFonts w:ascii="Times New Roman" w:hAnsi="Times New Roman"/>
                <w:sz w:val="24"/>
                <w:szCs w:val="24"/>
              </w:rPr>
              <w:t xml:space="preserve"> un </w:t>
            </w:r>
            <w:proofErr w:type="spellStart"/>
            <w:r w:rsidRPr="0040373B">
              <w:rPr>
                <w:rFonts w:ascii="Times New Roman" w:hAnsi="Times New Roman"/>
                <w:sz w:val="24"/>
                <w:szCs w:val="24"/>
              </w:rPr>
              <w:t>M.Ernstsons</w:t>
            </w:r>
            <w:proofErr w:type="spellEnd"/>
            <w:r w:rsidRPr="0040373B">
              <w:rPr>
                <w:rFonts w:ascii="Times New Roman" w:hAnsi="Times New Roman"/>
                <w:sz w:val="24"/>
                <w:szCs w:val="24"/>
              </w:rPr>
              <w:t xml:space="preserve"> nav piekrituši nekustamā īpašuma “Ozolsalas” (nekustamā īpašuma kadastra Nr. 8070 007 0817) daļas atsavināšanai atbilstoši aprēķinātajam atlīdzības apmēram. Savukārt kopīpašnieki </w:t>
            </w:r>
            <w:proofErr w:type="spellStart"/>
            <w:r w:rsidRPr="0040373B">
              <w:rPr>
                <w:rFonts w:ascii="Times New Roman" w:hAnsi="Times New Roman"/>
                <w:sz w:val="24"/>
                <w:szCs w:val="24"/>
              </w:rPr>
              <w:t>G.Jēkabsons</w:t>
            </w:r>
            <w:proofErr w:type="spellEnd"/>
            <w:r w:rsidRPr="0040373B">
              <w:rPr>
                <w:rFonts w:ascii="Times New Roman" w:hAnsi="Times New Roman"/>
                <w:sz w:val="24"/>
                <w:szCs w:val="24"/>
              </w:rPr>
              <w:t xml:space="preserve"> un </w:t>
            </w:r>
            <w:proofErr w:type="spellStart"/>
            <w:r w:rsidRPr="0040373B">
              <w:rPr>
                <w:rFonts w:ascii="Times New Roman" w:hAnsi="Times New Roman"/>
                <w:sz w:val="24"/>
                <w:szCs w:val="24"/>
              </w:rPr>
              <w:t>M.Čerpinskis</w:t>
            </w:r>
            <w:proofErr w:type="spellEnd"/>
            <w:r w:rsidRPr="0040373B">
              <w:rPr>
                <w:rFonts w:ascii="Times New Roman" w:hAnsi="Times New Roman"/>
                <w:sz w:val="24"/>
                <w:szCs w:val="24"/>
              </w:rPr>
              <w:t xml:space="preserve"> nav snieguši atbildi.</w:t>
            </w:r>
          </w:p>
          <w:p w14:paraId="5C06DC03" w14:textId="77777777" w:rsidR="00826D03" w:rsidRPr="0040373B" w:rsidRDefault="00166BAA" w:rsidP="00F70D12">
            <w:pPr>
              <w:spacing w:after="0" w:line="240" w:lineRule="auto"/>
              <w:ind w:firstLine="730"/>
              <w:jc w:val="both"/>
              <w:rPr>
                <w:rFonts w:ascii="Times New Roman" w:hAnsi="Times New Roman"/>
                <w:color w:val="000000"/>
                <w:sz w:val="24"/>
                <w:szCs w:val="24"/>
              </w:rPr>
            </w:pPr>
            <w:r w:rsidRPr="0040373B">
              <w:rPr>
                <w:rFonts w:ascii="Times New Roman" w:hAnsi="Times New Roman"/>
                <w:color w:val="000000"/>
                <w:sz w:val="24"/>
                <w:szCs w:val="24"/>
              </w:rPr>
              <w:t xml:space="preserve">Ministru kabinets </w:t>
            </w:r>
            <w:r w:rsidR="00826D03" w:rsidRPr="0040373B">
              <w:rPr>
                <w:rFonts w:ascii="Times New Roman" w:hAnsi="Times New Roman"/>
                <w:color w:val="000000"/>
                <w:sz w:val="24"/>
                <w:szCs w:val="24"/>
              </w:rPr>
              <w:t xml:space="preserve">2018. gada 6. februārī ir </w:t>
            </w:r>
            <w:r w:rsidR="00E0428B">
              <w:rPr>
                <w:rFonts w:ascii="Times New Roman" w:hAnsi="Times New Roman"/>
                <w:color w:val="000000"/>
                <w:sz w:val="24"/>
                <w:szCs w:val="24"/>
              </w:rPr>
              <w:t>izdevis</w:t>
            </w:r>
            <w:r w:rsidR="00826D03" w:rsidRPr="0040373B">
              <w:rPr>
                <w:rFonts w:ascii="Times New Roman" w:hAnsi="Times New Roman"/>
                <w:color w:val="000000"/>
                <w:sz w:val="24"/>
                <w:szCs w:val="24"/>
              </w:rPr>
              <w:t xml:space="preserve"> rīkojumu Nr.44 “Par nekustamo īpašumu pirkšanu valsts galvenā autoceļa projekta “E67/A7 Ķekavas apvedceļš” īstenošanai (turpmāk – </w:t>
            </w:r>
            <w:smartTag w:uri="schemas-tilde-lv/tildestengine" w:element="veidnes">
              <w:smartTagPr>
                <w:attr w:name="id" w:val="-1"/>
                <w:attr w:name="baseform" w:val="rīkojums"/>
                <w:attr w:name="text" w:val="rīkojums"/>
              </w:smartTagPr>
              <w:r w:rsidR="00826D03" w:rsidRPr="0040373B">
                <w:rPr>
                  <w:rFonts w:ascii="Times New Roman" w:hAnsi="Times New Roman"/>
                  <w:color w:val="000000"/>
                  <w:sz w:val="24"/>
                  <w:szCs w:val="24"/>
                </w:rPr>
                <w:t>rīkojums</w:t>
              </w:r>
            </w:smartTag>
            <w:r w:rsidR="00826D03" w:rsidRPr="0040373B">
              <w:rPr>
                <w:rFonts w:ascii="Times New Roman" w:hAnsi="Times New Roman"/>
                <w:color w:val="000000"/>
                <w:sz w:val="24"/>
                <w:szCs w:val="24"/>
              </w:rPr>
              <w:t xml:space="preserve"> Nr.44)</w:t>
            </w:r>
            <w:r>
              <w:rPr>
                <w:rFonts w:ascii="Times New Roman" w:hAnsi="Times New Roman"/>
                <w:color w:val="000000"/>
                <w:sz w:val="24"/>
                <w:szCs w:val="24"/>
              </w:rPr>
              <w:t xml:space="preserve">, ar kuru Satiksmes ministrijai atļauts pirkt arī </w:t>
            </w:r>
            <w:r w:rsidRPr="00B90773">
              <w:rPr>
                <w:rFonts w:ascii="Times New Roman" w:hAnsi="Times New Roman"/>
                <w:sz w:val="24"/>
                <w:szCs w:val="24"/>
                <w:lang w:eastAsia="lv-LV"/>
              </w:rPr>
              <w:t>nekustamā īpašuma “Ozolsalas” (nekustamā īpašuma kadastra Nr. 8070 007 0817) sastāvā esošās zemes vienības (zemes vienības kadastra apzīmējums 8070 007 0817) daļu 0,84 ha platībā  – Ķekavas pagastā, Ķekavas novadā</w:t>
            </w:r>
            <w:r w:rsidR="00826D03" w:rsidRPr="0040373B">
              <w:rPr>
                <w:rFonts w:ascii="Times New Roman" w:hAnsi="Times New Roman"/>
                <w:color w:val="000000"/>
                <w:sz w:val="24"/>
                <w:szCs w:val="24"/>
              </w:rPr>
              <w:t xml:space="preserve">. </w:t>
            </w:r>
          </w:p>
          <w:p w14:paraId="5C06DC04" w14:textId="77777777" w:rsidR="000E1C46" w:rsidRPr="0040373B" w:rsidRDefault="000E1C46" w:rsidP="00F70D12">
            <w:pPr>
              <w:spacing w:after="0" w:line="240" w:lineRule="auto"/>
              <w:ind w:firstLine="730"/>
              <w:jc w:val="both"/>
              <w:rPr>
                <w:rFonts w:ascii="Times New Roman" w:hAnsi="Times New Roman"/>
                <w:sz w:val="24"/>
                <w:szCs w:val="24"/>
              </w:rPr>
            </w:pPr>
            <w:r w:rsidRPr="0040373B">
              <w:rPr>
                <w:rFonts w:ascii="Times New Roman" w:hAnsi="Times New Roman"/>
                <w:color w:val="000000"/>
                <w:sz w:val="24"/>
                <w:szCs w:val="24"/>
              </w:rPr>
              <w:t>Nekustamajam īpašumam “</w:t>
            </w:r>
            <w:r w:rsidR="00826D03" w:rsidRPr="0040373B">
              <w:rPr>
                <w:rFonts w:ascii="Times New Roman" w:hAnsi="Times New Roman"/>
                <w:color w:val="000000"/>
                <w:sz w:val="24"/>
                <w:szCs w:val="24"/>
              </w:rPr>
              <w:t>Ozolsalas</w:t>
            </w:r>
            <w:r w:rsidRPr="0040373B">
              <w:rPr>
                <w:rFonts w:ascii="Times New Roman" w:hAnsi="Times New Roman"/>
                <w:color w:val="000000"/>
                <w:sz w:val="24"/>
                <w:szCs w:val="24"/>
              </w:rPr>
              <w:t xml:space="preserve">” (nekustamā īpašuma kadastra Nr. </w:t>
            </w:r>
            <w:r w:rsidRPr="0040373B">
              <w:rPr>
                <w:rFonts w:ascii="Times New Roman" w:hAnsi="Times New Roman"/>
                <w:sz w:val="24"/>
                <w:szCs w:val="28"/>
                <w:lang w:eastAsia="lv-LV"/>
              </w:rPr>
              <w:t>8070 010 0</w:t>
            </w:r>
            <w:r w:rsidR="00826D03" w:rsidRPr="0040373B">
              <w:rPr>
                <w:rFonts w:ascii="Times New Roman" w:hAnsi="Times New Roman"/>
                <w:sz w:val="24"/>
                <w:szCs w:val="28"/>
                <w:lang w:eastAsia="lv-LV"/>
              </w:rPr>
              <w:t>817</w:t>
            </w:r>
            <w:r w:rsidRPr="0040373B">
              <w:rPr>
                <w:rFonts w:ascii="Times New Roman" w:hAnsi="Times New Roman"/>
                <w:color w:val="000000"/>
                <w:sz w:val="24"/>
                <w:szCs w:val="24"/>
              </w:rPr>
              <w:t>) saskaņā ar Likuma 10.panta pirmo daļu zemesgrāmatā i</w:t>
            </w:r>
            <w:bookmarkStart w:id="0" w:name="_GoBack"/>
            <w:bookmarkEnd w:id="0"/>
            <w:r w:rsidRPr="0040373B">
              <w:rPr>
                <w:rFonts w:ascii="Times New Roman" w:hAnsi="Times New Roman"/>
                <w:color w:val="000000"/>
                <w:sz w:val="24"/>
                <w:szCs w:val="24"/>
              </w:rPr>
              <w:t>r ierakstīta atzīme – aizliegums atsavināt un apgrūtināt nekustamo īpašumu. Aizliegums noteikts par labu Latvijas valstij Latvijas Republikas Satiksmes ministrijas personā.</w:t>
            </w:r>
          </w:p>
          <w:p w14:paraId="5C06DC05" w14:textId="77777777" w:rsidR="000E1C46" w:rsidRPr="0040373B" w:rsidRDefault="00C16640" w:rsidP="00F70D12">
            <w:pPr>
              <w:widowControl w:val="0"/>
              <w:spacing w:after="0" w:line="240" w:lineRule="auto"/>
              <w:ind w:left="24" w:firstLine="732"/>
              <w:jc w:val="both"/>
              <w:rPr>
                <w:rFonts w:ascii="Times New Roman" w:hAnsi="Times New Roman"/>
                <w:color w:val="000000"/>
                <w:sz w:val="24"/>
                <w:szCs w:val="24"/>
              </w:rPr>
            </w:pPr>
            <w:r>
              <w:rPr>
                <w:rFonts w:ascii="Times New Roman" w:hAnsi="Times New Roman"/>
                <w:color w:val="000000"/>
                <w:sz w:val="24"/>
                <w:szCs w:val="24"/>
              </w:rPr>
              <w:t>Pēc rīkojuma Nr.44</w:t>
            </w:r>
            <w:r w:rsidR="000E1C46" w:rsidRPr="0040373B">
              <w:rPr>
                <w:rFonts w:ascii="Times New Roman" w:hAnsi="Times New Roman"/>
                <w:color w:val="000000"/>
                <w:sz w:val="24"/>
                <w:szCs w:val="24"/>
              </w:rPr>
              <w:t xml:space="preserve"> pieņemšanas valsts akciju sabiedrība “Latvijas Valsts ceļi” (turpmāk – LVC) saskaņā ar Likuma </w:t>
            </w:r>
            <w:r w:rsidR="000E1C46" w:rsidRPr="0040373B">
              <w:rPr>
                <w:rFonts w:ascii="Times New Roman" w:hAnsi="Times New Roman"/>
                <w:color w:val="000000"/>
                <w:sz w:val="24"/>
                <w:szCs w:val="24"/>
              </w:rPr>
              <w:lastRenderedPageBreak/>
              <w:t>11.pantā noteikto 201</w:t>
            </w:r>
            <w:r w:rsidR="00826D03" w:rsidRPr="0040373B">
              <w:rPr>
                <w:rFonts w:ascii="Times New Roman" w:hAnsi="Times New Roman"/>
                <w:color w:val="000000"/>
                <w:sz w:val="24"/>
                <w:szCs w:val="24"/>
              </w:rPr>
              <w:t>8</w:t>
            </w:r>
            <w:r w:rsidR="000E1C46" w:rsidRPr="0040373B">
              <w:rPr>
                <w:rFonts w:ascii="Times New Roman" w:hAnsi="Times New Roman"/>
                <w:color w:val="000000"/>
                <w:sz w:val="24"/>
                <w:szCs w:val="24"/>
              </w:rPr>
              <w:t xml:space="preserve">. gada </w:t>
            </w:r>
            <w:r w:rsidR="00826D03" w:rsidRPr="0040373B">
              <w:rPr>
                <w:rFonts w:ascii="Times New Roman" w:hAnsi="Times New Roman"/>
                <w:color w:val="000000"/>
                <w:sz w:val="24"/>
                <w:szCs w:val="24"/>
              </w:rPr>
              <w:t>16</w:t>
            </w:r>
            <w:r w:rsidR="000E1C46" w:rsidRPr="0040373B">
              <w:rPr>
                <w:rFonts w:ascii="Times New Roman" w:hAnsi="Times New Roman"/>
                <w:color w:val="000000"/>
                <w:sz w:val="24"/>
                <w:szCs w:val="24"/>
              </w:rPr>
              <w:t xml:space="preserve">. </w:t>
            </w:r>
            <w:r w:rsidR="00826D03" w:rsidRPr="0040373B">
              <w:rPr>
                <w:rFonts w:ascii="Times New Roman" w:hAnsi="Times New Roman"/>
                <w:color w:val="000000"/>
                <w:sz w:val="24"/>
                <w:szCs w:val="24"/>
              </w:rPr>
              <w:t>februārī</w:t>
            </w:r>
            <w:r w:rsidR="000E1C46" w:rsidRPr="0040373B">
              <w:rPr>
                <w:rFonts w:ascii="Times New Roman" w:hAnsi="Times New Roman"/>
                <w:color w:val="000000"/>
                <w:sz w:val="24"/>
                <w:szCs w:val="24"/>
              </w:rPr>
              <w:t xml:space="preserve"> nosūtīja nekustamā īpašuma </w:t>
            </w:r>
            <w:r w:rsidR="00826D03" w:rsidRPr="0040373B">
              <w:rPr>
                <w:rFonts w:ascii="Times New Roman" w:hAnsi="Times New Roman"/>
                <w:color w:val="000000"/>
                <w:sz w:val="24"/>
                <w:szCs w:val="24"/>
              </w:rPr>
              <w:t xml:space="preserve">kopīpašniekiem </w:t>
            </w:r>
            <w:r w:rsidR="000E1C46" w:rsidRPr="0040373B">
              <w:rPr>
                <w:rFonts w:ascii="Times New Roman" w:hAnsi="Times New Roman"/>
                <w:color w:val="000000"/>
                <w:sz w:val="24"/>
                <w:szCs w:val="24"/>
              </w:rPr>
              <w:t>paziņojumu</w:t>
            </w:r>
            <w:r w:rsidR="00826D03" w:rsidRPr="0040373B">
              <w:rPr>
                <w:rFonts w:ascii="Times New Roman" w:hAnsi="Times New Roman"/>
                <w:color w:val="000000"/>
                <w:sz w:val="24"/>
                <w:szCs w:val="24"/>
              </w:rPr>
              <w:t xml:space="preserve"> </w:t>
            </w:r>
            <w:r w:rsidR="000E1C46" w:rsidRPr="0040373B">
              <w:rPr>
                <w:rFonts w:ascii="Times New Roman" w:hAnsi="Times New Roman"/>
                <w:color w:val="000000"/>
                <w:sz w:val="24"/>
                <w:szCs w:val="24"/>
              </w:rPr>
              <w:t>Nr.4.9/</w:t>
            </w:r>
            <w:r w:rsidR="00826D03" w:rsidRPr="0040373B">
              <w:rPr>
                <w:rFonts w:ascii="Times New Roman" w:hAnsi="Times New Roman"/>
                <w:color w:val="000000"/>
                <w:sz w:val="24"/>
                <w:szCs w:val="24"/>
              </w:rPr>
              <w:t>1941</w:t>
            </w:r>
            <w:r w:rsidR="000E1C46" w:rsidRPr="0040373B">
              <w:rPr>
                <w:rFonts w:ascii="Times New Roman" w:hAnsi="Times New Roman"/>
                <w:color w:val="000000"/>
                <w:sz w:val="24"/>
                <w:szCs w:val="24"/>
              </w:rPr>
              <w:t xml:space="preserve"> ar uzaicinājumu 30 dienu laikā no dienas, kad tas saņemts, paziņot par iespēju noslēgt līgumu par nekustamā īpašuma labprātīgu atsavināšanu</w:t>
            </w:r>
            <w:r w:rsidR="00826D03" w:rsidRPr="0040373B">
              <w:rPr>
                <w:rFonts w:ascii="Times New Roman" w:hAnsi="Times New Roman"/>
                <w:color w:val="000000"/>
                <w:sz w:val="24"/>
                <w:szCs w:val="24"/>
              </w:rPr>
              <w:t>.</w:t>
            </w:r>
            <w:r w:rsidR="000E1C46" w:rsidRPr="0040373B">
              <w:rPr>
                <w:rFonts w:ascii="Times New Roman" w:hAnsi="Times New Roman"/>
                <w:color w:val="000000"/>
                <w:sz w:val="24"/>
                <w:szCs w:val="24"/>
              </w:rPr>
              <w:t xml:space="preserve"> Paziņojumam</w:t>
            </w:r>
            <w:r w:rsidR="009C34BC">
              <w:rPr>
                <w:rFonts w:ascii="Times New Roman" w:hAnsi="Times New Roman"/>
                <w:color w:val="000000"/>
                <w:sz w:val="24"/>
                <w:szCs w:val="24"/>
              </w:rPr>
              <w:t xml:space="preserve"> tika pievienota rīkojuma Nr.44</w:t>
            </w:r>
            <w:r w:rsidR="000E1C46" w:rsidRPr="0040373B">
              <w:rPr>
                <w:rFonts w:ascii="Times New Roman" w:hAnsi="Times New Roman"/>
                <w:color w:val="000000"/>
                <w:sz w:val="24"/>
                <w:szCs w:val="24"/>
              </w:rPr>
              <w:t xml:space="preserve"> izdruka un pirkuma līguma projekts.</w:t>
            </w:r>
          </w:p>
          <w:p w14:paraId="5C06DC06" w14:textId="77777777" w:rsidR="0040373B" w:rsidRPr="0040373B" w:rsidRDefault="0040373B" w:rsidP="00F70D12">
            <w:pPr>
              <w:widowControl w:val="0"/>
              <w:spacing w:after="0" w:line="240" w:lineRule="auto"/>
              <w:ind w:left="24" w:firstLine="732"/>
              <w:jc w:val="both"/>
              <w:rPr>
                <w:rFonts w:ascii="Times New Roman" w:hAnsi="Times New Roman"/>
                <w:sz w:val="24"/>
                <w:szCs w:val="28"/>
                <w:lang w:eastAsia="lv-LV"/>
              </w:rPr>
            </w:pPr>
            <w:r w:rsidRPr="0040373B">
              <w:rPr>
                <w:rFonts w:ascii="Times New Roman" w:hAnsi="Times New Roman"/>
                <w:color w:val="000000"/>
                <w:sz w:val="24"/>
                <w:szCs w:val="24"/>
              </w:rPr>
              <w:t>LVC vairākkārt ir vērsušies pie nekustamā īpašuma kopīpašniekiem, gan klātienē, gan telefoniski, skaidrojot atsavināšanas procesu, lai noslēgtu līgumu par nekustamā īpašuma labprātīgu atsavināšanu. N</w:t>
            </w:r>
            <w:r w:rsidRPr="0040373B">
              <w:rPr>
                <w:rFonts w:ascii="Times New Roman" w:hAnsi="Times New Roman"/>
                <w:sz w:val="24"/>
                <w:szCs w:val="28"/>
                <w:lang w:eastAsia="lv-LV"/>
              </w:rPr>
              <w:t>ekustamā īpašuma kopīpašnie</w:t>
            </w:r>
            <w:r w:rsidR="00166BAA">
              <w:rPr>
                <w:rFonts w:ascii="Times New Roman" w:hAnsi="Times New Roman"/>
                <w:sz w:val="24"/>
                <w:szCs w:val="28"/>
                <w:lang w:eastAsia="lv-LV"/>
              </w:rPr>
              <w:t>ka</w:t>
            </w:r>
            <w:r w:rsidRPr="0040373B">
              <w:rPr>
                <w:rFonts w:ascii="Times New Roman" w:hAnsi="Times New Roman"/>
                <w:sz w:val="24"/>
                <w:szCs w:val="28"/>
                <w:lang w:eastAsia="lv-LV"/>
              </w:rPr>
              <w:t xml:space="preserve"> pārstāvis  telefoniski ir norādījis, ka noslēgt pirkuma līgumu ar visiem kopīpašniekiem nebūs iespējams. </w:t>
            </w:r>
          </w:p>
          <w:p w14:paraId="5C06DC07" w14:textId="77777777" w:rsidR="00425011" w:rsidRPr="0040373B" w:rsidRDefault="00693061" w:rsidP="00F70D12">
            <w:pPr>
              <w:widowControl w:val="0"/>
              <w:spacing w:after="0" w:line="240" w:lineRule="auto"/>
              <w:ind w:left="24" w:firstLine="732"/>
              <w:jc w:val="both"/>
              <w:rPr>
                <w:rFonts w:ascii="Times New Roman" w:hAnsi="Times New Roman"/>
                <w:color w:val="000000"/>
                <w:sz w:val="24"/>
                <w:szCs w:val="24"/>
              </w:rPr>
            </w:pPr>
            <w:r w:rsidRPr="0040373B">
              <w:rPr>
                <w:rFonts w:ascii="Times New Roman" w:hAnsi="Times New Roman"/>
                <w:color w:val="000000"/>
                <w:sz w:val="24"/>
                <w:szCs w:val="24"/>
              </w:rPr>
              <w:t>Nekustamā īpašuma kopīpašniekiem</w:t>
            </w:r>
            <w:r w:rsidR="00425011" w:rsidRPr="0040373B">
              <w:rPr>
                <w:rFonts w:ascii="Times New Roman" w:hAnsi="Times New Roman"/>
                <w:color w:val="000000"/>
                <w:sz w:val="24"/>
                <w:szCs w:val="24"/>
              </w:rPr>
              <w:t xml:space="preserve"> LVC</w:t>
            </w:r>
            <w:r w:rsidRPr="0040373B">
              <w:rPr>
                <w:rFonts w:ascii="Times New Roman" w:hAnsi="Times New Roman"/>
                <w:color w:val="000000"/>
                <w:sz w:val="24"/>
                <w:szCs w:val="24"/>
              </w:rPr>
              <w:t xml:space="preserve"> </w:t>
            </w:r>
            <w:r w:rsidR="00425011" w:rsidRPr="0040373B">
              <w:rPr>
                <w:rFonts w:ascii="Times New Roman" w:hAnsi="Times New Roman"/>
                <w:color w:val="000000"/>
                <w:sz w:val="24"/>
                <w:szCs w:val="24"/>
              </w:rPr>
              <w:t xml:space="preserve">2018. gada 17. jūlijā nosūtīja atkārtotu </w:t>
            </w:r>
            <w:r w:rsidRPr="0040373B">
              <w:rPr>
                <w:rFonts w:ascii="Times New Roman" w:hAnsi="Times New Roman"/>
                <w:color w:val="000000"/>
                <w:sz w:val="24"/>
                <w:szCs w:val="24"/>
              </w:rPr>
              <w:t>paziņojumu Nr.4.9/</w:t>
            </w:r>
            <w:r w:rsidR="00425011" w:rsidRPr="0040373B">
              <w:rPr>
                <w:rFonts w:ascii="Times New Roman" w:hAnsi="Times New Roman"/>
                <w:color w:val="000000"/>
                <w:sz w:val="24"/>
                <w:szCs w:val="24"/>
              </w:rPr>
              <w:t>8448</w:t>
            </w:r>
            <w:r w:rsidRPr="0040373B">
              <w:rPr>
                <w:rFonts w:ascii="Times New Roman" w:hAnsi="Times New Roman"/>
                <w:color w:val="000000"/>
                <w:sz w:val="24"/>
                <w:szCs w:val="24"/>
              </w:rPr>
              <w:t xml:space="preserve"> ar uzaicinājumu</w:t>
            </w:r>
            <w:r w:rsidR="00425011" w:rsidRPr="0040373B">
              <w:rPr>
                <w:rFonts w:ascii="Times New Roman" w:hAnsi="Times New Roman"/>
                <w:color w:val="000000"/>
                <w:sz w:val="24"/>
                <w:szCs w:val="24"/>
              </w:rPr>
              <w:t xml:space="preserve"> paziņot par iespēju noslēgt līgumu par nekustamā īpašuma labprātīgu atsavināšanu, nosakot termiņu </w:t>
            </w:r>
            <w:r w:rsidR="0040373B">
              <w:rPr>
                <w:rFonts w:ascii="Times New Roman" w:hAnsi="Times New Roman"/>
                <w:color w:val="000000"/>
                <w:sz w:val="24"/>
                <w:szCs w:val="24"/>
              </w:rPr>
              <w:t xml:space="preserve">- </w:t>
            </w:r>
            <w:r w:rsidR="00425011" w:rsidRPr="0040373B">
              <w:rPr>
                <w:rFonts w:ascii="Times New Roman" w:hAnsi="Times New Roman"/>
                <w:color w:val="000000"/>
                <w:sz w:val="24"/>
                <w:szCs w:val="24"/>
              </w:rPr>
              <w:t>2018.</w:t>
            </w:r>
            <w:r w:rsidR="009C34BC">
              <w:rPr>
                <w:rFonts w:ascii="Times New Roman" w:hAnsi="Times New Roman"/>
                <w:color w:val="000000"/>
                <w:sz w:val="24"/>
                <w:szCs w:val="24"/>
              </w:rPr>
              <w:t xml:space="preserve"> </w:t>
            </w:r>
            <w:r w:rsidR="00425011" w:rsidRPr="0040373B">
              <w:rPr>
                <w:rFonts w:ascii="Times New Roman" w:hAnsi="Times New Roman"/>
                <w:color w:val="000000"/>
                <w:sz w:val="24"/>
                <w:szCs w:val="24"/>
              </w:rPr>
              <w:t>gada 31.</w:t>
            </w:r>
            <w:r w:rsidR="009C34BC">
              <w:rPr>
                <w:rFonts w:ascii="Times New Roman" w:hAnsi="Times New Roman"/>
                <w:color w:val="000000"/>
                <w:sz w:val="24"/>
                <w:szCs w:val="24"/>
              </w:rPr>
              <w:t> </w:t>
            </w:r>
            <w:r w:rsidR="00425011" w:rsidRPr="0040373B">
              <w:rPr>
                <w:rFonts w:ascii="Times New Roman" w:hAnsi="Times New Roman"/>
                <w:color w:val="000000"/>
                <w:sz w:val="24"/>
                <w:szCs w:val="24"/>
              </w:rPr>
              <w:t>august</w:t>
            </w:r>
            <w:r w:rsidR="0040373B">
              <w:rPr>
                <w:rFonts w:ascii="Times New Roman" w:hAnsi="Times New Roman"/>
                <w:color w:val="000000"/>
                <w:sz w:val="24"/>
                <w:szCs w:val="24"/>
              </w:rPr>
              <w:t>u</w:t>
            </w:r>
            <w:r w:rsidR="00425011" w:rsidRPr="0040373B">
              <w:rPr>
                <w:rFonts w:ascii="Times New Roman" w:hAnsi="Times New Roman"/>
                <w:color w:val="000000"/>
                <w:sz w:val="24"/>
                <w:szCs w:val="24"/>
              </w:rPr>
              <w:t>.</w:t>
            </w:r>
            <w:r w:rsidRPr="0040373B">
              <w:rPr>
                <w:rFonts w:ascii="Times New Roman" w:hAnsi="Times New Roman"/>
                <w:color w:val="000000"/>
                <w:sz w:val="24"/>
                <w:szCs w:val="24"/>
              </w:rPr>
              <w:t xml:space="preserve"> </w:t>
            </w:r>
          </w:p>
          <w:p w14:paraId="5C06DC08" w14:textId="77777777" w:rsidR="000E1C46" w:rsidRPr="0040373B" w:rsidRDefault="000E1C46" w:rsidP="00F70D12">
            <w:pPr>
              <w:spacing w:after="0" w:line="240" w:lineRule="auto"/>
              <w:ind w:firstLine="754"/>
              <w:jc w:val="both"/>
              <w:rPr>
                <w:rFonts w:ascii="Times New Roman" w:hAnsi="Times New Roman"/>
                <w:sz w:val="24"/>
                <w:szCs w:val="24"/>
              </w:rPr>
            </w:pPr>
            <w:r w:rsidRPr="0040373B">
              <w:rPr>
                <w:rFonts w:ascii="Times New Roman" w:hAnsi="Times New Roman"/>
                <w:color w:val="000000"/>
                <w:sz w:val="24"/>
                <w:szCs w:val="24"/>
              </w:rPr>
              <w:t>Pēc paziņojuma saņemšanas noteiktajā termiņā līdz 201</w:t>
            </w:r>
            <w:r w:rsidR="007402BB" w:rsidRPr="0040373B">
              <w:rPr>
                <w:rFonts w:ascii="Times New Roman" w:hAnsi="Times New Roman"/>
                <w:color w:val="000000"/>
                <w:sz w:val="24"/>
                <w:szCs w:val="24"/>
              </w:rPr>
              <w:t>8</w:t>
            </w:r>
            <w:r w:rsidRPr="0040373B">
              <w:rPr>
                <w:rFonts w:ascii="Times New Roman" w:hAnsi="Times New Roman"/>
                <w:color w:val="000000"/>
                <w:sz w:val="24"/>
                <w:szCs w:val="24"/>
              </w:rPr>
              <w:t xml:space="preserve">.gada </w:t>
            </w:r>
            <w:r w:rsidR="007402BB" w:rsidRPr="0040373B">
              <w:rPr>
                <w:rFonts w:ascii="Times New Roman" w:hAnsi="Times New Roman"/>
                <w:color w:val="000000"/>
                <w:sz w:val="24"/>
                <w:szCs w:val="24"/>
              </w:rPr>
              <w:t>31</w:t>
            </w:r>
            <w:r w:rsidRPr="0040373B">
              <w:rPr>
                <w:rFonts w:ascii="Times New Roman" w:hAnsi="Times New Roman"/>
                <w:color w:val="000000"/>
                <w:sz w:val="24"/>
                <w:szCs w:val="24"/>
              </w:rPr>
              <w:t>.</w:t>
            </w:r>
            <w:r w:rsidR="007402BB" w:rsidRPr="0040373B">
              <w:rPr>
                <w:rFonts w:ascii="Times New Roman" w:hAnsi="Times New Roman"/>
                <w:color w:val="000000"/>
                <w:sz w:val="24"/>
                <w:szCs w:val="24"/>
              </w:rPr>
              <w:t>augustam</w:t>
            </w:r>
            <w:r w:rsidRPr="0040373B">
              <w:rPr>
                <w:rFonts w:ascii="Times New Roman" w:hAnsi="Times New Roman"/>
                <w:color w:val="000000"/>
                <w:sz w:val="24"/>
                <w:szCs w:val="24"/>
              </w:rPr>
              <w:t xml:space="preserve"> LVC  nav </w:t>
            </w:r>
            <w:r w:rsidR="007402BB" w:rsidRPr="0040373B">
              <w:rPr>
                <w:rFonts w:ascii="Times New Roman" w:hAnsi="Times New Roman"/>
                <w:color w:val="000000"/>
                <w:sz w:val="24"/>
                <w:szCs w:val="24"/>
              </w:rPr>
              <w:t>saņemta visu kopīpašnieku piekrišana noslēgt pirkuma līgumu.</w:t>
            </w:r>
            <w:r w:rsidRPr="0040373B">
              <w:rPr>
                <w:rFonts w:ascii="Times New Roman" w:hAnsi="Times New Roman"/>
                <w:color w:val="000000"/>
                <w:sz w:val="24"/>
                <w:szCs w:val="24"/>
              </w:rPr>
              <w:t xml:space="preserve"> </w:t>
            </w:r>
          </w:p>
          <w:p w14:paraId="5C06DC09" w14:textId="77777777" w:rsidR="000E1C46" w:rsidRPr="0040373B" w:rsidRDefault="000E1C46" w:rsidP="00F70D12">
            <w:pPr>
              <w:spacing w:after="0" w:line="240" w:lineRule="auto"/>
              <w:ind w:firstLine="754"/>
              <w:jc w:val="both"/>
              <w:rPr>
                <w:rFonts w:ascii="Times New Roman" w:hAnsi="Times New Roman"/>
                <w:sz w:val="24"/>
                <w:szCs w:val="24"/>
              </w:rPr>
            </w:pPr>
            <w:r w:rsidRPr="0040373B">
              <w:rPr>
                <w:rFonts w:ascii="Times New Roman" w:hAnsi="Times New Roman"/>
                <w:color w:val="000000"/>
                <w:sz w:val="24"/>
                <w:szCs w:val="24"/>
                <w:lang w:eastAsia="lv-LV"/>
              </w:rPr>
              <w:t xml:space="preserve">Ņemot vērā, ka atbilstoši Likuma 11.panta </w:t>
            </w:r>
            <w:r w:rsidR="007402BB" w:rsidRPr="0040373B">
              <w:rPr>
                <w:rFonts w:ascii="Times New Roman" w:hAnsi="Times New Roman"/>
                <w:color w:val="000000"/>
                <w:sz w:val="24"/>
                <w:szCs w:val="24"/>
                <w:lang w:eastAsia="lv-LV"/>
              </w:rPr>
              <w:t>pirmajā</w:t>
            </w:r>
            <w:r w:rsidRPr="0040373B">
              <w:rPr>
                <w:rFonts w:ascii="Times New Roman" w:hAnsi="Times New Roman"/>
                <w:color w:val="000000"/>
                <w:sz w:val="24"/>
                <w:szCs w:val="24"/>
                <w:lang w:eastAsia="lv-LV"/>
              </w:rPr>
              <w:t xml:space="preserve">  </w:t>
            </w:r>
            <w:r w:rsidR="007402BB" w:rsidRPr="0040373B">
              <w:rPr>
                <w:rFonts w:ascii="Times New Roman" w:hAnsi="Times New Roman"/>
                <w:color w:val="000000"/>
                <w:sz w:val="24"/>
                <w:szCs w:val="24"/>
                <w:lang w:eastAsia="lv-LV"/>
              </w:rPr>
              <w:t>daļā noteiktajā termiņā</w:t>
            </w:r>
            <w:r w:rsidRPr="0040373B">
              <w:rPr>
                <w:rFonts w:ascii="Times New Roman" w:hAnsi="Times New Roman"/>
                <w:color w:val="000000"/>
                <w:sz w:val="24"/>
                <w:szCs w:val="24"/>
                <w:lang w:eastAsia="lv-LV"/>
              </w:rPr>
              <w:t xml:space="preserve"> </w:t>
            </w:r>
            <w:smartTag w:uri="schemas-tilde-lv/tildestengine" w:element="veidnes">
              <w:smartTagPr>
                <w:attr w:name="id" w:val="-1"/>
                <w:attr w:name="baseform" w:val="līgums"/>
                <w:attr w:name="text" w:val="līgums"/>
              </w:smartTagPr>
              <w:r w:rsidRPr="0040373B">
                <w:rPr>
                  <w:rFonts w:ascii="Times New Roman" w:hAnsi="Times New Roman"/>
                  <w:color w:val="000000"/>
                  <w:sz w:val="24"/>
                  <w:szCs w:val="24"/>
                  <w:lang w:eastAsia="lv-LV"/>
                </w:rPr>
                <w:t>līgums</w:t>
              </w:r>
            </w:smartTag>
            <w:r w:rsidRPr="0040373B">
              <w:rPr>
                <w:rFonts w:ascii="Times New Roman" w:hAnsi="Times New Roman"/>
                <w:color w:val="000000"/>
                <w:sz w:val="24"/>
                <w:szCs w:val="24"/>
                <w:lang w:eastAsia="lv-LV"/>
              </w:rPr>
              <w:t xml:space="preserve"> par nekustamā īpašuma labprātīgu atsavināšanu nav noslēgts, ir izpildīti Likuma 13.pantā noteiktie priekšnoteikumi likumprojekta par nekustamā īpašuma piespiedu atsavināšanu sabiedrības vajadzībām virzīšanai izskatīšanai Saeimā.</w:t>
            </w:r>
          </w:p>
          <w:p w14:paraId="5C06DC0A" w14:textId="77777777" w:rsidR="0040373B" w:rsidRDefault="0040373B" w:rsidP="00F70D12">
            <w:pPr>
              <w:spacing w:after="0" w:line="240" w:lineRule="auto"/>
              <w:ind w:firstLine="754"/>
              <w:jc w:val="both"/>
              <w:rPr>
                <w:rFonts w:ascii="Times New Roman" w:hAnsi="Times New Roman"/>
                <w:sz w:val="24"/>
                <w:szCs w:val="24"/>
              </w:rPr>
            </w:pPr>
            <w:r w:rsidRPr="007B5EC3">
              <w:rPr>
                <w:rFonts w:ascii="Times New Roman" w:hAnsi="Times New Roman"/>
                <w:sz w:val="24"/>
                <w:szCs w:val="24"/>
                <w:lang w:eastAsia="lv-LV"/>
              </w:rPr>
              <w:t xml:space="preserve">Atdalāmajam un atsavināmajam nekustamajam īpašumam </w:t>
            </w:r>
            <w:r w:rsidRPr="0040373B">
              <w:rPr>
                <w:rFonts w:ascii="Times New Roman" w:hAnsi="Times New Roman"/>
                <w:sz w:val="24"/>
                <w:szCs w:val="24"/>
                <w:lang w:eastAsia="lv-LV"/>
              </w:rPr>
              <w:t xml:space="preserve">ir veikti  </w:t>
            </w:r>
            <w:r w:rsidRPr="007B5EC3">
              <w:rPr>
                <w:rFonts w:ascii="Times New Roman" w:hAnsi="Times New Roman"/>
                <w:sz w:val="24"/>
                <w:szCs w:val="24"/>
                <w:lang w:eastAsia="lv-LV"/>
              </w:rPr>
              <w:t xml:space="preserve">mērniecības darbi, </w:t>
            </w:r>
            <w:r w:rsidRPr="0040373B">
              <w:rPr>
                <w:rFonts w:ascii="Times New Roman" w:hAnsi="Times New Roman"/>
                <w:sz w:val="24"/>
                <w:szCs w:val="24"/>
                <w:lang w:eastAsia="lv-LV"/>
              </w:rPr>
              <w:t xml:space="preserve">bet tie </w:t>
            </w:r>
            <w:r w:rsidRPr="0040373B">
              <w:rPr>
                <w:rFonts w:ascii="Times New Roman" w:hAnsi="Times New Roman"/>
                <w:sz w:val="24"/>
                <w:szCs w:val="24"/>
              </w:rPr>
              <w:t>nav reģistrēti Nekustamā īpašuma valsts kadastra informācijas sistēmā, jo nekustamā īpašuma kopīpašnieki nav parakstījuši zemes robežu uzmērīšanas dokumentus. Platība ir uzmērīta precīza</w:t>
            </w:r>
            <w:r w:rsidR="006C6101">
              <w:rPr>
                <w:rFonts w:ascii="Times New Roman" w:hAnsi="Times New Roman"/>
                <w:sz w:val="24"/>
                <w:szCs w:val="24"/>
              </w:rPr>
              <w:t xml:space="preserve"> – 0,8398 ha.</w:t>
            </w:r>
          </w:p>
          <w:p w14:paraId="5C06DC0B" w14:textId="77777777" w:rsidR="000E1C46" w:rsidRPr="0040373B" w:rsidRDefault="000E1C46" w:rsidP="00F70D12">
            <w:pPr>
              <w:spacing w:after="0" w:line="240" w:lineRule="auto"/>
              <w:ind w:firstLine="754"/>
              <w:jc w:val="both"/>
              <w:rPr>
                <w:rFonts w:ascii="Times New Roman" w:hAnsi="Times New Roman"/>
                <w:sz w:val="24"/>
                <w:szCs w:val="24"/>
              </w:rPr>
            </w:pPr>
            <w:r w:rsidRPr="0040373B">
              <w:rPr>
                <w:rFonts w:ascii="Times New Roman" w:hAnsi="Times New Roman"/>
                <w:color w:val="000000"/>
                <w:sz w:val="24"/>
                <w:szCs w:val="24"/>
                <w:lang w:eastAsia="lv-LV"/>
              </w:rPr>
              <w:t>Labums, ko sabiedrība iegūs, nosakot nekustamā īpašuma “</w:t>
            </w:r>
            <w:r w:rsidR="007402BB" w:rsidRPr="0040373B">
              <w:rPr>
                <w:rFonts w:ascii="Times New Roman" w:hAnsi="Times New Roman"/>
                <w:color w:val="000000"/>
                <w:sz w:val="24"/>
                <w:szCs w:val="24"/>
                <w:lang w:eastAsia="lv-LV"/>
              </w:rPr>
              <w:t>Ozolsalas</w:t>
            </w:r>
            <w:r w:rsidRPr="0040373B">
              <w:rPr>
                <w:rFonts w:ascii="Times New Roman" w:hAnsi="Times New Roman"/>
                <w:color w:val="000000"/>
                <w:sz w:val="24"/>
                <w:szCs w:val="24"/>
                <w:lang w:eastAsia="lv-LV"/>
              </w:rPr>
              <w:t xml:space="preserve">” </w:t>
            </w:r>
            <w:r w:rsidRPr="0040373B">
              <w:rPr>
                <w:rFonts w:ascii="Times New Roman" w:hAnsi="Times New Roman"/>
                <w:sz w:val="24"/>
                <w:szCs w:val="28"/>
                <w:lang w:eastAsia="lv-LV"/>
              </w:rPr>
              <w:t>(nekustamā īpašuma kadastra Nr. 8070 0</w:t>
            </w:r>
            <w:r w:rsidR="007402BB" w:rsidRPr="0040373B">
              <w:rPr>
                <w:rFonts w:ascii="Times New Roman" w:hAnsi="Times New Roman"/>
                <w:sz w:val="24"/>
                <w:szCs w:val="28"/>
                <w:lang w:eastAsia="lv-LV"/>
              </w:rPr>
              <w:t>07</w:t>
            </w:r>
            <w:r w:rsidRPr="0040373B">
              <w:rPr>
                <w:rFonts w:ascii="Times New Roman" w:hAnsi="Times New Roman"/>
                <w:sz w:val="24"/>
                <w:szCs w:val="28"/>
                <w:lang w:eastAsia="lv-LV"/>
              </w:rPr>
              <w:t xml:space="preserve"> 0</w:t>
            </w:r>
            <w:r w:rsidR="007402BB" w:rsidRPr="0040373B">
              <w:rPr>
                <w:rFonts w:ascii="Times New Roman" w:hAnsi="Times New Roman"/>
                <w:sz w:val="24"/>
                <w:szCs w:val="28"/>
                <w:lang w:eastAsia="lv-LV"/>
              </w:rPr>
              <w:t>817</w:t>
            </w:r>
            <w:r w:rsidRPr="0040373B">
              <w:rPr>
                <w:rFonts w:ascii="Times New Roman" w:hAnsi="Times New Roman"/>
                <w:color w:val="000000"/>
                <w:sz w:val="24"/>
                <w:szCs w:val="24"/>
                <w:lang w:eastAsia="lv-LV"/>
              </w:rPr>
              <w:t xml:space="preserve">) </w:t>
            </w:r>
            <w:r w:rsidR="007402BB" w:rsidRPr="0040373B">
              <w:rPr>
                <w:rFonts w:ascii="Times New Roman" w:hAnsi="Times New Roman"/>
                <w:color w:val="000000"/>
                <w:sz w:val="24"/>
                <w:szCs w:val="24"/>
                <w:lang w:eastAsia="lv-LV"/>
              </w:rPr>
              <w:t>kopīpašniekiem</w:t>
            </w:r>
            <w:r w:rsidRPr="0040373B">
              <w:rPr>
                <w:rFonts w:ascii="Times New Roman" w:hAnsi="Times New Roman"/>
                <w:color w:val="000000"/>
                <w:sz w:val="24"/>
                <w:szCs w:val="24"/>
                <w:lang w:eastAsia="lv-LV"/>
              </w:rPr>
              <w:t xml:space="preserve"> </w:t>
            </w:r>
            <w:proofErr w:type="spellStart"/>
            <w:r w:rsidRPr="0040373B">
              <w:rPr>
                <w:rFonts w:ascii="Times New Roman" w:hAnsi="Times New Roman"/>
                <w:color w:val="000000"/>
                <w:sz w:val="24"/>
                <w:szCs w:val="24"/>
                <w:lang w:eastAsia="lv-LV"/>
              </w:rPr>
              <w:t>pamattiesību</w:t>
            </w:r>
            <w:proofErr w:type="spellEnd"/>
            <w:r w:rsidRPr="0040373B">
              <w:rPr>
                <w:rFonts w:ascii="Times New Roman" w:hAnsi="Times New Roman"/>
                <w:color w:val="000000"/>
                <w:sz w:val="24"/>
                <w:szCs w:val="24"/>
                <w:lang w:eastAsia="lv-LV"/>
              </w:rPr>
              <w:t xml:space="preserve"> ierobežojumu, ir lielāks par indivīda interesēm nodarīto kaitējumu, jo šajā gadījumā minēt</w:t>
            </w:r>
            <w:r w:rsidR="007402BB" w:rsidRPr="0040373B">
              <w:rPr>
                <w:rFonts w:ascii="Times New Roman" w:hAnsi="Times New Roman"/>
                <w:color w:val="000000"/>
                <w:sz w:val="24"/>
                <w:szCs w:val="24"/>
                <w:lang w:eastAsia="lv-LV"/>
              </w:rPr>
              <w:t>ā</w:t>
            </w:r>
            <w:r w:rsidRPr="0040373B">
              <w:rPr>
                <w:rFonts w:ascii="Times New Roman" w:hAnsi="Times New Roman"/>
                <w:color w:val="000000"/>
                <w:sz w:val="24"/>
                <w:szCs w:val="24"/>
                <w:lang w:eastAsia="lv-LV"/>
              </w:rPr>
              <w:t xml:space="preserve"> nekustam</w:t>
            </w:r>
            <w:r w:rsidR="007402BB" w:rsidRPr="0040373B">
              <w:rPr>
                <w:rFonts w:ascii="Times New Roman" w:hAnsi="Times New Roman"/>
                <w:color w:val="000000"/>
                <w:sz w:val="24"/>
                <w:szCs w:val="24"/>
                <w:lang w:eastAsia="lv-LV"/>
              </w:rPr>
              <w:t>ā</w:t>
            </w:r>
            <w:r w:rsidRPr="0040373B">
              <w:rPr>
                <w:rFonts w:ascii="Times New Roman" w:hAnsi="Times New Roman"/>
                <w:color w:val="000000"/>
                <w:sz w:val="24"/>
                <w:szCs w:val="24"/>
                <w:lang w:eastAsia="lv-LV"/>
              </w:rPr>
              <w:t xml:space="preserve"> īpašum</w:t>
            </w:r>
            <w:r w:rsidR="007402BB" w:rsidRPr="0040373B">
              <w:rPr>
                <w:rFonts w:ascii="Times New Roman" w:hAnsi="Times New Roman"/>
                <w:color w:val="000000"/>
                <w:sz w:val="24"/>
                <w:szCs w:val="24"/>
                <w:lang w:eastAsia="lv-LV"/>
              </w:rPr>
              <w:t>a daļa</w:t>
            </w:r>
            <w:r w:rsidRPr="0040373B">
              <w:rPr>
                <w:rFonts w:ascii="Times New Roman" w:hAnsi="Times New Roman"/>
                <w:color w:val="000000"/>
                <w:sz w:val="24"/>
                <w:szCs w:val="24"/>
                <w:lang w:eastAsia="lv-LV"/>
              </w:rPr>
              <w:t xml:space="preserve"> ir nepieciešam</w:t>
            </w:r>
            <w:r w:rsidR="007402BB" w:rsidRPr="0040373B">
              <w:rPr>
                <w:rFonts w:ascii="Times New Roman" w:hAnsi="Times New Roman"/>
                <w:color w:val="000000"/>
                <w:sz w:val="24"/>
                <w:szCs w:val="24"/>
                <w:lang w:eastAsia="lv-LV"/>
              </w:rPr>
              <w:t>a</w:t>
            </w:r>
            <w:r w:rsidRPr="0040373B">
              <w:rPr>
                <w:rFonts w:ascii="Times New Roman" w:hAnsi="Times New Roman"/>
                <w:color w:val="000000"/>
                <w:sz w:val="24"/>
                <w:szCs w:val="24"/>
                <w:lang w:eastAsia="lv-LV"/>
              </w:rPr>
              <w:t xml:space="preserve"> īpašu sabiedrības interešu un publisku mērķu sasniegšanai – transporta infrastruktūras būvniecībai, kas nodrošinās satiksmes kustības drošību un efektīvu transporta plūsmu valsts galveno autoceļu tīklā.</w:t>
            </w:r>
          </w:p>
          <w:p w14:paraId="5C06DC0C" w14:textId="77777777" w:rsidR="000E1C46" w:rsidRPr="0040373B" w:rsidRDefault="000E1C46" w:rsidP="00F70D12">
            <w:pPr>
              <w:spacing w:after="0" w:line="240" w:lineRule="auto"/>
              <w:ind w:firstLine="754"/>
              <w:jc w:val="both"/>
              <w:rPr>
                <w:rFonts w:ascii="Times New Roman" w:hAnsi="Times New Roman"/>
                <w:sz w:val="24"/>
                <w:szCs w:val="24"/>
              </w:rPr>
            </w:pPr>
            <w:r w:rsidRPr="0040373B">
              <w:rPr>
                <w:rFonts w:ascii="Times New Roman" w:hAnsi="Times New Roman"/>
                <w:color w:val="000000"/>
                <w:sz w:val="24"/>
                <w:szCs w:val="24"/>
                <w:lang w:eastAsia="lv-LV"/>
              </w:rPr>
              <w:t>Ar valsts galvenā autoceļa projektu “E67/A7 Ķekavas apvedceļš” paredzēts jaun</w:t>
            </w:r>
            <w:r w:rsidR="00166BAA">
              <w:rPr>
                <w:rFonts w:ascii="Times New Roman" w:hAnsi="Times New Roman"/>
                <w:color w:val="000000"/>
                <w:sz w:val="24"/>
                <w:szCs w:val="24"/>
                <w:lang w:eastAsia="lv-LV"/>
              </w:rPr>
              <w:t>ā</w:t>
            </w:r>
            <w:r w:rsidRPr="0040373B">
              <w:rPr>
                <w:rFonts w:ascii="Times New Roman" w:hAnsi="Times New Roman"/>
                <w:color w:val="000000"/>
                <w:sz w:val="24"/>
                <w:szCs w:val="24"/>
                <w:lang w:eastAsia="lv-LV"/>
              </w:rPr>
              <w:t xml:space="preserve"> viet</w:t>
            </w:r>
            <w:r w:rsidR="00166BAA">
              <w:rPr>
                <w:rFonts w:ascii="Times New Roman" w:hAnsi="Times New Roman"/>
                <w:color w:val="000000"/>
                <w:sz w:val="24"/>
                <w:szCs w:val="24"/>
                <w:lang w:eastAsia="lv-LV"/>
              </w:rPr>
              <w:t>ā</w:t>
            </w:r>
            <w:r w:rsidRPr="0040373B">
              <w:rPr>
                <w:rFonts w:ascii="Times New Roman" w:hAnsi="Times New Roman"/>
                <w:color w:val="000000"/>
                <w:sz w:val="24"/>
                <w:szCs w:val="24"/>
                <w:lang w:eastAsia="lv-LV"/>
              </w:rPr>
              <w:t xml:space="preserve"> izbūvēt Ķekavas apvedceļu, atslogojot transporta plūsmu caur apdzīvotu vietu Ķekava. Projekta ietvaros paredzēts likvidēt </w:t>
            </w:r>
            <w:proofErr w:type="spellStart"/>
            <w:r w:rsidRPr="0040373B">
              <w:rPr>
                <w:rFonts w:ascii="Times New Roman" w:hAnsi="Times New Roman"/>
                <w:color w:val="000000"/>
                <w:sz w:val="24"/>
                <w:szCs w:val="24"/>
                <w:lang w:eastAsia="lv-LV"/>
              </w:rPr>
              <w:t>vienlīmeņa</w:t>
            </w:r>
            <w:proofErr w:type="spellEnd"/>
            <w:r w:rsidRPr="0040373B">
              <w:rPr>
                <w:rFonts w:ascii="Times New Roman" w:hAnsi="Times New Roman"/>
                <w:color w:val="000000"/>
                <w:sz w:val="24"/>
                <w:szCs w:val="24"/>
                <w:lang w:eastAsia="lv-LV"/>
              </w:rPr>
              <w:t xml:space="preserve"> </w:t>
            </w:r>
            <w:proofErr w:type="spellStart"/>
            <w:r w:rsidRPr="0040373B">
              <w:rPr>
                <w:rFonts w:ascii="Times New Roman" w:hAnsi="Times New Roman"/>
                <w:color w:val="000000"/>
                <w:sz w:val="24"/>
                <w:szCs w:val="24"/>
                <w:lang w:eastAsia="lv-LV"/>
              </w:rPr>
              <w:t>pieslēgumus</w:t>
            </w:r>
            <w:proofErr w:type="spellEnd"/>
            <w:r w:rsidRPr="0040373B">
              <w:rPr>
                <w:rFonts w:ascii="Times New Roman" w:hAnsi="Times New Roman"/>
                <w:color w:val="000000"/>
                <w:sz w:val="24"/>
                <w:szCs w:val="24"/>
                <w:lang w:eastAsia="lv-LV"/>
              </w:rPr>
              <w:t xml:space="preserve">, nodrošinot nokļūšanu uz autoceļu tikai pa </w:t>
            </w:r>
            <w:proofErr w:type="spellStart"/>
            <w:r w:rsidRPr="0040373B">
              <w:rPr>
                <w:rFonts w:ascii="Times New Roman" w:hAnsi="Times New Roman"/>
                <w:color w:val="000000"/>
                <w:sz w:val="24"/>
                <w:szCs w:val="24"/>
                <w:lang w:eastAsia="lv-LV"/>
              </w:rPr>
              <w:t>divlīmeņu</w:t>
            </w:r>
            <w:proofErr w:type="spellEnd"/>
            <w:r w:rsidRPr="0040373B">
              <w:rPr>
                <w:rFonts w:ascii="Times New Roman" w:hAnsi="Times New Roman"/>
                <w:color w:val="000000"/>
                <w:sz w:val="24"/>
                <w:szCs w:val="24"/>
                <w:lang w:eastAsia="lv-LV"/>
              </w:rPr>
              <w:t xml:space="preserve"> satiksmes mezgliem.</w:t>
            </w:r>
          </w:p>
          <w:p w14:paraId="5C06DC0D" w14:textId="77777777" w:rsidR="000E1C46" w:rsidRPr="0040373B" w:rsidRDefault="000E1C46" w:rsidP="00F70D12">
            <w:pPr>
              <w:spacing w:after="0" w:line="240" w:lineRule="auto"/>
              <w:ind w:firstLine="754"/>
              <w:jc w:val="both"/>
              <w:rPr>
                <w:rFonts w:ascii="Times New Roman" w:hAnsi="Times New Roman"/>
                <w:color w:val="000000"/>
                <w:sz w:val="24"/>
                <w:szCs w:val="24"/>
                <w:lang w:eastAsia="lv-LV"/>
              </w:rPr>
            </w:pPr>
            <w:r w:rsidRPr="0040373B">
              <w:rPr>
                <w:rFonts w:ascii="Times New Roman" w:hAnsi="Times New Roman"/>
                <w:color w:val="000000"/>
                <w:sz w:val="24"/>
                <w:szCs w:val="24"/>
                <w:lang w:eastAsia="lv-LV"/>
              </w:rPr>
              <w:t>Nekustam</w:t>
            </w:r>
            <w:r w:rsidR="003B562C">
              <w:rPr>
                <w:rFonts w:ascii="Times New Roman" w:hAnsi="Times New Roman"/>
                <w:color w:val="000000"/>
                <w:sz w:val="24"/>
                <w:szCs w:val="24"/>
                <w:lang w:eastAsia="lv-LV"/>
              </w:rPr>
              <w:t>ā</w:t>
            </w:r>
            <w:r w:rsidRPr="0040373B">
              <w:rPr>
                <w:rFonts w:ascii="Times New Roman" w:hAnsi="Times New Roman"/>
                <w:color w:val="000000"/>
                <w:sz w:val="24"/>
                <w:szCs w:val="24"/>
                <w:lang w:eastAsia="lv-LV"/>
              </w:rPr>
              <w:t xml:space="preserve"> īpašum</w:t>
            </w:r>
            <w:r w:rsidR="003B562C">
              <w:rPr>
                <w:rFonts w:ascii="Times New Roman" w:hAnsi="Times New Roman"/>
                <w:color w:val="000000"/>
                <w:sz w:val="24"/>
                <w:szCs w:val="24"/>
                <w:lang w:eastAsia="lv-LV"/>
              </w:rPr>
              <w:t>a</w:t>
            </w:r>
            <w:r w:rsidRPr="0040373B">
              <w:rPr>
                <w:rFonts w:ascii="Times New Roman" w:hAnsi="Times New Roman"/>
                <w:color w:val="000000"/>
                <w:sz w:val="24"/>
                <w:szCs w:val="24"/>
                <w:lang w:eastAsia="lv-LV"/>
              </w:rPr>
              <w:t xml:space="preserve"> “</w:t>
            </w:r>
            <w:r w:rsidR="007402BB" w:rsidRPr="0040373B">
              <w:rPr>
                <w:rFonts w:ascii="Times New Roman" w:hAnsi="Times New Roman"/>
                <w:color w:val="000000"/>
                <w:sz w:val="24"/>
                <w:szCs w:val="24"/>
                <w:lang w:eastAsia="lv-LV"/>
              </w:rPr>
              <w:t>Ozolsalas</w:t>
            </w:r>
            <w:r w:rsidRPr="0040373B">
              <w:rPr>
                <w:rFonts w:ascii="Times New Roman" w:hAnsi="Times New Roman"/>
                <w:color w:val="000000"/>
                <w:sz w:val="24"/>
                <w:szCs w:val="24"/>
                <w:lang w:eastAsia="lv-LV"/>
              </w:rPr>
              <w:t xml:space="preserve">” </w:t>
            </w:r>
            <w:r w:rsidRPr="0040373B">
              <w:rPr>
                <w:rFonts w:ascii="Times New Roman" w:hAnsi="Times New Roman"/>
                <w:sz w:val="24"/>
                <w:szCs w:val="28"/>
                <w:lang w:eastAsia="lv-LV"/>
              </w:rPr>
              <w:t>(nekustamā īpašuma kadastra Nr. 8070 0</w:t>
            </w:r>
            <w:r w:rsidR="007402BB" w:rsidRPr="0040373B">
              <w:rPr>
                <w:rFonts w:ascii="Times New Roman" w:hAnsi="Times New Roman"/>
                <w:sz w:val="24"/>
                <w:szCs w:val="28"/>
                <w:lang w:eastAsia="lv-LV"/>
              </w:rPr>
              <w:t>07</w:t>
            </w:r>
            <w:r w:rsidRPr="0040373B">
              <w:rPr>
                <w:rFonts w:ascii="Times New Roman" w:hAnsi="Times New Roman"/>
                <w:sz w:val="24"/>
                <w:szCs w:val="28"/>
                <w:lang w:eastAsia="lv-LV"/>
              </w:rPr>
              <w:t xml:space="preserve"> 0</w:t>
            </w:r>
            <w:r w:rsidR="007402BB" w:rsidRPr="0040373B">
              <w:rPr>
                <w:rFonts w:ascii="Times New Roman" w:hAnsi="Times New Roman"/>
                <w:sz w:val="24"/>
                <w:szCs w:val="28"/>
                <w:lang w:eastAsia="lv-LV"/>
              </w:rPr>
              <w:t>817</w:t>
            </w:r>
            <w:r w:rsidRPr="0040373B">
              <w:rPr>
                <w:rFonts w:ascii="Times New Roman" w:hAnsi="Times New Roman"/>
                <w:color w:val="000000"/>
                <w:sz w:val="24"/>
                <w:szCs w:val="24"/>
                <w:lang w:eastAsia="lv-LV"/>
              </w:rPr>
              <w:t xml:space="preserve">) </w:t>
            </w:r>
            <w:r w:rsidR="003B562C">
              <w:rPr>
                <w:rFonts w:ascii="Times New Roman" w:hAnsi="Times New Roman"/>
                <w:color w:val="000000"/>
                <w:sz w:val="24"/>
                <w:szCs w:val="24"/>
                <w:lang w:eastAsia="lv-LV"/>
              </w:rPr>
              <w:t>daļa</w:t>
            </w:r>
            <w:r w:rsidRPr="0040373B">
              <w:rPr>
                <w:rFonts w:ascii="Times New Roman" w:hAnsi="Times New Roman"/>
                <w:color w:val="000000"/>
                <w:sz w:val="24"/>
                <w:szCs w:val="24"/>
                <w:lang w:eastAsia="lv-LV"/>
              </w:rPr>
              <w:t xml:space="preserve"> </w:t>
            </w:r>
            <w:r w:rsidRPr="0040373B">
              <w:rPr>
                <w:rFonts w:ascii="Times New Roman" w:hAnsi="Times New Roman"/>
                <w:sz w:val="24"/>
                <w:szCs w:val="28"/>
                <w:lang w:eastAsia="lv-LV"/>
              </w:rPr>
              <w:t>0,</w:t>
            </w:r>
            <w:r w:rsidR="007402BB" w:rsidRPr="0040373B">
              <w:rPr>
                <w:rFonts w:ascii="Times New Roman" w:hAnsi="Times New Roman"/>
                <w:sz w:val="24"/>
                <w:szCs w:val="28"/>
                <w:lang w:eastAsia="lv-LV"/>
              </w:rPr>
              <w:t>8398</w:t>
            </w:r>
            <w:r w:rsidRPr="0040373B">
              <w:rPr>
                <w:rFonts w:ascii="Times New Roman" w:hAnsi="Times New Roman"/>
                <w:sz w:val="24"/>
                <w:szCs w:val="28"/>
                <w:lang w:eastAsia="lv-LV"/>
              </w:rPr>
              <w:t xml:space="preserve"> ha platībā </w:t>
            </w:r>
            <w:r w:rsidRPr="0040373B">
              <w:rPr>
                <w:rFonts w:ascii="Times New Roman" w:hAnsi="Times New Roman"/>
                <w:color w:val="000000"/>
                <w:sz w:val="24"/>
                <w:szCs w:val="24"/>
                <w:lang w:eastAsia="lv-LV"/>
              </w:rPr>
              <w:t>nepieciešam</w:t>
            </w:r>
            <w:r w:rsidR="003B562C">
              <w:rPr>
                <w:rFonts w:ascii="Times New Roman" w:hAnsi="Times New Roman"/>
                <w:color w:val="000000"/>
                <w:sz w:val="24"/>
                <w:szCs w:val="24"/>
                <w:lang w:eastAsia="lv-LV"/>
              </w:rPr>
              <w:t>a</w:t>
            </w:r>
            <w:r w:rsidRPr="0040373B">
              <w:rPr>
                <w:rFonts w:ascii="Times New Roman" w:hAnsi="Times New Roman"/>
                <w:color w:val="000000"/>
                <w:sz w:val="24"/>
                <w:szCs w:val="24"/>
                <w:lang w:eastAsia="lv-LV"/>
              </w:rPr>
              <w:t xml:space="preserve"> valsts galvenā autoceļa </w:t>
            </w:r>
            <w:r w:rsidR="007402BB" w:rsidRPr="0040373B">
              <w:rPr>
                <w:rFonts w:ascii="Times New Roman" w:hAnsi="Times New Roman"/>
                <w:color w:val="000000"/>
                <w:sz w:val="24"/>
                <w:szCs w:val="24"/>
                <w:lang w:eastAsia="lv-LV"/>
              </w:rPr>
              <w:t>blakusceļa</w:t>
            </w:r>
            <w:r w:rsidRPr="0040373B">
              <w:rPr>
                <w:rFonts w:ascii="Times New Roman" w:hAnsi="Times New Roman"/>
                <w:color w:val="000000"/>
                <w:sz w:val="24"/>
                <w:szCs w:val="24"/>
                <w:lang w:eastAsia="lv-LV"/>
              </w:rPr>
              <w:t xml:space="preserve"> izbūvei</w:t>
            </w:r>
            <w:r w:rsidR="00166BAA">
              <w:rPr>
                <w:rFonts w:ascii="Times New Roman" w:hAnsi="Times New Roman"/>
                <w:color w:val="000000"/>
                <w:sz w:val="24"/>
                <w:szCs w:val="24"/>
                <w:lang w:eastAsia="lv-LV"/>
              </w:rPr>
              <w:t>.</w:t>
            </w:r>
            <w:r w:rsidRPr="0040373B">
              <w:rPr>
                <w:rFonts w:ascii="Times New Roman" w:hAnsi="Times New Roman"/>
                <w:color w:val="000000"/>
                <w:sz w:val="24"/>
                <w:szCs w:val="24"/>
                <w:lang w:eastAsia="lv-LV"/>
              </w:rPr>
              <w:t xml:space="preserve"> </w:t>
            </w:r>
            <w:r w:rsidR="00166BAA">
              <w:rPr>
                <w:rFonts w:ascii="Times New Roman" w:hAnsi="Times New Roman"/>
                <w:color w:val="000000"/>
                <w:sz w:val="24"/>
                <w:szCs w:val="24"/>
                <w:lang w:eastAsia="lv-LV"/>
              </w:rPr>
              <w:t>I</w:t>
            </w:r>
            <w:r w:rsidRPr="0040373B">
              <w:rPr>
                <w:rFonts w:ascii="Times New Roman" w:hAnsi="Times New Roman"/>
                <w:color w:val="000000"/>
                <w:sz w:val="24"/>
                <w:szCs w:val="24"/>
                <w:lang w:eastAsia="lv-LV"/>
              </w:rPr>
              <w:t xml:space="preserve">espēja izmainīt ceļa konstrukcijas izvietojumu tā, lai tas neskartu nekustamo īpašumu </w:t>
            </w:r>
            <w:r w:rsidRPr="0040373B">
              <w:rPr>
                <w:rFonts w:ascii="Times New Roman" w:hAnsi="Times New Roman"/>
                <w:color w:val="000000"/>
                <w:sz w:val="24"/>
                <w:szCs w:val="24"/>
                <w:lang w:eastAsia="lv-LV"/>
              </w:rPr>
              <w:lastRenderedPageBreak/>
              <w:t>“</w:t>
            </w:r>
            <w:r w:rsidR="007402BB" w:rsidRPr="0040373B">
              <w:rPr>
                <w:rFonts w:ascii="Times New Roman" w:hAnsi="Times New Roman"/>
                <w:color w:val="000000"/>
                <w:sz w:val="24"/>
                <w:szCs w:val="24"/>
                <w:lang w:eastAsia="lv-LV"/>
              </w:rPr>
              <w:t>Ozolsalas</w:t>
            </w:r>
            <w:r w:rsidRPr="0040373B">
              <w:rPr>
                <w:rFonts w:ascii="Times New Roman" w:hAnsi="Times New Roman"/>
                <w:color w:val="000000"/>
                <w:sz w:val="24"/>
                <w:szCs w:val="24"/>
                <w:lang w:eastAsia="lv-LV"/>
              </w:rPr>
              <w:t xml:space="preserve">” (nekustamā īpašuma kadastra Nr. </w:t>
            </w:r>
            <w:r w:rsidRPr="0040373B">
              <w:rPr>
                <w:rFonts w:ascii="Times New Roman" w:hAnsi="Times New Roman"/>
                <w:sz w:val="24"/>
                <w:szCs w:val="28"/>
                <w:lang w:eastAsia="lv-LV"/>
              </w:rPr>
              <w:t>8070 0</w:t>
            </w:r>
            <w:r w:rsidR="007402BB" w:rsidRPr="0040373B">
              <w:rPr>
                <w:rFonts w:ascii="Times New Roman" w:hAnsi="Times New Roman"/>
                <w:sz w:val="24"/>
                <w:szCs w:val="28"/>
                <w:lang w:eastAsia="lv-LV"/>
              </w:rPr>
              <w:t>07</w:t>
            </w:r>
            <w:r w:rsidRPr="0040373B">
              <w:rPr>
                <w:rFonts w:ascii="Times New Roman" w:hAnsi="Times New Roman"/>
                <w:sz w:val="24"/>
                <w:szCs w:val="28"/>
                <w:lang w:eastAsia="lv-LV"/>
              </w:rPr>
              <w:t xml:space="preserve"> </w:t>
            </w:r>
            <w:r w:rsidR="007402BB" w:rsidRPr="0040373B">
              <w:rPr>
                <w:rFonts w:ascii="Times New Roman" w:hAnsi="Times New Roman"/>
                <w:sz w:val="24"/>
                <w:szCs w:val="28"/>
                <w:lang w:eastAsia="lv-LV"/>
              </w:rPr>
              <w:t>817</w:t>
            </w:r>
            <w:r w:rsidRPr="0040373B">
              <w:rPr>
                <w:rFonts w:ascii="Times New Roman" w:hAnsi="Times New Roman"/>
                <w:color w:val="000000"/>
                <w:sz w:val="24"/>
                <w:szCs w:val="24"/>
                <w:lang w:eastAsia="lv-LV"/>
              </w:rPr>
              <w:t xml:space="preserve">), tika vērtēta un tika konstatēts, ka autoceļa trases projektēšana citā vietā prasītu tehniski sarežģītākus un apjomīgākus risinājumus un ievērojami sadārdzinātu projekta izmaksas </w:t>
            </w:r>
          </w:p>
          <w:p w14:paraId="5C06DC0E" w14:textId="77777777" w:rsidR="000E1C46" w:rsidRPr="0040373B" w:rsidRDefault="000E1C46" w:rsidP="00F70D12">
            <w:pPr>
              <w:spacing w:after="0" w:line="240" w:lineRule="auto"/>
              <w:ind w:firstLine="754"/>
              <w:jc w:val="both"/>
              <w:rPr>
                <w:rFonts w:ascii="Times New Roman" w:hAnsi="Times New Roman"/>
                <w:sz w:val="24"/>
                <w:szCs w:val="24"/>
              </w:rPr>
            </w:pPr>
            <w:r w:rsidRPr="0040373B">
              <w:rPr>
                <w:rFonts w:ascii="Times New Roman" w:hAnsi="Times New Roman"/>
                <w:color w:val="000000"/>
                <w:sz w:val="24"/>
                <w:szCs w:val="24"/>
                <w:lang w:eastAsia="lv-LV"/>
              </w:rPr>
              <w:t>Ņemot vērā iepriekš minēto, kā arī valsts galvenā autoceļa projekta E67/A7 “Ķekavas apvedceļš” īstenošanas nozīmīgumu, nepieciešams iegūt īpašumā minēto nekustam</w:t>
            </w:r>
            <w:r w:rsidR="007402BB" w:rsidRPr="0040373B">
              <w:rPr>
                <w:rFonts w:ascii="Times New Roman" w:hAnsi="Times New Roman"/>
                <w:color w:val="000000"/>
                <w:sz w:val="24"/>
                <w:szCs w:val="24"/>
                <w:lang w:eastAsia="lv-LV"/>
              </w:rPr>
              <w:t>ā</w:t>
            </w:r>
            <w:r w:rsidRPr="0040373B">
              <w:rPr>
                <w:rFonts w:ascii="Times New Roman" w:hAnsi="Times New Roman"/>
                <w:color w:val="000000"/>
                <w:sz w:val="24"/>
                <w:szCs w:val="24"/>
                <w:lang w:eastAsia="lv-LV"/>
              </w:rPr>
              <w:t xml:space="preserve"> īpašum</w:t>
            </w:r>
            <w:r w:rsidR="007402BB" w:rsidRPr="0040373B">
              <w:rPr>
                <w:rFonts w:ascii="Times New Roman" w:hAnsi="Times New Roman"/>
                <w:color w:val="000000"/>
                <w:sz w:val="24"/>
                <w:szCs w:val="24"/>
                <w:lang w:eastAsia="lv-LV"/>
              </w:rPr>
              <w:t>a</w:t>
            </w:r>
            <w:r w:rsidRPr="0040373B">
              <w:rPr>
                <w:rFonts w:ascii="Times New Roman" w:hAnsi="Times New Roman"/>
                <w:color w:val="000000"/>
                <w:sz w:val="24"/>
                <w:szCs w:val="24"/>
                <w:lang w:eastAsia="lv-LV"/>
              </w:rPr>
              <w:t xml:space="preserve"> “</w:t>
            </w:r>
            <w:r w:rsidR="007402BB" w:rsidRPr="0040373B">
              <w:rPr>
                <w:rFonts w:ascii="Times New Roman" w:hAnsi="Times New Roman"/>
                <w:color w:val="000000"/>
                <w:sz w:val="24"/>
                <w:szCs w:val="24"/>
                <w:lang w:eastAsia="lv-LV"/>
              </w:rPr>
              <w:t>Ozolsalas</w:t>
            </w:r>
            <w:r w:rsidRPr="0040373B">
              <w:rPr>
                <w:rFonts w:ascii="Times New Roman" w:hAnsi="Times New Roman"/>
                <w:color w:val="000000"/>
                <w:sz w:val="24"/>
                <w:szCs w:val="24"/>
                <w:lang w:eastAsia="lv-LV"/>
              </w:rPr>
              <w:t xml:space="preserve">” (nekustamā īpašuma kadastra Nr. </w:t>
            </w:r>
            <w:r w:rsidRPr="0040373B">
              <w:rPr>
                <w:rFonts w:ascii="Times New Roman" w:hAnsi="Times New Roman"/>
                <w:sz w:val="24"/>
                <w:szCs w:val="28"/>
                <w:lang w:eastAsia="lv-LV"/>
              </w:rPr>
              <w:t>8070 0</w:t>
            </w:r>
            <w:r w:rsidR="007402BB" w:rsidRPr="0040373B">
              <w:rPr>
                <w:rFonts w:ascii="Times New Roman" w:hAnsi="Times New Roman"/>
                <w:sz w:val="24"/>
                <w:szCs w:val="28"/>
                <w:lang w:eastAsia="lv-LV"/>
              </w:rPr>
              <w:t xml:space="preserve">07 </w:t>
            </w:r>
            <w:r w:rsidRPr="0040373B">
              <w:rPr>
                <w:rFonts w:ascii="Times New Roman" w:hAnsi="Times New Roman"/>
                <w:sz w:val="24"/>
                <w:szCs w:val="28"/>
                <w:lang w:eastAsia="lv-LV"/>
              </w:rPr>
              <w:t>0</w:t>
            </w:r>
            <w:r w:rsidR="007402BB" w:rsidRPr="0040373B">
              <w:rPr>
                <w:rFonts w:ascii="Times New Roman" w:hAnsi="Times New Roman"/>
                <w:sz w:val="24"/>
                <w:szCs w:val="28"/>
                <w:lang w:eastAsia="lv-LV"/>
              </w:rPr>
              <w:t>817</w:t>
            </w:r>
            <w:r w:rsidRPr="0040373B">
              <w:rPr>
                <w:rFonts w:ascii="Times New Roman" w:hAnsi="Times New Roman"/>
                <w:color w:val="000000"/>
                <w:sz w:val="24"/>
                <w:szCs w:val="24"/>
                <w:lang w:eastAsia="lv-LV"/>
              </w:rPr>
              <w:t>)</w:t>
            </w:r>
            <w:r w:rsidR="007402BB" w:rsidRPr="0040373B">
              <w:rPr>
                <w:rFonts w:ascii="Times New Roman" w:hAnsi="Times New Roman"/>
                <w:color w:val="000000"/>
                <w:sz w:val="24"/>
                <w:szCs w:val="24"/>
                <w:lang w:eastAsia="lv-LV"/>
              </w:rPr>
              <w:t xml:space="preserve"> daļu</w:t>
            </w:r>
            <w:r w:rsidRPr="0040373B">
              <w:rPr>
                <w:rFonts w:ascii="Times New Roman" w:hAnsi="Times New Roman"/>
                <w:color w:val="000000"/>
                <w:sz w:val="24"/>
                <w:szCs w:val="24"/>
                <w:lang w:eastAsia="lv-LV"/>
              </w:rPr>
              <w:t>, kas izdarāms, pieņemot atsevišķu likumu par nekustamo īpašumu piespiedu atsavināšanu sabiedrības vajadzībām.</w:t>
            </w:r>
          </w:p>
          <w:p w14:paraId="5C06DC0F" w14:textId="77777777" w:rsidR="000E1C46" w:rsidRPr="0040373B" w:rsidRDefault="000E1C46" w:rsidP="00F70D12">
            <w:pPr>
              <w:spacing w:after="0" w:line="240" w:lineRule="auto"/>
              <w:ind w:firstLine="754"/>
              <w:jc w:val="both"/>
              <w:rPr>
                <w:rFonts w:ascii="Times New Roman" w:hAnsi="Times New Roman"/>
                <w:sz w:val="24"/>
                <w:szCs w:val="24"/>
              </w:rPr>
            </w:pPr>
            <w:r w:rsidRPr="0040373B">
              <w:rPr>
                <w:rFonts w:ascii="Times New Roman" w:hAnsi="Times New Roman"/>
                <w:color w:val="000000"/>
                <w:sz w:val="24"/>
                <w:szCs w:val="24"/>
                <w:lang w:eastAsia="lv-LV"/>
              </w:rPr>
              <w:t>Nekustam</w:t>
            </w:r>
            <w:r w:rsidR="007402BB" w:rsidRPr="0040373B">
              <w:rPr>
                <w:rFonts w:ascii="Times New Roman" w:hAnsi="Times New Roman"/>
                <w:color w:val="000000"/>
                <w:sz w:val="24"/>
                <w:szCs w:val="24"/>
                <w:lang w:eastAsia="lv-LV"/>
              </w:rPr>
              <w:t>ā</w:t>
            </w:r>
            <w:r w:rsidRPr="0040373B">
              <w:rPr>
                <w:rFonts w:ascii="Times New Roman" w:hAnsi="Times New Roman"/>
                <w:color w:val="000000"/>
                <w:sz w:val="24"/>
                <w:szCs w:val="24"/>
                <w:lang w:eastAsia="lv-LV"/>
              </w:rPr>
              <w:t xml:space="preserve"> īpašum</w:t>
            </w:r>
            <w:r w:rsidR="007402BB" w:rsidRPr="0040373B">
              <w:rPr>
                <w:rFonts w:ascii="Times New Roman" w:hAnsi="Times New Roman"/>
                <w:color w:val="000000"/>
                <w:sz w:val="24"/>
                <w:szCs w:val="24"/>
                <w:lang w:eastAsia="lv-LV"/>
              </w:rPr>
              <w:t>a</w:t>
            </w:r>
            <w:r w:rsidRPr="0040373B">
              <w:rPr>
                <w:rFonts w:ascii="Times New Roman" w:hAnsi="Times New Roman"/>
                <w:color w:val="000000"/>
                <w:sz w:val="24"/>
                <w:szCs w:val="24"/>
                <w:lang w:eastAsia="lv-LV"/>
              </w:rPr>
              <w:t xml:space="preserve"> “</w:t>
            </w:r>
            <w:r w:rsidR="007402BB" w:rsidRPr="0040373B">
              <w:rPr>
                <w:rFonts w:ascii="Times New Roman" w:hAnsi="Times New Roman"/>
                <w:color w:val="000000"/>
                <w:sz w:val="24"/>
                <w:szCs w:val="24"/>
                <w:lang w:eastAsia="lv-LV"/>
              </w:rPr>
              <w:t>Ozolsalas</w:t>
            </w:r>
            <w:r w:rsidRPr="0040373B">
              <w:rPr>
                <w:rFonts w:ascii="Times New Roman" w:hAnsi="Times New Roman"/>
                <w:color w:val="000000"/>
                <w:sz w:val="24"/>
                <w:szCs w:val="24"/>
                <w:lang w:eastAsia="lv-LV"/>
              </w:rPr>
              <w:t xml:space="preserve">” (nekustamā īpašuma kadastra Nr. </w:t>
            </w:r>
            <w:r w:rsidRPr="0040373B">
              <w:rPr>
                <w:rFonts w:ascii="Times New Roman" w:hAnsi="Times New Roman"/>
                <w:sz w:val="24"/>
                <w:szCs w:val="28"/>
                <w:lang w:eastAsia="lv-LV"/>
              </w:rPr>
              <w:t>8070 0</w:t>
            </w:r>
            <w:r w:rsidR="007402BB" w:rsidRPr="0040373B">
              <w:rPr>
                <w:rFonts w:ascii="Times New Roman" w:hAnsi="Times New Roman"/>
                <w:sz w:val="24"/>
                <w:szCs w:val="28"/>
                <w:lang w:eastAsia="lv-LV"/>
              </w:rPr>
              <w:t>07</w:t>
            </w:r>
            <w:r w:rsidRPr="0040373B">
              <w:rPr>
                <w:rFonts w:ascii="Times New Roman" w:hAnsi="Times New Roman"/>
                <w:sz w:val="24"/>
                <w:szCs w:val="28"/>
                <w:lang w:eastAsia="lv-LV"/>
              </w:rPr>
              <w:t xml:space="preserve"> 0</w:t>
            </w:r>
            <w:r w:rsidR="007402BB" w:rsidRPr="0040373B">
              <w:rPr>
                <w:rFonts w:ascii="Times New Roman" w:hAnsi="Times New Roman"/>
                <w:sz w:val="24"/>
                <w:szCs w:val="28"/>
                <w:lang w:eastAsia="lv-LV"/>
              </w:rPr>
              <w:t>817</w:t>
            </w:r>
            <w:r w:rsidRPr="0040373B">
              <w:rPr>
                <w:rFonts w:ascii="Times New Roman" w:hAnsi="Times New Roman"/>
                <w:color w:val="000000"/>
                <w:sz w:val="24"/>
                <w:szCs w:val="24"/>
                <w:lang w:eastAsia="lv-LV"/>
              </w:rPr>
              <w:t xml:space="preserve">)  </w:t>
            </w:r>
            <w:r w:rsidR="007402BB" w:rsidRPr="0040373B">
              <w:rPr>
                <w:rFonts w:ascii="Times New Roman" w:hAnsi="Times New Roman"/>
                <w:color w:val="000000"/>
                <w:sz w:val="24"/>
                <w:szCs w:val="24"/>
                <w:lang w:eastAsia="lv-LV"/>
              </w:rPr>
              <w:t xml:space="preserve">daļa </w:t>
            </w:r>
            <w:r w:rsidRPr="0040373B">
              <w:rPr>
                <w:rFonts w:ascii="Times New Roman" w:hAnsi="Times New Roman"/>
                <w:color w:val="000000"/>
                <w:sz w:val="24"/>
                <w:szCs w:val="24"/>
                <w:lang w:eastAsia="lv-LV"/>
              </w:rPr>
              <w:t xml:space="preserve">pēc likumprojekta spēkā stāšanās normatīvajos aktos noteiktajā kārtībā tiks </w:t>
            </w:r>
            <w:r w:rsidR="0040373B" w:rsidRPr="0040373B">
              <w:rPr>
                <w:rFonts w:ascii="Times New Roman" w:hAnsi="Times New Roman"/>
                <w:color w:val="000000"/>
                <w:sz w:val="24"/>
                <w:szCs w:val="24"/>
                <w:lang w:eastAsia="lv-LV"/>
              </w:rPr>
              <w:t xml:space="preserve">kadastrāli uzmērīta un </w:t>
            </w:r>
            <w:r w:rsidRPr="0040373B">
              <w:rPr>
                <w:rFonts w:ascii="Times New Roman" w:hAnsi="Times New Roman"/>
                <w:color w:val="000000"/>
                <w:sz w:val="24"/>
                <w:szCs w:val="24"/>
                <w:lang w:eastAsia="lv-LV"/>
              </w:rPr>
              <w:t>ierakstīt</w:t>
            </w:r>
            <w:r w:rsidR="0040373B" w:rsidRPr="0040373B">
              <w:rPr>
                <w:rFonts w:ascii="Times New Roman" w:hAnsi="Times New Roman"/>
                <w:color w:val="000000"/>
                <w:sz w:val="24"/>
                <w:szCs w:val="24"/>
                <w:lang w:eastAsia="lv-LV"/>
              </w:rPr>
              <w:t>a</w:t>
            </w:r>
            <w:r w:rsidRPr="0040373B">
              <w:rPr>
                <w:rFonts w:ascii="Times New Roman" w:hAnsi="Times New Roman"/>
                <w:color w:val="000000"/>
                <w:sz w:val="24"/>
                <w:szCs w:val="24"/>
                <w:lang w:eastAsia="lv-LV"/>
              </w:rPr>
              <w:t xml:space="preserve"> zemesgrāmatā uz valsts vārda Satiksmes ministrijas personā.</w:t>
            </w:r>
          </w:p>
          <w:p w14:paraId="5C06DC10" w14:textId="77777777" w:rsidR="000E1C46" w:rsidRPr="0040373B" w:rsidRDefault="000E1C46" w:rsidP="00F70D12">
            <w:pPr>
              <w:spacing w:after="0" w:line="240" w:lineRule="auto"/>
              <w:ind w:firstLine="754"/>
              <w:jc w:val="both"/>
              <w:rPr>
                <w:rFonts w:ascii="Times New Roman" w:hAnsi="Times New Roman"/>
                <w:sz w:val="24"/>
                <w:szCs w:val="24"/>
              </w:rPr>
            </w:pPr>
            <w:r w:rsidRPr="0040373B">
              <w:rPr>
                <w:rFonts w:ascii="Times New Roman" w:hAnsi="Times New Roman"/>
                <w:color w:val="000000"/>
                <w:sz w:val="24"/>
                <w:szCs w:val="24"/>
                <w:lang w:eastAsia="lv-LV"/>
              </w:rPr>
              <w:t>Saskaņā ar Likuma 15.pantu īpašuma tiesības uz nekustamo īpašumu, kas atsavināts, pamatojoties uz likumu, pāriet valstij un šīs tiesības varēs nostiprināt zemesgrāmatā pēc tam, kad būs stājies spēkā likums par nekustamā īpašuma atsavināšanu un Satiksmes ministrija samaksājusi atlīdzību – deponējusi zvērināta tiesu izpildītāja depozīta kontā vai noguldījusi atlīdzību bankas kontā Likuma 33.pantā noteiktajā kārtībā.</w:t>
            </w:r>
          </w:p>
          <w:p w14:paraId="5C06DC11" w14:textId="77777777" w:rsidR="000E1C46" w:rsidRPr="0040373B" w:rsidRDefault="000E1C46" w:rsidP="00F70D12">
            <w:pPr>
              <w:spacing w:after="0" w:line="240" w:lineRule="auto"/>
              <w:ind w:firstLine="754"/>
              <w:jc w:val="both"/>
              <w:rPr>
                <w:rFonts w:ascii="Times New Roman" w:hAnsi="Times New Roman"/>
                <w:color w:val="000000"/>
                <w:sz w:val="24"/>
                <w:szCs w:val="24"/>
                <w:lang w:eastAsia="lv-LV"/>
              </w:rPr>
            </w:pPr>
            <w:r w:rsidRPr="0040373B">
              <w:rPr>
                <w:rFonts w:ascii="Times New Roman" w:hAnsi="Times New Roman"/>
                <w:color w:val="000000"/>
                <w:sz w:val="24"/>
                <w:szCs w:val="24"/>
                <w:lang w:eastAsia="lv-LV"/>
              </w:rPr>
              <w:t xml:space="preserve">Saskaņā ar Likuma 27.panta pirmajā un otrajā daļā noteikto </w:t>
            </w:r>
            <w:r w:rsidR="0040373B" w:rsidRPr="0040373B">
              <w:rPr>
                <w:rFonts w:ascii="Times New Roman" w:hAnsi="Times New Roman"/>
                <w:color w:val="000000"/>
                <w:sz w:val="24"/>
                <w:szCs w:val="24"/>
                <w:lang w:eastAsia="lv-LV"/>
              </w:rPr>
              <w:t>kop</w:t>
            </w:r>
            <w:r w:rsidRPr="0040373B">
              <w:rPr>
                <w:rFonts w:ascii="Times New Roman" w:hAnsi="Times New Roman"/>
                <w:color w:val="000000"/>
                <w:sz w:val="24"/>
                <w:szCs w:val="24"/>
                <w:lang w:eastAsia="lv-LV"/>
              </w:rPr>
              <w:t>īpašnie</w:t>
            </w:r>
            <w:r w:rsidR="0040373B" w:rsidRPr="0040373B">
              <w:rPr>
                <w:rFonts w:ascii="Times New Roman" w:hAnsi="Times New Roman"/>
                <w:color w:val="000000"/>
                <w:sz w:val="24"/>
                <w:szCs w:val="24"/>
                <w:lang w:eastAsia="lv-LV"/>
              </w:rPr>
              <w:t>kiem</w:t>
            </w:r>
            <w:r w:rsidRPr="0040373B">
              <w:rPr>
                <w:rFonts w:ascii="Times New Roman" w:hAnsi="Times New Roman"/>
                <w:color w:val="000000"/>
                <w:sz w:val="24"/>
                <w:szCs w:val="24"/>
                <w:lang w:eastAsia="lv-LV"/>
              </w:rPr>
              <w:t xml:space="preserve"> ir tiesības apstrīdēt Satiksmes ministrijas noteikto atlīdzības apmēru.</w:t>
            </w:r>
          </w:p>
          <w:p w14:paraId="5C06DC12" w14:textId="77777777" w:rsidR="007B5EC3" w:rsidRPr="007B5EC3" w:rsidRDefault="000E1C46" w:rsidP="00B47F30">
            <w:pPr>
              <w:spacing w:after="0" w:line="240" w:lineRule="auto"/>
              <w:ind w:firstLine="678"/>
              <w:jc w:val="both"/>
              <w:rPr>
                <w:rFonts w:ascii="Times New Roman" w:hAnsi="Times New Roman"/>
                <w:sz w:val="24"/>
                <w:szCs w:val="24"/>
                <w:lang w:eastAsia="lv-LV"/>
              </w:rPr>
            </w:pPr>
            <w:r w:rsidRPr="0040373B">
              <w:rPr>
                <w:rFonts w:ascii="Times New Roman" w:hAnsi="Times New Roman"/>
                <w:color w:val="000000"/>
                <w:sz w:val="24"/>
                <w:szCs w:val="24"/>
                <w:lang w:eastAsia="lv-LV"/>
              </w:rPr>
              <w:t xml:space="preserve">Normatīvajos aktos noteiktajā kārtībā </w:t>
            </w:r>
            <w:r w:rsidR="0040373B" w:rsidRPr="0040373B">
              <w:rPr>
                <w:rFonts w:ascii="Times New Roman" w:hAnsi="Times New Roman"/>
                <w:color w:val="000000"/>
                <w:sz w:val="24"/>
                <w:szCs w:val="24"/>
                <w:lang w:eastAsia="lv-LV"/>
              </w:rPr>
              <w:t>kop</w:t>
            </w:r>
            <w:r w:rsidRPr="0040373B">
              <w:rPr>
                <w:rFonts w:ascii="Times New Roman" w:hAnsi="Times New Roman"/>
                <w:color w:val="000000"/>
                <w:sz w:val="24"/>
                <w:szCs w:val="24"/>
                <w:lang w:eastAsia="lv-LV"/>
              </w:rPr>
              <w:t>īpašnie</w:t>
            </w:r>
            <w:r w:rsidR="0040373B" w:rsidRPr="0040373B">
              <w:rPr>
                <w:rFonts w:ascii="Times New Roman" w:hAnsi="Times New Roman"/>
                <w:color w:val="000000"/>
                <w:sz w:val="24"/>
                <w:szCs w:val="24"/>
                <w:lang w:eastAsia="lv-LV"/>
              </w:rPr>
              <w:t>kiem</w:t>
            </w:r>
            <w:r w:rsidRPr="0040373B">
              <w:rPr>
                <w:rFonts w:ascii="Times New Roman" w:hAnsi="Times New Roman"/>
                <w:color w:val="000000"/>
                <w:sz w:val="24"/>
                <w:szCs w:val="24"/>
                <w:lang w:eastAsia="lv-LV"/>
              </w:rPr>
              <w:t xml:space="preserve"> ir tiesības iesniegt konstitucionālo sūdzību par nekustamā īpašuma daļas atsavināšanu.</w:t>
            </w:r>
          </w:p>
        </w:tc>
      </w:tr>
      <w:tr w:rsidR="007B5EC3" w:rsidRPr="007B5EC3" w14:paraId="5C06DC17" w14:textId="77777777" w:rsidTr="00350282">
        <w:trPr>
          <w:trHeight w:val="656"/>
        </w:trPr>
        <w:tc>
          <w:tcPr>
            <w:tcW w:w="426" w:type="dxa"/>
            <w:tcBorders>
              <w:top w:val="single" w:sz="6" w:space="0" w:color="auto"/>
              <w:left w:val="single" w:sz="6" w:space="0" w:color="auto"/>
              <w:bottom w:val="single" w:sz="6" w:space="0" w:color="auto"/>
              <w:right w:val="single" w:sz="6" w:space="0" w:color="auto"/>
            </w:tcBorders>
          </w:tcPr>
          <w:p w14:paraId="5C06DC14" w14:textId="77777777" w:rsidR="007B5EC3" w:rsidRPr="007B5EC3" w:rsidRDefault="007B5EC3" w:rsidP="00F70D12">
            <w:pPr>
              <w:tabs>
                <w:tab w:val="left" w:pos="720"/>
                <w:tab w:val="center" w:pos="4153"/>
                <w:tab w:val="right" w:pos="8306"/>
              </w:tabs>
              <w:spacing w:after="0" w:line="240" w:lineRule="auto"/>
              <w:rPr>
                <w:rFonts w:ascii="Times New Roman" w:hAnsi="Times New Roman"/>
                <w:sz w:val="24"/>
                <w:szCs w:val="24"/>
                <w:lang w:eastAsia="lv-LV"/>
              </w:rPr>
            </w:pPr>
            <w:r w:rsidRPr="007B5EC3">
              <w:rPr>
                <w:rFonts w:ascii="Times New Roman" w:hAnsi="Times New Roman"/>
                <w:sz w:val="24"/>
                <w:szCs w:val="24"/>
                <w:lang w:eastAsia="lv-LV"/>
              </w:rPr>
              <w:lastRenderedPageBreak/>
              <w:t>3.</w:t>
            </w:r>
          </w:p>
        </w:tc>
        <w:tc>
          <w:tcPr>
            <w:tcW w:w="2538" w:type="dxa"/>
            <w:tcBorders>
              <w:top w:val="single" w:sz="6" w:space="0" w:color="auto"/>
              <w:left w:val="single" w:sz="6" w:space="0" w:color="auto"/>
              <w:bottom w:val="single" w:sz="6" w:space="0" w:color="auto"/>
              <w:right w:val="single" w:sz="6" w:space="0" w:color="auto"/>
            </w:tcBorders>
          </w:tcPr>
          <w:p w14:paraId="5C06DC15" w14:textId="77777777" w:rsidR="007B5EC3" w:rsidRPr="00D605D6" w:rsidRDefault="00D605D6" w:rsidP="00F70D12">
            <w:pPr>
              <w:tabs>
                <w:tab w:val="left" w:pos="720"/>
                <w:tab w:val="center" w:pos="4153"/>
                <w:tab w:val="right" w:pos="8306"/>
              </w:tabs>
              <w:spacing w:after="0" w:line="240" w:lineRule="auto"/>
              <w:rPr>
                <w:rFonts w:ascii="Times New Roman" w:hAnsi="Times New Roman"/>
                <w:sz w:val="24"/>
                <w:szCs w:val="24"/>
                <w:lang w:eastAsia="lv-LV"/>
              </w:rPr>
            </w:pPr>
            <w:r w:rsidRPr="0062008E">
              <w:t xml:space="preserve"> </w:t>
            </w:r>
            <w:r w:rsidRPr="00D605D6">
              <w:rPr>
                <w:rFonts w:ascii="Times New Roman" w:hAnsi="Times New Roman"/>
                <w:sz w:val="24"/>
                <w:szCs w:val="24"/>
              </w:rPr>
              <w:t>Projekta izstrādē iesaistītās institūcijas un publiskas personas kapitālsabiedrības</w:t>
            </w:r>
          </w:p>
        </w:tc>
        <w:tc>
          <w:tcPr>
            <w:tcW w:w="6527" w:type="dxa"/>
            <w:tcBorders>
              <w:top w:val="single" w:sz="6" w:space="0" w:color="auto"/>
              <w:left w:val="single" w:sz="6" w:space="0" w:color="auto"/>
              <w:bottom w:val="single" w:sz="6" w:space="0" w:color="auto"/>
              <w:right w:val="single" w:sz="6" w:space="0" w:color="auto"/>
            </w:tcBorders>
          </w:tcPr>
          <w:p w14:paraId="5C06DC16" w14:textId="77777777" w:rsidR="007B5EC3" w:rsidRPr="007B5EC3" w:rsidRDefault="007B5EC3" w:rsidP="00F70D12">
            <w:pPr>
              <w:spacing w:after="0" w:line="240" w:lineRule="auto"/>
              <w:ind w:firstLine="798"/>
              <w:rPr>
                <w:rFonts w:ascii="Times New Roman" w:hAnsi="Times New Roman"/>
                <w:sz w:val="24"/>
                <w:szCs w:val="24"/>
                <w:lang w:eastAsia="lv-LV"/>
              </w:rPr>
            </w:pPr>
            <w:r w:rsidRPr="007B5EC3">
              <w:rPr>
                <w:rFonts w:ascii="Times New Roman" w:hAnsi="Times New Roman"/>
                <w:sz w:val="24"/>
                <w:szCs w:val="24"/>
                <w:lang w:eastAsia="lv-LV"/>
              </w:rPr>
              <w:t xml:space="preserve">Satiksmes ministrija un valsts akciju sabiedrība „Latvijas Valsts ceļi”. </w:t>
            </w:r>
          </w:p>
        </w:tc>
      </w:tr>
      <w:tr w:rsidR="007B5EC3" w:rsidRPr="007B5EC3" w14:paraId="5C06DC1B" w14:textId="77777777" w:rsidTr="00350282">
        <w:trPr>
          <w:trHeight w:val="451"/>
        </w:trPr>
        <w:tc>
          <w:tcPr>
            <w:tcW w:w="426" w:type="dxa"/>
            <w:tcBorders>
              <w:top w:val="single" w:sz="6" w:space="0" w:color="auto"/>
              <w:left w:val="single" w:sz="6" w:space="0" w:color="auto"/>
              <w:bottom w:val="single" w:sz="6" w:space="0" w:color="auto"/>
              <w:right w:val="single" w:sz="6" w:space="0" w:color="auto"/>
            </w:tcBorders>
          </w:tcPr>
          <w:p w14:paraId="5C06DC18" w14:textId="77777777" w:rsidR="007B5EC3" w:rsidRPr="007B5EC3" w:rsidRDefault="007B5EC3" w:rsidP="00F70D12">
            <w:pPr>
              <w:tabs>
                <w:tab w:val="left" w:pos="720"/>
                <w:tab w:val="center" w:pos="4153"/>
                <w:tab w:val="right" w:pos="8306"/>
              </w:tabs>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4.</w:t>
            </w:r>
          </w:p>
        </w:tc>
        <w:tc>
          <w:tcPr>
            <w:tcW w:w="2538" w:type="dxa"/>
            <w:tcBorders>
              <w:top w:val="single" w:sz="6" w:space="0" w:color="auto"/>
              <w:left w:val="single" w:sz="6" w:space="0" w:color="auto"/>
              <w:bottom w:val="single" w:sz="6" w:space="0" w:color="auto"/>
              <w:right w:val="single" w:sz="6" w:space="0" w:color="auto"/>
            </w:tcBorders>
          </w:tcPr>
          <w:p w14:paraId="5C06DC19" w14:textId="77777777" w:rsidR="007B5EC3" w:rsidRPr="007B5EC3" w:rsidRDefault="007B5EC3" w:rsidP="00F70D12">
            <w:pPr>
              <w:tabs>
                <w:tab w:val="left" w:pos="720"/>
                <w:tab w:val="center" w:pos="4153"/>
                <w:tab w:val="right" w:pos="8306"/>
              </w:tabs>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Cita informācija</w:t>
            </w:r>
          </w:p>
        </w:tc>
        <w:tc>
          <w:tcPr>
            <w:tcW w:w="6527" w:type="dxa"/>
            <w:tcBorders>
              <w:top w:val="single" w:sz="6" w:space="0" w:color="auto"/>
              <w:left w:val="single" w:sz="6" w:space="0" w:color="auto"/>
              <w:bottom w:val="single" w:sz="6" w:space="0" w:color="auto"/>
              <w:right w:val="single" w:sz="6" w:space="0" w:color="auto"/>
            </w:tcBorders>
          </w:tcPr>
          <w:p w14:paraId="5C06DC1A" w14:textId="77777777" w:rsidR="007B5EC3" w:rsidRPr="007B5EC3" w:rsidRDefault="007B5EC3" w:rsidP="00F70D12">
            <w:pPr>
              <w:spacing w:after="0" w:line="240" w:lineRule="auto"/>
              <w:ind w:firstLine="783"/>
              <w:jc w:val="both"/>
              <w:rPr>
                <w:rFonts w:ascii="Times New Roman" w:hAnsi="Times New Roman"/>
                <w:sz w:val="24"/>
                <w:szCs w:val="24"/>
                <w:lang w:eastAsia="lv-LV"/>
              </w:rPr>
            </w:pPr>
            <w:r w:rsidRPr="007B5EC3">
              <w:rPr>
                <w:rFonts w:ascii="Times New Roman" w:hAnsi="Times New Roman"/>
                <w:sz w:val="24"/>
                <w:szCs w:val="24"/>
                <w:lang w:eastAsia="lv-LV"/>
              </w:rPr>
              <w:t>Nav</w:t>
            </w:r>
          </w:p>
        </w:tc>
      </w:tr>
    </w:tbl>
    <w:p w14:paraId="5C06DC1C" w14:textId="77777777" w:rsidR="007B5EC3" w:rsidRPr="00B47F30" w:rsidRDefault="007B5EC3" w:rsidP="00F70D12">
      <w:pPr>
        <w:spacing w:after="0" w:line="240" w:lineRule="auto"/>
        <w:jc w:val="both"/>
        <w:rPr>
          <w:rFonts w:ascii="Times New Roman" w:hAnsi="Times New Roman"/>
          <w:color w:val="000000"/>
          <w:sz w:val="18"/>
          <w:szCs w:val="18"/>
        </w:rPr>
      </w:pPr>
    </w:p>
    <w:tbl>
      <w:tblPr>
        <w:tblW w:w="9472"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472"/>
      </w:tblGrid>
      <w:tr w:rsidR="00F70D12" w:rsidRPr="00D0696F" w14:paraId="5C06DC1E" w14:textId="77777777" w:rsidTr="00F70D12">
        <w:trPr>
          <w:trHeight w:val="489"/>
        </w:trPr>
        <w:tc>
          <w:tcPr>
            <w:tcW w:w="9472" w:type="dxa"/>
          </w:tcPr>
          <w:p w14:paraId="5C06DC1D" w14:textId="77777777" w:rsidR="00F70D12" w:rsidRPr="00F70D12" w:rsidRDefault="00F70D12" w:rsidP="00B527E6">
            <w:pPr>
              <w:spacing w:before="100" w:beforeAutospacing="1" w:after="100" w:afterAutospacing="1"/>
              <w:ind w:firstLine="783"/>
              <w:jc w:val="center"/>
              <w:rPr>
                <w:rFonts w:ascii="Times New Roman" w:hAnsi="Times New Roman"/>
                <w:b/>
                <w:color w:val="000000"/>
                <w:sz w:val="24"/>
                <w:szCs w:val="24"/>
              </w:rPr>
            </w:pPr>
            <w:r w:rsidRPr="00F70D12">
              <w:rPr>
                <w:rFonts w:ascii="Times New Roman" w:hAnsi="Times New Roman"/>
                <w:b/>
                <w:color w:val="000000"/>
                <w:sz w:val="24"/>
                <w:szCs w:val="24"/>
              </w:rPr>
              <w:t xml:space="preserve">II. </w:t>
            </w:r>
            <w:r w:rsidRPr="00F70D12">
              <w:rPr>
                <w:rFonts w:ascii="Times New Roman" w:hAnsi="Times New Roman"/>
                <w:b/>
                <w:sz w:val="24"/>
                <w:szCs w:val="24"/>
              </w:rPr>
              <w:t>Tiesību akta projekta ietekme uz sabiedrību, tautsaimniecības attīstību un administratīvo slogu</w:t>
            </w:r>
          </w:p>
        </w:tc>
      </w:tr>
      <w:tr w:rsidR="00F70D12" w:rsidRPr="00D0696F" w14:paraId="5C06DC20" w14:textId="77777777" w:rsidTr="00F70D12">
        <w:trPr>
          <w:trHeight w:val="489"/>
        </w:trPr>
        <w:tc>
          <w:tcPr>
            <w:tcW w:w="9472" w:type="dxa"/>
          </w:tcPr>
          <w:p w14:paraId="5C06DC1F" w14:textId="77777777" w:rsidR="00F70D12" w:rsidRPr="00F70D12" w:rsidRDefault="00F70D12" w:rsidP="00B527E6">
            <w:pPr>
              <w:spacing w:before="100" w:beforeAutospacing="1" w:after="100" w:afterAutospacing="1"/>
              <w:ind w:firstLine="783"/>
              <w:jc w:val="center"/>
              <w:rPr>
                <w:rFonts w:ascii="Times New Roman" w:hAnsi="Times New Roman"/>
                <w:b/>
                <w:color w:val="000000"/>
                <w:sz w:val="24"/>
                <w:szCs w:val="24"/>
              </w:rPr>
            </w:pPr>
            <w:r w:rsidRPr="00F70D12">
              <w:rPr>
                <w:rFonts w:ascii="Times New Roman" w:hAnsi="Times New Roman"/>
                <w:color w:val="000000"/>
                <w:sz w:val="24"/>
                <w:szCs w:val="24"/>
              </w:rPr>
              <w:t>Projekts šo jomu neskar</w:t>
            </w:r>
          </w:p>
        </w:tc>
      </w:tr>
    </w:tbl>
    <w:p w14:paraId="5C06DC21" w14:textId="77777777" w:rsidR="00F70D12" w:rsidRPr="00B47F30" w:rsidRDefault="00F70D12" w:rsidP="00F70D12">
      <w:pPr>
        <w:spacing w:after="0" w:line="240" w:lineRule="auto"/>
        <w:jc w:val="both"/>
        <w:rPr>
          <w:rFonts w:ascii="Times New Roman" w:hAnsi="Times New Roman"/>
          <w:color w:val="000000"/>
          <w:sz w:val="18"/>
          <w:szCs w:val="18"/>
        </w:rPr>
      </w:pPr>
    </w:p>
    <w:tbl>
      <w:tblPr>
        <w:tblW w:w="5194" w:type="pct"/>
        <w:tblInd w:w="-17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44"/>
        <w:gridCol w:w="1292"/>
        <w:gridCol w:w="1590"/>
        <w:gridCol w:w="1204"/>
        <w:gridCol w:w="1204"/>
        <w:gridCol w:w="1272"/>
      </w:tblGrid>
      <w:tr w:rsidR="007B5EC3" w:rsidRPr="007B5EC3" w14:paraId="5C06DC23" w14:textId="77777777" w:rsidTr="00350282">
        <w:tc>
          <w:tcPr>
            <w:tcW w:w="5000" w:type="pct"/>
            <w:gridSpan w:val="6"/>
            <w:tcBorders>
              <w:top w:val="outset" w:sz="6" w:space="0" w:color="000000"/>
              <w:left w:val="outset" w:sz="6" w:space="0" w:color="000000"/>
              <w:bottom w:val="outset" w:sz="6" w:space="0" w:color="000000"/>
              <w:right w:val="outset" w:sz="6" w:space="0" w:color="000000"/>
            </w:tcBorders>
          </w:tcPr>
          <w:p w14:paraId="5C06DC22" w14:textId="77777777" w:rsidR="007B5EC3" w:rsidRPr="007B5EC3" w:rsidRDefault="007B5EC3" w:rsidP="00F70D12">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III. Tiesību akta projekta ietekme uz valsts budžetu un pašvaldību budžetiem</w:t>
            </w:r>
          </w:p>
        </w:tc>
      </w:tr>
      <w:tr w:rsidR="007B5EC3" w:rsidRPr="007B5EC3" w14:paraId="5C06DC27" w14:textId="77777777" w:rsidTr="00350282">
        <w:tc>
          <w:tcPr>
            <w:tcW w:w="1512" w:type="pct"/>
            <w:vMerge w:val="restart"/>
            <w:tcBorders>
              <w:top w:val="outset" w:sz="6" w:space="0" w:color="000000"/>
              <w:left w:val="outset" w:sz="6" w:space="0" w:color="000000"/>
              <w:bottom w:val="outset" w:sz="6" w:space="0" w:color="000000"/>
              <w:right w:val="outset" w:sz="6" w:space="0" w:color="000000"/>
            </w:tcBorders>
            <w:vAlign w:val="center"/>
          </w:tcPr>
          <w:p w14:paraId="5C06DC24" w14:textId="77777777" w:rsidR="007B5EC3" w:rsidRPr="007B5EC3" w:rsidRDefault="007B5EC3" w:rsidP="00F70D12">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14:paraId="5C06DC25" w14:textId="77777777" w:rsidR="007B5EC3" w:rsidRPr="007B5EC3" w:rsidRDefault="007B5EC3" w:rsidP="00F70D12">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201</w:t>
            </w:r>
            <w:r w:rsidR="003B562C">
              <w:rPr>
                <w:rFonts w:ascii="Times New Roman" w:hAnsi="Times New Roman"/>
                <w:b/>
                <w:bCs/>
                <w:sz w:val="24"/>
                <w:szCs w:val="24"/>
                <w:lang w:eastAsia="lv-LV"/>
              </w:rPr>
              <w:t>8</w:t>
            </w:r>
            <w:r w:rsidRPr="007B5EC3">
              <w:rPr>
                <w:rFonts w:ascii="Times New Roman" w:hAnsi="Times New Roman"/>
                <w:b/>
                <w:bCs/>
                <w:sz w:val="24"/>
                <w:szCs w:val="24"/>
                <w:lang w:eastAsia="lv-LV"/>
              </w:rPr>
              <w:t>. gads</w:t>
            </w:r>
          </w:p>
        </w:tc>
        <w:tc>
          <w:tcPr>
            <w:tcW w:w="1956" w:type="pct"/>
            <w:gridSpan w:val="3"/>
            <w:tcBorders>
              <w:top w:val="outset" w:sz="6" w:space="0" w:color="000000"/>
              <w:left w:val="outset" w:sz="6" w:space="0" w:color="000000"/>
              <w:bottom w:val="outset" w:sz="6" w:space="0" w:color="000000"/>
              <w:right w:val="outset" w:sz="6" w:space="0" w:color="000000"/>
            </w:tcBorders>
            <w:vAlign w:val="center"/>
          </w:tcPr>
          <w:p w14:paraId="5C06DC26"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Turpmākie trīs gadi (</w:t>
            </w:r>
            <w:proofErr w:type="spellStart"/>
            <w:r w:rsidRPr="007B5EC3">
              <w:rPr>
                <w:rFonts w:ascii="Times New Roman" w:hAnsi="Times New Roman"/>
                <w:sz w:val="24"/>
                <w:szCs w:val="24"/>
                <w:lang w:eastAsia="lv-LV"/>
              </w:rPr>
              <w:t>euro</w:t>
            </w:r>
            <w:proofErr w:type="spellEnd"/>
            <w:r w:rsidRPr="007B5EC3">
              <w:rPr>
                <w:rFonts w:ascii="Times New Roman" w:hAnsi="Times New Roman"/>
                <w:sz w:val="24"/>
                <w:szCs w:val="24"/>
                <w:lang w:eastAsia="lv-LV"/>
              </w:rPr>
              <w:t>)</w:t>
            </w:r>
          </w:p>
        </w:tc>
      </w:tr>
      <w:tr w:rsidR="007B5EC3" w:rsidRPr="007B5EC3" w14:paraId="5C06DC2D" w14:textId="77777777" w:rsidTr="00350282">
        <w:tc>
          <w:tcPr>
            <w:tcW w:w="1512" w:type="pct"/>
            <w:vMerge/>
            <w:tcBorders>
              <w:top w:val="outset" w:sz="6" w:space="0" w:color="000000"/>
              <w:left w:val="outset" w:sz="6" w:space="0" w:color="000000"/>
              <w:bottom w:val="outset" w:sz="6" w:space="0" w:color="000000"/>
              <w:right w:val="outset" w:sz="6" w:space="0" w:color="000000"/>
            </w:tcBorders>
            <w:vAlign w:val="center"/>
          </w:tcPr>
          <w:p w14:paraId="5C06DC28" w14:textId="77777777" w:rsidR="007B5EC3" w:rsidRPr="007B5EC3" w:rsidRDefault="007B5EC3" w:rsidP="00F70D12">
            <w:pPr>
              <w:spacing w:after="0" w:line="240" w:lineRule="auto"/>
              <w:rPr>
                <w:rFonts w:ascii="Times New Roman" w:hAnsi="Times New Roman"/>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14:paraId="5C06DC29" w14:textId="77777777" w:rsidR="007B5EC3" w:rsidRPr="007B5EC3" w:rsidRDefault="007B5EC3" w:rsidP="00F70D12">
            <w:pPr>
              <w:spacing w:after="0" w:line="240" w:lineRule="auto"/>
              <w:rPr>
                <w:rFonts w:ascii="Times New Roman" w:hAnsi="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5C06DC2A" w14:textId="77777777" w:rsidR="007B5EC3" w:rsidRPr="007B5EC3" w:rsidRDefault="007B5EC3" w:rsidP="00F70D12">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201</w:t>
            </w:r>
            <w:r w:rsidR="003B562C">
              <w:rPr>
                <w:rFonts w:ascii="Times New Roman" w:hAnsi="Times New Roman"/>
                <w:b/>
                <w:bCs/>
                <w:sz w:val="24"/>
                <w:szCs w:val="24"/>
                <w:lang w:eastAsia="lv-LV"/>
              </w:rPr>
              <w:t>9</w:t>
            </w:r>
          </w:p>
        </w:tc>
        <w:tc>
          <w:tcPr>
            <w:tcW w:w="0" w:type="auto"/>
            <w:tcBorders>
              <w:top w:val="outset" w:sz="6" w:space="0" w:color="000000"/>
              <w:left w:val="outset" w:sz="6" w:space="0" w:color="000000"/>
              <w:bottom w:val="outset" w:sz="6" w:space="0" w:color="000000"/>
              <w:right w:val="outset" w:sz="6" w:space="0" w:color="000000"/>
            </w:tcBorders>
            <w:vAlign w:val="center"/>
          </w:tcPr>
          <w:p w14:paraId="5C06DC2B" w14:textId="77777777" w:rsidR="007B5EC3" w:rsidRPr="007B5EC3" w:rsidRDefault="007B5EC3" w:rsidP="00F70D12">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2</w:t>
            </w:r>
            <w:r w:rsidR="003B562C">
              <w:rPr>
                <w:rFonts w:ascii="Times New Roman" w:hAnsi="Times New Roman"/>
                <w:b/>
                <w:bCs/>
                <w:sz w:val="24"/>
                <w:szCs w:val="24"/>
                <w:lang w:eastAsia="lv-LV"/>
              </w:rPr>
              <w:t>020</w:t>
            </w:r>
          </w:p>
        </w:tc>
        <w:tc>
          <w:tcPr>
            <w:tcW w:w="676" w:type="pct"/>
            <w:tcBorders>
              <w:top w:val="outset" w:sz="6" w:space="0" w:color="000000"/>
              <w:left w:val="outset" w:sz="6" w:space="0" w:color="000000"/>
              <w:bottom w:val="outset" w:sz="6" w:space="0" w:color="000000"/>
              <w:right w:val="outset" w:sz="6" w:space="0" w:color="000000"/>
            </w:tcBorders>
            <w:vAlign w:val="center"/>
          </w:tcPr>
          <w:p w14:paraId="5C06DC2C" w14:textId="77777777" w:rsidR="007B5EC3" w:rsidRPr="007B5EC3" w:rsidRDefault="007B5EC3" w:rsidP="00F70D12">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20</w:t>
            </w:r>
            <w:r w:rsidR="003B562C">
              <w:rPr>
                <w:rFonts w:ascii="Times New Roman" w:hAnsi="Times New Roman"/>
                <w:b/>
                <w:bCs/>
                <w:sz w:val="24"/>
                <w:szCs w:val="24"/>
                <w:lang w:eastAsia="lv-LV"/>
              </w:rPr>
              <w:t>21</w:t>
            </w:r>
          </w:p>
        </w:tc>
      </w:tr>
      <w:tr w:rsidR="007B5EC3" w:rsidRPr="007B5EC3" w14:paraId="5C06DC34" w14:textId="77777777" w:rsidTr="00350282">
        <w:tc>
          <w:tcPr>
            <w:tcW w:w="1512" w:type="pct"/>
            <w:vMerge/>
            <w:tcBorders>
              <w:top w:val="outset" w:sz="6" w:space="0" w:color="000000"/>
              <w:left w:val="outset" w:sz="6" w:space="0" w:color="000000"/>
              <w:bottom w:val="outset" w:sz="6" w:space="0" w:color="000000"/>
              <w:right w:val="outset" w:sz="6" w:space="0" w:color="000000"/>
            </w:tcBorders>
            <w:vAlign w:val="center"/>
          </w:tcPr>
          <w:p w14:paraId="5C06DC2E" w14:textId="77777777" w:rsidR="007B5EC3" w:rsidRPr="007B5EC3" w:rsidRDefault="007B5EC3" w:rsidP="00F70D12">
            <w:pPr>
              <w:spacing w:after="0" w:line="240" w:lineRule="auto"/>
              <w:rPr>
                <w:rFonts w:ascii="Times New Roman" w:hAnsi="Times New Roman"/>
                <w:b/>
                <w:bCs/>
                <w:sz w:val="24"/>
                <w:szCs w:val="24"/>
                <w:lang w:eastAsia="lv-LV"/>
              </w:rPr>
            </w:pPr>
          </w:p>
        </w:tc>
        <w:tc>
          <w:tcPr>
            <w:tcW w:w="687" w:type="pct"/>
            <w:tcBorders>
              <w:top w:val="outset" w:sz="6" w:space="0" w:color="000000"/>
              <w:left w:val="outset" w:sz="6" w:space="0" w:color="000000"/>
              <w:bottom w:val="outset" w:sz="6" w:space="0" w:color="000000"/>
              <w:right w:val="outset" w:sz="6" w:space="0" w:color="000000"/>
            </w:tcBorders>
            <w:vAlign w:val="center"/>
          </w:tcPr>
          <w:p w14:paraId="5C06DC2F"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saskaņā ar valsts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14:paraId="5C06DC30"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 xml:space="preserve">izmaiņas kārtējā gadā, salīdzinot ar budžetu </w:t>
            </w:r>
            <w:r w:rsidRPr="007B5EC3">
              <w:rPr>
                <w:rFonts w:ascii="Times New Roman" w:hAnsi="Times New Roman"/>
                <w:sz w:val="24"/>
                <w:szCs w:val="24"/>
                <w:lang w:eastAsia="lv-LV"/>
              </w:rPr>
              <w:lastRenderedPageBreak/>
              <w:t>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5C06DC31"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lastRenderedPageBreak/>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14:paraId="5C06DC32"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izmaiņas, salīdzinot ar kārtējo (n) gadu</w:t>
            </w:r>
          </w:p>
        </w:tc>
        <w:tc>
          <w:tcPr>
            <w:tcW w:w="676" w:type="pct"/>
            <w:tcBorders>
              <w:top w:val="outset" w:sz="6" w:space="0" w:color="000000"/>
              <w:left w:val="outset" w:sz="6" w:space="0" w:color="000000"/>
              <w:bottom w:val="outset" w:sz="6" w:space="0" w:color="000000"/>
              <w:right w:val="outset" w:sz="6" w:space="0" w:color="000000"/>
            </w:tcBorders>
            <w:vAlign w:val="center"/>
          </w:tcPr>
          <w:p w14:paraId="5C06DC33"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izmaiņas, salīdzinot ar kārtējo (n) gadu</w:t>
            </w:r>
          </w:p>
        </w:tc>
      </w:tr>
      <w:tr w:rsidR="007B5EC3" w:rsidRPr="007B5EC3" w14:paraId="5C06DC3B" w14:textId="77777777" w:rsidTr="00350282">
        <w:tc>
          <w:tcPr>
            <w:tcW w:w="1512" w:type="pct"/>
            <w:tcBorders>
              <w:top w:val="outset" w:sz="6" w:space="0" w:color="000000"/>
              <w:left w:val="outset" w:sz="6" w:space="0" w:color="000000"/>
              <w:bottom w:val="outset" w:sz="6" w:space="0" w:color="000000"/>
              <w:right w:val="outset" w:sz="6" w:space="0" w:color="000000"/>
            </w:tcBorders>
            <w:vAlign w:val="center"/>
          </w:tcPr>
          <w:p w14:paraId="5C06DC35"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1</w:t>
            </w:r>
          </w:p>
        </w:tc>
        <w:tc>
          <w:tcPr>
            <w:tcW w:w="687" w:type="pct"/>
            <w:tcBorders>
              <w:top w:val="outset" w:sz="6" w:space="0" w:color="000000"/>
              <w:left w:val="outset" w:sz="6" w:space="0" w:color="000000"/>
              <w:bottom w:val="outset" w:sz="6" w:space="0" w:color="000000"/>
              <w:right w:val="outset" w:sz="6" w:space="0" w:color="000000"/>
            </w:tcBorders>
            <w:vAlign w:val="center"/>
          </w:tcPr>
          <w:p w14:paraId="5C06DC36"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2</w:t>
            </w:r>
          </w:p>
        </w:tc>
        <w:tc>
          <w:tcPr>
            <w:tcW w:w="845" w:type="pct"/>
            <w:tcBorders>
              <w:top w:val="outset" w:sz="6" w:space="0" w:color="000000"/>
              <w:left w:val="outset" w:sz="6" w:space="0" w:color="000000"/>
              <w:bottom w:val="outset" w:sz="6" w:space="0" w:color="000000"/>
              <w:right w:val="outset" w:sz="6" w:space="0" w:color="000000"/>
            </w:tcBorders>
            <w:vAlign w:val="center"/>
          </w:tcPr>
          <w:p w14:paraId="5C06DC37"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14:paraId="5C06DC38"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14:paraId="5C06DC39"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5</w:t>
            </w:r>
          </w:p>
        </w:tc>
        <w:tc>
          <w:tcPr>
            <w:tcW w:w="676" w:type="pct"/>
            <w:tcBorders>
              <w:top w:val="outset" w:sz="6" w:space="0" w:color="000000"/>
              <w:left w:val="outset" w:sz="6" w:space="0" w:color="000000"/>
              <w:bottom w:val="outset" w:sz="6" w:space="0" w:color="000000"/>
              <w:right w:val="outset" w:sz="6" w:space="0" w:color="000000"/>
            </w:tcBorders>
            <w:vAlign w:val="center"/>
          </w:tcPr>
          <w:p w14:paraId="5C06DC3A"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6</w:t>
            </w:r>
          </w:p>
        </w:tc>
      </w:tr>
      <w:tr w:rsidR="007B5EC3" w:rsidRPr="007B5EC3" w14:paraId="5C06DC42" w14:textId="77777777" w:rsidTr="00350282">
        <w:tc>
          <w:tcPr>
            <w:tcW w:w="1512" w:type="pct"/>
            <w:tcBorders>
              <w:top w:val="outset" w:sz="6" w:space="0" w:color="000000"/>
              <w:left w:val="outset" w:sz="6" w:space="0" w:color="000000"/>
              <w:bottom w:val="outset" w:sz="6" w:space="0" w:color="000000"/>
              <w:right w:val="outset" w:sz="6" w:space="0" w:color="000000"/>
            </w:tcBorders>
          </w:tcPr>
          <w:p w14:paraId="5C06DC3C" w14:textId="77777777"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1. Budžeta ieņēmumi:</w:t>
            </w:r>
          </w:p>
        </w:tc>
        <w:tc>
          <w:tcPr>
            <w:tcW w:w="687" w:type="pct"/>
            <w:vMerge w:val="restart"/>
            <w:tcBorders>
              <w:top w:val="outset" w:sz="6" w:space="0" w:color="000000"/>
              <w:left w:val="outset" w:sz="6" w:space="0" w:color="000000"/>
              <w:right w:val="outset" w:sz="6" w:space="0" w:color="000000"/>
            </w:tcBorders>
            <w:vAlign w:val="center"/>
          </w:tcPr>
          <w:p w14:paraId="5C06DC3D"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845" w:type="pct"/>
            <w:vMerge w:val="restart"/>
            <w:tcBorders>
              <w:top w:val="outset" w:sz="6" w:space="0" w:color="000000"/>
              <w:left w:val="outset" w:sz="6" w:space="0" w:color="000000"/>
              <w:right w:val="outset" w:sz="6" w:space="0" w:color="000000"/>
            </w:tcBorders>
            <w:vAlign w:val="center"/>
          </w:tcPr>
          <w:p w14:paraId="5C06DC3E"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0" w:type="auto"/>
            <w:vMerge w:val="restart"/>
            <w:tcBorders>
              <w:top w:val="outset" w:sz="6" w:space="0" w:color="000000"/>
              <w:left w:val="outset" w:sz="6" w:space="0" w:color="000000"/>
              <w:right w:val="outset" w:sz="6" w:space="0" w:color="000000"/>
            </w:tcBorders>
            <w:vAlign w:val="center"/>
          </w:tcPr>
          <w:p w14:paraId="5C06DC3F"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0" w:type="auto"/>
            <w:vMerge w:val="restart"/>
            <w:tcBorders>
              <w:top w:val="outset" w:sz="6" w:space="0" w:color="000000"/>
              <w:left w:val="outset" w:sz="6" w:space="0" w:color="000000"/>
              <w:right w:val="outset" w:sz="6" w:space="0" w:color="000000"/>
            </w:tcBorders>
            <w:vAlign w:val="center"/>
          </w:tcPr>
          <w:p w14:paraId="5C06DC40"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676" w:type="pct"/>
            <w:vMerge w:val="restart"/>
            <w:tcBorders>
              <w:top w:val="outset" w:sz="6" w:space="0" w:color="000000"/>
              <w:left w:val="outset" w:sz="6" w:space="0" w:color="000000"/>
              <w:right w:val="outset" w:sz="6" w:space="0" w:color="000000"/>
            </w:tcBorders>
            <w:vAlign w:val="center"/>
          </w:tcPr>
          <w:p w14:paraId="5C06DC41"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r>
      <w:tr w:rsidR="007B5EC3" w:rsidRPr="007B5EC3" w14:paraId="5C06DC49" w14:textId="77777777" w:rsidTr="00350282">
        <w:tc>
          <w:tcPr>
            <w:tcW w:w="1512" w:type="pct"/>
            <w:tcBorders>
              <w:top w:val="outset" w:sz="6" w:space="0" w:color="000000"/>
              <w:left w:val="outset" w:sz="6" w:space="0" w:color="000000"/>
              <w:bottom w:val="outset" w:sz="6" w:space="0" w:color="000000"/>
              <w:right w:val="outset" w:sz="6" w:space="0" w:color="000000"/>
            </w:tcBorders>
          </w:tcPr>
          <w:p w14:paraId="5C06DC43" w14:textId="77777777"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1.1. valsts pamatbudžets, tai skaitā ieņēmumi no maksas pakalpojumiem un citi pašu ieņēmumi</w:t>
            </w:r>
          </w:p>
        </w:tc>
        <w:tc>
          <w:tcPr>
            <w:tcW w:w="687" w:type="pct"/>
            <w:vMerge/>
            <w:tcBorders>
              <w:left w:val="outset" w:sz="6" w:space="0" w:color="000000"/>
              <w:right w:val="outset" w:sz="6" w:space="0" w:color="000000"/>
            </w:tcBorders>
            <w:vAlign w:val="center"/>
          </w:tcPr>
          <w:p w14:paraId="5C06DC44"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845" w:type="pct"/>
            <w:vMerge/>
            <w:tcBorders>
              <w:left w:val="outset" w:sz="6" w:space="0" w:color="000000"/>
              <w:right w:val="outset" w:sz="6" w:space="0" w:color="000000"/>
            </w:tcBorders>
            <w:vAlign w:val="center"/>
          </w:tcPr>
          <w:p w14:paraId="5C06DC45"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right w:val="outset" w:sz="6" w:space="0" w:color="000000"/>
            </w:tcBorders>
            <w:vAlign w:val="center"/>
          </w:tcPr>
          <w:p w14:paraId="5C06DC46"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right w:val="outset" w:sz="6" w:space="0" w:color="000000"/>
            </w:tcBorders>
            <w:vAlign w:val="center"/>
          </w:tcPr>
          <w:p w14:paraId="5C06DC47"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676" w:type="pct"/>
            <w:vMerge/>
            <w:tcBorders>
              <w:left w:val="outset" w:sz="6" w:space="0" w:color="000000"/>
              <w:right w:val="outset" w:sz="6" w:space="0" w:color="000000"/>
            </w:tcBorders>
            <w:vAlign w:val="center"/>
          </w:tcPr>
          <w:p w14:paraId="5C06DC48" w14:textId="77777777" w:rsidR="007B5EC3" w:rsidRPr="007B5EC3" w:rsidRDefault="007B5EC3" w:rsidP="00F70D12">
            <w:pPr>
              <w:spacing w:after="0" w:line="240" w:lineRule="auto"/>
              <w:jc w:val="center"/>
              <w:rPr>
                <w:rFonts w:ascii="Times New Roman" w:hAnsi="Times New Roman"/>
                <w:sz w:val="24"/>
                <w:szCs w:val="24"/>
                <w:lang w:eastAsia="lv-LV"/>
              </w:rPr>
            </w:pPr>
          </w:p>
        </w:tc>
      </w:tr>
      <w:tr w:rsidR="007B5EC3" w:rsidRPr="007B5EC3" w14:paraId="5C06DC50" w14:textId="77777777" w:rsidTr="00350282">
        <w:tc>
          <w:tcPr>
            <w:tcW w:w="1512" w:type="pct"/>
            <w:tcBorders>
              <w:top w:val="outset" w:sz="6" w:space="0" w:color="000000"/>
              <w:left w:val="outset" w:sz="6" w:space="0" w:color="000000"/>
              <w:bottom w:val="outset" w:sz="6" w:space="0" w:color="000000"/>
              <w:right w:val="outset" w:sz="6" w:space="0" w:color="000000"/>
            </w:tcBorders>
          </w:tcPr>
          <w:p w14:paraId="5C06DC4A" w14:textId="77777777"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1.2. valsts speciālais budžets</w:t>
            </w:r>
          </w:p>
        </w:tc>
        <w:tc>
          <w:tcPr>
            <w:tcW w:w="687" w:type="pct"/>
            <w:vMerge/>
            <w:tcBorders>
              <w:left w:val="outset" w:sz="6" w:space="0" w:color="000000"/>
              <w:right w:val="outset" w:sz="6" w:space="0" w:color="000000"/>
            </w:tcBorders>
            <w:vAlign w:val="center"/>
          </w:tcPr>
          <w:p w14:paraId="5C06DC4B"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845" w:type="pct"/>
            <w:vMerge/>
            <w:tcBorders>
              <w:left w:val="outset" w:sz="6" w:space="0" w:color="000000"/>
              <w:right w:val="outset" w:sz="6" w:space="0" w:color="000000"/>
            </w:tcBorders>
            <w:vAlign w:val="center"/>
          </w:tcPr>
          <w:p w14:paraId="5C06DC4C"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right w:val="outset" w:sz="6" w:space="0" w:color="000000"/>
            </w:tcBorders>
            <w:vAlign w:val="center"/>
          </w:tcPr>
          <w:p w14:paraId="5C06DC4D"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right w:val="outset" w:sz="6" w:space="0" w:color="000000"/>
            </w:tcBorders>
            <w:vAlign w:val="center"/>
          </w:tcPr>
          <w:p w14:paraId="5C06DC4E"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676" w:type="pct"/>
            <w:vMerge/>
            <w:tcBorders>
              <w:left w:val="outset" w:sz="6" w:space="0" w:color="000000"/>
              <w:right w:val="outset" w:sz="6" w:space="0" w:color="000000"/>
            </w:tcBorders>
            <w:vAlign w:val="center"/>
          </w:tcPr>
          <w:p w14:paraId="5C06DC4F" w14:textId="77777777" w:rsidR="007B5EC3" w:rsidRPr="007B5EC3" w:rsidRDefault="007B5EC3" w:rsidP="00F70D12">
            <w:pPr>
              <w:spacing w:after="0" w:line="240" w:lineRule="auto"/>
              <w:jc w:val="center"/>
              <w:rPr>
                <w:rFonts w:ascii="Times New Roman" w:hAnsi="Times New Roman"/>
                <w:sz w:val="24"/>
                <w:szCs w:val="24"/>
                <w:lang w:eastAsia="lv-LV"/>
              </w:rPr>
            </w:pPr>
          </w:p>
        </w:tc>
      </w:tr>
      <w:tr w:rsidR="007B5EC3" w:rsidRPr="007B5EC3" w14:paraId="5C06DC57" w14:textId="77777777" w:rsidTr="00350282">
        <w:tc>
          <w:tcPr>
            <w:tcW w:w="1512" w:type="pct"/>
            <w:tcBorders>
              <w:top w:val="outset" w:sz="6" w:space="0" w:color="000000"/>
              <w:left w:val="outset" w:sz="6" w:space="0" w:color="000000"/>
              <w:bottom w:val="single" w:sz="4" w:space="0" w:color="auto"/>
              <w:right w:val="outset" w:sz="6" w:space="0" w:color="000000"/>
            </w:tcBorders>
          </w:tcPr>
          <w:p w14:paraId="5C06DC51" w14:textId="77777777"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1.3. pašvaldību budžets</w:t>
            </w:r>
          </w:p>
        </w:tc>
        <w:tc>
          <w:tcPr>
            <w:tcW w:w="687" w:type="pct"/>
            <w:vMerge/>
            <w:tcBorders>
              <w:left w:val="outset" w:sz="6" w:space="0" w:color="000000"/>
              <w:bottom w:val="single" w:sz="4" w:space="0" w:color="auto"/>
              <w:right w:val="outset" w:sz="6" w:space="0" w:color="000000"/>
            </w:tcBorders>
            <w:vAlign w:val="center"/>
          </w:tcPr>
          <w:p w14:paraId="5C06DC52"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845" w:type="pct"/>
            <w:vMerge/>
            <w:tcBorders>
              <w:left w:val="outset" w:sz="6" w:space="0" w:color="000000"/>
              <w:bottom w:val="single" w:sz="4" w:space="0" w:color="auto"/>
              <w:right w:val="outset" w:sz="6" w:space="0" w:color="000000"/>
            </w:tcBorders>
            <w:vAlign w:val="center"/>
          </w:tcPr>
          <w:p w14:paraId="5C06DC53"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bottom w:val="single" w:sz="4" w:space="0" w:color="auto"/>
              <w:right w:val="outset" w:sz="6" w:space="0" w:color="000000"/>
            </w:tcBorders>
            <w:vAlign w:val="center"/>
          </w:tcPr>
          <w:p w14:paraId="5C06DC54"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bottom w:val="single" w:sz="4" w:space="0" w:color="auto"/>
              <w:right w:val="outset" w:sz="6" w:space="0" w:color="000000"/>
            </w:tcBorders>
            <w:vAlign w:val="center"/>
          </w:tcPr>
          <w:p w14:paraId="5C06DC55"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676" w:type="pct"/>
            <w:vMerge/>
            <w:tcBorders>
              <w:left w:val="outset" w:sz="6" w:space="0" w:color="000000"/>
              <w:bottom w:val="single" w:sz="4" w:space="0" w:color="auto"/>
              <w:right w:val="outset" w:sz="6" w:space="0" w:color="000000"/>
            </w:tcBorders>
            <w:vAlign w:val="center"/>
          </w:tcPr>
          <w:p w14:paraId="5C06DC56" w14:textId="77777777" w:rsidR="007B5EC3" w:rsidRPr="007B5EC3" w:rsidRDefault="007B5EC3" w:rsidP="00F70D12">
            <w:pPr>
              <w:spacing w:after="0" w:line="240" w:lineRule="auto"/>
              <w:jc w:val="center"/>
              <w:rPr>
                <w:rFonts w:ascii="Times New Roman" w:hAnsi="Times New Roman"/>
                <w:sz w:val="24"/>
                <w:szCs w:val="24"/>
                <w:lang w:eastAsia="lv-LV"/>
              </w:rPr>
            </w:pPr>
          </w:p>
        </w:tc>
      </w:tr>
      <w:tr w:rsidR="007B5EC3" w:rsidRPr="007B5EC3" w14:paraId="5C06DC5E" w14:textId="77777777" w:rsidTr="00350282">
        <w:tc>
          <w:tcPr>
            <w:tcW w:w="1512" w:type="pct"/>
            <w:tcBorders>
              <w:top w:val="single" w:sz="4" w:space="0" w:color="auto"/>
              <w:left w:val="single" w:sz="4" w:space="0" w:color="auto"/>
              <w:bottom w:val="single" w:sz="4" w:space="0" w:color="auto"/>
              <w:right w:val="single" w:sz="4" w:space="0" w:color="auto"/>
            </w:tcBorders>
          </w:tcPr>
          <w:p w14:paraId="5C06DC58" w14:textId="77777777"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2. Budžeta izdevumi:</w:t>
            </w:r>
          </w:p>
        </w:tc>
        <w:tc>
          <w:tcPr>
            <w:tcW w:w="687" w:type="pct"/>
            <w:vMerge w:val="restart"/>
            <w:tcBorders>
              <w:top w:val="single" w:sz="4" w:space="0" w:color="auto"/>
              <w:left w:val="single" w:sz="4" w:space="0" w:color="auto"/>
              <w:bottom w:val="single" w:sz="4" w:space="0" w:color="auto"/>
              <w:right w:val="single" w:sz="4" w:space="0" w:color="auto"/>
            </w:tcBorders>
            <w:vAlign w:val="center"/>
          </w:tcPr>
          <w:p w14:paraId="5C06DC59"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845" w:type="pct"/>
            <w:vMerge w:val="restart"/>
            <w:tcBorders>
              <w:top w:val="single" w:sz="4" w:space="0" w:color="auto"/>
              <w:left w:val="single" w:sz="4" w:space="0" w:color="auto"/>
              <w:bottom w:val="single" w:sz="4" w:space="0" w:color="auto"/>
              <w:right w:val="single" w:sz="4" w:space="0" w:color="auto"/>
            </w:tcBorders>
            <w:vAlign w:val="center"/>
          </w:tcPr>
          <w:p w14:paraId="5C06DC5A"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C06DC5B"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C06DC5C"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676" w:type="pct"/>
            <w:vMerge w:val="restart"/>
            <w:tcBorders>
              <w:top w:val="single" w:sz="4" w:space="0" w:color="auto"/>
              <w:left w:val="single" w:sz="4" w:space="0" w:color="auto"/>
              <w:bottom w:val="single" w:sz="4" w:space="0" w:color="auto"/>
              <w:right w:val="single" w:sz="4" w:space="0" w:color="auto"/>
            </w:tcBorders>
            <w:vAlign w:val="center"/>
          </w:tcPr>
          <w:p w14:paraId="5C06DC5D"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r>
      <w:tr w:rsidR="007B5EC3" w:rsidRPr="007B5EC3" w14:paraId="5C06DC65" w14:textId="77777777" w:rsidTr="00350282">
        <w:tc>
          <w:tcPr>
            <w:tcW w:w="1512" w:type="pct"/>
            <w:tcBorders>
              <w:top w:val="single" w:sz="4" w:space="0" w:color="auto"/>
              <w:left w:val="single" w:sz="4" w:space="0" w:color="auto"/>
              <w:bottom w:val="single" w:sz="4" w:space="0" w:color="auto"/>
              <w:right w:val="single" w:sz="4" w:space="0" w:color="auto"/>
            </w:tcBorders>
          </w:tcPr>
          <w:p w14:paraId="5C06DC5F" w14:textId="77777777"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2.1. valsts pamatbudžets</w:t>
            </w:r>
          </w:p>
        </w:tc>
        <w:tc>
          <w:tcPr>
            <w:tcW w:w="687" w:type="pct"/>
            <w:vMerge/>
            <w:tcBorders>
              <w:top w:val="single" w:sz="4" w:space="0" w:color="auto"/>
              <w:left w:val="single" w:sz="4" w:space="0" w:color="auto"/>
              <w:bottom w:val="single" w:sz="4" w:space="0" w:color="auto"/>
              <w:right w:val="single" w:sz="4" w:space="0" w:color="auto"/>
            </w:tcBorders>
            <w:vAlign w:val="center"/>
          </w:tcPr>
          <w:p w14:paraId="5C06DC60"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845" w:type="pct"/>
            <w:vMerge/>
            <w:tcBorders>
              <w:top w:val="single" w:sz="4" w:space="0" w:color="auto"/>
              <w:left w:val="single" w:sz="4" w:space="0" w:color="auto"/>
              <w:bottom w:val="single" w:sz="4" w:space="0" w:color="auto"/>
              <w:right w:val="single" w:sz="4" w:space="0" w:color="auto"/>
            </w:tcBorders>
            <w:vAlign w:val="center"/>
          </w:tcPr>
          <w:p w14:paraId="5C06DC61"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06DC62"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06DC63"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676" w:type="pct"/>
            <w:vMerge/>
            <w:tcBorders>
              <w:top w:val="single" w:sz="4" w:space="0" w:color="auto"/>
              <w:left w:val="single" w:sz="4" w:space="0" w:color="auto"/>
              <w:bottom w:val="single" w:sz="4" w:space="0" w:color="auto"/>
              <w:right w:val="single" w:sz="4" w:space="0" w:color="auto"/>
            </w:tcBorders>
            <w:vAlign w:val="center"/>
          </w:tcPr>
          <w:p w14:paraId="5C06DC64" w14:textId="77777777" w:rsidR="007B5EC3" w:rsidRPr="007B5EC3" w:rsidRDefault="007B5EC3" w:rsidP="00F70D12">
            <w:pPr>
              <w:spacing w:after="0" w:line="240" w:lineRule="auto"/>
              <w:jc w:val="center"/>
              <w:rPr>
                <w:rFonts w:ascii="Times New Roman" w:hAnsi="Times New Roman"/>
                <w:sz w:val="24"/>
                <w:szCs w:val="24"/>
                <w:lang w:eastAsia="lv-LV"/>
              </w:rPr>
            </w:pPr>
          </w:p>
        </w:tc>
      </w:tr>
      <w:tr w:rsidR="007B5EC3" w:rsidRPr="007B5EC3" w14:paraId="5C06DC6C" w14:textId="77777777" w:rsidTr="00350282">
        <w:tc>
          <w:tcPr>
            <w:tcW w:w="1512" w:type="pct"/>
            <w:tcBorders>
              <w:top w:val="single" w:sz="4" w:space="0" w:color="auto"/>
              <w:left w:val="single" w:sz="4" w:space="0" w:color="auto"/>
              <w:bottom w:val="single" w:sz="4" w:space="0" w:color="auto"/>
              <w:right w:val="single" w:sz="4" w:space="0" w:color="auto"/>
            </w:tcBorders>
          </w:tcPr>
          <w:p w14:paraId="5C06DC66" w14:textId="77777777"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2.2. valsts speciālais budžets</w:t>
            </w:r>
          </w:p>
        </w:tc>
        <w:tc>
          <w:tcPr>
            <w:tcW w:w="687" w:type="pct"/>
            <w:vMerge/>
            <w:tcBorders>
              <w:top w:val="single" w:sz="4" w:space="0" w:color="auto"/>
              <w:left w:val="single" w:sz="4" w:space="0" w:color="auto"/>
              <w:bottom w:val="single" w:sz="4" w:space="0" w:color="auto"/>
              <w:right w:val="single" w:sz="4" w:space="0" w:color="auto"/>
            </w:tcBorders>
            <w:vAlign w:val="center"/>
          </w:tcPr>
          <w:p w14:paraId="5C06DC67"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845" w:type="pct"/>
            <w:vMerge/>
            <w:tcBorders>
              <w:top w:val="single" w:sz="4" w:space="0" w:color="auto"/>
              <w:left w:val="single" w:sz="4" w:space="0" w:color="auto"/>
              <w:bottom w:val="single" w:sz="4" w:space="0" w:color="auto"/>
              <w:right w:val="single" w:sz="4" w:space="0" w:color="auto"/>
            </w:tcBorders>
            <w:vAlign w:val="center"/>
          </w:tcPr>
          <w:p w14:paraId="5C06DC68"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06DC69"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06DC6A"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676" w:type="pct"/>
            <w:vMerge/>
            <w:tcBorders>
              <w:top w:val="single" w:sz="4" w:space="0" w:color="auto"/>
              <w:left w:val="single" w:sz="4" w:space="0" w:color="auto"/>
              <w:bottom w:val="single" w:sz="4" w:space="0" w:color="auto"/>
              <w:right w:val="single" w:sz="4" w:space="0" w:color="auto"/>
            </w:tcBorders>
            <w:vAlign w:val="center"/>
          </w:tcPr>
          <w:p w14:paraId="5C06DC6B" w14:textId="77777777" w:rsidR="007B5EC3" w:rsidRPr="007B5EC3" w:rsidRDefault="007B5EC3" w:rsidP="00F70D12">
            <w:pPr>
              <w:spacing w:after="0" w:line="240" w:lineRule="auto"/>
              <w:jc w:val="center"/>
              <w:rPr>
                <w:rFonts w:ascii="Times New Roman" w:hAnsi="Times New Roman"/>
                <w:sz w:val="24"/>
                <w:szCs w:val="24"/>
                <w:lang w:eastAsia="lv-LV"/>
              </w:rPr>
            </w:pPr>
          </w:p>
        </w:tc>
      </w:tr>
      <w:tr w:rsidR="007B5EC3" w:rsidRPr="007B5EC3" w14:paraId="5C06DC73" w14:textId="77777777" w:rsidTr="00350282">
        <w:tc>
          <w:tcPr>
            <w:tcW w:w="1512" w:type="pct"/>
            <w:tcBorders>
              <w:top w:val="single" w:sz="4" w:space="0" w:color="auto"/>
              <w:left w:val="single" w:sz="4" w:space="0" w:color="auto"/>
              <w:bottom w:val="single" w:sz="4" w:space="0" w:color="auto"/>
              <w:right w:val="single" w:sz="4" w:space="0" w:color="auto"/>
            </w:tcBorders>
          </w:tcPr>
          <w:p w14:paraId="5C06DC6D" w14:textId="77777777"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2.3. pašvaldību budžets</w:t>
            </w:r>
          </w:p>
        </w:tc>
        <w:tc>
          <w:tcPr>
            <w:tcW w:w="687" w:type="pct"/>
            <w:vMerge/>
            <w:tcBorders>
              <w:top w:val="single" w:sz="4" w:space="0" w:color="auto"/>
              <w:left w:val="single" w:sz="4" w:space="0" w:color="auto"/>
              <w:bottom w:val="single" w:sz="4" w:space="0" w:color="auto"/>
              <w:right w:val="single" w:sz="4" w:space="0" w:color="auto"/>
            </w:tcBorders>
            <w:vAlign w:val="center"/>
          </w:tcPr>
          <w:p w14:paraId="5C06DC6E"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845" w:type="pct"/>
            <w:vMerge/>
            <w:tcBorders>
              <w:top w:val="single" w:sz="4" w:space="0" w:color="auto"/>
              <w:left w:val="single" w:sz="4" w:space="0" w:color="auto"/>
              <w:bottom w:val="single" w:sz="4" w:space="0" w:color="auto"/>
              <w:right w:val="single" w:sz="4" w:space="0" w:color="auto"/>
            </w:tcBorders>
            <w:vAlign w:val="center"/>
          </w:tcPr>
          <w:p w14:paraId="5C06DC6F"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06DC70"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06DC71"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676" w:type="pct"/>
            <w:vMerge/>
            <w:tcBorders>
              <w:top w:val="single" w:sz="4" w:space="0" w:color="auto"/>
              <w:left w:val="single" w:sz="4" w:space="0" w:color="auto"/>
              <w:bottom w:val="single" w:sz="4" w:space="0" w:color="auto"/>
              <w:right w:val="single" w:sz="4" w:space="0" w:color="auto"/>
            </w:tcBorders>
            <w:vAlign w:val="center"/>
          </w:tcPr>
          <w:p w14:paraId="5C06DC72" w14:textId="77777777" w:rsidR="007B5EC3" w:rsidRPr="007B5EC3" w:rsidRDefault="007B5EC3" w:rsidP="00F70D12">
            <w:pPr>
              <w:spacing w:after="0" w:line="240" w:lineRule="auto"/>
              <w:jc w:val="center"/>
              <w:rPr>
                <w:rFonts w:ascii="Times New Roman" w:hAnsi="Times New Roman"/>
                <w:sz w:val="24"/>
                <w:szCs w:val="24"/>
                <w:lang w:eastAsia="lv-LV"/>
              </w:rPr>
            </w:pPr>
          </w:p>
        </w:tc>
      </w:tr>
      <w:tr w:rsidR="007B5EC3" w:rsidRPr="007B5EC3" w14:paraId="5C06DC7A" w14:textId="77777777" w:rsidTr="00350282">
        <w:tc>
          <w:tcPr>
            <w:tcW w:w="1512" w:type="pct"/>
            <w:tcBorders>
              <w:top w:val="single" w:sz="4" w:space="0" w:color="auto"/>
              <w:left w:val="outset" w:sz="6" w:space="0" w:color="000000"/>
              <w:bottom w:val="outset" w:sz="6" w:space="0" w:color="000000"/>
              <w:right w:val="outset" w:sz="6" w:space="0" w:color="000000"/>
            </w:tcBorders>
          </w:tcPr>
          <w:p w14:paraId="5C06DC74" w14:textId="77777777"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3. Finansiālā ietekme:</w:t>
            </w:r>
          </w:p>
        </w:tc>
        <w:tc>
          <w:tcPr>
            <w:tcW w:w="687" w:type="pct"/>
            <w:vMerge w:val="restart"/>
            <w:tcBorders>
              <w:top w:val="single" w:sz="4" w:space="0" w:color="auto"/>
              <w:left w:val="outset" w:sz="6" w:space="0" w:color="000000"/>
              <w:right w:val="outset" w:sz="6" w:space="0" w:color="000000"/>
            </w:tcBorders>
            <w:vAlign w:val="center"/>
          </w:tcPr>
          <w:p w14:paraId="5C06DC75"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845" w:type="pct"/>
            <w:vMerge w:val="restart"/>
            <w:tcBorders>
              <w:top w:val="single" w:sz="4" w:space="0" w:color="auto"/>
              <w:left w:val="outset" w:sz="6" w:space="0" w:color="000000"/>
              <w:right w:val="outset" w:sz="6" w:space="0" w:color="000000"/>
            </w:tcBorders>
            <w:vAlign w:val="center"/>
          </w:tcPr>
          <w:p w14:paraId="5C06DC76" w14:textId="77777777" w:rsidR="007B5EC3" w:rsidRPr="007B5EC3" w:rsidRDefault="007B5EC3" w:rsidP="00F70D12">
            <w:pPr>
              <w:spacing w:after="0" w:line="240" w:lineRule="auto"/>
              <w:jc w:val="center"/>
              <w:rPr>
                <w:rFonts w:ascii="Times New Roman" w:hAnsi="Times New Roman"/>
                <w:sz w:val="24"/>
                <w:szCs w:val="24"/>
                <w:highlight w:val="yellow"/>
                <w:lang w:eastAsia="lv-LV"/>
              </w:rPr>
            </w:pPr>
            <w:r w:rsidRPr="007B5EC3">
              <w:rPr>
                <w:rFonts w:ascii="Times New Roman" w:hAnsi="Times New Roman"/>
                <w:sz w:val="24"/>
                <w:szCs w:val="24"/>
                <w:lang w:eastAsia="lv-LV"/>
              </w:rPr>
              <w:t>0</w:t>
            </w:r>
          </w:p>
        </w:tc>
        <w:tc>
          <w:tcPr>
            <w:tcW w:w="0" w:type="auto"/>
            <w:vMerge w:val="restart"/>
            <w:tcBorders>
              <w:top w:val="single" w:sz="4" w:space="0" w:color="auto"/>
              <w:left w:val="outset" w:sz="6" w:space="0" w:color="000000"/>
              <w:right w:val="outset" w:sz="6" w:space="0" w:color="000000"/>
            </w:tcBorders>
            <w:vAlign w:val="center"/>
          </w:tcPr>
          <w:p w14:paraId="5C06DC77"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0" w:type="auto"/>
            <w:vMerge w:val="restart"/>
            <w:tcBorders>
              <w:top w:val="single" w:sz="4" w:space="0" w:color="auto"/>
              <w:left w:val="outset" w:sz="6" w:space="0" w:color="000000"/>
              <w:right w:val="outset" w:sz="6" w:space="0" w:color="000000"/>
            </w:tcBorders>
            <w:vAlign w:val="center"/>
          </w:tcPr>
          <w:p w14:paraId="5C06DC78"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676" w:type="pct"/>
            <w:vMerge w:val="restart"/>
            <w:tcBorders>
              <w:top w:val="single" w:sz="4" w:space="0" w:color="auto"/>
              <w:left w:val="outset" w:sz="6" w:space="0" w:color="000000"/>
              <w:right w:val="outset" w:sz="6" w:space="0" w:color="000000"/>
            </w:tcBorders>
            <w:vAlign w:val="center"/>
          </w:tcPr>
          <w:p w14:paraId="5C06DC79"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r>
      <w:tr w:rsidR="007B5EC3" w:rsidRPr="007B5EC3" w14:paraId="5C06DC81" w14:textId="77777777" w:rsidTr="00350282">
        <w:tc>
          <w:tcPr>
            <w:tcW w:w="1512" w:type="pct"/>
            <w:tcBorders>
              <w:top w:val="outset" w:sz="6" w:space="0" w:color="000000"/>
              <w:left w:val="outset" w:sz="6" w:space="0" w:color="000000"/>
              <w:bottom w:val="outset" w:sz="6" w:space="0" w:color="000000"/>
              <w:right w:val="outset" w:sz="6" w:space="0" w:color="000000"/>
            </w:tcBorders>
          </w:tcPr>
          <w:p w14:paraId="5C06DC7B" w14:textId="77777777"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3.1. valsts pamatbudžets</w:t>
            </w:r>
          </w:p>
        </w:tc>
        <w:tc>
          <w:tcPr>
            <w:tcW w:w="687" w:type="pct"/>
            <w:vMerge/>
            <w:tcBorders>
              <w:left w:val="outset" w:sz="6" w:space="0" w:color="000000"/>
              <w:right w:val="outset" w:sz="6" w:space="0" w:color="000000"/>
            </w:tcBorders>
            <w:vAlign w:val="center"/>
          </w:tcPr>
          <w:p w14:paraId="5C06DC7C"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845" w:type="pct"/>
            <w:vMerge/>
            <w:tcBorders>
              <w:left w:val="outset" w:sz="6" w:space="0" w:color="000000"/>
              <w:right w:val="outset" w:sz="6" w:space="0" w:color="000000"/>
            </w:tcBorders>
            <w:vAlign w:val="center"/>
          </w:tcPr>
          <w:p w14:paraId="5C06DC7D" w14:textId="77777777" w:rsidR="007B5EC3" w:rsidRPr="007B5EC3" w:rsidRDefault="007B5EC3" w:rsidP="00F70D12">
            <w:pPr>
              <w:spacing w:after="0" w:line="240" w:lineRule="auto"/>
              <w:jc w:val="center"/>
              <w:rPr>
                <w:rFonts w:ascii="Times New Roman" w:hAnsi="Times New Roman"/>
                <w:sz w:val="24"/>
                <w:szCs w:val="24"/>
                <w:highlight w:val="yellow"/>
                <w:lang w:eastAsia="lv-LV"/>
              </w:rPr>
            </w:pPr>
          </w:p>
        </w:tc>
        <w:tc>
          <w:tcPr>
            <w:tcW w:w="0" w:type="auto"/>
            <w:vMerge/>
            <w:tcBorders>
              <w:left w:val="outset" w:sz="6" w:space="0" w:color="000000"/>
              <w:right w:val="outset" w:sz="6" w:space="0" w:color="000000"/>
            </w:tcBorders>
            <w:vAlign w:val="center"/>
          </w:tcPr>
          <w:p w14:paraId="5C06DC7E"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right w:val="outset" w:sz="6" w:space="0" w:color="000000"/>
            </w:tcBorders>
            <w:vAlign w:val="center"/>
          </w:tcPr>
          <w:p w14:paraId="5C06DC7F"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676" w:type="pct"/>
            <w:vMerge/>
            <w:tcBorders>
              <w:left w:val="outset" w:sz="6" w:space="0" w:color="000000"/>
              <w:right w:val="outset" w:sz="6" w:space="0" w:color="000000"/>
            </w:tcBorders>
            <w:vAlign w:val="center"/>
          </w:tcPr>
          <w:p w14:paraId="5C06DC80" w14:textId="77777777" w:rsidR="007B5EC3" w:rsidRPr="007B5EC3" w:rsidRDefault="007B5EC3" w:rsidP="00F70D12">
            <w:pPr>
              <w:spacing w:after="0" w:line="240" w:lineRule="auto"/>
              <w:jc w:val="center"/>
              <w:rPr>
                <w:rFonts w:ascii="Times New Roman" w:hAnsi="Times New Roman"/>
                <w:sz w:val="24"/>
                <w:szCs w:val="24"/>
                <w:lang w:eastAsia="lv-LV"/>
              </w:rPr>
            </w:pPr>
          </w:p>
        </w:tc>
      </w:tr>
      <w:tr w:rsidR="007B5EC3" w:rsidRPr="007B5EC3" w14:paraId="5C06DC88" w14:textId="77777777" w:rsidTr="00350282">
        <w:tc>
          <w:tcPr>
            <w:tcW w:w="1512" w:type="pct"/>
            <w:tcBorders>
              <w:top w:val="outset" w:sz="6" w:space="0" w:color="000000"/>
              <w:left w:val="outset" w:sz="6" w:space="0" w:color="000000"/>
              <w:bottom w:val="outset" w:sz="6" w:space="0" w:color="000000"/>
              <w:right w:val="outset" w:sz="6" w:space="0" w:color="000000"/>
            </w:tcBorders>
          </w:tcPr>
          <w:p w14:paraId="5C06DC82" w14:textId="77777777"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3.2. speciālais budžets</w:t>
            </w:r>
          </w:p>
        </w:tc>
        <w:tc>
          <w:tcPr>
            <w:tcW w:w="687" w:type="pct"/>
            <w:vMerge/>
            <w:tcBorders>
              <w:left w:val="outset" w:sz="6" w:space="0" w:color="000000"/>
              <w:right w:val="outset" w:sz="6" w:space="0" w:color="000000"/>
            </w:tcBorders>
            <w:vAlign w:val="center"/>
          </w:tcPr>
          <w:p w14:paraId="5C06DC83"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845" w:type="pct"/>
            <w:vMerge/>
            <w:tcBorders>
              <w:left w:val="outset" w:sz="6" w:space="0" w:color="000000"/>
              <w:right w:val="outset" w:sz="6" w:space="0" w:color="000000"/>
            </w:tcBorders>
            <w:vAlign w:val="center"/>
          </w:tcPr>
          <w:p w14:paraId="5C06DC84"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right w:val="outset" w:sz="6" w:space="0" w:color="000000"/>
            </w:tcBorders>
            <w:vAlign w:val="center"/>
          </w:tcPr>
          <w:p w14:paraId="5C06DC85"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right w:val="outset" w:sz="6" w:space="0" w:color="000000"/>
            </w:tcBorders>
            <w:vAlign w:val="center"/>
          </w:tcPr>
          <w:p w14:paraId="5C06DC86"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676" w:type="pct"/>
            <w:vMerge/>
            <w:tcBorders>
              <w:left w:val="outset" w:sz="6" w:space="0" w:color="000000"/>
              <w:right w:val="outset" w:sz="6" w:space="0" w:color="000000"/>
            </w:tcBorders>
            <w:vAlign w:val="center"/>
          </w:tcPr>
          <w:p w14:paraId="5C06DC87" w14:textId="77777777" w:rsidR="007B5EC3" w:rsidRPr="007B5EC3" w:rsidRDefault="007B5EC3" w:rsidP="00F70D12">
            <w:pPr>
              <w:spacing w:after="0" w:line="240" w:lineRule="auto"/>
              <w:jc w:val="center"/>
              <w:rPr>
                <w:rFonts w:ascii="Times New Roman" w:hAnsi="Times New Roman"/>
                <w:sz w:val="24"/>
                <w:szCs w:val="24"/>
                <w:lang w:eastAsia="lv-LV"/>
              </w:rPr>
            </w:pPr>
          </w:p>
        </w:tc>
      </w:tr>
      <w:tr w:rsidR="007B5EC3" w:rsidRPr="007B5EC3" w14:paraId="5C06DC8F" w14:textId="77777777" w:rsidTr="00350282">
        <w:tc>
          <w:tcPr>
            <w:tcW w:w="1512" w:type="pct"/>
            <w:tcBorders>
              <w:top w:val="outset" w:sz="6" w:space="0" w:color="000000"/>
              <w:left w:val="outset" w:sz="6" w:space="0" w:color="000000"/>
              <w:bottom w:val="outset" w:sz="6" w:space="0" w:color="000000"/>
              <w:right w:val="outset" w:sz="6" w:space="0" w:color="000000"/>
            </w:tcBorders>
          </w:tcPr>
          <w:p w14:paraId="5C06DC89" w14:textId="77777777"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3.3. pašvaldību budžets</w:t>
            </w:r>
          </w:p>
        </w:tc>
        <w:tc>
          <w:tcPr>
            <w:tcW w:w="687" w:type="pct"/>
            <w:vMerge/>
            <w:tcBorders>
              <w:left w:val="outset" w:sz="6" w:space="0" w:color="000000"/>
              <w:bottom w:val="outset" w:sz="6" w:space="0" w:color="000000"/>
              <w:right w:val="outset" w:sz="6" w:space="0" w:color="000000"/>
            </w:tcBorders>
            <w:vAlign w:val="center"/>
          </w:tcPr>
          <w:p w14:paraId="5C06DC8A"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845" w:type="pct"/>
            <w:vMerge/>
            <w:tcBorders>
              <w:left w:val="outset" w:sz="6" w:space="0" w:color="000000"/>
              <w:bottom w:val="outset" w:sz="6" w:space="0" w:color="000000"/>
              <w:right w:val="outset" w:sz="6" w:space="0" w:color="000000"/>
            </w:tcBorders>
            <w:vAlign w:val="center"/>
          </w:tcPr>
          <w:p w14:paraId="5C06DC8B"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bottom w:val="outset" w:sz="6" w:space="0" w:color="000000"/>
              <w:right w:val="outset" w:sz="6" w:space="0" w:color="000000"/>
            </w:tcBorders>
            <w:vAlign w:val="center"/>
          </w:tcPr>
          <w:p w14:paraId="5C06DC8C"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bottom w:val="outset" w:sz="6" w:space="0" w:color="000000"/>
              <w:right w:val="outset" w:sz="6" w:space="0" w:color="000000"/>
            </w:tcBorders>
            <w:vAlign w:val="center"/>
          </w:tcPr>
          <w:p w14:paraId="5C06DC8D"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676" w:type="pct"/>
            <w:vMerge/>
            <w:tcBorders>
              <w:left w:val="outset" w:sz="6" w:space="0" w:color="000000"/>
              <w:bottom w:val="outset" w:sz="6" w:space="0" w:color="000000"/>
              <w:right w:val="outset" w:sz="6" w:space="0" w:color="000000"/>
            </w:tcBorders>
            <w:vAlign w:val="center"/>
          </w:tcPr>
          <w:p w14:paraId="5C06DC8E" w14:textId="77777777" w:rsidR="007B5EC3" w:rsidRPr="007B5EC3" w:rsidRDefault="007B5EC3" w:rsidP="00F70D12">
            <w:pPr>
              <w:spacing w:after="0" w:line="240" w:lineRule="auto"/>
              <w:jc w:val="center"/>
              <w:rPr>
                <w:rFonts w:ascii="Times New Roman" w:hAnsi="Times New Roman"/>
                <w:sz w:val="24"/>
                <w:szCs w:val="24"/>
                <w:lang w:eastAsia="lv-LV"/>
              </w:rPr>
            </w:pPr>
          </w:p>
        </w:tc>
      </w:tr>
      <w:tr w:rsidR="007B5EC3" w:rsidRPr="007B5EC3" w14:paraId="5C06DC96" w14:textId="77777777" w:rsidTr="00350282">
        <w:trPr>
          <w:trHeight w:val="1400"/>
        </w:trPr>
        <w:tc>
          <w:tcPr>
            <w:tcW w:w="1512" w:type="pct"/>
            <w:tcBorders>
              <w:top w:val="outset" w:sz="6" w:space="0" w:color="000000"/>
              <w:left w:val="outset" w:sz="6" w:space="0" w:color="000000"/>
              <w:bottom w:val="outset" w:sz="6" w:space="0" w:color="000000"/>
              <w:right w:val="outset" w:sz="6" w:space="0" w:color="000000"/>
            </w:tcBorders>
          </w:tcPr>
          <w:p w14:paraId="5C06DC90" w14:textId="77777777"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4. Finanšu līdzekļi papildu izde</w:t>
            </w:r>
            <w:r w:rsidRPr="007B5EC3">
              <w:rPr>
                <w:rFonts w:ascii="Times New Roman" w:hAnsi="Times New Roman"/>
                <w:sz w:val="24"/>
                <w:szCs w:val="24"/>
                <w:lang w:eastAsia="lv-LV"/>
              </w:rPr>
              <w:softHyphen/>
              <w:t>vumu finansēšanai (kompensējošu izdevumu samazinājumu norāda ar "+" zīmi)</w:t>
            </w:r>
          </w:p>
        </w:tc>
        <w:tc>
          <w:tcPr>
            <w:tcW w:w="687" w:type="pct"/>
            <w:tcBorders>
              <w:top w:val="outset" w:sz="6" w:space="0" w:color="000000"/>
              <w:left w:val="outset" w:sz="6" w:space="0" w:color="000000"/>
              <w:bottom w:val="outset" w:sz="6" w:space="0" w:color="000000"/>
              <w:right w:val="outset" w:sz="6" w:space="0" w:color="000000"/>
            </w:tcBorders>
            <w:vAlign w:val="center"/>
          </w:tcPr>
          <w:p w14:paraId="5C06DC91"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X</w:t>
            </w:r>
          </w:p>
        </w:tc>
        <w:tc>
          <w:tcPr>
            <w:tcW w:w="845" w:type="pct"/>
            <w:tcBorders>
              <w:top w:val="outset" w:sz="6" w:space="0" w:color="000000"/>
              <w:left w:val="outset" w:sz="6" w:space="0" w:color="000000"/>
              <w:right w:val="outset" w:sz="6" w:space="0" w:color="000000"/>
            </w:tcBorders>
            <w:vAlign w:val="center"/>
          </w:tcPr>
          <w:p w14:paraId="5C06DC92"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0" w:type="auto"/>
            <w:tcBorders>
              <w:top w:val="outset" w:sz="6" w:space="0" w:color="000000"/>
              <w:left w:val="outset" w:sz="6" w:space="0" w:color="000000"/>
              <w:right w:val="outset" w:sz="6" w:space="0" w:color="000000"/>
            </w:tcBorders>
            <w:vAlign w:val="center"/>
          </w:tcPr>
          <w:p w14:paraId="5C06DC93"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0" w:type="auto"/>
            <w:tcBorders>
              <w:top w:val="outset" w:sz="6" w:space="0" w:color="000000"/>
              <w:left w:val="outset" w:sz="6" w:space="0" w:color="000000"/>
              <w:right w:val="outset" w:sz="6" w:space="0" w:color="000000"/>
            </w:tcBorders>
            <w:vAlign w:val="center"/>
          </w:tcPr>
          <w:p w14:paraId="5C06DC94"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676" w:type="pct"/>
            <w:tcBorders>
              <w:top w:val="outset" w:sz="6" w:space="0" w:color="000000"/>
              <w:left w:val="outset" w:sz="6" w:space="0" w:color="000000"/>
              <w:right w:val="outset" w:sz="6" w:space="0" w:color="000000"/>
            </w:tcBorders>
            <w:vAlign w:val="center"/>
          </w:tcPr>
          <w:p w14:paraId="5C06DC95"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r>
      <w:tr w:rsidR="007B5EC3" w:rsidRPr="007B5EC3" w14:paraId="5C06DC9D" w14:textId="77777777" w:rsidTr="00350282">
        <w:tc>
          <w:tcPr>
            <w:tcW w:w="1512" w:type="pct"/>
            <w:tcBorders>
              <w:top w:val="outset" w:sz="6" w:space="0" w:color="000000"/>
              <w:left w:val="outset" w:sz="6" w:space="0" w:color="000000"/>
              <w:bottom w:val="outset" w:sz="6" w:space="0" w:color="000000"/>
              <w:right w:val="outset" w:sz="6" w:space="0" w:color="000000"/>
            </w:tcBorders>
          </w:tcPr>
          <w:p w14:paraId="5C06DC97" w14:textId="77777777"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5. Precizēta finansiālā ietekme:</w:t>
            </w:r>
          </w:p>
        </w:tc>
        <w:tc>
          <w:tcPr>
            <w:tcW w:w="687" w:type="pct"/>
            <w:vMerge w:val="restart"/>
            <w:tcBorders>
              <w:top w:val="outset" w:sz="6" w:space="0" w:color="000000"/>
              <w:left w:val="outset" w:sz="6" w:space="0" w:color="000000"/>
              <w:bottom w:val="outset" w:sz="6" w:space="0" w:color="000000"/>
              <w:right w:val="outset" w:sz="6" w:space="0" w:color="000000"/>
            </w:tcBorders>
            <w:vAlign w:val="center"/>
          </w:tcPr>
          <w:p w14:paraId="5C06DC98"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X</w:t>
            </w:r>
          </w:p>
        </w:tc>
        <w:tc>
          <w:tcPr>
            <w:tcW w:w="845" w:type="pct"/>
            <w:vMerge w:val="restart"/>
            <w:tcBorders>
              <w:top w:val="outset" w:sz="6" w:space="0" w:color="000000"/>
              <w:left w:val="outset" w:sz="6" w:space="0" w:color="000000"/>
              <w:right w:val="outset" w:sz="6" w:space="0" w:color="000000"/>
            </w:tcBorders>
            <w:vAlign w:val="center"/>
          </w:tcPr>
          <w:p w14:paraId="5C06DC99"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0" w:type="auto"/>
            <w:vMerge w:val="restart"/>
            <w:tcBorders>
              <w:top w:val="outset" w:sz="6" w:space="0" w:color="000000"/>
              <w:left w:val="outset" w:sz="6" w:space="0" w:color="000000"/>
              <w:right w:val="outset" w:sz="6" w:space="0" w:color="000000"/>
            </w:tcBorders>
            <w:vAlign w:val="center"/>
          </w:tcPr>
          <w:p w14:paraId="5C06DC9A"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0" w:type="auto"/>
            <w:vMerge w:val="restart"/>
            <w:tcBorders>
              <w:top w:val="outset" w:sz="6" w:space="0" w:color="000000"/>
              <w:left w:val="outset" w:sz="6" w:space="0" w:color="000000"/>
              <w:right w:val="outset" w:sz="6" w:space="0" w:color="000000"/>
            </w:tcBorders>
            <w:vAlign w:val="center"/>
          </w:tcPr>
          <w:p w14:paraId="5C06DC9B"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676" w:type="pct"/>
            <w:vMerge w:val="restart"/>
            <w:tcBorders>
              <w:top w:val="outset" w:sz="6" w:space="0" w:color="000000"/>
              <w:left w:val="outset" w:sz="6" w:space="0" w:color="000000"/>
              <w:right w:val="outset" w:sz="6" w:space="0" w:color="000000"/>
            </w:tcBorders>
            <w:vAlign w:val="center"/>
          </w:tcPr>
          <w:p w14:paraId="5C06DC9C"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r>
      <w:tr w:rsidR="007B5EC3" w:rsidRPr="007B5EC3" w14:paraId="5C06DCA4" w14:textId="77777777" w:rsidTr="00350282">
        <w:tc>
          <w:tcPr>
            <w:tcW w:w="1512" w:type="pct"/>
            <w:tcBorders>
              <w:top w:val="outset" w:sz="6" w:space="0" w:color="000000"/>
              <w:left w:val="outset" w:sz="6" w:space="0" w:color="000000"/>
              <w:bottom w:val="outset" w:sz="6" w:space="0" w:color="000000"/>
              <w:right w:val="outset" w:sz="6" w:space="0" w:color="000000"/>
            </w:tcBorders>
          </w:tcPr>
          <w:p w14:paraId="5C06DC9E" w14:textId="77777777"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5.1. valsts pamatbudžets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14:paraId="5C06DC9F"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845" w:type="pct"/>
            <w:vMerge/>
            <w:tcBorders>
              <w:left w:val="outset" w:sz="6" w:space="0" w:color="000000"/>
              <w:right w:val="outset" w:sz="6" w:space="0" w:color="000000"/>
            </w:tcBorders>
            <w:vAlign w:val="center"/>
          </w:tcPr>
          <w:p w14:paraId="5C06DCA0"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right w:val="outset" w:sz="6" w:space="0" w:color="000000"/>
            </w:tcBorders>
            <w:vAlign w:val="center"/>
          </w:tcPr>
          <w:p w14:paraId="5C06DCA1"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right w:val="outset" w:sz="6" w:space="0" w:color="000000"/>
            </w:tcBorders>
            <w:vAlign w:val="center"/>
          </w:tcPr>
          <w:p w14:paraId="5C06DCA2"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676" w:type="pct"/>
            <w:vMerge/>
            <w:tcBorders>
              <w:left w:val="outset" w:sz="6" w:space="0" w:color="000000"/>
              <w:right w:val="outset" w:sz="6" w:space="0" w:color="000000"/>
            </w:tcBorders>
            <w:vAlign w:val="center"/>
          </w:tcPr>
          <w:p w14:paraId="5C06DCA3" w14:textId="77777777" w:rsidR="007B5EC3" w:rsidRPr="007B5EC3" w:rsidRDefault="007B5EC3" w:rsidP="00F70D12">
            <w:pPr>
              <w:spacing w:after="0" w:line="240" w:lineRule="auto"/>
              <w:jc w:val="center"/>
              <w:rPr>
                <w:rFonts w:ascii="Times New Roman" w:hAnsi="Times New Roman"/>
                <w:sz w:val="24"/>
                <w:szCs w:val="24"/>
                <w:lang w:eastAsia="lv-LV"/>
              </w:rPr>
            </w:pPr>
          </w:p>
        </w:tc>
      </w:tr>
      <w:tr w:rsidR="007B5EC3" w:rsidRPr="007B5EC3" w14:paraId="5C06DCAB" w14:textId="77777777" w:rsidTr="00350282">
        <w:tc>
          <w:tcPr>
            <w:tcW w:w="1512" w:type="pct"/>
            <w:tcBorders>
              <w:top w:val="outset" w:sz="6" w:space="0" w:color="000000"/>
              <w:left w:val="outset" w:sz="6" w:space="0" w:color="000000"/>
              <w:bottom w:val="outset" w:sz="6" w:space="0" w:color="000000"/>
              <w:right w:val="outset" w:sz="6" w:space="0" w:color="000000"/>
            </w:tcBorders>
          </w:tcPr>
          <w:p w14:paraId="5C06DCA5" w14:textId="77777777"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5.2. speciālais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14:paraId="5C06DCA6"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845" w:type="pct"/>
            <w:vMerge/>
            <w:tcBorders>
              <w:left w:val="outset" w:sz="6" w:space="0" w:color="000000"/>
              <w:right w:val="outset" w:sz="6" w:space="0" w:color="000000"/>
            </w:tcBorders>
            <w:vAlign w:val="center"/>
          </w:tcPr>
          <w:p w14:paraId="5C06DCA7"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right w:val="outset" w:sz="6" w:space="0" w:color="000000"/>
            </w:tcBorders>
            <w:vAlign w:val="center"/>
          </w:tcPr>
          <w:p w14:paraId="5C06DCA8"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right w:val="outset" w:sz="6" w:space="0" w:color="000000"/>
            </w:tcBorders>
            <w:vAlign w:val="center"/>
          </w:tcPr>
          <w:p w14:paraId="5C06DCA9"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676" w:type="pct"/>
            <w:vMerge/>
            <w:tcBorders>
              <w:left w:val="outset" w:sz="6" w:space="0" w:color="000000"/>
              <w:right w:val="outset" w:sz="6" w:space="0" w:color="000000"/>
            </w:tcBorders>
            <w:vAlign w:val="center"/>
          </w:tcPr>
          <w:p w14:paraId="5C06DCAA" w14:textId="77777777" w:rsidR="007B5EC3" w:rsidRPr="007B5EC3" w:rsidRDefault="007B5EC3" w:rsidP="00F70D12">
            <w:pPr>
              <w:spacing w:after="0" w:line="240" w:lineRule="auto"/>
              <w:jc w:val="center"/>
              <w:rPr>
                <w:rFonts w:ascii="Times New Roman" w:hAnsi="Times New Roman"/>
                <w:sz w:val="24"/>
                <w:szCs w:val="24"/>
                <w:lang w:eastAsia="lv-LV"/>
              </w:rPr>
            </w:pPr>
          </w:p>
        </w:tc>
      </w:tr>
      <w:tr w:rsidR="007B5EC3" w:rsidRPr="007B5EC3" w14:paraId="5C06DCB2" w14:textId="77777777" w:rsidTr="00350282">
        <w:tc>
          <w:tcPr>
            <w:tcW w:w="1512" w:type="pct"/>
            <w:tcBorders>
              <w:top w:val="outset" w:sz="6" w:space="0" w:color="000000"/>
              <w:left w:val="outset" w:sz="6" w:space="0" w:color="000000"/>
              <w:bottom w:val="outset" w:sz="6" w:space="0" w:color="000000"/>
              <w:right w:val="outset" w:sz="6" w:space="0" w:color="000000"/>
            </w:tcBorders>
          </w:tcPr>
          <w:p w14:paraId="5C06DCAC" w14:textId="77777777"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5.3. pašvaldību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14:paraId="5C06DCAD"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845" w:type="pct"/>
            <w:vMerge/>
            <w:tcBorders>
              <w:left w:val="outset" w:sz="6" w:space="0" w:color="000000"/>
              <w:bottom w:val="outset" w:sz="6" w:space="0" w:color="000000"/>
              <w:right w:val="outset" w:sz="6" w:space="0" w:color="000000"/>
            </w:tcBorders>
            <w:vAlign w:val="center"/>
          </w:tcPr>
          <w:p w14:paraId="5C06DCAE"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bottom w:val="outset" w:sz="6" w:space="0" w:color="000000"/>
              <w:right w:val="outset" w:sz="6" w:space="0" w:color="000000"/>
            </w:tcBorders>
            <w:vAlign w:val="center"/>
          </w:tcPr>
          <w:p w14:paraId="5C06DCAF"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bottom w:val="outset" w:sz="6" w:space="0" w:color="000000"/>
              <w:right w:val="outset" w:sz="6" w:space="0" w:color="000000"/>
            </w:tcBorders>
            <w:vAlign w:val="center"/>
          </w:tcPr>
          <w:p w14:paraId="5C06DCB0" w14:textId="77777777" w:rsidR="007B5EC3" w:rsidRPr="007B5EC3" w:rsidRDefault="007B5EC3" w:rsidP="00F70D12">
            <w:pPr>
              <w:spacing w:after="0" w:line="240" w:lineRule="auto"/>
              <w:jc w:val="center"/>
              <w:rPr>
                <w:rFonts w:ascii="Times New Roman" w:hAnsi="Times New Roman"/>
                <w:sz w:val="24"/>
                <w:szCs w:val="24"/>
                <w:lang w:eastAsia="lv-LV"/>
              </w:rPr>
            </w:pPr>
          </w:p>
        </w:tc>
        <w:tc>
          <w:tcPr>
            <w:tcW w:w="676" w:type="pct"/>
            <w:vMerge/>
            <w:tcBorders>
              <w:left w:val="outset" w:sz="6" w:space="0" w:color="000000"/>
              <w:bottom w:val="outset" w:sz="6" w:space="0" w:color="000000"/>
              <w:right w:val="outset" w:sz="6" w:space="0" w:color="000000"/>
            </w:tcBorders>
            <w:vAlign w:val="center"/>
          </w:tcPr>
          <w:p w14:paraId="5C06DCB1" w14:textId="77777777" w:rsidR="007B5EC3" w:rsidRPr="007B5EC3" w:rsidRDefault="007B5EC3" w:rsidP="00F70D12">
            <w:pPr>
              <w:spacing w:after="0" w:line="240" w:lineRule="auto"/>
              <w:jc w:val="center"/>
              <w:rPr>
                <w:rFonts w:ascii="Times New Roman" w:hAnsi="Times New Roman"/>
                <w:sz w:val="24"/>
                <w:szCs w:val="24"/>
                <w:lang w:eastAsia="lv-LV"/>
              </w:rPr>
            </w:pPr>
          </w:p>
        </w:tc>
      </w:tr>
      <w:tr w:rsidR="007B5EC3" w:rsidRPr="007B5EC3" w14:paraId="5C06DCBB" w14:textId="77777777" w:rsidTr="00350282">
        <w:tc>
          <w:tcPr>
            <w:tcW w:w="1512" w:type="pct"/>
            <w:tcBorders>
              <w:top w:val="outset" w:sz="6" w:space="0" w:color="000000"/>
              <w:left w:val="outset" w:sz="6" w:space="0" w:color="000000"/>
              <w:bottom w:val="outset" w:sz="6" w:space="0" w:color="000000"/>
              <w:right w:val="outset" w:sz="6" w:space="0" w:color="000000"/>
            </w:tcBorders>
          </w:tcPr>
          <w:p w14:paraId="5C06DCB3" w14:textId="77777777"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6. Detalizēts ieņēmumu un izdevu</w:t>
            </w:r>
            <w:r w:rsidRPr="007B5EC3">
              <w:rPr>
                <w:rFonts w:ascii="Times New Roman" w:hAnsi="Times New Roman"/>
                <w:sz w:val="24"/>
                <w:szCs w:val="24"/>
                <w:lang w:eastAsia="lv-LV"/>
              </w:rPr>
              <w:softHyphen/>
              <w:t>mu aprēķins (ja nepieciešams, detalizētu ieņēmumu un izdevumu aprēķinu var pievienot anotācijas pielikumā):</w:t>
            </w:r>
          </w:p>
        </w:tc>
        <w:tc>
          <w:tcPr>
            <w:tcW w:w="3488" w:type="pct"/>
            <w:gridSpan w:val="5"/>
            <w:vMerge w:val="restart"/>
            <w:tcBorders>
              <w:top w:val="outset" w:sz="6" w:space="0" w:color="000000"/>
              <w:left w:val="outset" w:sz="6" w:space="0" w:color="000000"/>
              <w:bottom w:val="outset" w:sz="6" w:space="0" w:color="000000"/>
              <w:right w:val="outset" w:sz="6" w:space="0" w:color="000000"/>
            </w:tcBorders>
            <w:vAlign w:val="center"/>
          </w:tcPr>
          <w:p w14:paraId="5C06DCB4" w14:textId="77777777"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 </w:t>
            </w:r>
          </w:p>
          <w:p w14:paraId="5C06DCB5" w14:textId="77777777" w:rsidR="007B5EC3" w:rsidRPr="007B5EC3" w:rsidRDefault="007B5EC3" w:rsidP="00F70D12">
            <w:pPr>
              <w:spacing w:after="0" w:line="240" w:lineRule="auto"/>
              <w:jc w:val="both"/>
              <w:rPr>
                <w:rFonts w:ascii="Times New Roman" w:hAnsi="Times New Roman"/>
                <w:sz w:val="24"/>
                <w:szCs w:val="24"/>
                <w:lang w:eastAsia="lv-LV"/>
              </w:rPr>
            </w:pPr>
          </w:p>
          <w:p w14:paraId="5C06DCB6"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p w14:paraId="5C06DCB7" w14:textId="77777777" w:rsidR="007B5EC3" w:rsidRPr="007B5EC3" w:rsidRDefault="007B5EC3" w:rsidP="00F70D12">
            <w:pPr>
              <w:spacing w:after="0" w:line="240" w:lineRule="auto"/>
              <w:rPr>
                <w:rFonts w:ascii="Times New Roman" w:hAnsi="Times New Roman"/>
                <w:sz w:val="24"/>
                <w:szCs w:val="24"/>
                <w:lang w:eastAsia="lv-LV"/>
              </w:rPr>
            </w:pPr>
          </w:p>
          <w:p w14:paraId="5C06DCB8" w14:textId="77777777" w:rsidR="007B5EC3" w:rsidRPr="007B5EC3" w:rsidRDefault="007B5EC3" w:rsidP="00F70D12">
            <w:pPr>
              <w:spacing w:after="0" w:line="240" w:lineRule="auto"/>
              <w:rPr>
                <w:rFonts w:ascii="Times New Roman" w:hAnsi="Times New Roman"/>
                <w:sz w:val="24"/>
                <w:szCs w:val="24"/>
                <w:lang w:eastAsia="lv-LV"/>
              </w:rPr>
            </w:pPr>
          </w:p>
          <w:p w14:paraId="5C06DCB9" w14:textId="77777777" w:rsidR="007B5EC3" w:rsidRPr="007B5EC3" w:rsidRDefault="007B5EC3" w:rsidP="00F70D12">
            <w:pPr>
              <w:spacing w:after="0" w:line="240" w:lineRule="auto"/>
              <w:rPr>
                <w:rFonts w:ascii="Times New Roman" w:hAnsi="Times New Roman"/>
                <w:sz w:val="24"/>
                <w:szCs w:val="24"/>
                <w:lang w:eastAsia="lv-LV"/>
              </w:rPr>
            </w:pPr>
          </w:p>
          <w:p w14:paraId="5C06DCBA" w14:textId="77777777" w:rsidR="007B5EC3" w:rsidRPr="007B5EC3" w:rsidRDefault="007B5EC3" w:rsidP="00F70D12">
            <w:pPr>
              <w:spacing w:after="0" w:line="240" w:lineRule="auto"/>
              <w:ind w:firstLine="720"/>
              <w:jc w:val="both"/>
              <w:rPr>
                <w:rFonts w:ascii="Times New Roman" w:hAnsi="Times New Roman"/>
                <w:sz w:val="24"/>
                <w:szCs w:val="24"/>
                <w:lang w:eastAsia="lv-LV"/>
              </w:rPr>
            </w:pPr>
          </w:p>
        </w:tc>
      </w:tr>
      <w:tr w:rsidR="007B5EC3" w:rsidRPr="007B5EC3" w14:paraId="5C06DCBE" w14:textId="77777777" w:rsidTr="00350282">
        <w:tc>
          <w:tcPr>
            <w:tcW w:w="1512" w:type="pct"/>
            <w:tcBorders>
              <w:top w:val="outset" w:sz="6" w:space="0" w:color="000000"/>
              <w:left w:val="outset" w:sz="6" w:space="0" w:color="000000"/>
              <w:bottom w:val="outset" w:sz="6" w:space="0" w:color="000000"/>
              <w:right w:val="outset" w:sz="6" w:space="0" w:color="000000"/>
            </w:tcBorders>
          </w:tcPr>
          <w:p w14:paraId="5C06DCBC" w14:textId="77777777"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6.1. detalizēts ieņēmumu aprēķins</w:t>
            </w:r>
          </w:p>
        </w:tc>
        <w:tc>
          <w:tcPr>
            <w:tcW w:w="3488" w:type="pct"/>
            <w:gridSpan w:val="5"/>
            <w:vMerge/>
            <w:tcBorders>
              <w:top w:val="outset" w:sz="6" w:space="0" w:color="000000"/>
              <w:left w:val="outset" w:sz="6" w:space="0" w:color="000000"/>
              <w:bottom w:val="outset" w:sz="6" w:space="0" w:color="000000"/>
              <w:right w:val="outset" w:sz="6" w:space="0" w:color="000000"/>
            </w:tcBorders>
            <w:vAlign w:val="center"/>
          </w:tcPr>
          <w:p w14:paraId="5C06DCBD" w14:textId="77777777" w:rsidR="007B5EC3" w:rsidRPr="007B5EC3" w:rsidRDefault="007B5EC3" w:rsidP="00F70D12">
            <w:pPr>
              <w:spacing w:after="0" w:line="240" w:lineRule="auto"/>
              <w:rPr>
                <w:rFonts w:ascii="Times New Roman" w:hAnsi="Times New Roman"/>
                <w:sz w:val="24"/>
                <w:szCs w:val="24"/>
                <w:lang w:eastAsia="lv-LV"/>
              </w:rPr>
            </w:pPr>
          </w:p>
        </w:tc>
      </w:tr>
      <w:tr w:rsidR="007B5EC3" w:rsidRPr="007B5EC3" w14:paraId="5C06DCC1" w14:textId="77777777" w:rsidTr="00350282">
        <w:tc>
          <w:tcPr>
            <w:tcW w:w="1512" w:type="pct"/>
            <w:tcBorders>
              <w:top w:val="outset" w:sz="6" w:space="0" w:color="000000"/>
              <w:left w:val="outset" w:sz="6" w:space="0" w:color="000000"/>
              <w:bottom w:val="outset" w:sz="6" w:space="0" w:color="000000"/>
              <w:right w:val="outset" w:sz="6" w:space="0" w:color="000000"/>
            </w:tcBorders>
          </w:tcPr>
          <w:p w14:paraId="5C06DCBF" w14:textId="77777777"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6.2. detalizēts izdevumu aprēķins</w:t>
            </w:r>
          </w:p>
        </w:tc>
        <w:tc>
          <w:tcPr>
            <w:tcW w:w="3488" w:type="pct"/>
            <w:gridSpan w:val="5"/>
            <w:vMerge/>
            <w:tcBorders>
              <w:top w:val="outset" w:sz="6" w:space="0" w:color="000000"/>
              <w:left w:val="outset" w:sz="6" w:space="0" w:color="000000"/>
              <w:bottom w:val="outset" w:sz="6" w:space="0" w:color="000000"/>
              <w:right w:val="outset" w:sz="6" w:space="0" w:color="000000"/>
            </w:tcBorders>
            <w:vAlign w:val="center"/>
          </w:tcPr>
          <w:p w14:paraId="5C06DCC0" w14:textId="77777777" w:rsidR="007B5EC3" w:rsidRPr="007B5EC3" w:rsidRDefault="007B5EC3" w:rsidP="00F70D12">
            <w:pPr>
              <w:spacing w:after="0" w:line="240" w:lineRule="auto"/>
              <w:rPr>
                <w:rFonts w:ascii="Times New Roman" w:hAnsi="Times New Roman"/>
                <w:sz w:val="24"/>
                <w:szCs w:val="24"/>
                <w:lang w:eastAsia="lv-LV"/>
              </w:rPr>
            </w:pPr>
          </w:p>
        </w:tc>
      </w:tr>
      <w:tr w:rsidR="007B5EC3" w:rsidRPr="007B5EC3" w14:paraId="5C06DCC4" w14:textId="77777777" w:rsidTr="00350282">
        <w:tc>
          <w:tcPr>
            <w:tcW w:w="1512" w:type="pct"/>
            <w:tcBorders>
              <w:top w:val="outset" w:sz="6" w:space="0" w:color="000000"/>
              <w:left w:val="outset" w:sz="6" w:space="0" w:color="000000"/>
              <w:bottom w:val="outset" w:sz="6" w:space="0" w:color="000000"/>
              <w:right w:val="outset" w:sz="6" w:space="0" w:color="000000"/>
            </w:tcBorders>
          </w:tcPr>
          <w:p w14:paraId="5C06DCC2" w14:textId="77777777"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7. Cita informācija</w:t>
            </w:r>
          </w:p>
        </w:tc>
        <w:tc>
          <w:tcPr>
            <w:tcW w:w="3488" w:type="pct"/>
            <w:gridSpan w:val="5"/>
            <w:tcBorders>
              <w:top w:val="outset" w:sz="6" w:space="0" w:color="000000"/>
              <w:left w:val="outset" w:sz="6" w:space="0" w:color="000000"/>
              <w:bottom w:val="outset" w:sz="6" w:space="0" w:color="000000"/>
              <w:right w:val="outset" w:sz="6" w:space="0" w:color="000000"/>
            </w:tcBorders>
          </w:tcPr>
          <w:p w14:paraId="5C06DCC3" w14:textId="77777777" w:rsidR="007B5EC3" w:rsidRPr="006E0C9F" w:rsidRDefault="007B5EC3" w:rsidP="00F70D12">
            <w:pPr>
              <w:widowControl w:val="0"/>
              <w:spacing w:after="0" w:line="240" w:lineRule="auto"/>
              <w:ind w:firstLine="709"/>
              <w:jc w:val="both"/>
              <w:rPr>
                <w:rFonts w:ascii="Times New Roman" w:hAnsi="Times New Roman"/>
                <w:sz w:val="24"/>
                <w:szCs w:val="24"/>
                <w:lang w:eastAsia="lv-LV"/>
              </w:rPr>
            </w:pPr>
            <w:r w:rsidRPr="006E0C9F">
              <w:rPr>
                <w:rFonts w:ascii="Times New Roman" w:hAnsi="Times New Roman"/>
                <w:sz w:val="24"/>
                <w:szCs w:val="24"/>
                <w:lang w:eastAsia="lv-LV"/>
              </w:rPr>
              <w:t xml:space="preserve">Projektam nav ietekmes uz valsts budžetu, jo papildus līdzekļi no valsts budžeta nav nepieciešami. </w:t>
            </w:r>
            <w:r w:rsidR="006E0C9F" w:rsidRPr="006E0C9F">
              <w:rPr>
                <w:rFonts w:ascii="Times New Roman" w:hAnsi="Times New Roman"/>
                <w:sz w:val="24"/>
                <w:szCs w:val="24"/>
              </w:rPr>
              <w:t xml:space="preserve">Izdevumus, kas saistīti ar likumprojektā minētā nekustamā īpašuma daļas pirkšanu, segt no valsts budžetā 2018. gadam Satiksmes ministrijas budžeta programmas 23.00.00 "Valsts autoceļu fonds" apakšprogrammā </w:t>
            </w:r>
            <w:r w:rsidR="006E0C9F" w:rsidRPr="006E0C9F">
              <w:rPr>
                <w:rFonts w:ascii="Times New Roman" w:hAnsi="Times New Roman"/>
                <w:sz w:val="24"/>
                <w:szCs w:val="24"/>
              </w:rPr>
              <w:lastRenderedPageBreak/>
              <w:t>23.06.00 "Valsts autoceļu uzturēšana un atjaunošana" paredzētajiem līdzekļiem.</w:t>
            </w:r>
            <w:r w:rsidR="006E0C9F" w:rsidRPr="006E0C9F">
              <w:rPr>
                <w:rFonts w:ascii="Times New Roman" w:hAnsi="Times New Roman"/>
                <w:sz w:val="24"/>
                <w:szCs w:val="24"/>
                <w:lang w:eastAsia="lv-LV"/>
              </w:rPr>
              <w:t xml:space="preserve"> I</w:t>
            </w:r>
            <w:r w:rsidR="006E0C9F" w:rsidRPr="006E0C9F">
              <w:rPr>
                <w:rFonts w:ascii="Times New Roman" w:hAnsi="Times New Roman"/>
                <w:sz w:val="24"/>
                <w:szCs w:val="24"/>
              </w:rPr>
              <w:t xml:space="preserve">zdevumus, kas saistīti ar likumprojektā minētā nekustamā īpašuma daļas tiesību nostiprināšanu zemesgrāmatā un zaudējumu kompensēšanu, segt no valsts budžetā 2018. gadam </w:t>
            </w:r>
            <w:r w:rsidR="006E0C9F" w:rsidRPr="006E0C9F">
              <w:rPr>
                <w:rFonts w:ascii="Times New Roman" w:hAnsi="Times New Roman"/>
                <w:color w:val="000000"/>
                <w:sz w:val="24"/>
                <w:szCs w:val="24"/>
                <w:shd w:val="clear" w:color="auto" w:fill="FFFFFF"/>
              </w:rPr>
              <w:t>Satiksmes ministrijas budžeta programmas 23.00.00 "Valsts autoceļu fonds" apakšprogrammā 23.07.00 "Valsts autoceļu pārvaldīšana" paredzētajiem līdzekļiem.</w:t>
            </w:r>
          </w:p>
        </w:tc>
      </w:tr>
    </w:tbl>
    <w:p w14:paraId="5C06DCC5" w14:textId="77777777" w:rsidR="007B5EC3" w:rsidRDefault="007B5EC3" w:rsidP="00F70D12">
      <w:pPr>
        <w:spacing w:after="0" w:line="240" w:lineRule="auto"/>
        <w:jc w:val="both"/>
        <w:rPr>
          <w:rFonts w:ascii="Times New Roman" w:hAnsi="Times New Roman"/>
          <w:color w:val="000000"/>
          <w:sz w:val="28"/>
          <w:szCs w:val="28"/>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F70D12" w:rsidRPr="00F70D12" w14:paraId="5C06DCC7" w14:textId="77777777" w:rsidTr="00B527E6">
        <w:tc>
          <w:tcPr>
            <w:tcW w:w="9414" w:type="dxa"/>
          </w:tcPr>
          <w:p w14:paraId="5C06DCC6" w14:textId="77777777" w:rsidR="00F70D12" w:rsidRPr="00F70D12" w:rsidRDefault="00F70D12" w:rsidP="00B527E6">
            <w:pPr>
              <w:spacing w:before="120" w:after="120"/>
              <w:jc w:val="center"/>
              <w:rPr>
                <w:rFonts w:ascii="Times New Roman" w:hAnsi="Times New Roman"/>
                <w:b/>
                <w:color w:val="000000"/>
                <w:sz w:val="24"/>
                <w:szCs w:val="24"/>
              </w:rPr>
            </w:pPr>
            <w:r w:rsidRPr="00F70D12">
              <w:rPr>
                <w:rFonts w:ascii="Times New Roman" w:hAnsi="Times New Roman"/>
                <w:b/>
                <w:color w:val="000000"/>
                <w:sz w:val="24"/>
                <w:szCs w:val="24"/>
              </w:rPr>
              <w:t>IV. Tiesību akta projekta ietekme uz spēkā esošo tiesību normu sistēmu</w:t>
            </w:r>
          </w:p>
        </w:tc>
      </w:tr>
      <w:tr w:rsidR="00F70D12" w:rsidRPr="00F70D12" w14:paraId="5C06DCC9" w14:textId="77777777" w:rsidTr="00B527E6">
        <w:tc>
          <w:tcPr>
            <w:tcW w:w="9414" w:type="dxa"/>
          </w:tcPr>
          <w:p w14:paraId="5C06DCC8" w14:textId="77777777" w:rsidR="00F70D12" w:rsidRPr="00F70D12" w:rsidRDefault="00F70D12" w:rsidP="00B527E6">
            <w:pPr>
              <w:spacing w:before="120" w:after="120"/>
              <w:jc w:val="center"/>
              <w:rPr>
                <w:rFonts w:ascii="Times New Roman" w:hAnsi="Times New Roman"/>
                <w:color w:val="000000"/>
                <w:sz w:val="24"/>
                <w:szCs w:val="24"/>
              </w:rPr>
            </w:pPr>
            <w:r w:rsidRPr="00F70D12">
              <w:rPr>
                <w:rFonts w:ascii="Times New Roman" w:hAnsi="Times New Roman"/>
                <w:color w:val="000000"/>
                <w:sz w:val="24"/>
                <w:szCs w:val="24"/>
              </w:rPr>
              <w:t>Projekts šo jomu neskar</w:t>
            </w:r>
          </w:p>
        </w:tc>
      </w:tr>
    </w:tbl>
    <w:p w14:paraId="5C06DCCA" w14:textId="77777777" w:rsidR="00F70D12" w:rsidRPr="00F70D12" w:rsidRDefault="00F70D12" w:rsidP="00F70D12">
      <w:pPr>
        <w:spacing w:after="0" w:line="240" w:lineRule="auto"/>
        <w:jc w:val="both"/>
        <w:rPr>
          <w:rFonts w:ascii="Times New Roman" w:hAnsi="Times New Roman"/>
          <w:color w:val="000000"/>
          <w:sz w:val="24"/>
          <w:szCs w:val="24"/>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F70D12" w:rsidRPr="00F70D12" w14:paraId="5C06DCCC" w14:textId="77777777" w:rsidTr="00B527E6">
        <w:tc>
          <w:tcPr>
            <w:tcW w:w="9414" w:type="dxa"/>
          </w:tcPr>
          <w:p w14:paraId="5C06DCCB" w14:textId="77777777" w:rsidR="00F70D12" w:rsidRPr="00F70D12" w:rsidRDefault="00F70D12" w:rsidP="00B527E6">
            <w:pPr>
              <w:spacing w:before="120" w:after="120"/>
              <w:jc w:val="center"/>
              <w:rPr>
                <w:rFonts w:ascii="Times New Roman" w:hAnsi="Times New Roman"/>
                <w:b/>
                <w:color w:val="000000"/>
                <w:sz w:val="24"/>
                <w:szCs w:val="24"/>
              </w:rPr>
            </w:pPr>
            <w:r w:rsidRPr="00F70D12">
              <w:rPr>
                <w:rFonts w:ascii="Times New Roman" w:hAnsi="Times New Roman"/>
                <w:b/>
                <w:color w:val="000000"/>
                <w:sz w:val="24"/>
                <w:szCs w:val="24"/>
              </w:rPr>
              <w:t>V. Tiesību akta projekta atbilstība Latvijas Republikas starptautiskajām saistībām</w:t>
            </w:r>
          </w:p>
        </w:tc>
      </w:tr>
      <w:tr w:rsidR="00F70D12" w:rsidRPr="00F70D12" w14:paraId="5C06DCCE" w14:textId="77777777" w:rsidTr="00B527E6">
        <w:tc>
          <w:tcPr>
            <w:tcW w:w="9414" w:type="dxa"/>
          </w:tcPr>
          <w:p w14:paraId="5C06DCCD" w14:textId="77777777" w:rsidR="00F70D12" w:rsidRPr="00F70D12" w:rsidRDefault="00F70D12" w:rsidP="00B527E6">
            <w:pPr>
              <w:spacing w:before="120" w:after="120"/>
              <w:jc w:val="center"/>
              <w:rPr>
                <w:rFonts w:ascii="Times New Roman" w:hAnsi="Times New Roman"/>
                <w:color w:val="000000"/>
                <w:sz w:val="24"/>
                <w:szCs w:val="24"/>
              </w:rPr>
            </w:pPr>
            <w:r w:rsidRPr="00F70D12">
              <w:rPr>
                <w:rFonts w:ascii="Times New Roman" w:hAnsi="Times New Roman"/>
                <w:color w:val="000000"/>
                <w:sz w:val="24"/>
                <w:szCs w:val="24"/>
              </w:rPr>
              <w:t>Projekts šo jomu neskar</w:t>
            </w:r>
          </w:p>
        </w:tc>
      </w:tr>
    </w:tbl>
    <w:p w14:paraId="5C06DCCF" w14:textId="77777777" w:rsidR="00F70D12" w:rsidRPr="00F70D12" w:rsidRDefault="00F70D12" w:rsidP="00F70D12">
      <w:pPr>
        <w:spacing w:after="0" w:line="240" w:lineRule="auto"/>
        <w:jc w:val="both"/>
        <w:rPr>
          <w:rFonts w:ascii="Times New Roman" w:hAnsi="Times New Roman"/>
          <w:color w:val="000000"/>
          <w:sz w:val="24"/>
          <w:szCs w:val="24"/>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F70D12" w:rsidRPr="00F70D12" w14:paraId="5C06DCD1" w14:textId="77777777" w:rsidTr="00B527E6">
        <w:tc>
          <w:tcPr>
            <w:tcW w:w="9414" w:type="dxa"/>
          </w:tcPr>
          <w:p w14:paraId="5C06DCD0" w14:textId="77777777" w:rsidR="00F70D12" w:rsidRPr="00F70D12" w:rsidRDefault="00F70D12" w:rsidP="00B527E6">
            <w:pPr>
              <w:spacing w:before="120" w:after="120"/>
              <w:jc w:val="center"/>
              <w:rPr>
                <w:rFonts w:ascii="Times New Roman" w:hAnsi="Times New Roman"/>
                <w:b/>
                <w:color w:val="000000"/>
                <w:sz w:val="24"/>
                <w:szCs w:val="24"/>
              </w:rPr>
            </w:pPr>
            <w:r w:rsidRPr="00F70D12">
              <w:rPr>
                <w:rFonts w:ascii="Times New Roman" w:hAnsi="Times New Roman"/>
                <w:b/>
                <w:color w:val="000000"/>
                <w:sz w:val="24"/>
                <w:szCs w:val="24"/>
              </w:rPr>
              <w:t>VI. Sabiedrības līdzdalība un komunikācijas aktivitātes</w:t>
            </w:r>
          </w:p>
        </w:tc>
      </w:tr>
      <w:tr w:rsidR="00F70D12" w:rsidRPr="00F70D12" w14:paraId="5C06DCD3" w14:textId="77777777" w:rsidTr="00B527E6">
        <w:tc>
          <w:tcPr>
            <w:tcW w:w="9414" w:type="dxa"/>
          </w:tcPr>
          <w:p w14:paraId="5C06DCD2" w14:textId="77777777" w:rsidR="00F70D12" w:rsidRPr="00F70D12" w:rsidRDefault="00F70D12" w:rsidP="00B527E6">
            <w:pPr>
              <w:spacing w:before="120" w:after="120"/>
              <w:jc w:val="center"/>
              <w:rPr>
                <w:rFonts w:ascii="Times New Roman" w:hAnsi="Times New Roman"/>
                <w:color w:val="000000"/>
                <w:sz w:val="24"/>
                <w:szCs w:val="24"/>
              </w:rPr>
            </w:pPr>
            <w:r w:rsidRPr="00F70D12">
              <w:rPr>
                <w:rFonts w:ascii="Times New Roman" w:hAnsi="Times New Roman"/>
                <w:color w:val="000000"/>
                <w:sz w:val="24"/>
                <w:szCs w:val="24"/>
              </w:rPr>
              <w:t>Projekts šo jomu neskar</w:t>
            </w:r>
          </w:p>
        </w:tc>
      </w:tr>
    </w:tbl>
    <w:p w14:paraId="5C06DCD4" w14:textId="77777777" w:rsidR="00F70D12" w:rsidRPr="007B5EC3" w:rsidRDefault="00F70D12" w:rsidP="00F70D12">
      <w:pPr>
        <w:spacing w:after="0" w:line="240" w:lineRule="auto"/>
        <w:jc w:val="both"/>
        <w:rPr>
          <w:rFonts w:ascii="Times New Roman" w:hAnsi="Times New Roman"/>
          <w:color w:val="000000"/>
          <w:sz w:val="28"/>
          <w:szCs w:val="28"/>
        </w:rPr>
      </w:pPr>
    </w:p>
    <w:tbl>
      <w:tblPr>
        <w:tblW w:w="9118"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6"/>
        <w:gridCol w:w="3405"/>
        <w:gridCol w:w="5197"/>
      </w:tblGrid>
      <w:tr w:rsidR="007B5EC3" w:rsidRPr="007B5EC3" w14:paraId="5C06DCD6" w14:textId="77777777" w:rsidTr="007952DA">
        <w:trPr>
          <w:trHeight w:val="365"/>
        </w:trPr>
        <w:tc>
          <w:tcPr>
            <w:tcW w:w="9118" w:type="dxa"/>
            <w:gridSpan w:val="3"/>
            <w:tcBorders>
              <w:top w:val="single" w:sz="6" w:space="0" w:color="auto"/>
              <w:left w:val="single" w:sz="6" w:space="0" w:color="auto"/>
              <w:bottom w:val="single" w:sz="6" w:space="0" w:color="auto"/>
              <w:right w:val="single" w:sz="6" w:space="0" w:color="auto"/>
            </w:tcBorders>
          </w:tcPr>
          <w:p w14:paraId="5C06DCD5" w14:textId="77777777" w:rsidR="007B5EC3" w:rsidRPr="007B5EC3" w:rsidRDefault="007B5EC3" w:rsidP="00F70D12">
            <w:pPr>
              <w:spacing w:after="0" w:line="240" w:lineRule="auto"/>
              <w:jc w:val="center"/>
              <w:rPr>
                <w:rFonts w:ascii="Times New Roman" w:hAnsi="Times New Roman"/>
                <w:b/>
                <w:color w:val="000000"/>
                <w:sz w:val="24"/>
                <w:szCs w:val="24"/>
                <w:lang w:eastAsia="lv-LV"/>
              </w:rPr>
            </w:pPr>
            <w:r w:rsidRPr="007B5EC3">
              <w:rPr>
                <w:rFonts w:ascii="Times New Roman" w:hAnsi="Times New Roman"/>
                <w:b/>
                <w:color w:val="000000"/>
                <w:sz w:val="24"/>
                <w:szCs w:val="24"/>
                <w:lang w:eastAsia="lv-LV"/>
              </w:rPr>
              <w:t>VII. Tiesību akta projekta izpildes nodrošināšana un tās ietekme uz institūcijām</w:t>
            </w:r>
          </w:p>
        </w:tc>
      </w:tr>
      <w:tr w:rsidR="007B5EC3" w:rsidRPr="007B5EC3" w14:paraId="5C06DCDA" w14:textId="77777777" w:rsidTr="007952DA">
        <w:tc>
          <w:tcPr>
            <w:tcW w:w="516" w:type="dxa"/>
            <w:tcBorders>
              <w:top w:val="single" w:sz="6" w:space="0" w:color="auto"/>
              <w:left w:val="single" w:sz="6" w:space="0" w:color="auto"/>
              <w:bottom w:val="single" w:sz="6" w:space="0" w:color="auto"/>
              <w:right w:val="single" w:sz="6" w:space="0" w:color="auto"/>
            </w:tcBorders>
          </w:tcPr>
          <w:p w14:paraId="5C06DCD7" w14:textId="77777777" w:rsidR="007B5EC3" w:rsidRPr="007B5EC3" w:rsidRDefault="007B5EC3" w:rsidP="00F70D12">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1.</w:t>
            </w:r>
          </w:p>
        </w:tc>
        <w:tc>
          <w:tcPr>
            <w:tcW w:w="3405" w:type="dxa"/>
            <w:tcBorders>
              <w:top w:val="single" w:sz="6" w:space="0" w:color="auto"/>
              <w:left w:val="single" w:sz="6" w:space="0" w:color="auto"/>
              <w:bottom w:val="single" w:sz="6" w:space="0" w:color="auto"/>
              <w:right w:val="single" w:sz="6" w:space="0" w:color="auto"/>
            </w:tcBorders>
          </w:tcPr>
          <w:p w14:paraId="5C06DCD8" w14:textId="77777777" w:rsidR="007B5EC3" w:rsidRPr="007B5EC3" w:rsidRDefault="007B5EC3" w:rsidP="00F70D12">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Projekta izpildē iesaistītās institūcijas</w:t>
            </w:r>
          </w:p>
        </w:tc>
        <w:tc>
          <w:tcPr>
            <w:tcW w:w="5197" w:type="dxa"/>
            <w:tcBorders>
              <w:top w:val="single" w:sz="6" w:space="0" w:color="auto"/>
              <w:left w:val="single" w:sz="6" w:space="0" w:color="auto"/>
              <w:bottom w:val="single" w:sz="6" w:space="0" w:color="auto"/>
              <w:right w:val="single" w:sz="6" w:space="0" w:color="auto"/>
            </w:tcBorders>
          </w:tcPr>
          <w:p w14:paraId="5C06DCD9" w14:textId="77777777" w:rsidR="007B5EC3" w:rsidRPr="007B5EC3" w:rsidRDefault="007B5EC3" w:rsidP="00F70D12">
            <w:pPr>
              <w:spacing w:after="0" w:line="240" w:lineRule="auto"/>
              <w:ind w:firstLine="723"/>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Satiksmes ministrija un valsts akciju sabiedrība „Latvijas Valsts ceļi”.</w:t>
            </w:r>
          </w:p>
        </w:tc>
      </w:tr>
      <w:tr w:rsidR="007B5EC3" w:rsidRPr="007B5EC3" w14:paraId="5C06DCDF" w14:textId="77777777" w:rsidTr="007952DA">
        <w:tc>
          <w:tcPr>
            <w:tcW w:w="516" w:type="dxa"/>
            <w:tcBorders>
              <w:top w:val="single" w:sz="6" w:space="0" w:color="auto"/>
              <w:left w:val="single" w:sz="6" w:space="0" w:color="auto"/>
              <w:bottom w:val="single" w:sz="6" w:space="0" w:color="auto"/>
              <w:right w:val="single" w:sz="6" w:space="0" w:color="auto"/>
            </w:tcBorders>
          </w:tcPr>
          <w:p w14:paraId="5C06DCDB" w14:textId="77777777"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2.</w:t>
            </w:r>
          </w:p>
        </w:tc>
        <w:tc>
          <w:tcPr>
            <w:tcW w:w="3405" w:type="dxa"/>
            <w:tcBorders>
              <w:top w:val="single" w:sz="6" w:space="0" w:color="auto"/>
              <w:left w:val="single" w:sz="6" w:space="0" w:color="auto"/>
              <w:bottom w:val="single" w:sz="6" w:space="0" w:color="auto"/>
              <w:right w:val="single" w:sz="6" w:space="0" w:color="auto"/>
            </w:tcBorders>
          </w:tcPr>
          <w:p w14:paraId="5C06DCDC" w14:textId="77777777"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Projekta izpildes ietekme uz pārvaldes funkcijām un institucionālo struktūru.</w:t>
            </w:r>
          </w:p>
          <w:p w14:paraId="5C06DCDD" w14:textId="77777777"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Jaunu institūciju izveide, esošo institūciju likvidācija vai reorganizācija, to ietekme uz institūcijas cilvēkresursiem</w:t>
            </w:r>
          </w:p>
        </w:tc>
        <w:tc>
          <w:tcPr>
            <w:tcW w:w="5197" w:type="dxa"/>
            <w:tcBorders>
              <w:top w:val="single" w:sz="6" w:space="0" w:color="auto"/>
              <w:left w:val="single" w:sz="6" w:space="0" w:color="auto"/>
              <w:bottom w:val="single" w:sz="6" w:space="0" w:color="auto"/>
              <w:right w:val="single" w:sz="6" w:space="0" w:color="auto"/>
            </w:tcBorders>
          </w:tcPr>
          <w:p w14:paraId="5C06DCDE" w14:textId="77777777" w:rsidR="007B5EC3" w:rsidRPr="007B5EC3" w:rsidRDefault="007B5EC3" w:rsidP="00F70D12">
            <w:pPr>
              <w:spacing w:after="0" w:line="240" w:lineRule="auto"/>
              <w:ind w:firstLine="765"/>
              <w:jc w:val="both"/>
              <w:rPr>
                <w:rFonts w:ascii="Times New Roman" w:hAnsi="Times New Roman"/>
                <w:sz w:val="24"/>
                <w:szCs w:val="24"/>
                <w:lang w:eastAsia="lv-LV"/>
              </w:rPr>
            </w:pPr>
            <w:r w:rsidRPr="007B5EC3">
              <w:rPr>
                <w:rFonts w:ascii="Times New Roman" w:hAnsi="Times New Roman"/>
                <w:sz w:val="24"/>
                <w:szCs w:val="24"/>
                <w:lang w:eastAsia="lv-LV"/>
              </w:rPr>
              <w:t>Projekts šo jomu neskar</w:t>
            </w:r>
          </w:p>
        </w:tc>
      </w:tr>
      <w:tr w:rsidR="007B5EC3" w:rsidRPr="007B5EC3" w14:paraId="5C06DCE3" w14:textId="77777777" w:rsidTr="007952DA">
        <w:tc>
          <w:tcPr>
            <w:tcW w:w="516" w:type="dxa"/>
            <w:tcBorders>
              <w:top w:val="single" w:sz="6" w:space="0" w:color="auto"/>
              <w:left w:val="single" w:sz="6" w:space="0" w:color="auto"/>
              <w:bottom w:val="single" w:sz="6" w:space="0" w:color="auto"/>
              <w:right w:val="single" w:sz="6" w:space="0" w:color="auto"/>
            </w:tcBorders>
          </w:tcPr>
          <w:p w14:paraId="5C06DCE0" w14:textId="77777777" w:rsidR="007B5EC3" w:rsidRPr="007B5EC3" w:rsidRDefault="007B5EC3" w:rsidP="00F70D12">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3.</w:t>
            </w:r>
          </w:p>
        </w:tc>
        <w:tc>
          <w:tcPr>
            <w:tcW w:w="3405" w:type="dxa"/>
            <w:tcBorders>
              <w:top w:val="single" w:sz="6" w:space="0" w:color="auto"/>
              <w:left w:val="single" w:sz="6" w:space="0" w:color="auto"/>
              <w:bottom w:val="single" w:sz="6" w:space="0" w:color="auto"/>
              <w:right w:val="single" w:sz="6" w:space="0" w:color="auto"/>
            </w:tcBorders>
          </w:tcPr>
          <w:p w14:paraId="5C06DCE1" w14:textId="77777777" w:rsidR="007B5EC3" w:rsidRPr="007B5EC3" w:rsidRDefault="007B5EC3" w:rsidP="00F70D12">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Cita informācija</w:t>
            </w:r>
          </w:p>
        </w:tc>
        <w:tc>
          <w:tcPr>
            <w:tcW w:w="5197" w:type="dxa"/>
            <w:tcBorders>
              <w:top w:val="single" w:sz="6" w:space="0" w:color="auto"/>
              <w:left w:val="single" w:sz="6" w:space="0" w:color="auto"/>
              <w:bottom w:val="single" w:sz="6" w:space="0" w:color="auto"/>
              <w:right w:val="single" w:sz="6" w:space="0" w:color="auto"/>
            </w:tcBorders>
          </w:tcPr>
          <w:p w14:paraId="5C06DCE2" w14:textId="77777777" w:rsidR="007B5EC3" w:rsidRPr="007B5EC3" w:rsidRDefault="007B5EC3" w:rsidP="00F70D12">
            <w:pPr>
              <w:spacing w:after="0" w:line="240" w:lineRule="auto"/>
              <w:ind w:firstLine="741"/>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Nav</w:t>
            </w:r>
          </w:p>
        </w:tc>
      </w:tr>
    </w:tbl>
    <w:p w14:paraId="5C06DCE4" w14:textId="77777777" w:rsidR="007B5EC3" w:rsidRPr="007B5EC3" w:rsidRDefault="007B5EC3" w:rsidP="00F70D12">
      <w:pPr>
        <w:spacing w:after="0" w:line="240" w:lineRule="auto"/>
        <w:jc w:val="both"/>
        <w:rPr>
          <w:rFonts w:ascii="Times New Roman" w:hAnsi="Times New Roman"/>
          <w:sz w:val="28"/>
          <w:szCs w:val="28"/>
          <w:lang w:eastAsia="lv-LV"/>
        </w:rPr>
      </w:pPr>
    </w:p>
    <w:p w14:paraId="5C06DCE5" w14:textId="77777777" w:rsidR="007B5EC3" w:rsidRPr="007B5EC3" w:rsidRDefault="007B5EC3" w:rsidP="00F70D12">
      <w:pPr>
        <w:spacing w:after="0" w:line="240" w:lineRule="auto"/>
        <w:ind w:firstLine="684"/>
        <w:jc w:val="both"/>
        <w:rPr>
          <w:rFonts w:ascii="Times New Roman" w:hAnsi="Times New Roman"/>
          <w:sz w:val="28"/>
          <w:szCs w:val="28"/>
          <w:lang w:eastAsia="lv-LV"/>
        </w:rPr>
      </w:pPr>
      <w:r w:rsidRPr="007B5EC3">
        <w:rPr>
          <w:rFonts w:ascii="Times New Roman" w:hAnsi="Times New Roman"/>
          <w:sz w:val="28"/>
          <w:szCs w:val="28"/>
          <w:lang w:eastAsia="lv-LV"/>
        </w:rPr>
        <w:t>Satiksmes ministrs</w:t>
      </w:r>
      <w:r w:rsidRPr="007B5EC3">
        <w:rPr>
          <w:rFonts w:ascii="Times New Roman" w:hAnsi="Times New Roman"/>
          <w:sz w:val="28"/>
          <w:szCs w:val="28"/>
          <w:lang w:eastAsia="lv-LV"/>
        </w:rPr>
        <w:tab/>
      </w:r>
      <w:r w:rsidRPr="007B5EC3">
        <w:rPr>
          <w:rFonts w:ascii="Times New Roman" w:hAnsi="Times New Roman"/>
          <w:sz w:val="28"/>
          <w:szCs w:val="28"/>
          <w:lang w:eastAsia="lv-LV"/>
        </w:rPr>
        <w:tab/>
      </w:r>
      <w:r w:rsidRPr="007B5EC3">
        <w:rPr>
          <w:rFonts w:ascii="Times New Roman" w:hAnsi="Times New Roman"/>
          <w:sz w:val="28"/>
          <w:szCs w:val="28"/>
          <w:lang w:eastAsia="lv-LV"/>
        </w:rPr>
        <w:tab/>
      </w:r>
      <w:r w:rsidRPr="007B5EC3">
        <w:rPr>
          <w:rFonts w:ascii="Times New Roman" w:hAnsi="Times New Roman"/>
          <w:sz w:val="28"/>
          <w:szCs w:val="28"/>
          <w:lang w:eastAsia="lv-LV"/>
        </w:rPr>
        <w:tab/>
      </w:r>
      <w:r w:rsidRPr="007B5EC3">
        <w:rPr>
          <w:rFonts w:ascii="Times New Roman" w:hAnsi="Times New Roman"/>
          <w:sz w:val="28"/>
          <w:szCs w:val="28"/>
          <w:lang w:eastAsia="lv-LV"/>
        </w:rPr>
        <w:tab/>
      </w:r>
      <w:r w:rsidRPr="007B5EC3">
        <w:rPr>
          <w:rFonts w:ascii="Times New Roman" w:hAnsi="Times New Roman"/>
          <w:sz w:val="28"/>
          <w:szCs w:val="28"/>
          <w:lang w:eastAsia="lv-LV"/>
        </w:rPr>
        <w:tab/>
      </w:r>
      <w:r w:rsidRPr="007B5EC3">
        <w:rPr>
          <w:rFonts w:ascii="Times New Roman" w:hAnsi="Times New Roman"/>
          <w:sz w:val="28"/>
          <w:szCs w:val="28"/>
          <w:lang w:eastAsia="lv-LV"/>
        </w:rPr>
        <w:tab/>
      </w:r>
      <w:proofErr w:type="spellStart"/>
      <w:r w:rsidRPr="007B5EC3">
        <w:rPr>
          <w:rFonts w:ascii="Times New Roman" w:hAnsi="Times New Roman"/>
          <w:sz w:val="28"/>
          <w:szCs w:val="28"/>
          <w:lang w:eastAsia="lv-LV"/>
        </w:rPr>
        <w:t>U.Augulis</w:t>
      </w:r>
      <w:proofErr w:type="spellEnd"/>
    </w:p>
    <w:p w14:paraId="5C06DCE6" w14:textId="77777777" w:rsidR="007B5EC3" w:rsidRPr="007B5EC3" w:rsidRDefault="007B5EC3" w:rsidP="00F70D12">
      <w:pPr>
        <w:spacing w:after="0" w:line="240" w:lineRule="auto"/>
        <w:jc w:val="both"/>
        <w:rPr>
          <w:rFonts w:ascii="Times New Roman" w:hAnsi="Times New Roman"/>
          <w:sz w:val="28"/>
          <w:szCs w:val="28"/>
          <w:lang w:eastAsia="lv-LV"/>
        </w:rPr>
      </w:pPr>
    </w:p>
    <w:p w14:paraId="5C06DCE7" w14:textId="77777777" w:rsidR="007B5EC3" w:rsidRPr="007B5EC3" w:rsidRDefault="007B5EC3" w:rsidP="00F70D12">
      <w:pPr>
        <w:spacing w:after="0" w:line="240" w:lineRule="auto"/>
        <w:jc w:val="both"/>
        <w:rPr>
          <w:rFonts w:ascii="Times New Roman" w:hAnsi="Times New Roman"/>
          <w:sz w:val="28"/>
          <w:szCs w:val="28"/>
          <w:lang w:eastAsia="lv-LV"/>
        </w:rPr>
      </w:pPr>
    </w:p>
    <w:p w14:paraId="5C06DCE8" w14:textId="77777777" w:rsidR="007B5EC3" w:rsidRPr="007B5EC3" w:rsidRDefault="007B5EC3" w:rsidP="00F70D12">
      <w:pPr>
        <w:spacing w:after="0" w:line="240" w:lineRule="auto"/>
        <w:ind w:firstLine="684"/>
        <w:rPr>
          <w:rFonts w:ascii="Times New Roman" w:hAnsi="Times New Roman"/>
          <w:sz w:val="28"/>
          <w:szCs w:val="28"/>
          <w:lang w:eastAsia="lv-LV"/>
        </w:rPr>
      </w:pPr>
      <w:r w:rsidRPr="007B5EC3">
        <w:rPr>
          <w:rFonts w:ascii="Times New Roman" w:hAnsi="Times New Roman"/>
          <w:sz w:val="28"/>
          <w:szCs w:val="28"/>
          <w:lang w:eastAsia="lv-LV"/>
        </w:rPr>
        <w:t>Vīza: Valsts sekretārs</w:t>
      </w:r>
      <w:r w:rsidRPr="007B5EC3">
        <w:rPr>
          <w:rFonts w:ascii="Times New Roman" w:hAnsi="Times New Roman"/>
          <w:sz w:val="28"/>
          <w:szCs w:val="28"/>
          <w:lang w:eastAsia="lv-LV"/>
        </w:rPr>
        <w:tab/>
      </w:r>
      <w:r w:rsidRPr="007B5EC3">
        <w:rPr>
          <w:rFonts w:ascii="Times New Roman" w:hAnsi="Times New Roman"/>
          <w:sz w:val="28"/>
          <w:szCs w:val="28"/>
          <w:lang w:eastAsia="lv-LV"/>
        </w:rPr>
        <w:tab/>
      </w:r>
      <w:r w:rsidRPr="007B5EC3">
        <w:rPr>
          <w:rFonts w:ascii="Times New Roman" w:hAnsi="Times New Roman"/>
          <w:sz w:val="28"/>
          <w:szCs w:val="28"/>
          <w:lang w:eastAsia="lv-LV"/>
        </w:rPr>
        <w:tab/>
      </w:r>
      <w:r w:rsidRPr="007B5EC3">
        <w:rPr>
          <w:rFonts w:ascii="Times New Roman" w:hAnsi="Times New Roman"/>
          <w:sz w:val="28"/>
          <w:szCs w:val="28"/>
          <w:lang w:eastAsia="lv-LV"/>
        </w:rPr>
        <w:tab/>
      </w:r>
      <w:r w:rsidRPr="007B5EC3">
        <w:rPr>
          <w:rFonts w:ascii="Times New Roman" w:hAnsi="Times New Roman"/>
          <w:sz w:val="28"/>
          <w:szCs w:val="28"/>
          <w:lang w:eastAsia="lv-LV"/>
        </w:rPr>
        <w:tab/>
      </w:r>
      <w:r w:rsidRPr="007B5EC3">
        <w:rPr>
          <w:rFonts w:ascii="Times New Roman" w:hAnsi="Times New Roman"/>
          <w:sz w:val="28"/>
          <w:szCs w:val="28"/>
          <w:lang w:eastAsia="lv-LV"/>
        </w:rPr>
        <w:tab/>
      </w:r>
      <w:proofErr w:type="spellStart"/>
      <w:r w:rsidRPr="007B5EC3">
        <w:rPr>
          <w:rFonts w:ascii="Times New Roman" w:hAnsi="Times New Roman"/>
          <w:sz w:val="28"/>
          <w:szCs w:val="28"/>
          <w:lang w:eastAsia="lv-LV"/>
        </w:rPr>
        <w:t>K.Ozoliņš</w:t>
      </w:r>
      <w:proofErr w:type="spellEnd"/>
    </w:p>
    <w:p w14:paraId="5C06DCE9" w14:textId="77777777" w:rsidR="00F70D12" w:rsidRDefault="00F70D12" w:rsidP="00F70D12">
      <w:pPr>
        <w:spacing w:after="0" w:line="240" w:lineRule="auto"/>
        <w:jc w:val="both"/>
        <w:rPr>
          <w:rFonts w:ascii="Times New Roman" w:hAnsi="Times New Roman"/>
          <w:sz w:val="20"/>
          <w:szCs w:val="20"/>
          <w:lang w:eastAsia="lv-LV"/>
        </w:rPr>
      </w:pPr>
    </w:p>
    <w:p w14:paraId="5C06DCEA" w14:textId="77777777" w:rsidR="00F70D12" w:rsidRDefault="007B5EC3" w:rsidP="00F70D12">
      <w:pPr>
        <w:spacing w:after="0" w:line="240" w:lineRule="auto"/>
        <w:jc w:val="both"/>
        <w:rPr>
          <w:rFonts w:ascii="Times New Roman" w:hAnsi="Times New Roman"/>
          <w:sz w:val="20"/>
          <w:szCs w:val="20"/>
          <w:lang w:eastAsia="lv-LV"/>
        </w:rPr>
      </w:pPr>
      <w:proofErr w:type="spellStart"/>
      <w:r w:rsidRPr="007B5EC3">
        <w:rPr>
          <w:rFonts w:ascii="Times New Roman" w:hAnsi="Times New Roman"/>
          <w:sz w:val="20"/>
          <w:szCs w:val="20"/>
          <w:lang w:eastAsia="lv-LV"/>
        </w:rPr>
        <w:t>V.Putāns</w:t>
      </w:r>
      <w:proofErr w:type="spellEnd"/>
      <w:r w:rsidR="00F70D12">
        <w:rPr>
          <w:rFonts w:ascii="Times New Roman" w:hAnsi="Times New Roman"/>
          <w:sz w:val="20"/>
          <w:szCs w:val="20"/>
          <w:lang w:eastAsia="lv-LV"/>
        </w:rPr>
        <w:t>, 67028149</w:t>
      </w:r>
    </w:p>
    <w:p w14:paraId="5C06DCEB" w14:textId="77777777" w:rsidR="007B5EC3" w:rsidRPr="007B5EC3" w:rsidRDefault="007B5EC3" w:rsidP="00F70D12">
      <w:pPr>
        <w:spacing w:after="0" w:line="240" w:lineRule="auto"/>
        <w:jc w:val="both"/>
        <w:rPr>
          <w:rFonts w:ascii="Times New Roman" w:hAnsi="Times New Roman"/>
          <w:sz w:val="20"/>
          <w:szCs w:val="20"/>
          <w:lang w:eastAsia="lv-LV"/>
        </w:rPr>
      </w:pPr>
      <w:r w:rsidRPr="007B5EC3">
        <w:rPr>
          <w:rFonts w:ascii="Times New Roman" w:hAnsi="Times New Roman"/>
          <w:sz w:val="20"/>
          <w:szCs w:val="20"/>
          <w:lang w:eastAsia="lv-LV"/>
        </w:rPr>
        <w:t>varis.putans@lvceli.lv</w:t>
      </w:r>
    </w:p>
    <w:p w14:paraId="5C06DCEC" w14:textId="77777777" w:rsidR="0061543F" w:rsidRPr="007B5EC3" w:rsidRDefault="0061543F" w:rsidP="00F70D12">
      <w:pPr>
        <w:spacing w:after="0" w:line="240" w:lineRule="auto"/>
      </w:pPr>
    </w:p>
    <w:sectPr w:rsidR="0061543F" w:rsidRPr="007B5EC3" w:rsidSect="0008099B">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6DCEF" w14:textId="77777777" w:rsidR="00386A21" w:rsidRDefault="00386A21">
      <w:r>
        <w:separator/>
      </w:r>
    </w:p>
  </w:endnote>
  <w:endnote w:type="continuationSeparator" w:id="0">
    <w:p w14:paraId="5C06DCF0" w14:textId="77777777" w:rsidR="00386A21" w:rsidRDefault="0038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6DCF3" w14:textId="5B5FD395" w:rsidR="0072224B" w:rsidRPr="00206EF2" w:rsidRDefault="0072224B" w:rsidP="0072224B">
    <w:pPr>
      <w:pStyle w:val="Kjene"/>
      <w:spacing w:after="0" w:line="240" w:lineRule="auto"/>
      <w:jc w:val="both"/>
      <w:rPr>
        <w:rFonts w:ascii="Times New Roman" w:hAnsi="Times New Roman"/>
        <w:sz w:val="20"/>
        <w:szCs w:val="20"/>
      </w:rPr>
    </w:pPr>
    <w:r>
      <w:rPr>
        <w:rFonts w:ascii="Times New Roman" w:hAnsi="Times New Roman"/>
        <w:sz w:val="20"/>
        <w:szCs w:val="20"/>
      </w:rPr>
      <w:t>S</w:t>
    </w:r>
    <w:r w:rsidR="00B536EA">
      <w:rPr>
        <w:rFonts w:ascii="Times New Roman" w:hAnsi="Times New Roman"/>
        <w:sz w:val="20"/>
        <w:szCs w:val="20"/>
      </w:rPr>
      <w:t>Manot_0611</w:t>
    </w:r>
    <w:r>
      <w:rPr>
        <w:rFonts w:ascii="Times New Roman" w:hAnsi="Times New Roman"/>
        <w:sz w:val="20"/>
        <w:szCs w:val="20"/>
      </w:rPr>
      <w:t>18_ozol</w:t>
    </w:r>
  </w:p>
  <w:p w14:paraId="5C06DCF4" w14:textId="77777777" w:rsidR="0072224B" w:rsidRDefault="0072224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6DCF5" w14:textId="513AC89E" w:rsidR="0061543F" w:rsidRPr="00206EF2" w:rsidRDefault="0072224B" w:rsidP="00B8726D">
    <w:pPr>
      <w:pStyle w:val="Kjene"/>
      <w:spacing w:after="0" w:line="240" w:lineRule="auto"/>
      <w:jc w:val="both"/>
      <w:rPr>
        <w:rFonts w:ascii="Times New Roman" w:hAnsi="Times New Roman"/>
        <w:sz w:val="20"/>
        <w:szCs w:val="20"/>
      </w:rPr>
    </w:pPr>
    <w:r>
      <w:rPr>
        <w:rFonts w:ascii="Times New Roman" w:hAnsi="Times New Roman"/>
        <w:sz w:val="20"/>
        <w:szCs w:val="20"/>
      </w:rPr>
      <w:t>SManot_</w:t>
    </w:r>
    <w:r w:rsidR="00B536EA">
      <w:rPr>
        <w:rFonts w:ascii="Times New Roman" w:hAnsi="Times New Roman"/>
        <w:sz w:val="20"/>
        <w:szCs w:val="20"/>
      </w:rPr>
      <w:t>0611</w:t>
    </w:r>
    <w:r>
      <w:rPr>
        <w:rFonts w:ascii="Times New Roman" w:hAnsi="Times New Roman"/>
        <w:sz w:val="20"/>
        <w:szCs w:val="20"/>
      </w:rPr>
      <w:t>18_ozol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6DCED" w14:textId="77777777" w:rsidR="00386A21" w:rsidRDefault="00386A21">
      <w:r>
        <w:separator/>
      </w:r>
    </w:p>
  </w:footnote>
  <w:footnote w:type="continuationSeparator" w:id="0">
    <w:p w14:paraId="5C06DCEE" w14:textId="77777777" w:rsidR="00386A21" w:rsidRDefault="00386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6DCF1" w14:textId="469399C9" w:rsidR="0061543F" w:rsidRDefault="00480DCA">
    <w:pPr>
      <w:pStyle w:val="Galvene"/>
      <w:jc w:val="center"/>
    </w:pPr>
    <w:r>
      <w:fldChar w:fldCharType="begin"/>
    </w:r>
    <w:r>
      <w:instrText xml:space="preserve"> PAGE   \* MERGEFORMAT </w:instrText>
    </w:r>
    <w:r>
      <w:fldChar w:fldCharType="separate"/>
    </w:r>
    <w:r w:rsidR="00B536EA">
      <w:rPr>
        <w:noProof/>
      </w:rPr>
      <w:t>6</w:t>
    </w:r>
    <w:r>
      <w:rPr>
        <w:noProof/>
      </w:rPr>
      <w:fldChar w:fldCharType="end"/>
    </w:r>
  </w:p>
  <w:p w14:paraId="5C06DCF2" w14:textId="77777777" w:rsidR="0061543F" w:rsidRDefault="0061543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14802257"/>
    <w:multiLevelType w:val="hybridMultilevel"/>
    <w:tmpl w:val="C75819A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cs="Times New Roman" w:hint="default"/>
      </w:rPr>
    </w:lvl>
    <w:lvl w:ilvl="1" w:tplc="AD3A1F28">
      <w:start w:val="1"/>
      <w:numFmt w:val="decimal"/>
      <w:lvlText w:val="%2."/>
      <w:lvlJc w:val="left"/>
      <w:pPr>
        <w:tabs>
          <w:tab w:val="num" w:pos="2442"/>
        </w:tabs>
        <w:ind w:left="2442" w:hanging="990"/>
      </w:pPr>
      <w:rPr>
        <w:rFonts w:cs="Times New Roman" w:hint="default"/>
      </w:rPr>
    </w:lvl>
    <w:lvl w:ilvl="2" w:tplc="0426001B" w:tentative="1">
      <w:start w:val="1"/>
      <w:numFmt w:val="lowerRoman"/>
      <w:lvlText w:val="%3."/>
      <w:lvlJc w:val="right"/>
      <w:pPr>
        <w:tabs>
          <w:tab w:val="num" w:pos="2532"/>
        </w:tabs>
        <w:ind w:left="2532" w:hanging="180"/>
      </w:pPr>
      <w:rPr>
        <w:rFonts w:cs="Times New Roman"/>
      </w:rPr>
    </w:lvl>
    <w:lvl w:ilvl="3" w:tplc="0426000F" w:tentative="1">
      <w:start w:val="1"/>
      <w:numFmt w:val="decimal"/>
      <w:lvlText w:val="%4."/>
      <w:lvlJc w:val="left"/>
      <w:pPr>
        <w:tabs>
          <w:tab w:val="num" w:pos="3252"/>
        </w:tabs>
        <w:ind w:left="3252" w:hanging="360"/>
      </w:pPr>
      <w:rPr>
        <w:rFonts w:cs="Times New Roman"/>
      </w:rPr>
    </w:lvl>
    <w:lvl w:ilvl="4" w:tplc="04260019" w:tentative="1">
      <w:start w:val="1"/>
      <w:numFmt w:val="lowerLetter"/>
      <w:lvlText w:val="%5."/>
      <w:lvlJc w:val="left"/>
      <w:pPr>
        <w:tabs>
          <w:tab w:val="num" w:pos="3972"/>
        </w:tabs>
        <w:ind w:left="3972" w:hanging="360"/>
      </w:pPr>
      <w:rPr>
        <w:rFonts w:cs="Times New Roman"/>
      </w:rPr>
    </w:lvl>
    <w:lvl w:ilvl="5" w:tplc="0426001B" w:tentative="1">
      <w:start w:val="1"/>
      <w:numFmt w:val="lowerRoman"/>
      <w:lvlText w:val="%6."/>
      <w:lvlJc w:val="right"/>
      <w:pPr>
        <w:tabs>
          <w:tab w:val="num" w:pos="4692"/>
        </w:tabs>
        <w:ind w:left="4692" w:hanging="180"/>
      </w:pPr>
      <w:rPr>
        <w:rFonts w:cs="Times New Roman"/>
      </w:rPr>
    </w:lvl>
    <w:lvl w:ilvl="6" w:tplc="0426000F" w:tentative="1">
      <w:start w:val="1"/>
      <w:numFmt w:val="decimal"/>
      <w:lvlText w:val="%7."/>
      <w:lvlJc w:val="left"/>
      <w:pPr>
        <w:tabs>
          <w:tab w:val="num" w:pos="5412"/>
        </w:tabs>
        <w:ind w:left="5412" w:hanging="360"/>
      </w:pPr>
      <w:rPr>
        <w:rFonts w:cs="Times New Roman"/>
      </w:rPr>
    </w:lvl>
    <w:lvl w:ilvl="7" w:tplc="04260019" w:tentative="1">
      <w:start w:val="1"/>
      <w:numFmt w:val="lowerLetter"/>
      <w:lvlText w:val="%8."/>
      <w:lvlJc w:val="left"/>
      <w:pPr>
        <w:tabs>
          <w:tab w:val="num" w:pos="6132"/>
        </w:tabs>
        <w:ind w:left="6132" w:hanging="360"/>
      </w:pPr>
      <w:rPr>
        <w:rFonts w:cs="Times New Roman"/>
      </w:rPr>
    </w:lvl>
    <w:lvl w:ilvl="8" w:tplc="0426001B" w:tentative="1">
      <w:start w:val="1"/>
      <w:numFmt w:val="lowerRoman"/>
      <w:lvlText w:val="%9."/>
      <w:lvlJc w:val="right"/>
      <w:pPr>
        <w:tabs>
          <w:tab w:val="num" w:pos="6852"/>
        </w:tabs>
        <w:ind w:left="6852" w:hanging="180"/>
      </w:pPr>
      <w:rPr>
        <w:rFonts w:cs="Times New Roman"/>
      </w:rPr>
    </w:lvl>
  </w:abstractNum>
  <w:abstractNum w:abstractNumId="4" w15:restartNumberingAfterBreak="0">
    <w:nsid w:val="37BC7616"/>
    <w:multiLevelType w:val="hybridMultilevel"/>
    <w:tmpl w:val="D61209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3B974FFA"/>
    <w:multiLevelType w:val="hybridMultilevel"/>
    <w:tmpl w:val="560EC198"/>
    <w:lvl w:ilvl="0" w:tplc="268E930A">
      <w:start w:val="7"/>
      <w:numFmt w:val="bullet"/>
      <w:lvlText w:val="-"/>
      <w:lvlJc w:val="left"/>
      <w:pPr>
        <w:tabs>
          <w:tab w:val="num" w:pos="1716"/>
        </w:tabs>
        <w:ind w:left="1716" w:hanging="960"/>
      </w:pPr>
      <w:rPr>
        <w:rFonts w:ascii="Times New Roman" w:eastAsia="Times New Roman" w:hAnsi="Times New Roman" w:hint="default"/>
      </w:rPr>
    </w:lvl>
    <w:lvl w:ilvl="1" w:tplc="04260003" w:tentative="1">
      <w:start w:val="1"/>
      <w:numFmt w:val="bullet"/>
      <w:lvlText w:val="o"/>
      <w:lvlJc w:val="left"/>
      <w:pPr>
        <w:tabs>
          <w:tab w:val="num" w:pos="1836"/>
        </w:tabs>
        <w:ind w:left="1836" w:hanging="360"/>
      </w:pPr>
      <w:rPr>
        <w:rFonts w:ascii="Courier New" w:hAnsi="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6" w15:restartNumberingAfterBreak="0">
    <w:nsid w:val="45550DF7"/>
    <w:multiLevelType w:val="hybridMultilevel"/>
    <w:tmpl w:val="01DCA698"/>
    <w:lvl w:ilvl="0" w:tplc="2B2EFE64">
      <w:start w:val="1"/>
      <w:numFmt w:val="decimal"/>
      <w:lvlText w:val="%1)"/>
      <w:lvlJc w:val="left"/>
      <w:pPr>
        <w:tabs>
          <w:tab w:val="num" w:pos="1789"/>
        </w:tabs>
        <w:ind w:left="1789" w:hanging="108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7" w15:restartNumberingAfterBreak="0">
    <w:nsid w:val="49F80659"/>
    <w:multiLevelType w:val="hybridMultilevel"/>
    <w:tmpl w:val="B6080996"/>
    <w:lvl w:ilvl="0" w:tplc="69D22C04">
      <w:start w:val="1"/>
      <w:numFmt w:val="decimal"/>
      <w:lvlText w:val="%1."/>
      <w:lvlJc w:val="left"/>
      <w:pPr>
        <w:tabs>
          <w:tab w:val="num" w:pos="1950"/>
        </w:tabs>
        <w:ind w:left="1950" w:hanging="1230"/>
      </w:pPr>
      <w:rPr>
        <w:rFonts w:cs="Times New Roman"/>
      </w:rPr>
    </w:lvl>
    <w:lvl w:ilvl="1" w:tplc="04260019">
      <w:start w:val="1"/>
      <w:numFmt w:val="lowerLetter"/>
      <w:lvlText w:val="%2."/>
      <w:lvlJc w:val="left"/>
      <w:pPr>
        <w:tabs>
          <w:tab w:val="num" w:pos="1800"/>
        </w:tabs>
        <w:ind w:left="1800" w:hanging="360"/>
      </w:pPr>
      <w:rPr>
        <w:rFonts w:cs="Times New Roman"/>
      </w:rPr>
    </w:lvl>
    <w:lvl w:ilvl="2" w:tplc="16866294">
      <w:start w:val="370"/>
      <w:numFmt w:val="bullet"/>
      <w:lvlText w:val="-"/>
      <w:lvlJc w:val="left"/>
      <w:pPr>
        <w:tabs>
          <w:tab w:val="num" w:pos="2700"/>
        </w:tabs>
        <w:ind w:left="2700" w:hanging="360"/>
      </w:pPr>
      <w:rPr>
        <w:rFonts w:ascii="Times New Roman" w:eastAsia="Times New Roman" w:hAnsi="Times New Roman" w:hint="default"/>
        <w:sz w:val="24"/>
      </w:rPr>
    </w:lvl>
    <w:lvl w:ilvl="3" w:tplc="B32664B4">
      <w:start w:val="1"/>
      <w:numFmt w:val="decimal"/>
      <w:lvlText w:val="%4)"/>
      <w:lvlJc w:val="left"/>
      <w:pPr>
        <w:tabs>
          <w:tab w:val="num" w:pos="3240"/>
        </w:tabs>
        <w:ind w:left="324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8" w15:restartNumberingAfterBreak="0">
    <w:nsid w:val="642778F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12" w15:restartNumberingAfterBreak="0">
    <w:nsid w:val="7F0C558E"/>
    <w:multiLevelType w:val="hybridMultilevel"/>
    <w:tmpl w:val="7488F2B0"/>
    <w:lvl w:ilvl="0" w:tplc="0A84B684">
      <w:start w:val="1"/>
      <w:numFmt w:val="decimal"/>
      <w:lvlText w:val="[%1]"/>
      <w:lvlJc w:val="left"/>
      <w:pPr>
        <w:ind w:left="360" w:hanging="360"/>
      </w:pPr>
      <w:rPr>
        <w:rFonts w:cs="Times New Roman" w:hint="default"/>
        <w:sz w:val="24"/>
        <w:szCs w:val="24"/>
      </w:rPr>
    </w:lvl>
    <w:lvl w:ilvl="1" w:tplc="04260019">
      <w:start w:val="1"/>
      <w:numFmt w:val="lowerLetter"/>
      <w:lvlText w:val="%2."/>
      <w:lvlJc w:val="left"/>
      <w:pPr>
        <w:ind w:left="1440" w:hanging="360"/>
      </w:pPr>
      <w:rPr>
        <w:rFonts w:cs="Times New Roman"/>
      </w:rPr>
    </w:lvl>
    <w:lvl w:ilvl="2" w:tplc="064604E2">
      <w:start w:val="2012"/>
      <w:numFmt w:val="bullet"/>
      <w:lvlText w:val="-"/>
      <w:lvlJc w:val="left"/>
      <w:pPr>
        <w:ind w:left="2835" w:hanging="855"/>
      </w:pPr>
      <w:rPr>
        <w:rFonts w:ascii="Times New Roman" w:eastAsia="Times New Roman" w:hAnsi="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11"/>
  </w:num>
  <w:num w:numId="8">
    <w:abstractNumId w:val="3"/>
  </w:num>
  <w:num w:numId="9">
    <w:abstractNumId w:val="10"/>
  </w:num>
  <w:num w:numId="10">
    <w:abstractNumId w:val="5"/>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E1"/>
    <w:rsid w:val="000003AB"/>
    <w:rsid w:val="000017BC"/>
    <w:rsid w:val="000078F5"/>
    <w:rsid w:val="00015201"/>
    <w:rsid w:val="000211F9"/>
    <w:rsid w:val="00024864"/>
    <w:rsid w:val="000256B2"/>
    <w:rsid w:val="00037FA8"/>
    <w:rsid w:val="00041E7A"/>
    <w:rsid w:val="000437B7"/>
    <w:rsid w:val="00045FDD"/>
    <w:rsid w:val="000506A3"/>
    <w:rsid w:val="00052240"/>
    <w:rsid w:val="00055A3B"/>
    <w:rsid w:val="00073410"/>
    <w:rsid w:val="000747E7"/>
    <w:rsid w:val="00074AB0"/>
    <w:rsid w:val="00075E36"/>
    <w:rsid w:val="0007660A"/>
    <w:rsid w:val="0008099B"/>
    <w:rsid w:val="00081EAB"/>
    <w:rsid w:val="0008630C"/>
    <w:rsid w:val="000913E9"/>
    <w:rsid w:val="0009404D"/>
    <w:rsid w:val="000A143D"/>
    <w:rsid w:val="000A7879"/>
    <w:rsid w:val="000B450E"/>
    <w:rsid w:val="000B5EAC"/>
    <w:rsid w:val="000B7E88"/>
    <w:rsid w:val="000C523C"/>
    <w:rsid w:val="000C5478"/>
    <w:rsid w:val="000D0914"/>
    <w:rsid w:val="000D211F"/>
    <w:rsid w:val="000D25EA"/>
    <w:rsid w:val="000D5E9C"/>
    <w:rsid w:val="000E1C46"/>
    <w:rsid w:val="000E21D7"/>
    <w:rsid w:val="000E27DF"/>
    <w:rsid w:val="000E3B96"/>
    <w:rsid w:val="000E3E68"/>
    <w:rsid w:val="000E62A8"/>
    <w:rsid w:val="00102FE0"/>
    <w:rsid w:val="00107096"/>
    <w:rsid w:val="001137EE"/>
    <w:rsid w:val="0011516E"/>
    <w:rsid w:val="001154B0"/>
    <w:rsid w:val="001167A4"/>
    <w:rsid w:val="001177A4"/>
    <w:rsid w:val="0012061D"/>
    <w:rsid w:val="00120D8F"/>
    <w:rsid w:val="0012149D"/>
    <w:rsid w:val="001217C2"/>
    <w:rsid w:val="0012209A"/>
    <w:rsid w:val="00127AC9"/>
    <w:rsid w:val="0013190F"/>
    <w:rsid w:val="00132751"/>
    <w:rsid w:val="0013305B"/>
    <w:rsid w:val="0013374E"/>
    <w:rsid w:val="00137EA4"/>
    <w:rsid w:val="00145C90"/>
    <w:rsid w:val="00147D6F"/>
    <w:rsid w:val="0015265A"/>
    <w:rsid w:val="001547CA"/>
    <w:rsid w:val="00156550"/>
    <w:rsid w:val="001645A2"/>
    <w:rsid w:val="001649DD"/>
    <w:rsid w:val="00166BAA"/>
    <w:rsid w:val="00171697"/>
    <w:rsid w:val="001739F0"/>
    <w:rsid w:val="00175890"/>
    <w:rsid w:val="00175BFF"/>
    <w:rsid w:val="00176B85"/>
    <w:rsid w:val="00176E23"/>
    <w:rsid w:val="001805DD"/>
    <w:rsid w:val="00183589"/>
    <w:rsid w:val="00191AE1"/>
    <w:rsid w:val="00193CE8"/>
    <w:rsid w:val="001A214E"/>
    <w:rsid w:val="001A285D"/>
    <w:rsid w:val="001A2A08"/>
    <w:rsid w:val="001A5247"/>
    <w:rsid w:val="001A5303"/>
    <w:rsid w:val="001A747D"/>
    <w:rsid w:val="001B1CE0"/>
    <w:rsid w:val="001B1E86"/>
    <w:rsid w:val="001B2CCF"/>
    <w:rsid w:val="001B68FF"/>
    <w:rsid w:val="001C31A6"/>
    <w:rsid w:val="001D0E7D"/>
    <w:rsid w:val="001D1E65"/>
    <w:rsid w:val="001D2D73"/>
    <w:rsid w:val="001D39C0"/>
    <w:rsid w:val="001D7BF5"/>
    <w:rsid w:val="001E1A0F"/>
    <w:rsid w:val="001E39E6"/>
    <w:rsid w:val="001F0C7F"/>
    <w:rsid w:val="001F2DDF"/>
    <w:rsid w:val="001F40A4"/>
    <w:rsid w:val="001F5801"/>
    <w:rsid w:val="001F6014"/>
    <w:rsid w:val="00201CF3"/>
    <w:rsid w:val="00204352"/>
    <w:rsid w:val="00205703"/>
    <w:rsid w:val="00206EF2"/>
    <w:rsid w:val="00207638"/>
    <w:rsid w:val="00210188"/>
    <w:rsid w:val="00211362"/>
    <w:rsid w:val="002118E8"/>
    <w:rsid w:val="00212963"/>
    <w:rsid w:val="002140FF"/>
    <w:rsid w:val="00215F9A"/>
    <w:rsid w:val="002172EC"/>
    <w:rsid w:val="00220B6A"/>
    <w:rsid w:val="00222391"/>
    <w:rsid w:val="00225AB0"/>
    <w:rsid w:val="002318E6"/>
    <w:rsid w:val="002323E1"/>
    <w:rsid w:val="0023399B"/>
    <w:rsid w:val="00240B60"/>
    <w:rsid w:val="00241547"/>
    <w:rsid w:val="00242575"/>
    <w:rsid w:val="00244810"/>
    <w:rsid w:val="002451BD"/>
    <w:rsid w:val="002528E8"/>
    <w:rsid w:val="00253712"/>
    <w:rsid w:val="002541E1"/>
    <w:rsid w:val="0025601E"/>
    <w:rsid w:val="00256F6F"/>
    <w:rsid w:val="00261958"/>
    <w:rsid w:val="002630B3"/>
    <w:rsid w:val="00264AEF"/>
    <w:rsid w:val="00264BB8"/>
    <w:rsid w:val="00272C1C"/>
    <w:rsid w:val="002747C8"/>
    <w:rsid w:val="0027522E"/>
    <w:rsid w:val="00277B5C"/>
    <w:rsid w:val="00282810"/>
    <w:rsid w:val="00282C75"/>
    <w:rsid w:val="00284EC6"/>
    <w:rsid w:val="002862F9"/>
    <w:rsid w:val="0029037B"/>
    <w:rsid w:val="00291D3F"/>
    <w:rsid w:val="00291E2E"/>
    <w:rsid w:val="00291F99"/>
    <w:rsid w:val="00292290"/>
    <w:rsid w:val="00296DA9"/>
    <w:rsid w:val="002A25C8"/>
    <w:rsid w:val="002A3DF1"/>
    <w:rsid w:val="002A61F8"/>
    <w:rsid w:val="002B2B64"/>
    <w:rsid w:val="002B3D90"/>
    <w:rsid w:val="002B728F"/>
    <w:rsid w:val="002C04E6"/>
    <w:rsid w:val="002C1062"/>
    <w:rsid w:val="002C504E"/>
    <w:rsid w:val="002C63A5"/>
    <w:rsid w:val="002C687C"/>
    <w:rsid w:val="002D0830"/>
    <w:rsid w:val="002D32FB"/>
    <w:rsid w:val="002D5F88"/>
    <w:rsid w:val="002D785B"/>
    <w:rsid w:val="002D7D5B"/>
    <w:rsid w:val="002E0EAA"/>
    <w:rsid w:val="002E1F99"/>
    <w:rsid w:val="002E5138"/>
    <w:rsid w:val="002F0D79"/>
    <w:rsid w:val="002F38D0"/>
    <w:rsid w:val="00302228"/>
    <w:rsid w:val="00317084"/>
    <w:rsid w:val="00323CC4"/>
    <w:rsid w:val="00325E4D"/>
    <w:rsid w:val="00327AFF"/>
    <w:rsid w:val="003354E3"/>
    <w:rsid w:val="00335C1D"/>
    <w:rsid w:val="00340B7E"/>
    <w:rsid w:val="00341248"/>
    <w:rsid w:val="00341D08"/>
    <w:rsid w:val="00345075"/>
    <w:rsid w:val="00351759"/>
    <w:rsid w:val="00351A2C"/>
    <w:rsid w:val="00351BFC"/>
    <w:rsid w:val="00352479"/>
    <w:rsid w:val="00352FAF"/>
    <w:rsid w:val="00355147"/>
    <w:rsid w:val="00361DD5"/>
    <w:rsid w:val="003629BC"/>
    <w:rsid w:val="00366098"/>
    <w:rsid w:val="00367AF0"/>
    <w:rsid w:val="00374965"/>
    <w:rsid w:val="003749FC"/>
    <w:rsid w:val="00375952"/>
    <w:rsid w:val="003761DA"/>
    <w:rsid w:val="00385997"/>
    <w:rsid w:val="00386A21"/>
    <w:rsid w:val="00390B1F"/>
    <w:rsid w:val="00390F17"/>
    <w:rsid w:val="00397FB8"/>
    <w:rsid w:val="003A3AD5"/>
    <w:rsid w:val="003A79EC"/>
    <w:rsid w:val="003B0A7F"/>
    <w:rsid w:val="003B49B1"/>
    <w:rsid w:val="003B4CC4"/>
    <w:rsid w:val="003B562C"/>
    <w:rsid w:val="003B6DBC"/>
    <w:rsid w:val="003C3078"/>
    <w:rsid w:val="003D423F"/>
    <w:rsid w:val="003D4C14"/>
    <w:rsid w:val="003E0500"/>
    <w:rsid w:val="003E2E88"/>
    <w:rsid w:val="003E3943"/>
    <w:rsid w:val="003E5746"/>
    <w:rsid w:val="003F2CF5"/>
    <w:rsid w:val="003F6BF6"/>
    <w:rsid w:val="0040302A"/>
    <w:rsid w:val="0040373B"/>
    <w:rsid w:val="00404C0A"/>
    <w:rsid w:val="0041071B"/>
    <w:rsid w:val="00410836"/>
    <w:rsid w:val="0041132C"/>
    <w:rsid w:val="00412305"/>
    <w:rsid w:val="00414B4C"/>
    <w:rsid w:val="00414F29"/>
    <w:rsid w:val="0042319E"/>
    <w:rsid w:val="00425011"/>
    <w:rsid w:val="00425F8D"/>
    <w:rsid w:val="004301DD"/>
    <w:rsid w:val="00430200"/>
    <w:rsid w:val="00434086"/>
    <w:rsid w:val="00436FBB"/>
    <w:rsid w:val="00442AFC"/>
    <w:rsid w:val="0044312E"/>
    <w:rsid w:val="00446D94"/>
    <w:rsid w:val="0044700A"/>
    <w:rsid w:val="00452005"/>
    <w:rsid w:val="00456E48"/>
    <w:rsid w:val="00464708"/>
    <w:rsid w:val="004659CC"/>
    <w:rsid w:val="00465CA7"/>
    <w:rsid w:val="004768EB"/>
    <w:rsid w:val="004769A2"/>
    <w:rsid w:val="00477885"/>
    <w:rsid w:val="004778A5"/>
    <w:rsid w:val="00480DCA"/>
    <w:rsid w:val="00481277"/>
    <w:rsid w:val="004828F6"/>
    <w:rsid w:val="00482E99"/>
    <w:rsid w:val="00484DAC"/>
    <w:rsid w:val="0048728E"/>
    <w:rsid w:val="00494E05"/>
    <w:rsid w:val="0049579E"/>
    <w:rsid w:val="00497B26"/>
    <w:rsid w:val="004A28D0"/>
    <w:rsid w:val="004A7185"/>
    <w:rsid w:val="004B2AD9"/>
    <w:rsid w:val="004C0969"/>
    <w:rsid w:val="004C51E4"/>
    <w:rsid w:val="004C6B75"/>
    <w:rsid w:val="004C773A"/>
    <w:rsid w:val="004E4225"/>
    <w:rsid w:val="004E4318"/>
    <w:rsid w:val="004F0634"/>
    <w:rsid w:val="004F0691"/>
    <w:rsid w:val="004F0D2A"/>
    <w:rsid w:val="004F15F9"/>
    <w:rsid w:val="004F17E1"/>
    <w:rsid w:val="004F18C1"/>
    <w:rsid w:val="004F2A90"/>
    <w:rsid w:val="004F4C56"/>
    <w:rsid w:val="004F566A"/>
    <w:rsid w:val="00500D6F"/>
    <w:rsid w:val="00507903"/>
    <w:rsid w:val="00513183"/>
    <w:rsid w:val="00515449"/>
    <w:rsid w:val="005160B5"/>
    <w:rsid w:val="00517F61"/>
    <w:rsid w:val="00520C73"/>
    <w:rsid w:val="005261A8"/>
    <w:rsid w:val="00527FAD"/>
    <w:rsid w:val="0053129F"/>
    <w:rsid w:val="00531D34"/>
    <w:rsid w:val="0053254D"/>
    <w:rsid w:val="00533130"/>
    <w:rsid w:val="00533E26"/>
    <w:rsid w:val="00534F9C"/>
    <w:rsid w:val="00537ECC"/>
    <w:rsid w:val="005409CC"/>
    <w:rsid w:val="00540FDC"/>
    <w:rsid w:val="0054218A"/>
    <w:rsid w:val="0054267F"/>
    <w:rsid w:val="00547506"/>
    <w:rsid w:val="0054775A"/>
    <w:rsid w:val="005502E8"/>
    <w:rsid w:val="0055298E"/>
    <w:rsid w:val="005543F0"/>
    <w:rsid w:val="0056030A"/>
    <w:rsid w:val="00566B63"/>
    <w:rsid w:val="00571384"/>
    <w:rsid w:val="00571E76"/>
    <w:rsid w:val="00572A4B"/>
    <w:rsid w:val="00575EF7"/>
    <w:rsid w:val="00576950"/>
    <w:rsid w:val="005777FC"/>
    <w:rsid w:val="005808F3"/>
    <w:rsid w:val="00582582"/>
    <w:rsid w:val="00582C39"/>
    <w:rsid w:val="00584059"/>
    <w:rsid w:val="00585EDB"/>
    <w:rsid w:val="00587CFC"/>
    <w:rsid w:val="00590FFE"/>
    <w:rsid w:val="005945D1"/>
    <w:rsid w:val="00594E73"/>
    <w:rsid w:val="005A13A2"/>
    <w:rsid w:val="005B142C"/>
    <w:rsid w:val="005B310B"/>
    <w:rsid w:val="005B3261"/>
    <w:rsid w:val="005B440E"/>
    <w:rsid w:val="005B4A08"/>
    <w:rsid w:val="005B6930"/>
    <w:rsid w:val="005C242B"/>
    <w:rsid w:val="005C3745"/>
    <w:rsid w:val="005C4C15"/>
    <w:rsid w:val="005C78F3"/>
    <w:rsid w:val="005D1AC4"/>
    <w:rsid w:val="005D52A3"/>
    <w:rsid w:val="005D59C9"/>
    <w:rsid w:val="005D69F0"/>
    <w:rsid w:val="005E2529"/>
    <w:rsid w:val="005E3824"/>
    <w:rsid w:val="005E4189"/>
    <w:rsid w:val="005F1E34"/>
    <w:rsid w:val="006024BD"/>
    <w:rsid w:val="00602EF6"/>
    <w:rsid w:val="0060690A"/>
    <w:rsid w:val="006078E3"/>
    <w:rsid w:val="006122E4"/>
    <w:rsid w:val="00614CF3"/>
    <w:rsid w:val="00615414"/>
    <w:rsid w:val="0061543F"/>
    <w:rsid w:val="0063104D"/>
    <w:rsid w:val="00633145"/>
    <w:rsid w:val="006351E2"/>
    <w:rsid w:val="0063576E"/>
    <w:rsid w:val="00641C40"/>
    <w:rsid w:val="00644039"/>
    <w:rsid w:val="00657F49"/>
    <w:rsid w:val="00660397"/>
    <w:rsid w:val="00660462"/>
    <w:rsid w:val="00661398"/>
    <w:rsid w:val="006711F4"/>
    <w:rsid w:val="00671FF3"/>
    <w:rsid w:val="00674E11"/>
    <w:rsid w:val="00675B4F"/>
    <w:rsid w:val="00685213"/>
    <w:rsid w:val="00685605"/>
    <w:rsid w:val="006916CE"/>
    <w:rsid w:val="00693061"/>
    <w:rsid w:val="006A1681"/>
    <w:rsid w:val="006A2F1C"/>
    <w:rsid w:val="006A35AD"/>
    <w:rsid w:val="006A3E65"/>
    <w:rsid w:val="006A5173"/>
    <w:rsid w:val="006A51E5"/>
    <w:rsid w:val="006B4FAC"/>
    <w:rsid w:val="006C1C03"/>
    <w:rsid w:val="006C2527"/>
    <w:rsid w:val="006C6101"/>
    <w:rsid w:val="006C677D"/>
    <w:rsid w:val="006D14A0"/>
    <w:rsid w:val="006D28F0"/>
    <w:rsid w:val="006D5A83"/>
    <w:rsid w:val="006D691B"/>
    <w:rsid w:val="006E01AF"/>
    <w:rsid w:val="006E0B53"/>
    <w:rsid w:val="006E0C9F"/>
    <w:rsid w:val="006E3658"/>
    <w:rsid w:val="006E664C"/>
    <w:rsid w:val="006E728F"/>
    <w:rsid w:val="006F6DE3"/>
    <w:rsid w:val="006F7498"/>
    <w:rsid w:val="006F77A5"/>
    <w:rsid w:val="0070155B"/>
    <w:rsid w:val="007022D9"/>
    <w:rsid w:val="00704682"/>
    <w:rsid w:val="00706C55"/>
    <w:rsid w:val="00707FF4"/>
    <w:rsid w:val="00710468"/>
    <w:rsid w:val="00711752"/>
    <w:rsid w:val="00712088"/>
    <w:rsid w:val="007124A1"/>
    <w:rsid w:val="00716929"/>
    <w:rsid w:val="00717A32"/>
    <w:rsid w:val="0072020A"/>
    <w:rsid w:val="00721800"/>
    <w:rsid w:val="00721A6C"/>
    <w:rsid w:val="0072224B"/>
    <w:rsid w:val="00722729"/>
    <w:rsid w:val="007244AA"/>
    <w:rsid w:val="00725719"/>
    <w:rsid w:val="00727C5F"/>
    <w:rsid w:val="00727D67"/>
    <w:rsid w:val="0073011E"/>
    <w:rsid w:val="00730BCE"/>
    <w:rsid w:val="007356F6"/>
    <w:rsid w:val="00735961"/>
    <w:rsid w:val="00735FDF"/>
    <w:rsid w:val="007402BB"/>
    <w:rsid w:val="007402C0"/>
    <w:rsid w:val="00740A4B"/>
    <w:rsid w:val="00742653"/>
    <w:rsid w:val="007426C4"/>
    <w:rsid w:val="0074397F"/>
    <w:rsid w:val="00745420"/>
    <w:rsid w:val="00752949"/>
    <w:rsid w:val="00755358"/>
    <w:rsid w:val="00756EBF"/>
    <w:rsid w:val="0077555F"/>
    <w:rsid w:val="00776DCD"/>
    <w:rsid w:val="00781C84"/>
    <w:rsid w:val="0078285E"/>
    <w:rsid w:val="007834C1"/>
    <w:rsid w:val="00786F1D"/>
    <w:rsid w:val="007935D4"/>
    <w:rsid w:val="007952DA"/>
    <w:rsid w:val="0079702C"/>
    <w:rsid w:val="007A5A04"/>
    <w:rsid w:val="007B064E"/>
    <w:rsid w:val="007B1AB3"/>
    <w:rsid w:val="007B570A"/>
    <w:rsid w:val="007B5CAF"/>
    <w:rsid w:val="007B5EC3"/>
    <w:rsid w:val="007C032F"/>
    <w:rsid w:val="007C07B2"/>
    <w:rsid w:val="007C3334"/>
    <w:rsid w:val="007C343C"/>
    <w:rsid w:val="007C3B19"/>
    <w:rsid w:val="007C6095"/>
    <w:rsid w:val="007C7F9A"/>
    <w:rsid w:val="007D0B84"/>
    <w:rsid w:val="007D0FC2"/>
    <w:rsid w:val="007D3B24"/>
    <w:rsid w:val="007D3B3A"/>
    <w:rsid w:val="007D4294"/>
    <w:rsid w:val="007D4A0F"/>
    <w:rsid w:val="007D7674"/>
    <w:rsid w:val="007F1300"/>
    <w:rsid w:val="007F17E4"/>
    <w:rsid w:val="007F1BA1"/>
    <w:rsid w:val="007F3F5E"/>
    <w:rsid w:val="007F6C97"/>
    <w:rsid w:val="008074C0"/>
    <w:rsid w:val="00807EFF"/>
    <w:rsid w:val="0081437F"/>
    <w:rsid w:val="008147AE"/>
    <w:rsid w:val="00815FEB"/>
    <w:rsid w:val="00820F56"/>
    <w:rsid w:val="00824568"/>
    <w:rsid w:val="008259F3"/>
    <w:rsid w:val="00826D03"/>
    <w:rsid w:val="00834469"/>
    <w:rsid w:val="00835EA6"/>
    <w:rsid w:val="00841265"/>
    <w:rsid w:val="008429DC"/>
    <w:rsid w:val="00850BE5"/>
    <w:rsid w:val="00855638"/>
    <w:rsid w:val="00856482"/>
    <w:rsid w:val="00857229"/>
    <w:rsid w:val="0085771F"/>
    <w:rsid w:val="00860F1D"/>
    <w:rsid w:val="00861A71"/>
    <w:rsid w:val="00861E54"/>
    <w:rsid w:val="00863137"/>
    <w:rsid w:val="0087315F"/>
    <w:rsid w:val="00873281"/>
    <w:rsid w:val="008748EA"/>
    <w:rsid w:val="008755C5"/>
    <w:rsid w:val="00884F9B"/>
    <w:rsid w:val="008859D3"/>
    <w:rsid w:val="008915EA"/>
    <w:rsid w:val="00896E41"/>
    <w:rsid w:val="008A40F7"/>
    <w:rsid w:val="008B4985"/>
    <w:rsid w:val="008B5A88"/>
    <w:rsid w:val="008B5B8A"/>
    <w:rsid w:val="008C2152"/>
    <w:rsid w:val="008D0140"/>
    <w:rsid w:val="008D188B"/>
    <w:rsid w:val="008D6033"/>
    <w:rsid w:val="008E01BA"/>
    <w:rsid w:val="008E1686"/>
    <w:rsid w:val="008E4ECD"/>
    <w:rsid w:val="008E62CE"/>
    <w:rsid w:val="008E6843"/>
    <w:rsid w:val="008F0293"/>
    <w:rsid w:val="008F04BE"/>
    <w:rsid w:val="008F04F1"/>
    <w:rsid w:val="008F310D"/>
    <w:rsid w:val="008F625D"/>
    <w:rsid w:val="008F7E08"/>
    <w:rsid w:val="009003E1"/>
    <w:rsid w:val="009046B8"/>
    <w:rsid w:val="00905676"/>
    <w:rsid w:val="00912BED"/>
    <w:rsid w:val="00914E71"/>
    <w:rsid w:val="0091518F"/>
    <w:rsid w:val="00921E0B"/>
    <w:rsid w:val="00922CC7"/>
    <w:rsid w:val="00924E94"/>
    <w:rsid w:val="0092662A"/>
    <w:rsid w:val="009274EB"/>
    <w:rsid w:val="0093153B"/>
    <w:rsid w:val="00931F93"/>
    <w:rsid w:val="0093370D"/>
    <w:rsid w:val="009348FA"/>
    <w:rsid w:val="0093706C"/>
    <w:rsid w:val="0094062C"/>
    <w:rsid w:val="00945791"/>
    <w:rsid w:val="00950356"/>
    <w:rsid w:val="009534AD"/>
    <w:rsid w:val="00954CA4"/>
    <w:rsid w:val="0096034D"/>
    <w:rsid w:val="00960FA7"/>
    <w:rsid w:val="00962FD6"/>
    <w:rsid w:val="00965E1A"/>
    <w:rsid w:val="00967B2C"/>
    <w:rsid w:val="00967B47"/>
    <w:rsid w:val="0097069C"/>
    <w:rsid w:val="0097086D"/>
    <w:rsid w:val="009720F5"/>
    <w:rsid w:val="00975848"/>
    <w:rsid w:val="009905CF"/>
    <w:rsid w:val="00997352"/>
    <w:rsid w:val="009A0E8E"/>
    <w:rsid w:val="009A1C36"/>
    <w:rsid w:val="009A6376"/>
    <w:rsid w:val="009B21F1"/>
    <w:rsid w:val="009B297A"/>
    <w:rsid w:val="009B5C9A"/>
    <w:rsid w:val="009B7E36"/>
    <w:rsid w:val="009C34BC"/>
    <w:rsid w:val="009C5A81"/>
    <w:rsid w:val="009C645C"/>
    <w:rsid w:val="009C6B0A"/>
    <w:rsid w:val="009D05AD"/>
    <w:rsid w:val="009D0FD0"/>
    <w:rsid w:val="009D43F7"/>
    <w:rsid w:val="009D58F2"/>
    <w:rsid w:val="009D7A71"/>
    <w:rsid w:val="009E289A"/>
    <w:rsid w:val="009E4D43"/>
    <w:rsid w:val="009F09B7"/>
    <w:rsid w:val="009F4D60"/>
    <w:rsid w:val="009F5B39"/>
    <w:rsid w:val="00A02F38"/>
    <w:rsid w:val="00A032CF"/>
    <w:rsid w:val="00A0750F"/>
    <w:rsid w:val="00A07D13"/>
    <w:rsid w:val="00A21BD3"/>
    <w:rsid w:val="00A24ABF"/>
    <w:rsid w:val="00A25CFA"/>
    <w:rsid w:val="00A30359"/>
    <w:rsid w:val="00A3157E"/>
    <w:rsid w:val="00A33599"/>
    <w:rsid w:val="00A34A98"/>
    <w:rsid w:val="00A37F41"/>
    <w:rsid w:val="00A406D6"/>
    <w:rsid w:val="00A425DF"/>
    <w:rsid w:val="00A45733"/>
    <w:rsid w:val="00A77961"/>
    <w:rsid w:val="00A77C8D"/>
    <w:rsid w:val="00A82632"/>
    <w:rsid w:val="00A82AEF"/>
    <w:rsid w:val="00A83AA6"/>
    <w:rsid w:val="00A909E3"/>
    <w:rsid w:val="00AA0ADC"/>
    <w:rsid w:val="00AA19C7"/>
    <w:rsid w:val="00AA3BB9"/>
    <w:rsid w:val="00AB2929"/>
    <w:rsid w:val="00AB43A4"/>
    <w:rsid w:val="00AC24D8"/>
    <w:rsid w:val="00AC5773"/>
    <w:rsid w:val="00AC5DA5"/>
    <w:rsid w:val="00AC7495"/>
    <w:rsid w:val="00AD4EDA"/>
    <w:rsid w:val="00AD5054"/>
    <w:rsid w:val="00AD5F3E"/>
    <w:rsid w:val="00AD672B"/>
    <w:rsid w:val="00AD6DC5"/>
    <w:rsid w:val="00AE10AD"/>
    <w:rsid w:val="00AE5E95"/>
    <w:rsid w:val="00AF1EE3"/>
    <w:rsid w:val="00AF23AA"/>
    <w:rsid w:val="00AF4395"/>
    <w:rsid w:val="00AF4716"/>
    <w:rsid w:val="00B03AE8"/>
    <w:rsid w:val="00B05D77"/>
    <w:rsid w:val="00B0672B"/>
    <w:rsid w:val="00B07B38"/>
    <w:rsid w:val="00B1052C"/>
    <w:rsid w:val="00B20B0A"/>
    <w:rsid w:val="00B20EB9"/>
    <w:rsid w:val="00B21B9D"/>
    <w:rsid w:val="00B22DB3"/>
    <w:rsid w:val="00B23A51"/>
    <w:rsid w:val="00B24948"/>
    <w:rsid w:val="00B2627D"/>
    <w:rsid w:val="00B317F4"/>
    <w:rsid w:val="00B31C0B"/>
    <w:rsid w:val="00B402A8"/>
    <w:rsid w:val="00B449E6"/>
    <w:rsid w:val="00B45A5A"/>
    <w:rsid w:val="00B47F30"/>
    <w:rsid w:val="00B536EA"/>
    <w:rsid w:val="00B53FEF"/>
    <w:rsid w:val="00B55AC9"/>
    <w:rsid w:val="00B60D27"/>
    <w:rsid w:val="00B65E0A"/>
    <w:rsid w:val="00B70F2C"/>
    <w:rsid w:val="00B71247"/>
    <w:rsid w:val="00B71726"/>
    <w:rsid w:val="00B71EA5"/>
    <w:rsid w:val="00B7773E"/>
    <w:rsid w:val="00B86835"/>
    <w:rsid w:val="00B8726D"/>
    <w:rsid w:val="00B90773"/>
    <w:rsid w:val="00B90FD4"/>
    <w:rsid w:val="00B92287"/>
    <w:rsid w:val="00BA01E0"/>
    <w:rsid w:val="00BA5C4C"/>
    <w:rsid w:val="00BA6FC6"/>
    <w:rsid w:val="00BA7F65"/>
    <w:rsid w:val="00BB10C3"/>
    <w:rsid w:val="00BB7F94"/>
    <w:rsid w:val="00BC1614"/>
    <w:rsid w:val="00BC289D"/>
    <w:rsid w:val="00BC7CEF"/>
    <w:rsid w:val="00BD07C7"/>
    <w:rsid w:val="00BD1EDD"/>
    <w:rsid w:val="00BD3187"/>
    <w:rsid w:val="00BE0EC0"/>
    <w:rsid w:val="00BE4F01"/>
    <w:rsid w:val="00BE55C2"/>
    <w:rsid w:val="00BF0BC8"/>
    <w:rsid w:val="00BF13F8"/>
    <w:rsid w:val="00BF671C"/>
    <w:rsid w:val="00BF6BBB"/>
    <w:rsid w:val="00BF7AB5"/>
    <w:rsid w:val="00C0152B"/>
    <w:rsid w:val="00C121B0"/>
    <w:rsid w:val="00C121D2"/>
    <w:rsid w:val="00C13FBA"/>
    <w:rsid w:val="00C16640"/>
    <w:rsid w:val="00C178B5"/>
    <w:rsid w:val="00C206A9"/>
    <w:rsid w:val="00C21845"/>
    <w:rsid w:val="00C21C81"/>
    <w:rsid w:val="00C220B1"/>
    <w:rsid w:val="00C34E8A"/>
    <w:rsid w:val="00C35740"/>
    <w:rsid w:val="00C369BA"/>
    <w:rsid w:val="00C40533"/>
    <w:rsid w:val="00C41149"/>
    <w:rsid w:val="00C43D12"/>
    <w:rsid w:val="00C47529"/>
    <w:rsid w:val="00C50A55"/>
    <w:rsid w:val="00C53407"/>
    <w:rsid w:val="00C54048"/>
    <w:rsid w:val="00C6405A"/>
    <w:rsid w:val="00C659A8"/>
    <w:rsid w:val="00C6759B"/>
    <w:rsid w:val="00C74558"/>
    <w:rsid w:val="00C74947"/>
    <w:rsid w:val="00C81F87"/>
    <w:rsid w:val="00C87CCE"/>
    <w:rsid w:val="00C92828"/>
    <w:rsid w:val="00C933A0"/>
    <w:rsid w:val="00C94726"/>
    <w:rsid w:val="00C94E7D"/>
    <w:rsid w:val="00CA0012"/>
    <w:rsid w:val="00CA0A51"/>
    <w:rsid w:val="00CA0A7D"/>
    <w:rsid w:val="00CA2074"/>
    <w:rsid w:val="00CA2AC2"/>
    <w:rsid w:val="00CA343B"/>
    <w:rsid w:val="00CB037E"/>
    <w:rsid w:val="00CB217E"/>
    <w:rsid w:val="00CB432D"/>
    <w:rsid w:val="00CC0562"/>
    <w:rsid w:val="00CC0803"/>
    <w:rsid w:val="00CC1AF7"/>
    <w:rsid w:val="00CC3486"/>
    <w:rsid w:val="00CC37B9"/>
    <w:rsid w:val="00CD3592"/>
    <w:rsid w:val="00CD3B5E"/>
    <w:rsid w:val="00CD4CDC"/>
    <w:rsid w:val="00CD67F1"/>
    <w:rsid w:val="00CE28B2"/>
    <w:rsid w:val="00CE2DA9"/>
    <w:rsid w:val="00CE4604"/>
    <w:rsid w:val="00CE68B2"/>
    <w:rsid w:val="00CF050A"/>
    <w:rsid w:val="00CF18A2"/>
    <w:rsid w:val="00CF289B"/>
    <w:rsid w:val="00CF441C"/>
    <w:rsid w:val="00D04541"/>
    <w:rsid w:val="00D05978"/>
    <w:rsid w:val="00D0696F"/>
    <w:rsid w:val="00D06B1C"/>
    <w:rsid w:val="00D06DCC"/>
    <w:rsid w:val="00D1362D"/>
    <w:rsid w:val="00D1416D"/>
    <w:rsid w:val="00D162E8"/>
    <w:rsid w:val="00D24752"/>
    <w:rsid w:val="00D26B8A"/>
    <w:rsid w:val="00D30387"/>
    <w:rsid w:val="00D31813"/>
    <w:rsid w:val="00D33CDD"/>
    <w:rsid w:val="00D34188"/>
    <w:rsid w:val="00D35064"/>
    <w:rsid w:val="00D36088"/>
    <w:rsid w:val="00D36FC2"/>
    <w:rsid w:val="00D44379"/>
    <w:rsid w:val="00D45BC5"/>
    <w:rsid w:val="00D5062B"/>
    <w:rsid w:val="00D53F3B"/>
    <w:rsid w:val="00D54E1D"/>
    <w:rsid w:val="00D56B51"/>
    <w:rsid w:val="00D576E5"/>
    <w:rsid w:val="00D605D6"/>
    <w:rsid w:val="00D62E02"/>
    <w:rsid w:val="00D834B0"/>
    <w:rsid w:val="00D83CB7"/>
    <w:rsid w:val="00D86972"/>
    <w:rsid w:val="00D904AC"/>
    <w:rsid w:val="00D948E5"/>
    <w:rsid w:val="00D956CC"/>
    <w:rsid w:val="00DA7C83"/>
    <w:rsid w:val="00DB3B43"/>
    <w:rsid w:val="00DB3D76"/>
    <w:rsid w:val="00DC1A72"/>
    <w:rsid w:val="00DC50AD"/>
    <w:rsid w:val="00DC585D"/>
    <w:rsid w:val="00DC7390"/>
    <w:rsid w:val="00DD00C5"/>
    <w:rsid w:val="00DD140E"/>
    <w:rsid w:val="00DE0A3F"/>
    <w:rsid w:val="00E014E0"/>
    <w:rsid w:val="00E038D1"/>
    <w:rsid w:val="00E0428B"/>
    <w:rsid w:val="00E044BB"/>
    <w:rsid w:val="00E07860"/>
    <w:rsid w:val="00E12E94"/>
    <w:rsid w:val="00E174A4"/>
    <w:rsid w:val="00E20DB9"/>
    <w:rsid w:val="00E2648E"/>
    <w:rsid w:val="00E26CA6"/>
    <w:rsid w:val="00E31C84"/>
    <w:rsid w:val="00E332B2"/>
    <w:rsid w:val="00E33D28"/>
    <w:rsid w:val="00E454EC"/>
    <w:rsid w:val="00E523AE"/>
    <w:rsid w:val="00E622CF"/>
    <w:rsid w:val="00E63929"/>
    <w:rsid w:val="00E66E23"/>
    <w:rsid w:val="00E71EE3"/>
    <w:rsid w:val="00E72E03"/>
    <w:rsid w:val="00E741E9"/>
    <w:rsid w:val="00E75340"/>
    <w:rsid w:val="00E76B79"/>
    <w:rsid w:val="00E810C4"/>
    <w:rsid w:val="00E81A4B"/>
    <w:rsid w:val="00E85958"/>
    <w:rsid w:val="00E86EFD"/>
    <w:rsid w:val="00E874E0"/>
    <w:rsid w:val="00E90863"/>
    <w:rsid w:val="00E95074"/>
    <w:rsid w:val="00EA6BCE"/>
    <w:rsid w:val="00EB0043"/>
    <w:rsid w:val="00EC1242"/>
    <w:rsid w:val="00EC2D05"/>
    <w:rsid w:val="00EC752E"/>
    <w:rsid w:val="00ED0AE7"/>
    <w:rsid w:val="00ED3B41"/>
    <w:rsid w:val="00ED3C87"/>
    <w:rsid w:val="00ED4ACC"/>
    <w:rsid w:val="00ED61E3"/>
    <w:rsid w:val="00EE1649"/>
    <w:rsid w:val="00EE51BC"/>
    <w:rsid w:val="00EF03AC"/>
    <w:rsid w:val="00F14DBD"/>
    <w:rsid w:val="00F17807"/>
    <w:rsid w:val="00F17EF0"/>
    <w:rsid w:val="00F21601"/>
    <w:rsid w:val="00F227F9"/>
    <w:rsid w:val="00F23D4B"/>
    <w:rsid w:val="00F247AC"/>
    <w:rsid w:val="00F25751"/>
    <w:rsid w:val="00F31652"/>
    <w:rsid w:val="00F31F15"/>
    <w:rsid w:val="00F33D69"/>
    <w:rsid w:val="00F3501F"/>
    <w:rsid w:val="00F36E37"/>
    <w:rsid w:val="00F459D8"/>
    <w:rsid w:val="00F56315"/>
    <w:rsid w:val="00F57440"/>
    <w:rsid w:val="00F61F0A"/>
    <w:rsid w:val="00F70D12"/>
    <w:rsid w:val="00F73C51"/>
    <w:rsid w:val="00F73DF3"/>
    <w:rsid w:val="00F74B85"/>
    <w:rsid w:val="00F82E35"/>
    <w:rsid w:val="00F86A98"/>
    <w:rsid w:val="00F924C9"/>
    <w:rsid w:val="00FA1C0D"/>
    <w:rsid w:val="00FA1CC0"/>
    <w:rsid w:val="00FA2104"/>
    <w:rsid w:val="00FC3A5D"/>
    <w:rsid w:val="00FC462E"/>
    <w:rsid w:val="00FC4ED6"/>
    <w:rsid w:val="00FC6480"/>
    <w:rsid w:val="00FC70AC"/>
    <w:rsid w:val="00FD4A9F"/>
    <w:rsid w:val="00FD6FE0"/>
    <w:rsid w:val="00FE2B15"/>
    <w:rsid w:val="00FE2EA1"/>
    <w:rsid w:val="00FE3D04"/>
    <w:rsid w:val="00FF4067"/>
    <w:rsid w:val="00FF683B"/>
    <w:rsid w:val="00FF6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schemas-tilde-lv/tildestengine" w:name="veidnes"/>
  <w:shapeDefaults>
    <o:shapedefaults v:ext="edit" spidmax="4097"/>
    <o:shapelayout v:ext="edit">
      <o:idmap v:ext="edit" data="1"/>
    </o:shapelayout>
  </w:shapeDefaults>
  <w:decimalSymbol w:val=","/>
  <w:listSeparator w:val=";"/>
  <w14:docId w14:val="5C06DBE3"/>
  <w15:docId w15:val="{F192B9ED-C71D-4442-91F8-6D3A607B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9003E1"/>
    <w:pPr>
      <w:spacing w:after="200" w:line="276" w:lineRule="auto"/>
    </w:pPr>
    <w:rPr>
      <w:rFonts w:ascii="Calibri" w:hAnsi="Calibri"/>
      <w:lang w:eastAsia="en-US"/>
    </w:rPr>
  </w:style>
  <w:style w:type="paragraph" w:styleId="Virsraksts2">
    <w:name w:val="heading 2"/>
    <w:basedOn w:val="Parasts"/>
    <w:next w:val="Parasts"/>
    <w:link w:val="Virsraksts2Rakstz"/>
    <w:semiHidden/>
    <w:unhideWhenUsed/>
    <w:qFormat/>
    <w:locked/>
    <w:rsid w:val="007B5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link w:val="Virsraksts3Rakstz"/>
    <w:uiPriority w:val="99"/>
    <w:qFormat/>
    <w:locked/>
    <w:rsid w:val="002140FF"/>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9"/>
    <w:semiHidden/>
    <w:locked/>
    <w:rsid w:val="001F0C7F"/>
    <w:rPr>
      <w:rFonts w:ascii="Cambria" w:hAnsi="Cambria" w:cs="Times New Roman"/>
      <w:b/>
      <w:bCs/>
      <w:sz w:val="26"/>
      <w:szCs w:val="26"/>
      <w:lang w:eastAsia="en-US"/>
    </w:rPr>
  </w:style>
  <w:style w:type="paragraph" w:customStyle="1" w:styleId="naisf">
    <w:name w:val="naisf"/>
    <w:basedOn w:val="Parasts"/>
    <w:uiPriority w:val="99"/>
    <w:rsid w:val="009003E1"/>
    <w:pPr>
      <w:spacing w:before="75" w:after="75" w:line="240" w:lineRule="auto"/>
      <w:ind w:firstLine="375"/>
      <w:jc w:val="both"/>
    </w:pPr>
    <w:rPr>
      <w:rFonts w:ascii="Times New Roman" w:hAnsi="Times New Roman"/>
      <w:sz w:val="24"/>
      <w:szCs w:val="24"/>
      <w:lang w:eastAsia="lv-LV"/>
    </w:rPr>
  </w:style>
  <w:style w:type="paragraph" w:styleId="Galvene">
    <w:name w:val="header"/>
    <w:basedOn w:val="Parasts"/>
    <w:link w:val="GalveneRakstz"/>
    <w:uiPriority w:val="99"/>
    <w:rsid w:val="009003E1"/>
    <w:pPr>
      <w:tabs>
        <w:tab w:val="center" w:pos="4153"/>
        <w:tab w:val="right" w:pos="8306"/>
      </w:tabs>
    </w:pPr>
  </w:style>
  <w:style w:type="character" w:customStyle="1" w:styleId="GalveneRakstz">
    <w:name w:val="Galvene Rakstz."/>
    <w:basedOn w:val="Noklusjumarindkopasfonts"/>
    <w:link w:val="Galvene"/>
    <w:uiPriority w:val="99"/>
    <w:locked/>
    <w:rsid w:val="009003E1"/>
    <w:rPr>
      <w:rFonts w:ascii="Calibri" w:hAnsi="Calibri" w:cs="Times New Roman"/>
      <w:sz w:val="22"/>
      <w:lang w:eastAsia="en-US"/>
    </w:rPr>
  </w:style>
  <w:style w:type="paragraph" w:styleId="Bezatstarpm">
    <w:name w:val="No Spacing"/>
    <w:uiPriority w:val="99"/>
    <w:qFormat/>
    <w:rsid w:val="009003E1"/>
    <w:rPr>
      <w:rFonts w:ascii="Calibri" w:hAnsi="Calibri"/>
      <w:lang w:eastAsia="en-US"/>
    </w:rPr>
  </w:style>
  <w:style w:type="paragraph" w:customStyle="1" w:styleId="naisc">
    <w:name w:val="naisc"/>
    <w:basedOn w:val="Parasts"/>
    <w:uiPriority w:val="99"/>
    <w:rsid w:val="009003E1"/>
    <w:pPr>
      <w:spacing w:before="100" w:beforeAutospacing="1" w:after="100" w:afterAutospacing="1" w:line="240" w:lineRule="auto"/>
    </w:pPr>
    <w:rPr>
      <w:rFonts w:ascii="Times New Roman" w:hAnsi="Times New Roman"/>
      <w:sz w:val="24"/>
      <w:szCs w:val="24"/>
      <w:lang w:eastAsia="lv-LV"/>
    </w:rPr>
  </w:style>
  <w:style w:type="paragraph" w:styleId="Kjene">
    <w:name w:val="footer"/>
    <w:basedOn w:val="Parasts"/>
    <w:link w:val="KjeneRakstz"/>
    <w:uiPriority w:val="99"/>
    <w:rsid w:val="00A25CFA"/>
    <w:pPr>
      <w:tabs>
        <w:tab w:val="center" w:pos="4153"/>
        <w:tab w:val="right" w:pos="8306"/>
      </w:tabs>
    </w:pPr>
  </w:style>
  <w:style w:type="character" w:customStyle="1" w:styleId="KjeneRakstz">
    <w:name w:val="Kājene Rakstz."/>
    <w:basedOn w:val="Noklusjumarindkopasfonts"/>
    <w:link w:val="Kjene"/>
    <w:uiPriority w:val="99"/>
    <w:locked/>
    <w:rsid w:val="004F4C56"/>
    <w:rPr>
      <w:rFonts w:ascii="Calibri" w:hAnsi="Calibri" w:cs="Times New Roman"/>
      <w:sz w:val="22"/>
      <w:lang w:eastAsia="en-US"/>
    </w:rPr>
  </w:style>
  <w:style w:type="character" w:styleId="Hipersaite">
    <w:name w:val="Hyperlink"/>
    <w:basedOn w:val="Noklusjumarindkopasfonts"/>
    <w:uiPriority w:val="99"/>
    <w:rsid w:val="004F4C56"/>
    <w:rPr>
      <w:rFonts w:cs="Times New Roman"/>
      <w:color w:val="0000FF"/>
      <w:u w:val="single"/>
    </w:rPr>
  </w:style>
  <w:style w:type="paragraph" w:styleId="Balonteksts">
    <w:name w:val="Balloon Text"/>
    <w:basedOn w:val="Parasts"/>
    <w:link w:val="BalontekstsRakstz"/>
    <w:uiPriority w:val="99"/>
    <w:rsid w:val="004F4C56"/>
    <w:pPr>
      <w:spacing w:after="0" w:line="240" w:lineRule="auto"/>
    </w:pPr>
    <w:rPr>
      <w:rFonts w:ascii="Tahoma" w:hAnsi="Tahoma"/>
      <w:sz w:val="16"/>
      <w:szCs w:val="16"/>
    </w:rPr>
  </w:style>
  <w:style w:type="character" w:customStyle="1" w:styleId="BalontekstsRakstz">
    <w:name w:val="Balonteksts Rakstz."/>
    <w:basedOn w:val="Noklusjumarindkopasfonts"/>
    <w:link w:val="Balonteksts"/>
    <w:uiPriority w:val="99"/>
    <w:locked/>
    <w:rsid w:val="004F4C56"/>
    <w:rPr>
      <w:rFonts w:ascii="Tahoma" w:hAnsi="Tahoma" w:cs="Times New Roman"/>
      <w:sz w:val="16"/>
      <w:szCs w:val="16"/>
      <w:lang w:eastAsia="en-US"/>
    </w:rPr>
  </w:style>
  <w:style w:type="character" w:styleId="Komentraatsauce">
    <w:name w:val="annotation reference"/>
    <w:basedOn w:val="Noklusjumarindkopasfonts"/>
    <w:uiPriority w:val="99"/>
    <w:rsid w:val="004F4C56"/>
    <w:rPr>
      <w:rFonts w:cs="Times New Roman"/>
      <w:sz w:val="16"/>
    </w:rPr>
  </w:style>
  <w:style w:type="paragraph" w:styleId="Komentrateksts">
    <w:name w:val="annotation text"/>
    <w:basedOn w:val="Parasts"/>
    <w:link w:val="KomentratekstsRakstz"/>
    <w:uiPriority w:val="99"/>
    <w:rsid w:val="004F4C56"/>
    <w:rPr>
      <w:sz w:val="20"/>
      <w:szCs w:val="20"/>
    </w:rPr>
  </w:style>
  <w:style w:type="character" w:customStyle="1" w:styleId="KomentratekstsRakstz">
    <w:name w:val="Komentāra teksts Rakstz."/>
    <w:basedOn w:val="Noklusjumarindkopasfonts"/>
    <w:link w:val="Komentrateksts"/>
    <w:uiPriority w:val="99"/>
    <w:locked/>
    <w:rsid w:val="004F4C56"/>
    <w:rPr>
      <w:rFonts w:ascii="Calibri" w:hAnsi="Calibri" w:cs="Times New Roman"/>
      <w:lang w:eastAsia="en-US"/>
    </w:rPr>
  </w:style>
  <w:style w:type="paragraph" w:styleId="Komentratma">
    <w:name w:val="annotation subject"/>
    <w:basedOn w:val="Komentrateksts"/>
    <w:next w:val="Komentrateksts"/>
    <w:link w:val="KomentratmaRakstz"/>
    <w:uiPriority w:val="99"/>
    <w:rsid w:val="004F4C56"/>
    <w:rPr>
      <w:b/>
      <w:bCs/>
    </w:rPr>
  </w:style>
  <w:style w:type="character" w:customStyle="1" w:styleId="KomentratmaRakstz">
    <w:name w:val="Komentāra tēma Rakstz."/>
    <w:basedOn w:val="KomentratekstsRakstz"/>
    <w:link w:val="Komentratma"/>
    <w:uiPriority w:val="99"/>
    <w:locked/>
    <w:rsid w:val="004F4C56"/>
    <w:rPr>
      <w:rFonts w:ascii="Calibri" w:hAnsi="Calibri" w:cs="Times New Roman"/>
      <w:b/>
      <w:bCs/>
      <w:lang w:eastAsia="en-US"/>
    </w:rPr>
  </w:style>
  <w:style w:type="paragraph" w:styleId="Nosaukums">
    <w:name w:val="Title"/>
    <w:basedOn w:val="Parasts"/>
    <w:link w:val="NosaukumsRakstz"/>
    <w:uiPriority w:val="99"/>
    <w:qFormat/>
    <w:rsid w:val="004F4C56"/>
    <w:pPr>
      <w:overflowPunct w:val="0"/>
      <w:autoSpaceDE w:val="0"/>
      <w:autoSpaceDN w:val="0"/>
      <w:adjustRightInd w:val="0"/>
      <w:spacing w:before="240" w:after="60" w:line="240" w:lineRule="auto"/>
      <w:jc w:val="center"/>
      <w:outlineLvl w:val="0"/>
    </w:pPr>
    <w:rPr>
      <w:rFonts w:ascii="Arial" w:hAnsi="Arial"/>
      <w:b/>
      <w:bCs/>
      <w:kern w:val="28"/>
      <w:sz w:val="32"/>
      <w:szCs w:val="32"/>
      <w:lang w:val="en-US"/>
    </w:rPr>
  </w:style>
  <w:style w:type="character" w:customStyle="1" w:styleId="NosaukumsRakstz">
    <w:name w:val="Nosaukums Rakstz."/>
    <w:basedOn w:val="Noklusjumarindkopasfonts"/>
    <w:link w:val="Nosaukums"/>
    <w:uiPriority w:val="99"/>
    <w:locked/>
    <w:rsid w:val="004F4C56"/>
    <w:rPr>
      <w:rFonts w:ascii="Arial" w:hAnsi="Arial" w:cs="Times New Roman"/>
      <w:b/>
      <w:bCs/>
      <w:kern w:val="28"/>
      <w:sz w:val="32"/>
      <w:szCs w:val="32"/>
      <w:lang w:val="en-US" w:eastAsia="en-US"/>
    </w:rPr>
  </w:style>
  <w:style w:type="paragraph" w:styleId="Paraststmeklis">
    <w:name w:val="Normal (Web)"/>
    <w:basedOn w:val="Parasts"/>
    <w:link w:val="ParaststmeklisRakstz"/>
    <w:uiPriority w:val="99"/>
    <w:rsid w:val="004F4C56"/>
    <w:pPr>
      <w:spacing w:before="100" w:beforeAutospacing="1" w:after="100" w:afterAutospacing="1" w:line="240" w:lineRule="auto"/>
    </w:pPr>
    <w:rPr>
      <w:rFonts w:ascii="Arial Unicode MS" w:hAnsi="Times New Roman"/>
      <w:sz w:val="24"/>
      <w:szCs w:val="20"/>
      <w:lang w:val="en-GB"/>
    </w:rPr>
  </w:style>
  <w:style w:type="character" w:customStyle="1" w:styleId="ParaststmeklisRakstz">
    <w:name w:val="Parasts (tīmeklis) Rakstz."/>
    <w:link w:val="Paraststmeklis"/>
    <w:uiPriority w:val="99"/>
    <w:locked/>
    <w:rsid w:val="004F4C56"/>
    <w:rPr>
      <w:rFonts w:ascii="Arial Unicode MS"/>
      <w:sz w:val="24"/>
      <w:lang w:val="en-GB" w:eastAsia="en-US"/>
    </w:rPr>
  </w:style>
  <w:style w:type="paragraph" w:styleId="Prskatjums">
    <w:name w:val="Revision"/>
    <w:hidden/>
    <w:uiPriority w:val="99"/>
    <w:semiHidden/>
    <w:rsid w:val="004F4C56"/>
    <w:rPr>
      <w:rFonts w:ascii="Calibri" w:hAnsi="Calibri"/>
      <w:lang w:eastAsia="en-US"/>
    </w:rPr>
  </w:style>
  <w:style w:type="paragraph" w:customStyle="1" w:styleId="nospacing">
    <w:name w:val="nospacing"/>
    <w:basedOn w:val="Parasts"/>
    <w:uiPriority w:val="99"/>
    <w:rsid w:val="004F0634"/>
    <w:pPr>
      <w:spacing w:after="0" w:line="240" w:lineRule="auto"/>
    </w:pPr>
    <w:rPr>
      <w:lang w:eastAsia="lv-LV"/>
    </w:rPr>
  </w:style>
  <w:style w:type="character" w:customStyle="1" w:styleId="Virsraksts2Rakstz">
    <w:name w:val="Virsraksts 2 Rakstz."/>
    <w:basedOn w:val="Noklusjumarindkopasfonts"/>
    <w:link w:val="Virsraksts2"/>
    <w:semiHidden/>
    <w:rsid w:val="007B5EC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132723">
      <w:marLeft w:val="0"/>
      <w:marRight w:val="0"/>
      <w:marTop w:val="0"/>
      <w:marBottom w:val="0"/>
      <w:divBdr>
        <w:top w:val="none" w:sz="0" w:space="0" w:color="auto"/>
        <w:left w:val="none" w:sz="0" w:space="0" w:color="auto"/>
        <w:bottom w:val="none" w:sz="0" w:space="0" w:color="auto"/>
        <w:right w:val="none" w:sz="0" w:space="0" w:color="auto"/>
      </w:divBdr>
    </w:div>
    <w:div w:id="1419132724">
      <w:marLeft w:val="0"/>
      <w:marRight w:val="0"/>
      <w:marTop w:val="0"/>
      <w:marBottom w:val="0"/>
      <w:divBdr>
        <w:top w:val="none" w:sz="0" w:space="0" w:color="auto"/>
        <w:left w:val="none" w:sz="0" w:space="0" w:color="auto"/>
        <w:bottom w:val="none" w:sz="0" w:space="0" w:color="auto"/>
        <w:right w:val="none" w:sz="0" w:space="0" w:color="auto"/>
      </w:divBdr>
    </w:div>
    <w:div w:id="1419132725">
      <w:marLeft w:val="0"/>
      <w:marRight w:val="0"/>
      <w:marTop w:val="0"/>
      <w:marBottom w:val="0"/>
      <w:divBdr>
        <w:top w:val="none" w:sz="0" w:space="0" w:color="auto"/>
        <w:left w:val="none" w:sz="0" w:space="0" w:color="auto"/>
        <w:bottom w:val="none" w:sz="0" w:space="0" w:color="auto"/>
        <w:right w:val="none" w:sz="0" w:space="0" w:color="auto"/>
      </w:divBdr>
    </w:div>
    <w:div w:id="1419132727">
      <w:marLeft w:val="0"/>
      <w:marRight w:val="0"/>
      <w:marTop w:val="0"/>
      <w:marBottom w:val="0"/>
      <w:divBdr>
        <w:top w:val="none" w:sz="0" w:space="0" w:color="auto"/>
        <w:left w:val="none" w:sz="0" w:space="0" w:color="auto"/>
        <w:bottom w:val="none" w:sz="0" w:space="0" w:color="auto"/>
        <w:right w:val="none" w:sz="0" w:space="0" w:color="auto"/>
      </w:divBdr>
    </w:div>
    <w:div w:id="1419132728">
      <w:marLeft w:val="45"/>
      <w:marRight w:val="45"/>
      <w:marTop w:val="90"/>
      <w:marBottom w:val="90"/>
      <w:divBdr>
        <w:top w:val="none" w:sz="0" w:space="0" w:color="auto"/>
        <w:left w:val="none" w:sz="0" w:space="0" w:color="auto"/>
        <w:bottom w:val="none" w:sz="0" w:space="0" w:color="auto"/>
        <w:right w:val="none" w:sz="0" w:space="0" w:color="auto"/>
      </w:divBdr>
      <w:divsChild>
        <w:div w:id="1419132731">
          <w:marLeft w:val="0"/>
          <w:marRight w:val="0"/>
          <w:marTop w:val="240"/>
          <w:marBottom w:val="0"/>
          <w:divBdr>
            <w:top w:val="none" w:sz="0" w:space="0" w:color="auto"/>
            <w:left w:val="none" w:sz="0" w:space="0" w:color="auto"/>
            <w:bottom w:val="none" w:sz="0" w:space="0" w:color="auto"/>
            <w:right w:val="none" w:sz="0" w:space="0" w:color="auto"/>
          </w:divBdr>
        </w:div>
      </w:divsChild>
    </w:div>
    <w:div w:id="1419132730">
      <w:marLeft w:val="0"/>
      <w:marRight w:val="0"/>
      <w:marTop w:val="0"/>
      <w:marBottom w:val="0"/>
      <w:divBdr>
        <w:top w:val="none" w:sz="0" w:space="0" w:color="auto"/>
        <w:left w:val="none" w:sz="0" w:space="0" w:color="auto"/>
        <w:bottom w:val="none" w:sz="0" w:space="0" w:color="auto"/>
        <w:right w:val="none" w:sz="0" w:space="0" w:color="auto"/>
      </w:divBdr>
      <w:divsChild>
        <w:div w:id="1419132726">
          <w:marLeft w:val="0"/>
          <w:marRight w:val="0"/>
          <w:marTop w:val="0"/>
          <w:marBottom w:val="0"/>
          <w:divBdr>
            <w:top w:val="none" w:sz="0" w:space="0" w:color="auto"/>
            <w:left w:val="none" w:sz="0" w:space="0" w:color="auto"/>
            <w:bottom w:val="none" w:sz="0" w:space="0" w:color="auto"/>
            <w:right w:val="none" w:sz="0" w:space="0" w:color="auto"/>
          </w:divBdr>
          <w:divsChild>
            <w:div w:id="14191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732">
      <w:marLeft w:val="0"/>
      <w:marRight w:val="0"/>
      <w:marTop w:val="0"/>
      <w:marBottom w:val="0"/>
      <w:divBdr>
        <w:top w:val="none" w:sz="0" w:space="0" w:color="auto"/>
        <w:left w:val="none" w:sz="0" w:space="0" w:color="auto"/>
        <w:bottom w:val="none" w:sz="0" w:space="0" w:color="auto"/>
        <w:right w:val="none" w:sz="0" w:space="0" w:color="auto"/>
      </w:divBdr>
    </w:div>
    <w:div w:id="1419132733">
      <w:marLeft w:val="0"/>
      <w:marRight w:val="0"/>
      <w:marTop w:val="0"/>
      <w:marBottom w:val="0"/>
      <w:divBdr>
        <w:top w:val="none" w:sz="0" w:space="0" w:color="auto"/>
        <w:left w:val="none" w:sz="0" w:space="0" w:color="auto"/>
        <w:bottom w:val="none" w:sz="0" w:space="0" w:color="auto"/>
        <w:right w:val="none" w:sz="0" w:space="0" w:color="auto"/>
      </w:divBdr>
    </w:div>
    <w:div w:id="1419132734">
      <w:marLeft w:val="0"/>
      <w:marRight w:val="0"/>
      <w:marTop w:val="0"/>
      <w:marBottom w:val="0"/>
      <w:divBdr>
        <w:top w:val="none" w:sz="0" w:space="0" w:color="auto"/>
        <w:left w:val="none" w:sz="0" w:space="0" w:color="auto"/>
        <w:bottom w:val="none" w:sz="0" w:space="0" w:color="auto"/>
        <w:right w:val="none" w:sz="0" w:space="0" w:color="auto"/>
      </w:divBdr>
    </w:div>
    <w:div w:id="1419132735">
      <w:marLeft w:val="0"/>
      <w:marRight w:val="0"/>
      <w:marTop w:val="0"/>
      <w:marBottom w:val="0"/>
      <w:divBdr>
        <w:top w:val="none" w:sz="0" w:space="0" w:color="auto"/>
        <w:left w:val="none" w:sz="0" w:space="0" w:color="auto"/>
        <w:bottom w:val="none" w:sz="0" w:space="0" w:color="auto"/>
        <w:right w:val="none" w:sz="0" w:space="0" w:color="auto"/>
      </w:divBdr>
    </w:div>
    <w:div w:id="1419132736">
      <w:marLeft w:val="0"/>
      <w:marRight w:val="0"/>
      <w:marTop w:val="0"/>
      <w:marBottom w:val="0"/>
      <w:divBdr>
        <w:top w:val="none" w:sz="0" w:space="0" w:color="auto"/>
        <w:left w:val="none" w:sz="0" w:space="0" w:color="auto"/>
        <w:bottom w:val="none" w:sz="0" w:space="0" w:color="auto"/>
        <w:right w:val="none" w:sz="0" w:space="0" w:color="auto"/>
      </w:divBdr>
    </w:div>
    <w:div w:id="1419132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EB3A4-8593-47D1-9E86-A08EEA5F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1573</Words>
  <Characters>11101</Characters>
  <Application>Microsoft Office Word</Application>
  <DocSecurity>0</DocSecurity>
  <Lines>92</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atsavināšanu sabiedrības vajadzībām - valsts galvenā autoceļa projekta „E67/A7 Ķekavas apvedceļš” īstenošanai</vt:lpstr>
      <vt:lpstr>Par nekustamā īpašuma atsavināšanu sabiedrības vajadzībām - valsts galvenā autoceļa projekta „E67/A7 Ķekavas apvedceļš” īstenošanai</vt:lpstr>
    </vt:vector>
  </TitlesOfParts>
  <Company>Satiksmes Ministrija</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atsavināšanu sabiedrības vajadzībām - valsts galvenā autoceļa projekta „E67/A7 Ķekavas apvedceļš” īstenošanai</dc:title>
  <dc:subject>Anotācija</dc:subject>
  <dc:creator>Varis Putāns</dc:creator>
  <dc:description>varis.putans@lvceli.lv</dc:description>
  <cp:lastModifiedBy>Varis Putāns</cp:lastModifiedBy>
  <cp:revision>4</cp:revision>
  <cp:lastPrinted>2015-04-13T08:15:00Z</cp:lastPrinted>
  <dcterms:created xsi:type="dcterms:W3CDTF">2018-10-02T08:15:00Z</dcterms:created>
  <dcterms:modified xsi:type="dcterms:W3CDTF">2018-11-06T11:13:00Z</dcterms:modified>
</cp:coreProperties>
</file>