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5E2D9" w14:textId="695FAA7B" w:rsidR="00B672D0" w:rsidRPr="00951E8D" w:rsidRDefault="00135533" w:rsidP="00A01C8B">
      <w:pPr>
        <w:widowControl w:val="0"/>
        <w:ind w:firstLine="720"/>
        <w:jc w:val="center"/>
        <w:rPr>
          <w:b/>
          <w:iCs/>
          <w:sz w:val="28"/>
          <w:szCs w:val="28"/>
        </w:rPr>
      </w:pPr>
      <w:bookmarkStart w:id="0" w:name="OLE_LINK13"/>
      <w:bookmarkStart w:id="1" w:name="OLE_LINK14"/>
      <w:bookmarkStart w:id="2" w:name="OLE_LINK3"/>
      <w:bookmarkStart w:id="3" w:name="OLE_LINK4"/>
      <w:r w:rsidRPr="00951E8D">
        <w:rPr>
          <w:b/>
          <w:iCs/>
          <w:sz w:val="28"/>
          <w:szCs w:val="28"/>
        </w:rPr>
        <w:t>Informatīvais ziņojums par Eiropas Savienības Nodarbinātības, sociālās politikas, veselības un patērē</w:t>
      </w:r>
      <w:r w:rsidR="000B5BF0" w:rsidRPr="00951E8D">
        <w:rPr>
          <w:b/>
          <w:iCs/>
          <w:sz w:val="28"/>
          <w:szCs w:val="28"/>
        </w:rPr>
        <w:t>tāju lietu m</w:t>
      </w:r>
      <w:r w:rsidR="004B0BEA">
        <w:rPr>
          <w:b/>
          <w:iCs/>
          <w:sz w:val="28"/>
          <w:szCs w:val="28"/>
        </w:rPr>
        <w:t>inistru padomes 2018</w:t>
      </w:r>
      <w:r w:rsidRPr="00951E8D">
        <w:rPr>
          <w:b/>
          <w:iCs/>
          <w:sz w:val="28"/>
          <w:szCs w:val="28"/>
        </w:rPr>
        <w:t xml:space="preserve">. </w:t>
      </w:r>
      <w:r w:rsidR="00964DC9" w:rsidRPr="00951E8D">
        <w:rPr>
          <w:b/>
          <w:iCs/>
          <w:sz w:val="28"/>
          <w:szCs w:val="28"/>
        </w:rPr>
        <w:t xml:space="preserve">gada </w:t>
      </w:r>
      <w:r w:rsidR="005876F7">
        <w:rPr>
          <w:b/>
          <w:iCs/>
          <w:sz w:val="28"/>
          <w:szCs w:val="28"/>
        </w:rPr>
        <w:t>7</w:t>
      </w:r>
      <w:r w:rsidR="00A74A32" w:rsidRPr="00951E8D">
        <w:rPr>
          <w:b/>
          <w:iCs/>
          <w:sz w:val="28"/>
          <w:szCs w:val="28"/>
        </w:rPr>
        <w:t>.</w:t>
      </w:r>
      <w:r w:rsidR="007D6A8A">
        <w:rPr>
          <w:b/>
          <w:iCs/>
          <w:sz w:val="28"/>
          <w:szCs w:val="28"/>
        </w:rPr>
        <w:t xml:space="preserve"> </w:t>
      </w:r>
      <w:r w:rsidR="005876F7">
        <w:rPr>
          <w:b/>
          <w:iCs/>
          <w:sz w:val="28"/>
          <w:szCs w:val="28"/>
        </w:rPr>
        <w:t>decembra</w:t>
      </w:r>
      <w:r w:rsidR="004B0BEA">
        <w:rPr>
          <w:b/>
          <w:iCs/>
          <w:sz w:val="28"/>
          <w:szCs w:val="28"/>
        </w:rPr>
        <w:t xml:space="preserve"> </w:t>
      </w:r>
      <w:r w:rsidRPr="00951E8D">
        <w:rPr>
          <w:b/>
          <w:iCs/>
          <w:sz w:val="28"/>
          <w:szCs w:val="28"/>
        </w:rPr>
        <w:t>sanāksmē izskatāmajiem Veselības ministrijas kompetences jautājumiem</w:t>
      </w:r>
      <w:bookmarkEnd w:id="0"/>
      <w:bookmarkEnd w:id="1"/>
    </w:p>
    <w:p w14:paraId="7C81CBCB" w14:textId="77777777" w:rsidR="00E03284" w:rsidRPr="00951E8D" w:rsidRDefault="00E03284" w:rsidP="00A01C8B">
      <w:pPr>
        <w:widowControl w:val="0"/>
        <w:ind w:firstLine="720"/>
        <w:jc w:val="both"/>
        <w:rPr>
          <w:sz w:val="28"/>
          <w:szCs w:val="28"/>
          <w:lang w:eastAsia="en-US"/>
        </w:rPr>
      </w:pPr>
    </w:p>
    <w:bookmarkEnd w:id="2"/>
    <w:bookmarkEnd w:id="3"/>
    <w:p w14:paraId="4AEE014A" w14:textId="23EEE1B0" w:rsidR="00E03284" w:rsidRPr="00951E8D" w:rsidRDefault="00135533" w:rsidP="00A01C8B">
      <w:pPr>
        <w:widowControl w:val="0"/>
        <w:autoSpaceDE w:val="0"/>
        <w:autoSpaceDN w:val="0"/>
        <w:adjustRightInd w:val="0"/>
        <w:ind w:firstLine="720"/>
        <w:jc w:val="both"/>
        <w:rPr>
          <w:bCs/>
          <w:sz w:val="28"/>
          <w:szCs w:val="28"/>
        </w:rPr>
      </w:pPr>
      <w:r>
        <w:rPr>
          <w:bCs/>
          <w:sz w:val="28"/>
          <w:szCs w:val="28"/>
        </w:rPr>
        <w:t>2018</w:t>
      </w:r>
      <w:r w:rsidR="004A5A5F" w:rsidRPr="00951E8D">
        <w:rPr>
          <w:bCs/>
          <w:sz w:val="28"/>
          <w:szCs w:val="28"/>
        </w:rPr>
        <w:t xml:space="preserve">. gada </w:t>
      </w:r>
      <w:r w:rsidR="00C50894">
        <w:rPr>
          <w:bCs/>
          <w:sz w:val="28"/>
          <w:szCs w:val="28"/>
        </w:rPr>
        <w:t>7</w:t>
      </w:r>
      <w:r w:rsidR="00993CE5">
        <w:rPr>
          <w:bCs/>
          <w:sz w:val="28"/>
          <w:szCs w:val="28"/>
        </w:rPr>
        <w:t>.</w:t>
      </w:r>
      <w:r w:rsidR="007D6A8A">
        <w:rPr>
          <w:bCs/>
          <w:sz w:val="28"/>
          <w:szCs w:val="28"/>
        </w:rPr>
        <w:t xml:space="preserve"> </w:t>
      </w:r>
      <w:r w:rsidR="00C50894">
        <w:rPr>
          <w:bCs/>
          <w:sz w:val="28"/>
          <w:szCs w:val="28"/>
        </w:rPr>
        <w:t>decembrī</w:t>
      </w:r>
      <w:r w:rsidRPr="00951E8D">
        <w:rPr>
          <w:bCs/>
          <w:sz w:val="28"/>
          <w:szCs w:val="28"/>
        </w:rPr>
        <w:t xml:space="preserve"> </w:t>
      </w:r>
      <w:r w:rsidR="00C50894">
        <w:rPr>
          <w:bCs/>
          <w:sz w:val="28"/>
          <w:szCs w:val="28"/>
        </w:rPr>
        <w:t>Beļģij</w:t>
      </w:r>
      <w:r w:rsidR="00F23B66">
        <w:rPr>
          <w:bCs/>
          <w:sz w:val="28"/>
          <w:szCs w:val="28"/>
        </w:rPr>
        <w:t>ā</w:t>
      </w:r>
      <w:r w:rsidR="00C50894">
        <w:rPr>
          <w:bCs/>
          <w:sz w:val="28"/>
          <w:szCs w:val="28"/>
        </w:rPr>
        <w:t>, Briselē</w:t>
      </w:r>
      <w:r w:rsidR="00586669">
        <w:rPr>
          <w:bCs/>
          <w:sz w:val="28"/>
          <w:szCs w:val="28"/>
        </w:rPr>
        <w:t>,</w:t>
      </w:r>
      <w:r w:rsidR="00A5295F" w:rsidRPr="00951E8D">
        <w:rPr>
          <w:bCs/>
          <w:sz w:val="28"/>
          <w:szCs w:val="28"/>
        </w:rPr>
        <w:t xml:space="preserve"> </w:t>
      </w:r>
      <w:r w:rsidRPr="00951E8D">
        <w:rPr>
          <w:bCs/>
          <w:sz w:val="28"/>
          <w:szCs w:val="28"/>
        </w:rPr>
        <w:t>notiks kārtējā Eiropas Savienības (turpmāk tekstā - ES) Nodarbinātības, sociālās politikas,</w:t>
      </w:r>
      <w:r w:rsidR="000B5BF0" w:rsidRPr="00951E8D">
        <w:rPr>
          <w:bCs/>
          <w:sz w:val="28"/>
          <w:szCs w:val="28"/>
        </w:rPr>
        <w:t xml:space="preserve"> veselības un patērētāju lietu m</w:t>
      </w:r>
      <w:r w:rsidRPr="00951E8D">
        <w:rPr>
          <w:bCs/>
          <w:sz w:val="28"/>
          <w:szCs w:val="28"/>
        </w:rPr>
        <w:t>inistru padomes (turpmāk tekstā - EPSCO) sanāksme, k</w:t>
      </w:r>
      <w:r w:rsidR="00754FA8">
        <w:rPr>
          <w:bCs/>
          <w:sz w:val="28"/>
          <w:szCs w:val="28"/>
        </w:rPr>
        <w:t xml:space="preserve">uras darba kārtībā ir </w:t>
      </w:r>
      <w:r w:rsidR="0049646B">
        <w:rPr>
          <w:bCs/>
          <w:sz w:val="28"/>
          <w:szCs w:val="28"/>
        </w:rPr>
        <w:t>ietvert</w:t>
      </w:r>
      <w:r w:rsidR="00F23B66">
        <w:rPr>
          <w:bCs/>
          <w:sz w:val="28"/>
          <w:szCs w:val="28"/>
        </w:rPr>
        <w:t>s</w:t>
      </w:r>
      <w:r w:rsidR="0049646B">
        <w:rPr>
          <w:bCs/>
          <w:sz w:val="28"/>
          <w:szCs w:val="28"/>
        </w:rPr>
        <w:t xml:space="preserve"> viens</w:t>
      </w:r>
      <w:r w:rsidRPr="00951E8D">
        <w:rPr>
          <w:bCs/>
          <w:sz w:val="28"/>
          <w:szCs w:val="28"/>
        </w:rPr>
        <w:t xml:space="preserve"> Veselī</w:t>
      </w:r>
      <w:r w:rsidR="0049646B">
        <w:rPr>
          <w:bCs/>
          <w:sz w:val="28"/>
          <w:szCs w:val="28"/>
        </w:rPr>
        <w:t>bas ministrijas kompetencē esošais jautājums</w:t>
      </w:r>
      <w:r w:rsidR="00F9770C" w:rsidRPr="00951E8D">
        <w:rPr>
          <w:bCs/>
          <w:sz w:val="28"/>
          <w:szCs w:val="28"/>
        </w:rPr>
        <w:t xml:space="preserve"> lemjošajā daļā</w:t>
      </w:r>
      <w:r w:rsidR="00754FA8">
        <w:rPr>
          <w:bCs/>
          <w:sz w:val="28"/>
          <w:szCs w:val="28"/>
        </w:rPr>
        <w:t xml:space="preserve"> un </w:t>
      </w:r>
      <w:r w:rsidR="00FF0C07">
        <w:rPr>
          <w:bCs/>
          <w:sz w:val="28"/>
          <w:szCs w:val="28"/>
        </w:rPr>
        <w:t>8</w:t>
      </w:r>
      <w:r w:rsidR="00754FA8">
        <w:rPr>
          <w:bCs/>
          <w:sz w:val="28"/>
          <w:szCs w:val="28"/>
        </w:rPr>
        <w:t xml:space="preserve"> jautājumi informatīvajā daļā</w:t>
      </w:r>
      <w:r w:rsidR="00F9770C" w:rsidRPr="00951E8D">
        <w:rPr>
          <w:bCs/>
          <w:sz w:val="28"/>
          <w:szCs w:val="28"/>
        </w:rPr>
        <w:t>.</w:t>
      </w:r>
    </w:p>
    <w:p w14:paraId="0CDB1272" w14:textId="77777777" w:rsidR="004A5A5F" w:rsidRPr="00951E8D" w:rsidRDefault="004A5A5F" w:rsidP="00A01C8B">
      <w:pPr>
        <w:widowControl w:val="0"/>
        <w:autoSpaceDE w:val="0"/>
        <w:autoSpaceDN w:val="0"/>
        <w:adjustRightInd w:val="0"/>
        <w:ind w:firstLine="720"/>
        <w:jc w:val="both"/>
        <w:rPr>
          <w:bCs/>
          <w:sz w:val="28"/>
          <w:szCs w:val="28"/>
        </w:rPr>
      </w:pPr>
    </w:p>
    <w:p w14:paraId="27B43E70" w14:textId="39EDFA12" w:rsidR="00E03284" w:rsidRPr="00951E8D" w:rsidRDefault="00135533" w:rsidP="00C2182D">
      <w:pPr>
        <w:widowControl w:val="0"/>
        <w:autoSpaceDE w:val="0"/>
        <w:autoSpaceDN w:val="0"/>
        <w:adjustRightInd w:val="0"/>
        <w:rPr>
          <w:b/>
          <w:bCs/>
          <w:sz w:val="28"/>
          <w:szCs w:val="28"/>
        </w:rPr>
      </w:pPr>
      <w:r w:rsidRPr="00951E8D">
        <w:rPr>
          <w:b/>
          <w:bCs/>
          <w:sz w:val="28"/>
          <w:szCs w:val="28"/>
        </w:rPr>
        <w:t>Darba kārtība</w:t>
      </w:r>
      <w:r w:rsidR="00993962">
        <w:rPr>
          <w:b/>
          <w:bCs/>
          <w:sz w:val="28"/>
          <w:szCs w:val="28"/>
        </w:rPr>
        <w:t>.</w:t>
      </w:r>
    </w:p>
    <w:p w14:paraId="2E10D934" w14:textId="77777777" w:rsidR="004A5A5F" w:rsidRPr="00951E8D" w:rsidRDefault="004A5A5F" w:rsidP="00A01C8B">
      <w:pPr>
        <w:rPr>
          <w:sz w:val="28"/>
          <w:szCs w:val="28"/>
        </w:rPr>
      </w:pPr>
    </w:p>
    <w:p w14:paraId="59B1C66E" w14:textId="6953F046" w:rsidR="00E03284" w:rsidRPr="00C2182D" w:rsidRDefault="00135533" w:rsidP="00A01C8B">
      <w:pPr>
        <w:widowControl w:val="0"/>
        <w:autoSpaceDE w:val="0"/>
        <w:autoSpaceDN w:val="0"/>
        <w:adjustRightInd w:val="0"/>
        <w:jc w:val="both"/>
        <w:rPr>
          <w:b/>
          <w:bCs/>
          <w:sz w:val="28"/>
          <w:szCs w:val="28"/>
        </w:rPr>
      </w:pPr>
      <w:r w:rsidRPr="00951E8D">
        <w:rPr>
          <w:b/>
          <w:bCs/>
          <w:sz w:val="28"/>
          <w:szCs w:val="28"/>
        </w:rPr>
        <w:t>1</w:t>
      </w:r>
      <w:r w:rsidR="00D40294">
        <w:rPr>
          <w:b/>
          <w:bCs/>
          <w:sz w:val="28"/>
          <w:szCs w:val="28"/>
        </w:rPr>
        <w:t>.</w:t>
      </w:r>
      <w:r w:rsidRPr="00951E8D">
        <w:rPr>
          <w:b/>
          <w:bCs/>
          <w:sz w:val="28"/>
          <w:szCs w:val="28"/>
        </w:rPr>
        <w:t xml:space="preserve"> Lemjošā daļa:</w:t>
      </w:r>
    </w:p>
    <w:p w14:paraId="3E9D8678" w14:textId="77777777" w:rsidR="001E39E4" w:rsidRDefault="001E39E4" w:rsidP="00C50894">
      <w:pPr>
        <w:keepNext/>
        <w:keepLines/>
        <w:widowControl w:val="0"/>
        <w:autoSpaceDE w:val="0"/>
        <w:autoSpaceDN w:val="0"/>
        <w:adjustRightInd w:val="0"/>
        <w:jc w:val="both"/>
        <w:rPr>
          <w:b/>
          <w:bCs/>
          <w:sz w:val="28"/>
          <w:szCs w:val="28"/>
        </w:rPr>
      </w:pPr>
    </w:p>
    <w:p w14:paraId="239C745D" w14:textId="0702398B" w:rsidR="00E03284" w:rsidRDefault="001E39E4" w:rsidP="00C50894">
      <w:pPr>
        <w:keepNext/>
        <w:keepLines/>
        <w:widowControl w:val="0"/>
        <w:autoSpaceDE w:val="0"/>
        <w:autoSpaceDN w:val="0"/>
        <w:adjustRightInd w:val="0"/>
        <w:jc w:val="both"/>
        <w:rPr>
          <w:i/>
          <w:sz w:val="28"/>
          <w:szCs w:val="28"/>
        </w:rPr>
      </w:pPr>
      <w:r>
        <w:rPr>
          <w:b/>
          <w:bCs/>
          <w:sz w:val="28"/>
          <w:szCs w:val="28"/>
        </w:rPr>
        <w:t xml:space="preserve">1.1. </w:t>
      </w:r>
      <w:r w:rsidR="00C50894">
        <w:rPr>
          <w:b/>
          <w:bCs/>
          <w:sz w:val="28"/>
          <w:szCs w:val="28"/>
        </w:rPr>
        <w:t>Sadarbība</w:t>
      </w:r>
      <w:r w:rsidR="00C50894" w:rsidRPr="00C50894">
        <w:rPr>
          <w:b/>
          <w:bCs/>
          <w:sz w:val="28"/>
          <w:szCs w:val="28"/>
        </w:rPr>
        <w:t xml:space="preserve">, kas vērsta pret </w:t>
      </w:r>
      <w:proofErr w:type="spellStart"/>
      <w:r w:rsidR="00C50894" w:rsidRPr="00C50894">
        <w:rPr>
          <w:b/>
          <w:bCs/>
          <w:sz w:val="28"/>
          <w:szCs w:val="28"/>
        </w:rPr>
        <w:t>vakcīnregulējamām</w:t>
      </w:r>
      <w:proofErr w:type="spellEnd"/>
      <w:r w:rsidR="00C50894" w:rsidRPr="00C50894">
        <w:rPr>
          <w:b/>
          <w:bCs/>
          <w:sz w:val="28"/>
          <w:szCs w:val="28"/>
        </w:rPr>
        <w:t xml:space="preserve"> slimībām</w:t>
      </w:r>
      <w:r w:rsidR="00993962" w:rsidRPr="00C50894">
        <w:rPr>
          <w:b/>
          <w:bCs/>
          <w:color w:val="000000"/>
          <w:sz w:val="28"/>
          <w:szCs w:val="28"/>
        </w:rPr>
        <w:t>.</w:t>
      </w:r>
      <w:r w:rsidR="00A74A32" w:rsidRPr="00C50894">
        <w:rPr>
          <w:sz w:val="28"/>
          <w:szCs w:val="28"/>
        </w:rPr>
        <w:t xml:space="preserve"> (</w:t>
      </w:r>
      <w:proofErr w:type="spellStart"/>
      <w:r w:rsidR="00C50894" w:rsidRPr="00C50894">
        <w:rPr>
          <w:bCs/>
          <w:i/>
          <w:sz w:val="28"/>
          <w:szCs w:val="28"/>
        </w:rPr>
        <w:t>Cooperation</w:t>
      </w:r>
      <w:proofErr w:type="spellEnd"/>
      <w:r w:rsidR="00C50894" w:rsidRPr="00C50894">
        <w:rPr>
          <w:bCs/>
          <w:i/>
          <w:sz w:val="28"/>
          <w:szCs w:val="28"/>
        </w:rPr>
        <w:t xml:space="preserve"> </w:t>
      </w:r>
      <w:proofErr w:type="spellStart"/>
      <w:r w:rsidR="00C50894" w:rsidRPr="00C50894">
        <w:rPr>
          <w:bCs/>
          <w:i/>
          <w:sz w:val="28"/>
          <w:szCs w:val="28"/>
        </w:rPr>
        <w:t>against</w:t>
      </w:r>
      <w:proofErr w:type="spellEnd"/>
      <w:r w:rsidR="00C50894" w:rsidRPr="00C50894">
        <w:rPr>
          <w:bCs/>
          <w:i/>
          <w:sz w:val="28"/>
          <w:szCs w:val="28"/>
        </w:rPr>
        <w:t xml:space="preserve"> </w:t>
      </w:r>
      <w:proofErr w:type="spellStart"/>
      <w:r w:rsidR="00C50894" w:rsidRPr="00C50894">
        <w:rPr>
          <w:bCs/>
          <w:i/>
          <w:sz w:val="28"/>
          <w:szCs w:val="28"/>
        </w:rPr>
        <w:t>Vaccine</w:t>
      </w:r>
      <w:proofErr w:type="spellEnd"/>
      <w:r w:rsidR="00C50894" w:rsidRPr="00C50894">
        <w:rPr>
          <w:bCs/>
          <w:i/>
          <w:sz w:val="28"/>
          <w:szCs w:val="28"/>
        </w:rPr>
        <w:t xml:space="preserve"> </w:t>
      </w:r>
      <w:proofErr w:type="spellStart"/>
      <w:r w:rsidR="00C50894" w:rsidRPr="00C50894">
        <w:rPr>
          <w:bCs/>
          <w:i/>
          <w:sz w:val="28"/>
          <w:szCs w:val="28"/>
        </w:rPr>
        <w:t>Preventable</w:t>
      </w:r>
      <w:proofErr w:type="spellEnd"/>
      <w:r w:rsidR="00C50894">
        <w:rPr>
          <w:bCs/>
          <w:i/>
          <w:sz w:val="28"/>
          <w:szCs w:val="28"/>
        </w:rPr>
        <w:t xml:space="preserve"> </w:t>
      </w:r>
      <w:proofErr w:type="spellStart"/>
      <w:r w:rsidR="00C50894">
        <w:rPr>
          <w:bCs/>
          <w:i/>
          <w:sz w:val="28"/>
          <w:szCs w:val="28"/>
        </w:rPr>
        <w:t>Diseases</w:t>
      </w:r>
      <w:proofErr w:type="spellEnd"/>
      <w:r w:rsidR="00A74A32" w:rsidRPr="00C50894">
        <w:rPr>
          <w:i/>
          <w:sz w:val="28"/>
          <w:szCs w:val="28"/>
        </w:rPr>
        <w:t>)</w:t>
      </w:r>
      <w:r w:rsidRPr="001E39E4">
        <w:rPr>
          <w:sz w:val="28"/>
          <w:szCs w:val="28"/>
        </w:rPr>
        <w:t>:</w:t>
      </w:r>
    </w:p>
    <w:p w14:paraId="4428CFCE" w14:textId="24BEB03E" w:rsidR="00E03284" w:rsidRPr="00951E8D" w:rsidRDefault="00E03284" w:rsidP="00A01C8B">
      <w:pPr>
        <w:widowControl w:val="0"/>
        <w:autoSpaceDE w:val="0"/>
        <w:autoSpaceDN w:val="0"/>
        <w:adjustRightInd w:val="0"/>
        <w:jc w:val="both"/>
        <w:rPr>
          <w:bCs/>
          <w:sz w:val="28"/>
          <w:szCs w:val="28"/>
        </w:rPr>
      </w:pPr>
    </w:p>
    <w:p w14:paraId="2D07F13E" w14:textId="445FDAF4" w:rsidR="001E39E4" w:rsidRDefault="00C50894" w:rsidP="001E39E4">
      <w:pPr>
        <w:keepNext/>
        <w:keepLines/>
        <w:widowControl w:val="0"/>
        <w:autoSpaceDE w:val="0"/>
        <w:autoSpaceDN w:val="0"/>
        <w:adjustRightInd w:val="0"/>
        <w:jc w:val="both"/>
        <w:rPr>
          <w:bCs/>
          <w:sz w:val="28"/>
          <w:szCs w:val="28"/>
        </w:rPr>
      </w:pPr>
      <w:r>
        <w:rPr>
          <w:b/>
          <w:bCs/>
          <w:sz w:val="28"/>
          <w:szCs w:val="28"/>
        </w:rPr>
        <w:t>1.1</w:t>
      </w:r>
      <w:r w:rsidR="00135533" w:rsidRPr="00947A6D">
        <w:rPr>
          <w:b/>
          <w:bCs/>
          <w:sz w:val="28"/>
          <w:szCs w:val="28"/>
        </w:rPr>
        <w:t>.</w:t>
      </w:r>
      <w:r>
        <w:rPr>
          <w:b/>
          <w:bCs/>
          <w:sz w:val="28"/>
          <w:szCs w:val="28"/>
        </w:rPr>
        <w:t>1.</w:t>
      </w:r>
      <w:r w:rsidR="00135533" w:rsidRPr="00947A6D">
        <w:rPr>
          <w:b/>
          <w:bCs/>
          <w:sz w:val="28"/>
          <w:szCs w:val="28"/>
        </w:rPr>
        <w:t xml:space="preserve"> </w:t>
      </w:r>
      <w:r w:rsidRPr="00C50894">
        <w:rPr>
          <w:b/>
          <w:bCs/>
          <w:sz w:val="28"/>
          <w:szCs w:val="28"/>
        </w:rPr>
        <w:t xml:space="preserve">Padomes </w:t>
      </w:r>
      <w:r w:rsidR="00AF2B55">
        <w:rPr>
          <w:b/>
          <w:bCs/>
          <w:sz w:val="28"/>
          <w:szCs w:val="28"/>
        </w:rPr>
        <w:t>ieteikums</w:t>
      </w:r>
      <w:r w:rsidRPr="00C50894">
        <w:rPr>
          <w:b/>
          <w:bCs/>
          <w:sz w:val="28"/>
          <w:szCs w:val="28"/>
        </w:rPr>
        <w:t xml:space="preserve"> par pastiprinātu sadarbību, kas vērsta pret </w:t>
      </w:r>
      <w:proofErr w:type="spellStart"/>
      <w:r w:rsidRPr="00C50894">
        <w:rPr>
          <w:b/>
          <w:bCs/>
          <w:sz w:val="28"/>
          <w:szCs w:val="28"/>
        </w:rPr>
        <w:t>vakcīnregulējamām</w:t>
      </w:r>
      <w:proofErr w:type="spellEnd"/>
      <w:r w:rsidRPr="00C50894">
        <w:rPr>
          <w:b/>
          <w:bCs/>
          <w:sz w:val="28"/>
          <w:szCs w:val="28"/>
        </w:rPr>
        <w:t xml:space="preserve"> slimībām</w:t>
      </w:r>
      <w:r w:rsidRPr="00C50894">
        <w:rPr>
          <w:b/>
          <w:bCs/>
          <w:color w:val="000000"/>
          <w:sz w:val="28"/>
          <w:szCs w:val="28"/>
        </w:rPr>
        <w:t>.</w:t>
      </w:r>
      <w:r w:rsidRPr="00C50894">
        <w:rPr>
          <w:sz w:val="28"/>
          <w:szCs w:val="28"/>
        </w:rPr>
        <w:t xml:space="preserve"> (</w:t>
      </w:r>
      <w:proofErr w:type="spellStart"/>
      <w:r w:rsidRPr="00C50894">
        <w:rPr>
          <w:bCs/>
          <w:i/>
          <w:sz w:val="28"/>
          <w:szCs w:val="28"/>
        </w:rPr>
        <w:t>Council</w:t>
      </w:r>
      <w:proofErr w:type="spellEnd"/>
      <w:r w:rsidRPr="00C50894">
        <w:rPr>
          <w:bCs/>
          <w:i/>
          <w:sz w:val="28"/>
          <w:szCs w:val="28"/>
        </w:rPr>
        <w:t xml:space="preserve"> </w:t>
      </w:r>
      <w:proofErr w:type="spellStart"/>
      <w:r w:rsidRPr="00C50894">
        <w:rPr>
          <w:bCs/>
          <w:i/>
          <w:sz w:val="28"/>
          <w:szCs w:val="28"/>
        </w:rPr>
        <w:t>Recommendation</w:t>
      </w:r>
      <w:proofErr w:type="spellEnd"/>
      <w:r w:rsidRPr="00C50894">
        <w:rPr>
          <w:bCs/>
          <w:i/>
          <w:sz w:val="28"/>
          <w:szCs w:val="28"/>
        </w:rPr>
        <w:t xml:space="preserve"> </w:t>
      </w:r>
      <w:proofErr w:type="spellStart"/>
      <w:r w:rsidRPr="00C50894">
        <w:rPr>
          <w:bCs/>
          <w:i/>
          <w:sz w:val="28"/>
          <w:szCs w:val="28"/>
        </w:rPr>
        <w:t>on</w:t>
      </w:r>
      <w:proofErr w:type="spellEnd"/>
      <w:r w:rsidRPr="00C50894">
        <w:rPr>
          <w:bCs/>
          <w:i/>
          <w:sz w:val="28"/>
          <w:szCs w:val="28"/>
        </w:rPr>
        <w:t xml:space="preserve"> </w:t>
      </w:r>
      <w:proofErr w:type="spellStart"/>
      <w:r w:rsidRPr="00C50894">
        <w:rPr>
          <w:bCs/>
          <w:i/>
          <w:sz w:val="28"/>
          <w:szCs w:val="28"/>
        </w:rPr>
        <w:t>Strengthened</w:t>
      </w:r>
      <w:proofErr w:type="spellEnd"/>
      <w:r w:rsidRPr="00C50894">
        <w:rPr>
          <w:bCs/>
          <w:i/>
          <w:sz w:val="28"/>
          <w:szCs w:val="28"/>
        </w:rPr>
        <w:t xml:space="preserve"> </w:t>
      </w:r>
      <w:proofErr w:type="spellStart"/>
      <w:r w:rsidRPr="00C50894">
        <w:rPr>
          <w:bCs/>
          <w:i/>
          <w:sz w:val="28"/>
          <w:szCs w:val="28"/>
        </w:rPr>
        <w:t>Cooperation</w:t>
      </w:r>
      <w:proofErr w:type="spellEnd"/>
      <w:r w:rsidRPr="00C50894">
        <w:rPr>
          <w:bCs/>
          <w:i/>
          <w:sz w:val="28"/>
          <w:szCs w:val="28"/>
        </w:rPr>
        <w:t xml:space="preserve"> </w:t>
      </w:r>
      <w:proofErr w:type="spellStart"/>
      <w:r w:rsidRPr="00C50894">
        <w:rPr>
          <w:bCs/>
          <w:i/>
          <w:sz w:val="28"/>
          <w:szCs w:val="28"/>
        </w:rPr>
        <w:t>against</w:t>
      </w:r>
      <w:proofErr w:type="spellEnd"/>
      <w:r w:rsidRPr="00C50894">
        <w:rPr>
          <w:bCs/>
          <w:i/>
          <w:sz w:val="28"/>
          <w:szCs w:val="28"/>
        </w:rPr>
        <w:t xml:space="preserve"> </w:t>
      </w:r>
      <w:proofErr w:type="spellStart"/>
      <w:r w:rsidRPr="00C50894">
        <w:rPr>
          <w:bCs/>
          <w:i/>
          <w:sz w:val="28"/>
          <w:szCs w:val="28"/>
        </w:rPr>
        <w:t>Vaccine</w:t>
      </w:r>
      <w:r w:rsidR="00586669">
        <w:rPr>
          <w:bCs/>
          <w:i/>
          <w:sz w:val="28"/>
          <w:szCs w:val="28"/>
        </w:rPr>
        <w:t>-</w:t>
      </w:r>
      <w:r w:rsidRPr="00C50894">
        <w:rPr>
          <w:bCs/>
          <w:i/>
          <w:sz w:val="28"/>
          <w:szCs w:val="28"/>
        </w:rPr>
        <w:t>Preventable</w:t>
      </w:r>
      <w:proofErr w:type="spellEnd"/>
      <w:r>
        <w:rPr>
          <w:bCs/>
          <w:i/>
          <w:sz w:val="28"/>
          <w:szCs w:val="28"/>
        </w:rPr>
        <w:t xml:space="preserve"> </w:t>
      </w:r>
      <w:proofErr w:type="spellStart"/>
      <w:r>
        <w:rPr>
          <w:bCs/>
          <w:i/>
          <w:sz w:val="28"/>
          <w:szCs w:val="28"/>
        </w:rPr>
        <w:t>Diseases</w:t>
      </w:r>
      <w:proofErr w:type="spellEnd"/>
      <w:r w:rsidRPr="00C50894">
        <w:rPr>
          <w:i/>
          <w:sz w:val="28"/>
          <w:szCs w:val="28"/>
        </w:rPr>
        <w:t>)</w:t>
      </w:r>
      <w:r w:rsidR="001E39E4">
        <w:rPr>
          <w:i/>
          <w:sz w:val="28"/>
          <w:szCs w:val="28"/>
        </w:rPr>
        <w:t>;</w:t>
      </w:r>
    </w:p>
    <w:p w14:paraId="5EDA2F19" w14:textId="27C24389" w:rsidR="00E03284" w:rsidRDefault="001E39E4" w:rsidP="001E39E4">
      <w:pPr>
        <w:keepNext/>
        <w:keepLines/>
        <w:widowControl w:val="0"/>
        <w:autoSpaceDE w:val="0"/>
        <w:autoSpaceDN w:val="0"/>
        <w:adjustRightInd w:val="0"/>
        <w:jc w:val="both"/>
        <w:rPr>
          <w:bCs/>
          <w:sz w:val="28"/>
          <w:szCs w:val="28"/>
        </w:rPr>
      </w:pPr>
      <w:r>
        <w:rPr>
          <w:bCs/>
          <w:sz w:val="28"/>
          <w:szCs w:val="28"/>
        </w:rPr>
        <w:t>- Pieņemšana.</w:t>
      </w:r>
    </w:p>
    <w:p w14:paraId="0674E192" w14:textId="4CFE51BD" w:rsidR="00C50894" w:rsidRDefault="00C50894" w:rsidP="00A01C8B">
      <w:pPr>
        <w:widowControl w:val="0"/>
        <w:autoSpaceDE w:val="0"/>
        <w:autoSpaceDN w:val="0"/>
        <w:adjustRightInd w:val="0"/>
        <w:jc w:val="both"/>
        <w:rPr>
          <w:bCs/>
          <w:sz w:val="28"/>
          <w:szCs w:val="28"/>
        </w:rPr>
      </w:pPr>
    </w:p>
    <w:p w14:paraId="5392A63C" w14:textId="19BCEAF9" w:rsidR="00C50894" w:rsidRDefault="00C50894" w:rsidP="00A01C8B">
      <w:pPr>
        <w:widowControl w:val="0"/>
        <w:autoSpaceDE w:val="0"/>
        <w:autoSpaceDN w:val="0"/>
        <w:adjustRightInd w:val="0"/>
        <w:jc w:val="both"/>
        <w:rPr>
          <w:i/>
          <w:sz w:val="28"/>
          <w:szCs w:val="28"/>
        </w:rPr>
      </w:pPr>
      <w:r w:rsidRPr="00C50894">
        <w:rPr>
          <w:b/>
          <w:bCs/>
          <w:sz w:val="28"/>
          <w:szCs w:val="28"/>
        </w:rPr>
        <w:t>1.1.2.</w:t>
      </w:r>
      <w:r>
        <w:rPr>
          <w:b/>
          <w:bCs/>
          <w:sz w:val="28"/>
          <w:szCs w:val="28"/>
        </w:rPr>
        <w:t xml:space="preserve"> </w:t>
      </w:r>
      <w:proofErr w:type="spellStart"/>
      <w:r w:rsidR="001E39E4" w:rsidRPr="009E5429">
        <w:rPr>
          <w:b/>
          <w:sz w:val="28"/>
          <w:szCs w:val="28"/>
        </w:rPr>
        <w:t>Vakcīnneizlēmības</w:t>
      </w:r>
      <w:proofErr w:type="spellEnd"/>
      <w:r w:rsidR="001E39E4" w:rsidRPr="009E5429">
        <w:rPr>
          <w:b/>
          <w:sz w:val="28"/>
          <w:szCs w:val="28"/>
        </w:rPr>
        <w:t xml:space="preserve"> problēmas risināšana ES un dalībvalstīs: izaicinājumi un iespējas </w:t>
      </w:r>
      <w:proofErr w:type="spellStart"/>
      <w:r w:rsidR="001E39E4" w:rsidRPr="009E5429">
        <w:rPr>
          <w:b/>
          <w:sz w:val="28"/>
          <w:szCs w:val="28"/>
        </w:rPr>
        <w:t>digitalizētajā</w:t>
      </w:r>
      <w:proofErr w:type="spellEnd"/>
      <w:r w:rsidR="001E39E4" w:rsidRPr="009E5429">
        <w:rPr>
          <w:b/>
          <w:sz w:val="28"/>
          <w:szCs w:val="28"/>
        </w:rPr>
        <w:t xml:space="preserve"> pasaulē</w:t>
      </w:r>
      <w:r w:rsidR="001E39E4">
        <w:rPr>
          <w:b/>
          <w:sz w:val="28"/>
          <w:szCs w:val="28"/>
        </w:rPr>
        <w:t xml:space="preserve">. </w:t>
      </w:r>
      <w:r w:rsidR="001E39E4" w:rsidRPr="001E39E4">
        <w:rPr>
          <w:i/>
          <w:sz w:val="28"/>
          <w:szCs w:val="28"/>
        </w:rPr>
        <w:t>(</w:t>
      </w:r>
      <w:proofErr w:type="spellStart"/>
      <w:r w:rsidR="001E39E4">
        <w:rPr>
          <w:i/>
          <w:sz w:val="28"/>
          <w:szCs w:val="28"/>
        </w:rPr>
        <w:t>Tackling</w:t>
      </w:r>
      <w:proofErr w:type="spellEnd"/>
      <w:r w:rsidR="001E39E4">
        <w:rPr>
          <w:i/>
          <w:sz w:val="28"/>
          <w:szCs w:val="28"/>
        </w:rPr>
        <w:t xml:space="preserve"> </w:t>
      </w:r>
      <w:proofErr w:type="spellStart"/>
      <w:r w:rsidR="001E39E4">
        <w:rPr>
          <w:i/>
          <w:sz w:val="28"/>
          <w:szCs w:val="28"/>
        </w:rPr>
        <w:t>vaccine</w:t>
      </w:r>
      <w:proofErr w:type="spellEnd"/>
      <w:r w:rsidR="001E39E4">
        <w:rPr>
          <w:i/>
          <w:sz w:val="28"/>
          <w:szCs w:val="28"/>
        </w:rPr>
        <w:t xml:space="preserve"> </w:t>
      </w:r>
      <w:proofErr w:type="spellStart"/>
      <w:r w:rsidR="001E39E4">
        <w:rPr>
          <w:i/>
          <w:sz w:val="28"/>
          <w:szCs w:val="28"/>
        </w:rPr>
        <w:t>hesitancy</w:t>
      </w:r>
      <w:proofErr w:type="spellEnd"/>
      <w:r w:rsidR="001E39E4">
        <w:rPr>
          <w:i/>
          <w:sz w:val="28"/>
          <w:szCs w:val="28"/>
        </w:rPr>
        <w:t xml:space="preserve"> </w:t>
      </w:r>
      <w:proofErr w:type="spellStart"/>
      <w:r w:rsidR="001E39E4">
        <w:rPr>
          <w:i/>
          <w:sz w:val="28"/>
          <w:szCs w:val="28"/>
        </w:rPr>
        <w:t>at</w:t>
      </w:r>
      <w:proofErr w:type="spellEnd"/>
      <w:r w:rsidR="001E39E4">
        <w:rPr>
          <w:i/>
          <w:sz w:val="28"/>
          <w:szCs w:val="28"/>
        </w:rPr>
        <w:t xml:space="preserve"> EU </w:t>
      </w:r>
      <w:proofErr w:type="spellStart"/>
      <w:r w:rsidR="001E39E4">
        <w:rPr>
          <w:i/>
          <w:sz w:val="28"/>
          <w:szCs w:val="28"/>
        </w:rPr>
        <w:t>and</w:t>
      </w:r>
      <w:proofErr w:type="spellEnd"/>
      <w:r w:rsidR="001E39E4">
        <w:rPr>
          <w:i/>
          <w:sz w:val="28"/>
          <w:szCs w:val="28"/>
        </w:rPr>
        <w:t xml:space="preserve"> </w:t>
      </w:r>
      <w:proofErr w:type="spellStart"/>
      <w:r w:rsidR="001E39E4">
        <w:rPr>
          <w:i/>
          <w:sz w:val="28"/>
          <w:szCs w:val="28"/>
        </w:rPr>
        <w:t>national</w:t>
      </w:r>
      <w:proofErr w:type="spellEnd"/>
      <w:r w:rsidR="001E39E4">
        <w:rPr>
          <w:i/>
          <w:sz w:val="28"/>
          <w:szCs w:val="28"/>
        </w:rPr>
        <w:t xml:space="preserve"> </w:t>
      </w:r>
      <w:proofErr w:type="spellStart"/>
      <w:r w:rsidR="001E39E4">
        <w:rPr>
          <w:i/>
          <w:sz w:val="28"/>
          <w:szCs w:val="28"/>
        </w:rPr>
        <w:t>level</w:t>
      </w:r>
      <w:proofErr w:type="spellEnd"/>
      <w:r w:rsidR="001E39E4">
        <w:rPr>
          <w:i/>
          <w:sz w:val="28"/>
          <w:szCs w:val="28"/>
        </w:rPr>
        <w:t xml:space="preserve">: </w:t>
      </w:r>
      <w:proofErr w:type="spellStart"/>
      <w:r w:rsidR="001E39E4">
        <w:rPr>
          <w:i/>
          <w:sz w:val="28"/>
          <w:szCs w:val="28"/>
        </w:rPr>
        <w:t>Challenges</w:t>
      </w:r>
      <w:proofErr w:type="spellEnd"/>
      <w:r w:rsidR="001E39E4">
        <w:rPr>
          <w:i/>
          <w:sz w:val="28"/>
          <w:szCs w:val="28"/>
        </w:rPr>
        <w:t xml:space="preserve"> </w:t>
      </w:r>
      <w:proofErr w:type="spellStart"/>
      <w:r w:rsidR="001E39E4">
        <w:rPr>
          <w:i/>
          <w:sz w:val="28"/>
          <w:szCs w:val="28"/>
        </w:rPr>
        <w:t>and</w:t>
      </w:r>
      <w:proofErr w:type="spellEnd"/>
      <w:r w:rsidR="001E39E4">
        <w:rPr>
          <w:i/>
          <w:sz w:val="28"/>
          <w:szCs w:val="28"/>
        </w:rPr>
        <w:t xml:space="preserve"> </w:t>
      </w:r>
      <w:proofErr w:type="spellStart"/>
      <w:r w:rsidR="001E39E4">
        <w:rPr>
          <w:i/>
          <w:sz w:val="28"/>
          <w:szCs w:val="28"/>
        </w:rPr>
        <w:t>possibilities</w:t>
      </w:r>
      <w:proofErr w:type="spellEnd"/>
      <w:r w:rsidR="001E39E4">
        <w:rPr>
          <w:i/>
          <w:sz w:val="28"/>
          <w:szCs w:val="28"/>
        </w:rPr>
        <w:t xml:space="preserve"> </w:t>
      </w:r>
      <w:proofErr w:type="spellStart"/>
      <w:r w:rsidR="001E39E4">
        <w:rPr>
          <w:i/>
          <w:sz w:val="28"/>
          <w:szCs w:val="28"/>
        </w:rPr>
        <w:t>in</w:t>
      </w:r>
      <w:proofErr w:type="spellEnd"/>
      <w:r w:rsidR="001E39E4">
        <w:rPr>
          <w:i/>
          <w:sz w:val="28"/>
          <w:szCs w:val="28"/>
        </w:rPr>
        <w:t xml:space="preserve"> a </w:t>
      </w:r>
      <w:proofErr w:type="spellStart"/>
      <w:r w:rsidR="001E39E4">
        <w:rPr>
          <w:i/>
          <w:sz w:val="28"/>
          <w:szCs w:val="28"/>
        </w:rPr>
        <w:t>digitalized</w:t>
      </w:r>
      <w:proofErr w:type="spellEnd"/>
      <w:r w:rsidR="001E39E4">
        <w:rPr>
          <w:i/>
          <w:sz w:val="28"/>
          <w:szCs w:val="28"/>
        </w:rPr>
        <w:t xml:space="preserve"> </w:t>
      </w:r>
      <w:proofErr w:type="spellStart"/>
      <w:r w:rsidR="001E39E4">
        <w:rPr>
          <w:i/>
          <w:sz w:val="28"/>
          <w:szCs w:val="28"/>
        </w:rPr>
        <w:t>world</w:t>
      </w:r>
      <w:proofErr w:type="spellEnd"/>
      <w:r w:rsidR="001E39E4" w:rsidRPr="001E39E4">
        <w:rPr>
          <w:i/>
          <w:sz w:val="28"/>
          <w:szCs w:val="28"/>
        </w:rPr>
        <w:t>)</w:t>
      </w:r>
      <w:r w:rsidR="001E39E4">
        <w:rPr>
          <w:i/>
          <w:sz w:val="28"/>
          <w:szCs w:val="28"/>
        </w:rPr>
        <w:t>.</w:t>
      </w:r>
    </w:p>
    <w:p w14:paraId="6D728737" w14:textId="2C5F8EEB" w:rsidR="00F23B66" w:rsidRPr="00C50894" w:rsidRDefault="00F23B66" w:rsidP="00A01C8B">
      <w:pPr>
        <w:widowControl w:val="0"/>
        <w:autoSpaceDE w:val="0"/>
        <w:autoSpaceDN w:val="0"/>
        <w:adjustRightInd w:val="0"/>
        <w:jc w:val="both"/>
        <w:rPr>
          <w:b/>
          <w:bCs/>
          <w:sz w:val="28"/>
          <w:szCs w:val="28"/>
        </w:rPr>
      </w:pPr>
      <w:r>
        <w:rPr>
          <w:i/>
          <w:sz w:val="28"/>
          <w:szCs w:val="28"/>
        </w:rPr>
        <w:t xml:space="preserve"> - </w:t>
      </w:r>
      <w:r w:rsidR="00586669" w:rsidRPr="00BD3216">
        <w:rPr>
          <w:sz w:val="28"/>
          <w:szCs w:val="28"/>
        </w:rPr>
        <w:t>V</w:t>
      </w:r>
      <w:r w:rsidRPr="00BD3216">
        <w:rPr>
          <w:sz w:val="28"/>
          <w:szCs w:val="28"/>
        </w:rPr>
        <w:t>iedokļu apmaiņa</w:t>
      </w:r>
      <w:r w:rsidR="00586669" w:rsidRPr="00BD3216">
        <w:rPr>
          <w:sz w:val="28"/>
          <w:szCs w:val="28"/>
        </w:rPr>
        <w:t>.</w:t>
      </w:r>
    </w:p>
    <w:p w14:paraId="44C0A679" w14:textId="3B4AC3E6" w:rsidR="00431F75" w:rsidRDefault="00431F75" w:rsidP="00A01C8B">
      <w:pPr>
        <w:widowControl w:val="0"/>
        <w:autoSpaceDE w:val="0"/>
        <w:autoSpaceDN w:val="0"/>
        <w:adjustRightInd w:val="0"/>
        <w:jc w:val="both"/>
        <w:rPr>
          <w:bCs/>
          <w:sz w:val="28"/>
          <w:szCs w:val="28"/>
        </w:rPr>
      </w:pPr>
    </w:p>
    <w:p w14:paraId="36AD0575" w14:textId="527707C2" w:rsidR="00431F75" w:rsidRPr="004A5A5F" w:rsidRDefault="00135533" w:rsidP="00A01C8B">
      <w:pPr>
        <w:widowControl w:val="0"/>
        <w:autoSpaceDE w:val="0"/>
        <w:autoSpaceDN w:val="0"/>
        <w:adjustRightInd w:val="0"/>
        <w:jc w:val="both"/>
        <w:rPr>
          <w:b/>
          <w:bCs/>
          <w:sz w:val="28"/>
          <w:szCs w:val="28"/>
        </w:rPr>
      </w:pPr>
      <w:r w:rsidRPr="004A5A5F">
        <w:rPr>
          <w:b/>
          <w:bCs/>
          <w:sz w:val="28"/>
          <w:szCs w:val="28"/>
        </w:rPr>
        <w:t xml:space="preserve">2. Informatīvā daļa: </w:t>
      </w:r>
    </w:p>
    <w:p w14:paraId="26B73A17" w14:textId="77777777" w:rsidR="00431F75" w:rsidRPr="00E03284" w:rsidRDefault="00431F75" w:rsidP="00A01C8B">
      <w:pPr>
        <w:widowControl w:val="0"/>
        <w:autoSpaceDE w:val="0"/>
        <w:autoSpaceDN w:val="0"/>
        <w:adjustRightInd w:val="0"/>
        <w:jc w:val="both"/>
        <w:rPr>
          <w:bCs/>
          <w:sz w:val="28"/>
          <w:szCs w:val="28"/>
        </w:rPr>
      </w:pPr>
    </w:p>
    <w:p w14:paraId="5E3C3D00" w14:textId="7C1144AC" w:rsidR="00431F75" w:rsidRPr="0009120A" w:rsidRDefault="00135533" w:rsidP="0009120A">
      <w:pPr>
        <w:widowControl w:val="0"/>
        <w:autoSpaceDE w:val="0"/>
        <w:autoSpaceDN w:val="0"/>
        <w:adjustRightInd w:val="0"/>
        <w:jc w:val="both"/>
        <w:rPr>
          <w:b/>
          <w:bCs/>
          <w:sz w:val="28"/>
          <w:szCs w:val="28"/>
        </w:rPr>
      </w:pPr>
      <w:r w:rsidRPr="00A36563">
        <w:rPr>
          <w:bCs/>
          <w:sz w:val="28"/>
          <w:szCs w:val="28"/>
        </w:rPr>
        <w:t>a</w:t>
      </w:r>
      <w:r w:rsidR="0040314E" w:rsidRPr="00A36563">
        <w:rPr>
          <w:bCs/>
          <w:sz w:val="28"/>
          <w:szCs w:val="28"/>
        </w:rPr>
        <w:t>)</w:t>
      </w:r>
      <w:r w:rsidRPr="00A36563">
        <w:rPr>
          <w:bCs/>
          <w:sz w:val="28"/>
          <w:szCs w:val="28"/>
        </w:rPr>
        <w:t xml:space="preserve"> </w:t>
      </w:r>
      <w:r w:rsidR="0009120A">
        <w:rPr>
          <w:bCs/>
          <w:sz w:val="28"/>
          <w:szCs w:val="28"/>
        </w:rPr>
        <w:t xml:space="preserve">Likumdošanas priekšlikums: </w:t>
      </w:r>
      <w:r w:rsidR="00307136" w:rsidRPr="00307136">
        <w:rPr>
          <w:sz w:val="28"/>
          <w:szCs w:val="28"/>
        </w:rPr>
        <w:t xml:space="preserve">Priekšlikums Eiropas Parlamenta un Padomes Regulai, kas attiecas uz veselības tehnoloģiju novērtējumu un ar ko groza </w:t>
      </w:r>
      <w:r w:rsidR="00307136" w:rsidRPr="00307136">
        <w:rPr>
          <w:bCs/>
          <w:color w:val="000000"/>
          <w:sz w:val="28"/>
          <w:szCs w:val="28"/>
        </w:rPr>
        <w:t>Direktīvu 2011/24/ES.</w:t>
      </w:r>
      <w:r w:rsidR="00307136" w:rsidRPr="00951E8D">
        <w:rPr>
          <w:b/>
          <w:bCs/>
          <w:sz w:val="28"/>
          <w:szCs w:val="28"/>
        </w:rPr>
        <w:t xml:space="preserve"> </w:t>
      </w:r>
    </w:p>
    <w:p w14:paraId="13987ABC" w14:textId="0937B653" w:rsidR="00A36563" w:rsidRDefault="00135533" w:rsidP="00A01C8B">
      <w:pPr>
        <w:widowControl w:val="0"/>
        <w:autoSpaceDE w:val="0"/>
        <w:autoSpaceDN w:val="0"/>
        <w:adjustRightInd w:val="0"/>
        <w:jc w:val="both"/>
        <w:rPr>
          <w:bCs/>
          <w:sz w:val="28"/>
          <w:szCs w:val="28"/>
        </w:rPr>
      </w:pPr>
      <w:r>
        <w:rPr>
          <w:bCs/>
          <w:sz w:val="28"/>
          <w:szCs w:val="28"/>
        </w:rPr>
        <w:t>- Informācija no Prezidentūras</w:t>
      </w:r>
      <w:r w:rsidR="00993962">
        <w:rPr>
          <w:bCs/>
          <w:sz w:val="28"/>
          <w:szCs w:val="28"/>
        </w:rPr>
        <w:t>.</w:t>
      </w:r>
    </w:p>
    <w:p w14:paraId="523A2E91" w14:textId="58C18C2C" w:rsidR="00431F75" w:rsidRPr="00E03284" w:rsidRDefault="00431F75" w:rsidP="00A01C8B">
      <w:pPr>
        <w:widowControl w:val="0"/>
        <w:autoSpaceDE w:val="0"/>
        <w:autoSpaceDN w:val="0"/>
        <w:adjustRightInd w:val="0"/>
        <w:jc w:val="both"/>
        <w:rPr>
          <w:bCs/>
          <w:sz w:val="28"/>
          <w:szCs w:val="28"/>
        </w:rPr>
      </w:pPr>
    </w:p>
    <w:p w14:paraId="1D1958C1" w14:textId="59C1D877" w:rsidR="00431F75" w:rsidRPr="0009120A" w:rsidRDefault="00135533" w:rsidP="00A01C8B">
      <w:pPr>
        <w:widowControl w:val="0"/>
        <w:autoSpaceDE w:val="0"/>
        <w:autoSpaceDN w:val="0"/>
        <w:adjustRightInd w:val="0"/>
        <w:jc w:val="both"/>
        <w:rPr>
          <w:bCs/>
          <w:sz w:val="28"/>
          <w:szCs w:val="28"/>
        </w:rPr>
      </w:pPr>
      <w:r w:rsidRPr="0009120A">
        <w:rPr>
          <w:bCs/>
          <w:sz w:val="28"/>
          <w:szCs w:val="28"/>
        </w:rPr>
        <w:t>b</w:t>
      </w:r>
      <w:r w:rsidR="0040314E" w:rsidRPr="0009120A">
        <w:rPr>
          <w:bCs/>
          <w:sz w:val="28"/>
          <w:szCs w:val="28"/>
        </w:rPr>
        <w:t>)</w:t>
      </w:r>
      <w:r w:rsidR="005D1123" w:rsidRPr="0009120A">
        <w:rPr>
          <w:bCs/>
          <w:sz w:val="28"/>
          <w:szCs w:val="28"/>
        </w:rPr>
        <w:t xml:space="preserve"> </w:t>
      </w:r>
      <w:r w:rsidR="0009120A">
        <w:rPr>
          <w:sz w:val="28"/>
          <w:szCs w:val="28"/>
          <w:shd w:val="clear" w:color="auto" w:fill="FFFFFF"/>
        </w:rPr>
        <w:t>Veselības stāvoklis ES</w:t>
      </w:r>
      <w:r w:rsidR="00C2182D">
        <w:rPr>
          <w:sz w:val="28"/>
          <w:szCs w:val="28"/>
          <w:shd w:val="clear" w:color="auto" w:fill="FFFFFF"/>
        </w:rPr>
        <w:t>.</w:t>
      </w:r>
    </w:p>
    <w:p w14:paraId="706EA30D" w14:textId="2C4A08AD" w:rsidR="00431F75" w:rsidRPr="0009120A" w:rsidRDefault="00135533" w:rsidP="00A01C8B">
      <w:pPr>
        <w:widowControl w:val="0"/>
        <w:autoSpaceDE w:val="0"/>
        <w:autoSpaceDN w:val="0"/>
        <w:adjustRightInd w:val="0"/>
        <w:jc w:val="both"/>
        <w:rPr>
          <w:bCs/>
          <w:sz w:val="28"/>
          <w:szCs w:val="28"/>
        </w:rPr>
      </w:pPr>
      <w:r w:rsidRPr="0009120A">
        <w:rPr>
          <w:bCs/>
          <w:sz w:val="28"/>
          <w:szCs w:val="28"/>
        </w:rPr>
        <w:t xml:space="preserve">- </w:t>
      </w:r>
      <w:r w:rsidR="00F23B66">
        <w:rPr>
          <w:bCs/>
          <w:sz w:val="28"/>
          <w:szCs w:val="28"/>
        </w:rPr>
        <w:t>I</w:t>
      </w:r>
      <w:r w:rsidR="005D1123" w:rsidRPr="0009120A">
        <w:rPr>
          <w:bCs/>
          <w:sz w:val="28"/>
          <w:szCs w:val="28"/>
        </w:rPr>
        <w:t>nformācija</w:t>
      </w:r>
      <w:r w:rsidR="00F23B66" w:rsidRPr="00F23B66">
        <w:rPr>
          <w:bCs/>
          <w:sz w:val="28"/>
          <w:szCs w:val="28"/>
        </w:rPr>
        <w:t xml:space="preserve"> </w:t>
      </w:r>
      <w:r w:rsidR="00F23B66">
        <w:rPr>
          <w:bCs/>
          <w:sz w:val="28"/>
          <w:szCs w:val="28"/>
        </w:rPr>
        <w:t xml:space="preserve">no </w:t>
      </w:r>
      <w:r w:rsidR="00F23B66" w:rsidRPr="0009120A">
        <w:rPr>
          <w:bCs/>
          <w:sz w:val="28"/>
          <w:szCs w:val="28"/>
        </w:rPr>
        <w:t>Eiropas Komisijas (turpmāk tekstā - Komisija)</w:t>
      </w:r>
      <w:r w:rsidR="00993962" w:rsidRPr="0009120A">
        <w:rPr>
          <w:bCs/>
          <w:sz w:val="28"/>
          <w:szCs w:val="28"/>
        </w:rPr>
        <w:t>.</w:t>
      </w:r>
    </w:p>
    <w:p w14:paraId="5F7219BD" w14:textId="77777777" w:rsidR="00431F75" w:rsidRPr="00E03284" w:rsidRDefault="00431F75" w:rsidP="00A01C8B">
      <w:pPr>
        <w:widowControl w:val="0"/>
        <w:autoSpaceDE w:val="0"/>
        <w:autoSpaceDN w:val="0"/>
        <w:adjustRightInd w:val="0"/>
        <w:jc w:val="both"/>
        <w:rPr>
          <w:bCs/>
          <w:sz w:val="28"/>
          <w:szCs w:val="28"/>
        </w:rPr>
      </w:pPr>
    </w:p>
    <w:p w14:paraId="375256C8" w14:textId="427140A3" w:rsidR="00431F75" w:rsidRPr="0026503B" w:rsidRDefault="00135533" w:rsidP="0026503B">
      <w:pPr>
        <w:jc w:val="both"/>
        <w:rPr>
          <w:sz w:val="28"/>
          <w:szCs w:val="28"/>
        </w:rPr>
      </w:pPr>
      <w:r w:rsidRPr="003F7FA8">
        <w:rPr>
          <w:bCs/>
          <w:sz w:val="28"/>
          <w:szCs w:val="28"/>
        </w:rPr>
        <w:t>c</w:t>
      </w:r>
      <w:r w:rsidR="0040314E" w:rsidRPr="003F7FA8">
        <w:rPr>
          <w:bCs/>
          <w:sz w:val="28"/>
          <w:szCs w:val="28"/>
        </w:rPr>
        <w:t>)</w:t>
      </w:r>
      <w:r w:rsidRPr="003F7FA8">
        <w:rPr>
          <w:bCs/>
          <w:sz w:val="28"/>
          <w:szCs w:val="28"/>
        </w:rPr>
        <w:t xml:space="preserve"> </w:t>
      </w:r>
      <w:r w:rsidR="0026503B" w:rsidRPr="00517D51">
        <w:rPr>
          <w:sz w:val="28"/>
          <w:szCs w:val="28"/>
        </w:rPr>
        <w:t>Pasaules Veselības organizācijas</w:t>
      </w:r>
      <w:r w:rsidR="009F62C7">
        <w:rPr>
          <w:sz w:val="28"/>
          <w:szCs w:val="28"/>
        </w:rPr>
        <w:t xml:space="preserve"> (turpmāk tekstā - PVO)</w:t>
      </w:r>
      <w:r w:rsidR="0026503B" w:rsidRPr="00517D51">
        <w:rPr>
          <w:sz w:val="28"/>
          <w:szCs w:val="28"/>
        </w:rPr>
        <w:t xml:space="preserve"> Vispārējās konvencijas par tabakas uzraudzību </w:t>
      </w:r>
      <w:r w:rsidR="0026503B">
        <w:rPr>
          <w:sz w:val="28"/>
          <w:szCs w:val="28"/>
        </w:rPr>
        <w:t>astotā</w:t>
      </w:r>
      <w:r w:rsidR="0026503B" w:rsidRPr="00517D51">
        <w:rPr>
          <w:sz w:val="28"/>
          <w:szCs w:val="28"/>
        </w:rPr>
        <w:t xml:space="preserve"> Pušu konference, </w:t>
      </w:r>
      <w:r w:rsidR="00AF2B55">
        <w:rPr>
          <w:sz w:val="28"/>
          <w:szCs w:val="28"/>
        </w:rPr>
        <w:t>Ženēva, 2018. gada 1. – 6</w:t>
      </w:r>
      <w:r w:rsidR="0026503B" w:rsidRPr="00517D51">
        <w:rPr>
          <w:sz w:val="28"/>
          <w:szCs w:val="28"/>
        </w:rPr>
        <w:t xml:space="preserve">. </w:t>
      </w:r>
      <w:r w:rsidR="00AF2B55">
        <w:rPr>
          <w:sz w:val="28"/>
          <w:szCs w:val="28"/>
        </w:rPr>
        <w:t>oktobris</w:t>
      </w:r>
      <w:r w:rsidR="00993962">
        <w:rPr>
          <w:color w:val="000000"/>
          <w:sz w:val="28"/>
          <w:szCs w:val="28"/>
          <w:shd w:val="clear" w:color="auto" w:fill="FFFFFF"/>
        </w:rPr>
        <w:t>.</w:t>
      </w:r>
    </w:p>
    <w:p w14:paraId="6CD7F871" w14:textId="2BCA5703" w:rsidR="00431F75" w:rsidRDefault="00135533" w:rsidP="00A01C8B">
      <w:pPr>
        <w:widowControl w:val="0"/>
        <w:autoSpaceDE w:val="0"/>
        <w:autoSpaceDN w:val="0"/>
        <w:adjustRightInd w:val="0"/>
        <w:jc w:val="both"/>
        <w:rPr>
          <w:bCs/>
          <w:sz w:val="28"/>
          <w:szCs w:val="28"/>
        </w:rPr>
      </w:pPr>
      <w:r>
        <w:rPr>
          <w:bCs/>
          <w:sz w:val="28"/>
          <w:szCs w:val="28"/>
        </w:rPr>
        <w:t xml:space="preserve">- Informācija no </w:t>
      </w:r>
      <w:r w:rsidR="00F23B66">
        <w:rPr>
          <w:bCs/>
          <w:sz w:val="28"/>
          <w:szCs w:val="28"/>
        </w:rPr>
        <w:t xml:space="preserve">Prezidentūras un </w:t>
      </w:r>
      <w:r w:rsidR="00422B23">
        <w:rPr>
          <w:bCs/>
          <w:sz w:val="28"/>
          <w:szCs w:val="28"/>
        </w:rPr>
        <w:t>Komisijas</w:t>
      </w:r>
      <w:r w:rsidR="00993962">
        <w:rPr>
          <w:bCs/>
          <w:sz w:val="28"/>
          <w:szCs w:val="28"/>
        </w:rPr>
        <w:t>.</w:t>
      </w:r>
    </w:p>
    <w:p w14:paraId="0763BB75" w14:textId="15C7627F" w:rsidR="00F856CF" w:rsidRDefault="00F856CF" w:rsidP="00A01C8B">
      <w:pPr>
        <w:widowControl w:val="0"/>
        <w:autoSpaceDE w:val="0"/>
        <w:autoSpaceDN w:val="0"/>
        <w:adjustRightInd w:val="0"/>
        <w:jc w:val="both"/>
        <w:rPr>
          <w:bCs/>
          <w:sz w:val="28"/>
          <w:szCs w:val="28"/>
        </w:rPr>
      </w:pPr>
    </w:p>
    <w:p w14:paraId="1D1A5564" w14:textId="77777777" w:rsidR="00593F0C" w:rsidRDefault="00593F0C" w:rsidP="00A01C8B">
      <w:pPr>
        <w:widowControl w:val="0"/>
        <w:autoSpaceDE w:val="0"/>
        <w:autoSpaceDN w:val="0"/>
        <w:adjustRightInd w:val="0"/>
        <w:jc w:val="both"/>
        <w:rPr>
          <w:bCs/>
          <w:sz w:val="28"/>
          <w:szCs w:val="28"/>
        </w:rPr>
      </w:pPr>
    </w:p>
    <w:p w14:paraId="62FC8B7F" w14:textId="1E425DE1" w:rsidR="00F856CF" w:rsidRDefault="00F856CF" w:rsidP="00A01C8B">
      <w:pPr>
        <w:widowControl w:val="0"/>
        <w:autoSpaceDE w:val="0"/>
        <w:autoSpaceDN w:val="0"/>
        <w:adjustRightInd w:val="0"/>
        <w:jc w:val="both"/>
        <w:rPr>
          <w:bCs/>
          <w:sz w:val="28"/>
          <w:szCs w:val="28"/>
        </w:rPr>
      </w:pPr>
      <w:r>
        <w:rPr>
          <w:bCs/>
          <w:sz w:val="28"/>
          <w:szCs w:val="28"/>
        </w:rPr>
        <w:lastRenderedPageBreak/>
        <w:t>d) Direktīvas 2011/62/ES par viltotām zālēm īstenošana</w:t>
      </w:r>
    </w:p>
    <w:p w14:paraId="73184DD6" w14:textId="52F5C946" w:rsidR="00C2182D" w:rsidRDefault="00C2182D" w:rsidP="00A01C8B">
      <w:pPr>
        <w:widowControl w:val="0"/>
        <w:autoSpaceDE w:val="0"/>
        <w:autoSpaceDN w:val="0"/>
        <w:adjustRightInd w:val="0"/>
        <w:jc w:val="both"/>
        <w:rPr>
          <w:bCs/>
          <w:sz w:val="28"/>
          <w:szCs w:val="28"/>
        </w:rPr>
      </w:pPr>
      <w:r>
        <w:rPr>
          <w:bCs/>
          <w:sz w:val="28"/>
          <w:szCs w:val="28"/>
        </w:rPr>
        <w:t>- Informācija no Komisijas.</w:t>
      </w:r>
    </w:p>
    <w:p w14:paraId="3A37535A" w14:textId="77777777" w:rsidR="00C2182D" w:rsidRDefault="00C2182D" w:rsidP="00A01C8B">
      <w:pPr>
        <w:widowControl w:val="0"/>
        <w:autoSpaceDE w:val="0"/>
        <w:autoSpaceDN w:val="0"/>
        <w:adjustRightInd w:val="0"/>
        <w:jc w:val="both"/>
        <w:rPr>
          <w:bCs/>
          <w:sz w:val="28"/>
          <w:szCs w:val="28"/>
        </w:rPr>
      </w:pPr>
    </w:p>
    <w:p w14:paraId="2FC2C0AF" w14:textId="77777777" w:rsidR="00C2182D" w:rsidRPr="00E03284" w:rsidRDefault="00C2182D" w:rsidP="00C2182D">
      <w:pPr>
        <w:widowControl w:val="0"/>
        <w:autoSpaceDE w:val="0"/>
        <w:autoSpaceDN w:val="0"/>
        <w:adjustRightInd w:val="0"/>
        <w:jc w:val="both"/>
        <w:rPr>
          <w:bCs/>
          <w:sz w:val="28"/>
          <w:szCs w:val="28"/>
        </w:rPr>
      </w:pPr>
      <w:r>
        <w:rPr>
          <w:bCs/>
          <w:sz w:val="28"/>
          <w:szCs w:val="28"/>
        </w:rPr>
        <w:t>e) Austrijas prezidentūras organizēto konferenču rezultāti.</w:t>
      </w:r>
    </w:p>
    <w:p w14:paraId="5D66BC1C" w14:textId="77777777" w:rsidR="00C2182D" w:rsidRDefault="00C2182D" w:rsidP="00C2182D">
      <w:pPr>
        <w:widowControl w:val="0"/>
        <w:autoSpaceDE w:val="0"/>
        <w:autoSpaceDN w:val="0"/>
        <w:adjustRightInd w:val="0"/>
        <w:jc w:val="both"/>
        <w:rPr>
          <w:bCs/>
          <w:sz w:val="28"/>
          <w:szCs w:val="28"/>
        </w:rPr>
      </w:pPr>
      <w:r>
        <w:rPr>
          <w:bCs/>
          <w:sz w:val="28"/>
          <w:szCs w:val="28"/>
        </w:rPr>
        <w:t>- Informācija no Prezidentūras.</w:t>
      </w:r>
    </w:p>
    <w:p w14:paraId="407D1294" w14:textId="6C31291A" w:rsidR="00AF2B55" w:rsidRDefault="00AF2B55" w:rsidP="00A01C8B">
      <w:pPr>
        <w:widowControl w:val="0"/>
        <w:autoSpaceDE w:val="0"/>
        <w:autoSpaceDN w:val="0"/>
        <w:adjustRightInd w:val="0"/>
        <w:jc w:val="both"/>
        <w:rPr>
          <w:bCs/>
          <w:sz w:val="28"/>
          <w:szCs w:val="28"/>
        </w:rPr>
      </w:pPr>
    </w:p>
    <w:p w14:paraId="123943E7" w14:textId="09556110" w:rsidR="00AF2B55" w:rsidRDefault="00C2182D" w:rsidP="00C2182D">
      <w:pPr>
        <w:widowControl w:val="0"/>
        <w:autoSpaceDE w:val="0"/>
        <w:autoSpaceDN w:val="0"/>
        <w:adjustRightInd w:val="0"/>
        <w:jc w:val="both"/>
        <w:rPr>
          <w:bCs/>
          <w:sz w:val="28"/>
          <w:szCs w:val="28"/>
        </w:rPr>
      </w:pPr>
      <w:r>
        <w:rPr>
          <w:bCs/>
          <w:sz w:val="28"/>
          <w:szCs w:val="28"/>
        </w:rPr>
        <w:t>f</w:t>
      </w:r>
      <w:r w:rsidR="00AF2B55">
        <w:rPr>
          <w:bCs/>
          <w:sz w:val="28"/>
          <w:szCs w:val="28"/>
        </w:rPr>
        <w:t>)</w:t>
      </w:r>
      <w:r w:rsidR="00C54AEC">
        <w:rPr>
          <w:bCs/>
          <w:sz w:val="28"/>
          <w:szCs w:val="28"/>
        </w:rPr>
        <w:t xml:space="preserve"> </w:t>
      </w:r>
      <w:r>
        <w:rPr>
          <w:bCs/>
          <w:sz w:val="28"/>
          <w:szCs w:val="28"/>
        </w:rPr>
        <w:t>Neformālās veselības ministru sanāksmes</w:t>
      </w:r>
      <w:r w:rsidR="00F23B66">
        <w:rPr>
          <w:bCs/>
          <w:sz w:val="28"/>
          <w:szCs w:val="28"/>
        </w:rPr>
        <w:t xml:space="preserve"> (</w:t>
      </w:r>
      <w:r w:rsidR="0093438E">
        <w:rPr>
          <w:bCs/>
          <w:sz w:val="28"/>
          <w:szCs w:val="28"/>
        </w:rPr>
        <w:t xml:space="preserve">Vīne, </w:t>
      </w:r>
      <w:r w:rsidR="00F23B66">
        <w:rPr>
          <w:bCs/>
          <w:sz w:val="28"/>
          <w:szCs w:val="28"/>
        </w:rPr>
        <w:t>2018.gada 10. – 11.septembris)</w:t>
      </w:r>
      <w:r>
        <w:rPr>
          <w:bCs/>
          <w:sz w:val="28"/>
          <w:szCs w:val="28"/>
        </w:rPr>
        <w:t xml:space="preserve"> rezultāti.</w:t>
      </w:r>
    </w:p>
    <w:p w14:paraId="409A720E" w14:textId="2F3B9F07" w:rsidR="00C2182D" w:rsidRDefault="00C2182D" w:rsidP="00C2182D">
      <w:pPr>
        <w:widowControl w:val="0"/>
        <w:autoSpaceDE w:val="0"/>
        <w:autoSpaceDN w:val="0"/>
        <w:adjustRightInd w:val="0"/>
        <w:jc w:val="both"/>
        <w:rPr>
          <w:bCs/>
          <w:sz w:val="28"/>
          <w:szCs w:val="28"/>
        </w:rPr>
      </w:pPr>
      <w:r>
        <w:rPr>
          <w:bCs/>
          <w:sz w:val="28"/>
          <w:szCs w:val="28"/>
        </w:rPr>
        <w:t xml:space="preserve">- Informācija no </w:t>
      </w:r>
      <w:r w:rsidR="0022070A">
        <w:rPr>
          <w:bCs/>
          <w:sz w:val="28"/>
          <w:szCs w:val="28"/>
        </w:rPr>
        <w:t>Prezidentūras</w:t>
      </w:r>
      <w:r>
        <w:rPr>
          <w:bCs/>
          <w:sz w:val="28"/>
          <w:szCs w:val="28"/>
        </w:rPr>
        <w:t>.</w:t>
      </w:r>
    </w:p>
    <w:p w14:paraId="3462F353" w14:textId="77777777" w:rsidR="00431F75" w:rsidRPr="00E03284" w:rsidRDefault="00431F75" w:rsidP="00A01C8B">
      <w:pPr>
        <w:widowControl w:val="0"/>
        <w:autoSpaceDE w:val="0"/>
        <w:autoSpaceDN w:val="0"/>
        <w:adjustRightInd w:val="0"/>
        <w:jc w:val="both"/>
        <w:rPr>
          <w:bCs/>
          <w:sz w:val="28"/>
          <w:szCs w:val="28"/>
        </w:rPr>
      </w:pPr>
    </w:p>
    <w:p w14:paraId="43FE77DF" w14:textId="187C54DC" w:rsidR="00C112FA" w:rsidRDefault="00C2182D" w:rsidP="00C54AEC">
      <w:pPr>
        <w:widowControl w:val="0"/>
        <w:autoSpaceDE w:val="0"/>
        <w:autoSpaceDN w:val="0"/>
        <w:adjustRightInd w:val="0"/>
        <w:jc w:val="both"/>
        <w:rPr>
          <w:bCs/>
          <w:sz w:val="28"/>
          <w:szCs w:val="28"/>
        </w:rPr>
      </w:pPr>
      <w:r>
        <w:rPr>
          <w:bCs/>
          <w:sz w:val="28"/>
          <w:szCs w:val="28"/>
        </w:rPr>
        <w:t>g</w:t>
      </w:r>
      <w:r w:rsidR="0040314E">
        <w:rPr>
          <w:bCs/>
          <w:sz w:val="28"/>
          <w:szCs w:val="28"/>
        </w:rPr>
        <w:t>)</w:t>
      </w:r>
      <w:r w:rsidR="00135533">
        <w:rPr>
          <w:bCs/>
          <w:sz w:val="28"/>
          <w:szCs w:val="28"/>
        </w:rPr>
        <w:t xml:space="preserve"> </w:t>
      </w:r>
      <w:r w:rsidR="0088342B">
        <w:rPr>
          <w:bCs/>
          <w:sz w:val="28"/>
          <w:szCs w:val="28"/>
        </w:rPr>
        <w:t>PVO</w:t>
      </w:r>
      <w:r w:rsidR="00211730">
        <w:rPr>
          <w:bCs/>
          <w:sz w:val="28"/>
          <w:szCs w:val="28"/>
        </w:rPr>
        <w:t xml:space="preserve"> Eiropas</w:t>
      </w:r>
      <w:r w:rsidR="003F0124">
        <w:rPr>
          <w:bCs/>
          <w:sz w:val="28"/>
          <w:szCs w:val="28"/>
        </w:rPr>
        <w:t xml:space="preserve"> reģiona</w:t>
      </w:r>
      <w:r w:rsidR="00211730">
        <w:rPr>
          <w:bCs/>
          <w:sz w:val="28"/>
          <w:szCs w:val="28"/>
        </w:rPr>
        <w:t xml:space="preserve"> reģionālā direktora nominācija.</w:t>
      </w:r>
    </w:p>
    <w:p w14:paraId="22E841A5" w14:textId="1D50A2A4" w:rsidR="00211730" w:rsidRDefault="00211730" w:rsidP="00C54AEC">
      <w:pPr>
        <w:widowControl w:val="0"/>
        <w:autoSpaceDE w:val="0"/>
        <w:autoSpaceDN w:val="0"/>
        <w:adjustRightInd w:val="0"/>
        <w:jc w:val="both"/>
        <w:rPr>
          <w:bCs/>
          <w:sz w:val="28"/>
          <w:szCs w:val="28"/>
        </w:rPr>
      </w:pPr>
      <w:r>
        <w:rPr>
          <w:bCs/>
          <w:sz w:val="28"/>
          <w:szCs w:val="28"/>
        </w:rPr>
        <w:t xml:space="preserve">- Informācija no </w:t>
      </w:r>
      <w:r w:rsidR="00F23B66">
        <w:rPr>
          <w:bCs/>
          <w:sz w:val="28"/>
          <w:szCs w:val="28"/>
        </w:rPr>
        <w:t>Prezidentūras</w:t>
      </w:r>
      <w:r>
        <w:rPr>
          <w:bCs/>
          <w:sz w:val="28"/>
          <w:szCs w:val="28"/>
        </w:rPr>
        <w:t>.</w:t>
      </w:r>
    </w:p>
    <w:p w14:paraId="4253C48A" w14:textId="77777777" w:rsidR="00211730" w:rsidRDefault="00211730" w:rsidP="00C54AEC">
      <w:pPr>
        <w:widowControl w:val="0"/>
        <w:autoSpaceDE w:val="0"/>
        <w:autoSpaceDN w:val="0"/>
        <w:adjustRightInd w:val="0"/>
        <w:jc w:val="both"/>
        <w:rPr>
          <w:bCs/>
          <w:sz w:val="28"/>
          <w:szCs w:val="28"/>
        </w:rPr>
      </w:pPr>
    </w:p>
    <w:p w14:paraId="0DDE1FB6" w14:textId="5D31CD1E" w:rsidR="00431F75" w:rsidRDefault="00C2182D" w:rsidP="00A01C8B">
      <w:pPr>
        <w:widowControl w:val="0"/>
        <w:autoSpaceDE w:val="0"/>
        <w:autoSpaceDN w:val="0"/>
        <w:adjustRightInd w:val="0"/>
        <w:jc w:val="both"/>
        <w:rPr>
          <w:bCs/>
          <w:sz w:val="28"/>
          <w:szCs w:val="28"/>
        </w:rPr>
      </w:pPr>
      <w:r>
        <w:rPr>
          <w:bCs/>
          <w:sz w:val="28"/>
          <w:szCs w:val="28"/>
        </w:rPr>
        <w:t>h</w:t>
      </w:r>
      <w:r w:rsidR="000436BA">
        <w:rPr>
          <w:bCs/>
          <w:sz w:val="28"/>
          <w:szCs w:val="28"/>
        </w:rPr>
        <w:t xml:space="preserve">) </w:t>
      </w:r>
      <w:r w:rsidR="00135533">
        <w:rPr>
          <w:bCs/>
          <w:sz w:val="28"/>
          <w:szCs w:val="28"/>
        </w:rPr>
        <w:t>Nākamās Prezidentūras programma</w:t>
      </w:r>
      <w:r w:rsidR="00993962">
        <w:rPr>
          <w:bCs/>
          <w:sz w:val="28"/>
          <w:szCs w:val="28"/>
        </w:rPr>
        <w:t>.</w:t>
      </w:r>
    </w:p>
    <w:p w14:paraId="1D734044" w14:textId="1A277AC6" w:rsidR="00431F75" w:rsidRPr="00E03284" w:rsidRDefault="00135533" w:rsidP="00A01C8B">
      <w:pPr>
        <w:widowControl w:val="0"/>
        <w:autoSpaceDE w:val="0"/>
        <w:autoSpaceDN w:val="0"/>
        <w:adjustRightInd w:val="0"/>
        <w:jc w:val="both"/>
        <w:rPr>
          <w:bCs/>
          <w:sz w:val="28"/>
          <w:szCs w:val="28"/>
        </w:rPr>
      </w:pPr>
      <w:r>
        <w:rPr>
          <w:bCs/>
          <w:sz w:val="28"/>
          <w:szCs w:val="28"/>
        </w:rPr>
        <w:t xml:space="preserve">- Informācija no </w:t>
      </w:r>
      <w:r w:rsidR="00211730">
        <w:rPr>
          <w:bCs/>
          <w:sz w:val="28"/>
          <w:szCs w:val="28"/>
        </w:rPr>
        <w:t>Rumānijas</w:t>
      </w:r>
      <w:r>
        <w:rPr>
          <w:bCs/>
          <w:sz w:val="28"/>
          <w:szCs w:val="28"/>
        </w:rPr>
        <w:t xml:space="preserve"> delegācijas</w:t>
      </w:r>
      <w:r w:rsidR="00993962">
        <w:rPr>
          <w:bCs/>
          <w:sz w:val="28"/>
          <w:szCs w:val="28"/>
        </w:rPr>
        <w:t>.</w:t>
      </w:r>
      <w:r>
        <w:rPr>
          <w:bCs/>
          <w:sz w:val="28"/>
          <w:szCs w:val="28"/>
        </w:rPr>
        <w:t xml:space="preserve"> </w:t>
      </w:r>
    </w:p>
    <w:p w14:paraId="7F850D7B" w14:textId="61A2AAC2" w:rsidR="00E03284" w:rsidRPr="00951E8D" w:rsidRDefault="00E03284" w:rsidP="00A01C8B">
      <w:pPr>
        <w:widowControl w:val="0"/>
        <w:autoSpaceDE w:val="0"/>
        <w:autoSpaceDN w:val="0"/>
        <w:adjustRightInd w:val="0"/>
        <w:jc w:val="both"/>
        <w:rPr>
          <w:bCs/>
          <w:sz w:val="28"/>
          <w:szCs w:val="28"/>
        </w:rPr>
      </w:pPr>
    </w:p>
    <w:p w14:paraId="29D02B8A" w14:textId="1A8ECF5A" w:rsidR="00AF2B55" w:rsidRDefault="00135533" w:rsidP="00AF2B55">
      <w:pPr>
        <w:widowControl w:val="0"/>
        <w:autoSpaceDE w:val="0"/>
        <w:autoSpaceDN w:val="0"/>
        <w:adjustRightInd w:val="0"/>
        <w:jc w:val="center"/>
        <w:rPr>
          <w:b/>
          <w:bCs/>
          <w:sz w:val="28"/>
          <w:szCs w:val="28"/>
        </w:rPr>
      </w:pPr>
      <w:r w:rsidRPr="00951E8D">
        <w:rPr>
          <w:b/>
          <w:bCs/>
          <w:sz w:val="28"/>
          <w:szCs w:val="28"/>
        </w:rPr>
        <w:t>Latvijas pozīcija</w:t>
      </w:r>
      <w:r w:rsidR="00993962">
        <w:rPr>
          <w:b/>
          <w:bCs/>
          <w:sz w:val="28"/>
          <w:szCs w:val="28"/>
        </w:rPr>
        <w:t>.</w:t>
      </w:r>
      <w:bookmarkStart w:id="4" w:name="_Hlk516645247"/>
    </w:p>
    <w:p w14:paraId="73B56711" w14:textId="77777777" w:rsidR="00AF2B55" w:rsidRDefault="00AF2B55" w:rsidP="00AF2B55">
      <w:pPr>
        <w:widowControl w:val="0"/>
        <w:autoSpaceDE w:val="0"/>
        <w:autoSpaceDN w:val="0"/>
        <w:adjustRightInd w:val="0"/>
        <w:jc w:val="center"/>
        <w:rPr>
          <w:b/>
          <w:bCs/>
          <w:sz w:val="28"/>
          <w:szCs w:val="28"/>
        </w:rPr>
      </w:pPr>
    </w:p>
    <w:p w14:paraId="1BFB3EF3" w14:textId="7C9FD3D7" w:rsidR="00E03284" w:rsidRPr="00AF2B55" w:rsidRDefault="00AF2B55" w:rsidP="00AF2B55">
      <w:pPr>
        <w:widowControl w:val="0"/>
        <w:autoSpaceDE w:val="0"/>
        <w:autoSpaceDN w:val="0"/>
        <w:adjustRightInd w:val="0"/>
        <w:rPr>
          <w:b/>
          <w:bCs/>
          <w:sz w:val="28"/>
          <w:szCs w:val="28"/>
        </w:rPr>
      </w:pPr>
      <w:r w:rsidRPr="00AF2B55">
        <w:rPr>
          <w:b/>
          <w:bCs/>
          <w:sz w:val="28"/>
          <w:szCs w:val="28"/>
        </w:rPr>
        <w:t>1.</w:t>
      </w:r>
      <w:r>
        <w:rPr>
          <w:b/>
          <w:bCs/>
          <w:sz w:val="28"/>
          <w:szCs w:val="28"/>
        </w:rPr>
        <w:t xml:space="preserve"> </w:t>
      </w:r>
      <w:r w:rsidRPr="00AF2B55">
        <w:rPr>
          <w:b/>
          <w:bCs/>
          <w:sz w:val="28"/>
          <w:szCs w:val="28"/>
        </w:rPr>
        <w:t xml:space="preserve">Sadarbība, kas vērsta pret </w:t>
      </w:r>
      <w:proofErr w:type="spellStart"/>
      <w:r w:rsidRPr="00AF2B55">
        <w:rPr>
          <w:b/>
          <w:bCs/>
          <w:sz w:val="28"/>
          <w:szCs w:val="28"/>
        </w:rPr>
        <w:t>vakcīnregulējamām</w:t>
      </w:r>
      <w:proofErr w:type="spellEnd"/>
      <w:r w:rsidRPr="00AF2B55">
        <w:rPr>
          <w:b/>
          <w:bCs/>
          <w:sz w:val="28"/>
          <w:szCs w:val="28"/>
        </w:rPr>
        <w:t xml:space="preserve"> slimībām</w:t>
      </w:r>
      <w:r w:rsidR="00A01C8B" w:rsidRPr="00AF2B55">
        <w:rPr>
          <w:b/>
          <w:bCs/>
          <w:color w:val="000000"/>
          <w:sz w:val="28"/>
          <w:szCs w:val="28"/>
        </w:rPr>
        <w:t>.</w:t>
      </w:r>
      <w:r w:rsidR="00135533" w:rsidRPr="00AF2B55">
        <w:rPr>
          <w:b/>
          <w:bCs/>
          <w:sz w:val="28"/>
          <w:szCs w:val="28"/>
        </w:rPr>
        <w:t xml:space="preserve"> </w:t>
      </w:r>
      <w:bookmarkEnd w:id="4"/>
    </w:p>
    <w:p w14:paraId="01393A4D" w14:textId="6A47F4A4" w:rsidR="00AF2B55" w:rsidRDefault="00AF2B55" w:rsidP="00AF2B55">
      <w:pPr>
        <w:widowControl w:val="0"/>
        <w:autoSpaceDE w:val="0"/>
        <w:autoSpaceDN w:val="0"/>
        <w:adjustRightInd w:val="0"/>
        <w:jc w:val="both"/>
        <w:rPr>
          <w:b/>
          <w:bCs/>
          <w:sz w:val="28"/>
          <w:szCs w:val="28"/>
        </w:rPr>
      </w:pPr>
    </w:p>
    <w:p w14:paraId="65811B3B" w14:textId="46CCB688" w:rsidR="00AF2B55" w:rsidRPr="00AF2B55" w:rsidRDefault="00AF2B55" w:rsidP="00AF2B55">
      <w:pPr>
        <w:widowControl w:val="0"/>
        <w:autoSpaceDE w:val="0"/>
        <w:autoSpaceDN w:val="0"/>
        <w:adjustRightInd w:val="0"/>
        <w:jc w:val="both"/>
        <w:rPr>
          <w:b/>
          <w:bCs/>
          <w:sz w:val="28"/>
          <w:szCs w:val="28"/>
        </w:rPr>
      </w:pPr>
      <w:r w:rsidRPr="00AF2B55">
        <w:rPr>
          <w:b/>
          <w:bCs/>
          <w:sz w:val="28"/>
          <w:szCs w:val="28"/>
        </w:rPr>
        <w:t>1.</w:t>
      </w:r>
      <w:r>
        <w:rPr>
          <w:b/>
          <w:bCs/>
          <w:sz w:val="28"/>
          <w:szCs w:val="28"/>
        </w:rPr>
        <w:t xml:space="preserve">1. </w:t>
      </w:r>
      <w:r w:rsidRPr="00AF2B55">
        <w:rPr>
          <w:b/>
          <w:bCs/>
          <w:sz w:val="28"/>
          <w:szCs w:val="28"/>
        </w:rPr>
        <w:t xml:space="preserve">Padomes ieteikums par pastiprinātu sadarbību, kas vērsta pret </w:t>
      </w:r>
      <w:proofErr w:type="spellStart"/>
      <w:r w:rsidRPr="00AF2B55">
        <w:rPr>
          <w:b/>
          <w:bCs/>
          <w:sz w:val="28"/>
          <w:szCs w:val="28"/>
        </w:rPr>
        <w:t>vakcīnregulējamām</w:t>
      </w:r>
      <w:proofErr w:type="spellEnd"/>
      <w:r w:rsidRPr="00AF2B55">
        <w:rPr>
          <w:b/>
          <w:bCs/>
          <w:sz w:val="28"/>
          <w:szCs w:val="28"/>
        </w:rPr>
        <w:t xml:space="preserve"> slimībām</w:t>
      </w:r>
      <w:r w:rsidRPr="00AF2B55">
        <w:rPr>
          <w:b/>
          <w:bCs/>
          <w:color w:val="000000"/>
          <w:sz w:val="28"/>
          <w:szCs w:val="28"/>
        </w:rPr>
        <w:t>.</w:t>
      </w:r>
    </w:p>
    <w:p w14:paraId="716DEA35" w14:textId="638F5792" w:rsidR="00561E9C" w:rsidRDefault="00561E9C" w:rsidP="00A01C8B">
      <w:pPr>
        <w:widowControl w:val="0"/>
        <w:autoSpaceDE w:val="0"/>
        <w:autoSpaceDN w:val="0"/>
        <w:adjustRightInd w:val="0"/>
        <w:jc w:val="both"/>
        <w:rPr>
          <w:b/>
          <w:bCs/>
          <w:sz w:val="28"/>
          <w:szCs w:val="28"/>
        </w:rPr>
      </w:pPr>
    </w:p>
    <w:p w14:paraId="6A969BE8" w14:textId="0D123ECA" w:rsidR="003835A2" w:rsidRDefault="003835A2" w:rsidP="003835A2">
      <w:pPr>
        <w:jc w:val="both"/>
        <w:rPr>
          <w:sz w:val="28"/>
          <w:szCs w:val="28"/>
        </w:rPr>
      </w:pPr>
      <w:r w:rsidRPr="00E03F98">
        <w:rPr>
          <w:sz w:val="28"/>
          <w:szCs w:val="28"/>
        </w:rPr>
        <w:t xml:space="preserve">Vakcinācija ir viens no spēcīgākajiem un rentablākajiem sabiedrības veselības aizsardzības pasākumiem, kādi 20. gadsimtā izstrādāti, un tā joprojām ir galvenais infekcijas slimību profilakses instruments. Par vakcinācijas programmām atbild </w:t>
      </w:r>
      <w:r w:rsidR="0088342B">
        <w:rPr>
          <w:sz w:val="28"/>
          <w:szCs w:val="28"/>
        </w:rPr>
        <w:t xml:space="preserve">ES </w:t>
      </w:r>
      <w:r w:rsidRPr="00E03F98">
        <w:rPr>
          <w:sz w:val="28"/>
          <w:szCs w:val="28"/>
        </w:rPr>
        <w:t xml:space="preserve">dalībvalstis, taču </w:t>
      </w:r>
      <w:proofErr w:type="spellStart"/>
      <w:r w:rsidRPr="00E03F98">
        <w:rPr>
          <w:sz w:val="28"/>
          <w:szCs w:val="28"/>
        </w:rPr>
        <w:t>vakcīnregulējamām</w:t>
      </w:r>
      <w:proofErr w:type="spellEnd"/>
      <w:r w:rsidRPr="00E03F98">
        <w:rPr>
          <w:sz w:val="28"/>
          <w:szCs w:val="28"/>
        </w:rPr>
        <w:t xml:space="preserve"> slimībām ir pārrobežu raksturs un nacionālās imunizācijas programmas saskaras ar kopīgām problēmām, tā</w:t>
      </w:r>
      <w:r w:rsidR="0088342B">
        <w:rPr>
          <w:sz w:val="28"/>
          <w:szCs w:val="28"/>
        </w:rPr>
        <w:t>pēc būtu ļoti vēlama saskaņotāka</w:t>
      </w:r>
      <w:r w:rsidRPr="00E03F98">
        <w:rPr>
          <w:sz w:val="28"/>
          <w:szCs w:val="28"/>
        </w:rPr>
        <w:t xml:space="preserve"> ES rīcība. Uz šādu rīcību aicina 2014.gadā pieņemtie </w:t>
      </w:r>
      <w:r w:rsidR="0088342B">
        <w:rPr>
          <w:sz w:val="28"/>
          <w:szCs w:val="28"/>
        </w:rPr>
        <w:t xml:space="preserve">ES </w:t>
      </w:r>
      <w:r w:rsidRPr="00E03F98">
        <w:rPr>
          <w:sz w:val="28"/>
          <w:szCs w:val="28"/>
        </w:rPr>
        <w:t>Padomes</w:t>
      </w:r>
      <w:r w:rsidR="0088342B">
        <w:rPr>
          <w:sz w:val="28"/>
          <w:szCs w:val="28"/>
        </w:rPr>
        <w:t xml:space="preserve"> (</w:t>
      </w:r>
      <w:r w:rsidR="00B42BA1">
        <w:rPr>
          <w:sz w:val="28"/>
          <w:szCs w:val="28"/>
        </w:rPr>
        <w:t>turpmāk tekstā - Padomes</w:t>
      </w:r>
      <w:r w:rsidR="0088342B">
        <w:rPr>
          <w:sz w:val="28"/>
          <w:szCs w:val="28"/>
        </w:rPr>
        <w:t>)</w:t>
      </w:r>
      <w:r w:rsidRPr="00E03F98">
        <w:rPr>
          <w:sz w:val="28"/>
          <w:szCs w:val="28"/>
        </w:rPr>
        <w:t xml:space="preserve"> secinājumi par vakcināciju kā efektīvu līdzekli sabiedrības veselības jomā (2014/C 438/04) un 2011.gadā pieņemtie Padomes secinājumi par bērnu imunizāciju – panākumi un problēmas bērnu imunizācijā Eiropā un turpmākā rīcība (2011/C 202/02), kas ņemti vērā, sagatavojot šo </w:t>
      </w:r>
      <w:r w:rsidR="0088342B">
        <w:rPr>
          <w:sz w:val="28"/>
          <w:szCs w:val="28"/>
        </w:rPr>
        <w:t xml:space="preserve">Padomes </w:t>
      </w:r>
      <w:r w:rsidRPr="00E03F98">
        <w:rPr>
          <w:sz w:val="28"/>
          <w:szCs w:val="28"/>
        </w:rPr>
        <w:t>ieteikumu</w:t>
      </w:r>
      <w:r>
        <w:rPr>
          <w:sz w:val="28"/>
          <w:szCs w:val="28"/>
        </w:rPr>
        <w:t>.</w:t>
      </w:r>
    </w:p>
    <w:p w14:paraId="63741245" w14:textId="77777777" w:rsidR="00C2182D" w:rsidRPr="00E03F98" w:rsidRDefault="00C2182D" w:rsidP="003835A2">
      <w:pPr>
        <w:jc w:val="both"/>
        <w:rPr>
          <w:sz w:val="28"/>
          <w:szCs w:val="28"/>
        </w:rPr>
      </w:pPr>
    </w:p>
    <w:p w14:paraId="6FD59F83" w14:textId="68FAA3C3" w:rsidR="00593F0C" w:rsidRDefault="003835A2" w:rsidP="00C2182D">
      <w:pPr>
        <w:jc w:val="both"/>
        <w:rPr>
          <w:sz w:val="28"/>
          <w:szCs w:val="28"/>
        </w:rPr>
      </w:pPr>
      <w:r w:rsidRPr="00E03F98">
        <w:rPr>
          <w:sz w:val="28"/>
          <w:szCs w:val="28"/>
        </w:rPr>
        <w:t>Padomes ieteikuma mērķis ir pastiprināt tādu sadarbību un koordināciju ES valstu, nozares un citu relevantu ieinteresēto personu vidū, kas palīdzētu palielināt vakcinācijas aptvērumu, atbalstīt iespēju visā ES</w:t>
      </w:r>
      <w:r>
        <w:rPr>
          <w:sz w:val="28"/>
          <w:szCs w:val="28"/>
        </w:rPr>
        <w:t xml:space="preserve"> </w:t>
      </w:r>
      <w:r w:rsidRPr="00E03F98">
        <w:rPr>
          <w:sz w:val="28"/>
          <w:szCs w:val="28"/>
        </w:rPr>
        <w:t xml:space="preserve">saskaņot vakcinācijas kalendārus, veicināt vakcinācijas pieņemšanu, atbalstīt vakcīnu pētniecību un izstrādi, kā arī pastiprināt vakcīnu nodrošinājumu, iepirkumu un krājumu pārvaldību, arī ārkārtas gadījumos. Šiem pasākumiem vajadzētu samazināt saslimstību ar </w:t>
      </w:r>
      <w:proofErr w:type="spellStart"/>
      <w:r w:rsidRPr="00E03F98">
        <w:rPr>
          <w:sz w:val="28"/>
          <w:szCs w:val="28"/>
        </w:rPr>
        <w:t>vakcīnregulējamām</w:t>
      </w:r>
      <w:proofErr w:type="spellEnd"/>
      <w:r w:rsidRPr="00E03F98">
        <w:rPr>
          <w:sz w:val="28"/>
          <w:szCs w:val="28"/>
        </w:rPr>
        <w:t xml:space="preserve"> slimībām, paaugstināt Eiropas iedzīvotāju veselības rādītājus un </w:t>
      </w:r>
      <w:r w:rsidR="00586669" w:rsidRPr="00E03F98">
        <w:rPr>
          <w:sz w:val="28"/>
          <w:szCs w:val="28"/>
        </w:rPr>
        <w:t xml:space="preserve">kopumā </w:t>
      </w:r>
      <w:r w:rsidRPr="00E03F98">
        <w:rPr>
          <w:sz w:val="28"/>
          <w:szCs w:val="28"/>
        </w:rPr>
        <w:t>uzlabot drošību attiecībā uz veselību.</w:t>
      </w:r>
    </w:p>
    <w:p w14:paraId="24700EAF" w14:textId="0E47B41E" w:rsidR="00C2182D" w:rsidRPr="00593F0C" w:rsidRDefault="003835A2" w:rsidP="00C2182D">
      <w:pPr>
        <w:jc w:val="both"/>
        <w:rPr>
          <w:sz w:val="28"/>
          <w:szCs w:val="28"/>
        </w:rPr>
      </w:pPr>
      <w:r w:rsidRPr="003835A2">
        <w:rPr>
          <w:b/>
          <w:sz w:val="28"/>
          <w:szCs w:val="28"/>
        </w:rPr>
        <w:lastRenderedPageBreak/>
        <w:t>Latvijas pozīcija</w:t>
      </w:r>
    </w:p>
    <w:p w14:paraId="0BD96B8C" w14:textId="77777777" w:rsidR="00C2182D" w:rsidRDefault="00C2182D" w:rsidP="00C2182D">
      <w:pPr>
        <w:contextualSpacing/>
        <w:jc w:val="both"/>
        <w:rPr>
          <w:b/>
          <w:sz w:val="28"/>
          <w:szCs w:val="28"/>
        </w:rPr>
      </w:pPr>
    </w:p>
    <w:p w14:paraId="0A24EA8A" w14:textId="6DB57443" w:rsidR="00585C48" w:rsidRDefault="00135533" w:rsidP="00C2182D">
      <w:pPr>
        <w:contextualSpacing/>
        <w:jc w:val="both"/>
        <w:rPr>
          <w:sz w:val="28"/>
          <w:szCs w:val="28"/>
        </w:rPr>
      </w:pPr>
      <w:r w:rsidRPr="002F0E93">
        <w:rPr>
          <w:color w:val="000000"/>
          <w:sz w:val="28"/>
          <w:szCs w:val="28"/>
        </w:rPr>
        <w:t>Latvija, atbilstoši apstiprinātajai</w:t>
      </w:r>
      <w:r w:rsidR="00A01C8B">
        <w:rPr>
          <w:color w:val="000000"/>
          <w:sz w:val="28"/>
          <w:szCs w:val="28"/>
        </w:rPr>
        <w:t xml:space="preserve"> </w:t>
      </w:r>
      <w:r w:rsidRPr="002F0E93">
        <w:rPr>
          <w:color w:val="000000"/>
          <w:sz w:val="28"/>
          <w:szCs w:val="28"/>
        </w:rPr>
        <w:t>sākotnējai pozīcijai</w:t>
      </w:r>
      <w:r w:rsidR="00771C6D">
        <w:rPr>
          <w:color w:val="000000"/>
          <w:sz w:val="28"/>
          <w:szCs w:val="28"/>
        </w:rPr>
        <w:t xml:space="preserve"> (</w:t>
      </w:r>
      <w:r w:rsidR="00771C6D" w:rsidRPr="00771C6D">
        <w:rPr>
          <w:rFonts w:eastAsia="Arial Unicode MS"/>
          <w:bCs/>
          <w:spacing w:val="4"/>
          <w:sz w:val="28"/>
          <w:szCs w:val="28"/>
        </w:rPr>
        <w:t xml:space="preserve">Pozīcija Nr.1 </w:t>
      </w:r>
      <w:r w:rsidR="00771C6D" w:rsidRPr="00771C6D">
        <w:rPr>
          <w:sz w:val="28"/>
          <w:szCs w:val="28"/>
        </w:rPr>
        <w:t>par</w:t>
      </w:r>
      <w:r w:rsidR="00585C48">
        <w:rPr>
          <w:sz w:val="28"/>
          <w:szCs w:val="28"/>
        </w:rPr>
        <w:t xml:space="preserve"> </w:t>
      </w:r>
      <w:r w:rsidR="00585C48">
        <w:rPr>
          <w:bCs/>
          <w:sz w:val="28"/>
          <w:szCs w:val="28"/>
        </w:rPr>
        <w:t>Priekšlikumu</w:t>
      </w:r>
      <w:r w:rsidR="00585C48" w:rsidRPr="00E03F98">
        <w:rPr>
          <w:bCs/>
          <w:sz w:val="28"/>
          <w:szCs w:val="28"/>
        </w:rPr>
        <w:t xml:space="preserve"> Padomes ieteikumam</w:t>
      </w:r>
      <w:r w:rsidR="00585C48">
        <w:rPr>
          <w:bCs/>
          <w:sz w:val="28"/>
          <w:szCs w:val="28"/>
        </w:rPr>
        <w:t xml:space="preserve"> </w:t>
      </w:r>
      <w:r w:rsidR="00585C48" w:rsidRPr="00E03F98">
        <w:rPr>
          <w:bCs/>
          <w:sz w:val="28"/>
          <w:szCs w:val="28"/>
        </w:rPr>
        <w:t xml:space="preserve">par pastiprinātu sadarbību, kas vērsta pret </w:t>
      </w:r>
      <w:proofErr w:type="spellStart"/>
      <w:r w:rsidR="00585C48" w:rsidRPr="00E03F98">
        <w:rPr>
          <w:bCs/>
          <w:sz w:val="28"/>
          <w:szCs w:val="28"/>
        </w:rPr>
        <w:t>vakcīnregulējamām</w:t>
      </w:r>
      <w:proofErr w:type="spellEnd"/>
      <w:r w:rsidR="00585C48" w:rsidRPr="00E03F98">
        <w:rPr>
          <w:bCs/>
          <w:sz w:val="28"/>
          <w:szCs w:val="28"/>
        </w:rPr>
        <w:t xml:space="preserve"> slimībām </w:t>
      </w:r>
      <w:r w:rsidR="00EE33EB">
        <w:rPr>
          <w:rFonts w:eastAsia="Arial Unicode MS"/>
          <w:bCs/>
          <w:spacing w:val="4"/>
          <w:sz w:val="28"/>
          <w:szCs w:val="28"/>
        </w:rPr>
        <w:t>(apstiprināta 16.04</w:t>
      </w:r>
      <w:r w:rsidR="00771C6D" w:rsidRPr="00771C6D">
        <w:rPr>
          <w:rFonts w:eastAsia="Arial Unicode MS"/>
          <w:bCs/>
          <w:spacing w:val="4"/>
          <w:sz w:val="28"/>
          <w:szCs w:val="28"/>
        </w:rPr>
        <w:t>.18)</w:t>
      </w:r>
      <w:r w:rsidR="00771C6D" w:rsidRPr="00771C6D">
        <w:rPr>
          <w:color w:val="000000"/>
          <w:sz w:val="28"/>
          <w:szCs w:val="28"/>
        </w:rPr>
        <w:t>)</w:t>
      </w:r>
      <w:r w:rsidRPr="00771C6D">
        <w:rPr>
          <w:color w:val="000000"/>
          <w:sz w:val="28"/>
          <w:szCs w:val="28"/>
        </w:rPr>
        <w:t>,</w:t>
      </w:r>
      <w:r w:rsidR="00A01C8B">
        <w:rPr>
          <w:color w:val="000000"/>
          <w:sz w:val="28"/>
          <w:szCs w:val="28"/>
        </w:rPr>
        <w:t xml:space="preserve"> </w:t>
      </w:r>
      <w:r w:rsidR="00585C48" w:rsidRPr="00E03F98">
        <w:rPr>
          <w:sz w:val="28"/>
          <w:szCs w:val="28"/>
        </w:rPr>
        <w:t xml:space="preserve">atbalsta Padomes ieteikuma apstiprināšanu un piekrīt, ka nepieciešams stiprināt sadarbību cīņā pret </w:t>
      </w:r>
      <w:proofErr w:type="spellStart"/>
      <w:r w:rsidR="00585C48" w:rsidRPr="00E03F98">
        <w:rPr>
          <w:sz w:val="28"/>
          <w:szCs w:val="28"/>
        </w:rPr>
        <w:t>vakcī</w:t>
      </w:r>
      <w:r w:rsidR="00B42BA1">
        <w:rPr>
          <w:sz w:val="28"/>
          <w:szCs w:val="28"/>
        </w:rPr>
        <w:t>nregulējamām</w:t>
      </w:r>
      <w:proofErr w:type="spellEnd"/>
      <w:r w:rsidR="00B42BA1">
        <w:rPr>
          <w:sz w:val="28"/>
          <w:szCs w:val="28"/>
        </w:rPr>
        <w:t xml:space="preserve"> infekcijas slimībām</w:t>
      </w:r>
      <w:r w:rsidR="00585C48" w:rsidRPr="00E03F98">
        <w:rPr>
          <w:sz w:val="28"/>
          <w:szCs w:val="28"/>
        </w:rPr>
        <w:t xml:space="preserve">. Latvija īpaši atbalsta nepieciešamību izveidot un attīstīt elektronisku informācijas sistēmu, kas sniedz iespēju iegūt atjauninātu informāciju par iedzīvotāju vakcinācijas statusu, tādējādi arī nodrošinot iespēju iegūt reāllaika datus par vakcinācijas aptveri visās iedzīvotāju grupās. </w:t>
      </w:r>
    </w:p>
    <w:p w14:paraId="522549C6" w14:textId="77777777" w:rsidR="00586669" w:rsidRPr="00C2182D" w:rsidRDefault="00586669" w:rsidP="00C2182D">
      <w:pPr>
        <w:contextualSpacing/>
        <w:jc w:val="both"/>
        <w:rPr>
          <w:b/>
          <w:sz w:val="28"/>
          <w:szCs w:val="28"/>
        </w:rPr>
      </w:pPr>
    </w:p>
    <w:p w14:paraId="45465EAA" w14:textId="2CFBC0B6" w:rsidR="00585C48" w:rsidRDefault="00585C48" w:rsidP="00585C48">
      <w:pPr>
        <w:jc w:val="both"/>
        <w:rPr>
          <w:sz w:val="28"/>
          <w:szCs w:val="28"/>
        </w:rPr>
      </w:pPr>
      <w:r w:rsidRPr="00E03F98">
        <w:rPr>
          <w:sz w:val="28"/>
          <w:szCs w:val="28"/>
        </w:rPr>
        <w:t>Latvija atbalsta vakcīnu pētniecības un inovāciju veicināšanu, lai atvieglotu pieeju jaunām vai uzlabotām vakcīnām, tomēr Latvija uzskata, ka ir jāņem vērā katras valsts finansiālās iespējas šāda atbalsta sniegšanai.</w:t>
      </w:r>
    </w:p>
    <w:p w14:paraId="37AA71E1" w14:textId="58DA4D6E" w:rsidR="00585C48" w:rsidRDefault="00585C48" w:rsidP="00585C48">
      <w:pPr>
        <w:jc w:val="both"/>
        <w:rPr>
          <w:sz w:val="28"/>
          <w:szCs w:val="28"/>
        </w:rPr>
      </w:pPr>
      <w:r w:rsidRPr="00E03F98">
        <w:rPr>
          <w:sz w:val="28"/>
          <w:szCs w:val="28"/>
        </w:rPr>
        <w:t>Latvija atbalsta ES virtuālās datu noliktavas izveidi par vakcīnu pieejamajiem krājumiem un to trūkumu, kas sniegs informāciju par fiziski pieejamajām vakcīnām. Atbalstām arī ideju par vakcīnu piegādes mehānismu no vienas dalībvalsts citai dalībvalstij, bet vēršam uzmanību, ka dalībvalstīs pastāv dažādi vakcīnu iepirkšanas un izplatīšanas mehānismi. Līdz ar to var rasties neskaidrības un problēmas ar vakcīnu loģistikas nodrošināšanu.</w:t>
      </w:r>
    </w:p>
    <w:p w14:paraId="20DFA194" w14:textId="30D63E77" w:rsidR="00585C48" w:rsidRDefault="00585C48" w:rsidP="00585C48">
      <w:pPr>
        <w:jc w:val="both"/>
        <w:rPr>
          <w:sz w:val="28"/>
          <w:szCs w:val="28"/>
        </w:rPr>
      </w:pPr>
      <w:r w:rsidRPr="00E03F98">
        <w:rPr>
          <w:sz w:val="28"/>
          <w:szCs w:val="28"/>
        </w:rPr>
        <w:t xml:space="preserve">Latvija atbalsta arī vienotas ES vakcinācijas kartes izveidi, lai atvieglotu izsekojamību iedzīvotāju, īpaši bērnu, vakcinācijas stāvoklim. </w:t>
      </w:r>
    </w:p>
    <w:p w14:paraId="26272569" w14:textId="77777777" w:rsidR="00585C48" w:rsidRPr="00E03F98" w:rsidRDefault="00585C48" w:rsidP="00585C48">
      <w:pPr>
        <w:jc w:val="both"/>
        <w:rPr>
          <w:sz w:val="28"/>
          <w:szCs w:val="28"/>
        </w:rPr>
      </w:pPr>
    </w:p>
    <w:p w14:paraId="2CE7DEB4" w14:textId="6B9277F6" w:rsidR="00585C48" w:rsidRDefault="00585C48" w:rsidP="00585C48">
      <w:pPr>
        <w:jc w:val="both"/>
        <w:rPr>
          <w:sz w:val="28"/>
          <w:szCs w:val="28"/>
        </w:rPr>
      </w:pPr>
      <w:r w:rsidRPr="00E03F98">
        <w:rPr>
          <w:sz w:val="28"/>
          <w:szCs w:val="28"/>
        </w:rPr>
        <w:t>Latvija atbalsta arī vienota informācijas portāla izveidi ar ticamu un aktuālu informāciju par vakcinācijas ieguvumiem un drošību.</w:t>
      </w:r>
    </w:p>
    <w:p w14:paraId="2F2EF6CC" w14:textId="77777777" w:rsidR="00585C48" w:rsidRPr="00E03F98" w:rsidRDefault="00585C48" w:rsidP="00585C48">
      <w:pPr>
        <w:jc w:val="both"/>
        <w:rPr>
          <w:sz w:val="28"/>
          <w:szCs w:val="28"/>
        </w:rPr>
      </w:pPr>
    </w:p>
    <w:p w14:paraId="56577C9A" w14:textId="4210A3FC" w:rsidR="00585C48" w:rsidRDefault="00585C48" w:rsidP="00585C48">
      <w:pPr>
        <w:jc w:val="both"/>
        <w:rPr>
          <w:sz w:val="28"/>
          <w:szCs w:val="28"/>
        </w:rPr>
      </w:pPr>
      <w:r w:rsidRPr="00E03F98">
        <w:rPr>
          <w:sz w:val="28"/>
          <w:szCs w:val="28"/>
        </w:rPr>
        <w:t xml:space="preserve">Latvija piekrīt, ka ārstniecības personām ir izšķiroša loma vakcinācijas aptveres veicināšanai un sabiedrības izglītošanā par vakcinācijas nepieciešamību. </w:t>
      </w:r>
    </w:p>
    <w:p w14:paraId="2D2B22E4" w14:textId="77777777" w:rsidR="00585C48" w:rsidRPr="00E03F98" w:rsidRDefault="00585C48" w:rsidP="00585C48">
      <w:pPr>
        <w:jc w:val="both"/>
        <w:rPr>
          <w:sz w:val="28"/>
          <w:szCs w:val="28"/>
        </w:rPr>
      </w:pPr>
    </w:p>
    <w:p w14:paraId="7553F848" w14:textId="42ACBD3A" w:rsidR="00585C48" w:rsidRDefault="00585C48" w:rsidP="00585C48">
      <w:pPr>
        <w:jc w:val="both"/>
        <w:rPr>
          <w:sz w:val="28"/>
          <w:szCs w:val="28"/>
        </w:rPr>
      </w:pPr>
      <w:r w:rsidRPr="00E03F98">
        <w:rPr>
          <w:sz w:val="28"/>
          <w:szCs w:val="28"/>
        </w:rPr>
        <w:t xml:space="preserve">Latvija atbalsta </w:t>
      </w:r>
      <w:r w:rsidR="00B42BA1">
        <w:rPr>
          <w:sz w:val="28"/>
          <w:szCs w:val="28"/>
        </w:rPr>
        <w:t>Komisijas</w:t>
      </w:r>
      <w:r w:rsidRPr="00E03F98">
        <w:rPr>
          <w:sz w:val="28"/>
          <w:szCs w:val="28"/>
        </w:rPr>
        <w:t xml:space="preserve"> iniciatīvu veidot ciešāku sadarbību vakcinācijas veicināšanai, nodrošinot efektīvāku informācijas apmaiņu par jaunākajiem zinātniskajiem atklājumiem imunizācijas jomā, vienotu vakcināciju reģistrācijas sistēmas attīstību, pārrobežu vakcinācijas kampaņu organizēšanu. </w:t>
      </w:r>
    </w:p>
    <w:p w14:paraId="79CFA392" w14:textId="715562C4" w:rsidR="00EC12EC" w:rsidRPr="00B42BA1" w:rsidRDefault="00EC12EC" w:rsidP="00593F0C">
      <w:pPr>
        <w:shd w:val="clear" w:color="auto" w:fill="FFFFFF"/>
        <w:ind w:right="57"/>
        <w:jc w:val="both"/>
        <w:rPr>
          <w:color w:val="212121"/>
          <w:sz w:val="28"/>
          <w:szCs w:val="28"/>
        </w:rPr>
      </w:pPr>
    </w:p>
    <w:p w14:paraId="3E009AAF" w14:textId="2F10EEF6" w:rsidR="00FC624F" w:rsidRDefault="00AF2B55" w:rsidP="00A01C8B">
      <w:pPr>
        <w:contextualSpacing/>
        <w:jc w:val="both"/>
        <w:rPr>
          <w:b/>
          <w:sz w:val="28"/>
          <w:szCs w:val="28"/>
        </w:rPr>
      </w:pPr>
      <w:r w:rsidRPr="00AF2B55">
        <w:rPr>
          <w:b/>
          <w:sz w:val="28"/>
          <w:szCs w:val="28"/>
        </w:rPr>
        <w:t>1.2.</w:t>
      </w:r>
      <w:r w:rsidRPr="009E5429">
        <w:rPr>
          <w:b/>
          <w:sz w:val="28"/>
          <w:szCs w:val="28"/>
        </w:rPr>
        <w:t xml:space="preserve"> </w:t>
      </w:r>
      <w:proofErr w:type="spellStart"/>
      <w:r w:rsidR="00A844FE" w:rsidRPr="009E5429">
        <w:rPr>
          <w:b/>
          <w:sz w:val="28"/>
          <w:szCs w:val="28"/>
        </w:rPr>
        <w:t>Vakcīnneizlēmības</w:t>
      </w:r>
      <w:proofErr w:type="spellEnd"/>
      <w:r w:rsidR="00A844FE" w:rsidRPr="009E5429">
        <w:rPr>
          <w:b/>
          <w:sz w:val="28"/>
          <w:szCs w:val="28"/>
        </w:rPr>
        <w:t xml:space="preserve"> problēmas risināšana ES un dalībvalstīs: izaicinājumi un iespējas </w:t>
      </w:r>
      <w:proofErr w:type="spellStart"/>
      <w:r w:rsidR="00A844FE" w:rsidRPr="009E5429">
        <w:rPr>
          <w:b/>
          <w:sz w:val="28"/>
          <w:szCs w:val="28"/>
        </w:rPr>
        <w:t>digitalizētajā</w:t>
      </w:r>
      <w:proofErr w:type="spellEnd"/>
      <w:r w:rsidR="00A844FE" w:rsidRPr="009E5429">
        <w:rPr>
          <w:b/>
          <w:sz w:val="28"/>
          <w:szCs w:val="28"/>
        </w:rPr>
        <w:t xml:space="preserve"> pasaulē</w:t>
      </w:r>
    </w:p>
    <w:p w14:paraId="37AC1887" w14:textId="6035BF9E" w:rsidR="009E5429" w:rsidRDefault="009E5429" w:rsidP="00A01C8B">
      <w:pPr>
        <w:contextualSpacing/>
        <w:jc w:val="both"/>
        <w:rPr>
          <w:b/>
          <w:sz w:val="28"/>
          <w:szCs w:val="28"/>
        </w:rPr>
      </w:pPr>
    </w:p>
    <w:p w14:paraId="1AD612DF" w14:textId="72695A3C" w:rsidR="009E5429" w:rsidRDefault="009E5429" w:rsidP="009E5429">
      <w:pPr>
        <w:jc w:val="both"/>
        <w:rPr>
          <w:sz w:val="28"/>
          <w:szCs w:val="28"/>
        </w:rPr>
      </w:pPr>
      <w:r w:rsidRPr="009E5429">
        <w:rPr>
          <w:sz w:val="28"/>
          <w:szCs w:val="28"/>
        </w:rPr>
        <w:t xml:space="preserve">Lai arī zinātnē valda vienprātība par vakcināciju kā vienu no vissvarīgākajām un efektīvākajām mūsdienu medicīnā pieejamām profilakses metodēm, vakcīnu profilakses slimības, </w:t>
      </w:r>
      <w:proofErr w:type="spellStart"/>
      <w:r w:rsidRPr="009E5429">
        <w:rPr>
          <w:sz w:val="28"/>
          <w:szCs w:val="28"/>
        </w:rPr>
        <w:t>vakcīnregulējamās</w:t>
      </w:r>
      <w:proofErr w:type="spellEnd"/>
      <w:r w:rsidRPr="009E5429">
        <w:rPr>
          <w:sz w:val="28"/>
          <w:szCs w:val="28"/>
        </w:rPr>
        <w:t xml:space="preserve"> slimības rada pieaugošus draudus sabiedrības veselībai lielākajā Eiropas daļā. Šīs atšķirības starp teorētiskajām zināšanām un to praktisko īstenošanu rada dažādi iemesli, no kuriem viens ir </w:t>
      </w:r>
      <w:r w:rsidRPr="009E5429">
        <w:rPr>
          <w:sz w:val="28"/>
          <w:szCs w:val="28"/>
        </w:rPr>
        <w:lastRenderedPageBreak/>
        <w:t xml:space="preserve">pieaugoša </w:t>
      </w:r>
      <w:proofErr w:type="spellStart"/>
      <w:r w:rsidRPr="009E5429">
        <w:rPr>
          <w:sz w:val="28"/>
          <w:szCs w:val="28"/>
        </w:rPr>
        <w:t>vakcīnneizlēmība</w:t>
      </w:r>
      <w:proofErr w:type="spellEnd"/>
      <w:r w:rsidRPr="009E5429">
        <w:rPr>
          <w:sz w:val="28"/>
          <w:szCs w:val="28"/>
        </w:rPr>
        <w:t>. Šodienas komunikācijas un informācijas tehnoloģijas, kas ļauj ātri un viegli izplatīt visu veidu ziņas, tostarp dezinformāciju par vakcīnām un vakcināciju, var radīt bailes no vakcinācijas. Tajā pašā laikā strauja šo tehnoloģiju attīstība, no otras puses, varētu dot ieguldījumu veselības veicināšanā un slimību profilaksē. Austrijas prezidentūra</w:t>
      </w:r>
      <w:r w:rsidR="00493BBF">
        <w:rPr>
          <w:sz w:val="28"/>
          <w:szCs w:val="28"/>
        </w:rPr>
        <w:t xml:space="preserve"> </w:t>
      </w:r>
      <w:r w:rsidRPr="009E5429">
        <w:rPr>
          <w:sz w:val="28"/>
          <w:szCs w:val="28"/>
        </w:rPr>
        <w:t>ir sagatavojusi dokumentu “</w:t>
      </w:r>
      <w:proofErr w:type="spellStart"/>
      <w:r w:rsidRPr="009E5429">
        <w:rPr>
          <w:sz w:val="28"/>
          <w:szCs w:val="28"/>
        </w:rPr>
        <w:t>Vakcīnneizlēmības</w:t>
      </w:r>
      <w:proofErr w:type="spellEnd"/>
      <w:r w:rsidRPr="009E5429">
        <w:rPr>
          <w:sz w:val="28"/>
          <w:szCs w:val="28"/>
        </w:rPr>
        <w:t xml:space="preserve"> problēmas risināšana ES un dalībvalstīs: izaicinājumi un iespējas </w:t>
      </w:r>
      <w:proofErr w:type="spellStart"/>
      <w:r w:rsidRPr="009E5429">
        <w:rPr>
          <w:sz w:val="28"/>
          <w:szCs w:val="28"/>
        </w:rPr>
        <w:t>digitalizētajā</w:t>
      </w:r>
      <w:proofErr w:type="spellEnd"/>
      <w:r w:rsidRPr="009E5429">
        <w:rPr>
          <w:sz w:val="28"/>
          <w:szCs w:val="28"/>
        </w:rPr>
        <w:t xml:space="preserve"> pasaulē”, kurā aicina </w:t>
      </w:r>
      <w:r w:rsidR="00586669">
        <w:rPr>
          <w:sz w:val="28"/>
          <w:szCs w:val="28"/>
        </w:rPr>
        <w:t xml:space="preserve">dalībvalstu pārstāvjus </w:t>
      </w:r>
      <w:r w:rsidRPr="009E5429">
        <w:rPr>
          <w:sz w:val="28"/>
          <w:szCs w:val="28"/>
        </w:rPr>
        <w:t>uz viedokļu apmaiņu par sekojošiem jautājumiem:</w:t>
      </w:r>
    </w:p>
    <w:p w14:paraId="65F33858" w14:textId="77777777" w:rsidR="00665328" w:rsidRDefault="00665328" w:rsidP="009E5429">
      <w:pPr>
        <w:jc w:val="both"/>
        <w:rPr>
          <w:b/>
          <w:sz w:val="28"/>
          <w:szCs w:val="28"/>
        </w:rPr>
      </w:pPr>
    </w:p>
    <w:p w14:paraId="1E487BA6" w14:textId="6CDBE881" w:rsidR="009E5429" w:rsidRDefault="009E5429" w:rsidP="009E5429">
      <w:pPr>
        <w:jc w:val="both"/>
        <w:rPr>
          <w:b/>
          <w:sz w:val="28"/>
          <w:szCs w:val="28"/>
        </w:rPr>
      </w:pPr>
      <w:r w:rsidRPr="009E5429">
        <w:rPr>
          <w:b/>
          <w:sz w:val="28"/>
          <w:szCs w:val="28"/>
        </w:rPr>
        <w:t xml:space="preserve">1. Nesens pētījums liecina, ka dažās Eiropas valstīs </w:t>
      </w:r>
      <w:bookmarkStart w:id="5" w:name="_Hlk530491573"/>
      <w:proofErr w:type="spellStart"/>
      <w:r w:rsidRPr="009E5429">
        <w:rPr>
          <w:b/>
          <w:sz w:val="28"/>
          <w:szCs w:val="28"/>
        </w:rPr>
        <w:t>vakcīnneizlēmība</w:t>
      </w:r>
      <w:proofErr w:type="spellEnd"/>
      <w:r w:rsidRPr="009E5429">
        <w:rPr>
          <w:b/>
          <w:sz w:val="28"/>
          <w:szCs w:val="28"/>
        </w:rPr>
        <w:t xml:space="preserve"> </w:t>
      </w:r>
      <w:bookmarkEnd w:id="5"/>
      <w:r w:rsidRPr="009E5429">
        <w:rPr>
          <w:b/>
          <w:sz w:val="28"/>
          <w:szCs w:val="28"/>
        </w:rPr>
        <w:t xml:space="preserve">samazinājusies, bet citās tā palielinās. Esošais masalu uzliesmojums Eiropā pierāda, ka </w:t>
      </w:r>
      <w:proofErr w:type="spellStart"/>
      <w:r w:rsidRPr="009E5429">
        <w:rPr>
          <w:b/>
          <w:sz w:val="28"/>
          <w:szCs w:val="28"/>
        </w:rPr>
        <w:t>vakcīnneizlēmība</w:t>
      </w:r>
      <w:proofErr w:type="spellEnd"/>
      <w:r w:rsidRPr="009E5429">
        <w:rPr>
          <w:b/>
          <w:sz w:val="28"/>
          <w:szCs w:val="28"/>
        </w:rPr>
        <w:t xml:space="preserve">, kas var novest pie zema vakcinācijas aptvēruma, ir svarīgs pārrobežu veselības apdraudējums Eiropā. Kādi ir iemesli atšķirīgai </w:t>
      </w:r>
      <w:proofErr w:type="spellStart"/>
      <w:r w:rsidRPr="009E5429">
        <w:rPr>
          <w:b/>
          <w:sz w:val="28"/>
          <w:szCs w:val="28"/>
        </w:rPr>
        <w:t>vakcīnneizlēmībai</w:t>
      </w:r>
      <w:proofErr w:type="spellEnd"/>
      <w:r w:rsidRPr="009E5429">
        <w:rPr>
          <w:b/>
          <w:sz w:val="28"/>
          <w:szCs w:val="28"/>
        </w:rPr>
        <w:t xml:space="preserve"> starp dalībvalstīm un kā tā var tikt risināta? Kādas pūles ir jāpieliek, lai sistemātiski apkarotu </w:t>
      </w:r>
      <w:proofErr w:type="spellStart"/>
      <w:r w:rsidRPr="009E5429">
        <w:rPr>
          <w:b/>
          <w:sz w:val="28"/>
          <w:szCs w:val="28"/>
        </w:rPr>
        <w:t>vakcīnneizlēmību</w:t>
      </w:r>
      <w:proofErr w:type="spellEnd"/>
      <w:r w:rsidRPr="009E5429">
        <w:rPr>
          <w:b/>
          <w:sz w:val="28"/>
          <w:szCs w:val="28"/>
        </w:rPr>
        <w:t xml:space="preserve"> un zemos vakcinācijas </w:t>
      </w:r>
      <w:bookmarkStart w:id="6" w:name="_Hlk530491875"/>
      <w:r w:rsidRPr="009E5429">
        <w:rPr>
          <w:b/>
          <w:sz w:val="28"/>
          <w:szCs w:val="28"/>
        </w:rPr>
        <w:t xml:space="preserve">aptvēruma </w:t>
      </w:r>
      <w:bookmarkEnd w:id="6"/>
      <w:r w:rsidRPr="009E5429">
        <w:rPr>
          <w:b/>
          <w:sz w:val="28"/>
          <w:szCs w:val="28"/>
        </w:rPr>
        <w:t xml:space="preserve">rādītājus </w:t>
      </w:r>
      <w:r w:rsidR="009D5A5E">
        <w:rPr>
          <w:b/>
          <w:sz w:val="28"/>
          <w:szCs w:val="28"/>
        </w:rPr>
        <w:t>ES</w:t>
      </w:r>
      <w:r w:rsidRPr="009E5429">
        <w:rPr>
          <w:b/>
          <w:sz w:val="28"/>
          <w:szCs w:val="28"/>
        </w:rPr>
        <w:t>, lai novērstu šo pārrobežu veselības apdraudējumu? Vai ir kāda labākā prakse, kas palīdzējusi jūsu dalībvalstij palielināt vakcinācijas aptvērumu? Vai jūs varētu minēt veiksmīgu pasākumu, ko varētu īstenot citās dalībvalstīs?</w:t>
      </w:r>
    </w:p>
    <w:p w14:paraId="6AB47D03" w14:textId="77777777" w:rsidR="00493BBF" w:rsidRDefault="00493BBF" w:rsidP="009E5429">
      <w:pPr>
        <w:jc w:val="both"/>
        <w:rPr>
          <w:b/>
          <w:sz w:val="28"/>
          <w:szCs w:val="28"/>
        </w:rPr>
      </w:pPr>
    </w:p>
    <w:p w14:paraId="0BC2B5DE" w14:textId="1E604631" w:rsidR="003C6759" w:rsidRDefault="003C6759" w:rsidP="003C6759">
      <w:pPr>
        <w:jc w:val="both"/>
        <w:rPr>
          <w:sz w:val="28"/>
          <w:szCs w:val="28"/>
        </w:rPr>
      </w:pPr>
      <w:r>
        <w:rPr>
          <w:sz w:val="28"/>
          <w:szCs w:val="28"/>
        </w:rPr>
        <w:t>A</w:t>
      </w:r>
      <w:r w:rsidRPr="00833AF4">
        <w:rPr>
          <w:sz w:val="28"/>
          <w:szCs w:val="28"/>
        </w:rPr>
        <w:t xml:space="preserve">tbilstoši 2018. gada </w:t>
      </w:r>
      <w:r w:rsidR="009D5A5E">
        <w:rPr>
          <w:sz w:val="28"/>
          <w:szCs w:val="28"/>
        </w:rPr>
        <w:t>Komisijas</w:t>
      </w:r>
      <w:r w:rsidRPr="00833AF4">
        <w:rPr>
          <w:sz w:val="28"/>
          <w:szCs w:val="28"/>
        </w:rPr>
        <w:t xml:space="preserve"> pētījumam</w:t>
      </w:r>
      <w:r w:rsidRPr="00990FDF">
        <w:rPr>
          <w:sz w:val="28"/>
          <w:szCs w:val="28"/>
        </w:rPr>
        <w:t xml:space="preserve"> </w:t>
      </w:r>
      <w:r w:rsidRPr="00833AF4">
        <w:rPr>
          <w:sz w:val="28"/>
          <w:szCs w:val="28"/>
        </w:rPr>
        <w:t>par vakcināciju</w:t>
      </w:r>
      <w:r w:rsidRPr="00990FDF">
        <w:rPr>
          <w:sz w:val="28"/>
          <w:szCs w:val="28"/>
        </w:rPr>
        <w:t xml:space="preserve"> “</w:t>
      </w:r>
      <w:proofErr w:type="spellStart"/>
      <w:r w:rsidRPr="00990FDF">
        <w:rPr>
          <w:i/>
          <w:sz w:val="28"/>
          <w:szCs w:val="28"/>
        </w:rPr>
        <w:t>State</w:t>
      </w:r>
      <w:proofErr w:type="spellEnd"/>
      <w:r w:rsidRPr="00990FDF">
        <w:rPr>
          <w:i/>
          <w:sz w:val="28"/>
          <w:szCs w:val="28"/>
        </w:rPr>
        <w:t xml:space="preserve"> </w:t>
      </w:r>
      <w:proofErr w:type="spellStart"/>
      <w:r w:rsidRPr="00990FDF">
        <w:rPr>
          <w:i/>
          <w:sz w:val="28"/>
          <w:szCs w:val="28"/>
        </w:rPr>
        <w:t>of</w:t>
      </w:r>
      <w:proofErr w:type="spellEnd"/>
      <w:r w:rsidRPr="00990FDF">
        <w:rPr>
          <w:i/>
          <w:sz w:val="28"/>
          <w:szCs w:val="28"/>
        </w:rPr>
        <w:t xml:space="preserve"> </w:t>
      </w:r>
      <w:proofErr w:type="spellStart"/>
      <w:r w:rsidRPr="00990FDF">
        <w:rPr>
          <w:i/>
          <w:sz w:val="28"/>
          <w:szCs w:val="28"/>
        </w:rPr>
        <w:t>Vaccine</w:t>
      </w:r>
      <w:proofErr w:type="spellEnd"/>
      <w:r w:rsidRPr="00990FDF">
        <w:rPr>
          <w:i/>
          <w:sz w:val="28"/>
          <w:szCs w:val="28"/>
        </w:rPr>
        <w:t xml:space="preserve"> </w:t>
      </w:r>
      <w:proofErr w:type="spellStart"/>
      <w:r w:rsidRPr="00990FDF">
        <w:rPr>
          <w:i/>
          <w:sz w:val="28"/>
          <w:szCs w:val="28"/>
        </w:rPr>
        <w:t>Confidence</w:t>
      </w:r>
      <w:proofErr w:type="spellEnd"/>
      <w:r w:rsidRPr="00990FDF">
        <w:rPr>
          <w:i/>
          <w:sz w:val="28"/>
          <w:szCs w:val="28"/>
        </w:rPr>
        <w:t xml:space="preserve"> </w:t>
      </w:r>
      <w:proofErr w:type="spellStart"/>
      <w:r w:rsidRPr="00990FDF">
        <w:rPr>
          <w:i/>
          <w:sz w:val="28"/>
          <w:szCs w:val="28"/>
        </w:rPr>
        <w:t>in</w:t>
      </w:r>
      <w:proofErr w:type="spellEnd"/>
      <w:r w:rsidRPr="00990FDF">
        <w:rPr>
          <w:i/>
          <w:sz w:val="28"/>
          <w:szCs w:val="28"/>
        </w:rPr>
        <w:t xml:space="preserve"> </w:t>
      </w:r>
      <w:proofErr w:type="spellStart"/>
      <w:r w:rsidRPr="00990FDF">
        <w:rPr>
          <w:i/>
          <w:sz w:val="28"/>
          <w:szCs w:val="28"/>
        </w:rPr>
        <w:t>the</w:t>
      </w:r>
      <w:proofErr w:type="spellEnd"/>
      <w:r w:rsidRPr="00990FDF">
        <w:rPr>
          <w:i/>
          <w:sz w:val="28"/>
          <w:szCs w:val="28"/>
        </w:rPr>
        <w:t xml:space="preserve"> EU 2018</w:t>
      </w:r>
      <w:r w:rsidRPr="00990FDF">
        <w:rPr>
          <w:sz w:val="28"/>
          <w:szCs w:val="28"/>
        </w:rPr>
        <w:t>”</w:t>
      </w:r>
      <w:r w:rsidRPr="00576DA1">
        <w:rPr>
          <w:rStyle w:val="FootnoteReference"/>
          <w:sz w:val="28"/>
          <w:szCs w:val="28"/>
        </w:rPr>
        <w:footnoteReference w:id="1"/>
      </w:r>
      <w:r w:rsidR="00426147">
        <w:rPr>
          <w:sz w:val="28"/>
          <w:szCs w:val="28"/>
        </w:rPr>
        <w:t xml:space="preserve"> (“Vakcīnu uzticamības statuss  ES 2018”).</w:t>
      </w:r>
      <w:r w:rsidRPr="00833AF4">
        <w:rPr>
          <w:sz w:val="28"/>
          <w:szCs w:val="28"/>
        </w:rPr>
        <w:t xml:space="preserve"> Latvija ir pirmā vismazāk pārliecinātā valsts ES </w:t>
      </w:r>
      <w:r w:rsidR="00586669">
        <w:rPr>
          <w:sz w:val="28"/>
          <w:szCs w:val="28"/>
        </w:rPr>
        <w:t xml:space="preserve">par </w:t>
      </w:r>
      <w:r w:rsidRPr="00833AF4">
        <w:rPr>
          <w:sz w:val="28"/>
          <w:szCs w:val="28"/>
        </w:rPr>
        <w:t xml:space="preserve">vakcinācijas efektivitāti (vismazāk aptaujāto – 70,9 % – piekrīt, ka vakcīnas ir efektīvas), un otra vismazāk pārliecinātā valsts ES jautājumā par vakcinācijas drošību (68,2 % aptaujāto respondentu uzskata, ka vakcīnas ir drošas). </w:t>
      </w:r>
      <w:r w:rsidR="000239A6">
        <w:rPr>
          <w:sz w:val="28"/>
          <w:szCs w:val="28"/>
        </w:rPr>
        <w:t>Š</w:t>
      </w:r>
      <w:r>
        <w:rPr>
          <w:sz w:val="28"/>
          <w:szCs w:val="28"/>
        </w:rPr>
        <w:t xml:space="preserve">o faktu </w:t>
      </w:r>
      <w:r w:rsidR="000239A6">
        <w:rPr>
          <w:sz w:val="28"/>
          <w:szCs w:val="28"/>
        </w:rPr>
        <w:t>var skaidrot</w:t>
      </w:r>
      <w:r>
        <w:rPr>
          <w:sz w:val="28"/>
          <w:szCs w:val="28"/>
        </w:rPr>
        <w:t xml:space="preserve"> </w:t>
      </w:r>
      <w:r w:rsidRPr="00833AF4">
        <w:rPr>
          <w:sz w:val="28"/>
          <w:szCs w:val="28"/>
        </w:rPr>
        <w:t xml:space="preserve">ar to, ka iedzīvotāju vidū ļoti aktīvi cirkulē viltus ziņas, kas apšauba vakcīnu drošību un efektivitāti, kā arī pietiekamā apjomā nav pieejama kvalitatīva un pārliecinoša informācija, kas apliecinātu vakcīnu drošumu. </w:t>
      </w:r>
    </w:p>
    <w:p w14:paraId="47C7B2D4" w14:textId="77777777" w:rsidR="003C6759" w:rsidRPr="00833AF4" w:rsidRDefault="003C6759" w:rsidP="003C6759">
      <w:pPr>
        <w:ind w:firstLine="720"/>
        <w:jc w:val="both"/>
        <w:rPr>
          <w:sz w:val="28"/>
          <w:szCs w:val="28"/>
        </w:rPr>
      </w:pPr>
    </w:p>
    <w:p w14:paraId="53245D29" w14:textId="777F1376" w:rsidR="003C6759" w:rsidRDefault="003C6759" w:rsidP="003C6759">
      <w:pPr>
        <w:pStyle w:val="ListParagraph"/>
        <w:ind w:left="0"/>
        <w:jc w:val="both"/>
        <w:rPr>
          <w:sz w:val="28"/>
          <w:szCs w:val="28"/>
        </w:rPr>
      </w:pPr>
      <w:r>
        <w:rPr>
          <w:sz w:val="28"/>
          <w:szCs w:val="28"/>
        </w:rPr>
        <w:t>Vienlaicīgi jāņem vērā, ka Latvijā zīdaiņu v</w:t>
      </w:r>
      <w:r w:rsidRPr="00576DA1">
        <w:rPr>
          <w:sz w:val="28"/>
          <w:szCs w:val="28"/>
        </w:rPr>
        <w:t xml:space="preserve">akcinācijas aptvere pamatā atbilst </w:t>
      </w:r>
      <w:r w:rsidR="009D5A5E">
        <w:rPr>
          <w:sz w:val="28"/>
          <w:szCs w:val="28"/>
        </w:rPr>
        <w:t>PVO</w:t>
      </w:r>
      <w:r w:rsidRPr="00576DA1">
        <w:rPr>
          <w:sz w:val="28"/>
          <w:szCs w:val="28"/>
        </w:rPr>
        <w:t xml:space="preserve"> rekomendētajam līmenim</w:t>
      </w:r>
      <w:r>
        <w:rPr>
          <w:sz w:val="28"/>
          <w:szCs w:val="28"/>
        </w:rPr>
        <w:t xml:space="preserve"> </w:t>
      </w:r>
      <w:r w:rsidRPr="00576DA1">
        <w:rPr>
          <w:sz w:val="28"/>
          <w:szCs w:val="28"/>
        </w:rPr>
        <w:t>–</w:t>
      </w:r>
      <w:r>
        <w:rPr>
          <w:sz w:val="28"/>
          <w:szCs w:val="28"/>
        </w:rPr>
        <w:t xml:space="preserve"> </w:t>
      </w:r>
      <w:r w:rsidRPr="009E46D6">
        <w:rPr>
          <w:sz w:val="28"/>
          <w:szCs w:val="28"/>
        </w:rPr>
        <w:t>95</w:t>
      </w:r>
      <w:r>
        <w:rPr>
          <w:sz w:val="28"/>
          <w:szCs w:val="28"/>
        </w:rPr>
        <w:t> </w:t>
      </w:r>
      <w:r w:rsidRPr="009E46D6">
        <w:rPr>
          <w:sz w:val="28"/>
          <w:szCs w:val="28"/>
        </w:rPr>
        <w:t>%</w:t>
      </w:r>
      <w:r>
        <w:rPr>
          <w:sz w:val="28"/>
          <w:szCs w:val="28"/>
        </w:rPr>
        <w:t xml:space="preserve"> (piemēram, vakcinācija pret tuberkulozi, B hepatītu, difteriju, stingumkrampjiem, garo klepu, poliomielītu,</w:t>
      </w:r>
      <w:r w:rsidRPr="00990FDF">
        <w:t xml:space="preserve"> </w:t>
      </w:r>
      <w:r w:rsidRPr="001A32A7">
        <w:rPr>
          <w:sz w:val="28"/>
          <w:szCs w:val="28"/>
        </w:rPr>
        <w:t xml:space="preserve">b tipa </w:t>
      </w:r>
      <w:proofErr w:type="spellStart"/>
      <w:r w:rsidRPr="001A32A7">
        <w:rPr>
          <w:i/>
          <w:sz w:val="28"/>
          <w:szCs w:val="28"/>
        </w:rPr>
        <w:t>Haemophilus</w:t>
      </w:r>
      <w:proofErr w:type="spellEnd"/>
      <w:r w:rsidRPr="001A32A7">
        <w:rPr>
          <w:i/>
          <w:sz w:val="28"/>
          <w:szCs w:val="28"/>
        </w:rPr>
        <w:t xml:space="preserve"> </w:t>
      </w:r>
      <w:proofErr w:type="spellStart"/>
      <w:r w:rsidRPr="001A32A7">
        <w:rPr>
          <w:i/>
          <w:sz w:val="28"/>
          <w:szCs w:val="28"/>
        </w:rPr>
        <w:t>influenzae</w:t>
      </w:r>
      <w:proofErr w:type="spellEnd"/>
      <w:r w:rsidRPr="001A32A7">
        <w:rPr>
          <w:sz w:val="28"/>
          <w:szCs w:val="28"/>
        </w:rPr>
        <w:t xml:space="preserve"> infekcij</w:t>
      </w:r>
      <w:r>
        <w:rPr>
          <w:sz w:val="28"/>
          <w:szCs w:val="28"/>
        </w:rPr>
        <w:t xml:space="preserve">u). Lai gan ir atsevišķas </w:t>
      </w:r>
      <w:proofErr w:type="spellStart"/>
      <w:r>
        <w:rPr>
          <w:sz w:val="28"/>
          <w:szCs w:val="28"/>
        </w:rPr>
        <w:t>vakcīnregulējamas</w:t>
      </w:r>
      <w:proofErr w:type="spellEnd"/>
      <w:r>
        <w:rPr>
          <w:sz w:val="28"/>
          <w:szCs w:val="28"/>
        </w:rPr>
        <w:t xml:space="preserve"> infekcijas slimības, pret kurām vakcinācijas aptvere diemžēl nesasniedz nepieciešamos </w:t>
      </w:r>
      <w:r w:rsidRPr="009E46D6">
        <w:rPr>
          <w:sz w:val="28"/>
          <w:szCs w:val="28"/>
        </w:rPr>
        <w:t>95</w:t>
      </w:r>
      <w:r>
        <w:rPr>
          <w:sz w:val="28"/>
          <w:szCs w:val="28"/>
        </w:rPr>
        <w:t> </w:t>
      </w:r>
      <w:r w:rsidRPr="009E46D6">
        <w:rPr>
          <w:sz w:val="28"/>
          <w:szCs w:val="28"/>
        </w:rPr>
        <w:t>%</w:t>
      </w:r>
      <w:r>
        <w:rPr>
          <w:sz w:val="28"/>
          <w:szCs w:val="28"/>
        </w:rPr>
        <w:t>, lai iegūtu kolektīvo imunitāti</w:t>
      </w:r>
      <w:r w:rsidRPr="00576DA1">
        <w:rPr>
          <w:sz w:val="28"/>
          <w:szCs w:val="28"/>
        </w:rPr>
        <w:t xml:space="preserve">. Zema vakcinācijas aptvere ir pret </w:t>
      </w:r>
      <w:r>
        <w:rPr>
          <w:sz w:val="28"/>
          <w:szCs w:val="28"/>
        </w:rPr>
        <w:t>c</w:t>
      </w:r>
      <w:r w:rsidRPr="00237D60">
        <w:rPr>
          <w:sz w:val="28"/>
          <w:szCs w:val="28"/>
        </w:rPr>
        <w:t xml:space="preserve">ilvēka </w:t>
      </w:r>
      <w:proofErr w:type="spellStart"/>
      <w:r w:rsidRPr="00237D60">
        <w:rPr>
          <w:sz w:val="28"/>
          <w:szCs w:val="28"/>
        </w:rPr>
        <w:t>papilomas</w:t>
      </w:r>
      <w:proofErr w:type="spellEnd"/>
      <w:r w:rsidRPr="00237D60">
        <w:rPr>
          <w:sz w:val="28"/>
          <w:szCs w:val="28"/>
        </w:rPr>
        <w:t xml:space="preserve"> vīrusu infekcij</w:t>
      </w:r>
      <w:r>
        <w:rPr>
          <w:sz w:val="28"/>
          <w:szCs w:val="28"/>
        </w:rPr>
        <w:t>u (</w:t>
      </w:r>
      <w:r w:rsidRPr="000C3F66">
        <w:rPr>
          <w:sz w:val="28"/>
          <w:szCs w:val="28"/>
        </w:rPr>
        <w:t>40,7</w:t>
      </w:r>
      <w:r>
        <w:rPr>
          <w:sz w:val="28"/>
          <w:szCs w:val="28"/>
        </w:rPr>
        <w:t> </w:t>
      </w:r>
      <w:r w:rsidRPr="000C3F66">
        <w:rPr>
          <w:sz w:val="28"/>
          <w:szCs w:val="28"/>
        </w:rPr>
        <w:t>%</w:t>
      </w:r>
      <w:r>
        <w:rPr>
          <w:sz w:val="28"/>
          <w:szCs w:val="28"/>
        </w:rPr>
        <w:t>)</w:t>
      </w:r>
      <w:r w:rsidRPr="00576DA1">
        <w:rPr>
          <w:sz w:val="28"/>
          <w:szCs w:val="28"/>
        </w:rPr>
        <w:t xml:space="preserve">, </w:t>
      </w:r>
      <w:proofErr w:type="spellStart"/>
      <w:r w:rsidRPr="00576DA1">
        <w:rPr>
          <w:sz w:val="28"/>
          <w:szCs w:val="28"/>
        </w:rPr>
        <w:t>rotavīrusu</w:t>
      </w:r>
      <w:proofErr w:type="spellEnd"/>
      <w:r w:rsidRPr="00576DA1">
        <w:rPr>
          <w:sz w:val="28"/>
          <w:szCs w:val="28"/>
        </w:rPr>
        <w:t xml:space="preserve"> infekciju </w:t>
      </w:r>
      <w:r>
        <w:rPr>
          <w:sz w:val="28"/>
          <w:szCs w:val="28"/>
        </w:rPr>
        <w:t>(</w:t>
      </w:r>
      <w:r w:rsidRPr="00AA74A1">
        <w:rPr>
          <w:sz w:val="28"/>
          <w:szCs w:val="28"/>
        </w:rPr>
        <w:t>77,7</w:t>
      </w:r>
      <w:r>
        <w:rPr>
          <w:sz w:val="28"/>
          <w:szCs w:val="28"/>
        </w:rPr>
        <w:t> </w:t>
      </w:r>
      <w:r w:rsidRPr="00AA74A1">
        <w:rPr>
          <w:sz w:val="28"/>
          <w:szCs w:val="28"/>
        </w:rPr>
        <w:t>%</w:t>
      </w:r>
      <w:r>
        <w:rPr>
          <w:sz w:val="28"/>
          <w:szCs w:val="28"/>
        </w:rPr>
        <w:t>), vējbakām (</w:t>
      </w:r>
      <w:r w:rsidRPr="002A7BF4">
        <w:rPr>
          <w:sz w:val="28"/>
          <w:szCs w:val="28"/>
        </w:rPr>
        <w:t>85,2</w:t>
      </w:r>
      <w:r>
        <w:rPr>
          <w:sz w:val="28"/>
          <w:szCs w:val="28"/>
        </w:rPr>
        <w:t> </w:t>
      </w:r>
      <w:r w:rsidRPr="002A7BF4">
        <w:rPr>
          <w:sz w:val="28"/>
          <w:szCs w:val="28"/>
        </w:rPr>
        <w:t>%</w:t>
      </w:r>
      <w:r>
        <w:rPr>
          <w:sz w:val="28"/>
          <w:szCs w:val="28"/>
        </w:rPr>
        <w:t>), pneimokoku infekciju (</w:t>
      </w:r>
      <w:r w:rsidRPr="00C61B54">
        <w:rPr>
          <w:sz w:val="28"/>
          <w:szCs w:val="28"/>
        </w:rPr>
        <w:t>86,6</w:t>
      </w:r>
      <w:r>
        <w:rPr>
          <w:sz w:val="28"/>
          <w:szCs w:val="28"/>
        </w:rPr>
        <w:t> </w:t>
      </w:r>
      <w:r w:rsidRPr="00C61B54">
        <w:rPr>
          <w:sz w:val="28"/>
          <w:szCs w:val="28"/>
        </w:rPr>
        <w:t>%</w:t>
      </w:r>
      <w:r>
        <w:rPr>
          <w:sz w:val="28"/>
          <w:szCs w:val="28"/>
        </w:rPr>
        <w:t>), m</w:t>
      </w:r>
      <w:r w:rsidRPr="002C25DC">
        <w:rPr>
          <w:sz w:val="28"/>
          <w:szCs w:val="28"/>
        </w:rPr>
        <w:t>asal</w:t>
      </w:r>
      <w:r>
        <w:rPr>
          <w:sz w:val="28"/>
          <w:szCs w:val="28"/>
        </w:rPr>
        <w:t>ām</w:t>
      </w:r>
      <w:r w:rsidRPr="002C25DC">
        <w:rPr>
          <w:sz w:val="28"/>
          <w:szCs w:val="28"/>
        </w:rPr>
        <w:t>, masaliņ</w:t>
      </w:r>
      <w:r>
        <w:rPr>
          <w:sz w:val="28"/>
          <w:szCs w:val="28"/>
        </w:rPr>
        <w:t>ām un</w:t>
      </w:r>
      <w:r w:rsidRPr="002C25DC">
        <w:rPr>
          <w:sz w:val="28"/>
          <w:szCs w:val="28"/>
        </w:rPr>
        <w:t xml:space="preserve"> epidēmisk</w:t>
      </w:r>
      <w:r>
        <w:rPr>
          <w:sz w:val="28"/>
          <w:szCs w:val="28"/>
        </w:rPr>
        <w:t>o</w:t>
      </w:r>
      <w:r w:rsidRPr="002C25DC">
        <w:rPr>
          <w:sz w:val="28"/>
          <w:szCs w:val="28"/>
        </w:rPr>
        <w:t xml:space="preserve"> parotīt</w:t>
      </w:r>
      <w:r>
        <w:rPr>
          <w:sz w:val="28"/>
          <w:szCs w:val="28"/>
        </w:rPr>
        <w:t>u 7 gadu vecumā</w:t>
      </w:r>
      <w:r w:rsidRPr="002C25DC">
        <w:rPr>
          <w:sz w:val="28"/>
          <w:szCs w:val="28"/>
        </w:rPr>
        <w:t xml:space="preserve"> (</w:t>
      </w:r>
      <w:r w:rsidRPr="003F1480">
        <w:rPr>
          <w:sz w:val="28"/>
          <w:szCs w:val="28"/>
        </w:rPr>
        <w:t>88,9</w:t>
      </w:r>
      <w:r>
        <w:rPr>
          <w:sz w:val="28"/>
          <w:szCs w:val="28"/>
        </w:rPr>
        <w:t> </w:t>
      </w:r>
      <w:r w:rsidRPr="003F1480">
        <w:rPr>
          <w:sz w:val="28"/>
          <w:szCs w:val="28"/>
        </w:rPr>
        <w:t>%</w:t>
      </w:r>
      <w:r w:rsidRPr="002C25DC">
        <w:rPr>
          <w:sz w:val="28"/>
          <w:szCs w:val="28"/>
        </w:rPr>
        <w:t>)</w:t>
      </w:r>
      <w:r>
        <w:rPr>
          <w:sz w:val="28"/>
          <w:szCs w:val="28"/>
        </w:rPr>
        <w:t>.</w:t>
      </w:r>
    </w:p>
    <w:p w14:paraId="3516C82F" w14:textId="77777777" w:rsidR="003C6759" w:rsidRDefault="003C6759" w:rsidP="003C6759">
      <w:pPr>
        <w:pStyle w:val="ListParagraph"/>
        <w:ind w:left="0" w:firstLine="720"/>
        <w:jc w:val="both"/>
        <w:rPr>
          <w:sz w:val="28"/>
          <w:szCs w:val="28"/>
        </w:rPr>
      </w:pPr>
    </w:p>
    <w:p w14:paraId="460A8831" w14:textId="611A7EB1" w:rsidR="003C6759" w:rsidRDefault="003C6759" w:rsidP="003C6759">
      <w:pPr>
        <w:pStyle w:val="ListParagraph"/>
        <w:ind w:left="0"/>
        <w:jc w:val="both"/>
        <w:rPr>
          <w:sz w:val="28"/>
          <w:szCs w:val="28"/>
        </w:rPr>
      </w:pPr>
      <w:r w:rsidRPr="00576DA1">
        <w:rPr>
          <w:sz w:val="28"/>
          <w:szCs w:val="28"/>
        </w:rPr>
        <w:lastRenderedPageBreak/>
        <w:t>Iedzīvotāji nepietiekami uzticas valsts iestādēm, piemēram</w:t>
      </w:r>
      <w:r>
        <w:rPr>
          <w:sz w:val="28"/>
          <w:szCs w:val="28"/>
        </w:rPr>
        <w:t>,</w:t>
      </w:r>
      <w:r w:rsidRPr="00576DA1">
        <w:rPr>
          <w:sz w:val="28"/>
          <w:szCs w:val="28"/>
        </w:rPr>
        <w:t xml:space="preserve"> Slimību profilakses un kontroles centram</w:t>
      </w:r>
      <w:r>
        <w:rPr>
          <w:sz w:val="28"/>
          <w:szCs w:val="28"/>
        </w:rPr>
        <w:t xml:space="preserve"> (turpmāk </w:t>
      </w:r>
      <w:r w:rsidRPr="00576DA1">
        <w:rPr>
          <w:sz w:val="28"/>
          <w:szCs w:val="28"/>
        </w:rPr>
        <w:t>–</w:t>
      </w:r>
      <w:r>
        <w:rPr>
          <w:sz w:val="28"/>
          <w:szCs w:val="28"/>
        </w:rPr>
        <w:t xml:space="preserve"> SPKC), kas nodrošina sabiedrības informēšanu par vakcinācijas jautājumiem. </w:t>
      </w:r>
      <w:r w:rsidRPr="003A49AE">
        <w:rPr>
          <w:sz w:val="28"/>
          <w:szCs w:val="28"/>
        </w:rPr>
        <w:t>To</w:t>
      </w:r>
      <w:r>
        <w:rPr>
          <w:sz w:val="28"/>
          <w:szCs w:val="28"/>
        </w:rPr>
        <w:t xml:space="preserve"> </w:t>
      </w:r>
      <w:r w:rsidRPr="003A49AE">
        <w:rPr>
          <w:sz w:val="28"/>
          <w:szCs w:val="28"/>
        </w:rPr>
        <w:t xml:space="preserve">parāda arī </w:t>
      </w:r>
      <w:r>
        <w:rPr>
          <w:sz w:val="28"/>
          <w:szCs w:val="28"/>
        </w:rPr>
        <w:t>SPKC</w:t>
      </w:r>
      <w:r w:rsidRPr="003A49AE">
        <w:rPr>
          <w:sz w:val="28"/>
          <w:szCs w:val="28"/>
        </w:rPr>
        <w:t xml:space="preserve"> pētījums “Bērnu imunizācijas rādītāju pārraudzības un vakcinācijas kavējošo iemeslu apzināšanas pētījums Latvijā 2015. gadā”</w:t>
      </w:r>
      <w:r>
        <w:rPr>
          <w:sz w:val="28"/>
          <w:szCs w:val="28"/>
        </w:rPr>
        <w:t>.</w:t>
      </w:r>
      <w:r w:rsidRPr="003A49AE">
        <w:rPr>
          <w:sz w:val="28"/>
          <w:szCs w:val="28"/>
        </w:rPr>
        <w:t xml:space="preserve"> 27</w:t>
      </w:r>
      <w:r>
        <w:rPr>
          <w:sz w:val="28"/>
          <w:szCs w:val="28"/>
        </w:rPr>
        <w:t> </w:t>
      </w:r>
      <w:r w:rsidRPr="003A49AE">
        <w:rPr>
          <w:sz w:val="28"/>
          <w:szCs w:val="28"/>
        </w:rPr>
        <w:t>% no aptaujātajiem vecākiem uzskata, ka vakcīnas nav efektīvas, 20</w:t>
      </w:r>
      <w:r>
        <w:rPr>
          <w:sz w:val="28"/>
          <w:szCs w:val="28"/>
        </w:rPr>
        <w:t> </w:t>
      </w:r>
      <w:r w:rsidRPr="003A49AE">
        <w:rPr>
          <w:sz w:val="28"/>
          <w:szCs w:val="28"/>
        </w:rPr>
        <w:t>% vecāku uzskata, ka vakcīnas nav drošas, un 12</w:t>
      </w:r>
      <w:r>
        <w:rPr>
          <w:sz w:val="28"/>
          <w:szCs w:val="28"/>
        </w:rPr>
        <w:t> </w:t>
      </w:r>
      <w:r w:rsidRPr="003A49AE">
        <w:rPr>
          <w:sz w:val="28"/>
          <w:szCs w:val="28"/>
        </w:rPr>
        <w:t xml:space="preserve">% vecāku nav informācijas </w:t>
      </w:r>
      <w:r>
        <w:rPr>
          <w:sz w:val="28"/>
          <w:szCs w:val="28"/>
        </w:rPr>
        <w:t xml:space="preserve">par nepieciešamību vakcinēties. </w:t>
      </w:r>
      <w:r w:rsidRPr="00B46341">
        <w:rPr>
          <w:sz w:val="28"/>
          <w:szCs w:val="28"/>
        </w:rPr>
        <w:t>Vienlaikus</w:t>
      </w:r>
      <w:r>
        <w:rPr>
          <w:sz w:val="28"/>
          <w:szCs w:val="28"/>
        </w:rPr>
        <w:t xml:space="preserve"> p</w:t>
      </w:r>
      <w:r w:rsidRPr="00B46341">
        <w:rPr>
          <w:sz w:val="28"/>
          <w:szCs w:val="28"/>
        </w:rPr>
        <w:t xml:space="preserve">ētījumā tika noskaidrots, ka galvenais bērnu vecāku informācijas avots par vakcinācijas jautājumiem </w:t>
      </w:r>
      <w:r>
        <w:rPr>
          <w:sz w:val="28"/>
          <w:szCs w:val="28"/>
        </w:rPr>
        <w:t>ir</w:t>
      </w:r>
      <w:r w:rsidRPr="00B46341">
        <w:rPr>
          <w:sz w:val="28"/>
          <w:szCs w:val="28"/>
        </w:rPr>
        <w:t xml:space="preserve"> ārstniecības personas. </w:t>
      </w:r>
      <w:r w:rsidRPr="00576DA1">
        <w:rPr>
          <w:sz w:val="28"/>
          <w:szCs w:val="28"/>
        </w:rPr>
        <w:t xml:space="preserve">Tādēļ </w:t>
      </w:r>
      <w:r>
        <w:rPr>
          <w:sz w:val="28"/>
          <w:szCs w:val="28"/>
        </w:rPr>
        <w:t xml:space="preserve">ir </w:t>
      </w:r>
      <w:r w:rsidRPr="00576DA1">
        <w:rPr>
          <w:sz w:val="28"/>
          <w:szCs w:val="28"/>
        </w:rPr>
        <w:t>ļoti svarīgi, lai šo informāciju iedzīvotāji saņemtu no avotiem, kam uzticas, piemēram</w:t>
      </w:r>
      <w:r>
        <w:rPr>
          <w:sz w:val="28"/>
          <w:szCs w:val="28"/>
        </w:rPr>
        <w:t>,</w:t>
      </w:r>
      <w:r w:rsidRPr="00576DA1">
        <w:rPr>
          <w:sz w:val="28"/>
          <w:szCs w:val="28"/>
        </w:rPr>
        <w:t xml:space="preserve"> </w:t>
      </w:r>
      <w:r>
        <w:rPr>
          <w:sz w:val="28"/>
          <w:szCs w:val="28"/>
        </w:rPr>
        <w:t>ģimenes ārsta</w:t>
      </w:r>
      <w:r w:rsidRPr="00576DA1">
        <w:rPr>
          <w:sz w:val="28"/>
          <w:szCs w:val="28"/>
        </w:rPr>
        <w:t xml:space="preserve">. </w:t>
      </w:r>
    </w:p>
    <w:p w14:paraId="507B2AA3" w14:textId="77777777" w:rsidR="009D5A5E" w:rsidRDefault="009D5A5E" w:rsidP="003C6759">
      <w:pPr>
        <w:pStyle w:val="ListParagraph"/>
        <w:ind w:left="0"/>
        <w:jc w:val="both"/>
        <w:rPr>
          <w:sz w:val="28"/>
          <w:szCs w:val="28"/>
        </w:rPr>
      </w:pPr>
    </w:p>
    <w:p w14:paraId="1D17A6D4" w14:textId="77777777" w:rsidR="003C6759" w:rsidRDefault="003C6759" w:rsidP="003C6759">
      <w:pPr>
        <w:pStyle w:val="ListParagraph"/>
        <w:ind w:left="0"/>
        <w:jc w:val="both"/>
        <w:rPr>
          <w:sz w:val="28"/>
          <w:szCs w:val="28"/>
        </w:rPr>
      </w:pPr>
      <w:r>
        <w:rPr>
          <w:sz w:val="28"/>
          <w:szCs w:val="28"/>
        </w:rPr>
        <w:t>Tomēr SPKC</w:t>
      </w:r>
      <w:r w:rsidRPr="003A49AE">
        <w:rPr>
          <w:sz w:val="28"/>
          <w:szCs w:val="28"/>
        </w:rPr>
        <w:t xml:space="preserve"> pētījums </w:t>
      </w:r>
      <w:r>
        <w:rPr>
          <w:sz w:val="28"/>
          <w:szCs w:val="28"/>
        </w:rPr>
        <w:t xml:space="preserve">parādīja, ka </w:t>
      </w:r>
      <w:r w:rsidRPr="00825812">
        <w:rPr>
          <w:sz w:val="28"/>
          <w:szCs w:val="28"/>
        </w:rPr>
        <w:t>17,8</w:t>
      </w:r>
      <w:r>
        <w:rPr>
          <w:sz w:val="28"/>
          <w:szCs w:val="28"/>
        </w:rPr>
        <w:t> </w:t>
      </w:r>
      <w:r w:rsidRPr="00825812">
        <w:rPr>
          <w:sz w:val="28"/>
          <w:szCs w:val="28"/>
        </w:rPr>
        <w:t xml:space="preserve">% no aptaujātajiem primārās veselības aprūpes speciālistiem uzskatīja, ka viņiem ir nepietiekamas vai novecojušas zināšanas vakcinācijas jautājumos un šaubas un bažas par vakcinācijas nepieciešamību viņiem rādīja vakcinācija pret gripu, kā arī pēdējās vakcinācijas kalendārā iekļautās potes pret vējbakām, </w:t>
      </w:r>
      <w:r>
        <w:rPr>
          <w:sz w:val="28"/>
          <w:szCs w:val="28"/>
        </w:rPr>
        <w:t>c</w:t>
      </w:r>
      <w:r w:rsidRPr="00237D60">
        <w:rPr>
          <w:sz w:val="28"/>
          <w:szCs w:val="28"/>
        </w:rPr>
        <w:t xml:space="preserve">ilvēka </w:t>
      </w:r>
      <w:proofErr w:type="spellStart"/>
      <w:r w:rsidRPr="00237D60">
        <w:rPr>
          <w:sz w:val="28"/>
          <w:szCs w:val="28"/>
        </w:rPr>
        <w:t>papilomas</w:t>
      </w:r>
      <w:proofErr w:type="spellEnd"/>
      <w:r w:rsidRPr="00237D60">
        <w:rPr>
          <w:sz w:val="28"/>
          <w:szCs w:val="28"/>
        </w:rPr>
        <w:t xml:space="preserve"> vīrusu infekcij</w:t>
      </w:r>
      <w:r>
        <w:rPr>
          <w:sz w:val="28"/>
          <w:szCs w:val="28"/>
        </w:rPr>
        <w:t>u</w:t>
      </w:r>
      <w:r w:rsidRPr="00825812">
        <w:rPr>
          <w:sz w:val="28"/>
          <w:szCs w:val="28"/>
        </w:rPr>
        <w:t xml:space="preserve"> un pneimokoku infekciju.</w:t>
      </w:r>
      <w:r w:rsidRPr="003437BE">
        <w:rPr>
          <w:sz w:val="28"/>
          <w:szCs w:val="28"/>
        </w:rPr>
        <w:t xml:space="preserve"> </w:t>
      </w:r>
      <w:r w:rsidRPr="00576DA1">
        <w:rPr>
          <w:sz w:val="28"/>
          <w:szCs w:val="28"/>
        </w:rPr>
        <w:t>Tādēļ uzskatām, ka ir nepieciešams būtiski veicināt vakcinācijā iesaistīto ārstniecības personu apmācību, lai viņi varētu pārliecinoši skaidrot vakcinācijas nepieciešamību un vakcīnu drošību</w:t>
      </w:r>
      <w:r>
        <w:rPr>
          <w:sz w:val="28"/>
          <w:szCs w:val="28"/>
        </w:rPr>
        <w:t>, kā arī spētu atbildēt uz vecāku uzdotajiem jautājumiem par vakcīnām, piemēram, par vakcīnu sastāvu</w:t>
      </w:r>
      <w:r w:rsidRPr="00576DA1">
        <w:rPr>
          <w:sz w:val="28"/>
          <w:szCs w:val="28"/>
        </w:rPr>
        <w:t>.</w:t>
      </w:r>
    </w:p>
    <w:p w14:paraId="2F67E37D" w14:textId="77777777" w:rsidR="003C6759" w:rsidRDefault="003C6759" w:rsidP="003C6759">
      <w:pPr>
        <w:pStyle w:val="ListParagraph"/>
        <w:ind w:left="0" w:firstLine="720"/>
        <w:jc w:val="both"/>
        <w:rPr>
          <w:sz w:val="28"/>
          <w:szCs w:val="28"/>
        </w:rPr>
      </w:pPr>
    </w:p>
    <w:p w14:paraId="3F8F0F66" w14:textId="77777777" w:rsidR="003C6759" w:rsidRDefault="003C6759" w:rsidP="003C6759">
      <w:pPr>
        <w:pStyle w:val="ListParagraph"/>
        <w:ind w:left="0"/>
        <w:jc w:val="both"/>
        <w:rPr>
          <w:sz w:val="28"/>
          <w:szCs w:val="28"/>
        </w:rPr>
      </w:pPr>
      <w:r w:rsidRPr="00576DA1">
        <w:rPr>
          <w:sz w:val="28"/>
          <w:szCs w:val="28"/>
        </w:rPr>
        <w:t>Latvijā</w:t>
      </w:r>
      <w:r>
        <w:rPr>
          <w:sz w:val="28"/>
          <w:szCs w:val="28"/>
        </w:rPr>
        <w:t xml:space="preserve"> regulāri</w:t>
      </w:r>
      <w:r w:rsidRPr="00576DA1">
        <w:rPr>
          <w:sz w:val="28"/>
          <w:szCs w:val="28"/>
        </w:rPr>
        <w:t xml:space="preserve"> </w:t>
      </w:r>
      <w:r>
        <w:rPr>
          <w:sz w:val="28"/>
          <w:szCs w:val="28"/>
        </w:rPr>
        <w:t>tiek</w:t>
      </w:r>
      <w:r w:rsidRPr="00576DA1">
        <w:rPr>
          <w:sz w:val="28"/>
          <w:szCs w:val="28"/>
        </w:rPr>
        <w:t xml:space="preserve"> veikti mērķtiecīgi pasākumi</w:t>
      </w:r>
      <w:r>
        <w:rPr>
          <w:sz w:val="28"/>
          <w:szCs w:val="28"/>
        </w:rPr>
        <w:t xml:space="preserve"> vakcinācijas aptveres palielināšanai,</w:t>
      </w:r>
      <w:r w:rsidRPr="00576DA1">
        <w:rPr>
          <w:sz w:val="28"/>
          <w:szCs w:val="28"/>
        </w:rPr>
        <w:t xml:space="preserve"> aktīvāk</w:t>
      </w:r>
      <w:r>
        <w:rPr>
          <w:sz w:val="28"/>
          <w:szCs w:val="28"/>
        </w:rPr>
        <w:t xml:space="preserve"> informējot un </w:t>
      </w:r>
      <w:r w:rsidRPr="00576DA1">
        <w:rPr>
          <w:sz w:val="28"/>
          <w:szCs w:val="28"/>
        </w:rPr>
        <w:t>iesaist</w:t>
      </w:r>
      <w:r>
        <w:rPr>
          <w:sz w:val="28"/>
          <w:szCs w:val="28"/>
        </w:rPr>
        <w:t xml:space="preserve">ot tieši </w:t>
      </w:r>
      <w:r w:rsidRPr="00576DA1">
        <w:rPr>
          <w:sz w:val="28"/>
          <w:szCs w:val="28"/>
        </w:rPr>
        <w:t>ārstniecības person</w:t>
      </w:r>
      <w:r>
        <w:rPr>
          <w:sz w:val="28"/>
          <w:szCs w:val="28"/>
        </w:rPr>
        <w:t>as</w:t>
      </w:r>
      <w:r w:rsidRPr="00576DA1">
        <w:rPr>
          <w:sz w:val="28"/>
          <w:szCs w:val="28"/>
        </w:rPr>
        <w:t xml:space="preserve"> vakcinācij</w:t>
      </w:r>
      <w:r>
        <w:rPr>
          <w:sz w:val="28"/>
          <w:szCs w:val="28"/>
        </w:rPr>
        <w:t>as jautājumu kontekstā.</w:t>
      </w:r>
      <w:r w:rsidRPr="00576DA1">
        <w:rPr>
          <w:sz w:val="28"/>
          <w:szCs w:val="28"/>
        </w:rPr>
        <w:t xml:space="preserve"> </w:t>
      </w:r>
    </w:p>
    <w:p w14:paraId="6E4E7F7D" w14:textId="77777777" w:rsidR="003C6759" w:rsidRDefault="003C6759" w:rsidP="003C6759">
      <w:pPr>
        <w:pStyle w:val="ListParagraph"/>
        <w:ind w:left="0"/>
        <w:jc w:val="both"/>
        <w:rPr>
          <w:sz w:val="28"/>
          <w:szCs w:val="28"/>
        </w:rPr>
      </w:pPr>
    </w:p>
    <w:p w14:paraId="547DCA88" w14:textId="0CA6AB71" w:rsidR="003C6759" w:rsidRDefault="00586669" w:rsidP="003C6759">
      <w:pPr>
        <w:pStyle w:val="ListParagraph"/>
        <w:ind w:left="0"/>
        <w:jc w:val="both"/>
        <w:rPr>
          <w:sz w:val="28"/>
          <w:szCs w:val="28"/>
        </w:rPr>
      </w:pPr>
      <w:r>
        <w:rPr>
          <w:sz w:val="28"/>
          <w:szCs w:val="28"/>
        </w:rPr>
        <w:t>Piemēram, n</w:t>
      </w:r>
      <w:r w:rsidR="003C6759" w:rsidRPr="00732764">
        <w:rPr>
          <w:sz w:val="28"/>
          <w:szCs w:val="28"/>
        </w:rPr>
        <w:t>o 2016. gada rudens līdz 2017. gada pavasarim</w:t>
      </w:r>
      <w:r w:rsidR="003C6759" w:rsidRPr="002E7889">
        <w:rPr>
          <w:sz w:val="28"/>
          <w:szCs w:val="28"/>
        </w:rPr>
        <w:t xml:space="preserve"> </w:t>
      </w:r>
      <w:r w:rsidR="003C6759">
        <w:rPr>
          <w:sz w:val="28"/>
          <w:szCs w:val="28"/>
        </w:rPr>
        <w:t xml:space="preserve">SPKC </w:t>
      </w:r>
      <w:r w:rsidR="003C6759" w:rsidRPr="00732764">
        <w:rPr>
          <w:sz w:val="28"/>
          <w:szCs w:val="28"/>
        </w:rPr>
        <w:t xml:space="preserve">īstenoja </w:t>
      </w:r>
      <w:r w:rsidR="003C6759" w:rsidRPr="00576DA1">
        <w:rPr>
          <w:sz w:val="28"/>
          <w:szCs w:val="28"/>
        </w:rPr>
        <w:t xml:space="preserve">ārstniecības personu un sabiedrības izglītošanas </w:t>
      </w:r>
      <w:r w:rsidR="003C6759" w:rsidRPr="00732764">
        <w:rPr>
          <w:sz w:val="28"/>
          <w:szCs w:val="28"/>
        </w:rPr>
        <w:t>informatīv</w:t>
      </w:r>
      <w:r w:rsidR="003C6759">
        <w:rPr>
          <w:sz w:val="28"/>
          <w:szCs w:val="28"/>
        </w:rPr>
        <w:t>u</w:t>
      </w:r>
      <w:r w:rsidR="003C6759" w:rsidRPr="00732764">
        <w:rPr>
          <w:sz w:val="28"/>
          <w:szCs w:val="28"/>
        </w:rPr>
        <w:t xml:space="preserve"> kampaņu „P</w:t>
      </w:r>
      <w:r w:rsidR="003C6759">
        <w:rPr>
          <w:sz w:val="28"/>
          <w:szCs w:val="28"/>
        </w:rPr>
        <w:t xml:space="preserve">asargāts, jo vakcinēts!”, kuras </w:t>
      </w:r>
      <w:r w:rsidR="003C6759" w:rsidRPr="00732764">
        <w:rPr>
          <w:sz w:val="28"/>
          <w:szCs w:val="28"/>
        </w:rPr>
        <w:t>rezultātā vakcinācijas aptvere pret difteriju 2017. gada 1. ceturksnī pieauga par 49,2 %, salīdzinot ar iepriekšējo trīs gadu attiecīgo periodu. Īpaši nozīmīgs vakcināciju skaita pieaugums atbilstoši kampaņas mērķiem tika sasniegts Rīgā (pieaugums par 76,1 %) un vecuma grupā virs 60 gadiem (Latvijā par 97,7 %, bet Rīgā – par 149,1 %).</w:t>
      </w:r>
    </w:p>
    <w:p w14:paraId="78CFA170" w14:textId="77777777" w:rsidR="003C6759" w:rsidRDefault="003C6759" w:rsidP="003C6759">
      <w:pPr>
        <w:pStyle w:val="ListParagraph"/>
        <w:ind w:left="0"/>
        <w:jc w:val="both"/>
        <w:rPr>
          <w:sz w:val="28"/>
          <w:szCs w:val="28"/>
        </w:rPr>
      </w:pPr>
    </w:p>
    <w:p w14:paraId="50714451" w14:textId="73F65916" w:rsidR="003C6759" w:rsidRDefault="003C6759" w:rsidP="003C6759">
      <w:pPr>
        <w:pStyle w:val="ListParagraph"/>
        <w:ind w:left="0"/>
        <w:jc w:val="both"/>
        <w:rPr>
          <w:sz w:val="28"/>
          <w:szCs w:val="28"/>
        </w:rPr>
      </w:pPr>
      <w:r w:rsidRPr="001B42A4">
        <w:rPr>
          <w:sz w:val="28"/>
          <w:szCs w:val="28"/>
        </w:rPr>
        <w:t>2016./2017.</w:t>
      </w:r>
      <w:r>
        <w:rPr>
          <w:sz w:val="28"/>
          <w:szCs w:val="28"/>
        </w:rPr>
        <w:t> </w:t>
      </w:r>
      <w:r w:rsidRPr="001B42A4">
        <w:rPr>
          <w:sz w:val="28"/>
          <w:szCs w:val="28"/>
        </w:rPr>
        <w:t>gada un 2017./2018.</w:t>
      </w:r>
      <w:r>
        <w:rPr>
          <w:sz w:val="28"/>
          <w:szCs w:val="28"/>
        </w:rPr>
        <w:t> </w:t>
      </w:r>
      <w:r w:rsidRPr="001B42A4">
        <w:rPr>
          <w:sz w:val="28"/>
          <w:szCs w:val="28"/>
        </w:rPr>
        <w:t xml:space="preserve">gada gripas sezonas laikā SPKC veica dažādas aktivitātes pretgripas imunizācijas popularizēšanā, </w:t>
      </w:r>
      <w:r w:rsidRPr="00576DA1">
        <w:rPr>
          <w:sz w:val="28"/>
          <w:szCs w:val="28"/>
        </w:rPr>
        <w:t>uzrunā</w:t>
      </w:r>
      <w:r>
        <w:rPr>
          <w:sz w:val="28"/>
          <w:szCs w:val="28"/>
        </w:rPr>
        <w:t>jot</w:t>
      </w:r>
      <w:r w:rsidRPr="00576DA1">
        <w:rPr>
          <w:sz w:val="28"/>
          <w:szCs w:val="28"/>
        </w:rPr>
        <w:t xml:space="preserve"> gan ārstniecības personas, gan sabiedrīb</w:t>
      </w:r>
      <w:r>
        <w:rPr>
          <w:sz w:val="28"/>
          <w:szCs w:val="28"/>
        </w:rPr>
        <w:t>u,</w:t>
      </w:r>
      <w:r w:rsidRPr="001B42A4">
        <w:rPr>
          <w:sz w:val="28"/>
          <w:szCs w:val="28"/>
        </w:rPr>
        <w:t xml:space="preserve"> īpašu uzmanību pievēršot riska grupu pacientiem.</w:t>
      </w:r>
      <w:r>
        <w:rPr>
          <w:sz w:val="28"/>
          <w:szCs w:val="28"/>
        </w:rPr>
        <w:t xml:space="preserve"> Šo kampaņu </w:t>
      </w:r>
      <w:r w:rsidRPr="00576DA1">
        <w:rPr>
          <w:sz w:val="28"/>
          <w:szCs w:val="28"/>
        </w:rPr>
        <w:t xml:space="preserve">rezultātā </w:t>
      </w:r>
      <w:r w:rsidRPr="006A2115">
        <w:rPr>
          <w:sz w:val="28"/>
          <w:szCs w:val="28"/>
        </w:rPr>
        <w:t>2016./2017.</w:t>
      </w:r>
      <w:r>
        <w:rPr>
          <w:sz w:val="28"/>
          <w:szCs w:val="28"/>
        </w:rPr>
        <w:t> </w:t>
      </w:r>
      <w:r w:rsidRPr="006A2115">
        <w:rPr>
          <w:sz w:val="28"/>
          <w:szCs w:val="28"/>
        </w:rPr>
        <w:t>gada sezonā vakcinēto personu skaits ar kompensējamo vakcīnu</w:t>
      </w:r>
      <w:r w:rsidR="00586669">
        <w:rPr>
          <w:sz w:val="28"/>
          <w:szCs w:val="28"/>
        </w:rPr>
        <w:t>,</w:t>
      </w:r>
      <w:r w:rsidRPr="006A2115">
        <w:rPr>
          <w:sz w:val="28"/>
          <w:szCs w:val="28"/>
        </w:rPr>
        <w:t xml:space="preserve"> salīdzinot ar iepriekšējo trīs gripas sezonu vidējiem rādītājiem</w:t>
      </w:r>
      <w:r w:rsidR="00586669">
        <w:rPr>
          <w:sz w:val="28"/>
          <w:szCs w:val="28"/>
        </w:rPr>
        <w:t>,</w:t>
      </w:r>
      <w:r w:rsidRPr="006A2115">
        <w:rPr>
          <w:sz w:val="28"/>
          <w:szCs w:val="28"/>
        </w:rPr>
        <w:t xml:space="preserve"> pieauga gandrīz par 65</w:t>
      </w:r>
      <w:r>
        <w:rPr>
          <w:sz w:val="28"/>
          <w:szCs w:val="28"/>
        </w:rPr>
        <w:t> </w:t>
      </w:r>
      <w:r w:rsidRPr="006A2115">
        <w:rPr>
          <w:sz w:val="28"/>
          <w:szCs w:val="28"/>
        </w:rPr>
        <w:t>%. Lielākais iedzīvotāju īpatsvars, kas saņēma kompensējamo vakcīnu pret gripu</w:t>
      </w:r>
      <w:r w:rsidR="00586669">
        <w:rPr>
          <w:sz w:val="28"/>
          <w:szCs w:val="28"/>
        </w:rPr>
        <w:t>,</w:t>
      </w:r>
      <w:r w:rsidRPr="006A2115">
        <w:rPr>
          <w:sz w:val="28"/>
          <w:szCs w:val="28"/>
        </w:rPr>
        <w:t xml:space="preserve"> bija 65 gadi un vecāki cilvēki – vairāk nekā 70</w:t>
      </w:r>
      <w:r>
        <w:rPr>
          <w:sz w:val="28"/>
          <w:szCs w:val="28"/>
        </w:rPr>
        <w:t> </w:t>
      </w:r>
      <w:r w:rsidRPr="006A2115">
        <w:rPr>
          <w:sz w:val="28"/>
          <w:szCs w:val="28"/>
        </w:rPr>
        <w:t>% no citām kompensējamo vakcīnu saņēmušajām iedzīvotāju vecuma grupām. 2016./2017.</w:t>
      </w:r>
      <w:r>
        <w:rPr>
          <w:sz w:val="28"/>
          <w:szCs w:val="28"/>
        </w:rPr>
        <w:t> </w:t>
      </w:r>
      <w:r w:rsidRPr="006A2115">
        <w:rPr>
          <w:sz w:val="28"/>
          <w:szCs w:val="28"/>
        </w:rPr>
        <w:t>gada sezonā, salīdzinot ar iepriekšējām divām sezonām, gandrīz 10 reizes pieauga vakcinēto grūtnieču skaits. 2017./2018.</w:t>
      </w:r>
      <w:r>
        <w:rPr>
          <w:sz w:val="28"/>
          <w:szCs w:val="28"/>
        </w:rPr>
        <w:t> </w:t>
      </w:r>
      <w:r w:rsidRPr="006A2115">
        <w:rPr>
          <w:sz w:val="28"/>
          <w:szCs w:val="28"/>
        </w:rPr>
        <w:t xml:space="preserve">gada sezonā </w:t>
      </w:r>
      <w:r>
        <w:rPr>
          <w:sz w:val="28"/>
          <w:szCs w:val="28"/>
        </w:rPr>
        <w:t xml:space="preserve">vakcinēto </w:t>
      </w:r>
      <w:r>
        <w:rPr>
          <w:sz w:val="28"/>
          <w:szCs w:val="28"/>
        </w:rPr>
        <w:lastRenderedPageBreak/>
        <w:t xml:space="preserve">iedzīvotāju skaits, salīdzinot ar iepriekšējo sezonu, palielinājās divas reizes. </w:t>
      </w:r>
      <w:r w:rsidRPr="006A2115">
        <w:rPr>
          <w:sz w:val="28"/>
          <w:szCs w:val="28"/>
        </w:rPr>
        <w:t>Izplatīto pretgripas vakcīnu devu skaits Latvijā 2016./2017.</w:t>
      </w:r>
      <w:r>
        <w:rPr>
          <w:sz w:val="28"/>
          <w:szCs w:val="28"/>
        </w:rPr>
        <w:t> </w:t>
      </w:r>
      <w:r w:rsidRPr="006A2115">
        <w:rPr>
          <w:sz w:val="28"/>
          <w:szCs w:val="28"/>
        </w:rPr>
        <w:t>gada gripas sezonā pieauga par 80</w:t>
      </w:r>
      <w:r>
        <w:rPr>
          <w:sz w:val="28"/>
          <w:szCs w:val="28"/>
        </w:rPr>
        <w:t> </w:t>
      </w:r>
      <w:r w:rsidRPr="006A2115">
        <w:rPr>
          <w:sz w:val="28"/>
          <w:szCs w:val="28"/>
        </w:rPr>
        <w:t>% salīdzinājumā ar 2015./2016.</w:t>
      </w:r>
      <w:r>
        <w:rPr>
          <w:sz w:val="28"/>
          <w:szCs w:val="28"/>
        </w:rPr>
        <w:t> </w:t>
      </w:r>
      <w:r w:rsidRPr="006A2115">
        <w:rPr>
          <w:sz w:val="28"/>
          <w:szCs w:val="28"/>
        </w:rPr>
        <w:t>gada sezonu, bet 2017./2018.</w:t>
      </w:r>
      <w:r>
        <w:rPr>
          <w:sz w:val="28"/>
          <w:szCs w:val="28"/>
        </w:rPr>
        <w:t> </w:t>
      </w:r>
      <w:r w:rsidRPr="006A2115">
        <w:rPr>
          <w:sz w:val="28"/>
          <w:szCs w:val="28"/>
        </w:rPr>
        <w:t>gada gripas sezon</w:t>
      </w:r>
      <w:r>
        <w:rPr>
          <w:sz w:val="28"/>
          <w:szCs w:val="28"/>
        </w:rPr>
        <w:t>ā</w:t>
      </w:r>
      <w:r w:rsidRPr="006A2115">
        <w:rPr>
          <w:sz w:val="28"/>
          <w:szCs w:val="28"/>
        </w:rPr>
        <w:t xml:space="preserve"> –</w:t>
      </w:r>
      <w:r>
        <w:rPr>
          <w:sz w:val="28"/>
          <w:szCs w:val="28"/>
        </w:rPr>
        <w:t xml:space="preserve"> </w:t>
      </w:r>
      <w:r w:rsidRPr="006A2115">
        <w:rPr>
          <w:sz w:val="28"/>
          <w:szCs w:val="28"/>
        </w:rPr>
        <w:t>pieau</w:t>
      </w:r>
      <w:r>
        <w:rPr>
          <w:sz w:val="28"/>
          <w:szCs w:val="28"/>
        </w:rPr>
        <w:t>ga</w:t>
      </w:r>
      <w:r w:rsidRPr="006A2115">
        <w:rPr>
          <w:sz w:val="28"/>
          <w:szCs w:val="28"/>
        </w:rPr>
        <w:t xml:space="preserve"> vēl par trešdaļu.</w:t>
      </w:r>
    </w:p>
    <w:p w14:paraId="2456B05E" w14:textId="77777777" w:rsidR="003C6759" w:rsidRDefault="003C6759" w:rsidP="003C6759">
      <w:pPr>
        <w:pStyle w:val="ListParagraph"/>
        <w:ind w:left="0" w:firstLine="720"/>
        <w:jc w:val="both"/>
        <w:rPr>
          <w:sz w:val="28"/>
          <w:szCs w:val="28"/>
        </w:rPr>
      </w:pPr>
    </w:p>
    <w:p w14:paraId="2CB8D0EE" w14:textId="201F7CFE" w:rsidR="003C6759" w:rsidRDefault="003C6759" w:rsidP="003C6759">
      <w:pPr>
        <w:pStyle w:val="ListParagraph"/>
        <w:ind w:left="0"/>
        <w:jc w:val="both"/>
        <w:rPr>
          <w:sz w:val="28"/>
          <w:szCs w:val="28"/>
        </w:rPr>
      </w:pPr>
      <w:r w:rsidRPr="00576DA1">
        <w:rPr>
          <w:sz w:val="28"/>
          <w:szCs w:val="28"/>
        </w:rPr>
        <w:t>Kā</w:t>
      </w:r>
      <w:r>
        <w:rPr>
          <w:sz w:val="28"/>
          <w:szCs w:val="28"/>
        </w:rPr>
        <w:t xml:space="preserve"> citu valstu</w:t>
      </w:r>
      <w:r w:rsidRPr="00576DA1">
        <w:rPr>
          <w:sz w:val="28"/>
          <w:szCs w:val="28"/>
        </w:rPr>
        <w:t xml:space="preserve"> labas prakses piemēru</w:t>
      </w:r>
      <w:r>
        <w:rPr>
          <w:sz w:val="28"/>
          <w:szCs w:val="28"/>
        </w:rPr>
        <w:t xml:space="preserve"> vakcinācijas aptveres palielināšanai mēs</w:t>
      </w:r>
      <w:r w:rsidRPr="00576DA1">
        <w:rPr>
          <w:sz w:val="28"/>
          <w:szCs w:val="28"/>
        </w:rPr>
        <w:t xml:space="preserve"> varam minēt sabiedrībā populāra ārsta pediatra izveidotu mājaslapu, kurā ārsts komunicē ar vecākiem, skaidrojot dažādus ar vakcināciju saistītus jautājumus, tai skaitā atspēkojot dažādus mītus un viltus ziņas</w:t>
      </w:r>
      <w:r>
        <w:rPr>
          <w:sz w:val="28"/>
          <w:szCs w:val="28"/>
        </w:rPr>
        <w:t>.</w:t>
      </w:r>
      <w:r w:rsidRPr="00576DA1">
        <w:rPr>
          <w:sz w:val="28"/>
          <w:szCs w:val="28"/>
        </w:rPr>
        <w:t xml:space="preserve"> </w:t>
      </w:r>
    </w:p>
    <w:p w14:paraId="730AE494" w14:textId="77777777" w:rsidR="009D5A5E" w:rsidRDefault="009D5A5E" w:rsidP="003C6759">
      <w:pPr>
        <w:pStyle w:val="ListParagraph"/>
        <w:ind w:left="0"/>
        <w:jc w:val="both"/>
        <w:rPr>
          <w:sz w:val="28"/>
          <w:szCs w:val="28"/>
        </w:rPr>
      </w:pPr>
    </w:p>
    <w:p w14:paraId="4933F894" w14:textId="0619A679" w:rsidR="003C6759" w:rsidRPr="00426147" w:rsidRDefault="003C6759" w:rsidP="003C6759">
      <w:pPr>
        <w:pStyle w:val="ListParagraph"/>
        <w:ind w:left="0"/>
        <w:jc w:val="both"/>
        <w:rPr>
          <w:sz w:val="28"/>
          <w:szCs w:val="28"/>
        </w:rPr>
      </w:pPr>
      <w:r>
        <w:rPr>
          <w:sz w:val="28"/>
          <w:szCs w:val="28"/>
        </w:rPr>
        <w:t xml:space="preserve">Labās prakses piemērs var būt </w:t>
      </w:r>
      <w:r w:rsidRPr="00576DA1">
        <w:rPr>
          <w:sz w:val="28"/>
          <w:szCs w:val="28"/>
        </w:rPr>
        <w:t>vecāku iniciatīv</w:t>
      </w:r>
      <w:r>
        <w:rPr>
          <w:sz w:val="28"/>
          <w:szCs w:val="28"/>
        </w:rPr>
        <w:t>a</w:t>
      </w:r>
      <w:r w:rsidRPr="00576DA1">
        <w:rPr>
          <w:sz w:val="28"/>
          <w:szCs w:val="28"/>
        </w:rPr>
        <w:t xml:space="preserve">, izveidojot vecāku grupu, kas citiem </w:t>
      </w:r>
      <w:proofErr w:type="spellStart"/>
      <w:r>
        <w:rPr>
          <w:sz w:val="28"/>
          <w:szCs w:val="28"/>
        </w:rPr>
        <w:t>vakcīnneizlēmīgajiem</w:t>
      </w:r>
      <w:proofErr w:type="spellEnd"/>
      <w:r>
        <w:rPr>
          <w:sz w:val="28"/>
          <w:szCs w:val="28"/>
        </w:rPr>
        <w:t xml:space="preserve"> </w:t>
      </w:r>
      <w:r w:rsidRPr="00576DA1">
        <w:rPr>
          <w:sz w:val="28"/>
          <w:szCs w:val="28"/>
        </w:rPr>
        <w:t>vecākiem nodo</w:t>
      </w:r>
      <w:r w:rsidR="005223BA">
        <w:rPr>
          <w:sz w:val="28"/>
          <w:szCs w:val="28"/>
        </w:rPr>
        <w:t>t</w:t>
      </w:r>
      <w:r w:rsidRPr="00576DA1">
        <w:rPr>
          <w:sz w:val="28"/>
          <w:szCs w:val="28"/>
        </w:rPr>
        <w:t xml:space="preserve"> pozitīvo pieredzi saistībā ar vakcināciju. </w:t>
      </w:r>
      <w:r w:rsidR="00426147" w:rsidRPr="00426147">
        <w:rPr>
          <w:sz w:val="28"/>
          <w:szCs w:val="28"/>
        </w:rPr>
        <w:t xml:space="preserve">Latvijā </w:t>
      </w:r>
      <w:r w:rsidR="006C65A4">
        <w:rPr>
          <w:sz w:val="28"/>
          <w:szCs w:val="28"/>
        </w:rPr>
        <w:t>līdzīgu praksi nodrošina sociālo mediju pārstāvji</w:t>
      </w:r>
      <w:r w:rsidR="00426147" w:rsidRPr="00426147">
        <w:rPr>
          <w:sz w:val="28"/>
          <w:szCs w:val="28"/>
        </w:rPr>
        <w:t xml:space="preserve"> Māmiņu klubs un portāls “mammām un tētiem”, tomēr šie a</w:t>
      </w:r>
      <w:r w:rsidR="00426147">
        <w:rPr>
          <w:sz w:val="28"/>
          <w:szCs w:val="28"/>
        </w:rPr>
        <w:t>voti nav veltīti tikai vakcinācijai,</w:t>
      </w:r>
      <w:r w:rsidR="00426147" w:rsidRPr="00426147">
        <w:rPr>
          <w:sz w:val="28"/>
          <w:szCs w:val="28"/>
        </w:rPr>
        <w:t xml:space="preserve"> un tajos vied</w:t>
      </w:r>
      <w:r w:rsidR="006C65A4">
        <w:rPr>
          <w:sz w:val="28"/>
          <w:szCs w:val="28"/>
        </w:rPr>
        <w:t>okli pauž arī speciālisti</w:t>
      </w:r>
      <w:bookmarkStart w:id="7" w:name="_GoBack"/>
      <w:bookmarkEnd w:id="7"/>
      <w:r w:rsidR="00426147" w:rsidRPr="00426147">
        <w:rPr>
          <w:sz w:val="28"/>
          <w:szCs w:val="28"/>
        </w:rPr>
        <w:t>.</w:t>
      </w:r>
    </w:p>
    <w:p w14:paraId="4CC4A05F" w14:textId="77777777" w:rsidR="00586669" w:rsidRDefault="00586669" w:rsidP="003C6759">
      <w:pPr>
        <w:pStyle w:val="ListParagraph"/>
        <w:ind w:left="0"/>
        <w:jc w:val="both"/>
        <w:rPr>
          <w:sz w:val="28"/>
          <w:szCs w:val="28"/>
        </w:rPr>
      </w:pPr>
    </w:p>
    <w:p w14:paraId="69D40F7E" w14:textId="77777777" w:rsidR="003C6759" w:rsidRDefault="003C6759" w:rsidP="003C6759">
      <w:pPr>
        <w:pStyle w:val="ListParagraph"/>
        <w:ind w:left="0"/>
        <w:jc w:val="both"/>
        <w:rPr>
          <w:sz w:val="28"/>
          <w:szCs w:val="28"/>
        </w:rPr>
      </w:pPr>
      <w:r>
        <w:rPr>
          <w:sz w:val="28"/>
          <w:szCs w:val="28"/>
        </w:rPr>
        <w:t>Kā labs piemērs var kalpot sabiedrībā populārs vecāku portāls, kurā vecāki izglītojošā veidā tiek informēti par vakcinācijas nozīmīgumu, par izmaiņām vakcinācijas kalendārā.</w:t>
      </w:r>
      <w:r>
        <w:rPr>
          <w:rStyle w:val="FootnoteReference"/>
          <w:sz w:val="28"/>
          <w:szCs w:val="28"/>
        </w:rPr>
        <w:footnoteReference w:id="2"/>
      </w:r>
    </w:p>
    <w:p w14:paraId="07634ACA" w14:textId="77777777" w:rsidR="003C6759" w:rsidRDefault="003C6759" w:rsidP="003C6759">
      <w:pPr>
        <w:pStyle w:val="ListParagraph"/>
        <w:ind w:left="0"/>
        <w:jc w:val="both"/>
        <w:rPr>
          <w:sz w:val="28"/>
          <w:szCs w:val="28"/>
        </w:rPr>
      </w:pPr>
    </w:p>
    <w:p w14:paraId="0738DE16" w14:textId="77777777" w:rsidR="003C6759" w:rsidRDefault="003C6759" w:rsidP="003C6759">
      <w:pPr>
        <w:pStyle w:val="ListParagraph"/>
        <w:ind w:left="0"/>
        <w:jc w:val="both"/>
        <w:rPr>
          <w:sz w:val="28"/>
          <w:szCs w:val="28"/>
        </w:rPr>
      </w:pPr>
      <w:r w:rsidRPr="00576DA1">
        <w:rPr>
          <w:sz w:val="28"/>
          <w:szCs w:val="28"/>
        </w:rPr>
        <w:t>Vēlamies arī atzīmēt</w:t>
      </w:r>
      <w:r>
        <w:rPr>
          <w:sz w:val="28"/>
          <w:szCs w:val="28"/>
        </w:rPr>
        <w:t xml:space="preserve"> kā vērā ņemamu</w:t>
      </w:r>
      <w:r w:rsidRPr="00576DA1">
        <w:rPr>
          <w:sz w:val="28"/>
          <w:szCs w:val="28"/>
        </w:rPr>
        <w:t xml:space="preserve"> Itālijas piemēru, nosakot obligātās vakcīnas, kuras bērna</w:t>
      </w:r>
      <w:r>
        <w:rPr>
          <w:sz w:val="28"/>
          <w:szCs w:val="28"/>
        </w:rPr>
        <w:t>m</w:t>
      </w:r>
      <w:r w:rsidRPr="00576DA1">
        <w:rPr>
          <w:sz w:val="28"/>
          <w:szCs w:val="28"/>
        </w:rPr>
        <w:t xml:space="preserve"> ir jāsaņem</w:t>
      </w:r>
      <w:r>
        <w:rPr>
          <w:sz w:val="28"/>
          <w:szCs w:val="28"/>
        </w:rPr>
        <w:t>, lai tas varētu</w:t>
      </w:r>
      <w:r w:rsidRPr="00576DA1">
        <w:rPr>
          <w:sz w:val="28"/>
          <w:szCs w:val="28"/>
        </w:rPr>
        <w:t xml:space="preserve"> apmeklēt bērnudārzu </w:t>
      </w:r>
      <w:r>
        <w:rPr>
          <w:sz w:val="28"/>
          <w:szCs w:val="28"/>
        </w:rPr>
        <w:t>vai</w:t>
      </w:r>
      <w:r w:rsidRPr="00576DA1">
        <w:rPr>
          <w:sz w:val="28"/>
          <w:szCs w:val="28"/>
        </w:rPr>
        <w:t xml:space="preserve"> skolu, tādēļ </w:t>
      </w:r>
      <w:r>
        <w:rPr>
          <w:sz w:val="28"/>
          <w:szCs w:val="28"/>
        </w:rPr>
        <w:t xml:space="preserve">mēs sekojam šīs iniciatīvas rezultātiem, lai pārliecinātos vai šāda obligātā vakcinācija ir sasniegusi Itālijas plānotos vakcinācijas aptveres </w:t>
      </w:r>
      <w:r w:rsidRPr="00576DA1">
        <w:rPr>
          <w:sz w:val="28"/>
          <w:szCs w:val="28"/>
        </w:rPr>
        <w:t xml:space="preserve"> rezultātus.</w:t>
      </w:r>
    </w:p>
    <w:p w14:paraId="7B5D0852" w14:textId="77777777" w:rsidR="00586669" w:rsidRDefault="00586669" w:rsidP="003C6759">
      <w:pPr>
        <w:pStyle w:val="ListParagraph"/>
        <w:ind w:left="0"/>
        <w:jc w:val="both"/>
        <w:rPr>
          <w:sz w:val="28"/>
          <w:szCs w:val="28"/>
        </w:rPr>
      </w:pPr>
    </w:p>
    <w:p w14:paraId="20861434" w14:textId="5B7E1DF1" w:rsidR="003C6759" w:rsidRPr="009E5429" w:rsidRDefault="003C6759" w:rsidP="003C6759">
      <w:pPr>
        <w:jc w:val="both"/>
        <w:rPr>
          <w:b/>
          <w:sz w:val="28"/>
          <w:szCs w:val="28"/>
        </w:rPr>
      </w:pPr>
      <w:r>
        <w:rPr>
          <w:sz w:val="28"/>
          <w:szCs w:val="28"/>
        </w:rPr>
        <w:t>Vēlamies arī atzīmēt Dānijas piemēru, kur bija ļoti zema pret CPV</w:t>
      </w:r>
      <w:r w:rsidR="00BD3216">
        <w:rPr>
          <w:sz w:val="28"/>
          <w:szCs w:val="28"/>
        </w:rPr>
        <w:t xml:space="preserve"> (cilvēka </w:t>
      </w:r>
      <w:proofErr w:type="spellStart"/>
      <w:r w:rsidR="00BD3216">
        <w:rPr>
          <w:sz w:val="28"/>
          <w:szCs w:val="28"/>
        </w:rPr>
        <w:t>papilomas</w:t>
      </w:r>
      <w:proofErr w:type="spellEnd"/>
      <w:r w:rsidR="00BD3216">
        <w:rPr>
          <w:sz w:val="28"/>
          <w:szCs w:val="28"/>
        </w:rPr>
        <w:t xml:space="preserve"> vīruss)</w:t>
      </w:r>
      <w:r>
        <w:rPr>
          <w:sz w:val="28"/>
          <w:szCs w:val="28"/>
        </w:rPr>
        <w:t xml:space="preserve"> vakcinācijas aptvere. Tika veikts pētījums, lai identificētu nevakcinēšanās iemeslus un pamatojoties uz pētījuma rezultātiem tika organizētas mērķtiecīgas intervences, kas mainīja sabiedrības attieksmi pret šo vakcīnu.</w:t>
      </w:r>
    </w:p>
    <w:p w14:paraId="36BD2D7D" w14:textId="3ED7F51E" w:rsidR="009E5429" w:rsidRDefault="009E5429" w:rsidP="009E5429"/>
    <w:p w14:paraId="7DE345A7" w14:textId="77777777" w:rsidR="009E5429" w:rsidRPr="009E5429" w:rsidRDefault="009E5429" w:rsidP="009E5429"/>
    <w:p w14:paraId="5F00DCCC" w14:textId="5F0A92EF" w:rsidR="009E5429" w:rsidRDefault="009E5429" w:rsidP="009E5429">
      <w:pPr>
        <w:jc w:val="both"/>
        <w:rPr>
          <w:b/>
          <w:sz w:val="28"/>
          <w:szCs w:val="28"/>
        </w:rPr>
      </w:pPr>
      <w:r w:rsidRPr="009E5429">
        <w:rPr>
          <w:b/>
          <w:sz w:val="28"/>
          <w:szCs w:val="28"/>
        </w:rPr>
        <w:t xml:space="preserve">2. Ziņu strauja izplatīšanās un ērta piekļuve informācijai, izmantojot internetu, nodrošina platformu </w:t>
      </w:r>
      <w:proofErr w:type="spellStart"/>
      <w:r w:rsidRPr="009E5429">
        <w:rPr>
          <w:b/>
          <w:sz w:val="28"/>
          <w:szCs w:val="28"/>
        </w:rPr>
        <w:t>pretvakcinācijas</w:t>
      </w:r>
      <w:proofErr w:type="spellEnd"/>
      <w:r w:rsidRPr="009E5429">
        <w:rPr>
          <w:b/>
          <w:sz w:val="28"/>
          <w:szCs w:val="28"/>
        </w:rPr>
        <w:t xml:space="preserve"> aktīvistiem, un iedzīvotājiem aizvien grūtāk ir identificēt uzticamus informācijas avotus par vakcināciju. Kā dalībvalstis var vislabāk sadarboties, lai cīnītos ar dezinformāciju un viltus ziņām par vakcīnām un vakcināciju plašsaziņas līdzekļos un, jo īpaši, internetā?</w:t>
      </w:r>
    </w:p>
    <w:p w14:paraId="33B3CA9E" w14:textId="77777777" w:rsidR="003C6759" w:rsidRPr="009E5429" w:rsidRDefault="003C6759" w:rsidP="009E5429">
      <w:pPr>
        <w:jc w:val="both"/>
        <w:rPr>
          <w:b/>
          <w:sz w:val="28"/>
          <w:szCs w:val="28"/>
        </w:rPr>
      </w:pPr>
    </w:p>
    <w:p w14:paraId="07ABB007" w14:textId="24FAE0E1" w:rsidR="003C6759" w:rsidRDefault="000560BA" w:rsidP="003C6759">
      <w:pPr>
        <w:jc w:val="both"/>
        <w:rPr>
          <w:sz w:val="28"/>
          <w:szCs w:val="28"/>
        </w:rPr>
      </w:pPr>
      <w:r>
        <w:rPr>
          <w:sz w:val="28"/>
          <w:szCs w:val="28"/>
        </w:rPr>
        <w:t>Latvija</w:t>
      </w:r>
      <w:r w:rsidR="003C6759">
        <w:rPr>
          <w:sz w:val="28"/>
          <w:szCs w:val="28"/>
        </w:rPr>
        <w:t xml:space="preserve"> p</w:t>
      </w:r>
      <w:r>
        <w:rPr>
          <w:sz w:val="28"/>
          <w:szCs w:val="28"/>
        </w:rPr>
        <w:t>iekrīt</w:t>
      </w:r>
      <w:r w:rsidR="003C6759" w:rsidRPr="00D176E9">
        <w:rPr>
          <w:sz w:val="28"/>
          <w:szCs w:val="28"/>
        </w:rPr>
        <w:t xml:space="preserve">, ka viltus ziņu izplatīšanās </w:t>
      </w:r>
      <w:r w:rsidR="003C6759">
        <w:rPr>
          <w:sz w:val="28"/>
          <w:szCs w:val="28"/>
        </w:rPr>
        <w:t xml:space="preserve">internetā </w:t>
      </w:r>
      <w:r w:rsidR="003C6759" w:rsidRPr="00D176E9">
        <w:rPr>
          <w:sz w:val="28"/>
          <w:szCs w:val="28"/>
        </w:rPr>
        <w:t>ir viens no mūsdienu aktuālākajiem izaicinājumiem vakcinācijas aptveres nodrošināšanai</w:t>
      </w:r>
      <w:r w:rsidR="003C6759">
        <w:rPr>
          <w:sz w:val="28"/>
          <w:szCs w:val="28"/>
        </w:rPr>
        <w:t xml:space="preserve">, jo nereti saņemam </w:t>
      </w:r>
      <w:r w:rsidR="001F3097">
        <w:rPr>
          <w:sz w:val="28"/>
          <w:szCs w:val="28"/>
        </w:rPr>
        <w:t>ministrijai adresēt</w:t>
      </w:r>
      <w:r w:rsidR="005223BA">
        <w:rPr>
          <w:sz w:val="28"/>
          <w:szCs w:val="28"/>
        </w:rPr>
        <w:t>a</w:t>
      </w:r>
      <w:r w:rsidR="001F3097">
        <w:rPr>
          <w:sz w:val="28"/>
          <w:szCs w:val="28"/>
        </w:rPr>
        <w:t>s</w:t>
      </w:r>
      <w:r w:rsidR="003C6759">
        <w:rPr>
          <w:sz w:val="28"/>
          <w:szCs w:val="28"/>
        </w:rPr>
        <w:t xml:space="preserve"> vēstules, kurās tiek norādīts uz  noteiktām </w:t>
      </w:r>
      <w:r w:rsidR="003C6759">
        <w:rPr>
          <w:sz w:val="28"/>
          <w:szCs w:val="28"/>
        </w:rPr>
        <w:lastRenderedPageBreak/>
        <w:t xml:space="preserve">publikācijām internetā un sižetiem </w:t>
      </w:r>
      <w:proofErr w:type="spellStart"/>
      <w:r w:rsidR="003C6759" w:rsidRPr="003C6759">
        <w:rPr>
          <w:i/>
          <w:sz w:val="28"/>
          <w:szCs w:val="28"/>
        </w:rPr>
        <w:t>Youtube</w:t>
      </w:r>
      <w:proofErr w:type="spellEnd"/>
      <w:r w:rsidR="003C6759">
        <w:rPr>
          <w:sz w:val="28"/>
          <w:szCs w:val="28"/>
        </w:rPr>
        <w:t xml:space="preserve"> vietnē, kas “runā” par vakcinācijas nodarīto milzīgo kaitējumu bērniem.</w:t>
      </w:r>
    </w:p>
    <w:p w14:paraId="608CAD78" w14:textId="77777777" w:rsidR="003C6759" w:rsidRDefault="003C6759" w:rsidP="003C6759">
      <w:pPr>
        <w:jc w:val="both"/>
        <w:rPr>
          <w:sz w:val="28"/>
          <w:szCs w:val="28"/>
        </w:rPr>
      </w:pPr>
    </w:p>
    <w:p w14:paraId="0FE7C5E3" w14:textId="4791D0C2" w:rsidR="003C6759" w:rsidRDefault="000239A6" w:rsidP="003C6759">
      <w:pPr>
        <w:jc w:val="both"/>
        <w:rPr>
          <w:sz w:val="28"/>
          <w:szCs w:val="28"/>
        </w:rPr>
      </w:pPr>
      <w:r>
        <w:rPr>
          <w:sz w:val="28"/>
          <w:szCs w:val="28"/>
        </w:rPr>
        <w:t xml:space="preserve">Latvija </w:t>
      </w:r>
      <w:r w:rsidR="003C6759">
        <w:rPr>
          <w:sz w:val="28"/>
          <w:szCs w:val="28"/>
        </w:rPr>
        <w:t>u</w:t>
      </w:r>
      <w:r>
        <w:rPr>
          <w:sz w:val="28"/>
          <w:szCs w:val="28"/>
        </w:rPr>
        <w:t>zskata</w:t>
      </w:r>
      <w:r w:rsidR="003C6759" w:rsidRPr="00D176E9">
        <w:rPr>
          <w:sz w:val="28"/>
          <w:szCs w:val="28"/>
        </w:rPr>
        <w:t xml:space="preserve">, ka </w:t>
      </w:r>
      <w:r w:rsidR="003C6759">
        <w:rPr>
          <w:sz w:val="28"/>
          <w:szCs w:val="28"/>
        </w:rPr>
        <w:t>vis</w:t>
      </w:r>
      <w:r w:rsidR="003C6759" w:rsidRPr="00D176E9">
        <w:rPr>
          <w:sz w:val="28"/>
          <w:szCs w:val="28"/>
        </w:rPr>
        <w:t>efektīvākais līdzeklis šo viltus</w:t>
      </w:r>
      <w:r w:rsidR="003C6759">
        <w:rPr>
          <w:sz w:val="28"/>
          <w:szCs w:val="28"/>
        </w:rPr>
        <w:t xml:space="preserve"> </w:t>
      </w:r>
      <w:r w:rsidR="003C6759" w:rsidRPr="00D176E9">
        <w:rPr>
          <w:sz w:val="28"/>
          <w:szCs w:val="28"/>
        </w:rPr>
        <w:t xml:space="preserve">ziņu atspēkošanai  ir kvalitatīvas, pārliecinošas un sabiedrībai saprotamas un saistošas informācijas sniegšana, kas skaidro vakcīnu drošību un vakcinācijas ieguvumus. Vienlaicīgi sabiedrībai ir jāsniedz </w:t>
      </w:r>
      <w:r w:rsidR="003C6759">
        <w:rPr>
          <w:sz w:val="28"/>
          <w:szCs w:val="28"/>
        </w:rPr>
        <w:t xml:space="preserve">skaidrojoša </w:t>
      </w:r>
      <w:r w:rsidR="003C6759" w:rsidRPr="00D176E9">
        <w:rPr>
          <w:sz w:val="28"/>
          <w:szCs w:val="28"/>
        </w:rPr>
        <w:t xml:space="preserve">informācija, kas </w:t>
      </w:r>
      <w:r w:rsidR="003C6759">
        <w:rPr>
          <w:sz w:val="28"/>
          <w:szCs w:val="28"/>
        </w:rPr>
        <w:t xml:space="preserve">var </w:t>
      </w:r>
      <w:r w:rsidR="003C6759" w:rsidRPr="00D176E9">
        <w:rPr>
          <w:sz w:val="28"/>
          <w:szCs w:val="28"/>
        </w:rPr>
        <w:t>atspēko</w:t>
      </w:r>
      <w:r w:rsidR="003C6759">
        <w:rPr>
          <w:sz w:val="28"/>
          <w:szCs w:val="28"/>
        </w:rPr>
        <w:t>t</w:t>
      </w:r>
      <w:r w:rsidR="003C6759" w:rsidRPr="00D176E9">
        <w:rPr>
          <w:sz w:val="28"/>
          <w:szCs w:val="28"/>
        </w:rPr>
        <w:t xml:space="preserve"> izplatītākās viltus ziņas </w:t>
      </w:r>
      <w:r w:rsidR="003C6759">
        <w:rPr>
          <w:sz w:val="28"/>
          <w:szCs w:val="28"/>
        </w:rPr>
        <w:t xml:space="preserve">par </w:t>
      </w:r>
      <w:r w:rsidR="003C6759" w:rsidRPr="00D176E9">
        <w:rPr>
          <w:sz w:val="28"/>
          <w:szCs w:val="28"/>
        </w:rPr>
        <w:t>vakcināciju</w:t>
      </w:r>
      <w:r w:rsidR="003C6759">
        <w:rPr>
          <w:sz w:val="28"/>
          <w:szCs w:val="28"/>
        </w:rPr>
        <w:t xml:space="preserve">, piemēram, par </w:t>
      </w:r>
      <w:proofErr w:type="spellStart"/>
      <w:r w:rsidR="003C6759">
        <w:rPr>
          <w:sz w:val="28"/>
          <w:szCs w:val="28"/>
        </w:rPr>
        <w:t>autismu</w:t>
      </w:r>
      <w:proofErr w:type="spellEnd"/>
      <w:r w:rsidR="003C6759">
        <w:rPr>
          <w:sz w:val="28"/>
          <w:szCs w:val="28"/>
        </w:rPr>
        <w:t>, bērnu cerebrālo trieku</w:t>
      </w:r>
      <w:r w:rsidR="003C6759" w:rsidRPr="00D176E9">
        <w:rPr>
          <w:sz w:val="28"/>
          <w:szCs w:val="28"/>
        </w:rPr>
        <w:t>. Šīs informācijas sniegšanai ir jāizvēlas sabiedrībai uzticami informācijas avoti – ārstniecības personas, līdzcilvē</w:t>
      </w:r>
      <w:r w:rsidR="003C6759">
        <w:rPr>
          <w:sz w:val="28"/>
          <w:szCs w:val="28"/>
        </w:rPr>
        <w:t>ki, sabiedrībā populāri cilvēki, jo sabiedrība neuzticas ierēdņu sniegtajiem skaidrojumiem.</w:t>
      </w:r>
      <w:r w:rsidR="00D52188">
        <w:rPr>
          <w:sz w:val="28"/>
          <w:szCs w:val="28"/>
        </w:rPr>
        <w:t xml:space="preserve"> Šādas informācijas izplatīšanai ir jāizmato dažādi informācijas avoti, gan tiešs kontakts, piemēram ārst</w:t>
      </w:r>
      <w:r w:rsidR="005223BA">
        <w:rPr>
          <w:sz w:val="28"/>
          <w:szCs w:val="28"/>
        </w:rPr>
        <w:t>s</w:t>
      </w:r>
      <w:r w:rsidR="00D52188">
        <w:rPr>
          <w:sz w:val="28"/>
          <w:szCs w:val="28"/>
        </w:rPr>
        <w:t xml:space="preserve"> runājot ar vecākiem vai pacientu, gan sociālie tīkli, gan radio un TV, gan dažādi šim jautājumam veltīti pasākumi.</w:t>
      </w:r>
    </w:p>
    <w:p w14:paraId="499F6184" w14:textId="77777777" w:rsidR="003C6759" w:rsidRDefault="003C6759" w:rsidP="003C6759">
      <w:pPr>
        <w:jc w:val="both"/>
        <w:rPr>
          <w:sz w:val="28"/>
          <w:szCs w:val="28"/>
        </w:rPr>
      </w:pPr>
    </w:p>
    <w:p w14:paraId="29BF93F0" w14:textId="5BF21CF6" w:rsidR="009E5429" w:rsidRDefault="003C6759" w:rsidP="003C6759">
      <w:pPr>
        <w:jc w:val="both"/>
        <w:rPr>
          <w:sz w:val="28"/>
          <w:szCs w:val="28"/>
        </w:rPr>
      </w:pPr>
      <w:r>
        <w:rPr>
          <w:sz w:val="28"/>
          <w:szCs w:val="28"/>
        </w:rPr>
        <w:t xml:space="preserve">Vienlaikus </w:t>
      </w:r>
      <w:r w:rsidR="000239A6">
        <w:rPr>
          <w:sz w:val="28"/>
          <w:szCs w:val="28"/>
        </w:rPr>
        <w:t>Latvija vēlas</w:t>
      </w:r>
      <w:r>
        <w:rPr>
          <w:sz w:val="28"/>
          <w:szCs w:val="28"/>
        </w:rPr>
        <w:t xml:space="preserve"> norādīt, ka efektīva ar vakcināciju saistīto nelabvēlīgo notikumu analīze mazina sabiedrības šaubas un neziņu, kā arī vairo sabiedrības uzticēšanos vakcinācijai. Latvija šobrīd strādā pie </w:t>
      </w:r>
      <w:r w:rsidR="000239A6">
        <w:rPr>
          <w:sz w:val="28"/>
          <w:szCs w:val="28"/>
        </w:rPr>
        <w:t>PVO</w:t>
      </w:r>
      <w:r>
        <w:rPr>
          <w:sz w:val="28"/>
          <w:szCs w:val="28"/>
        </w:rPr>
        <w:t xml:space="preserve"> rekomendāciju </w:t>
      </w:r>
      <w:r w:rsidRPr="005E75E6">
        <w:rPr>
          <w:sz w:val="28"/>
          <w:szCs w:val="28"/>
        </w:rPr>
        <w:t>nevēlamu notikumu pēc vakcinācijas</w:t>
      </w:r>
      <w:r>
        <w:rPr>
          <w:sz w:val="28"/>
          <w:szCs w:val="28"/>
        </w:rPr>
        <w:t xml:space="preserve"> (</w:t>
      </w:r>
      <w:proofErr w:type="spellStart"/>
      <w:r w:rsidRPr="00990FDF">
        <w:rPr>
          <w:i/>
          <w:sz w:val="28"/>
          <w:szCs w:val="28"/>
        </w:rPr>
        <w:t>adverse</w:t>
      </w:r>
      <w:proofErr w:type="spellEnd"/>
      <w:r w:rsidRPr="00990FDF">
        <w:rPr>
          <w:i/>
          <w:sz w:val="28"/>
          <w:szCs w:val="28"/>
        </w:rPr>
        <w:t xml:space="preserve"> </w:t>
      </w:r>
      <w:proofErr w:type="spellStart"/>
      <w:r w:rsidRPr="00990FDF">
        <w:rPr>
          <w:i/>
          <w:sz w:val="28"/>
          <w:szCs w:val="28"/>
        </w:rPr>
        <w:t>events</w:t>
      </w:r>
      <w:proofErr w:type="spellEnd"/>
      <w:r w:rsidRPr="00990FDF">
        <w:rPr>
          <w:i/>
          <w:sz w:val="28"/>
          <w:szCs w:val="28"/>
        </w:rPr>
        <w:t xml:space="preserve"> </w:t>
      </w:r>
      <w:proofErr w:type="spellStart"/>
      <w:r w:rsidRPr="00990FDF">
        <w:rPr>
          <w:i/>
          <w:sz w:val="28"/>
          <w:szCs w:val="28"/>
        </w:rPr>
        <w:t>following</w:t>
      </w:r>
      <w:proofErr w:type="spellEnd"/>
      <w:r w:rsidRPr="00990FDF">
        <w:rPr>
          <w:i/>
          <w:sz w:val="28"/>
          <w:szCs w:val="28"/>
        </w:rPr>
        <w:t xml:space="preserve"> </w:t>
      </w:r>
      <w:proofErr w:type="spellStart"/>
      <w:r w:rsidRPr="00990FDF">
        <w:rPr>
          <w:i/>
          <w:sz w:val="28"/>
          <w:szCs w:val="28"/>
        </w:rPr>
        <w:t>immunization</w:t>
      </w:r>
      <w:proofErr w:type="spellEnd"/>
      <w:r>
        <w:rPr>
          <w:sz w:val="28"/>
          <w:szCs w:val="28"/>
        </w:rPr>
        <w:t>)</w:t>
      </w:r>
      <w:r w:rsidRPr="005E75E6">
        <w:rPr>
          <w:sz w:val="28"/>
          <w:szCs w:val="28"/>
        </w:rPr>
        <w:t xml:space="preserve"> uzraudzības </w:t>
      </w:r>
      <w:r>
        <w:rPr>
          <w:sz w:val="28"/>
          <w:szCs w:val="28"/>
        </w:rPr>
        <w:t>sistēmas adaptēšanas mūsu valstij.</w:t>
      </w:r>
    </w:p>
    <w:p w14:paraId="3F47C186" w14:textId="77777777" w:rsidR="009E5429" w:rsidRPr="009E5429" w:rsidRDefault="009E5429" w:rsidP="009E5429">
      <w:pPr>
        <w:jc w:val="both"/>
        <w:rPr>
          <w:sz w:val="28"/>
          <w:szCs w:val="28"/>
        </w:rPr>
      </w:pPr>
    </w:p>
    <w:p w14:paraId="3F2376AC" w14:textId="77777777" w:rsidR="009E5429" w:rsidRPr="009E5429" w:rsidRDefault="009E5429" w:rsidP="009E5429">
      <w:pPr>
        <w:jc w:val="both"/>
        <w:rPr>
          <w:b/>
          <w:sz w:val="28"/>
          <w:szCs w:val="28"/>
        </w:rPr>
      </w:pPr>
      <w:r w:rsidRPr="009E5429">
        <w:rPr>
          <w:b/>
          <w:sz w:val="28"/>
          <w:szCs w:val="28"/>
        </w:rPr>
        <w:t xml:space="preserve">3. </w:t>
      </w:r>
      <w:proofErr w:type="spellStart"/>
      <w:r w:rsidRPr="009E5429">
        <w:rPr>
          <w:b/>
          <w:sz w:val="28"/>
          <w:szCs w:val="28"/>
        </w:rPr>
        <w:t>Digitalizācija</w:t>
      </w:r>
      <w:proofErr w:type="spellEnd"/>
      <w:r w:rsidRPr="009E5429">
        <w:rPr>
          <w:b/>
          <w:sz w:val="28"/>
          <w:szCs w:val="28"/>
        </w:rPr>
        <w:t xml:space="preserve"> rada pārmaiņas visās veselības aprūpes sistēmas daļās. Kādus ieguvumus un problēmas </w:t>
      </w:r>
      <w:proofErr w:type="spellStart"/>
      <w:r w:rsidRPr="009E5429">
        <w:rPr>
          <w:b/>
          <w:sz w:val="28"/>
          <w:szCs w:val="28"/>
        </w:rPr>
        <w:t>digitalizācija</w:t>
      </w:r>
      <w:proofErr w:type="spellEnd"/>
      <w:r w:rsidRPr="009E5429">
        <w:rPr>
          <w:b/>
          <w:sz w:val="28"/>
          <w:szCs w:val="28"/>
        </w:rPr>
        <w:t xml:space="preserve"> radīs vakcinācijas jomā un kā tā varētu palīdzēt uzlabot vakcinācijas aptvēruma rādītājus?</w:t>
      </w:r>
    </w:p>
    <w:p w14:paraId="09415A28" w14:textId="3D997CFD" w:rsidR="00C206AE" w:rsidRDefault="00C206AE" w:rsidP="00A01C8B">
      <w:pPr>
        <w:jc w:val="both"/>
        <w:rPr>
          <w:bCs/>
          <w:sz w:val="28"/>
          <w:szCs w:val="28"/>
        </w:rPr>
      </w:pPr>
    </w:p>
    <w:p w14:paraId="65315827" w14:textId="40028515" w:rsidR="003C6759" w:rsidRPr="00684FF6" w:rsidRDefault="0044683D" w:rsidP="0044683D">
      <w:pPr>
        <w:jc w:val="both"/>
        <w:rPr>
          <w:sz w:val="28"/>
          <w:szCs w:val="28"/>
        </w:rPr>
      </w:pPr>
      <w:r w:rsidRPr="006D733E">
        <w:rPr>
          <w:color w:val="000000"/>
          <w:sz w:val="28"/>
          <w:szCs w:val="28"/>
          <w:shd w:val="clear" w:color="auto" w:fill="FFFFFF"/>
        </w:rPr>
        <w:t xml:space="preserve">Latvija piekrīt, </w:t>
      </w:r>
      <w:r w:rsidR="005A7F01" w:rsidRPr="006D733E">
        <w:rPr>
          <w:color w:val="000000"/>
          <w:sz w:val="28"/>
          <w:szCs w:val="28"/>
          <w:shd w:val="clear" w:color="auto" w:fill="FFFFFF"/>
        </w:rPr>
        <w:t>ka</w:t>
      </w:r>
      <w:r w:rsidRPr="006D733E">
        <w:rPr>
          <w:color w:val="000000"/>
          <w:sz w:val="28"/>
          <w:szCs w:val="28"/>
          <w:shd w:val="clear" w:color="auto" w:fill="FFFFFF"/>
        </w:rPr>
        <w:t xml:space="preserve"> </w:t>
      </w:r>
      <w:r w:rsidR="005A7F01" w:rsidRPr="006D733E">
        <w:rPr>
          <w:bCs/>
          <w:color w:val="000000"/>
          <w:sz w:val="28"/>
          <w:szCs w:val="28"/>
          <w:shd w:val="clear" w:color="auto" w:fill="FFFFFF"/>
        </w:rPr>
        <w:t>elektroniskā</w:t>
      </w:r>
      <w:r w:rsidR="005A7F01" w:rsidRPr="006D733E">
        <w:rPr>
          <w:color w:val="000000"/>
          <w:sz w:val="28"/>
          <w:szCs w:val="28"/>
          <w:shd w:val="clear" w:color="auto" w:fill="FFFFFF"/>
        </w:rPr>
        <w:t> vakcinācijas reģistra izveide </w:t>
      </w:r>
      <w:r w:rsidR="005A7F01" w:rsidRPr="006D733E">
        <w:rPr>
          <w:bCs/>
          <w:color w:val="000000"/>
          <w:sz w:val="28"/>
          <w:szCs w:val="28"/>
          <w:shd w:val="clear" w:color="auto" w:fill="FFFFFF"/>
        </w:rPr>
        <w:t>ES</w:t>
      </w:r>
      <w:r w:rsidR="005A7F01" w:rsidRPr="006D733E">
        <w:rPr>
          <w:color w:val="000000"/>
          <w:sz w:val="28"/>
          <w:szCs w:val="28"/>
          <w:shd w:val="clear" w:color="auto" w:fill="FFFFFF"/>
        </w:rPr>
        <w:t> </w:t>
      </w:r>
      <w:r w:rsidR="005A7F01" w:rsidRPr="006D733E">
        <w:rPr>
          <w:bCs/>
          <w:color w:val="000000"/>
          <w:sz w:val="28"/>
          <w:szCs w:val="28"/>
          <w:shd w:val="clear" w:color="auto" w:fill="FFFFFF"/>
        </w:rPr>
        <w:t>varētu būt</w:t>
      </w:r>
      <w:r w:rsidR="005A7F01" w:rsidRPr="006D733E">
        <w:rPr>
          <w:color w:val="000000"/>
          <w:sz w:val="28"/>
          <w:szCs w:val="28"/>
          <w:shd w:val="clear" w:color="auto" w:fill="FFFFFF"/>
        </w:rPr>
        <w:t> nozīmīgs instruments vakcinācijas aptveres veicināšanai.</w:t>
      </w:r>
      <w:r>
        <w:rPr>
          <w:color w:val="000000"/>
          <w:sz w:val="28"/>
          <w:szCs w:val="28"/>
          <w:shd w:val="clear" w:color="auto" w:fill="FFFFFF"/>
        </w:rPr>
        <w:t xml:space="preserve"> </w:t>
      </w:r>
      <w:r w:rsidR="003C6759" w:rsidRPr="00684FF6">
        <w:rPr>
          <w:sz w:val="28"/>
          <w:szCs w:val="28"/>
        </w:rPr>
        <w:t>Vakcinācijas reģistra izveide dod iespēju efektīvāk analizēt vakcinācijas rādītājus</w:t>
      </w:r>
      <w:r w:rsidR="003C6759">
        <w:rPr>
          <w:sz w:val="28"/>
          <w:szCs w:val="28"/>
        </w:rPr>
        <w:t>,</w:t>
      </w:r>
      <w:r w:rsidR="003C6759" w:rsidRPr="00684FF6">
        <w:rPr>
          <w:sz w:val="28"/>
          <w:szCs w:val="28"/>
        </w:rPr>
        <w:t xml:space="preserve"> identificēt</w:t>
      </w:r>
      <w:r w:rsidR="003C6759">
        <w:rPr>
          <w:sz w:val="28"/>
          <w:szCs w:val="28"/>
        </w:rPr>
        <w:t xml:space="preserve"> tās </w:t>
      </w:r>
      <w:proofErr w:type="spellStart"/>
      <w:r w:rsidR="003C6759">
        <w:rPr>
          <w:sz w:val="28"/>
          <w:szCs w:val="28"/>
        </w:rPr>
        <w:t>vakcīnregulējamās</w:t>
      </w:r>
      <w:proofErr w:type="spellEnd"/>
      <w:r w:rsidR="003C6759">
        <w:rPr>
          <w:sz w:val="28"/>
          <w:szCs w:val="28"/>
        </w:rPr>
        <w:t xml:space="preserve"> infekcijas slimības, pret</w:t>
      </w:r>
      <w:r w:rsidR="003C6759" w:rsidRPr="00684FF6">
        <w:rPr>
          <w:sz w:val="28"/>
          <w:szCs w:val="28"/>
        </w:rPr>
        <w:t xml:space="preserve"> kur</w:t>
      </w:r>
      <w:r w:rsidR="003C6759">
        <w:rPr>
          <w:sz w:val="28"/>
          <w:szCs w:val="28"/>
        </w:rPr>
        <w:t>ām</w:t>
      </w:r>
      <w:r w:rsidR="003C6759" w:rsidRPr="00684FF6">
        <w:rPr>
          <w:sz w:val="28"/>
          <w:szCs w:val="28"/>
        </w:rPr>
        <w:t xml:space="preserve"> ir zemākā vakcinācijas aptvere un saņemts visvairāk atteikumu no vakcinācijas. Vakcinācijas reģistrs dod iespēju atklāt</w:t>
      </w:r>
      <w:r w:rsidR="003C6759">
        <w:rPr>
          <w:sz w:val="28"/>
          <w:szCs w:val="28"/>
        </w:rPr>
        <w:t>,</w:t>
      </w:r>
      <w:r w:rsidR="003C6759" w:rsidRPr="00684FF6">
        <w:rPr>
          <w:sz w:val="28"/>
          <w:szCs w:val="28"/>
        </w:rPr>
        <w:t xml:space="preserve"> vai zemais vakcinācijas līmenis ir saistīts ar ārstniecības personas kvalifikāciju vai sabiedrības attieksmi pret vakcināciju</w:t>
      </w:r>
      <w:r w:rsidR="003C6759">
        <w:rPr>
          <w:sz w:val="28"/>
          <w:szCs w:val="28"/>
        </w:rPr>
        <w:t>.</w:t>
      </w:r>
      <w:r w:rsidR="003C6759" w:rsidRPr="00684FF6">
        <w:rPr>
          <w:sz w:val="28"/>
          <w:szCs w:val="28"/>
        </w:rPr>
        <w:t xml:space="preserve"> </w:t>
      </w:r>
      <w:r w:rsidR="003C6759">
        <w:rPr>
          <w:sz w:val="28"/>
          <w:szCs w:val="28"/>
        </w:rPr>
        <w:t>V</w:t>
      </w:r>
      <w:r w:rsidR="003C6759" w:rsidRPr="00684FF6">
        <w:rPr>
          <w:sz w:val="28"/>
          <w:szCs w:val="28"/>
        </w:rPr>
        <w:t>ienlaicīgi arī ir iespēja identificēt nevakcinēšanās iemeslus – vai tās ir bažas par vakcīnu drošību vai neizpratne par vakcinācijas ieguvumiem</w:t>
      </w:r>
      <w:r w:rsidR="003C6759">
        <w:rPr>
          <w:sz w:val="28"/>
          <w:szCs w:val="28"/>
        </w:rPr>
        <w:t xml:space="preserve">. Attiecīgi tālāk </w:t>
      </w:r>
      <w:r w:rsidR="003C6759" w:rsidRPr="00684FF6">
        <w:rPr>
          <w:sz w:val="28"/>
          <w:szCs w:val="28"/>
        </w:rPr>
        <w:t>ir iespēja veikt mērķtiecīgākus pasākumus</w:t>
      </w:r>
      <w:r w:rsidR="003C6759">
        <w:rPr>
          <w:sz w:val="28"/>
          <w:szCs w:val="28"/>
        </w:rPr>
        <w:t xml:space="preserve"> un informatīvi izglītojošās kampaņas, lai</w:t>
      </w:r>
      <w:r w:rsidR="003C6759" w:rsidRPr="00684FF6">
        <w:rPr>
          <w:sz w:val="28"/>
          <w:szCs w:val="28"/>
        </w:rPr>
        <w:t xml:space="preserve"> sasniegt</w:t>
      </w:r>
      <w:r w:rsidR="003C6759">
        <w:rPr>
          <w:sz w:val="28"/>
          <w:szCs w:val="28"/>
        </w:rPr>
        <w:t>u nepieciešamo vakcinācijas aptveri un uzlabotu sabiedrības un ārstu zināšanas par vakcinācijas</w:t>
      </w:r>
      <w:r w:rsidR="003C6759" w:rsidRPr="00684FF6">
        <w:rPr>
          <w:sz w:val="28"/>
          <w:szCs w:val="28"/>
        </w:rPr>
        <w:t xml:space="preserve"> </w:t>
      </w:r>
      <w:r w:rsidR="003C6759">
        <w:rPr>
          <w:sz w:val="28"/>
          <w:szCs w:val="28"/>
        </w:rPr>
        <w:t>nepieciešamību</w:t>
      </w:r>
      <w:r w:rsidR="003C6759" w:rsidRPr="00684FF6">
        <w:rPr>
          <w:sz w:val="28"/>
          <w:szCs w:val="28"/>
        </w:rPr>
        <w:t>.</w:t>
      </w:r>
    </w:p>
    <w:p w14:paraId="445CD778" w14:textId="77777777" w:rsidR="003C6759" w:rsidRDefault="003C6759" w:rsidP="0044683D">
      <w:pPr>
        <w:jc w:val="both"/>
        <w:rPr>
          <w:bCs/>
          <w:sz w:val="28"/>
          <w:szCs w:val="28"/>
        </w:rPr>
      </w:pPr>
    </w:p>
    <w:p w14:paraId="56CBA0E0" w14:textId="77777777" w:rsidR="00873A9D" w:rsidRDefault="00873A9D" w:rsidP="00A01C8B">
      <w:pPr>
        <w:jc w:val="both"/>
        <w:rPr>
          <w:bCs/>
          <w:sz w:val="28"/>
          <w:szCs w:val="28"/>
        </w:rPr>
      </w:pPr>
    </w:p>
    <w:p w14:paraId="116004B9" w14:textId="64973C92" w:rsidR="00B96F1D" w:rsidRPr="006A428E" w:rsidRDefault="00135533" w:rsidP="00345ADB">
      <w:pPr>
        <w:keepNext/>
        <w:jc w:val="both"/>
        <w:rPr>
          <w:rFonts w:eastAsiaTheme="minorEastAsia"/>
        </w:rPr>
      </w:pPr>
      <w:r w:rsidRPr="00951E8D">
        <w:rPr>
          <w:bCs/>
          <w:sz w:val="28"/>
          <w:szCs w:val="28"/>
        </w:rPr>
        <w:t>3. Latvijas delegācija</w:t>
      </w:r>
      <w:r w:rsidR="00345ADB">
        <w:rPr>
          <w:bCs/>
          <w:sz w:val="28"/>
          <w:szCs w:val="28"/>
        </w:rPr>
        <w:t>.</w:t>
      </w:r>
    </w:p>
    <w:p w14:paraId="7EAAEEEC" w14:textId="4F62A4CA" w:rsidR="00B96F1D" w:rsidRDefault="00B96F1D" w:rsidP="00A01C8B">
      <w:pPr>
        <w:ind w:firstLine="720"/>
        <w:jc w:val="both"/>
        <w:rPr>
          <w:color w:val="000000"/>
          <w:sz w:val="28"/>
          <w:szCs w:val="28"/>
          <w:shd w:val="clear" w:color="auto" w:fill="FFFFFF"/>
        </w:rPr>
      </w:pPr>
    </w:p>
    <w:p w14:paraId="1658B480" w14:textId="6411412E" w:rsidR="00AA3039" w:rsidRDefault="00AA3039" w:rsidP="00A01C8B">
      <w:pPr>
        <w:ind w:firstLine="720"/>
        <w:jc w:val="both"/>
        <w:rPr>
          <w:color w:val="000000"/>
          <w:sz w:val="28"/>
          <w:szCs w:val="28"/>
          <w:shd w:val="clear" w:color="auto" w:fill="FFFFFF"/>
        </w:rPr>
      </w:pPr>
    </w:p>
    <w:p w14:paraId="04FE61C6" w14:textId="77777777" w:rsidR="00AA3039" w:rsidRPr="00951E8D" w:rsidRDefault="00AA3039" w:rsidP="00A01C8B">
      <w:pPr>
        <w:ind w:firstLine="720"/>
        <w:jc w:val="both"/>
        <w:rPr>
          <w:color w:val="000000"/>
          <w:sz w:val="28"/>
          <w:szCs w:val="28"/>
          <w:shd w:val="clear" w:color="auto" w:fill="FFFFFF"/>
        </w:rPr>
      </w:pPr>
    </w:p>
    <w:p w14:paraId="5E64F36C" w14:textId="77777777" w:rsidR="00B96F1D" w:rsidRPr="00951E8D" w:rsidRDefault="00135533" w:rsidP="00A01C8B">
      <w:pPr>
        <w:jc w:val="both"/>
        <w:rPr>
          <w:color w:val="000000"/>
          <w:sz w:val="28"/>
          <w:szCs w:val="28"/>
          <w:shd w:val="clear" w:color="auto" w:fill="FFFFFF"/>
        </w:rPr>
      </w:pPr>
      <w:r w:rsidRPr="00951E8D">
        <w:rPr>
          <w:bCs/>
          <w:sz w:val="28"/>
          <w:szCs w:val="28"/>
        </w:rPr>
        <w:lastRenderedPageBreak/>
        <w:t xml:space="preserve">Delegācijas vadītājs: </w:t>
      </w:r>
    </w:p>
    <w:p w14:paraId="721D51B5" w14:textId="77777777" w:rsidR="00AA3039" w:rsidRPr="00951E8D" w:rsidRDefault="00AA3039" w:rsidP="00AA3039">
      <w:pPr>
        <w:jc w:val="both"/>
        <w:rPr>
          <w:color w:val="000000"/>
          <w:sz w:val="28"/>
          <w:szCs w:val="28"/>
          <w:shd w:val="clear" w:color="auto" w:fill="FFFFFF"/>
        </w:rPr>
      </w:pPr>
      <w:r w:rsidRPr="00951E8D">
        <w:rPr>
          <w:bCs/>
          <w:sz w:val="28"/>
          <w:szCs w:val="28"/>
        </w:rPr>
        <w:t xml:space="preserve">Latvijas Republikas Pastāvīgās pārstāvniecības </w:t>
      </w:r>
      <w:r>
        <w:rPr>
          <w:bCs/>
          <w:sz w:val="28"/>
          <w:szCs w:val="28"/>
        </w:rPr>
        <w:t>ES</w:t>
      </w:r>
      <w:r w:rsidRPr="00951E8D">
        <w:rPr>
          <w:bCs/>
          <w:sz w:val="28"/>
          <w:szCs w:val="28"/>
        </w:rPr>
        <w:t xml:space="preserve"> pastāvīgā pārstāvja vietniece, vēstniece </w:t>
      </w:r>
      <w:proofErr w:type="spellStart"/>
      <w:r w:rsidRPr="00951E8D">
        <w:rPr>
          <w:bCs/>
          <w:sz w:val="28"/>
          <w:szCs w:val="28"/>
        </w:rPr>
        <w:t>A.Balode</w:t>
      </w:r>
      <w:proofErr w:type="spellEnd"/>
      <w:r>
        <w:rPr>
          <w:bCs/>
          <w:sz w:val="28"/>
          <w:szCs w:val="28"/>
        </w:rPr>
        <w:t>.</w:t>
      </w:r>
    </w:p>
    <w:p w14:paraId="30C42139" w14:textId="39B5DD88" w:rsidR="00B96F1D" w:rsidRDefault="00B96F1D" w:rsidP="00A01C8B">
      <w:pPr>
        <w:jc w:val="both"/>
        <w:rPr>
          <w:color w:val="000000"/>
          <w:sz w:val="28"/>
          <w:szCs w:val="28"/>
          <w:shd w:val="clear" w:color="auto" w:fill="FFFFFF"/>
        </w:rPr>
      </w:pPr>
    </w:p>
    <w:p w14:paraId="1100860C" w14:textId="77777777" w:rsidR="00C206AE" w:rsidRPr="00951E8D" w:rsidRDefault="00C206AE" w:rsidP="00A01C8B">
      <w:pPr>
        <w:jc w:val="both"/>
        <w:rPr>
          <w:color w:val="000000"/>
          <w:sz w:val="28"/>
          <w:szCs w:val="28"/>
          <w:shd w:val="clear" w:color="auto" w:fill="FFFFFF"/>
        </w:rPr>
      </w:pPr>
    </w:p>
    <w:p w14:paraId="0B5243CC" w14:textId="77777777" w:rsidR="00D445D2" w:rsidRDefault="00135533" w:rsidP="00A01C8B">
      <w:pPr>
        <w:jc w:val="both"/>
        <w:rPr>
          <w:bCs/>
          <w:sz w:val="28"/>
          <w:szCs w:val="28"/>
        </w:rPr>
      </w:pPr>
      <w:r w:rsidRPr="00951E8D">
        <w:rPr>
          <w:bCs/>
          <w:sz w:val="28"/>
          <w:szCs w:val="28"/>
        </w:rPr>
        <w:t xml:space="preserve">Delegācijas dalībnieki: </w:t>
      </w:r>
    </w:p>
    <w:p w14:paraId="3A34608B" w14:textId="71B300FD" w:rsidR="000E7D11" w:rsidRPr="00951E8D" w:rsidRDefault="00135533" w:rsidP="00A01C8B">
      <w:pPr>
        <w:jc w:val="both"/>
        <w:rPr>
          <w:bCs/>
          <w:sz w:val="28"/>
          <w:szCs w:val="28"/>
        </w:rPr>
      </w:pPr>
      <w:r w:rsidRPr="00951E8D">
        <w:rPr>
          <w:bCs/>
          <w:sz w:val="28"/>
          <w:szCs w:val="28"/>
        </w:rPr>
        <w:t xml:space="preserve">Veselības ministrijas nozares padomniece Latvijas Republikas Pastāvīgajā pārstāvniecībā </w:t>
      </w:r>
      <w:r w:rsidR="00673D9C">
        <w:rPr>
          <w:bCs/>
          <w:sz w:val="28"/>
          <w:szCs w:val="28"/>
        </w:rPr>
        <w:t>ES</w:t>
      </w:r>
      <w:r w:rsidRPr="00951E8D">
        <w:rPr>
          <w:bCs/>
          <w:sz w:val="28"/>
          <w:szCs w:val="28"/>
        </w:rPr>
        <w:t xml:space="preserve"> </w:t>
      </w:r>
      <w:proofErr w:type="spellStart"/>
      <w:r w:rsidRPr="00951E8D">
        <w:rPr>
          <w:bCs/>
          <w:sz w:val="28"/>
          <w:szCs w:val="28"/>
        </w:rPr>
        <w:t>K.Zālīte</w:t>
      </w:r>
      <w:proofErr w:type="spellEnd"/>
      <w:r w:rsidR="00D40294">
        <w:rPr>
          <w:bCs/>
          <w:sz w:val="28"/>
          <w:szCs w:val="28"/>
        </w:rPr>
        <w:t>.</w:t>
      </w:r>
    </w:p>
    <w:p w14:paraId="1F1F15C1" w14:textId="70D6DBCD" w:rsidR="00B96F1D" w:rsidRPr="00951E8D" w:rsidRDefault="00B96F1D" w:rsidP="00A01C8B">
      <w:pPr>
        <w:ind w:firstLine="720"/>
        <w:jc w:val="both"/>
        <w:rPr>
          <w:color w:val="000000"/>
          <w:sz w:val="28"/>
          <w:szCs w:val="28"/>
          <w:shd w:val="clear" w:color="auto" w:fill="FFFFFF"/>
        </w:rPr>
      </w:pPr>
    </w:p>
    <w:p w14:paraId="7DBB3191" w14:textId="45259961" w:rsidR="00F9770C" w:rsidRPr="00951E8D" w:rsidRDefault="00F9770C" w:rsidP="00A01C8B">
      <w:pPr>
        <w:ind w:firstLine="720"/>
        <w:jc w:val="both"/>
        <w:rPr>
          <w:color w:val="000000"/>
          <w:sz w:val="28"/>
          <w:szCs w:val="28"/>
          <w:shd w:val="clear" w:color="auto" w:fill="FFFFFF"/>
        </w:rPr>
      </w:pPr>
    </w:p>
    <w:p w14:paraId="4E79F741" w14:textId="77777777" w:rsidR="00F9770C" w:rsidRPr="00951E8D" w:rsidRDefault="00F9770C" w:rsidP="00A01C8B">
      <w:pPr>
        <w:ind w:firstLine="720"/>
        <w:jc w:val="both"/>
        <w:rPr>
          <w:color w:val="000000"/>
          <w:sz w:val="28"/>
          <w:szCs w:val="28"/>
          <w:shd w:val="clear" w:color="auto" w:fill="FFFFFF"/>
        </w:rPr>
      </w:pPr>
    </w:p>
    <w:p w14:paraId="6B3EE729" w14:textId="64FDAB1B" w:rsidR="00C50044" w:rsidRPr="00951E8D" w:rsidRDefault="00135533" w:rsidP="00A01C8B">
      <w:pPr>
        <w:widowControl w:val="0"/>
        <w:rPr>
          <w:rFonts w:eastAsia="Calibri"/>
          <w:sz w:val="28"/>
          <w:szCs w:val="28"/>
        </w:rPr>
      </w:pPr>
      <w:r>
        <w:rPr>
          <w:rFonts w:eastAsia="Calibri"/>
          <w:sz w:val="28"/>
          <w:szCs w:val="28"/>
        </w:rPr>
        <w:t>Veselības ministre</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002711D0">
        <w:rPr>
          <w:rFonts w:eastAsia="Calibri"/>
          <w:sz w:val="28"/>
          <w:szCs w:val="28"/>
        </w:rPr>
        <w:tab/>
      </w:r>
      <w:r w:rsidR="002711D0">
        <w:rPr>
          <w:rFonts w:eastAsia="Calibri"/>
          <w:sz w:val="28"/>
          <w:szCs w:val="28"/>
        </w:rPr>
        <w:tab/>
      </w:r>
      <w:r w:rsidRPr="00951E8D">
        <w:rPr>
          <w:rFonts w:eastAsia="Calibri"/>
          <w:sz w:val="28"/>
          <w:szCs w:val="28"/>
        </w:rPr>
        <w:t xml:space="preserve">Anda </w:t>
      </w:r>
      <w:proofErr w:type="spellStart"/>
      <w:r w:rsidRPr="00951E8D">
        <w:rPr>
          <w:rFonts w:eastAsia="Calibri"/>
          <w:sz w:val="28"/>
          <w:szCs w:val="28"/>
        </w:rPr>
        <w:t>Čakša</w:t>
      </w:r>
      <w:proofErr w:type="spellEnd"/>
    </w:p>
    <w:p w14:paraId="67370202" w14:textId="77777777" w:rsidR="00C50044" w:rsidRPr="00951E8D" w:rsidRDefault="00C50044" w:rsidP="00A01C8B">
      <w:pPr>
        <w:widowControl w:val="0"/>
        <w:rPr>
          <w:rFonts w:eastAsia="Calibri"/>
          <w:sz w:val="28"/>
          <w:szCs w:val="28"/>
        </w:rPr>
      </w:pPr>
    </w:p>
    <w:p w14:paraId="0AE6C1EF" w14:textId="2CF86D06" w:rsidR="00C50044" w:rsidRPr="00951E8D" w:rsidRDefault="00135533" w:rsidP="00A01C8B">
      <w:pPr>
        <w:widowControl w:val="0"/>
        <w:rPr>
          <w:rFonts w:eastAsia="Calibri"/>
          <w:sz w:val="28"/>
          <w:szCs w:val="28"/>
        </w:rPr>
      </w:pPr>
      <w:r w:rsidRPr="00951E8D">
        <w:rPr>
          <w:rFonts w:eastAsia="Calibri"/>
          <w:sz w:val="28"/>
          <w:szCs w:val="28"/>
        </w:rPr>
        <w:t>Iesniedzējs: Veselības ministre</w:t>
      </w:r>
      <w:r w:rsidRPr="00951E8D">
        <w:rPr>
          <w:rFonts w:eastAsia="Calibri"/>
          <w:sz w:val="28"/>
          <w:szCs w:val="28"/>
        </w:rPr>
        <w:tab/>
      </w:r>
      <w:r w:rsidR="00063DB5" w:rsidRPr="00951E8D">
        <w:rPr>
          <w:rFonts w:eastAsia="Calibri"/>
          <w:sz w:val="28"/>
          <w:szCs w:val="28"/>
        </w:rPr>
        <w:tab/>
      </w:r>
      <w:r w:rsidR="002711D0">
        <w:rPr>
          <w:rFonts w:eastAsia="Calibri"/>
          <w:sz w:val="28"/>
          <w:szCs w:val="28"/>
        </w:rPr>
        <w:tab/>
      </w:r>
      <w:r w:rsidR="002711D0">
        <w:rPr>
          <w:rFonts w:eastAsia="Calibri"/>
          <w:sz w:val="28"/>
          <w:szCs w:val="28"/>
        </w:rPr>
        <w:tab/>
      </w:r>
      <w:r w:rsidR="002711D0">
        <w:rPr>
          <w:rFonts w:eastAsia="Calibri"/>
          <w:sz w:val="28"/>
          <w:szCs w:val="28"/>
        </w:rPr>
        <w:tab/>
      </w:r>
      <w:r w:rsidR="002711D0">
        <w:rPr>
          <w:rFonts w:eastAsia="Calibri"/>
          <w:sz w:val="28"/>
          <w:szCs w:val="28"/>
        </w:rPr>
        <w:tab/>
      </w:r>
      <w:r w:rsidRPr="00951E8D">
        <w:rPr>
          <w:rFonts w:eastAsia="Calibri"/>
          <w:sz w:val="28"/>
          <w:szCs w:val="28"/>
        </w:rPr>
        <w:t xml:space="preserve">Anda </w:t>
      </w:r>
      <w:proofErr w:type="spellStart"/>
      <w:r w:rsidRPr="00951E8D">
        <w:rPr>
          <w:rFonts w:eastAsia="Calibri"/>
          <w:sz w:val="28"/>
          <w:szCs w:val="28"/>
        </w:rPr>
        <w:t>Čakša</w:t>
      </w:r>
      <w:proofErr w:type="spellEnd"/>
    </w:p>
    <w:p w14:paraId="51AA97DC" w14:textId="77777777" w:rsidR="00C50044" w:rsidRPr="00951E8D" w:rsidRDefault="00C50044" w:rsidP="00A01C8B">
      <w:pPr>
        <w:widowControl w:val="0"/>
        <w:tabs>
          <w:tab w:val="left" w:pos="7088"/>
          <w:tab w:val="right" w:pos="9072"/>
        </w:tabs>
        <w:rPr>
          <w:rFonts w:eastAsia="Calibri"/>
          <w:sz w:val="28"/>
          <w:szCs w:val="28"/>
        </w:rPr>
      </w:pPr>
    </w:p>
    <w:p w14:paraId="00ADED1D" w14:textId="6B78FD22" w:rsidR="000E7D11" w:rsidRPr="00951E8D" w:rsidRDefault="00AF2B55" w:rsidP="00A01C8B">
      <w:pPr>
        <w:widowControl w:val="0"/>
        <w:jc w:val="both"/>
        <w:rPr>
          <w:sz w:val="28"/>
          <w:szCs w:val="28"/>
        </w:rPr>
      </w:pPr>
      <w:r>
        <w:rPr>
          <w:rFonts w:eastAsia="Calibri"/>
          <w:sz w:val="28"/>
          <w:szCs w:val="28"/>
          <w:lang w:eastAsia="en-US"/>
        </w:rPr>
        <w:t xml:space="preserve">Vīza: Valsts sekretāra </w:t>
      </w:r>
      <w:proofErr w:type="spellStart"/>
      <w:r>
        <w:rPr>
          <w:rFonts w:eastAsia="Calibri"/>
          <w:sz w:val="28"/>
          <w:szCs w:val="28"/>
          <w:lang w:eastAsia="en-US"/>
        </w:rPr>
        <w:t>p.i</w:t>
      </w:r>
      <w:proofErr w:type="spellEnd"/>
      <w:r>
        <w:rPr>
          <w:rFonts w:eastAsia="Calibri"/>
          <w:sz w:val="28"/>
          <w:szCs w:val="28"/>
          <w:lang w:eastAsia="en-US"/>
        </w:rPr>
        <w:t>.</w:t>
      </w:r>
      <w:r w:rsidR="00C50044" w:rsidRPr="00951E8D">
        <w:rPr>
          <w:rFonts w:eastAsia="Calibri"/>
          <w:sz w:val="28"/>
          <w:szCs w:val="28"/>
          <w:lang w:eastAsia="en-US"/>
        </w:rPr>
        <w:tab/>
      </w:r>
      <w:r w:rsidR="00135533">
        <w:rPr>
          <w:rFonts w:eastAsia="Calibri"/>
          <w:sz w:val="28"/>
          <w:szCs w:val="28"/>
          <w:lang w:eastAsia="en-US"/>
        </w:rPr>
        <w:tab/>
      </w:r>
      <w:r w:rsidR="00135533">
        <w:rPr>
          <w:rFonts w:eastAsia="Calibri"/>
          <w:sz w:val="28"/>
          <w:szCs w:val="28"/>
          <w:lang w:eastAsia="en-US"/>
        </w:rPr>
        <w:tab/>
      </w:r>
      <w:r w:rsidR="002711D0">
        <w:rPr>
          <w:rFonts w:eastAsia="Calibri"/>
          <w:sz w:val="28"/>
          <w:szCs w:val="28"/>
          <w:lang w:eastAsia="en-US"/>
        </w:rPr>
        <w:tab/>
      </w:r>
      <w:r>
        <w:rPr>
          <w:rFonts w:eastAsia="Calibri"/>
          <w:sz w:val="28"/>
          <w:szCs w:val="28"/>
          <w:lang w:eastAsia="en-US"/>
        </w:rPr>
        <w:t xml:space="preserve">Daina </w:t>
      </w:r>
      <w:proofErr w:type="spellStart"/>
      <w:r>
        <w:rPr>
          <w:rFonts w:eastAsia="Calibri"/>
          <w:sz w:val="28"/>
          <w:szCs w:val="28"/>
          <w:lang w:eastAsia="en-US"/>
        </w:rPr>
        <w:t>Mūrmane-Umbraško</w:t>
      </w:r>
      <w:proofErr w:type="spellEnd"/>
    </w:p>
    <w:sectPr w:rsidR="000E7D11" w:rsidRPr="00951E8D" w:rsidSect="002711D0">
      <w:headerReference w:type="default" r:id="rId8"/>
      <w:footerReference w:type="default" r:id="rId9"/>
      <w:headerReference w:type="first" r:id="rId10"/>
      <w:footerReference w:type="first" r:id="rId11"/>
      <w:pgSz w:w="11906" w:h="16838"/>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48723" w14:textId="77777777" w:rsidR="006723E5" w:rsidRDefault="006723E5">
      <w:r>
        <w:separator/>
      </w:r>
    </w:p>
  </w:endnote>
  <w:endnote w:type="continuationSeparator" w:id="0">
    <w:p w14:paraId="63621075" w14:textId="77777777" w:rsidR="006723E5" w:rsidRDefault="0067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panose1 w:val="020B0604020202020204"/>
    <w:charset w:val="DE"/>
    <w:family w:val="swiss"/>
    <w:pitch w:val="variable"/>
    <w:sig w:usb0="8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7F8BA" w14:textId="77777777" w:rsidR="00100842" w:rsidRDefault="00100842" w:rsidP="005C2800">
    <w:pPr>
      <w:pStyle w:val="Footer"/>
      <w:ind w:firstLine="720"/>
      <w:jc w:val="both"/>
      <w:rPr>
        <w:bCs/>
        <w:sz w:val="20"/>
        <w:szCs w:val="20"/>
      </w:rPr>
    </w:pPr>
  </w:p>
  <w:p w14:paraId="45BD1CDB" w14:textId="1D86972F" w:rsidR="00A82AB4" w:rsidRPr="008A0B08" w:rsidRDefault="00135533" w:rsidP="00A82AB4">
    <w:pPr>
      <w:pStyle w:val="Footer"/>
      <w:jc w:val="both"/>
      <w:rPr>
        <w:bCs/>
        <w:sz w:val="20"/>
        <w:szCs w:val="20"/>
      </w:rPr>
    </w:pPr>
    <w:r w:rsidRPr="008A0B08">
      <w:rPr>
        <w:bCs/>
        <w:sz w:val="20"/>
        <w:szCs w:val="20"/>
      </w:rPr>
      <w:t>VMzin_</w:t>
    </w:r>
    <w:r w:rsidR="00AA3039">
      <w:rPr>
        <w:bCs/>
        <w:sz w:val="20"/>
        <w:szCs w:val="20"/>
      </w:rPr>
      <w:t>28</w:t>
    </w:r>
    <w:r w:rsidR="0070072C">
      <w:rPr>
        <w:bCs/>
        <w:sz w:val="20"/>
        <w:szCs w:val="20"/>
      </w:rPr>
      <w:t>11</w:t>
    </w:r>
    <w:r w:rsidR="00610219">
      <w:rPr>
        <w:bCs/>
        <w:sz w:val="20"/>
        <w:szCs w:val="20"/>
      </w:rPr>
      <w:t>18</w:t>
    </w:r>
    <w:r>
      <w:rPr>
        <w:bCs/>
        <w:sz w:val="20"/>
        <w:szCs w:val="20"/>
      </w:rPr>
      <w:t>_nacpoz</w:t>
    </w:r>
  </w:p>
  <w:p w14:paraId="21E167EF" w14:textId="122C3A16" w:rsidR="00813E53" w:rsidRPr="00EE25A8" w:rsidRDefault="00813E53" w:rsidP="00A82AB4">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C6AFD" w14:textId="6B9B4D28" w:rsidR="00813E53" w:rsidRPr="008A0B08" w:rsidRDefault="00135533" w:rsidP="00092041">
    <w:pPr>
      <w:pStyle w:val="Footer"/>
      <w:jc w:val="both"/>
      <w:rPr>
        <w:bCs/>
        <w:sz w:val="20"/>
        <w:szCs w:val="20"/>
      </w:rPr>
    </w:pPr>
    <w:r w:rsidRPr="008A0B08">
      <w:rPr>
        <w:bCs/>
        <w:sz w:val="20"/>
        <w:szCs w:val="20"/>
      </w:rPr>
      <w:t>VMzin_</w:t>
    </w:r>
    <w:r w:rsidR="004522F3">
      <w:rPr>
        <w:bCs/>
        <w:sz w:val="20"/>
        <w:szCs w:val="20"/>
      </w:rPr>
      <w:t>28</w:t>
    </w:r>
    <w:r w:rsidR="0070072C">
      <w:rPr>
        <w:bCs/>
        <w:sz w:val="20"/>
        <w:szCs w:val="20"/>
      </w:rPr>
      <w:t>11</w:t>
    </w:r>
    <w:r w:rsidR="00610219">
      <w:rPr>
        <w:bCs/>
        <w:sz w:val="20"/>
        <w:szCs w:val="20"/>
      </w:rPr>
      <w:t>18</w:t>
    </w:r>
    <w:r w:rsidR="00DA33CA">
      <w:rPr>
        <w:bCs/>
        <w:sz w:val="20"/>
        <w:szCs w:val="20"/>
      </w:rPr>
      <w:t>_nacpoz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5D34A" w14:textId="77777777" w:rsidR="006723E5" w:rsidRDefault="006723E5">
      <w:r>
        <w:separator/>
      </w:r>
    </w:p>
  </w:footnote>
  <w:footnote w:type="continuationSeparator" w:id="0">
    <w:p w14:paraId="69531C40" w14:textId="77777777" w:rsidR="006723E5" w:rsidRDefault="006723E5">
      <w:r>
        <w:continuationSeparator/>
      </w:r>
    </w:p>
  </w:footnote>
  <w:footnote w:id="1">
    <w:p w14:paraId="170498E9" w14:textId="77777777" w:rsidR="003C6759" w:rsidRPr="00DC37B0" w:rsidRDefault="003C6759" w:rsidP="003C6759">
      <w:pPr>
        <w:pStyle w:val="FootnoteText"/>
      </w:pPr>
      <w:r>
        <w:rPr>
          <w:rStyle w:val="FootnoteReference"/>
        </w:rPr>
        <w:footnoteRef/>
      </w:r>
      <w:r>
        <w:t xml:space="preserve"> </w:t>
      </w:r>
      <w:hyperlink r:id="rId1" w:history="1">
        <w:r w:rsidRPr="00DC37B0">
          <w:rPr>
            <w:rStyle w:val="Hyperlink"/>
          </w:rPr>
          <w:t>https://ec.europa.eu/health/sites/health/files/vaccination/docs/2018_vaccine_confidence_en.pdf</w:t>
        </w:r>
      </w:hyperlink>
    </w:p>
  </w:footnote>
  <w:footnote w:id="2">
    <w:p w14:paraId="266ADA9E" w14:textId="77777777" w:rsidR="003C6759" w:rsidRPr="0039627A" w:rsidRDefault="003C6759" w:rsidP="003C6759">
      <w:pPr>
        <w:pStyle w:val="FootnoteText"/>
      </w:pPr>
      <w:r>
        <w:rPr>
          <w:rStyle w:val="FootnoteReference"/>
        </w:rPr>
        <w:footnoteRef/>
      </w:r>
      <w:r w:rsidRPr="00990FDF">
        <w:t xml:space="preserve"> https://maminuklubs.lv/tag/vakcin%C4%81cija/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406391"/>
      <w:docPartObj>
        <w:docPartGallery w:val="Page Numbers (Top of Page)"/>
        <w:docPartUnique/>
      </w:docPartObj>
    </w:sdtPr>
    <w:sdtEndPr/>
    <w:sdtContent>
      <w:p w14:paraId="495A52BE" w14:textId="2F1ECD27" w:rsidR="00813E53" w:rsidRDefault="00135533">
        <w:pPr>
          <w:pStyle w:val="Header"/>
          <w:jc w:val="center"/>
        </w:pPr>
        <w:r>
          <w:fldChar w:fldCharType="begin"/>
        </w:r>
        <w:r>
          <w:instrText xml:space="preserve"> PAGE   \* MERGEFORMAT </w:instrText>
        </w:r>
        <w:r>
          <w:fldChar w:fldCharType="separate"/>
        </w:r>
        <w:r w:rsidR="001F3097">
          <w:rPr>
            <w:noProof/>
          </w:rPr>
          <w:t>8</w:t>
        </w:r>
        <w:r>
          <w:rPr>
            <w:noProof/>
          </w:rPr>
          <w:fldChar w:fldCharType="end"/>
        </w:r>
      </w:p>
    </w:sdtContent>
  </w:sdt>
  <w:p w14:paraId="29252302" w14:textId="77777777" w:rsidR="00813E53" w:rsidRDefault="00813E53">
    <w:pPr>
      <w:pStyle w:val="Header"/>
    </w:pPr>
  </w:p>
  <w:p w14:paraId="1531741C" w14:textId="77777777" w:rsidR="00DD2DF0" w:rsidRDefault="00DD2D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9223C" w14:textId="77777777" w:rsidR="00813E53" w:rsidRDefault="00813E53">
    <w:pPr>
      <w:pStyle w:val="Header"/>
      <w:jc w:val="center"/>
    </w:pPr>
  </w:p>
  <w:p w14:paraId="3852FED6" w14:textId="77777777" w:rsidR="00813E53" w:rsidRDefault="00813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24C"/>
    <w:multiLevelType w:val="hybridMultilevel"/>
    <w:tmpl w:val="6C94CF06"/>
    <w:lvl w:ilvl="0" w:tplc="2B48E8F4">
      <w:start w:val="1"/>
      <w:numFmt w:val="bullet"/>
      <w:lvlText w:val="-"/>
      <w:lvlJc w:val="left"/>
      <w:pPr>
        <w:ind w:left="720" w:hanging="360"/>
      </w:pPr>
      <w:rPr>
        <w:rFonts w:ascii="Times New Roman" w:eastAsia="Times New Roman" w:hAnsi="Times New Roman" w:cs="Times New Roman" w:hint="default"/>
      </w:rPr>
    </w:lvl>
    <w:lvl w:ilvl="1" w:tplc="A0ECEE2E" w:tentative="1">
      <w:start w:val="1"/>
      <w:numFmt w:val="bullet"/>
      <w:lvlText w:val="o"/>
      <w:lvlJc w:val="left"/>
      <w:pPr>
        <w:ind w:left="1440" w:hanging="360"/>
      </w:pPr>
      <w:rPr>
        <w:rFonts w:ascii="Courier New" w:hAnsi="Courier New" w:cs="Courier New" w:hint="default"/>
      </w:rPr>
    </w:lvl>
    <w:lvl w:ilvl="2" w:tplc="09CAF2FC" w:tentative="1">
      <w:start w:val="1"/>
      <w:numFmt w:val="bullet"/>
      <w:lvlText w:val=""/>
      <w:lvlJc w:val="left"/>
      <w:pPr>
        <w:ind w:left="2160" w:hanging="360"/>
      </w:pPr>
      <w:rPr>
        <w:rFonts w:ascii="Wingdings" w:hAnsi="Wingdings" w:hint="default"/>
      </w:rPr>
    </w:lvl>
    <w:lvl w:ilvl="3" w:tplc="5BB24482" w:tentative="1">
      <w:start w:val="1"/>
      <w:numFmt w:val="bullet"/>
      <w:lvlText w:val=""/>
      <w:lvlJc w:val="left"/>
      <w:pPr>
        <w:ind w:left="2880" w:hanging="360"/>
      </w:pPr>
      <w:rPr>
        <w:rFonts w:ascii="Symbol" w:hAnsi="Symbol" w:hint="default"/>
      </w:rPr>
    </w:lvl>
    <w:lvl w:ilvl="4" w:tplc="9D901332" w:tentative="1">
      <w:start w:val="1"/>
      <w:numFmt w:val="bullet"/>
      <w:lvlText w:val="o"/>
      <w:lvlJc w:val="left"/>
      <w:pPr>
        <w:ind w:left="3600" w:hanging="360"/>
      </w:pPr>
      <w:rPr>
        <w:rFonts w:ascii="Courier New" w:hAnsi="Courier New" w:cs="Courier New" w:hint="default"/>
      </w:rPr>
    </w:lvl>
    <w:lvl w:ilvl="5" w:tplc="C86E990C" w:tentative="1">
      <w:start w:val="1"/>
      <w:numFmt w:val="bullet"/>
      <w:lvlText w:val=""/>
      <w:lvlJc w:val="left"/>
      <w:pPr>
        <w:ind w:left="4320" w:hanging="360"/>
      </w:pPr>
      <w:rPr>
        <w:rFonts w:ascii="Wingdings" w:hAnsi="Wingdings" w:hint="default"/>
      </w:rPr>
    </w:lvl>
    <w:lvl w:ilvl="6" w:tplc="EB3ACCBE" w:tentative="1">
      <w:start w:val="1"/>
      <w:numFmt w:val="bullet"/>
      <w:lvlText w:val=""/>
      <w:lvlJc w:val="left"/>
      <w:pPr>
        <w:ind w:left="5040" w:hanging="360"/>
      </w:pPr>
      <w:rPr>
        <w:rFonts w:ascii="Symbol" w:hAnsi="Symbol" w:hint="default"/>
      </w:rPr>
    </w:lvl>
    <w:lvl w:ilvl="7" w:tplc="1EA8599A" w:tentative="1">
      <w:start w:val="1"/>
      <w:numFmt w:val="bullet"/>
      <w:lvlText w:val="o"/>
      <w:lvlJc w:val="left"/>
      <w:pPr>
        <w:ind w:left="5760" w:hanging="360"/>
      </w:pPr>
      <w:rPr>
        <w:rFonts w:ascii="Courier New" w:hAnsi="Courier New" w:cs="Courier New" w:hint="default"/>
      </w:rPr>
    </w:lvl>
    <w:lvl w:ilvl="8" w:tplc="F74CA970" w:tentative="1">
      <w:start w:val="1"/>
      <w:numFmt w:val="bullet"/>
      <w:lvlText w:val=""/>
      <w:lvlJc w:val="left"/>
      <w:pPr>
        <w:ind w:left="6480" w:hanging="360"/>
      </w:pPr>
      <w:rPr>
        <w:rFonts w:ascii="Wingdings" w:hAnsi="Wingdings" w:hint="default"/>
      </w:rPr>
    </w:lvl>
  </w:abstractNum>
  <w:abstractNum w:abstractNumId="1" w15:restartNumberingAfterBreak="0">
    <w:nsid w:val="05F70146"/>
    <w:multiLevelType w:val="hybridMultilevel"/>
    <w:tmpl w:val="94B0AB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912489"/>
    <w:multiLevelType w:val="hybridMultilevel"/>
    <w:tmpl w:val="F05C9D96"/>
    <w:lvl w:ilvl="0" w:tplc="82927B40">
      <w:start w:val="1"/>
      <w:numFmt w:val="decimal"/>
      <w:lvlText w:val="%1."/>
      <w:lvlJc w:val="left"/>
      <w:pPr>
        <w:ind w:left="720" w:hanging="360"/>
      </w:pPr>
      <w:rPr>
        <w:rFonts w:hint="default"/>
      </w:rPr>
    </w:lvl>
    <w:lvl w:ilvl="1" w:tplc="EDB287A4" w:tentative="1">
      <w:start w:val="1"/>
      <w:numFmt w:val="lowerLetter"/>
      <w:lvlText w:val="%2."/>
      <w:lvlJc w:val="left"/>
      <w:pPr>
        <w:ind w:left="1440" w:hanging="360"/>
      </w:pPr>
    </w:lvl>
    <w:lvl w:ilvl="2" w:tplc="0C64C91C" w:tentative="1">
      <w:start w:val="1"/>
      <w:numFmt w:val="lowerRoman"/>
      <w:lvlText w:val="%3."/>
      <w:lvlJc w:val="right"/>
      <w:pPr>
        <w:ind w:left="2160" w:hanging="180"/>
      </w:pPr>
    </w:lvl>
    <w:lvl w:ilvl="3" w:tplc="F13AFFAE" w:tentative="1">
      <w:start w:val="1"/>
      <w:numFmt w:val="decimal"/>
      <w:lvlText w:val="%4."/>
      <w:lvlJc w:val="left"/>
      <w:pPr>
        <w:ind w:left="2880" w:hanging="360"/>
      </w:pPr>
    </w:lvl>
    <w:lvl w:ilvl="4" w:tplc="6BF03410" w:tentative="1">
      <w:start w:val="1"/>
      <w:numFmt w:val="lowerLetter"/>
      <w:lvlText w:val="%5."/>
      <w:lvlJc w:val="left"/>
      <w:pPr>
        <w:ind w:left="3600" w:hanging="360"/>
      </w:pPr>
    </w:lvl>
    <w:lvl w:ilvl="5" w:tplc="C1CC5F14" w:tentative="1">
      <w:start w:val="1"/>
      <w:numFmt w:val="lowerRoman"/>
      <w:lvlText w:val="%6."/>
      <w:lvlJc w:val="right"/>
      <w:pPr>
        <w:ind w:left="4320" w:hanging="180"/>
      </w:pPr>
    </w:lvl>
    <w:lvl w:ilvl="6" w:tplc="EC5C4CB0" w:tentative="1">
      <w:start w:val="1"/>
      <w:numFmt w:val="decimal"/>
      <w:lvlText w:val="%7."/>
      <w:lvlJc w:val="left"/>
      <w:pPr>
        <w:ind w:left="5040" w:hanging="360"/>
      </w:pPr>
    </w:lvl>
    <w:lvl w:ilvl="7" w:tplc="698A3AC4" w:tentative="1">
      <w:start w:val="1"/>
      <w:numFmt w:val="lowerLetter"/>
      <w:lvlText w:val="%8."/>
      <w:lvlJc w:val="left"/>
      <w:pPr>
        <w:ind w:left="5760" w:hanging="360"/>
      </w:pPr>
    </w:lvl>
    <w:lvl w:ilvl="8" w:tplc="CFCC4932" w:tentative="1">
      <w:start w:val="1"/>
      <w:numFmt w:val="lowerRoman"/>
      <w:lvlText w:val="%9."/>
      <w:lvlJc w:val="right"/>
      <w:pPr>
        <w:ind w:left="6480" w:hanging="180"/>
      </w:pPr>
    </w:lvl>
  </w:abstractNum>
  <w:abstractNum w:abstractNumId="3" w15:restartNumberingAfterBreak="0">
    <w:nsid w:val="16E32563"/>
    <w:multiLevelType w:val="hybridMultilevel"/>
    <w:tmpl w:val="8CCC18A8"/>
    <w:lvl w:ilvl="0" w:tplc="52EC9BFC">
      <w:start w:val="1"/>
      <w:numFmt w:val="decimal"/>
      <w:lvlText w:val="%1)"/>
      <w:lvlJc w:val="left"/>
      <w:pPr>
        <w:ind w:left="720" w:hanging="360"/>
      </w:pPr>
      <w:rPr>
        <w:rFonts w:hint="default"/>
      </w:rPr>
    </w:lvl>
    <w:lvl w:ilvl="1" w:tplc="8E58528C" w:tentative="1">
      <w:start w:val="1"/>
      <w:numFmt w:val="lowerLetter"/>
      <w:lvlText w:val="%2."/>
      <w:lvlJc w:val="left"/>
      <w:pPr>
        <w:ind w:left="1440" w:hanging="360"/>
      </w:pPr>
    </w:lvl>
    <w:lvl w:ilvl="2" w:tplc="262CD398" w:tentative="1">
      <w:start w:val="1"/>
      <w:numFmt w:val="lowerRoman"/>
      <w:lvlText w:val="%3."/>
      <w:lvlJc w:val="right"/>
      <w:pPr>
        <w:ind w:left="2160" w:hanging="180"/>
      </w:pPr>
    </w:lvl>
    <w:lvl w:ilvl="3" w:tplc="FB50C882" w:tentative="1">
      <w:start w:val="1"/>
      <w:numFmt w:val="decimal"/>
      <w:lvlText w:val="%4."/>
      <w:lvlJc w:val="left"/>
      <w:pPr>
        <w:ind w:left="2880" w:hanging="360"/>
      </w:pPr>
    </w:lvl>
    <w:lvl w:ilvl="4" w:tplc="C1185492" w:tentative="1">
      <w:start w:val="1"/>
      <w:numFmt w:val="lowerLetter"/>
      <w:lvlText w:val="%5."/>
      <w:lvlJc w:val="left"/>
      <w:pPr>
        <w:ind w:left="3600" w:hanging="360"/>
      </w:pPr>
    </w:lvl>
    <w:lvl w:ilvl="5" w:tplc="EE7E11A4" w:tentative="1">
      <w:start w:val="1"/>
      <w:numFmt w:val="lowerRoman"/>
      <w:lvlText w:val="%6."/>
      <w:lvlJc w:val="right"/>
      <w:pPr>
        <w:ind w:left="4320" w:hanging="180"/>
      </w:pPr>
    </w:lvl>
    <w:lvl w:ilvl="6" w:tplc="0A385BFE" w:tentative="1">
      <w:start w:val="1"/>
      <w:numFmt w:val="decimal"/>
      <w:lvlText w:val="%7."/>
      <w:lvlJc w:val="left"/>
      <w:pPr>
        <w:ind w:left="5040" w:hanging="360"/>
      </w:pPr>
    </w:lvl>
    <w:lvl w:ilvl="7" w:tplc="B0928334" w:tentative="1">
      <w:start w:val="1"/>
      <w:numFmt w:val="lowerLetter"/>
      <w:lvlText w:val="%8."/>
      <w:lvlJc w:val="left"/>
      <w:pPr>
        <w:ind w:left="5760" w:hanging="360"/>
      </w:pPr>
    </w:lvl>
    <w:lvl w:ilvl="8" w:tplc="E6E6A79A" w:tentative="1">
      <w:start w:val="1"/>
      <w:numFmt w:val="lowerRoman"/>
      <w:lvlText w:val="%9."/>
      <w:lvlJc w:val="right"/>
      <w:pPr>
        <w:ind w:left="6480" w:hanging="180"/>
      </w:pPr>
    </w:lvl>
  </w:abstractNum>
  <w:abstractNum w:abstractNumId="4" w15:restartNumberingAfterBreak="0">
    <w:nsid w:val="19A33136"/>
    <w:multiLevelType w:val="multilevel"/>
    <w:tmpl w:val="5C3260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F541CD"/>
    <w:multiLevelType w:val="multilevel"/>
    <w:tmpl w:val="24F4F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D3A6D93"/>
    <w:multiLevelType w:val="hybridMultilevel"/>
    <w:tmpl w:val="19E01312"/>
    <w:lvl w:ilvl="0" w:tplc="EFC4E044">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8148CF"/>
    <w:multiLevelType w:val="hybridMultilevel"/>
    <w:tmpl w:val="B09A7E7A"/>
    <w:lvl w:ilvl="0" w:tplc="2EDE6450">
      <w:start w:val="1"/>
      <w:numFmt w:val="decimal"/>
      <w:lvlText w:val="%1."/>
      <w:lvlJc w:val="left"/>
      <w:pPr>
        <w:ind w:left="360" w:hanging="360"/>
      </w:pPr>
      <w:rPr>
        <w:rFonts w:hint="default"/>
      </w:rPr>
    </w:lvl>
    <w:lvl w:ilvl="1" w:tplc="C59EC244" w:tentative="1">
      <w:start w:val="1"/>
      <w:numFmt w:val="lowerLetter"/>
      <w:lvlText w:val="%2."/>
      <w:lvlJc w:val="left"/>
      <w:pPr>
        <w:ind w:left="1080" w:hanging="360"/>
      </w:pPr>
    </w:lvl>
    <w:lvl w:ilvl="2" w:tplc="679426FC" w:tentative="1">
      <w:start w:val="1"/>
      <w:numFmt w:val="lowerRoman"/>
      <w:lvlText w:val="%3."/>
      <w:lvlJc w:val="right"/>
      <w:pPr>
        <w:ind w:left="1800" w:hanging="180"/>
      </w:pPr>
    </w:lvl>
    <w:lvl w:ilvl="3" w:tplc="0010D2F6" w:tentative="1">
      <w:start w:val="1"/>
      <w:numFmt w:val="decimal"/>
      <w:lvlText w:val="%4."/>
      <w:lvlJc w:val="left"/>
      <w:pPr>
        <w:ind w:left="2520" w:hanging="360"/>
      </w:pPr>
    </w:lvl>
    <w:lvl w:ilvl="4" w:tplc="A74A5522" w:tentative="1">
      <w:start w:val="1"/>
      <w:numFmt w:val="lowerLetter"/>
      <w:lvlText w:val="%5."/>
      <w:lvlJc w:val="left"/>
      <w:pPr>
        <w:ind w:left="3240" w:hanging="360"/>
      </w:pPr>
    </w:lvl>
    <w:lvl w:ilvl="5" w:tplc="4D726C7A" w:tentative="1">
      <w:start w:val="1"/>
      <w:numFmt w:val="lowerRoman"/>
      <w:lvlText w:val="%6."/>
      <w:lvlJc w:val="right"/>
      <w:pPr>
        <w:ind w:left="3960" w:hanging="180"/>
      </w:pPr>
    </w:lvl>
    <w:lvl w:ilvl="6" w:tplc="235CC2E2" w:tentative="1">
      <w:start w:val="1"/>
      <w:numFmt w:val="decimal"/>
      <w:lvlText w:val="%7."/>
      <w:lvlJc w:val="left"/>
      <w:pPr>
        <w:ind w:left="4680" w:hanging="360"/>
      </w:pPr>
    </w:lvl>
    <w:lvl w:ilvl="7" w:tplc="EF4CBBA6" w:tentative="1">
      <w:start w:val="1"/>
      <w:numFmt w:val="lowerLetter"/>
      <w:lvlText w:val="%8."/>
      <w:lvlJc w:val="left"/>
      <w:pPr>
        <w:ind w:left="5400" w:hanging="360"/>
      </w:pPr>
    </w:lvl>
    <w:lvl w:ilvl="8" w:tplc="7222E55A" w:tentative="1">
      <w:start w:val="1"/>
      <w:numFmt w:val="lowerRoman"/>
      <w:lvlText w:val="%9."/>
      <w:lvlJc w:val="right"/>
      <w:pPr>
        <w:ind w:left="6120" w:hanging="180"/>
      </w:pPr>
    </w:lvl>
  </w:abstractNum>
  <w:abstractNum w:abstractNumId="8" w15:restartNumberingAfterBreak="0">
    <w:nsid w:val="2549174C"/>
    <w:multiLevelType w:val="hybridMultilevel"/>
    <w:tmpl w:val="E0887110"/>
    <w:lvl w:ilvl="0" w:tplc="F77048C0">
      <w:start w:val="3"/>
      <w:numFmt w:val="bullet"/>
      <w:lvlText w:val="-"/>
      <w:lvlJc w:val="left"/>
      <w:pPr>
        <w:ind w:left="375" w:hanging="360"/>
      </w:pPr>
      <w:rPr>
        <w:rFonts w:ascii="Times New Roman" w:eastAsia="Times New Roman" w:hAnsi="Times New Roman" w:cs="Times New Roman" w:hint="default"/>
      </w:rPr>
    </w:lvl>
    <w:lvl w:ilvl="1" w:tplc="5E4057EE" w:tentative="1">
      <w:start w:val="1"/>
      <w:numFmt w:val="bullet"/>
      <w:lvlText w:val="o"/>
      <w:lvlJc w:val="left"/>
      <w:pPr>
        <w:ind w:left="1095" w:hanging="360"/>
      </w:pPr>
      <w:rPr>
        <w:rFonts w:ascii="Courier New" w:hAnsi="Courier New" w:cs="Courier New" w:hint="default"/>
      </w:rPr>
    </w:lvl>
    <w:lvl w:ilvl="2" w:tplc="CAFA810C" w:tentative="1">
      <w:start w:val="1"/>
      <w:numFmt w:val="bullet"/>
      <w:lvlText w:val=""/>
      <w:lvlJc w:val="left"/>
      <w:pPr>
        <w:ind w:left="1815" w:hanging="360"/>
      </w:pPr>
      <w:rPr>
        <w:rFonts w:ascii="Wingdings" w:hAnsi="Wingdings" w:hint="default"/>
      </w:rPr>
    </w:lvl>
    <w:lvl w:ilvl="3" w:tplc="09E60182" w:tentative="1">
      <w:start w:val="1"/>
      <w:numFmt w:val="bullet"/>
      <w:lvlText w:val=""/>
      <w:lvlJc w:val="left"/>
      <w:pPr>
        <w:ind w:left="2535" w:hanging="360"/>
      </w:pPr>
      <w:rPr>
        <w:rFonts w:ascii="Symbol" w:hAnsi="Symbol" w:hint="default"/>
      </w:rPr>
    </w:lvl>
    <w:lvl w:ilvl="4" w:tplc="41E447A2" w:tentative="1">
      <w:start w:val="1"/>
      <w:numFmt w:val="bullet"/>
      <w:lvlText w:val="o"/>
      <w:lvlJc w:val="left"/>
      <w:pPr>
        <w:ind w:left="3255" w:hanging="360"/>
      </w:pPr>
      <w:rPr>
        <w:rFonts w:ascii="Courier New" w:hAnsi="Courier New" w:cs="Courier New" w:hint="default"/>
      </w:rPr>
    </w:lvl>
    <w:lvl w:ilvl="5" w:tplc="9F14479E" w:tentative="1">
      <w:start w:val="1"/>
      <w:numFmt w:val="bullet"/>
      <w:lvlText w:val=""/>
      <w:lvlJc w:val="left"/>
      <w:pPr>
        <w:ind w:left="3975" w:hanging="360"/>
      </w:pPr>
      <w:rPr>
        <w:rFonts w:ascii="Wingdings" w:hAnsi="Wingdings" w:hint="default"/>
      </w:rPr>
    </w:lvl>
    <w:lvl w:ilvl="6" w:tplc="C8CAA6D6" w:tentative="1">
      <w:start w:val="1"/>
      <w:numFmt w:val="bullet"/>
      <w:lvlText w:val=""/>
      <w:lvlJc w:val="left"/>
      <w:pPr>
        <w:ind w:left="4695" w:hanging="360"/>
      </w:pPr>
      <w:rPr>
        <w:rFonts w:ascii="Symbol" w:hAnsi="Symbol" w:hint="default"/>
      </w:rPr>
    </w:lvl>
    <w:lvl w:ilvl="7" w:tplc="FA3C9B1E" w:tentative="1">
      <w:start w:val="1"/>
      <w:numFmt w:val="bullet"/>
      <w:lvlText w:val="o"/>
      <w:lvlJc w:val="left"/>
      <w:pPr>
        <w:ind w:left="5415" w:hanging="360"/>
      </w:pPr>
      <w:rPr>
        <w:rFonts w:ascii="Courier New" w:hAnsi="Courier New" w:cs="Courier New" w:hint="default"/>
      </w:rPr>
    </w:lvl>
    <w:lvl w:ilvl="8" w:tplc="7E12F058" w:tentative="1">
      <w:start w:val="1"/>
      <w:numFmt w:val="bullet"/>
      <w:lvlText w:val=""/>
      <w:lvlJc w:val="left"/>
      <w:pPr>
        <w:ind w:left="6135" w:hanging="360"/>
      </w:pPr>
      <w:rPr>
        <w:rFonts w:ascii="Wingdings" w:hAnsi="Wingdings" w:hint="default"/>
      </w:rPr>
    </w:lvl>
  </w:abstractNum>
  <w:abstractNum w:abstractNumId="9" w15:restartNumberingAfterBreak="0">
    <w:nsid w:val="2C627331"/>
    <w:multiLevelType w:val="hybridMultilevel"/>
    <w:tmpl w:val="0C4E5132"/>
    <w:lvl w:ilvl="0" w:tplc="420AE986">
      <w:start w:val="1"/>
      <w:numFmt w:val="decimal"/>
      <w:lvlText w:val="%1."/>
      <w:lvlJc w:val="left"/>
      <w:pPr>
        <w:ind w:left="720" w:hanging="720"/>
      </w:pPr>
      <w:rPr>
        <w:rFonts w:hint="default"/>
        <w:u w:val="none"/>
      </w:rPr>
    </w:lvl>
    <w:lvl w:ilvl="1" w:tplc="41A02A00" w:tentative="1">
      <w:start w:val="1"/>
      <w:numFmt w:val="lowerLetter"/>
      <w:lvlText w:val="%2."/>
      <w:lvlJc w:val="left"/>
      <w:pPr>
        <w:ind w:left="1440" w:hanging="360"/>
      </w:pPr>
    </w:lvl>
    <w:lvl w:ilvl="2" w:tplc="B192CDAA" w:tentative="1">
      <w:start w:val="1"/>
      <w:numFmt w:val="lowerRoman"/>
      <w:lvlText w:val="%3."/>
      <w:lvlJc w:val="right"/>
      <w:pPr>
        <w:ind w:left="2160" w:hanging="180"/>
      </w:pPr>
    </w:lvl>
    <w:lvl w:ilvl="3" w:tplc="AAB2D86A" w:tentative="1">
      <w:start w:val="1"/>
      <w:numFmt w:val="decimal"/>
      <w:lvlText w:val="%4."/>
      <w:lvlJc w:val="left"/>
      <w:pPr>
        <w:ind w:left="2880" w:hanging="360"/>
      </w:pPr>
    </w:lvl>
    <w:lvl w:ilvl="4" w:tplc="179C2CEA" w:tentative="1">
      <w:start w:val="1"/>
      <w:numFmt w:val="lowerLetter"/>
      <w:lvlText w:val="%5."/>
      <w:lvlJc w:val="left"/>
      <w:pPr>
        <w:ind w:left="3600" w:hanging="360"/>
      </w:pPr>
    </w:lvl>
    <w:lvl w:ilvl="5" w:tplc="6646EABE" w:tentative="1">
      <w:start w:val="1"/>
      <w:numFmt w:val="lowerRoman"/>
      <w:lvlText w:val="%6."/>
      <w:lvlJc w:val="right"/>
      <w:pPr>
        <w:ind w:left="4320" w:hanging="180"/>
      </w:pPr>
    </w:lvl>
    <w:lvl w:ilvl="6" w:tplc="05F6FDB6" w:tentative="1">
      <w:start w:val="1"/>
      <w:numFmt w:val="decimal"/>
      <w:lvlText w:val="%7."/>
      <w:lvlJc w:val="left"/>
      <w:pPr>
        <w:ind w:left="5040" w:hanging="360"/>
      </w:pPr>
    </w:lvl>
    <w:lvl w:ilvl="7" w:tplc="CBC4D034" w:tentative="1">
      <w:start w:val="1"/>
      <w:numFmt w:val="lowerLetter"/>
      <w:lvlText w:val="%8."/>
      <w:lvlJc w:val="left"/>
      <w:pPr>
        <w:ind w:left="5760" w:hanging="360"/>
      </w:pPr>
    </w:lvl>
    <w:lvl w:ilvl="8" w:tplc="E76485B8" w:tentative="1">
      <w:start w:val="1"/>
      <w:numFmt w:val="lowerRoman"/>
      <w:lvlText w:val="%9."/>
      <w:lvlJc w:val="right"/>
      <w:pPr>
        <w:ind w:left="6480" w:hanging="180"/>
      </w:pPr>
    </w:lvl>
  </w:abstractNum>
  <w:abstractNum w:abstractNumId="10" w15:restartNumberingAfterBreak="0">
    <w:nsid w:val="38817CB2"/>
    <w:multiLevelType w:val="hybridMultilevel"/>
    <w:tmpl w:val="D1462A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8737DA"/>
    <w:multiLevelType w:val="hybridMultilevel"/>
    <w:tmpl w:val="B74A4B68"/>
    <w:lvl w:ilvl="0" w:tplc="CB8C7370">
      <w:start w:val="1"/>
      <w:numFmt w:val="decimal"/>
      <w:lvlText w:val="%1."/>
      <w:lvlJc w:val="left"/>
      <w:pPr>
        <w:ind w:left="720" w:hanging="360"/>
      </w:pPr>
    </w:lvl>
    <w:lvl w:ilvl="1" w:tplc="1EFE696E" w:tentative="1">
      <w:start w:val="1"/>
      <w:numFmt w:val="lowerLetter"/>
      <w:lvlText w:val="%2."/>
      <w:lvlJc w:val="left"/>
      <w:pPr>
        <w:ind w:left="1440" w:hanging="360"/>
      </w:pPr>
    </w:lvl>
    <w:lvl w:ilvl="2" w:tplc="F990D3B8" w:tentative="1">
      <w:start w:val="1"/>
      <w:numFmt w:val="lowerRoman"/>
      <w:lvlText w:val="%3."/>
      <w:lvlJc w:val="right"/>
      <w:pPr>
        <w:ind w:left="2160" w:hanging="180"/>
      </w:pPr>
    </w:lvl>
    <w:lvl w:ilvl="3" w:tplc="EF008A6E" w:tentative="1">
      <w:start w:val="1"/>
      <w:numFmt w:val="decimal"/>
      <w:lvlText w:val="%4."/>
      <w:lvlJc w:val="left"/>
      <w:pPr>
        <w:ind w:left="2880" w:hanging="360"/>
      </w:pPr>
    </w:lvl>
    <w:lvl w:ilvl="4" w:tplc="14A2F388" w:tentative="1">
      <w:start w:val="1"/>
      <w:numFmt w:val="lowerLetter"/>
      <w:lvlText w:val="%5."/>
      <w:lvlJc w:val="left"/>
      <w:pPr>
        <w:ind w:left="3600" w:hanging="360"/>
      </w:pPr>
    </w:lvl>
    <w:lvl w:ilvl="5" w:tplc="5B12383C" w:tentative="1">
      <w:start w:val="1"/>
      <w:numFmt w:val="lowerRoman"/>
      <w:lvlText w:val="%6."/>
      <w:lvlJc w:val="right"/>
      <w:pPr>
        <w:ind w:left="4320" w:hanging="180"/>
      </w:pPr>
    </w:lvl>
    <w:lvl w:ilvl="6" w:tplc="E366853E" w:tentative="1">
      <w:start w:val="1"/>
      <w:numFmt w:val="decimal"/>
      <w:lvlText w:val="%7."/>
      <w:lvlJc w:val="left"/>
      <w:pPr>
        <w:ind w:left="5040" w:hanging="360"/>
      </w:pPr>
    </w:lvl>
    <w:lvl w:ilvl="7" w:tplc="014E64E8" w:tentative="1">
      <w:start w:val="1"/>
      <w:numFmt w:val="lowerLetter"/>
      <w:lvlText w:val="%8."/>
      <w:lvlJc w:val="left"/>
      <w:pPr>
        <w:ind w:left="5760" w:hanging="360"/>
      </w:pPr>
    </w:lvl>
    <w:lvl w:ilvl="8" w:tplc="A392A6F0" w:tentative="1">
      <w:start w:val="1"/>
      <w:numFmt w:val="lowerRoman"/>
      <w:lvlText w:val="%9."/>
      <w:lvlJc w:val="right"/>
      <w:pPr>
        <w:ind w:left="6480" w:hanging="180"/>
      </w:pPr>
    </w:lvl>
  </w:abstractNum>
  <w:abstractNum w:abstractNumId="12" w15:restartNumberingAfterBreak="0">
    <w:nsid w:val="40CE6789"/>
    <w:multiLevelType w:val="hybridMultilevel"/>
    <w:tmpl w:val="3AC294E2"/>
    <w:lvl w:ilvl="0" w:tplc="F1F4DDF8">
      <w:start w:val="1"/>
      <w:numFmt w:val="decimal"/>
      <w:lvlText w:val="%1."/>
      <w:lvlJc w:val="left"/>
      <w:pPr>
        <w:ind w:left="720" w:hanging="360"/>
      </w:pPr>
      <w:rPr>
        <w:rFonts w:hint="default"/>
      </w:rPr>
    </w:lvl>
    <w:lvl w:ilvl="1" w:tplc="3768E3F2" w:tentative="1">
      <w:start w:val="1"/>
      <w:numFmt w:val="lowerLetter"/>
      <w:lvlText w:val="%2."/>
      <w:lvlJc w:val="left"/>
      <w:pPr>
        <w:ind w:left="1440" w:hanging="360"/>
      </w:pPr>
    </w:lvl>
    <w:lvl w:ilvl="2" w:tplc="4A82D824" w:tentative="1">
      <w:start w:val="1"/>
      <w:numFmt w:val="lowerRoman"/>
      <w:lvlText w:val="%3."/>
      <w:lvlJc w:val="right"/>
      <w:pPr>
        <w:ind w:left="2160" w:hanging="180"/>
      </w:pPr>
    </w:lvl>
    <w:lvl w:ilvl="3" w:tplc="7FA8DAF6" w:tentative="1">
      <w:start w:val="1"/>
      <w:numFmt w:val="decimal"/>
      <w:lvlText w:val="%4."/>
      <w:lvlJc w:val="left"/>
      <w:pPr>
        <w:ind w:left="2880" w:hanging="360"/>
      </w:pPr>
    </w:lvl>
    <w:lvl w:ilvl="4" w:tplc="AFBA116A" w:tentative="1">
      <w:start w:val="1"/>
      <w:numFmt w:val="lowerLetter"/>
      <w:lvlText w:val="%5."/>
      <w:lvlJc w:val="left"/>
      <w:pPr>
        <w:ind w:left="3600" w:hanging="360"/>
      </w:pPr>
    </w:lvl>
    <w:lvl w:ilvl="5" w:tplc="752A3238" w:tentative="1">
      <w:start w:val="1"/>
      <w:numFmt w:val="lowerRoman"/>
      <w:lvlText w:val="%6."/>
      <w:lvlJc w:val="right"/>
      <w:pPr>
        <w:ind w:left="4320" w:hanging="180"/>
      </w:pPr>
    </w:lvl>
    <w:lvl w:ilvl="6" w:tplc="ECECC348" w:tentative="1">
      <w:start w:val="1"/>
      <w:numFmt w:val="decimal"/>
      <w:lvlText w:val="%7."/>
      <w:lvlJc w:val="left"/>
      <w:pPr>
        <w:ind w:left="5040" w:hanging="360"/>
      </w:pPr>
    </w:lvl>
    <w:lvl w:ilvl="7" w:tplc="4B06A628" w:tentative="1">
      <w:start w:val="1"/>
      <w:numFmt w:val="lowerLetter"/>
      <w:lvlText w:val="%8."/>
      <w:lvlJc w:val="left"/>
      <w:pPr>
        <w:ind w:left="5760" w:hanging="360"/>
      </w:pPr>
    </w:lvl>
    <w:lvl w:ilvl="8" w:tplc="FFA89E80" w:tentative="1">
      <w:start w:val="1"/>
      <w:numFmt w:val="lowerRoman"/>
      <w:lvlText w:val="%9."/>
      <w:lvlJc w:val="right"/>
      <w:pPr>
        <w:ind w:left="6480" w:hanging="180"/>
      </w:pPr>
    </w:lvl>
  </w:abstractNum>
  <w:abstractNum w:abstractNumId="13" w15:restartNumberingAfterBreak="0">
    <w:nsid w:val="40F671CE"/>
    <w:multiLevelType w:val="hybridMultilevel"/>
    <w:tmpl w:val="5D32C85E"/>
    <w:lvl w:ilvl="0" w:tplc="BB681114">
      <w:start w:val="1"/>
      <w:numFmt w:val="decimal"/>
      <w:lvlText w:val="%1."/>
      <w:lvlJc w:val="left"/>
      <w:pPr>
        <w:ind w:left="720" w:hanging="360"/>
      </w:pPr>
    </w:lvl>
    <w:lvl w:ilvl="1" w:tplc="7DD86DD4" w:tentative="1">
      <w:start w:val="1"/>
      <w:numFmt w:val="lowerLetter"/>
      <w:lvlText w:val="%2."/>
      <w:lvlJc w:val="left"/>
      <w:pPr>
        <w:ind w:left="1440" w:hanging="360"/>
      </w:pPr>
    </w:lvl>
    <w:lvl w:ilvl="2" w:tplc="F4ECBCD0" w:tentative="1">
      <w:start w:val="1"/>
      <w:numFmt w:val="lowerRoman"/>
      <w:lvlText w:val="%3."/>
      <w:lvlJc w:val="right"/>
      <w:pPr>
        <w:ind w:left="2160" w:hanging="180"/>
      </w:pPr>
    </w:lvl>
    <w:lvl w:ilvl="3" w:tplc="FF3E95A6" w:tentative="1">
      <w:start w:val="1"/>
      <w:numFmt w:val="decimal"/>
      <w:lvlText w:val="%4."/>
      <w:lvlJc w:val="left"/>
      <w:pPr>
        <w:ind w:left="2880" w:hanging="360"/>
      </w:pPr>
    </w:lvl>
    <w:lvl w:ilvl="4" w:tplc="93D275E2" w:tentative="1">
      <w:start w:val="1"/>
      <w:numFmt w:val="lowerLetter"/>
      <w:lvlText w:val="%5."/>
      <w:lvlJc w:val="left"/>
      <w:pPr>
        <w:ind w:left="3600" w:hanging="360"/>
      </w:pPr>
    </w:lvl>
    <w:lvl w:ilvl="5" w:tplc="ECEEE8FC" w:tentative="1">
      <w:start w:val="1"/>
      <w:numFmt w:val="lowerRoman"/>
      <w:lvlText w:val="%6."/>
      <w:lvlJc w:val="right"/>
      <w:pPr>
        <w:ind w:left="4320" w:hanging="180"/>
      </w:pPr>
    </w:lvl>
    <w:lvl w:ilvl="6" w:tplc="89EEFFBE" w:tentative="1">
      <w:start w:val="1"/>
      <w:numFmt w:val="decimal"/>
      <w:lvlText w:val="%7."/>
      <w:lvlJc w:val="left"/>
      <w:pPr>
        <w:ind w:left="5040" w:hanging="360"/>
      </w:pPr>
    </w:lvl>
    <w:lvl w:ilvl="7" w:tplc="D2AEE464" w:tentative="1">
      <w:start w:val="1"/>
      <w:numFmt w:val="lowerLetter"/>
      <w:lvlText w:val="%8."/>
      <w:lvlJc w:val="left"/>
      <w:pPr>
        <w:ind w:left="5760" w:hanging="360"/>
      </w:pPr>
    </w:lvl>
    <w:lvl w:ilvl="8" w:tplc="85E41ABC" w:tentative="1">
      <w:start w:val="1"/>
      <w:numFmt w:val="lowerRoman"/>
      <w:lvlText w:val="%9."/>
      <w:lvlJc w:val="right"/>
      <w:pPr>
        <w:ind w:left="6480" w:hanging="180"/>
      </w:pPr>
    </w:lvl>
  </w:abstractNum>
  <w:abstractNum w:abstractNumId="14" w15:restartNumberingAfterBreak="0">
    <w:nsid w:val="4668417D"/>
    <w:multiLevelType w:val="hybridMultilevel"/>
    <w:tmpl w:val="80501950"/>
    <w:lvl w:ilvl="0" w:tplc="E4AADFEA">
      <w:start w:val="1"/>
      <w:numFmt w:val="decimal"/>
      <w:lvlText w:val="%1."/>
      <w:lvlJc w:val="left"/>
      <w:pPr>
        <w:ind w:left="720" w:hanging="360"/>
      </w:pPr>
      <w:rPr>
        <w:rFonts w:hint="default"/>
      </w:rPr>
    </w:lvl>
    <w:lvl w:ilvl="1" w:tplc="BBC61FE6" w:tentative="1">
      <w:start w:val="1"/>
      <w:numFmt w:val="lowerLetter"/>
      <w:lvlText w:val="%2."/>
      <w:lvlJc w:val="left"/>
      <w:pPr>
        <w:ind w:left="1440" w:hanging="360"/>
      </w:pPr>
    </w:lvl>
    <w:lvl w:ilvl="2" w:tplc="30929A7E" w:tentative="1">
      <w:start w:val="1"/>
      <w:numFmt w:val="lowerRoman"/>
      <w:lvlText w:val="%3."/>
      <w:lvlJc w:val="right"/>
      <w:pPr>
        <w:ind w:left="2160" w:hanging="180"/>
      </w:pPr>
    </w:lvl>
    <w:lvl w:ilvl="3" w:tplc="77F2E2C2" w:tentative="1">
      <w:start w:val="1"/>
      <w:numFmt w:val="decimal"/>
      <w:lvlText w:val="%4."/>
      <w:lvlJc w:val="left"/>
      <w:pPr>
        <w:ind w:left="2880" w:hanging="360"/>
      </w:pPr>
    </w:lvl>
    <w:lvl w:ilvl="4" w:tplc="CECE35C8" w:tentative="1">
      <w:start w:val="1"/>
      <w:numFmt w:val="lowerLetter"/>
      <w:lvlText w:val="%5."/>
      <w:lvlJc w:val="left"/>
      <w:pPr>
        <w:ind w:left="3600" w:hanging="360"/>
      </w:pPr>
    </w:lvl>
    <w:lvl w:ilvl="5" w:tplc="B052C636" w:tentative="1">
      <w:start w:val="1"/>
      <w:numFmt w:val="lowerRoman"/>
      <w:lvlText w:val="%6."/>
      <w:lvlJc w:val="right"/>
      <w:pPr>
        <w:ind w:left="4320" w:hanging="180"/>
      </w:pPr>
    </w:lvl>
    <w:lvl w:ilvl="6" w:tplc="BBE24CA8" w:tentative="1">
      <w:start w:val="1"/>
      <w:numFmt w:val="decimal"/>
      <w:lvlText w:val="%7."/>
      <w:lvlJc w:val="left"/>
      <w:pPr>
        <w:ind w:left="5040" w:hanging="360"/>
      </w:pPr>
    </w:lvl>
    <w:lvl w:ilvl="7" w:tplc="1C764274" w:tentative="1">
      <w:start w:val="1"/>
      <w:numFmt w:val="lowerLetter"/>
      <w:lvlText w:val="%8."/>
      <w:lvlJc w:val="left"/>
      <w:pPr>
        <w:ind w:left="5760" w:hanging="360"/>
      </w:pPr>
    </w:lvl>
    <w:lvl w:ilvl="8" w:tplc="F13AD5BA" w:tentative="1">
      <w:start w:val="1"/>
      <w:numFmt w:val="lowerRoman"/>
      <w:lvlText w:val="%9."/>
      <w:lvlJc w:val="right"/>
      <w:pPr>
        <w:ind w:left="6480" w:hanging="180"/>
      </w:pPr>
    </w:lvl>
  </w:abstractNum>
  <w:abstractNum w:abstractNumId="15" w15:restartNumberingAfterBreak="0">
    <w:nsid w:val="4A4879EA"/>
    <w:multiLevelType w:val="hybridMultilevel"/>
    <w:tmpl w:val="C79055E8"/>
    <w:lvl w:ilvl="0" w:tplc="F1B688A0">
      <w:start w:val="1"/>
      <w:numFmt w:val="decimal"/>
      <w:lvlText w:val="%1."/>
      <w:lvlJc w:val="left"/>
      <w:pPr>
        <w:ind w:left="360" w:hanging="360"/>
      </w:pPr>
      <w:rPr>
        <w:rFonts w:hint="default"/>
      </w:rPr>
    </w:lvl>
    <w:lvl w:ilvl="1" w:tplc="D9DC87C4" w:tentative="1">
      <w:start w:val="1"/>
      <w:numFmt w:val="bullet"/>
      <w:lvlText w:val="o"/>
      <w:lvlJc w:val="left"/>
      <w:pPr>
        <w:ind w:left="1080" w:hanging="360"/>
      </w:pPr>
      <w:rPr>
        <w:rFonts w:ascii="Courier New" w:hAnsi="Courier New" w:cs="Courier New" w:hint="default"/>
      </w:rPr>
    </w:lvl>
    <w:lvl w:ilvl="2" w:tplc="C9BCADF8" w:tentative="1">
      <w:start w:val="1"/>
      <w:numFmt w:val="bullet"/>
      <w:lvlText w:val=""/>
      <w:lvlJc w:val="left"/>
      <w:pPr>
        <w:ind w:left="1800" w:hanging="360"/>
      </w:pPr>
      <w:rPr>
        <w:rFonts w:ascii="Wingdings" w:hAnsi="Wingdings" w:hint="default"/>
      </w:rPr>
    </w:lvl>
    <w:lvl w:ilvl="3" w:tplc="B1CC6A4C" w:tentative="1">
      <w:start w:val="1"/>
      <w:numFmt w:val="bullet"/>
      <w:lvlText w:val=""/>
      <w:lvlJc w:val="left"/>
      <w:pPr>
        <w:ind w:left="2520" w:hanging="360"/>
      </w:pPr>
      <w:rPr>
        <w:rFonts w:ascii="Symbol" w:hAnsi="Symbol" w:hint="default"/>
      </w:rPr>
    </w:lvl>
    <w:lvl w:ilvl="4" w:tplc="55F276D8" w:tentative="1">
      <w:start w:val="1"/>
      <w:numFmt w:val="bullet"/>
      <w:lvlText w:val="o"/>
      <w:lvlJc w:val="left"/>
      <w:pPr>
        <w:ind w:left="3240" w:hanging="360"/>
      </w:pPr>
      <w:rPr>
        <w:rFonts w:ascii="Courier New" w:hAnsi="Courier New" w:cs="Courier New" w:hint="default"/>
      </w:rPr>
    </w:lvl>
    <w:lvl w:ilvl="5" w:tplc="DF520CAE" w:tentative="1">
      <w:start w:val="1"/>
      <w:numFmt w:val="bullet"/>
      <w:lvlText w:val=""/>
      <w:lvlJc w:val="left"/>
      <w:pPr>
        <w:ind w:left="3960" w:hanging="360"/>
      </w:pPr>
      <w:rPr>
        <w:rFonts w:ascii="Wingdings" w:hAnsi="Wingdings" w:hint="default"/>
      </w:rPr>
    </w:lvl>
    <w:lvl w:ilvl="6" w:tplc="C4A44302" w:tentative="1">
      <w:start w:val="1"/>
      <w:numFmt w:val="bullet"/>
      <w:lvlText w:val=""/>
      <w:lvlJc w:val="left"/>
      <w:pPr>
        <w:ind w:left="4680" w:hanging="360"/>
      </w:pPr>
      <w:rPr>
        <w:rFonts w:ascii="Symbol" w:hAnsi="Symbol" w:hint="default"/>
      </w:rPr>
    </w:lvl>
    <w:lvl w:ilvl="7" w:tplc="F1C2594C" w:tentative="1">
      <w:start w:val="1"/>
      <w:numFmt w:val="bullet"/>
      <w:lvlText w:val="o"/>
      <w:lvlJc w:val="left"/>
      <w:pPr>
        <w:ind w:left="5400" w:hanging="360"/>
      </w:pPr>
      <w:rPr>
        <w:rFonts w:ascii="Courier New" w:hAnsi="Courier New" w:cs="Courier New" w:hint="default"/>
      </w:rPr>
    </w:lvl>
    <w:lvl w:ilvl="8" w:tplc="48EE62E0" w:tentative="1">
      <w:start w:val="1"/>
      <w:numFmt w:val="bullet"/>
      <w:lvlText w:val=""/>
      <w:lvlJc w:val="left"/>
      <w:pPr>
        <w:ind w:left="6120" w:hanging="360"/>
      </w:pPr>
      <w:rPr>
        <w:rFonts w:ascii="Wingdings" w:hAnsi="Wingdings" w:hint="default"/>
      </w:rPr>
    </w:lvl>
  </w:abstractNum>
  <w:abstractNum w:abstractNumId="16" w15:restartNumberingAfterBreak="0">
    <w:nsid w:val="59A12B79"/>
    <w:multiLevelType w:val="hybridMultilevel"/>
    <w:tmpl w:val="79F8AB9E"/>
    <w:lvl w:ilvl="0" w:tplc="D1BCBB2C">
      <w:start w:val="1"/>
      <w:numFmt w:val="bullet"/>
      <w:lvlText w:val="-"/>
      <w:lvlJc w:val="left"/>
      <w:pPr>
        <w:ind w:left="720" w:hanging="360"/>
      </w:pPr>
      <w:rPr>
        <w:rFonts w:ascii="Times New Roman" w:eastAsia="Times New Roman" w:hAnsi="Times New Roman" w:cs="Times New Roman" w:hint="default"/>
        <w:b w:val="0"/>
      </w:rPr>
    </w:lvl>
    <w:lvl w:ilvl="1" w:tplc="3CA8600C" w:tentative="1">
      <w:start w:val="1"/>
      <w:numFmt w:val="bullet"/>
      <w:lvlText w:val="o"/>
      <w:lvlJc w:val="left"/>
      <w:pPr>
        <w:ind w:left="1440" w:hanging="360"/>
      </w:pPr>
      <w:rPr>
        <w:rFonts w:ascii="Courier New" w:hAnsi="Courier New" w:cs="Courier New" w:hint="default"/>
      </w:rPr>
    </w:lvl>
    <w:lvl w:ilvl="2" w:tplc="4ACA8862" w:tentative="1">
      <w:start w:val="1"/>
      <w:numFmt w:val="bullet"/>
      <w:lvlText w:val=""/>
      <w:lvlJc w:val="left"/>
      <w:pPr>
        <w:ind w:left="2160" w:hanging="360"/>
      </w:pPr>
      <w:rPr>
        <w:rFonts w:ascii="Wingdings" w:hAnsi="Wingdings" w:hint="default"/>
      </w:rPr>
    </w:lvl>
    <w:lvl w:ilvl="3" w:tplc="A0A8C0FE" w:tentative="1">
      <w:start w:val="1"/>
      <w:numFmt w:val="bullet"/>
      <w:lvlText w:val=""/>
      <w:lvlJc w:val="left"/>
      <w:pPr>
        <w:ind w:left="2880" w:hanging="360"/>
      </w:pPr>
      <w:rPr>
        <w:rFonts w:ascii="Symbol" w:hAnsi="Symbol" w:hint="default"/>
      </w:rPr>
    </w:lvl>
    <w:lvl w:ilvl="4" w:tplc="8AEE71CC" w:tentative="1">
      <w:start w:val="1"/>
      <w:numFmt w:val="bullet"/>
      <w:lvlText w:val="o"/>
      <w:lvlJc w:val="left"/>
      <w:pPr>
        <w:ind w:left="3600" w:hanging="360"/>
      </w:pPr>
      <w:rPr>
        <w:rFonts w:ascii="Courier New" w:hAnsi="Courier New" w:cs="Courier New" w:hint="default"/>
      </w:rPr>
    </w:lvl>
    <w:lvl w:ilvl="5" w:tplc="23B0A36E" w:tentative="1">
      <w:start w:val="1"/>
      <w:numFmt w:val="bullet"/>
      <w:lvlText w:val=""/>
      <w:lvlJc w:val="left"/>
      <w:pPr>
        <w:ind w:left="4320" w:hanging="360"/>
      </w:pPr>
      <w:rPr>
        <w:rFonts w:ascii="Wingdings" w:hAnsi="Wingdings" w:hint="default"/>
      </w:rPr>
    </w:lvl>
    <w:lvl w:ilvl="6" w:tplc="1C949B32" w:tentative="1">
      <w:start w:val="1"/>
      <w:numFmt w:val="bullet"/>
      <w:lvlText w:val=""/>
      <w:lvlJc w:val="left"/>
      <w:pPr>
        <w:ind w:left="5040" w:hanging="360"/>
      </w:pPr>
      <w:rPr>
        <w:rFonts w:ascii="Symbol" w:hAnsi="Symbol" w:hint="default"/>
      </w:rPr>
    </w:lvl>
    <w:lvl w:ilvl="7" w:tplc="77DCA624" w:tentative="1">
      <w:start w:val="1"/>
      <w:numFmt w:val="bullet"/>
      <w:lvlText w:val="o"/>
      <w:lvlJc w:val="left"/>
      <w:pPr>
        <w:ind w:left="5760" w:hanging="360"/>
      </w:pPr>
      <w:rPr>
        <w:rFonts w:ascii="Courier New" w:hAnsi="Courier New" w:cs="Courier New" w:hint="default"/>
      </w:rPr>
    </w:lvl>
    <w:lvl w:ilvl="8" w:tplc="649ACDFE" w:tentative="1">
      <w:start w:val="1"/>
      <w:numFmt w:val="bullet"/>
      <w:lvlText w:val=""/>
      <w:lvlJc w:val="left"/>
      <w:pPr>
        <w:ind w:left="6480" w:hanging="360"/>
      </w:pPr>
      <w:rPr>
        <w:rFonts w:ascii="Wingdings" w:hAnsi="Wingdings" w:hint="default"/>
      </w:rPr>
    </w:lvl>
  </w:abstractNum>
  <w:abstractNum w:abstractNumId="17" w15:restartNumberingAfterBreak="0">
    <w:nsid w:val="5D3D2FA1"/>
    <w:multiLevelType w:val="multilevel"/>
    <w:tmpl w:val="C354E8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DCB6C51"/>
    <w:multiLevelType w:val="hybridMultilevel"/>
    <w:tmpl w:val="4A005DEA"/>
    <w:lvl w:ilvl="0" w:tplc="AD7631FC">
      <w:start w:val="1"/>
      <w:numFmt w:val="decimal"/>
      <w:lvlText w:val="%1."/>
      <w:lvlJc w:val="left"/>
      <w:pPr>
        <w:ind w:left="720" w:hanging="360"/>
      </w:pPr>
      <w:rPr>
        <w:rFonts w:hint="default"/>
        <w:b w:val="0"/>
      </w:rPr>
    </w:lvl>
    <w:lvl w:ilvl="1" w:tplc="E87EC536" w:tentative="1">
      <w:start w:val="1"/>
      <w:numFmt w:val="lowerLetter"/>
      <w:lvlText w:val="%2."/>
      <w:lvlJc w:val="left"/>
      <w:pPr>
        <w:ind w:left="1440" w:hanging="360"/>
      </w:pPr>
    </w:lvl>
    <w:lvl w:ilvl="2" w:tplc="4DB0B3FA" w:tentative="1">
      <w:start w:val="1"/>
      <w:numFmt w:val="lowerRoman"/>
      <w:lvlText w:val="%3."/>
      <w:lvlJc w:val="right"/>
      <w:pPr>
        <w:ind w:left="2160" w:hanging="180"/>
      </w:pPr>
    </w:lvl>
    <w:lvl w:ilvl="3" w:tplc="2690DDB0" w:tentative="1">
      <w:start w:val="1"/>
      <w:numFmt w:val="decimal"/>
      <w:lvlText w:val="%4."/>
      <w:lvlJc w:val="left"/>
      <w:pPr>
        <w:ind w:left="2880" w:hanging="360"/>
      </w:pPr>
    </w:lvl>
    <w:lvl w:ilvl="4" w:tplc="42B47D84" w:tentative="1">
      <w:start w:val="1"/>
      <w:numFmt w:val="lowerLetter"/>
      <w:lvlText w:val="%5."/>
      <w:lvlJc w:val="left"/>
      <w:pPr>
        <w:ind w:left="3600" w:hanging="360"/>
      </w:pPr>
    </w:lvl>
    <w:lvl w:ilvl="5" w:tplc="D6565FE2" w:tentative="1">
      <w:start w:val="1"/>
      <w:numFmt w:val="lowerRoman"/>
      <w:lvlText w:val="%6."/>
      <w:lvlJc w:val="right"/>
      <w:pPr>
        <w:ind w:left="4320" w:hanging="180"/>
      </w:pPr>
    </w:lvl>
    <w:lvl w:ilvl="6" w:tplc="D7905448" w:tentative="1">
      <w:start w:val="1"/>
      <w:numFmt w:val="decimal"/>
      <w:lvlText w:val="%7."/>
      <w:lvlJc w:val="left"/>
      <w:pPr>
        <w:ind w:left="5040" w:hanging="360"/>
      </w:pPr>
    </w:lvl>
    <w:lvl w:ilvl="7" w:tplc="A0986A24" w:tentative="1">
      <w:start w:val="1"/>
      <w:numFmt w:val="lowerLetter"/>
      <w:lvlText w:val="%8."/>
      <w:lvlJc w:val="left"/>
      <w:pPr>
        <w:ind w:left="5760" w:hanging="360"/>
      </w:pPr>
    </w:lvl>
    <w:lvl w:ilvl="8" w:tplc="79368C06" w:tentative="1">
      <w:start w:val="1"/>
      <w:numFmt w:val="lowerRoman"/>
      <w:lvlText w:val="%9."/>
      <w:lvlJc w:val="right"/>
      <w:pPr>
        <w:ind w:left="6480" w:hanging="180"/>
      </w:pPr>
    </w:lvl>
  </w:abstractNum>
  <w:abstractNum w:abstractNumId="19" w15:restartNumberingAfterBreak="0">
    <w:nsid w:val="5E650D12"/>
    <w:multiLevelType w:val="hybridMultilevel"/>
    <w:tmpl w:val="339662C2"/>
    <w:lvl w:ilvl="0" w:tplc="3A2E7998">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34D4E07"/>
    <w:multiLevelType w:val="hybridMultilevel"/>
    <w:tmpl w:val="07FA540C"/>
    <w:lvl w:ilvl="0" w:tplc="11F691B6">
      <w:start w:val="1"/>
      <w:numFmt w:val="decimal"/>
      <w:lvlText w:val="%1."/>
      <w:lvlJc w:val="left"/>
      <w:pPr>
        <w:ind w:left="720" w:hanging="360"/>
      </w:pPr>
      <w:rPr>
        <w:rFonts w:hint="default"/>
      </w:rPr>
    </w:lvl>
    <w:lvl w:ilvl="1" w:tplc="638C6EF4" w:tentative="1">
      <w:start w:val="1"/>
      <w:numFmt w:val="lowerLetter"/>
      <w:lvlText w:val="%2."/>
      <w:lvlJc w:val="left"/>
      <w:pPr>
        <w:ind w:left="1440" w:hanging="360"/>
      </w:pPr>
    </w:lvl>
    <w:lvl w:ilvl="2" w:tplc="EB84CB9C" w:tentative="1">
      <w:start w:val="1"/>
      <w:numFmt w:val="lowerRoman"/>
      <w:lvlText w:val="%3."/>
      <w:lvlJc w:val="right"/>
      <w:pPr>
        <w:ind w:left="2160" w:hanging="180"/>
      </w:pPr>
    </w:lvl>
    <w:lvl w:ilvl="3" w:tplc="B3203EB0" w:tentative="1">
      <w:start w:val="1"/>
      <w:numFmt w:val="decimal"/>
      <w:lvlText w:val="%4."/>
      <w:lvlJc w:val="left"/>
      <w:pPr>
        <w:ind w:left="2880" w:hanging="360"/>
      </w:pPr>
    </w:lvl>
    <w:lvl w:ilvl="4" w:tplc="541C27DE" w:tentative="1">
      <w:start w:val="1"/>
      <w:numFmt w:val="lowerLetter"/>
      <w:lvlText w:val="%5."/>
      <w:lvlJc w:val="left"/>
      <w:pPr>
        <w:ind w:left="3600" w:hanging="360"/>
      </w:pPr>
    </w:lvl>
    <w:lvl w:ilvl="5" w:tplc="E36AD920" w:tentative="1">
      <w:start w:val="1"/>
      <w:numFmt w:val="lowerRoman"/>
      <w:lvlText w:val="%6."/>
      <w:lvlJc w:val="right"/>
      <w:pPr>
        <w:ind w:left="4320" w:hanging="180"/>
      </w:pPr>
    </w:lvl>
    <w:lvl w:ilvl="6" w:tplc="4446AD26" w:tentative="1">
      <w:start w:val="1"/>
      <w:numFmt w:val="decimal"/>
      <w:lvlText w:val="%7."/>
      <w:lvlJc w:val="left"/>
      <w:pPr>
        <w:ind w:left="5040" w:hanging="360"/>
      </w:pPr>
    </w:lvl>
    <w:lvl w:ilvl="7" w:tplc="3EC68990" w:tentative="1">
      <w:start w:val="1"/>
      <w:numFmt w:val="lowerLetter"/>
      <w:lvlText w:val="%8."/>
      <w:lvlJc w:val="left"/>
      <w:pPr>
        <w:ind w:left="5760" w:hanging="360"/>
      </w:pPr>
    </w:lvl>
    <w:lvl w:ilvl="8" w:tplc="DA0CB7CA" w:tentative="1">
      <w:start w:val="1"/>
      <w:numFmt w:val="lowerRoman"/>
      <w:lvlText w:val="%9."/>
      <w:lvlJc w:val="right"/>
      <w:pPr>
        <w:ind w:left="6480" w:hanging="180"/>
      </w:pPr>
    </w:lvl>
  </w:abstractNum>
  <w:abstractNum w:abstractNumId="21" w15:restartNumberingAfterBreak="0">
    <w:nsid w:val="65E9721D"/>
    <w:multiLevelType w:val="hybridMultilevel"/>
    <w:tmpl w:val="BA42FC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F47550E"/>
    <w:multiLevelType w:val="hybridMultilevel"/>
    <w:tmpl w:val="B28E7190"/>
    <w:lvl w:ilvl="0" w:tplc="8E4A34B4">
      <w:start w:val="2"/>
      <w:numFmt w:val="decimal"/>
      <w:lvlText w:val="%1."/>
      <w:lvlJc w:val="left"/>
      <w:pPr>
        <w:ind w:left="720" w:hanging="360"/>
      </w:pPr>
      <w:rPr>
        <w:rFonts w:hint="default"/>
      </w:rPr>
    </w:lvl>
    <w:lvl w:ilvl="1" w:tplc="44EA3B8E" w:tentative="1">
      <w:start w:val="1"/>
      <w:numFmt w:val="lowerLetter"/>
      <w:lvlText w:val="%2."/>
      <w:lvlJc w:val="left"/>
      <w:pPr>
        <w:ind w:left="1440" w:hanging="360"/>
      </w:pPr>
    </w:lvl>
    <w:lvl w:ilvl="2" w:tplc="0ABE6092" w:tentative="1">
      <w:start w:val="1"/>
      <w:numFmt w:val="lowerRoman"/>
      <w:lvlText w:val="%3."/>
      <w:lvlJc w:val="right"/>
      <w:pPr>
        <w:ind w:left="2160" w:hanging="180"/>
      </w:pPr>
    </w:lvl>
    <w:lvl w:ilvl="3" w:tplc="42D077E0" w:tentative="1">
      <w:start w:val="1"/>
      <w:numFmt w:val="decimal"/>
      <w:lvlText w:val="%4."/>
      <w:lvlJc w:val="left"/>
      <w:pPr>
        <w:ind w:left="2880" w:hanging="360"/>
      </w:pPr>
    </w:lvl>
    <w:lvl w:ilvl="4" w:tplc="6B007094" w:tentative="1">
      <w:start w:val="1"/>
      <w:numFmt w:val="lowerLetter"/>
      <w:lvlText w:val="%5."/>
      <w:lvlJc w:val="left"/>
      <w:pPr>
        <w:ind w:left="3600" w:hanging="360"/>
      </w:pPr>
    </w:lvl>
    <w:lvl w:ilvl="5" w:tplc="410612E0" w:tentative="1">
      <w:start w:val="1"/>
      <w:numFmt w:val="lowerRoman"/>
      <w:lvlText w:val="%6."/>
      <w:lvlJc w:val="right"/>
      <w:pPr>
        <w:ind w:left="4320" w:hanging="180"/>
      </w:pPr>
    </w:lvl>
    <w:lvl w:ilvl="6" w:tplc="6250F508" w:tentative="1">
      <w:start w:val="1"/>
      <w:numFmt w:val="decimal"/>
      <w:lvlText w:val="%7."/>
      <w:lvlJc w:val="left"/>
      <w:pPr>
        <w:ind w:left="5040" w:hanging="360"/>
      </w:pPr>
    </w:lvl>
    <w:lvl w:ilvl="7" w:tplc="F5B4A0F8" w:tentative="1">
      <w:start w:val="1"/>
      <w:numFmt w:val="lowerLetter"/>
      <w:lvlText w:val="%8."/>
      <w:lvlJc w:val="left"/>
      <w:pPr>
        <w:ind w:left="5760" w:hanging="360"/>
      </w:pPr>
    </w:lvl>
    <w:lvl w:ilvl="8" w:tplc="C7F22C28" w:tentative="1">
      <w:start w:val="1"/>
      <w:numFmt w:val="lowerRoman"/>
      <w:lvlText w:val="%9."/>
      <w:lvlJc w:val="right"/>
      <w:pPr>
        <w:ind w:left="6480" w:hanging="180"/>
      </w:pPr>
    </w:lvl>
  </w:abstractNum>
  <w:abstractNum w:abstractNumId="23" w15:restartNumberingAfterBreak="0">
    <w:nsid w:val="6FEA2735"/>
    <w:multiLevelType w:val="hybridMultilevel"/>
    <w:tmpl w:val="5F000396"/>
    <w:lvl w:ilvl="0" w:tplc="F6584D6A">
      <w:start w:val="1"/>
      <w:numFmt w:val="decimal"/>
      <w:lvlText w:val="%1."/>
      <w:lvlJc w:val="left"/>
      <w:pPr>
        <w:ind w:left="2912" w:hanging="360"/>
      </w:pPr>
      <w:rPr>
        <w:rFonts w:ascii="Times New Roman" w:hAnsi="Times New Roman" w:cs="Times New Roman" w:hint="default"/>
        <w:b w:val="0"/>
        <w:i w:val="0"/>
        <w:color w:val="auto"/>
        <w:sz w:val="24"/>
        <w:szCs w:val="24"/>
      </w:rPr>
    </w:lvl>
    <w:lvl w:ilvl="1" w:tplc="34449488">
      <w:start w:val="1"/>
      <w:numFmt w:val="decimal"/>
      <w:lvlText w:val="%2)"/>
      <w:lvlJc w:val="left"/>
      <w:pPr>
        <w:ind w:left="1494" w:hanging="360"/>
      </w:pPr>
      <w:rPr>
        <w:rFonts w:ascii="Times New Roman" w:eastAsiaTheme="minorEastAsia" w:hAnsi="Times New Roman" w:cs="Times New Roman"/>
        <w:color w:val="auto"/>
      </w:rPr>
    </w:lvl>
    <w:lvl w:ilvl="2" w:tplc="C9E6288C" w:tentative="1">
      <w:start w:val="1"/>
      <w:numFmt w:val="lowerRoman"/>
      <w:lvlText w:val="%3."/>
      <w:lvlJc w:val="right"/>
      <w:pPr>
        <w:ind w:left="3600" w:hanging="180"/>
      </w:pPr>
    </w:lvl>
    <w:lvl w:ilvl="3" w:tplc="D76A82E2" w:tentative="1">
      <w:start w:val="1"/>
      <w:numFmt w:val="decimal"/>
      <w:lvlText w:val="%4."/>
      <w:lvlJc w:val="left"/>
      <w:pPr>
        <w:ind w:left="4320" w:hanging="360"/>
      </w:pPr>
    </w:lvl>
    <w:lvl w:ilvl="4" w:tplc="B9941754" w:tentative="1">
      <w:start w:val="1"/>
      <w:numFmt w:val="lowerLetter"/>
      <w:lvlText w:val="%5."/>
      <w:lvlJc w:val="left"/>
      <w:pPr>
        <w:ind w:left="5040" w:hanging="360"/>
      </w:pPr>
    </w:lvl>
    <w:lvl w:ilvl="5" w:tplc="5C6E39F4" w:tentative="1">
      <w:start w:val="1"/>
      <w:numFmt w:val="lowerRoman"/>
      <w:lvlText w:val="%6."/>
      <w:lvlJc w:val="right"/>
      <w:pPr>
        <w:ind w:left="5760" w:hanging="180"/>
      </w:pPr>
    </w:lvl>
    <w:lvl w:ilvl="6" w:tplc="C8FE5D5C" w:tentative="1">
      <w:start w:val="1"/>
      <w:numFmt w:val="decimal"/>
      <w:lvlText w:val="%7."/>
      <w:lvlJc w:val="left"/>
      <w:pPr>
        <w:ind w:left="6480" w:hanging="360"/>
      </w:pPr>
    </w:lvl>
    <w:lvl w:ilvl="7" w:tplc="134812BA" w:tentative="1">
      <w:start w:val="1"/>
      <w:numFmt w:val="lowerLetter"/>
      <w:lvlText w:val="%8."/>
      <w:lvlJc w:val="left"/>
      <w:pPr>
        <w:ind w:left="7200" w:hanging="360"/>
      </w:pPr>
    </w:lvl>
    <w:lvl w:ilvl="8" w:tplc="DFC8AD16" w:tentative="1">
      <w:start w:val="1"/>
      <w:numFmt w:val="lowerRoman"/>
      <w:lvlText w:val="%9."/>
      <w:lvlJc w:val="right"/>
      <w:pPr>
        <w:ind w:left="7920" w:hanging="180"/>
      </w:pPr>
    </w:lvl>
  </w:abstractNum>
  <w:abstractNum w:abstractNumId="24" w15:restartNumberingAfterBreak="0">
    <w:nsid w:val="79C37490"/>
    <w:multiLevelType w:val="hybridMultilevel"/>
    <w:tmpl w:val="1AA46248"/>
    <w:lvl w:ilvl="0" w:tplc="DE3E8C24">
      <w:start w:val="1"/>
      <w:numFmt w:val="decimal"/>
      <w:lvlText w:val="%1."/>
      <w:lvlJc w:val="left"/>
      <w:pPr>
        <w:ind w:left="720" w:hanging="360"/>
      </w:pPr>
    </w:lvl>
    <w:lvl w:ilvl="1" w:tplc="C5BE9760" w:tentative="1">
      <w:start w:val="1"/>
      <w:numFmt w:val="lowerLetter"/>
      <w:lvlText w:val="%2."/>
      <w:lvlJc w:val="left"/>
      <w:pPr>
        <w:ind w:left="1440" w:hanging="360"/>
      </w:pPr>
    </w:lvl>
    <w:lvl w:ilvl="2" w:tplc="C3D8E098" w:tentative="1">
      <w:start w:val="1"/>
      <w:numFmt w:val="lowerRoman"/>
      <w:lvlText w:val="%3."/>
      <w:lvlJc w:val="right"/>
      <w:pPr>
        <w:ind w:left="2160" w:hanging="180"/>
      </w:pPr>
    </w:lvl>
    <w:lvl w:ilvl="3" w:tplc="A0D8F0CA" w:tentative="1">
      <w:start w:val="1"/>
      <w:numFmt w:val="decimal"/>
      <w:lvlText w:val="%4."/>
      <w:lvlJc w:val="left"/>
      <w:pPr>
        <w:ind w:left="2880" w:hanging="360"/>
      </w:pPr>
    </w:lvl>
    <w:lvl w:ilvl="4" w:tplc="F6BA0922" w:tentative="1">
      <w:start w:val="1"/>
      <w:numFmt w:val="lowerLetter"/>
      <w:lvlText w:val="%5."/>
      <w:lvlJc w:val="left"/>
      <w:pPr>
        <w:ind w:left="3600" w:hanging="360"/>
      </w:pPr>
    </w:lvl>
    <w:lvl w:ilvl="5" w:tplc="D1FEB502" w:tentative="1">
      <w:start w:val="1"/>
      <w:numFmt w:val="lowerRoman"/>
      <w:lvlText w:val="%6."/>
      <w:lvlJc w:val="right"/>
      <w:pPr>
        <w:ind w:left="4320" w:hanging="180"/>
      </w:pPr>
    </w:lvl>
    <w:lvl w:ilvl="6" w:tplc="988813F2" w:tentative="1">
      <w:start w:val="1"/>
      <w:numFmt w:val="decimal"/>
      <w:lvlText w:val="%7."/>
      <w:lvlJc w:val="left"/>
      <w:pPr>
        <w:ind w:left="5040" w:hanging="360"/>
      </w:pPr>
    </w:lvl>
    <w:lvl w:ilvl="7" w:tplc="8DAA49DC" w:tentative="1">
      <w:start w:val="1"/>
      <w:numFmt w:val="lowerLetter"/>
      <w:lvlText w:val="%8."/>
      <w:lvlJc w:val="left"/>
      <w:pPr>
        <w:ind w:left="5760" w:hanging="360"/>
      </w:pPr>
    </w:lvl>
    <w:lvl w:ilvl="8" w:tplc="F5927A90" w:tentative="1">
      <w:start w:val="1"/>
      <w:numFmt w:val="lowerRoman"/>
      <w:lvlText w:val="%9."/>
      <w:lvlJc w:val="right"/>
      <w:pPr>
        <w:ind w:left="6480" w:hanging="180"/>
      </w:pPr>
    </w:lvl>
  </w:abstractNum>
  <w:num w:numId="1">
    <w:abstractNumId w:val="9"/>
  </w:num>
  <w:num w:numId="2">
    <w:abstractNumId w:val="24"/>
  </w:num>
  <w:num w:numId="3">
    <w:abstractNumId w:val="13"/>
  </w:num>
  <w:num w:numId="4">
    <w:abstractNumId w:val="2"/>
  </w:num>
  <w:num w:numId="5">
    <w:abstractNumId w:val="7"/>
  </w:num>
  <w:num w:numId="6">
    <w:abstractNumId w:val="3"/>
  </w:num>
  <w:num w:numId="7">
    <w:abstractNumId w:val="22"/>
  </w:num>
  <w:num w:numId="8">
    <w:abstractNumId w:val="18"/>
  </w:num>
  <w:num w:numId="9">
    <w:abstractNumId w:val="20"/>
  </w:num>
  <w:num w:numId="10">
    <w:abstractNumId w:val="12"/>
  </w:num>
  <w:num w:numId="11">
    <w:abstractNumId w:val="16"/>
  </w:num>
  <w:num w:numId="12">
    <w:abstractNumId w:val="23"/>
  </w:num>
  <w:num w:numId="13">
    <w:abstractNumId w:val="14"/>
  </w:num>
  <w:num w:numId="14">
    <w:abstractNumId w:val="11"/>
  </w:num>
  <w:num w:numId="15">
    <w:abstractNumId w:val="0"/>
  </w:num>
  <w:num w:numId="16">
    <w:abstractNumId w:val="8"/>
  </w:num>
  <w:num w:numId="17">
    <w:abstractNumId w:val="15"/>
  </w:num>
  <w:num w:numId="18">
    <w:abstractNumId w:val="1"/>
  </w:num>
  <w:num w:numId="19">
    <w:abstractNumId w:val="21"/>
  </w:num>
  <w:num w:numId="20">
    <w:abstractNumId w:val="5"/>
  </w:num>
  <w:num w:numId="21">
    <w:abstractNumId w:val="4"/>
  </w:num>
  <w:num w:numId="22">
    <w:abstractNumId w:val="17"/>
  </w:num>
  <w:num w:numId="23">
    <w:abstractNumId w:val="6"/>
  </w:num>
  <w:num w:numId="24">
    <w:abstractNumId w:val="10"/>
  </w:num>
  <w:num w:numId="2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53"/>
    <w:rsid w:val="00003FD7"/>
    <w:rsid w:val="000057D3"/>
    <w:rsid w:val="00005D0D"/>
    <w:rsid w:val="00007BB9"/>
    <w:rsid w:val="0001092C"/>
    <w:rsid w:val="00011928"/>
    <w:rsid w:val="0001480E"/>
    <w:rsid w:val="00015302"/>
    <w:rsid w:val="0001660E"/>
    <w:rsid w:val="00020588"/>
    <w:rsid w:val="000239A6"/>
    <w:rsid w:val="00023F99"/>
    <w:rsid w:val="0002650E"/>
    <w:rsid w:val="00026E5E"/>
    <w:rsid w:val="0002794B"/>
    <w:rsid w:val="000324F3"/>
    <w:rsid w:val="00032854"/>
    <w:rsid w:val="000343B3"/>
    <w:rsid w:val="00034BA0"/>
    <w:rsid w:val="00035623"/>
    <w:rsid w:val="00035C26"/>
    <w:rsid w:val="000365A7"/>
    <w:rsid w:val="00036DEF"/>
    <w:rsid w:val="000436BA"/>
    <w:rsid w:val="00044B28"/>
    <w:rsid w:val="00045C26"/>
    <w:rsid w:val="000537B3"/>
    <w:rsid w:val="00054734"/>
    <w:rsid w:val="000560BA"/>
    <w:rsid w:val="0006094F"/>
    <w:rsid w:val="00063D40"/>
    <w:rsid w:val="00063DB5"/>
    <w:rsid w:val="0006449B"/>
    <w:rsid w:val="00067335"/>
    <w:rsid w:val="00070BF1"/>
    <w:rsid w:val="00070D6F"/>
    <w:rsid w:val="00085F70"/>
    <w:rsid w:val="0009120A"/>
    <w:rsid w:val="00092041"/>
    <w:rsid w:val="0009454C"/>
    <w:rsid w:val="00096137"/>
    <w:rsid w:val="000970EE"/>
    <w:rsid w:val="000A01D4"/>
    <w:rsid w:val="000A1A02"/>
    <w:rsid w:val="000A2334"/>
    <w:rsid w:val="000A7F7B"/>
    <w:rsid w:val="000B3CA9"/>
    <w:rsid w:val="000B5BF0"/>
    <w:rsid w:val="000B66B5"/>
    <w:rsid w:val="000C0AB2"/>
    <w:rsid w:val="000C1A20"/>
    <w:rsid w:val="000C21E0"/>
    <w:rsid w:val="000C23CF"/>
    <w:rsid w:val="000C5B71"/>
    <w:rsid w:val="000C6E98"/>
    <w:rsid w:val="000D04B9"/>
    <w:rsid w:val="000D0DB8"/>
    <w:rsid w:val="000D3776"/>
    <w:rsid w:val="000E69B7"/>
    <w:rsid w:val="000E7D11"/>
    <w:rsid w:val="000F118F"/>
    <w:rsid w:val="000F20DD"/>
    <w:rsid w:val="000F21F8"/>
    <w:rsid w:val="000F2C23"/>
    <w:rsid w:val="000F3588"/>
    <w:rsid w:val="00100842"/>
    <w:rsid w:val="0010371F"/>
    <w:rsid w:val="0010374A"/>
    <w:rsid w:val="00112189"/>
    <w:rsid w:val="00112879"/>
    <w:rsid w:val="0011388A"/>
    <w:rsid w:val="00120AB1"/>
    <w:rsid w:val="001213EB"/>
    <w:rsid w:val="0012273E"/>
    <w:rsid w:val="001269DC"/>
    <w:rsid w:val="00126DC4"/>
    <w:rsid w:val="0013507B"/>
    <w:rsid w:val="00135533"/>
    <w:rsid w:val="00136E98"/>
    <w:rsid w:val="00137C7D"/>
    <w:rsid w:val="00140846"/>
    <w:rsid w:val="00144CB8"/>
    <w:rsid w:val="00146086"/>
    <w:rsid w:val="00150DF9"/>
    <w:rsid w:val="00152D33"/>
    <w:rsid w:val="00154119"/>
    <w:rsid w:val="001550AA"/>
    <w:rsid w:val="00160AAA"/>
    <w:rsid w:val="00161453"/>
    <w:rsid w:val="00162AAA"/>
    <w:rsid w:val="00162D5D"/>
    <w:rsid w:val="00170DA2"/>
    <w:rsid w:val="001737A9"/>
    <w:rsid w:val="001812AD"/>
    <w:rsid w:val="001813BE"/>
    <w:rsid w:val="00185683"/>
    <w:rsid w:val="001914BC"/>
    <w:rsid w:val="00192473"/>
    <w:rsid w:val="00193E8A"/>
    <w:rsid w:val="00195105"/>
    <w:rsid w:val="001A07C1"/>
    <w:rsid w:val="001A19CC"/>
    <w:rsid w:val="001A3254"/>
    <w:rsid w:val="001A73D8"/>
    <w:rsid w:val="001B1F98"/>
    <w:rsid w:val="001B258B"/>
    <w:rsid w:val="001B5BB8"/>
    <w:rsid w:val="001C1B48"/>
    <w:rsid w:val="001D193B"/>
    <w:rsid w:val="001D6D90"/>
    <w:rsid w:val="001E39E4"/>
    <w:rsid w:val="001E4C44"/>
    <w:rsid w:val="001E536C"/>
    <w:rsid w:val="001E6E42"/>
    <w:rsid w:val="001F092C"/>
    <w:rsid w:val="001F3097"/>
    <w:rsid w:val="001F754F"/>
    <w:rsid w:val="00202139"/>
    <w:rsid w:val="0020558C"/>
    <w:rsid w:val="002064ED"/>
    <w:rsid w:val="00207F01"/>
    <w:rsid w:val="00211730"/>
    <w:rsid w:val="00212C1F"/>
    <w:rsid w:val="0021421A"/>
    <w:rsid w:val="0022070A"/>
    <w:rsid w:val="00223127"/>
    <w:rsid w:val="002279B9"/>
    <w:rsid w:val="002315C2"/>
    <w:rsid w:val="002356E1"/>
    <w:rsid w:val="00240DF0"/>
    <w:rsid w:val="00241B40"/>
    <w:rsid w:val="00243AD6"/>
    <w:rsid w:val="002519BA"/>
    <w:rsid w:val="00253ED4"/>
    <w:rsid w:val="00257E32"/>
    <w:rsid w:val="0026010E"/>
    <w:rsid w:val="002611BA"/>
    <w:rsid w:val="0026503B"/>
    <w:rsid w:val="002711D0"/>
    <w:rsid w:val="002715FB"/>
    <w:rsid w:val="00272F8C"/>
    <w:rsid w:val="00273209"/>
    <w:rsid w:val="00275899"/>
    <w:rsid w:val="00275FDC"/>
    <w:rsid w:val="002813AC"/>
    <w:rsid w:val="00283D61"/>
    <w:rsid w:val="0028686A"/>
    <w:rsid w:val="002906E3"/>
    <w:rsid w:val="002917F2"/>
    <w:rsid w:val="00292343"/>
    <w:rsid w:val="00296757"/>
    <w:rsid w:val="002B29ED"/>
    <w:rsid w:val="002B32DB"/>
    <w:rsid w:val="002B39A7"/>
    <w:rsid w:val="002C07FD"/>
    <w:rsid w:val="002C1122"/>
    <w:rsid w:val="002C474A"/>
    <w:rsid w:val="002C6AD2"/>
    <w:rsid w:val="002D3843"/>
    <w:rsid w:val="002D50DA"/>
    <w:rsid w:val="002D793D"/>
    <w:rsid w:val="002E0C9C"/>
    <w:rsid w:val="002E3B49"/>
    <w:rsid w:val="002E5CDD"/>
    <w:rsid w:val="002E6E40"/>
    <w:rsid w:val="002F0E93"/>
    <w:rsid w:val="002F275B"/>
    <w:rsid w:val="002F3FF8"/>
    <w:rsid w:val="002F4834"/>
    <w:rsid w:val="002F6B6D"/>
    <w:rsid w:val="002F7DDE"/>
    <w:rsid w:val="00300469"/>
    <w:rsid w:val="00303315"/>
    <w:rsid w:val="00303EA8"/>
    <w:rsid w:val="00306FB7"/>
    <w:rsid w:val="003070C6"/>
    <w:rsid w:val="00307136"/>
    <w:rsid w:val="00313E84"/>
    <w:rsid w:val="0031744F"/>
    <w:rsid w:val="003174F5"/>
    <w:rsid w:val="00321107"/>
    <w:rsid w:val="00321980"/>
    <w:rsid w:val="003234D5"/>
    <w:rsid w:val="003271E0"/>
    <w:rsid w:val="00327A1B"/>
    <w:rsid w:val="00330869"/>
    <w:rsid w:val="00330D6C"/>
    <w:rsid w:val="003334B4"/>
    <w:rsid w:val="00333AFF"/>
    <w:rsid w:val="00335CCD"/>
    <w:rsid w:val="00335FBE"/>
    <w:rsid w:val="003405BD"/>
    <w:rsid w:val="00345023"/>
    <w:rsid w:val="00345902"/>
    <w:rsid w:val="00345ADB"/>
    <w:rsid w:val="00347983"/>
    <w:rsid w:val="003502F2"/>
    <w:rsid w:val="00352DF4"/>
    <w:rsid w:val="00356A39"/>
    <w:rsid w:val="00357E15"/>
    <w:rsid w:val="00360E3C"/>
    <w:rsid w:val="00363D74"/>
    <w:rsid w:val="00365B3B"/>
    <w:rsid w:val="00371BD5"/>
    <w:rsid w:val="0037476D"/>
    <w:rsid w:val="00376D13"/>
    <w:rsid w:val="0038175E"/>
    <w:rsid w:val="003833F7"/>
    <w:rsid w:val="003835A2"/>
    <w:rsid w:val="00386131"/>
    <w:rsid w:val="003862BB"/>
    <w:rsid w:val="00393893"/>
    <w:rsid w:val="00395073"/>
    <w:rsid w:val="003967D8"/>
    <w:rsid w:val="003A136F"/>
    <w:rsid w:val="003A230B"/>
    <w:rsid w:val="003A54E1"/>
    <w:rsid w:val="003A6394"/>
    <w:rsid w:val="003B0A02"/>
    <w:rsid w:val="003B57C6"/>
    <w:rsid w:val="003B7A1F"/>
    <w:rsid w:val="003B7F6B"/>
    <w:rsid w:val="003C0D9D"/>
    <w:rsid w:val="003C433F"/>
    <w:rsid w:val="003C4474"/>
    <w:rsid w:val="003C6759"/>
    <w:rsid w:val="003C7C44"/>
    <w:rsid w:val="003D59B0"/>
    <w:rsid w:val="003D6D3B"/>
    <w:rsid w:val="003D72BA"/>
    <w:rsid w:val="003E4520"/>
    <w:rsid w:val="003E7E22"/>
    <w:rsid w:val="003F0124"/>
    <w:rsid w:val="003F68FA"/>
    <w:rsid w:val="003F7F94"/>
    <w:rsid w:val="003F7FA8"/>
    <w:rsid w:val="0040103C"/>
    <w:rsid w:val="0040314E"/>
    <w:rsid w:val="0040426A"/>
    <w:rsid w:val="00404704"/>
    <w:rsid w:val="004108A7"/>
    <w:rsid w:val="004166BB"/>
    <w:rsid w:val="00422B23"/>
    <w:rsid w:val="00423739"/>
    <w:rsid w:val="00424239"/>
    <w:rsid w:val="00426147"/>
    <w:rsid w:val="00430BFB"/>
    <w:rsid w:val="00431AAD"/>
    <w:rsid w:val="00431F75"/>
    <w:rsid w:val="004327B2"/>
    <w:rsid w:val="00433944"/>
    <w:rsid w:val="00434960"/>
    <w:rsid w:val="00443FC6"/>
    <w:rsid w:val="004440B2"/>
    <w:rsid w:val="0044683D"/>
    <w:rsid w:val="00446AAA"/>
    <w:rsid w:val="00447D1A"/>
    <w:rsid w:val="00450102"/>
    <w:rsid w:val="004520FA"/>
    <w:rsid w:val="004522F3"/>
    <w:rsid w:val="00452F97"/>
    <w:rsid w:val="00457F64"/>
    <w:rsid w:val="004619C4"/>
    <w:rsid w:val="00461BB1"/>
    <w:rsid w:val="00462EF2"/>
    <w:rsid w:val="00464A6A"/>
    <w:rsid w:val="0046537E"/>
    <w:rsid w:val="004712BD"/>
    <w:rsid w:val="004862EA"/>
    <w:rsid w:val="00487718"/>
    <w:rsid w:val="00487AFE"/>
    <w:rsid w:val="004907AE"/>
    <w:rsid w:val="004916F8"/>
    <w:rsid w:val="00493BBF"/>
    <w:rsid w:val="00494DF1"/>
    <w:rsid w:val="0049646B"/>
    <w:rsid w:val="00496773"/>
    <w:rsid w:val="00496EDB"/>
    <w:rsid w:val="004A25D2"/>
    <w:rsid w:val="004A5A5F"/>
    <w:rsid w:val="004B0699"/>
    <w:rsid w:val="004B0BEA"/>
    <w:rsid w:val="004B19BA"/>
    <w:rsid w:val="004B5F74"/>
    <w:rsid w:val="004C114C"/>
    <w:rsid w:val="004C1DEF"/>
    <w:rsid w:val="004C6B67"/>
    <w:rsid w:val="004C6B91"/>
    <w:rsid w:val="004D3ABB"/>
    <w:rsid w:val="004D47A2"/>
    <w:rsid w:val="004D63A8"/>
    <w:rsid w:val="004E32F1"/>
    <w:rsid w:val="004E3D95"/>
    <w:rsid w:val="004E59F7"/>
    <w:rsid w:val="004F4DA5"/>
    <w:rsid w:val="004F64D3"/>
    <w:rsid w:val="0050067B"/>
    <w:rsid w:val="005012B7"/>
    <w:rsid w:val="00505A73"/>
    <w:rsid w:val="005141C2"/>
    <w:rsid w:val="00521711"/>
    <w:rsid w:val="005223BA"/>
    <w:rsid w:val="00526AA5"/>
    <w:rsid w:val="00530139"/>
    <w:rsid w:val="005303E8"/>
    <w:rsid w:val="00532DC4"/>
    <w:rsid w:val="00540659"/>
    <w:rsid w:val="00541AF6"/>
    <w:rsid w:val="0054452A"/>
    <w:rsid w:val="00546680"/>
    <w:rsid w:val="005570A0"/>
    <w:rsid w:val="00561473"/>
    <w:rsid w:val="00561E9C"/>
    <w:rsid w:val="00562FC8"/>
    <w:rsid w:val="00563A4B"/>
    <w:rsid w:val="00563EE3"/>
    <w:rsid w:val="00570E1F"/>
    <w:rsid w:val="005718A8"/>
    <w:rsid w:val="005756EF"/>
    <w:rsid w:val="00580A88"/>
    <w:rsid w:val="00585C48"/>
    <w:rsid w:val="00586669"/>
    <w:rsid w:val="005876F7"/>
    <w:rsid w:val="005878DE"/>
    <w:rsid w:val="00593F0C"/>
    <w:rsid w:val="005A20E6"/>
    <w:rsid w:val="005A2DB4"/>
    <w:rsid w:val="005A5DC7"/>
    <w:rsid w:val="005A742E"/>
    <w:rsid w:val="005A7F01"/>
    <w:rsid w:val="005B0574"/>
    <w:rsid w:val="005B0953"/>
    <w:rsid w:val="005B0E04"/>
    <w:rsid w:val="005B3180"/>
    <w:rsid w:val="005B3209"/>
    <w:rsid w:val="005C2800"/>
    <w:rsid w:val="005C41A3"/>
    <w:rsid w:val="005D0E69"/>
    <w:rsid w:val="005D1123"/>
    <w:rsid w:val="005D28E6"/>
    <w:rsid w:val="005D469F"/>
    <w:rsid w:val="005D67CB"/>
    <w:rsid w:val="005D7E47"/>
    <w:rsid w:val="005E3C0A"/>
    <w:rsid w:val="005E72CF"/>
    <w:rsid w:val="005E797D"/>
    <w:rsid w:val="005E79C6"/>
    <w:rsid w:val="005F5AE9"/>
    <w:rsid w:val="005F631F"/>
    <w:rsid w:val="00600576"/>
    <w:rsid w:val="006055AF"/>
    <w:rsid w:val="00605AF6"/>
    <w:rsid w:val="00606E84"/>
    <w:rsid w:val="00607A4C"/>
    <w:rsid w:val="00610219"/>
    <w:rsid w:val="00615408"/>
    <w:rsid w:val="0062365B"/>
    <w:rsid w:val="00630AB1"/>
    <w:rsid w:val="00630AEC"/>
    <w:rsid w:val="00637397"/>
    <w:rsid w:val="00643BA1"/>
    <w:rsid w:val="00645B66"/>
    <w:rsid w:val="00645E93"/>
    <w:rsid w:val="00647965"/>
    <w:rsid w:val="00650A88"/>
    <w:rsid w:val="00650AE7"/>
    <w:rsid w:val="0065603B"/>
    <w:rsid w:val="00663E6B"/>
    <w:rsid w:val="00665328"/>
    <w:rsid w:val="0066578F"/>
    <w:rsid w:val="006723E5"/>
    <w:rsid w:val="00673D9C"/>
    <w:rsid w:val="00677A9C"/>
    <w:rsid w:val="00677BA1"/>
    <w:rsid w:val="00682537"/>
    <w:rsid w:val="00685F75"/>
    <w:rsid w:val="006877EC"/>
    <w:rsid w:val="00691635"/>
    <w:rsid w:val="00692137"/>
    <w:rsid w:val="00692A99"/>
    <w:rsid w:val="00693170"/>
    <w:rsid w:val="00695AC8"/>
    <w:rsid w:val="00696933"/>
    <w:rsid w:val="006A1EED"/>
    <w:rsid w:val="006A2E1A"/>
    <w:rsid w:val="006A3738"/>
    <w:rsid w:val="006A428E"/>
    <w:rsid w:val="006A5CFC"/>
    <w:rsid w:val="006A6275"/>
    <w:rsid w:val="006A6D90"/>
    <w:rsid w:val="006B62AF"/>
    <w:rsid w:val="006B6871"/>
    <w:rsid w:val="006C308F"/>
    <w:rsid w:val="006C3136"/>
    <w:rsid w:val="006C417A"/>
    <w:rsid w:val="006C4893"/>
    <w:rsid w:val="006C4B49"/>
    <w:rsid w:val="006C65A4"/>
    <w:rsid w:val="006C75A3"/>
    <w:rsid w:val="006D22D4"/>
    <w:rsid w:val="006D4A3B"/>
    <w:rsid w:val="006D733E"/>
    <w:rsid w:val="006E15CF"/>
    <w:rsid w:val="006E7A65"/>
    <w:rsid w:val="006F310A"/>
    <w:rsid w:val="006F5DDD"/>
    <w:rsid w:val="006F6630"/>
    <w:rsid w:val="0070072C"/>
    <w:rsid w:val="007012B0"/>
    <w:rsid w:val="0070381E"/>
    <w:rsid w:val="00710F3E"/>
    <w:rsid w:val="0071182A"/>
    <w:rsid w:val="00717F7D"/>
    <w:rsid w:val="007203A5"/>
    <w:rsid w:val="00721E0F"/>
    <w:rsid w:val="0072368C"/>
    <w:rsid w:val="00727532"/>
    <w:rsid w:val="00727E94"/>
    <w:rsid w:val="00733581"/>
    <w:rsid w:val="00735197"/>
    <w:rsid w:val="00736FB3"/>
    <w:rsid w:val="00750457"/>
    <w:rsid w:val="00754FA8"/>
    <w:rsid w:val="0075586E"/>
    <w:rsid w:val="00756040"/>
    <w:rsid w:val="00756183"/>
    <w:rsid w:val="00757B6E"/>
    <w:rsid w:val="007602F2"/>
    <w:rsid w:val="00760FF7"/>
    <w:rsid w:val="00763E45"/>
    <w:rsid w:val="00764CE8"/>
    <w:rsid w:val="00771C6D"/>
    <w:rsid w:val="00772737"/>
    <w:rsid w:val="00780822"/>
    <w:rsid w:val="00785DAE"/>
    <w:rsid w:val="00787454"/>
    <w:rsid w:val="00787E5D"/>
    <w:rsid w:val="00795B13"/>
    <w:rsid w:val="00795FE5"/>
    <w:rsid w:val="007A6951"/>
    <w:rsid w:val="007A7C7D"/>
    <w:rsid w:val="007B4AFA"/>
    <w:rsid w:val="007B63D7"/>
    <w:rsid w:val="007C2716"/>
    <w:rsid w:val="007C44E1"/>
    <w:rsid w:val="007C55F1"/>
    <w:rsid w:val="007D105E"/>
    <w:rsid w:val="007D3DB4"/>
    <w:rsid w:val="007D6A8A"/>
    <w:rsid w:val="007E0B05"/>
    <w:rsid w:val="007E4C2F"/>
    <w:rsid w:val="007E5147"/>
    <w:rsid w:val="007E63F4"/>
    <w:rsid w:val="007F006A"/>
    <w:rsid w:val="007F23AF"/>
    <w:rsid w:val="007F49CC"/>
    <w:rsid w:val="007F5627"/>
    <w:rsid w:val="007F671E"/>
    <w:rsid w:val="007F70A3"/>
    <w:rsid w:val="00801B4C"/>
    <w:rsid w:val="008044B8"/>
    <w:rsid w:val="00806112"/>
    <w:rsid w:val="00810BDD"/>
    <w:rsid w:val="008127D0"/>
    <w:rsid w:val="00813E53"/>
    <w:rsid w:val="00816478"/>
    <w:rsid w:val="00823092"/>
    <w:rsid w:val="008231CB"/>
    <w:rsid w:val="00833F99"/>
    <w:rsid w:val="0083757D"/>
    <w:rsid w:val="008419E4"/>
    <w:rsid w:val="00842A01"/>
    <w:rsid w:val="00845A8E"/>
    <w:rsid w:val="00850054"/>
    <w:rsid w:val="00851DA4"/>
    <w:rsid w:val="008555E5"/>
    <w:rsid w:val="00855AD0"/>
    <w:rsid w:val="00861687"/>
    <w:rsid w:val="00865EBE"/>
    <w:rsid w:val="0087029A"/>
    <w:rsid w:val="00872ED4"/>
    <w:rsid w:val="00873A9D"/>
    <w:rsid w:val="00880B63"/>
    <w:rsid w:val="008823C3"/>
    <w:rsid w:val="0088342B"/>
    <w:rsid w:val="00883DE3"/>
    <w:rsid w:val="008852CF"/>
    <w:rsid w:val="008856DF"/>
    <w:rsid w:val="00886BD6"/>
    <w:rsid w:val="00896447"/>
    <w:rsid w:val="008A0B08"/>
    <w:rsid w:val="008A19B1"/>
    <w:rsid w:val="008A4C92"/>
    <w:rsid w:val="008A59B7"/>
    <w:rsid w:val="008A61FF"/>
    <w:rsid w:val="008B2DDF"/>
    <w:rsid w:val="008B7C85"/>
    <w:rsid w:val="008C1944"/>
    <w:rsid w:val="008C68CC"/>
    <w:rsid w:val="008C7392"/>
    <w:rsid w:val="008D0C4B"/>
    <w:rsid w:val="008D1415"/>
    <w:rsid w:val="008D5603"/>
    <w:rsid w:val="008D7AA2"/>
    <w:rsid w:val="008E1614"/>
    <w:rsid w:val="008E1E0D"/>
    <w:rsid w:val="008E2DC4"/>
    <w:rsid w:val="008E666A"/>
    <w:rsid w:val="008F141C"/>
    <w:rsid w:val="008F2E43"/>
    <w:rsid w:val="008F6AF9"/>
    <w:rsid w:val="009041FC"/>
    <w:rsid w:val="00906276"/>
    <w:rsid w:val="00906C0D"/>
    <w:rsid w:val="009130E4"/>
    <w:rsid w:val="00913C6E"/>
    <w:rsid w:val="0091509E"/>
    <w:rsid w:val="009155FF"/>
    <w:rsid w:val="009228F8"/>
    <w:rsid w:val="0093039C"/>
    <w:rsid w:val="0093438E"/>
    <w:rsid w:val="009411E2"/>
    <w:rsid w:val="009413C7"/>
    <w:rsid w:val="00947007"/>
    <w:rsid w:val="00947A6D"/>
    <w:rsid w:val="00951A53"/>
    <w:rsid w:val="00951E8D"/>
    <w:rsid w:val="00954C41"/>
    <w:rsid w:val="009600A6"/>
    <w:rsid w:val="009632DD"/>
    <w:rsid w:val="00964DC9"/>
    <w:rsid w:val="00972FCE"/>
    <w:rsid w:val="009776B6"/>
    <w:rsid w:val="00977E4C"/>
    <w:rsid w:val="009807D2"/>
    <w:rsid w:val="00983E0F"/>
    <w:rsid w:val="00992619"/>
    <w:rsid w:val="00992790"/>
    <w:rsid w:val="00993329"/>
    <w:rsid w:val="00993962"/>
    <w:rsid w:val="00993CE5"/>
    <w:rsid w:val="0099437B"/>
    <w:rsid w:val="00995CF3"/>
    <w:rsid w:val="00997496"/>
    <w:rsid w:val="009A7A93"/>
    <w:rsid w:val="009B3702"/>
    <w:rsid w:val="009B3F3A"/>
    <w:rsid w:val="009B7186"/>
    <w:rsid w:val="009C03F2"/>
    <w:rsid w:val="009C233C"/>
    <w:rsid w:val="009C3A79"/>
    <w:rsid w:val="009C46DB"/>
    <w:rsid w:val="009D0CB4"/>
    <w:rsid w:val="009D1C7B"/>
    <w:rsid w:val="009D4AFC"/>
    <w:rsid w:val="009D5A5E"/>
    <w:rsid w:val="009D5A7C"/>
    <w:rsid w:val="009E05D2"/>
    <w:rsid w:val="009E0A8E"/>
    <w:rsid w:val="009E23AE"/>
    <w:rsid w:val="009E4169"/>
    <w:rsid w:val="009E44E4"/>
    <w:rsid w:val="009E5429"/>
    <w:rsid w:val="009F2118"/>
    <w:rsid w:val="009F62C7"/>
    <w:rsid w:val="009F7C8D"/>
    <w:rsid w:val="00A01962"/>
    <w:rsid w:val="00A01C8B"/>
    <w:rsid w:val="00A05652"/>
    <w:rsid w:val="00A15D7C"/>
    <w:rsid w:val="00A17730"/>
    <w:rsid w:val="00A2507C"/>
    <w:rsid w:val="00A26987"/>
    <w:rsid w:val="00A30750"/>
    <w:rsid w:val="00A3331B"/>
    <w:rsid w:val="00A36563"/>
    <w:rsid w:val="00A42EBE"/>
    <w:rsid w:val="00A434FD"/>
    <w:rsid w:val="00A44188"/>
    <w:rsid w:val="00A47871"/>
    <w:rsid w:val="00A50D22"/>
    <w:rsid w:val="00A50E88"/>
    <w:rsid w:val="00A5295F"/>
    <w:rsid w:val="00A61B90"/>
    <w:rsid w:val="00A6280C"/>
    <w:rsid w:val="00A678C8"/>
    <w:rsid w:val="00A71BAC"/>
    <w:rsid w:val="00A72599"/>
    <w:rsid w:val="00A730C9"/>
    <w:rsid w:val="00A74A32"/>
    <w:rsid w:val="00A8044A"/>
    <w:rsid w:val="00A829A1"/>
    <w:rsid w:val="00A82AB4"/>
    <w:rsid w:val="00A844FE"/>
    <w:rsid w:val="00A91B2B"/>
    <w:rsid w:val="00A96E22"/>
    <w:rsid w:val="00AA3039"/>
    <w:rsid w:val="00AA41FC"/>
    <w:rsid w:val="00AA5E73"/>
    <w:rsid w:val="00AB033D"/>
    <w:rsid w:val="00AB0706"/>
    <w:rsid w:val="00AB639D"/>
    <w:rsid w:val="00AB78AD"/>
    <w:rsid w:val="00AC49B0"/>
    <w:rsid w:val="00AC4E17"/>
    <w:rsid w:val="00AC4FAD"/>
    <w:rsid w:val="00AC7242"/>
    <w:rsid w:val="00AC771B"/>
    <w:rsid w:val="00AD1886"/>
    <w:rsid w:val="00AE03B3"/>
    <w:rsid w:val="00AE2D72"/>
    <w:rsid w:val="00AE4A72"/>
    <w:rsid w:val="00AE5B4F"/>
    <w:rsid w:val="00AE6118"/>
    <w:rsid w:val="00AE743C"/>
    <w:rsid w:val="00AF21EF"/>
    <w:rsid w:val="00AF2B55"/>
    <w:rsid w:val="00AF2D0E"/>
    <w:rsid w:val="00AF4A56"/>
    <w:rsid w:val="00AF4F74"/>
    <w:rsid w:val="00AF554D"/>
    <w:rsid w:val="00B11607"/>
    <w:rsid w:val="00B23154"/>
    <w:rsid w:val="00B27FBD"/>
    <w:rsid w:val="00B30B16"/>
    <w:rsid w:val="00B339B4"/>
    <w:rsid w:val="00B3655B"/>
    <w:rsid w:val="00B40D8E"/>
    <w:rsid w:val="00B40FAF"/>
    <w:rsid w:val="00B42BA1"/>
    <w:rsid w:val="00B465EE"/>
    <w:rsid w:val="00B51538"/>
    <w:rsid w:val="00B520AF"/>
    <w:rsid w:val="00B53601"/>
    <w:rsid w:val="00B54621"/>
    <w:rsid w:val="00B5502D"/>
    <w:rsid w:val="00B61EF7"/>
    <w:rsid w:val="00B65593"/>
    <w:rsid w:val="00B672D0"/>
    <w:rsid w:val="00B674AC"/>
    <w:rsid w:val="00B708ED"/>
    <w:rsid w:val="00B711BB"/>
    <w:rsid w:val="00B77E74"/>
    <w:rsid w:val="00B806C9"/>
    <w:rsid w:val="00B80ECC"/>
    <w:rsid w:val="00B80FAC"/>
    <w:rsid w:val="00B824EF"/>
    <w:rsid w:val="00B86D3D"/>
    <w:rsid w:val="00B92CEB"/>
    <w:rsid w:val="00B9488C"/>
    <w:rsid w:val="00B95110"/>
    <w:rsid w:val="00B96F1D"/>
    <w:rsid w:val="00B97E48"/>
    <w:rsid w:val="00BA402B"/>
    <w:rsid w:val="00BB5C4F"/>
    <w:rsid w:val="00BB652A"/>
    <w:rsid w:val="00BB7E78"/>
    <w:rsid w:val="00BB7F53"/>
    <w:rsid w:val="00BC0B70"/>
    <w:rsid w:val="00BC228A"/>
    <w:rsid w:val="00BC244E"/>
    <w:rsid w:val="00BC3A07"/>
    <w:rsid w:val="00BC43AB"/>
    <w:rsid w:val="00BC4988"/>
    <w:rsid w:val="00BD0524"/>
    <w:rsid w:val="00BD134B"/>
    <w:rsid w:val="00BD21CC"/>
    <w:rsid w:val="00BD3216"/>
    <w:rsid w:val="00BD6F04"/>
    <w:rsid w:val="00BE476A"/>
    <w:rsid w:val="00BE5E56"/>
    <w:rsid w:val="00BF70E7"/>
    <w:rsid w:val="00C044E0"/>
    <w:rsid w:val="00C112FA"/>
    <w:rsid w:val="00C11EB9"/>
    <w:rsid w:val="00C14BCE"/>
    <w:rsid w:val="00C20167"/>
    <w:rsid w:val="00C206AE"/>
    <w:rsid w:val="00C2182D"/>
    <w:rsid w:val="00C23F1D"/>
    <w:rsid w:val="00C246C7"/>
    <w:rsid w:val="00C30120"/>
    <w:rsid w:val="00C31BBD"/>
    <w:rsid w:val="00C336B3"/>
    <w:rsid w:val="00C43BA6"/>
    <w:rsid w:val="00C4445E"/>
    <w:rsid w:val="00C45D85"/>
    <w:rsid w:val="00C460C2"/>
    <w:rsid w:val="00C50044"/>
    <w:rsid w:val="00C500AE"/>
    <w:rsid w:val="00C50894"/>
    <w:rsid w:val="00C5346F"/>
    <w:rsid w:val="00C53888"/>
    <w:rsid w:val="00C54AEC"/>
    <w:rsid w:val="00C556B1"/>
    <w:rsid w:val="00C56B5B"/>
    <w:rsid w:val="00C66A02"/>
    <w:rsid w:val="00C67A2E"/>
    <w:rsid w:val="00C71C9A"/>
    <w:rsid w:val="00C71CEB"/>
    <w:rsid w:val="00C76175"/>
    <w:rsid w:val="00C77843"/>
    <w:rsid w:val="00C86510"/>
    <w:rsid w:val="00C91965"/>
    <w:rsid w:val="00C923B0"/>
    <w:rsid w:val="00C923F3"/>
    <w:rsid w:val="00C94935"/>
    <w:rsid w:val="00C963E4"/>
    <w:rsid w:val="00CA4D23"/>
    <w:rsid w:val="00CA5093"/>
    <w:rsid w:val="00CA5B3E"/>
    <w:rsid w:val="00CA5D2E"/>
    <w:rsid w:val="00CA60CD"/>
    <w:rsid w:val="00CA6F03"/>
    <w:rsid w:val="00CB118A"/>
    <w:rsid w:val="00CB2215"/>
    <w:rsid w:val="00CB5DEF"/>
    <w:rsid w:val="00CB7489"/>
    <w:rsid w:val="00CC0BF5"/>
    <w:rsid w:val="00CC120E"/>
    <w:rsid w:val="00CC55DF"/>
    <w:rsid w:val="00CC66DD"/>
    <w:rsid w:val="00CC68F6"/>
    <w:rsid w:val="00CC77C7"/>
    <w:rsid w:val="00CD0CCF"/>
    <w:rsid w:val="00CD4707"/>
    <w:rsid w:val="00CD6932"/>
    <w:rsid w:val="00CD7897"/>
    <w:rsid w:val="00CE039C"/>
    <w:rsid w:val="00CE48E5"/>
    <w:rsid w:val="00CE616C"/>
    <w:rsid w:val="00CE7EF6"/>
    <w:rsid w:val="00CF051D"/>
    <w:rsid w:val="00CF3967"/>
    <w:rsid w:val="00CF3D26"/>
    <w:rsid w:val="00CF4F11"/>
    <w:rsid w:val="00CF5326"/>
    <w:rsid w:val="00D000F3"/>
    <w:rsid w:val="00D1022A"/>
    <w:rsid w:val="00D12E0E"/>
    <w:rsid w:val="00D141DB"/>
    <w:rsid w:val="00D154C7"/>
    <w:rsid w:val="00D16042"/>
    <w:rsid w:val="00D23410"/>
    <w:rsid w:val="00D31740"/>
    <w:rsid w:val="00D35D1C"/>
    <w:rsid w:val="00D36CF2"/>
    <w:rsid w:val="00D37617"/>
    <w:rsid w:val="00D40294"/>
    <w:rsid w:val="00D43DD9"/>
    <w:rsid w:val="00D445D2"/>
    <w:rsid w:val="00D46A09"/>
    <w:rsid w:val="00D5025B"/>
    <w:rsid w:val="00D51169"/>
    <w:rsid w:val="00D517F5"/>
    <w:rsid w:val="00D52188"/>
    <w:rsid w:val="00D54AA0"/>
    <w:rsid w:val="00D569E1"/>
    <w:rsid w:val="00D60401"/>
    <w:rsid w:val="00D61B9E"/>
    <w:rsid w:val="00D6208F"/>
    <w:rsid w:val="00D64C7E"/>
    <w:rsid w:val="00D67FE8"/>
    <w:rsid w:val="00D70E7D"/>
    <w:rsid w:val="00D72072"/>
    <w:rsid w:val="00D726EC"/>
    <w:rsid w:val="00D75634"/>
    <w:rsid w:val="00D8369C"/>
    <w:rsid w:val="00D84188"/>
    <w:rsid w:val="00D8704C"/>
    <w:rsid w:val="00D90475"/>
    <w:rsid w:val="00D90630"/>
    <w:rsid w:val="00D925AE"/>
    <w:rsid w:val="00D974C7"/>
    <w:rsid w:val="00D978A0"/>
    <w:rsid w:val="00D97BCD"/>
    <w:rsid w:val="00DA2B10"/>
    <w:rsid w:val="00DA33CA"/>
    <w:rsid w:val="00DA4706"/>
    <w:rsid w:val="00DA535C"/>
    <w:rsid w:val="00DA79EA"/>
    <w:rsid w:val="00DB3796"/>
    <w:rsid w:val="00DB3857"/>
    <w:rsid w:val="00DB6322"/>
    <w:rsid w:val="00DD2D4B"/>
    <w:rsid w:val="00DD2DF0"/>
    <w:rsid w:val="00DD7043"/>
    <w:rsid w:val="00DD74D1"/>
    <w:rsid w:val="00DE0EC9"/>
    <w:rsid w:val="00DE2078"/>
    <w:rsid w:val="00DE6C01"/>
    <w:rsid w:val="00DE7D0B"/>
    <w:rsid w:val="00DE7FCC"/>
    <w:rsid w:val="00DF0CB2"/>
    <w:rsid w:val="00DF0CB4"/>
    <w:rsid w:val="00DF51D8"/>
    <w:rsid w:val="00E00AC7"/>
    <w:rsid w:val="00E011D7"/>
    <w:rsid w:val="00E03284"/>
    <w:rsid w:val="00E0373F"/>
    <w:rsid w:val="00E0499A"/>
    <w:rsid w:val="00E11F5E"/>
    <w:rsid w:val="00E12348"/>
    <w:rsid w:val="00E12985"/>
    <w:rsid w:val="00E147A6"/>
    <w:rsid w:val="00E153D2"/>
    <w:rsid w:val="00E17C41"/>
    <w:rsid w:val="00E2220C"/>
    <w:rsid w:val="00E257E9"/>
    <w:rsid w:val="00E272E0"/>
    <w:rsid w:val="00E27F9D"/>
    <w:rsid w:val="00E3493D"/>
    <w:rsid w:val="00E402F6"/>
    <w:rsid w:val="00E41657"/>
    <w:rsid w:val="00E427DB"/>
    <w:rsid w:val="00E51CA1"/>
    <w:rsid w:val="00E5284E"/>
    <w:rsid w:val="00E52F2A"/>
    <w:rsid w:val="00E5581C"/>
    <w:rsid w:val="00E565DE"/>
    <w:rsid w:val="00E66AA0"/>
    <w:rsid w:val="00E6788E"/>
    <w:rsid w:val="00E77AF0"/>
    <w:rsid w:val="00E94017"/>
    <w:rsid w:val="00E965A1"/>
    <w:rsid w:val="00E97BB2"/>
    <w:rsid w:val="00EA30F2"/>
    <w:rsid w:val="00EB674F"/>
    <w:rsid w:val="00EC12EC"/>
    <w:rsid w:val="00EC2A38"/>
    <w:rsid w:val="00EC4F0D"/>
    <w:rsid w:val="00ED1641"/>
    <w:rsid w:val="00ED3A73"/>
    <w:rsid w:val="00EE25A8"/>
    <w:rsid w:val="00EE2DB8"/>
    <w:rsid w:val="00EE33EB"/>
    <w:rsid w:val="00EE4A7F"/>
    <w:rsid w:val="00EE57FE"/>
    <w:rsid w:val="00EF0359"/>
    <w:rsid w:val="00EF1D56"/>
    <w:rsid w:val="00EF4104"/>
    <w:rsid w:val="00F039A3"/>
    <w:rsid w:val="00F044A0"/>
    <w:rsid w:val="00F047BC"/>
    <w:rsid w:val="00F059AB"/>
    <w:rsid w:val="00F13CDB"/>
    <w:rsid w:val="00F1505E"/>
    <w:rsid w:val="00F20D6F"/>
    <w:rsid w:val="00F22941"/>
    <w:rsid w:val="00F23B66"/>
    <w:rsid w:val="00F25B99"/>
    <w:rsid w:val="00F3659A"/>
    <w:rsid w:val="00F37421"/>
    <w:rsid w:val="00F37952"/>
    <w:rsid w:val="00F41326"/>
    <w:rsid w:val="00F419AB"/>
    <w:rsid w:val="00F41EB1"/>
    <w:rsid w:val="00F45E4B"/>
    <w:rsid w:val="00F46ACA"/>
    <w:rsid w:val="00F4715B"/>
    <w:rsid w:val="00F5271B"/>
    <w:rsid w:val="00F54633"/>
    <w:rsid w:val="00F55552"/>
    <w:rsid w:val="00F627CA"/>
    <w:rsid w:val="00F62E21"/>
    <w:rsid w:val="00F63BDF"/>
    <w:rsid w:val="00F709D4"/>
    <w:rsid w:val="00F74899"/>
    <w:rsid w:val="00F856CF"/>
    <w:rsid w:val="00F869CD"/>
    <w:rsid w:val="00F93781"/>
    <w:rsid w:val="00F966A5"/>
    <w:rsid w:val="00F9770C"/>
    <w:rsid w:val="00FA2064"/>
    <w:rsid w:val="00FA36A4"/>
    <w:rsid w:val="00FA5F8B"/>
    <w:rsid w:val="00FA6289"/>
    <w:rsid w:val="00FB0275"/>
    <w:rsid w:val="00FB2585"/>
    <w:rsid w:val="00FB3928"/>
    <w:rsid w:val="00FB5A1E"/>
    <w:rsid w:val="00FC01D6"/>
    <w:rsid w:val="00FC35D1"/>
    <w:rsid w:val="00FC36AC"/>
    <w:rsid w:val="00FC624F"/>
    <w:rsid w:val="00FD053C"/>
    <w:rsid w:val="00FD3422"/>
    <w:rsid w:val="00FE21F0"/>
    <w:rsid w:val="00FE2C44"/>
    <w:rsid w:val="00FE77BB"/>
    <w:rsid w:val="00FF071F"/>
    <w:rsid w:val="00FF0C07"/>
    <w:rsid w:val="00FF12DB"/>
    <w:rsid w:val="00FF1841"/>
    <w:rsid w:val="00FF1DD6"/>
    <w:rsid w:val="00FF3335"/>
    <w:rsid w:val="00FF59A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53F4"/>
  <w15:docId w15:val="{3D50D310-740D-4117-B23F-6AAD93F4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9B7"/>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9"/>
    <w:qFormat/>
    <w:rsid w:val="00BB7F53"/>
    <w:pPr>
      <w:keepNext/>
      <w:jc w:val="center"/>
      <w:outlineLvl w:val="1"/>
    </w:pPr>
    <w:rPr>
      <w:b/>
      <w:bCs/>
      <w:sz w:val="28"/>
      <w:szCs w:val="28"/>
      <w:lang w:eastAsia="en-US"/>
    </w:rPr>
  </w:style>
  <w:style w:type="paragraph" w:styleId="Heading5">
    <w:name w:val="heading 5"/>
    <w:basedOn w:val="Normal"/>
    <w:next w:val="Normal"/>
    <w:link w:val="Heading5Char"/>
    <w:uiPriority w:val="9"/>
    <w:semiHidden/>
    <w:unhideWhenUsed/>
    <w:qFormat/>
    <w:rsid w:val="00E0328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B7F53"/>
    <w:rPr>
      <w:rFonts w:ascii="Times New Roman" w:eastAsia="Times New Roman" w:hAnsi="Times New Roman" w:cs="Times New Roman"/>
      <w:b/>
      <w:bCs/>
      <w:sz w:val="28"/>
      <w:szCs w:val="28"/>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3405BD"/>
    <w:pPr>
      <w:ind w:left="720"/>
      <w:contextualSpacing/>
    </w:pPr>
  </w:style>
  <w:style w:type="paragraph" w:styleId="Header">
    <w:name w:val="header"/>
    <w:basedOn w:val="Normal"/>
    <w:link w:val="HeaderChar"/>
    <w:uiPriority w:val="99"/>
    <w:unhideWhenUsed/>
    <w:rsid w:val="003E4520"/>
    <w:pPr>
      <w:tabs>
        <w:tab w:val="center" w:pos="4153"/>
        <w:tab w:val="right" w:pos="8306"/>
      </w:tabs>
    </w:pPr>
  </w:style>
  <w:style w:type="character" w:customStyle="1" w:styleId="HeaderChar">
    <w:name w:val="Header Char"/>
    <w:basedOn w:val="DefaultParagraphFont"/>
    <w:link w:val="Header"/>
    <w:uiPriority w:val="99"/>
    <w:rsid w:val="003E452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E4520"/>
    <w:pPr>
      <w:tabs>
        <w:tab w:val="center" w:pos="4153"/>
        <w:tab w:val="right" w:pos="8306"/>
      </w:tabs>
    </w:pPr>
  </w:style>
  <w:style w:type="character" w:customStyle="1" w:styleId="FooterChar">
    <w:name w:val="Footer Char"/>
    <w:basedOn w:val="DefaultParagraphFont"/>
    <w:link w:val="Footer"/>
    <w:uiPriority w:val="99"/>
    <w:rsid w:val="003E452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E4520"/>
    <w:rPr>
      <w:rFonts w:ascii="Tahoma" w:hAnsi="Tahoma" w:cs="Tahoma"/>
      <w:sz w:val="16"/>
      <w:szCs w:val="16"/>
    </w:rPr>
  </w:style>
  <w:style w:type="character" w:customStyle="1" w:styleId="BalloonTextChar">
    <w:name w:val="Balloon Text Char"/>
    <w:basedOn w:val="DefaultParagraphFont"/>
    <w:link w:val="BalloonText"/>
    <w:uiPriority w:val="99"/>
    <w:semiHidden/>
    <w:rsid w:val="003E4520"/>
    <w:rPr>
      <w:rFonts w:ascii="Tahoma" w:eastAsia="Times New Roman" w:hAnsi="Tahoma" w:cs="Tahoma"/>
      <w:sz w:val="16"/>
      <w:szCs w:val="16"/>
      <w:lang w:eastAsia="lv-LV"/>
    </w:rPr>
  </w:style>
  <w:style w:type="paragraph" w:customStyle="1" w:styleId="Default">
    <w:name w:val="Default"/>
    <w:rsid w:val="00B11607"/>
    <w:pPr>
      <w:autoSpaceDE w:val="0"/>
      <w:autoSpaceDN w:val="0"/>
      <w:adjustRightInd w:val="0"/>
      <w:spacing w:after="0" w:line="240" w:lineRule="auto"/>
    </w:pPr>
    <w:rPr>
      <w:rFonts w:ascii="Times New Roman" w:eastAsia="Times New Roman" w:hAnsi="Times New Roman" w:cs="Times New Roman"/>
      <w:color w:val="000000"/>
      <w:sz w:val="24"/>
      <w:szCs w:val="24"/>
      <w:lang w:val="en-US" w:eastAsia="lv-LV"/>
    </w:rPr>
  </w:style>
  <w:style w:type="character" w:styleId="Hyperlink">
    <w:name w:val="Hyperlink"/>
    <w:basedOn w:val="DefaultParagraphFont"/>
    <w:rsid w:val="00ED3A73"/>
    <w:rPr>
      <w:rFonts w:cs="Times New Roman"/>
      <w:color w:val="0000FF"/>
      <w:u w:val="single"/>
    </w:rPr>
  </w:style>
  <w:style w:type="paragraph" w:styleId="CommentText">
    <w:name w:val="annotation text"/>
    <w:basedOn w:val="Normal"/>
    <w:link w:val="CommentTextChar"/>
    <w:uiPriority w:val="99"/>
    <w:semiHidden/>
    <w:rsid w:val="00ED3A73"/>
    <w:rPr>
      <w:sz w:val="20"/>
      <w:szCs w:val="20"/>
      <w:lang w:val="en-GB" w:eastAsia="en-US"/>
    </w:rPr>
  </w:style>
  <w:style w:type="character" w:customStyle="1" w:styleId="CommentTextChar">
    <w:name w:val="Comment Text Char"/>
    <w:basedOn w:val="DefaultParagraphFont"/>
    <w:link w:val="CommentText"/>
    <w:uiPriority w:val="99"/>
    <w:semiHidden/>
    <w:rsid w:val="00ED3A73"/>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unhideWhenUsed/>
    <w:rsid w:val="00BA402B"/>
    <w:rPr>
      <w:sz w:val="16"/>
      <w:szCs w:val="16"/>
    </w:rPr>
  </w:style>
  <w:style w:type="paragraph" w:styleId="CommentSubject">
    <w:name w:val="annotation subject"/>
    <w:basedOn w:val="CommentText"/>
    <w:next w:val="CommentText"/>
    <w:link w:val="CommentSubjectChar"/>
    <w:uiPriority w:val="99"/>
    <w:semiHidden/>
    <w:unhideWhenUsed/>
    <w:rsid w:val="00BA402B"/>
    <w:rPr>
      <w:b/>
      <w:bCs/>
      <w:lang w:val="lv-LV" w:eastAsia="lv-LV"/>
    </w:rPr>
  </w:style>
  <w:style w:type="character" w:customStyle="1" w:styleId="CommentSubjectChar">
    <w:name w:val="Comment Subject Char"/>
    <w:basedOn w:val="CommentTextChar"/>
    <w:link w:val="CommentSubject"/>
    <w:uiPriority w:val="99"/>
    <w:semiHidden/>
    <w:rsid w:val="00BA402B"/>
    <w:rPr>
      <w:rFonts w:ascii="Times New Roman" w:eastAsia="Times New Roman" w:hAnsi="Times New Roman" w:cs="Times New Roman"/>
      <w:b/>
      <w:bCs/>
      <w:sz w:val="20"/>
      <w:szCs w:val="20"/>
      <w:lang w:val="en-GB" w:eastAsia="lv-LV"/>
    </w:rPr>
  </w:style>
  <w:style w:type="paragraph" w:styleId="FootnoteText">
    <w:name w:val="footnote text"/>
    <w:aliases w:val=" Char,Char,FOOTNOTES,Footnote,Footnote Text Char Char1 Char,Footnote Text Char Char1 Char Char Char,Footnote Text Char1 Char Char Char Char,Footnote Text Char2 Char,Footnote Text Char2 Char Char Char,Fußnote,fn,footnote text,single space"/>
    <w:basedOn w:val="Normal"/>
    <w:link w:val="FootnoteTextChar"/>
    <w:uiPriority w:val="99"/>
    <w:unhideWhenUsed/>
    <w:qFormat/>
    <w:rsid w:val="00BC244E"/>
    <w:rPr>
      <w:sz w:val="20"/>
      <w:szCs w:val="20"/>
    </w:rPr>
  </w:style>
  <w:style w:type="character" w:customStyle="1" w:styleId="FootnoteTextChar">
    <w:name w:val="Footnote Text Char"/>
    <w:aliases w:val=" Char Char,Char Char,FOOTNOTES Char,Footnote Char,Footnote Text Char Char1 Char Char,Footnote Text Char Char1 Char Char Char Char,Footnote Text Char1 Char Char Char Char Char,Footnote Text Char2 Char Char,Fußnote Char,fn Char"/>
    <w:basedOn w:val="DefaultParagraphFont"/>
    <w:link w:val="FootnoteText"/>
    <w:uiPriority w:val="99"/>
    <w:rsid w:val="00BC244E"/>
    <w:rPr>
      <w:rFonts w:ascii="Times New Roman" w:eastAsia="Times New Roman" w:hAnsi="Times New Roman" w:cs="Times New Roman"/>
      <w:sz w:val="20"/>
      <w:szCs w:val="20"/>
      <w:lang w:eastAsia="lv-LV"/>
    </w:rPr>
  </w:style>
  <w:style w:type="character" w:styleId="FootnoteReference">
    <w:name w:val="footnote reference"/>
    <w:aliases w:val="BVI fnr,Footnote Reference Number,Footnote Reference Superscript,Footnote Reference text,Footnote Refernece,Footnote reference number,Footnote sign,Footnote symboFußnotenzeichen,Footnote symbol,SUPERS,Times 10 Point,fr,ftref,note TESI"/>
    <w:basedOn w:val="DefaultParagraphFont"/>
    <w:link w:val="CharCharCharChar"/>
    <w:uiPriority w:val="99"/>
    <w:unhideWhenUsed/>
    <w:qFormat/>
    <w:rsid w:val="00BC244E"/>
    <w:rPr>
      <w:vertAlign w:val="superscript"/>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4108A7"/>
    <w:rPr>
      <w:rFonts w:ascii="Times New Roman" w:eastAsia="Times New Roman" w:hAnsi="Times New Roman" w:cs="Times New Roman"/>
      <w:sz w:val="24"/>
      <w:szCs w:val="24"/>
      <w:lang w:eastAsia="lv-LV"/>
    </w:rPr>
  </w:style>
  <w:style w:type="paragraph" w:styleId="BodyText">
    <w:name w:val="Body Text"/>
    <w:basedOn w:val="Normal"/>
    <w:link w:val="BodyTextChar"/>
    <w:rsid w:val="004108A7"/>
    <w:pPr>
      <w:suppressAutoHyphens/>
      <w:spacing w:after="120"/>
      <w:ind w:firstLine="567"/>
      <w:jc w:val="both"/>
    </w:pPr>
    <w:rPr>
      <w:lang w:val="en-US" w:eastAsia="ar-SA" w:bidi="en-US"/>
    </w:rPr>
  </w:style>
  <w:style w:type="character" w:customStyle="1" w:styleId="BodyTextChar">
    <w:name w:val="Body Text Char"/>
    <w:basedOn w:val="DefaultParagraphFont"/>
    <w:link w:val="BodyText"/>
    <w:rsid w:val="004108A7"/>
    <w:rPr>
      <w:rFonts w:ascii="Times New Roman" w:eastAsia="Times New Roman" w:hAnsi="Times New Roman" w:cs="Times New Roman"/>
      <w:sz w:val="24"/>
      <w:szCs w:val="24"/>
      <w:lang w:val="en-US" w:eastAsia="ar-SA" w:bidi="en-US"/>
    </w:rPr>
  </w:style>
  <w:style w:type="paragraph" w:styleId="NoSpacing">
    <w:name w:val="No Spacing"/>
    <w:aliases w:val="No Spacing1,Normal1,Parastais"/>
    <w:link w:val="NoSpacingChar"/>
    <w:uiPriority w:val="1"/>
    <w:qFormat/>
    <w:rsid w:val="009D4AFC"/>
    <w:pPr>
      <w:spacing w:after="0" w:line="240" w:lineRule="auto"/>
    </w:pPr>
    <w:rPr>
      <w:rFonts w:ascii="Calibri" w:eastAsia="Calibri" w:hAnsi="Calibri" w:cs="Times New Roman"/>
    </w:rPr>
  </w:style>
  <w:style w:type="character" w:customStyle="1" w:styleId="NoSpacingChar">
    <w:name w:val="No Spacing Char"/>
    <w:aliases w:val="No Spacing1 Char,Normal1 Char,Parastais Char"/>
    <w:link w:val="NoSpacing"/>
    <w:uiPriority w:val="1"/>
    <w:rsid w:val="009D4AFC"/>
    <w:rPr>
      <w:rFonts w:ascii="Calibri" w:eastAsia="Calibri" w:hAnsi="Calibri" w:cs="Times New Roman"/>
    </w:rPr>
  </w:style>
  <w:style w:type="character" w:customStyle="1" w:styleId="apple-converted-space">
    <w:name w:val="apple-converted-space"/>
    <w:basedOn w:val="DefaultParagraphFont"/>
    <w:rsid w:val="00F93781"/>
  </w:style>
  <w:style w:type="paragraph" w:customStyle="1" w:styleId="naisf">
    <w:name w:val="naisf"/>
    <w:basedOn w:val="Normal"/>
    <w:rsid w:val="00F93781"/>
    <w:pPr>
      <w:suppressAutoHyphens/>
      <w:autoSpaceDN w:val="0"/>
      <w:spacing w:before="46" w:after="46"/>
      <w:ind w:firstLine="229"/>
      <w:jc w:val="both"/>
      <w:textAlignment w:val="baseline"/>
    </w:pPr>
  </w:style>
  <w:style w:type="paragraph" w:styleId="NormalWeb">
    <w:name w:val="Normal (Web)"/>
    <w:basedOn w:val="Normal"/>
    <w:uiPriority w:val="99"/>
    <w:unhideWhenUsed/>
    <w:rsid w:val="00DE7D0B"/>
    <w:pPr>
      <w:spacing w:before="100" w:beforeAutospacing="1" w:after="100" w:afterAutospacing="1"/>
    </w:pPr>
  </w:style>
  <w:style w:type="character" w:styleId="Strong">
    <w:name w:val="Strong"/>
    <w:basedOn w:val="DefaultParagraphFont"/>
    <w:uiPriority w:val="22"/>
    <w:qFormat/>
    <w:rsid w:val="00C11EB9"/>
    <w:rPr>
      <w:b/>
      <w:bCs/>
    </w:rPr>
  </w:style>
  <w:style w:type="character" w:customStyle="1" w:styleId="st">
    <w:name w:val="st"/>
    <w:basedOn w:val="DefaultParagraphFont"/>
    <w:rsid w:val="00BF70E7"/>
  </w:style>
  <w:style w:type="paragraph" w:customStyle="1" w:styleId="naiskr">
    <w:name w:val="naiskr"/>
    <w:basedOn w:val="Normal"/>
    <w:rsid w:val="009D0CB4"/>
    <w:pPr>
      <w:spacing w:before="100" w:beforeAutospacing="1" w:after="100" w:afterAutospacing="1"/>
    </w:pPr>
    <w:rPr>
      <w:rFonts w:eastAsia="Arial Unicode MS"/>
      <w:lang w:val="en-GB" w:eastAsia="en-US"/>
    </w:rPr>
  </w:style>
  <w:style w:type="paragraph" w:customStyle="1" w:styleId="xmsofootnotetext">
    <w:name w:val="x_msofootnotetext"/>
    <w:basedOn w:val="Normal"/>
    <w:rsid w:val="000C0AB2"/>
    <w:pPr>
      <w:autoSpaceDN w:val="0"/>
      <w:spacing w:before="100" w:after="100"/>
    </w:pPr>
  </w:style>
  <w:style w:type="character" w:customStyle="1" w:styleId="Heading5Char">
    <w:name w:val="Heading 5 Char"/>
    <w:basedOn w:val="DefaultParagraphFont"/>
    <w:link w:val="Heading5"/>
    <w:uiPriority w:val="9"/>
    <w:semiHidden/>
    <w:rsid w:val="00E03284"/>
    <w:rPr>
      <w:rFonts w:asciiTheme="majorHAnsi" w:eastAsiaTheme="majorEastAsia" w:hAnsiTheme="majorHAnsi" w:cstheme="majorBidi"/>
      <w:color w:val="365F91" w:themeColor="accent1" w:themeShade="BF"/>
      <w:sz w:val="24"/>
      <w:szCs w:val="24"/>
      <w:lang w:eastAsia="lv-LV"/>
    </w:rPr>
  </w:style>
  <w:style w:type="paragraph" w:styleId="BodyText2">
    <w:name w:val="Body Text 2"/>
    <w:basedOn w:val="Normal"/>
    <w:link w:val="BodyText2Char"/>
    <w:uiPriority w:val="99"/>
    <w:unhideWhenUsed/>
    <w:rsid w:val="003174F5"/>
    <w:pPr>
      <w:spacing w:after="120" w:line="480" w:lineRule="auto"/>
    </w:pPr>
  </w:style>
  <w:style w:type="character" w:customStyle="1" w:styleId="BodyText2Char">
    <w:name w:val="Body Text 2 Char"/>
    <w:basedOn w:val="DefaultParagraphFont"/>
    <w:link w:val="BodyText2"/>
    <w:uiPriority w:val="99"/>
    <w:rsid w:val="003174F5"/>
    <w:rPr>
      <w:rFonts w:ascii="Times New Roman" w:eastAsia="Times New Roman" w:hAnsi="Times New Roman" w:cs="Times New Roman"/>
      <w:sz w:val="24"/>
      <w:szCs w:val="24"/>
      <w:lang w:eastAsia="lv-LV"/>
    </w:rPr>
  </w:style>
  <w:style w:type="paragraph" w:customStyle="1" w:styleId="naisc">
    <w:name w:val="naisc"/>
    <w:basedOn w:val="Normal"/>
    <w:rsid w:val="003174F5"/>
    <w:pPr>
      <w:spacing w:before="100" w:beforeAutospacing="1" w:after="100" w:afterAutospacing="1"/>
      <w:jc w:val="center"/>
    </w:pPr>
    <w:rPr>
      <w:rFonts w:eastAsia="Arial Unicode MS"/>
      <w:lang w:val="en-GB" w:eastAsia="en-US"/>
    </w:rPr>
  </w:style>
  <w:style w:type="paragraph" w:customStyle="1" w:styleId="CharCharCharChar">
    <w:name w:val="Char Char Char Char"/>
    <w:aliases w:val="Char2"/>
    <w:basedOn w:val="Normal"/>
    <w:next w:val="Normal"/>
    <w:link w:val="FootnoteReference"/>
    <w:uiPriority w:val="99"/>
    <w:rsid w:val="000F3588"/>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customStyle="1" w:styleId="xmsolistparagraph">
    <w:name w:val="x_msolistparagraph"/>
    <w:basedOn w:val="Normal"/>
    <w:rsid w:val="00561E9C"/>
    <w:pPr>
      <w:spacing w:before="100" w:beforeAutospacing="1" w:after="100" w:afterAutospacing="1"/>
    </w:pPr>
  </w:style>
  <w:style w:type="paragraph" w:customStyle="1" w:styleId="xxmsolistparagraph">
    <w:name w:val="x_xmsolistparagraph"/>
    <w:basedOn w:val="Normal"/>
    <w:rsid w:val="00C556B1"/>
    <w:pPr>
      <w:spacing w:before="100" w:beforeAutospacing="1" w:after="100" w:afterAutospacing="1"/>
    </w:pPr>
  </w:style>
  <w:style w:type="character" w:customStyle="1" w:styleId="UnresolvedMention1">
    <w:name w:val="Unresolved Mention1"/>
    <w:basedOn w:val="DefaultParagraphFont"/>
    <w:uiPriority w:val="99"/>
    <w:semiHidden/>
    <w:unhideWhenUsed/>
    <w:rsid w:val="00593F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health/sites/health/files/vaccination/docs/2018_vaccine_confidenc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6C0D4-2DBC-49E9-B197-06664480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10828</Words>
  <Characters>6172</Characters>
  <Application>Microsoft Office Word</Application>
  <DocSecurity>0</DocSecurity>
  <Lines>51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Latvijas Republikas nacionālajām pozīcijām par Eiropas Savienības Nodarbinātības, sociālās politikas, veselības un patērētāju lietu ministru padomes 2018. gada 7.decembra sanāksmē izskatāmajiem Veselības ministrijas kompetences </vt:lpstr>
      <vt:lpstr>Informatīvais ziņojums par Eiropas Savienības veselības ministru 2013.gada 8.-9.jūlija neformālajā sanāksmē izskatāmajiem jautājumiem</vt:lpstr>
    </vt:vector>
  </TitlesOfParts>
  <Company>Veselības ministrija</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Nodarbinātības, sociālās politikas, veselības un patērētāju lietu ministru padomes 2018. gada 7.decembra sanāksmē izskatāmajiem Veselības ministrijas kompetences jautājumiem</dc:title>
  <dc:subject>Informatīvais ziņojums</dc:subject>
  <dc:creator>Aleksandrs Takašovs</dc:creator>
  <dc:description>Takašovs 67876025 _x000d_
aleksandrs.takasovs@vm.gov.lv</dc:description>
  <cp:lastModifiedBy>Jana Feldmane</cp:lastModifiedBy>
  <cp:revision>5</cp:revision>
  <cp:lastPrinted>2018-11-28T08:30:00Z</cp:lastPrinted>
  <dcterms:created xsi:type="dcterms:W3CDTF">2018-11-28T12:21:00Z</dcterms:created>
  <dcterms:modified xsi:type="dcterms:W3CDTF">2018-11-28T14:30:00Z</dcterms:modified>
</cp:coreProperties>
</file>