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rsidR="00F63D74" w:rsidRPr="00DF4DB0" w:rsidRDefault="0048676C" w:rsidP="00F63D74">
      <w:pPr>
        <w:jc w:val="center"/>
        <w:rPr>
          <w:b/>
          <w:bCs/>
          <w:lang w:val="lv-LV"/>
        </w:rPr>
      </w:pPr>
      <w:r w:rsidRPr="007E0AD5">
        <w:rPr>
          <w:szCs w:val="28"/>
          <w:lang w:val="lv-LV"/>
        </w:rPr>
        <w:t>“</w:t>
      </w:r>
      <w:r w:rsidR="00F63D74" w:rsidRPr="00F63D74">
        <w:rPr>
          <w:b/>
          <w:bCs/>
          <w:lang w:val="lv-LV"/>
        </w:rPr>
        <w:t>Par P</w:t>
      </w:r>
      <w:r w:rsidR="00F63D74" w:rsidRPr="00DF4DB0">
        <w:rPr>
          <w:b/>
          <w:bCs/>
          <w:lang w:val="lv-LV"/>
        </w:rPr>
        <w:t xml:space="preserve">adomes lēmumu par to, lai Eiropas Savienības un Eiropas Atomenerģijas kopienas vārdā parakstītu Līgumu par Lielbritānijas un Ziemeļīrijas Apvienotās Karalistes izstāšanos no Eiropas Savienības un Eiropas Atomenerģijas kopienas un </w:t>
      </w:r>
      <w:r w:rsidR="00781995">
        <w:rPr>
          <w:b/>
          <w:bCs/>
          <w:lang w:val="lv-LV"/>
        </w:rPr>
        <w:t xml:space="preserve">par </w:t>
      </w:r>
      <w:r w:rsidR="00F63D74" w:rsidRPr="00DF4DB0">
        <w:rPr>
          <w:b/>
          <w:bCs/>
          <w:lang w:val="lv-LV"/>
        </w:rPr>
        <w:t>Padomes lēmumu par to, lai noslēgtu Līgumu par Lielbritānijas un Ziemeļīrijas Apvienotās Karalistes izstāšanos no Eiropas Savienības un Eiropas Atomenerģijas kopienas</w:t>
      </w:r>
      <w:r w:rsidR="00F63D74">
        <w:rPr>
          <w:b/>
          <w:bCs/>
          <w:lang w:val="lv-LV"/>
        </w:rPr>
        <w:t>”</w:t>
      </w:r>
    </w:p>
    <w:p w:rsidR="0011578F" w:rsidRPr="0011578F" w:rsidRDefault="0011578F" w:rsidP="00F63D74">
      <w:pPr>
        <w:pStyle w:val="Heading3"/>
        <w:shd w:val="clear" w:color="auto" w:fill="FFFFFF"/>
        <w:jc w:val="center"/>
        <w:rPr>
          <w:lang w:val="lv-LV"/>
        </w:rPr>
      </w:pPr>
    </w:p>
    <w:p w:rsidR="00F63D74" w:rsidRDefault="00F63D74" w:rsidP="00F63D74">
      <w:pPr>
        <w:spacing w:before="120" w:after="120"/>
        <w:jc w:val="both"/>
        <w:rPr>
          <w:lang w:val="lv-LV"/>
        </w:rPr>
      </w:pPr>
      <w:r>
        <w:rPr>
          <w:bCs/>
          <w:lang w:val="lv-LV"/>
        </w:rPr>
        <w:t xml:space="preserve">2018. gada </w:t>
      </w:r>
      <w:r w:rsidRPr="006137C7">
        <w:rPr>
          <w:bCs/>
          <w:lang w:val="lv-LV"/>
        </w:rPr>
        <w:t xml:space="preserve">25. novembrī Eiropadome ES27 valstu formātā apstiprināja </w:t>
      </w:r>
      <w:r>
        <w:rPr>
          <w:bCs/>
          <w:lang w:val="lv-LV"/>
        </w:rPr>
        <w:t>Apvienotās Karalistes (AK) izstāšanās no ES līgumu (turpmāk - Izstāšanās līgums)</w:t>
      </w:r>
      <w:r w:rsidRPr="006137C7">
        <w:rPr>
          <w:bCs/>
          <w:lang w:val="lv-LV"/>
        </w:rPr>
        <w:t xml:space="preserve"> un </w:t>
      </w:r>
      <w:r>
        <w:rPr>
          <w:bCs/>
          <w:lang w:val="lv-LV"/>
        </w:rPr>
        <w:t xml:space="preserve">pieņēma </w:t>
      </w:r>
      <w:r w:rsidRPr="006137C7">
        <w:rPr>
          <w:bCs/>
          <w:lang w:val="lv-LV"/>
        </w:rPr>
        <w:t xml:space="preserve">politisko deklarāciju. </w:t>
      </w:r>
      <w:r w:rsidRPr="00916806">
        <w:rPr>
          <w:lang w:val="lv-LV"/>
        </w:rPr>
        <w:t>13. decembra Eiropadomē ES27 valstu un valdību vadītāji apstiprināja secinājumus, kuros atkārtoti pausts atbalsts 25. novembrī Eiropadomē apstiprinātā Izstāšanās līguma ratifikācijai.</w:t>
      </w:r>
    </w:p>
    <w:p w:rsidR="00F63D74" w:rsidRDefault="00F63D74" w:rsidP="00F63D74">
      <w:pPr>
        <w:spacing w:before="120" w:after="120"/>
        <w:jc w:val="both"/>
        <w:rPr>
          <w:bCs/>
          <w:lang w:val="lv-LV"/>
        </w:rPr>
      </w:pPr>
      <w:r w:rsidRPr="006137C7">
        <w:rPr>
          <w:bCs/>
          <w:lang w:val="lv-LV"/>
        </w:rPr>
        <w:t>2018. gada 5. decembrī Eiropas Komisija (EK) publicēja priekšlikumus Padomes lēmumiem par  Izstāšanās līguma parakstīšanu un Iz</w:t>
      </w:r>
      <w:r>
        <w:rPr>
          <w:bCs/>
          <w:lang w:val="lv-LV"/>
        </w:rPr>
        <w:t>stāšanās līguma noslēgšanu, kurus plānots apstiprināt ar rakstisko procedūru.</w:t>
      </w:r>
      <w:r w:rsidRPr="006137C7">
        <w:rPr>
          <w:bCs/>
          <w:lang w:val="lv-LV"/>
        </w:rPr>
        <w:t xml:space="preserve"> </w:t>
      </w:r>
      <w:r>
        <w:rPr>
          <w:bCs/>
          <w:lang w:val="lv-LV"/>
        </w:rPr>
        <w:t>L</w:t>
      </w:r>
      <w:r w:rsidRPr="006137C7">
        <w:rPr>
          <w:bCs/>
          <w:lang w:val="lv-LV"/>
        </w:rPr>
        <w:t xml:space="preserve">ēmumu par Izstāšanās līguma noslēgšanu pēc </w:t>
      </w:r>
      <w:r>
        <w:rPr>
          <w:bCs/>
          <w:lang w:val="lv-LV"/>
        </w:rPr>
        <w:t>apstiprināšanas</w:t>
      </w:r>
      <w:r w:rsidRPr="006137C7">
        <w:rPr>
          <w:bCs/>
          <w:lang w:val="lv-LV"/>
        </w:rPr>
        <w:t xml:space="preserve"> iesniedz Eiropas Parlamentam (EP) piekriša</w:t>
      </w:r>
      <w:r>
        <w:rPr>
          <w:bCs/>
          <w:lang w:val="lv-LV"/>
        </w:rPr>
        <w:t>nas došanai. Pēc EP piekrišanas</w:t>
      </w:r>
      <w:r w:rsidRPr="006137C7">
        <w:rPr>
          <w:bCs/>
          <w:lang w:val="lv-LV"/>
        </w:rPr>
        <w:t xml:space="preserve"> lēmums par Izstāšanās līguma noslēgšanu ti</w:t>
      </w:r>
      <w:r>
        <w:rPr>
          <w:bCs/>
          <w:lang w:val="lv-LV"/>
        </w:rPr>
        <w:t>ks</w:t>
      </w:r>
      <w:r w:rsidRPr="006137C7">
        <w:rPr>
          <w:bCs/>
          <w:lang w:val="lv-LV"/>
        </w:rPr>
        <w:t xml:space="preserve"> pieņemts V</w:t>
      </w:r>
      <w:r w:rsidR="002C752F">
        <w:rPr>
          <w:bCs/>
          <w:lang w:val="lv-LV"/>
        </w:rPr>
        <w:t>ispārējo lietu padomes</w:t>
      </w:r>
      <w:r w:rsidRPr="006137C7">
        <w:rPr>
          <w:bCs/>
          <w:lang w:val="lv-LV"/>
        </w:rPr>
        <w:t xml:space="preserve"> 50. panta formāta sanāksmē</w:t>
      </w:r>
      <w:r>
        <w:rPr>
          <w:bCs/>
          <w:lang w:val="lv-LV"/>
        </w:rPr>
        <w:t>, provizoriski 2019. gada 19. martā</w:t>
      </w:r>
      <w:r w:rsidRPr="006137C7">
        <w:rPr>
          <w:bCs/>
          <w:lang w:val="lv-LV"/>
        </w:rPr>
        <w:t>.</w:t>
      </w:r>
    </w:p>
    <w:p w:rsidR="00F63D74" w:rsidRDefault="00F63D74" w:rsidP="00F63D74">
      <w:pPr>
        <w:pStyle w:val="ListParagraph"/>
        <w:spacing w:before="120" w:after="120"/>
        <w:ind w:left="0"/>
        <w:jc w:val="both"/>
        <w:rPr>
          <w:bCs/>
          <w:lang w:val="lv-LV"/>
        </w:rPr>
      </w:pPr>
    </w:p>
    <w:p w:rsidR="00F63D74" w:rsidRPr="00E80801" w:rsidRDefault="00F63D74" w:rsidP="00F63D74">
      <w:pPr>
        <w:spacing w:before="120" w:after="120"/>
        <w:jc w:val="both"/>
        <w:rPr>
          <w:lang w:val="lv-LV"/>
        </w:rPr>
      </w:pPr>
      <w:r w:rsidRPr="00F63D74">
        <w:rPr>
          <w:bCs/>
          <w:u w:val="single"/>
          <w:lang w:val="lv-LV"/>
        </w:rPr>
        <w:t>Latvijas nostāja:</w:t>
      </w:r>
      <w:r w:rsidRPr="00F63D74">
        <w:rPr>
          <w:bCs/>
          <w:lang w:val="lv-LV"/>
        </w:rPr>
        <w:t xml:space="preserve"> </w:t>
      </w:r>
      <w:r w:rsidRPr="00607E98">
        <w:rPr>
          <w:lang w:val="lv-LV"/>
        </w:rPr>
        <w:t xml:space="preserve">Latvija atbalsta Padomes lēmuma par Izstāšanās līguma parakstīšanu un Padomes lēmuma par </w:t>
      </w:r>
      <w:r w:rsidRPr="00E80801">
        <w:rPr>
          <w:lang w:val="lv-LV"/>
        </w:rPr>
        <w:t>Izstāšanās l</w:t>
      </w:r>
      <w:r>
        <w:rPr>
          <w:lang w:val="lv-LV"/>
        </w:rPr>
        <w:t>īguma</w:t>
      </w:r>
      <w:r w:rsidRPr="00E80801">
        <w:rPr>
          <w:lang w:val="lv-LV"/>
        </w:rPr>
        <w:t xml:space="preserve"> noslēgšanu apstiprināšanu.</w:t>
      </w:r>
    </w:p>
    <w:p w:rsidR="00F63D74" w:rsidRPr="00F63D74" w:rsidRDefault="00F63D74" w:rsidP="00F63D74">
      <w:pPr>
        <w:spacing w:before="120" w:after="120"/>
        <w:jc w:val="both"/>
        <w:rPr>
          <w:lang w:val="lv-LV"/>
        </w:rPr>
      </w:pPr>
    </w:p>
    <w:p w:rsidR="00133690" w:rsidRPr="00AE4D2F" w:rsidRDefault="00133690" w:rsidP="00133690">
      <w:pPr>
        <w:widowControl w:val="0"/>
        <w:tabs>
          <w:tab w:val="left" w:pos="1524"/>
        </w:tabs>
        <w:spacing w:before="120"/>
        <w:jc w:val="both"/>
        <w:rPr>
          <w:lang w:val="lv-LV"/>
        </w:rPr>
      </w:pPr>
    </w:p>
    <w:tbl>
      <w:tblPr>
        <w:tblW w:w="8897" w:type="dxa"/>
        <w:tblLook w:val="04A0" w:firstRow="1" w:lastRow="0" w:firstColumn="1" w:lastColumn="0" w:noHBand="0" w:noVBand="1"/>
      </w:tblPr>
      <w:tblGrid>
        <w:gridCol w:w="4939"/>
        <w:gridCol w:w="3958"/>
      </w:tblGrid>
      <w:tr w:rsidR="009E6D37" w:rsidRPr="00B733AC" w:rsidTr="009E6D37">
        <w:tc>
          <w:tcPr>
            <w:tcW w:w="4939" w:type="dxa"/>
            <w:shd w:val="clear" w:color="auto" w:fill="auto"/>
          </w:tcPr>
          <w:p w:rsidR="007A2771" w:rsidRDefault="007A2771" w:rsidP="006F383E">
            <w:pPr>
              <w:suppressLineNumbers/>
              <w:tabs>
                <w:tab w:val="left" w:pos="720"/>
                <w:tab w:val="center" w:pos="4153"/>
                <w:tab w:val="right" w:pos="8306"/>
              </w:tabs>
              <w:suppressAutoHyphens/>
              <w:spacing w:before="120"/>
              <w:ind w:right="-539"/>
              <w:rPr>
                <w:bCs/>
                <w:kern w:val="1"/>
                <w:lang w:val="lv-LV" w:eastAsia="ar-SA"/>
              </w:rPr>
            </w:pPr>
          </w:p>
          <w:p w:rsidR="009E6D37" w:rsidRPr="00B733AC" w:rsidRDefault="009E6D37" w:rsidP="006F383E">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 xml:space="preserve">Iesniedzējs: </w:t>
            </w:r>
            <w:r w:rsidR="006F383E" w:rsidRPr="00B733AC">
              <w:rPr>
                <w:bCs/>
                <w:kern w:val="1"/>
                <w:lang w:val="lv-LV" w:eastAsia="ar-SA"/>
              </w:rPr>
              <w:t>Ā</w:t>
            </w:r>
            <w:r w:rsidRPr="00B733AC">
              <w:rPr>
                <w:bCs/>
                <w:kern w:val="1"/>
                <w:lang w:val="lv-LV" w:eastAsia="ar-SA"/>
              </w:rPr>
              <w:t>rlietu ministr</w:t>
            </w:r>
            <w:r w:rsidR="00AE4D2F">
              <w:rPr>
                <w:bCs/>
                <w:kern w:val="1"/>
                <w:lang w:val="lv-LV" w:eastAsia="ar-SA"/>
              </w:rPr>
              <w:t>s</w:t>
            </w:r>
          </w:p>
          <w:p w:rsidR="006F383E" w:rsidRPr="00B733AC" w:rsidRDefault="006F383E" w:rsidP="006F383E">
            <w:pPr>
              <w:suppressLineNumbers/>
              <w:tabs>
                <w:tab w:val="left" w:pos="720"/>
                <w:tab w:val="center" w:pos="4153"/>
                <w:tab w:val="right" w:pos="8306"/>
              </w:tabs>
              <w:suppressAutoHyphens/>
              <w:spacing w:before="120"/>
              <w:ind w:right="-539"/>
              <w:rPr>
                <w:bCs/>
                <w:kern w:val="1"/>
                <w:lang w:val="lv-LV"/>
              </w:rPr>
            </w:pPr>
          </w:p>
        </w:tc>
        <w:tc>
          <w:tcPr>
            <w:tcW w:w="3958" w:type="dxa"/>
            <w:shd w:val="clear" w:color="auto" w:fill="auto"/>
          </w:tcPr>
          <w:p w:rsidR="006F383E" w:rsidRPr="00B733AC" w:rsidRDefault="006F383E" w:rsidP="006F383E">
            <w:pPr>
              <w:suppressLineNumbers/>
              <w:tabs>
                <w:tab w:val="left" w:pos="720"/>
                <w:tab w:val="right" w:pos="8306"/>
              </w:tabs>
              <w:suppressAutoHyphens/>
              <w:jc w:val="right"/>
              <w:rPr>
                <w:bCs/>
                <w:kern w:val="1"/>
                <w:lang w:val="lv-LV" w:eastAsia="ar-SA"/>
              </w:rPr>
            </w:pPr>
          </w:p>
          <w:p w:rsidR="009E6D37" w:rsidRPr="00B733AC" w:rsidRDefault="00AE4D2F" w:rsidP="006F383E">
            <w:pPr>
              <w:suppressLineNumbers/>
              <w:tabs>
                <w:tab w:val="left" w:pos="720"/>
                <w:tab w:val="right" w:pos="8306"/>
              </w:tabs>
              <w:suppressAutoHyphens/>
              <w:jc w:val="right"/>
              <w:rPr>
                <w:bCs/>
                <w:kern w:val="1"/>
                <w:lang w:val="lv-LV" w:eastAsia="ar-SA"/>
              </w:rPr>
            </w:pPr>
            <w:r>
              <w:rPr>
                <w:bCs/>
                <w:kern w:val="1"/>
                <w:lang w:val="lv-LV" w:eastAsia="ar-SA"/>
              </w:rPr>
              <w:t>E.Rinkēvičs</w:t>
            </w:r>
          </w:p>
        </w:tc>
      </w:tr>
      <w:tr w:rsidR="004F7642" w:rsidRPr="00812568" w:rsidTr="009E6D37">
        <w:tc>
          <w:tcPr>
            <w:tcW w:w="4939" w:type="dxa"/>
            <w:shd w:val="clear" w:color="auto" w:fill="auto"/>
          </w:tcPr>
          <w:p w:rsidR="009E6D37" w:rsidRPr="007B5F97" w:rsidRDefault="009E6D37" w:rsidP="004F7642">
            <w:pPr>
              <w:suppressLineNumbers/>
              <w:tabs>
                <w:tab w:val="left" w:pos="720"/>
                <w:tab w:val="center" w:pos="4153"/>
                <w:tab w:val="right" w:pos="8306"/>
              </w:tabs>
              <w:suppressAutoHyphens/>
              <w:spacing w:before="120"/>
              <w:ind w:right="-539"/>
              <w:rPr>
                <w:bCs/>
                <w:kern w:val="1"/>
                <w:sz w:val="16"/>
                <w:szCs w:val="16"/>
                <w:lang w:val="lv-LV" w:eastAsia="ar-SA"/>
              </w:rPr>
            </w:pPr>
          </w:p>
          <w:p w:rsidR="004F7642" w:rsidRPr="00B733AC" w:rsidRDefault="004F7642" w:rsidP="00FF53F0">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Vīza: valsts sekretār</w:t>
            </w:r>
            <w:r w:rsidR="000444CC">
              <w:rPr>
                <w:bCs/>
                <w:kern w:val="1"/>
                <w:lang w:val="lv-LV" w:eastAsia="ar-SA"/>
              </w:rPr>
              <w:t xml:space="preserve">a </w:t>
            </w:r>
            <w:proofErr w:type="spellStart"/>
            <w:r w:rsidR="000444CC">
              <w:rPr>
                <w:bCs/>
                <w:kern w:val="1"/>
                <w:lang w:val="lv-LV" w:eastAsia="ar-SA"/>
              </w:rPr>
              <w:t>p.i</w:t>
            </w:r>
            <w:proofErr w:type="spellEnd"/>
            <w:r w:rsidR="000444CC">
              <w:rPr>
                <w:bCs/>
                <w:kern w:val="1"/>
                <w:lang w:val="lv-LV" w:eastAsia="ar-SA"/>
              </w:rPr>
              <w:t>.</w:t>
            </w:r>
          </w:p>
        </w:tc>
        <w:tc>
          <w:tcPr>
            <w:tcW w:w="3958" w:type="dxa"/>
            <w:shd w:val="clear" w:color="auto" w:fill="auto"/>
          </w:tcPr>
          <w:p w:rsidR="009E6D37" w:rsidRPr="00B733AC" w:rsidRDefault="009E6D37" w:rsidP="009E6D37">
            <w:pPr>
              <w:suppressLineNumbers/>
              <w:tabs>
                <w:tab w:val="left" w:pos="720"/>
                <w:tab w:val="right" w:pos="8306"/>
              </w:tabs>
              <w:suppressAutoHyphens/>
              <w:spacing w:before="120"/>
              <w:jc w:val="right"/>
              <w:rPr>
                <w:bCs/>
                <w:kern w:val="1"/>
                <w:lang w:val="lv-LV" w:eastAsia="ar-SA"/>
              </w:rPr>
            </w:pPr>
          </w:p>
          <w:p w:rsidR="004F7642" w:rsidRPr="00812568" w:rsidRDefault="000444CC" w:rsidP="00DC3127">
            <w:pPr>
              <w:suppressLineNumbers/>
              <w:tabs>
                <w:tab w:val="left" w:pos="720"/>
                <w:tab w:val="right" w:pos="8306"/>
              </w:tabs>
              <w:suppressAutoHyphens/>
              <w:spacing w:before="120"/>
              <w:jc w:val="right"/>
              <w:rPr>
                <w:bCs/>
                <w:kern w:val="1"/>
                <w:lang w:val="lv-LV" w:eastAsia="ar-SA"/>
              </w:rPr>
            </w:pPr>
            <w:r>
              <w:rPr>
                <w:bCs/>
                <w:kern w:val="1"/>
                <w:lang w:val="lv-LV" w:eastAsia="ar-SA"/>
              </w:rPr>
              <w:t>A.Lots</w:t>
            </w:r>
            <w:bookmarkStart w:id="0" w:name="_GoBack"/>
            <w:bookmarkEnd w:id="0"/>
          </w:p>
        </w:tc>
      </w:tr>
    </w:tbl>
    <w:p w:rsidR="00A50F91" w:rsidRDefault="00A50F91" w:rsidP="00866118">
      <w:pPr>
        <w:suppressAutoHyphens/>
        <w:rPr>
          <w:kern w:val="1"/>
          <w:sz w:val="20"/>
          <w:szCs w:val="20"/>
          <w:lang w:val="lv-LV" w:eastAsia="ar-SA"/>
        </w:rPr>
      </w:pPr>
    </w:p>
    <w:p w:rsidR="00A50F91" w:rsidRDefault="00A50F91" w:rsidP="00866118">
      <w:pPr>
        <w:suppressAutoHyphens/>
        <w:rPr>
          <w:kern w:val="1"/>
          <w:sz w:val="20"/>
          <w:szCs w:val="20"/>
          <w:lang w:val="lv-LV" w:eastAsia="ar-SA"/>
        </w:rPr>
      </w:pPr>
    </w:p>
    <w:p w:rsidR="00F63D74" w:rsidRDefault="00F63D74" w:rsidP="00866118">
      <w:pPr>
        <w:suppressAutoHyphens/>
        <w:rPr>
          <w:kern w:val="1"/>
          <w:sz w:val="20"/>
          <w:szCs w:val="20"/>
          <w:lang w:val="lv-LV" w:eastAsia="ar-SA"/>
        </w:rPr>
      </w:pPr>
    </w:p>
    <w:p w:rsidR="00F63D74" w:rsidRDefault="00F63D74" w:rsidP="00866118">
      <w:pPr>
        <w:suppressAutoHyphens/>
        <w:rPr>
          <w:kern w:val="1"/>
          <w:sz w:val="20"/>
          <w:szCs w:val="20"/>
          <w:lang w:val="lv-LV" w:eastAsia="ar-SA"/>
        </w:rPr>
      </w:pPr>
    </w:p>
    <w:p w:rsidR="00F63D74" w:rsidRDefault="00F63D74" w:rsidP="00866118">
      <w:pPr>
        <w:suppressAutoHyphens/>
        <w:rPr>
          <w:kern w:val="1"/>
          <w:sz w:val="20"/>
          <w:szCs w:val="20"/>
          <w:lang w:val="lv-LV" w:eastAsia="ar-SA"/>
        </w:rPr>
      </w:pPr>
    </w:p>
    <w:p w:rsidR="00F63D74" w:rsidRDefault="00F63D74" w:rsidP="00866118">
      <w:pPr>
        <w:suppressAutoHyphens/>
        <w:rPr>
          <w:kern w:val="1"/>
          <w:sz w:val="20"/>
          <w:szCs w:val="20"/>
          <w:lang w:val="lv-LV" w:eastAsia="ar-SA"/>
        </w:rPr>
      </w:pPr>
    </w:p>
    <w:p w:rsidR="00A50F91" w:rsidRDefault="00910843" w:rsidP="00910843">
      <w:pPr>
        <w:tabs>
          <w:tab w:val="left" w:pos="5775"/>
        </w:tabs>
        <w:suppressAutoHyphens/>
        <w:rPr>
          <w:kern w:val="1"/>
          <w:sz w:val="20"/>
          <w:szCs w:val="20"/>
          <w:lang w:val="lv-LV" w:eastAsia="ar-SA"/>
        </w:rPr>
      </w:pPr>
      <w:r>
        <w:rPr>
          <w:kern w:val="1"/>
          <w:sz w:val="20"/>
          <w:szCs w:val="20"/>
          <w:lang w:val="lv-LV" w:eastAsia="ar-SA"/>
        </w:rPr>
        <w:tab/>
      </w:r>
    </w:p>
    <w:p w:rsidR="00F63D74" w:rsidRPr="00350BE5" w:rsidRDefault="00F63D74" w:rsidP="00F63D74">
      <w:pPr>
        <w:suppressAutoHyphens/>
        <w:rPr>
          <w:sz w:val="20"/>
          <w:szCs w:val="20"/>
          <w:lang w:val="lv-LV"/>
        </w:rPr>
      </w:pPr>
      <w:r w:rsidRPr="00350BE5">
        <w:rPr>
          <w:sz w:val="20"/>
          <w:szCs w:val="20"/>
          <w:lang w:val="lv-LV"/>
        </w:rPr>
        <w:t xml:space="preserve">Aija </w:t>
      </w:r>
      <w:proofErr w:type="spellStart"/>
      <w:r w:rsidRPr="00350BE5">
        <w:rPr>
          <w:sz w:val="20"/>
          <w:szCs w:val="20"/>
          <w:lang w:val="lv-LV"/>
        </w:rPr>
        <w:t>Butāne</w:t>
      </w:r>
      <w:proofErr w:type="spellEnd"/>
      <w:r w:rsidRPr="00350BE5">
        <w:rPr>
          <w:sz w:val="20"/>
          <w:szCs w:val="20"/>
          <w:lang w:val="lv-LV"/>
        </w:rPr>
        <w:t>, 67015929</w:t>
      </w:r>
    </w:p>
    <w:p w:rsidR="00F63D74" w:rsidRPr="00B325BE" w:rsidRDefault="00F166AD" w:rsidP="00F63D74">
      <w:pPr>
        <w:suppressAutoHyphens/>
        <w:rPr>
          <w:sz w:val="20"/>
          <w:szCs w:val="20"/>
          <w:lang w:val="lv-LV"/>
        </w:rPr>
      </w:pPr>
      <w:hyperlink r:id="rId8" w:history="1">
        <w:r w:rsidR="00F63D74" w:rsidRPr="00350BE5">
          <w:rPr>
            <w:rStyle w:val="Hyperlink"/>
            <w:sz w:val="20"/>
            <w:szCs w:val="20"/>
            <w:lang w:val="lv-LV"/>
          </w:rPr>
          <w:t>Aija.Butane@mfa.gov.lv</w:t>
        </w:r>
      </w:hyperlink>
      <w:r w:rsidR="00F63D74" w:rsidRPr="00B325BE">
        <w:rPr>
          <w:sz w:val="20"/>
          <w:szCs w:val="20"/>
          <w:lang w:val="lv-LV"/>
        </w:rPr>
        <w:t xml:space="preserve"> </w:t>
      </w:r>
    </w:p>
    <w:p w:rsidR="008400BD" w:rsidRDefault="008400BD" w:rsidP="00866118">
      <w:pPr>
        <w:suppressAutoHyphens/>
        <w:rPr>
          <w:kern w:val="1"/>
          <w:sz w:val="20"/>
          <w:szCs w:val="20"/>
          <w:lang w:val="lv-LV" w:eastAsia="ar-SA"/>
        </w:rPr>
      </w:pPr>
    </w:p>
    <w:sectPr w:rsidR="008400BD" w:rsidSect="00485F09">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E4B" w:rsidRDefault="00BB7E4B" w:rsidP="00FF3372">
      <w:r>
        <w:separator/>
      </w:r>
    </w:p>
  </w:endnote>
  <w:endnote w:type="continuationSeparator" w:id="0">
    <w:p w:rsidR="00BB7E4B" w:rsidRDefault="00BB7E4B"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DokChampa">
    <w:altName w:val="Microsoft Sans Serif"/>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78F" w:rsidRPr="00002641" w:rsidRDefault="00900E97" w:rsidP="0011578F">
    <w:pPr>
      <w:pStyle w:val="Heading3"/>
      <w:suppressAutoHyphens/>
      <w:jc w:val="both"/>
      <w:rPr>
        <w:rFonts w:ascii="Times New Roman" w:hAnsi="Times New Roman" w:cs="Times New Roman"/>
        <w:b w:val="0"/>
        <w:color w:val="auto"/>
        <w:sz w:val="20"/>
        <w:szCs w:val="20"/>
        <w:lang w:val="lv-LV"/>
      </w:rPr>
    </w:pPr>
    <w:r w:rsidRPr="0011578F">
      <w:rPr>
        <w:rFonts w:ascii="Times New Roman" w:hAnsi="Times New Roman" w:cs="Times New Roman"/>
        <w:b w:val="0"/>
        <w:color w:val="auto"/>
        <w:sz w:val="20"/>
        <w:szCs w:val="20"/>
        <w:lang w:val="lv-LV"/>
      </w:rPr>
      <w:t>AMzino_</w:t>
    </w:r>
    <w:r w:rsidR="007E336E">
      <w:rPr>
        <w:rFonts w:ascii="Times New Roman" w:hAnsi="Times New Roman" w:cs="Times New Roman"/>
        <w:b w:val="0"/>
        <w:color w:val="auto"/>
        <w:sz w:val="20"/>
        <w:szCs w:val="20"/>
        <w:lang w:val="lv-LV"/>
      </w:rPr>
      <w:t>0</w:t>
    </w:r>
    <w:r w:rsidR="002C559F">
      <w:rPr>
        <w:rFonts w:ascii="Times New Roman" w:hAnsi="Times New Roman" w:cs="Times New Roman"/>
        <w:b w:val="0"/>
        <w:color w:val="auto"/>
        <w:sz w:val="20"/>
        <w:szCs w:val="20"/>
        <w:lang w:val="lv-LV"/>
      </w:rPr>
      <w:t>2</w:t>
    </w:r>
    <w:r w:rsidR="007E336E">
      <w:rPr>
        <w:rFonts w:ascii="Times New Roman" w:hAnsi="Times New Roman" w:cs="Times New Roman"/>
        <w:b w:val="0"/>
        <w:color w:val="auto"/>
        <w:sz w:val="20"/>
        <w:szCs w:val="20"/>
        <w:lang w:val="lv-LV"/>
      </w:rPr>
      <w:t>1</w:t>
    </w:r>
    <w:r w:rsidR="00002641">
      <w:rPr>
        <w:rFonts w:ascii="Times New Roman" w:hAnsi="Times New Roman" w:cs="Times New Roman"/>
        <w:b w:val="0"/>
        <w:color w:val="auto"/>
        <w:sz w:val="20"/>
        <w:szCs w:val="20"/>
        <w:lang w:val="lv-LV"/>
      </w:rPr>
      <w:t>1</w:t>
    </w:r>
    <w:r w:rsidR="001A7F30" w:rsidRPr="0011578F">
      <w:rPr>
        <w:rFonts w:ascii="Times New Roman" w:hAnsi="Times New Roman" w:cs="Times New Roman"/>
        <w:b w:val="0"/>
        <w:color w:val="auto"/>
        <w:sz w:val="20"/>
        <w:szCs w:val="20"/>
        <w:lang w:val="lv-LV"/>
      </w:rPr>
      <w:t>1</w:t>
    </w:r>
    <w:r w:rsidR="007E336E">
      <w:rPr>
        <w:rFonts w:ascii="Times New Roman" w:hAnsi="Times New Roman" w:cs="Times New Roman"/>
        <w:b w:val="0"/>
        <w:color w:val="auto"/>
        <w:sz w:val="20"/>
        <w:szCs w:val="20"/>
        <w:lang w:val="lv-LV"/>
      </w:rPr>
      <w:t>9</w:t>
    </w:r>
    <w:r w:rsidR="00E07836" w:rsidRPr="0011578F">
      <w:rPr>
        <w:rFonts w:ascii="Times New Roman" w:hAnsi="Times New Roman" w:cs="Times New Roman"/>
        <w:b w:val="0"/>
        <w:color w:val="auto"/>
        <w:sz w:val="20"/>
        <w:szCs w:val="20"/>
        <w:lang w:val="lv-LV"/>
      </w:rPr>
      <w:t>;</w:t>
    </w:r>
    <w:r w:rsidRPr="0011578F">
      <w:rPr>
        <w:rFonts w:ascii="Times New Roman" w:hAnsi="Times New Roman" w:cs="Times New Roman"/>
        <w:b w:val="0"/>
        <w:color w:val="auto"/>
        <w:sz w:val="20"/>
        <w:szCs w:val="20"/>
        <w:lang w:val="lv-LV"/>
      </w:rPr>
      <w:t xml:space="preserve"> Informatīvais ziņojums </w:t>
    </w:r>
    <w:r w:rsidR="001C0F0C" w:rsidRPr="0011578F">
      <w:rPr>
        <w:rFonts w:ascii="Times New Roman" w:hAnsi="Times New Roman" w:cs="Times New Roman"/>
        <w:b w:val="0"/>
        <w:color w:val="auto"/>
        <w:sz w:val="20"/>
        <w:szCs w:val="20"/>
        <w:lang w:val="lv-LV"/>
      </w:rPr>
      <w:t xml:space="preserve">par </w:t>
    </w:r>
    <w:r w:rsidR="007E336E" w:rsidRPr="007E336E">
      <w:rPr>
        <w:rFonts w:ascii="Times New Roman" w:hAnsi="Times New Roman" w:cs="Times New Roman"/>
        <w:b w:val="0"/>
        <w:color w:val="auto"/>
        <w:sz w:val="20"/>
        <w:szCs w:val="20"/>
        <w:lang w:val="lv-LV"/>
      </w:rPr>
      <w:t>Padomes lēmumu par to, lai Eiropas Savienības un Eiropas Atomenerģijas kopienas vārdā parakstītu Līgumu par Lielbritānijas un Ziemeļīrijas Apvienotās Karalistes izstāšanos no Eiropas Savienības un Eiropas Atomenerģijas kopienas un Padomes lēmumu par to, lai noslēgtu Līgumu par Lielbritānijas un Ziemeļīrijas Apvienotās Karalistes izstāšanos no Eiropas Savienības un Eiropas Atomenerģijas kopienas</w:t>
    </w:r>
    <w:r w:rsidR="007E336E">
      <w:rPr>
        <w:rFonts w:ascii="Times New Roman" w:hAnsi="Times New Roman" w:cs="Times New Roman"/>
        <w:b w:val="0"/>
        <w:color w:val="auto"/>
        <w:sz w:val="20"/>
        <w:szCs w:val="20"/>
        <w:lang w:val="lv-LV"/>
      </w:rPr>
      <w:t>.</w:t>
    </w:r>
  </w:p>
  <w:p w:rsidR="00002641" w:rsidRPr="00002641" w:rsidRDefault="00002641" w:rsidP="00002641">
    <w:pPr>
      <w:pStyle w:val="Header"/>
      <w:jc w:val="center"/>
      <w:rPr>
        <w:lang w:val="lv-LV"/>
      </w:rPr>
    </w:pPr>
  </w:p>
  <w:p w:rsidR="003F14BF" w:rsidRPr="00E07836" w:rsidRDefault="003F14BF" w:rsidP="003F14BF">
    <w:pPr>
      <w:suppressAutoHyphens/>
      <w:spacing w:before="120"/>
      <w:jc w:val="both"/>
      <w:rPr>
        <w:b/>
        <w:sz w:val="18"/>
        <w:szCs w:val="18"/>
        <w:lang w:val="lv-LV" w:eastAsia="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E4B" w:rsidRDefault="00BB7E4B" w:rsidP="00FF3372">
      <w:r>
        <w:separator/>
      </w:r>
    </w:p>
  </w:footnote>
  <w:footnote w:type="continuationSeparator" w:id="0">
    <w:p w:rsidR="00BB7E4B" w:rsidRDefault="00BB7E4B" w:rsidP="00FF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CB" w:rsidRDefault="000B02CB" w:rsidP="000B02CB">
    <w:pPr>
      <w:pStyle w:val="Header"/>
      <w:jc w:val="center"/>
    </w:pPr>
  </w:p>
  <w:p w:rsidR="00F35368" w:rsidRDefault="00F35368" w:rsidP="00F353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0AB"/>
    <w:multiLevelType w:val="hybridMultilevel"/>
    <w:tmpl w:val="69AAF872"/>
    <w:lvl w:ilvl="0" w:tplc="04260001">
      <w:start w:val="1"/>
      <w:numFmt w:val="bullet"/>
      <w:lvlText w:val=""/>
      <w:lvlJc w:val="left"/>
      <w:pPr>
        <w:ind w:left="-180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1080" w:hanging="360"/>
      </w:pPr>
      <w:rPr>
        <w:rFonts w:ascii="Courier New" w:hAnsi="Courier New" w:cs="Courier New" w:hint="default"/>
      </w:rPr>
    </w:lvl>
    <w:lvl w:ilvl="5" w:tplc="04260005" w:tentative="1">
      <w:start w:val="1"/>
      <w:numFmt w:val="bullet"/>
      <w:lvlText w:val=""/>
      <w:lvlJc w:val="left"/>
      <w:pPr>
        <w:ind w:left="1800" w:hanging="360"/>
      </w:pPr>
      <w:rPr>
        <w:rFonts w:ascii="Wingdings" w:hAnsi="Wingdings" w:hint="default"/>
      </w:rPr>
    </w:lvl>
    <w:lvl w:ilvl="6" w:tplc="04260001" w:tentative="1">
      <w:start w:val="1"/>
      <w:numFmt w:val="bullet"/>
      <w:lvlText w:val=""/>
      <w:lvlJc w:val="left"/>
      <w:pPr>
        <w:ind w:left="2520" w:hanging="360"/>
      </w:pPr>
      <w:rPr>
        <w:rFonts w:ascii="Symbol" w:hAnsi="Symbol" w:hint="default"/>
      </w:rPr>
    </w:lvl>
    <w:lvl w:ilvl="7" w:tplc="04260003" w:tentative="1">
      <w:start w:val="1"/>
      <w:numFmt w:val="bullet"/>
      <w:lvlText w:val="o"/>
      <w:lvlJc w:val="left"/>
      <w:pPr>
        <w:ind w:left="3240" w:hanging="360"/>
      </w:pPr>
      <w:rPr>
        <w:rFonts w:ascii="Courier New" w:hAnsi="Courier New" w:cs="Courier New" w:hint="default"/>
      </w:rPr>
    </w:lvl>
    <w:lvl w:ilvl="8" w:tplc="04260005" w:tentative="1">
      <w:start w:val="1"/>
      <w:numFmt w:val="bullet"/>
      <w:lvlText w:val=""/>
      <w:lvlJc w:val="left"/>
      <w:pPr>
        <w:ind w:left="3960" w:hanging="360"/>
      </w:pPr>
      <w:rPr>
        <w:rFonts w:ascii="Wingdings" w:hAnsi="Wingdings" w:hint="default"/>
      </w:rPr>
    </w:lvl>
  </w:abstractNum>
  <w:abstractNum w:abstractNumId="1" w15:restartNumberingAfterBreak="0">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C7E54A3"/>
    <w:multiLevelType w:val="hybridMultilevel"/>
    <w:tmpl w:val="C9B0F550"/>
    <w:lvl w:ilvl="0" w:tplc="04260001">
      <w:start w:val="1"/>
      <w:numFmt w:val="bullet"/>
      <w:lvlText w:val=""/>
      <w:lvlJc w:val="left"/>
      <w:pPr>
        <w:ind w:left="36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177B95"/>
    <w:multiLevelType w:val="hybridMultilevel"/>
    <w:tmpl w:val="CCE05E3E"/>
    <w:lvl w:ilvl="0" w:tplc="E30E537A">
      <w:start w:val="2018"/>
      <w:numFmt w:val="decimal"/>
      <w:lvlText w:val="%1."/>
      <w:lvlJc w:val="left"/>
      <w:pPr>
        <w:ind w:left="450" w:hanging="540"/>
      </w:pPr>
      <w:rPr>
        <w:rFonts w:hint="default"/>
      </w:rPr>
    </w:lvl>
    <w:lvl w:ilvl="1" w:tplc="04260019" w:tentative="1">
      <w:start w:val="1"/>
      <w:numFmt w:val="lowerLetter"/>
      <w:lvlText w:val="%2."/>
      <w:lvlJc w:val="left"/>
      <w:pPr>
        <w:ind w:left="990" w:hanging="360"/>
      </w:pPr>
    </w:lvl>
    <w:lvl w:ilvl="2" w:tplc="0426001B" w:tentative="1">
      <w:start w:val="1"/>
      <w:numFmt w:val="lowerRoman"/>
      <w:lvlText w:val="%3."/>
      <w:lvlJc w:val="right"/>
      <w:pPr>
        <w:ind w:left="1710" w:hanging="180"/>
      </w:pPr>
    </w:lvl>
    <w:lvl w:ilvl="3" w:tplc="0426000F" w:tentative="1">
      <w:start w:val="1"/>
      <w:numFmt w:val="decimal"/>
      <w:lvlText w:val="%4."/>
      <w:lvlJc w:val="left"/>
      <w:pPr>
        <w:ind w:left="2430" w:hanging="360"/>
      </w:pPr>
    </w:lvl>
    <w:lvl w:ilvl="4" w:tplc="04260019" w:tentative="1">
      <w:start w:val="1"/>
      <w:numFmt w:val="lowerLetter"/>
      <w:lvlText w:val="%5."/>
      <w:lvlJc w:val="left"/>
      <w:pPr>
        <w:ind w:left="3150" w:hanging="360"/>
      </w:pPr>
    </w:lvl>
    <w:lvl w:ilvl="5" w:tplc="0426001B" w:tentative="1">
      <w:start w:val="1"/>
      <w:numFmt w:val="lowerRoman"/>
      <w:lvlText w:val="%6."/>
      <w:lvlJc w:val="right"/>
      <w:pPr>
        <w:ind w:left="3870" w:hanging="180"/>
      </w:pPr>
    </w:lvl>
    <w:lvl w:ilvl="6" w:tplc="0426000F" w:tentative="1">
      <w:start w:val="1"/>
      <w:numFmt w:val="decimal"/>
      <w:lvlText w:val="%7."/>
      <w:lvlJc w:val="left"/>
      <w:pPr>
        <w:ind w:left="4590" w:hanging="360"/>
      </w:pPr>
    </w:lvl>
    <w:lvl w:ilvl="7" w:tplc="04260019" w:tentative="1">
      <w:start w:val="1"/>
      <w:numFmt w:val="lowerLetter"/>
      <w:lvlText w:val="%8."/>
      <w:lvlJc w:val="left"/>
      <w:pPr>
        <w:ind w:left="5310" w:hanging="360"/>
      </w:pPr>
    </w:lvl>
    <w:lvl w:ilvl="8" w:tplc="0426001B" w:tentative="1">
      <w:start w:val="1"/>
      <w:numFmt w:val="lowerRoman"/>
      <w:lvlText w:val="%9."/>
      <w:lvlJc w:val="right"/>
      <w:pPr>
        <w:ind w:left="6030" w:hanging="180"/>
      </w:pPr>
    </w:lvl>
  </w:abstractNum>
  <w:abstractNum w:abstractNumId="6" w15:restartNumberingAfterBreak="0">
    <w:nsid w:val="3C5E290C"/>
    <w:multiLevelType w:val="hybridMultilevel"/>
    <w:tmpl w:val="2E74896E"/>
    <w:lvl w:ilvl="0" w:tplc="CE5ADC40">
      <w:start w:val="20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BE65985"/>
    <w:multiLevelType w:val="hybridMultilevel"/>
    <w:tmpl w:val="46C2F7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0"/>
  </w:num>
  <w:num w:numId="6">
    <w:abstractNumId w:val="8"/>
  </w:num>
  <w:num w:numId="7">
    <w:abstractNumId w:val="6"/>
  </w:num>
  <w:num w:numId="8">
    <w:abstractNumId w:val="2"/>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72"/>
    <w:rsid w:val="00000E88"/>
    <w:rsid w:val="00002641"/>
    <w:rsid w:val="00002B97"/>
    <w:rsid w:val="00013135"/>
    <w:rsid w:val="000163AA"/>
    <w:rsid w:val="00021863"/>
    <w:rsid w:val="0003553D"/>
    <w:rsid w:val="00037ED3"/>
    <w:rsid w:val="000407EB"/>
    <w:rsid w:val="000444CC"/>
    <w:rsid w:val="00047D87"/>
    <w:rsid w:val="000538ED"/>
    <w:rsid w:val="000577F3"/>
    <w:rsid w:val="00066A61"/>
    <w:rsid w:val="00075419"/>
    <w:rsid w:val="0008090F"/>
    <w:rsid w:val="000A252C"/>
    <w:rsid w:val="000B02CB"/>
    <w:rsid w:val="000B4778"/>
    <w:rsid w:val="000B4D46"/>
    <w:rsid w:val="000E1209"/>
    <w:rsid w:val="000E7D58"/>
    <w:rsid w:val="000F4B3A"/>
    <w:rsid w:val="0011578F"/>
    <w:rsid w:val="00133690"/>
    <w:rsid w:val="00133F87"/>
    <w:rsid w:val="0013403B"/>
    <w:rsid w:val="00146021"/>
    <w:rsid w:val="0018227D"/>
    <w:rsid w:val="001A7F30"/>
    <w:rsid w:val="001C0F0C"/>
    <w:rsid w:val="001C3427"/>
    <w:rsid w:val="001D60E8"/>
    <w:rsid w:val="001E12CD"/>
    <w:rsid w:val="001F6846"/>
    <w:rsid w:val="00211DA2"/>
    <w:rsid w:val="002140D9"/>
    <w:rsid w:val="0023089D"/>
    <w:rsid w:val="00252E98"/>
    <w:rsid w:val="00260177"/>
    <w:rsid w:val="00264FD2"/>
    <w:rsid w:val="00277631"/>
    <w:rsid w:val="00277857"/>
    <w:rsid w:val="00284411"/>
    <w:rsid w:val="00287DFC"/>
    <w:rsid w:val="002A2049"/>
    <w:rsid w:val="002A4AA2"/>
    <w:rsid w:val="002B13F7"/>
    <w:rsid w:val="002C559F"/>
    <w:rsid w:val="002C752F"/>
    <w:rsid w:val="002C7980"/>
    <w:rsid w:val="002D1DA4"/>
    <w:rsid w:val="002E5AA1"/>
    <w:rsid w:val="002F53A5"/>
    <w:rsid w:val="00307954"/>
    <w:rsid w:val="00317CDB"/>
    <w:rsid w:val="003444D1"/>
    <w:rsid w:val="0034670E"/>
    <w:rsid w:val="00350BE5"/>
    <w:rsid w:val="00364F61"/>
    <w:rsid w:val="003664A5"/>
    <w:rsid w:val="00391982"/>
    <w:rsid w:val="003C6CDD"/>
    <w:rsid w:val="003F14BF"/>
    <w:rsid w:val="00424AED"/>
    <w:rsid w:val="004630A3"/>
    <w:rsid w:val="00474BA8"/>
    <w:rsid w:val="00475987"/>
    <w:rsid w:val="00482AD0"/>
    <w:rsid w:val="00485F09"/>
    <w:rsid w:val="0048676C"/>
    <w:rsid w:val="00487CD5"/>
    <w:rsid w:val="00490FF1"/>
    <w:rsid w:val="004C3B76"/>
    <w:rsid w:val="004D6BDF"/>
    <w:rsid w:val="004F7642"/>
    <w:rsid w:val="00504BE8"/>
    <w:rsid w:val="00507C14"/>
    <w:rsid w:val="005105FB"/>
    <w:rsid w:val="005339AC"/>
    <w:rsid w:val="00582470"/>
    <w:rsid w:val="0059110E"/>
    <w:rsid w:val="005965E4"/>
    <w:rsid w:val="00596DCB"/>
    <w:rsid w:val="005A5B22"/>
    <w:rsid w:val="005D7763"/>
    <w:rsid w:val="00607D79"/>
    <w:rsid w:val="0064600F"/>
    <w:rsid w:val="006745BF"/>
    <w:rsid w:val="00693EB6"/>
    <w:rsid w:val="00697C5F"/>
    <w:rsid w:val="006D4676"/>
    <w:rsid w:val="006F383E"/>
    <w:rsid w:val="006F5FDF"/>
    <w:rsid w:val="006F62D8"/>
    <w:rsid w:val="00733AEB"/>
    <w:rsid w:val="00737D5D"/>
    <w:rsid w:val="00745751"/>
    <w:rsid w:val="00752846"/>
    <w:rsid w:val="00756EBE"/>
    <w:rsid w:val="00760A96"/>
    <w:rsid w:val="007769C1"/>
    <w:rsid w:val="00777EF1"/>
    <w:rsid w:val="00781995"/>
    <w:rsid w:val="00791646"/>
    <w:rsid w:val="00791653"/>
    <w:rsid w:val="007956F8"/>
    <w:rsid w:val="00796255"/>
    <w:rsid w:val="00797E81"/>
    <w:rsid w:val="007A2771"/>
    <w:rsid w:val="007A2AAA"/>
    <w:rsid w:val="007A2D0E"/>
    <w:rsid w:val="007A5F39"/>
    <w:rsid w:val="007B5F97"/>
    <w:rsid w:val="007D4B37"/>
    <w:rsid w:val="007E0AD5"/>
    <w:rsid w:val="007E336E"/>
    <w:rsid w:val="008114AB"/>
    <w:rsid w:val="00812568"/>
    <w:rsid w:val="00813161"/>
    <w:rsid w:val="0082458F"/>
    <w:rsid w:val="00837237"/>
    <w:rsid w:val="008400BD"/>
    <w:rsid w:val="00840D31"/>
    <w:rsid w:val="00866118"/>
    <w:rsid w:val="008750CC"/>
    <w:rsid w:val="00875EA5"/>
    <w:rsid w:val="008939EC"/>
    <w:rsid w:val="00893BE3"/>
    <w:rsid w:val="008B1071"/>
    <w:rsid w:val="008B4AF9"/>
    <w:rsid w:val="008C0652"/>
    <w:rsid w:val="008C14E5"/>
    <w:rsid w:val="008C6A5E"/>
    <w:rsid w:val="008E0673"/>
    <w:rsid w:val="008F385F"/>
    <w:rsid w:val="008F7BEF"/>
    <w:rsid w:val="00900E97"/>
    <w:rsid w:val="00910843"/>
    <w:rsid w:val="00913E68"/>
    <w:rsid w:val="00914DFC"/>
    <w:rsid w:val="00940455"/>
    <w:rsid w:val="009462F7"/>
    <w:rsid w:val="00950E96"/>
    <w:rsid w:val="0095711C"/>
    <w:rsid w:val="00966654"/>
    <w:rsid w:val="009A469C"/>
    <w:rsid w:val="009B1757"/>
    <w:rsid w:val="009C1E0E"/>
    <w:rsid w:val="009E6D37"/>
    <w:rsid w:val="00A01FF9"/>
    <w:rsid w:val="00A13FE5"/>
    <w:rsid w:val="00A20947"/>
    <w:rsid w:val="00A309CC"/>
    <w:rsid w:val="00A30BA6"/>
    <w:rsid w:val="00A34F38"/>
    <w:rsid w:val="00A50F91"/>
    <w:rsid w:val="00A54D50"/>
    <w:rsid w:val="00A67871"/>
    <w:rsid w:val="00A8678B"/>
    <w:rsid w:val="00AA2392"/>
    <w:rsid w:val="00AA5AB3"/>
    <w:rsid w:val="00AB197F"/>
    <w:rsid w:val="00AC5AD7"/>
    <w:rsid w:val="00AC641D"/>
    <w:rsid w:val="00AD6A66"/>
    <w:rsid w:val="00AE4D2F"/>
    <w:rsid w:val="00AE4E6E"/>
    <w:rsid w:val="00AE5A1D"/>
    <w:rsid w:val="00B0538D"/>
    <w:rsid w:val="00B058DC"/>
    <w:rsid w:val="00B0751C"/>
    <w:rsid w:val="00B241AB"/>
    <w:rsid w:val="00B31DFE"/>
    <w:rsid w:val="00B52A51"/>
    <w:rsid w:val="00B57875"/>
    <w:rsid w:val="00B61BAE"/>
    <w:rsid w:val="00B733AC"/>
    <w:rsid w:val="00B738E7"/>
    <w:rsid w:val="00B76150"/>
    <w:rsid w:val="00B77030"/>
    <w:rsid w:val="00B828AE"/>
    <w:rsid w:val="00B85104"/>
    <w:rsid w:val="00BA77BB"/>
    <w:rsid w:val="00BB7E4B"/>
    <w:rsid w:val="00BC09E8"/>
    <w:rsid w:val="00BC2822"/>
    <w:rsid w:val="00BD583D"/>
    <w:rsid w:val="00BE3570"/>
    <w:rsid w:val="00BE6141"/>
    <w:rsid w:val="00C06C9B"/>
    <w:rsid w:val="00C17FFB"/>
    <w:rsid w:val="00C2016D"/>
    <w:rsid w:val="00C37AD9"/>
    <w:rsid w:val="00C41590"/>
    <w:rsid w:val="00C609D9"/>
    <w:rsid w:val="00C73351"/>
    <w:rsid w:val="00C76DC9"/>
    <w:rsid w:val="00C87B51"/>
    <w:rsid w:val="00CA2F9E"/>
    <w:rsid w:val="00CC2FA3"/>
    <w:rsid w:val="00CD1C21"/>
    <w:rsid w:val="00CD4966"/>
    <w:rsid w:val="00CE06AB"/>
    <w:rsid w:val="00CF1458"/>
    <w:rsid w:val="00CF3EFD"/>
    <w:rsid w:val="00CF5403"/>
    <w:rsid w:val="00D2343E"/>
    <w:rsid w:val="00D26DE8"/>
    <w:rsid w:val="00D35F62"/>
    <w:rsid w:val="00D36BF3"/>
    <w:rsid w:val="00D4678C"/>
    <w:rsid w:val="00D61E7D"/>
    <w:rsid w:val="00D635CB"/>
    <w:rsid w:val="00D65444"/>
    <w:rsid w:val="00D74585"/>
    <w:rsid w:val="00D76F2E"/>
    <w:rsid w:val="00D84847"/>
    <w:rsid w:val="00D8756B"/>
    <w:rsid w:val="00D90BAB"/>
    <w:rsid w:val="00D9211A"/>
    <w:rsid w:val="00D92A1F"/>
    <w:rsid w:val="00DB4D72"/>
    <w:rsid w:val="00DC089B"/>
    <w:rsid w:val="00DC3127"/>
    <w:rsid w:val="00DC3693"/>
    <w:rsid w:val="00DD436E"/>
    <w:rsid w:val="00DE3401"/>
    <w:rsid w:val="00DE7041"/>
    <w:rsid w:val="00E07836"/>
    <w:rsid w:val="00E20C06"/>
    <w:rsid w:val="00E40373"/>
    <w:rsid w:val="00E4353D"/>
    <w:rsid w:val="00E561E0"/>
    <w:rsid w:val="00E707F0"/>
    <w:rsid w:val="00E90CF8"/>
    <w:rsid w:val="00EA10AA"/>
    <w:rsid w:val="00EA7732"/>
    <w:rsid w:val="00EB2DEF"/>
    <w:rsid w:val="00ED4A62"/>
    <w:rsid w:val="00EF26C9"/>
    <w:rsid w:val="00F166AD"/>
    <w:rsid w:val="00F26CD2"/>
    <w:rsid w:val="00F32C34"/>
    <w:rsid w:val="00F35368"/>
    <w:rsid w:val="00F36E10"/>
    <w:rsid w:val="00F43AB6"/>
    <w:rsid w:val="00F5302A"/>
    <w:rsid w:val="00F566C7"/>
    <w:rsid w:val="00F61C29"/>
    <w:rsid w:val="00F63D74"/>
    <w:rsid w:val="00F65C4C"/>
    <w:rsid w:val="00F72B78"/>
    <w:rsid w:val="00F86CE1"/>
    <w:rsid w:val="00F9547B"/>
    <w:rsid w:val="00FB6119"/>
    <w:rsid w:val="00FC4A93"/>
    <w:rsid w:val="00FF3372"/>
    <w:rsid w:val="00FF53F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BBF1CFA"/>
  <w15:docId w15:val="{B1135757-FDD9-4842-8404-7F0CBFD5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 w:type="paragraph" w:styleId="BodyText">
    <w:name w:val="Body Text"/>
    <w:basedOn w:val="Normal"/>
    <w:link w:val="BodyTextChar"/>
    <w:uiPriority w:val="99"/>
    <w:unhideWhenUsed/>
    <w:rsid w:val="00E90CF8"/>
    <w:pPr>
      <w:spacing w:after="120"/>
    </w:pPr>
  </w:style>
  <w:style w:type="character" w:customStyle="1" w:styleId="BodyTextChar">
    <w:name w:val="Body Text Char"/>
    <w:basedOn w:val="DefaultParagraphFont"/>
    <w:link w:val="BodyText"/>
    <w:uiPriority w:val="99"/>
    <w:rsid w:val="00E90CF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5782">
      <w:bodyDiv w:val="1"/>
      <w:marLeft w:val="0"/>
      <w:marRight w:val="0"/>
      <w:marTop w:val="0"/>
      <w:marBottom w:val="0"/>
      <w:divBdr>
        <w:top w:val="none" w:sz="0" w:space="0" w:color="auto"/>
        <w:left w:val="none" w:sz="0" w:space="0" w:color="auto"/>
        <w:bottom w:val="none" w:sz="0" w:space="0" w:color="auto"/>
        <w:right w:val="none" w:sz="0" w:space="0" w:color="auto"/>
      </w:divBdr>
    </w:div>
    <w:div w:id="145366777">
      <w:bodyDiv w:val="1"/>
      <w:marLeft w:val="0"/>
      <w:marRight w:val="0"/>
      <w:marTop w:val="0"/>
      <w:marBottom w:val="0"/>
      <w:divBdr>
        <w:top w:val="none" w:sz="0" w:space="0" w:color="auto"/>
        <w:left w:val="none" w:sz="0" w:space="0" w:color="auto"/>
        <w:bottom w:val="none" w:sz="0" w:space="0" w:color="auto"/>
        <w:right w:val="none" w:sz="0" w:space="0" w:color="auto"/>
      </w:divBdr>
    </w:div>
    <w:div w:id="504170646">
      <w:bodyDiv w:val="1"/>
      <w:marLeft w:val="0"/>
      <w:marRight w:val="0"/>
      <w:marTop w:val="0"/>
      <w:marBottom w:val="0"/>
      <w:divBdr>
        <w:top w:val="none" w:sz="0" w:space="0" w:color="auto"/>
        <w:left w:val="none" w:sz="0" w:space="0" w:color="auto"/>
        <w:bottom w:val="none" w:sz="0" w:space="0" w:color="auto"/>
        <w:right w:val="none" w:sz="0" w:space="0" w:color="auto"/>
      </w:divBdr>
    </w:div>
    <w:div w:id="649865276">
      <w:bodyDiv w:val="1"/>
      <w:marLeft w:val="0"/>
      <w:marRight w:val="0"/>
      <w:marTop w:val="0"/>
      <w:marBottom w:val="0"/>
      <w:divBdr>
        <w:top w:val="none" w:sz="0" w:space="0" w:color="auto"/>
        <w:left w:val="none" w:sz="0" w:space="0" w:color="auto"/>
        <w:bottom w:val="none" w:sz="0" w:space="0" w:color="auto"/>
        <w:right w:val="none" w:sz="0" w:space="0" w:color="auto"/>
      </w:divBdr>
    </w:div>
    <w:div w:id="656298962">
      <w:bodyDiv w:val="1"/>
      <w:marLeft w:val="0"/>
      <w:marRight w:val="0"/>
      <w:marTop w:val="0"/>
      <w:marBottom w:val="0"/>
      <w:divBdr>
        <w:top w:val="none" w:sz="0" w:space="0" w:color="auto"/>
        <w:left w:val="none" w:sz="0" w:space="0" w:color="auto"/>
        <w:bottom w:val="none" w:sz="0" w:space="0" w:color="auto"/>
        <w:right w:val="none" w:sz="0" w:space="0" w:color="auto"/>
      </w:divBdr>
    </w:div>
    <w:div w:id="729772818">
      <w:bodyDiv w:val="1"/>
      <w:marLeft w:val="0"/>
      <w:marRight w:val="0"/>
      <w:marTop w:val="0"/>
      <w:marBottom w:val="0"/>
      <w:divBdr>
        <w:top w:val="none" w:sz="0" w:space="0" w:color="auto"/>
        <w:left w:val="none" w:sz="0" w:space="0" w:color="auto"/>
        <w:bottom w:val="none" w:sz="0" w:space="0" w:color="auto"/>
        <w:right w:val="none" w:sz="0" w:space="0" w:color="auto"/>
      </w:divBdr>
    </w:div>
    <w:div w:id="14757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Butane@mf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0692-B09A-401D-ACDE-5154713D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1031</Words>
  <Characters>588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Kise</dc:creator>
  <cp:lastModifiedBy>Aija Butane</cp:lastModifiedBy>
  <cp:revision>15</cp:revision>
  <cp:lastPrinted>2019-01-02T12:32:00Z</cp:lastPrinted>
  <dcterms:created xsi:type="dcterms:W3CDTF">2018-11-21T10:04:00Z</dcterms:created>
  <dcterms:modified xsi:type="dcterms:W3CDTF">2019-01-02T12:46:00Z</dcterms:modified>
</cp:coreProperties>
</file>