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1655" w14:textId="77777777" w:rsidR="00963F5B" w:rsidRDefault="00963F5B" w:rsidP="00425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</w:p>
    <w:p w14:paraId="2D9487B2" w14:textId="40E79BD3" w:rsidR="00E52B85" w:rsidRPr="00672021" w:rsidRDefault="00907205" w:rsidP="00E5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304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noteikumu </w:t>
      </w:r>
      <w:r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 “</w:t>
      </w:r>
      <w:r w:rsidR="00672021" w:rsidRPr="00672021">
        <w:rPr>
          <w:rFonts w:ascii="Times New Roman" w:hAnsi="Times New Roman" w:cs="Times New Roman"/>
          <w:b/>
          <w:bCs/>
          <w:sz w:val="28"/>
          <w:szCs w:val="28"/>
        </w:rPr>
        <w:t xml:space="preserve">Grozījumi Ministru kabineta 2010. gada 23. novembra noteikumos </w:t>
      </w:r>
      <w:r w:rsidR="00672021" w:rsidRPr="00672021">
        <w:rPr>
          <w:rFonts w:ascii="Times New Roman" w:hAnsi="Times New Roman" w:cs="Times New Roman"/>
          <w:b/>
          <w:sz w:val="28"/>
          <w:szCs w:val="28"/>
        </w:rPr>
        <w:t>Nr. 1071 „Prasības jūras vides stāvokļa novērtējumam, laba jūras vides stāvokļa noteikšanai un jūras vides mērķu izstrādei</w:t>
      </w:r>
      <w:r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0D01"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</w:t>
      </w:r>
      <w:r w:rsidR="00AB4B9B"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0D01" w:rsidRPr="0067202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(anotācija</w:t>
      </w:r>
      <w:r w:rsidR="00D90D01" w:rsidRPr="00672021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</w:p>
    <w:p w14:paraId="5D0840DC" w14:textId="77777777" w:rsidR="00963F5B" w:rsidRPr="00633048" w:rsidRDefault="00963F5B" w:rsidP="00E52B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5"/>
      </w:tblGrid>
      <w:tr w:rsidR="006E509F" w:rsidRPr="00633048" w14:paraId="40AA6365" w14:textId="77777777" w:rsidTr="002F5134">
        <w:tc>
          <w:tcPr>
            <w:tcW w:w="9061" w:type="dxa"/>
            <w:gridSpan w:val="2"/>
          </w:tcPr>
          <w:p w14:paraId="0700B19C" w14:textId="55B6E683" w:rsidR="006E509F" w:rsidRPr="00633048" w:rsidRDefault="006E509F" w:rsidP="00B856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6330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6E509F" w:rsidRPr="00A9003A" w14:paraId="72AA376C" w14:textId="77777777" w:rsidTr="002F5134">
        <w:tc>
          <w:tcPr>
            <w:tcW w:w="1696" w:type="dxa"/>
          </w:tcPr>
          <w:p w14:paraId="63B3FC98" w14:textId="5ECE40DE" w:rsidR="006E509F" w:rsidRPr="00A9003A" w:rsidRDefault="006E509F" w:rsidP="008A1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7365" w:type="dxa"/>
          </w:tcPr>
          <w:p w14:paraId="4FF338AC" w14:textId="35B7C29D" w:rsidR="006E509F" w:rsidRPr="00A9003A" w:rsidRDefault="00D544AD" w:rsidP="0067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="00B30E13" w:rsidRPr="00A9003A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“Grozījumi Ministru kabineta 2010. gada 23. novembra noteikumos Nr. 1071 “Prasības jūras vides stāvokļa novērtējumam, laba jūras vides stāvokļa noteikšanai un jūras vides mērķu izstrādei” (turpmāk – noteikumu projekts) mērķis ir </w:t>
            </w:r>
            <w:r w:rsidR="00672021" w:rsidRPr="00A9003A">
              <w:rPr>
                <w:rFonts w:ascii="Times New Roman" w:hAnsi="Times New Roman" w:cs="Times New Roman"/>
                <w:sz w:val="24"/>
                <w:szCs w:val="24"/>
              </w:rPr>
              <w:t>pārņemt Latvijas tiesību aktos Komisijas 2017. gada 17. maija Direktīvu 2017/845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="00672021"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56CC7" w14:textId="4503971E" w:rsidR="00DF3ACA" w:rsidRPr="00733B5B" w:rsidRDefault="00DF3ACA" w:rsidP="00DF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Ar noteikumu projektu Ministru kabineta </w:t>
            </w:r>
            <w:r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2010. gada 23. novembra noteikumu 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Nr. 1071 „Prasības jūras vides stāvokļa novērtējumam, laba jūras vides stāvokļa noteikšanai un jūras vides mērķu izstrādei” (turpmāk - </w:t>
            </w:r>
            <w:r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noteikumi 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Nr. 1071) 1.</w:t>
            </w:r>
            <w:r w:rsidR="00D544AD" w:rsidRPr="00733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pielikums (1. un 2.</w:t>
            </w:r>
            <w:r w:rsidR="00D544AD" w:rsidRPr="00733B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3B5B">
              <w:rPr>
                <w:rFonts w:ascii="Times New Roman" w:hAnsi="Times New Roman" w:cs="Times New Roman"/>
                <w:sz w:val="24"/>
                <w:szCs w:val="24"/>
              </w:rPr>
              <w:t>tabula) tiek izteikts jaunā redakcijā</w:t>
            </w:r>
            <w:r w:rsidR="004A0AE2" w:rsidRPr="00733B5B">
              <w:rPr>
                <w:rFonts w:ascii="Times New Roman" w:hAnsi="Times New Roman" w:cs="Times New Roman"/>
                <w:sz w:val="24"/>
                <w:szCs w:val="24"/>
              </w:rPr>
              <w:t>, lai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 skaidrāk parādītu saistību starp jūras ekosistēmas elementiem (1. tabula) un jūras vidē notiekošām vai to ietekmējošām </w:t>
            </w:r>
            <w:r w:rsidR="00CB3A1C"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antropogēnajām 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 xml:space="preserve">slodzēm un ietekmēm (2. tabula) un lai tabulās uzskaitītos elementus un slodzes tiešā veidā sasaistītu ar </w:t>
            </w:r>
            <w:r w:rsidR="00E8471D"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>Nr. 1071 2.</w:t>
            </w:r>
            <w:r w:rsidR="00B734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8471D" w:rsidRPr="00733B5B">
              <w:rPr>
                <w:rFonts w:ascii="Times New Roman" w:hAnsi="Times New Roman" w:cs="Times New Roman"/>
                <w:sz w:val="24"/>
                <w:szCs w:val="24"/>
              </w:rPr>
              <w:t>pielikumā noteiktajiem kvalitatīvajiem raksturlielumiem laba jūras vides stāvokļa noteikšanai.</w:t>
            </w:r>
          </w:p>
          <w:p w14:paraId="0AEE4A6F" w14:textId="726698A8" w:rsidR="00D544AD" w:rsidRPr="00A9003A" w:rsidRDefault="004A0AE2" w:rsidP="00DF3ACA">
            <w:pPr>
              <w:jc w:val="both"/>
              <w:rPr>
                <w:sz w:val="24"/>
                <w:szCs w:val="24"/>
              </w:rPr>
            </w:pPr>
            <w:r w:rsidRPr="00733B5B">
              <w:rPr>
                <w:rFonts w:ascii="Times New Roman" w:hAnsi="Times New Roman" w:cs="Times New Roman"/>
                <w:bCs/>
                <w:sz w:val="24"/>
                <w:szCs w:val="24"/>
              </w:rPr>
              <w:t>Noteikumu projekts stāsies spēkā pēc tā pieņemšanas Ministru kabineta sēdē.</w:t>
            </w:r>
          </w:p>
        </w:tc>
      </w:tr>
    </w:tbl>
    <w:p w14:paraId="785FA129" w14:textId="77777777" w:rsidR="00963F5B" w:rsidRPr="00A9003A" w:rsidRDefault="00963F5B" w:rsidP="008A1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"/>
        <w:gridCol w:w="1781"/>
        <w:gridCol w:w="7046"/>
      </w:tblGrid>
      <w:tr w:rsidR="004316BB" w:rsidRPr="00A9003A" w14:paraId="09099141" w14:textId="77777777" w:rsidTr="00E87CB6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730EBE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4316BB" w:rsidRPr="00A9003A" w14:paraId="0791EA6C" w14:textId="77777777" w:rsidTr="004316BB">
        <w:trPr>
          <w:trHeight w:val="324"/>
        </w:trPr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61266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CBE34" w14:textId="77777777" w:rsidR="004316BB" w:rsidRPr="00A9003A" w:rsidRDefault="004316BB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9A0FC" w14:textId="386974B0" w:rsidR="004316BB" w:rsidRPr="00A9003A" w:rsidRDefault="00672021" w:rsidP="00C45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Komisijas 2017. gada 17. maija Direktīvas 2017/845</w:t>
            </w:r>
            <w:r w:rsidR="004A0AE2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(turpmāk - </w:t>
            </w:r>
            <w:r w:rsidR="00D4456B" w:rsidRPr="00A9003A">
              <w:rPr>
                <w:rFonts w:ascii="Times New Roman" w:hAnsi="Times New Roman" w:cs="Times New Roman"/>
                <w:sz w:val="24"/>
                <w:szCs w:val="24"/>
              </w:rPr>
              <w:t>Komisijas direktīva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 w:rsidR="004A0A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pants</w:t>
            </w:r>
            <w:r w:rsidR="00C73EEE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316BB" w:rsidRPr="00A9003A" w14:paraId="02B094EF" w14:textId="77777777" w:rsidTr="00672021">
        <w:trPr>
          <w:trHeight w:val="372"/>
        </w:trPr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DAE2EA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3FEEE4" w14:textId="77777777" w:rsidR="004316BB" w:rsidRPr="00A9003A" w:rsidRDefault="004316BB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2BC9065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FC5E5D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BCF04D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5B7DA1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EF8A84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5A1BBB3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AAA263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247A11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36BD0AB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30F894" w14:textId="77777777" w:rsidR="004316BB" w:rsidRPr="00A9003A" w:rsidRDefault="004316BB" w:rsidP="00EB44F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BD120A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76A0663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83EE5C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5C3CEE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9A3374" w14:textId="77777777" w:rsidR="004316BB" w:rsidRPr="00A9003A" w:rsidRDefault="004316BB" w:rsidP="00E87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B4BD6F" w14:textId="77777777" w:rsidR="004316BB" w:rsidRPr="00A9003A" w:rsidRDefault="004316BB" w:rsidP="00E87CB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454350" w14:textId="6469197A" w:rsidR="004D44C4" w:rsidRPr="000E6E95" w:rsidRDefault="001E550A" w:rsidP="00510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Eiropas Parlamenta un Padomes </w:t>
            </w:r>
            <w:r w:rsidR="004A0AE2">
              <w:rPr>
                <w:rFonts w:ascii="Times New Roman" w:hAnsi="Times New Roman" w:cs="Times New Roman"/>
                <w:sz w:val="24"/>
                <w:szCs w:val="24"/>
              </w:rPr>
              <w:t>2008. gada 17. jūnija</w:t>
            </w:r>
            <w:r w:rsidR="004A0AE2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Direktīva 2008/56/EK, ar ko izveido sistēmu Kopienas rīcībai jūras vides politikas jomā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Jūras stratēģijas pamatdirektīva)</w:t>
            </w:r>
            <w:r w:rsidR="00CF17DC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F17DC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Direktīva)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, Latvijas tiesību aktos ir pārņemta ar Jūras vides aizsardzības un pārvaldības likumu </w:t>
            </w:r>
            <w:r w:rsidR="00DF3ACA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(turpmāk </w:t>
            </w:r>
            <w:r w:rsidR="00E97780" w:rsidRPr="00A9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ACA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CA"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Likums) 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374CF6"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>noteikumi</w:t>
            </w:r>
            <w:r w:rsidR="00C108E8"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>em</w:t>
            </w:r>
            <w:r w:rsidR="00374CF6"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4CF6" w:rsidRPr="000E6E95">
              <w:rPr>
                <w:rFonts w:ascii="Times New Roman" w:hAnsi="Times New Roman" w:cs="Times New Roman"/>
                <w:sz w:val="24"/>
                <w:szCs w:val="24"/>
              </w:rPr>
              <w:t>Nr. 1071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4C4"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C41EF" w14:textId="1542EEB3" w:rsidR="000E6E95" w:rsidRPr="000E6E95" w:rsidRDefault="000E6E95" w:rsidP="00CF17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Saskaņā ar Likuma un </w:t>
            </w:r>
            <w:r w:rsidRPr="000E6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noteikumu 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Nr. 1071 prasībām, ievērojot noteikumu 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 xml:space="preserve">Nr. 1071 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1.un 2.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7AF3">
              <w:rPr>
                <w:rFonts w:ascii="Times New Roman" w:hAnsi="Times New Roman" w:cs="Times New Roman"/>
                <w:sz w:val="24"/>
                <w:szCs w:val="24"/>
              </w:rPr>
              <w:t>pielikumu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gadā Latvijas </w:t>
            </w:r>
            <w:proofErr w:type="spellStart"/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Hidroekoloģijas</w:t>
            </w:r>
            <w:proofErr w:type="spellEnd"/>
            <w:r w:rsidRPr="000E6E95">
              <w:rPr>
                <w:rFonts w:ascii="Times New Roman" w:hAnsi="Times New Roman" w:cs="Times New Roman"/>
                <w:sz w:val="24"/>
                <w:szCs w:val="24"/>
              </w:rPr>
              <w:t xml:space="preserve"> institūts izstrādāja Latvijas jūras vides stāvokļa sākotnējo novērtējumu (pieejams</w:t>
            </w:r>
            <w:r w:rsidR="00B73402">
              <w:rPr>
                <w:rFonts w:ascii="Times New Roman" w:hAnsi="Times New Roman" w:cs="Times New Roman"/>
                <w:sz w:val="24"/>
                <w:szCs w:val="24"/>
              </w:rPr>
              <w:t xml:space="preserve"> tiešsaistē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r w:rsidRPr="000E6E95">
              <w:rPr>
                <w:rFonts w:ascii="Times New Roman" w:hAnsi="Times New Roman" w:cs="Times New Roman"/>
                <w:sz w:val="24"/>
                <w:szCs w:val="24"/>
              </w:rPr>
              <w:t>http://www.lhei.lv/lv/jūras-stratēģijas-pamatdirektīva).</w:t>
            </w:r>
          </w:p>
          <w:p w14:paraId="55CE9F36" w14:textId="45C61F8F" w:rsidR="00374CF6" w:rsidRPr="00A9003A" w:rsidRDefault="00CF17DC" w:rsidP="000E6E9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Direktīvas</w:t>
            </w:r>
            <w:r w:rsidRPr="00A9003A">
              <w:rPr>
                <w:rFonts w:ascii="Times New Roman" w:hAnsi="Times New Roman" w:cs="Times New Roman"/>
              </w:rPr>
              <w:t xml:space="preserve"> </w:t>
            </w:r>
            <w:r w:rsidR="00374CF6" w:rsidRPr="00A9003A">
              <w:rPr>
                <w:rFonts w:ascii="Times New Roman" w:hAnsi="Times New Roman" w:cs="Times New Roman"/>
              </w:rPr>
              <w:t>III pielikumā ir noteikti tās 8.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9.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 xml:space="preserve">panta 1. 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9.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3.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10.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punktā, 11.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panta 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punktā un 24.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pantā minētie raksturīgo iezīmju, slodžu un ietekmes indikatīvie saraksti.</w:t>
            </w:r>
            <w:r w:rsidR="000E6E95">
              <w:rPr>
                <w:rFonts w:ascii="Times New Roman" w:hAnsi="Times New Roman" w:cs="Times New Roman"/>
              </w:rPr>
              <w:t xml:space="preserve"> </w:t>
            </w:r>
            <w:r w:rsidR="00304A33" w:rsidRPr="00A9003A">
              <w:rPr>
                <w:rFonts w:ascii="Times New Roman" w:hAnsi="Times New Roman" w:cs="Times New Roman"/>
              </w:rPr>
              <w:t>Latvijas tiesību aktos t</w:t>
            </w:r>
            <w:r w:rsidR="00374CF6" w:rsidRPr="00A9003A">
              <w:rPr>
                <w:rFonts w:ascii="Times New Roman" w:hAnsi="Times New Roman" w:cs="Times New Roman"/>
              </w:rPr>
              <w:t xml:space="preserve">ie pārņemti ar </w:t>
            </w:r>
            <w:r w:rsidR="00374CF6"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="00374CF6" w:rsidRPr="00A9003A">
              <w:rPr>
                <w:rFonts w:ascii="Times New Roman" w:hAnsi="Times New Roman" w:cs="Times New Roman"/>
              </w:rPr>
              <w:t xml:space="preserve">Nr. 1071 </w:t>
            </w:r>
            <w:r w:rsidR="00374CF6" w:rsidRPr="00A9003A">
              <w:rPr>
                <w:rFonts w:ascii="Times New Roman" w:hAnsi="Times New Roman" w:cs="Times New Roman"/>
              </w:rPr>
              <w:lastRenderedPageBreak/>
              <w:t>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374CF6" w:rsidRPr="00A9003A">
              <w:rPr>
                <w:rFonts w:ascii="Times New Roman" w:hAnsi="Times New Roman" w:cs="Times New Roman"/>
              </w:rPr>
              <w:t>pielikumu “Jūras stāvokli raksturojošo iezīmju, slodžu un ietekmju indikatīvie saraksti”.</w:t>
            </w:r>
          </w:p>
          <w:p w14:paraId="4B9BA1F5" w14:textId="7C868531" w:rsidR="00D4456B" w:rsidRPr="00A9003A" w:rsidRDefault="00D4456B" w:rsidP="00D4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Ar Komisijas direktīvas pielikuma tekstu tiek aizstāts </w:t>
            </w:r>
            <w:r w:rsidR="00CF17DC">
              <w:rPr>
                <w:rFonts w:ascii="Times New Roman" w:hAnsi="Times New Roman" w:cs="Times New Roman"/>
                <w:sz w:val="24"/>
                <w:szCs w:val="24"/>
              </w:rPr>
              <w:t>Direktīva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s III pielikums.</w:t>
            </w:r>
          </w:p>
          <w:p w14:paraId="76584644" w14:textId="6770C414" w:rsidR="007B6301" w:rsidRPr="00CB579B" w:rsidRDefault="0047101E" w:rsidP="0018200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Grozījumi </w:t>
            </w:r>
            <w:r w:rsidR="00CF17DC">
              <w:rPr>
                <w:rFonts w:ascii="Times New Roman" w:hAnsi="Times New Roman" w:cs="Times New Roman"/>
              </w:rPr>
              <w:t>Direktīvas</w:t>
            </w:r>
            <w:r w:rsidR="00CF17DC" w:rsidRPr="00A9003A">
              <w:rPr>
                <w:rFonts w:ascii="Times New Roman" w:hAnsi="Times New Roman" w:cs="Times New Roman"/>
              </w:rPr>
              <w:t xml:space="preserve"> </w:t>
            </w:r>
            <w:r w:rsidRPr="00A9003A">
              <w:rPr>
                <w:rFonts w:ascii="Times New Roman" w:hAnsi="Times New Roman" w:cs="Times New Roman"/>
              </w:rPr>
              <w:t>III pielikum</w:t>
            </w:r>
            <w:r>
              <w:rPr>
                <w:rFonts w:ascii="Times New Roman" w:hAnsi="Times New Roman" w:cs="Times New Roman"/>
              </w:rPr>
              <w:t xml:space="preserve">ā bija nepieciešami, </w:t>
            </w:r>
            <w:r w:rsidR="00922B16" w:rsidRPr="00A9003A">
              <w:rPr>
                <w:rFonts w:ascii="Times New Roman" w:hAnsi="Times New Roman" w:cs="Times New Roman"/>
              </w:rPr>
              <w:t xml:space="preserve">lai atvieglotu </w:t>
            </w:r>
            <w:r w:rsidR="00CF17DC">
              <w:rPr>
                <w:rFonts w:ascii="Times New Roman" w:hAnsi="Times New Roman" w:cs="Times New Roman"/>
              </w:rPr>
              <w:t>tā</w:t>
            </w:r>
            <w:r w:rsidR="00922B16" w:rsidRPr="00A9003A">
              <w:rPr>
                <w:rFonts w:ascii="Times New Roman" w:hAnsi="Times New Roman" w:cs="Times New Roman"/>
              </w:rPr>
              <w:t xml:space="preserve">s īstenošanu, labāk sasaistot </w:t>
            </w:r>
            <w:r w:rsidR="00E035E9">
              <w:rPr>
                <w:rFonts w:ascii="Times New Roman" w:hAnsi="Times New Roman" w:cs="Times New Roman"/>
              </w:rPr>
              <w:t xml:space="preserve">jūras </w:t>
            </w:r>
            <w:r w:rsidR="00922B16" w:rsidRPr="00A9003A">
              <w:rPr>
                <w:rFonts w:ascii="Times New Roman" w:hAnsi="Times New Roman" w:cs="Times New Roman"/>
              </w:rPr>
              <w:t xml:space="preserve">ekosistēmas elementus, kā arī antropogēnās slodzes un ietekmes uz jūras vidi ar </w:t>
            </w:r>
            <w:r w:rsidR="00CF17DC">
              <w:rPr>
                <w:rFonts w:ascii="Times New Roman" w:hAnsi="Times New Roman" w:cs="Times New Roman"/>
              </w:rPr>
              <w:t>Direktīva</w:t>
            </w:r>
            <w:r w:rsidR="00952BB3" w:rsidRPr="00A9003A">
              <w:rPr>
                <w:rFonts w:ascii="Times New Roman" w:hAnsi="Times New Roman" w:cs="Times New Roman"/>
              </w:rPr>
              <w:t xml:space="preserve">s </w:t>
            </w:r>
            <w:r w:rsidR="00922B16" w:rsidRPr="00A9003A">
              <w:rPr>
                <w:rFonts w:ascii="Times New Roman" w:hAnsi="Times New Roman" w:cs="Times New Roman"/>
              </w:rPr>
              <w:t xml:space="preserve">I pielikumā </w:t>
            </w:r>
            <w:r w:rsidR="000E6E95">
              <w:rPr>
                <w:rFonts w:ascii="Times New Roman" w:hAnsi="Times New Roman" w:cs="Times New Roman"/>
              </w:rPr>
              <w:t xml:space="preserve">(un attiecīgi </w:t>
            </w:r>
            <w:r w:rsidR="000E6E95"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="000E6E95" w:rsidRPr="00A9003A">
              <w:rPr>
                <w:rFonts w:ascii="Times New Roman" w:hAnsi="Times New Roman" w:cs="Times New Roman"/>
              </w:rPr>
              <w:t xml:space="preserve">Nr. 1071 </w:t>
            </w:r>
            <w:r w:rsidR="000E6E95">
              <w:rPr>
                <w:rFonts w:ascii="Times New Roman" w:hAnsi="Times New Roman" w:cs="Times New Roman"/>
              </w:rPr>
              <w:t>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0E6E95">
              <w:rPr>
                <w:rFonts w:ascii="Times New Roman" w:hAnsi="Times New Roman" w:cs="Times New Roman"/>
              </w:rPr>
              <w:t xml:space="preserve">pielikumā) </w:t>
            </w:r>
            <w:r w:rsidR="00922B16" w:rsidRPr="00A9003A">
              <w:rPr>
                <w:rFonts w:ascii="Times New Roman" w:hAnsi="Times New Roman" w:cs="Times New Roman"/>
              </w:rPr>
              <w:t xml:space="preserve">noteiktajiem </w:t>
            </w:r>
            <w:r w:rsidR="00E035E9">
              <w:rPr>
                <w:rFonts w:ascii="Times New Roman" w:hAnsi="Times New Roman" w:cs="Times New Roman"/>
              </w:rPr>
              <w:t xml:space="preserve">kvalitatīvajiem </w:t>
            </w:r>
            <w:r w:rsidR="00922B16" w:rsidRPr="00A9003A">
              <w:rPr>
                <w:rFonts w:ascii="Times New Roman" w:hAnsi="Times New Roman" w:cs="Times New Roman"/>
              </w:rPr>
              <w:t xml:space="preserve">raksturlielumiem </w:t>
            </w:r>
            <w:r w:rsidR="00E035E9">
              <w:rPr>
                <w:rFonts w:ascii="Times New Roman" w:hAnsi="Times New Roman" w:cs="Times New Roman"/>
              </w:rPr>
              <w:t>laba jūras vides stāvokļa noteikšanai</w:t>
            </w:r>
            <w:r w:rsidR="00D4456B">
              <w:rPr>
                <w:rFonts w:ascii="Times New Roman" w:hAnsi="Times New Roman" w:cs="Times New Roman"/>
              </w:rPr>
              <w:t xml:space="preserve">, kā arī </w:t>
            </w:r>
            <w:r w:rsidR="00922B16" w:rsidRPr="00E035E9">
              <w:rPr>
                <w:rFonts w:ascii="Times New Roman" w:hAnsi="Times New Roman" w:cs="Times New Roman"/>
              </w:rPr>
              <w:t xml:space="preserve">ar 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Komisijas 2017.</w:t>
            </w:r>
            <w:r w:rsidR="00620830">
              <w:rPr>
                <w:rFonts w:ascii="Times New Roman" w:eastAsia="SimSun" w:hAnsi="Times New Roman" w:cs="Times New Roman"/>
                <w:color w:val="auto"/>
              </w:rPr>
              <w:t> 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gada 17.</w:t>
            </w:r>
            <w:r w:rsidR="00620830">
              <w:rPr>
                <w:rFonts w:ascii="Times New Roman" w:eastAsia="SimSun" w:hAnsi="Times New Roman" w:cs="Times New Roman"/>
                <w:color w:val="auto"/>
              </w:rPr>
              <w:t> 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maija Lēmumu 2017/848</w:t>
            </w:r>
            <w:r w:rsidR="00620830">
              <w:rPr>
                <w:rFonts w:ascii="Times New Roman" w:eastAsia="SimSun" w:hAnsi="Times New Roman" w:cs="Times New Roman"/>
                <w:color w:val="auto"/>
              </w:rPr>
              <w:t>/ES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 xml:space="preserve">, ar ko nosaka laba jūras ūdeņu vides stāvokļa kritērijus un metodiskos standartus un monitoringa un novērtēšanas specifikācijas un standartizētas metodes un atceļ Lēmumu </w:t>
            </w:r>
            <w:r w:rsidRPr="00A9003A">
              <w:rPr>
                <w:rFonts w:ascii="Times New Roman" w:hAnsi="Times New Roman" w:cs="Times New Roman"/>
              </w:rPr>
              <w:t>2010/477/ES</w:t>
            </w:r>
            <w:r w:rsidRPr="00A9003A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A9003A">
              <w:rPr>
                <w:rFonts w:ascii="Times New Roman" w:hAnsi="Times New Roman" w:cs="Times New Roman"/>
              </w:rPr>
              <w:t xml:space="preserve"> </w:t>
            </w:r>
            <w:r w:rsidR="00E035E9" w:rsidRPr="00CB579B">
              <w:rPr>
                <w:rFonts w:ascii="Times New Roman" w:eastAsia="SimSun" w:hAnsi="Times New Roman" w:cs="Times New Roman"/>
                <w:color w:val="auto"/>
              </w:rPr>
              <w:t>(turpmāk – Komisijas Lēmums 2017/848).</w:t>
            </w:r>
          </w:p>
          <w:p w14:paraId="5612B18D" w14:textId="146CCCA8" w:rsidR="00374CF6" w:rsidRPr="00A9003A" w:rsidRDefault="00CF17DC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Direktīvas</w:t>
            </w:r>
            <w:r w:rsidRPr="00A9003A">
              <w:rPr>
                <w:rFonts w:ascii="Times New Roman" w:hAnsi="Times New Roman" w:cs="Times New Roman"/>
              </w:rPr>
              <w:t xml:space="preserve"> </w:t>
            </w:r>
            <w:r w:rsidR="00922B16" w:rsidRPr="00A9003A">
              <w:rPr>
                <w:rFonts w:ascii="Times New Roman" w:hAnsi="Times New Roman" w:cs="Times New Roman"/>
              </w:rPr>
              <w:t>III pielikuma 1. un 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tabula precizē</w:t>
            </w:r>
            <w:r w:rsidR="007B473B" w:rsidRPr="00A9003A">
              <w:rPr>
                <w:rFonts w:ascii="Times New Roman" w:hAnsi="Times New Roman" w:cs="Times New Roman"/>
              </w:rPr>
              <w:t>ta</w:t>
            </w:r>
            <w:r w:rsidR="00922B16" w:rsidRPr="00A9003A">
              <w:rPr>
                <w:rFonts w:ascii="Times New Roman" w:hAnsi="Times New Roman" w:cs="Times New Roman"/>
              </w:rPr>
              <w:t xml:space="preserve">, lai skaidrāk parādītu saistību ar </w:t>
            </w:r>
            <w:r w:rsidR="003114D7">
              <w:rPr>
                <w:rFonts w:ascii="Times New Roman" w:hAnsi="Times New Roman" w:cs="Times New Roman"/>
              </w:rPr>
              <w:t xml:space="preserve">jūras vides </w:t>
            </w:r>
            <w:r w:rsidR="00922B16" w:rsidRPr="00A9003A">
              <w:rPr>
                <w:rFonts w:ascii="Times New Roman" w:hAnsi="Times New Roman" w:cs="Times New Roman"/>
              </w:rPr>
              <w:t>stāvokļa elementiem (1.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tabula) un slodžu elementiem un ietekmēm (2.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 xml:space="preserve">tabula) un lai tabulās uzskaitītos elementus tiešā veidā sasaistītu ar minētās direktīvas I pielikumā noteiktajiem kvalitatīvajiem raksturlielumiem un līdz ar to – ar kritērijiem, kurus Komisija noteikusi, pamatojoties uz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A9003A">
              <w:rPr>
                <w:rFonts w:ascii="Times New Roman" w:hAnsi="Times New Roman" w:cs="Times New Roman"/>
              </w:rPr>
              <w:t xml:space="preserve"> </w:t>
            </w:r>
            <w:r w:rsidR="00922B16" w:rsidRPr="00A9003A">
              <w:rPr>
                <w:rFonts w:ascii="Times New Roman" w:hAnsi="Times New Roman" w:cs="Times New Roman"/>
              </w:rPr>
              <w:t>9.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panta 3.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="00922B16" w:rsidRPr="00A9003A">
              <w:rPr>
                <w:rFonts w:ascii="Times New Roman" w:hAnsi="Times New Roman" w:cs="Times New Roman"/>
              </w:rPr>
              <w:t>punktu.</w:t>
            </w:r>
          </w:p>
          <w:p w14:paraId="2A09C3E0" w14:textId="58EB18D2" w:rsidR="00CB579B" w:rsidRPr="00A9003A" w:rsidRDefault="0019424C" w:rsidP="0018200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9003A">
              <w:rPr>
                <w:rFonts w:ascii="Times New Roman" w:hAnsi="Times New Roman" w:cs="Times New Roman"/>
              </w:rPr>
              <w:t xml:space="preserve">Lai atvieglotu jūras ūdeņu izmantošanas </w:t>
            </w:r>
            <w:r w:rsidR="00072806" w:rsidRPr="00A9003A">
              <w:rPr>
                <w:rFonts w:ascii="Times New Roman" w:hAnsi="Times New Roman" w:cs="Times New Roman"/>
              </w:rPr>
              <w:t>un cilvēka darbību novērtēšanu</w:t>
            </w:r>
            <w:r w:rsidR="000848D1" w:rsidRPr="00A9003A">
              <w:rPr>
                <w:rFonts w:ascii="Times New Roman" w:hAnsi="Times New Roman" w:cs="Times New Roman"/>
              </w:rPr>
              <w:t xml:space="preserve"> un ar to saistīto monitoringu</w:t>
            </w:r>
            <w:r w:rsidRPr="00A9003A">
              <w:rPr>
                <w:rFonts w:ascii="Times New Roman" w:hAnsi="Times New Roman" w:cs="Times New Roman"/>
              </w:rPr>
              <w:t xml:space="preserve"> saskaņā ar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A9003A">
              <w:rPr>
                <w:rFonts w:ascii="Times New Roman" w:hAnsi="Times New Roman" w:cs="Times New Roman"/>
              </w:rPr>
              <w:t xml:space="preserve"> </w:t>
            </w:r>
            <w:r w:rsidR="000848D1" w:rsidRPr="00A9003A">
              <w:rPr>
                <w:rFonts w:ascii="Times New Roman" w:hAnsi="Times New Roman" w:cs="Times New Roman"/>
              </w:rPr>
              <w:t>prasībām</w:t>
            </w:r>
            <w:r w:rsidRPr="00A9003A">
              <w:rPr>
                <w:rFonts w:ascii="Times New Roman" w:hAnsi="Times New Roman" w:cs="Times New Roman"/>
              </w:rPr>
              <w:t xml:space="preserve">, </w:t>
            </w:r>
            <w:r w:rsidR="000848D1" w:rsidRPr="00A9003A">
              <w:rPr>
                <w:rFonts w:ascii="Times New Roman" w:hAnsi="Times New Roman" w:cs="Times New Roman"/>
              </w:rPr>
              <w:t xml:space="preserve">pielikuma </w:t>
            </w:r>
            <w:r w:rsidRPr="00A9003A">
              <w:rPr>
                <w:rFonts w:ascii="Times New Roman" w:hAnsi="Times New Roman" w:cs="Times New Roman"/>
              </w:rPr>
              <w:t>2.</w:t>
            </w:r>
            <w:r w:rsidR="00620830">
              <w:rPr>
                <w:rFonts w:ascii="Times New Roman" w:hAnsi="Times New Roman" w:cs="Times New Roman"/>
              </w:rPr>
              <w:t> </w:t>
            </w:r>
            <w:r w:rsidRPr="00A9003A">
              <w:rPr>
                <w:rFonts w:ascii="Times New Roman" w:hAnsi="Times New Roman" w:cs="Times New Roman"/>
              </w:rPr>
              <w:t>tabula papildin</w:t>
            </w:r>
            <w:r w:rsidR="007B473B" w:rsidRPr="00A9003A">
              <w:rPr>
                <w:rFonts w:ascii="Times New Roman" w:hAnsi="Times New Roman" w:cs="Times New Roman"/>
              </w:rPr>
              <w:t>āt</w:t>
            </w:r>
            <w:r w:rsidRPr="00A9003A">
              <w:rPr>
                <w:rFonts w:ascii="Times New Roman" w:hAnsi="Times New Roman" w:cs="Times New Roman"/>
              </w:rPr>
              <w:t xml:space="preserve">a, tajā iekļaujot indikatīvu izmantojuma veidu un cilvēka darbību sarakstu, kura mērķis ir nodrošināt novērtējuma konsekvenci visos </w:t>
            </w:r>
            <w:r w:rsidR="00D4456B">
              <w:rPr>
                <w:rFonts w:ascii="Times New Roman" w:hAnsi="Times New Roman" w:cs="Times New Roman"/>
              </w:rPr>
              <w:t>Eiropas</w:t>
            </w:r>
            <w:r w:rsidR="00182007">
              <w:rPr>
                <w:rFonts w:ascii="Times New Roman" w:hAnsi="Times New Roman" w:cs="Times New Roman"/>
              </w:rPr>
              <w:t xml:space="preserve"> Savienības (</w:t>
            </w:r>
            <w:r w:rsidR="00620830">
              <w:rPr>
                <w:rFonts w:ascii="Times New Roman" w:hAnsi="Times New Roman" w:cs="Times New Roman"/>
              </w:rPr>
              <w:t xml:space="preserve">turpmāk </w:t>
            </w:r>
            <w:r w:rsidR="00620830">
              <w:rPr>
                <w:rFonts w:ascii="Times New Roman" w:hAnsi="Times New Roman" w:cs="Times New Roman"/>
              </w:rPr>
              <w:noBreakHyphen/>
              <w:t xml:space="preserve"> </w:t>
            </w:r>
            <w:r w:rsidR="00182007">
              <w:rPr>
                <w:rFonts w:ascii="Times New Roman" w:hAnsi="Times New Roman" w:cs="Times New Roman"/>
              </w:rPr>
              <w:t>ES)</w:t>
            </w:r>
            <w:r w:rsidR="00D4456B">
              <w:rPr>
                <w:rFonts w:ascii="Times New Roman" w:hAnsi="Times New Roman" w:cs="Times New Roman"/>
              </w:rPr>
              <w:t xml:space="preserve"> </w:t>
            </w:r>
            <w:r w:rsidRPr="00A9003A">
              <w:rPr>
                <w:rFonts w:ascii="Times New Roman" w:hAnsi="Times New Roman" w:cs="Times New Roman"/>
              </w:rPr>
              <w:t xml:space="preserve">jūras reģionos un </w:t>
            </w:r>
            <w:proofErr w:type="spellStart"/>
            <w:r w:rsidRPr="00A9003A">
              <w:rPr>
                <w:rFonts w:ascii="Times New Roman" w:hAnsi="Times New Roman" w:cs="Times New Roman"/>
              </w:rPr>
              <w:t>apakšreģionos</w:t>
            </w:r>
            <w:proofErr w:type="spellEnd"/>
            <w:r w:rsidRPr="00A9003A">
              <w:rPr>
                <w:rFonts w:ascii="Times New Roman" w:hAnsi="Times New Roman" w:cs="Times New Roman"/>
              </w:rPr>
              <w:t>.</w:t>
            </w:r>
            <w:r w:rsidR="00CB579B" w:rsidRPr="00A9003A">
              <w:rPr>
                <w:rFonts w:ascii="Times New Roman" w:hAnsi="Times New Roman" w:cs="Times New Roman"/>
              </w:rPr>
              <w:t xml:space="preserve"> Komisijas direktīva atzīst, ka reģionālo atšķirību dēļ pielikumā minēto ekosistēmas elementu nozīmīgums dažādos </w:t>
            </w:r>
            <w:r w:rsidR="00CB579B">
              <w:rPr>
                <w:rFonts w:ascii="Times New Roman" w:hAnsi="Times New Roman" w:cs="Times New Roman"/>
              </w:rPr>
              <w:t xml:space="preserve">ES jūru </w:t>
            </w:r>
            <w:r w:rsidR="00CB579B" w:rsidRPr="00A9003A">
              <w:rPr>
                <w:rFonts w:ascii="Times New Roman" w:hAnsi="Times New Roman" w:cs="Times New Roman"/>
              </w:rPr>
              <w:t xml:space="preserve">reģionos un </w:t>
            </w:r>
            <w:r w:rsidR="00D50245">
              <w:rPr>
                <w:rFonts w:ascii="Times New Roman" w:hAnsi="Times New Roman" w:cs="Times New Roman"/>
              </w:rPr>
              <w:t xml:space="preserve">ES </w:t>
            </w:r>
            <w:r w:rsidR="00CB579B" w:rsidRPr="00A9003A">
              <w:rPr>
                <w:rFonts w:ascii="Times New Roman" w:hAnsi="Times New Roman" w:cs="Times New Roman"/>
              </w:rPr>
              <w:t xml:space="preserve">dalībvalstīs būs atšķirīgs. Tādēļ minētie elementi jāņem vērā tikai tad, ja tie ir uzskatāmi par “būtiskām īpatnībām un raksturīgajām iezīmēm” vai par “galvenajām slodzēm un ietekmēm”, </w:t>
            </w:r>
            <w:r w:rsidR="00CB579B" w:rsidRPr="00CB579B">
              <w:rPr>
                <w:rFonts w:ascii="Times New Roman" w:hAnsi="Times New Roman" w:cs="Times New Roman"/>
              </w:rPr>
              <w:t xml:space="preserve">kā norādīts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CB579B">
              <w:rPr>
                <w:rFonts w:ascii="Times New Roman" w:hAnsi="Times New Roman" w:cs="Times New Roman"/>
              </w:rPr>
              <w:t xml:space="preserve"> </w:t>
            </w:r>
            <w:r w:rsidR="00CB579B" w:rsidRPr="00CB579B">
              <w:rPr>
                <w:rFonts w:ascii="Times New Roman" w:hAnsi="Times New Roman" w:cs="Times New Roman"/>
              </w:rPr>
              <w:t>8.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CB579B" w:rsidRPr="00CB579B">
              <w:rPr>
                <w:rFonts w:ascii="Times New Roman" w:hAnsi="Times New Roman" w:cs="Times New Roman"/>
              </w:rPr>
              <w:t>panta 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CB579B" w:rsidRPr="00CB579B">
              <w:rPr>
                <w:rFonts w:ascii="Times New Roman" w:hAnsi="Times New Roman" w:cs="Times New Roman"/>
              </w:rPr>
              <w:t xml:space="preserve">punkta attiecīgi </w:t>
            </w:r>
            <w:r w:rsidR="00D50245">
              <w:rPr>
                <w:rFonts w:ascii="Times New Roman" w:hAnsi="Times New Roman" w:cs="Times New Roman"/>
              </w:rPr>
              <w:t>“</w:t>
            </w:r>
            <w:r w:rsidR="00CB579B" w:rsidRPr="00CB579B">
              <w:rPr>
                <w:rFonts w:ascii="Times New Roman" w:hAnsi="Times New Roman" w:cs="Times New Roman"/>
              </w:rPr>
              <w:t>a</w:t>
            </w:r>
            <w:r w:rsidR="00D50245">
              <w:rPr>
                <w:rFonts w:ascii="Times New Roman" w:hAnsi="Times New Roman" w:cs="Times New Roman"/>
              </w:rPr>
              <w:t>”</w:t>
            </w:r>
            <w:r w:rsidR="00CB579B" w:rsidRPr="00CB579B">
              <w:rPr>
                <w:rFonts w:ascii="Times New Roman" w:hAnsi="Times New Roman" w:cs="Times New Roman"/>
              </w:rPr>
              <w:t xml:space="preserve"> un </w:t>
            </w:r>
            <w:r w:rsidR="00D50245">
              <w:rPr>
                <w:rFonts w:ascii="Times New Roman" w:hAnsi="Times New Roman" w:cs="Times New Roman"/>
              </w:rPr>
              <w:t>“</w:t>
            </w:r>
            <w:r w:rsidR="00CB579B" w:rsidRPr="00CB579B">
              <w:rPr>
                <w:rFonts w:ascii="Times New Roman" w:hAnsi="Times New Roman" w:cs="Times New Roman"/>
              </w:rPr>
              <w:t>b</w:t>
            </w:r>
            <w:r w:rsidR="00D50245">
              <w:rPr>
                <w:rFonts w:ascii="Times New Roman" w:hAnsi="Times New Roman" w:cs="Times New Roman"/>
              </w:rPr>
              <w:t>”</w:t>
            </w:r>
            <w:r w:rsidR="00CB579B" w:rsidRPr="00CB579B">
              <w:rPr>
                <w:rFonts w:ascii="Times New Roman" w:hAnsi="Times New Roman" w:cs="Times New Roman"/>
              </w:rPr>
              <w:t xml:space="preserve"> apakšpunktā,</w:t>
            </w:r>
            <w:r w:rsidR="00CB579B" w:rsidRPr="00A9003A">
              <w:rPr>
                <w:rFonts w:ascii="Times New Roman" w:hAnsi="Times New Roman" w:cs="Times New Roman"/>
              </w:rPr>
              <w:t xml:space="preserve"> un ja tie izpaužas attiecīgās </w:t>
            </w:r>
            <w:r w:rsidR="00D50245">
              <w:rPr>
                <w:rFonts w:ascii="Times New Roman" w:hAnsi="Times New Roman" w:cs="Times New Roman"/>
              </w:rPr>
              <w:t xml:space="preserve">ES </w:t>
            </w:r>
            <w:r w:rsidR="00CB579B" w:rsidRPr="00A9003A">
              <w:rPr>
                <w:rFonts w:ascii="Times New Roman" w:hAnsi="Times New Roman" w:cs="Times New Roman"/>
              </w:rPr>
              <w:t>dalībvalsts ūdeņos.</w:t>
            </w:r>
          </w:p>
          <w:p w14:paraId="719E9380" w14:textId="6D28948A" w:rsidR="008202E3" w:rsidRDefault="000848D1" w:rsidP="00B73402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A9003A">
              <w:rPr>
                <w:rFonts w:ascii="Times New Roman" w:hAnsi="Times New Roman" w:cs="Times New Roman"/>
              </w:rPr>
              <w:t xml:space="preserve">Komisijas </w:t>
            </w:r>
            <w:r w:rsidR="008202E3" w:rsidRPr="00A9003A">
              <w:rPr>
                <w:rFonts w:ascii="Times New Roman" w:hAnsi="Times New Roman" w:cs="Times New Roman"/>
              </w:rPr>
              <w:t>direktīv</w:t>
            </w:r>
            <w:r w:rsidR="00CB579B">
              <w:rPr>
                <w:rFonts w:ascii="Times New Roman" w:hAnsi="Times New Roman" w:cs="Times New Roman"/>
              </w:rPr>
              <w:t>a</w:t>
            </w:r>
            <w:r w:rsidR="00116E70">
              <w:rPr>
                <w:rFonts w:ascii="Times New Roman" w:hAnsi="Times New Roman" w:cs="Times New Roman"/>
              </w:rPr>
              <w:t xml:space="preserve">s projektu un </w:t>
            </w:r>
            <w:r w:rsidR="00116E70" w:rsidRPr="00CB579B">
              <w:rPr>
                <w:rFonts w:ascii="Times New Roman" w:eastAsia="SimSun" w:hAnsi="Times New Roman" w:cs="Times New Roman"/>
                <w:color w:val="auto"/>
              </w:rPr>
              <w:t>Komisijas Lēmum</w:t>
            </w:r>
            <w:r w:rsidR="00116E70">
              <w:rPr>
                <w:rFonts w:ascii="Times New Roman" w:eastAsia="SimSun" w:hAnsi="Times New Roman" w:cs="Times New Roman"/>
                <w:color w:val="auto"/>
              </w:rPr>
              <w:t>a</w:t>
            </w:r>
            <w:r w:rsidR="00116E70" w:rsidRPr="00CB579B">
              <w:rPr>
                <w:rFonts w:ascii="Times New Roman" w:eastAsia="SimSun" w:hAnsi="Times New Roman" w:cs="Times New Roman"/>
                <w:color w:val="auto"/>
              </w:rPr>
              <w:t xml:space="preserve"> 2017/848</w:t>
            </w:r>
            <w:r w:rsidR="00116E70">
              <w:rPr>
                <w:rFonts w:ascii="Times New Roman" w:hAnsi="Times New Roman" w:cs="Times New Roman"/>
              </w:rPr>
              <w:t xml:space="preserve"> projektu atbalstīja</w:t>
            </w:r>
            <w:r w:rsidR="008202E3" w:rsidRPr="00A9003A">
              <w:rPr>
                <w:rFonts w:ascii="Times New Roman" w:hAnsi="Times New Roman" w:cs="Times New Roman"/>
              </w:rPr>
              <w:t xml:space="preserve"> regulatīvā komiteja, kas izveidota ar </w:t>
            </w:r>
            <w:r w:rsidR="00182007">
              <w:rPr>
                <w:rFonts w:ascii="Times New Roman" w:hAnsi="Times New Roman" w:cs="Times New Roman"/>
              </w:rPr>
              <w:t>Direktīvas</w:t>
            </w:r>
            <w:r w:rsidR="00182007" w:rsidRPr="00A9003A">
              <w:rPr>
                <w:rFonts w:ascii="Times New Roman" w:hAnsi="Times New Roman" w:cs="Times New Roman"/>
              </w:rPr>
              <w:t xml:space="preserve"> </w:t>
            </w:r>
            <w:r w:rsidR="008202E3" w:rsidRPr="00A9003A">
              <w:rPr>
                <w:rFonts w:ascii="Times New Roman" w:hAnsi="Times New Roman" w:cs="Times New Roman"/>
              </w:rPr>
              <w:t>25.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8202E3" w:rsidRPr="00A9003A">
              <w:rPr>
                <w:rFonts w:ascii="Times New Roman" w:hAnsi="Times New Roman" w:cs="Times New Roman"/>
              </w:rPr>
              <w:t>panta 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8202E3" w:rsidRPr="00A9003A">
              <w:rPr>
                <w:rFonts w:ascii="Times New Roman" w:hAnsi="Times New Roman" w:cs="Times New Roman"/>
              </w:rPr>
              <w:t>punktu</w:t>
            </w:r>
            <w:r w:rsidR="00116E70">
              <w:rPr>
                <w:rFonts w:ascii="Times New Roman" w:hAnsi="Times New Roman" w:cs="Times New Roman"/>
              </w:rPr>
              <w:t>, tās 15.</w:t>
            </w:r>
            <w:r w:rsidR="00B73402">
              <w:rPr>
                <w:rFonts w:ascii="Times New Roman" w:hAnsi="Times New Roman" w:cs="Times New Roman"/>
              </w:rPr>
              <w:t> </w:t>
            </w:r>
            <w:r w:rsidR="00116E70">
              <w:rPr>
                <w:rFonts w:ascii="Times New Roman" w:hAnsi="Times New Roman" w:cs="Times New Roman"/>
              </w:rPr>
              <w:t>sanāksmē 2016.</w:t>
            </w:r>
            <w:r w:rsidR="00B73402">
              <w:rPr>
                <w:rFonts w:ascii="Times New Roman" w:hAnsi="Times New Roman" w:cs="Times New Roman"/>
              </w:rPr>
              <w:t> </w:t>
            </w:r>
            <w:r w:rsidR="00116E70">
              <w:rPr>
                <w:rFonts w:ascii="Times New Roman" w:hAnsi="Times New Roman" w:cs="Times New Roman"/>
              </w:rPr>
              <w:t>gada 10.</w:t>
            </w:r>
            <w:r w:rsidR="00B73402">
              <w:rPr>
                <w:rFonts w:ascii="Times New Roman" w:hAnsi="Times New Roman" w:cs="Times New Roman"/>
              </w:rPr>
              <w:t> </w:t>
            </w:r>
            <w:r w:rsidR="00116E70">
              <w:rPr>
                <w:rFonts w:ascii="Times New Roman" w:hAnsi="Times New Roman" w:cs="Times New Roman"/>
              </w:rPr>
              <w:t>novembrī</w:t>
            </w:r>
            <w:r w:rsidR="008202E3" w:rsidRPr="00A9003A">
              <w:rPr>
                <w:rFonts w:ascii="Times New Roman" w:hAnsi="Times New Roman" w:cs="Times New Roman"/>
              </w:rPr>
              <w:t>.</w:t>
            </w:r>
          </w:p>
          <w:p w14:paraId="783EC451" w14:textId="0A96D606" w:rsidR="000A000B" w:rsidRDefault="007B473B" w:rsidP="00374CF6">
            <w:pPr>
              <w:pStyle w:val="Default"/>
              <w:rPr>
                <w:rFonts w:ascii="Times New Roman" w:hAnsi="Times New Roman" w:cs="Times New Roman"/>
              </w:rPr>
            </w:pPr>
            <w:r w:rsidRPr="00A9003A">
              <w:rPr>
                <w:rFonts w:ascii="Times New Roman" w:hAnsi="Times New Roman" w:cs="Times New Roman"/>
              </w:rPr>
              <w:t xml:space="preserve">Ar </w:t>
            </w:r>
            <w:r w:rsidR="004A6C17">
              <w:rPr>
                <w:rFonts w:ascii="Times New Roman" w:hAnsi="Times New Roman" w:cs="Times New Roman"/>
              </w:rPr>
              <w:t xml:space="preserve">noteikumu </w:t>
            </w:r>
            <w:r w:rsidRPr="00A9003A">
              <w:rPr>
                <w:rFonts w:ascii="Times New Roman" w:hAnsi="Times New Roman" w:cs="Times New Roman"/>
              </w:rPr>
              <w:t>projektu</w:t>
            </w:r>
            <w:r w:rsidR="000A000B">
              <w:rPr>
                <w:rFonts w:ascii="Times New Roman" w:hAnsi="Times New Roman" w:cs="Times New Roman"/>
              </w:rPr>
              <w:t>:</w:t>
            </w:r>
          </w:p>
          <w:p w14:paraId="6EF9C0A7" w14:textId="4E2419A3" w:rsidR="00CB579B" w:rsidRDefault="000A000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Pr="00A9003A">
              <w:rPr>
                <w:rFonts w:ascii="Times New Roman" w:hAnsi="Times New Roman" w:cs="Times New Roman"/>
              </w:rPr>
              <w:t>Nr. 1071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03A">
              <w:rPr>
                <w:rFonts w:ascii="Times New Roman" w:hAnsi="Times New Roman" w:cs="Times New Roman"/>
              </w:rPr>
              <w:t>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Pr="00A9003A">
              <w:rPr>
                <w:rFonts w:ascii="Times New Roman" w:hAnsi="Times New Roman" w:cs="Times New Roman"/>
              </w:rPr>
              <w:t xml:space="preserve">pielikums </w:t>
            </w:r>
            <w:r w:rsidR="001A1CF5" w:rsidRPr="00A9003A">
              <w:rPr>
                <w:rFonts w:ascii="Times New Roman" w:hAnsi="Times New Roman" w:cs="Times New Roman"/>
              </w:rPr>
              <w:t>tiek izteikts</w:t>
            </w:r>
            <w:r w:rsidRPr="00A9003A">
              <w:rPr>
                <w:rFonts w:ascii="Times New Roman" w:hAnsi="Times New Roman" w:cs="Times New Roman"/>
              </w:rPr>
              <w:t xml:space="preserve"> jaunā redakcijā</w:t>
            </w:r>
            <w:r w:rsidR="00CB579B">
              <w:rPr>
                <w:rFonts w:ascii="Times New Roman" w:hAnsi="Times New Roman" w:cs="Times New Roman"/>
              </w:rPr>
              <w:t>. Tas ir</w:t>
            </w:r>
            <w:r w:rsidR="001A1CF5" w:rsidRPr="00A9003A">
              <w:rPr>
                <w:rFonts w:ascii="Times New Roman" w:hAnsi="Times New Roman" w:cs="Times New Roman"/>
              </w:rPr>
              <w:t xml:space="preserve">: </w:t>
            </w:r>
          </w:p>
          <w:p w14:paraId="6E9E51AB" w14:textId="59F86AE3" w:rsidR="00CB579B" w:rsidRDefault="00CB579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>ar 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>tabulu t</w:t>
            </w:r>
            <w:r w:rsidR="00E358EC" w:rsidRPr="00A9003A">
              <w:rPr>
                <w:rFonts w:ascii="Times New Roman" w:hAnsi="Times New Roman" w:cs="Times New Roman"/>
              </w:rPr>
              <w:t>iek pārņemti Komisijas direktīvas pielikum</w:t>
            </w:r>
            <w:r w:rsidR="001A1CF5" w:rsidRPr="00A9003A">
              <w:rPr>
                <w:rFonts w:ascii="Times New Roman" w:hAnsi="Times New Roman" w:cs="Times New Roman"/>
              </w:rPr>
              <w:t xml:space="preserve">a </w:t>
            </w:r>
            <w:r w:rsidR="00E358EC" w:rsidRPr="00A9003A">
              <w:rPr>
                <w:rFonts w:ascii="Times New Roman" w:hAnsi="Times New Roman" w:cs="Times New Roman"/>
              </w:rPr>
              <w:t>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E358EC" w:rsidRPr="00A9003A">
              <w:rPr>
                <w:rFonts w:ascii="Times New Roman" w:hAnsi="Times New Roman" w:cs="Times New Roman"/>
              </w:rPr>
              <w:t>tabulā norādītie jūras ekosistēmas struktūras elementi, funkcijas un procesi</w:t>
            </w:r>
            <w:r>
              <w:rPr>
                <w:rFonts w:ascii="Times New Roman" w:hAnsi="Times New Roman" w:cs="Times New Roman"/>
              </w:rPr>
              <w:t>;</w:t>
            </w:r>
            <w:r w:rsidR="001A1CF5" w:rsidRPr="00A9003A">
              <w:rPr>
                <w:rFonts w:ascii="Times New Roman" w:hAnsi="Times New Roman" w:cs="Times New Roman"/>
              </w:rPr>
              <w:t xml:space="preserve"> </w:t>
            </w:r>
          </w:p>
          <w:p w14:paraId="576E316F" w14:textId="2A297D27" w:rsidR="000A000B" w:rsidRDefault="00CB579B" w:rsidP="0018200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>ar 2.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1A1CF5" w:rsidRPr="00A9003A">
              <w:rPr>
                <w:rFonts w:ascii="Times New Roman" w:hAnsi="Times New Roman" w:cs="Times New Roman"/>
              </w:rPr>
              <w:t xml:space="preserve">tabulu </w:t>
            </w:r>
            <w:r w:rsidR="00CF17DC" w:rsidRPr="00A9003A">
              <w:rPr>
                <w:rFonts w:ascii="Times New Roman" w:hAnsi="Times New Roman" w:cs="Times New Roman"/>
              </w:rPr>
              <w:t xml:space="preserve">tiek pārņemti </w:t>
            </w:r>
            <w:r w:rsidR="001A1CF5" w:rsidRPr="00A9003A">
              <w:rPr>
                <w:rFonts w:ascii="Times New Roman" w:hAnsi="Times New Roman" w:cs="Times New Roman"/>
              </w:rPr>
              <w:t>Komisijas direktīvas</w:t>
            </w:r>
            <w:r w:rsidR="00E358EC" w:rsidRPr="00A9003A">
              <w:rPr>
                <w:rFonts w:ascii="Times New Roman" w:hAnsi="Times New Roman" w:cs="Times New Roman"/>
              </w:rPr>
              <w:t xml:space="preserve"> 2.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E358EC" w:rsidRPr="00A9003A">
              <w:rPr>
                <w:rFonts w:ascii="Times New Roman" w:hAnsi="Times New Roman" w:cs="Times New Roman"/>
              </w:rPr>
              <w:t>tabulā minētās jūras vidē notiekošās vai to ietekmējošās antropogēnās slodzes, izmantošanas veidi un cilvēka darbības (tautsaimniecības nozares)</w:t>
            </w:r>
            <w:r w:rsidR="00CF17DC">
              <w:rPr>
                <w:rFonts w:ascii="Times New Roman" w:hAnsi="Times New Roman" w:cs="Times New Roman"/>
              </w:rPr>
              <w:t>;</w:t>
            </w:r>
            <w:r w:rsidR="007B473B" w:rsidRPr="00A9003A">
              <w:rPr>
                <w:rFonts w:ascii="Times New Roman" w:hAnsi="Times New Roman" w:cs="Times New Roman"/>
              </w:rPr>
              <w:t xml:space="preserve"> </w:t>
            </w:r>
          </w:p>
          <w:p w14:paraId="6EF33120" w14:textId="48D76F0A" w:rsidR="00922B16" w:rsidRPr="00A9003A" w:rsidRDefault="000A000B" w:rsidP="00B7340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CF17DC">
              <w:rPr>
                <w:rFonts w:ascii="Times New Roman" w:hAnsi="Times New Roman" w:cs="Times New Roman"/>
              </w:rPr>
              <w:t>t</w:t>
            </w:r>
            <w:r w:rsidR="005E783B" w:rsidRPr="00A9003A">
              <w:rPr>
                <w:rFonts w:ascii="Times New Roman" w:hAnsi="Times New Roman" w:cs="Times New Roman"/>
              </w:rPr>
              <w:t xml:space="preserve">iek precizēti </w:t>
            </w:r>
            <w:r w:rsidR="00CF17DC">
              <w:rPr>
                <w:rFonts w:ascii="Times New Roman" w:hAnsi="Times New Roman" w:cs="Times New Roman"/>
              </w:rPr>
              <w:t xml:space="preserve">tie </w:t>
            </w:r>
            <w:r w:rsidR="00CF17DC" w:rsidRPr="00A9003A">
              <w:rPr>
                <w:rFonts w:ascii="Times New Roman" w:hAnsi="Times New Roman" w:cs="Times New Roman"/>
              </w:rPr>
              <w:t>noteikumu Nr. 1071 punkti</w:t>
            </w:r>
            <w:r w:rsidR="00CF17DC">
              <w:rPr>
                <w:rFonts w:ascii="Times New Roman" w:hAnsi="Times New Roman" w:cs="Times New Roman"/>
              </w:rPr>
              <w:t>, kas saistīti</w:t>
            </w:r>
            <w:r w:rsidR="00CF17DC" w:rsidRPr="00A9003A">
              <w:rPr>
                <w:rFonts w:ascii="Times New Roman" w:hAnsi="Times New Roman" w:cs="Times New Roman"/>
              </w:rPr>
              <w:t xml:space="preserve"> </w:t>
            </w:r>
            <w:r w:rsidR="005E783B" w:rsidRPr="00A9003A">
              <w:rPr>
                <w:rFonts w:ascii="Times New Roman" w:hAnsi="Times New Roman" w:cs="Times New Roman"/>
              </w:rPr>
              <w:t xml:space="preserve">ar grozījumiem </w:t>
            </w:r>
            <w:r w:rsidR="00CF17DC">
              <w:rPr>
                <w:rFonts w:ascii="Times New Roman" w:hAnsi="Times New Roman" w:cs="Times New Roman"/>
              </w:rPr>
              <w:t xml:space="preserve">šo </w:t>
            </w:r>
            <w:r w:rsidR="00CF17DC" w:rsidRPr="00A9003A">
              <w:rPr>
                <w:rFonts w:ascii="Times New Roman" w:hAnsi="Times New Roman" w:cs="Times New Roman"/>
                <w:bCs/>
              </w:rPr>
              <w:t xml:space="preserve">noteikumu </w:t>
            </w:r>
            <w:r w:rsidR="005E783B" w:rsidRPr="00A9003A">
              <w:rPr>
                <w:rFonts w:ascii="Times New Roman" w:hAnsi="Times New Roman" w:cs="Times New Roman"/>
              </w:rPr>
              <w:t>1.</w:t>
            </w:r>
            <w:r w:rsidR="00D50245">
              <w:rPr>
                <w:rFonts w:ascii="Times New Roman" w:hAnsi="Times New Roman" w:cs="Times New Roman"/>
              </w:rPr>
              <w:t> </w:t>
            </w:r>
            <w:r w:rsidR="005E783B" w:rsidRPr="00A9003A">
              <w:rPr>
                <w:rFonts w:ascii="Times New Roman" w:hAnsi="Times New Roman" w:cs="Times New Roman"/>
              </w:rPr>
              <w:t>pielikumā.</w:t>
            </w:r>
          </w:p>
        </w:tc>
      </w:tr>
      <w:tr w:rsidR="004316BB" w:rsidRPr="00A9003A" w14:paraId="72916916" w14:textId="77777777" w:rsidTr="004316BB">
        <w:trPr>
          <w:trHeight w:val="372"/>
        </w:trPr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E557D" w14:textId="1AFE4B0B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26CE3" w14:textId="4F97BE17" w:rsidR="004316BB" w:rsidRPr="00A9003A" w:rsidRDefault="00516113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izstrādē iesaistītās 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institūcijas un publiskas personas kapitālsabiedrības</w:t>
            </w: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80E18" w14:textId="0BCBA4AF" w:rsidR="004316BB" w:rsidRPr="00A9003A" w:rsidRDefault="00B419D7" w:rsidP="005E7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</w:t>
            </w:r>
          </w:p>
        </w:tc>
      </w:tr>
      <w:tr w:rsidR="004316BB" w:rsidRPr="00A9003A" w14:paraId="7521D165" w14:textId="77777777" w:rsidTr="004316BB">
        <w:tc>
          <w:tcPr>
            <w:tcW w:w="1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95DF0" w14:textId="77777777" w:rsidR="004316BB" w:rsidRPr="00A9003A" w:rsidRDefault="004316BB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59E38" w14:textId="77777777" w:rsidR="004316BB" w:rsidRPr="00A9003A" w:rsidRDefault="004316BB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0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3C8FA" w14:textId="79D3D6A9" w:rsidR="004316BB" w:rsidRPr="00A9003A" w:rsidRDefault="004316BB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D0BD001" w14:textId="29C0E077" w:rsidR="005F1304" w:rsidRPr="00A9003A" w:rsidRDefault="005F1304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7008C6" w14:textId="77777777" w:rsidR="004322B3" w:rsidRPr="00A9003A" w:rsidRDefault="004322B3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"/>
        <w:gridCol w:w="1736"/>
        <w:gridCol w:w="6935"/>
      </w:tblGrid>
      <w:tr w:rsidR="005F1304" w:rsidRPr="00A9003A" w14:paraId="79104E3F" w14:textId="77777777" w:rsidTr="00425EC2">
        <w:tc>
          <w:tcPr>
            <w:tcW w:w="9067" w:type="dxa"/>
            <w:gridSpan w:val="3"/>
          </w:tcPr>
          <w:p w14:paraId="4937B464" w14:textId="4F9CA018" w:rsidR="005F1304" w:rsidRPr="00A9003A" w:rsidRDefault="005F1304" w:rsidP="00425E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2B7251"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5F1304" w:rsidRPr="00A9003A" w14:paraId="2DC96EFA" w14:textId="77777777" w:rsidTr="00425EC2">
        <w:tc>
          <w:tcPr>
            <w:tcW w:w="396" w:type="dxa"/>
          </w:tcPr>
          <w:p w14:paraId="0196B2A3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36" w:type="dxa"/>
          </w:tcPr>
          <w:p w14:paraId="0D4FD27D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6935" w:type="dxa"/>
          </w:tcPr>
          <w:p w14:paraId="4A4AAC86" w14:textId="49B38AFE" w:rsidR="005F1304" w:rsidRPr="00C4226E" w:rsidRDefault="00BF214C" w:rsidP="00BF2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Daugavpils Universitātes aģentūra “Latvijas </w:t>
            </w:r>
            <w:proofErr w:type="spellStart"/>
            <w:r w:rsidRPr="00F519C9">
              <w:rPr>
                <w:rFonts w:ascii="Times New Roman" w:hAnsi="Times New Roman" w:cs="Times New Roman"/>
                <w:sz w:val="24"/>
                <w:szCs w:val="24"/>
              </w:rPr>
              <w:t>Hidroekoloģijas</w:t>
            </w:r>
            <w:proofErr w:type="spellEnd"/>
            <w:r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 institūts” un citas </w:t>
            </w:r>
            <w:r w:rsidR="00C4226E"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institūcijas un </w:t>
            </w:r>
            <w:r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personas, kas iesaistītas vai kuru rīcībā esošā informācija tiek izmantota jūras vides stāvokļa novērtējuma izstrādē, laba </w:t>
            </w:r>
            <w:proofErr w:type="spellStart"/>
            <w:r w:rsidRPr="00F519C9">
              <w:rPr>
                <w:rFonts w:ascii="Times New Roman" w:hAnsi="Times New Roman" w:cs="Times New Roman"/>
                <w:sz w:val="24"/>
                <w:szCs w:val="24"/>
              </w:rPr>
              <w:t>juras</w:t>
            </w:r>
            <w:proofErr w:type="spellEnd"/>
            <w:r w:rsidRPr="00F519C9">
              <w:rPr>
                <w:rFonts w:ascii="Times New Roman" w:hAnsi="Times New Roman" w:cs="Times New Roman"/>
                <w:sz w:val="24"/>
                <w:szCs w:val="24"/>
              </w:rPr>
              <w:t xml:space="preserve"> vides stāvokļa noteikšanā un jūras vides mērķu izstrādē.</w:t>
            </w:r>
          </w:p>
        </w:tc>
      </w:tr>
      <w:tr w:rsidR="005F1304" w:rsidRPr="00A9003A" w14:paraId="62C7FED6" w14:textId="77777777" w:rsidTr="00425EC2">
        <w:tc>
          <w:tcPr>
            <w:tcW w:w="396" w:type="dxa"/>
          </w:tcPr>
          <w:p w14:paraId="23B34A55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36" w:type="dxa"/>
          </w:tcPr>
          <w:p w14:paraId="30376CBB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935" w:type="dxa"/>
          </w:tcPr>
          <w:p w14:paraId="25A9DE01" w14:textId="7A47AB2F" w:rsidR="005F1304" w:rsidRPr="00A9003A" w:rsidRDefault="00BE0FEC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tiesiskā regulējuma ietekme uz tautsaimniecību un sabiedrības mērķ</w:t>
            </w:r>
            <w:r w:rsidR="003A2B56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 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grupām</w:t>
            </w:r>
            <w:r w:rsidR="00A70E7E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83617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uzņēmumiem un nevalstiskajām organizācijām</w:t>
            </w:r>
            <w:r w:rsidR="00A70E7E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nebūs ievērojama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rojektam būs pozi</w:t>
            </w:r>
            <w:r w:rsidR="009078D0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tīva ietekme uz vidi</w:t>
            </w:r>
            <w:r w:rsidR="000361D4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tiesiskais regulējums </w:t>
            </w:r>
            <w:r w:rsidR="00791F15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veicinās </w:t>
            </w:r>
            <w:r w:rsidR="0083617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precīzāka jūras vides stāvokļa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 ietekmējošo faktoru un </w:t>
            </w:r>
            <w:r w:rsidR="0083617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izmaiņu tendenču, kā arī to ietekmējošo slodžu, tostarp, cilvēka darbības izraisītu, novērtējuma sagatavošanu. </w:t>
            </w:r>
            <w:r w:rsidR="00047E2A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Precīzāks jūras novērtējums ļaus plānot pamatotākus pasākumus laba jūras vides stāvokļa panākšanai. 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</w:t>
            </w:r>
            <w:r w:rsidR="00791F15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veicinās pilnīgāku j</w:t>
            </w:r>
            <w:r w:rsidR="001225B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ūras telpisk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1225B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plānojum</w:t>
            </w:r>
            <w:r w:rsidR="00FC4962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izstrādei un īstenošanai nepieciešamo vides datu un informācijas pieejamību</w:t>
            </w:r>
            <w:r w:rsidR="005E78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0B68A8F" w14:textId="77777777" w:rsidR="009078D0" w:rsidRPr="00A9003A" w:rsidRDefault="009078D0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75EE3A48" w14:textId="3E0F9735" w:rsidR="009078D0" w:rsidRPr="00A9003A" w:rsidRDefault="00791F15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veicinās Nacionālā attīstības plāna </w:t>
            </w:r>
            <w:r w:rsidR="00F07A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rīcības virziena</w:t>
            </w:r>
            <w:r w:rsidR="00E1561C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un kultūras kapit</w:t>
            </w:r>
            <w:r w:rsidR="00E1561C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āla ilgtspējīga apsaimniekošana”</w:t>
            </w:r>
            <w:r w:rsidR="00F07A3B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mērķa Nr. 1 “Saglabāt dabas kapitālu kā bāzi ilgtspējīgai ekonomiskajai izaugsmei un sekmēt tā ilgtspējīgu izmantošanu, mazinot dabas un cilvēka darbības radītos riskus vides kvalitātei” īstenošanu</w:t>
            </w:r>
            <w:r w:rsidR="00B90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6F9CD96B" w14:textId="77777777" w:rsidR="00F07A3B" w:rsidRPr="00A9003A" w:rsidRDefault="00F07A3B" w:rsidP="009078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531135" w14:textId="708F58AB" w:rsidR="009078D0" w:rsidRPr="00A9003A" w:rsidRDefault="002D297A" w:rsidP="00122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</w:t>
            </w:r>
            <w:r w:rsidR="006B2F2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īvā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sloga izmaiņas vērtējamas kā nebūtiskas</w:t>
            </w:r>
            <w:r w:rsidR="001225B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2057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Nebūs.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F1304" w:rsidRPr="00A9003A" w14:paraId="4BD6789F" w14:textId="77777777" w:rsidTr="00425EC2">
        <w:tc>
          <w:tcPr>
            <w:tcW w:w="396" w:type="dxa"/>
          </w:tcPr>
          <w:p w14:paraId="2D8836C1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36" w:type="dxa"/>
          </w:tcPr>
          <w:p w14:paraId="5DA949E0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935" w:type="dxa"/>
          </w:tcPr>
          <w:p w14:paraId="3B0BB974" w14:textId="2C0DBBC6" w:rsidR="002D3841" w:rsidRPr="007B713A" w:rsidRDefault="00BE0FEC" w:rsidP="007B713A">
            <w:pPr>
              <w:pStyle w:val="tv213"/>
              <w:spacing w:before="0" w:beforeAutospacing="0" w:after="0" w:afterAutospacing="0"/>
              <w:ind w:left="110" w:right="108"/>
            </w:pPr>
            <w:r w:rsidRPr="007B713A">
              <w:t>Projekts šo jomu neskar.</w:t>
            </w:r>
          </w:p>
        </w:tc>
      </w:tr>
      <w:tr w:rsidR="005F1304" w:rsidRPr="00A9003A" w14:paraId="1AD43820" w14:textId="77777777" w:rsidTr="00425EC2">
        <w:tc>
          <w:tcPr>
            <w:tcW w:w="396" w:type="dxa"/>
          </w:tcPr>
          <w:p w14:paraId="7DDE51A9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36" w:type="dxa"/>
          </w:tcPr>
          <w:p w14:paraId="54EFC1CB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935" w:type="dxa"/>
          </w:tcPr>
          <w:p w14:paraId="0CEA7D43" w14:textId="2E643BB1" w:rsidR="005F1304" w:rsidRPr="00A9003A" w:rsidRDefault="00BE0FEC" w:rsidP="004D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71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F1304" w:rsidRPr="00A9003A" w14:paraId="38E86C91" w14:textId="77777777" w:rsidTr="00425EC2">
        <w:tc>
          <w:tcPr>
            <w:tcW w:w="396" w:type="dxa"/>
          </w:tcPr>
          <w:p w14:paraId="5A79F3B9" w14:textId="77777777" w:rsidR="005F1304" w:rsidRPr="00A9003A" w:rsidRDefault="005F1304" w:rsidP="005F13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36" w:type="dxa"/>
          </w:tcPr>
          <w:p w14:paraId="1387E0B8" w14:textId="77777777" w:rsidR="005F1304" w:rsidRPr="00A9003A" w:rsidRDefault="005F1304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935" w:type="dxa"/>
          </w:tcPr>
          <w:p w14:paraId="5EC4A485" w14:textId="4EDF0A8E" w:rsidR="005F1304" w:rsidRPr="00A9003A" w:rsidRDefault="00CB4D43" w:rsidP="005F1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1F6E4CA" w14:textId="1910CF45" w:rsidR="00D90D01" w:rsidRPr="00A9003A" w:rsidRDefault="00D90D01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743A" w:rsidRPr="00A9003A" w14:paraId="6AD4C26A" w14:textId="77777777" w:rsidTr="00E87CB6">
        <w:tc>
          <w:tcPr>
            <w:tcW w:w="9061" w:type="dxa"/>
          </w:tcPr>
          <w:p w14:paraId="17B3E13E" w14:textId="37F82A69" w:rsidR="004E743A" w:rsidRPr="00A9003A" w:rsidRDefault="00516113" w:rsidP="00E87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III. Tiesību akta projekta ietekme uz valsts budžetu un pašvaldību budžetiem</w:t>
            </w:r>
          </w:p>
        </w:tc>
      </w:tr>
      <w:tr w:rsidR="004E743A" w:rsidRPr="00A9003A" w14:paraId="6F25531F" w14:textId="77777777" w:rsidTr="00E87CB6">
        <w:tc>
          <w:tcPr>
            <w:tcW w:w="9061" w:type="dxa"/>
          </w:tcPr>
          <w:p w14:paraId="7F3353DD" w14:textId="77777777" w:rsidR="004E743A" w:rsidRPr="00A9003A" w:rsidRDefault="004E743A" w:rsidP="00E87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Pr="00182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neskar.</w:t>
            </w:r>
          </w:p>
        </w:tc>
      </w:tr>
    </w:tbl>
    <w:p w14:paraId="31C7E77C" w14:textId="77777777" w:rsidR="00963F5B" w:rsidRPr="00A9003A" w:rsidRDefault="00963F5B" w:rsidP="004E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743A" w:rsidRPr="00A9003A" w14:paraId="08C28DB6" w14:textId="77777777" w:rsidTr="00E87CB6">
        <w:tc>
          <w:tcPr>
            <w:tcW w:w="9061" w:type="dxa"/>
          </w:tcPr>
          <w:p w14:paraId="4DBA8D10" w14:textId="77777777" w:rsidR="004E743A" w:rsidRPr="00A9003A" w:rsidRDefault="004E743A" w:rsidP="00E87C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IV. Tiesību akta projekta ietekme uz spēkā esošo tiesību normu sistēmu</w:t>
            </w:r>
          </w:p>
        </w:tc>
      </w:tr>
      <w:tr w:rsidR="004E743A" w:rsidRPr="00A9003A" w14:paraId="1C7BCE46" w14:textId="77777777" w:rsidTr="00E87CB6">
        <w:tc>
          <w:tcPr>
            <w:tcW w:w="9061" w:type="dxa"/>
          </w:tcPr>
          <w:p w14:paraId="2AC32C00" w14:textId="77777777" w:rsidR="004E743A" w:rsidRPr="00A9003A" w:rsidRDefault="004E743A" w:rsidP="00E87C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šo jomu </w:t>
            </w:r>
            <w:r w:rsidRPr="001820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neskar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54A517D7" w14:textId="77777777" w:rsidR="004E743A" w:rsidRPr="00A9003A" w:rsidRDefault="004E743A" w:rsidP="004E7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2551"/>
        <w:gridCol w:w="6095"/>
      </w:tblGrid>
      <w:tr w:rsidR="00C54410" w:rsidRPr="00A9003A" w14:paraId="412ED3D1" w14:textId="77777777" w:rsidTr="00B73402">
        <w:tc>
          <w:tcPr>
            <w:tcW w:w="9072" w:type="dxa"/>
            <w:gridSpan w:val="3"/>
          </w:tcPr>
          <w:p w14:paraId="46F1B162" w14:textId="7C90B4E4" w:rsidR="00C54410" w:rsidRPr="00A9003A" w:rsidRDefault="00C54410" w:rsidP="005D4B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V. Tiesību akta projekta atbilstība Latvijas Republikas starptautiskajām saistībām</w:t>
            </w:r>
          </w:p>
        </w:tc>
      </w:tr>
      <w:tr w:rsidR="00C54410" w:rsidRPr="00A9003A" w14:paraId="667B6609" w14:textId="77777777" w:rsidTr="00E52B85">
        <w:tc>
          <w:tcPr>
            <w:tcW w:w="426" w:type="dxa"/>
          </w:tcPr>
          <w:p w14:paraId="1CD5891D" w14:textId="6F2144B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51" w:type="dxa"/>
          </w:tcPr>
          <w:p w14:paraId="3C80E340" w14:textId="6B364A8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6095" w:type="dxa"/>
          </w:tcPr>
          <w:p w14:paraId="4B53BCB6" w14:textId="2A7F3571" w:rsidR="00C54410" w:rsidRPr="00A9003A" w:rsidRDefault="001225B9" w:rsidP="001225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Komisijas 2017. gada 17. maija Direktīva 2017/845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stratēģijas.</w:t>
            </w:r>
          </w:p>
        </w:tc>
      </w:tr>
      <w:tr w:rsidR="00C54410" w:rsidRPr="00A9003A" w14:paraId="2E51BC51" w14:textId="77777777" w:rsidTr="00E52B85">
        <w:tc>
          <w:tcPr>
            <w:tcW w:w="426" w:type="dxa"/>
          </w:tcPr>
          <w:p w14:paraId="7CC8043C" w14:textId="6A55A0EE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51" w:type="dxa"/>
          </w:tcPr>
          <w:p w14:paraId="277DA44D" w14:textId="4E8F629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6095" w:type="dxa"/>
          </w:tcPr>
          <w:p w14:paraId="1A14E2E9" w14:textId="6D320431" w:rsidR="00C54410" w:rsidRPr="00A9003A" w:rsidRDefault="00620830" w:rsidP="00AE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54410" w:rsidRPr="00A9003A" w14:paraId="1CAAD078" w14:textId="77777777" w:rsidTr="00E52B85">
        <w:tc>
          <w:tcPr>
            <w:tcW w:w="426" w:type="dxa"/>
          </w:tcPr>
          <w:p w14:paraId="56BFF01B" w14:textId="720BA7E5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51" w:type="dxa"/>
          </w:tcPr>
          <w:p w14:paraId="03DC9791" w14:textId="51E6C834" w:rsidR="00C54410" w:rsidRPr="00A9003A" w:rsidRDefault="00C54410" w:rsidP="005D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095" w:type="dxa"/>
          </w:tcPr>
          <w:p w14:paraId="40AF35AC" w14:textId="5DA4B87C" w:rsidR="00C54410" w:rsidRPr="00A9003A" w:rsidRDefault="00E52B85" w:rsidP="00AE4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14:paraId="6F2CCAA4" w14:textId="77777777" w:rsidR="00D90D01" w:rsidRPr="00A9003A" w:rsidRDefault="00D90D01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0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 </w:t>
      </w:r>
    </w:p>
    <w:p w14:paraId="50F3BDDF" w14:textId="77777777" w:rsidR="00963F5B" w:rsidRPr="00A9003A" w:rsidRDefault="00963F5B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843"/>
        <w:gridCol w:w="2584"/>
      </w:tblGrid>
      <w:tr w:rsidR="00AE4AFC" w:rsidRPr="00A9003A" w14:paraId="1665A85E" w14:textId="77777777" w:rsidTr="00E87CB6">
        <w:trPr>
          <w:trHeight w:val="523"/>
        </w:trPr>
        <w:tc>
          <w:tcPr>
            <w:tcW w:w="9100" w:type="dxa"/>
            <w:gridSpan w:val="4"/>
            <w:vAlign w:val="center"/>
          </w:tcPr>
          <w:p w14:paraId="056550F7" w14:textId="07D325B7" w:rsidR="00AE4AFC" w:rsidRPr="00A9003A" w:rsidRDefault="00AE4AFC" w:rsidP="00E87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BE79F4"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tabula</w:t>
            </w:r>
          </w:p>
          <w:p w14:paraId="1ADFCA6E" w14:textId="77777777" w:rsidR="00AE4AFC" w:rsidRPr="00A9003A" w:rsidRDefault="00AE4AFC" w:rsidP="00E87CB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atbilstība ES tiesību aktiem</w:t>
            </w:r>
          </w:p>
        </w:tc>
      </w:tr>
      <w:tr w:rsidR="00AE4AFC" w:rsidRPr="00A9003A" w14:paraId="305070D6" w14:textId="77777777" w:rsidTr="00E52B85">
        <w:trPr>
          <w:trHeight w:val="1252"/>
        </w:trPr>
        <w:tc>
          <w:tcPr>
            <w:tcW w:w="2972" w:type="dxa"/>
            <w:vAlign w:val="center"/>
          </w:tcPr>
          <w:p w14:paraId="54F8DFC9" w14:textId="77777777" w:rsidR="00AE4AFC" w:rsidRPr="00A9003A" w:rsidRDefault="00AE4AFC" w:rsidP="00E87CB6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6128" w:type="dxa"/>
            <w:gridSpan w:val="3"/>
            <w:vAlign w:val="center"/>
          </w:tcPr>
          <w:p w14:paraId="6AAE005A" w14:textId="32D7CB54" w:rsidR="00DD3125" w:rsidRPr="00A9003A" w:rsidRDefault="001E550A" w:rsidP="007B7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Komisijas 2017. gada 17. maija Direktīva 2017/845</w:t>
            </w:r>
            <w:r w:rsidR="00620830">
              <w:rPr>
                <w:rFonts w:ascii="Times New Roman" w:hAnsi="Times New Roman" w:cs="Times New Roman"/>
                <w:sz w:val="24"/>
                <w:szCs w:val="24"/>
              </w:rPr>
              <w:t>/ES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, ar ko Eiropas Parlamenta un Padomes Direktīvu 2008/56/EK groza attiecībā uz to elementu indikatīvajiem sarakstiem, kas jāņem vērā, sagatavojot jūras stratēģijas.</w:t>
            </w:r>
          </w:p>
        </w:tc>
      </w:tr>
      <w:tr w:rsidR="00AE4AFC" w:rsidRPr="00A9003A" w14:paraId="759C69FF" w14:textId="77777777" w:rsidTr="00E52B85">
        <w:trPr>
          <w:trHeight w:val="165"/>
        </w:trPr>
        <w:tc>
          <w:tcPr>
            <w:tcW w:w="2972" w:type="dxa"/>
            <w:vAlign w:val="center"/>
          </w:tcPr>
          <w:p w14:paraId="19058A0D" w14:textId="4EE9FF5C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048DD311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vAlign w:val="center"/>
          </w:tcPr>
          <w:p w14:paraId="4FE6EB72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584" w:type="dxa"/>
            <w:vAlign w:val="center"/>
          </w:tcPr>
          <w:p w14:paraId="68E35E10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06588" w:rsidRPr="00A9003A" w14:paraId="17D60680" w14:textId="77777777" w:rsidTr="006F10C9">
        <w:trPr>
          <w:trHeight w:val="165"/>
        </w:trPr>
        <w:tc>
          <w:tcPr>
            <w:tcW w:w="2972" w:type="dxa"/>
          </w:tcPr>
          <w:p w14:paraId="0D742003" w14:textId="1F7AABEC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01" w:type="dxa"/>
          </w:tcPr>
          <w:p w14:paraId="3AFCD327" w14:textId="6A72F503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843" w:type="dxa"/>
          </w:tcPr>
          <w:p w14:paraId="103D64A0" w14:textId="32D70080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pilnībā.</w:t>
            </w:r>
          </w:p>
        </w:tc>
        <w:tc>
          <w:tcPr>
            <w:tcW w:w="2584" w:type="dxa"/>
          </w:tcPr>
          <w:p w14:paraId="1E49FF5B" w14:textId="615CED1A" w:rsidR="00906588" w:rsidRPr="00A9003A" w:rsidRDefault="00906588" w:rsidP="00E87C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A900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E4AFC" w:rsidRPr="00A9003A" w14:paraId="3114C841" w14:textId="77777777" w:rsidTr="00E52B85">
        <w:trPr>
          <w:trHeight w:val="313"/>
        </w:trPr>
        <w:tc>
          <w:tcPr>
            <w:tcW w:w="2972" w:type="dxa"/>
          </w:tcPr>
          <w:p w14:paraId="01272E84" w14:textId="7476E371" w:rsidR="00AE4AFC" w:rsidRPr="00A9003A" w:rsidRDefault="00AE4AFC" w:rsidP="000F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1. p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>ants</w:t>
            </w:r>
            <w:r w:rsidR="000F6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7303AB8" w14:textId="6C2B7D62" w:rsidR="00AE4AFC" w:rsidRPr="00A9003A" w:rsidRDefault="00B3425C" w:rsidP="0042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1. p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ielikuma 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>tabula un 2.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0579" w:rsidRPr="00A9003A"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843" w:type="dxa"/>
          </w:tcPr>
          <w:p w14:paraId="70498A98" w14:textId="77777777" w:rsidR="00AE4AFC" w:rsidRPr="00A9003A" w:rsidRDefault="00AE4AFC" w:rsidP="00E8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 pilnībā</w:t>
            </w:r>
          </w:p>
        </w:tc>
        <w:tc>
          <w:tcPr>
            <w:tcW w:w="2584" w:type="dxa"/>
          </w:tcPr>
          <w:p w14:paraId="5056E826" w14:textId="592750AC" w:rsidR="00AE4AFC" w:rsidRPr="00A9003A" w:rsidRDefault="00AE4AFC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Netiek noteiktas stingrākas prasības</w:t>
            </w:r>
            <w:r w:rsidR="00650DFB" w:rsidRPr="00A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03A" w:rsidRPr="00A9003A" w14:paraId="4468B8B9" w14:textId="77777777" w:rsidTr="00E52B85">
        <w:trPr>
          <w:trHeight w:val="313"/>
        </w:trPr>
        <w:tc>
          <w:tcPr>
            <w:tcW w:w="2972" w:type="dxa"/>
          </w:tcPr>
          <w:p w14:paraId="33344814" w14:textId="52896BC4" w:rsidR="00A9003A" w:rsidRPr="00A9003A" w:rsidRDefault="00A9003A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1.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7BE00F4" w14:textId="544EC261" w:rsidR="00A9003A" w:rsidRPr="00A9003A" w:rsidRDefault="00B3425C" w:rsidP="0042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1. p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ielikuma 1.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843" w:type="dxa"/>
          </w:tcPr>
          <w:p w14:paraId="4F377ABD" w14:textId="1CF0D7C1" w:rsidR="00A9003A" w:rsidRPr="00A9003A" w:rsidRDefault="000F6AEE" w:rsidP="00E8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Atbilst pilnībā</w:t>
            </w:r>
          </w:p>
        </w:tc>
        <w:tc>
          <w:tcPr>
            <w:tcW w:w="2584" w:type="dxa"/>
          </w:tcPr>
          <w:p w14:paraId="1E6C864B" w14:textId="1D00F4B2" w:rsidR="00A9003A" w:rsidRPr="00A9003A" w:rsidRDefault="00A9003A" w:rsidP="0065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Netiek noteiktas stingrākas prasības</w:t>
            </w:r>
          </w:p>
        </w:tc>
      </w:tr>
      <w:tr w:rsidR="00A9003A" w:rsidRPr="00A9003A" w14:paraId="1BBA0827" w14:textId="77777777" w:rsidTr="00E52B85">
        <w:trPr>
          <w:trHeight w:val="313"/>
        </w:trPr>
        <w:tc>
          <w:tcPr>
            <w:tcW w:w="2972" w:type="dxa"/>
          </w:tcPr>
          <w:p w14:paraId="388F3AB5" w14:textId="29800B53" w:rsidR="00A9003A" w:rsidRPr="00A9003A" w:rsidRDefault="00A9003A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701" w:type="dxa"/>
          </w:tcPr>
          <w:p w14:paraId="69CBFACF" w14:textId="48B8063D" w:rsidR="00A9003A" w:rsidRPr="00A9003A" w:rsidRDefault="00B3425C" w:rsidP="00A90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projekta 1. p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 xml:space="preserve">ielikuma </w:t>
            </w:r>
            <w:r w:rsidR="00A90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D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3A" w:rsidRPr="00A9003A">
              <w:rPr>
                <w:rFonts w:ascii="Times New Roman" w:hAnsi="Times New Roman" w:cs="Times New Roman"/>
                <w:sz w:val="24"/>
                <w:szCs w:val="24"/>
              </w:rPr>
              <w:t>tabula</w:t>
            </w:r>
          </w:p>
        </w:tc>
        <w:tc>
          <w:tcPr>
            <w:tcW w:w="1843" w:type="dxa"/>
          </w:tcPr>
          <w:p w14:paraId="5161B4DC" w14:textId="5E91D8D2" w:rsidR="00A9003A" w:rsidRPr="00A9003A" w:rsidRDefault="000F6AEE" w:rsidP="00E87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Atbilst pilnībā</w:t>
            </w:r>
          </w:p>
        </w:tc>
        <w:tc>
          <w:tcPr>
            <w:tcW w:w="2584" w:type="dxa"/>
          </w:tcPr>
          <w:p w14:paraId="2C6437B6" w14:textId="23EDF614" w:rsidR="00A9003A" w:rsidRPr="00A9003A" w:rsidRDefault="000F6AEE" w:rsidP="00B34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Netiek noteiktas stingrākas prasības</w:t>
            </w:r>
          </w:p>
        </w:tc>
      </w:tr>
      <w:tr w:rsidR="005A3445" w:rsidRPr="00A9003A" w14:paraId="1226548C" w14:textId="77777777" w:rsidTr="00E52B85">
        <w:trPr>
          <w:trHeight w:val="313"/>
        </w:trPr>
        <w:tc>
          <w:tcPr>
            <w:tcW w:w="2972" w:type="dxa"/>
          </w:tcPr>
          <w:p w14:paraId="042D7844" w14:textId="28015FD4" w:rsidR="005A3445" w:rsidRPr="00A9003A" w:rsidRDefault="005A3445" w:rsidP="00A9003A">
            <w:pPr>
              <w:spacing w:after="60"/>
              <w:ind w:left="5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 ir izmantota ES tiesību aktā paredzētā rīcības brīvība</w:t>
            </w:r>
            <w:r w:rsid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dalībvalstij pārņemt vai ieviest noteiktas ES tiesību akta normas?</w:t>
            </w:r>
          </w:p>
          <w:p w14:paraId="41742FD0" w14:textId="5F6B87A5" w:rsidR="005A3445" w:rsidRPr="00A9003A" w:rsidRDefault="005A3445" w:rsidP="00E52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6128" w:type="dxa"/>
            <w:gridSpan w:val="3"/>
          </w:tcPr>
          <w:p w14:paraId="34072BC1" w14:textId="11CE8E50" w:rsidR="005A3445" w:rsidRPr="00A9003A" w:rsidRDefault="009E5AED" w:rsidP="00C32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Projekts šo jomu neskar</w:t>
            </w:r>
            <w:r w:rsidRPr="00A90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3445" w:rsidRPr="00A9003A" w14:paraId="1E0AB624" w14:textId="77777777" w:rsidTr="00E52B85">
        <w:trPr>
          <w:trHeight w:val="313"/>
        </w:trPr>
        <w:tc>
          <w:tcPr>
            <w:tcW w:w="2972" w:type="dxa"/>
          </w:tcPr>
          <w:p w14:paraId="02B1DD0A" w14:textId="2F023869" w:rsidR="005A3445" w:rsidRPr="00A9003A" w:rsidRDefault="005A3445" w:rsidP="00E52B85">
            <w:pPr>
              <w:spacing w:after="0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  <w:r w:rsidR="00E52B85"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6128" w:type="dxa"/>
            <w:gridSpan w:val="3"/>
          </w:tcPr>
          <w:p w14:paraId="4D85B8AD" w14:textId="55481FFF" w:rsidR="005A3445" w:rsidRPr="00A9003A" w:rsidRDefault="00EF54E6" w:rsidP="00EF5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84905" w:rsidRPr="00A9003A">
              <w:rPr>
                <w:rFonts w:ascii="Times New Roman" w:hAnsi="Times New Roman"/>
                <w:sz w:val="24"/>
                <w:szCs w:val="24"/>
              </w:rPr>
              <w:t xml:space="preserve">oteikumu projekts </w:t>
            </w:r>
            <w:r w:rsidRPr="00A9003A">
              <w:rPr>
                <w:rFonts w:ascii="Times New Roman" w:hAnsi="Times New Roman"/>
                <w:sz w:val="24"/>
                <w:szCs w:val="24"/>
              </w:rPr>
              <w:t>nav</w:t>
            </w:r>
            <w:r w:rsidR="00E84905" w:rsidRPr="00A9003A">
              <w:rPr>
                <w:rFonts w:ascii="Times New Roman" w:hAnsi="Times New Roman"/>
                <w:sz w:val="24"/>
                <w:szCs w:val="24"/>
              </w:rPr>
              <w:t xml:space="preserve"> uzskatāms par tehnisko noteikumu projektu</w:t>
            </w:r>
            <w:r w:rsidRPr="00A9003A">
              <w:rPr>
                <w:rFonts w:ascii="Times New Roman" w:hAnsi="Times New Roman"/>
                <w:sz w:val="24"/>
                <w:szCs w:val="24"/>
              </w:rPr>
              <w:t>.</w:t>
            </w:r>
            <w:r w:rsidR="00B73402">
              <w:rPr>
                <w:rFonts w:ascii="Times New Roman" w:hAnsi="Times New Roman"/>
                <w:sz w:val="24"/>
                <w:szCs w:val="24"/>
              </w:rPr>
              <w:t>, tāpēc projekts šo jomu neskar.</w:t>
            </w:r>
          </w:p>
        </w:tc>
      </w:tr>
      <w:tr w:rsidR="005A3445" w:rsidRPr="00A9003A" w14:paraId="2D521D5D" w14:textId="77777777" w:rsidTr="00E52B85">
        <w:trPr>
          <w:trHeight w:val="313"/>
        </w:trPr>
        <w:tc>
          <w:tcPr>
            <w:tcW w:w="2972" w:type="dxa"/>
          </w:tcPr>
          <w:p w14:paraId="68720455" w14:textId="6CB8A865" w:rsidR="005A3445" w:rsidRPr="00A9003A" w:rsidRDefault="005A3445" w:rsidP="005A3445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Cita informācija</w:t>
            </w:r>
          </w:p>
        </w:tc>
        <w:tc>
          <w:tcPr>
            <w:tcW w:w="6128" w:type="dxa"/>
            <w:gridSpan w:val="3"/>
          </w:tcPr>
          <w:p w14:paraId="6584A8F1" w14:textId="13465127" w:rsidR="005A3445" w:rsidRPr="00A9003A" w:rsidRDefault="005A3445" w:rsidP="005A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C54410" w:rsidRPr="00A9003A" w14:paraId="31D5B912" w14:textId="77777777" w:rsidTr="00B73402">
        <w:trPr>
          <w:trHeight w:val="313"/>
        </w:trPr>
        <w:tc>
          <w:tcPr>
            <w:tcW w:w="9100" w:type="dxa"/>
            <w:gridSpan w:val="4"/>
          </w:tcPr>
          <w:p w14:paraId="3973FDA0" w14:textId="78612D62" w:rsidR="00C54410" w:rsidRPr="00A9003A" w:rsidRDefault="00C54410" w:rsidP="00E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 tabula</w:t>
            </w: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C54410" w:rsidRPr="00A9003A" w14:paraId="57641C6D" w14:textId="77777777" w:rsidTr="00B73402">
        <w:trPr>
          <w:trHeight w:val="313"/>
        </w:trPr>
        <w:tc>
          <w:tcPr>
            <w:tcW w:w="9100" w:type="dxa"/>
            <w:gridSpan w:val="4"/>
          </w:tcPr>
          <w:p w14:paraId="38921609" w14:textId="2C103457" w:rsidR="00C54410" w:rsidRPr="00A9003A" w:rsidRDefault="007741AA" w:rsidP="00E5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3A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66648062" w14:textId="77777777" w:rsidR="00DD3125" w:rsidRPr="00A9003A" w:rsidRDefault="00DD3125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4E743A" w:rsidRPr="00A9003A" w14:paraId="1871FF23" w14:textId="77777777" w:rsidTr="00E87CB6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6D7D0" w14:textId="77777777" w:rsidR="004E743A" w:rsidRPr="00A9003A" w:rsidRDefault="004E743A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4E743A" w:rsidRPr="00A9003A" w14:paraId="6A758DE6" w14:textId="77777777" w:rsidTr="00E52B85">
        <w:trPr>
          <w:trHeight w:val="721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559A82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B3701B" w14:textId="01B8F0B1" w:rsidR="006F10C9" w:rsidRPr="00A9003A" w:rsidRDefault="004E743A" w:rsidP="0072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  <w:p w14:paraId="61F2CE24" w14:textId="77777777" w:rsidR="006F10C9" w:rsidRPr="00A9003A" w:rsidRDefault="006F10C9" w:rsidP="006F10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F66F3F" w14:textId="3F169F87" w:rsidR="004E743A" w:rsidRPr="00A9003A" w:rsidRDefault="004E743A" w:rsidP="006F1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4ABF4" w14:textId="071DEBBC" w:rsidR="004E743A" w:rsidRPr="00A9003A" w:rsidRDefault="004E743A" w:rsidP="0069147F">
            <w:pPr>
              <w:pStyle w:val="naisf"/>
              <w:spacing w:before="0" w:after="0"/>
              <w:ind w:right="57" w:firstLine="0"/>
            </w:pPr>
            <w:r w:rsidRPr="00A9003A">
              <w:t xml:space="preserve">Saskaņā ar Ministru kabineta 2009. gada 25. augusta noteikumu Nr. 970 </w:t>
            </w:r>
            <w:r w:rsidR="008451C8" w:rsidRPr="00A9003A">
              <w:t>“</w:t>
            </w:r>
            <w:r w:rsidRPr="00A9003A">
              <w:t>Sabiedrības līdzdalības kārtība attīstības plānošanas procesā” 7.4.</w:t>
            </w:r>
            <w:r w:rsidRPr="00A9003A">
              <w:rPr>
                <w:vertAlign w:val="superscript"/>
              </w:rPr>
              <w:t>1</w:t>
            </w:r>
            <w:r w:rsidRPr="00A9003A">
              <w:t> apakšpunktu sabiedrības pārstāvji ir aicināti līdzdarboties, rakstiski sniedzot viedokli par noteikumu projektu tā izstrādes stadijā.</w:t>
            </w:r>
          </w:p>
        </w:tc>
      </w:tr>
      <w:tr w:rsidR="004E743A" w:rsidRPr="00A9003A" w14:paraId="508BABE3" w14:textId="77777777" w:rsidTr="00E52B85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19DBA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9CB500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87EF8" w14:textId="02A15252" w:rsidR="004F0820" w:rsidRPr="00A9003A" w:rsidRDefault="004E743A" w:rsidP="004F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ievietots Vides aizsardzības un reģionālās attīstības ministrijas tīmekļvietnē </w:t>
            </w:r>
            <w:hyperlink r:id="rId8" w:history="1">
              <w:r w:rsidRPr="00A900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www.varam.gov.lv</w:t>
              </w:r>
            </w:hyperlink>
            <w:r w:rsidR="008451C8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491F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2018. gada </w:t>
            </w:r>
            <w:r w:rsidR="004D0D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  <w:r w:rsidR="00B734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oktobrī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līdz ar to ieinteresētajām personām </w:t>
            </w:r>
            <w:r w:rsidR="004D029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 </w:t>
            </w:r>
            <w:r w:rsidR="00420579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</w:t>
            </w:r>
            <w:r w:rsidR="004D0293"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</w:t>
            </w: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iespēja izteikt viedokli un sniegt priekšlikumus.</w:t>
            </w:r>
          </w:p>
        </w:tc>
      </w:tr>
      <w:tr w:rsidR="004E743A" w:rsidRPr="00A9003A" w14:paraId="5C21F8DA" w14:textId="77777777" w:rsidTr="00E52B8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4DFB5C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0AE5E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E43F6" w14:textId="70CD4A44" w:rsidR="004E743A" w:rsidRPr="00A9003A" w:rsidRDefault="004F791B" w:rsidP="004F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Priekšlikumi un komentāri netika saņemti.</w:t>
            </w:r>
          </w:p>
        </w:tc>
      </w:tr>
      <w:tr w:rsidR="004E743A" w:rsidRPr="00A9003A" w14:paraId="03E976CF" w14:textId="77777777" w:rsidTr="00E52B8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49DC9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35F2A6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AAA0D9" w14:textId="3851BA6C" w:rsidR="004E743A" w:rsidRPr="00A9003A" w:rsidRDefault="004E743A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38C3871" w14:textId="77777777" w:rsidR="00DC5978" w:rsidRPr="00A9003A" w:rsidRDefault="00DC5978" w:rsidP="00D90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515"/>
        <w:gridCol w:w="6087"/>
      </w:tblGrid>
      <w:tr w:rsidR="004E743A" w:rsidRPr="00A9003A" w14:paraId="57739773" w14:textId="77777777" w:rsidTr="00E87CB6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2A2FAB" w14:textId="77777777" w:rsidR="004E743A" w:rsidRPr="00A9003A" w:rsidRDefault="004E743A" w:rsidP="00E87C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4E743A" w:rsidRPr="00A9003A" w14:paraId="50637565" w14:textId="77777777" w:rsidTr="00E52B8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85F903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EA097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372AF" w14:textId="7A3A1A2A" w:rsidR="004E743A" w:rsidRPr="00A9003A" w:rsidRDefault="00420579" w:rsidP="009E1994">
            <w:pPr>
              <w:pStyle w:val="NumPar1"/>
              <w:numPr>
                <w:ilvl w:val="0"/>
                <w:numId w:val="0"/>
              </w:numPr>
              <w:snapToGrid w:val="0"/>
            </w:pPr>
            <w:r w:rsidRPr="00A9003A">
              <w:t xml:space="preserve">Daugavpils Universitātes aģentūra “Latvijas </w:t>
            </w:r>
            <w:proofErr w:type="spellStart"/>
            <w:r w:rsidRPr="00A9003A">
              <w:t>Hidroekoloģijas</w:t>
            </w:r>
            <w:proofErr w:type="spellEnd"/>
            <w:r w:rsidRPr="00A9003A">
              <w:t xml:space="preserve"> institūts”</w:t>
            </w:r>
          </w:p>
        </w:tc>
      </w:tr>
      <w:tr w:rsidR="004E743A" w:rsidRPr="00A9003A" w14:paraId="788C3687" w14:textId="77777777" w:rsidTr="00E52B8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B8B05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104CC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1791F8FA" w14:textId="77777777" w:rsidR="004E743A" w:rsidRPr="00A9003A" w:rsidRDefault="004E743A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0953D4" w14:textId="77777777" w:rsidR="004E743A" w:rsidRPr="00A9003A" w:rsidRDefault="004E743A" w:rsidP="008451C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A9003A">
              <w:rPr>
                <w:b w:val="0"/>
              </w:rPr>
              <w:t>Noteikumu projekts neietekmē iesaistīto institūciju funkcijas un uzdevumus.</w:t>
            </w:r>
          </w:p>
          <w:p w14:paraId="3EE1D105" w14:textId="77777777" w:rsidR="004E743A" w:rsidRPr="00A9003A" w:rsidRDefault="004E743A" w:rsidP="008451C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</w:p>
          <w:p w14:paraId="781C80F5" w14:textId="77777777" w:rsidR="004E743A" w:rsidRPr="00A9003A" w:rsidRDefault="004E743A" w:rsidP="00425EC2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Jaunas institūcijas nav jāveido. Esošās institūcijas nav jāreorganizē.</w:t>
            </w:r>
          </w:p>
        </w:tc>
      </w:tr>
      <w:tr w:rsidR="004E743A" w:rsidRPr="00A9003A" w14:paraId="275B2BF2" w14:textId="77777777" w:rsidTr="00E52B8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14DF3E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C50D49" w14:textId="77777777" w:rsidR="004E743A" w:rsidRPr="00A9003A" w:rsidRDefault="004E743A" w:rsidP="00E8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B9976" w14:textId="0BA4126C" w:rsidR="004E743A" w:rsidRPr="00A9003A" w:rsidRDefault="004E743A" w:rsidP="00E87C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0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FB1A1ED" w14:textId="77777777" w:rsidR="004E743A" w:rsidRPr="00A9003A" w:rsidRDefault="004E743A" w:rsidP="004E7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DF816" w14:textId="77777777" w:rsidR="00907205" w:rsidRPr="00A9003A" w:rsidRDefault="00907205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3288E" w14:textId="77777777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3A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62778AC7" w14:textId="30637720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03A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A9003A">
        <w:rPr>
          <w:rFonts w:ascii="Times New Roman" w:hAnsi="Times New Roman" w:cs="Times New Roman"/>
          <w:sz w:val="24"/>
          <w:szCs w:val="24"/>
        </w:rPr>
        <w:tab/>
        <w:t>Kaspars</w:t>
      </w:r>
      <w:r w:rsidR="00666DC1">
        <w:rPr>
          <w:rFonts w:ascii="Times New Roman" w:hAnsi="Times New Roman" w:cs="Times New Roman"/>
          <w:sz w:val="24"/>
          <w:szCs w:val="24"/>
        </w:rPr>
        <w:t> </w:t>
      </w:r>
      <w:r w:rsidRPr="00A9003A">
        <w:rPr>
          <w:rFonts w:ascii="Times New Roman" w:hAnsi="Times New Roman" w:cs="Times New Roman"/>
          <w:sz w:val="24"/>
          <w:szCs w:val="24"/>
        </w:rPr>
        <w:t>Gerhards</w:t>
      </w:r>
    </w:p>
    <w:p w14:paraId="1F13E12B" w14:textId="77777777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865C5" w14:textId="6A8F60B0" w:rsidR="004E743A" w:rsidRPr="00A9003A" w:rsidRDefault="004E743A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65F72" w14:textId="5734356A" w:rsidR="00D11495" w:rsidRPr="00A9003A" w:rsidRDefault="00420579" w:rsidP="004E743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003A">
        <w:rPr>
          <w:rFonts w:ascii="Times New Roman" w:hAnsi="Times New Roman" w:cs="Times New Roman"/>
          <w:sz w:val="20"/>
          <w:szCs w:val="20"/>
        </w:rPr>
        <w:t>Zasa</w:t>
      </w:r>
      <w:r w:rsidR="00D11495" w:rsidRPr="00A9003A">
        <w:rPr>
          <w:rFonts w:ascii="Times New Roman" w:hAnsi="Times New Roman" w:cs="Times New Roman"/>
          <w:sz w:val="20"/>
          <w:szCs w:val="20"/>
        </w:rPr>
        <w:t xml:space="preserve"> 67026</w:t>
      </w:r>
      <w:r w:rsidRPr="00A9003A">
        <w:rPr>
          <w:rFonts w:ascii="Times New Roman" w:hAnsi="Times New Roman" w:cs="Times New Roman"/>
          <w:sz w:val="20"/>
          <w:szCs w:val="20"/>
        </w:rPr>
        <w:t>910</w:t>
      </w:r>
    </w:p>
    <w:p w14:paraId="1A7E70CD" w14:textId="0349B207" w:rsidR="000D6C3A" w:rsidRPr="00A9003A" w:rsidRDefault="00302E5E" w:rsidP="00251200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9" w:history="1">
        <w:r w:rsidR="00420579" w:rsidRPr="00A9003A">
          <w:rPr>
            <w:rStyle w:val="Hyperlink"/>
            <w:rFonts w:ascii="Times New Roman" w:hAnsi="Times New Roman" w:cs="Times New Roman"/>
            <w:sz w:val="20"/>
            <w:szCs w:val="20"/>
          </w:rPr>
          <w:t>baiba.zasa@varam.gov.lv</w:t>
        </w:r>
      </w:hyperlink>
      <w:r w:rsidR="00D11495" w:rsidRPr="00A900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6C3A" w:rsidRPr="00A9003A" w:rsidSect="00425E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8800" w14:textId="77777777" w:rsidR="00B73402" w:rsidRDefault="00B73402" w:rsidP="00E57E0B">
      <w:pPr>
        <w:spacing w:after="0" w:line="240" w:lineRule="auto"/>
      </w:pPr>
      <w:r>
        <w:separator/>
      </w:r>
    </w:p>
  </w:endnote>
  <w:endnote w:type="continuationSeparator" w:id="0">
    <w:p w14:paraId="67087A2D" w14:textId="77777777" w:rsidR="00B73402" w:rsidRDefault="00B73402" w:rsidP="00E57E0B">
      <w:pPr>
        <w:spacing w:after="0" w:line="240" w:lineRule="auto"/>
      </w:pPr>
      <w:r>
        <w:continuationSeparator/>
      </w:r>
    </w:p>
  </w:endnote>
  <w:endnote w:type="continuationNotice" w:id="1">
    <w:p w14:paraId="0DA701CB" w14:textId="77777777" w:rsidR="005317FF" w:rsidRDefault="005317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37BAF" w14:textId="77777777" w:rsidR="00C06E4B" w:rsidRDefault="00C06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77B7" w14:textId="730F4C90" w:rsidR="00C06E4B" w:rsidRPr="00B30E13" w:rsidRDefault="00C06E4B" w:rsidP="00C06E4B">
    <w:pPr>
      <w:pStyle w:val="Footer"/>
      <w:tabs>
        <w:tab w:val="left" w:pos="7655"/>
      </w:tabs>
      <w:rPr>
        <w:rFonts w:ascii="Times New Roman" w:hAnsi="Times New Roman" w:cs="Times New Roman"/>
        <w:sz w:val="20"/>
        <w:szCs w:val="20"/>
      </w:rPr>
    </w:pPr>
    <w:r w:rsidRPr="00B30E13">
      <w:rPr>
        <w:rFonts w:ascii="Times New Roman" w:hAnsi="Times New Roman" w:cs="Times New Roman"/>
        <w:sz w:val="20"/>
        <w:szCs w:val="20"/>
      </w:rPr>
      <w:t>VA</w:t>
    </w:r>
    <w:r>
      <w:rPr>
        <w:rFonts w:ascii="Times New Roman" w:hAnsi="Times New Roman" w:cs="Times New Roman"/>
        <w:sz w:val="20"/>
        <w:szCs w:val="20"/>
      </w:rPr>
      <w:t>RAM</w:t>
    </w:r>
    <w:r w:rsidRPr="00B30E13">
      <w:rPr>
        <w:rFonts w:ascii="Times New Roman" w:hAnsi="Times New Roman" w:cs="Times New Roman"/>
        <w:sz w:val="20"/>
        <w:szCs w:val="20"/>
      </w:rPr>
      <w:t>Anot_</w:t>
    </w:r>
    <w:r>
      <w:rPr>
        <w:rFonts w:ascii="Times New Roman" w:hAnsi="Times New Roman" w:cs="Times New Roman"/>
        <w:sz w:val="20"/>
        <w:szCs w:val="20"/>
      </w:rPr>
      <w:t>041018_grozMKN1071.1096</w:t>
    </w:r>
  </w:p>
  <w:p w14:paraId="5516828F" w14:textId="7EB11995" w:rsidR="00B73402" w:rsidRPr="00B30E13" w:rsidRDefault="00B73402" w:rsidP="00431A17">
    <w:pPr>
      <w:pStyle w:val="Footer"/>
      <w:tabs>
        <w:tab w:val="left" w:pos="7655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5A9B" w14:textId="6CBEC12E" w:rsidR="00B73402" w:rsidRPr="00B30E13" w:rsidRDefault="00B73402" w:rsidP="00EF54E6">
    <w:pPr>
      <w:pStyle w:val="Footer"/>
      <w:tabs>
        <w:tab w:val="left" w:pos="7655"/>
      </w:tabs>
      <w:rPr>
        <w:rFonts w:ascii="Times New Roman" w:hAnsi="Times New Roman" w:cs="Times New Roman"/>
        <w:sz w:val="20"/>
        <w:szCs w:val="20"/>
      </w:rPr>
    </w:pPr>
    <w:r w:rsidRPr="00B30E13">
      <w:rPr>
        <w:rFonts w:ascii="Times New Roman" w:hAnsi="Times New Roman" w:cs="Times New Roman"/>
        <w:sz w:val="20"/>
        <w:szCs w:val="20"/>
      </w:rPr>
      <w:t>VA</w:t>
    </w:r>
    <w:r w:rsidR="00C06E4B">
      <w:rPr>
        <w:rFonts w:ascii="Times New Roman" w:hAnsi="Times New Roman" w:cs="Times New Roman"/>
        <w:sz w:val="20"/>
        <w:szCs w:val="20"/>
      </w:rPr>
      <w:t>RAM</w:t>
    </w:r>
    <w:r w:rsidRPr="00B30E13">
      <w:rPr>
        <w:rFonts w:ascii="Times New Roman" w:hAnsi="Times New Roman" w:cs="Times New Roman"/>
        <w:sz w:val="20"/>
        <w:szCs w:val="20"/>
      </w:rPr>
      <w:t>Anot_</w:t>
    </w:r>
    <w:r w:rsidR="00C06E4B">
      <w:rPr>
        <w:rFonts w:ascii="Times New Roman" w:hAnsi="Times New Roman" w:cs="Times New Roman"/>
        <w:sz w:val="20"/>
        <w:szCs w:val="20"/>
      </w:rPr>
      <w:t>041018_grozMKN1071.1096</w:t>
    </w:r>
  </w:p>
  <w:p w14:paraId="7756397C" w14:textId="4588C822" w:rsidR="00B73402" w:rsidRPr="00EF54E6" w:rsidRDefault="00B73402" w:rsidP="00EF5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F8D21" w14:textId="77777777" w:rsidR="00B73402" w:rsidRDefault="00B73402" w:rsidP="00E57E0B">
      <w:pPr>
        <w:spacing w:after="0" w:line="240" w:lineRule="auto"/>
      </w:pPr>
      <w:r>
        <w:separator/>
      </w:r>
    </w:p>
  </w:footnote>
  <w:footnote w:type="continuationSeparator" w:id="0">
    <w:p w14:paraId="614067F8" w14:textId="77777777" w:rsidR="00B73402" w:rsidRDefault="00B73402" w:rsidP="00E57E0B">
      <w:pPr>
        <w:spacing w:after="0" w:line="240" w:lineRule="auto"/>
      </w:pPr>
      <w:r>
        <w:continuationSeparator/>
      </w:r>
    </w:p>
  </w:footnote>
  <w:footnote w:type="continuationNotice" w:id="1">
    <w:p w14:paraId="0904640E" w14:textId="77777777" w:rsidR="005317FF" w:rsidRDefault="005317FF">
      <w:pPr>
        <w:spacing w:after="0" w:line="240" w:lineRule="auto"/>
      </w:pPr>
    </w:p>
  </w:footnote>
  <w:footnote w:id="2">
    <w:p w14:paraId="50B1F6E1" w14:textId="35C04840" w:rsidR="00B73402" w:rsidRPr="00182007" w:rsidRDefault="00B73402" w:rsidP="0047101E">
      <w:pPr>
        <w:pStyle w:val="Defaul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> </w:t>
      </w:r>
      <w:r w:rsidRPr="00182007">
        <w:rPr>
          <w:rFonts w:ascii="Times New Roman" w:hAnsi="Times New Roman" w:cs="Times New Roman"/>
          <w:sz w:val="17"/>
          <w:szCs w:val="17"/>
        </w:rPr>
        <w:t>Komisijas 2010.</w:t>
      </w:r>
      <w:r>
        <w:rPr>
          <w:rFonts w:ascii="Times New Roman" w:hAnsi="Times New Roman" w:cs="Times New Roman"/>
          <w:sz w:val="17"/>
          <w:szCs w:val="17"/>
        </w:rPr>
        <w:t> </w:t>
      </w:r>
      <w:r w:rsidRPr="00182007">
        <w:rPr>
          <w:rFonts w:ascii="Times New Roman" w:hAnsi="Times New Roman" w:cs="Times New Roman"/>
          <w:sz w:val="17"/>
          <w:szCs w:val="17"/>
        </w:rPr>
        <w:t>gada 1.</w:t>
      </w:r>
      <w:r>
        <w:rPr>
          <w:rFonts w:ascii="Times New Roman" w:hAnsi="Times New Roman" w:cs="Times New Roman"/>
          <w:sz w:val="17"/>
          <w:szCs w:val="17"/>
        </w:rPr>
        <w:t> </w:t>
      </w:r>
      <w:r w:rsidRPr="00182007">
        <w:rPr>
          <w:rFonts w:ascii="Times New Roman" w:hAnsi="Times New Roman" w:cs="Times New Roman"/>
          <w:sz w:val="17"/>
          <w:szCs w:val="17"/>
        </w:rPr>
        <w:t>septembra Lēmums 2010/477/ES par laba jūras ūdeņu vides stāvokļa kritērijiem un metodiskajiem standa</w:t>
      </w:r>
      <w:r>
        <w:rPr>
          <w:rFonts w:ascii="Times New Roman" w:hAnsi="Times New Roman" w:cs="Times New Roman"/>
          <w:sz w:val="17"/>
          <w:szCs w:val="17"/>
        </w:rPr>
        <w:t>rtiem (OV L 232, 2.9.2010., 14. </w:t>
      </w:r>
      <w:r w:rsidRPr="00182007">
        <w:rPr>
          <w:rFonts w:ascii="Times New Roman" w:hAnsi="Times New Roman" w:cs="Times New Roman"/>
          <w:sz w:val="17"/>
          <w:szCs w:val="17"/>
        </w:rPr>
        <w:t>lpp.).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429B" w14:textId="77777777" w:rsidR="00C06E4B" w:rsidRDefault="00C06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6662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FB365F" w14:textId="41707C5D" w:rsidR="00B73402" w:rsidRPr="00425EC2" w:rsidRDefault="00B7340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E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E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5E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2E5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25E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561E4E8" w14:textId="77777777" w:rsidR="00B73402" w:rsidRPr="00425EC2" w:rsidRDefault="00B73402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889F" w14:textId="77777777" w:rsidR="00C06E4B" w:rsidRDefault="00C0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4B9"/>
    <w:multiLevelType w:val="hybridMultilevel"/>
    <w:tmpl w:val="8F6222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747"/>
    <w:multiLevelType w:val="multilevel"/>
    <w:tmpl w:val="FBD0F488"/>
    <w:name w:val="0,901923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01"/>
    <w:rsid w:val="00016B6B"/>
    <w:rsid w:val="00020F9F"/>
    <w:rsid w:val="0002266A"/>
    <w:rsid w:val="000361D4"/>
    <w:rsid w:val="00042446"/>
    <w:rsid w:val="00047E2A"/>
    <w:rsid w:val="00052ACF"/>
    <w:rsid w:val="00053550"/>
    <w:rsid w:val="0006001E"/>
    <w:rsid w:val="00062229"/>
    <w:rsid w:val="00072806"/>
    <w:rsid w:val="00084003"/>
    <w:rsid w:val="000848D1"/>
    <w:rsid w:val="00092A2B"/>
    <w:rsid w:val="000A000B"/>
    <w:rsid w:val="000A3094"/>
    <w:rsid w:val="000D6075"/>
    <w:rsid w:val="000D6C3A"/>
    <w:rsid w:val="000E1DFF"/>
    <w:rsid w:val="000E45EE"/>
    <w:rsid w:val="000E6E95"/>
    <w:rsid w:val="000F6AEE"/>
    <w:rsid w:val="001020CA"/>
    <w:rsid w:val="001030B6"/>
    <w:rsid w:val="00112598"/>
    <w:rsid w:val="00116E70"/>
    <w:rsid w:val="001225B9"/>
    <w:rsid w:val="0014736D"/>
    <w:rsid w:val="001576DE"/>
    <w:rsid w:val="0016369E"/>
    <w:rsid w:val="00177EED"/>
    <w:rsid w:val="00182007"/>
    <w:rsid w:val="00182E08"/>
    <w:rsid w:val="0019424C"/>
    <w:rsid w:val="001A0AE2"/>
    <w:rsid w:val="001A1CF5"/>
    <w:rsid w:val="001A468B"/>
    <w:rsid w:val="001C7AB2"/>
    <w:rsid w:val="001E550A"/>
    <w:rsid w:val="00217AF3"/>
    <w:rsid w:val="00231C46"/>
    <w:rsid w:val="00231CA9"/>
    <w:rsid w:val="002376B2"/>
    <w:rsid w:val="00250A8A"/>
    <w:rsid w:val="00251200"/>
    <w:rsid w:val="00254B51"/>
    <w:rsid w:val="00255B82"/>
    <w:rsid w:val="0029443B"/>
    <w:rsid w:val="00297127"/>
    <w:rsid w:val="002B6ECB"/>
    <w:rsid w:val="002B7251"/>
    <w:rsid w:val="002D297A"/>
    <w:rsid w:val="002D3841"/>
    <w:rsid w:val="002D7D58"/>
    <w:rsid w:val="002F024D"/>
    <w:rsid w:val="002F5134"/>
    <w:rsid w:val="002F759F"/>
    <w:rsid w:val="00302E5E"/>
    <w:rsid w:val="00304A33"/>
    <w:rsid w:val="00307ABF"/>
    <w:rsid w:val="003114D7"/>
    <w:rsid w:val="00314342"/>
    <w:rsid w:val="00315648"/>
    <w:rsid w:val="00336B35"/>
    <w:rsid w:val="00350F11"/>
    <w:rsid w:val="00374CF6"/>
    <w:rsid w:val="003848FD"/>
    <w:rsid w:val="003916BC"/>
    <w:rsid w:val="003A2B56"/>
    <w:rsid w:val="003A2B5F"/>
    <w:rsid w:val="003B7C86"/>
    <w:rsid w:val="003C0A93"/>
    <w:rsid w:val="003F3723"/>
    <w:rsid w:val="00406751"/>
    <w:rsid w:val="00420579"/>
    <w:rsid w:val="00422406"/>
    <w:rsid w:val="00425EC2"/>
    <w:rsid w:val="00425F6D"/>
    <w:rsid w:val="004316BB"/>
    <w:rsid w:val="00431A17"/>
    <w:rsid w:val="004322B3"/>
    <w:rsid w:val="00461FDE"/>
    <w:rsid w:val="0047101E"/>
    <w:rsid w:val="0048750C"/>
    <w:rsid w:val="00490C93"/>
    <w:rsid w:val="004A0AE2"/>
    <w:rsid w:val="004A6C17"/>
    <w:rsid w:val="004B1951"/>
    <w:rsid w:val="004D0293"/>
    <w:rsid w:val="004D0A92"/>
    <w:rsid w:val="004D0DBF"/>
    <w:rsid w:val="004D14E4"/>
    <w:rsid w:val="004D44C4"/>
    <w:rsid w:val="004E743A"/>
    <w:rsid w:val="004F0820"/>
    <w:rsid w:val="004F2EF3"/>
    <w:rsid w:val="004F791B"/>
    <w:rsid w:val="0050209A"/>
    <w:rsid w:val="00504B58"/>
    <w:rsid w:val="00505DE0"/>
    <w:rsid w:val="0051025D"/>
    <w:rsid w:val="00516113"/>
    <w:rsid w:val="00520B0B"/>
    <w:rsid w:val="005317FF"/>
    <w:rsid w:val="005340D3"/>
    <w:rsid w:val="00536C61"/>
    <w:rsid w:val="00541115"/>
    <w:rsid w:val="005651CC"/>
    <w:rsid w:val="00570834"/>
    <w:rsid w:val="00581C7B"/>
    <w:rsid w:val="00582777"/>
    <w:rsid w:val="00587172"/>
    <w:rsid w:val="005A3445"/>
    <w:rsid w:val="005A3F63"/>
    <w:rsid w:val="005A46DB"/>
    <w:rsid w:val="005A54B1"/>
    <w:rsid w:val="005A603E"/>
    <w:rsid w:val="005C3C89"/>
    <w:rsid w:val="005D4B52"/>
    <w:rsid w:val="005E783B"/>
    <w:rsid w:val="005F1304"/>
    <w:rsid w:val="0061740A"/>
    <w:rsid w:val="00620830"/>
    <w:rsid w:val="0062185A"/>
    <w:rsid w:val="006254AA"/>
    <w:rsid w:val="00633048"/>
    <w:rsid w:val="00650DFB"/>
    <w:rsid w:val="006608C1"/>
    <w:rsid w:val="00666DC1"/>
    <w:rsid w:val="00672021"/>
    <w:rsid w:val="0069147F"/>
    <w:rsid w:val="00695385"/>
    <w:rsid w:val="006A2927"/>
    <w:rsid w:val="006B1C18"/>
    <w:rsid w:val="006B2F29"/>
    <w:rsid w:val="006C7DBB"/>
    <w:rsid w:val="006D581E"/>
    <w:rsid w:val="006E4CA1"/>
    <w:rsid w:val="006E509F"/>
    <w:rsid w:val="006F10C9"/>
    <w:rsid w:val="006F3D56"/>
    <w:rsid w:val="006F7E5F"/>
    <w:rsid w:val="0070070D"/>
    <w:rsid w:val="007251FB"/>
    <w:rsid w:val="00733B5B"/>
    <w:rsid w:val="00743054"/>
    <w:rsid w:val="0074680D"/>
    <w:rsid w:val="00751027"/>
    <w:rsid w:val="00757E9A"/>
    <w:rsid w:val="007741AA"/>
    <w:rsid w:val="00791F15"/>
    <w:rsid w:val="007B473B"/>
    <w:rsid w:val="007B6301"/>
    <w:rsid w:val="007B713A"/>
    <w:rsid w:val="007C1154"/>
    <w:rsid w:val="007C2869"/>
    <w:rsid w:val="007C3FE4"/>
    <w:rsid w:val="007C753E"/>
    <w:rsid w:val="007D2123"/>
    <w:rsid w:val="007D472D"/>
    <w:rsid w:val="007E1603"/>
    <w:rsid w:val="007F3FF1"/>
    <w:rsid w:val="008016D0"/>
    <w:rsid w:val="00805DB6"/>
    <w:rsid w:val="008202E3"/>
    <w:rsid w:val="00823D71"/>
    <w:rsid w:val="00836173"/>
    <w:rsid w:val="008451C8"/>
    <w:rsid w:val="008607B7"/>
    <w:rsid w:val="008834F7"/>
    <w:rsid w:val="008843CE"/>
    <w:rsid w:val="008848F6"/>
    <w:rsid w:val="00891AAB"/>
    <w:rsid w:val="008A1746"/>
    <w:rsid w:val="008A7012"/>
    <w:rsid w:val="008A7E6E"/>
    <w:rsid w:val="008B6F6D"/>
    <w:rsid w:val="008C7BD2"/>
    <w:rsid w:val="008E3415"/>
    <w:rsid w:val="008F6CDC"/>
    <w:rsid w:val="0090444C"/>
    <w:rsid w:val="00906588"/>
    <w:rsid w:val="00907205"/>
    <w:rsid w:val="009078D0"/>
    <w:rsid w:val="00913A1D"/>
    <w:rsid w:val="00915356"/>
    <w:rsid w:val="009176D8"/>
    <w:rsid w:val="00921EE9"/>
    <w:rsid w:val="00922B16"/>
    <w:rsid w:val="00930E2F"/>
    <w:rsid w:val="00934CED"/>
    <w:rsid w:val="00943FEC"/>
    <w:rsid w:val="00952BB3"/>
    <w:rsid w:val="00961C69"/>
    <w:rsid w:val="00963F5B"/>
    <w:rsid w:val="00964209"/>
    <w:rsid w:val="00971970"/>
    <w:rsid w:val="0097315B"/>
    <w:rsid w:val="00981DFE"/>
    <w:rsid w:val="00982171"/>
    <w:rsid w:val="0099541F"/>
    <w:rsid w:val="00996FA0"/>
    <w:rsid w:val="009A0F86"/>
    <w:rsid w:val="009D4F2C"/>
    <w:rsid w:val="009E1994"/>
    <w:rsid w:val="009E5AED"/>
    <w:rsid w:val="009F20DD"/>
    <w:rsid w:val="009F2D7C"/>
    <w:rsid w:val="00A6527C"/>
    <w:rsid w:val="00A70E7E"/>
    <w:rsid w:val="00A9003A"/>
    <w:rsid w:val="00AA22EA"/>
    <w:rsid w:val="00AA491F"/>
    <w:rsid w:val="00AB4B9B"/>
    <w:rsid w:val="00AD6459"/>
    <w:rsid w:val="00AE4AFC"/>
    <w:rsid w:val="00B05406"/>
    <w:rsid w:val="00B063C0"/>
    <w:rsid w:val="00B11646"/>
    <w:rsid w:val="00B13565"/>
    <w:rsid w:val="00B13C7C"/>
    <w:rsid w:val="00B150BA"/>
    <w:rsid w:val="00B168B4"/>
    <w:rsid w:val="00B23652"/>
    <w:rsid w:val="00B2583B"/>
    <w:rsid w:val="00B267FB"/>
    <w:rsid w:val="00B30E13"/>
    <w:rsid w:val="00B3425C"/>
    <w:rsid w:val="00B419D7"/>
    <w:rsid w:val="00B424F5"/>
    <w:rsid w:val="00B42955"/>
    <w:rsid w:val="00B61E89"/>
    <w:rsid w:val="00B70237"/>
    <w:rsid w:val="00B73402"/>
    <w:rsid w:val="00B76C83"/>
    <w:rsid w:val="00B771E7"/>
    <w:rsid w:val="00B834FF"/>
    <w:rsid w:val="00B85695"/>
    <w:rsid w:val="00B9083A"/>
    <w:rsid w:val="00BA5FEF"/>
    <w:rsid w:val="00BC0668"/>
    <w:rsid w:val="00BC1A21"/>
    <w:rsid w:val="00BE0FEC"/>
    <w:rsid w:val="00BE79F4"/>
    <w:rsid w:val="00BF214C"/>
    <w:rsid w:val="00C03045"/>
    <w:rsid w:val="00C06E4B"/>
    <w:rsid w:val="00C108E8"/>
    <w:rsid w:val="00C1091A"/>
    <w:rsid w:val="00C32749"/>
    <w:rsid w:val="00C32805"/>
    <w:rsid w:val="00C4226E"/>
    <w:rsid w:val="00C45426"/>
    <w:rsid w:val="00C54410"/>
    <w:rsid w:val="00C63D3F"/>
    <w:rsid w:val="00C65612"/>
    <w:rsid w:val="00C66E5D"/>
    <w:rsid w:val="00C70ACB"/>
    <w:rsid w:val="00C7204B"/>
    <w:rsid w:val="00C73EEE"/>
    <w:rsid w:val="00C745EB"/>
    <w:rsid w:val="00C84415"/>
    <w:rsid w:val="00C93C01"/>
    <w:rsid w:val="00CB3A1C"/>
    <w:rsid w:val="00CB4D43"/>
    <w:rsid w:val="00CB5620"/>
    <w:rsid w:val="00CB579B"/>
    <w:rsid w:val="00CB6C9B"/>
    <w:rsid w:val="00CD7BD3"/>
    <w:rsid w:val="00CF17DC"/>
    <w:rsid w:val="00D11495"/>
    <w:rsid w:val="00D16CD4"/>
    <w:rsid w:val="00D26882"/>
    <w:rsid w:val="00D26AF4"/>
    <w:rsid w:val="00D4456B"/>
    <w:rsid w:val="00D50245"/>
    <w:rsid w:val="00D544AD"/>
    <w:rsid w:val="00D7758B"/>
    <w:rsid w:val="00D8740C"/>
    <w:rsid w:val="00D87659"/>
    <w:rsid w:val="00D90D01"/>
    <w:rsid w:val="00D9343F"/>
    <w:rsid w:val="00DB6064"/>
    <w:rsid w:val="00DC376B"/>
    <w:rsid w:val="00DC5978"/>
    <w:rsid w:val="00DD1DC0"/>
    <w:rsid w:val="00DD3125"/>
    <w:rsid w:val="00DF3ACA"/>
    <w:rsid w:val="00E035E9"/>
    <w:rsid w:val="00E03E9A"/>
    <w:rsid w:val="00E05061"/>
    <w:rsid w:val="00E06AE3"/>
    <w:rsid w:val="00E0763D"/>
    <w:rsid w:val="00E15495"/>
    <w:rsid w:val="00E1561C"/>
    <w:rsid w:val="00E358EC"/>
    <w:rsid w:val="00E438B2"/>
    <w:rsid w:val="00E52B85"/>
    <w:rsid w:val="00E52D06"/>
    <w:rsid w:val="00E5415C"/>
    <w:rsid w:val="00E5617A"/>
    <w:rsid w:val="00E57849"/>
    <w:rsid w:val="00E57E0B"/>
    <w:rsid w:val="00E73C39"/>
    <w:rsid w:val="00E8471D"/>
    <w:rsid w:val="00E84905"/>
    <w:rsid w:val="00E876F5"/>
    <w:rsid w:val="00E87CB6"/>
    <w:rsid w:val="00E97780"/>
    <w:rsid w:val="00EB44F4"/>
    <w:rsid w:val="00EB5889"/>
    <w:rsid w:val="00EF2722"/>
    <w:rsid w:val="00EF54E6"/>
    <w:rsid w:val="00F07601"/>
    <w:rsid w:val="00F07A3B"/>
    <w:rsid w:val="00F1035D"/>
    <w:rsid w:val="00F123D1"/>
    <w:rsid w:val="00F23A65"/>
    <w:rsid w:val="00F272CF"/>
    <w:rsid w:val="00F27712"/>
    <w:rsid w:val="00F320AA"/>
    <w:rsid w:val="00F519C9"/>
    <w:rsid w:val="00F57D66"/>
    <w:rsid w:val="00FB1F6B"/>
    <w:rsid w:val="00FC4962"/>
    <w:rsid w:val="00FD096B"/>
    <w:rsid w:val="00FF3C30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E7ABC"/>
  <w15:docId w15:val="{718F2FBE-7730-4497-AEE0-C97B4C0C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D9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90D01"/>
    <w:rPr>
      <w:color w:val="0000FF"/>
      <w:u w:val="single"/>
    </w:rPr>
  </w:style>
  <w:style w:type="table" w:styleId="TableGrid">
    <w:name w:val="Table Grid"/>
    <w:basedOn w:val="TableNormal"/>
    <w:uiPriority w:val="39"/>
    <w:rsid w:val="00D9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4E743A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4E74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3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1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B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31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E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E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E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43"/>
  </w:style>
  <w:style w:type="paragraph" w:styleId="Footer">
    <w:name w:val="footer"/>
    <w:basedOn w:val="Normal"/>
    <w:link w:val="FooterChar"/>
    <w:uiPriority w:val="99"/>
    <w:unhideWhenUsed/>
    <w:rsid w:val="00CB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746"/>
    <w:pPr>
      <w:spacing w:after="0" w:line="240" w:lineRule="auto"/>
    </w:pPr>
  </w:style>
  <w:style w:type="paragraph" w:customStyle="1" w:styleId="NumPar1">
    <w:name w:val="NumPar 1"/>
    <w:basedOn w:val="Normal"/>
    <w:next w:val="Normal"/>
    <w:rsid w:val="007C115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2">
    <w:name w:val="NumPar 2"/>
    <w:basedOn w:val="Normal"/>
    <w:next w:val="Normal"/>
    <w:rsid w:val="007C1154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3">
    <w:name w:val="NumPar 3"/>
    <w:basedOn w:val="Normal"/>
    <w:next w:val="Normal"/>
    <w:rsid w:val="007C1154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4">
    <w:name w:val="NumPar 4"/>
    <w:basedOn w:val="Normal"/>
    <w:next w:val="Normal"/>
    <w:rsid w:val="007C1154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2583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5D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6751"/>
    <w:rPr>
      <w:b/>
      <w:bCs/>
    </w:rPr>
  </w:style>
  <w:style w:type="paragraph" w:customStyle="1" w:styleId="Default">
    <w:name w:val="Default"/>
    <w:rsid w:val="00374C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iba.zasa@var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B16D-2CB5-4AB8-BDF3-E2C375AB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dc:description/>
  <cp:lastModifiedBy>Marta Ošleja</cp:lastModifiedBy>
  <cp:revision>8</cp:revision>
  <cp:lastPrinted>2018-10-03T08:04:00Z</cp:lastPrinted>
  <dcterms:created xsi:type="dcterms:W3CDTF">2018-12-11T07:36:00Z</dcterms:created>
  <dcterms:modified xsi:type="dcterms:W3CDTF">2018-12-18T09:29:00Z</dcterms:modified>
</cp:coreProperties>
</file>