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F4" w:rsidRPr="00A6157B" w:rsidRDefault="00E823F4" w:rsidP="00E823F4">
      <w:pPr>
        <w:suppressAutoHyphens w:val="0"/>
        <w:jc w:val="right"/>
        <w:rPr>
          <w:i/>
        </w:rPr>
      </w:pPr>
      <w:r w:rsidRPr="00A6157B">
        <w:rPr>
          <w:i/>
        </w:rPr>
        <w:t>Likumprojekts</w:t>
      </w:r>
    </w:p>
    <w:p w:rsidR="00E823F4" w:rsidRPr="00A6157B" w:rsidRDefault="00E823F4" w:rsidP="00E823F4">
      <w:pPr>
        <w:suppressAutoHyphens w:val="0"/>
        <w:jc w:val="right"/>
        <w:rPr>
          <w:i/>
        </w:rPr>
      </w:pPr>
    </w:p>
    <w:p w:rsidR="00E823F4" w:rsidRPr="00A6157B" w:rsidRDefault="00E823F4" w:rsidP="00E823F4">
      <w:pPr>
        <w:suppressAutoHyphens w:val="0"/>
        <w:jc w:val="center"/>
        <w:rPr>
          <w:iCs/>
          <w:lang w:eastAsia="lv-LV"/>
        </w:rPr>
      </w:pPr>
      <w:r w:rsidRPr="00A6157B">
        <w:rPr>
          <w:b/>
        </w:rPr>
        <w:t>Grozījumi Dokumentu legalizācijas likumā</w:t>
      </w:r>
    </w:p>
    <w:p w:rsidR="00E823F4" w:rsidRPr="00A6157B" w:rsidRDefault="00E823F4" w:rsidP="00E823F4">
      <w:pPr>
        <w:jc w:val="both"/>
        <w:rPr>
          <w:i/>
          <w:iCs/>
          <w:lang w:eastAsia="lv-LV"/>
        </w:rPr>
      </w:pPr>
    </w:p>
    <w:p w:rsidR="00E823F4" w:rsidRPr="00A6157B" w:rsidRDefault="00E823F4" w:rsidP="00E823F4">
      <w:pPr>
        <w:pStyle w:val="NormalWeb"/>
        <w:spacing w:before="0" w:beforeAutospacing="0" w:after="0" w:afterAutospacing="0"/>
        <w:jc w:val="both"/>
        <w:rPr>
          <w:rFonts w:ascii="Times New Roman" w:hAnsi="Times New Roman"/>
          <w:sz w:val="28"/>
          <w:szCs w:val="28"/>
        </w:rPr>
      </w:pPr>
    </w:p>
    <w:p w:rsidR="00E823F4" w:rsidRPr="00A6157B" w:rsidRDefault="00E823F4" w:rsidP="00803716">
      <w:pPr>
        <w:pStyle w:val="naisf"/>
        <w:spacing w:before="0" w:after="0" w:line="360" w:lineRule="auto"/>
        <w:ind w:firstLine="709"/>
        <w:jc w:val="both"/>
        <w:rPr>
          <w:sz w:val="28"/>
          <w:szCs w:val="28"/>
        </w:rPr>
      </w:pPr>
      <w:r w:rsidRPr="00A6157B">
        <w:rPr>
          <w:sz w:val="28"/>
          <w:szCs w:val="28"/>
        </w:rPr>
        <w:t>Izdarīt Dokumentu legalizācijas likumā (Latvijas Vēstnesis, 2007, 56.</w:t>
      </w:r>
      <w:r w:rsidR="00A6157B" w:rsidRPr="00A6157B">
        <w:rPr>
          <w:sz w:val="28"/>
          <w:szCs w:val="28"/>
        </w:rPr>
        <w:t xml:space="preserve"> </w:t>
      </w:r>
      <w:r w:rsidRPr="00A6157B">
        <w:rPr>
          <w:sz w:val="28"/>
          <w:szCs w:val="28"/>
        </w:rPr>
        <w:t>nr.; 2010, 178.</w:t>
      </w:r>
      <w:r w:rsidR="00A6157B" w:rsidRPr="00A6157B">
        <w:rPr>
          <w:sz w:val="28"/>
          <w:szCs w:val="28"/>
        </w:rPr>
        <w:t xml:space="preserve"> </w:t>
      </w:r>
      <w:r w:rsidRPr="00A6157B">
        <w:rPr>
          <w:sz w:val="28"/>
          <w:szCs w:val="28"/>
        </w:rPr>
        <w:t xml:space="preserve">nr., </w:t>
      </w:r>
      <w:r w:rsidR="00803716" w:rsidRPr="00A6157B">
        <w:rPr>
          <w:sz w:val="28"/>
          <w:szCs w:val="28"/>
        </w:rPr>
        <w:t>2018, 225.</w:t>
      </w:r>
      <w:r w:rsidR="00A6157B" w:rsidRPr="00A6157B">
        <w:rPr>
          <w:sz w:val="28"/>
          <w:szCs w:val="28"/>
        </w:rPr>
        <w:t xml:space="preserve"> </w:t>
      </w:r>
      <w:r w:rsidR="00803716" w:rsidRPr="00A6157B">
        <w:rPr>
          <w:sz w:val="28"/>
          <w:szCs w:val="28"/>
        </w:rPr>
        <w:t>nr.</w:t>
      </w:r>
      <w:r w:rsidRPr="00A6157B">
        <w:rPr>
          <w:sz w:val="28"/>
          <w:szCs w:val="28"/>
        </w:rPr>
        <w:t>) šādus grozījumus:</w:t>
      </w:r>
    </w:p>
    <w:p w:rsidR="00E823F4" w:rsidRPr="00A6157B" w:rsidRDefault="00E823F4" w:rsidP="00803716">
      <w:pPr>
        <w:tabs>
          <w:tab w:val="left" w:pos="7230"/>
        </w:tabs>
        <w:spacing w:line="360" w:lineRule="auto"/>
        <w:jc w:val="both"/>
      </w:pPr>
    </w:p>
    <w:p w:rsidR="00E823F4" w:rsidRPr="00A6157B" w:rsidRDefault="00E823F4" w:rsidP="00803716">
      <w:pPr>
        <w:pStyle w:val="ListParagraph"/>
        <w:numPr>
          <w:ilvl w:val="0"/>
          <w:numId w:val="1"/>
        </w:numPr>
        <w:tabs>
          <w:tab w:val="left" w:pos="1134"/>
          <w:tab w:val="left" w:pos="6732"/>
        </w:tabs>
        <w:spacing w:line="360" w:lineRule="auto"/>
        <w:ind w:left="0" w:firstLine="709"/>
        <w:contextualSpacing w:val="0"/>
        <w:jc w:val="both"/>
      </w:pPr>
      <w:r w:rsidRPr="00A6157B">
        <w:t>Izteikt 3. panta otro daļu šādā redakcijā:</w:t>
      </w:r>
    </w:p>
    <w:p w:rsidR="00E823F4" w:rsidRPr="00A6157B" w:rsidRDefault="00E823F4" w:rsidP="00803716">
      <w:pPr>
        <w:suppressAutoHyphens w:val="0"/>
        <w:spacing w:line="360" w:lineRule="auto"/>
        <w:jc w:val="both"/>
        <w:rPr>
          <w:lang w:eastAsia="lv-LV"/>
        </w:rPr>
      </w:pPr>
      <w:r w:rsidRPr="00A6157B">
        <w:rPr>
          <w:lang w:eastAsia="lv-LV"/>
        </w:rPr>
        <w:t xml:space="preserve">“(2) Šo likumu nepiemēro, ja publisks dokuments ir izsniegts Eiropas Savienības, Eiropas Ekonomikas zonas valstī, </w:t>
      </w:r>
      <w:r w:rsidRPr="00A6157B">
        <w:rPr>
          <w:b/>
          <w:u w:val="single"/>
          <w:lang w:eastAsia="lv-LV"/>
        </w:rPr>
        <w:t xml:space="preserve">Lielbritānijas un Ziemeļīrijas Apvienotajā Karalistē </w:t>
      </w:r>
      <w:r w:rsidR="0062731B" w:rsidRPr="00A6157B">
        <w:rPr>
          <w:b/>
          <w:u w:val="single"/>
          <w:lang w:eastAsia="lv-LV"/>
        </w:rPr>
        <w:t>(izņemot tās aizjūras teritorijas)</w:t>
      </w:r>
      <w:r w:rsidR="0062731B" w:rsidRPr="00A6157B">
        <w:rPr>
          <w:lang w:eastAsia="lv-LV"/>
        </w:rPr>
        <w:t xml:space="preserve"> </w:t>
      </w:r>
      <w:r w:rsidRPr="00A6157B">
        <w:rPr>
          <w:lang w:eastAsia="lv-LV"/>
        </w:rPr>
        <w:t>vai Šveices Konfederācijā. Ja iestādei, kas pieņem šādu publisku dokumentu, radušās šaubas par tā autentiskumu, iestāde rakstveidā sazinās ar ārvalsts iestādi, kas publisko dokumentu ir izsniegusi vai ir atbildīga par publiskā dokumenta autentiskumu, ja Saeimas apstiprinātajos starptautiskajos līgumos vai Eiropas Savienības tiesību aktos nav noteikts citādi.”</w:t>
      </w:r>
    </w:p>
    <w:p w:rsidR="00E823F4" w:rsidRPr="00A6157B" w:rsidRDefault="00E823F4" w:rsidP="00803716">
      <w:pPr>
        <w:pStyle w:val="ListParagraph"/>
        <w:numPr>
          <w:ilvl w:val="0"/>
          <w:numId w:val="1"/>
        </w:numPr>
        <w:suppressAutoHyphens w:val="0"/>
        <w:spacing w:line="360" w:lineRule="auto"/>
        <w:rPr>
          <w:vanish/>
          <w:lang w:eastAsia="lv-LV"/>
        </w:rPr>
      </w:pPr>
      <w:r w:rsidRPr="00A6157B">
        <w:rPr>
          <w:vanish/>
          <w:lang w:eastAsia="lv-LV"/>
        </w:rPr>
        <w:t>4</w:t>
      </w:r>
    </w:p>
    <w:p w:rsidR="00803716" w:rsidRPr="00A6157B" w:rsidRDefault="00803716" w:rsidP="00803716">
      <w:pPr>
        <w:pStyle w:val="ListParagraph"/>
        <w:suppressAutoHyphens w:val="0"/>
        <w:spacing w:line="360" w:lineRule="auto"/>
      </w:pPr>
      <w:r w:rsidRPr="00A6157B">
        <w:t>2. Pārejas noteikumus papildināt ar 4. punktu šādā redakcijā:</w:t>
      </w:r>
    </w:p>
    <w:p w:rsidR="00803716" w:rsidRPr="00A6157B" w:rsidRDefault="00803716" w:rsidP="00803716">
      <w:pPr>
        <w:suppressAutoHyphens w:val="0"/>
        <w:spacing w:line="360" w:lineRule="auto"/>
        <w:jc w:val="both"/>
      </w:pPr>
      <w:r w:rsidRPr="00A6157B">
        <w:t>“4. Grozījums šā likuma 3. panta otraj</w:t>
      </w:r>
      <w:r w:rsidR="0071671A">
        <w:t>ā daļā stājas spēkā 2019. gada 29</w:t>
      </w:r>
      <w:r w:rsidRPr="00A6157B">
        <w:t>. martā”.</w:t>
      </w:r>
    </w:p>
    <w:p w:rsidR="00E823F4" w:rsidRPr="00803716" w:rsidRDefault="00E823F4" w:rsidP="00803716">
      <w:pPr>
        <w:pStyle w:val="ListParagraph"/>
        <w:suppressAutoHyphens w:val="0"/>
        <w:spacing w:line="360" w:lineRule="auto"/>
        <w:ind w:left="0"/>
        <w:jc w:val="both"/>
      </w:pPr>
      <w:bookmarkStart w:id="0" w:name="_GoBack"/>
      <w:bookmarkEnd w:id="0"/>
    </w:p>
    <w:sectPr w:rsidR="00E823F4" w:rsidRPr="008037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09C7"/>
    <w:multiLevelType w:val="hybridMultilevel"/>
    <w:tmpl w:val="A40CE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F4"/>
    <w:rsid w:val="00175CFF"/>
    <w:rsid w:val="00540271"/>
    <w:rsid w:val="0062731B"/>
    <w:rsid w:val="0071671A"/>
    <w:rsid w:val="00803716"/>
    <w:rsid w:val="00A6157B"/>
    <w:rsid w:val="00A773CD"/>
    <w:rsid w:val="00AD5862"/>
    <w:rsid w:val="00E823F4"/>
    <w:rsid w:val="00ED4B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1E74"/>
  <w15:chartTrackingRefBased/>
  <w15:docId w15:val="{988E6A49-0344-41D6-B07D-19753A86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3F4"/>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823F4"/>
    <w:pPr>
      <w:spacing w:before="280" w:after="280"/>
    </w:pPr>
    <w:rPr>
      <w:sz w:val="24"/>
      <w:szCs w:val="24"/>
    </w:rPr>
  </w:style>
  <w:style w:type="paragraph" w:styleId="NormalWeb">
    <w:name w:val="Normal (Web)"/>
    <w:basedOn w:val="Normal"/>
    <w:rsid w:val="00E823F4"/>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E823F4"/>
    <w:pPr>
      <w:ind w:left="720"/>
      <w:contextualSpacing/>
    </w:pPr>
  </w:style>
  <w:style w:type="paragraph" w:customStyle="1" w:styleId="tv2132">
    <w:name w:val="tv2132"/>
    <w:basedOn w:val="Normal"/>
    <w:rsid w:val="00E823F4"/>
    <w:pPr>
      <w:suppressAutoHyphens w:val="0"/>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293371">
      <w:bodyDiv w:val="1"/>
      <w:marLeft w:val="0"/>
      <w:marRight w:val="0"/>
      <w:marTop w:val="0"/>
      <w:marBottom w:val="0"/>
      <w:divBdr>
        <w:top w:val="none" w:sz="0" w:space="0" w:color="auto"/>
        <w:left w:val="none" w:sz="0" w:space="0" w:color="auto"/>
        <w:bottom w:val="none" w:sz="0" w:space="0" w:color="auto"/>
        <w:right w:val="none" w:sz="0" w:space="0" w:color="auto"/>
      </w:divBdr>
      <w:divsChild>
        <w:div w:id="1501194273">
          <w:marLeft w:val="0"/>
          <w:marRight w:val="0"/>
          <w:marTop w:val="0"/>
          <w:marBottom w:val="0"/>
          <w:divBdr>
            <w:top w:val="none" w:sz="0" w:space="0" w:color="auto"/>
            <w:left w:val="none" w:sz="0" w:space="0" w:color="auto"/>
            <w:bottom w:val="none" w:sz="0" w:space="0" w:color="auto"/>
            <w:right w:val="none" w:sz="0" w:space="0" w:color="auto"/>
          </w:divBdr>
          <w:divsChild>
            <w:div w:id="579027454">
              <w:marLeft w:val="0"/>
              <w:marRight w:val="0"/>
              <w:marTop w:val="0"/>
              <w:marBottom w:val="0"/>
              <w:divBdr>
                <w:top w:val="none" w:sz="0" w:space="0" w:color="auto"/>
                <w:left w:val="none" w:sz="0" w:space="0" w:color="auto"/>
                <w:bottom w:val="none" w:sz="0" w:space="0" w:color="auto"/>
                <w:right w:val="none" w:sz="0" w:space="0" w:color="auto"/>
              </w:divBdr>
              <w:divsChild>
                <w:div w:id="1851944682">
                  <w:marLeft w:val="0"/>
                  <w:marRight w:val="0"/>
                  <w:marTop w:val="0"/>
                  <w:marBottom w:val="0"/>
                  <w:divBdr>
                    <w:top w:val="none" w:sz="0" w:space="0" w:color="auto"/>
                    <w:left w:val="none" w:sz="0" w:space="0" w:color="auto"/>
                    <w:bottom w:val="none" w:sz="0" w:space="0" w:color="auto"/>
                    <w:right w:val="none" w:sz="0" w:space="0" w:color="auto"/>
                  </w:divBdr>
                  <w:divsChild>
                    <w:div w:id="595479547">
                      <w:marLeft w:val="0"/>
                      <w:marRight w:val="0"/>
                      <w:marTop w:val="0"/>
                      <w:marBottom w:val="0"/>
                      <w:divBdr>
                        <w:top w:val="none" w:sz="0" w:space="0" w:color="auto"/>
                        <w:left w:val="none" w:sz="0" w:space="0" w:color="auto"/>
                        <w:bottom w:val="none" w:sz="0" w:space="0" w:color="auto"/>
                        <w:right w:val="none" w:sz="0" w:space="0" w:color="auto"/>
                      </w:divBdr>
                      <w:divsChild>
                        <w:div w:id="1601181470">
                          <w:marLeft w:val="0"/>
                          <w:marRight w:val="0"/>
                          <w:marTop w:val="0"/>
                          <w:marBottom w:val="0"/>
                          <w:divBdr>
                            <w:top w:val="none" w:sz="0" w:space="0" w:color="auto"/>
                            <w:left w:val="none" w:sz="0" w:space="0" w:color="auto"/>
                            <w:bottom w:val="none" w:sz="0" w:space="0" w:color="auto"/>
                            <w:right w:val="none" w:sz="0" w:space="0" w:color="auto"/>
                          </w:divBdr>
                          <w:divsChild>
                            <w:div w:id="511917730">
                              <w:marLeft w:val="0"/>
                              <w:marRight w:val="0"/>
                              <w:marTop w:val="0"/>
                              <w:marBottom w:val="0"/>
                              <w:divBdr>
                                <w:top w:val="none" w:sz="0" w:space="0" w:color="auto"/>
                                <w:left w:val="none" w:sz="0" w:space="0" w:color="auto"/>
                                <w:bottom w:val="none" w:sz="0" w:space="0" w:color="auto"/>
                                <w:right w:val="none" w:sz="0" w:space="0" w:color="auto"/>
                              </w:divBdr>
                              <w:divsChild>
                                <w:div w:id="2860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Stipre</dc:creator>
  <cp:keywords/>
  <dc:description/>
  <cp:lastModifiedBy>Dagnija Lace-Ate</cp:lastModifiedBy>
  <cp:revision>2</cp:revision>
  <dcterms:created xsi:type="dcterms:W3CDTF">2019-01-25T10:57:00Z</dcterms:created>
  <dcterms:modified xsi:type="dcterms:W3CDTF">2019-01-25T10:57:00Z</dcterms:modified>
</cp:coreProperties>
</file>