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9C2" w:rsidRPr="005A2DF8" w:rsidRDefault="009C7634" w:rsidP="00F338FB">
      <w:pPr>
        <w:spacing w:after="0" w:line="240" w:lineRule="auto"/>
        <w:jc w:val="center"/>
        <w:rPr>
          <w:rFonts w:ascii="Times New Roman" w:hAnsi="Times New Roman"/>
          <w:sz w:val="28"/>
          <w:szCs w:val="28"/>
          <w:lang w:val="lv-LV"/>
        </w:rPr>
      </w:pPr>
      <w:r w:rsidRPr="005A2DF8">
        <w:rPr>
          <w:rFonts w:ascii="Times New Roman" w:hAnsi="Times New Roman"/>
          <w:sz w:val="28"/>
          <w:szCs w:val="28"/>
          <w:lang w:val="lv-LV"/>
        </w:rPr>
        <w:t>Rīgā</w:t>
      </w:r>
    </w:p>
    <w:p w:rsidR="006116AD" w:rsidRPr="005A2DF8" w:rsidRDefault="006116AD" w:rsidP="00F338FB">
      <w:pPr>
        <w:spacing w:after="0" w:line="240" w:lineRule="auto"/>
        <w:jc w:val="center"/>
        <w:rPr>
          <w:rFonts w:ascii="Times New Roman" w:hAnsi="Times New Roman"/>
          <w:sz w:val="28"/>
          <w:szCs w:val="28"/>
          <w:lang w:val="lv-LV"/>
        </w:rPr>
      </w:pPr>
    </w:p>
    <w:p w:rsidR="00517616" w:rsidRPr="005A2DF8" w:rsidRDefault="00517444" w:rsidP="00F338FB">
      <w:pPr>
        <w:spacing w:after="0" w:line="240" w:lineRule="auto"/>
        <w:rPr>
          <w:rFonts w:ascii="Times New Roman" w:hAnsi="Times New Roman"/>
          <w:sz w:val="28"/>
          <w:szCs w:val="28"/>
          <w:lang w:val="lv-LV"/>
        </w:rPr>
      </w:pPr>
      <w:r>
        <w:rPr>
          <w:rFonts w:ascii="Times New Roman" w:hAnsi="Times New Roman"/>
          <w:sz w:val="28"/>
          <w:szCs w:val="28"/>
          <w:lang w:val="lv-LV"/>
        </w:rPr>
        <w:t xml:space="preserve">01.02.2019 </w:t>
      </w:r>
      <w:bookmarkStart w:id="0" w:name="_GoBack"/>
      <w:bookmarkEnd w:id="0"/>
      <w:r w:rsidR="009C7634" w:rsidRPr="005A2DF8">
        <w:rPr>
          <w:rFonts w:ascii="Times New Roman" w:hAnsi="Times New Roman"/>
          <w:sz w:val="28"/>
          <w:szCs w:val="28"/>
          <w:lang w:val="lv-LV"/>
        </w:rPr>
        <w:t>Nr. </w:t>
      </w:r>
      <w:r w:rsidR="009C7634" w:rsidRPr="005A2DF8">
        <w:rPr>
          <w:rFonts w:ascii="Times New Roman" w:hAnsi="Times New Roman"/>
          <w:noProof/>
          <w:sz w:val="28"/>
          <w:szCs w:val="28"/>
          <w:lang w:val="lv-LV"/>
        </w:rPr>
        <w:t>3.1-7/2019/187</w:t>
      </w:r>
    </w:p>
    <w:p w:rsidR="00F338FB" w:rsidRPr="005A2DF8" w:rsidRDefault="00F338FB" w:rsidP="00F338FB">
      <w:pPr>
        <w:spacing w:after="0" w:line="240" w:lineRule="auto"/>
        <w:jc w:val="right"/>
        <w:rPr>
          <w:rFonts w:ascii="Times New Roman" w:hAnsi="Times New Roman"/>
          <w:sz w:val="28"/>
          <w:szCs w:val="28"/>
          <w:lang w:val="lv-LV"/>
        </w:rPr>
      </w:pPr>
    </w:p>
    <w:p w:rsidR="00794D42" w:rsidRPr="005A2DF8" w:rsidRDefault="009C7634" w:rsidP="00BE5D59">
      <w:pPr>
        <w:spacing w:after="0" w:line="240" w:lineRule="auto"/>
        <w:jc w:val="right"/>
        <w:rPr>
          <w:rFonts w:ascii="Times New Roman" w:hAnsi="Times New Roman"/>
          <w:sz w:val="28"/>
          <w:szCs w:val="28"/>
          <w:lang w:val="lv-LV"/>
        </w:rPr>
      </w:pPr>
      <w:r w:rsidRPr="005A2DF8">
        <w:rPr>
          <w:rFonts w:ascii="Times New Roman" w:hAnsi="Times New Roman"/>
          <w:sz w:val="28"/>
          <w:szCs w:val="28"/>
          <w:lang w:val="lv-LV"/>
        </w:rPr>
        <w:t>Valsts kancelejai</w:t>
      </w:r>
    </w:p>
    <w:p w:rsidR="00F338FB" w:rsidRPr="005A2DF8" w:rsidRDefault="00F338FB" w:rsidP="00F338FB">
      <w:pPr>
        <w:spacing w:after="0" w:line="240" w:lineRule="auto"/>
        <w:rPr>
          <w:rFonts w:ascii="Times New Roman" w:hAnsi="Times New Roman"/>
          <w:sz w:val="28"/>
          <w:szCs w:val="28"/>
          <w:lang w:val="lv-LV"/>
        </w:rPr>
      </w:pPr>
    </w:p>
    <w:p w:rsidR="003F7D1C" w:rsidRPr="00DC0663" w:rsidRDefault="009C7634" w:rsidP="00F338FB">
      <w:pPr>
        <w:spacing w:after="0" w:line="240" w:lineRule="auto"/>
        <w:rPr>
          <w:rFonts w:ascii="Times New Roman" w:hAnsi="Times New Roman"/>
          <w:i/>
          <w:sz w:val="28"/>
          <w:szCs w:val="28"/>
          <w:lang w:val="lv-LV"/>
        </w:rPr>
      </w:pPr>
      <w:r w:rsidRPr="00DC0663">
        <w:rPr>
          <w:rFonts w:ascii="Times New Roman" w:hAnsi="Times New Roman"/>
          <w:i/>
          <w:noProof/>
          <w:sz w:val="28"/>
          <w:szCs w:val="28"/>
          <w:lang w:val="lv-LV"/>
        </w:rPr>
        <w:t>Ministru kabineta noteikumu projekta (VSS-</w:t>
      </w:r>
      <w:r w:rsidR="00B17FC8">
        <w:rPr>
          <w:rFonts w:ascii="Times New Roman" w:hAnsi="Times New Roman"/>
          <w:i/>
          <w:noProof/>
          <w:sz w:val="28"/>
          <w:szCs w:val="28"/>
          <w:lang w:val="lv-LV"/>
        </w:rPr>
        <w:t>1012</w:t>
      </w:r>
      <w:r w:rsidRPr="00DC0663">
        <w:rPr>
          <w:rFonts w:ascii="Times New Roman" w:hAnsi="Times New Roman"/>
          <w:i/>
          <w:noProof/>
          <w:sz w:val="28"/>
          <w:szCs w:val="28"/>
          <w:lang w:val="lv-LV"/>
        </w:rPr>
        <w:t>) iesniegšana</w:t>
      </w:r>
    </w:p>
    <w:p w:rsidR="00F338FB" w:rsidRPr="005A2DF8" w:rsidRDefault="00F338FB" w:rsidP="00F338FB">
      <w:pPr>
        <w:spacing w:after="0" w:line="240" w:lineRule="auto"/>
        <w:ind w:firstLine="851"/>
        <w:rPr>
          <w:rFonts w:ascii="Times New Roman" w:hAnsi="Times New Roman"/>
          <w:sz w:val="28"/>
          <w:szCs w:val="28"/>
          <w:lang w:val="lv-LV"/>
        </w:rPr>
      </w:pPr>
    </w:p>
    <w:p w:rsidR="00557F3C" w:rsidRPr="005A2DF8" w:rsidRDefault="009C7634" w:rsidP="00557F3C">
      <w:pPr>
        <w:spacing w:before="120" w:after="120" w:line="240" w:lineRule="auto"/>
        <w:ind w:firstLine="709"/>
        <w:jc w:val="both"/>
        <w:rPr>
          <w:rFonts w:ascii="Times New Roman" w:hAnsi="Times New Roman"/>
          <w:sz w:val="28"/>
          <w:szCs w:val="28"/>
          <w:lang w:val="lv-LV"/>
        </w:rPr>
      </w:pPr>
      <w:r w:rsidRPr="005A2DF8">
        <w:rPr>
          <w:rFonts w:ascii="Times New Roman" w:hAnsi="Times New Roman"/>
          <w:sz w:val="28"/>
          <w:szCs w:val="28"/>
          <w:lang w:val="lv-LV"/>
        </w:rPr>
        <w:t xml:space="preserve">Pamatojoties uz Ministru kabineta </w:t>
      </w:r>
      <w:r w:rsidRPr="003E7E26">
        <w:rPr>
          <w:rFonts w:ascii="Times New Roman" w:hAnsi="Times New Roman"/>
          <w:sz w:val="28"/>
          <w:szCs w:val="28"/>
          <w:lang w:val="lv-LV"/>
        </w:rPr>
        <w:t>2009. gada 7. aprīļa noteikumu Nr. 300 "Ministru kabineta kārtības rullis" 10</w:t>
      </w:r>
      <w:r w:rsidR="00185428">
        <w:rPr>
          <w:rFonts w:ascii="Times New Roman" w:hAnsi="Times New Roman"/>
          <w:sz w:val="28"/>
          <w:szCs w:val="28"/>
          <w:lang w:val="lv-LV"/>
        </w:rPr>
        <w:t>6</w:t>
      </w:r>
      <w:r w:rsidRPr="003E7E26">
        <w:rPr>
          <w:rFonts w:ascii="Times New Roman" w:hAnsi="Times New Roman"/>
          <w:sz w:val="28"/>
          <w:szCs w:val="28"/>
          <w:lang w:val="lv-LV"/>
        </w:rPr>
        <w:t xml:space="preserve">. punktu, kā arī ņemot vērā Ministru kabineta 2018.gada 27.marta protokola Nr.17 46.§ “Informatīvais ziņojums </w:t>
      </w:r>
      <w:r w:rsidR="00786929" w:rsidRPr="003E7E26">
        <w:rPr>
          <w:rFonts w:ascii="Times New Roman" w:hAnsi="Times New Roman"/>
          <w:sz w:val="28"/>
          <w:szCs w:val="28"/>
          <w:lang w:val="lv-LV"/>
        </w:rPr>
        <w:t>“</w:t>
      </w:r>
      <w:r w:rsidRPr="003E7E26">
        <w:rPr>
          <w:rFonts w:ascii="Times New Roman" w:hAnsi="Times New Roman"/>
          <w:sz w:val="28"/>
          <w:szCs w:val="28"/>
          <w:lang w:val="lv-LV"/>
        </w:rPr>
        <w:t>Par Latvijas kā Eiropas Savienības dalībvalsts saistību izpildi laika periodā līdz 2019. gada 1. februārim un par ierosinātajām (turpinātajām) pā</w:t>
      </w:r>
      <w:r w:rsidRPr="003E7E26">
        <w:rPr>
          <w:rFonts w:ascii="Times New Roman" w:hAnsi="Times New Roman"/>
          <w:sz w:val="28"/>
          <w:szCs w:val="28"/>
          <w:lang w:val="lv-LV"/>
        </w:rPr>
        <w:t>rkāpumu procedūru lietām pret Latviju laika perio</w:t>
      </w:r>
      <w:r w:rsidR="00786929" w:rsidRPr="003E7E26">
        <w:rPr>
          <w:rFonts w:ascii="Times New Roman" w:hAnsi="Times New Roman"/>
          <w:sz w:val="28"/>
          <w:szCs w:val="28"/>
          <w:lang w:val="lv-LV"/>
        </w:rPr>
        <w:t>dā līdz 2018. gada 1. februārim””</w:t>
      </w:r>
      <w:r w:rsidRPr="003E7E26">
        <w:rPr>
          <w:rFonts w:ascii="Times New Roman" w:hAnsi="Times New Roman"/>
          <w:sz w:val="28"/>
          <w:szCs w:val="28"/>
          <w:lang w:val="lv-LV"/>
        </w:rPr>
        <w:t xml:space="preserve"> 3.</w:t>
      </w:r>
      <w:r w:rsidR="00790F9F">
        <w:rPr>
          <w:rFonts w:ascii="Times New Roman" w:hAnsi="Times New Roman"/>
          <w:sz w:val="28"/>
          <w:szCs w:val="28"/>
          <w:lang w:val="lv-LV"/>
        </w:rPr>
        <w:t>1</w:t>
      </w:r>
      <w:r w:rsidRPr="003E7E26">
        <w:rPr>
          <w:rFonts w:ascii="Times New Roman" w:hAnsi="Times New Roman"/>
          <w:sz w:val="28"/>
          <w:szCs w:val="28"/>
          <w:lang w:val="lv-LV"/>
        </w:rPr>
        <w:t xml:space="preserve">.apakšpunktu </w:t>
      </w:r>
      <w:r w:rsidR="00B17FC8" w:rsidRPr="003E7E26">
        <w:rPr>
          <w:rFonts w:ascii="Times New Roman" w:hAnsi="Times New Roman"/>
          <w:sz w:val="28"/>
          <w:szCs w:val="28"/>
          <w:lang w:val="lv-LV"/>
        </w:rPr>
        <w:t xml:space="preserve">un </w:t>
      </w:r>
      <w:r w:rsidR="003E7E26" w:rsidRPr="003E7E26">
        <w:rPr>
          <w:rFonts w:ascii="Times New Roman" w:hAnsi="Times New Roman"/>
          <w:sz w:val="28"/>
          <w:szCs w:val="28"/>
          <w:lang w:val="lv-LV"/>
        </w:rPr>
        <w:t>Ministru kabineta 2018.gada 18.decembra protokola Nr.60 102.§ “Informatīvais ziņojums “Par Latvijas kā Eiropas Savienības dalībvalsts saistību izpildi laika periodā līdz 2019.gada 31.augustam un par ierosinātajām (turpinātajām) pārkāpuma procedūru lietām pret Latviju laika periodā līdz 2018.gada 31.augustam”” 3.punktu</w:t>
      </w:r>
      <w:r w:rsidR="003E7E26">
        <w:rPr>
          <w:rFonts w:ascii="Times New Roman" w:hAnsi="Times New Roman"/>
          <w:sz w:val="28"/>
          <w:szCs w:val="28"/>
          <w:lang w:val="lv-LV"/>
        </w:rPr>
        <w:t>,</w:t>
      </w:r>
      <w:r w:rsidR="003E7E26" w:rsidRPr="003E7E26">
        <w:rPr>
          <w:rFonts w:ascii="Times New Roman" w:hAnsi="Times New Roman"/>
          <w:sz w:val="28"/>
          <w:szCs w:val="28"/>
          <w:lang w:val="lv-LV"/>
        </w:rPr>
        <w:t xml:space="preserve"> </w:t>
      </w:r>
      <w:r w:rsidRPr="003E7E26">
        <w:rPr>
          <w:rFonts w:ascii="Times New Roman" w:hAnsi="Times New Roman"/>
          <w:sz w:val="28"/>
          <w:szCs w:val="28"/>
          <w:lang w:val="lv-LV"/>
        </w:rPr>
        <w:t>iesniedzu izskatīšanai Ministru kabineta sēdē Ministru kabineta noteikumu</w:t>
      </w:r>
      <w:r w:rsidRPr="005A2DF8">
        <w:rPr>
          <w:rFonts w:ascii="Times New Roman" w:hAnsi="Times New Roman"/>
          <w:sz w:val="28"/>
          <w:szCs w:val="28"/>
          <w:lang w:val="lv-LV"/>
        </w:rPr>
        <w:t xml:space="preserve"> projektu “</w:t>
      </w:r>
      <w:r w:rsidR="00D13B6D" w:rsidRPr="00D13B6D">
        <w:rPr>
          <w:rFonts w:ascii="Times New Roman" w:hAnsi="Times New Roman"/>
          <w:sz w:val="28"/>
          <w:szCs w:val="28"/>
          <w:lang w:val="lv-LV"/>
        </w:rPr>
        <w:t>Grozījumi Ministru kabineta 2011. gada 5. jūlija noteikumos Nr. 545 “Noteikumi par biodegvielu un bioloģisko šķidro kurināmo ilgtspējas kritērijiem, to ieviešanas mehānismu un uzraudzības un kontroles kārtību”</w:t>
      </w:r>
      <w:r w:rsidRPr="005A2DF8">
        <w:rPr>
          <w:rFonts w:ascii="Times New Roman" w:hAnsi="Times New Roman"/>
          <w:sz w:val="28"/>
          <w:szCs w:val="28"/>
          <w:lang w:val="lv-LV"/>
        </w:rPr>
        <w:t>”</w:t>
      </w:r>
      <w:r w:rsidR="00786929">
        <w:rPr>
          <w:rFonts w:ascii="Times New Roman" w:hAnsi="Times New Roman"/>
          <w:sz w:val="28"/>
          <w:szCs w:val="28"/>
          <w:lang w:val="lv-LV"/>
        </w:rPr>
        <w:t xml:space="preserve"> (VSS-</w:t>
      </w:r>
      <w:r w:rsidR="00D13B6D">
        <w:rPr>
          <w:rFonts w:ascii="Times New Roman" w:hAnsi="Times New Roman"/>
          <w:sz w:val="28"/>
          <w:szCs w:val="28"/>
          <w:lang w:val="lv-LV"/>
        </w:rPr>
        <w:t>1012</w:t>
      </w:r>
      <w:r w:rsidR="00786929">
        <w:rPr>
          <w:rFonts w:ascii="Times New Roman" w:hAnsi="Times New Roman"/>
          <w:sz w:val="28"/>
          <w:szCs w:val="28"/>
          <w:lang w:val="lv-LV"/>
        </w:rPr>
        <w:t>) (turpmāk – noteikumu projekts)</w:t>
      </w:r>
      <w:r w:rsidRPr="005A2DF8">
        <w:rPr>
          <w:rFonts w:ascii="Times New Roman" w:hAnsi="Times New Roman"/>
          <w:sz w:val="28"/>
          <w:szCs w:val="28"/>
          <w:lang w:val="lv-LV"/>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4"/>
      </w:tblGrid>
      <w:tr w:rsidR="00A14B3B" w:rsidRPr="00517444" w:rsidTr="00C13828">
        <w:tc>
          <w:tcPr>
            <w:tcW w:w="2547" w:type="dxa"/>
          </w:tcPr>
          <w:p w:rsidR="00557F3C" w:rsidRPr="00C13828" w:rsidRDefault="009C7634" w:rsidP="005A2DF8">
            <w:pPr>
              <w:spacing w:before="120" w:after="120" w:line="240" w:lineRule="auto"/>
              <w:rPr>
                <w:rFonts w:ascii="Times New Roman" w:hAnsi="Times New Roman"/>
                <w:color w:val="000000"/>
                <w:sz w:val="28"/>
                <w:szCs w:val="28"/>
                <w:lang w:val="lv-LV"/>
              </w:rPr>
            </w:pPr>
            <w:r w:rsidRPr="00C13828">
              <w:rPr>
                <w:rFonts w:ascii="Times New Roman" w:hAnsi="Times New Roman"/>
                <w:color w:val="000000"/>
                <w:sz w:val="28"/>
                <w:szCs w:val="28"/>
                <w:lang w:val="lv-LV"/>
              </w:rPr>
              <w:t>Iesnieg</w:t>
            </w:r>
            <w:r w:rsidRPr="00C13828">
              <w:rPr>
                <w:rFonts w:ascii="Times New Roman" w:hAnsi="Times New Roman"/>
                <w:color w:val="000000"/>
                <w:sz w:val="28"/>
                <w:szCs w:val="28"/>
                <w:lang w:val="lv-LV"/>
              </w:rPr>
              <w:t>šanas pamatojums</w:t>
            </w:r>
          </w:p>
        </w:tc>
        <w:tc>
          <w:tcPr>
            <w:tcW w:w="6804" w:type="dxa"/>
          </w:tcPr>
          <w:p w:rsidR="00D13B6D" w:rsidRPr="00C13828" w:rsidRDefault="009C7634" w:rsidP="00D13B6D">
            <w:pPr>
              <w:spacing w:before="120" w:after="120" w:line="240" w:lineRule="auto"/>
              <w:jc w:val="both"/>
              <w:rPr>
                <w:rFonts w:ascii="Times New Roman" w:hAnsi="Times New Roman"/>
                <w:sz w:val="28"/>
                <w:szCs w:val="28"/>
                <w:lang w:val="lv-LV"/>
              </w:rPr>
            </w:pPr>
            <w:r>
              <w:rPr>
                <w:rFonts w:ascii="Times New Roman" w:hAnsi="Times New Roman"/>
                <w:sz w:val="28"/>
                <w:szCs w:val="28"/>
                <w:lang w:val="lv-LV"/>
              </w:rPr>
              <w:t>L</w:t>
            </w:r>
            <w:r w:rsidRPr="00C13828">
              <w:rPr>
                <w:rFonts w:ascii="Times New Roman" w:hAnsi="Times New Roman"/>
                <w:sz w:val="28"/>
                <w:szCs w:val="28"/>
                <w:lang w:val="lv-LV"/>
              </w:rPr>
              <w:t>ikuma “Par atbilstības novērtēšanu” 7. panta pirmā daļa</w:t>
            </w:r>
            <w:r>
              <w:rPr>
                <w:rFonts w:ascii="Times New Roman" w:hAnsi="Times New Roman"/>
                <w:sz w:val="28"/>
                <w:szCs w:val="28"/>
                <w:lang w:val="lv-LV"/>
              </w:rPr>
              <w:t>.</w:t>
            </w:r>
          </w:p>
          <w:p w:rsidR="00557F3C" w:rsidRPr="00C13828" w:rsidRDefault="009C7634" w:rsidP="00D13B6D">
            <w:pPr>
              <w:spacing w:before="120" w:after="120" w:line="240" w:lineRule="auto"/>
              <w:jc w:val="both"/>
              <w:rPr>
                <w:rFonts w:ascii="Times New Roman" w:hAnsi="Times New Roman"/>
                <w:sz w:val="28"/>
                <w:szCs w:val="28"/>
                <w:lang w:val="lv-LV"/>
              </w:rPr>
            </w:pPr>
            <w:r w:rsidRPr="00C13828">
              <w:rPr>
                <w:rFonts w:ascii="Times New Roman" w:hAnsi="Times New Roman"/>
                <w:sz w:val="28"/>
                <w:szCs w:val="28"/>
                <w:lang w:val="lv-LV"/>
              </w:rPr>
              <w:t>Ministru kabineta 2018.gada 27.marta protokola Nr.17 46.§ 3.</w:t>
            </w:r>
            <w:r w:rsidR="00790F9F">
              <w:rPr>
                <w:rFonts w:ascii="Times New Roman" w:hAnsi="Times New Roman"/>
                <w:sz w:val="28"/>
                <w:szCs w:val="28"/>
                <w:lang w:val="lv-LV"/>
              </w:rPr>
              <w:t>1</w:t>
            </w:r>
            <w:r w:rsidRPr="00C13828">
              <w:rPr>
                <w:rFonts w:ascii="Times New Roman" w:hAnsi="Times New Roman"/>
                <w:sz w:val="28"/>
                <w:szCs w:val="28"/>
                <w:lang w:val="lv-LV"/>
              </w:rPr>
              <w:t>.apakšpunkts</w:t>
            </w:r>
            <w:r w:rsidR="00F17E35">
              <w:rPr>
                <w:rFonts w:ascii="Times New Roman" w:hAnsi="Times New Roman"/>
                <w:sz w:val="28"/>
                <w:szCs w:val="28"/>
                <w:lang w:val="lv-LV"/>
              </w:rPr>
              <w:t>.</w:t>
            </w:r>
          </w:p>
          <w:p w:rsidR="000C619B" w:rsidRDefault="009C7634" w:rsidP="000C619B">
            <w:pPr>
              <w:spacing w:before="120" w:after="120" w:line="240" w:lineRule="auto"/>
              <w:jc w:val="both"/>
              <w:rPr>
                <w:rFonts w:ascii="Times New Roman" w:hAnsi="Times New Roman"/>
                <w:sz w:val="28"/>
                <w:szCs w:val="28"/>
                <w:lang w:val="lv-LV"/>
              </w:rPr>
            </w:pPr>
            <w:r w:rsidRPr="00C13828">
              <w:rPr>
                <w:rFonts w:ascii="Times New Roman" w:hAnsi="Times New Roman"/>
                <w:sz w:val="28"/>
                <w:szCs w:val="28"/>
                <w:lang w:val="lv-LV"/>
              </w:rPr>
              <w:t>Ministru kabineta 2018.gada 18.decembra protokola Nr.60 102.§ 3.punkts.</w:t>
            </w:r>
          </w:p>
          <w:p w:rsidR="0031591D" w:rsidRPr="00C13828" w:rsidRDefault="009C7634" w:rsidP="000C619B">
            <w:pPr>
              <w:spacing w:before="120" w:after="120" w:line="240" w:lineRule="auto"/>
              <w:jc w:val="both"/>
              <w:rPr>
                <w:rFonts w:ascii="Times New Roman" w:hAnsi="Times New Roman"/>
                <w:sz w:val="28"/>
                <w:szCs w:val="28"/>
                <w:lang w:val="lv-LV"/>
              </w:rPr>
            </w:pPr>
            <w:r w:rsidRPr="0031591D">
              <w:rPr>
                <w:rFonts w:ascii="Times New Roman" w:hAnsi="Times New Roman"/>
                <w:sz w:val="28"/>
                <w:szCs w:val="28"/>
                <w:lang w:val="lv-LV"/>
              </w:rPr>
              <w:t xml:space="preserve">Eiropas Komisijas Argumentētais atzinums pārkāpuma procedūras lietā Nr. 2017/0533 pret Latvijas Republiku saistībā ar ES tiesību aktu: Eiropas Parlamenta un Padomes Direktīva (ES) 2015/1513 (2015. gada 9. septembris), ar kuru groza Direktīvu 98/70/EK, kas </w:t>
            </w:r>
            <w:r w:rsidRPr="0031591D">
              <w:rPr>
                <w:rFonts w:ascii="Times New Roman" w:hAnsi="Times New Roman"/>
                <w:sz w:val="28"/>
                <w:szCs w:val="28"/>
                <w:lang w:val="lv-LV"/>
              </w:rPr>
              <w:t xml:space="preserve">attiecas uz benzīna un dīzeļdegvielu kvalitāti, un Direktīvu 2009/28/EK par </w:t>
            </w:r>
            <w:r w:rsidRPr="0031591D">
              <w:rPr>
                <w:rFonts w:ascii="Times New Roman" w:hAnsi="Times New Roman"/>
                <w:sz w:val="28"/>
                <w:szCs w:val="28"/>
                <w:lang w:val="lv-LV"/>
              </w:rPr>
              <w:lastRenderedPageBreak/>
              <w:t>atjaunojamo energoresursu izmantošanas veicināšanu (Dokuments attiecas uz EEZ).</w:t>
            </w:r>
          </w:p>
        </w:tc>
      </w:tr>
      <w:tr w:rsidR="00A14B3B" w:rsidTr="00C13828">
        <w:tc>
          <w:tcPr>
            <w:tcW w:w="2547" w:type="dxa"/>
          </w:tcPr>
          <w:p w:rsidR="00557F3C" w:rsidRPr="00C13828" w:rsidRDefault="009C7634" w:rsidP="005A2DF8">
            <w:pPr>
              <w:spacing w:before="120" w:after="120" w:line="240" w:lineRule="auto"/>
              <w:rPr>
                <w:rFonts w:ascii="Times New Roman" w:hAnsi="Times New Roman"/>
                <w:sz w:val="28"/>
                <w:szCs w:val="28"/>
                <w:lang w:val="lv-LV"/>
              </w:rPr>
            </w:pPr>
            <w:r w:rsidRPr="00C13828">
              <w:rPr>
                <w:rFonts w:ascii="Times New Roman" w:eastAsia="Times New Roman" w:hAnsi="Times New Roman"/>
                <w:sz w:val="28"/>
                <w:szCs w:val="28"/>
                <w:lang w:val="lv-LV" w:eastAsia="lv-LV"/>
              </w:rPr>
              <w:lastRenderedPageBreak/>
              <w:t>Valsts sekretāru sanāksmes datums un numurs</w:t>
            </w:r>
          </w:p>
        </w:tc>
        <w:tc>
          <w:tcPr>
            <w:tcW w:w="6804" w:type="dxa"/>
          </w:tcPr>
          <w:p w:rsidR="00557F3C" w:rsidRPr="00C13828" w:rsidRDefault="009C7634" w:rsidP="005A2DF8">
            <w:pPr>
              <w:spacing w:before="120" w:after="120" w:line="240" w:lineRule="auto"/>
              <w:jc w:val="both"/>
              <w:rPr>
                <w:rStyle w:val="BodyTextChar"/>
                <w:rFonts w:ascii="Times New Roman" w:hAnsi="Times New Roman"/>
                <w:sz w:val="28"/>
                <w:szCs w:val="28"/>
              </w:rPr>
            </w:pPr>
            <w:r w:rsidRPr="00C13828">
              <w:rPr>
                <w:rStyle w:val="BodyTextChar"/>
                <w:rFonts w:ascii="Times New Roman" w:hAnsi="Times New Roman"/>
                <w:sz w:val="28"/>
                <w:szCs w:val="28"/>
                <w:lang w:val="lv-LV"/>
              </w:rPr>
              <w:t xml:space="preserve">Valsts sekretāru 2018. gada </w:t>
            </w:r>
            <w:r w:rsidR="00D13B6D" w:rsidRPr="00C13828">
              <w:rPr>
                <w:rStyle w:val="BodyTextChar"/>
                <w:rFonts w:ascii="Times New Roman" w:hAnsi="Times New Roman"/>
                <w:sz w:val="28"/>
                <w:szCs w:val="28"/>
                <w:lang w:val="lv-LV"/>
              </w:rPr>
              <w:t>4.oktobra</w:t>
            </w:r>
            <w:r w:rsidRPr="00C13828">
              <w:rPr>
                <w:rStyle w:val="BodyTextChar"/>
                <w:rFonts w:ascii="Times New Roman" w:hAnsi="Times New Roman"/>
                <w:sz w:val="28"/>
                <w:szCs w:val="28"/>
                <w:lang w:val="lv-LV"/>
              </w:rPr>
              <w:t xml:space="preserve"> sanāksmes protokols Nr. </w:t>
            </w:r>
            <w:r w:rsidR="00FB1098" w:rsidRPr="00C13828">
              <w:rPr>
                <w:rStyle w:val="BodyTextChar"/>
                <w:rFonts w:ascii="Times New Roman" w:hAnsi="Times New Roman"/>
                <w:sz w:val="28"/>
                <w:szCs w:val="28"/>
                <w:lang w:val="lv-LV"/>
              </w:rPr>
              <w:t>39</w:t>
            </w:r>
            <w:r w:rsidRPr="00C13828">
              <w:rPr>
                <w:rStyle w:val="BodyTextChar"/>
                <w:rFonts w:ascii="Times New Roman" w:hAnsi="Times New Roman"/>
                <w:sz w:val="28"/>
                <w:szCs w:val="28"/>
                <w:lang w:val="lv-LV"/>
              </w:rPr>
              <w:t xml:space="preserve"> 5</w:t>
            </w:r>
            <w:r w:rsidRPr="00C13828">
              <w:rPr>
                <w:rStyle w:val="BodyTextChar"/>
                <w:rFonts w:ascii="Times New Roman" w:hAnsi="Times New Roman"/>
                <w:sz w:val="28"/>
                <w:szCs w:val="28"/>
              </w:rPr>
              <w:t>.§</w:t>
            </w:r>
            <w:r w:rsidRPr="00C13828">
              <w:rPr>
                <w:rStyle w:val="BodyTextChar"/>
                <w:rFonts w:ascii="Times New Roman" w:hAnsi="Times New Roman"/>
                <w:sz w:val="28"/>
                <w:szCs w:val="28"/>
                <w:lang w:val="lv-LV"/>
              </w:rPr>
              <w:t>, VSS-</w:t>
            </w:r>
            <w:r w:rsidR="00FB1098" w:rsidRPr="00C13828">
              <w:rPr>
                <w:rStyle w:val="BodyTextChar"/>
                <w:rFonts w:ascii="Times New Roman" w:hAnsi="Times New Roman"/>
                <w:sz w:val="28"/>
                <w:szCs w:val="28"/>
                <w:lang w:val="lv-LV"/>
              </w:rPr>
              <w:t>1012</w:t>
            </w:r>
            <w:r w:rsidRPr="00C13828">
              <w:rPr>
                <w:rStyle w:val="BodyTextChar"/>
                <w:rFonts w:ascii="Times New Roman" w:hAnsi="Times New Roman"/>
                <w:sz w:val="28"/>
                <w:szCs w:val="28"/>
                <w:lang w:val="lv-LV"/>
              </w:rPr>
              <w:t>.</w:t>
            </w:r>
          </w:p>
        </w:tc>
      </w:tr>
      <w:tr w:rsidR="00A14B3B" w:rsidTr="00C13828">
        <w:tc>
          <w:tcPr>
            <w:tcW w:w="2547" w:type="dxa"/>
          </w:tcPr>
          <w:p w:rsidR="00557F3C" w:rsidRPr="00C13828" w:rsidRDefault="009C7634" w:rsidP="005A2DF8">
            <w:pPr>
              <w:spacing w:before="120" w:after="120" w:line="240" w:lineRule="auto"/>
              <w:rPr>
                <w:rFonts w:ascii="Times New Roman" w:hAnsi="Times New Roman"/>
                <w:sz w:val="28"/>
                <w:szCs w:val="28"/>
                <w:lang w:val="lv-LV"/>
              </w:rPr>
            </w:pPr>
            <w:r w:rsidRPr="00C13828">
              <w:rPr>
                <w:rFonts w:ascii="Times New Roman" w:eastAsia="Times New Roman" w:hAnsi="Times New Roman"/>
                <w:sz w:val="28"/>
                <w:szCs w:val="28"/>
                <w:lang w:val="lv-LV" w:eastAsia="lv-LV"/>
              </w:rPr>
              <w:t>Informācija par saskaņojumiem</w:t>
            </w:r>
          </w:p>
        </w:tc>
        <w:tc>
          <w:tcPr>
            <w:tcW w:w="6804" w:type="dxa"/>
          </w:tcPr>
          <w:p w:rsidR="006A5730" w:rsidRPr="00C13828" w:rsidRDefault="009C7634" w:rsidP="005A2DF8">
            <w:pPr>
              <w:pStyle w:val="naiskr"/>
              <w:spacing w:before="60" w:beforeAutospacing="0" w:after="60" w:afterAutospacing="0"/>
              <w:jc w:val="both"/>
              <w:rPr>
                <w:sz w:val="28"/>
                <w:szCs w:val="28"/>
              </w:rPr>
            </w:pPr>
            <w:r w:rsidRPr="00C13828">
              <w:rPr>
                <w:sz w:val="28"/>
                <w:szCs w:val="28"/>
              </w:rPr>
              <w:t>Pēc noteikumu projekta izsludināšanas Valsts sekretāru sanāksmē atzinumus par noteikumu projektu sniedza Tieslietu ministrija, Finanšu ministrija, Satiksmes ministrija, Vides aizsard</w:t>
            </w:r>
            <w:r w:rsidRPr="00C13828">
              <w:rPr>
                <w:sz w:val="28"/>
                <w:szCs w:val="28"/>
              </w:rPr>
              <w:t>zības un reģionālās attīstības ministrija</w:t>
            </w:r>
            <w:r w:rsidR="00074992" w:rsidRPr="00C13828">
              <w:rPr>
                <w:sz w:val="28"/>
                <w:szCs w:val="28"/>
              </w:rPr>
              <w:t>, Zemkopības ministrija</w:t>
            </w:r>
            <w:r w:rsidRPr="00C13828">
              <w:rPr>
                <w:sz w:val="28"/>
                <w:szCs w:val="28"/>
              </w:rPr>
              <w:t xml:space="preserve"> un Valsts kanceleja, kur iebildumi par noteikumu projektu tika saņemti no Tieslietu ministrijas, Vides aizsardzības un reģionālās attīstības ministrijas</w:t>
            </w:r>
            <w:r w:rsidR="008545D2" w:rsidRPr="00C13828">
              <w:rPr>
                <w:sz w:val="28"/>
                <w:szCs w:val="28"/>
              </w:rPr>
              <w:t xml:space="preserve"> un</w:t>
            </w:r>
            <w:r w:rsidR="00074992" w:rsidRPr="00C13828">
              <w:rPr>
                <w:sz w:val="28"/>
                <w:szCs w:val="28"/>
              </w:rPr>
              <w:t xml:space="preserve"> Zemkopības ministrijas</w:t>
            </w:r>
            <w:r w:rsidR="008545D2" w:rsidRPr="00C13828">
              <w:rPr>
                <w:sz w:val="28"/>
                <w:szCs w:val="28"/>
              </w:rPr>
              <w:t>,</w:t>
            </w:r>
            <w:r w:rsidRPr="00C13828">
              <w:rPr>
                <w:sz w:val="28"/>
                <w:szCs w:val="28"/>
              </w:rPr>
              <w:t xml:space="preserve"> bet Latvija</w:t>
            </w:r>
            <w:r w:rsidRPr="00C13828">
              <w:rPr>
                <w:sz w:val="28"/>
                <w:szCs w:val="28"/>
              </w:rPr>
              <w:t xml:space="preserve">s darba devēju konfederācija saskaņoja </w:t>
            </w:r>
            <w:r w:rsidR="002D6B1C" w:rsidRPr="00C13828">
              <w:rPr>
                <w:sz w:val="28"/>
                <w:szCs w:val="28"/>
              </w:rPr>
              <w:t>n</w:t>
            </w:r>
            <w:r w:rsidRPr="00C13828">
              <w:rPr>
                <w:sz w:val="28"/>
                <w:szCs w:val="28"/>
              </w:rPr>
              <w:t>oteikumu projektu ar noklusēto saskaņojumu.</w:t>
            </w:r>
          </w:p>
          <w:p w:rsidR="006A5730" w:rsidRPr="00C13828" w:rsidRDefault="009C7634" w:rsidP="005A2DF8">
            <w:pPr>
              <w:pStyle w:val="naiskr"/>
              <w:spacing w:before="60" w:beforeAutospacing="0" w:after="60" w:afterAutospacing="0"/>
              <w:jc w:val="both"/>
              <w:rPr>
                <w:sz w:val="28"/>
                <w:szCs w:val="28"/>
              </w:rPr>
            </w:pPr>
            <w:r w:rsidRPr="00C13828">
              <w:rPr>
                <w:sz w:val="28"/>
                <w:szCs w:val="28"/>
              </w:rPr>
              <w:t xml:space="preserve">2018. gada </w:t>
            </w:r>
            <w:r w:rsidR="004A241B" w:rsidRPr="00C13828">
              <w:rPr>
                <w:sz w:val="28"/>
                <w:szCs w:val="28"/>
              </w:rPr>
              <w:t xml:space="preserve">2.decembrī </w:t>
            </w:r>
            <w:r w:rsidRPr="00C13828">
              <w:rPr>
                <w:sz w:val="28"/>
                <w:szCs w:val="28"/>
              </w:rPr>
              <w:t xml:space="preserve">organizētajā elektroniskajā saskaņošanā noteikumu projekts tika nosūtīts Tieslietu ministrijai, Finanšu ministrijai, Vides aizsardzības un reģionālās </w:t>
            </w:r>
            <w:r w:rsidRPr="00C13828">
              <w:rPr>
                <w:sz w:val="28"/>
                <w:szCs w:val="28"/>
              </w:rPr>
              <w:t xml:space="preserve">attīstības ministrijai, Satiksmes ministrijai, Zemkopības ministrijai, Valsts kancelejai un Latvijas darba devēju konfederācijai, kā arī Valsts vides dienestam, Degvielas tirgotāju un ražotāju savienībai, Latvijas Degvielas tirgotāju asociācijai, Latvijas </w:t>
            </w:r>
            <w:r w:rsidRPr="00C13828">
              <w:rPr>
                <w:sz w:val="28"/>
                <w:szCs w:val="28"/>
              </w:rPr>
              <w:t>Biodegvielu un bioenerģijas asociācijai</w:t>
            </w:r>
            <w:r w:rsidR="004B21A2" w:rsidRPr="00C13828">
              <w:rPr>
                <w:sz w:val="28"/>
                <w:szCs w:val="28"/>
              </w:rPr>
              <w:t>,</w:t>
            </w:r>
            <w:r w:rsidRPr="00C13828">
              <w:rPr>
                <w:sz w:val="28"/>
                <w:szCs w:val="28"/>
              </w:rPr>
              <w:t xml:space="preserve"> Latvijas Nacionāla</w:t>
            </w:r>
            <w:r w:rsidR="00A260DF" w:rsidRPr="00C13828">
              <w:rPr>
                <w:sz w:val="28"/>
                <w:szCs w:val="28"/>
              </w:rPr>
              <w:t>jam</w:t>
            </w:r>
            <w:r w:rsidRPr="00C13828">
              <w:rPr>
                <w:sz w:val="28"/>
                <w:szCs w:val="28"/>
              </w:rPr>
              <w:t xml:space="preserve"> akreditācijas birojam</w:t>
            </w:r>
            <w:r w:rsidR="004B21A2" w:rsidRPr="00C13828">
              <w:rPr>
                <w:sz w:val="28"/>
                <w:szCs w:val="28"/>
              </w:rPr>
              <w:t>, Dabas aizsardzības pārvaldei un Lauku atbalsta dienestam</w:t>
            </w:r>
            <w:r w:rsidR="00A260DF" w:rsidRPr="00C13828">
              <w:rPr>
                <w:sz w:val="28"/>
                <w:szCs w:val="28"/>
              </w:rPr>
              <w:t>. Iebildumi par noteikumu projektu tika saņemti no Tieslietu ministrijas, Vides aizsardzības un reģionālās attīstības ministrijas</w:t>
            </w:r>
            <w:r w:rsidR="004B21A2" w:rsidRPr="00C13828">
              <w:rPr>
                <w:sz w:val="28"/>
                <w:szCs w:val="28"/>
              </w:rPr>
              <w:t xml:space="preserve"> un Zemkopības ministrijas</w:t>
            </w:r>
            <w:r w:rsidR="00A260DF" w:rsidRPr="00C13828">
              <w:rPr>
                <w:sz w:val="28"/>
                <w:szCs w:val="28"/>
              </w:rPr>
              <w:t xml:space="preserve">, </w:t>
            </w:r>
            <w:r w:rsidR="00521E53" w:rsidRPr="00C13828">
              <w:rPr>
                <w:sz w:val="28"/>
                <w:szCs w:val="28"/>
              </w:rPr>
              <w:t xml:space="preserve">savukārt viedoklis par noteikumu projektu tika saņemts no Valsts vides dienesta, </w:t>
            </w:r>
            <w:r w:rsidR="004B21A2" w:rsidRPr="00C13828">
              <w:rPr>
                <w:sz w:val="28"/>
                <w:szCs w:val="28"/>
              </w:rPr>
              <w:t>Lauku atbalsta dienesta un Dabas aizsardzības pārvaldes</w:t>
            </w:r>
            <w:r w:rsidR="00521E53" w:rsidRPr="00C13828">
              <w:rPr>
                <w:sz w:val="28"/>
                <w:szCs w:val="28"/>
              </w:rPr>
              <w:t>.</w:t>
            </w:r>
          </w:p>
          <w:p w:rsidR="00521E53" w:rsidRPr="00C13828" w:rsidRDefault="009C7634" w:rsidP="005A2DF8">
            <w:pPr>
              <w:pStyle w:val="naiskr"/>
              <w:spacing w:before="60" w:beforeAutospacing="0" w:after="60" w:afterAutospacing="0"/>
              <w:jc w:val="both"/>
              <w:rPr>
                <w:sz w:val="28"/>
                <w:szCs w:val="28"/>
              </w:rPr>
            </w:pPr>
            <w:r w:rsidRPr="00C13828">
              <w:rPr>
                <w:sz w:val="28"/>
                <w:szCs w:val="28"/>
              </w:rPr>
              <w:t xml:space="preserve">2018. gada </w:t>
            </w:r>
            <w:r w:rsidR="007852B4" w:rsidRPr="00C13828">
              <w:rPr>
                <w:sz w:val="28"/>
                <w:szCs w:val="28"/>
              </w:rPr>
              <w:t>18. decembrī</w:t>
            </w:r>
            <w:r w:rsidRPr="00C13828">
              <w:rPr>
                <w:sz w:val="28"/>
                <w:szCs w:val="28"/>
              </w:rPr>
              <w:t xml:space="preserve"> organizētajā atkārtotajā elektroniskajā sask</w:t>
            </w:r>
            <w:r w:rsidRPr="00C13828">
              <w:rPr>
                <w:sz w:val="28"/>
                <w:szCs w:val="28"/>
              </w:rPr>
              <w:t xml:space="preserve">aņošanā noteikumu projekts tika nosūtīts </w:t>
            </w:r>
            <w:r w:rsidR="00102E89" w:rsidRPr="00C13828">
              <w:rPr>
                <w:sz w:val="28"/>
                <w:szCs w:val="28"/>
              </w:rPr>
              <w:t xml:space="preserve">Tieslietu ministrijai, Finanšu ministrijai, Vides aizsardzības un reģionālās attīstības ministrijai, Satiksmes ministrijai, Zemkopības ministrijai, Valsts kancelejai un Latvijas darba devēju konfederācijai, kā arī Valsts vides dienestam, Degvielas tirgotāju un ražotāju savienībai, Latvijas Degvielas tirgotāju asociācijai, Latvijas Biodegvielu un bioenerģijas asociācijai, Latvijas Nacionālajam akreditācijas birojam, Dabas aizsardzības pārvaldei un Lauku atbalsta dienestam. </w:t>
            </w:r>
            <w:r w:rsidRPr="00C13828">
              <w:rPr>
                <w:sz w:val="28"/>
                <w:szCs w:val="28"/>
              </w:rPr>
              <w:t xml:space="preserve">Iebildumi </w:t>
            </w:r>
            <w:r w:rsidR="00102E89" w:rsidRPr="00C13828">
              <w:rPr>
                <w:sz w:val="28"/>
                <w:szCs w:val="28"/>
              </w:rPr>
              <w:t xml:space="preserve">tika saņemti tikai </w:t>
            </w:r>
            <w:r w:rsidRPr="00C13828">
              <w:rPr>
                <w:sz w:val="28"/>
                <w:szCs w:val="28"/>
              </w:rPr>
              <w:t xml:space="preserve">no Tieslietu ministrijas, </w:t>
            </w:r>
            <w:r w:rsidR="00102E89" w:rsidRPr="00C13828">
              <w:rPr>
                <w:sz w:val="28"/>
                <w:szCs w:val="28"/>
              </w:rPr>
              <w:t xml:space="preserve">kas tika ņemts vērā </w:t>
            </w:r>
            <w:r w:rsidR="00102E89" w:rsidRPr="00C13828">
              <w:rPr>
                <w:sz w:val="28"/>
                <w:szCs w:val="28"/>
              </w:rPr>
              <w:lastRenderedPageBreak/>
              <w:t>un tika saņemts saskaņojums no Tieslietu ministrijas 2018. gada 14. decembrī.</w:t>
            </w:r>
          </w:p>
          <w:p w:rsidR="006A5730" w:rsidRPr="00C13828" w:rsidRDefault="006A5730" w:rsidP="005A2DF8">
            <w:pPr>
              <w:pStyle w:val="naiskr"/>
              <w:spacing w:before="60" w:beforeAutospacing="0" w:after="60" w:afterAutospacing="0"/>
              <w:jc w:val="both"/>
              <w:rPr>
                <w:sz w:val="28"/>
                <w:szCs w:val="28"/>
              </w:rPr>
            </w:pPr>
          </w:p>
          <w:p w:rsidR="00557F3C" w:rsidRPr="00C13828" w:rsidRDefault="009C7634" w:rsidP="005A2DF8">
            <w:pPr>
              <w:spacing w:before="120" w:after="120" w:line="240" w:lineRule="auto"/>
              <w:jc w:val="both"/>
              <w:rPr>
                <w:rFonts w:ascii="Times New Roman" w:hAnsi="Times New Roman"/>
                <w:sz w:val="28"/>
                <w:szCs w:val="28"/>
                <w:lang w:val="lv-LV"/>
              </w:rPr>
            </w:pPr>
            <w:r w:rsidRPr="00C13828">
              <w:rPr>
                <w:rFonts w:ascii="Times New Roman" w:hAnsi="Times New Roman"/>
                <w:b/>
                <w:sz w:val="28"/>
                <w:szCs w:val="28"/>
                <w:lang w:val="lv-LV"/>
              </w:rPr>
              <w:t xml:space="preserve">Noteikumu projekts un tā anotācija ir pilnībā saskaņoti ar Valsts sekretāru sanāksmes 2018. </w:t>
            </w:r>
            <w:r w:rsidR="00102E89" w:rsidRPr="00C13828">
              <w:rPr>
                <w:rFonts w:ascii="Times New Roman" w:hAnsi="Times New Roman"/>
                <w:b/>
                <w:sz w:val="28"/>
                <w:szCs w:val="28"/>
                <w:lang w:val="lv-LV"/>
              </w:rPr>
              <w:t>g</w:t>
            </w:r>
            <w:r w:rsidRPr="00C13828">
              <w:rPr>
                <w:rFonts w:ascii="Times New Roman" w:hAnsi="Times New Roman"/>
                <w:b/>
                <w:sz w:val="28"/>
                <w:szCs w:val="28"/>
                <w:lang w:val="lv-LV"/>
              </w:rPr>
              <w:t xml:space="preserve">ada </w:t>
            </w:r>
            <w:r w:rsidR="00102E89" w:rsidRPr="00C13828">
              <w:rPr>
                <w:rFonts w:ascii="Times New Roman" w:hAnsi="Times New Roman"/>
                <w:b/>
                <w:sz w:val="28"/>
                <w:szCs w:val="28"/>
                <w:lang w:val="lv-LV"/>
              </w:rPr>
              <w:t>4. oktobra</w:t>
            </w:r>
            <w:r w:rsidRPr="00C13828">
              <w:rPr>
                <w:rFonts w:ascii="Times New Roman" w:hAnsi="Times New Roman"/>
                <w:b/>
                <w:sz w:val="28"/>
                <w:szCs w:val="28"/>
                <w:lang w:val="lv-LV"/>
              </w:rPr>
              <w:t xml:space="preserve"> protokola Nr. </w:t>
            </w:r>
            <w:r w:rsidR="00102E89" w:rsidRPr="00C13828">
              <w:rPr>
                <w:rFonts w:ascii="Times New Roman" w:hAnsi="Times New Roman"/>
                <w:b/>
                <w:sz w:val="28"/>
                <w:szCs w:val="28"/>
                <w:lang w:val="lv-LV"/>
              </w:rPr>
              <w:t>39</w:t>
            </w:r>
            <w:r w:rsidRPr="00C13828">
              <w:rPr>
                <w:rFonts w:ascii="Times New Roman" w:hAnsi="Times New Roman"/>
                <w:b/>
                <w:sz w:val="28"/>
                <w:szCs w:val="28"/>
                <w:lang w:val="lv-LV"/>
              </w:rPr>
              <w:t xml:space="preserve"> 5</w:t>
            </w:r>
            <w:r w:rsidR="00102E89" w:rsidRPr="00C13828">
              <w:rPr>
                <w:rFonts w:ascii="Times New Roman" w:hAnsi="Times New Roman"/>
                <w:b/>
                <w:sz w:val="28"/>
                <w:szCs w:val="28"/>
                <w:lang w:val="lv-LV"/>
              </w:rPr>
              <w:t>.</w:t>
            </w:r>
            <w:r w:rsidRPr="00C13828">
              <w:rPr>
                <w:rFonts w:ascii="Times New Roman" w:hAnsi="Times New Roman"/>
                <w:b/>
                <w:sz w:val="28"/>
                <w:szCs w:val="28"/>
                <w:lang w:val="lv-LV"/>
              </w:rPr>
              <w:t>§ 1.punktā minētajām institūcijām.</w:t>
            </w:r>
          </w:p>
        </w:tc>
      </w:tr>
      <w:tr w:rsidR="00A14B3B" w:rsidTr="00C13828">
        <w:tc>
          <w:tcPr>
            <w:tcW w:w="2547" w:type="dxa"/>
          </w:tcPr>
          <w:p w:rsidR="00557F3C" w:rsidRPr="00C13828" w:rsidRDefault="009C7634" w:rsidP="005A2DF8">
            <w:pPr>
              <w:spacing w:before="120" w:after="120" w:line="240" w:lineRule="auto"/>
              <w:rPr>
                <w:rFonts w:ascii="Times New Roman" w:hAnsi="Times New Roman"/>
                <w:sz w:val="28"/>
                <w:szCs w:val="28"/>
                <w:lang w:val="lv-LV"/>
              </w:rPr>
            </w:pPr>
            <w:r w:rsidRPr="00C13828">
              <w:rPr>
                <w:rFonts w:ascii="Times New Roman" w:eastAsia="Times New Roman" w:hAnsi="Times New Roman"/>
                <w:sz w:val="28"/>
                <w:szCs w:val="28"/>
                <w:lang w:val="lv-LV" w:eastAsia="lv-LV"/>
              </w:rPr>
              <w:lastRenderedPageBreak/>
              <w:t>Informācija par saskaņojumu ar Eiropas Savienības institūcijām</w:t>
            </w:r>
          </w:p>
        </w:tc>
        <w:tc>
          <w:tcPr>
            <w:tcW w:w="6804" w:type="dxa"/>
          </w:tcPr>
          <w:p w:rsidR="00557F3C" w:rsidRPr="00C13828" w:rsidRDefault="009C7634" w:rsidP="005A2DF8">
            <w:pPr>
              <w:spacing w:before="120" w:after="120" w:line="240" w:lineRule="auto"/>
              <w:ind w:left="172"/>
              <w:jc w:val="both"/>
              <w:rPr>
                <w:rFonts w:ascii="Times New Roman" w:hAnsi="Times New Roman"/>
                <w:sz w:val="28"/>
                <w:szCs w:val="28"/>
                <w:lang w:val="lv-LV"/>
              </w:rPr>
            </w:pPr>
            <w:r w:rsidRPr="00C13828">
              <w:rPr>
                <w:rStyle w:val="BodyTextChar"/>
                <w:rFonts w:ascii="Times New Roman" w:hAnsi="Times New Roman"/>
                <w:sz w:val="28"/>
                <w:szCs w:val="28"/>
                <w:lang w:val="lv-LV"/>
              </w:rPr>
              <w:t>Nav attiecināms.</w:t>
            </w:r>
          </w:p>
        </w:tc>
      </w:tr>
      <w:tr w:rsidR="00A14B3B" w:rsidTr="00C13828">
        <w:tc>
          <w:tcPr>
            <w:tcW w:w="2547" w:type="dxa"/>
          </w:tcPr>
          <w:p w:rsidR="00557F3C" w:rsidRPr="00C13828" w:rsidRDefault="009C7634" w:rsidP="005A2DF8">
            <w:pPr>
              <w:spacing w:before="120" w:after="120" w:line="240" w:lineRule="auto"/>
              <w:rPr>
                <w:rFonts w:ascii="Times New Roman" w:eastAsia="Times New Roman" w:hAnsi="Times New Roman"/>
                <w:sz w:val="28"/>
                <w:szCs w:val="28"/>
                <w:lang w:val="lv-LV" w:eastAsia="lv-LV"/>
              </w:rPr>
            </w:pPr>
            <w:r w:rsidRPr="00C13828">
              <w:rPr>
                <w:rFonts w:ascii="Times New Roman" w:eastAsia="Times New Roman" w:hAnsi="Times New Roman"/>
                <w:sz w:val="28"/>
                <w:szCs w:val="28"/>
                <w:lang w:val="lv-LV" w:eastAsia="lv-LV"/>
              </w:rPr>
              <w:t>Politikas joma</w:t>
            </w:r>
          </w:p>
        </w:tc>
        <w:tc>
          <w:tcPr>
            <w:tcW w:w="6804" w:type="dxa"/>
          </w:tcPr>
          <w:p w:rsidR="00557F3C" w:rsidRPr="00C13828" w:rsidRDefault="009C7634" w:rsidP="00521E53">
            <w:pPr>
              <w:spacing w:before="120" w:after="120" w:line="240" w:lineRule="auto"/>
              <w:ind w:left="10"/>
              <w:jc w:val="both"/>
              <w:rPr>
                <w:rFonts w:ascii="Times New Roman" w:hAnsi="Times New Roman"/>
                <w:iCs/>
                <w:sz w:val="28"/>
                <w:szCs w:val="28"/>
                <w:shd w:val="clear" w:color="auto" w:fill="FFFFFF"/>
                <w:lang w:val="lv-LV"/>
              </w:rPr>
            </w:pPr>
            <w:r w:rsidRPr="00C13828">
              <w:rPr>
                <w:rFonts w:ascii="Times New Roman" w:hAnsi="Times New Roman"/>
                <w:iCs/>
                <w:sz w:val="28"/>
                <w:szCs w:val="28"/>
                <w:shd w:val="clear" w:color="auto" w:fill="FFFFFF"/>
                <w:lang w:val="lv-LV"/>
              </w:rPr>
              <w:t>Enerģētika</w:t>
            </w:r>
            <w:r w:rsidR="00B110CD" w:rsidRPr="00C13828">
              <w:rPr>
                <w:rFonts w:ascii="Times New Roman" w:hAnsi="Times New Roman"/>
                <w:iCs/>
                <w:sz w:val="28"/>
                <w:szCs w:val="28"/>
                <w:shd w:val="clear" w:color="auto" w:fill="FFFFFF"/>
                <w:lang w:val="lv-LV"/>
              </w:rPr>
              <w:t>.</w:t>
            </w:r>
          </w:p>
          <w:p w:rsidR="00B110CD" w:rsidRPr="00C13828" w:rsidRDefault="009C7634" w:rsidP="00B110CD">
            <w:pPr>
              <w:spacing w:before="120" w:after="120" w:line="240" w:lineRule="auto"/>
              <w:ind w:left="10"/>
              <w:jc w:val="both"/>
              <w:rPr>
                <w:rFonts w:ascii="Times New Roman" w:hAnsi="Times New Roman"/>
                <w:iCs/>
                <w:sz w:val="28"/>
                <w:szCs w:val="28"/>
                <w:shd w:val="clear" w:color="auto" w:fill="FFFFFF"/>
                <w:lang w:val="lv-LV"/>
              </w:rPr>
            </w:pPr>
            <w:r w:rsidRPr="00C13828">
              <w:rPr>
                <w:rFonts w:ascii="Times New Roman" w:hAnsi="Times New Roman"/>
                <w:iCs/>
                <w:sz w:val="28"/>
                <w:szCs w:val="28"/>
                <w:shd w:val="clear" w:color="auto" w:fill="FFFFFF"/>
                <w:lang w:val="lv-LV"/>
              </w:rPr>
              <w:t>Vides politika.</w:t>
            </w:r>
          </w:p>
        </w:tc>
      </w:tr>
      <w:tr w:rsidR="00A14B3B" w:rsidTr="00C13828">
        <w:tc>
          <w:tcPr>
            <w:tcW w:w="2547" w:type="dxa"/>
          </w:tcPr>
          <w:p w:rsidR="00557F3C" w:rsidRPr="00C13828" w:rsidRDefault="009C7634" w:rsidP="005A2DF8">
            <w:pPr>
              <w:spacing w:before="120" w:after="120" w:line="240" w:lineRule="auto"/>
              <w:rPr>
                <w:rFonts w:ascii="Times New Roman" w:eastAsia="Times New Roman" w:hAnsi="Times New Roman"/>
                <w:sz w:val="28"/>
                <w:szCs w:val="28"/>
                <w:lang w:val="lv-LV" w:eastAsia="lv-LV"/>
              </w:rPr>
            </w:pPr>
            <w:r w:rsidRPr="00C13828">
              <w:rPr>
                <w:rFonts w:ascii="Times New Roman" w:eastAsia="Times New Roman" w:hAnsi="Times New Roman"/>
                <w:sz w:val="28"/>
                <w:szCs w:val="28"/>
                <w:lang w:val="lv-LV" w:eastAsia="lv-LV"/>
              </w:rPr>
              <w:t>Atbildīgā amatpersona</w:t>
            </w:r>
          </w:p>
        </w:tc>
        <w:tc>
          <w:tcPr>
            <w:tcW w:w="6804" w:type="dxa"/>
          </w:tcPr>
          <w:p w:rsidR="00557F3C" w:rsidRPr="00C13828" w:rsidRDefault="009C7634" w:rsidP="005A2DF8">
            <w:pPr>
              <w:pStyle w:val="naiskr"/>
              <w:spacing w:before="120" w:beforeAutospacing="0" w:after="120" w:afterAutospacing="0"/>
              <w:jc w:val="both"/>
              <w:rPr>
                <w:sz w:val="28"/>
                <w:szCs w:val="28"/>
              </w:rPr>
            </w:pPr>
            <w:r w:rsidRPr="00C13828">
              <w:rPr>
                <w:iCs/>
                <w:sz w:val="28"/>
                <w:szCs w:val="28"/>
              </w:rPr>
              <w:t xml:space="preserve">Helēna </w:t>
            </w:r>
            <w:proofErr w:type="spellStart"/>
            <w:r w:rsidRPr="00C13828">
              <w:rPr>
                <w:iCs/>
                <w:sz w:val="28"/>
                <w:szCs w:val="28"/>
              </w:rPr>
              <w:t>Rimša</w:t>
            </w:r>
            <w:proofErr w:type="spellEnd"/>
            <w:r w:rsidRPr="00C13828">
              <w:rPr>
                <w:iCs/>
                <w:sz w:val="28"/>
                <w:szCs w:val="28"/>
              </w:rPr>
              <w:t xml:space="preserve">, Ekonomikas ministrijas Ilgtspējīgas enerģētikas politikas departamenta </w:t>
            </w:r>
            <w:r w:rsidRPr="00C13828">
              <w:rPr>
                <w:sz w:val="28"/>
                <w:szCs w:val="28"/>
              </w:rPr>
              <w:t>vecākā eksperte.</w:t>
            </w:r>
          </w:p>
        </w:tc>
      </w:tr>
      <w:tr w:rsidR="00A14B3B" w:rsidTr="00C13828">
        <w:tc>
          <w:tcPr>
            <w:tcW w:w="2547" w:type="dxa"/>
          </w:tcPr>
          <w:p w:rsidR="00557F3C" w:rsidRPr="00C13828" w:rsidRDefault="009C7634" w:rsidP="005A2DF8">
            <w:pPr>
              <w:spacing w:before="120" w:after="120" w:line="240" w:lineRule="auto"/>
              <w:rPr>
                <w:rFonts w:ascii="Times New Roman" w:eastAsia="Times New Roman" w:hAnsi="Times New Roman"/>
                <w:sz w:val="28"/>
                <w:szCs w:val="28"/>
                <w:lang w:val="lv-LV" w:eastAsia="lv-LV"/>
              </w:rPr>
            </w:pPr>
            <w:r w:rsidRPr="00C13828">
              <w:rPr>
                <w:rFonts w:ascii="Times New Roman" w:eastAsia="Times New Roman" w:hAnsi="Times New Roman"/>
                <w:sz w:val="28"/>
                <w:szCs w:val="28"/>
                <w:lang w:val="lv-LV" w:eastAsia="lv-LV"/>
              </w:rPr>
              <w:t>Uzaicināmās personas</w:t>
            </w:r>
          </w:p>
        </w:tc>
        <w:tc>
          <w:tcPr>
            <w:tcW w:w="6804" w:type="dxa"/>
          </w:tcPr>
          <w:p w:rsidR="00557F3C" w:rsidRPr="00C13828" w:rsidRDefault="009C7634" w:rsidP="005A2DF8">
            <w:pPr>
              <w:pStyle w:val="naiskr"/>
              <w:spacing w:before="120" w:beforeAutospacing="0" w:after="120" w:afterAutospacing="0"/>
              <w:jc w:val="both"/>
              <w:rPr>
                <w:sz w:val="28"/>
                <w:szCs w:val="28"/>
              </w:rPr>
            </w:pPr>
            <w:r>
              <w:rPr>
                <w:iCs/>
                <w:sz w:val="28"/>
                <w:szCs w:val="28"/>
              </w:rPr>
              <w:t>Andrejs Apaņuks</w:t>
            </w:r>
            <w:r w:rsidRPr="00C13828">
              <w:rPr>
                <w:iCs/>
                <w:sz w:val="28"/>
                <w:szCs w:val="28"/>
              </w:rPr>
              <w:t>, Ekonomikas ministrijas Ilgtspējīgas enerģētikas politikas departamenta</w:t>
            </w:r>
            <w:r>
              <w:rPr>
                <w:iCs/>
                <w:sz w:val="28"/>
                <w:szCs w:val="28"/>
              </w:rPr>
              <w:t xml:space="preserve"> direktors</w:t>
            </w:r>
            <w:r w:rsidRPr="00C13828">
              <w:rPr>
                <w:iCs/>
                <w:sz w:val="28"/>
                <w:szCs w:val="28"/>
              </w:rPr>
              <w:t>.</w:t>
            </w:r>
          </w:p>
        </w:tc>
      </w:tr>
      <w:tr w:rsidR="00A14B3B" w:rsidRPr="00517444" w:rsidTr="00C13828">
        <w:tc>
          <w:tcPr>
            <w:tcW w:w="2547" w:type="dxa"/>
          </w:tcPr>
          <w:p w:rsidR="00557F3C" w:rsidRPr="00C13828" w:rsidRDefault="009C7634" w:rsidP="005A2DF8">
            <w:pPr>
              <w:spacing w:before="120" w:after="120" w:line="240" w:lineRule="auto"/>
              <w:rPr>
                <w:rFonts w:ascii="Times New Roman" w:eastAsia="Times New Roman" w:hAnsi="Times New Roman"/>
                <w:sz w:val="28"/>
                <w:szCs w:val="28"/>
                <w:lang w:val="lv-LV" w:eastAsia="lv-LV"/>
              </w:rPr>
            </w:pPr>
            <w:r w:rsidRPr="00C13828">
              <w:rPr>
                <w:rFonts w:ascii="Times New Roman" w:eastAsia="Times New Roman" w:hAnsi="Times New Roman"/>
                <w:sz w:val="28"/>
                <w:szCs w:val="28"/>
                <w:lang w:val="lv-LV" w:eastAsia="lv-LV"/>
              </w:rPr>
              <w:t>Projekta ierobežotas pieejamības</w:t>
            </w:r>
            <w:r w:rsidRPr="00C13828">
              <w:rPr>
                <w:rFonts w:ascii="Times New Roman" w:eastAsia="Times New Roman" w:hAnsi="Times New Roman"/>
                <w:sz w:val="28"/>
                <w:szCs w:val="28"/>
                <w:lang w:val="lv-LV" w:eastAsia="lv-LV"/>
              </w:rPr>
              <w:t xml:space="preserve"> statuss</w:t>
            </w:r>
          </w:p>
        </w:tc>
        <w:tc>
          <w:tcPr>
            <w:tcW w:w="6804" w:type="dxa"/>
          </w:tcPr>
          <w:p w:rsidR="00557F3C" w:rsidRPr="00C13828" w:rsidRDefault="009C7634" w:rsidP="005A2DF8">
            <w:pPr>
              <w:shd w:val="clear" w:color="auto" w:fill="FFFFFF"/>
              <w:spacing w:before="120" w:after="120" w:line="240" w:lineRule="auto"/>
              <w:jc w:val="both"/>
              <w:rPr>
                <w:rFonts w:ascii="Times New Roman" w:hAnsi="Times New Roman"/>
                <w:i/>
                <w:sz w:val="28"/>
                <w:szCs w:val="28"/>
                <w:lang w:val="lv-LV"/>
              </w:rPr>
            </w:pPr>
            <w:r w:rsidRPr="00C13828">
              <w:rPr>
                <w:rFonts w:ascii="Times New Roman" w:hAnsi="Times New Roman"/>
                <w:sz w:val="28"/>
                <w:szCs w:val="28"/>
                <w:lang w:val="lv-LV"/>
              </w:rPr>
              <w:t xml:space="preserve">Noteikumu projektam, </w:t>
            </w:r>
            <w:r w:rsidR="00D13B6D" w:rsidRPr="00C13828">
              <w:rPr>
                <w:rFonts w:ascii="Times New Roman" w:hAnsi="Times New Roman"/>
                <w:sz w:val="28"/>
                <w:szCs w:val="28"/>
                <w:lang w:val="lv-LV"/>
              </w:rPr>
              <w:t xml:space="preserve">tā </w:t>
            </w:r>
            <w:r w:rsidRPr="00C13828">
              <w:rPr>
                <w:rFonts w:ascii="Times New Roman" w:hAnsi="Times New Roman"/>
                <w:sz w:val="28"/>
                <w:szCs w:val="28"/>
                <w:lang w:val="lv-LV"/>
              </w:rPr>
              <w:t>anotācijai, izziņai par atzinumos sniegtajiem iebildumiem un iesaistīto institūciju sniegtajiem atzinumiem un viedokļiem nav piešķirts ierobežotas pieejamības statuss.</w:t>
            </w:r>
          </w:p>
        </w:tc>
      </w:tr>
      <w:tr w:rsidR="00A14B3B" w:rsidTr="00C13828">
        <w:tc>
          <w:tcPr>
            <w:tcW w:w="2547" w:type="dxa"/>
          </w:tcPr>
          <w:p w:rsidR="00557F3C" w:rsidRPr="00C13828" w:rsidRDefault="009C7634" w:rsidP="005A2DF8">
            <w:pPr>
              <w:spacing w:before="120" w:after="120" w:line="240" w:lineRule="auto"/>
              <w:rPr>
                <w:rFonts w:ascii="Times New Roman" w:eastAsia="Times New Roman" w:hAnsi="Times New Roman"/>
                <w:sz w:val="28"/>
                <w:szCs w:val="28"/>
                <w:lang w:val="lv-LV" w:eastAsia="lv-LV"/>
              </w:rPr>
            </w:pPr>
            <w:r w:rsidRPr="00C13828">
              <w:rPr>
                <w:rFonts w:ascii="Times New Roman" w:eastAsia="Times New Roman" w:hAnsi="Times New Roman"/>
                <w:sz w:val="28"/>
                <w:szCs w:val="28"/>
                <w:lang w:val="lv-LV" w:eastAsia="lv-LV"/>
              </w:rPr>
              <w:t>Cita informācija</w:t>
            </w:r>
          </w:p>
        </w:tc>
        <w:tc>
          <w:tcPr>
            <w:tcW w:w="6804" w:type="dxa"/>
          </w:tcPr>
          <w:p w:rsidR="00557F3C" w:rsidRPr="00C13828" w:rsidRDefault="009C7634" w:rsidP="005A2DF8">
            <w:pPr>
              <w:spacing w:before="120" w:after="120" w:line="240" w:lineRule="auto"/>
              <w:jc w:val="both"/>
              <w:rPr>
                <w:rFonts w:ascii="Times New Roman" w:hAnsi="Times New Roman"/>
                <w:sz w:val="28"/>
                <w:szCs w:val="28"/>
                <w:lang w:val="lv-LV"/>
              </w:rPr>
            </w:pPr>
            <w:r w:rsidRPr="00C13828">
              <w:rPr>
                <w:rFonts w:ascii="Times New Roman" w:hAnsi="Times New Roman"/>
                <w:iCs/>
                <w:sz w:val="28"/>
                <w:szCs w:val="28"/>
                <w:lang w:val="lv-LV"/>
              </w:rPr>
              <w:t>Nav</w:t>
            </w:r>
          </w:p>
        </w:tc>
      </w:tr>
    </w:tbl>
    <w:p w:rsidR="005E2975" w:rsidRPr="005A2DF8" w:rsidRDefault="005E2975" w:rsidP="00F338FB">
      <w:pPr>
        <w:spacing w:after="0" w:line="240" w:lineRule="auto"/>
        <w:ind w:firstLine="851"/>
        <w:rPr>
          <w:rFonts w:ascii="Times New Roman" w:hAnsi="Times New Roman"/>
          <w:sz w:val="28"/>
          <w:szCs w:val="28"/>
          <w:lang w:val="lv-LV"/>
        </w:rPr>
      </w:pPr>
    </w:p>
    <w:p w:rsidR="00871F43" w:rsidRPr="005A2DF8" w:rsidRDefault="009C7634" w:rsidP="001D3D79">
      <w:pPr>
        <w:spacing w:before="120" w:after="120" w:line="240" w:lineRule="auto"/>
        <w:rPr>
          <w:rFonts w:ascii="Times New Roman" w:hAnsi="Times New Roman"/>
          <w:sz w:val="28"/>
          <w:szCs w:val="28"/>
          <w:lang w:val="lv-LV"/>
        </w:rPr>
      </w:pPr>
      <w:r w:rsidRPr="005A2DF8">
        <w:rPr>
          <w:rFonts w:ascii="Times New Roman" w:hAnsi="Times New Roman"/>
          <w:sz w:val="28"/>
          <w:szCs w:val="28"/>
          <w:lang w:val="lv-LV"/>
        </w:rPr>
        <w:t>Pielikumā:</w:t>
      </w:r>
    </w:p>
    <w:p w:rsidR="00FA4CC4" w:rsidRPr="005A2DF8"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Pr>
          <w:rFonts w:ascii="Times New Roman" w:hAnsi="Times New Roman"/>
          <w:sz w:val="28"/>
          <w:szCs w:val="28"/>
          <w:lang w:val="lv-LV"/>
        </w:rPr>
        <w:t xml:space="preserve">Noteikumu projekts uz 16 </w:t>
      </w:r>
      <w:r w:rsidR="00786929">
        <w:rPr>
          <w:rFonts w:ascii="Times New Roman" w:hAnsi="Times New Roman"/>
          <w:sz w:val="28"/>
          <w:szCs w:val="28"/>
          <w:lang w:val="lv-LV"/>
        </w:rPr>
        <w:t>l</w:t>
      </w:r>
      <w:r w:rsidR="005966AD" w:rsidRPr="005A2DF8">
        <w:rPr>
          <w:rFonts w:ascii="Times New Roman" w:hAnsi="Times New Roman"/>
          <w:sz w:val="28"/>
          <w:szCs w:val="28"/>
          <w:lang w:val="lv-LV"/>
        </w:rPr>
        <w:t>apām (datne: “</w:t>
      </w:r>
      <w:r w:rsidR="00786929" w:rsidRPr="00786929">
        <w:rPr>
          <w:rFonts w:ascii="Times New Roman" w:hAnsi="Times New Roman"/>
          <w:sz w:val="28"/>
          <w:szCs w:val="28"/>
          <w:lang w:val="lv-LV"/>
        </w:rPr>
        <w:t>EMNot_</w:t>
      </w:r>
      <w:r>
        <w:rPr>
          <w:rFonts w:ascii="Times New Roman" w:hAnsi="Times New Roman"/>
          <w:sz w:val="28"/>
          <w:szCs w:val="28"/>
          <w:lang w:val="lv-LV"/>
        </w:rPr>
        <w:t>150119</w:t>
      </w:r>
      <w:r w:rsidR="00786929" w:rsidRPr="00786929">
        <w:rPr>
          <w:rFonts w:ascii="Times New Roman" w:hAnsi="Times New Roman"/>
          <w:sz w:val="28"/>
          <w:szCs w:val="28"/>
          <w:lang w:val="lv-LV"/>
        </w:rPr>
        <w:t>_</w:t>
      </w:r>
      <w:r>
        <w:rPr>
          <w:rFonts w:ascii="Times New Roman" w:hAnsi="Times New Roman"/>
          <w:sz w:val="28"/>
          <w:szCs w:val="28"/>
          <w:lang w:val="lv-LV"/>
        </w:rPr>
        <w:t>Groz545</w:t>
      </w:r>
      <w:r w:rsidR="00786929">
        <w:rPr>
          <w:rFonts w:ascii="Times New Roman" w:hAnsi="Times New Roman"/>
          <w:sz w:val="28"/>
          <w:szCs w:val="28"/>
          <w:lang w:val="lv-LV"/>
        </w:rPr>
        <w:t>.docx);</w:t>
      </w:r>
    </w:p>
    <w:p w:rsidR="005966AD" w:rsidRPr="005A2DF8"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Pr>
          <w:rFonts w:ascii="Times New Roman" w:hAnsi="Times New Roman"/>
          <w:sz w:val="28"/>
          <w:szCs w:val="28"/>
          <w:lang w:val="lv-LV"/>
        </w:rPr>
        <w:t xml:space="preserve">Noteikumu projekta </w:t>
      </w:r>
      <w:r w:rsidRPr="005A2DF8">
        <w:rPr>
          <w:rFonts w:ascii="Times New Roman" w:hAnsi="Times New Roman"/>
          <w:sz w:val="28"/>
          <w:szCs w:val="28"/>
          <w:lang w:val="lv-LV"/>
        </w:rPr>
        <w:t xml:space="preserve">sākotnējās ietekmes novērtējuma ziņojums (anotācija) uz </w:t>
      </w:r>
      <w:r>
        <w:rPr>
          <w:rFonts w:ascii="Times New Roman" w:hAnsi="Times New Roman"/>
          <w:sz w:val="28"/>
          <w:szCs w:val="28"/>
          <w:lang w:val="lv-LV"/>
        </w:rPr>
        <w:t>21 lapas</w:t>
      </w:r>
      <w:r w:rsidRPr="005A2DF8">
        <w:rPr>
          <w:rFonts w:ascii="Times New Roman" w:hAnsi="Times New Roman"/>
          <w:sz w:val="28"/>
          <w:szCs w:val="28"/>
          <w:lang w:val="lv-LV"/>
        </w:rPr>
        <w:t xml:space="preserve"> (datne: “</w:t>
      </w:r>
      <w:r w:rsidR="00786929" w:rsidRPr="00786929">
        <w:rPr>
          <w:rFonts w:ascii="Times New Roman" w:hAnsi="Times New Roman"/>
          <w:sz w:val="28"/>
          <w:szCs w:val="28"/>
          <w:lang w:val="lv-LV"/>
        </w:rPr>
        <w:t>EMAnot_</w:t>
      </w:r>
      <w:r>
        <w:rPr>
          <w:rFonts w:ascii="Times New Roman" w:hAnsi="Times New Roman"/>
          <w:sz w:val="28"/>
          <w:szCs w:val="28"/>
          <w:lang w:val="lv-LV"/>
        </w:rPr>
        <w:t>150119</w:t>
      </w:r>
      <w:r w:rsidR="00786929" w:rsidRPr="00786929">
        <w:rPr>
          <w:rFonts w:ascii="Times New Roman" w:hAnsi="Times New Roman"/>
          <w:sz w:val="28"/>
          <w:szCs w:val="28"/>
          <w:lang w:val="lv-LV"/>
        </w:rPr>
        <w:t>_</w:t>
      </w:r>
      <w:r>
        <w:rPr>
          <w:rFonts w:ascii="Times New Roman" w:hAnsi="Times New Roman"/>
          <w:sz w:val="28"/>
          <w:szCs w:val="28"/>
          <w:lang w:val="lv-LV"/>
        </w:rPr>
        <w:t>Groz545</w:t>
      </w:r>
      <w:r w:rsidR="00786929">
        <w:rPr>
          <w:rFonts w:ascii="Times New Roman" w:hAnsi="Times New Roman"/>
          <w:sz w:val="28"/>
          <w:szCs w:val="28"/>
          <w:lang w:val="lv-LV"/>
        </w:rPr>
        <w:t>.docx”);</w:t>
      </w:r>
    </w:p>
    <w:p w:rsidR="005966AD" w:rsidRPr="005A2DF8"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sidRPr="005A2DF8">
        <w:rPr>
          <w:rFonts w:ascii="Times New Roman" w:hAnsi="Times New Roman"/>
          <w:sz w:val="28"/>
          <w:szCs w:val="28"/>
          <w:lang w:val="lv-LV"/>
        </w:rPr>
        <w:t xml:space="preserve">Izziņa par atzinumos sniegtajiem iebildumiem uz </w:t>
      </w:r>
      <w:r w:rsidR="00D13B6D">
        <w:rPr>
          <w:rFonts w:ascii="Times New Roman" w:hAnsi="Times New Roman"/>
          <w:sz w:val="28"/>
          <w:szCs w:val="28"/>
          <w:lang w:val="lv-LV"/>
        </w:rPr>
        <w:t>54</w:t>
      </w:r>
      <w:r w:rsidRPr="005A2DF8">
        <w:rPr>
          <w:rFonts w:ascii="Times New Roman" w:hAnsi="Times New Roman"/>
          <w:sz w:val="28"/>
          <w:szCs w:val="28"/>
          <w:lang w:val="lv-LV"/>
        </w:rPr>
        <w:t xml:space="preserve"> lapām (datne: “</w:t>
      </w:r>
      <w:r w:rsidR="00786929" w:rsidRPr="00786929">
        <w:rPr>
          <w:rFonts w:ascii="Times New Roman" w:hAnsi="Times New Roman"/>
          <w:sz w:val="28"/>
          <w:szCs w:val="28"/>
          <w:lang w:val="lv-LV"/>
        </w:rPr>
        <w:t>EMIzz_</w:t>
      </w:r>
      <w:r w:rsidR="00D13B6D">
        <w:rPr>
          <w:rFonts w:ascii="Times New Roman" w:hAnsi="Times New Roman"/>
          <w:sz w:val="28"/>
          <w:szCs w:val="28"/>
          <w:lang w:val="lv-LV"/>
        </w:rPr>
        <w:t>150119</w:t>
      </w:r>
      <w:r w:rsidR="00786929" w:rsidRPr="00786929">
        <w:rPr>
          <w:rFonts w:ascii="Times New Roman" w:hAnsi="Times New Roman"/>
          <w:sz w:val="28"/>
          <w:szCs w:val="28"/>
          <w:lang w:val="lv-LV"/>
        </w:rPr>
        <w:t>_</w:t>
      </w:r>
      <w:r w:rsidR="00D13B6D">
        <w:rPr>
          <w:rFonts w:ascii="Times New Roman" w:hAnsi="Times New Roman"/>
          <w:sz w:val="28"/>
          <w:szCs w:val="28"/>
          <w:lang w:val="lv-LV"/>
        </w:rPr>
        <w:t>Groz545</w:t>
      </w:r>
      <w:r w:rsidR="00786929">
        <w:rPr>
          <w:rFonts w:ascii="Times New Roman" w:hAnsi="Times New Roman"/>
          <w:sz w:val="28"/>
          <w:szCs w:val="28"/>
          <w:lang w:val="lv-LV"/>
        </w:rPr>
        <w:t>.docx”);</w:t>
      </w:r>
    </w:p>
    <w:p w:rsidR="0058453E" w:rsidRPr="005A2DF8"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sidRPr="005A2DF8">
        <w:rPr>
          <w:rFonts w:ascii="Times New Roman" w:hAnsi="Times New Roman"/>
          <w:sz w:val="28"/>
          <w:szCs w:val="28"/>
          <w:lang w:val="lv-LV"/>
        </w:rPr>
        <w:t>Tieslietu ministrijas 2018.</w:t>
      </w:r>
      <w:r w:rsidR="00FC6F80" w:rsidRPr="005A2DF8">
        <w:rPr>
          <w:rFonts w:ascii="Times New Roman" w:hAnsi="Times New Roman"/>
          <w:sz w:val="28"/>
          <w:szCs w:val="28"/>
          <w:lang w:val="lv-LV"/>
        </w:rPr>
        <w:t xml:space="preserve"> </w:t>
      </w:r>
      <w:r w:rsidRPr="005A2DF8">
        <w:rPr>
          <w:rFonts w:ascii="Times New Roman" w:hAnsi="Times New Roman"/>
          <w:sz w:val="28"/>
          <w:szCs w:val="28"/>
          <w:lang w:val="lv-LV"/>
        </w:rPr>
        <w:t>gada 1</w:t>
      </w:r>
      <w:r w:rsidR="00D94D3C" w:rsidRPr="005A2DF8">
        <w:rPr>
          <w:rFonts w:ascii="Times New Roman" w:hAnsi="Times New Roman"/>
          <w:sz w:val="28"/>
          <w:szCs w:val="28"/>
          <w:lang w:val="lv-LV"/>
        </w:rPr>
        <w:t>8</w:t>
      </w:r>
      <w:r w:rsidRPr="005A2DF8">
        <w:rPr>
          <w:rFonts w:ascii="Times New Roman" w:hAnsi="Times New Roman"/>
          <w:sz w:val="28"/>
          <w:szCs w:val="28"/>
          <w:lang w:val="lv-LV"/>
        </w:rPr>
        <w:t>.</w:t>
      </w:r>
      <w:r w:rsidR="00FC6F80" w:rsidRPr="005A2DF8">
        <w:rPr>
          <w:rFonts w:ascii="Times New Roman" w:hAnsi="Times New Roman"/>
          <w:sz w:val="28"/>
          <w:szCs w:val="28"/>
          <w:lang w:val="lv-LV"/>
        </w:rPr>
        <w:t xml:space="preserve"> </w:t>
      </w:r>
      <w:r w:rsidR="00102E89">
        <w:rPr>
          <w:rFonts w:ascii="Times New Roman" w:hAnsi="Times New Roman"/>
          <w:sz w:val="28"/>
          <w:szCs w:val="28"/>
          <w:lang w:val="lv-LV"/>
        </w:rPr>
        <w:t xml:space="preserve">oktobra </w:t>
      </w:r>
      <w:r w:rsidRPr="005A2DF8">
        <w:rPr>
          <w:rFonts w:ascii="Times New Roman" w:hAnsi="Times New Roman"/>
          <w:sz w:val="28"/>
          <w:szCs w:val="28"/>
          <w:lang w:val="lv-LV"/>
        </w:rPr>
        <w:t>atzinums</w:t>
      </w:r>
      <w:r w:rsidR="00D94D3C" w:rsidRPr="005A2DF8">
        <w:rPr>
          <w:rFonts w:ascii="Times New Roman" w:hAnsi="Times New Roman"/>
          <w:sz w:val="28"/>
          <w:szCs w:val="28"/>
          <w:lang w:val="lv-LV"/>
        </w:rPr>
        <w:t xml:space="preserve"> Nr. Nr.</w:t>
      </w:r>
      <w:r w:rsidR="00102E89" w:rsidRPr="00185428">
        <w:rPr>
          <w:lang w:val="lv-LV"/>
        </w:rPr>
        <w:t xml:space="preserve"> </w:t>
      </w:r>
      <w:r w:rsidR="00102E89" w:rsidRPr="00102E89">
        <w:rPr>
          <w:rFonts w:ascii="Times New Roman" w:hAnsi="Times New Roman"/>
          <w:sz w:val="28"/>
          <w:szCs w:val="28"/>
          <w:lang w:val="lv-LV"/>
        </w:rPr>
        <w:t>1-9.1/1204</w:t>
      </w:r>
      <w:r w:rsidR="00102E89">
        <w:rPr>
          <w:rFonts w:ascii="Times New Roman" w:hAnsi="Times New Roman"/>
          <w:sz w:val="28"/>
          <w:szCs w:val="28"/>
          <w:lang w:val="lv-LV"/>
        </w:rPr>
        <w:t xml:space="preserve"> </w:t>
      </w:r>
      <w:r w:rsidRPr="005A2DF8">
        <w:rPr>
          <w:rFonts w:ascii="Times New Roman" w:hAnsi="Times New Roman"/>
          <w:sz w:val="28"/>
          <w:szCs w:val="28"/>
          <w:lang w:val="lv-LV"/>
        </w:rPr>
        <w:t>uz trim lapām (datne: “</w:t>
      </w:r>
      <w:r w:rsidR="00102E89" w:rsidRPr="00102E89">
        <w:rPr>
          <w:rFonts w:ascii="Times New Roman" w:hAnsi="Times New Roman"/>
          <w:sz w:val="28"/>
          <w:szCs w:val="28"/>
          <w:lang w:val="lv-LV"/>
        </w:rPr>
        <w:t>TMAtz_151018_EM_VSS-1012</w:t>
      </w:r>
      <w:r w:rsidRPr="005A2DF8">
        <w:rPr>
          <w:rFonts w:ascii="Times New Roman" w:hAnsi="Times New Roman"/>
          <w:sz w:val="28"/>
          <w:szCs w:val="28"/>
          <w:lang w:val="lv-LV"/>
        </w:rPr>
        <w:t>.docx”)</w:t>
      </w:r>
      <w:r w:rsidR="00FC6F80" w:rsidRPr="005A2DF8">
        <w:rPr>
          <w:rFonts w:ascii="Times New Roman" w:hAnsi="Times New Roman"/>
          <w:sz w:val="28"/>
          <w:szCs w:val="28"/>
          <w:lang w:val="lv-LV"/>
        </w:rPr>
        <w:t>,</w:t>
      </w:r>
    </w:p>
    <w:p w:rsidR="00FC6F80" w:rsidRPr="005A2DF8"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sidRPr="005A2DF8">
        <w:rPr>
          <w:rFonts w:ascii="Times New Roman" w:hAnsi="Times New Roman"/>
          <w:sz w:val="28"/>
          <w:szCs w:val="28"/>
          <w:lang w:val="lv-LV"/>
        </w:rPr>
        <w:t xml:space="preserve">Tieslietu ministrijas 2018. gada 14. </w:t>
      </w:r>
      <w:r w:rsidR="00102E89">
        <w:rPr>
          <w:rFonts w:ascii="Times New Roman" w:hAnsi="Times New Roman"/>
          <w:sz w:val="28"/>
          <w:szCs w:val="28"/>
          <w:lang w:val="lv-LV"/>
        </w:rPr>
        <w:t xml:space="preserve">decembra </w:t>
      </w:r>
      <w:r w:rsidRPr="005A2DF8">
        <w:rPr>
          <w:rFonts w:ascii="Times New Roman" w:hAnsi="Times New Roman"/>
          <w:sz w:val="28"/>
          <w:szCs w:val="28"/>
          <w:lang w:val="lv-LV"/>
        </w:rPr>
        <w:t xml:space="preserve">elektroniskais saskaņojums uz </w:t>
      </w:r>
      <w:r w:rsidR="00102E89">
        <w:rPr>
          <w:rFonts w:ascii="Times New Roman" w:hAnsi="Times New Roman"/>
          <w:sz w:val="28"/>
          <w:szCs w:val="28"/>
          <w:lang w:val="lv-LV"/>
        </w:rPr>
        <w:t xml:space="preserve">vienas </w:t>
      </w:r>
      <w:r w:rsidRPr="005A2DF8">
        <w:rPr>
          <w:rFonts w:ascii="Times New Roman" w:hAnsi="Times New Roman"/>
          <w:sz w:val="28"/>
          <w:szCs w:val="28"/>
          <w:lang w:val="lv-LV"/>
        </w:rPr>
        <w:t>lap</w:t>
      </w:r>
      <w:r w:rsidR="00102E89">
        <w:rPr>
          <w:rFonts w:ascii="Times New Roman" w:hAnsi="Times New Roman"/>
          <w:sz w:val="28"/>
          <w:szCs w:val="28"/>
          <w:lang w:val="lv-LV"/>
        </w:rPr>
        <w:t>as</w:t>
      </w:r>
      <w:r w:rsidRPr="005A2DF8">
        <w:rPr>
          <w:rFonts w:ascii="Times New Roman" w:hAnsi="Times New Roman"/>
          <w:sz w:val="28"/>
          <w:szCs w:val="28"/>
          <w:lang w:val="lv-LV"/>
        </w:rPr>
        <w:t xml:space="preserve"> (datne: “</w:t>
      </w:r>
      <w:r w:rsidR="00102E89" w:rsidRPr="00102E89">
        <w:rPr>
          <w:rFonts w:ascii="Times New Roman" w:hAnsi="Times New Roman"/>
          <w:sz w:val="28"/>
          <w:szCs w:val="28"/>
          <w:lang w:val="lv-LV"/>
        </w:rPr>
        <w:t>TMInf_141218_VSS1012</w:t>
      </w:r>
      <w:r w:rsidRPr="005A2DF8">
        <w:rPr>
          <w:rFonts w:ascii="Times New Roman" w:hAnsi="Times New Roman"/>
          <w:sz w:val="28"/>
          <w:szCs w:val="28"/>
          <w:lang w:val="lv-LV"/>
        </w:rPr>
        <w:t>.docx”),</w:t>
      </w:r>
    </w:p>
    <w:p w:rsidR="0058453E"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sidRPr="005A2DF8">
        <w:rPr>
          <w:rFonts w:ascii="Times New Roman" w:hAnsi="Times New Roman"/>
          <w:sz w:val="28"/>
          <w:szCs w:val="28"/>
          <w:lang w:val="lv-LV"/>
        </w:rPr>
        <w:t xml:space="preserve">Tieslietu ministrijas </w:t>
      </w:r>
      <w:r w:rsidR="00FC6F80" w:rsidRPr="005A2DF8">
        <w:rPr>
          <w:rFonts w:ascii="Times New Roman" w:hAnsi="Times New Roman"/>
          <w:sz w:val="28"/>
          <w:szCs w:val="28"/>
          <w:lang w:val="lv-LV"/>
        </w:rPr>
        <w:t>201</w:t>
      </w:r>
      <w:r w:rsidR="00102E89">
        <w:rPr>
          <w:rFonts w:ascii="Times New Roman" w:hAnsi="Times New Roman"/>
          <w:sz w:val="28"/>
          <w:szCs w:val="28"/>
          <w:lang w:val="lv-LV"/>
        </w:rPr>
        <w:t>9</w:t>
      </w:r>
      <w:r w:rsidR="00FC6F80" w:rsidRPr="005A2DF8">
        <w:rPr>
          <w:rFonts w:ascii="Times New Roman" w:hAnsi="Times New Roman"/>
          <w:sz w:val="28"/>
          <w:szCs w:val="28"/>
          <w:lang w:val="lv-LV"/>
        </w:rPr>
        <w:t>.</w:t>
      </w:r>
      <w:r w:rsidR="00102E89">
        <w:rPr>
          <w:rFonts w:ascii="Times New Roman" w:hAnsi="Times New Roman"/>
          <w:sz w:val="28"/>
          <w:szCs w:val="28"/>
          <w:lang w:val="lv-LV"/>
        </w:rPr>
        <w:t>gada</w:t>
      </w:r>
      <w:r w:rsidR="00FC6F80" w:rsidRPr="005A2DF8">
        <w:rPr>
          <w:rFonts w:ascii="Times New Roman" w:hAnsi="Times New Roman"/>
          <w:sz w:val="28"/>
          <w:szCs w:val="28"/>
          <w:lang w:val="lv-LV"/>
        </w:rPr>
        <w:t xml:space="preserve"> </w:t>
      </w:r>
      <w:r w:rsidR="00102E89">
        <w:rPr>
          <w:rFonts w:ascii="Times New Roman" w:hAnsi="Times New Roman"/>
          <w:sz w:val="28"/>
          <w:szCs w:val="28"/>
          <w:lang w:val="lv-LV"/>
        </w:rPr>
        <w:t xml:space="preserve">7.janvāra </w:t>
      </w:r>
      <w:r w:rsidR="00FC6F80" w:rsidRPr="005A2DF8">
        <w:rPr>
          <w:rFonts w:ascii="Times New Roman" w:hAnsi="Times New Roman"/>
          <w:sz w:val="28"/>
          <w:szCs w:val="28"/>
          <w:lang w:val="lv-LV"/>
        </w:rPr>
        <w:t xml:space="preserve">elektroniskais saskaņojums uz vienas lapas (datne: </w:t>
      </w:r>
      <w:r w:rsidR="00102E89">
        <w:rPr>
          <w:rFonts w:ascii="Times New Roman" w:hAnsi="Times New Roman"/>
          <w:sz w:val="28"/>
          <w:szCs w:val="28"/>
          <w:lang w:val="lv-LV"/>
        </w:rPr>
        <w:t>“</w:t>
      </w:r>
      <w:r w:rsidR="00102E89" w:rsidRPr="00102E89">
        <w:rPr>
          <w:rFonts w:ascii="Times New Roman" w:hAnsi="Times New Roman"/>
          <w:sz w:val="28"/>
          <w:szCs w:val="28"/>
          <w:lang w:val="lv-LV"/>
        </w:rPr>
        <w:t>TMInf_070119_VSS-1012</w:t>
      </w:r>
      <w:r w:rsidR="00D94D3C" w:rsidRPr="005A2DF8">
        <w:rPr>
          <w:rFonts w:ascii="Times New Roman" w:hAnsi="Times New Roman"/>
          <w:sz w:val="28"/>
          <w:szCs w:val="28"/>
          <w:lang w:val="lv-LV"/>
        </w:rPr>
        <w:t>.docx</w:t>
      </w:r>
      <w:r w:rsidR="00FC6F80" w:rsidRPr="005A2DF8">
        <w:rPr>
          <w:rFonts w:ascii="Times New Roman" w:hAnsi="Times New Roman"/>
          <w:sz w:val="28"/>
          <w:szCs w:val="28"/>
          <w:lang w:val="lv-LV"/>
        </w:rPr>
        <w:t>”)</w:t>
      </w:r>
      <w:r w:rsidR="00102E89">
        <w:rPr>
          <w:rFonts w:ascii="Times New Roman" w:hAnsi="Times New Roman"/>
          <w:sz w:val="28"/>
          <w:szCs w:val="28"/>
          <w:lang w:val="lv-LV"/>
        </w:rPr>
        <w:t>,</w:t>
      </w:r>
    </w:p>
    <w:p w:rsidR="00102E89" w:rsidRPr="005A2DF8"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sidRPr="005A2DF8">
        <w:rPr>
          <w:rFonts w:ascii="Times New Roman" w:hAnsi="Times New Roman"/>
          <w:sz w:val="28"/>
          <w:szCs w:val="28"/>
          <w:lang w:val="lv-LV"/>
        </w:rPr>
        <w:t xml:space="preserve">Tieslietu ministrijas </w:t>
      </w:r>
      <w:r>
        <w:rPr>
          <w:rFonts w:ascii="Times New Roman" w:hAnsi="Times New Roman"/>
          <w:sz w:val="28"/>
          <w:szCs w:val="28"/>
          <w:lang w:val="lv-LV"/>
        </w:rPr>
        <w:t xml:space="preserve">2019.gada 14.janvāra elektroniskais saskaņojums uz </w:t>
      </w:r>
      <w:r>
        <w:rPr>
          <w:rFonts w:ascii="Times New Roman" w:hAnsi="Times New Roman"/>
          <w:sz w:val="28"/>
          <w:szCs w:val="28"/>
          <w:lang w:val="lv-LV"/>
        </w:rPr>
        <w:lastRenderedPageBreak/>
        <w:t>vienas l</w:t>
      </w:r>
      <w:r>
        <w:rPr>
          <w:rFonts w:ascii="Times New Roman" w:hAnsi="Times New Roman"/>
          <w:sz w:val="28"/>
          <w:szCs w:val="28"/>
          <w:lang w:val="lv-LV"/>
        </w:rPr>
        <w:t>apas (datne: “</w:t>
      </w:r>
      <w:r w:rsidRPr="00102E89">
        <w:rPr>
          <w:rFonts w:ascii="Times New Roman" w:hAnsi="Times New Roman"/>
          <w:sz w:val="28"/>
          <w:szCs w:val="28"/>
          <w:lang w:val="lv-LV"/>
        </w:rPr>
        <w:t>TMInf_140119_VSS-1012</w:t>
      </w:r>
      <w:r>
        <w:rPr>
          <w:rFonts w:ascii="Times New Roman" w:hAnsi="Times New Roman"/>
          <w:sz w:val="28"/>
          <w:szCs w:val="28"/>
          <w:lang w:val="lv-LV"/>
        </w:rPr>
        <w:t>.docx”);</w:t>
      </w:r>
    </w:p>
    <w:p w:rsidR="00FC6F80" w:rsidRPr="005A2DF8"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sidRPr="005A2DF8">
        <w:rPr>
          <w:rFonts w:ascii="Times New Roman" w:hAnsi="Times New Roman"/>
          <w:sz w:val="28"/>
          <w:szCs w:val="28"/>
          <w:lang w:val="lv-LV"/>
        </w:rPr>
        <w:t xml:space="preserve">Finanšu ministrijas </w:t>
      </w:r>
      <w:r w:rsidR="009E1E06" w:rsidRPr="005A2DF8">
        <w:rPr>
          <w:rFonts w:ascii="Times New Roman" w:hAnsi="Times New Roman"/>
          <w:sz w:val="28"/>
          <w:szCs w:val="28"/>
          <w:lang w:val="lv-LV"/>
        </w:rPr>
        <w:t xml:space="preserve">2018. gada </w:t>
      </w:r>
      <w:r w:rsidR="00102E89">
        <w:rPr>
          <w:rFonts w:ascii="Times New Roman" w:hAnsi="Times New Roman"/>
          <w:sz w:val="28"/>
          <w:szCs w:val="28"/>
          <w:lang w:val="lv-LV"/>
        </w:rPr>
        <w:t>18.oktobra elektroniskais saskaņojums uz vienas lapas (datne: “</w:t>
      </w:r>
      <w:r w:rsidR="00102E89" w:rsidRPr="00102E89">
        <w:rPr>
          <w:rFonts w:ascii="Times New Roman" w:hAnsi="Times New Roman"/>
          <w:sz w:val="28"/>
          <w:szCs w:val="28"/>
          <w:lang w:val="lv-LV"/>
        </w:rPr>
        <w:t>FMInf_181018_Groz545</w:t>
      </w:r>
      <w:r w:rsidR="00102E89">
        <w:rPr>
          <w:rFonts w:ascii="Times New Roman" w:hAnsi="Times New Roman"/>
          <w:sz w:val="28"/>
          <w:szCs w:val="28"/>
          <w:lang w:val="lv-LV"/>
        </w:rPr>
        <w:t>.docx”),</w:t>
      </w:r>
    </w:p>
    <w:p w:rsidR="00D94D3C" w:rsidRPr="005A2DF8"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sidRPr="005A2DF8">
        <w:rPr>
          <w:rFonts w:ascii="Times New Roman" w:hAnsi="Times New Roman"/>
          <w:sz w:val="28"/>
          <w:szCs w:val="28"/>
          <w:lang w:val="lv-LV"/>
        </w:rPr>
        <w:t xml:space="preserve">Finanšu ministrijas 2018. gada </w:t>
      </w:r>
      <w:r w:rsidR="00102E89">
        <w:rPr>
          <w:rFonts w:ascii="Times New Roman" w:hAnsi="Times New Roman"/>
          <w:sz w:val="28"/>
          <w:szCs w:val="28"/>
          <w:lang w:val="lv-LV"/>
        </w:rPr>
        <w:t xml:space="preserve">11.decembra </w:t>
      </w:r>
      <w:r w:rsidRPr="005A2DF8">
        <w:rPr>
          <w:rFonts w:ascii="Times New Roman" w:hAnsi="Times New Roman"/>
          <w:sz w:val="28"/>
          <w:szCs w:val="28"/>
          <w:lang w:val="lv-LV"/>
        </w:rPr>
        <w:t xml:space="preserve">elektroniskais saskaņojums uz vienas lapas </w:t>
      </w:r>
      <w:r w:rsidRPr="005A2DF8">
        <w:rPr>
          <w:rFonts w:ascii="Times New Roman" w:hAnsi="Times New Roman"/>
          <w:sz w:val="28"/>
          <w:szCs w:val="28"/>
          <w:lang w:val="lv-LV"/>
        </w:rPr>
        <w:t>(datne: “</w:t>
      </w:r>
      <w:r w:rsidR="00102E89" w:rsidRPr="00102E89">
        <w:rPr>
          <w:rFonts w:ascii="Times New Roman" w:hAnsi="Times New Roman"/>
          <w:sz w:val="28"/>
          <w:szCs w:val="28"/>
          <w:lang w:val="lv-LV"/>
        </w:rPr>
        <w:t>FMInf_111218_VSS1012</w:t>
      </w:r>
      <w:r w:rsidRPr="005A2DF8">
        <w:rPr>
          <w:rFonts w:ascii="Times New Roman" w:hAnsi="Times New Roman"/>
          <w:sz w:val="28"/>
          <w:szCs w:val="28"/>
          <w:lang w:val="lv-LV"/>
        </w:rPr>
        <w:t>.docx”);</w:t>
      </w:r>
    </w:p>
    <w:p w:rsidR="00D94D3C" w:rsidRPr="005A2DF8"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sidRPr="005A2DF8">
        <w:rPr>
          <w:rFonts w:ascii="Times New Roman" w:hAnsi="Times New Roman"/>
          <w:sz w:val="28"/>
          <w:szCs w:val="28"/>
          <w:lang w:val="lv-LV"/>
        </w:rPr>
        <w:t>Finanšu ministrijas 201</w:t>
      </w:r>
      <w:r w:rsidR="00102E89">
        <w:rPr>
          <w:rFonts w:ascii="Times New Roman" w:hAnsi="Times New Roman"/>
          <w:sz w:val="28"/>
          <w:szCs w:val="28"/>
          <w:lang w:val="lv-LV"/>
        </w:rPr>
        <w:t>9</w:t>
      </w:r>
      <w:r w:rsidRPr="005A2DF8">
        <w:rPr>
          <w:rFonts w:ascii="Times New Roman" w:hAnsi="Times New Roman"/>
          <w:sz w:val="28"/>
          <w:szCs w:val="28"/>
          <w:lang w:val="lv-LV"/>
        </w:rPr>
        <w:t xml:space="preserve">. gada </w:t>
      </w:r>
      <w:r w:rsidR="00102E89">
        <w:rPr>
          <w:rFonts w:ascii="Times New Roman" w:hAnsi="Times New Roman"/>
          <w:sz w:val="28"/>
          <w:szCs w:val="28"/>
          <w:lang w:val="lv-LV"/>
        </w:rPr>
        <w:t xml:space="preserve">4.janvāra </w:t>
      </w:r>
      <w:r w:rsidRPr="005A2DF8">
        <w:rPr>
          <w:rFonts w:ascii="Times New Roman" w:hAnsi="Times New Roman"/>
          <w:sz w:val="28"/>
          <w:szCs w:val="28"/>
          <w:lang w:val="lv-LV"/>
        </w:rPr>
        <w:t>elektroniskais saskaņojums uz vienas lapas (datne: “</w:t>
      </w:r>
      <w:r w:rsidR="00AD365D" w:rsidRPr="00AD365D">
        <w:rPr>
          <w:rFonts w:ascii="Times New Roman" w:hAnsi="Times New Roman"/>
          <w:sz w:val="28"/>
          <w:szCs w:val="28"/>
          <w:lang w:val="lv-LV"/>
        </w:rPr>
        <w:t>FMInf_040119_VSS-1012</w:t>
      </w:r>
      <w:r w:rsidRPr="005A2DF8">
        <w:rPr>
          <w:rFonts w:ascii="Times New Roman" w:hAnsi="Times New Roman"/>
          <w:sz w:val="28"/>
          <w:szCs w:val="28"/>
          <w:lang w:val="lv-LV"/>
        </w:rPr>
        <w:t>.docx”);</w:t>
      </w:r>
    </w:p>
    <w:p w:rsidR="00D94D3C" w:rsidRPr="005A2DF8"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sidRPr="005A2DF8">
        <w:rPr>
          <w:rFonts w:ascii="Times New Roman" w:hAnsi="Times New Roman"/>
          <w:sz w:val="28"/>
          <w:szCs w:val="28"/>
          <w:lang w:val="lv-LV"/>
        </w:rPr>
        <w:t>Satiksmes ministrijas</w:t>
      </w:r>
      <w:r w:rsidR="00102E89">
        <w:rPr>
          <w:rFonts w:ascii="Times New Roman" w:hAnsi="Times New Roman"/>
          <w:sz w:val="28"/>
          <w:szCs w:val="28"/>
          <w:lang w:val="lv-LV"/>
        </w:rPr>
        <w:t xml:space="preserve"> 2018.gada 16.oktobra atzinums Nr.</w:t>
      </w:r>
      <w:r w:rsidR="00102E89" w:rsidRPr="00102E89">
        <w:t xml:space="preserve"> </w:t>
      </w:r>
      <w:r w:rsidR="00102E89" w:rsidRPr="00102E89">
        <w:rPr>
          <w:rFonts w:ascii="Times New Roman" w:hAnsi="Times New Roman"/>
          <w:sz w:val="28"/>
          <w:szCs w:val="28"/>
          <w:lang w:val="lv-LV"/>
        </w:rPr>
        <w:t>03-03/216</w:t>
      </w:r>
      <w:r w:rsidR="00102E89">
        <w:rPr>
          <w:rFonts w:ascii="Times New Roman" w:hAnsi="Times New Roman"/>
          <w:sz w:val="28"/>
          <w:szCs w:val="28"/>
          <w:lang w:val="lv-LV"/>
        </w:rPr>
        <w:t xml:space="preserve"> uz vienas lapas (datne: “</w:t>
      </w:r>
      <w:r w:rsidR="00102E89" w:rsidRPr="00102E89">
        <w:rPr>
          <w:rFonts w:ascii="Times New Roman" w:hAnsi="Times New Roman"/>
          <w:sz w:val="28"/>
          <w:szCs w:val="28"/>
          <w:lang w:val="lv-LV"/>
        </w:rPr>
        <w:t>SMatz_161018_VSS-1012</w:t>
      </w:r>
      <w:r w:rsidR="00102E89">
        <w:rPr>
          <w:rFonts w:ascii="Times New Roman" w:hAnsi="Times New Roman"/>
          <w:sz w:val="28"/>
          <w:szCs w:val="28"/>
          <w:lang w:val="lv-LV"/>
        </w:rPr>
        <w:t>.docx”);</w:t>
      </w:r>
    </w:p>
    <w:p w:rsidR="00D94D3C" w:rsidRPr="005A2DF8"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sidRPr="005A2DF8">
        <w:rPr>
          <w:rFonts w:ascii="Times New Roman" w:hAnsi="Times New Roman"/>
          <w:sz w:val="28"/>
          <w:szCs w:val="28"/>
          <w:lang w:val="lv-LV"/>
        </w:rPr>
        <w:t xml:space="preserve">Vides aizsardzības un reģionālās attīstības ministrijas </w:t>
      </w:r>
      <w:r w:rsidR="001D3D79" w:rsidRPr="005A2DF8">
        <w:rPr>
          <w:rFonts w:ascii="Times New Roman" w:hAnsi="Times New Roman"/>
          <w:sz w:val="28"/>
          <w:szCs w:val="28"/>
          <w:lang w:val="lv-LV"/>
        </w:rPr>
        <w:t xml:space="preserve">2018. gada </w:t>
      </w:r>
      <w:r w:rsidR="00D42039">
        <w:rPr>
          <w:rFonts w:ascii="Times New Roman" w:hAnsi="Times New Roman"/>
          <w:sz w:val="28"/>
          <w:szCs w:val="28"/>
          <w:lang w:val="lv-LV"/>
        </w:rPr>
        <w:t xml:space="preserve">19.oktobra atzinums Nr. 1-22/8973 uz trim </w:t>
      </w:r>
      <w:r w:rsidRPr="005A2DF8">
        <w:rPr>
          <w:rFonts w:ascii="Times New Roman" w:hAnsi="Times New Roman"/>
          <w:sz w:val="28"/>
          <w:szCs w:val="28"/>
          <w:lang w:val="lv-LV"/>
        </w:rPr>
        <w:t>lapām (datne: “</w:t>
      </w:r>
      <w:r w:rsidR="00D42039" w:rsidRPr="00D42039">
        <w:rPr>
          <w:rFonts w:ascii="Times New Roman" w:hAnsi="Times New Roman"/>
          <w:sz w:val="28"/>
          <w:szCs w:val="28"/>
          <w:lang w:val="lv-LV"/>
        </w:rPr>
        <w:t>VARAMAtz_19102018_VSS_1012_19102018</w:t>
      </w:r>
      <w:r w:rsidRPr="005A2DF8">
        <w:rPr>
          <w:rFonts w:ascii="Times New Roman" w:hAnsi="Times New Roman"/>
          <w:sz w:val="28"/>
          <w:szCs w:val="28"/>
          <w:lang w:val="lv-LV"/>
        </w:rPr>
        <w:t>.docx”)</w:t>
      </w:r>
      <w:r w:rsidR="00EC0A1E">
        <w:rPr>
          <w:rFonts w:ascii="Times New Roman" w:hAnsi="Times New Roman"/>
          <w:sz w:val="28"/>
          <w:szCs w:val="28"/>
          <w:lang w:val="lv-LV"/>
        </w:rPr>
        <w:t>,</w:t>
      </w:r>
    </w:p>
    <w:p w:rsidR="00D94D3C" w:rsidRPr="005A2DF8"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sidRPr="005A2DF8">
        <w:rPr>
          <w:rFonts w:ascii="Times New Roman" w:hAnsi="Times New Roman"/>
          <w:sz w:val="28"/>
          <w:szCs w:val="28"/>
          <w:lang w:val="lv-LV"/>
        </w:rPr>
        <w:t xml:space="preserve">Vides aizsardzības un reģionālās attīstības ministrijas </w:t>
      </w:r>
      <w:r w:rsidRPr="005A2DF8">
        <w:rPr>
          <w:rFonts w:ascii="Times New Roman" w:hAnsi="Times New Roman"/>
          <w:sz w:val="28"/>
          <w:szCs w:val="28"/>
          <w:lang w:val="lv-LV"/>
        </w:rPr>
        <w:t xml:space="preserve">2018. gada </w:t>
      </w:r>
      <w:r w:rsidR="00EC0A1E">
        <w:rPr>
          <w:rFonts w:ascii="Times New Roman" w:hAnsi="Times New Roman"/>
          <w:sz w:val="28"/>
          <w:szCs w:val="28"/>
          <w:lang w:val="lv-LV"/>
        </w:rPr>
        <w:t xml:space="preserve">11.decembra </w:t>
      </w:r>
      <w:r w:rsidRPr="005A2DF8">
        <w:rPr>
          <w:rFonts w:ascii="Times New Roman" w:hAnsi="Times New Roman"/>
          <w:sz w:val="28"/>
          <w:szCs w:val="28"/>
          <w:lang w:val="lv-LV"/>
        </w:rPr>
        <w:t xml:space="preserve">atzinums Nr. </w:t>
      </w:r>
      <w:r w:rsidR="00EC0A1E">
        <w:rPr>
          <w:rFonts w:ascii="Times New Roman" w:hAnsi="Times New Roman"/>
          <w:sz w:val="28"/>
          <w:szCs w:val="28"/>
          <w:lang w:val="lv-LV"/>
        </w:rPr>
        <w:t xml:space="preserve">12.1-3/10322 uz četrām lapām </w:t>
      </w:r>
      <w:r w:rsidRPr="005A2DF8">
        <w:rPr>
          <w:rFonts w:ascii="Times New Roman" w:hAnsi="Times New Roman"/>
          <w:sz w:val="28"/>
          <w:szCs w:val="28"/>
          <w:lang w:val="lv-LV"/>
        </w:rPr>
        <w:t>(datne: “</w:t>
      </w:r>
      <w:r w:rsidR="00EC0A1E" w:rsidRPr="00EC0A1E">
        <w:rPr>
          <w:rFonts w:ascii="Times New Roman" w:hAnsi="Times New Roman"/>
          <w:sz w:val="28"/>
          <w:szCs w:val="28"/>
          <w:lang w:val="lv-LV"/>
        </w:rPr>
        <w:t>VARAMAtz_111218_VSS_1012</w:t>
      </w:r>
      <w:r w:rsidRPr="005A2DF8">
        <w:rPr>
          <w:rFonts w:ascii="Times New Roman" w:hAnsi="Times New Roman"/>
          <w:sz w:val="28"/>
          <w:szCs w:val="28"/>
          <w:lang w:val="lv-LV"/>
        </w:rPr>
        <w:t>.docx”)</w:t>
      </w:r>
      <w:r w:rsidR="00EC0A1E">
        <w:rPr>
          <w:rFonts w:ascii="Times New Roman" w:hAnsi="Times New Roman"/>
          <w:sz w:val="28"/>
          <w:szCs w:val="28"/>
          <w:lang w:val="lv-LV"/>
        </w:rPr>
        <w:t>,</w:t>
      </w:r>
    </w:p>
    <w:p w:rsidR="00D94D3C"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sidRPr="005A2DF8">
        <w:rPr>
          <w:rFonts w:ascii="Times New Roman" w:hAnsi="Times New Roman"/>
          <w:sz w:val="28"/>
          <w:szCs w:val="28"/>
          <w:lang w:val="lv-LV"/>
        </w:rPr>
        <w:t xml:space="preserve">Vides aizsardzības un reģionālās attīstības ministrijas 2018. gada </w:t>
      </w:r>
      <w:r w:rsidR="00EC0A1E">
        <w:rPr>
          <w:rFonts w:ascii="Times New Roman" w:hAnsi="Times New Roman"/>
          <w:sz w:val="28"/>
          <w:szCs w:val="28"/>
          <w:lang w:val="lv-LV"/>
        </w:rPr>
        <w:t xml:space="preserve">20.decembra </w:t>
      </w:r>
      <w:r w:rsidRPr="005A2DF8">
        <w:rPr>
          <w:rFonts w:ascii="Times New Roman" w:hAnsi="Times New Roman"/>
          <w:sz w:val="28"/>
          <w:szCs w:val="28"/>
          <w:lang w:val="lv-LV"/>
        </w:rPr>
        <w:t>elektroniskais saskaņojums uz vienas lapas (datne: “</w:t>
      </w:r>
      <w:r w:rsidR="00EC0A1E" w:rsidRPr="00EC0A1E">
        <w:rPr>
          <w:rFonts w:ascii="Times New Roman" w:hAnsi="Times New Roman"/>
          <w:sz w:val="28"/>
          <w:szCs w:val="28"/>
          <w:lang w:val="lv-LV"/>
        </w:rPr>
        <w:t>VARAMInf_201218_VSS-1012</w:t>
      </w:r>
      <w:r w:rsidRPr="005A2DF8">
        <w:rPr>
          <w:rFonts w:ascii="Times New Roman" w:hAnsi="Times New Roman"/>
          <w:sz w:val="28"/>
          <w:szCs w:val="28"/>
          <w:lang w:val="lv-LV"/>
        </w:rPr>
        <w:t>.docx”);</w:t>
      </w:r>
    </w:p>
    <w:p w:rsidR="00D94D3C"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sidRPr="005A2DF8">
        <w:rPr>
          <w:rFonts w:ascii="Times New Roman" w:hAnsi="Times New Roman"/>
          <w:sz w:val="28"/>
          <w:szCs w:val="28"/>
          <w:lang w:val="lv-LV"/>
        </w:rPr>
        <w:t>Zemkopības ministrijas</w:t>
      </w:r>
      <w:r>
        <w:rPr>
          <w:rFonts w:ascii="Times New Roman" w:hAnsi="Times New Roman"/>
          <w:sz w:val="28"/>
          <w:szCs w:val="28"/>
          <w:lang w:val="lv-LV"/>
        </w:rPr>
        <w:t xml:space="preserve"> </w:t>
      </w:r>
      <w:r w:rsidR="00F844E8">
        <w:rPr>
          <w:rFonts w:ascii="Times New Roman" w:hAnsi="Times New Roman"/>
          <w:sz w:val="28"/>
          <w:szCs w:val="28"/>
          <w:lang w:val="lv-LV"/>
        </w:rPr>
        <w:t>2018.gada 23.oktobra atzinums Nr.</w:t>
      </w:r>
      <w:r w:rsidR="00F844E8" w:rsidRPr="00185428">
        <w:rPr>
          <w:lang w:val="lv-LV"/>
        </w:rPr>
        <w:t xml:space="preserve"> </w:t>
      </w:r>
      <w:r w:rsidR="00F844E8" w:rsidRPr="00F844E8">
        <w:rPr>
          <w:rFonts w:ascii="Times New Roman" w:hAnsi="Times New Roman"/>
          <w:sz w:val="28"/>
          <w:szCs w:val="28"/>
          <w:lang w:val="lv-LV"/>
        </w:rPr>
        <w:t>9.2-2e/2347/2018</w:t>
      </w:r>
      <w:r w:rsidR="00F844E8">
        <w:rPr>
          <w:rFonts w:ascii="Times New Roman" w:hAnsi="Times New Roman"/>
          <w:sz w:val="28"/>
          <w:szCs w:val="28"/>
          <w:lang w:val="lv-LV"/>
        </w:rPr>
        <w:t xml:space="preserve"> uz vienas lapas (da</w:t>
      </w:r>
      <w:r w:rsidRPr="005A2DF8">
        <w:rPr>
          <w:rFonts w:ascii="Times New Roman" w:hAnsi="Times New Roman"/>
          <w:sz w:val="28"/>
          <w:szCs w:val="28"/>
          <w:lang w:val="lv-LV"/>
        </w:rPr>
        <w:t>tne: “</w:t>
      </w:r>
      <w:r w:rsidR="00F844E8" w:rsidRPr="00F844E8">
        <w:rPr>
          <w:rFonts w:ascii="Times New Roman" w:hAnsi="Times New Roman"/>
          <w:sz w:val="28"/>
          <w:szCs w:val="28"/>
          <w:lang w:val="lv-LV"/>
        </w:rPr>
        <w:t>ZM veidlapa elektroniski parakstāmiem dokumentiem</w:t>
      </w:r>
      <w:r w:rsidRPr="005A2DF8">
        <w:rPr>
          <w:rFonts w:ascii="Times New Roman" w:hAnsi="Times New Roman"/>
          <w:sz w:val="28"/>
          <w:szCs w:val="28"/>
          <w:lang w:val="lv-LV"/>
        </w:rPr>
        <w:t>.docx”)</w:t>
      </w:r>
      <w:r w:rsidR="00205D15">
        <w:rPr>
          <w:rFonts w:ascii="Times New Roman" w:hAnsi="Times New Roman"/>
          <w:sz w:val="28"/>
          <w:szCs w:val="28"/>
          <w:lang w:val="lv-LV"/>
        </w:rPr>
        <w:t>,</w:t>
      </w:r>
    </w:p>
    <w:p w:rsidR="00F844E8"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sidRPr="005A2DF8">
        <w:rPr>
          <w:rFonts w:ascii="Times New Roman" w:hAnsi="Times New Roman"/>
          <w:sz w:val="28"/>
          <w:szCs w:val="28"/>
          <w:lang w:val="lv-LV"/>
        </w:rPr>
        <w:t>Zemkopības ministrijas</w:t>
      </w:r>
      <w:r>
        <w:rPr>
          <w:rFonts w:ascii="Times New Roman" w:hAnsi="Times New Roman"/>
          <w:sz w:val="28"/>
          <w:szCs w:val="28"/>
          <w:lang w:val="lv-LV"/>
        </w:rPr>
        <w:t xml:space="preserve"> 2018.gada 11.decembra elektroniskais saskaņojums uz </w:t>
      </w:r>
      <w:r w:rsidR="00205D15">
        <w:rPr>
          <w:rFonts w:ascii="Times New Roman" w:hAnsi="Times New Roman"/>
          <w:sz w:val="28"/>
          <w:szCs w:val="28"/>
          <w:lang w:val="lv-LV"/>
        </w:rPr>
        <w:t>divām lapām (datne: “</w:t>
      </w:r>
      <w:r w:rsidR="00205D15" w:rsidRPr="00205D15">
        <w:rPr>
          <w:rFonts w:ascii="Times New Roman" w:hAnsi="Times New Roman"/>
          <w:sz w:val="28"/>
          <w:szCs w:val="28"/>
          <w:lang w:val="lv-LV"/>
        </w:rPr>
        <w:t>ZMInf_111218_VSS1012</w:t>
      </w:r>
      <w:r w:rsidR="00205D15">
        <w:rPr>
          <w:rFonts w:ascii="Times New Roman" w:hAnsi="Times New Roman"/>
          <w:sz w:val="28"/>
          <w:szCs w:val="28"/>
          <w:lang w:val="lv-LV"/>
        </w:rPr>
        <w:t>.docx”),</w:t>
      </w:r>
    </w:p>
    <w:p w:rsidR="00205D15" w:rsidRPr="005A2DF8"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sidRPr="005A2DF8">
        <w:rPr>
          <w:rFonts w:ascii="Times New Roman" w:hAnsi="Times New Roman"/>
          <w:sz w:val="28"/>
          <w:szCs w:val="28"/>
          <w:lang w:val="lv-LV"/>
        </w:rPr>
        <w:t>Zemkopības ministrijas</w:t>
      </w:r>
      <w:r>
        <w:rPr>
          <w:rFonts w:ascii="Times New Roman" w:hAnsi="Times New Roman"/>
          <w:sz w:val="28"/>
          <w:szCs w:val="28"/>
          <w:lang w:val="lv-LV"/>
        </w:rPr>
        <w:t xml:space="preserve"> 201</w:t>
      </w:r>
      <w:r w:rsidR="00144F2A">
        <w:rPr>
          <w:rFonts w:ascii="Times New Roman" w:hAnsi="Times New Roman"/>
          <w:sz w:val="28"/>
          <w:szCs w:val="28"/>
          <w:lang w:val="lv-LV"/>
        </w:rPr>
        <w:t>9</w:t>
      </w:r>
      <w:r>
        <w:rPr>
          <w:rFonts w:ascii="Times New Roman" w:hAnsi="Times New Roman"/>
          <w:sz w:val="28"/>
          <w:szCs w:val="28"/>
          <w:lang w:val="lv-LV"/>
        </w:rPr>
        <w:t>.gada 7.janvāra elektroniskais saskaņojums uz vienas lapas (datne: “</w:t>
      </w:r>
      <w:r w:rsidRPr="00205D15">
        <w:rPr>
          <w:rFonts w:ascii="Times New Roman" w:hAnsi="Times New Roman"/>
          <w:sz w:val="28"/>
          <w:szCs w:val="28"/>
          <w:lang w:val="lv-LV"/>
        </w:rPr>
        <w:t>ZMInf_070119_VSS-1012</w:t>
      </w:r>
      <w:r>
        <w:rPr>
          <w:rFonts w:ascii="Times New Roman" w:hAnsi="Times New Roman"/>
          <w:sz w:val="28"/>
          <w:szCs w:val="28"/>
          <w:lang w:val="lv-LV"/>
        </w:rPr>
        <w:t>.docx”);</w:t>
      </w:r>
    </w:p>
    <w:p w:rsidR="00205D15"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sidRPr="005A2DF8">
        <w:rPr>
          <w:rFonts w:ascii="Times New Roman" w:hAnsi="Times New Roman"/>
          <w:sz w:val="28"/>
          <w:szCs w:val="28"/>
          <w:lang w:val="lv-LV"/>
        </w:rPr>
        <w:t xml:space="preserve">Valsts kancelejas </w:t>
      </w:r>
      <w:r w:rsidR="001D3D79" w:rsidRPr="005A2DF8">
        <w:rPr>
          <w:rFonts w:ascii="Times New Roman" w:hAnsi="Times New Roman"/>
          <w:sz w:val="28"/>
          <w:szCs w:val="28"/>
          <w:lang w:val="lv-LV"/>
        </w:rPr>
        <w:t xml:space="preserve">2018. gada </w:t>
      </w:r>
      <w:r>
        <w:rPr>
          <w:rFonts w:ascii="Times New Roman" w:hAnsi="Times New Roman"/>
          <w:sz w:val="28"/>
          <w:szCs w:val="28"/>
          <w:lang w:val="lv-LV"/>
        </w:rPr>
        <w:t>22.oktobra elektroniskais saskaņojums uz vienas lapas (dat</w:t>
      </w:r>
      <w:r>
        <w:rPr>
          <w:rFonts w:ascii="Times New Roman" w:hAnsi="Times New Roman"/>
          <w:sz w:val="28"/>
          <w:szCs w:val="28"/>
          <w:lang w:val="lv-LV"/>
        </w:rPr>
        <w:t>ne: “</w:t>
      </w:r>
      <w:r w:rsidRPr="00205D15">
        <w:rPr>
          <w:rFonts w:ascii="Times New Roman" w:hAnsi="Times New Roman"/>
          <w:sz w:val="28"/>
          <w:szCs w:val="28"/>
          <w:lang w:val="lv-LV"/>
        </w:rPr>
        <w:t>VKInf_221018_Groz545</w:t>
      </w:r>
      <w:r>
        <w:rPr>
          <w:rFonts w:ascii="Times New Roman" w:hAnsi="Times New Roman"/>
          <w:sz w:val="28"/>
          <w:szCs w:val="28"/>
          <w:lang w:val="lv-LV"/>
        </w:rPr>
        <w:t>.docx),</w:t>
      </w:r>
    </w:p>
    <w:p w:rsidR="00205D15"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sidRPr="005A2DF8">
        <w:rPr>
          <w:rFonts w:ascii="Times New Roman" w:hAnsi="Times New Roman"/>
          <w:sz w:val="28"/>
          <w:szCs w:val="28"/>
          <w:lang w:val="lv-LV"/>
        </w:rPr>
        <w:t xml:space="preserve">Valsts kancelejas </w:t>
      </w:r>
      <w:r>
        <w:rPr>
          <w:rFonts w:ascii="Times New Roman" w:hAnsi="Times New Roman"/>
          <w:sz w:val="28"/>
          <w:szCs w:val="28"/>
          <w:lang w:val="lv-LV"/>
        </w:rPr>
        <w:t>2018.gada 5.decembra elektroniskais saskaņojums uz vienas lapas (datne: “</w:t>
      </w:r>
      <w:r w:rsidRPr="00205D15">
        <w:rPr>
          <w:rFonts w:ascii="Times New Roman" w:hAnsi="Times New Roman"/>
          <w:sz w:val="28"/>
          <w:szCs w:val="28"/>
          <w:lang w:val="lv-LV"/>
        </w:rPr>
        <w:t>VKInf_051218_VSS1012</w:t>
      </w:r>
      <w:r>
        <w:rPr>
          <w:rFonts w:ascii="Times New Roman" w:hAnsi="Times New Roman"/>
          <w:sz w:val="28"/>
          <w:szCs w:val="28"/>
          <w:lang w:val="lv-LV"/>
        </w:rPr>
        <w:t>.docx),</w:t>
      </w:r>
    </w:p>
    <w:p w:rsidR="00205D15"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sidRPr="005A2DF8">
        <w:rPr>
          <w:rFonts w:ascii="Times New Roman" w:hAnsi="Times New Roman"/>
          <w:sz w:val="28"/>
          <w:szCs w:val="28"/>
          <w:lang w:val="lv-LV"/>
        </w:rPr>
        <w:t xml:space="preserve">Valsts kancelejas </w:t>
      </w:r>
      <w:r>
        <w:rPr>
          <w:rFonts w:ascii="Times New Roman" w:hAnsi="Times New Roman"/>
          <w:sz w:val="28"/>
          <w:szCs w:val="28"/>
          <w:lang w:val="lv-LV"/>
        </w:rPr>
        <w:t>2018.gada 18.decembra elektroniskais saskaņojums uz vienas lapas (datne: “</w:t>
      </w:r>
      <w:r w:rsidRPr="00205D15">
        <w:rPr>
          <w:rFonts w:ascii="Times New Roman" w:hAnsi="Times New Roman"/>
          <w:sz w:val="28"/>
          <w:szCs w:val="28"/>
          <w:lang w:val="lv-LV"/>
        </w:rPr>
        <w:t>VKInf_181218</w:t>
      </w:r>
      <w:r w:rsidRPr="00205D15">
        <w:rPr>
          <w:rFonts w:ascii="Times New Roman" w:hAnsi="Times New Roman"/>
          <w:sz w:val="28"/>
          <w:szCs w:val="28"/>
          <w:lang w:val="lv-LV"/>
        </w:rPr>
        <w:t>_VSS-1012</w:t>
      </w:r>
      <w:r>
        <w:rPr>
          <w:rFonts w:ascii="Times New Roman" w:hAnsi="Times New Roman"/>
          <w:sz w:val="28"/>
          <w:szCs w:val="28"/>
          <w:lang w:val="lv-LV"/>
        </w:rPr>
        <w:t>.docx).</w:t>
      </w:r>
    </w:p>
    <w:p w:rsidR="006E64D0"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Pr>
          <w:rFonts w:ascii="Times New Roman" w:hAnsi="Times New Roman"/>
          <w:sz w:val="28"/>
          <w:szCs w:val="28"/>
          <w:lang w:val="lv-LV"/>
        </w:rPr>
        <w:t>Dabas aizsardzības pārvaldes 2018.gada 29.novembra elektroniskais saskaņojums uz divām lapām (datne: “</w:t>
      </w:r>
      <w:r w:rsidRPr="006E64D0">
        <w:rPr>
          <w:rFonts w:ascii="Times New Roman" w:hAnsi="Times New Roman"/>
          <w:sz w:val="28"/>
          <w:szCs w:val="28"/>
          <w:lang w:val="lv-LV"/>
        </w:rPr>
        <w:t>DAPInf_291118_VSS-1012</w:t>
      </w:r>
      <w:r>
        <w:rPr>
          <w:rFonts w:ascii="Times New Roman" w:hAnsi="Times New Roman"/>
          <w:sz w:val="28"/>
          <w:szCs w:val="28"/>
          <w:lang w:val="lv-LV"/>
        </w:rPr>
        <w:t>.docx”),</w:t>
      </w:r>
    </w:p>
    <w:p w:rsidR="006E64D0"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Pr>
          <w:rFonts w:ascii="Times New Roman" w:hAnsi="Times New Roman"/>
          <w:sz w:val="28"/>
          <w:szCs w:val="28"/>
          <w:lang w:val="lv-LV"/>
        </w:rPr>
        <w:t xml:space="preserve">Dabas aizsardzības pārvaldes 2018.gada 11.decembra </w:t>
      </w:r>
      <w:r w:rsidR="00144F2A">
        <w:rPr>
          <w:rFonts w:ascii="Times New Roman" w:hAnsi="Times New Roman"/>
          <w:sz w:val="28"/>
          <w:szCs w:val="28"/>
          <w:lang w:val="lv-LV"/>
        </w:rPr>
        <w:t>vēstule</w:t>
      </w:r>
      <w:r>
        <w:rPr>
          <w:rFonts w:ascii="Times New Roman" w:hAnsi="Times New Roman"/>
          <w:sz w:val="28"/>
          <w:szCs w:val="28"/>
          <w:lang w:val="lv-LV"/>
        </w:rPr>
        <w:t xml:space="preserve"> Nr.1.6/6389/2018-N uz divām lapām (datne: “</w:t>
      </w:r>
      <w:r w:rsidRPr="006E64D0">
        <w:rPr>
          <w:rFonts w:ascii="Times New Roman" w:hAnsi="Times New Roman"/>
          <w:sz w:val="28"/>
          <w:szCs w:val="28"/>
          <w:lang w:val="lv-LV"/>
        </w:rPr>
        <w:t xml:space="preserve">Par </w:t>
      </w:r>
      <w:r w:rsidRPr="006E64D0">
        <w:rPr>
          <w:rFonts w:ascii="Times New Roman" w:hAnsi="Times New Roman"/>
          <w:sz w:val="28"/>
          <w:szCs w:val="28"/>
          <w:lang w:val="lv-LV"/>
        </w:rPr>
        <w:t>grozījumiem Noteikumi par biodegvielu un bioloģisko šķidro kurināmo, VSS- 1012</w:t>
      </w:r>
      <w:r>
        <w:rPr>
          <w:rFonts w:ascii="Times New Roman" w:hAnsi="Times New Roman"/>
          <w:sz w:val="28"/>
          <w:szCs w:val="28"/>
          <w:lang w:val="lv-LV"/>
        </w:rPr>
        <w:t>.edoc”),</w:t>
      </w:r>
    </w:p>
    <w:p w:rsidR="006E64D0"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Pr>
          <w:rFonts w:ascii="Times New Roman" w:hAnsi="Times New Roman"/>
          <w:sz w:val="28"/>
          <w:szCs w:val="28"/>
          <w:lang w:val="lv-LV"/>
        </w:rPr>
        <w:t>Dabas aizsardzības pārvaldes 201</w:t>
      </w:r>
      <w:r w:rsidR="00144F2A">
        <w:rPr>
          <w:rFonts w:ascii="Times New Roman" w:hAnsi="Times New Roman"/>
          <w:sz w:val="28"/>
          <w:szCs w:val="28"/>
          <w:lang w:val="lv-LV"/>
        </w:rPr>
        <w:t>9</w:t>
      </w:r>
      <w:r>
        <w:rPr>
          <w:rFonts w:ascii="Times New Roman" w:hAnsi="Times New Roman"/>
          <w:sz w:val="28"/>
          <w:szCs w:val="28"/>
          <w:lang w:val="lv-LV"/>
        </w:rPr>
        <w:t>.gada 7.janvāra</w:t>
      </w:r>
      <w:r w:rsidR="00144F2A">
        <w:rPr>
          <w:rFonts w:ascii="Times New Roman" w:hAnsi="Times New Roman"/>
          <w:sz w:val="28"/>
          <w:szCs w:val="28"/>
          <w:lang w:val="lv-LV"/>
        </w:rPr>
        <w:t xml:space="preserve"> vēstule</w:t>
      </w:r>
      <w:r>
        <w:rPr>
          <w:rFonts w:ascii="Times New Roman" w:hAnsi="Times New Roman"/>
          <w:sz w:val="28"/>
          <w:szCs w:val="28"/>
          <w:lang w:val="lv-LV"/>
        </w:rPr>
        <w:t xml:space="preserve"> Nr. 1.6/50/2019-N uz vienas lapas (datne: “</w:t>
      </w:r>
      <w:r w:rsidRPr="006E64D0">
        <w:rPr>
          <w:rFonts w:ascii="Times New Roman" w:hAnsi="Times New Roman"/>
          <w:sz w:val="28"/>
          <w:szCs w:val="28"/>
          <w:lang w:val="lv-LV"/>
        </w:rPr>
        <w:t xml:space="preserve">Par grozījumiem MK noteikumos  Par biodegvielu un </w:t>
      </w:r>
      <w:r w:rsidRPr="006E64D0">
        <w:rPr>
          <w:rFonts w:ascii="Times New Roman" w:hAnsi="Times New Roman"/>
          <w:sz w:val="28"/>
          <w:szCs w:val="28"/>
          <w:lang w:val="lv-LV"/>
        </w:rPr>
        <w:lastRenderedPageBreak/>
        <w:t>bioloģisko šķidro k</w:t>
      </w:r>
      <w:r w:rsidRPr="006E64D0">
        <w:rPr>
          <w:rFonts w:ascii="Times New Roman" w:hAnsi="Times New Roman"/>
          <w:sz w:val="28"/>
          <w:szCs w:val="28"/>
          <w:lang w:val="lv-LV"/>
        </w:rPr>
        <w:t>urināmo, VSS- 1012</w:t>
      </w:r>
      <w:r>
        <w:rPr>
          <w:rFonts w:ascii="Times New Roman" w:hAnsi="Times New Roman"/>
          <w:sz w:val="28"/>
          <w:szCs w:val="28"/>
          <w:lang w:val="lv-LV"/>
        </w:rPr>
        <w:t>.edoc”);</w:t>
      </w:r>
    </w:p>
    <w:p w:rsidR="002D6B1C"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Pr>
          <w:rFonts w:ascii="Times New Roman" w:hAnsi="Times New Roman"/>
          <w:sz w:val="28"/>
          <w:szCs w:val="28"/>
          <w:lang w:val="lv-LV"/>
        </w:rPr>
        <w:t>Valsts vides dienesta 2018.gada 7.decembra vēstule Nr.1.8-01/1812 uz četrām lapām (datne: “</w:t>
      </w:r>
      <w:r w:rsidRPr="002D6B1C">
        <w:rPr>
          <w:rFonts w:ascii="Times New Roman" w:hAnsi="Times New Roman"/>
          <w:sz w:val="28"/>
          <w:szCs w:val="28"/>
          <w:lang w:val="lv-LV"/>
        </w:rPr>
        <w:t>2018VS1.8.-01_1812_EDOC_Par_atzinuma_sniegsanu</w:t>
      </w:r>
      <w:r>
        <w:rPr>
          <w:rFonts w:ascii="Times New Roman" w:hAnsi="Times New Roman"/>
          <w:sz w:val="28"/>
          <w:szCs w:val="28"/>
          <w:lang w:val="lv-LV"/>
        </w:rPr>
        <w:t>.edoc”),</w:t>
      </w:r>
    </w:p>
    <w:p w:rsidR="006E64D0"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Pr>
          <w:rFonts w:ascii="Times New Roman" w:hAnsi="Times New Roman"/>
          <w:sz w:val="28"/>
          <w:szCs w:val="28"/>
          <w:lang w:val="lv-LV"/>
        </w:rPr>
        <w:t>Valsts vides dienesta 201</w:t>
      </w:r>
      <w:r w:rsidR="002D6B1C">
        <w:rPr>
          <w:rFonts w:ascii="Times New Roman" w:hAnsi="Times New Roman"/>
          <w:sz w:val="28"/>
          <w:szCs w:val="28"/>
          <w:lang w:val="lv-LV"/>
        </w:rPr>
        <w:t>9</w:t>
      </w:r>
      <w:r>
        <w:rPr>
          <w:rFonts w:ascii="Times New Roman" w:hAnsi="Times New Roman"/>
          <w:sz w:val="28"/>
          <w:szCs w:val="28"/>
          <w:lang w:val="lv-LV"/>
        </w:rPr>
        <w:t xml:space="preserve">.gada </w:t>
      </w:r>
      <w:r w:rsidR="002D6B1C">
        <w:rPr>
          <w:rFonts w:ascii="Times New Roman" w:hAnsi="Times New Roman"/>
          <w:sz w:val="28"/>
          <w:szCs w:val="28"/>
          <w:lang w:val="lv-LV"/>
        </w:rPr>
        <w:t>2.janvāra</w:t>
      </w:r>
      <w:r>
        <w:rPr>
          <w:rFonts w:ascii="Times New Roman" w:hAnsi="Times New Roman"/>
          <w:sz w:val="28"/>
          <w:szCs w:val="28"/>
          <w:lang w:val="lv-LV"/>
        </w:rPr>
        <w:t xml:space="preserve"> </w:t>
      </w:r>
      <w:r w:rsidR="00144F2A">
        <w:rPr>
          <w:rFonts w:ascii="Times New Roman" w:hAnsi="Times New Roman"/>
          <w:sz w:val="28"/>
          <w:szCs w:val="28"/>
          <w:lang w:val="lv-LV"/>
        </w:rPr>
        <w:t>vēstule Nr.</w:t>
      </w:r>
      <w:r w:rsidR="002D6B1C">
        <w:rPr>
          <w:rFonts w:ascii="Times New Roman" w:hAnsi="Times New Roman"/>
          <w:sz w:val="28"/>
          <w:szCs w:val="28"/>
          <w:lang w:val="lv-LV"/>
        </w:rPr>
        <w:t>1.8-01/1 uz vienas lapas (datne: “</w:t>
      </w:r>
      <w:r w:rsidR="002D6B1C" w:rsidRPr="002D6B1C">
        <w:rPr>
          <w:rFonts w:ascii="Times New Roman" w:hAnsi="Times New Roman"/>
          <w:sz w:val="28"/>
          <w:szCs w:val="28"/>
          <w:lang w:val="lv-LV"/>
        </w:rPr>
        <w:t>2019CS1 8 -01_1_EDOC_Par_atkartotu_elektronisko_saskanosanu_VSS_1012 (2)</w:t>
      </w:r>
      <w:r w:rsidR="002D6B1C">
        <w:rPr>
          <w:rFonts w:ascii="Times New Roman" w:hAnsi="Times New Roman"/>
          <w:sz w:val="28"/>
          <w:szCs w:val="28"/>
          <w:lang w:val="lv-LV"/>
        </w:rPr>
        <w:t>.</w:t>
      </w:r>
      <w:proofErr w:type="spellStart"/>
      <w:r w:rsidR="002D6B1C">
        <w:rPr>
          <w:rFonts w:ascii="Times New Roman" w:hAnsi="Times New Roman"/>
          <w:sz w:val="28"/>
          <w:szCs w:val="28"/>
          <w:lang w:val="lv-LV"/>
        </w:rPr>
        <w:t>edoc</w:t>
      </w:r>
      <w:proofErr w:type="spellEnd"/>
      <w:r w:rsidR="002D6B1C">
        <w:rPr>
          <w:rFonts w:ascii="Times New Roman" w:hAnsi="Times New Roman"/>
          <w:sz w:val="28"/>
          <w:szCs w:val="28"/>
          <w:lang w:val="lv-LV"/>
        </w:rPr>
        <w:t>”);</w:t>
      </w:r>
    </w:p>
    <w:p w:rsidR="002D6B1C"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Pr>
          <w:rFonts w:ascii="Times New Roman" w:hAnsi="Times New Roman"/>
          <w:sz w:val="28"/>
          <w:szCs w:val="28"/>
          <w:lang w:val="lv-LV"/>
        </w:rPr>
        <w:t>Lauku atbalsta dienesta 2018.gada 22.novembra elektroniskais saskaņojums uz vienas lapas (datne: “</w:t>
      </w:r>
      <w:r w:rsidRPr="002D6B1C">
        <w:rPr>
          <w:rFonts w:ascii="Times New Roman" w:hAnsi="Times New Roman"/>
          <w:sz w:val="28"/>
          <w:szCs w:val="28"/>
          <w:lang w:val="lv-LV"/>
        </w:rPr>
        <w:t>LADInf_221118_VSS-1012</w:t>
      </w:r>
      <w:r>
        <w:rPr>
          <w:rFonts w:ascii="Times New Roman" w:hAnsi="Times New Roman"/>
          <w:sz w:val="28"/>
          <w:szCs w:val="28"/>
          <w:lang w:val="lv-LV"/>
        </w:rPr>
        <w:t>.docx”),</w:t>
      </w:r>
    </w:p>
    <w:p w:rsidR="002D6B1C" w:rsidRPr="005A2DF8" w:rsidRDefault="009C7634" w:rsidP="003F0A3D">
      <w:pPr>
        <w:numPr>
          <w:ilvl w:val="0"/>
          <w:numId w:val="15"/>
        </w:numPr>
        <w:spacing w:before="120" w:after="120" w:line="240" w:lineRule="auto"/>
        <w:ind w:left="567" w:hanging="567"/>
        <w:jc w:val="both"/>
        <w:rPr>
          <w:rFonts w:ascii="Times New Roman" w:hAnsi="Times New Roman"/>
          <w:sz w:val="28"/>
          <w:szCs w:val="28"/>
          <w:lang w:val="lv-LV"/>
        </w:rPr>
      </w:pPr>
      <w:r>
        <w:rPr>
          <w:rFonts w:ascii="Times New Roman" w:hAnsi="Times New Roman"/>
          <w:sz w:val="28"/>
          <w:szCs w:val="28"/>
          <w:lang w:val="lv-LV"/>
        </w:rPr>
        <w:t xml:space="preserve">Lauku atbalsta dienesta </w:t>
      </w:r>
      <w:r w:rsidR="00CE65B2">
        <w:rPr>
          <w:rFonts w:ascii="Times New Roman" w:hAnsi="Times New Roman"/>
          <w:sz w:val="28"/>
          <w:szCs w:val="28"/>
          <w:lang w:val="lv-LV"/>
        </w:rPr>
        <w:t>2018.gada 11.decembra elektroniskais saskaņojums uz vienas lapas (datne: “</w:t>
      </w:r>
      <w:r w:rsidR="00CE65B2" w:rsidRPr="00CE65B2">
        <w:rPr>
          <w:rFonts w:ascii="Times New Roman" w:hAnsi="Times New Roman"/>
          <w:sz w:val="28"/>
          <w:szCs w:val="28"/>
          <w:lang w:val="lv-LV"/>
        </w:rPr>
        <w:t>LADInf_111218_VSS1012</w:t>
      </w:r>
      <w:r w:rsidR="00CE65B2">
        <w:rPr>
          <w:rFonts w:ascii="Times New Roman" w:hAnsi="Times New Roman"/>
          <w:sz w:val="28"/>
          <w:szCs w:val="28"/>
          <w:lang w:val="lv-LV"/>
        </w:rPr>
        <w:t>.docx”).</w:t>
      </w:r>
    </w:p>
    <w:p w:rsidR="00D94D3C" w:rsidRDefault="00D94D3C" w:rsidP="00D94D3C">
      <w:pPr>
        <w:spacing w:after="0" w:line="240" w:lineRule="auto"/>
        <w:ind w:left="720"/>
        <w:jc w:val="both"/>
        <w:rPr>
          <w:rFonts w:ascii="Times New Roman" w:hAnsi="Times New Roman"/>
          <w:sz w:val="28"/>
          <w:szCs w:val="28"/>
          <w:lang w:val="lv-LV"/>
        </w:rPr>
      </w:pPr>
    </w:p>
    <w:p w:rsidR="00574510" w:rsidRPr="005A2DF8" w:rsidRDefault="00574510" w:rsidP="00D94D3C">
      <w:pPr>
        <w:spacing w:after="0" w:line="240" w:lineRule="auto"/>
        <w:ind w:left="720"/>
        <w:jc w:val="both"/>
        <w:rPr>
          <w:rFonts w:ascii="Times New Roman" w:hAnsi="Times New Roman"/>
          <w:sz w:val="28"/>
          <w:szCs w:val="28"/>
          <w:lang w:val="lv-LV"/>
        </w:rPr>
      </w:pPr>
    </w:p>
    <w:p w:rsidR="000A6346" w:rsidRPr="005A2DF8" w:rsidRDefault="009C7634" w:rsidP="00F338FB">
      <w:pPr>
        <w:spacing w:after="0" w:line="240" w:lineRule="auto"/>
        <w:rPr>
          <w:rFonts w:ascii="Times New Roman" w:hAnsi="Times New Roman"/>
          <w:sz w:val="28"/>
          <w:szCs w:val="28"/>
          <w:lang w:val="lv-LV"/>
        </w:rPr>
      </w:pPr>
      <w:r w:rsidRPr="005A2DF8">
        <w:rPr>
          <w:rFonts w:ascii="Times New Roman" w:hAnsi="Times New Roman"/>
          <w:sz w:val="28"/>
          <w:szCs w:val="28"/>
          <w:lang w:val="lv-LV"/>
        </w:rPr>
        <w:t>Cieņā</w:t>
      </w:r>
    </w:p>
    <w:p w:rsidR="00F338FB" w:rsidRPr="005A2DF8" w:rsidRDefault="00F338FB" w:rsidP="00F338FB">
      <w:pPr>
        <w:tabs>
          <w:tab w:val="left" w:pos="5670"/>
        </w:tabs>
        <w:spacing w:after="0" w:line="240" w:lineRule="auto"/>
        <w:rPr>
          <w:rFonts w:ascii="Times New Roman" w:hAnsi="Times New Roman"/>
          <w:sz w:val="28"/>
          <w:szCs w:val="28"/>
          <w:lang w:val="lv-LV"/>
        </w:rPr>
      </w:pPr>
    </w:p>
    <w:p w:rsidR="00557F3C" w:rsidRPr="005A2DF8" w:rsidRDefault="009C7634" w:rsidP="00557F3C">
      <w:pPr>
        <w:tabs>
          <w:tab w:val="left" w:pos="5670"/>
        </w:tabs>
        <w:spacing w:after="0" w:line="240" w:lineRule="auto"/>
        <w:rPr>
          <w:rFonts w:ascii="Times New Roman" w:eastAsia="Times New Roman" w:hAnsi="Times New Roman"/>
          <w:bCs/>
          <w:sz w:val="28"/>
          <w:szCs w:val="28"/>
          <w:lang w:val="lv-LV" w:eastAsia="lv-LV"/>
        </w:rPr>
      </w:pPr>
      <w:r>
        <w:rPr>
          <w:rFonts w:ascii="Times New Roman" w:eastAsia="Times New Roman" w:hAnsi="Times New Roman"/>
          <w:bCs/>
          <w:sz w:val="28"/>
          <w:szCs w:val="28"/>
          <w:lang w:val="lv-LV" w:eastAsia="lv-LV"/>
        </w:rPr>
        <w:t>E</w:t>
      </w:r>
      <w:r w:rsidRPr="005A2DF8">
        <w:rPr>
          <w:rFonts w:ascii="Times New Roman" w:eastAsia="Times New Roman" w:hAnsi="Times New Roman"/>
          <w:bCs/>
          <w:sz w:val="28"/>
          <w:szCs w:val="28"/>
          <w:lang w:val="lv-LV" w:eastAsia="lv-LV"/>
        </w:rPr>
        <w:t>konomikas ministrs</w:t>
      </w:r>
      <w:r w:rsidRPr="005A2DF8">
        <w:rPr>
          <w:rFonts w:ascii="Times New Roman" w:eastAsia="Times New Roman" w:hAnsi="Times New Roman"/>
          <w:bCs/>
          <w:sz w:val="28"/>
          <w:szCs w:val="28"/>
          <w:lang w:val="lv-LV" w:eastAsia="lv-LV"/>
        </w:rPr>
        <w:tab/>
      </w:r>
      <w:r w:rsidRPr="005A2DF8">
        <w:rPr>
          <w:rFonts w:ascii="Times New Roman" w:eastAsia="Times New Roman" w:hAnsi="Times New Roman"/>
          <w:bCs/>
          <w:sz w:val="28"/>
          <w:szCs w:val="28"/>
          <w:lang w:val="lv-LV" w:eastAsia="lv-LV"/>
        </w:rPr>
        <w:tab/>
      </w:r>
      <w:r w:rsidRPr="005A2DF8">
        <w:rPr>
          <w:rFonts w:ascii="Times New Roman" w:eastAsia="Times New Roman" w:hAnsi="Times New Roman"/>
          <w:bCs/>
          <w:sz w:val="28"/>
          <w:szCs w:val="28"/>
          <w:lang w:val="lv-LV" w:eastAsia="lv-LV"/>
        </w:rPr>
        <w:tab/>
      </w:r>
      <w:r w:rsidRPr="005A2DF8">
        <w:rPr>
          <w:rFonts w:ascii="Times New Roman" w:eastAsia="Times New Roman" w:hAnsi="Times New Roman"/>
          <w:bCs/>
          <w:sz w:val="28"/>
          <w:szCs w:val="28"/>
          <w:lang w:val="lv-LV" w:eastAsia="lv-LV"/>
        </w:rPr>
        <w:tab/>
      </w:r>
      <w:r>
        <w:rPr>
          <w:rFonts w:ascii="Times New Roman" w:eastAsia="Times New Roman" w:hAnsi="Times New Roman"/>
          <w:bCs/>
          <w:sz w:val="28"/>
          <w:szCs w:val="28"/>
          <w:lang w:val="lv-LV" w:eastAsia="lv-LV"/>
        </w:rPr>
        <w:t xml:space="preserve">Ralfs </w:t>
      </w:r>
      <w:proofErr w:type="spellStart"/>
      <w:r>
        <w:rPr>
          <w:rFonts w:ascii="Times New Roman" w:eastAsia="Times New Roman" w:hAnsi="Times New Roman"/>
          <w:bCs/>
          <w:sz w:val="28"/>
          <w:szCs w:val="28"/>
          <w:lang w:val="lv-LV" w:eastAsia="lv-LV"/>
        </w:rPr>
        <w:t>Nemiro</w:t>
      </w:r>
      <w:proofErr w:type="spellEnd"/>
    </w:p>
    <w:p w:rsidR="00377382" w:rsidRDefault="00377382"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Default="00C13828" w:rsidP="00F338FB">
      <w:pPr>
        <w:tabs>
          <w:tab w:val="left" w:pos="5670"/>
        </w:tabs>
        <w:spacing w:after="0" w:line="240" w:lineRule="auto"/>
        <w:rPr>
          <w:rFonts w:ascii="Times New Roman" w:hAnsi="Times New Roman"/>
          <w:sz w:val="28"/>
          <w:szCs w:val="28"/>
          <w:lang w:val="lv-LV"/>
        </w:rPr>
      </w:pPr>
    </w:p>
    <w:p w:rsidR="00C13828" w:rsidRPr="005A2DF8" w:rsidRDefault="00C13828" w:rsidP="00F338FB">
      <w:pPr>
        <w:tabs>
          <w:tab w:val="left" w:pos="5670"/>
        </w:tabs>
        <w:spacing w:after="0" w:line="240" w:lineRule="auto"/>
        <w:rPr>
          <w:rFonts w:ascii="Times New Roman" w:hAnsi="Times New Roman"/>
          <w:sz w:val="28"/>
          <w:szCs w:val="28"/>
          <w:lang w:val="lv-LV"/>
        </w:rPr>
      </w:pPr>
    </w:p>
    <w:tbl>
      <w:tblPr>
        <w:tblW w:w="0" w:type="auto"/>
        <w:jc w:val="center"/>
        <w:tblLook w:val="04A0" w:firstRow="1" w:lastRow="0" w:firstColumn="1" w:lastColumn="0" w:noHBand="0" w:noVBand="1"/>
      </w:tblPr>
      <w:tblGrid>
        <w:gridCol w:w="8222"/>
      </w:tblGrid>
      <w:tr w:rsidR="00A14B3B" w:rsidTr="00557F3C">
        <w:trPr>
          <w:cantSplit/>
          <w:trHeight w:val="579"/>
          <w:jc w:val="center"/>
        </w:trPr>
        <w:tc>
          <w:tcPr>
            <w:tcW w:w="8222" w:type="dxa"/>
          </w:tcPr>
          <w:p w:rsidR="00377382" w:rsidRPr="005A2DF8" w:rsidRDefault="009C7634" w:rsidP="00557F3C">
            <w:pPr>
              <w:pStyle w:val="BodyTextIndent"/>
              <w:spacing w:before="0" w:after="0"/>
              <w:ind w:left="0"/>
              <w:jc w:val="center"/>
            </w:pPr>
            <w:r w:rsidRPr="005A2DF8">
              <w:t>ŠIS DOKUMENTS IR ELEKTRONISKI PARAKSTĪTS AR DROŠU ELEKTRONISKO PARAKSTU UN SATUR LAIKA ZĪMOGU</w:t>
            </w:r>
          </w:p>
        </w:tc>
      </w:tr>
    </w:tbl>
    <w:p w:rsidR="00517616" w:rsidRPr="005A2DF8" w:rsidRDefault="009C7634" w:rsidP="00F338FB">
      <w:pPr>
        <w:spacing w:after="0" w:line="240" w:lineRule="auto"/>
        <w:rPr>
          <w:rFonts w:ascii="Times New Roman" w:hAnsi="Times New Roman"/>
          <w:sz w:val="20"/>
          <w:szCs w:val="20"/>
          <w:lang w:val="lv-LV"/>
        </w:rPr>
      </w:pPr>
      <w:r w:rsidRPr="005A2DF8">
        <w:rPr>
          <w:rFonts w:ascii="Times New Roman" w:hAnsi="Times New Roman"/>
          <w:noProof/>
          <w:sz w:val="20"/>
          <w:szCs w:val="20"/>
          <w:lang w:val="lv-LV"/>
        </w:rPr>
        <w:t>Helēna Rimša</w:t>
      </w:r>
      <w:r w:rsidR="00557F3C" w:rsidRPr="005A2DF8">
        <w:rPr>
          <w:rFonts w:ascii="Times New Roman" w:hAnsi="Times New Roman"/>
          <w:noProof/>
          <w:sz w:val="20"/>
          <w:szCs w:val="20"/>
          <w:lang w:val="lv-LV"/>
        </w:rPr>
        <w:t>,</w:t>
      </w:r>
      <w:r w:rsidRPr="005A2DF8">
        <w:rPr>
          <w:rFonts w:ascii="Times New Roman" w:hAnsi="Times New Roman"/>
          <w:sz w:val="20"/>
          <w:szCs w:val="20"/>
          <w:lang w:val="lv-LV"/>
        </w:rPr>
        <w:t xml:space="preserve"> </w:t>
      </w:r>
      <w:r w:rsidR="00557F3C" w:rsidRPr="005A2DF8">
        <w:rPr>
          <w:rFonts w:ascii="Times New Roman" w:hAnsi="Times New Roman"/>
          <w:sz w:val="20"/>
          <w:szCs w:val="20"/>
          <w:lang w:val="lv-LV"/>
        </w:rPr>
        <w:t>67013244</w:t>
      </w:r>
    </w:p>
    <w:p w:rsidR="002E1474" w:rsidRPr="005A2DF8" w:rsidRDefault="009C7634" w:rsidP="00D4379D">
      <w:pPr>
        <w:spacing w:after="0" w:line="240" w:lineRule="auto"/>
        <w:rPr>
          <w:rFonts w:ascii="Times New Roman" w:hAnsi="Times New Roman"/>
          <w:sz w:val="28"/>
          <w:szCs w:val="28"/>
          <w:lang w:val="lv-LV"/>
        </w:rPr>
      </w:pPr>
      <w:r w:rsidRPr="005A2DF8">
        <w:rPr>
          <w:rFonts w:ascii="Times New Roman" w:hAnsi="Times New Roman"/>
          <w:noProof/>
          <w:sz w:val="20"/>
          <w:szCs w:val="20"/>
          <w:lang w:val="lv-LV"/>
        </w:rPr>
        <w:t>Helena.Rimsa@em.gov.lv</w:t>
      </w:r>
    </w:p>
    <w:sectPr w:rsidR="002E1474" w:rsidRPr="005A2DF8" w:rsidSect="009B355D">
      <w:headerReference w:type="even" r:id="rId7"/>
      <w:headerReference w:type="default" r:id="rId8"/>
      <w:footerReference w:type="even" r:id="rId9"/>
      <w:footerReference w:type="default" r:id="rId10"/>
      <w:headerReference w:type="first" r:id="rId11"/>
      <w:footerReference w:type="first" r:id="rId12"/>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634" w:rsidRDefault="009C7634">
      <w:pPr>
        <w:spacing w:after="0" w:line="240" w:lineRule="auto"/>
      </w:pPr>
      <w:r>
        <w:separator/>
      </w:r>
    </w:p>
  </w:endnote>
  <w:endnote w:type="continuationSeparator" w:id="0">
    <w:p w:rsidR="009C7634" w:rsidRDefault="009C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828" w:rsidRDefault="00C13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929" w:rsidRPr="00786929" w:rsidRDefault="009C7634">
    <w:pPr>
      <w:pStyle w:val="Footer"/>
      <w:rPr>
        <w:rFonts w:ascii="Times New Roman" w:hAnsi="Times New Roman"/>
        <w:sz w:val="20"/>
        <w:szCs w:val="20"/>
      </w:rPr>
    </w:pPr>
    <w:r w:rsidRPr="00786929">
      <w:rPr>
        <w:rFonts w:ascii="Times New Roman" w:hAnsi="Times New Roman"/>
        <w:sz w:val="20"/>
        <w:szCs w:val="20"/>
      </w:rPr>
      <w:fldChar w:fldCharType="begin"/>
    </w:r>
    <w:r w:rsidRPr="00786929">
      <w:rPr>
        <w:rFonts w:ascii="Times New Roman" w:hAnsi="Times New Roman"/>
        <w:sz w:val="20"/>
        <w:szCs w:val="20"/>
      </w:rPr>
      <w:instrText xml:space="preserve"> FILENAME   \* MERGEFORMAT </w:instrText>
    </w:r>
    <w:r w:rsidRPr="00786929">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929" w:rsidRPr="00786929" w:rsidRDefault="009C7634">
    <w:pPr>
      <w:pStyle w:val="Footer"/>
      <w:rPr>
        <w:rFonts w:ascii="Times New Roman" w:hAnsi="Times New Roman"/>
        <w:sz w:val="20"/>
        <w:szCs w:val="20"/>
      </w:rPr>
    </w:pPr>
    <w:r w:rsidRPr="00786929">
      <w:rPr>
        <w:rFonts w:ascii="Times New Roman" w:hAnsi="Times New Roman"/>
        <w:sz w:val="20"/>
        <w:szCs w:val="20"/>
      </w:rPr>
      <w:fldChar w:fldCharType="begin"/>
    </w:r>
    <w:r w:rsidRPr="00786929">
      <w:rPr>
        <w:rFonts w:ascii="Times New Roman" w:hAnsi="Times New Roman"/>
        <w:sz w:val="20"/>
        <w:szCs w:val="20"/>
      </w:rPr>
      <w:instrText xml:space="preserve"> FILENAME   \* MERGEFORMAT </w:instrText>
    </w:r>
    <w:r w:rsidRPr="00786929">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634" w:rsidRDefault="009C7634">
      <w:pPr>
        <w:spacing w:after="0" w:line="240" w:lineRule="auto"/>
      </w:pPr>
      <w:r>
        <w:separator/>
      </w:r>
    </w:p>
  </w:footnote>
  <w:footnote w:type="continuationSeparator" w:id="0">
    <w:p w:rsidR="009C7634" w:rsidRDefault="009C7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828" w:rsidRDefault="00C13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970" w:rsidRPr="00512970" w:rsidRDefault="009C7634">
    <w:pPr>
      <w:pStyle w:val="Header"/>
      <w:jc w:val="center"/>
      <w:rPr>
        <w:rFonts w:ascii="Times New Roman" w:hAnsi="Times New Roman"/>
        <w:sz w:val="24"/>
        <w:szCs w:val="24"/>
      </w:rPr>
    </w:pPr>
    <w:r w:rsidRPr="00512970">
      <w:rPr>
        <w:rFonts w:ascii="Times New Roman" w:hAnsi="Times New Roman"/>
        <w:sz w:val="24"/>
        <w:szCs w:val="24"/>
      </w:rPr>
      <w:fldChar w:fldCharType="begin"/>
    </w:r>
    <w:r w:rsidRPr="00512970">
      <w:rPr>
        <w:rFonts w:ascii="Times New Roman" w:hAnsi="Times New Roman"/>
        <w:sz w:val="24"/>
        <w:szCs w:val="24"/>
      </w:rPr>
      <w:instrText xml:space="preserve"> PAGE   \* MERGEFORMAT </w:instrText>
    </w:r>
    <w:r w:rsidRPr="00512970">
      <w:rPr>
        <w:rFonts w:ascii="Times New Roman" w:hAnsi="Times New Roman"/>
        <w:sz w:val="24"/>
        <w:szCs w:val="24"/>
      </w:rPr>
      <w:fldChar w:fldCharType="separate"/>
    </w:r>
    <w:r w:rsidRPr="00512970">
      <w:rPr>
        <w:rFonts w:ascii="Times New Roman" w:hAnsi="Times New Roman"/>
        <w:noProof/>
        <w:sz w:val="24"/>
        <w:szCs w:val="24"/>
      </w:rPr>
      <w:t>5</w:t>
    </w:r>
    <w:r w:rsidRPr="00512970">
      <w:rPr>
        <w:rFonts w:ascii="Times New Roman" w:hAnsi="Times New Roman"/>
        <w:noProof/>
        <w:sz w:val="24"/>
        <w:szCs w:val="24"/>
      </w:rPr>
      <w:fldChar w:fldCharType="end"/>
    </w:r>
  </w:p>
  <w:p w:rsidR="00512970" w:rsidRDefault="005129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rsidP="009B355D">
    <w:pPr>
      <w:pStyle w:val="Header"/>
      <w:rPr>
        <w:rFonts w:ascii="Times New Roman" w:hAnsi="Times New Roman"/>
      </w:rPr>
    </w:pPr>
  </w:p>
  <w:p w:rsidR="009B355D" w:rsidRDefault="009B355D">
    <w:pPr>
      <w:pStyle w:val="Header"/>
      <w:rPr>
        <w:rFonts w:ascii="Times New Roman" w:hAnsi="Times New Roman"/>
      </w:rPr>
    </w:pPr>
  </w:p>
  <w:p w:rsidR="009B355D" w:rsidRPr="009B355D" w:rsidRDefault="009C7634">
    <w:pPr>
      <w:pStyle w:val="Header"/>
      <w:rPr>
        <w:rFonts w:ascii="Times New Roman" w:hAnsi="Times New Roman"/>
      </w:rPr>
    </w:pPr>
    <w:r>
      <w:rPr>
        <w:noProof/>
      </w:rPr>
      <w:drawing>
        <wp:anchor distT="0" distB="0" distL="114300" distR="114300" simplePos="0" relativeHeight="251658240" behindDoc="1" locked="0" layoutInCell="1" allowOverlap="1">
          <wp:simplePos x="0" y="0"/>
          <wp:positionH relativeFrom="page">
            <wp:posOffset>1087120</wp:posOffset>
          </wp:positionH>
          <wp:positionV relativeFrom="page">
            <wp:posOffset>742950</wp:posOffset>
          </wp:positionV>
          <wp:extent cx="5936615" cy="1033145"/>
          <wp:effectExtent l="0" t="0" r="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61813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1905"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55D" w:rsidRDefault="009C7634" w:rsidP="009B355D">
                          <w:pPr>
                            <w:spacing w:after="0" w:line="194" w:lineRule="exact"/>
                            <w:ind w:left="20" w:right="-45"/>
                            <w:jc w:val="center"/>
                            <w:rPr>
                              <w:rFonts w:ascii="Times New Roman" w:eastAsia="Times New Roman" w:hAnsi="Times New Roman"/>
                              <w:sz w:val="17"/>
                              <w:szCs w:val="17"/>
                            </w:rPr>
                          </w:pPr>
                          <w:proofErr w:type="spellStart"/>
                          <w:r w:rsidRPr="007704BD">
                            <w:rPr>
                              <w:rFonts w:ascii="Times New Roman" w:eastAsia="Times New Roman" w:hAnsi="Times New Roman"/>
                              <w:color w:val="231F20"/>
                              <w:sz w:val="17"/>
                              <w:szCs w:val="17"/>
                            </w:rPr>
                            <w:t>Brīvības</w:t>
                          </w:r>
                          <w:proofErr w:type="spellEnd"/>
                          <w:r w:rsidRPr="007704BD">
                            <w:rPr>
                              <w:rFonts w:ascii="Times New Roman" w:eastAsia="Times New Roman" w:hAnsi="Times New Roman"/>
                              <w:color w:val="231F20"/>
                              <w:sz w:val="17"/>
                              <w:szCs w:val="17"/>
                            </w:rPr>
                            <w:t xml:space="preserve"> </w:t>
                          </w:r>
                          <w:proofErr w:type="spellStart"/>
                          <w:r w:rsidRPr="007704BD">
                            <w:rPr>
                              <w:rFonts w:ascii="Times New Roman" w:eastAsia="Times New Roman" w:hAnsi="Times New Roman"/>
                              <w:color w:val="231F20"/>
                              <w:sz w:val="17"/>
                              <w:szCs w:val="17"/>
                            </w:rPr>
                            <w:t>iela</w:t>
                          </w:r>
                          <w:proofErr w:type="spellEnd"/>
                          <w:r w:rsidRPr="007704BD">
                            <w:rPr>
                              <w:rFonts w:ascii="Times New Roman" w:eastAsia="Times New Roman" w:hAnsi="Times New Roman"/>
                              <w:color w:val="231F20"/>
                              <w:sz w:val="17"/>
                              <w:szCs w:val="17"/>
                            </w:rPr>
                            <w:t xml:space="preserve"> 55, </w:t>
                          </w:r>
                          <w:proofErr w:type="spellStart"/>
                          <w:r>
                            <w:rPr>
                              <w:rFonts w:ascii="Times New Roman" w:eastAsia="Times New Roman" w:hAnsi="Times New Roman"/>
                              <w:color w:val="231F20"/>
                              <w:sz w:val="17"/>
                              <w:szCs w:val="17"/>
                            </w:rPr>
                            <w:t>Rīga</w:t>
                          </w:r>
                          <w:proofErr w:type="spellEnd"/>
                          <w:r>
                            <w:rPr>
                              <w:rFonts w:ascii="Times New Roman" w:eastAsia="Times New Roman" w:hAnsi="Times New Roman"/>
                              <w:color w:val="231F20"/>
                              <w:sz w:val="17"/>
                              <w:szCs w:val="17"/>
                            </w:rPr>
                            <w:t xml:space="preserve">, </w:t>
                          </w:r>
                          <w:r w:rsidRPr="007704BD">
                            <w:rPr>
                              <w:rFonts w:ascii="Times New Roman" w:eastAsia="Times New Roman" w:hAnsi="Times New Roman"/>
                              <w:color w:val="231F20"/>
                              <w:sz w:val="17"/>
                              <w:szCs w:val="17"/>
                            </w:rPr>
                            <w:t xml:space="preserve">LV-1519, </w:t>
                          </w:r>
                          <w:proofErr w:type="spellStart"/>
                          <w:r w:rsidRPr="007704BD">
                            <w:rPr>
                              <w:rFonts w:ascii="Times New Roman" w:eastAsia="Times New Roman" w:hAnsi="Times New Roman"/>
                              <w:color w:val="231F20"/>
                              <w:sz w:val="17"/>
                              <w:szCs w:val="17"/>
                            </w:rPr>
                            <w:t>tālr</w:t>
                          </w:r>
                          <w:proofErr w:type="spellEnd"/>
                          <w:r w:rsidRPr="007704BD">
                            <w:rPr>
                              <w:rFonts w:ascii="Times New Roman" w:eastAsia="Times New Roman" w:hAnsi="Times New Roman"/>
                              <w:color w:val="231F20"/>
                              <w:sz w:val="17"/>
                              <w:szCs w:val="17"/>
                            </w:rPr>
                            <w:t xml:space="preserve">. 67013100, </w:t>
                          </w:r>
                          <w:proofErr w:type="spellStart"/>
                          <w:r w:rsidRPr="007704BD">
                            <w:rPr>
                              <w:rFonts w:ascii="Times New Roman" w:eastAsia="Times New Roman" w:hAnsi="Times New Roman"/>
                              <w:color w:val="231F20"/>
                              <w:sz w:val="17"/>
                              <w:szCs w:val="17"/>
                            </w:rPr>
                            <w:t>fakss</w:t>
                          </w:r>
                          <w:proofErr w:type="spellEnd"/>
                          <w:r w:rsidRPr="007704BD">
                            <w:rPr>
                              <w:rFonts w:ascii="Times New Roman" w:eastAsia="Times New Roman" w:hAnsi="Times New Roman"/>
                              <w:color w:val="231F20"/>
                              <w:sz w:val="17"/>
                              <w:szCs w:val="17"/>
                            </w:rPr>
                            <w:t xml:space="preserve"> 67280882, e-pasts pasts@em.gov.lv, www.em.gov.lv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9B355D" w:rsidP="009B355D" w14:paraId="48EDB594" w14:textId="77777777">
                    <w:pPr>
                      <w:spacing w:after="0" w:line="194" w:lineRule="exact"/>
                      <w:ind w:left="20" w:right="-45"/>
                      <w:jc w:val="center"/>
                      <w:rPr>
                        <w:rFonts w:ascii="Times New Roman" w:eastAsia="Times New Roman" w:hAnsi="Times New Roman"/>
                        <w:sz w:val="17"/>
                        <w:szCs w:val="17"/>
                      </w:rPr>
                    </w:pPr>
                    <w:r w:rsidRPr="007704BD">
                      <w:rPr>
                        <w:rFonts w:ascii="Times New Roman" w:eastAsia="Times New Roman" w:hAnsi="Times New Roman"/>
                        <w:color w:val="231F20"/>
                        <w:sz w:val="17"/>
                        <w:szCs w:val="17"/>
                      </w:rPr>
                      <w:t>Brīvības</w:t>
                    </w:r>
                    <w:r w:rsidRPr="007704BD">
                      <w:rPr>
                        <w:rFonts w:ascii="Times New Roman" w:eastAsia="Times New Roman" w:hAnsi="Times New Roman"/>
                        <w:color w:val="231F20"/>
                        <w:sz w:val="17"/>
                        <w:szCs w:val="17"/>
                      </w:rPr>
                      <w:t xml:space="preserve"> </w:t>
                    </w:r>
                    <w:r w:rsidRPr="007704BD">
                      <w:rPr>
                        <w:rFonts w:ascii="Times New Roman" w:eastAsia="Times New Roman" w:hAnsi="Times New Roman"/>
                        <w:color w:val="231F20"/>
                        <w:sz w:val="17"/>
                        <w:szCs w:val="17"/>
                      </w:rPr>
                      <w:t>iela</w:t>
                    </w:r>
                    <w:r w:rsidRPr="007704BD">
                      <w:rPr>
                        <w:rFonts w:ascii="Times New Roman" w:eastAsia="Times New Roman" w:hAnsi="Times New Roman"/>
                        <w:color w:val="231F20"/>
                        <w:sz w:val="17"/>
                        <w:szCs w:val="17"/>
                      </w:rPr>
                      <w:t xml:space="preserve"> 55, </w:t>
                    </w:r>
                    <w:r>
                      <w:rPr>
                        <w:rFonts w:ascii="Times New Roman" w:eastAsia="Times New Roman" w:hAnsi="Times New Roman"/>
                        <w:color w:val="231F20"/>
                        <w:sz w:val="17"/>
                        <w:szCs w:val="17"/>
                      </w:rPr>
                      <w:t>Rīga</w:t>
                    </w:r>
                    <w:r>
                      <w:rPr>
                        <w:rFonts w:ascii="Times New Roman" w:eastAsia="Times New Roman" w:hAnsi="Times New Roman"/>
                        <w:color w:val="231F20"/>
                        <w:sz w:val="17"/>
                        <w:szCs w:val="17"/>
                      </w:rPr>
                      <w:t xml:space="preserve">, </w:t>
                    </w:r>
                    <w:r w:rsidRPr="007704BD">
                      <w:rPr>
                        <w:rFonts w:ascii="Times New Roman" w:eastAsia="Times New Roman" w:hAnsi="Times New Roman"/>
                        <w:color w:val="231F20"/>
                        <w:sz w:val="17"/>
                        <w:szCs w:val="17"/>
                      </w:rPr>
                      <w:t xml:space="preserve">LV-1519, </w:t>
                    </w:r>
                    <w:r w:rsidRPr="007704BD">
                      <w:rPr>
                        <w:rFonts w:ascii="Times New Roman" w:eastAsia="Times New Roman" w:hAnsi="Times New Roman"/>
                        <w:color w:val="231F20"/>
                        <w:sz w:val="17"/>
                        <w:szCs w:val="17"/>
                      </w:rPr>
                      <w:t>tālr</w:t>
                    </w:r>
                    <w:r w:rsidRPr="007704BD">
                      <w:rPr>
                        <w:rFonts w:ascii="Times New Roman" w:eastAsia="Times New Roman" w:hAnsi="Times New Roman"/>
                        <w:color w:val="231F20"/>
                        <w:sz w:val="17"/>
                        <w:szCs w:val="17"/>
                      </w:rPr>
                      <w:t xml:space="preserve">. 67013100, </w:t>
                    </w:r>
                    <w:r w:rsidRPr="007704BD">
                      <w:rPr>
                        <w:rFonts w:ascii="Times New Roman" w:eastAsia="Times New Roman" w:hAnsi="Times New Roman"/>
                        <w:color w:val="231F20"/>
                        <w:sz w:val="17"/>
                        <w:szCs w:val="17"/>
                      </w:rPr>
                      <w:t>fakss</w:t>
                    </w:r>
                    <w:r w:rsidRPr="007704BD">
                      <w:rPr>
                        <w:rFonts w:ascii="Times New Roman" w:eastAsia="Times New Roman" w:hAnsi="Times New Roman"/>
                        <w:color w:val="231F20"/>
                        <w:sz w:val="17"/>
                        <w:szCs w:val="17"/>
                      </w:rPr>
                      <w:t xml:space="preserve"> 67280882, e-pasts pasts@em.gov.lv, www.em.gov.lv</w:t>
                    </w:r>
                  </w:p>
                </w:txbxContent>
              </v:textbox>
            </v:shape>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12065" t="7620" r="10160" b="1016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B9C1288"/>
    <w:multiLevelType w:val="hybridMultilevel"/>
    <w:tmpl w:val="517678A8"/>
    <w:lvl w:ilvl="0" w:tplc="F1CE22E0">
      <w:start w:val="1"/>
      <w:numFmt w:val="decimal"/>
      <w:lvlText w:val="%1."/>
      <w:lvlJc w:val="left"/>
      <w:pPr>
        <w:ind w:left="720" w:hanging="360"/>
      </w:pPr>
    </w:lvl>
    <w:lvl w:ilvl="1" w:tplc="41B05E22" w:tentative="1">
      <w:start w:val="1"/>
      <w:numFmt w:val="lowerLetter"/>
      <w:lvlText w:val="%2."/>
      <w:lvlJc w:val="left"/>
      <w:pPr>
        <w:ind w:left="1440" w:hanging="360"/>
      </w:pPr>
    </w:lvl>
    <w:lvl w:ilvl="2" w:tplc="DD244758" w:tentative="1">
      <w:start w:val="1"/>
      <w:numFmt w:val="lowerRoman"/>
      <w:lvlText w:val="%3."/>
      <w:lvlJc w:val="right"/>
      <w:pPr>
        <w:ind w:left="2160" w:hanging="180"/>
      </w:pPr>
    </w:lvl>
    <w:lvl w:ilvl="3" w:tplc="6E0C233C" w:tentative="1">
      <w:start w:val="1"/>
      <w:numFmt w:val="decimal"/>
      <w:lvlText w:val="%4."/>
      <w:lvlJc w:val="left"/>
      <w:pPr>
        <w:ind w:left="2880" w:hanging="360"/>
      </w:pPr>
    </w:lvl>
    <w:lvl w:ilvl="4" w:tplc="24FC3C32" w:tentative="1">
      <w:start w:val="1"/>
      <w:numFmt w:val="lowerLetter"/>
      <w:lvlText w:val="%5."/>
      <w:lvlJc w:val="left"/>
      <w:pPr>
        <w:ind w:left="3600" w:hanging="360"/>
      </w:pPr>
    </w:lvl>
    <w:lvl w:ilvl="5" w:tplc="D0166F14" w:tentative="1">
      <w:start w:val="1"/>
      <w:numFmt w:val="lowerRoman"/>
      <w:lvlText w:val="%6."/>
      <w:lvlJc w:val="right"/>
      <w:pPr>
        <w:ind w:left="4320" w:hanging="180"/>
      </w:pPr>
    </w:lvl>
    <w:lvl w:ilvl="6" w:tplc="D7243642" w:tentative="1">
      <w:start w:val="1"/>
      <w:numFmt w:val="decimal"/>
      <w:lvlText w:val="%7."/>
      <w:lvlJc w:val="left"/>
      <w:pPr>
        <w:ind w:left="5040" w:hanging="360"/>
      </w:pPr>
    </w:lvl>
    <w:lvl w:ilvl="7" w:tplc="CCDA7474" w:tentative="1">
      <w:start w:val="1"/>
      <w:numFmt w:val="lowerLetter"/>
      <w:lvlText w:val="%8."/>
      <w:lvlJc w:val="left"/>
      <w:pPr>
        <w:ind w:left="5760" w:hanging="360"/>
      </w:pPr>
    </w:lvl>
    <w:lvl w:ilvl="8" w:tplc="09CAC922" w:tentative="1">
      <w:start w:val="1"/>
      <w:numFmt w:val="lowerRoman"/>
      <w:lvlText w:val="%9."/>
      <w:lvlJc w:val="right"/>
      <w:pPr>
        <w:ind w:left="6480" w:hanging="180"/>
      </w:pPr>
    </w:lvl>
  </w:abstractNum>
  <w:abstractNum w:abstractNumId="12" w15:restartNumberingAfterBreak="1">
    <w:nsid w:val="2C5C748E"/>
    <w:multiLevelType w:val="multilevel"/>
    <w:tmpl w:val="0068D1D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1">
    <w:nsid w:val="3BB137C3"/>
    <w:multiLevelType w:val="multilevel"/>
    <w:tmpl w:val="0068D1D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1">
    <w:nsid w:val="69B17555"/>
    <w:multiLevelType w:val="hybridMultilevel"/>
    <w:tmpl w:val="3DF8C5D2"/>
    <w:lvl w:ilvl="0" w:tplc="BCE2C3BA">
      <w:start w:val="1"/>
      <w:numFmt w:val="decimal"/>
      <w:lvlText w:val="%1."/>
      <w:lvlJc w:val="left"/>
      <w:pPr>
        <w:ind w:left="720" w:hanging="360"/>
      </w:pPr>
    </w:lvl>
    <w:lvl w:ilvl="1" w:tplc="3D0423FA">
      <w:start w:val="1"/>
      <w:numFmt w:val="lowerLetter"/>
      <w:lvlText w:val="%2."/>
      <w:lvlJc w:val="left"/>
      <w:pPr>
        <w:ind w:left="1440" w:hanging="360"/>
      </w:pPr>
    </w:lvl>
    <w:lvl w:ilvl="2" w:tplc="80B4F342" w:tentative="1">
      <w:start w:val="1"/>
      <w:numFmt w:val="lowerRoman"/>
      <w:lvlText w:val="%3."/>
      <w:lvlJc w:val="right"/>
      <w:pPr>
        <w:ind w:left="2160" w:hanging="180"/>
      </w:pPr>
    </w:lvl>
    <w:lvl w:ilvl="3" w:tplc="B90A3F2C" w:tentative="1">
      <w:start w:val="1"/>
      <w:numFmt w:val="decimal"/>
      <w:lvlText w:val="%4."/>
      <w:lvlJc w:val="left"/>
      <w:pPr>
        <w:ind w:left="2880" w:hanging="360"/>
      </w:pPr>
    </w:lvl>
    <w:lvl w:ilvl="4" w:tplc="06042F08" w:tentative="1">
      <w:start w:val="1"/>
      <w:numFmt w:val="lowerLetter"/>
      <w:lvlText w:val="%5."/>
      <w:lvlJc w:val="left"/>
      <w:pPr>
        <w:ind w:left="3600" w:hanging="360"/>
      </w:pPr>
    </w:lvl>
    <w:lvl w:ilvl="5" w:tplc="954C32D0" w:tentative="1">
      <w:start w:val="1"/>
      <w:numFmt w:val="lowerRoman"/>
      <w:lvlText w:val="%6."/>
      <w:lvlJc w:val="right"/>
      <w:pPr>
        <w:ind w:left="4320" w:hanging="180"/>
      </w:pPr>
    </w:lvl>
    <w:lvl w:ilvl="6" w:tplc="CB4478BC" w:tentative="1">
      <w:start w:val="1"/>
      <w:numFmt w:val="decimal"/>
      <w:lvlText w:val="%7."/>
      <w:lvlJc w:val="left"/>
      <w:pPr>
        <w:ind w:left="5040" w:hanging="360"/>
      </w:pPr>
    </w:lvl>
    <w:lvl w:ilvl="7" w:tplc="541C14E4" w:tentative="1">
      <w:start w:val="1"/>
      <w:numFmt w:val="lowerLetter"/>
      <w:lvlText w:val="%8."/>
      <w:lvlJc w:val="left"/>
      <w:pPr>
        <w:ind w:left="5760" w:hanging="360"/>
      </w:pPr>
    </w:lvl>
    <w:lvl w:ilvl="8" w:tplc="D2907532"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0B0E"/>
    <w:rsid w:val="00006384"/>
    <w:rsid w:val="00010A96"/>
    <w:rsid w:val="00030349"/>
    <w:rsid w:val="00045B96"/>
    <w:rsid w:val="00067964"/>
    <w:rsid w:val="00074992"/>
    <w:rsid w:val="00084483"/>
    <w:rsid w:val="000A6346"/>
    <w:rsid w:val="000C619B"/>
    <w:rsid w:val="00102E89"/>
    <w:rsid w:val="00114B10"/>
    <w:rsid w:val="00124173"/>
    <w:rsid w:val="0013447F"/>
    <w:rsid w:val="001434A8"/>
    <w:rsid w:val="00144F2A"/>
    <w:rsid w:val="00150449"/>
    <w:rsid w:val="001850D3"/>
    <w:rsid w:val="00185428"/>
    <w:rsid w:val="001D144B"/>
    <w:rsid w:val="001D3D79"/>
    <w:rsid w:val="00205D15"/>
    <w:rsid w:val="0023115A"/>
    <w:rsid w:val="00275B9E"/>
    <w:rsid w:val="002765F2"/>
    <w:rsid w:val="00285C17"/>
    <w:rsid w:val="002A3E8F"/>
    <w:rsid w:val="002B3077"/>
    <w:rsid w:val="002C4CD8"/>
    <w:rsid w:val="002C7A51"/>
    <w:rsid w:val="002D6B1C"/>
    <w:rsid w:val="002E1474"/>
    <w:rsid w:val="0031591D"/>
    <w:rsid w:val="00372025"/>
    <w:rsid w:val="00377382"/>
    <w:rsid w:val="003C41F6"/>
    <w:rsid w:val="003E7E26"/>
    <w:rsid w:val="003F0A3D"/>
    <w:rsid w:val="003F7D1C"/>
    <w:rsid w:val="00435B3B"/>
    <w:rsid w:val="00484B00"/>
    <w:rsid w:val="004A241B"/>
    <w:rsid w:val="004B21A2"/>
    <w:rsid w:val="004B318D"/>
    <w:rsid w:val="00512970"/>
    <w:rsid w:val="00517444"/>
    <w:rsid w:val="00517616"/>
    <w:rsid w:val="00520AB9"/>
    <w:rsid w:val="00521E53"/>
    <w:rsid w:val="00535564"/>
    <w:rsid w:val="00557F3C"/>
    <w:rsid w:val="00574510"/>
    <w:rsid w:val="00582C37"/>
    <w:rsid w:val="0058453E"/>
    <w:rsid w:val="005966AD"/>
    <w:rsid w:val="005A2DF8"/>
    <w:rsid w:val="005E0D83"/>
    <w:rsid w:val="005E2975"/>
    <w:rsid w:val="006116AD"/>
    <w:rsid w:val="006212CD"/>
    <w:rsid w:val="006448DC"/>
    <w:rsid w:val="00652D7A"/>
    <w:rsid w:val="00663C3A"/>
    <w:rsid w:val="00693967"/>
    <w:rsid w:val="006A5730"/>
    <w:rsid w:val="006C1639"/>
    <w:rsid w:val="006D3871"/>
    <w:rsid w:val="006E64D0"/>
    <w:rsid w:val="006F452E"/>
    <w:rsid w:val="007179C4"/>
    <w:rsid w:val="007704BD"/>
    <w:rsid w:val="00784FFA"/>
    <w:rsid w:val="007852B4"/>
    <w:rsid w:val="00786929"/>
    <w:rsid w:val="00790F9F"/>
    <w:rsid w:val="00794D42"/>
    <w:rsid w:val="007B3BA5"/>
    <w:rsid w:val="007B48EC"/>
    <w:rsid w:val="007E4D1F"/>
    <w:rsid w:val="00805F83"/>
    <w:rsid w:val="00815277"/>
    <w:rsid w:val="008545D2"/>
    <w:rsid w:val="00871F43"/>
    <w:rsid w:val="00876C21"/>
    <w:rsid w:val="008B46F9"/>
    <w:rsid w:val="008C5DCC"/>
    <w:rsid w:val="008F3327"/>
    <w:rsid w:val="00954D5A"/>
    <w:rsid w:val="009A1DA5"/>
    <w:rsid w:val="009B355D"/>
    <w:rsid w:val="009C7634"/>
    <w:rsid w:val="009D0464"/>
    <w:rsid w:val="009D3CD7"/>
    <w:rsid w:val="009E1E06"/>
    <w:rsid w:val="00A14B3B"/>
    <w:rsid w:val="00A16D66"/>
    <w:rsid w:val="00A260DF"/>
    <w:rsid w:val="00A36131"/>
    <w:rsid w:val="00A831CA"/>
    <w:rsid w:val="00A9697E"/>
    <w:rsid w:val="00AD365D"/>
    <w:rsid w:val="00B110CD"/>
    <w:rsid w:val="00B17FC8"/>
    <w:rsid w:val="00B71D61"/>
    <w:rsid w:val="00BE5D59"/>
    <w:rsid w:val="00C13828"/>
    <w:rsid w:val="00C47F57"/>
    <w:rsid w:val="00C83B91"/>
    <w:rsid w:val="00CE65B2"/>
    <w:rsid w:val="00D13B6D"/>
    <w:rsid w:val="00D21FA6"/>
    <w:rsid w:val="00D30F75"/>
    <w:rsid w:val="00D42039"/>
    <w:rsid w:val="00D4379D"/>
    <w:rsid w:val="00D55B4B"/>
    <w:rsid w:val="00D859C2"/>
    <w:rsid w:val="00D94D3C"/>
    <w:rsid w:val="00DA442A"/>
    <w:rsid w:val="00DC0663"/>
    <w:rsid w:val="00E365CE"/>
    <w:rsid w:val="00E45D08"/>
    <w:rsid w:val="00E57795"/>
    <w:rsid w:val="00EC0A1E"/>
    <w:rsid w:val="00ED2ED7"/>
    <w:rsid w:val="00F07111"/>
    <w:rsid w:val="00F12EBE"/>
    <w:rsid w:val="00F17E35"/>
    <w:rsid w:val="00F338FB"/>
    <w:rsid w:val="00F60586"/>
    <w:rsid w:val="00F61A2A"/>
    <w:rsid w:val="00F844E8"/>
    <w:rsid w:val="00FA4CC4"/>
    <w:rsid w:val="00FA5028"/>
    <w:rsid w:val="00FB1098"/>
    <w:rsid w:val="00FC6F80"/>
    <w:rsid w:val="00FF02A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414C2"/>
  <w15:chartTrackingRefBased/>
  <w15:docId w15:val="{FEE58340-19ED-44DF-B6B5-2DDCC1CB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377382"/>
    <w:pPr>
      <w:widowControl/>
      <w:spacing w:before="120" w:after="120" w:line="240" w:lineRule="auto"/>
      <w:ind w:left="283"/>
    </w:pPr>
    <w:rPr>
      <w:rFonts w:ascii="Times New Roman" w:eastAsia="Times New Roman" w:hAnsi="Times New Roman"/>
      <w:sz w:val="20"/>
      <w:szCs w:val="20"/>
      <w:lang w:val="lv-LV"/>
    </w:rPr>
  </w:style>
  <w:style w:type="character" w:customStyle="1" w:styleId="BodyTextIndentChar">
    <w:name w:val="Body Text Indent Char"/>
    <w:link w:val="BodyTextIndent"/>
    <w:uiPriority w:val="99"/>
    <w:rsid w:val="00377382"/>
    <w:rPr>
      <w:rFonts w:ascii="Times New Roman" w:eastAsia="Times New Roman" w:hAnsi="Times New Roman"/>
      <w:lang w:eastAsia="en-US"/>
    </w:rPr>
  </w:style>
  <w:style w:type="paragraph" w:styleId="BodyText">
    <w:name w:val="Body Text"/>
    <w:basedOn w:val="Normal"/>
    <w:link w:val="BodyTextChar"/>
    <w:uiPriority w:val="99"/>
    <w:semiHidden/>
    <w:unhideWhenUsed/>
    <w:rsid w:val="00557F3C"/>
    <w:pPr>
      <w:spacing w:after="120"/>
    </w:pPr>
    <w:rPr>
      <w:lang w:val="lv-LV"/>
    </w:rPr>
  </w:style>
  <w:style w:type="character" w:customStyle="1" w:styleId="BodyTextChar">
    <w:name w:val="Body Text Char"/>
    <w:link w:val="BodyText"/>
    <w:uiPriority w:val="99"/>
    <w:semiHidden/>
    <w:rsid w:val="00557F3C"/>
    <w:rPr>
      <w:sz w:val="22"/>
      <w:szCs w:val="22"/>
      <w:lang w:eastAsia="en-US"/>
    </w:rPr>
  </w:style>
  <w:style w:type="paragraph" w:customStyle="1" w:styleId="naiskr">
    <w:name w:val="naiskr"/>
    <w:basedOn w:val="Normal"/>
    <w:uiPriority w:val="99"/>
    <w:rsid w:val="00557F3C"/>
    <w:pPr>
      <w:widowControl/>
      <w:spacing w:before="100" w:beforeAutospacing="1" w:after="100" w:afterAutospacing="1" w:line="240" w:lineRule="auto"/>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5615</Words>
  <Characters>3202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projekta (VSS-453) iesniegšana</vt:lpstr>
    </vt:vector>
  </TitlesOfParts>
  <Manager>Helēna Rimša</Manager>
  <Company>Ekonomikas ministrija</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(VSS-1012) iesniegšana</dc:title>
  <dc:subject>Ekonomikas ministrijas pavadvēstule Ministru kabineta noteikumu projekta (VSS-1012) iesniegšanai</dc:subject>
  <dc:creator>Helēna Rimša</dc:creator>
  <dc:description>H.Rimša, 67013244,
Helena.Rimsa@em.gov.lv</dc:description>
  <cp:lastModifiedBy>Dana Priedīte</cp:lastModifiedBy>
  <cp:revision>27</cp:revision>
  <cp:lastPrinted>1899-12-31T22:00:00Z</cp:lastPrinted>
  <dcterms:created xsi:type="dcterms:W3CDTF">2018-07-24T11:29:00Z</dcterms:created>
  <dcterms:modified xsi:type="dcterms:W3CDTF">2019-02-04T08:40:00Z</dcterms:modified>
  <cp:category>Enerģētika, Vides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