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82A6E" w:rsidR="00D50230" w:rsidP="00E2771A" w:rsidRDefault="00D50230" w14:paraId="60EBDC62" w14:textId="178105C4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D82A6E">
        <w:rPr>
          <w:rFonts w:ascii="Times New Roman" w:hAnsi="Times New Roman"/>
          <w:i/>
          <w:sz w:val="28"/>
        </w:rPr>
        <w:t>Projekts</w:t>
      </w:r>
    </w:p>
    <w:p w:rsidRPr="00D50230" w:rsidR="00D50230" w:rsidP="00E2771A" w:rsidRDefault="00D50230" w14:paraId="53728CBE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8"/>
          <w:szCs w:val="28"/>
          <w:lang w:eastAsia="lv-LV"/>
        </w:rPr>
      </w:pPr>
    </w:p>
    <w:p w:rsidRPr="00D50230" w:rsidR="00D50230" w:rsidRDefault="00D50230" w14:paraId="6C8E3980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1</w:t>
      </w:r>
      <w:r w:rsidRPr="00D50230">
        <w:rPr>
          <w:rFonts w:ascii="Times New Roman" w:hAnsi="Times New Roman" w:eastAsia="Times New Roman" w:cs="Times New Roman"/>
          <w:sz w:val="28"/>
          <w:szCs w:val="28"/>
          <w:lang w:eastAsia="lv-LV"/>
        </w:rPr>
        <w:t>. pielikums</w:t>
      </w:r>
    </w:p>
    <w:p w:rsidRPr="00D82A6E" w:rsidR="00D50230" w:rsidRDefault="00D50230" w14:paraId="2740D398" w14:textId="7777777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82A6E">
        <w:rPr>
          <w:rFonts w:ascii="Times New Roman" w:hAnsi="Times New Roman"/>
          <w:sz w:val="28"/>
        </w:rPr>
        <w:t>Ministru kabineta</w:t>
      </w:r>
    </w:p>
    <w:p w:rsidRPr="00D82A6E" w:rsidR="00D50230" w:rsidRDefault="00D50230" w14:paraId="7D023DDD" w14:textId="7777777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82A6E">
        <w:rPr>
          <w:rFonts w:ascii="Times New Roman" w:hAnsi="Times New Roman"/>
          <w:sz w:val="28"/>
        </w:rPr>
        <w:t>20__. gada __. ____</w:t>
      </w:r>
    </w:p>
    <w:p w:rsidRPr="00D82A6E" w:rsidR="00D50230" w:rsidRDefault="00D50230" w14:paraId="5A0C4AB5" w14:textId="7777777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82A6E">
        <w:rPr>
          <w:rFonts w:ascii="Times New Roman" w:hAnsi="Times New Roman"/>
          <w:sz w:val="28"/>
        </w:rPr>
        <w:t>noteikumiem Nr. __</w:t>
      </w:r>
    </w:p>
    <w:p w:rsidRPr="00D82A6E" w:rsidR="00242D31" w:rsidP="00944AFD" w:rsidRDefault="00242D31" w14:paraId="249AF2AC" w14:textId="77777777">
      <w:pPr>
        <w:spacing w:after="0" w:line="240" w:lineRule="auto"/>
        <w:rPr>
          <w:rFonts w:ascii="Times New Roman" w:hAnsi="Times New Roman"/>
          <w:b/>
          <w:sz w:val="24"/>
        </w:rPr>
      </w:pPr>
    </w:p>
    <w:p w:rsidRPr="00242D31" w:rsidR="009C1BA3" w:rsidP="00944AFD" w:rsidRDefault="00D50230" w14:paraId="675C800E" w14:textId="52AECC5F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30">
        <w:rPr>
          <w:rFonts w:ascii="Times New Roman" w:hAnsi="Times New Roman" w:cs="Times New Roman"/>
          <w:b/>
          <w:sz w:val="24"/>
          <w:szCs w:val="24"/>
        </w:rPr>
        <w:t>Lēmum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50230">
        <w:rPr>
          <w:rFonts w:ascii="Times New Roman" w:hAnsi="Times New Roman" w:cs="Times New Roman"/>
          <w:b/>
          <w:sz w:val="24"/>
          <w:szCs w:val="24"/>
        </w:rPr>
        <w:t xml:space="preserve"> par adreses piešķiršanu, maiņu, likvidēšanu vai esošās adreses saglabāšanu viensētai, ēkai, apbūvei paredzētai zemes vienībai un telpu grupai </w:t>
      </w:r>
      <w:r w:rsidRPr="00242D31" w:rsidR="009B461D">
        <w:rPr>
          <w:rFonts w:ascii="Times New Roman" w:hAnsi="Times New Roman" w:cs="Times New Roman"/>
          <w:b/>
          <w:sz w:val="24"/>
          <w:szCs w:val="24"/>
        </w:rPr>
        <w:t>saturs</w:t>
      </w:r>
    </w:p>
    <w:p w:rsidRPr="009B461D" w:rsidR="009B461D" w:rsidP="00944AFD" w:rsidRDefault="009B461D" w14:paraId="62A9958A" w14:textId="77777777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007"/>
        <w:gridCol w:w="1865"/>
        <w:gridCol w:w="1998"/>
        <w:gridCol w:w="1514"/>
        <w:gridCol w:w="1790"/>
        <w:gridCol w:w="1421"/>
        <w:gridCol w:w="2071"/>
        <w:gridCol w:w="1836"/>
      </w:tblGrid>
      <w:tr w:rsidRPr="001B084D" w:rsidR="00D82A6E" w:rsidTr="006752F5" w14:paraId="1B530569" w14:textId="77777777">
        <w:tc>
          <w:tcPr>
            <w:tcW w:w="692" w:type="pct"/>
            <w:vAlign w:val="bottom"/>
          </w:tcPr>
          <w:p w:rsidRPr="001B084D" w:rsidR="009C6757" w:rsidRDefault="00D50230" w14:paraId="1EDAC406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Veiktā d</w:t>
            </w:r>
            <w:r w:rsidRPr="001B084D" w:rsidR="009C6757">
              <w:rPr>
                <w:rFonts w:ascii="Times New Roman" w:hAnsi="Times New Roman" w:cs="Times New Roman"/>
                <w:sz w:val="20"/>
                <w:szCs w:val="20"/>
              </w:rPr>
              <w:t xml:space="preserve">arbība </w:t>
            </w:r>
            <w:r w:rsidRPr="001B084D" w:rsidR="000F34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adreses piešķiršana, maiņa, likvidēšana vai esošās adreses saglabāšana</w:t>
            </w:r>
            <w:r w:rsidRPr="001B084D" w:rsidR="000F3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  <w:vAlign w:val="bottom"/>
          </w:tcPr>
          <w:p w:rsidRPr="001B084D" w:rsidR="009C6757" w:rsidRDefault="009C6757" w14:paraId="499EDB71" w14:textId="34EA0B9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4D">
              <w:rPr>
                <w:rFonts w:ascii="Times New Roman" w:hAnsi="Times New Roman" w:cs="Times New Roman"/>
                <w:sz w:val="20"/>
                <w:szCs w:val="20"/>
              </w:rPr>
              <w:t>Adresācijas objekts (apbūvei paredzēta zemes vienība,</w:t>
            </w:r>
            <w:r w:rsidR="00D82A6E">
              <w:rPr>
                <w:rFonts w:ascii="Times New Roman" w:hAnsi="Times New Roman" w:cs="Times New Roman"/>
                <w:sz w:val="20"/>
                <w:szCs w:val="20"/>
              </w:rPr>
              <w:t xml:space="preserve"> viensēta,</w:t>
            </w:r>
            <w:r w:rsidRPr="001B084D">
              <w:rPr>
                <w:rFonts w:ascii="Times New Roman" w:hAnsi="Times New Roman" w:cs="Times New Roman"/>
                <w:sz w:val="20"/>
                <w:szCs w:val="20"/>
              </w:rPr>
              <w:t xml:space="preserve"> ēka, telpu grupa)</w:t>
            </w:r>
          </w:p>
        </w:tc>
        <w:tc>
          <w:tcPr>
            <w:tcW w:w="689" w:type="pct"/>
            <w:vAlign w:val="bottom"/>
          </w:tcPr>
          <w:p w:rsidRPr="001B084D" w:rsidR="009C6757" w:rsidRDefault="00D50230" w14:paraId="6E555FE8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dresācijas objekta un ar to funkcionāli saistīto objektu kadastra apzīmējum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, ja tāds ir</w:t>
            </w:r>
          </w:p>
        </w:tc>
        <w:tc>
          <w:tcPr>
            <w:tcW w:w="522" w:type="pct"/>
            <w:vAlign w:val="bottom"/>
          </w:tcPr>
          <w:p w:rsidRPr="001B084D" w:rsidR="009C6757" w:rsidRDefault="00D50230" w14:paraId="5C4D29A9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dresācijas objekta esoš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, ja tāda ir</w:t>
            </w:r>
          </w:p>
        </w:tc>
        <w:tc>
          <w:tcPr>
            <w:tcW w:w="617" w:type="pct"/>
            <w:vAlign w:val="bottom"/>
          </w:tcPr>
          <w:p w:rsidRPr="001B084D" w:rsidR="009C6757" w:rsidRDefault="00D50230" w14:paraId="17442545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sošā adresācijas objekta kod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 xml:space="preserve"> adrešu klasifikatorā, ja tāds ir</w:t>
            </w:r>
          </w:p>
        </w:tc>
        <w:tc>
          <w:tcPr>
            <w:tcW w:w="490" w:type="pct"/>
            <w:vAlign w:val="bottom"/>
          </w:tcPr>
          <w:p w:rsidRPr="001B084D" w:rsidR="009C6757" w:rsidRDefault="00D50230" w14:paraId="2C56789F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dresācijas objekta jaun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14" w:type="pct"/>
            <w:vAlign w:val="bottom"/>
          </w:tcPr>
          <w:p w:rsidRPr="001B084D" w:rsidR="009C6757" w:rsidRDefault="00D50230" w14:paraId="0C5E3A37" w14:textId="777777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dresācijas objekta un ar to funkcionāli saistīto objektu jaun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ais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 xml:space="preserve"> kadastra apzīmējum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0230">
              <w:rPr>
                <w:rFonts w:ascii="Times New Roman" w:hAnsi="Times New Roman" w:cs="Times New Roman"/>
                <w:sz w:val="20"/>
                <w:szCs w:val="20"/>
              </w:rPr>
              <w:t>, ja tāds ir</w:t>
            </w:r>
          </w:p>
        </w:tc>
        <w:tc>
          <w:tcPr>
            <w:tcW w:w="633" w:type="pct"/>
            <w:vAlign w:val="bottom"/>
          </w:tcPr>
          <w:p w:rsidRPr="001B084D" w:rsidR="009C6757" w:rsidRDefault="0017254B" w14:paraId="15EC0A47" w14:textId="09EB1DC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B084D">
              <w:rPr>
                <w:rFonts w:ascii="Times New Roman" w:hAnsi="Times New Roman" w:cs="Times New Roman"/>
                <w:sz w:val="20"/>
                <w:szCs w:val="20"/>
              </w:rPr>
              <w:t>riekšpilsētas nosaukums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ja tāds ir,</w:t>
            </w:r>
            <w:r w:rsidRPr="001B0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F7A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B084D" w:rsidR="009C6757">
              <w:rPr>
                <w:rFonts w:ascii="Times New Roman" w:hAnsi="Times New Roman" w:cs="Times New Roman"/>
                <w:sz w:val="20"/>
                <w:szCs w:val="20"/>
              </w:rPr>
              <w:t>ita informācija</w:t>
            </w:r>
            <w:r w:rsidRPr="001B084D" w:rsidR="008F0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Pr="001B084D" w:rsidR="00D82A6E" w:rsidTr="006752F5" w14:paraId="08123FC2" w14:textId="77777777">
        <w:tc>
          <w:tcPr>
            <w:tcW w:w="692" w:type="pct"/>
          </w:tcPr>
          <w:p w:rsidRPr="007B661F" w:rsidR="001B084D" w:rsidRDefault="001B084D" w14:paraId="5B0348C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Pr="007B661F" w:rsidR="001B084D" w:rsidRDefault="001B084D" w14:paraId="280C375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pct"/>
          </w:tcPr>
          <w:p w:rsidRPr="007B661F" w:rsidR="001B084D" w:rsidRDefault="001B084D" w14:paraId="77B3C2C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Pr="007B661F" w:rsidR="001B084D" w:rsidRDefault="001B084D" w14:paraId="4644DCC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pct"/>
          </w:tcPr>
          <w:p w:rsidRPr="007B661F" w:rsidR="001B084D" w:rsidRDefault="001B084D" w14:paraId="5AD7BCC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:rsidRPr="007B661F" w:rsidR="001B084D" w:rsidRDefault="001B084D" w14:paraId="2172E8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pct"/>
          </w:tcPr>
          <w:p w:rsidRPr="007B661F" w:rsidR="001B084D" w:rsidRDefault="001B084D" w14:paraId="505CC28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:rsidRPr="007B661F" w:rsidR="001B084D" w:rsidRDefault="001B084D" w14:paraId="119E7C4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Pr="009B461D" w:rsidR="00D82A6E" w:rsidTr="006752F5" w14:paraId="4A94B1E9" w14:textId="77777777">
        <w:tc>
          <w:tcPr>
            <w:tcW w:w="692" w:type="pct"/>
          </w:tcPr>
          <w:p w:rsidRPr="009B461D" w:rsidR="00B747AB" w:rsidRDefault="00B747AB" w14:paraId="3F249D0A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3" w:type="pct"/>
          </w:tcPr>
          <w:p w:rsidRPr="009B461D" w:rsidR="00B747AB" w:rsidRDefault="00B747AB" w14:paraId="7AA95EDF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" w:type="pct"/>
          </w:tcPr>
          <w:p w:rsidRPr="009B461D" w:rsidR="00B747AB" w:rsidRDefault="00B747AB" w14:paraId="4EA993D6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" w:type="pct"/>
          </w:tcPr>
          <w:p w:rsidRPr="009B461D" w:rsidR="00B747AB" w:rsidRDefault="00B747AB" w14:paraId="5A995846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7" w:type="pct"/>
          </w:tcPr>
          <w:p w:rsidRPr="009B461D" w:rsidR="00B747AB" w:rsidRDefault="00B747AB" w14:paraId="47DC65F9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" w:type="pct"/>
          </w:tcPr>
          <w:p w:rsidRPr="009B461D" w:rsidR="00B747AB" w:rsidRDefault="00B747AB" w14:paraId="6D40D48D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4" w:type="pct"/>
          </w:tcPr>
          <w:p w:rsidRPr="009B461D" w:rsidR="00B747AB" w:rsidRDefault="00B747AB" w14:paraId="6B270FEB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</w:tcPr>
          <w:p w:rsidRPr="009B461D" w:rsidR="00B747AB" w:rsidRDefault="00B747AB" w14:paraId="549A9D63" w14:textId="77777777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33C5E" w:rsidRDefault="00133C5E" w14:paraId="457A14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82A6E" w:rsidR="00DB6DE5" w:rsidRDefault="00242D31" w14:paraId="776DAEAC" w14:textId="777777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82A6E">
        <w:rPr>
          <w:rFonts w:ascii="Times New Roman" w:hAnsi="Times New Roman"/>
          <w:b/>
          <w:sz w:val="24"/>
        </w:rPr>
        <w:t>Tabulas aizpildīšanas paskaidrojums:</w:t>
      </w:r>
    </w:p>
    <w:p w:rsidRPr="002E0D3F" w:rsidR="001B084D" w:rsidRDefault="009B461D" w14:paraId="45D2F4F8" w14:textId="2520B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t>1.</w:t>
      </w:r>
      <w:r w:rsidRPr="002E0D3F"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2E0D3F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2E0D3F" w:rsidR="00242D31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2E0D3F">
        <w:rPr>
          <w:rFonts w:ascii="Times New Roman" w:hAnsi="Times New Roman" w:cs="Times New Roman"/>
          <w:sz w:val="24"/>
          <w:szCs w:val="24"/>
        </w:rPr>
        <w:t>–</w:t>
      </w:r>
      <w:r w:rsidRPr="002E0D3F" w:rsidR="00242D31">
        <w:rPr>
          <w:rFonts w:ascii="Times New Roman" w:hAnsi="Times New Roman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cs="Times New Roman"/>
          <w:sz w:val="24"/>
          <w:szCs w:val="24"/>
        </w:rPr>
        <w:t xml:space="preserve">norāda </w:t>
      </w:r>
      <w:r w:rsidRPr="002E0D3F" w:rsidR="000F342E">
        <w:rPr>
          <w:rFonts w:ascii="Times New Roman" w:hAnsi="Times New Roman" w:cs="Times New Roman"/>
          <w:sz w:val="24"/>
          <w:szCs w:val="24"/>
        </w:rPr>
        <w:t>vienu no šādām darbībām</w:t>
      </w:r>
      <w:r w:rsidRPr="002E0D3F" w:rsidR="00242D31">
        <w:rPr>
          <w:rFonts w:ascii="Times New Roman" w:hAnsi="Times New Roman" w:cs="Times New Roman"/>
          <w:sz w:val="24"/>
          <w:szCs w:val="24"/>
        </w:rPr>
        <w:t>:</w:t>
      </w:r>
    </w:p>
    <w:p w:rsidRPr="002E0D3F" w:rsidR="009B461D" w:rsidRDefault="009B461D" w14:paraId="490CAAEE" w14:textId="1719E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sz w:val="24"/>
        </w:rPr>
        <w:t>piešķiršana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 – norāda,</w:t>
      </w:r>
      <w:r w:rsidRPr="002E0D3F">
        <w:rPr>
          <w:rFonts w:ascii="Times New Roman" w:hAnsi="Times New Roman" w:cs="Times New Roman"/>
          <w:sz w:val="24"/>
          <w:szCs w:val="24"/>
        </w:rPr>
        <w:t xml:space="preserve"> ja </w:t>
      </w:r>
      <w:r w:rsidRPr="002E0D3F" w:rsidR="000F342E">
        <w:rPr>
          <w:rFonts w:ascii="Times New Roman" w:hAnsi="Times New Roman" w:cs="Times New Roman"/>
          <w:sz w:val="24"/>
          <w:szCs w:val="24"/>
        </w:rPr>
        <w:t>piešķir jaunu adresi</w:t>
      </w:r>
      <w:r w:rsidRPr="002E0D3F">
        <w:rPr>
          <w:rFonts w:ascii="Times New Roman" w:hAnsi="Times New Roman" w:cs="Times New Roman"/>
          <w:sz w:val="24"/>
          <w:szCs w:val="24"/>
        </w:rPr>
        <w:t xml:space="preserve">, kas līdz šim nav reģistrēta </w:t>
      </w:r>
      <w:r w:rsidRPr="002E0D3F" w:rsidR="002E0D3F">
        <w:rPr>
          <w:rFonts w:ascii="Times New Roman" w:hAnsi="Times New Roman" w:cs="Times New Roman"/>
          <w:sz w:val="24"/>
          <w:szCs w:val="24"/>
        </w:rPr>
        <w:t>a</w:t>
      </w:r>
      <w:r w:rsidRPr="002E0D3F">
        <w:rPr>
          <w:rFonts w:ascii="Times New Roman" w:hAnsi="Times New Roman" w:cs="Times New Roman"/>
          <w:sz w:val="24"/>
          <w:szCs w:val="24"/>
        </w:rPr>
        <w:t>drešu reģistrā</w:t>
      </w:r>
      <w:r w:rsidRPr="002E0D3F" w:rsidR="002E0D3F">
        <w:rPr>
          <w:rFonts w:ascii="Times New Roman" w:hAnsi="Times New Roman" w:cs="Times New Roman"/>
          <w:sz w:val="24"/>
          <w:szCs w:val="24"/>
        </w:rPr>
        <w:t>,</w:t>
      </w:r>
      <w:r w:rsidRPr="002E0D3F" w:rsidR="007D4D37">
        <w:rPr>
          <w:rFonts w:ascii="Times New Roman" w:hAnsi="Times New Roman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cs="Times New Roman"/>
          <w:sz w:val="24"/>
          <w:szCs w:val="24"/>
        </w:rPr>
        <w:t xml:space="preserve">vai Kadastra informācijas sistēmā 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jau </w:t>
      </w:r>
      <w:r w:rsidRPr="002E0D3F">
        <w:rPr>
          <w:rFonts w:ascii="Times New Roman" w:hAnsi="Times New Roman" w:cs="Times New Roman"/>
          <w:sz w:val="24"/>
          <w:szCs w:val="24"/>
        </w:rPr>
        <w:t xml:space="preserve">reģistrētam objektam </w:t>
      </w:r>
      <w:r w:rsidRPr="002E0D3F" w:rsidR="000F342E">
        <w:rPr>
          <w:rFonts w:ascii="Times New Roman" w:hAnsi="Times New Roman" w:cs="Times New Roman"/>
          <w:sz w:val="24"/>
          <w:szCs w:val="24"/>
        </w:rPr>
        <w:t>piešķir jaunu adresi</w:t>
      </w:r>
      <w:r w:rsidRPr="002E0D3F">
        <w:rPr>
          <w:rFonts w:ascii="Times New Roman" w:hAnsi="Times New Roman" w:cs="Times New Roman"/>
          <w:sz w:val="24"/>
          <w:szCs w:val="24"/>
        </w:rPr>
        <w:t>.</w:t>
      </w:r>
      <w:r w:rsidRPr="002E0D3F" w:rsidR="00AB3CBC">
        <w:rPr>
          <w:rFonts w:ascii="Times New Roman" w:hAnsi="Times New Roman" w:cs="Times New Roman"/>
          <w:sz w:val="24"/>
          <w:szCs w:val="24"/>
        </w:rPr>
        <w:t xml:space="preserve"> Norādot darbību </w:t>
      </w:r>
      <w:r w:rsidRPr="002E0D3F" w:rsidR="002E0D3F">
        <w:rPr>
          <w:rFonts w:ascii="Times New Roman" w:hAnsi="Times New Roman" w:cs="Times New Roman"/>
          <w:sz w:val="24"/>
          <w:szCs w:val="24"/>
        </w:rPr>
        <w:t>"</w:t>
      </w:r>
      <w:r w:rsidRPr="002E0D3F" w:rsidR="00AB3CBC">
        <w:rPr>
          <w:rFonts w:ascii="Times New Roman" w:hAnsi="Times New Roman" w:cs="Times New Roman"/>
          <w:sz w:val="24"/>
          <w:szCs w:val="24"/>
        </w:rPr>
        <w:t>piešķiršana</w:t>
      </w:r>
      <w:r w:rsidRPr="002E0D3F" w:rsidR="002E0D3F">
        <w:rPr>
          <w:rFonts w:ascii="Times New Roman" w:hAnsi="Times New Roman" w:cs="Times New Roman"/>
          <w:sz w:val="24"/>
          <w:szCs w:val="24"/>
        </w:rPr>
        <w:t>"</w:t>
      </w:r>
      <w:r w:rsidRPr="002E0D3F" w:rsidR="007D4D37">
        <w:rPr>
          <w:rFonts w:ascii="Times New Roman" w:hAnsi="Times New Roman" w:cs="Times New Roman"/>
          <w:sz w:val="24"/>
          <w:szCs w:val="24"/>
        </w:rPr>
        <w:t>,</w:t>
      </w:r>
      <w:r w:rsidRPr="002E0D3F" w:rsidR="00AB3CBC">
        <w:rPr>
          <w:rFonts w:ascii="Times New Roman" w:hAnsi="Times New Roman" w:cs="Times New Roman"/>
          <w:sz w:val="24"/>
          <w:szCs w:val="24"/>
        </w:rPr>
        <w:t xml:space="preserve"> adresācijas objektam </w:t>
      </w:r>
      <w:r w:rsidR="002E0D3F">
        <w:rPr>
          <w:rFonts w:ascii="Times New Roman" w:hAnsi="Times New Roman" w:cs="Times New Roman"/>
          <w:sz w:val="24"/>
          <w:szCs w:val="24"/>
        </w:rPr>
        <w:t>piešķir</w:t>
      </w:r>
      <w:r w:rsidRPr="002E0D3F" w:rsidR="00905A57">
        <w:rPr>
          <w:rFonts w:ascii="Times New Roman" w:hAnsi="Times New Roman" w:cs="Times New Roman"/>
          <w:sz w:val="24"/>
          <w:szCs w:val="24"/>
        </w:rPr>
        <w:t xml:space="preserve"> jaun</w:t>
      </w:r>
      <w:r w:rsidR="002E0D3F">
        <w:rPr>
          <w:rFonts w:ascii="Times New Roman" w:hAnsi="Times New Roman" w:cs="Times New Roman"/>
          <w:sz w:val="24"/>
          <w:szCs w:val="24"/>
        </w:rPr>
        <w:t>u</w:t>
      </w:r>
      <w:r w:rsidRPr="002E0D3F" w:rsidR="00905A57">
        <w:rPr>
          <w:rFonts w:ascii="Times New Roman" w:hAnsi="Times New Roman" w:cs="Times New Roman"/>
          <w:sz w:val="24"/>
          <w:szCs w:val="24"/>
        </w:rPr>
        <w:t xml:space="preserve"> adresācijas objekta kod</w:t>
      </w:r>
      <w:r w:rsidR="002E0D3F">
        <w:rPr>
          <w:rFonts w:ascii="Times New Roman" w:hAnsi="Times New Roman" w:cs="Times New Roman"/>
          <w:sz w:val="24"/>
          <w:szCs w:val="24"/>
        </w:rPr>
        <w:t>u</w:t>
      </w:r>
      <w:r w:rsidRPr="002E0D3F" w:rsidR="00905A57">
        <w:rPr>
          <w:rFonts w:ascii="Times New Roman" w:hAnsi="Times New Roman" w:cs="Times New Roman"/>
          <w:sz w:val="24"/>
          <w:szCs w:val="24"/>
        </w:rPr>
        <w:t>, izņemot</w:t>
      </w:r>
      <w:r w:rsidR="00E35662">
        <w:rPr>
          <w:rFonts w:ascii="Times New Roman" w:hAnsi="Times New Roman" w:cs="Times New Roman"/>
          <w:sz w:val="24"/>
          <w:szCs w:val="24"/>
        </w:rPr>
        <w:t>,</w:t>
      </w:r>
      <w:r w:rsidRPr="002E0D3F" w:rsidR="00905A57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2E0D3F">
        <w:rPr>
          <w:rFonts w:ascii="Times New Roman" w:hAnsi="Times New Roman" w:cs="Times New Roman"/>
          <w:sz w:val="24"/>
          <w:szCs w:val="24"/>
        </w:rPr>
        <w:t>ja</w:t>
      </w:r>
      <w:r w:rsidRPr="002E0D3F" w:rsidR="00905A57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2E0D3F">
        <w:rPr>
          <w:rFonts w:ascii="Times New Roman" w:hAnsi="Times New Roman" w:cs="Times New Roman"/>
          <w:sz w:val="24"/>
          <w:szCs w:val="24"/>
        </w:rPr>
        <w:t>a</w:t>
      </w:r>
      <w:r w:rsidRPr="002E0D3F" w:rsidR="00905A57">
        <w:rPr>
          <w:rFonts w:ascii="Times New Roman" w:hAnsi="Times New Roman" w:cs="Times New Roman"/>
          <w:sz w:val="24"/>
          <w:szCs w:val="24"/>
        </w:rPr>
        <w:t xml:space="preserve">drešu reģistrā jau </w:t>
      </w:r>
      <w:r w:rsidRPr="002E0D3F" w:rsidR="000F342E">
        <w:rPr>
          <w:rFonts w:ascii="Times New Roman" w:hAnsi="Times New Roman" w:cs="Times New Roman"/>
          <w:sz w:val="24"/>
          <w:szCs w:val="24"/>
        </w:rPr>
        <w:t>r</w:t>
      </w:r>
      <w:r w:rsidRPr="002E0D3F" w:rsidR="00905A57">
        <w:rPr>
          <w:rFonts w:ascii="Times New Roman" w:hAnsi="Times New Roman" w:cs="Times New Roman"/>
          <w:sz w:val="24"/>
          <w:szCs w:val="24"/>
        </w:rPr>
        <w:t>eģistrēt</w:t>
      </w:r>
      <w:r w:rsidRPr="002E0D3F" w:rsidR="002E0D3F">
        <w:rPr>
          <w:rFonts w:ascii="Times New Roman" w:hAnsi="Times New Roman" w:cs="Times New Roman"/>
          <w:sz w:val="24"/>
          <w:szCs w:val="24"/>
        </w:rPr>
        <w:t>u</w:t>
      </w:r>
      <w:r w:rsidRPr="002E0D3F" w:rsidR="00905A57">
        <w:rPr>
          <w:rFonts w:ascii="Times New Roman" w:hAnsi="Times New Roman" w:cs="Times New Roman"/>
          <w:sz w:val="24"/>
          <w:szCs w:val="24"/>
        </w:rPr>
        <w:t xml:space="preserve"> adresi piešķir kādam objektam,</w:t>
      </w:r>
      <w:r w:rsidRPr="002E0D3F" w:rsidR="009E73E6">
        <w:rPr>
          <w:rFonts w:ascii="Times New Roman" w:hAnsi="Times New Roman" w:cs="Times New Roman"/>
          <w:sz w:val="24"/>
          <w:szCs w:val="24"/>
        </w:rPr>
        <w:t xml:space="preserve"> kuram līdz šim adres</w:t>
      </w:r>
      <w:r w:rsidRPr="002E0D3F" w:rsidR="000F342E">
        <w:rPr>
          <w:rFonts w:ascii="Times New Roman" w:hAnsi="Times New Roman" w:cs="Times New Roman"/>
          <w:sz w:val="24"/>
          <w:szCs w:val="24"/>
        </w:rPr>
        <w:t>e</w:t>
      </w:r>
      <w:r w:rsidRPr="002E0D3F" w:rsidR="001B084D">
        <w:rPr>
          <w:rFonts w:ascii="Times New Roman" w:hAnsi="Times New Roman" w:cs="Times New Roman"/>
          <w:sz w:val="24"/>
          <w:szCs w:val="24"/>
        </w:rPr>
        <w:t xml:space="preserve"> nebija piešķirta;</w:t>
      </w:r>
    </w:p>
    <w:p w:rsidRPr="002E0D3F" w:rsidR="009B461D" w:rsidP="00944AFD" w:rsidRDefault="009B461D" w14:paraId="06064854" w14:textId="5B368AE1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sz w:val="24"/>
        </w:rPr>
        <w:t>maiņa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 – norāda, ja maina</w:t>
      </w:r>
      <w:r w:rsidRPr="002E0D3F">
        <w:rPr>
          <w:rFonts w:ascii="Times New Roman" w:hAnsi="Times New Roman" w:cs="Times New Roman"/>
          <w:sz w:val="24"/>
          <w:szCs w:val="24"/>
        </w:rPr>
        <w:t xml:space="preserve"> adres</w:t>
      </w:r>
      <w:r w:rsidRPr="002E0D3F" w:rsidR="000F342E">
        <w:rPr>
          <w:rFonts w:ascii="Times New Roman" w:hAnsi="Times New Roman" w:cs="Times New Roman"/>
          <w:sz w:val="24"/>
          <w:szCs w:val="24"/>
        </w:rPr>
        <w:t>ācijas objekta adreses pierakstu</w:t>
      </w:r>
      <w:r w:rsidRPr="002E0D3F" w:rsidR="00AB3CBC">
        <w:rPr>
          <w:rFonts w:ascii="Times New Roman" w:hAnsi="Times New Roman" w:cs="Times New Roman"/>
          <w:sz w:val="24"/>
          <w:szCs w:val="24"/>
        </w:rPr>
        <w:t xml:space="preserve">. Norādot darbību </w:t>
      </w:r>
      <w:r w:rsidR="002E0D3F">
        <w:rPr>
          <w:rFonts w:ascii="Times New Roman" w:hAnsi="Times New Roman" w:cs="Times New Roman"/>
          <w:sz w:val="24"/>
          <w:szCs w:val="24"/>
        </w:rPr>
        <w:t>"</w:t>
      </w:r>
      <w:r w:rsidRPr="002E0D3F" w:rsidR="00AB3CBC">
        <w:rPr>
          <w:rFonts w:ascii="Times New Roman" w:hAnsi="Times New Roman" w:cs="Times New Roman"/>
          <w:sz w:val="24"/>
          <w:szCs w:val="24"/>
        </w:rPr>
        <w:t>maiņa</w:t>
      </w:r>
      <w:r w:rsidR="002E0D3F">
        <w:rPr>
          <w:rFonts w:ascii="Times New Roman" w:hAnsi="Times New Roman" w:cs="Times New Roman"/>
          <w:sz w:val="24"/>
          <w:szCs w:val="24"/>
        </w:rPr>
        <w:t>",</w:t>
      </w:r>
      <w:r w:rsidRPr="002E0D3F" w:rsidR="00AB3CBC">
        <w:rPr>
          <w:rFonts w:ascii="Times New Roman" w:hAnsi="Times New Roman" w:cs="Times New Roman"/>
          <w:sz w:val="24"/>
          <w:szCs w:val="24"/>
        </w:rPr>
        <w:t xml:space="preserve"> adresācijas objektam sag</w:t>
      </w:r>
      <w:r w:rsidRPr="002E0D3F" w:rsidR="001B084D">
        <w:rPr>
          <w:rFonts w:ascii="Times New Roman" w:hAnsi="Times New Roman" w:cs="Times New Roman"/>
          <w:sz w:val="24"/>
          <w:szCs w:val="24"/>
        </w:rPr>
        <w:t>labā adresācijas objekta kod</w:t>
      </w:r>
      <w:r w:rsidR="002E0D3F">
        <w:rPr>
          <w:rFonts w:ascii="Times New Roman" w:hAnsi="Times New Roman" w:cs="Times New Roman"/>
          <w:sz w:val="24"/>
          <w:szCs w:val="24"/>
        </w:rPr>
        <w:t>u</w:t>
      </w:r>
      <w:r w:rsidRPr="002E0D3F" w:rsidR="001B084D">
        <w:rPr>
          <w:rFonts w:ascii="Times New Roman" w:hAnsi="Times New Roman" w:cs="Times New Roman"/>
          <w:sz w:val="24"/>
          <w:szCs w:val="24"/>
        </w:rPr>
        <w:t>;</w:t>
      </w:r>
    </w:p>
    <w:p w:rsidRPr="002E0D3F" w:rsidR="009B461D" w:rsidP="00944AFD" w:rsidRDefault="009B461D" w14:paraId="3A116627" w14:textId="216A2C0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sz w:val="24"/>
        </w:rPr>
        <w:t>likvidēšana</w:t>
      </w:r>
      <w:r w:rsidRPr="002E0D3F">
        <w:rPr>
          <w:rFonts w:ascii="Times New Roman" w:hAnsi="Times New Roman" w:cs="Times New Roman"/>
          <w:sz w:val="24"/>
          <w:szCs w:val="24"/>
        </w:rPr>
        <w:t xml:space="preserve"> – norāda, ja adresācijas objekts </w:t>
      </w:r>
      <w:r w:rsidRPr="002E0D3F" w:rsidR="000F342E">
        <w:rPr>
          <w:rFonts w:ascii="Times New Roman" w:hAnsi="Times New Roman" w:cs="Times New Roman"/>
          <w:sz w:val="24"/>
          <w:szCs w:val="24"/>
        </w:rPr>
        <w:t>vairs nepastāv</w:t>
      </w:r>
      <w:r w:rsidRPr="002E0D3F">
        <w:rPr>
          <w:rFonts w:ascii="Times New Roman" w:hAnsi="Times New Roman" w:cs="Times New Roman"/>
          <w:sz w:val="24"/>
          <w:szCs w:val="24"/>
        </w:rPr>
        <w:t xml:space="preserve"> vai</w:t>
      </w:r>
      <w:r w:rsidR="00F94572">
        <w:rPr>
          <w:rFonts w:ascii="Times New Roman" w:hAnsi="Times New Roman" w:cs="Times New Roman"/>
          <w:sz w:val="24"/>
          <w:szCs w:val="24"/>
        </w:rPr>
        <w:t>,</w:t>
      </w:r>
      <w:r w:rsidRPr="002E0D3F">
        <w:rPr>
          <w:rFonts w:ascii="Times New Roman" w:hAnsi="Times New Roman" w:cs="Times New Roman"/>
          <w:sz w:val="24"/>
          <w:szCs w:val="24"/>
        </w:rPr>
        <w:t xml:space="preserve"> ja adres</w:t>
      </w:r>
      <w:r w:rsidRPr="002E0D3F" w:rsidR="007D4D37">
        <w:rPr>
          <w:rFonts w:ascii="Times New Roman" w:hAnsi="Times New Roman" w:cs="Times New Roman"/>
          <w:sz w:val="24"/>
          <w:szCs w:val="24"/>
        </w:rPr>
        <w:t>i</w:t>
      </w:r>
      <w:r w:rsidRPr="002E0D3F">
        <w:rPr>
          <w:rFonts w:ascii="Times New Roman" w:hAnsi="Times New Roman" w:cs="Times New Roman"/>
          <w:sz w:val="24"/>
          <w:szCs w:val="24"/>
        </w:rPr>
        <w:t xml:space="preserve"> likvidē konkrētam </w:t>
      </w:r>
      <w:r w:rsidR="00E96CD3">
        <w:rPr>
          <w:rFonts w:ascii="Times New Roman" w:hAnsi="Times New Roman" w:cs="Times New Roman"/>
          <w:sz w:val="24"/>
          <w:szCs w:val="24"/>
        </w:rPr>
        <w:t xml:space="preserve">kadastra </w:t>
      </w:r>
      <w:r w:rsidRPr="002E0D3F">
        <w:rPr>
          <w:rFonts w:ascii="Times New Roman" w:hAnsi="Times New Roman" w:cs="Times New Roman"/>
          <w:sz w:val="24"/>
          <w:szCs w:val="24"/>
        </w:rPr>
        <w:t>objektam Kadastra informācijas sistēmā</w:t>
      </w:r>
      <w:r w:rsidRPr="002E0D3F" w:rsidR="000F342E">
        <w:rPr>
          <w:rFonts w:ascii="Times New Roman" w:hAnsi="Times New Roman" w:cs="Times New Roman"/>
          <w:sz w:val="24"/>
          <w:szCs w:val="24"/>
        </w:rPr>
        <w:t>, piemēram</w:t>
      </w:r>
      <w:r w:rsidR="002E0D3F">
        <w:rPr>
          <w:rFonts w:ascii="Times New Roman" w:hAnsi="Times New Roman" w:cs="Times New Roman"/>
          <w:sz w:val="24"/>
          <w:szCs w:val="24"/>
        </w:rPr>
        <w:t>,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 tikai vienai no </w:t>
      </w:r>
      <w:r w:rsidRPr="002E0D3F" w:rsidR="007D4D37">
        <w:rPr>
          <w:rFonts w:ascii="Times New Roman" w:hAnsi="Times New Roman" w:cs="Times New Roman"/>
          <w:sz w:val="24"/>
          <w:szCs w:val="24"/>
        </w:rPr>
        <w:t xml:space="preserve">ēkām </w:t>
      </w:r>
      <w:r w:rsidRPr="002E0D3F" w:rsidR="000F342E">
        <w:rPr>
          <w:rFonts w:ascii="Times New Roman" w:hAnsi="Times New Roman" w:cs="Times New Roman"/>
          <w:sz w:val="24"/>
          <w:szCs w:val="24"/>
        </w:rPr>
        <w:t>uz zemes vienības</w:t>
      </w:r>
      <w:r w:rsidRPr="002E0D3F">
        <w:rPr>
          <w:rFonts w:ascii="Times New Roman" w:hAnsi="Times New Roman" w:cs="Times New Roman"/>
          <w:sz w:val="24"/>
          <w:szCs w:val="24"/>
        </w:rPr>
        <w:t>;</w:t>
      </w:r>
    </w:p>
    <w:p w:rsidRPr="002E0D3F" w:rsidR="00AB3CBC" w:rsidP="00944AFD" w:rsidRDefault="009B461D" w14:paraId="4888C361" w14:textId="7E51D0D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sz w:val="24"/>
        </w:rPr>
        <w:t>esošās adreses saglabāšana</w:t>
      </w:r>
      <w:r w:rsidRPr="002E0D3F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AB3CBC">
        <w:rPr>
          <w:rFonts w:ascii="Times New Roman" w:hAnsi="Times New Roman" w:cs="Times New Roman"/>
          <w:sz w:val="24"/>
          <w:szCs w:val="24"/>
        </w:rPr>
        <w:t>–</w:t>
      </w:r>
      <w:r w:rsidRPr="002E0D3F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AB3CBC">
        <w:rPr>
          <w:rFonts w:ascii="Times New Roman" w:hAnsi="Times New Roman" w:cs="Times New Roman"/>
          <w:sz w:val="24"/>
          <w:szCs w:val="24"/>
        </w:rPr>
        <w:t>norāda</w:t>
      </w:r>
      <w:r w:rsidR="002E0D3F">
        <w:rPr>
          <w:rFonts w:ascii="Times New Roman" w:hAnsi="Times New Roman" w:cs="Times New Roman"/>
          <w:sz w:val="24"/>
          <w:szCs w:val="24"/>
        </w:rPr>
        <w:t>, apvienojot</w:t>
      </w:r>
      <w:r w:rsidRPr="002E0D3F" w:rsidR="00AB3CBC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0F342E">
        <w:rPr>
          <w:rFonts w:ascii="Times New Roman" w:hAnsi="Times New Roman" w:cs="Times New Roman"/>
          <w:sz w:val="24"/>
          <w:szCs w:val="24"/>
        </w:rPr>
        <w:t>adresācijas objektu</w:t>
      </w:r>
      <w:r w:rsidR="002E0D3F">
        <w:rPr>
          <w:rFonts w:ascii="Times New Roman" w:hAnsi="Times New Roman" w:cs="Times New Roman"/>
          <w:sz w:val="24"/>
          <w:szCs w:val="24"/>
        </w:rPr>
        <w:t>s</w:t>
      </w:r>
      <w:r w:rsidRPr="002E0D3F" w:rsidR="000F342E">
        <w:rPr>
          <w:rFonts w:ascii="Times New Roman" w:hAnsi="Times New Roman" w:cs="Times New Roman"/>
          <w:sz w:val="24"/>
          <w:szCs w:val="24"/>
        </w:rPr>
        <w:t>, piemēram</w:t>
      </w:r>
      <w:r w:rsidR="002E0D3F">
        <w:rPr>
          <w:rFonts w:ascii="Times New Roman" w:hAnsi="Times New Roman" w:cs="Times New Roman"/>
          <w:sz w:val="24"/>
          <w:szCs w:val="24"/>
        </w:rPr>
        <w:t>,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 apvienojot divus dzīvokļus</w:t>
      </w:r>
      <w:r w:rsidRPr="002E0D3F" w:rsidR="00AB3CBC">
        <w:rPr>
          <w:rFonts w:ascii="Times New Roman" w:hAnsi="Times New Roman" w:cs="Times New Roman"/>
          <w:sz w:val="24"/>
          <w:szCs w:val="24"/>
        </w:rPr>
        <w:t>,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 vai,</w:t>
      </w:r>
      <w:r w:rsidRPr="002E0D3F" w:rsidR="00AB3CBC">
        <w:rPr>
          <w:rFonts w:ascii="Times New Roman" w:hAnsi="Times New Roman" w:cs="Times New Roman"/>
          <w:sz w:val="24"/>
          <w:szCs w:val="24"/>
        </w:rPr>
        <w:t xml:space="preserve"> ja </w:t>
      </w:r>
      <w:r w:rsidRPr="002E0D3F" w:rsidR="007E1582">
        <w:rPr>
          <w:rFonts w:ascii="Times New Roman" w:hAnsi="Times New Roman" w:cs="Times New Roman"/>
          <w:sz w:val="24"/>
          <w:szCs w:val="24"/>
        </w:rPr>
        <w:t xml:space="preserve">Kadastra informācijas sistēmā adrese bija piesaistīta vairākiem objektiem un vienam no objektiem </w:t>
      </w:r>
      <w:r w:rsidRPr="002E0D3F" w:rsidR="007D4D37">
        <w:rPr>
          <w:rFonts w:ascii="Times New Roman" w:hAnsi="Times New Roman" w:cs="Times New Roman"/>
          <w:sz w:val="24"/>
          <w:szCs w:val="24"/>
        </w:rPr>
        <w:t>saglabā</w:t>
      </w:r>
      <w:r w:rsidRPr="002E0D3F" w:rsidR="007E1582">
        <w:rPr>
          <w:rFonts w:ascii="Times New Roman" w:hAnsi="Times New Roman" w:cs="Times New Roman"/>
          <w:sz w:val="24"/>
          <w:szCs w:val="24"/>
        </w:rPr>
        <w:t xml:space="preserve"> esoš</w:t>
      </w:r>
      <w:r w:rsidRPr="002E0D3F" w:rsidR="007D4D37">
        <w:rPr>
          <w:rFonts w:ascii="Times New Roman" w:hAnsi="Times New Roman" w:cs="Times New Roman"/>
          <w:sz w:val="24"/>
          <w:szCs w:val="24"/>
        </w:rPr>
        <w:t>o</w:t>
      </w:r>
      <w:r w:rsidRPr="002E0D3F" w:rsidR="007E1582">
        <w:rPr>
          <w:rFonts w:ascii="Times New Roman" w:hAnsi="Times New Roman" w:cs="Times New Roman"/>
          <w:sz w:val="24"/>
          <w:szCs w:val="24"/>
        </w:rPr>
        <w:t xml:space="preserve"> adres</w:t>
      </w:r>
      <w:r w:rsidRPr="002E0D3F" w:rsidR="007D4D37">
        <w:rPr>
          <w:rFonts w:ascii="Times New Roman" w:hAnsi="Times New Roman" w:cs="Times New Roman"/>
          <w:sz w:val="24"/>
          <w:szCs w:val="24"/>
        </w:rPr>
        <w:t>i, bet pārējiem piešķir</w:t>
      </w:r>
      <w:r w:rsidRPr="002E0D3F" w:rsidR="007E1582">
        <w:rPr>
          <w:rFonts w:ascii="Times New Roman" w:hAnsi="Times New Roman" w:cs="Times New Roman"/>
          <w:sz w:val="24"/>
          <w:szCs w:val="24"/>
        </w:rPr>
        <w:t xml:space="preserve"> jaun</w:t>
      </w:r>
      <w:r w:rsidRPr="002E0D3F" w:rsidR="007D4D37">
        <w:rPr>
          <w:rFonts w:ascii="Times New Roman" w:hAnsi="Times New Roman" w:cs="Times New Roman"/>
          <w:sz w:val="24"/>
          <w:szCs w:val="24"/>
        </w:rPr>
        <w:t>u</w:t>
      </w:r>
      <w:r w:rsidRPr="002E0D3F" w:rsidR="000F342E">
        <w:rPr>
          <w:rFonts w:ascii="Times New Roman" w:hAnsi="Times New Roman" w:cs="Times New Roman"/>
          <w:sz w:val="24"/>
          <w:szCs w:val="24"/>
        </w:rPr>
        <w:t>, piemēram, vienai no dzīvojamajām ēkām saglabā esošo adresi, bet otrai piešķir jaunu.</w:t>
      </w:r>
    </w:p>
    <w:p w:rsidRPr="002E0D3F" w:rsidR="00AB3CBC" w:rsidP="00944AFD" w:rsidRDefault="00AB3CBC" w14:paraId="41BC3894" w14:textId="1114D1E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t>2.</w:t>
      </w:r>
      <w:r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2E0D3F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2E0D3F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cs="Times New Roman"/>
          <w:sz w:val="24"/>
          <w:szCs w:val="24"/>
        </w:rPr>
        <w:t>–</w:t>
      </w:r>
      <w:r w:rsidRPr="002E0D3F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cs="Times New Roman"/>
          <w:sz w:val="24"/>
          <w:szCs w:val="24"/>
        </w:rPr>
        <w:t>norāda adresācijas objektu</w:t>
      </w:r>
      <w:r w:rsidRPr="002E0D3F" w:rsidR="00AD2F39">
        <w:rPr>
          <w:rFonts w:ascii="Times New Roman" w:hAnsi="Times New Roman" w:cs="Times New Roman"/>
          <w:sz w:val="24"/>
          <w:szCs w:val="24"/>
        </w:rPr>
        <w:t xml:space="preserve"> (apbūvei paredzēta zemes vienība, viensēta, ēka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 (norāda ēkas nosaukumu – veikals, dzīvojamā māja</w:t>
      </w:r>
      <w:r w:rsidRPr="002E0D3F" w:rsidR="005F5D4D">
        <w:rPr>
          <w:rFonts w:ascii="Times New Roman" w:hAnsi="Times New Roman" w:cs="Times New Roman"/>
          <w:sz w:val="24"/>
          <w:szCs w:val="24"/>
        </w:rPr>
        <w:t>,</w:t>
      </w:r>
      <w:r w:rsidR="00097F39">
        <w:rPr>
          <w:rFonts w:ascii="Times New Roman" w:hAnsi="Times New Roman" w:cs="Times New Roman"/>
          <w:sz w:val="24"/>
          <w:szCs w:val="24"/>
        </w:rPr>
        <w:t xml:space="preserve"> administratīvā ēka</w:t>
      </w:r>
      <w:r w:rsidRPr="002E0D3F" w:rsidR="005F5D4D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0F342E">
        <w:rPr>
          <w:rFonts w:ascii="Times New Roman" w:hAnsi="Times New Roman" w:cs="Times New Roman"/>
          <w:sz w:val="24"/>
          <w:szCs w:val="24"/>
        </w:rPr>
        <w:t>u.c.)</w:t>
      </w:r>
      <w:r w:rsidRPr="002E0D3F" w:rsidR="00AD2F39">
        <w:rPr>
          <w:rFonts w:ascii="Times New Roman" w:hAnsi="Times New Roman" w:cs="Times New Roman"/>
          <w:sz w:val="24"/>
          <w:szCs w:val="24"/>
        </w:rPr>
        <w:t>, telpu grupa</w:t>
      </w:r>
      <w:r w:rsidRPr="002E0D3F" w:rsidR="000F342E">
        <w:rPr>
          <w:rFonts w:ascii="Times New Roman" w:hAnsi="Times New Roman" w:cs="Times New Roman"/>
          <w:sz w:val="24"/>
          <w:szCs w:val="24"/>
        </w:rPr>
        <w:t xml:space="preserve"> (norāda telpu grupas nosaukumu – dzīvoklis, birojs u.c.)</w:t>
      </w:r>
      <w:r w:rsidRPr="002E0D3F">
        <w:rPr>
          <w:rFonts w:ascii="Times New Roman" w:hAnsi="Times New Roman" w:cs="Times New Roman"/>
          <w:sz w:val="24"/>
          <w:szCs w:val="24"/>
        </w:rPr>
        <w:t xml:space="preserve">, </w:t>
      </w:r>
      <w:r w:rsidRPr="002E0D3F" w:rsidR="002B242E">
        <w:rPr>
          <w:rFonts w:ascii="Times New Roman" w:hAnsi="Times New Roman" w:cs="Times New Roman"/>
          <w:sz w:val="24"/>
          <w:szCs w:val="24"/>
        </w:rPr>
        <w:t>k</w:t>
      </w:r>
      <w:r w:rsidR="002B242E">
        <w:rPr>
          <w:rFonts w:ascii="Times New Roman" w:hAnsi="Times New Roman" w:cs="Times New Roman"/>
          <w:sz w:val="24"/>
          <w:szCs w:val="24"/>
        </w:rPr>
        <w:t>uram</w:t>
      </w:r>
      <w:r w:rsidRPr="002E0D3F" w:rsidR="002B242E">
        <w:rPr>
          <w:rFonts w:ascii="Times New Roman" w:hAnsi="Times New Roman" w:cs="Times New Roman"/>
          <w:sz w:val="24"/>
          <w:szCs w:val="24"/>
        </w:rPr>
        <w:t xml:space="preserve"> adres</w:t>
      </w:r>
      <w:r w:rsidR="002B242E">
        <w:rPr>
          <w:rFonts w:ascii="Times New Roman" w:hAnsi="Times New Roman" w:cs="Times New Roman"/>
          <w:sz w:val="24"/>
          <w:szCs w:val="24"/>
        </w:rPr>
        <w:t>i</w:t>
      </w:r>
      <w:r w:rsidRPr="002E0D3F" w:rsidR="002B242E">
        <w:rPr>
          <w:rFonts w:ascii="Times New Roman" w:hAnsi="Times New Roman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cs="Times New Roman"/>
          <w:sz w:val="24"/>
          <w:szCs w:val="24"/>
        </w:rPr>
        <w:t>piešķir, maina, likv</w:t>
      </w:r>
      <w:r w:rsidRPr="002E0D3F" w:rsidR="00AD2F39">
        <w:rPr>
          <w:rFonts w:ascii="Times New Roman" w:hAnsi="Times New Roman" w:cs="Times New Roman"/>
          <w:sz w:val="24"/>
          <w:szCs w:val="24"/>
        </w:rPr>
        <w:t>idē vai saglabā</w:t>
      </w:r>
      <w:r w:rsidRPr="002E0D3F">
        <w:rPr>
          <w:rFonts w:ascii="Times New Roman" w:hAnsi="Times New Roman" w:cs="Times New Roman"/>
          <w:sz w:val="24"/>
          <w:szCs w:val="24"/>
        </w:rPr>
        <w:t>.</w:t>
      </w:r>
    </w:p>
    <w:p w:rsidRPr="002E0D3F" w:rsidR="00AB3CBC" w:rsidP="00944AFD" w:rsidRDefault="00AB3CBC" w14:paraId="6CD36586" w14:textId="4C80033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lastRenderedPageBreak/>
        <w:t>3.</w:t>
      </w:r>
      <w:r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2E0D3F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2E0D3F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cs="Times New Roman"/>
          <w:sz w:val="24"/>
          <w:szCs w:val="24"/>
        </w:rPr>
        <w:t>–</w:t>
      </w:r>
      <w:r w:rsidRPr="002E0D3F">
        <w:rPr>
          <w:rFonts w:ascii="Times New Roman" w:hAnsi="Times New Roman" w:cs="Times New Roman"/>
          <w:sz w:val="24"/>
          <w:szCs w:val="24"/>
        </w:rPr>
        <w:t xml:space="preserve"> norāda adresācijas objekta un ar to funkcionāli saistīto objektu kadastra apzīmējumus. </w:t>
      </w:r>
      <w:r w:rsidR="00F94572">
        <w:rPr>
          <w:rFonts w:ascii="Times New Roman" w:hAnsi="Times New Roman" w:cs="Times New Roman"/>
          <w:sz w:val="24"/>
          <w:szCs w:val="24"/>
        </w:rPr>
        <w:t xml:space="preserve">Piešķirot jaunu adresi, </w:t>
      </w:r>
      <w:r w:rsidRPr="002E0D3F">
        <w:rPr>
          <w:rFonts w:ascii="Times New Roman" w:hAnsi="Times New Roman" w:cs="Times New Roman"/>
          <w:sz w:val="24"/>
          <w:szCs w:val="24"/>
        </w:rPr>
        <w:t>norāda visu objektu kadastra apzīmējumus</w:t>
      </w:r>
      <w:r w:rsidRPr="002E0D3F" w:rsidR="00FD1B59">
        <w:rPr>
          <w:rFonts w:ascii="Times New Roman" w:hAnsi="Times New Roman" w:cs="Times New Roman"/>
          <w:sz w:val="24"/>
          <w:szCs w:val="24"/>
        </w:rPr>
        <w:t>, kuriem adres</w:t>
      </w:r>
      <w:r w:rsidR="002E0D3F">
        <w:rPr>
          <w:rFonts w:ascii="Times New Roman" w:hAnsi="Times New Roman" w:cs="Times New Roman"/>
          <w:sz w:val="24"/>
          <w:szCs w:val="24"/>
        </w:rPr>
        <w:t>i</w:t>
      </w:r>
      <w:r w:rsidRPr="002E0D3F" w:rsidR="00FD1B59">
        <w:rPr>
          <w:rFonts w:ascii="Times New Roman" w:hAnsi="Times New Roman" w:cs="Times New Roman"/>
          <w:sz w:val="24"/>
          <w:szCs w:val="24"/>
        </w:rPr>
        <w:t xml:space="preserve"> piešķir.</w:t>
      </w:r>
      <w:r w:rsidRPr="002E0D3F">
        <w:rPr>
          <w:rFonts w:ascii="Times New Roman" w:hAnsi="Times New Roman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cs="Times New Roman"/>
          <w:sz w:val="24"/>
          <w:szCs w:val="24"/>
        </w:rPr>
        <w:t xml:space="preserve">Mainot adresi, </w:t>
      </w:r>
      <w:r w:rsidRPr="002E0D3F" w:rsidR="00FD1B59">
        <w:rPr>
          <w:rFonts w:ascii="Times New Roman" w:hAnsi="Times New Roman" w:cs="Times New Roman"/>
          <w:sz w:val="24"/>
          <w:szCs w:val="24"/>
        </w:rPr>
        <w:t xml:space="preserve">norāda visu objektu kadastra apzīmējumus, kuriem Kadastra informācijas sistēmā šī adrese ir piesaistīta. </w:t>
      </w:r>
      <w:r w:rsidR="002E0D3F">
        <w:rPr>
          <w:rFonts w:ascii="Times New Roman" w:hAnsi="Times New Roman" w:cs="Times New Roman"/>
          <w:sz w:val="24"/>
          <w:szCs w:val="24"/>
        </w:rPr>
        <w:t xml:space="preserve">Likvidējot adresi, </w:t>
      </w:r>
      <w:r w:rsidRPr="002E0D3F" w:rsidR="00FD1B59">
        <w:rPr>
          <w:rFonts w:ascii="Times New Roman" w:hAnsi="Times New Roman" w:cs="Times New Roman"/>
          <w:sz w:val="24"/>
          <w:szCs w:val="24"/>
        </w:rPr>
        <w:t>norāda visu objektu kadastra apzīmējumus</w:t>
      </w:r>
      <w:r w:rsidR="002E0D3F">
        <w:rPr>
          <w:rFonts w:ascii="Times New Roman" w:hAnsi="Times New Roman" w:cs="Times New Roman"/>
          <w:sz w:val="24"/>
          <w:szCs w:val="24"/>
        </w:rPr>
        <w:t>, kuriem adres</w:t>
      </w:r>
      <w:r w:rsidR="00F94572">
        <w:rPr>
          <w:rFonts w:ascii="Times New Roman" w:hAnsi="Times New Roman" w:cs="Times New Roman"/>
          <w:sz w:val="24"/>
          <w:szCs w:val="24"/>
        </w:rPr>
        <w:t>i</w:t>
      </w:r>
      <w:r w:rsidR="002E0D3F">
        <w:rPr>
          <w:rFonts w:ascii="Times New Roman" w:hAnsi="Times New Roman" w:cs="Times New Roman"/>
          <w:sz w:val="24"/>
          <w:szCs w:val="24"/>
        </w:rPr>
        <w:t xml:space="preserve"> </w:t>
      </w:r>
      <w:r w:rsidR="00F94572">
        <w:rPr>
          <w:rFonts w:ascii="Times New Roman" w:hAnsi="Times New Roman" w:cs="Times New Roman"/>
          <w:sz w:val="24"/>
          <w:szCs w:val="24"/>
        </w:rPr>
        <w:t>likvidē</w:t>
      </w:r>
      <w:r w:rsidR="002E0D3F">
        <w:rPr>
          <w:rFonts w:ascii="Times New Roman" w:hAnsi="Times New Roman" w:cs="Times New Roman"/>
          <w:sz w:val="24"/>
          <w:szCs w:val="24"/>
        </w:rPr>
        <w:t>.</w:t>
      </w:r>
    </w:p>
    <w:p w:rsidRPr="002E0D3F" w:rsidR="00FD1B59" w:rsidP="00944AFD" w:rsidRDefault="00FD1B59" w14:paraId="04EAA4C5" w14:textId="4D894123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t>4.</w:t>
      </w:r>
      <w:r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2E0D3F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2E0D3F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cs="Times New Roman"/>
          <w:sz w:val="24"/>
          <w:szCs w:val="24"/>
        </w:rPr>
        <w:t>–</w:t>
      </w:r>
      <w:r w:rsidRPr="002E0D3F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cs="Times New Roman"/>
          <w:sz w:val="24"/>
          <w:szCs w:val="24"/>
        </w:rPr>
        <w:t>mainot vai likvidējot adresi,</w:t>
      </w:r>
      <w:r w:rsidRPr="002E0D3F" w:rsidR="002E0D3F">
        <w:rPr>
          <w:rFonts w:ascii="Times New Roman" w:hAnsi="Times New Roman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cs="Times New Roman"/>
          <w:sz w:val="24"/>
          <w:szCs w:val="24"/>
        </w:rPr>
        <w:t>norāda</w:t>
      </w:r>
      <w:r w:rsidR="002E0D3F">
        <w:rPr>
          <w:rFonts w:ascii="Times New Roman" w:hAnsi="Times New Roman" w:cs="Times New Roman"/>
          <w:sz w:val="24"/>
          <w:szCs w:val="24"/>
        </w:rPr>
        <w:t xml:space="preserve"> </w:t>
      </w:r>
      <w:r w:rsidR="00F94572">
        <w:rPr>
          <w:rFonts w:ascii="Times New Roman" w:hAnsi="Times New Roman" w:cs="Times New Roman"/>
          <w:sz w:val="24"/>
          <w:szCs w:val="24"/>
        </w:rPr>
        <w:t xml:space="preserve">adresācijas objekta </w:t>
      </w:r>
      <w:r w:rsidR="002E0D3F">
        <w:rPr>
          <w:rFonts w:ascii="Times New Roman" w:hAnsi="Times New Roman" w:cs="Times New Roman"/>
          <w:sz w:val="24"/>
          <w:szCs w:val="24"/>
        </w:rPr>
        <w:t>a</w:t>
      </w:r>
      <w:r w:rsidRPr="002E0D3F" w:rsidR="00AD2F39">
        <w:rPr>
          <w:rFonts w:ascii="Times New Roman" w:hAnsi="Times New Roman" w:cs="Times New Roman"/>
          <w:sz w:val="24"/>
          <w:szCs w:val="24"/>
        </w:rPr>
        <w:t xml:space="preserve">drešu reģistrā esošo adresi. </w:t>
      </w:r>
      <w:r w:rsidRPr="002E0D3F" w:rsidR="009E3911">
        <w:rPr>
          <w:rFonts w:ascii="Times New Roman" w:hAnsi="Times New Roman" w:cs="Times New Roman"/>
          <w:sz w:val="24"/>
          <w:szCs w:val="24"/>
        </w:rPr>
        <w:t>A</w:t>
      </w:r>
      <w:r w:rsidRPr="002E0D3F">
        <w:rPr>
          <w:rFonts w:ascii="Times New Roman" w:hAnsi="Times New Roman" w:cs="Times New Roman"/>
          <w:sz w:val="24"/>
          <w:szCs w:val="24"/>
        </w:rPr>
        <w:t xml:space="preserve">dreses pierakstu </w:t>
      </w:r>
      <w:r w:rsidRPr="002E0D3F" w:rsidR="009E3911">
        <w:rPr>
          <w:rFonts w:ascii="Times New Roman" w:hAnsi="Times New Roman" w:cs="Times New Roman"/>
          <w:sz w:val="24"/>
          <w:szCs w:val="24"/>
        </w:rPr>
        <w:t xml:space="preserve">veido </w:t>
      </w:r>
      <w:r w:rsidRPr="002E0D3F">
        <w:rPr>
          <w:rFonts w:ascii="Times New Roman" w:hAnsi="Times New Roman" w:eastAsia="Calibri" w:cs="Times New Roman"/>
          <w:sz w:val="24"/>
          <w:szCs w:val="24"/>
        </w:rPr>
        <w:t>atbilstoši šo noteikumu IV</w:t>
      </w:r>
      <w:r w:rsidR="002E0D3F">
        <w:rPr>
          <w:rFonts w:ascii="Times New Roman" w:hAnsi="Times New Roman" w:eastAsia="Calibri" w:cs="Times New Roman"/>
          <w:sz w:val="24"/>
          <w:szCs w:val="24"/>
        </w:rPr>
        <w:t> </w:t>
      </w:r>
      <w:r w:rsidR="007B661F">
        <w:rPr>
          <w:rFonts w:ascii="Times New Roman" w:hAnsi="Times New Roman" w:eastAsia="Calibri" w:cs="Times New Roman"/>
          <w:sz w:val="24"/>
          <w:szCs w:val="24"/>
        </w:rPr>
        <w:t>nodaļā</w:t>
      </w:r>
      <w:bookmarkStart w:name="_GoBack" w:id="0"/>
      <w:bookmarkEnd w:id="0"/>
      <w:r w:rsidRPr="002E0D3F" w:rsidR="007B661F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eastAsia="Calibri" w:cs="Times New Roman"/>
          <w:sz w:val="24"/>
          <w:szCs w:val="24"/>
        </w:rPr>
        <w:t>noteiktajam.</w:t>
      </w:r>
    </w:p>
    <w:p w:rsidRPr="002E0D3F" w:rsidR="00FD1B59" w:rsidP="00944AFD" w:rsidRDefault="00FD1B59" w14:paraId="38BFBA03" w14:textId="61448B24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t>5.</w:t>
      </w:r>
      <w:r w:rsidR="002E0D3F">
        <w:rPr>
          <w:rFonts w:ascii="Times New Roman" w:hAnsi="Times New Roman" w:eastAsia="Calibri" w:cs="Times New Roman"/>
          <w:b/>
          <w:sz w:val="24"/>
          <w:szCs w:val="24"/>
        </w:rPr>
        <w:t> </w:t>
      </w:r>
      <w:r w:rsidRPr="002E0D3F" w:rsidR="001B084D">
        <w:rPr>
          <w:rFonts w:ascii="Times New Roman" w:hAnsi="Times New Roman" w:eastAsia="Calibri" w:cs="Times New Roman"/>
          <w:b/>
          <w:sz w:val="24"/>
          <w:szCs w:val="24"/>
        </w:rPr>
        <w:t>aile</w:t>
      </w:r>
      <w:r w:rsidRPr="002E0D3F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eastAsia="Calibri" w:cs="Times New Roman"/>
          <w:sz w:val="24"/>
          <w:szCs w:val="24"/>
        </w:rPr>
        <w:t>–</w:t>
      </w:r>
      <w:r w:rsidRPr="002E0D3F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eastAsia="Calibri" w:cs="Times New Roman"/>
          <w:sz w:val="24"/>
          <w:szCs w:val="24"/>
        </w:rPr>
        <w:t xml:space="preserve">norāda </w:t>
      </w:r>
      <w:r w:rsidR="002E0D3F">
        <w:rPr>
          <w:rFonts w:ascii="Times New Roman" w:hAnsi="Times New Roman" w:cs="Times New Roman"/>
          <w:sz w:val="24"/>
          <w:szCs w:val="24"/>
        </w:rPr>
        <w:t>a</w:t>
      </w:r>
      <w:r w:rsidRPr="002E0D3F">
        <w:rPr>
          <w:rFonts w:ascii="Times New Roman" w:hAnsi="Times New Roman" w:cs="Times New Roman"/>
          <w:sz w:val="24"/>
          <w:szCs w:val="24"/>
        </w:rPr>
        <w:t xml:space="preserve">drešu reģistrā </w:t>
      </w:r>
      <w:r w:rsidRPr="002E0D3F" w:rsidR="00AD2F39">
        <w:rPr>
          <w:rFonts w:ascii="Times New Roman" w:hAnsi="Times New Roman" w:cs="Times New Roman"/>
          <w:sz w:val="24"/>
          <w:szCs w:val="24"/>
        </w:rPr>
        <w:t>esošā</w:t>
      </w:r>
      <w:r w:rsidRPr="002E0D3F">
        <w:rPr>
          <w:rFonts w:ascii="Times New Roman" w:hAnsi="Times New Roman" w:cs="Times New Roman"/>
          <w:sz w:val="24"/>
          <w:szCs w:val="24"/>
        </w:rPr>
        <w:t xml:space="preserve"> adresācijas objekta kodu adrešu klasifikatorā</w:t>
      </w:r>
      <w:r w:rsidRPr="002E0D3F" w:rsidR="004677D7">
        <w:rPr>
          <w:rFonts w:ascii="Times New Roman" w:hAnsi="Times New Roman" w:cs="Times New Roman"/>
          <w:sz w:val="24"/>
          <w:szCs w:val="24"/>
        </w:rPr>
        <w:t xml:space="preserve">, ja tāds ir, piemēram, </w:t>
      </w:r>
      <w:r w:rsidR="002E0D3F">
        <w:rPr>
          <w:rFonts w:ascii="Times New Roman" w:hAnsi="Times New Roman" w:cs="Times New Roman"/>
          <w:sz w:val="24"/>
          <w:szCs w:val="24"/>
        </w:rPr>
        <w:t>mainot adresi</w:t>
      </w:r>
      <w:r w:rsidRPr="002E0D3F">
        <w:rPr>
          <w:rFonts w:ascii="Times New Roman" w:hAnsi="Times New Roman" w:cs="Times New Roman"/>
          <w:sz w:val="24"/>
          <w:szCs w:val="24"/>
        </w:rPr>
        <w:t>.</w:t>
      </w:r>
    </w:p>
    <w:p w:rsidRPr="002E0D3F" w:rsidR="009E3911" w:rsidP="00944AFD" w:rsidRDefault="00FD1B59" w14:paraId="2E4FD185" w14:textId="2594CD02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t>6.</w:t>
      </w:r>
      <w:r w:rsidR="002E0D3F">
        <w:rPr>
          <w:rFonts w:ascii="Times New Roman" w:hAnsi="Times New Roman" w:cs="Times New Roman"/>
          <w:b/>
          <w:sz w:val="24"/>
          <w:szCs w:val="24"/>
        </w:rPr>
        <w:t> </w:t>
      </w:r>
      <w:r w:rsidRPr="002E0D3F" w:rsidR="001B084D">
        <w:rPr>
          <w:rFonts w:ascii="Times New Roman" w:hAnsi="Times New Roman" w:cs="Times New Roman"/>
          <w:b/>
          <w:sz w:val="24"/>
          <w:szCs w:val="24"/>
        </w:rPr>
        <w:t>aile</w:t>
      </w:r>
      <w:r w:rsidRPr="002E0D3F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cs="Times New Roman"/>
          <w:sz w:val="24"/>
          <w:szCs w:val="24"/>
        </w:rPr>
        <w:t>–</w:t>
      </w:r>
      <w:r w:rsidRPr="002E0D3F" w:rsidR="00AE5932">
        <w:rPr>
          <w:rFonts w:ascii="Times New Roman" w:hAnsi="Times New Roman" w:cs="Times New Roman"/>
          <w:sz w:val="24"/>
          <w:szCs w:val="24"/>
        </w:rPr>
        <w:t xml:space="preserve"> </w:t>
      </w:r>
      <w:r w:rsidRPr="002E0D3F">
        <w:rPr>
          <w:rFonts w:ascii="Times New Roman" w:hAnsi="Times New Roman" w:cs="Times New Roman"/>
          <w:sz w:val="24"/>
          <w:szCs w:val="24"/>
        </w:rPr>
        <w:t>norāda a</w:t>
      </w:r>
      <w:r w:rsidRPr="002E0D3F" w:rsidR="00AD2F39">
        <w:rPr>
          <w:rFonts w:ascii="Times New Roman" w:hAnsi="Times New Roman" w:cs="Times New Roman"/>
          <w:sz w:val="24"/>
          <w:szCs w:val="24"/>
        </w:rPr>
        <w:t xml:space="preserve">dresācijas objekta jauno adresi. </w:t>
      </w:r>
      <w:r w:rsidRPr="002E0D3F" w:rsidR="009E3911">
        <w:rPr>
          <w:rFonts w:ascii="Times New Roman" w:hAnsi="Times New Roman" w:cs="Times New Roman"/>
          <w:sz w:val="24"/>
          <w:szCs w:val="24"/>
        </w:rPr>
        <w:t xml:space="preserve">Adreses pierakstu veido </w:t>
      </w:r>
      <w:r w:rsidRPr="002E0D3F" w:rsidR="009E3911">
        <w:rPr>
          <w:rFonts w:ascii="Times New Roman" w:hAnsi="Times New Roman" w:eastAsia="Calibri" w:cs="Times New Roman"/>
          <w:sz w:val="24"/>
          <w:szCs w:val="24"/>
        </w:rPr>
        <w:t>atbilstoši šo noteikumu IV</w:t>
      </w:r>
      <w:r w:rsidR="002E0D3F">
        <w:rPr>
          <w:rFonts w:ascii="Times New Roman" w:hAnsi="Times New Roman" w:eastAsia="Calibri" w:cs="Times New Roman"/>
          <w:sz w:val="24"/>
          <w:szCs w:val="24"/>
        </w:rPr>
        <w:t> </w:t>
      </w:r>
      <w:r w:rsidR="007B661F">
        <w:rPr>
          <w:rFonts w:ascii="Times New Roman" w:hAnsi="Times New Roman" w:eastAsia="Calibri" w:cs="Times New Roman"/>
          <w:sz w:val="24"/>
          <w:szCs w:val="24"/>
        </w:rPr>
        <w:t>nodaļā</w:t>
      </w:r>
      <w:r w:rsidRPr="002E0D3F" w:rsidR="009E3911">
        <w:rPr>
          <w:rFonts w:ascii="Times New Roman" w:hAnsi="Times New Roman" w:eastAsia="Calibri" w:cs="Times New Roman"/>
          <w:sz w:val="24"/>
          <w:szCs w:val="24"/>
        </w:rPr>
        <w:t xml:space="preserve"> noteiktajam.</w:t>
      </w:r>
    </w:p>
    <w:p w:rsidRPr="002E0D3F" w:rsidR="00FD1B59" w:rsidP="00944AFD" w:rsidRDefault="00FD1B59" w14:paraId="47259948" w14:textId="41532CE5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t>7.</w:t>
      </w:r>
      <w:r w:rsidR="002E0D3F">
        <w:rPr>
          <w:rFonts w:ascii="Times New Roman" w:hAnsi="Times New Roman" w:eastAsia="Calibri" w:cs="Times New Roman"/>
          <w:b/>
          <w:sz w:val="24"/>
          <w:szCs w:val="24"/>
        </w:rPr>
        <w:t> </w:t>
      </w:r>
      <w:r w:rsidRPr="002E0D3F" w:rsidR="001B084D">
        <w:rPr>
          <w:rFonts w:ascii="Times New Roman" w:hAnsi="Times New Roman" w:eastAsia="Calibri" w:cs="Times New Roman"/>
          <w:b/>
          <w:sz w:val="24"/>
          <w:szCs w:val="24"/>
        </w:rPr>
        <w:t>aile</w:t>
      </w:r>
      <w:r w:rsidRPr="002E0D3F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eastAsia="Calibri" w:cs="Times New Roman"/>
          <w:sz w:val="24"/>
          <w:szCs w:val="24"/>
        </w:rPr>
        <w:t>–</w:t>
      </w:r>
      <w:r w:rsidRPr="002E0D3F">
        <w:rPr>
          <w:rFonts w:ascii="Times New Roman" w:hAnsi="Times New Roman" w:eastAsia="Calibri" w:cs="Times New Roman"/>
          <w:sz w:val="24"/>
          <w:szCs w:val="24"/>
        </w:rPr>
        <w:t xml:space="preserve"> norāda adresācijas objekta un ar to funkcionāli saistīto objektu jauno kadastra apzīmējum</w:t>
      </w:r>
      <w:r w:rsidRPr="002E0D3F" w:rsidR="00EC5EFC">
        <w:rPr>
          <w:rFonts w:ascii="Times New Roman" w:hAnsi="Times New Roman" w:eastAsia="Calibri" w:cs="Times New Roman"/>
          <w:sz w:val="24"/>
          <w:szCs w:val="24"/>
        </w:rPr>
        <w:t xml:space="preserve">u, ja </w:t>
      </w:r>
      <w:r w:rsidRPr="002E0D3F" w:rsidR="009E3911">
        <w:rPr>
          <w:rFonts w:ascii="Times New Roman" w:hAnsi="Times New Roman" w:eastAsia="Calibri" w:cs="Times New Roman"/>
          <w:sz w:val="24"/>
          <w:szCs w:val="24"/>
        </w:rPr>
        <w:t>tāds ir</w:t>
      </w:r>
      <w:r w:rsidRPr="002E0D3F" w:rsidR="00EC5EFC">
        <w:rPr>
          <w:rFonts w:ascii="Times New Roman" w:hAnsi="Times New Roman" w:eastAsia="Calibri" w:cs="Times New Roman"/>
          <w:sz w:val="24"/>
          <w:szCs w:val="24"/>
        </w:rPr>
        <w:t>. Piemēram</w:t>
      </w:r>
      <w:r w:rsidR="002E0D3F">
        <w:rPr>
          <w:rFonts w:ascii="Times New Roman" w:hAnsi="Times New Roman" w:eastAsia="Calibri" w:cs="Times New Roman"/>
          <w:sz w:val="24"/>
          <w:szCs w:val="24"/>
        </w:rPr>
        <w:t xml:space="preserve">, apvienojot adresācijas objektus, norāda </w:t>
      </w:r>
      <w:r w:rsidRPr="002E0D3F" w:rsidR="004677D7">
        <w:rPr>
          <w:rFonts w:ascii="Times New Roman" w:hAnsi="Times New Roman" w:eastAsia="Calibri" w:cs="Times New Roman"/>
          <w:sz w:val="24"/>
          <w:szCs w:val="24"/>
        </w:rPr>
        <w:t>jaunizveidotās telpu grupas kadastra apzīmējumu</w:t>
      </w:r>
      <w:r w:rsidRPr="002E0D3F" w:rsidR="00EC5EFC">
        <w:rPr>
          <w:rFonts w:ascii="Times New Roman" w:hAnsi="Times New Roman" w:eastAsia="Calibri" w:cs="Times New Roman"/>
          <w:sz w:val="24"/>
          <w:szCs w:val="24"/>
        </w:rPr>
        <w:t>.</w:t>
      </w:r>
    </w:p>
    <w:p w:rsidR="00FD1B59" w:rsidP="00944AFD" w:rsidRDefault="00EC5EFC" w14:paraId="08764151" w14:textId="0A92BDC8">
      <w:pPr>
        <w:pStyle w:val="Sarakstarindkopa"/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D82A6E">
        <w:rPr>
          <w:rFonts w:ascii="Times New Roman" w:hAnsi="Times New Roman"/>
          <w:b/>
          <w:sz w:val="24"/>
        </w:rPr>
        <w:t>8.</w:t>
      </w:r>
      <w:r w:rsidRPr="002E0D3F" w:rsidR="001B084D">
        <w:rPr>
          <w:rFonts w:ascii="Times New Roman" w:hAnsi="Times New Roman" w:cs="Times New Roman"/>
          <w:sz w:val="24"/>
          <w:szCs w:val="24"/>
        </w:rPr>
        <w:t xml:space="preserve"> </w:t>
      </w:r>
      <w:r w:rsidRPr="002E0D3F" w:rsidR="001B084D">
        <w:rPr>
          <w:rFonts w:ascii="Times New Roman" w:hAnsi="Times New Roman" w:eastAsia="Calibri" w:cs="Times New Roman"/>
          <w:b/>
          <w:sz w:val="24"/>
          <w:szCs w:val="24"/>
        </w:rPr>
        <w:t>aile</w:t>
      </w:r>
      <w:r w:rsidRPr="002E0D3F" w:rsidR="00AE593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eastAsia="Calibri" w:cs="Times New Roman"/>
          <w:sz w:val="24"/>
          <w:szCs w:val="24"/>
        </w:rPr>
        <w:t>–</w:t>
      </w:r>
      <w:r w:rsidRPr="002E0D3F">
        <w:rPr>
          <w:rFonts w:ascii="Times New Roman" w:hAnsi="Times New Roman" w:eastAsia="Calibri" w:cs="Times New Roman"/>
          <w:sz w:val="24"/>
          <w:szCs w:val="24"/>
        </w:rPr>
        <w:t xml:space="preserve"> norāda ci</w:t>
      </w:r>
      <w:r w:rsidRPr="002E0D3F" w:rsidR="004B3420">
        <w:rPr>
          <w:rFonts w:ascii="Times New Roman" w:hAnsi="Times New Roman" w:eastAsia="Calibri" w:cs="Times New Roman"/>
          <w:sz w:val="24"/>
          <w:szCs w:val="24"/>
        </w:rPr>
        <w:t>tu informāciju</w:t>
      </w:r>
      <w:r w:rsidRPr="002E0D3F" w:rsidR="008F07D9">
        <w:rPr>
          <w:rFonts w:ascii="Times New Roman" w:hAnsi="Times New Roman" w:eastAsia="Calibri" w:cs="Times New Roman"/>
          <w:sz w:val="24"/>
          <w:szCs w:val="24"/>
        </w:rPr>
        <w:t>, piemēram</w:t>
      </w:r>
      <w:r w:rsidRPr="002E0D3F" w:rsidR="004B3420">
        <w:rPr>
          <w:rFonts w:ascii="Times New Roman" w:hAnsi="Times New Roman" w:eastAsia="Calibri" w:cs="Times New Roman"/>
          <w:sz w:val="24"/>
          <w:szCs w:val="24"/>
        </w:rPr>
        <w:t>,</w:t>
      </w:r>
      <w:r w:rsidRPr="002E0D3F" w:rsidR="008F07D9">
        <w:rPr>
          <w:rFonts w:ascii="Times New Roman" w:hAnsi="Times New Roman" w:eastAsia="Calibri" w:cs="Times New Roman"/>
          <w:sz w:val="24"/>
          <w:szCs w:val="24"/>
        </w:rPr>
        <w:t xml:space="preserve"> Rī</w:t>
      </w:r>
      <w:r w:rsidRPr="002E0D3F" w:rsidR="004B3420">
        <w:rPr>
          <w:rFonts w:ascii="Times New Roman" w:hAnsi="Times New Roman" w:eastAsia="Calibri" w:cs="Times New Roman"/>
          <w:sz w:val="24"/>
          <w:szCs w:val="24"/>
        </w:rPr>
        <w:t xml:space="preserve">gas pilsētā </w:t>
      </w:r>
      <w:r w:rsidRPr="002E0D3F" w:rsidR="0017254B">
        <w:rPr>
          <w:rFonts w:ascii="Times New Roman" w:hAnsi="Times New Roman" w:eastAsia="Calibri" w:cs="Times New Roman"/>
          <w:sz w:val="24"/>
          <w:szCs w:val="24"/>
        </w:rPr>
        <w:t xml:space="preserve">obligāti </w:t>
      </w:r>
      <w:r w:rsidRPr="002E0D3F" w:rsidR="004B3420">
        <w:rPr>
          <w:rFonts w:ascii="Times New Roman" w:hAnsi="Times New Roman" w:eastAsia="Calibri" w:cs="Times New Roman"/>
          <w:sz w:val="24"/>
          <w:szCs w:val="24"/>
        </w:rPr>
        <w:t>norāda priekšpilsētas nosaukumu</w:t>
      </w:r>
      <w:r w:rsidRPr="002E0D3F" w:rsidR="008F07D9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E2771A" w:rsidR="00E2771A" w:rsidRDefault="00E2771A" w14:paraId="1D517E8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E2771A" w:rsidR="00E2771A" w:rsidRDefault="00E2771A" w14:paraId="5A6F1EA9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E2771A" w:rsidR="00E2771A" w:rsidP="00944AFD" w:rsidRDefault="00E2771A" w14:paraId="73F826A3" w14:textId="41DB7AF1">
      <w:pPr>
        <w:tabs>
          <w:tab w:val="right" w:pos="14005"/>
          <w:tab w:val="right" w:pos="14572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E2771A">
        <w:rPr>
          <w:rFonts w:ascii="Times New Roman" w:hAnsi="Times New Roman" w:eastAsia="Times New Roman" w:cs="Times New Roman"/>
          <w:sz w:val="28"/>
          <w:szCs w:val="28"/>
          <w:lang w:eastAsia="lv-LV"/>
        </w:rPr>
        <w:t>Tieslietu ministrs</w:t>
      </w:r>
      <w:r w:rsidRPr="00E2771A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AE7607">
        <w:rPr>
          <w:rFonts w:ascii="Times New Roman" w:hAnsi="Times New Roman" w:eastAsia="Times New Roman" w:cs="Times New Roman"/>
          <w:sz w:val="28"/>
          <w:szCs w:val="28"/>
          <w:lang w:eastAsia="lv-LV"/>
        </w:rPr>
        <w:t>Jānis Bordāns</w:t>
      </w:r>
    </w:p>
    <w:p w:rsidRPr="00E2771A" w:rsidR="00E2771A" w:rsidP="00944AFD" w:rsidRDefault="00E2771A" w14:paraId="11EF34FA" w14:textId="77777777">
      <w:pPr>
        <w:tabs>
          <w:tab w:val="right" w:pos="1417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E2771A" w:rsidR="00E2771A" w:rsidP="00944AFD" w:rsidRDefault="00E2771A" w14:paraId="69B88028" w14:textId="77777777">
      <w:pPr>
        <w:tabs>
          <w:tab w:val="right" w:pos="1417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E2771A">
        <w:rPr>
          <w:rFonts w:ascii="Times New Roman" w:hAnsi="Times New Roman" w:eastAsia="Times New Roman" w:cs="Times New Roman"/>
          <w:sz w:val="28"/>
          <w:szCs w:val="28"/>
        </w:rPr>
        <w:t>Iesniedzējs:</w:t>
      </w:r>
    </w:p>
    <w:p w:rsidRPr="002E0D3F" w:rsidR="00E2771A" w:rsidP="00944AFD" w:rsidRDefault="00E2771A" w14:paraId="29DCF937" w14:textId="1C084053">
      <w:pPr>
        <w:tabs>
          <w:tab w:val="right" w:pos="14005"/>
          <w:tab w:val="right" w:pos="14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1A">
        <w:rPr>
          <w:rFonts w:ascii="Times New Roman" w:hAnsi="Times New Roman" w:eastAsia="Times New Roman" w:cs="Times New Roman"/>
          <w:sz w:val="28"/>
          <w:szCs w:val="28"/>
          <w:lang w:eastAsia="lv-LV"/>
        </w:rPr>
        <w:t>tieslietu ministrs</w:t>
      </w:r>
      <w:r w:rsidRPr="00E2771A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bookmarkStart w:name="piel2" w:id="1"/>
      <w:bookmarkStart w:name="570865" w:id="2"/>
      <w:bookmarkStart w:name="n-570865" w:id="3"/>
      <w:bookmarkStart w:name="piel-570864" w:id="4"/>
      <w:bookmarkEnd w:id="1"/>
      <w:bookmarkEnd w:id="2"/>
      <w:bookmarkEnd w:id="3"/>
      <w:bookmarkEnd w:id="4"/>
      <w:r w:rsidR="00AE7607">
        <w:rPr>
          <w:rFonts w:ascii="Times New Roman" w:hAnsi="Times New Roman" w:eastAsia="Times New Roman" w:cs="Times New Roman"/>
          <w:sz w:val="28"/>
          <w:szCs w:val="28"/>
          <w:lang w:eastAsia="lv-LV"/>
        </w:rPr>
        <w:t>Jānis Bordāns</w:t>
      </w:r>
    </w:p>
    <w:sectPr w:rsidRPr="002E0D3F" w:rsidR="00E2771A" w:rsidSect="00F4728E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DA28" w14:textId="77777777" w:rsidR="00BD2666" w:rsidRDefault="00BD2666" w:rsidP="00F94572">
      <w:pPr>
        <w:spacing w:after="0" w:line="240" w:lineRule="auto"/>
      </w:pPr>
      <w:r>
        <w:separator/>
      </w:r>
    </w:p>
  </w:endnote>
  <w:endnote w:type="continuationSeparator" w:id="0">
    <w:p w14:paraId="61720E80" w14:textId="77777777" w:rsidR="00BD2666" w:rsidRDefault="00BD2666" w:rsidP="00F94572">
      <w:pPr>
        <w:spacing w:after="0" w:line="240" w:lineRule="auto"/>
      </w:pPr>
      <w:r>
        <w:continuationSeparator/>
      </w:r>
    </w:p>
  </w:endnote>
  <w:endnote w:type="continuationNotice" w:id="1">
    <w:p w14:paraId="6336BA17" w14:textId="77777777" w:rsidR="00BD2666" w:rsidRDefault="00BD2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3491" w14:textId="40DE4BD1" w:rsidR="00F94572" w:rsidRPr="00F94572" w:rsidRDefault="00F94572" w:rsidP="00944AFD">
    <w:pPr>
      <w:tabs>
        <w:tab w:val="center" w:pos="4153"/>
        <w:tab w:val="right" w:pos="8306"/>
      </w:tabs>
      <w:spacing w:after="0" w:line="240" w:lineRule="auto"/>
    </w:pP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4728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TMnotp1_2</w:t>
    </w:r>
    <w:r w:rsidR="009214E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9</w:t>
    </w:r>
    <w:r w:rsidR="00F4728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0119_adr</w: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3F22" w14:textId="2B0F5F01" w:rsidR="00F94572" w:rsidRDefault="00F94572" w:rsidP="00944AFD">
    <w:pPr>
      <w:tabs>
        <w:tab w:val="center" w:pos="4153"/>
        <w:tab w:val="right" w:pos="8306"/>
      </w:tabs>
      <w:spacing w:after="0" w:line="240" w:lineRule="auto"/>
    </w:pP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4728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TMnotp1_2</w:t>
    </w:r>
    <w:r w:rsidR="009214E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9</w:t>
    </w:r>
    <w:r w:rsidR="00F4728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0119_adr</w:t>
    </w:r>
    <w:r w:rsidRPr="00F94572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BF44" w14:textId="77777777" w:rsidR="00BD2666" w:rsidRDefault="00BD2666" w:rsidP="00F94572">
      <w:pPr>
        <w:spacing w:after="0" w:line="240" w:lineRule="auto"/>
      </w:pPr>
      <w:r>
        <w:separator/>
      </w:r>
    </w:p>
  </w:footnote>
  <w:footnote w:type="continuationSeparator" w:id="0">
    <w:p w14:paraId="345A819C" w14:textId="77777777" w:rsidR="00BD2666" w:rsidRDefault="00BD2666" w:rsidP="00F94572">
      <w:pPr>
        <w:spacing w:after="0" w:line="240" w:lineRule="auto"/>
      </w:pPr>
      <w:r>
        <w:continuationSeparator/>
      </w:r>
    </w:p>
  </w:footnote>
  <w:footnote w:type="continuationNotice" w:id="1">
    <w:p w14:paraId="025D17D6" w14:textId="77777777" w:rsidR="00BD2666" w:rsidRDefault="00BD2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624119896"/>
      <w:docPartObj>
        <w:docPartGallery w:val="Page Numbers (Top of Page)"/>
        <w:docPartUnique/>
      </w:docPartObj>
    </w:sdtPr>
    <w:sdtEndPr/>
    <w:sdtContent>
      <w:p w:rsidRPr="007B661F" w:rsidR="00F94572" w:rsidRDefault="00F94572" w14:paraId="6552FFB1" w14:textId="7777777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B661F">
          <w:rPr>
            <w:rFonts w:ascii="Times New Roman" w:hAnsi="Times New Roman" w:cs="Times New Roman"/>
            <w:sz w:val="24"/>
          </w:rPr>
          <w:fldChar w:fldCharType="begin"/>
        </w:r>
        <w:r w:rsidRPr="007B661F">
          <w:rPr>
            <w:rFonts w:ascii="Times New Roman" w:hAnsi="Times New Roman" w:cs="Times New Roman"/>
            <w:sz w:val="24"/>
          </w:rPr>
          <w:instrText>PAGE   \* MERGEFORMAT</w:instrText>
        </w:r>
        <w:r w:rsidRPr="007B661F">
          <w:rPr>
            <w:rFonts w:ascii="Times New Roman" w:hAnsi="Times New Roman" w:cs="Times New Roman"/>
            <w:sz w:val="24"/>
          </w:rPr>
          <w:fldChar w:fldCharType="separate"/>
        </w:r>
        <w:r w:rsidRPr="007B661F" w:rsidR="00A43809">
          <w:rPr>
            <w:rFonts w:ascii="Times New Roman" w:hAnsi="Times New Roman" w:cs="Times New Roman"/>
            <w:noProof/>
            <w:sz w:val="24"/>
          </w:rPr>
          <w:t>2</w:t>
        </w:r>
        <w:r w:rsidRPr="007B66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4572" w:rsidRDefault="00F94572" w14:paraId="3C281A4B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5E1A"/>
    <w:multiLevelType w:val="hybridMultilevel"/>
    <w:tmpl w:val="CF3E0924"/>
    <w:lvl w:ilvl="0" w:tplc="3A5C34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747B4"/>
    <w:multiLevelType w:val="hybridMultilevel"/>
    <w:tmpl w:val="9154C302"/>
    <w:lvl w:ilvl="0" w:tplc="74F8DA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A3986"/>
    <w:multiLevelType w:val="hybridMultilevel"/>
    <w:tmpl w:val="C0C25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BA3"/>
    <w:rsid w:val="00097F39"/>
    <w:rsid w:val="000F342E"/>
    <w:rsid w:val="001073D6"/>
    <w:rsid w:val="00133C5E"/>
    <w:rsid w:val="00167560"/>
    <w:rsid w:val="0017254B"/>
    <w:rsid w:val="00180706"/>
    <w:rsid w:val="00191C01"/>
    <w:rsid w:val="001A1F93"/>
    <w:rsid w:val="001B084D"/>
    <w:rsid w:val="002121C8"/>
    <w:rsid w:val="00223971"/>
    <w:rsid w:val="00242D31"/>
    <w:rsid w:val="00244467"/>
    <w:rsid w:val="0025357F"/>
    <w:rsid w:val="002971D6"/>
    <w:rsid w:val="002A1734"/>
    <w:rsid w:val="002A4968"/>
    <w:rsid w:val="002B242E"/>
    <w:rsid w:val="002C26B3"/>
    <w:rsid w:val="002D5B57"/>
    <w:rsid w:val="002E0D3F"/>
    <w:rsid w:val="002E2EED"/>
    <w:rsid w:val="002F3ED3"/>
    <w:rsid w:val="003418DC"/>
    <w:rsid w:val="00390AD3"/>
    <w:rsid w:val="003A0DA9"/>
    <w:rsid w:val="003D1F06"/>
    <w:rsid w:val="003D6DC6"/>
    <w:rsid w:val="00411DB7"/>
    <w:rsid w:val="004417C0"/>
    <w:rsid w:val="004677D7"/>
    <w:rsid w:val="00494D9C"/>
    <w:rsid w:val="004B3420"/>
    <w:rsid w:val="004E06B1"/>
    <w:rsid w:val="005023B4"/>
    <w:rsid w:val="005D3FEC"/>
    <w:rsid w:val="005F5D4D"/>
    <w:rsid w:val="00630784"/>
    <w:rsid w:val="006752F5"/>
    <w:rsid w:val="00682ECD"/>
    <w:rsid w:val="00693A3A"/>
    <w:rsid w:val="006A632D"/>
    <w:rsid w:val="006B0BC1"/>
    <w:rsid w:val="006D07FD"/>
    <w:rsid w:val="006D3347"/>
    <w:rsid w:val="00733A2A"/>
    <w:rsid w:val="0079002D"/>
    <w:rsid w:val="00797B41"/>
    <w:rsid w:val="007B661F"/>
    <w:rsid w:val="007D4D37"/>
    <w:rsid w:val="007E1582"/>
    <w:rsid w:val="007F7099"/>
    <w:rsid w:val="00872308"/>
    <w:rsid w:val="008C7AED"/>
    <w:rsid w:val="008F07D9"/>
    <w:rsid w:val="008F79EC"/>
    <w:rsid w:val="00904C76"/>
    <w:rsid w:val="00905A57"/>
    <w:rsid w:val="009214E9"/>
    <w:rsid w:val="00944AFD"/>
    <w:rsid w:val="009962F2"/>
    <w:rsid w:val="009B461D"/>
    <w:rsid w:val="009C1BA3"/>
    <w:rsid w:val="009C6757"/>
    <w:rsid w:val="009E3911"/>
    <w:rsid w:val="009E73E6"/>
    <w:rsid w:val="00A17D32"/>
    <w:rsid w:val="00A3404B"/>
    <w:rsid w:val="00A43809"/>
    <w:rsid w:val="00A77186"/>
    <w:rsid w:val="00AB3CBC"/>
    <w:rsid w:val="00AC1528"/>
    <w:rsid w:val="00AC6037"/>
    <w:rsid w:val="00AD2F39"/>
    <w:rsid w:val="00AD30BB"/>
    <w:rsid w:val="00AE5932"/>
    <w:rsid w:val="00AE7607"/>
    <w:rsid w:val="00AF3360"/>
    <w:rsid w:val="00B12DC3"/>
    <w:rsid w:val="00B6603A"/>
    <w:rsid w:val="00B747AB"/>
    <w:rsid w:val="00B91FDD"/>
    <w:rsid w:val="00BC3166"/>
    <w:rsid w:val="00BD2666"/>
    <w:rsid w:val="00C83002"/>
    <w:rsid w:val="00C8333F"/>
    <w:rsid w:val="00CB7057"/>
    <w:rsid w:val="00CE5B35"/>
    <w:rsid w:val="00D053DB"/>
    <w:rsid w:val="00D50230"/>
    <w:rsid w:val="00D81611"/>
    <w:rsid w:val="00D82A6E"/>
    <w:rsid w:val="00DB4F7A"/>
    <w:rsid w:val="00DB6DE5"/>
    <w:rsid w:val="00E15AF2"/>
    <w:rsid w:val="00E169EC"/>
    <w:rsid w:val="00E2771A"/>
    <w:rsid w:val="00E35662"/>
    <w:rsid w:val="00E47FE7"/>
    <w:rsid w:val="00E57D13"/>
    <w:rsid w:val="00E96CD3"/>
    <w:rsid w:val="00EC5EFC"/>
    <w:rsid w:val="00EC754A"/>
    <w:rsid w:val="00F4728E"/>
    <w:rsid w:val="00F660C1"/>
    <w:rsid w:val="00F82D84"/>
    <w:rsid w:val="00F94572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BBBC4"/>
  <w15:docId w15:val="{3F131A9F-749C-4B9E-9EBB-5E085A8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C1BA3"/>
    <w:pPr>
      <w:ind w:left="720"/>
      <w:contextualSpacing/>
    </w:pPr>
  </w:style>
  <w:style w:type="table" w:styleId="Reatabula">
    <w:name w:val="Table Grid"/>
    <w:basedOn w:val="Parastatabula"/>
    <w:uiPriority w:val="59"/>
    <w:rsid w:val="009C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91F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D26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F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F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F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FDD"/>
    <w:rPr>
      <w:rFonts w:ascii="Tahoma" w:hAnsi="Tahoma" w:cs="Tahoma"/>
      <w:sz w:val="16"/>
      <w:szCs w:val="16"/>
    </w:rPr>
  </w:style>
  <w:style w:type="character" w:customStyle="1" w:styleId="dark-grey">
    <w:name w:val="dark-grey"/>
    <w:basedOn w:val="Noklusjumarindkopasfonts"/>
    <w:rsid w:val="00B747AB"/>
  </w:style>
  <w:style w:type="paragraph" w:styleId="Galvene">
    <w:name w:val="header"/>
    <w:basedOn w:val="Parasts"/>
    <w:link w:val="GalveneRakstz"/>
    <w:uiPriority w:val="99"/>
    <w:unhideWhenUsed/>
    <w:rsid w:val="00F9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4572"/>
  </w:style>
  <w:style w:type="paragraph" w:styleId="Kjene">
    <w:name w:val="footer"/>
    <w:basedOn w:val="Parasts"/>
    <w:link w:val="KjeneRakstz"/>
    <w:uiPriority w:val="99"/>
    <w:unhideWhenUsed/>
    <w:rsid w:val="00F94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4572"/>
  </w:style>
  <w:style w:type="paragraph" w:styleId="Prskatjums">
    <w:name w:val="Revision"/>
    <w:hidden/>
    <w:uiPriority w:val="99"/>
    <w:semiHidden/>
    <w:rsid w:val="002B2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Adresācijas noteikumi</vt:lpstr>
    </vt:vector>
  </TitlesOfParts>
  <Company>Tieslietu ministrija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Adresācijas noteikumi</dc:title>
  <dc:subject>Noteikumu projekta 1.pielikums</dc:subject>
  <dc:creator>Natālija Avotiņa</dc:creator>
  <dc:description>67038865, natalija.avotina@vzd.gov.lv</dc:description>
  <cp:lastModifiedBy>Lelde Stepanova</cp:lastModifiedBy>
  <cp:revision>3</cp:revision>
  <cp:lastPrinted>2018-12-07T09:05:00Z</cp:lastPrinted>
  <dcterms:created xsi:type="dcterms:W3CDTF">2019-01-25T13:34:00Z</dcterms:created>
  <dcterms:modified xsi:type="dcterms:W3CDTF">2019-01-29T06:37:00Z</dcterms:modified>
</cp:coreProperties>
</file>