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54E3F" w14:textId="2C3AF972" w:rsidR="000909B2" w:rsidRDefault="00681356" w:rsidP="000909B2">
      <w:pPr>
        <w:spacing w:after="0" w:line="240" w:lineRule="auto"/>
        <w:ind w:firstLine="34"/>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09B2">
        <w:rPr>
          <w:rFonts w:ascii="Times New Roman" w:eastAsia="Calibri" w:hAnsi="Times New Roman" w:cs="Times New Roman"/>
          <w:sz w:val="24"/>
          <w:szCs w:val="24"/>
        </w:rPr>
        <w:t>3.</w:t>
      </w:r>
      <w:r w:rsidR="000909B2" w:rsidRPr="0018665A">
        <w:rPr>
          <w:rFonts w:ascii="Times New Roman" w:eastAsia="Calibri" w:hAnsi="Times New Roman" w:cs="Times New Roman"/>
          <w:sz w:val="24"/>
          <w:szCs w:val="24"/>
        </w:rPr>
        <w:t>pielikums</w:t>
      </w:r>
    </w:p>
    <w:p w14:paraId="0FC7B230" w14:textId="77777777" w:rsidR="000909B2" w:rsidRPr="00C14B42" w:rsidRDefault="000909B2" w:rsidP="000909B2">
      <w:pPr>
        <w:spacing w:after="0" w:line="240" w:lineRule="auto"/>
        <w:ind w:firstLine="34"/>
        <w:jc w:val="right"/>
        <w:rPr>
          <w:rFonts w:ascii="Times New Roman" w:eastAsia="Calibri" w:hAnsi="Times New Roman" w:cs="Times New Roman"/>
          <w:sz w:val="24"/>
          <w:szCs w:val="24"/>
        </w:rPr>
      </w:pPr>
      <w:r w:rsidRPr="00C14B42">
        <w:rPr>
          <w:rFonts w:ascii="Times New Roman" w:eastAsia="Calibri" w:hAnsi="Times New Roman" w:cs="Times New Roman"/>
          <w:sz w:val="24"/>
          <w:szCs w:val="24"/>
        </w:rPr>
        <w:t xml:space="preserve">Konceptuālajam ziņojumam </w:t>
      </w:r>
    </w:p>
    <w:p w14:paraId="7B0B931B" w14:textId="77777777" w:rsidR="000909B2" w:rsidRDefault="000909B2" w:rsidP="000909B2">
      <w:pPr>
        <w:spacing w:after="0" w:line="240" w:lineRule="auto"/>
        <w:ind w:firstLine="34"/>
        <w:jc w:val="right"/>
        <w:rPr>
          <w:rFonts w:ascii="Times New Roman" w:eastAsia="Calibri" w:hAnsi="Times New Roman" w:cs="Times New Roman"/>
          <w:sz w:val="24"/>
          <w:szCs w:val="24"/>
        </w:rPr>
      </w:pPr>
      <w:r w:rsidRPr="00C14B42">
        <w:rPr>
          <w:rFonts w:ascii="Times New Roman" w:eastAsia="Calibri" w:hAnsi="Times New Roman" w:cs="Times New Roman"/>
          <w:sz w:val="24"/>
          <w:szCs w:val="24"/>
        </w:rPr>
        <w:t xml:space="preserve">„Par tiesībaizsardzības iestāžu amatpersonu izglītības sistēmas pilnveidi” </w:t>
      </w:r>
    </w:p>
    <w:p w14:paraId="57650ECA" w14:textId="77777777" w:rsidR="000909B2" w:rsidRPr="00A62910" w:rsidRDefault="000909B2" w:rsidP="00A62910">
      <w:pPr>
        <w:jc w:val="right"/>
        <w:rPr>
          <w:rFonts w:ascii="Times New Roman" w:hAnsi="Times New Roman" w:cs="Times New Roman"/>
          <w:sz w:val="28"/>
          <w:szCs w:val="28"/>
        </w:rPr>
      </w:pPr>
    </w:p>
    <w:p w14:paraId="5EB19F5B" w14:textId="10D5F190" w:rsidR="002540DC" w:rsidRPr="00681356" w:rsidRDefault="00CC28DE" w:rsidP="00681356">
      <w:pPr>
        <w:pStyle w:val="EYBodytextwithparaspace"/>
        <w:numPr>
          <w:ilvl w:val="0"/>
          <w:numId w:val="0"/>
        </w:numPr>
        <w:spacing w:after="0"/>
        <w:ind w:left="709"/>
        <w:jc w:val="center"/>
        <w:rPr>
          <w:rFonts w:ascii="Times New Roman" w:eastAsia="Calibri" w:hAnsi="Times New Roman"/>
          <w:b/>
          <w:i/>
          <w:kern w:val="0"/>
          <w:sz w:val="24"/>
        </w:rPr>
      </w:pPr>
      <w:r w:rsidRPr="00681356">
        <w:rPr>
          <w:rFonts w:ascii="Times New Roman" w:eastAsia="Calibri" w:hAnsi="Times New Roman"/>
          <w:b/>
          <w:i/>
          <w:kern w:val="0"/>
          <w:sz w:val="24"/>
        </w:rPr>
        <w:t>Prognozētā p</w:t>
      </w:r>
      <w:r w:rsidR="002540DC" w:rsidRPr="00681356">
        <w:rPr>
          <w:rFonts w:ascii="Times New Roman" w:eastAsia="Calibri" w:hAnsi="Times New Roman"/>
          <w:b/>
          <w:i/>
          <w:kern w:val="0"/>
          <w:sz w:val="24"/>
        </w:rPr>
        <w:t xml:space="preserve">apildu nepieciešamā finansējuma </w:t>
      </w:r>
      <w:r w:rsidR="007132AC" w:rsidRPr="00681356">
        <w:rPr>
          <w:rFonts w:ascii="Times New Roman" w:eastAsia="Calibri" w:hAnsi="Times New Roman"/>
          <w:b/>
          <w:i/>
          <w:kern w:val="0"/>
          <w:sz w:val="24"/>
        </w:rPr>
        <w:t xml:space="preserve">detalizēti </w:t>
      </w:r>
      <w:r w:rsidR="002540DC" w:rsidRPr="00681356">
        <w:rPr>
          <w:rFonts w:ascii="Times New Roman" w:eastAsia="Calibri" w:hAnsi="Times New Roman"/>
          <w:b/>
          <w:i/>
          <w:kern w:val="0"/>
          <w:sz w:val="24"/>
        </w:rPr>
        <w:t>aprēķini</w:t>
      </w:r>
      <w:r w:rsidR="00FE16AD" w:rsidRPr="00681356">
        <w:rPr>
          <w:rFonts w:ascii="Times New Roman" w:eastAsia="Calibri" w:hAnsi="Times New Roman"/>
          <w:b/>
          <w:i/>
          <w:kern w:val="0"/>
          <w:sz w:val="24"/>
        </w:rPr>
        <w:t>-1</w:t>
      </w:r>
    </w:p>
    <w:p w14:paraId="06017AB5" w14:textId="77777777" w:rsidR="00CC28DE" w:rsidRPr="00681356" w:rsidRDefault="00CC28DE" w:rsidP="00681356">
      <w:pPr>
        <w:pStyle w:val="EYBodytextwithparaspace"/>
        <w:numPr>
          <w:ilvl w:val="0"/>
          <w:numId w:val="0"/>
        </w:numPr>
        <w:spacing w:after="0"/>
        <w:ind w:left="709"/>
        <w:jc w:val="center"/>
        <w:rPr>
          <w:rFonts w:ascii="Times New Roman" w:eastAsia="Calibri" w:hAnsi="Times New Roman"/>
          <w:b/>
          <w:i/>
          <w:kern w:val="0"/>
          <w:sz w:val="24"/>
        </w:rPr>
      </w:pPr>
    </w:p>
    <w:p w14:paraId="225D4F91" w14:textId="1AD732A1" w:rsidR="002540DC" w:rsidRPr="00681356" w:rsidRDefault="00A62910" w:rsidP="00681356">
      <w:pPr>
        <w:pStyle w:val="EYBodytextwithparaspace"/>
        <w:numPr>
          <w:ilvl w:val="0"/>
          <w:numId w:val="0"/>
        </w:numPr>
        <w:spacing w:after="0"/>
        <w:ind w:left="709"/>
        <w:jc w:val="center"/>
        <w:rPr>
          <w:rFonts w:ascii="Times New Roman" w:eastAsia="Calibri" w:hAnsi="Times New Roman"/>
          <w:b/>
          <w:kern w:val="0"/>
          <w:sz w:val="24"/>
        </w:rPr>
      </w:pPr>
      <w:r w:rsidRPr="00681356">
        <w:rPr>
          <w:rFonts w:ascii="Times New Roman" w:eastAsia="Calibri" w:hAnsi="Times New Roman"/>
          <w:b/>
          <w:i/>
          <w:kern w:val="0"/>
          <w:sz w:val="24"/>
        </w:rPr>
        <w:t>Risinājums Nr.1.</w:t>
      </w:r>
      <w:r w:rsidRPr="00681356">
        <w:rPr>
          <w:rFonts w:ascii="Times New Roman" w:eastAsia="Calibri" w:hAnsi="Times New Roman"/>
          <w:kern w:val="0"/>
          <w:sz w:val="24"/>
        </w:rPr>
        <w:t xml:space="preserve"> </w:t>
      </w:r>
      <w:r w:rsidRPr="00681356">
        <w:rPr>
          <w:rFonts w:ascii="Times New Roman" w:eastAsia="Calibri" w:hAnsi="Times New Roman"/>
          <w:b/>
          <w:kern w:val="0"/>
          <w:sz w:val="24"/>
        </w:rPr>
        <w:t>Iekšējās drošības akadēmijas (IDA) dibināšana</w:t>
      </w:r>
    </w:p>
    <w:p w14:paraId="1F8BABE7" w14:textId="545E653D" w:rsidR="00460562" w:rsidRPr="00681356" w:rsidRDefault="002540DC" w:rsidP="00681356">
      <w:pPr>
        <w:pStyle w:val="EYBodytextwithparaspace"/>
        <w:numPr>
          <w:ilvl w:val="0"/>
          <w:numId w:val="0"/>
        </w:numPr>
        <w:spacing w:after="0"/>
        <w:ind w:left="709"/>
        <w:jc w:val="center"/>
        <w:rPr>
          <w:rFonts w:ascii="Times New Roman" w:hAnsi="Times New Roman" w:cs="Mangal"/>
          <w:b/>
          <w:i/>
          <w:kern w:val="1"/>
          <w:sz w:val="24"/>
          <w:lang w:eastAsia="hi-IN" w:bidi="hi-IN"/>
        </w:rPr>
      </w:pPr>
      <w:r w:rsidRPr="00681356">
        <w:rPr>
          <w:rFonts w:ascii="Times New Roman" w:hAnsi="Times New Roman" w:cs="Mangal"/>
          <w:b/>
          <w:i/>
          <w:kern w:val="1"/>
          <w:sz w:val="24"/>
          <w:lang w:eastAsia="hi-IN" w:bidi="hi-IN"/>
        </w:rPr>
        <w:t>Variants 1.A – uz VPK bāzes veidot 2 izglītības iestādes: IDA</w:t>
      </w:r>
      <w:r w:rsidRPr="00681356">
        <w:rPr>
          <w:rStyle w:val="FootnoteReference"/>
          <w:rFonts w:ascii="Times New Roman" w:hAnsi="Times New Roman" w:cs="Mangal"/>
          <w:b/>
          <w:i/>
          <w:kern w:val="1"/>
          <w:sz w:val="24"/>
          <w:lang w:eastAsia="hi-IN" w:bidi="hi-IN"/>
        </w:rPr>
        <w:footnoteReference w:id="1"/>
      </w:r>
      <w:r w:rsidRPr="00681356">
        <w:rPr>
          <w:rFonts w:ascii="Times New Roman" w:hAnsi="Times New Roman" w:cs="Mangal"/>
          <w:b/>
          <w:i/>
          <w:kern w:val="1"/>
          <w:sz w:val="24"/>
          <w:lang w:eastAsia="hi-IN" w:bidi="hi-IN"/>
        </w:rPr>
        <w:t xml:space="preserve"> un profesionālās izglītības iestādi</w:t>
      </w:r>
      <w:r w:rsidRPr="00681356">
        <w:rPr>
          <w:rStyle w:val="FootnoteReference"/>
          <w:rFonts w:ascii="Times New Roman" w:hAnsi="Times New Roman" w:cs="Mangal"/>
          <w:b/>
          <w:i/>
          <w:kern w:val="1"/>
          <w:sz w:val="24"/>
          <w:lang w:eastAsia="hi-IN" w:bidi="hi-IN"/>
        </w:rPr>
        <w:footnoteReference w:id="2"/>
      </w:r>
    </w:p>
    <w:p w14:paraId="4A27A399" w14:textId="6E00CC69" w:rsidR="00430F9A" w:rsidRPr="00681356" w:rsidRDefault="00430F9A" w:rsidP="00430F9A">
      <w:pPr>
        <w:spacing w:after="0" w:line="240" w:lineRule="auto"/>
        <w:ind w:left="567"/>
        <w:jc w:val="right"/>
        <w:rPr>
          <w:rFonts w:ascii="Times New Roman" w:hAnsi="Times New Roman"/>
          <w:sz w:val="20"/>
          <w:szCs w:val="20"/>
        </w:rPr>
      </w:pPr>
      <w:r w:rsidRPr="00681356">
        <w:rPr>
          <w:rFonts w:ascii="Times New Roman" w:hAnsi="Times New Roman"/>
          <w:sz w:val="20"/>
          <w:szCs w:val="20"/>
        </w:rPr>
        <w:t>1.</w:t>
      </w:r>
      <w:r w:rsidRPr="00306B3D">
        <w:rPr>
          <w:rFonts w:ascii="Times New Roman" w:hAnsi="Times New Roman"/>
          <w:sz w:val="20"/>
          <w:szCs w:val="20"/>
        </w:rPr>
        <w:t>tabula</w:t>
      </w:r>
    </w:p>
    <w:p w14:paraId="03D3F95B" w14:textId="77777777" w:rsidR="00430F9A" w:rsidRPr="00306B3D" w:rsidRDefault="00430F9A" w:rsidP="00430F9A">
      <w:pPr>
        <w:spacing w:after="0" w:line="240" w:lineRule="auto"/>
        <w:ind w:left="567"/>
        <w:jc w:val="center"/>
        <w:rPr>
          <w:rFonts w:ascii="Times New Roman" w:hAnsi="Times New Roman"/>
          <w:b/>
          <w:sz w:val="28"/>
          <w:szCs w:val="28"/>
        </w:rPr>
      </w:pPr>
      <w:r w:rsidRPr="00306B3D">
        <w:rPr>
          <w:rFonts w:ascii="Times New Roman" w:hAnsi="Times New Roman"/>
          <w:b/>
          <w:sz w:val="24"/>
          <w:szCs w:val="24"/>
        </w:rPr>
        <w:t>KOPSAVILKUMS</w:t>
      </w:r>
    </w:p>
    <w:tbl>
      <w:tblPr>
        <w:tblpPr w:leftFromText="180" w:rightFromText="180" w:vertAnchor="text" w:tblpY="1"/>
        <w:tblOverlap w:val="never"/>
        <w:tblW w:w="0" w:type="auto"/>
        <w:tblLook w:val="04A0" w:firstRow="1" w:lastRow="0" w:firstColumn="1" w:lastColumn="0" w:noHBand="0" w:noVBand="1"/>
      </w:tblPr>
      <w:tblGrid>
        <w:gridCol w:w="913"/>
        <w:gridCol w:w="2738"/>
        <w:gridCol w:w="1503"/>
        <w:gridCol w:w="1310"/>
        <w:gridCol w:w="1310"/>
        <w:gridCol w:w="1310"/>
        <w:gridCol w:w="1310"/>
        <w:gridCol w:w="1310"/>
        <w:gridCol w:w="1390"/>
      </w:tblGrid>
      <w:tr w:rsidR="00430F9A" w:rsidRPr="00306B3D" w14:paraId="435C0DC1" w14:textId="77777777" w:rsidTr="00A102C3">
        <w:tc>
          <w:tcPr>
            <w:tcW w:w="913" w:type="dxa"/>
            <w:tcBorders>
              <w:top w:val="single" w:sz="4" w:space="0" w:color="auto"/>
              <w:left w:val="single" w:sz="4" w:space="0" w:color="auto"/>
              <w:bottom w:val="single" w:sz="4" w:space="0" w:color="auto"/>
              <w:right w:val="single" w:sz="4" w:space="0" w:color="auto"/>
            </w:tcBorders>
            <w:hideMark/>
          </w:tcPr>
          <w:p w14:paraId="7611CBC2" w14:textId="77777777" w:rsidR="00430F9A" w:rsidRPr="00306B3D" w:rsidRDefault="00430F9A" w:rsidP="00A102C3">
            <w:pPr>
              <w:spacing w:after="0" w:line="240" w:lineRule="auto"/>
              <w:jc w:val="both"/>
              <w:rPr>
                <w:rFonts w:ascii="Times New Roman" w:hAnsi="Times New Roman"/>
                <w:b/>
                <w:sz w:val="20"/>
                <w:szCs w:val="20"/>
              </w:rPr>
            </w:pPr>
            <w:proofErr w:type="spellStart"/>
            <w:r w:rsidRPr="00306B3D">
              <w:rPr>
                <w:rFonts w:ascii="Times New Roman" w:hAnsi="Times New Roman"/>
                <w:b/>
                <w:sz w:val="20"/>
                <w:szCs w:val="20"/>
              </w:rPr>
              <w:t>Nr.p.k</w:t>
            </w:r>
            <w:proofErr w:type="spellEnd"/>
            <w:r w:rsidRPr="00306B3D">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23C2B80E" w14:textId="77777777" w:rsidR="00430F9A" w:rsidRPr="00306B3D" w:rsidRDefault="00430F9A" w:rsidP="00A102C3">
            <w:pPr>
              <w:spacing w:after="0" w:line="240" w:lineRule="auto"/>
              <w:jc w:val="both"/>
              <w:rPr>
                <w:rFonts w:ascii="Times New Roman" w:hAnsi="Times New Roman"/>
                <w:b/>
                <w:sz w:val="20"/>
                <w:szCs w:val="20"/>
              </w:rPr>
            </w:pPr>
            <w:r w:rsidRPr="00306B3D">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001BBE31"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sz w:val="20"/>
                <w:szCs w:val="20"/>
              </w:rPr>
              <w:t>Prognozētās izmaksas</w:t>
            </w:r>
          </w:p>
        </w:tc>
      </w:tr>
      <w:tr w:rsidR="00430F9A" w:rsidRPr="00306B3D" w14:paraId="6E3E283C" w14:textId="77777777" w:rsidTr="00A102C3">
        <w:tc>
          <w:tcPr>
            <w:tcW w:w="913" w:type="dxa"/>
            <w:tcBorders>
              <w:top w:val="single" w:sz="4" w:space="0" w:color="auto"/>
              <w:left w:val="single" w:sz="4" w:space="0" w:color="auto"/>
              <w:bottom w:val="single" w:sz="4" w:space="0" w:color="auto"/>
              <w:right w:val="single" w:sz="4" w:space="0" w:color="auto"/>
            </w:tcBorders>
          </w:tcPr>
          <w:p w14:paraId="3D88888C" w14:textId="77777777" w:rsidR="00430F9A" w:rsidRPr="00306B3D" w:rsidRDefault="00430F9A" w:rsidP="00A102C3">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9EB2625" w14:textId="77777777" w:rsidR="00430F9A" w:rsidRPr="00306B3D" w:rsidRDefault="00430F9A" w:rsidP="00A102C3">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D2337A1" w14:textId="77777777" w:rsidR="00430F9A" w:rsidRPr="00306B3D" w:rsidRDefault="00430F9A" w:rsidP="00A102C3">
            <w:pPr>
              <w:spacing w:after="0" w:line="240" w:lineRule="auto"/>
              <w:jc w:val="both"/>
              <w:rPr>
                <w:rFonts w:ascii="Times New Roman" w:hAnsi="Times New Roman"/>
                <w:b/>
                <w:sz w:val="20"/>
                <w:szCs w:val="20"/>
              </w:rPr>
            </w:pPr>
            <w:r w:rsidRPr="00306B3D">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B19DB54"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1.gads</w:t>
            </w:r>
            <w:proofErr w:type="gramEnd"/>
          </w:p>
          <w:p w14:paraId="49FFF610"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2020</w:t>
            </w:r>
          </w:p>
          <w:p w14:paraId="7B8FA7C3"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123EFE1"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2.gads</w:t>
            </w:r>
            <w:proofErr w:type="gramEnd"/>
          </w:p>
          <w:p w14:paraId="6AB6774F"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2021</w:t>
            </w:r>
          </w:p>
          <w:p w14:paraId="750BF31A"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67A31BE"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3.gads</w:t>
            </w:r>
            <w:proofErr w:type="gramEnd"/>
          </w:p>
          <w:p w14:paraId="78D32541"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2022</w:t>
            </w:r>
          </w:p>
          <w:p w14:paraId="574929A5"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CCF82AC"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4.gads</w:t>
            </w:r>
            <w:proofErr w:type="gramEnd"/>
            <w:r w:rsidRPr="00306B3D">
              <w:rPr>
                <w:rFonts w:ascii="Times New Roman" w:hAnsi="Times New Roman"/>
                <w:b/>
              </w:rPr>
              <w:t xml:space="preserve"> </w:t>
            </w:r>
          </w:p>
          <w:p w14:paraId="2FD4D142"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2023</w:t>
            </w:r>
          </w:p>
          <w:p w14:paraId="126CA37A"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C83245"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5.gads</w:t>
            </w:r>
            <w:proofErr w:type="gramEnd"/>
          </w:p>
          <w:p w14:paraId="573D6EAF"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rPr>
              <w:t>2024</w:t>
            </w:r>
          </w:p>
          <w:p w14:paraId="6ACC25E2" w14:textId="77777777" w:rsidR="00430F9A" w:rsidRPr="00306B3D" w:rsidRDefault="00430F9A" w:rsidP="00A102C3">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34D64809"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6.gads</w:t>
            </w:r>
            <w:proofErr w:type="gramEnd"/>
            <w:r w:rsidRPr="00306B3D">
              <w:rPr>
                <w:rFonts w:ascii="Times New Roman" w:hAnsi="Times New Roman"/>
                <w:b/>
              </w:rPr>
              <w:t xml:space="preserve"> maksimālais</w:t>
            </w:r>
          </w:p>
          <w:p w14:paraId="1B9661B4"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rPr>
              <w:t>2025</w:t>
            </w:r>
          </w:p>
          <w:p w14:paraId="732F0776" w14:textId="77777777" w:rsidR="00430F9A" w:rsidRPr="00306B3D" w:rsidRDefault="00430F9A" w:rsidP="00A102C3">
            <w:pPr>
              <w:spacing w:after="0" w:line="240" w:lineRule="auto"/>
              <w:jc w:val="center"/>
              <w:rPr>
                <w:rFonts w:ascii="Times New Roman" w:hAnsi="Times New Roman"/>
                <w:b/>
              </w:rPr>
            </w:pPr>
          </w:p>
        </w:tc>
      </w:tr>
      <w:tr w:rsidR="0038595E" w:rsidRPr="00306B3D" w14:paraId="55B8B3A3"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619A7510" w14:textId="77777777" w:rsidR="0038595E" w:rsidRPr="00306B3D" w:rsidRDefault="0038595E" w:rsidP="00A102C3">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D89DCF9" w14:textId="77777777" w:rsidR="0038595E" w:rsidRPr="00306B3D" w:rsidRDefault="0038595E" w:rsidP="00A102C3">
            <w:pPr>
              <w:spacing w:after="0" w:line="240" w:lineRule="auto"/>
              <w:jc w:val="both"/>
              <w:rPr>
                <w:rFonts w:ascii="Times New Roman" w:hAnsi="Times New Roman"/>
                <w:b/>
                <w:sz w:val="20"/>
                <w:szCs w:val="20"/>
              </w:rPr>
            </w:pPr>
            <w:r w:rsidRPr="00306B3D">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2CEF2775" w14:textId="77777777" w:rsidR="0038595E" w:rsidRPr="00306B3D" w:rsidRDefault="0038595E" w:rsidP="00A102C3">
            <w:pPr>
              <w:spacing w:after="0" w:line="240" w:lineRule="auto"/>
              <w:jc w:val="both"/>
              <w:rPr>
                <w:rFonts w:ascii="Times New Roman" w:hAnsi="Times New Roman"/>
                <w:b/>
                <w:sz w:val="20"/>
                <w:szCs w:val="20"/>
              </w:rPr>
            </w:pPr>
            <w:r w:rsidRPr="00306B3D">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6DC975AA" w14:textId="163189AB"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3</w:t>
            </w:r>
            <w:r w:rsidR="00A102C3">
              <w:rPr>
                <w:rFonts w:ascii="Times New Roman" w:hAnsi="Times New Roman"/>
                <w:b/>
                <w:sz w:val="20"/>
                <w:szCs w:val="20"/>
              </w:rPr>
              <w:t> 631 111</w:t>
            </w:r>
          </w:p>
        </w:tc>
        <w:tc>
          <w:tcPr>
            <w:tcW w:w="1310" w:type="dxa"/>
            <w:tcBorders>
              <w:top w:val="single" w:sz="4" w:space="0" w:color="auto"/>
              <w:left w:val="single" w:sz="4" w:space="0" w:color="auto"/>
              <w:bottom w:val="single" w:sz="4" w:space="0" w:color="auto"/>
              <w:right w:val="single" w:sz="4" w:space="0" w:color="auto"/>
            </w:tcBorders>
          </w:tcPr>
          <w:p w14:paraId="64B3E381" w14:textId="11C869A9"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1 540 283</w:t>
            </w:r>
          </w:p>
        </w:tc>
        <w:tc>
          <w:tcPr>
            <w:tcW w:w="1310" w:type="dxa"/>
            <w:tcBorders>
              <w:top w:val="single" w:sz="4" w:space="0" w:color="auto"/>
              <w:left w:val="single" w:sz="4" w:space="0" w:color="auto"/>
              <w:bottom w:val="single" w:sz="4" w:space="0" w:color="auto"/>
              <w:right w:val="single" w:sz="4" w:space="0" w:color="auto"/>
            </w:tcBorders>
          </w:tcPr>
          <w:p w14:paraId="642BC9AA" w14:textId="508A3E9A"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1 854 139</w:t>
            </w:r>
          </w:p>
        </w:tc>
        <w:tc>
          <w:tcPr>
            <w:tcW w:w="1310" w:type="dxa"/>
            <w:tcBorders>
              <w:top w:val="single" w:sz="4" w:space="0" w:color="auto"/>
              <w:left w:val="single" w:sz="4" w:space="0" w:color="auto"/>
              <w:bottom w:val="single" w:sz="4" w:space="0" w:color="auto"/>
              <w:right w:val="single" w:sz="4" w:space="0" w:color="auto"/>
            </w:tcBorders>
          </w:tcPr>
          <w:p w14:paraId="7EE47DFC" w14:textId="62907B5A" w:rsidR="0038595E" w:rsidRPr="00306B3D"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1EC216B9" w14:textId="5BD90AA1" w:rsidR="0038595E" w:rsidRPr="00306B3D"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16EE7985" w14:textId="3079A1A6" w:rsidR="0038595E" w:rsidRPr="00306B3D"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38595E" w:rsidRPr="00306B3D" w14:paraId="20966142"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2C8A76A7" w14:textId="46990C81"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56F6B823" w14:textId="04169530"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IDA dibināšana</w:t>
            </w:r>
            <w:r w:rsidR="00AD7DC5">
              <w:rPr>
                <w:rFonts w:ascii="Times New Roman" w:hAnsi="Times New Roman"/>
                <w:b/>
                <w:sz w:val="20"/>
                <w:szCs w:val="20"/>
              </w:rPr>
              <w:t xml:space="preserve"> (2.tabula)</w:t>
            </w:r>
          </w:p>
        </w:tc>
        <w:tc>
          <w:tcPr>
            <w:tcW w:w="1503" w:type="dxa"/>
            <w:tcBorders>
              <w:top w:val="single" w:sz="4" w:space="0" w:color="auto"/>
              <w:left w:val="single" w:sz="4" w:space="0" w:color="auto"/>
              <w:bottom w:val="single" w:sz="4" w:space="0" w:color="auto"/>
              <w:right w:val="single" w:sz="4" w:space="0" w:color="auto"/>
            </w:tcBorders>
          </w:tcPr>
          <w:p w14:paraId="5202FDE4" w14:textId="51D52999"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57D2F23D" w14:textId="1AFAEB58"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3</w:t>
            </w:r>
            <w:r w:rsidR="00A102C3">
              <w:rPr>
                <w:rFonts w:ascii="Times New Roman" w:hAnsi="Times New Roman"/>
                <w:b/>
                <w:sz w:val="20"/>
                <w:szCs w:val="20"/>
              </w:rPr>
              <w:t> 623 019</w:t>
            </w:r>
          </w:p>
        </w:tc>
        <w:tc>
          <w:tcPr>
            <w:tcW w:w="1310" w:type="dxa"/>
            <w:tcBorders>
              <w:top w:val="single" w:sz="4" w:space="0" w:color="auto"/>
              <w:left w:val="single" w:sz="4" w:space="0" w:color="auto"/>
              <w:bottom w:val="single" w:sz="4" w:space="0" w:color="auto"/>
              <w:right w:val="single" w:sz="4" w:space="0" w:color="auto"/>
            </w:tcBorders>
          </w:tcPr>
          <w:p w14:paraId="52A3E2E7" w14:textId="1326D5BA"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1 540 283</w:t>
            </w:r>
          </w:p>
        </w:tc>
        <w:tc>
          <w:tcPr>
            <w:tcW w:w="1310" w:type="dxa"/>
            <w:tcBorders>
              <w:top w:val="single" w:sz="4" w:space="0" w:color="auto"/>
              <w:left w:val="single" w:sz="4" w:space="0" w:color="auto"/>
              <w:bottom w:val="single" w:sz="4" w:space="0" w:color="auto"/>
              <w:right w:val="single" w:sz="4" w:space="0" w:color="auto"/>
            </w:tcBorders>
          </w:tcPr>
          <w:p w14:paraId="7444A277" w14:textId="53E203C8"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1 854 139</w:t>
            </w:r>
          </w:p>
        </w:tc>
        <w:tc>
          <w:tcPr>
            <w:tcW w:w="1310" w:type="dxa"/>
            <w:tcBorders>
              <w:top w:val="single" w:sz="4" w:space="0" w:color="auto"/>
              <w:left w:val="single" w:sz="4" w:space="0" w:color="auto"/>
              <w:bottom w:val="single" w:sz="4" w:space="0" w:color="auto"/>
              <w:right w:val="single" w:sz="4" w:space="0" w:color="auto"/>
            </w:tcBorders>
          </w:tcPr>
          <w:p w14:paraId="08199450" w14:textId="20B7E6E0" w:rsidR="0038595E"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585B75E3" w14:textId="4A20E356" w:rsidR="0038595E"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47C6617A" w14:textId="6ABE2A6A" w:rsidR="0038595E"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38595E" w:rsidRPr="00306B3D" w14:paraId="240995E5"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09070C49" w14:textId="1EC83A46"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 xml:space="preserve">2. </w:t>
            </w:r>
          </w:p>
        </w:tc>
        <w:tc>
          <w:tcPr>
            <w:tcW w:w="2738" w:type="dxa"/>
            <w:tcBorders>
              <w:top w:val="single" w:sz="4" w:space="0" w:color="auto"/>
              <w:left w:val="single" w:sz="4" w:space="0" w:color="auto"/>
              <w:bottom w:val="single" w:sz="4" w:space="0" w:color="auto"/>
              <w:right w:val="single" w:sz="4" w:space="0" w:color="auto"/>
            </w:tcBorders>
          </w:tcPr>
          <w:p w14:paraId="6E6EF07C" w14:textId="558058E4" w:rsidR="0038595E" w:rsidRDefault="0038595E" w:rsidP="00A102C3">
            <w:pPr>
              <w:spacing w:after="0" w:line="240" w:lineRule="auto"/>
              <w:jc w:val="both"/>
              <w:rPr>
                <w:rFonts w:ascii="Times New Roman" w:hAnsi="Times New Roman"/>
                <w:b/>
                <w:sz w:val="20"/>
                <w:szCs w:val="20"/>
              </w:rPr>
            </w:pPr>
            <w:r w:rsidRPr="00681356">
              <w:rPr>
                <w:rFonts w:ascii="Times New Roman" w:hAnsi="Times New Roman"/>
                <w:b/>
                <w:sz w:val="20"/>
                <w:szCs w:val="20"/>
              </w:rPr>
              <w:t>Profesionālās izglītības iestādes izveide</w:t>
            </w:r>
            <w:r w:rsidR="00AD7DC5">
              <w:rPr>
                <w:rFonts w:ascii="Times New Roman" w:hAnsi="Times New Roman"/>
                <w:b/>
                <w:sz w:val="20"/>
                <w:szCs w:val="20"/>
              </w:rPr>
              <w:t xml:space="preserve"> (14.tabula)</w:t>
            </w:r>
          </w:p>
        </w:tc>
        <w:tc>
          <w:tcPr>
            <w:tcW w:w="1503" w:type="dxa"/>
            <w:tcBorders>
              <w:top w:val="single" w:sz="4" w:space="0" w:color="auto"/>
              <w:left w:val="single" w:sz="4" w:space="0" w:color="auto"/>
              <w:bottom w:val="single" w:sz="4" w:space="0" w:color="auto"/>
              <w:right w:val="single" w:sz="4" w:space="0" w:color="auto"/>
            </w:tcBorders>
          </w:tcPr>
          <w:p w14:paraId="310CA615" w14:textId="79A9ACF1"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D4C2FCC" w14:textId="271B81CE"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8092</w:t>
            </w:r>
          </w:p>
        </w:tc>
        <w:tc>
          <w:tcPr>
            <w:tcW w:w="1310" w:type="dxa"/>
            <w:tcBorders>
              <w:top w:val="single" w:sz="4" w:space="0" w:color="auto"/>
              <w:left w:val="single" w:sz="4" w:space="0" w:color="auto"/>
              <w:bottom w:val="single" w:sz="4" w:space="0" w:color="auto"/>
              <w:right w:val="single" w:sz="4" w:space="0" w:color="auto"/>
            </w:tcBorders>
          </w:tcPr>
          <w:p w14:paraId="7ED2797A" w14:textId="77777777" w:rsidR="0038595E" w:rsidRDefault="0038595E" w:rsidP="00A102C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B8B2B63" w14:textId="77777777" w:rsidR="0038595E" w:rsidRDefault="0038595E" w:rsidP="00A102C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50C6EB9" w14:textId="77777777" w:rsidR="0038595E" w:rsidRDefault="0038595E" w:rsidP="00A102C3">
            <w:pPr>
              <w:spacing w:before="100" w:beforeAutospacing="1" w:after="100" w:afterAutospacing="1"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9008F7D" w14:textId="77777777" w:rsidR="0038595E" w:rsidRDefault="0038595E" w:rsidP="00A102C3">
            <w:pPr>
              <w:spacing w:before="100" w:beforeAutospacing="1" w:after="100" w:afterAutospacing="1" w:line="240" w:lineRule="auto"/>
              <w:jc w:val="center"/>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58D97EA" w14:textId="77777777" w:rsidR="0038595E" w:rsidRDefault="0038595E" w:rsidP="00A102C3">
            <w:pPr>
              <w:spacing w:before="100" w:beforeAutospacing="1" w:after="100" w:afterAutospacing="1" w:line="240" w:lineRule="auto"/>
              <w:jc w:val="center"/>
              <w:rPr>
                <w:rFonts w:ascii="Times New Roman" w:hAnsi="Times New Roman"/>
                <w:b/>
                <w:sz w:val="20"/>
                <w:szCs w:val="20"/>
              </w:rPr>
            </w:pPr>
          </w:p>
        </w:tc>
      </w:tr>
    </w:tbl>
    <w:p w14:paraId="2DCCC011" w14:textId="343432B1" w:rsidR="005D2D50" w:rsidRPr="00841129" w:rsidRDefault="00A102C3" w:rsidP="00681356">
      <w:pPr>
        <w:spacing w:before="100" w:beforeAutospacing="1" w:after="100" w:afterAutospacing="1" w:line="240" w:lineRule="auto"/>
        <w:rPr>
          <w:rFonts w:ascii="Times New Roman" w:hAnsi="Times New Roman"/>
          <w:b/>
          <w:i/>
          <w:sz w:val="32"/>
          <w:szCs w:val="32"/>
          <w:u w:val="single"/>
        </w:rPr>
      </w:pPr>
      <w:r>
        <w:rPr>
          <w:rFonts w:ascii="Times New Roman" w:hAnsi="Times New Roman"/>
          <w:sz w:val="28"/>
          <w:szCs w:val="28"/>
        </w:rPr>
        <w:br w:type="textWrapping" w:clear="all"/>
      </w:r>
      <w:r w:rsidR="00430F9A">
        <w:rPr>
          <w:rFonts w:ascii="Times New Roman" w:hAnsi="Times New Roman"/>
          <w:sz w:val="28"/>
          <w:szCs w:val="28"/>
        </w:rPr>
        <w:tab/>
      </w:r>
    </w:p>
    <w:p w14:paraId="0C4D884C" w14:textId="439D82F6" w:rsidR="00E26FF7" w:rsidRPr="002A0441" w:rsidRDefault="002540DC" w:rsidP="00CC28DE">
      <w:pPr>
        <w:pStyle w:val="ListParagraph"/>
        <w:numPr>
          <w:ilvl w:val="0"/>
          <w:numId w:val="32"/>
        </w:numPr>
        <w:spacing w:after="0" w:line="240" w:lineRule="auto"/>
        <w:jc w:val="center"/>
        <w:rPr>
          <w:rFonts w:ascii="Times New Roman" w:hAnsi="Times New Roman" w:cs="Times New Roman"/>
          <w:b/>
          <w:sz w:val="28"/>
          <w:szCs w:val="28"/>
        </w:rPr>
      </w:pPr>
      <w:r w:rsidRPr="002A0441">
        <w:rPr>
          <w:rFonts w:ascii="Times New Roman" w:hAnsi="Times New Roman" w:cs="Times New Roman"/>
          <w:b/>
          <w:sz w:val="28"/>
          <w:szCs w:val="28"/>
        </w:rPr>
        <w:t>Ar</w:t>
      </w:r>
      <w:proofErr w:type="gramStart"/>
      <w:r w:rsidRPr="002A0441">
        <w:rPr>
          <w:rFonts w:ascii="Times New Roman" w:hAnsi="Times New Roman" w:cs="Times New Roman"/>
          <w:b/>
          <w:sz w:val="28"/>
          <w:szCs w:val="28"/>
        </w:rPr>
        <w:t xml:space="preserve"> IDA</w:t>
      </w:r>
      <w:proofErr w:type="gramEnd"/>
      <w:r w:rsidRPr="002A0441">
        <w:rPr>
          <w:rFonts w:ascii="Times New Roman" w:hAnsi="Times New Roman" w:cs="Times New Roman"/>
          <w:b/>
          <w:sz w:val="28"/>
          <w:szCs w:val="28"/>
        </w:rPr>
        <w:t xml:space="preserve"> izveidi un darbības nodrošināšanu saistīto papildu izdevumu aprēķins</w:t>
      </w:r>
    </w:p>
    <w:p w14:paraId="5590C9FB" w14:textId="77777777" w:rsidR="00EB2019" w:rsidRDefault="00EB2019" w:rsidP="0067404C">
      <w:pPr>
        <w:spacing w:after="0" w:line="240" w:lineRule="auto"/>
        <w:ind w:left="567"/>
        <w:jc w:val="right"/>
        <w:rPr>
          <w:rFonts w:ascii="Times New Roman" w:hAnsi="Times New Roman" w:cs="Times New Roman"/>
          <w:sz w:val="28"/>
          <w:szCs w:val="28"/>
        </w:rPr>
      </w:pPr>
    </w:p>
    <w:p w14:paraId="630622AB" w14:textId="0ECCA012" w:rsidR="005D2D50" w:rsidRPr="00681356" w:rsidRDefault="00681356" w:rsidP="005D2D50">
      <w:pPr>
        <w:spacing w:after="0" w:line="240" w:lineRule="auto"/>
        <w:ind w:left="567"/>
        <w:jc w:val="right"/>
        <w:rPr>
          <w:rFonts w:ascii="Times New Roman" w:hAnsi="Times New Roman"/>
          <w:sz w:val="20"/>
          <w:szCs w:val="20"/>
        </w:rPr>
      </w:pPr>
      <w:r w:rsidRPr="00681356">
        <w:rPr>
          <w:rFonts w:ascii="Times New Roman" w:hAnsi="Times New Roman"/>
          <w:sz w:val="20"/>
          <w:szCs w:val="20"/>
        </w:rPr>
        <w:t>2</w:t>
      </w:r>
      <w:r w:rsidR="005D2D50" w:rsidRPr="00681356">
        <w:rPr>
          <w:rFonts w:ascii="Times New Roman" w:hAnsi="Times New Roman"/>
          <w:sz w:val="20"/>
          <w:szCs w:val="20"/>
        </w:rPr>
        <w:t>.</w:t>
      </w:r>
      <w:r w:rsidR="005D2D50" w:rsidRPr="00306B3D">
        <w:rPr>
          <w:rFonts w:ascii="Times New Roman" w:hAnsi="Times New Roman"/>
          <w:sz w:val="20"/>
          <w:szCs w:val="20"/>
        </w:rPr>
        <w:t>tabula</w:t>
      </w:r>
    </w:p>
    <w:p w14:paraId="7D6CED82" w14:textId="77777777" w:rsidR="005D2D50" w:rsidRPr="00306B3D" w:rsidRDefault="005D2D50" w:rsidP="005D2D50">
      <w:pPr>
        <w:spacing w:after="0" w:line="240" w:lineRule="auto"/>
        <w:ind w:left="567"/>
        <w:jc w:val="center"/>
        <w:rPr>
          <w:rFonts w:ascii="Times New Roman" w:hAnsi="Times New Roman"/>
          <w:b/>
          <w:sz w:val="28"/>
          <w:szCs w:val="28"/>
        </w:rPr>
      </w:pPr>
      <w:r w:rsidRPr="00306B3D">
        <w:rPr>
          <w:rFonts w:ascii="Times New Roman" w:hAnsi="Times New Roman"/>
          <w:b/>
          <w:sz w:val="24"/>
          <w:szCs w:val="24"/>
        </w:rPr>
        <w:t>KOPSAVILKUMS</w:t>
      </w:r>
    </w:p>
    <w:tbl>
      <w:tblPr>
        <w:tblW w:w="0" w:type="auto"/>
        <w:tblInd w:w="419" w:type="dxa"/>
        <w:tblLook w:val="04A0" w:firstRow="1" w:lastRow="0" w:firstColumn="1" w:lastColumn="0" w:noHBand="0" w:noVBand="1"/>
      </w:tblPr>
      <w:tblGrid>
        <w:gridCol w:w="913"/>
        <w:gridCol w:w="2738"/>
        <w:gridCol w:w="1503"/>
        <w:gridCol w:w="1310"/>
        <w:gridCol w:w="1310"/>
        <w:gridCol w:w="1310"/>
        <w:gridCol w:w="1310"/>
        <w:gridCol w:w="1310"/>
        <w:gridCol w:w="1390"/>
      </w:tblGrid>
      <w:tr w:rsidR="005D2D50" w:rsidRPr="00306B3D" w14:paraId="1BBA9F68"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6E089F0" w14:textId="77777777" w:rsidR="005D2D50" w:rsidRPr="00306B3D" w:rsidRDefault="005D2D50" w:rsidP="0096216E">
            <w:pPr>
              <w:spacing w:after="0" w:line="240" w:lineRule="auto"/>
              <w:jc w:val="both"/>
              <w:rPr>
                <w:rFonts w:ascii="Times New Roman" w:hAnsi="Times New Roman"/>
                <w:b/>
                <w:sz w:val="20"/>
                <w:szCs w:val="20"/>
              </w:rPr>
            </w:pPr>
            <w:proofErr w:type="spellStart"/>
            <w:r w:rsidRPr="00306B3D">
              <w:rPr>
                <w:rFonts w:ascii="Times New Roman" w:hAnsi="Times New Roman"/>
                <w:b/>
                <w:sz w:val="20"/>
                <w:szCs w:val="20"/>
              </w:rPr>
              <w:t>Nr.p.k</w:t>
            </w:r>
            <w:proofErr w:type="spellEnd"/>
            <w:r w:rsidRPr="00306B3D">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7F18A3CF" w14:textId="77777777" w:rsidR="005D2D50" w:rsidRPr="00306B3D" w:rsidRDefault="005D2D50" w:rsidP="0096216E">
            <w:pPr>
              <w:spacing w:after="0" w:line="240" w:lineRule="auto"/>
              <w:jc w:val="both"/>
              <w:rPr>
                <w:rFonts w:ascii="Times New Roman" w:hAnsi="Times New Roman"/>
                <w:b/>
                <w:sz w:val="20"/>
                <w:szCs w:val="20"/>
              </w:rPr>
            </w:pPr>
            <w:r w:rsidRPr="00306B3D">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6F51446B"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sz w:val="20"/>
                <w:szCs w:val="20"/>
              </w:rPr>
              <w:t>Prognozētās izmaksas</w:t>
            </w:r>
          </w:p>
        </w:tc>
      </w:tr>
      <w:tr w:rsidR="005D2D50" w:rsidRPr="00306B3D" w14:paraId="27642E6D" w14:textId="77777777" w:rsidTr="0096216E">
        <w:tc>
          <w:tcPr>
            <w:tcW w:w="913" w:type="dxa"/>
            <w:tcBorders>
              <w:top w:val="single" w:sz="4" w:space="0" w:color="auto"/>
              <w:left w:val="single" w:sz="4" w:space="0" w:color="auto"/>
              <w:bottom w:val="single" w:sz="4" w:space="0" w:color="auto"/>
              <w:right w:val="single" w:sz="4" w:space="0" w:color="auto"/>
            </w:tcBorders>
          </w:tcPr>
          <w:p w14:paraId="618206DC" w14:textId="77777777" w:rsidR="005D2D50" w:rsidRPr="00306B3D" w:rsidRDefault="005D2D50" w:rsidP="0096216E">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544E1AF5" w14:textId="77777777" w:rsidR="005D2D50" w:rsidRPr="00306B3D" w:rsidRDefault="005D2D50" w:rsidP="0096216E">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36D1E91" w14:textId="77777777" w:rsidR="005D2D50" w:rsidRPr="00306B3D" w:rsidRDefault="005D2D50" w:rsidP="0096216E">
            <w:pPr>
              <w:spacing w:after="0" w:line="240" w:lineRule="auto"/>
              <w:jc w:val="both"/>
              <w:rPr>
                <w:rFonts w:ascii="Times New Roman" w:hAnsi="Times New Roman"/>
                <w:b/>
                <w:sz w:val="20"/>
                <w:szCs w:val="20"/>
              </w:rPr>
            </w:pPr>
            <w:r w:rsidRPr="00306B3D">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C3A7A4B"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1.gads</w:t>
            </w:r>
            <w:proofErr w:type="gramEnd"/>
          </w:p>
          <w:p w14:paraId="0A724C04"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2020</w:t>
            </w:r>
          </w:p>
          <w:p w14:paraId="5DDAF4D7"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3EFCF92"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2.gads</w:t>
            </w:r>
            <w:proofErr w:type="gramEnd"/>
          </w:p>
          <w:p w14:paraId="11FAEA5C"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2021</w:t>
            </w:r>
          </w:p>
          <w:p w14:paraId="61FD887D"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669FEAC"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3.gads</w:t>
            </w:r>
            <w:proofErr w:type="gramEnd"/>
          </w:p>
          <w:p w14:paraId="3B5BEF77"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2022</w:t>
            </w:r>
          </w:p>
          <w:p w14:paraId="50FE800C"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E8321B4"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4.gads</w:t>
            </w:r>
            <w:proofErr w:type="gramEnd"/>
            <w:r w:rsidRPr="00306B3D">
              <w:rPr>
                <w:rFonts w:ascii="Times New Roman" w:hAnsi="Times New Roman"/>
                <w:b/>
              </w:rPr>
              <w:t xml:space="preserve"> </w:t>
            </w:r>
          </w:p>
          <w:p w14:paraId="17B0CBF6"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2023</w:t>
            </w:r>
          </w:p>
          <w:p w14:paraId="748D6079"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EBB066D"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5.gads</w:t>
            </w:r>
            <w:proofErr w:type="gramEnd"/>
          </w:p>
          <w:p w14:paraId="17F28933"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rPr>
              <w:t>2024</w:t>
            </w:r>
          </w:p>
          <w:p w14:paraId="4E8617E8" w14:textId="77777777" w:rsidR="005D2D50" w:rsidRPr="00306B3D" w:rsidRDefault="005D2D50" w:rsidP="0096216E">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095009D5"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6.gads</w:t>
            </w:r>
            <w:proofErr w:type="gramEnd"/>
            <w:r w:rsidRPr="00306B3D">
              <w:rPr>
                <w:rFonts w:ascii="Times New Roman" w:hAnsi="Times New Roman"/>
                <w:b/>
              </w:rPr>
              <w:t xml:space="preserve"> maksimālais</w:t>
            </w:r>
          </w:p>
          <w:p w14:paraId="5E95EF18"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rPr>
              <w:t>2025</w:t>
            </w:r>
          </w:p>
          <w:p w14:paraId="390246D5" w14:textId="77777777" w:rsidR="005D2D50" w:rsidRPr="00306B3D" w:rsidRDefault="005D2D50" w:rsidP="0096216E">
            <w:pPr>
              <w:spacing w:after="0" w:line="240" w:lineRule="auto"/>
              <w:jc w:val="center"/>
              <w:rPr>
                <w:rFonts w:ascii="Times New Roman" w:hAnsi="Times New Roman"/>
                <w:b/>
              </w:rPr>
            </w:pPr>
          </w:p>
        </w:tc>
      </w:tr>
      <w:tr w:rsidR="00F94545" w:rsidRPr="00306B3D" w14:paraId="45C4346A" w14:textId="77777777" w:rsidTr="0096216E">
        <w:tc>
          <w:tcPr>
            <w:tcW w:w="913" w:type="dxa"/>
            <w:tcBorders>
              <w:top w:val="single" w:sz="4" w:space="0" w:color="auto"/>
              <w:left w:val="single" w:sz="4" w:space="0" w:color="auto"/>
              <w:bottom w:val="single" w:sz="4" w:space="0" w:color="auto"/>
              <w:right w:val="single" w:sz="4" w:space="0" w:color="auto"/>
            </w:tcBorders>
          </w:tcPr>
          <w:p w14:paraId="4955C54B" w14:textId="77777777" w:rsidR="00F94545" w:rsidRPr="00306B3D" w:rsidRDefault="00F94545" w:rsidP="00F94545">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A7EA2D6"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6739EEB7"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3487CFCD" w14:textId="2F4057EA" w:rsidR="00F94545" w:rsidRPr="00306B3D" w:rsidRDefault="00A102C3" w:rsidP="00F94545">
            <w:pPr>
              <w:spacing w:after="0" w:line="240" w:lineRule="auto"/>
              <w:jc w:val="both"/>
              <w:rPr>
                <w:rFonts w:ascii="Times New Roman" w:hAnsi="Times New Roman"/>
                <w:b/>
                <w:sz w:val="20"/>
                <w:szCs w:val="20"/>
              </w:rPr>
            </w:pPr>
            <w:r>
              <w:rPr>
                <w:rFonts w:ascii="Times New Roman" w:hAnsi="Times New Roman"/>
                <w:b/>
                <w:sz w:val="20"/>
                <w:szCs w:val="20"/>
              </w:rPr>
              <w:t>3 623 019</w:t>
            </w:r>
          </w:p>
        </w:tc>
        <w:tc>
          <w:tcPr>
            <w:tcW w:w="1310" w:type="dxa"/>
            <w:tcBorders>
              <w:top w:val="single" w:sz="4" w:space="0" w:color="auto"/>
              <w:left w:val="single" w:sz="4" w:space="0" w:color="auto"/>
              <w:bottom w:val="single" w:sz="4" w:space="0" w:color="auto"/>
              <w:right w:val="single" w:sz="4" w:space="0" w:color="auto"/>
            </w:tcBorders>
          </w:tcPr>
          <w:p w14:paraId="593BC5D6" w14:textId="51B4A83E" w:rsidR="00F94545" w:rsidRPr="00306B3D" w:rsidRDefault="00F94545" w:rsidP="00F94545">
            <w:pPr>
              <w:spacing w:after="0" w:line="240" w:lineRule="auto"/>
              <w:jc w:val="both"/>
              <w:rPr>
                <w:rFonts w:ascii="Times New Roman" w:hAnsi="Times New Roman"/>
                <w:b/>
                <w:sz w:val="20"/>
                <w:szCs w:val="20"/>
              </w:rPr>
            </w:pPr>
            <w:r>
              <w:rPr>
                <w:rFonts w:ascii="Times New Roman" w:hAnsi="Times New Roman"/>
                <w:b/>
                <w:sz w:val="20"/>
                <w:szCs w:val="20"/>
              </w:rPr>
              <w:t>1 540 283</w:t>
            </w:r>
          </w:p>
        </w:tc>
        <w:tc>
          <w:tcPr>
            <w:tcW w:w="1310" w:type="dxa"/>
            <w:tcBorders>
              <w:top w:val="single" w:sz="4" w:space="0" w:color="auto"/>
              <w:left w:val="single" w:sz="4" w:space="0" w:color="auto"/>
              <w:bottom w:val="single" w:sz="4" w:space="0" w:color="auto"/>
              <w:right w:val="single" w:sz="4" w:space="0" w:color="auto"/>
            </w:tcBorders>
          </w:tcPr>
          <w:p w14:paraId="65217ED4" w14:textId="3D38DF5F" w:rsidR="00F94545" w:rsidRPr="00306B3D" w:rsidRDefault="00F94545" w:rsidP="00F94545">
            <w:pPr>
              <w:spacing w:after="0" w:line="240" w:lineRule="auto"/>
              <w:jc w:val="both"/>
              <w:rPr>
                <w:rFonts w:ascii="Times New Roman" w:hAnsi="Times New Roman"/>
                <w:b/>
                <w:sz w:val="20"/>
                <w:szCs w:val="20"/>
              </w:rPr>
            </w:pPr>
            <w:r>
              <w:rPr>
                <w:rFonts w:ascii="Times New Roman" w:hAnsi="Times New Roman"/>
                <w:b/>
                <w:sz w:val="20"/>
                <w:szCs w:val="20"/>
              </w:rPr>
              <w:t>1 854 139</w:t>
            </w:r>
          </w:p>
        </w:tc>
        <w:tc>
          <w:tcPr>
            <w:tcW w:w="1310" w:type="dxa"/>
            <w:tcBorders>
              <w:top w:val="single" w:sz="4" w:space="0" w:color="auto"/>
              <w:left w:val="single" w:sz="4" w:space="0" w:color="auto"/>
              <w:bottom w:val="single" w:sz="4" w:space="0" w:color="auto"/>
              <w:right w:val="single" w:sz="4" w:space="0" w:color="auto"/>
            </w:tcBorders>
          </w:tcPr>
          <w:p w14:paraId="510B6DEC" w14:textId="78FD12DF" w:rsidR="00F94545" w:rsidRPr="00306B3D"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3E84C795" w14:textId="1FC9E110" w:rsidR="00F94545" w:rsidRPr="00306B3D"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06E97899" w14:textId="1ECBD398" w:rsidR="00F94545" w:rsidRPr="00306B3D"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F94545" w:rsidRPr="00306B3D" w14:paraId="26C77AE3" w14:textId="77777777" w:rsidTr="0096216E">
        <w:tc>
          <w:tcPr>
            <w:tcW w:w="913" w:type="dxa"/>
            <w:tcBorders>
              <w:top w:val="single" w:sz="4" w:space="0" w:color="auto"/>
              <w:left w:val="single" w:sz="4" w:space="0" w:color="auto"/>
              <w:bottom w:val="single" w:sz="4" w:space="0" w:color="auto"/>
              <w:right w:val="single" w:sz="4" w:space="0" w:color="auto"/>
            </w:tcBorders>
          </w:tcPr>
          <w:p w14:paraId="131B8E24"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2328C76F"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Vienreizējās izmaksas</w:t>
            </w:r>
          </w:p>
        </w:tc>
        <w:tc>
          <w:tcPr>
            <w:tcW w:w="1503" w:type="dxa"/>
            <w:tcBorders>
              <w:top w:val="single" w:sz="4" w:space="0" w:color="auto"/>
              <w:left w:val="single" w:sz="4" w:space="0" w:color="auto"/>
              <w:bottom w:val="single" w:sz="4" w:space="0" w:color="auto"/>
              <w:right w:val="single" w:sz="4" w:space="0" w:color="auto"/>
            </w:tcBorders>
          </w:tcPr>
          <w:p w14:paraId="6E77A452" w14:textId="77777777" w:rsidR="00F94545" w:rsidRPr="00306B3D" w:rsidRDefault="00F94545" w:rsidP="00F94545">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EE7C410"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3 334 277</w:t>
            </w:r>
          </w:p>
        </w:tc>
        <w:tc>
          <w:tcPr>
            <w:tcW w:w="1310" w:type="dxa"/>
            <w:tcBorders>
              <w:top w:val="single" w:sz="4" w:space="0" w:color="auto"/>
              <w:left w:val="single" w:sz="4" w:space="0" w:color="auto"/>
              <w:bottom w:val="single" w:sz="4" w:space="0" w:color="auto"/>
              <w:right w:val="single" w:sz="4" w:space="0" w:color="auto"/>
            </w:tcBorders>
          </w:tcPr>
          <w:p w14:paraId="1C5997C5"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405 800</w:t>
            </w:r>
          </w:p>
        </w:tc>
        <w:tc>
          <w:tcPr>
            <w:tcW w:w="1310" w:type="dxa"/>
            <w:tcBorders>
              <w:top w:val="single" w:sz="4" w:space="0" w:color="auto"/>
              <w:left w:val="single" w:sz="4" w:space="0" w:color="auto"/>
              <w:bottom w:val="single" w:sz="4" w:space="0" w:color="auto"/>
              <w:right w:val="single" w:sz="4" w:space="0" w:color="auto"/>
            </w:tcBorders>
          </w:tcPr>
          <w:p w14:paraId="34202115"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42 000</w:t>
            </w:r>
          </w:p>
        </w:tc>
        <w:tc>
          <w:tcPr>
            <w:tcW w:w="1310" w:type="dxa"/>
            <w:tcBorders>
              <w:top w:val="single" w:sz="4" w:space="0" w:color="auto"/>
              <w:left w:val="single" w:sz="4" w:space="0" w:color="auto"/>
              <w:bottom w:val="single" w:sz="4" w:space="0" w:color="auto"/>
              <w:right w:val="single" w:sz="4" w:space="0" w:color="auto"/>
            </w:tcBorders>
          </w:tcPr>
          <w:p w14:paraId="4FA1E52A" w14:textId="77777777" w:rsidR="00F94545" w:rsidRPr="00306B3D" w:rsidRDefault="00F94545" w:rsidP="00F94545">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0E1617D" w14:textId="77777777" w:rsidR="00F94545" w:rsidRPr="00306B3D" w:rsidRDefault="00F94545" w:rsidP="00F94545">
            <w:pPr>
              <w:spacing w:after="0" w:line="240" w:lineRule="auto"/>
              <w:jc w:val="both"/>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3165BB19" w14:textId="77777777" w:rsidR="00F94545" w:rsidRPr="00306B3D" w:rsidRDefault="00F94545" w:rsidP="00F94545">
            <w:pPr>
              <w:spacing w:after="0" w:line="240" w:lineRule="auto"/>
              <w:jc w:val="both"/>
              <w:rPr>
                <w:rFonts w:ascii="Times New Roman" w:hAnsi="Times New Roman"/>
                <w:b/>
                <w:sz w:val="20"/>
                <w:szCs w:val="20"/>
              </w:rPr>
            </w:pPr>
          </w:p>
        </w:tc>
      </w:tr>
      <w:tr w:rsidR="00F94545" w14:paraId="6DB88F90"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4DC210E9" w14:textId="77777777" w:rsidR="00F94545" w:rsidRPr="00306B3D" w:rsidRDefault="00F94545" w:rsidP="00F94545">
            <w:pPr>
              <w:spacing w:after="0" w:line="240" w:lineRule="auto"/>
              <w:ind w:hanging="24"/>
              <w:jc w:val="both"/>
              <w:rPr>
                <w:rFonts w:ascii="Times New Roman" w:hAnsi="Times New Roman"/>
                <w:sz w:val="20"/>
                <w:szCs w:val="20"/>
              </w:rPr>
            </w:pPr>
            <w:r w:rsidRPr="00306B3D">
              <w:rPr>
                <w:rFonts w:ascii="Times New Roman" w:hAnsi="Times New Roman"/>
                <w:sz w:val="20"/>
                <w:szCs w:val="20"/>
              </w:rPr>
              <w:t>1.1.</w:t>
            </w:r>
          </w:p>
        </w:tc>
        <w:tc>
          <w:tcPr>
            <w:tcW w:w="2738" w:type="dxa"/>
            <w:tcBorders>
              <w:top w:val="single" w:sz="4" w:space="0" w:color="auto"/>
              <w:left w:val="single" w:sz="4" w:space="0" w:color="auto"/>
              <w:bottom w:val="single" w:sz="4" w:space="0" w:color="auto"/>
              <w:right w:val="single" w:sz="4" w:space="0" w:color="auto"/>
            </w:tcBorders>
          </w:tcPr>
          <w:p w14:paraId="290F8832" w14:textId="77777777" w:rsidR="00F94545" w:rsidRPr="00176531" w:rsidRDefault="00F94545" w:rsidP="00F94545">
            <w:pPr>
              <w:spacing w:after="0" w:line="240" w:lineRule="auto"/>
              <w:ind w:hanging="24"/>
              <w:rPr>
                <w:rFonts w:ascii="Times New Roman" w:hAnsi="Times New Roman"/>
                <w:sz w:val="20"/>
                <w:szCs w:val="20"/>
              </w:rPr>
            </w:pPr>
            <w:r w:rsidRPr="00176531">
              <w:rPr>
                <w:rFonts w:ascii="Times New Roman" w:hAnsi="Times New Roman"/>
                <w:sz w:val="20"/>
                <w:szCs w:val="20"/>
              </w:rPr>
              <w:t>Ar darbības uzsākšanu saistītie izdevumi</w:t>
            </w:r>
          </w:p>
        </w:tc>
        <w:tc>
          <w:tcPr>
            <w:tcW w:w="1503" w:type="dxa"/>
            <w:tcBorders>
              <w:top w:val="single" w:sz="4" w:space="0" w:color="auto"/>
              <w:left w:val="single" w:sz="4" w:space="0" w:color="auto"/>
              <w:bottom w:val="single" w:sz="4" w:space="0" w:color="auto"/>
              <w:right w:val="single" w:sz="4" w:space="0" w:color="auto"/>
            </w:tcBorders>
          </w:tcPr>
          <w:p w14:paraId="53E8BFED" w14:textId="77777777" w:rsidR="00F94545" w:rsidRDefault="00F94545" w:rsidP="00F94545">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310" w:type="dxa"/>
            <w:tcBorders>
              <w:top w:val="single" w:sz="4" w:space="0" w:color="auto"/>
              <w:left w:val="single" w:sz="4" w:space="0" w:color="auto"/>
              <w:bottom w:val="single" w:sz="4" w:space="0" w:color="auto"/>
              <w:right w:val="single" w:sz="4" w:space="0" w:color="auto"/>
            </w:tcBorders>
          </w:tcPr>
          <w:p w14:paraId="2317D82B" w14:textId="77777777" w:rsidR="00F94545" w:rsidRPr="00886CF9" w:rsidRDefault="00F94545" w:rsidP="00F94545">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310" w:type="dxa"/>
            <w:tcBorders>
              <w:top w:val="single" w:sz="4" w:space="0" w:color="auto"/>
              <w:left w:val="single" w:sz="4" w:space="0" w:color="auto"/>
              <w:bottom w:val="single" w:sz="4" w:space="0" w:color="auto"/>
              <w:right w:val="single" w:sz="4" w:space="0" w:color="auto"/>
            </w:tcBorders>
          </w:tcPr>
          <w:p w14:paraId="64CCA0C4"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940736B"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8989F25"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21E2F05" w14:textId="77777777" w:rsidR="00F94545" w:rsidRPr="00886CF9" w:rsidRDefault="00F94545" w:rsidP="00F94545">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AFED831" w14:textId="77777777" w:rsidR="00F94545" w:rsidRPr="00886CF9" w:rsidRDefault="00F94545" w:rsidP="00F94545">
            <w:pPr>
              <w:spacing w:after="0" w:line="240" w:lineRule="auto"/>
              <w:ind w:hanging="24"/>
              <w:rPr>
                <w:rFonts w:ascii="Times New Roman" w:hAnsi="Times New Roman"/>
                <w:sz w:val="20"/>
                <w:szCs w:val="20"/>
              </w:rPr>
            </w:pPr>
          </w:p>
        </w:tc>
      </w:tr>
      <w:tr w:rsidR="00F94545" w14:paraId="5F440C49"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C687741"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1.2.</w:t>
            </w:r>
          </w:p>
        </w:tc>
        <w:tc>
          <w:tcPr>
            <w:tcW w:w="2738" w:type="dxa"/>
            <w:tcBorders>
              <w:top w:val="single" w:sz="4" w:space="0" w:color="auto"/>
              <w:left w:val="single" w:sz="4" w:space="0" w:color="auto"/>
              <w:bottom w:val="single" w:sz="4" w:space="0" w:color="auto"/>
              <w:right w:val="single" w:sz="4" w:space="0" w:color="auto"/>
            </w:tcBorders>
          </w:tcPr>
          <w:p w14:paraId="2EB3E0D7"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Ieguldījumi atbilstošas infrastruktūras izveidē</w:t>
            </w:r>
          </w:p>
        </w:tc>
        <w:tc>
          <w:tcPr>
            <w:tcW w:w="1503" w:type="dxa"/>
            <w:tcBorders>
              <w:top w:val="single" w:sz="4" w:space="0" w:color="auto"/>
              <w:left w:val="single" w:sz="4" w:space="0" w:color="auto"/>
              <w:bottom w:val="single" w:sz="4" w:space="0" w:color="auto"/>
              <w:right w:val="single" w:sz="4" w:space="0" w:color="auto"/>
            </w:tcBorders>
          </w:tcPr>
          <w:p w14:paraId="45C564FB" w14:textId="77777777" w:rsidR="00F94545" w:rsidRDefault="00F94545" w:rsidP="00F94545">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3 713 424</w:t>
            </w:r>
          </w:p>
        </w:tc>
        <w:tc>
          <w:tcPr>
            <w:tcW w:w="1310" w:type="dxa"/>
            <w:tcBorders>
              <w:top w:val="single" w:sz="4" w:space="0" w:color="auto"/>
              <w:left w:val="single" w:sz="4" w:space="0" w:color="auto"/>
              <w:bottom w:val="single" w:sz="4" w:space="0" w:color="auto"/>
              <w:right w:val="single" w:sz="4" w:space="0" w:color="auto"/>
            </w:tcBorders>
          </w:tcPr>
          <w:p w14:paraId="40BFD8F6" w14:textId="77777777" w:rsidR="00F94545" w:rsidRPr="00886CF9"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3 265 624</w:t>
            </w:r>
          </w:p>
        </w:tc>
        <w:tc>
          <w:tcPr>
            <w:tcW w:w="1310" w:type="dxa"/>
            <w:tcBorders>
              <w:top w:val="single" w:sz="4" w:space="0" w:color="auto"/>
              <w:left w:val="single" w:sz="4" w:space="0" w:color="auto"/>
              <w:bottom w:val="single" w:sz="4" w:space="0" w:color="auto"/>
              <w:right w:val="single" w:sz="4" w:space="0" w:color="auto"/>
            </w:tcBorders>
          </w:tcPr>
          <w:p w14:paraId="1AF31ECD" w14:textId="77777777" w:rsidR="00F94545" w:rsidRPr="00886CF9"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405 800</w:t>
            </w:r>
          </w:p>
        </w:tc>
        <w:tc>
          <w:tcPr>
            <w:tcW w:w="1310" w:type="dxa"/>
            <w:tcBorders>
              <w:top w:val="single" w:sz="4" w:space="0" w:color="auto"/>
              <w:left w:val="single" w:sz="4" w:space="0" w:color="auto"/>
              <w:bottom w:val="single" w:sz="4" w:space="0" w:color="auto"/>
              <w:right w:val="single" w:sz="4" w:space="0" w:color="auto"/>
            </w:tcBorders>
          </w:tcPr>
          <w:p w14:paraId="7BF1523F" w14:textId="77777777" w:rsidR="00F94545" w:rsidRPr="00886CF9"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42 000</w:t>
            </w:r>
          </w:p>
        </w:tc>
        <w:tc>
          <w:tcPr>
            <w:tcW w:w="1310" w:type="dxa"/>
            <w:tcBorders>
              <w:top w:val="single" w:sz="4" w:space="0" w:color="auto"/>
              <w:left w:val="single" w:sz="4" w:space="0" w:color="auto"/>
              <w:bottom w:val="single" w:sz="4" w:space="0" w:color="auto"/>
              <w:right w:val="single" w:sz="4" w:space="0" w:color="auto"/>
            </w:tcBorders>
          </w:tcPr>
          <w:p w14:paraId="73ED286E"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34F360" w14:textId="77777777" w:rsidR="00F94545" w:rsidRPr="00886CF9" w:rsidRDefault="00F94545" w:rsidP="00F94545">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4669ADF9" w14:textId="77777777" w:rsidR="00F94545" w:rsidRPr="00886CF9" w:rsidRDefault="00F94545" w:rsidP="00F94545">
            <w:pPr>
              <w:spacing w:after="0" w:line="240" w:lineRule="auto"/>
              <w:ind w:hanging="24"/>
              <w:rPr>
                <w:rFonts w:ascii="Times New Roman" w:hAnsi="Times New Roman"/>
                <w:sz w:val="20"/>
                <w:szCs w:val="20"/>
              </w:rPr>
            </w:pPr>
          </w:p>
        </w:tc>
      </w:tr>
      <w:tr w:rsidR="00F94545" w14:paraId="2B27D206" w14:textId="77777777" w:rsidTr="0096216E">
        <w:tc>
          <w:tcPr>
            <w:tcW w:w="913" w:type="dxa"/>
            <w:tcBorders>
              <w:top w:val="single" w:sz="4" w:space="0" w:color="auto"/>
              <w:left w:val="single" w:sz="4" w:space="0" w:color="auto"/>
              <w:bottom w:val="single" w:sz="4" w:space="0" w:color="auto"/>
              <w:right w:val="single" w:sz="4" w:space="0" w:color="auto"/>
            </w:tcBorders>
          </w:tcPr>
          <w:p w14:paraId="50983CC3"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w:t>
            </w:r>
          </w:p>
        </w:tc>
        <w:tc>
          <w:tcPr>
            <w:tcW w:w="2738" w:type="dxa"/>
            <w:tcBorders>
              <w:top w:val="single" w:sz="4" w:space="0" w:color="auto"/>
              <w:left w:val="single" w:sz="4" w:space="0" w:color="auto"/>
              <w:bottom w:val="single" w:sz="4" w:space="0" w:color="auto"/>
              <w:right w:val="single" w:sz="4" w:space="0" w:color="auto"/>
            </w:tcBorders>
          </w:tcPr>
          <w:p w14:paraId="7B5FE26C" w14:textId="77777777" w:rsidR="00F94545" w:rsidRDefault="00F94545" w:rsidP="00F94545">
            <w:pPr>
              <w:spacing w:after="0" w:line="240" w:lineRule="auto"/>
              <w:jc w:val="both"/>
              <w:rPr>
                <w:rFonts w:ascii="Times New Roman" w:hAnsi="Times New Roman"/>
                <w:sz w:val="20"/>
                <w:szCs w:val="20"/>
              </w:rPr>
            </w:pPr>
            <w:r w:rsidRPr="00886CF9">
              <w:rPr>
                <w:rFonts w:ascii="Times New Roman" w:hAnsi="Times New Roman"/>
                <w:b/>
                <w:sz w:val="20"/>
                <w:szCs w:val="20"/>
              </w:rPr>
              <w:t>Pastāvīgās izmaksas</w:t>
            </w:r>
          </w:p>
        </w:tc>
        <w:tc>
          <w:tcPr>
            <w:tcW w:w="1503" w:type="dxa"/>
            <w:tcBorders>
              <w:top w:val="single" w:sz="4" w:space="0" w:color="auto"/>
              <w:left w:val="single" w:sz="4" w:space="0" w:color="auto"/>
              <w:bottom w:val="single" w:sz="4" w:space="0" w:color="auto"/>
              <w:right w:val="single" w:sz="4" w:space="0" w:color="auto"/>
            </w:tcBorders>
          </w:tcPr>
          <w:p w14:paraId="287E446B"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0F138807" w14:textId="0F471D8E" w:rsidR="00F94545" w:rsidRDefault="005578F9"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288 742</w:t>
            </w:r>
          </w:p>
        </w:tc>
        <w:tc>
          <w:tcPr>
            <w:tcW w:w="1310" w:type="dxa"/>
            <w:tcBorders>
              <w:top w:val="single" w:sz="4" w:space="0" w:color="auto"/>
              <w:left w:val="single" w:sz="4" w:space="0" w:color="auto"/>
              <w:bottom w:val="single" w:sz="4" w:space="0" w:color="auto"/>
              <w:right w:val="single" w:sz="4" w:space="0" w:color="auto"/>
            </w:tcBorders>
          </w:tcPr>
          <w:p w14:paraId="7B562F22" w14:textId="68EC6154"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1 134 483</w:t>
            </w:r>
          </w:p>
        </w:tc>
        <w:tc>
          <w:tcPr>
            <w:tcW w:w="1310" w:type="dxa"/>
            <w:tcBorders>
              <w:top w:val="single" w:sz="4" w:space="0" w:color="auto"/>
              <w:left w:val="single" w:sz="4" w:space="0" w:color="auto"/>
              <w:bottom w:val="single" w:sz="4" w:space="0" w:color="auto"/>
              <w:right w:val="single" w:sz="4" w:space="0" w:color="auto"/>
            </w:tcBorders>
          </w:tcPr>
          <w:p w14:paraId="345B2D34" w14:textId="0964FDC2"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1 812 139</w:t>
            </w:r>
          </w:p>
        </w:tc>
        <w:tc>
          <w:tcPr>
            <w:tcW w:w="1310" w:type="dxa"/>
            <w:tcBorders>
              <w:top w:val="single" w:sz="4" w:space="0" w:color="auto"/>
              <w:left w:val="single" w:sz="4" w:space="0" w:color="auto"/>
              <w:bottom w:val="single" w:sz="4" w:space="0" w:color="auto"/>
              <w:right w:val="single" w:sz="4" w:space="0" w:color="auto"/>
            </w:tcBorders>
          </w:tcPr>
          <w:p w14:paraId="28E1F57D" w14:textId="7EC5850D"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7F938ED4" w14:textId="7517B19D"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5ADB53B9" w14:textId="726ACD2D"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F94545" w14:paraId="54238FED"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31B106A6"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2.1.</w:t>
            </w:r>
          </w:p>
        </w:tc>
        <w:tc>
          <w:tcPr>
            <w:tcW w:w="2738" w:type="dxa"/>
            <w:tcBorders>
              <w:top w:val="single" w:sz="4" w:space="0" w:color="auto"/>
              <w:left w:val="single" w:sz="4" w:space="0" w:color="auto"/>
              <w:bottom w:val="single" w:sz="4" w:space="0" w:color="auto"/>
              <w:right w:val="single" w:sz="4" w:space="0" w:color="auto"/>
            </w:tcBorders>
          </w:tcPr>
          <w:p w14:paraId="6F58D94E"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b/>
                <w:sz w:val="20"/>
                <w:szCs w:val="20"/>
              </w:rPr>
              <w:t>Atlīdzība</w:t>
            </w:r>
          </w:p>
        </w:tc>
        <w:tc>
          <w:tcPr>
            <w:tcW w:w="1503" w:type="dxa"/>
            <w:tcBorders>
              <w:top w:val="single" w:sz="4" w:space="0" w:color="auto"/>
              <w:left w:val="single" w:sz="4" w:space="0" w:color="auto"/>
              <w:bottom w:val="single" w:sz="4" w:space="0" w:color="auto"/>
              <w:right w:val="single" w:sz="4" w:space="0" w:color="auto"/>
            </w:tcBorders>
          </w:tcPr>
          <w:p w14:paraId="3E957EB8"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082B3C94" w14:textId="67224FB5"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239 945</w:t>
            </w:r>
          </w:p>
        </w:tc>
        <w:tc>
          <w:tcPr>
            <w:tcW w:w="1310" w:type="dxa"/>
            <w:tcBorders>
              <w:top w:val="single" w:sz="4" w:space="0" w:color="auto"/>
              <w:left w:val="single" w:sz="4" w:space="0" w:color="auto"/>
              <w:bottom w:val="single" w:sz="4" w:space="0" w:color="auto"/>
              <w:right w:val="single" w:sz="4" w:space="0" w:color="auto"/>
            </w:tcBorders>
          </w:tcPr>
          <w:p w14:paraId="7DBFA42C" w14:textId="2A58C313"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915 706</w:t>
            </w:r>
          </w:p>
        </w:tc>
        <w:tc>
          <w:tcPr>
            <w:tcW w:w="1310" w:type="dxa"/>
            <w:tcBorders>
              <w:top w:val="single" w:sz="4" w:space="0" w:color="auto"/>
              <w:left w:val="single" w:sz="4" w:space="0" w:color="auto"/>
              <w:bottom w:val="single" w:sz="4" w:space="0" w:color="auto"/>
              <w:right w:val="single" w:sz="4" w:space="0" w:color="auto"/>
            </w:tcBorders>
          </w:tcPr>
          <w:p w14:paraId="3C0A24D8" w14:textId="2A406E18"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1 478 840</w:t>
            </w:r>
          </w:p>
        </w:tc>
        <w:tc>
          <w:tcPr>
            <w:tcW w:w="1310" w:type="dxa"/>
            <w:tcBorders>
              <w:top w:val="single" w:sz="4" w:space="0" w:color="auto"/>
              <w:left w:val="single" w:sz="4" w:space="0" w:color="auto"/>
              <w:bottom w:val="single" w:sz="4" w:space="0" w:color="auto"/>
              <w:right w:val="single" w:sz="4" w:space="0" w:color="auto"/>
            </w:tcBorders>
          </w:tcPr>
          <w:p w14:paraId="6C344BDB" w14:textId="04CC5F6C"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1 611 055</w:t>
            </w:r>
          </w:p>
        </w:tc>
        <w:tc>
          <w:tcPr>
            <w:tcW w:w="1310" w:type="dxa"/>
            <w:tcBorders>
              <w:top w:val="single" w:sz="4" w:space="0" w:color="auto"/>
              <w:left w:val="single" w:sz="4" w:space="0" w:color="auto"/>
              <w:bottom w:val="single" w:sz="4" w:space="0" w:color="auto"/>
              <w:right w:val="single" w:sz="4" w:space="0" w:color="auto"/>
            </w:tcBorders>
          </w:tcPr>
          <w:p w14:paraId="2D4F0526" w14:textId="2F755766"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1 728 579</w:t>
            </w:r>
          </w:p>
        </w:tc>
        <w:tc>
          <w:tcPr>
            <w:tcW w:w="1390" w:type="dxa"/>
            <w:tcBorders>
              <w:top w:val="single" w:sz="4" w:space="0" w:color="auto"/>
              <w:left w:val="single" w:sz="4" w:space="0" w:color="auto"/>
              <w:bottom w:val="single" w:sz="4" w:space="0" w:color="auto"/>
              <w:right w:val="single" w:sz="4" w:space="0" w:color="auto"/>
            </w:tcBorders>
          </w:tcPr>
          <w:p w14:paraId="4B854E8F" w14:textId="43A6C17E" w:rsidR="00F94545" w:rsidRDefault="00F94545" w:rsidP="00F94545">
            <w:pPr>
              <w:spacing w:before="100" w:beforeAutospacing="1" w:after="100" w:afterAutospacing="1" w:line="240" w:lineRule="auto"/>
              <w:jc w:val="center"/>
              <w:rPr>
                <w:rFonts w:ascii="Times New Roman" w:hAnsi="Times New Roman"/>
                <w:b/>
                <w:sz w:val="20"/>
                <w:szCs w:val="20"/>
              </w:rPr>
            </w:pPr>
            <w:r w:rsidRPr="000D1D06">
              <w:rPr>
                <w:rFonts w:ascii="Times New Roman" w:hAnsi="Times New Roman" w:cs="Times New Roman"/>
                <w:b/>
                <w:bCs/>
                <w:sz w:val="20"/>
                <w:szCs w:val="20"/>
              </w:rPr>
              <w:t>1 846 102</w:t>
            </w:r>
          </w:p>
        </w:tc>
      </w:tr>
      <w:tr w:rsidR="00F94545" w14:paraId="00A6F45E" w14:textId="77777777" w:rsidTr="0096216E">
        <w:tc>
          <w:tcPr>
            <w:tcW w:w="913" w:type="dxa"/>
            <w:tcBorders>
              <w:top w:val="single" w:sz="4" w:space="0" w:color="auto"/>
              <w:left w:val="single" w:sz="4" w:space="0" w:color="auto"/>
              <w:bottom w:val="single" w:sz="4" w:space="0" w:color="auto"/>
              <w:right w:val="single" w:sz="4" w:space="0" w:color="auto"/>
            </w:tcBorders>
          </w:tcPr>
          <w:p w14:paraId="735557FA"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2.1.1.</w:t>
            </w:r>
          </w:p>
        </w:tc>
        <w:tc>
          <w:tcPr>
            <w:tcW w:w="2738" w:type="dxa"/>
            <w:tcBorders>
              <w:top w:val="single" w:sz="4" w:space="0" w:color="auto"/>
              <w:left w:val="single" w:sz="4" w:space="0" w:color="auto"/>
              <w:bottom w:val="single" w:sz="4" w:space="0" w:color="auto"/>
              <w:right w:val="single" w:sz="4" w:space="0" w:color="auto"/>
            </w:tcBorders>
          </w:tcPr>
          <w:p w14:paraId="2C1D0CB4" w14:textId="77777777" w:rsidR="00F94545" w:rsidRDefault="00F94545" w:rsidP="00F94545">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akadēmiskais personāls</w:t>
            </w:r>
          </w:p>
        </w:tc>
        <w:tc>
          <w:tcPr>
            <w:tcW w:w="1503" w:type="dxa"/>
            <w:tcBorders>
              <w:top w:val="single" w:sz="4" w:space="0" w:color="auto"/>
              <w:left w:val="single" w:sz="4" w:space="0" w:color="auto"/>
              <w:bottom w:val="single" w:sz="4" w:space="0" w:color="auto"/>
              <w:right w:val="single" w:sz="4" w:space="0" w:color="auto"/>
            </w:tcBorders>
          </w:tcPr>
          <w:p w14:paraId="717D2B08"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9E8C358" w14:textId="1E2C3039"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169 359</w:t>
            </w:r>
          </w:p>
        </w:tc>
        <w:tc>
          <w:tcPr>
            <w:tcW w:w="1310" w:type="dxa"/>
            <w:tcBorders>
              <w:top w:val="single" w:sz="4" w:space="0" w:color="auto"/>
              <w:left w:val="single" w:sz="4" w:space="0" w:color="auto"/>
              <w:bottom w:val="single" w:sz="4" w:space="0" w:color="auto"/>
              <w:right w:val="single" w:sz="4" w:space="0" w:color="auto"/>
            </w:tcBorders>
          </w:tcPr>
          <w:p w14:paraId="219B0779" w14:textId="2042CBA2"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646 332</w:t>
            </w:r>
          </w:p>
        </w:tc>
        <w:tc>
          <w:tcPr>
            <w:tcW w:w="1310" w:type="dxa"/>
            <w:tcBorders>
              <w:top w:val="single" w:sz="4" w:space="0" w:color="auto"/>
              <w:left w:val="single" w:sz="4" w:space="0" w:color="auto"/>
              <w:bottom w:val="single" w:sz="4" w:space="0" w:color="auto"/>
              <w:right w:val="single" w:sz="4" w:space="0" w:color="auto"/>
            </w:tcBorders>
          </w:tcPr>
          <w:p w14:paraId="537A7423" w14:textId="3D8ABFEC"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1 043 809</w:t>
            </w:r>
          </w:p>
        </w:tc>
        <w:tc>
          <w:tcPr>
            <w:tcW w:w="1310" w:type="dxa"/>
            <w:tcBorders>
              <w:top w:val="single" w:sz="4" w:space="0" w:color="auto"/>
              <w:left w:val="single" w:sz="4" w:space="0" w:color="auto"/>
              <w:bottom w:val="single" w:sz="4" w:space="0" w:color="auto"/>
              <w:right w:val="single" w:sz="4" w:space="0" w:color="auto"/>
            </w:tcBorders>
          </w:tcPr>
          <w:p w14:paraId="1BC651FC" w14:textId="0EF191CF"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1 137 130</w:t>
            </w:r>
          </w:p>
        </w:tc>
        <w:tc>
          <w:tcPr>
            <w:tcW w:w="1310" w:type="dxa"/>
            <w:tcBorders>
              <w:top w:val="single" w:sz="4" w:space="0" w:color="auto"/>
              <w:left w:val="single" w:sz="4" w:space="0" w:color="auto"/>
              <w:bottom w:val="single" w:sz="4" w:space="0" w:color="auto"/>
              <w:right w:val="single" w:sz="4" w:space="0" w:color="auto"/>
            </w:tcBorders>
          </w:tcPr>
          <w:p w14:paraId="22440046" w14:textId="64737A34"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tcPr>
          <w:p w14:paraId="25CB3B19" w14:textId="3D240C16"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bCs/>
                <w:sz w:val="20"/>
                <w:szCs w:val="20"/>
              </w:rPr>
              <w:t>1 303 034</w:t>
            </w:r>
          </w:p>
        </w:tc>
      </w:tr>
      <w:tr w:rsidR="00F94545" w14:paraId="1DE15FCE" w14:textId="77777777" w:rsidTr="0096216E">
        <w:tc>
          <w:tcPr>
            <w:tcW w:w="913" w:type="dxa"/>
            <w:tcBorders>
              <w:top w:val="single" w:sz="4" w:space="0" w:color="auto"/>
              <w:left w:val="single" w:sz="4" w:space="0" w:color="auto"/>
              <w:bottom w:val="single" w:sz="4" w:space="0" w:color="auto"/>
              <w:right w:val="single" w:sz="4" w:space="0" w:color="auto"/>
            </w:tcBorders>
          </w:tcPr>
          <w:p w14:paraId="1FF97C2A"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2.1.2.</w:t>
            </w:r>
          </w:p>
        </w:tc>
        <w:tc>
          <w:tcPr>
            <w:tcW w:w="2738" w:type="dxa"/>
            <w:tcBorders>
              <w:top w:val="single" w:sz="4" w:space="0" w:color="auto"/>
              <w:left w:val="single" w:sz="4" w:space="0" w:color="auto"/>
              <w:bottom w:val="single" w:sz="4" w:space="0" w:color="auto"/>
              <w:right w:val="single" w:sz="4" w:space="0" w:color="auto"/>
            </w:tcBorders>
          </w:tcPr>
          <w:p w14:paraId="411D0BB6" w14:textId="77777777" w:rsidR="00F94545" w:rsidRDefault="00F94545" w:rsidP="00F94545">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vispārējais personāls</w:t>
            </w:r>
          </w:p>
        </w:tc>
        <w:tc>
          <w:tcPr>
            <w:tcW w:w="1503" w:type="dxa"/>
            <w:tcBorders>
              <w:top w:val="single" w:sz="4" w:space="0" w:color="auto"/>
              <w:left w:val="single" w:sz="4" w:space="0" w:color="auto"/>
              <w:bottom w:val="single" w:sz="4" w:space="0" w:color="auto"/>
              <w:right w:val="single" w:sz="4" w:space="0" w:color="auto"/>
            </w:tcBorders>
          </w:tcPr>
          <w:p w14:paraId="125709CB"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01F6340" w14:textId="2AF070C0"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70 586</w:t>
            </w:r>
          </w:p>
        </w:tc>
        <w:tc>
          <w:tcPr>
            <w:tcW w:w="1310" w:type="dxa"/>
            <w:tcBorders>
              <w:top w:val="single" w:sz="4" w:space="0" w:color="auto"/>
              <w:left w:val="single" w:sz="4" w:space="0" w:color="auto"/>
              <w:bottom w:val="single" w:sz="4" w:space="0" w:color="auto"/>
              <w:right w:val="single" w:sz="4" w:space="0" w:color="auto"/>
            </w:tcBorders>
          </w:tcPr>
          <w:p w14:paraId="3F2F520F" w14:textId="65223789"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269 374</w:t>
            </w:r>
          </w:p>
        </w:tc>
        <w:tc>
          <w:tcPr>
            <w:tcW w:w="1310" w:type="dxa"/>
            <w:tcBorders>
              <w:top w:val="single" w:sz="4" w:space="0" w:color="auto"/>
              <w:left w:val="single" w:sz="4" w:space="0" w:color="auto"/>
              <w:bottom w:val="single" w:sz="4" w:space="0" w:color="auto"/>
              <w:right w:val="single" w:sz="4" w:space="0" w:color="auto"/>
            </w:tcBorders>
          </w:tcPr>
          <w:p w14:paraId="156BF20D" w14:textId="6CB96F0A"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435 031</w:t>
            </w:r>
          </w:p>
        </w:tc>
        <w:tc>
          <w:tcPr>
            <w:tcW w:w="1310" w:type="dxa"/>
            <w:tcBorders>
              <w:top w:val="single" w:sz="4" w:space="0" w:color="auto"/>
              <w:left w:val="single" w:sz="4" w:space="0" w:color="auto"/>
              <w:bottom w:val="single" w:sz="4" w:space="0" w:color="auto"/>
              <w:right w:val="single" w:sz="4" w:space="0" w:color="auto"/>
            </w:tcBorders>
          </w:tcPr>
          <w:p w14:paraId="6931A613" w14:textId="20E5BE88"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473 925</w:t>
            </w:r>
          </w:p>
        </w:tc>
        <w:tc>
          <w:tcPr>
            <w:tcW w:w="1310" w:type="dxa"/>
            <w:tcBorders>
              <w:top w:val="single" w:sz="4" w:space="0" w:color="auto"/>
              <w:left w:val="single" w:sz="4" w:space="0" w:color="auto"/>
              <w:bottom w:val="single" w:sz="4" w:space="0" w:color="auto"/>
              <w:right w:val="single" w:sz="4" w:space="0" w:color="auto"/>
            </w:tcBorders>
          </w:tcPr>
          <w:p w14:paraId="30BD2070" w14:textId="28CB3077"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508 496</w:t>
            </w:r>
          </w:p>
        </w:tc>
        <w:tc>
          <w:tcPr>
            <w:tcW w:w="1390" w:type="dxa"/>
            <w:tcBorders>
              <w:top w:val="single" w:sz="4" w:space="0" w:color="auto"/>
              <w:left w:val="single" w:sz="4" w:space="0" w:color="auto"/>
              <w:bottom w:val="single" w:sz="4" w:space="0" w:color="auto"/>
              <w:right w:val="single" w:sz="4" w:space="0" w:color="auto"/>
            </w:tcBorders>
          </w:tcPr>
          <w:p w14:paraId="629233FD" w14:textId="160EFC88"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543 068</w:t>
            </w:r>
          </w:p>
        </w:tc>
      </w:tr>
      <w:tr w:rsidR="00F94545" w14:paraId="502A5FE1" w14:textId="77777777" w:rsidTr="0096216E">
        <w:tc>
          <w:tcPr>
            <w:tcW w:w="913" w:type="dxa"/>
            <w:tcBorders>
              <w:top w:val="single" w:sz="4" w:space="0" w:color="auto"/>
              <w:left w:val="single" w:sz="4" w:space="0" w:color="auto"/>
              <w:bottom w:val="single" w:sz="4" w:space="0" w:color="auto"/>
              <w:right w:val="single" w:sz="4" w:space="0" w:color="auto"/>
            </w:tcBorders>
          </w:tcPr>
          <w:p w14:paraId="60BE4581"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2.2.</w:t>
            </w:r>
          </w:p>
        </w:tc>
        <w:tc>
          <w:tcPr>
            <w:tcW w:w="2738" w:type="dxa"/>
            <w:tcBorders>
              <w:top w:val="single" w:sz="4" w:space="0" w:color="auto"/>
              <w:left w:val="single" w:sz="4" w:space="0" w:color="auto"/>
              <w:bottom w:val="single" w:sz="4" w:space="0" w:color="auto"/>
              <w:right w:val="single" w:sz="4" w:space="0" w:color="auto"/>
            </w:tcBorders>
          </w:tcPr>
          <w:p w14:paraId="7E7D6157" w14:textId="77777777"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 xml:space="preserve">Preces un </w:t>
            </w:r>
            <w:proofErr w:type="gramStart"/>
            <w:r>
              <w:rPr>
                <w:rFonts w:ascii="Times New Roman" w:hAnsi="Times New Roman"/>
                <w:b/>
                <w:sz w:val="20"/>
                <w:szCs w:val="20"/>
              </w:rPr>
              <w:t>pakalpojumi -k</w:t>
            </w:r>
            <w:proofErr w:type="gramEnd"/>
            <w:r>
              <w:rPr>
                <w:rFonts w:ascii="Times New Roman" w:hAnsi="Times New Roman"/>
                <w:b/>
                <w:sz w:val="20"/>
                <w:szCs w:val="20"/>
              </w:rPr>
              <w:t>opā</w:t>
            </w:r>
          </w:p>
        </w:tc>
        <w:tc>
          <w:tcPr>
            <w:tcW w:w="1503" w:type="dxa"/>
            <w:tcBorders>
              <w:top w:val="single" w:sz="4" w:space="0" w:color="auto"/>
              <w:left w:val="single" w:sz="4" w:space="0" w:color="auto"/>
              <w:bottom w:val="single" w:sz="4" w:space="0" w:color="auto"/>
              <w:right w:val="single" w:sz="4" w:space="0" w:color="auto"/>
            </w:tcBorders>
          </w:tcPr>
          <w:p w14:paraId="2B0C53FF"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12FF2E30" w14:textId="24B4424E" w:rsidR="00F94545" w:rsidRDefault="005578F9"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48 797</w:t>
            </w:r>
          </w:p>
        </w:tc>
        <w:tc>
          <w:tcPr>
            <w:tcW w:w="1310" w:type="dxa"/>
            <w:tcBorders>
              <w:top w:val="single" w:sz="4" w:space="0" w:color="auto"/>
              <w:left w:val="single" w:sz="4" w:space="0" w:color="auto"/>
              <w:bottom w:val="single" w:sz="4" w:space="0" w:color="auto"/>
              <w:right w:val="single" w:sz="4" w:space="0" w:color="auto"/>
            </w:tcBorders>
          </w:tcPr>
          <w:p w14:paraId="629BA507" w14:textId="26613AB7"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218 777</w:t>
            </w:r>
          </w:p>
        </w:tc>
        <w:tc>
          <w:tcPr>
            <w:tcW w:w="1310" w:type="dxa"/>
            <w:tcBorders>
              <w:top w:val="single" w:sz="4" w:space="0" w:color="auto"/>
              <w:left w:val="single" w:sz="4" w:space="0" w:color="auto"/>
              <w:bottom w:val="single" w:sz="4" w:space="0" w:color="auto"/>
              <w:right w:val="single" w:sz="4" w:space="0" w:color="auto"/>
            </w:tcBorders>
          </w:tcPr>
          <w:p w14:paraId="0816E339" w14:textId="7B16371F"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333 299</w:t>
            </w:r>
          </w:p>
        </w:tc>
        <w:tc>
          <w:tcPr>
            <w:tcW w:w="1310" w:type="dxa"/>
            <w:tcBorders>
              <w:top w:val="single" w:sz="4" w:space="0" w:color="auto"/>
              <w:left w:val="single" w:sz="4" w:space="0" w:color="auto"/>
              <w:bottom w:val="single" w:sz="4" w:space="0" w:color="auto"/>
              <w:right w:val="single" w:sz="4" w:space="0" w:color="auto"/>
            </w:tcBorders>
          </w:tcPr>
          <w:p w14:paraId="7117C7D6" w14:textId="1E4DACC1"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360 186</w:t>
            </w:r>
          </w:p>
        </w:tc>
        <w:tc>
          <w:tcPr>
            <w:tcW w:w="1310" w:type="dxa"/>
            <w:tcBorders>
              <w:top w:val="single" w:sz="4" w:space="0" w:color="auto"/>
              <w:left w:val="single" w:sz="4" w:space="0" w:color="auto"/>
              <w:bottom w:val="single" w:sz="4" w:space="0" w:color="auto"/>
              <w:right w:val="single" w:sz="4" w:space="0" w:color="auto"/>
            </w:tcBorders>
          </w:tcPr>
          <w:p w14:paraId="385A5D8B" w14:textId="24E931C5"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384 086</w:t>
            </w:r>
          </w:p>
        </w:tc>
        <w:tc>
          <w:tcPr>
            <w:tcW w:w="1390" w:type="dxa"/>
            <w:tcBorders>
              <w:top w:val="single" w:sz="4" w:space="0" w:color="auto"/>
              <w:left w:val="single" w:sz="4" w:space="0" w:color="auto"/>
              <w:bottom w:val="single" w:sz="4" w:space="0" w:color="auto"/>
              <w:right w:val="single" w:sz="4" w:space="0" w:color="auto"/>
            </w:tcBorders>
          </w:tcPr>
          <w:p w14:paraId="7DC3809F" w14:textId="21271B40"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407 986</w:t>
            </w:r>
          </w:p>
        </w:tc>
      </w:tr>
      <w:tr w:rsidR="00F94545" w14:paraId="7658216D" w14:textId="77777777" w:rsidTr="0096216E">
        <w:trPr>
          <w:trHeight w:val="410"/>
        </w:trPr>
        <w:tc>
          <w:tcPr>
            <w:tcW w:w="913" w:type="dxa"/>
            <w:tcBorders>
              <w:top w:val="single" w:sz="4" w:space="0" w:color="auto"/>
              <w:left w:val="single" w:sz="4" w:space="0" w:color="auto"/>
              <w:bottom w:val="single" w:sz="4" w:space="0" w:color="auto"/>
              <w:right w:val="single" w:sz="4" w:space="0" w:color="auto"/>
            </w:tcBorders>
            <w:hideMark/>
          </w:tcPr>
          <w:p w14:paraId="04AD07FE"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2.2.1.</w:t>
            </w:r>
          </w:p>
        </w:tc>
        <w:tc>
          <w:tcPr>
            <w:tcW w:w="2738" w:type="dxa"/>
            <w:tcBorders>
              <w:top w:val="single" w:sz="4" w:space="0" w:color="auto"/>
              <w:left w:val="single" w:sz="4" w:space="0" w:color="auto"/>
              <w:bottom w:val="single" w:sz="4" w:space="0" w:color="auto"/>
              <w:right w:val="single" w:sz="4" w:space="0" w:color="auto"/>
            </w:tcBorders>
          </w:tcPr>
          <w:p w14:paraId="7D185929" w14:textId="77777777" w:rsidR="00F94545" w:rsidRDefault="00F94545" w:rsidP="00F94545">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 xml:space="preserve">pārējie papildu izdevumi </w:t>
            </w:r>
          </w:p>
        </w:tc>
        <w:tc>
          <w:tcPr>
            <w:tcW w:w="1503" w:type="dxa"/>
            <w:tcBorders>
              <w:top w:val="single" w:sz="4" w:space="0" w:color="auto"/>
              <w:left w:val="single" w:sz="4" w:space="0" w:color="auto"/>
              <w:bottom w:val="single" w:sz="4" w:space="0" w:color="auto"/>
              <w:right w:val="single" w:sz="4" w:space="0" w:color="auto"/>
            </w:tcBorders>
          </w:tcPr>
          <w:p w14:paraId="2A217B72"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189A080" w14:textId="3E4E2E8A"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48 378</w:t>
            </w:r>
          </w:p>
        </w:tc>
        <w:tc>
          <w:tcPr>
            <w:tcW w:w="1310" w:type="dxa"/>
            <w:tcBorders>
              <w:top w:val="single" w:sz="4" w:space="0" w:color="auto"/>
              <w:left w:val="single" w:sz="4" w:space="0" w:color="auto"/>
              <w:bottom w:val="single" w:sz="4" w:space="0" w:color="auto"/>
              <w:right w:val="single" w:sz="4" w:space="0" w:color="auto"/>
            </w:tcBorders>
          </w:tcPr>
          <w:p w14:paraId="77DF3167" w14:textId="585C2F96"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184 626</w:t>
            </w:r>
          </w:p>
        </w:tc>
        <w:tc>
          <w:tcPr>
            <w:tcW w:w="1310" w:type="dxa"/>
            <w:tcBorders>
              <w:top w:val="single" w:sz="4" w:space="0" w:color="auto"/>
              <w:left w:val="single" w:sz="4" w:space="0" w:color="auto"/>
              <w:bottom w:val="single" w:sz="4" w:space="0" w:color="auto"/>
              <w:right w:val="single" w:sz="4" w:space="0" w:color="auto"/>
            </w:tcBorders>
          </w:tcPr>
          <w:p w14:paraId="487733A1" w14:textId="639A63F5"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298 165</w:t>
            </w:r>
          </w:p>
        </w:tc>
        <w:tc>
          <w:tcPr>
            <w:tcW w:w="1310" w:type="dxa"/>
            <w:tcBorders>
              <w:top w:val="single" w:sz="4" w:space="0" w:color="auto"/>
              <w:left w:val="single" w:sz="4" w:space="0" w:color="auto"/>
              <w:bottom w:val="single" w:sz="4" w:space="0" w:color="auto"/>
              <w:right w:val="single" w:sz="4" w:space="0" w:color="auto"/>
            </w:tcBorders>
          </w:tcPr>
          <w:p w14:paraId="20048108" w14:textId="34F99F5F"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324 822</w:t>
            </w:r>
          </w:p>
        </w:tc>
        <w:tc>
          <w:tcPr>
            <w:tcW w:w="1310" w:type="dxa"/>
            <w:tcBorders>
              <w:top w:val="single" w:sz="4" w:space="0" w:color="auto"/>
              <w:left w:val="single" w:sz="4" w:space="0" w:color="auto"/>
              <w:bottom w:val="single" w:sz="4" w:space="0" w:color="auto"/>
              <w:right w:val="single" w:sz="4" w:space="0" w:color="auto"/>
            </w:tcBorders>
          </w:tcPr>
          <w:p w14:paraId="67D6C5B4" w14:textId="6763D288"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348 517</w:t>
            </w:r>
          </w:p>
        </w:tc>
        <w:tc>
          <w:tcPr>
            <w:tcW w:w="1390" w:type="dxa"/>
            <w:tcBorders>
              <w:top w:val="single" w:sz="4" w:space="0" w:color="auto"/>
              <w:left w:val="single" w:sz="4" w:space="0" w:color="auto"/>
              <w:bottom w:val="single" w:sz="4" w:space="0" w:color="auto"/>
              <w:right w:val="single" w:sz="4" w:space="0" w:color="auto"/>
            </w:tcBorders>
          </w:tcPr>
          <w:p w14:paraId="356B7444" w14:textId="7B908F22"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372 212</w:t>
            </w:r>
          </w:p>
        </w:tc>
      </w:tr>
      <w:tr w:rsidR="00F94545" w14:paraId="66C76092"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2E0752CD" w14:textId="77777777" w:rsidR="00F94545" w:rsidRPr="00E55AE2" w:rsidRDefault="00F94545" w:rsidP="00F94545">
            <w:pPr>
              <w:spacing w:after="0" w:line="240" w:lineRule="auto"/>
              <w:ind w:hanging="24"/>
              <w:jc w:val="both"/>
              <w:rPr>
                <w:rFonts w:ascii="Times New Roman" w:hAnsi="Times New Roman"/>
                <w:sz w:val="20"/>
                <w:szCs w:val="20"/>
              </w:rPr>
            </w:pPr>
            <w:r w:rsidRPr="00E55AE2">
              <w:rPr>
                <w:rFonts w:ascii="Times New Roman" w:hAnsi="Times New Roman"/>
                <w:sz w:val="20"/>
                <w:szCs w:val="20"/>
              </w:rPr>
              <w:t>2.2.2.</w:t>
            </w:r>
          </w:p>
        </w:tc>
        <w:tc>
          <w:tcPr>
            <w:tcW w:w="2738" w:type="dxa"/>
            <w:tcBorders>
              <w:top w:val="single" w:sz="4" w:space="0" w:color="auto"/>
              <w:left w:val="single" w:sz="4" w:space="0" w:color="auto"/>
              <w:bottom w:val="single" w:sz="4" w:space="0" w:color="auto"/>
              <w:right w:val="single" w:sz="4" w:space="0" w:color="auto"/>
            </w:tcBorders>
          </w:tcPr>
          <w:p w14:paraId="6A005438" w14:textId="77777777" w:rsidR="00F94545" w:rsidRDefault="00F94545" w:rsidP="00F94545">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studējošo pašpārvalde</w:t>
            </w:r>
            <w:r>
              <w:rPr>
                <w:rFonts w:ascii="Times New Roman" w:hAnsi="Times New Roman"/>
                <w:b/>
                <w:sz w:val="20"/>
                <w:szCs w:val="20"/>
              </w:rPr>
              <w:t xml:space="preserve"> </w:t>
            </w:r>
          </w:p>
        </w:tc>
        <w:tc>
          <w:tcPr>
            <w:tcW w:w="1503" w:type="dxa"/>
            <w:tcBorders>
              <w:top w:val="single" w:sz="4" w:space="0" w:color="auto"/>
              <w:left w:val="single" w:sz="4" w:space="0" w:color="auto"/>
              <w:bottom w:val="single" w:sz="4" w:space="0" w:color="auto"/>
              <w:right w:val="single" w:sz="4" w:space="0" w:color="auto"/>
            </w:tcBorders>
          </w:tcPr>
          <w:p w14:paraId="29ABC8B4" w14:textId="77777777" w:rsidR="00F94545" w:rsidRDefault="00F94545" w:rsidP="00F94545">
            <w:pPr>
              <w:spacing w:after="0" w:line="240" w:lineRule="auto"/>
              <w:ind w:hanging="24"/>
              <w:jc w:val="both"/>
              <w:rPr>
                <w:b/>
                <w:sz w:val="32"/>
                <w:szCs w:val="32"/>
              </w:rPr>
            </w:pPr>
          </w:p>
        </w:tc>
        <w:tc>
          <w:tcPr>
            <w:tcW w:w="1310" w:type="dxa"/>
            <w:tcBorders>
              <w:top w:val="single" w:sz="4" w:space="0" w:color="auto"/>
              <w:left w:val="single" w:sz="4" w:space="0" w:color="auto"/>
              <w:bottom w:val="single" w:sz="4" w:space="0" w:color="auto"/>
              <w:right w:val="single" w:sz="4" w:space="0" w:color="auto"/>
            </w:tcBorders>
          </w:tcPr>
          <w:p w14:paraId="3E3F6B7F" w14:textId="73D0027C"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419</w:t>
            </w:r>
          </w:p>
        </w:tc>
        <w:tc>
          <w:tcPr>
            <w:tcW w:w="1310" w:type="dxa"/>
            <w:tcBorders>
              <w:top w:val="single" w:sz="4" w:space="0" w:color="auto"/>
              <w:left w:val="single" w:sz="4" w:space="0" w:color="auto"/>
              <w:bottom w:val="single" w:sz="4" w:space="0" w:color="auto"/>
              <w:right w:val="single" w:sz="4" w:space="0" w:color="auto"/>
            </w:tcBorders>
          </w:tcPr>
          <w:p w14:paraId="220BB344" w14:textId="0DFC480F"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1597</w:t>
            </w:r>
          </w:p>
        </w:tc>
        <w:tc>
          <w:tcPr>
            <w:tcW w:w="1310" w:type="dxa"/>
            <w:tcBorders>
              <w:top w:val="single" w:sz="4" w:space="0" w:color="auto"/>
              <w:left w:val="single" w:sz="4" w:space="0" w:color="auto"/>
              <w:bottom w:val="single" w:sz="4" w:space="0" w:color="auto"/>
              <w:right w:val="single" w:sz="4" w:space="0" w:color="auto"/>
            </w:tcBorders>
          </w:tcPr>
          <w:p w14:paraId="35E90029" w14:textId="2265286A"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2580</w:t>
            </w:r>
          </w:p>
        </w:tc>
        <w:tc>
          <w:tcPr>
            <w:tcW w:w="1310" w:type="dxa"/>
            <w:tcBorders>
              <w:top w:val="single" w:sz="4" w:space="0" w:color="auto"/>
              <w:left w:val="single" w:sz="4" w:space="0" w:color="auto"/>
              <w:bottom w:val="single" w:sz="4" w:space="0" w:color="auto"/>
              <w:right w:val="single" w:sz="4" w:space="0" w:color="auto"/>
            </w:tcBorders>
          </w:tcPr>
          <w:p w14:paraId="46B7F12C" w14:textId="1DCC307E"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2810</w:t>
            </w:r>
          </w:p>
        </w:tc>
        <w:tc>
          <w:tcPr>
            <w:tcW w:w="1310" w:type="dxa"/>
            <w:tcBorders>
              <w:top w:val="single" w:sz="4" w:space="0" w:color="auto"/>
              <w:left w:val="single" w:sz="4" w:space="0" w:color="auto"/>
              <w:bottom w:val="single" w:sz="4" w:space="0" w:color="auto"/>
              <w:right w:val="single" w:sz="4" w:space="0" w:color="auto"/>
            </w:tcBorders>
          </w:tcPr>
          <w:p w14:paraId="19ABFB61" w14:textId="3D6D1E47"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3015</w:t>
            </w:r>
          </w:p>
        </w:tc>
        <w:tc>
          <w:tcPr>
            <w:tcW w:w="1390" w:type="dxa"/>
            <w:tcBorders>
              <w:top w:val="single" w:sz="4" w:space="0" w:color="auto"/>
              <w:left w:val="single" w:sz="4" w:space="0" w:color="auto"/>
              <w:bottom w:val="single" w:sz="4" w:space="0" w:color="auto"/>
              <w:right w:val="single" w:sz="4" w:space="0" w:color="auto"/>
            </w:tcBorders>
          </w:tcPr>
          <w:p w14:paraId="75D77C45" w14:textId="1E2F4EBB"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3220</w:t>
            </w:r>
          </w:p>
        </w:tc>
      </w:tr>
      <w:tr w:rsidR="00F94545" w14:paraId="2C40C965" w14:textId="77777777" w:rsidTr="0096216E">
        <w:tc>
          <w:tcPr>
            <w:tcW w:w="913" w:type="dxa"/>
            <w:tcBorders>
              <w:top w:val="single" w:sz="4" w:space="0" w:color="auto"/>
              <w:left w:val="single" w:sz="4" w:space="0" w:color="auto"/>
              <w:bottom w:val="single" w:sz="4" w:space="0" w:color="auto"/>
              <w:right w:val="single" w:sz="4" w:space="0" w:color="auto"/>
            </w:tcBorders>
          </w:tcPr>
          <w:p w14:paraId="09D0A479" w14:textId="77777777" w:rsidR="00F94545" w:rsidRPr="00E55AE2" w:rsidRDefault="00F94545" w:rsidP="00F94545">
            <w:pPr>
              <w:spacing w:after="0" w:line="240" w:lineRule="auto"/>
              <w:ind w:hanging="24"/>
              <w:jc w:val="both"/>
              <w:rPr>
                <w:rFonts w:ascii="Times New Roman" w:hAnsi="Times New Roman"/>
                <w:sz w:val="20"/>
                <w:szCs w:val="20"/>
              </w:rPr>
            </w:pPr>
            <w:r w:rsidRPr="00E55AE2">
              <w:rPr>
                <w:rFonts w:ascii="Times New Roman" w:hAnsi="Times New Roman"/>
                <w:sz w:val="20"/>
                <w:szCs w:val="20"/>
              </w:rPr>
              <w:t>2.2.3.</w:t>
            </w:r>
          </w:p>
        </w:tc>
        <w:tc>
          <w:tcPr>
            <w:tcW w:w="2738" w:type="dxa"/>
            <w:tcBorders>
              <w:top w:val="single" w:sz="4" w:space="0" w:color="auto"/>
              <w:left w:val="single" w:sz="4" w:space="0" w:color="auto"/>
              <w:bottom w:val="single" w:sz="4" w:space="0" w:color="auto"/>
              <w:right w:val="single" w:sz="4" w:space="0" w:color="auto"/>
            </w:tcBorders>
          </w:tcPr>
          <w:p w14:paraId="24426ADC" w14:textId="77777777" w:rsidR="00F94545" w:rsidRDefault="00F94545" w:rsidP="00F94545">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citi jaunizveidotās infrastruktūras uzturēšanas izdevumi</w:t>
            </w:r>
            <w:r>
              <w:rPr>
                <w:rFonts w:ascii="Times New Roman" w:hAnsi="Times New Roman"/>
                <w:b/>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Pr>
          <w:p w14:paraId="230A368A" w14:textId="77777777" w:rsidR="00F94545" w:rsidRDefault="00F94545" w:rsidP="00F94545">
            <w:pPr>
              <w:spacing w:after="0" w:line="240" w:lineRule="auto"/>
              <w:ind w:hanging="24"/>
              <w:jc w:val="both"/>
              <w:rPr>
                <w:b/>
                <w:sz w:val="32"/>
                <w:szCs w:val="32"/>
              </w:rPr>
            </w:pPr>
          </w:p>
        </w:tc>
        <w:tc>
          <w:tcPr>
            <w:tcW w:w="1310" w:type="dxa"/>
            <w:tcBorders>
              <w:top w:val="single" w:sz="4" w:space="0" w:color="auto"/>
              <w:left w:val="single" w:sz="4" w:space="0" w:color="auto"/>
              <w:bottom w:val="single" w:sz="4" w:space="0" w:color="auto"/>
              <w:right w:val="single" w:sz="4" w:space="0" w:color="auto"/>
            </w:tcBorders>
          </w:tcPr>
          <w:p w14:paraId="59DB23F3" w14:textId="77777777" w:rsidR="00F94545" w:rsidRDefault="00F94545" w:rsidP="00F94545">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6FEF69F"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14:paraId="3E480755"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14:paraId="6C4E0BFD"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14:paraId="092EC706"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tcPr>
          <w:p w14:paraId="6295EA0C"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r>
    </w:tbl>
    <w:p w14:paraId="4C7AE4E8" w14:textId="77777777" w:rsidR="005D2D50" w:rsidRPr="00BB0B8F" w:rsidRDefault="005D2D50" w:rsidP="005D2D50">
      <w:pPr>
        <w:spacing w:before="100" w:beforeAutospacing="1" w:after="100" w:afterAutospacing="1" w:line="240" w:lineRule="auto"/>
        <w:rPr>
          <w:rFonts w:ascii="Times New Roman" w:eastAsia="Times New Roman" w:hAnsi="Times New Roman"/>
          <w:sz w:val="20"/>
          <w:szCs w:val="20"/>
          <w:lang w:eastAsia="lv-LV"/>
        </w:rPr>
      </w:pPr>
      <w:r>
        <w:rPr>
          <w:rFonts w:ascii="Times New Roman" w:hAnsi="Times New Roman"/>
          <w:sz w:val="28"/>
          <w:szCs w:val="28"/>
        </w:rPr>
        <w:tab/>
      </w:r>
      <w:r w:rsidRPr="00BB0B8F">
        <w:rPr>
          <w:rFonts w:ascii="Times New Roman" w:eastAsia="Times New Roman" w:hAnsi="Times New Roman"/>
          <w:sz w:val="20"/>
          <w:szCs w:val="20"/>
          <w:lang w:eastAsia="lv-LV"/>
        </w:rPr>
        <w:t>tai skaitā:</w:t>
      </w:r>
    </w:p>
    <w:tbl>
      <w:tblPr>
        <w:tblStyle w:val="TableGrid"/>
        <w:tblW w:w="0" w:type="auto"/>
        <w:tblInd w:w="567" w:type="dxa"/>
        <w:tblLook w:val="04A0" w:firstRow="1" w:lastRow="0" w:firstColumn="1" w:lastColumn="0" w:noHBand="0" w:noVBand="1"/>
      </w:tblPr>
      <w:tblGrid>
        <w:gridCol w:w="1539"/>
        <w:gridCol w:w="1872"/>
        <w:gridCol w:w="1545"/>
        <w:gridCol w:w="1417"/>
        <w:gridCol w:w="1276"/>
        <w:gridCol w:w="1276"/>
        <w:gridCol w:w="1276"/>
        <w:gridCol w:w="1275"/>
        <w:gridCol w:w="1418"/>
      </w:tblGrid>
      <w:tr w:rsidR="005D2D50" w14:paraId="15D5B395" w14:textId="77777777" w:rsidTr="0096216E">
        <w:tc>
          <w:tcPr>
            <w:tcW w:w="1539" w:type="dxa"/>
          </w:tcPr>
          <w:p w14:paraId="21AC817C"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Pasākuma nosaukums</w:t>
            </w:r>
          </w:p>
        </w:tc>
        <w:tc>
          <w:tcPr>
            <w:tcW w:w="1872" w:type="dxa"/>
          </w:tcPr>
          <w:p w14:paraId="71F0266B"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Budžeta programma (apakšprogramma)</w:t>
            </w:r>
          </w:p>
        </w:tc>
        <w:tc>
          <w:tcPr>
            <w:tcW w:w="1545" w:type="dxa"/>
          </w:tcPr>
          <w:p w14:paraId="24FED5CD"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EKK</w:t>
            </w:r>
          </w:p>
        </w:tc>
        <w:tc>
          <w:tcPr>
            <w:tcW w:w="1417" w:type="dxa"/>
          </w:tcPr>
          <w:p w14:paraId="5F5CE7EC"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2020</w:t>
            </w:r>
          </w:p>
        </w:tc>
        <w:tc>
          <w:tcPr>
            <w:tcW w:w="1276" w:type="dxa"/>
          </w:tcPr>
          <w:p w14:paraId="0A3A2965"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2021</w:t>
            </w:r>
          </w:p>
        </w:tc>
        <w:tc>
          <w:tcPr>
            <w:tcW w:w="1276" w:type="dxa"/>
          </w:tcPr>
          <w:p w14:paraId="7452C74D"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2022</w:t>
            </w:r>
          </w:p>
        </w:tc>
        <w:tc>
          <w:tcPr>
            <w:tcW w:w="1276" w:type="dxa"/>
          </w:tcPr>
          <w:p w14:paraId="26B4DD58"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2023</w:t>
            </w:r>
          </w:p>
        </w:tc>
        <w:tc>
          <w:tcPr>
            <w:tcW w:w="1275" w:type="dxa"/>
          </w:tcPr>
          <w:p w14:paraId="039C42ED"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2024</w:t>
            </w:r>
          </w:p>
        </w:tc>
        <w:tc>
          <w:tcPr>
            <w:tcW w:w="1418" w:type="dxa"/>
          </w:tcPr>
          <w:p w14:paraId="1CC03C4A"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2025</w:t>
            </w:r>
          </w:p>
        </w:tc>
      </w:tr>
      <w:tr w:rsidR="005D2D50" w14:paraId="51D0E2F7" w14:textId="77777777" w:rsidTr="0096216E">
        <w:tc>
          <w:tcPr>
            <w:tcW w:w="1539" w:type="dxa"/>
          </w:tcPr>
          <w:p w14:paraId="425726A8" w14:textId="77777777" w:rsidR="005D2D50" w:rsidRPr="004731ED" w:rsidRDefault="005D2D50" w:rsidP="0096216E">
            <w:pPr>
              <w:tabs>
                <w:tab w:val="left" w:pos="2880"/>
              </w:tabs>
              <w:rPr>
                <w:rFonts w:ascii="Times New Roman" w:hAnsi="Times New Roman"/>
                <w:sz w:val="28"/>
                <w:szCs w:val="28"/>
              </w:rPr>
            </w:pPr>
          </w:p>
        </w:tc>
        <w:tc>
          <w:tcPr>
            <w:tcW w:w="1872" w:type="dxa"/>
          </w:tcPr>
          <w:p w14:paraId="2472D878" w14:textId="77777777" w:rsidR="005D2D50" w:rsidRPr="004731ED" w:rsidRDefault="005D2D50" w:rsidP="0096216E">
            <w:pPr>
              <w:jc w:val="both"/>
              <w:rPr>
                <w:rFonts w:ascii="Times New Roman" w:hAnsi="Times New Roman"/>
                <w:b/>
                <w:sz w:val="20"/>
                <w:szCs w:val="20"/>
              </w:rPr>
            </w:pPr>
            <w:proofErr w:type="spellStart"/>
            <w:r w:rsidRPr="004731ED">
              <w:rPr>
                <w:rFonts w:ascii="Times New Roman" w:hAnsi="Times New Roman"/>
                <w:b/>
                <w:sz w:val="20"/>
                <w:szCs w:val="20"/>
              </w:rPr>
              <w:t>xx.xx.xx</w:t>
            </w:r>
            <w:proofErr w:type="spellEnd"/>
            <w:proofErr w:type="gramStart"/>
            <w:r w:rsidRPr="004731ED">
              <w:rPr>
                <w:rFonts w:ascii="Times New Roman" w:hAnsi="Times New Roman"/>
                <w:b/>
                <w:sz w:val="20"/>
                <w:szCs w:val="20"/>
              </w:rPr>
              <w:t xml:space="preserve">  </w:t>
            </w:r>
            <w:proofErr w:type="gramEnd"/>
            <w:r w:rsidRPr="004731ED">
              <w:rPr>
                <w:rFonts w:ascii="Times New Roman" w:hAnsi="Times New Roman"/>
                <w:b/>
                <w:sz w:val="20"/>
                <w:szCs w:val="20"/>
              </w:rPr>
              <w:t>“Iekšējās drošības akadēmija”-kopā</w:t>
            </w:r>
          </w:p>
        </w:tc>
        <w:tc>
          <w:tcPr>
            <w:tcW w:w="1545" w:type="dxa"/>
          </w:tcPr>
          <w:p w14:paraId="64E73A79" w14:textId="77777777" w:rsidR="005D2D50" w:rsidRPr="004731ED" w:rsidRDefault="005D2D50" w:rsidP="0096216E">
            <w:pPr>
              <w:tabs>
                <w:tab w:val="left" w:pos="2880"/>
              </w:tabs>
              <w:rPr>
                <w:rFonts w:ascii="Times New Roman" w:hAnsi="Times New Roman"/>
                <w:sz w:val="28"/>
                <w:szCs w:val="28"/>
              </w:rPr>
            </w:pPr>
          </w:p>
        </w:tc>
        <w:tc>
          <w:tcPr>
            <w:tcW w:w="1417" w:type="dxa"/>
          </w:tcPr>
          <w:p w14:paraId="15BB2DB8" w14:textId="6AE2B117"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637 856</w:t>
            </w:r>
          </w:p>
        </w:tc>
        <w:tc>
          <w:tcPr>
            <w:tcW w:w="1276" w:type="dxa"/>
          </w:tcPr>
          <w:p w14:paraId="48D5A5B0" w14:textId="5C04CFB5"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1 101 936</w:t>
            </w:r>
          </w:p>
        </w:tc>
        <w:tc>
          <w:tcPr>
            <w:tcW w:w="1276" w:type="dxa"/>
          </w:tcPr>
          <w:p w14:paraId="47423378" w14:textId="21AEFFB1"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1 762 157</w:t>
            </w:r>
          </w:p>
        </w:tc>
        <w:tc>
          <w:tcPr>
            <w:tcW w:w="1276" w:type="dxa"/>
          </w:tcPr>
          <w:p w14:paraId="51BD56F6" w14:textId="28AF3A70"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1 919 700</w:t>
            </w:r>
          </w:p>
        </w:tc>
        <w:tc>
          <w:tcPr>
            <w:tcW w:w="1275" w:type="dxa"/>
          </w:tcPr>
          <w:p w14:paraId="67BE096F" w14:textId="380B8F89"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2 059 739</w:t>
            </w:r>
          </w:p>
        </w:tc>
        <w:tc>
          <w:tcPr>
            <w:tcW w:w="1418" w:type="dxa"/>
          </w:tcPr>
          <w:p w14:paraId="007CE103" w14:textId="5E7FB40B"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2 197 775</w:t>
            </w:r>
          </w:p>
        </w:tc>
      </w:tr>
      <w:tr w:rsidR="005D2D50" w14:paraId="496D735A" w14:textId="77777777" w:rsidTr="0096216E">
        <w:tc>
          <w:tcPr>
            <w:tcW w:w="1539" w:type="dxa"/>
          </w:tcPr>
          <w:p w14:paraId="55A00462" w14:textId="77777777" w:rsidR="005D2D50" w:rsidRPr="004731ED" w:rsidRDefault="005D2D50" w:rsidP="0096216E">
            <w:pPr>
              <w:tabs>
                <w:tab w:val="left" w:pos="2880"/>
              </w:tabs>
              <w:rPr>
                <w:rFonts w:ascii="Times New Roman" w:hAnsi="Times New Roman"/>
                <w:sz w:val="28"/>
                <w:szCs w:val="28"/>
              </w:rPr>
            </w:pPr>
          </w:p>
        </w:tc>
        <w:tc>
          <w:tcPr>
            <w:tcW w:w="1872" w:type="dxa"/>
          </w:tcPr>
          <w:p w14:paraId="76D5030F" w14:textId="77777777" w:rsidR="005D2D50" w:rsidRPr="004731ED" w:rsidRDefault="005D2D50" w:rsidP="0096216E">
            <w:pPr>
              <w:jc w:val="both"/>
              <w:rPr>
                <w:rFonts w:ascii="Times New Roman" w:hAnsi="Times New Roman"/>
                <w:b/>
                <w:sz w:val="20"/>
                <w:szCs w:val="20"/>
              </w:rPr>
            </w:pPr>
          </w:p>
        </w:tc>
        <w:tc>
          <w:tcPr>
            <w:tcW w:w="1545" w:type="dxa"/>
          </w:tcPr>
          <w:p w14:paraId="64E34005"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1000</w:t>
            </w:r>
          </w:p>
        </w:tc>
        <w:tc>
          <w:tcPr>
            <w:tcW w:w="1417" w:type="dxa"/>
          </w:tcPr>
          <w:p w14:paraId="7D1BFD78" w14:textId="601F501F" w:rsidR="005D2D50" w:rsidRPr="004731ED" w:rsidRDefault="004731ED" w:rsidP="0096216E">
            <w:pPr>
              <w:tabs>
                <w:tab w:val="left" w:pos="2880"/>
              </w:tabs>
              <w:rPr>
                <w:rFonts w:ascii="Times New Roman" w:hAnsi="Times New Roman"/>
                <w:b/>
                <w:sz w:val="28"/>
                <w:szCs w:val="28"/>
              </w:rPr>
            </w:pPr>
            <w:r w:rsidRPr="004731ED">
              <w:rPr>
                <w:rFonts w:ascii="Times New Roman" w:hAnsi="Times New Roman"/>
                <w:b/>
                <w:sz w:val="20"/>
                <w:szCs w:val="20"/>
              </w:rPr>
              <w:t>239 945</w:t>
            </w:r>
          </w:p>
        </w:tc>
        <w:tc>
          <w:tcPr>
            <w:tcW w:w="1276" w:type="dxa"/>
          </w:tcPr>
          <w:p w14:paraId="35D7D5E3" w14:textId="54DF5115"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915 706</w:t>
            </w:r>
          </w:p>
        </w:tc>
        <w:tc>
          <w:tcPr>
            <w:tcW w:w="1276" w:type="dxa"/>
          </w:tcPr>
          <w:p w14:paraId="34353185" w14:textId="6A6BFA82"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1 478 840</w:t>
            </w:r>
          </w:p>
        </w:tc>
        <w:tc>
          <w:tcPr>
            <w:tcW w:w="1276" w:type="dxa"/>
          </w:tcPr>
          <w:p w14:paraId="77B97CCD" w14:textId="23BF64A2"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1 611 055</w:t>
            </w:r>
          </w:p>
        </w:tc>
        <w:tc>
          <w:tcPr>
            <w:tcW w:w="1275" w:type="dxa"/>
          </w:tcPr>
          <w:p w14:paraId="21F5BB3C" w14:textId="1A8B71E1"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1 728 579</w:t>
            </w:r>
          </w:p>
        </w:tc>
        <w:tc>
          <w:tcPr>
            <w:tcW w:w="1418" w:type="dxa"/>
          </w:tcPr>
          <w:p w14:paraId="6B1CC2E3" w14:textId="3EA355F2"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1 846 102</w:t>
            </w:r>
          </w:p>
        </w:tc>
      </w:tr>
      <w:tr w:rsidR="005D2D50" w14:paraId="3D07100C" w14:textId="77777777" w:rsidTr="0096216E">
        <w:tc>
          <w:tcPr>
            <w:tcW w:w="1539" w:type="dxa"/>
          </w:tcPr>
          <w:p w14:paraId="06EF2B53" w14:textId="77777777" w:rsidR="005D2D50" w:rsidRPr="00430F9A" w:rsidRDefault="005D2D50" w:rsidP="0096216E">
            <w:pPr>
              <w:tabs>
                <w:tab w:val="left" w:pos="2880"/>
              </w:tabs>
              <w:rPr>
                <w:rFonts w:ascii="Times New Roman" w:hAnsi="Times New Roman"/>
                <w:sz w:val="28"/>
                <w:szCs w:val="28"/>
                <w:highlight w:val="yellow"/>
              </w:rPr>
            </w:pPr>
          </w:p>
        </w:tc>
        <w:tc>
          <w:tcPr>
            <w:tcW w:w="1872" w:type="dxa"/>
          </w:tcPr>
          <w:p w14:paraId="205DCAA6" w14:textId="77777777" w:rsidR="005D2D50" w:rsidRPr="00430F9A" w:rsidRDefault="005D2D50" w:rsidP="0096216E">
            <w:pPr>
              <w:jc w:val="both"/>
              <w:rPr>
                <w:rFonts w:ascii="Times New Roman" w:hAnsi="Times New Roman"/>
                <w:b/>
                <w:sz w:val="20"/>
                <w:szCs w:val="20"/>
                <w:highlight w:val="yellow"/>
              </w:rPr>
            </w:pPr>
          </w:p>
        </w:tc>
        <w:tc>
          <w:tcPr>
            <w:tcW w:w="1545" w:type="dxa"/>
          </w:tcPr>
          <w:p w14:paraId="4933FE52"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2000</w:t>
            </w:r>
          </w:p>
        </w:tc>
        <w:tc>
          <w:tcPr>
            <w:tcW w:w="1417" w:type="dxa"/>
          </w:tcPr>
          <w:p w14:paraId="6AB07C95" w14:textId="0F9129D1"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373 431</w:t>
            </w:r>
          </w:p>
        </w:tc>
        <w:tc>
          <w:tcPr>
            <w:tcW w:w="1276" w:type="dxa"/>
          </w:tcPr>
          <w:p w14:paraId="0FA85672" w14:textId="7FEDADE0"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186 230</w:t>
            </w:r>
          </w:p>
        </w:tc>
        <w:tc>
          <w:tcPr>
            <w:tcW w:w="1276" w:type="dxa"/>
          </w:tcPr>
          <w:p w14:paraId="4808FF9F" w14:textId="640BA8F0"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283 317</w:t>
            </w:r>
          </w:p>
        </w:tc>
        <w:tc>
          <w:tcPr>
            <w:tcW w:w="1276" w:type="dxa"/>
          </w:tcPr>
          <w:p w14:paraId="1C43570C" w14:textId="3F5CE0E8"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308 645</w:t>
            </w:r>
          </w:p>
        </w:tc>
        <w:tc>
          <w:tcPr>
            <w:tcW w:w="1275" w:type="dxa"/>
          </w:tcPr>
          <w:p w14:paraId="5E6F2A7E" w14:textId="7F45CF9C"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331 160</w:t>
            </w:r>
          </w:p>
        </w:tc>
        <w:tc>
          <w:tcPr>
            <w:tcW w:w="1418" w:type="dxa"/>
          </w:tcPr>
          <w:p w14:paraId="69BE1A62" w14:textId="45D7AF17"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351 673</w:t>
            </w:r>
          </w:p>
        </w:tc>
      </w:tr>
      <w:tr w:rsidR="005D2D50" w14:paraId="33730BB1" w14:textId="77777777" w:rsidTr="0096216E">
        <w:tc>
          <w:tcPr>
            <w:tcW w:w="1539" w:type="dxa"/>
          </w:tcPr>
          <w:p w14:paraId="52FF6C28" w14:textId="77777777" w:rsidR="005D2D50" w:rsidRPr="00430F9A" w:rsidRDefault="005D2D50" w:rsidP="0096216E">
            <w:pPr>
              <w:tabs>
                <w:tab w:val="left" w:pos="2880"/>
              </w:tabs>
              <w:rPr>
                <w:rFonts w:ascii="Times New Roman" w:hAnsi="Times New Roman"/>
                <w:sz w:val="28"/>
                <w:szCs w:val="28"/>
                <w:highlight w:val="yellow"/>
              </w:rPr>
            </w:pPr>
          </w:p>
        </w:tc>
        <w:tc>
          <w:tcPr>
            <w:tcW w:w="1872" w:type="dxa"/>
          </w:tcPr>
          <w:p w14:paraId="2BE52588" w14:textId="77777777" w:rsidR="005D2D50" w:rsidRPr="00430F9A" w:rsidRDefault="005D2D50" w:rsidP="0096216E">
            <w:pPr>
              <w:jc w:val="both"/>
              <w:rPr>
                <w:rFonts w:ascii="Times New Roman" w:hAnsi="Times New Roman"/>
                <w:b/>
                <w:sz w:val="20"/>
                <w:szCs w:val="20"/>
                <w:highlight w:val="yellow"/>
              </w:rPr>
            </w:pPr>
          </w:p>
        </w:tc>
        <w:tc>
          <w:tcPr>
            <w:tcW w:w="1545" w:type="dxa"/>
          </w:tcPr>
          <w:p w14:paraId="10DD9492"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5000</w:t>
            </w:r>
          </w:p>
        </w:tc>
        <w:tc>
          <w:tcPr>
            <w:tcW w:w="1417" w:type="dxa"/>
          </w:tcPr>
          <w:p w14:paraId="1F99676E" w14:textId="77777777" w:rsidR="005D2D50" w:rsidRPr="004731ED" w:rsidRDefault="005D2D50" w:rsidP="0096216E">
            <w:pPr>
              <w:tabs>
                <w:tab w:val="left" w:pos="2880"/>
              </w:tabs>
              <w:rPr>
                <w:rFonts w:ascii="Times New Roman" w:hAnsi="Times New Roman"/>
                <w:sz w:val="28"/>
                <w:szCs w:val="28"/>
              </w:rPr>
            </w:pPr>
            <w:r w:rsidRPr="004731ED">
              <w:rPr>
                <w:rFonts w:ascii="Times New Roman" w:hAnsi="Times New Roman"/>
                <w:b/>
                <w:sz w:val="20"/>
                <w:szCs w:val="20"/>
              </w:rPr>
              <w:t>24 480</w:t>
            </w:r>
          </w:p>
        </w:tc>
        <w:tc>
          <w:tcPr>
            <w:tcW w:w="1276" w:type="dxa"/>
          </w:tcPr>
          <w:p w14:paraId="5B2197E3" w14:textId="77777777" w:rsidR="005D2D50" w:rsidRPr="004731ED" w:rsidRDefault="005D2D50" w:rsidP="0096216E">
            <w:pPr>
              <w:tabs>
                <w:tab w:val="left" w:pos="2880"/>
              </w:tabs>
              <w:rPr>
                <w:rFonts w:ascii="Times New Roman" w:hAnsi="Times New Roman"/>
                <w:sz w:val="28"/>
                <w:szCs w:val="28"/>
              </w:rPr>
            </w:pPr>
          </w:p>
        </w:tc>
        <w:tc>
          <w:tcPr>
            <w:tcW w:w="1276" w:type="dxa"/>
          </w:tcPr>
          <w:p w14:paraId="32CCD0C2" w14:textId="77777777" w:rsidR="005D2D50" w:rsidRPr="004731ED" w:rsidRDefault="005D2D50" w:rsidP="0096216E">
            <w:pPr>
              <w:tabs>
                <w:tab w:val="left" w:pos="2880"/>
              </w:tabs>
              <w:rPr>
                <w:rFonts w:ascii="Times New Roman" w:hAnsi="Times New Roman"/>
                <w:sz w:val="28"/>
                <w:szCs w:val="28"/>
              </w:rPr>
            </w:pPr>
          </w:p>
        </w:tc>
        <w:tc>
          <w:tcPr>
            <w:tcW w:w="1276" w:type="dxa"/>
          </w:tcPr>
          <w:p w14:paraId="76716E87" w14:textId="77777777" w:rsidR="005D2D50" w:rsidRPr="004731ED" w:rsidRDefault="005D2D50" w:rsidP="0096216E">
            <w:pPr>
              <w:tabs>
                <w:tab w:val="left" w:pos="2880"/>
              </w:tabs>
              <w:rPr>
                <w:rFonts w:ascii="Times New Roman" w:hAnsi="Times New Roman"/>
                <w:sz w:val="28"/>
                <w:szCs w:val="28"/>
              </w:rPr>
            </w:pPr>
          </w:p>
        </w:tc>
        <w:tc>
          <w:tcPr>
            <w:tcW w:w="1275" w:type="dxa"/>
          </w:tcPr>
          <w:p w14:paraId="78AA18E4" w14:textId="77777777" w:rsidR="005D2D50" w:rsidRPr="004731ED" w:rsidRDefault="005D2D50" w:rsidP="0096216E">
            <w:pPr>
              <w:tabs>
                <w:tab w:val="left" w:pos="2880"/>
              </w:tabs>
              <w:rPr>
                <w:rFonts w:ascii="Times New Roman" w:hAnsi="Times New Roman"/>
                <w:sz w:val="28"/>
                <w:szCs w:val="28"/>
              </w:rPr>
            </w:pPr>
          </w:p>
        </w:tc>
        <w:tc>
          <w:tcPr>
            <w:tcW w:w="1418" w:type="dxa"/>
          </w:tcPr>
          <w:p w14:paraId="3089D9BE" w14:textId="77777777" w:rsidR="005D2D50" w:rsidRPr="004731ED" w:rsidRDefault="005D2D50" w:rsidP="0096216E">
            <w:pPr>
              <w:tabs>
                <w:tab w:val="left" w:pos="2880"/>
              </w:tabs>
              <w:rPr>
                <w:rFonts w:ascii="Times New Roman" w:hAnsi="Times New Roman"/>
                <w:sz w:val="28"/>
                <w:szCs w:val="28"/>
              </w:rPr>
            </w:pPr>
          </w:p>
        </w:tc>
      </w:tr>
      <w:tr w:rsidR="005D2D50" w14:paraId="5BCF0160" w14:textId="77777777" w:rsidTr="0096216E">
        <w:tc>
          <w:tcPr>
            <w:tcW w:w="1539" w:type="dxa"/>
          </w:tcPr>
          <w:p w14:paraId="5F944B95"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Ar darbības uzsākšanu saistītie izdevumi</w:t>
            </w:r>
          </w:p>
        </w:tc>
        <w:tc>
          <w:tcPr>
            <w:tcW w:w="1872" w:type="dxa"/>
          </w:tcPr>
          <w:p w14:paraId="57247B81" w14:textId="77777777" w:rsidR="005D2D50" w:rsidRPr="00430F9A" w:rsidRDefault="005D2D50" w:rsidP="0096216E">
            <w:pPr>
              <w:tabs>
                <w:tab w:val="left" w:pos="2880"/>
              </w:tabs>
              <w:rPr>
                <w:rFonts w:ascii="Times New Roman" w:hAnsi="Times New Roman"/>
                <w:sz w:val="28"/>
                <w:szCs w:val="28"/>
                <w:highlight w:val="yellow"/>
              </w:rPr>
            </w:pPr>
          </w:p>
        </w:tc>
        <w:tc>
          <w:tcPr>
            <w:tcW w:w="1545" w:type="dxa"/>
          </w:tcPr>
          <w:p w14:paraId="2DA2DEAE"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2000</w:t>
            </w:r>
          </w:p>
        </w:tc>
        <w:tc>
          <w:tcPr>
            <w:tcW w:w="1417" w:type="dxa"/>
          </w:tcPr>
          <w:p w14:paraId="5C457261"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sz w:val="20"/>
                <w:szCs w:val="20"/>
              </w:rPr>
              <w:t>68 653</w:t>
            </w:r>
          </w:p>
        </w:tc>
        <w:tc>
          <w:tcPr>
            <w:tcW w:w="1276" w:type="dxa"/>
          </w:tcPr>
          <w:p w14:paraId="6F41E3C7" w14:textId="77777777" w:rsidR="005D2D50" w:rsidRPr="004731ED" w:rsidRDefault="005D2D50" w:rsidP="0096216E">
            <w:pPr>
              <w:tabs>
                <w:tab w:val="left" w:pos="2880"/>
              </w:tabs>
              <w:rPr>
                <w:rFonts w:ascii="Times New Roman" w:hAnsi="Times New Roman"/>
                <w:sz w:val="20"/>
                <w:szCs w:val="20"/>
              </w:rPr>
            </w:pPr>
          </w:p>
        </w:tc>
        <w:tc>
          <w:tcPr>
            <w:tcW w:w="1276" w:type="dxa"/>
          </w:tcPr>
          <w:p w14:paraId="4DCC42C0" w14:textId="77777777" w:rsidR="005D2D50" w:rsidRPr="004731ED" w:rsidRDefault="005D2D50" w:rsidP="0096216E">
            <w:pPr>
              <w:tabs>
                <w:tab w:val="left" w:pos="2880"/>
              </w:tabs>
              <w:rPr>
                <w:rFonts w:ascii="Times New Roman" w:hAnsi="Times New Roman"/>
                <w:sz w:val="28"/>
                <w:szCs w:val="28"/>
              </w:rPr>
            </w:pPr>
          </w:p>
        </w:tc>
        <w:tc>
          <w:tcPr>
            <w:tcW w:w="1276" w:type="dxa"/>
          </w:tcPr>
          <w:p w14:paraId="3029AA86" w14:textId="77777777" w:rsidR="005D2D50" w:rsidRPr="004731ED" w:rsidRDefault="005D2D50" w:rsidP="0096216E">
            <w:pPr>
              <w:tabs>
                <w:tab w:val="left" w:pos="2880"/>
              </w:tabs>
              <w:rPr>
                <w:rFonts w:ascii="Times New Roman" w:hAnsi="Times New Roman"/>
                <w:sz w:val="28"/>
                <w:szCs w:val="28"/>
              </w:rPr>
            </w:pPr>
          </w:p>
        </w:tc>
        <w:tc>
          <w:tcPr>
            <w:tcW w:w="1275" w:type="dxa"/>
          </w:tcPr>
          <w:p w14:paraId="497FAA4D" w14:textId="77777777" w:rsidR="005D2D50" w:rsidRPr="004731ED" w:rsidRDefault="005D2D50" w:rsidP="0096216E">
            <w:pPr>
              <w:tabs>
                <w:tab w:val="left" w:pos="2880"/>
              </w:tabs>
              <w:rPr>
                <w:rFonts w:ascii="Times New Roman" w:hAnsi="Times New Roman"/>
                <w:sz w:val="28"/>
                <w:szCs w:val="28"/>
              </w:rPr>
            </w:pPr>
          </w:p>
        </w:tc>
        <w:tc>
          <w:tcPr>
            <w:tcW w:w="1418" w:type="dxa"/>
          </w:tcPr>
          <w:p w14:paraId="41B51AB9" w14:textId="77777777" w:rsidR="005D2D50" w:rsidRPr="004731ED" w:rsidRDefault="005D2D50" w:rsidP="0096216E">
            <w:pPr>
              <w:tabs>
                <w:tab w:val="left" w:pos="2880"/>
              </w:tabs>
              <w:rPr>
                <w:rFonts w:ascii="Times New Roman" w:hAnsi="Times New Roman"/>
                <w:sz w:val="28"/>
                <w:szCs w:val="28"/>
              </w:rPr>
            </w:pPr>
          </w:p>
        </w:tc>
      </w:tr>
      <w:tr w:rsidR="005D2D50" w14:paraId="77E66592" w14:textId="77777777" w:rsidTr="0096216E">
        <w:tc>
          <w:tcPr>
            <w:tcW w:w="1539" w:type="dxa"/>
          </w:tcPr>
          <w:p w14:paraId="20129019" w14:textId="77777777" w:rsidR="005D2D50" w:rsidRPr="00430F9A" w:rsidRDefault="005D2D50" w:rsidP="0096216E">
            <w:pPr>
              <w:tabs>
                <w:tab w:val="left" w:pos="2880"/>
              </w:tabs>
              <w:rPr>
                <w:rFonts w:ascii="Times New Roman" w:hAnsi="Times New Roman"/>
                <w:b/>
                <w:sz w:val="20"/>
                <w:szCs w:val="20"/>
                <w:highlight w:val="yellow"/>
              </w:rPr>
            </w:pPr>
          </w:p>
        </w:tc>
        <w:tc>
          <w:tcPr>
            <w:tcW w:w="1872" w:type="dxa"/>
          </w:tcPr>
          <w:p w14:paraId="032EE388" w14:textId="77777777" w:rsidR="005D2D50" w:rsidRPr="00430F9A" w:rsidRDefault="005D2D50" w:rsidP="0096216E">
            <w:pPr>
              <w:tabs>
                <w:tab w:val="left" w:pos="2880"/>
              </w:tabs>
              <w:rPr>
                <w:rFonts w:ascii="Times New Roman" w:hAnsi="Times New Roman"/>
                <w:sz w:val="28"/>
                <w:szCs w:val="28"/>
                <w:highlight w:val="yellow"/>
              </w:rPr>
            </w:pPr>
          </w:p>
        </w:tc>
        <w:tc>
          <w:tcPr>
            <w:tcW w:w="1545" w:type="dxa"/>
          </w:tcPr>
          <w:p w14:paraId="38DB80B8"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2000</w:t>
            </w:r>
          </w:p>
        </w:tc>
        <w:tc>
          <w:tcPr>
            <w:tcW w:w="1417" w:type="dxa"/>
          </w:tcPr>
          <w:p w14:paraId="57E5E20B"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256 153</w:t>
            </w:r>
          </w:p>
        </w:tc>
        <w:tc>
          <w:tcPr>
            <w:tcW w:w="1276" w:type="dxa"/>
          </w:tcPr>
          <w:p w14:paraId="291DB09D"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10 800</w:t>
            </w:r>
          </w:p>
        </w:tc>
        <w:tc>
          <w:tcPr>
            <w:tcW w:w="1276" w:type="dxa"/>
          </w:tcPr>
          <w:p w14:paraId="730D5119" w14:textId="77777777" w:rsidR="005D2D50" w:rsidRPr="00430F9A" w:rsidRDefault="005D2D50" w:rsidP="0096216E">
            <w:pPr>
              <w:tabs>
                <w:tab w:val="left" w:pos="2880"/>
              </w:tabs>
              <w:rPr>
                <w:rFonts w:ascii="Times New Roman" w:hAnsi="Times New Roman"/>
                <w:sz w:val="28"/>
                <w:szCs w:val="28"/>
                <w:highlight w:val="yellow"/>
              </w:rPr>
            </w:pPr>
          </w:p>
        </w:tc>
        <w:tc>
          <w:tcPr>
            <w:tcW w:w="1276" w:type="dxa"/>
          </w:tcPr>
          <w:p w14:paraId="60ED12A8" w14:textId="77777777" w:rsidR="005D2D50" w:rsidRPr="00430F9A" w:rsidRDefault="005D2D50" w:rsidP="0096216E">
            <w:pPr>
              <w:tabs>
                <w:tab w:val="left" w:pos="2880"/>
              </w:tabs>
              <w:rPr>
                <w:rFonts w:ascii="Times New Roman" w:hAnsi="Times New Roman"/>
                <w:sz w:val="28"/>
                <w:szCs w:val="28"/>
                <w:highlight w:val="yellow"/>
              </w:rPr>
            </w:pPr>
          </w:p>
        </w:tc>
        <w:tc>
          <w:tcPr>
            <w:tcW w:w="1275" w:type="dxa"/>
          </w:tcPr>
          <w:p w14:paraId="01F1AA80" w14:textId="77777777" w:rsidR="005D2D50" w:rsidRPr="00430F9A" w:rsidRDefault="005D2D50" w:rsidP="0096216E">
            <w:pPr>
              <w:tabs>
                <w:tab w:val="left" w:pos="2880"/>
              </w:tabs>
              <w:rPr>
                <w:rFonts w:ascii="Times New Roman" w:hAnsi="Times New Roman"/>
                <w:sz w:val="28"/>
                <w:szCs w:val="28"/>
                <w:highlight w:val="yellow"/>
              </w:rPr>
            </w:pPr>
          </w:p>
        </w:tc>
        <w:tc>
          <w:tcPr>
            <w:tcW w:w="1418" w:type="dxa"/>
          </w:tcPr>
          <w:p w14:paraId="2F26A075" w14:textId="77777777" w:rsidR="005D2D50" w:rsidRPr="00430F9A" w:rsidRDefault="005D2D50" w:rsidP="0096216E">
            <w:pPr>
              <w:tabs>
                <w:tab w:val="left" w:pos="2880"/>
              </w:tabs>
              <w:rPr>
                <w:rFonts w:ascii="Times New Roman" w:hAnsi="Times New Roman"/>
                <w:sz w:val="28"/>
                <w:szCs w:val="28"/>
                <w:highlight w:val="yellow"/>
              </w:rPr>
            </w:pPr>
          </w:p>
        </w:tc>
      </w:tr>
      <w:tr w:rsidR="005D2D50" w14:paraId="73623285" w14:textId="77777777" w:rsidTr="0096216E">
        <w:tc>
          <w:tcPr>
            <w:tcW w:w="1539" w:type="dxa"/>
          </w:tcPr>
          <w:p w14:paraId="5CD3844E" w14:textId="77777777" w:rsidR="005D2D50" w:rsidRPr="00430F9A" w:rsidRDefault="005D2D50" w:rsidP="0096216E">
            <w:pPr>
              <w:tabs>
                <w:tab w:val="left" w:pos="2880"/>
              </w:tabs>
              <w:rPr>
                <w:rFonts w:ascii="Times New Roman" w:hAnsi="Times New Roman"/>
                <w:b/>
                <w:sz w:val="20"/>
                <w:szCs w:val="20"/>
                <w:highlight w:val="yellow"/>
              </w:rPr>
            </w:pPr>
          </w:p>
        </w:tc>
        <w:tc>
          <w:tcPr>
            <w:tcW w:w="1872" w:type="dxa"/>
          </w:tcPr>
          <w:p w14:paraId="39877E53" w14:textId="77777777" w:rsidR="005D2D50" w:rsidRPr="00430F9A" w:rsidRDefault="005D2D50" w:rsidP="0096216E">
            <w:pPr>
              <w:tabs>
                <w:tab w:val="left" w:pos="2880"/>
              </w:tabs>
              <w:rPr>
                <w:rFonts w:ascii="Times New Roman" w:hAnsi="Times New Roman"/>
                <w:sz w:val="28"/>
                <w:szCs w:val="28"/>
                <w:highlight w:val="yellow"/>
              </w:rPr>
            </w:pPr>
          </w:p>
        </w:tc>
        <w:tc>
          <w:tcPr>
            <w:tcW w:w="1545" w:type="dxa"/>
          </w:tcPr>
          <w:p w14:paraId="1E0615C3"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5000</w:t>
            </w:r>
          </w:p>
        </w:tc>
        <w:tc>
          <w:tcPr>
            <w:tcW w:w="1417" w:type="dxa"/>
          </w:tcPr>
          <w:p w14:paraId="6A7DAAFC"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24 480</w:t>
            </w:r>
          </w:p>
        </w:tc>
        <w:tc>
          <w:tcPr>
            <w:tcW w:w="1276" w:type="dxa"/>
          </w:tcPr>
          <w:p w14:paraId="72157AE2" w14:textId="77777777" w:rsidR="005D2D50" w:rsidRPr="004731ED" w:rsidRDefault="005D2D50" w:rsidP="0096216E">
            <w:pPr>
              <w:tabs>
                <w:tab w:val="left" w:pos="2880"/>
              </w:tabs>
              <w:rPr>
                <w:rFonts w:ascii="Times New Roman" w:hAnsi="Times New Roman"/>
                <w:sz w:val="20"/>
                <w:szCs w:val="20"/>
              </w:rPr>
            </w:pPr>
          </w:p>
        </w:tc>
        <w:tc>
          <w:tcPr>
            <w:tcW w:w="1276" w:type="dxa"/>
          </w:tcPr>
          <w:p w14:paraId="3D181B2D" w14:textId="77777777" w:rsidR="005D2D50" w:rsidRPr="00430F9A" w:rsidRDefault="005D2D50" w:rsidP="0096216E">
            <w:pPr>
              <w:tabs>
                <w:tab w:val="left" w:pos="2880"/>
              </w:tabs>
              <w:rPr>
                <w:rFonts w:ascii="Times New Roman" w:hAnsi="Times New Roman"/>
                <w:sz w:val="28"/>
                <w:szCs w:val="28"/>
                <w:highlight w:val="yellow"/>
              </w:rPr>
            </w:pPr>
          </w:p>
        </w:tc>
        <w:tc>
          <w:tcPr>
            <w:tcW w:w="1276" w:type="dxa"/>
          </w:tcPr>
          <w:p w14:paraId="60D7568D" w14:textId="77777777" w:rsidR="005D2D50" w:rsidRPr="00430F9A" w:rsidRDefault="005D2D50" w:rsidP="0096216E">
            <w:pPr>
              <w:tabs>
                <w:tab w:val="left" w:pos="2880"/>
              </w:tabs>
              <w:rPr>
                <w:rFonts w:ascii="Times New Roman" w:hAnsi="Times New Roman"/>
                <w:sz w:val="28"/>
                <w:szCs w:val="28"/>
                <w:highlight w:val="yellow"/>
              </w:rPr>
            </w:pPr>
          </w:p>
        </w:tc>
        <w:tc>
          <w:tcPr>
            <w:tcW w:w="1275" w:type="dxa"/>
          </w:tcPr>
          <w:p w14:paraId="40204AD2" w14:textId="77777777" w:rsidR="005D2D50" w:rsidRPr="00430F9A" w:rsidRDefault="005D2D50" w:rsidP="0096216E">
            <w:pPr>
              <w:tabs>
                <w:tab w:val="left" w:pos="2880"/>
              </w:tabs>
              <w:rPr>
                <w:rFonts w:ascii="Times New Roman" w:hAnsi="Times New Roman"/>
                <w:sz w:val="28"/>
                <w:szCs w:val="28"/>
                <w:highlight w:val="yellow"/>
              </w:rPr>
            </w:pPr>
          </w:p>
        </w:tc>
        <w:tc>
          <w:tcPr>
            <w:tcW w:w="1418" w:type="dxa"/>
          </w:tcPr>
          <w:p w14:paraId="31E32DD6" w14:textId="77777777" w:rsidR="005D2D50" w:rsidRPr="00430F9A" w:rsidRDefault="005D2D50" w:rsidP="0096216E">
            <w:pPr>
              <w:tabs>
                <w:tab w:val="left" w:pos="2880"/>
              </w:tabs>
              <w:rPr>
                <w:rFonts w:ascii="Times New Roman" w:hAnsi="Times New Roman"/>
                <w:sz w:val="28"/>
                <w:szCs w:val="28"/>
                <w:highlight w:val="yellow"/>
              </w:rPr>
            </w:pPr>
          </w:p>
        </w:tc>
      </w:tr>
      <w:tr w:rsidR="005D2D50" w14:paraId="6388F644" w14:textId="77777777" w:rsidTr="0096216E">
        <w:tc>
          <w:tcPr>
            <w:tcW w:w="1539" w:type="dxa"/>
          </w:tcPr>
          <w:p w14:paraId="193918F9"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Atlīdzība</w:t>
            </w:r>
          </w:p>
        </w:tc>
        <w:tc>
          <w:tcPr>
            <w:tcW w:w="1872" w:type="dxa"/>
          </w:tcPr>
          <w:p w14:paraId="3E7FB74A" w14:textId="77777777" w:rsidR="005D2D50" w:rsidRPr="004731ED" w:rsidRDefault="005D2D50" w:rsidP="0096216E">
            <w:pPr>
              <w:tabs>
                <w:tab w:val="left" w:pos="2880"/>
              </w:tabs>
              <w:rPr>
                <w:rFonts w:ascii="Times New Roman" w:hAnsi="Times New Roman"/>
                <w:sz w:val="28"/>
                <w:szCs w:val="28"/>
              </w:rPr>
            </w:pPr>
          </w:p>
        </w:tc>
        <w:tc>
          <w:tcPr>
            <w:tcW w:w="1545" w:type="dxa"/>
          </w:tcPr>
          <w:p w14:paraId="44A75984"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1000</w:t>
            </w:r>
          </w:p>
        </w:tc>
        <w:tc>
          <w:tcPr>
            <w:tcW w:w="1417" w:type="dxa"/>
          </w:tcPr>
          <w:p w14:paraId="6321E94E" w14:textId="484DE48E" w:rsidR="005D2D50" w:rsidRPr="004731ED" w:rsidRDefault="004731ED"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239 945</w:t>
            </w:r>
          </w:p>
        </w:tc>
        <w:tc>
          <w:tcPr>
            <w:tcW w:w="1276" w:type="dxa"/>
          </w:tcPr>
          <w:p w14:paraId="270032B3"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1 214 118</w:t>
            </w:r>
          </w:p>
        </w:tc>
        <w:tc>
          <w:tcPr>
            <w:tcW w:w="1276" w:type="dxa"/>
          </w:tcPr>
          <w:p w14:paraId="4DA5BCF1"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1 777 252</w:t>
            </w:r>
          </w:p>
        </w:tc>
        <w:tc>
          <w:tcPr>
            <w:tcW w:w="1276" w:type="dxa"/>
          </w:tcPr>
          <w:p w14:paraId="6A4E4111"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1 909 467</w:t>
            </w:r>
          </w:p>
        </w:tc>
        <w:tc>
          <w:tcPr>
            <w:tcW w:w="1275" w:type="dxa"/>
          </w:tcPr>
          <w:p w14:paraId="57230902"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2 026 991</w:t>
            </w:r>
          </w:p>
        </w:tc>
        <w:tc>
          <w:tcPr>
            <w:tcW w:w="1418" w:type="dxa"/>
          </w:tcPr>
          <w:p w14:paraId="761D77C7"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2 144 514</w:t>
            </w:r>
          </w:p>
        </w:tc>
      </w:tr>
      <w:tr w:rsidR="005D2D50" w14:paraId="3FC5253D" w14:textId="77777777" w:rsidTr="0096216E">
        <w:tc>
          <w:tcPr>
            <w:tcW w:w="1539" w:type="dxa"/>
          </w:tcPr>
          <w:p w14:paraId="185C7AF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Preces un pakalpojumi</w:t>
            </w:r>
          </w:p>
        </w:tc>
        <w:tc>
          <w:tcPr>
            <w:tcW w:w="1872" w:type="dxa"/>
          </w:tcPr>
          <w:p w14:paraId="2EE68E5B" w14:textId="77777777" w:rsidR="005D2D50" w:rsidRPr="00BC209F" w:rsidRDefault="005D2D50" w:rsidP="0096216E">
            <w:pPr>
              <w:tabs>
                <w:tab w:val="left" w:pos="2880"/>
              </w:tabs>
              <w:rPr>
                <w:rFonts w:ascii="Times New Roman" w:hAnsi="Times New Roman"/>
                <w:sz w:val="28"/>
                <w:szCs w:val="28"/>
              </w:rPr>
            </w:pPr>
          </w:p>
        </w:tc>
        <w:tc>
          <w:tcPr>
            <w:tcW w:w="1545" w:type="dxa"/>
          </w:tcPr>
          <w:p w14:paraId="5DF0021D"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5B8DF032" w14:textId="4D208157"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48 625</w:t>
            </w:r>
          </w:p>
        </w:tc>
        <w:tc>
          <w:tcPr>
            <w:tcW w:w="1276" w:type="dxa"/>
          </w:tcPr>
          <w:p w14:paraId="6F4489F3" w14:textId="1B693F84"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175 430</w:t>
            </w:r>
          </w:p>
        </w:tc>
        <w:tc>
          <w:tcPr>
            <w:tcW w:w="1276" w:type="dxa"/>
          </w:tcPr>
          <w:p w14:paraId="336D1CAC" w14:textId="02FDEBE1"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283 317</w:t>
            </w:r>
          </w:p>
        </w:tc>
        <w:tc>
          <w:tcPr>
            <w:tcW w:w="1276" w:type="dxa"/>
          </w:tcPr>
          <w:p w14:paraId="7BF1D3D0" w14:textId="010FCFEC"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308 645</w:t>
            </w:r>
          </w:p>
        </w:tc>
        <w:tc>
          <w:tcPr>
            <w:tcW w:w="1275" w:type="dxa"/>
          </w:tcPr>
          <w:p w14:paraId="0757D0E5" w14:textId="0EB84F87"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331 160</w:t>
            </w:r>
          </w:p>
        </w:tc>
        <w:tc>
          <w:tcPr>
            <w:tcW w:w="1418" w:type="dxa"/>
          </w:tcPr>
          <w:p w14:paraId="4EF59E42" w14:textId="6DF26047"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351 673</w:t>
            </w:r>
          </w:p>
        </w:tc>
      </w:tr>
      <w:tr w:rsidR="005D2D50" w14:paraId="4508B8C5" w14:textId="77777777" w:rsidTr="0096216E">
        <w:tc>
          <w:tcPr>
            <w:tcW w:w="1539" w:type="dxa"/>
          </w:tcPr>
          <w:p w14:paraId="09327825" w14:textId="77777777" w:rsidR="005D2D50" w:rsidRPr="00BC209F" w:rsidRDefault="005D2D50" w:rsidP="0096216E">
            <w:pPr>
              <w:tabs>
                <w:tab w:val="left" w:pos="2880"/>
              </w:tabs>
              <w:rPr>
                <w:rFonts w:ascii="Times New Roman" w:hAnsi="Times New Roman"/>
                <w:b/>
                <w:sz w:val="20"/>
                <w:szCs w:val="20"/>
              </w:rPr>
            </w:pPr>
          </w:p>
        </w:tc>
        <w:tc>
          <w:tcPr>
            <w:tcW w:w="1872" w:type="dxa"/>
          </w:tcPr>
          <w:p w14:paraId="7037D4E4" w14:textId="77777777" w:rsidR="005D2D50" w:rsidRPr="00BC209F" w:rsidRDefault="005D2D50" w:rsidP="0096216E">
            <w:pPr>
              <w:tabs>
                <w:tab w:val="left" w:pos="2880"/>
              </w:tabs>
              <w:rPr>
                <w:rFonts w:ascii="Times New Roman" w:hAnsi="Times New Roman"/>
                <w:sz w:val="28"/>
                <w:szCs w:val="28"/>
              </w:rPr>
            </w:pPr>
            <w:r w:rsidRPr="00BC209F">
              <w:rPr>
                <w:rFonts w:ascii="Times New Roman" w:hAnsi="Times New Roman"/>
                <w:b/>
                <w:sz w:val="20"/>
                <w:szCs w:val="20"/>
              </w:rPr>
              <w:t>02.03.00 “Vienotās sakaru un informācijas sistēmu uzturēšana un vadība”-kopā</w:t>
            </w:r>
          </w:p>
        </w:tc>
        <w:tc>
          <w:tcPr>
            <w:tcW w:w="1545" w:type="dxa"/>
          </w:tcPr>
          <w:p w14:paraId="28EF2A89" w14:textId="77777777" w:rsidR="005D2D50" w:rsidRPr="00BC209F" w:rsidRDefault="005D2D50" w:rsidP="0096216E">
            <w:pPr>
              <w:tabs>
                <w:tab w:val="left" w:pos="2880"/>
              </w:tabs>
              <w:rPr>
                <w:rFonts w:ascii="Times New Roman" w:hAnsi="Times New Roman"/>
                <w:sz w:val="20"/>
                <w:szCs w:val="20"/>
              </w:rPr>
            </w:pPr>
          </w:p>
        </w:tc>
        <w:tc>
          <w:tcPr>
            <w:tcW w:w="1417" w:type="dxa"/>
          </w:tcPr>
          <w:p w14:paraId="7A3F9F69" w14:textId="77777777" w:rsidR="005D2D50" w:rsidRPr="00BC209F" w:rsidRDefault="005D2D50" w:rsidP="0096216E">
            <w:pPr>
              <w:spacing w:before="100" w:beforeAutospacing="1" w:after="100" w:afterAutospacing="1"/>
              <w:jc w:val="center"/>
              <w:rPr>
                <w:rFonts w:ascii="Times New Roman" w:hAnsi="Times New Roman"/>
                <w:b/>
                <w:sz w:val="20"/>
                <w:szCs w:val="20"/>
              </w:rPr>
            </w:pPr>
            <w:r w:rsidRPr="00BC209F">
              <w:rPr>
                <w:rFonts w:ascii="Times New Roman" w:hAnsi="Times New Roman"/>
                <w:b/>
                <w:sz w:val="20"/>
                <w:szCs w:val="20"/>
              </w:rPr>
              <w:t>252 172</w:t>
            </w:r>
          </w:p>
        </w:tc>
        <w:tc>
          <w:tcPr>
            <w:tcW w:w="1276" w:type="dxa"/>
          </w:tcPr>
          <w:p w14:paraId="75D37095"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655</w:t>
            </w:r>
          </w:p>
        </w:tc>
        <w:tc>
          <w:tcPr>
            <w:tcW w:w="1276" w:type="dxa"/>
          </w:tcPr>
          <w:p w14:paraId="4B9304A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1057</w:t>
            </w:r>
          </w:p>
        </w:tc>
        <w:tc>
          <w:tcPr>
            <w:tcW w:w="1276" w:type="dxa"/>
          </w:tcPr>
          <w:p w14:paraId="6225821B"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1152</w:t>
            </w:r>
          </w:p>
        </w:tc>
        <w:tc>
          <w:tcPr>
            <w:tcW w:w="1275" w:type="dxa"/>
          </w:tcPr>
          <w:p w14:paraId="53FD3C0B"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1235</w:t>
            </w:r>
          </w:p>
        </w:tc>
        <w:tc>
          <w:tcPr>
            <w:tcW w:w="1418" w:type="dxa"/>
          </w:tcPr>
          <w:p w14:paraId="34F563F7"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1319</w:t>
            </w:r>
          </w:p>
        </w:tc>
      </w:tr>
      <w:tr w:rsidR="005D2D50" w14:paraId="710F44A7" w14:textId="77777777" w:rsidTr="0096216E">
        <w:tc>
          <w:tcPr>
            <w:tcW w:w="1539" w:type="dxa"/>
          </w:tcPr>
          <w:p w14:paraId="7AA546B0" w14:textId="77777777" w:rsidR="005D2D50" w:rsidRPr="00BC209F" w:rsidRDefault="005D2D50" w:rsidP="0096216E">
            <w:pPr>
              <w:tabs>
                <w:tab w:val="left" w:pos="2880"/>
              </w:tabs>
              <w:rPr>
                <w:rFonts w:ascii="Times New Roman" w:hAnsi="Times New Roman"/>
                <w:b/>
                <w:sz w:val="20"/>
                <w:szCs w:val="20"/>
              </w:rPr>
            </w:pPr>
          </w:p>
        </w:tc>
        <w:tc>
          <w:tcPr>
            <w:tcW w:w="1872" w:type="dxa"/>
          </w:tcPr>
          <w:p w14:paraId="3195C812" w14:textId="77777777" w:rsidR="005D2D50" w:rsidRPr="00BC209F" w:rsidRDefault="005D2D50" w:rsidP="0096216E">
            <w:pPr>
              <w:tabs>
                <w:tab w:val="left" w:pos="2880"/>
              </w:tabs>
              <w:rPr>
                <w:rFonts w:ascii="Times New Roman" w:hAnsi="Times New Roman"/>
                <w:b/>
                <w:sz w:val="20"/>
                <w:szCs w:val="20"/>
              </w:rPr>
            </w:pPr>
          </w:p>
        </w:tc>
        <w:tc>
          <w:tcPr>
            <w:tcW w:w="1545" w:type="dxa"/>
          </w:tcPr>
          <w:p w14:paraId="5A293760"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2000</w:t>
            </w:r>
          </w:p>
        </w:tc>
        <w:tc>
          <w:tcPr>
            <w:tcW w:w="1417" w:type="dxa"/>
          </w:tcPr>
          <w:p w14:paraId="7A3E39BC" w14:textId="77777777" w:rsidR="005D2D50" w:rsidRPr="00BC209F" w:rsidRDefault="005D2D50" w:rsidP="0096216E">
            <w:pPr>
              <w:spacing w:before="100" w:beforeAutospacing="1" w:after="100" w:afterAutospacing="1"/>
              <w:jc w:val="center"/>
              <w:rPr>
                <w:rFonts w:ascii="Times New Roman" w:hAnsi="Times New Roman"/>
                <w:b/>
                <w:sz w:val="20"/>
                <w:szCs w:val="20"/>
              </w:rPr>
            </w:pPr>
            <w:r w:rsidRPr="00BC209F">
              <w:rPr>
                <w:rFonts w:ascii="Times New Roman" w:hAnsi="Times New Roman"/>
                <w:b/>
                <w:sz w:val="20"/>
                <w:szCs w:val="20"/>
              </w:rPr>
              <w:t>172</w:t>
            </w:r>
          </w:p>
        </w:tc>
        <w:tc>
          <w:tcPr>
            <w:tcW w:w="1276" w:type="dxa"/>
          </w:tcPr>
          <w:p w14:paraId="4039D5A9"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655</w:t>
            </w:r>
          </w:p>
        </w:tc>
        <w:tc>
          <w:tcPr>
            <w:tcW w:w="1276" w:type="dxa"/>
          </w:tcPr>
          <w:p w14:paraId="05C691AF"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1057</w:t>
            </w:r>
          </w:p>
        </w:tc>
        <w:tc>
          <w:tcPr>
            <w:tcW w:w="1276" w:type="dxa"/>
          </w:tcPr>
          <w:p w14:paraId="2DCF9F85"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1152</w:t>
            </w:r>
          </w:p>
        </w:tc>
        <w:tc>
          <w:tcPr>
            <w:tcW w:w="1275" w:type="dxa"/>
          </w:tcPr>
          <w:p w14:paraId="11278CF5"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1235</w:t>
            </w:r>
          </w:p>
        </w:tc>
        <w:tc>
          <w:tcPr>
            <w:tcW w:w="1418" w:type="dxa"/>
          </w:tcPr>
          <w:p w14:paraId="35574C1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1319</w:t>
            </w:r>
          </w:p>
        </w:tc>
      </w:tr>
      <w:tr w:rsidR="005D2D50" w14:paraId="3E6AB3D9" w14:textId="77777777" w:rsidTr="0096216E">
        <w:tc>
          <w:tcPr>
            <w:tcW w:w="1539" w:type="dxa"/>
          </w:tcPr>
          <w:p w14:paraId="71C9B83F" w14:textId="77777777" w:rsidR="005D2D50" w:rsidRPr="00BC209F" w:rsidRDefault="005D2D50" w:rsidP="0096216E">
            <w:pPr>
              <w:tabs>
                <w:tab w:val="left" w:pos="2880"/>
              </w:tabs>
              <w:rPr>
                <w:rFonts w:ascii="Times New Roman" w:hAnsi="Times New Roman"/>
                <w:b/>
                <w:sz w:val="20"/>
                <w:szCs w:val="20"/>
              </w:rPr>
            </w:pPr>
          </w:p>
        </w:tc>
        <w:tc>
          <w:tcPr>
            <w:tcW w:w="1872" w:type="dxa"/>
          </w:tcPr>
          <w:p w14:paraId="62AE3335" w14:textId="77777777" w:rsidR="005D2D50" w:rsidRPr="00BC209F" w:rsidRDefault="005D2D50" w:rsidP="0096216E">
            <w:pPr>
              <w:tabs>
                <w:tab w:val="left" w:pos="2880"/>
              </w:tabs>
              <w:rPr>
                <w:rFonts w:ascii="Times New Roman" w:hAnsi="Times New Roman"/>
                <w:b/>
                <w:sz w:val="20"/>
                <w:szCs w:val="20"/>
              </w:rPr>
            </w:pPr>
          </w:p>
        </w:tc>
        <w:tc>
          <w:tcPr>
            <w:tcW w:w="1545" w:type="dxa"/>
          </w:tcPr>
          <w:p w14:paraId="4FEF6EDD"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5000</w:t>
            </w:r>
          </w:p>
        </w:tc>
        <w:tc>
          <w:tcPr>
            <w:tcW w:w="1417" w:type="dxa"/>
          </w:tcPr>
          <w:p w14:paraId="2F7D02BB" w14:textId="77777777" w:rsidR="005D2D50" w:rsidRPr="00BC209F" w:rsidRDefault="005D2D50" w:rsidP="0096216E">
            <w:pPr>
              <w:spacing w:before="100" w:beforeAutospacing="1" w:after="100" w:afterAutospacing="1"/>
              <w:jc w:val="center"/>
              <w:rPr>
                <w:rFonts w:ascii="Times New Roman" w:hAnsi="Times New Roman"/>
                <w:b/>
                <w:sz w:val="20"/>
                <w:szCs w:val="20"/>
              </w:rPr>
            </w:pPr>
            <w:r w:rsidRPr="00BC209F">
              <w:rPr>
                <w:rFonts w:ascii="Times New Roman" w:hAnsi="Times New Roman"/>
                <w:b/>
                <w:sz w:val="20"/>
                <w:szCs w:val="20"/>
              </w:rPr>
              <w:t>252 000</w:t>
            </w:r>
          </w:p>
        </w:tc>
        <w:tc>
          <w:tcPr>
            <w:tcW w:w="1276" w:type="dxa"/>
          </w:tcPr>
          <w:p w14:paraId="69DE8FBB"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6" w:type="dxa"/>
          </w:tcPr>
          <w:p w14:paraId="1A3CE3EF"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6" w:type="dxa"/>
          </w:tcPr>
          <w:p w14:paraId="2D0109FD"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5" w:type="dxa"/>
          </w:tcPr>
          <w:p w14:paraId="1BE8F14D"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418" w:type="dxa"/>
          </w:tcPr>
          <w:p w14:paraId="527DC7E6"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r>
      <w:tr w:rsidR="005D2D50" w14:paraId="25912230" w14:textId="77777777" w:rsidTr="0096216E">
        <w:tc>
          <w:tcPr>
            <w:tcW w:w="1539" w:type="dxa"/>
          </w:tcPr>
          <w:p w14:paraId="1E8257E3"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Ieguldījumi atbilstošas infrastruktūras izveidē</w:t>
            </w:r>
          </w:p>
        </w:tc>
        <w:tc>
          <w:tcPr>
            <w:tcW w:w="1872" w:type="dxa"/>
          </w:tcPr>
          <w:p w14:paraId="097260F5" w14:textId="77777777" w:rsidR="005D2D50" w:rsidRPr="00BC209F" w:rsidRDefault="005D2D50" w:rsidP="0096216E">
            <w:pPr>
              <w:tabs>
                <w:tab w:val="left" w:pos="2880"/>
              </w:tabs>
              <w:rPr>
                <w:rFonts w:ascii="Times New Roman" w:hAnsi="Times New Roman"/>
                <w:sz w:val="28"/>
                <w:szCs w:val="28"/>
              </w:rPr>
            </w:pPr>
          </w:p>
        </w:tc>
        <w:tc>
          <w:tcPr>
            <w:tcW w:w="1545" w:type="dxa"/>
          </w:tcPr>
          <w:p w14:paraId="03FE410B"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5000</w:t>
            </w:r>
          </w:p>
        </w:tc>
        <w:tc>
          <w:tcPr>
            <w:tcW w:w="1417" w:type="dxa"/>
          </w:tcPr>
          <w:p w14:paraId="4C11F2A6"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252 000</w:t>
            </w:r>
          </w:p>
        </w:tc>
        <w:tc>
          <w:tcPr>
            <w:tcW w:w="1276" w:type="dxa"/>
          </w:tcPr>
          <w:p w14:paraId="6796B839"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1C264E75"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049C99A0"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5" w:type="dxa"/>
          </w:tcPr>
          <w:p w14:paraId="06BE4EAB"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418" w:type="dxa"/>
          </w:tcPr>
          <w:p w14:paraId="4DDCAACC" w14:textId="77777777" w:rsidR="005D2D50" w:rsidRPr="00BC209F" w:rsidRDefault="005D2D50" w:rsidP="0096216E">
            <w:pPr>
              <w:spacing w:before="100" w:beforeAutospacing="1" w:after="100" w:afterAutospacing="1"/>
              <w:jc w:val="center"/>
              <w:rPr>
                <w:rFonts w:ascii="Times New Roman" w:hAnsi="Times New Roman"/>
                <w:sz w:val="20"/>
                <w:szCs w:val="20"/>
              </w:rPr>
            </w:pPr>
          </w:p>
        </w:tc>
      </w:tr>
      <w:tr w:rsidR="005D2D50" w14:paraId="0697368C" w14:textId="77777777" w:rsidTr="0096216E">
        <w:tc>
          <w:tcPr>
            <w:tcW w:w="1539" w:type="dxa"/>
          </w:tcPr>
          <w:p w14:paraId="4BD9494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Preces un pakalpojumi</w:t>
            </w:r>
          </w:p>
        </w:tc>
        <w:tc>
          <w:tcPr>
            <w:tcW w:w="1872" w:type="dxa"/>
          </w:tcPr>
          <w:p w14:paraId="69DC16D5" w14:textId="77777777" w:rsidR="005D2D50" w:rsidRPr="00BC209F" w:rsidRDefault="005D2D50" w:rsidP="0096216E">
            <w:pPr>
              <w:tabs>
                <w:tab w:val="left" w:pos="2880"/>
              </w:tabs>
              <w:rPr>
                <w:rFonts w:ascii="Times New Roman" w:hAnsi="Times New Roman"/>
                <w:sz w:val="28"/>
                <w:szCs w:val="28"/>
              </w:rPr>
            </w:pPr>
          </w:p>
        </w:tc>
        <w:tc>
          <w:tcPr>
            <w:tcW w:w="1545" w:type="dxa"/>
          </w:tcPr>
          <w:p w14:paraId="3B64C983"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24938227"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172</w:t>
            </w:r>
          </w:p>
        </w:tc>
        <w:tc>
          <w:tcPr>
            <w:tcW w:w="1276" w:type="dxa"/>
          </w:tcPr>
          <w:p w14:paraId="49F4EAA8"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655</w:t>
            </w:r>
          </w:p>
        </w:tc>
        <w:tc>
          <w:tcPr>
            <w:tcW w:w="1276" w:type="dxa"/>
          </w:tcPr>
          <w:p w14:paraId="53DB1CBA"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1057</w:t>
            </w:r>
          </w:p>
        </w:tc>
        <w:tc>
          <w:tcPr>
            <w:tcW w:w="1276" w:type="dxa"/>
          </w:tcPr>
          <w:p w14:paraId="17E9E26A"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1152</w:t>
            </w:r>
          </w:p>
        </w:tc>
        <w:tc>
          <w:tcPr>
            <w:tcW w:w="1275" w:type="dxa"/>
          </w:tcPr>
          <w:p w14:paraId="029FC3FE"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1235</w:t>
            </w:r>
          </w:p>
        </w:tc>
        <w:tc>
          <w:tcPr>
            <w:tcW w:w="1418" w:type="dxa"/>
          </w:tcPr>
          <w:p w14:paraId="462EA5B0"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1319</w:t>
            </w:r>
          </w:p>
        </w:tc>
      </w:tr>
      <w:tr w:rsidR="005D2D50" w:rsidRPr="001B59D6" w14:paraId="0B8A344D" w14:textId="77777777" w:rsidTr="0096216E">
        <w:tc>
          <w:tcPr>
            <w:tcW w:w="1539" w:type="dxa"/>
          </w:tcPr>
          <w:p w14:paraId="721448A9" w14:textId="77777777" w:rsidR="005D2D50" w:rsidRPr="00BC209F" w:rsidRDefault="005D2D50" w:rsidP="0096216E">
            <w:pPr>
              <w:tabs>
                <w:tab w:val="left" w:pos="2880"/>
              </w:tabs>
              <w:rPr>
                <w:rFonts w:ascii="Times New Roman" w:hAnsi="Times New Roman"/>
                <w:b/>
                <w:sz w:val="20"/>
                <w:szCs w:val="20"/>
              </w:rPr>
            </w:pPr>
          </w:p>
        </w:tc>
        <w:tc>
          <w:tcPr>
            <w:tcW w:w="1872" w:type="dxa"/>
          </w:tcPr>
          <w:p w14:paraId="0F347741" w14:textId="77777777" w:rsidR="005D2D50" w:rsidRPr="00BC209F" w:rsidRDefault="005D2D50" w:rsidP="0096216E">
            <w:pPr>
              <w:tabs>
                <w:tab w:val="left" w:pos="2880"/>
              </w:tabs>
              <w:rPr>
                <w:rFonts w:ascii="Times New Roman" w:hAnsi="Times New Roman"/>
                <w:sz w:val="28"/>
                <w:szCs w:val="28"/>
              </w:rPr>
            </w:pPr>
            <w:r w:rsidRPr="00BC209F">
              <w:rPr>
                <w:rFonts w:ascii="Times New Roman" w:hAnsi="Times New Roman"/>
                <w:b/>
                <w:sz w:val="20"/>
                <w:szCs w:val="20"/>
              </w:rPr>
              <w:t>40.02.00 “Nekustamais īpašums un centralizētais iepirkums”-kopā</w:t>
            </w:r>
          </w:p>
        </w:tc>
        <w:tc>
          <w:tcPr>
            <w:tcW w:w="1545" w:type="dxa"/>
          </w:tcPr>
          <w:p w14:paraId="6ACFB5D4" w14:textId="77777777" w:rsidR="005D2D50" w:rsidRPr="00BC209F" w:rsidRDefault="005D2D50" w:rsidP="0096216E">
            <w:pPr>
              <w:tabs>
                <w:tab w:val="left" w:pos="2880"/>
              </w:tabs>
              <w:rPr>
                <w:rFonts w:ascii="Times New Roman" w:hAnsi="Times New Roman"/>
                <w:sz w:val="20"/>
                <w:szCs w:val="20"/>
              </w:rPr>
            </w:pPr>
          </w:p>
        </w:tc>
        <w:tc>
          <w:tcPr>
            <w:tcW w:w="1417" w:type="dxa"/>
          </w:tcPr>
          <w:p w14:paraId="3D7F6F37"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2 732 991</w:t>
            </w:r>
          </w:p>
        </w:tc>
        <w:tc>
          <w:tcPr>
            <w:tcW w:w="1276" w:type="dxa"/>
          </w:tcPr>
          <w:p w14:paraId="5CDA6BB8"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437 692</w:t>
            </w:r>
          </w:p>
        </w:tc>
        <w:tc>
          <w:tcPr>
            <w:tcW w:w="1276" w:type="dxa"/>
          </w:tcPr>
          <w:p w14:paraId="42634A69"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90 925</w:t>
            </w:r>
          </w:p>
        </w:tc>
        <w:tc>
          <w:tcPr>
            <w:tcW w:w="1276" w:type="dxa"/>
          </w:tcPr>
          <w:p w14:paraId="762A6C7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50 389</w:t>
            </w:r>
          </w:p>
        </w:tc>
        <w:tc>
          <w:tcPr>
            <w:tcW w:w="1275" w:type="dxa"/>
          </w:tcPr>
          <w:p w14:paraId="548F2422"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51 691</w:t>
            </w:r>
          </w:p>
        </w:tc>
        <w:tc>
          <w:tcPr>
            <w:tcW w:w="1418" w:type="dxa"/>
          </w:tcPr>
          <w:p w14:paraId="126A1A93"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54 994</w:t>
            </w:r>
          </w:p>
        </w:tc>
      </w:tr>
      <w:tr w:rsidR="005D2D50" w14:paraId="617451C1" w14:textId="77777777" w:rsidTr="0096216E">
        <w:tc>
          <w:tcPr>
            <w:tcW w:w="1539" w:type="dxa"/>
          </w:tcPr>
          <w:p w14:paraId="5005189B" w14:textId="77777777" w:rsidR="005D2D50" w:rsidRPr="00BC209F" w:rsidRDefault="005D2D50" w:rsidP="0096216E">
            <w:pPr>
              <w:tabs>
                <w:tab w:val="left" w:pos="2880"/>
              </w:tabs>
              <w:rPr>
                <w:rFonts w:ascii="Times New Roman" w:hAnsi="Times New Roman"/>
                <w:b/>
                <w:sz w:val="20"/>
                <w:szCs w:val="20"/>
              </w:rPr>
            </w:pPr>
          </w:p>
        </w:tc>
        <w:tc>
          <w:tcPr>
            <w:tcW w:w="1872" w:type="dxa"/>
          </w:tcPr>
          <w:p w14:paraId="6E8DD9B5" w14:textId="77777777" w:rsidR="005D2D50" w:rsidRPr="00BC209F" w:rsidRDefault="005D2D50" w:rsidP="0096216E">
            <w:pPr>
              <w:tabs>
                <w:tab w:val="left" w:pos="2880"/>
              </w:tabs>
              <w:rPr>
                <w:rFonts w:ascii="Times New Roman" w:hAnsi="Times New Roman"/>
                <w:b/>
                <w:sz w:val="20"/>
                <w:szCs w:val="20"/>
              </w:rPr>
            </w:pPr>
          </w:p>
        </w:tc>
        <w:tc>
          <w:tcPr>
            <w:tcW w:w="1545" w:type="dxa"/>
          </w:tcPr>
          <w:p w14:paraId="52E5E81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2000</w:t>
            </w:r>
          </w:p>
        </w:tc>
        <w:tc>
          <w:tcPr>
            <w:tcW w:w="1417" w:type="dxa"/>
          </w:tcPr>
          <w:p w14:paraId="5904C2FE"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1 640 921</w:t>
            </w:r>
          </w:p>
        </w:tc>
        <w:tc>
          <w:tcPr>
            <w:tcW w:w="1276" w:type="dxa"/>
          </w:tcPr>
          <w:p w14:paraId="26B97CE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437 692</w:t>
            </w:r>
          </w:p>
        </w:tc>
        <w:tc>
          <w:tcPr>
            <w:tcW w:w="1276" w:type="dxa"/>
          </w:tcPr>
          <w:p w14:paraId="34F9F367"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48 925</w:t>
            </w:r>
          </w:p>
        </w:tc>
        <w:tc>
          <w:tcPr>
            <w:tcW w:w="1276" w:type="dxa"/>
          </w:tcPr>
          <w:p w14:paraId="73FB7A73"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50 389</w:t>
            </w:r>
          </w:p>
        </w:tc>
        <w:tc>
          <w:tcPr>
            <w:tcW w:w="1275" w:type="dxa"/>
          </w:tcPr>
          <w:p w14:paraId="11958B49"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51 691</w:t>
            </w:r>
          </w:p>
        </w:tc>
        <w:tc>
          <w:tcPr>
            <w:tcW w:w="1418" w:type="dxa"/>
          </w:tcPr>
          <w:p w14:paraId="310D2C96"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54 994</w:t>
            </w:r>
          </w:p>
        </w:tc>
      </w:tr>
      <w:tr w:rsidR="005D2D50" w14:paraId="3C54DAE7" w14:textId="77777777" w:rsidTr="0096216E">
        <w:tc>
          <w:tcPr>
            <w:tcW w:w="1539" w:type="dxa"/>
          </w:tcPr>
          <w:p w14:paraId="46713C18" w14:textId="77777777" w:rsidR="005D2D50" w:rsidRPr="00BC209F" w:rsidRDefault="005D2D50" w:rsidP="0096216E">
            <w:pPr>
              <w:tabs>
                <w:tab w:val="left" w:pos="2880"/>
              </w:tabs>
              <w:rPr>
                <w:rFonts w:ascii="Times New Roman" w:hAnsi="Times New Roman"/>
                <w:b/>
                <w:sz w:val="20"/>
                <w:szCs w:val="20"/>
              </w:rPr>
            </w:pPr>
          </w:p>
        </w:tc>
        <w:tc>
          <w:tcPr>
            <w:tcW w:w="1872" w:type="dxa"/>
          </w:tcPr>
          <w:p w14:paraId="011B3C8A" w14:textId="77777777" w:rsidR="005D2D50" w:rsidRPr="00BC209F" w:rsidRDefault="005D2D50" w:rsidP="0096216E">
            <w:pPr>
              <w:tabs>
                <w:tab w:val="left" w:pos="2880"/>
              </w:tabs>
              <w:rPr>
                <w:rFonts w:ascii="Times New Roman" w:hAnsi="Times New Roman"/>
                <w:b/>
                <w:sz w:val="20"/>
                <w:szCs w:val="20"/>
              </w:rPr>
            </w:pPr>
          </w:p>
        </w:tc>
        <w:tc>
          <w:tcPr>
            <w:tcW w:w="1545" w:type="dxa"/>
          </w:tcPr>
          <w:p w14:paraId="0CEE291E"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5000</w:t>
            </w:r>
          </w:p>
        </w:tc>
        <w:tc>
          <w:tcPr>
            <w:tcW w:w="1417" w:type="dxa"/>
          </w:tcPr>
          <w:p w14:paraId="27AC131B"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1 092 070</w:t>
            </w:r>
          </w:p>
        </w:tc>
        <w:tc>
          <w:tcPr>
            <w:tcW w:w="1276" w:type="dxa"/>
          </w:tcPr>
          <w:p w14:paraId="0F65C26C" w14:textId="77777777" w:rsidR="005D2D50" w:rsidRPr="00BC209F" w:rsidRDefault="005D2D50" w:rsidP="0096216E">
            <w:pPr>
              <w:tabs>
                <w:tab w:val="left" w:pos="2880"/>
              </w:tabs>
              <w:rPr>
                <w:rFonts w:ascii="Times New Roman" w:hAnsi="Times New Roman"/>
                <w:b/>
                <w:sz w:val="20"/>
                <w:szCs w:val="20"/>
              </w:rPr>
            </w:pPr>
          </w:p>
        </w:tc>
        <w:tc>
          <w:tcPr>
            <w:tcW w:w="1276" w:type="dxa"/>
          </w:tcPr>
          <w:p w14:paraId="4DE06FA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42 000</w:t>
            </w:r>
          </w:p>
        </w:tc>
        <w:tc>
          <w:tcPr>
            <w:tcW w:w="1276" w:type="dxa"/>
          </w:tcPr>
          <w:p w14:paraId="36275323" w14:textId="77777777" w:rsidR="005D2D50" w:rsidRPr="00BC209F" w:rsidRDefault="005D2D50" w:rsidP="0096216E">
            <w:pPr>
              <w:tabs>
                <w:tab w:val="left" w:pos="2880"/>
              </w:tabs>
              <w:rPr>
                <w:rFonts w:ascii="Times New Roman" w:hAnsi="Times New Roman"/>
                <w:b/>
                <w:sz w:val="20"/>
                <w:szCs w:val="20"/>
              </w:rPr>
            </w:pPr>
          </w:p>
        </w:tc>
        <w:tc>
          <w:tcPr>
            <w:tcW w:w="1275" w:type="dxa"/>
          </w:tcPr>
          <w:p w14:paraId="1DAD2734" w14:textId="77777777" w:rsidR="005D2D50" w:rsidRPr="00BC209F" w:rsidRDefault="005D2D50" w:rsidP="0096216E">
            <w:pPr>
              <w:tabs>
                <w:tab w:val="left" w:pos="2880"/>
              </w:tabs>
              <w:rPr>
                <w:rFonts w:ascii="Times New Roman" w:hAnsi="Times New Roman"/>
                <w:b/>
                <w:sz w:val="20"/>
                <w:szCs w:val="20"/>
              </w:rPr>
            </w:pPr>
          </w:p>
        </w:tc>
        <w:tc>
          <w:tcPr>
            <w:tcW w:w="1418" w:type="dxa"/>
          </w:tcPr>
          <w:p w14:paraId="16C5C64B" w14:textId="77777777" w:rsidR="005D2D50" w:rsidRPr="00BC209F" w:rsidRDefault="005D2D50" w:rsidP="0096216E">
            <w:pPr>
              <w:tabs>
                <w:tab w:val="left" w:pos="2880"/>
              </w:tabs>
              <w:rPr>
                <w:rFonts w:ascii="Times New Roman" w:hAnsi="Times New Roman"/>
                <w:b/>
                <w:sz w:val="20"/>
                <w:szCs w:val="20"/>
              </w:rPr>
            </w:pPr>
          </w:p>
        </w:tc>
      </w:tr>
      <w:tr w:rsidR="005D2D50" w14:paraId="5F1224E2" w14:textId="77777777" w:rsidTr="0096216E">
        <w:tc>
          <w:tcPr>
            <w:tcW w:w="1539" w:type="dxa"/>
          </w:tcPr>
          <w:p w14:paraId="1E5E977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Ieguldījumi atbilstošas infrastruktūras izveidē</w:t>
            </w:r>
          </w:p>
        </w:tc>
        <w:tc>
          <w:tcPr>
            <w:tcW w:w="1872" w:type="dxa"/>
          </w:tcPr>
          <w:p w14:paraId="2DE5E8B5" w14:textId="77777777" w:rsidR="005D2D50" w:rsidRPr="00BC209F" w:rsidRDefault="005D2D50" w:rsidP="0096216E">
            <w:pPr>
              <w:tabs>
                <w:tab w:val="left" w:pos="2880"/>
              </w:tabs>
              <w:rPr>
                <w:rFonts w:ascii="Times New Roman" w:hAnsi="Times New Roman"/>
                <w:sz w:val="28"/>
                <w:szCs w:val="28"/>
              </w:rPr>
            </w:pPr>
          </w:p>
        </w:tc>
        <w:tc>
          <w:tcPr>
            <w:tcW w:w="1545" w:type="dxa"/>
          </w:tcPr>
          <w:p w14:paraId="681D22DF" w14:textId="77777777" w:rsidR="005D2D50" w:rsidRPr="00BC209F" w:rsidRDefault="005D2D50" w:rsidP="0096216E">
            <w:pPr>
              <w:tabs>
                <w:tab w:val="left" w:pos="2880"/>
              </w:tabs>
              <w:rPr>
                <w:rFonts w:ascii="Times New Roman" w:hAnsi="Times New Roman"/>
                <w:sz w:val="20"/>
                <w:szCs w:val="20"/>
              </w:rPr>
            </w:pPr>
          </w:p>
        </w:tc>
        <w:tc>
          <w:tcPr>
            <w:tcW w:w="1417" w:type="dxa"/>
          </w:tcPr>
          <w:p w14:paraId="40CFAAEA" w14:textId="77777777" w:rsidR="005D2D50" w:rsidRPr="00BC209F" w:rsidRDefault="005D2D50" w:rsidP="0096216E">
            <w:pPr>
              <w:tabs>
                <w:tab w:val="left" w:pos="2880"/>
              </w:tabs>
              <w:rPr>
                <w:rFonts w:ascii="Times New Roman" w:hAnsi="Times New Roman"/>
                <w:b/>
                <w:sz w:val="20"/>
                <w:szCs w:val="20"/>
              </w:rPr>
            </w:pPr>
          </w:p>
        </w:tc>
        <w:tc>
          <w:tcPr>
            <w:tcW w:w="1276" w:type="dxa"/>
          </w:tcPr>
          <w:p w14:paraId="79DCAE0B" w14:textId="77777777" w:rsidR="005D2D50" w:rsidRPr="00BC209F" w:rsidRDefault="005D2D50" w:rsidP="0096216E">
            <w:pPr>
              <w:tabs>
                <w:tab w:val="left" w:pos="2880"/>
              </w:tabs>
              <w:rPr>
                <w:rFonts w:ascii="Times New Roman" w:hAnsi="Times New Roman"/>
                <w:b/>
                <w:sz w:val="20"/>
                <w:szCs w:val="20"/>
              </w:rPr>
            </w:pPr>
          </w:p>
        </w:tc>
        <w:tc>
          <w:tcPr>
            <w:tcW w:w="1276" w:type="dxa"/>
          </w:tcPr>
          <w:p w14:paraId="220DD070" w14:textId="77777777" w:rsidR="005D2D50" w:rsidRPr="00BC209F" w:rsidRDefault="005D2D50" w:rsidP="0096216E">
            <w:pPr>
              <w:tabs>
                <w:tab w:val="left" w:pos="2880"/>
              </w:tabs>
              <w:rPr>
                <w:rFonts w:ascii="Times New Roman" w:hAnsi="Times New Roman"/>
                <w:b/>
                <w:sz w:val="20"/>
                <w:szCs w:val="20"/>
              </w:rPr>
            </w:pPr>
          </w:p>
        </w:tc>
        <w:tc>
          <w:tcPr>
            <w:tcW w:w="1276" w:type="dxa"/>
          </w:tcPr>
          <w:p w14:paraId="070216A8" w14:textId="77777777" w:rsidR="005D2D50" w:rsidRPr="00BC209F" w:rsidRDefault="005D2D50" w:rsidP="0096216E">
            <w:pPr>
              <w:tabs>
                <w:tab w:val="left" w:pos="2880"/>
              </w:tabs>
              <w:rPr>
                <w:rFonts w:ascii="Times New Roman" w:hAnsi="Times New Roman"/>
                <w:b/>
                <w:sz w:val="20"/>
                <w:szCs w:val="20"/>
              </w:rPr>
            </w:pPr>
          </w:p>
        </w:tc>
        <w:tc>
          <w:tcPr>
            <w:tcW w:w="1275" w:type="dxa"/>
          </w:tcPr>
          <w:p w14:paraId="762BE6D2" w14:textId="77777777" w:rsidR="005D2D50" w:rsidRPr="00BC209F" w:rsidRDefault="005D2D50" w:rsidP="0096216E">
            <w:pPr>
              <w:tabs>
                <w:tab w:val="left" w:pos="2880"/>
              </w:tabs>
              <w:rPr>
                <w:rFonts w:ascii="Times New Roman" w:hAnsi="Times New Roman"/>
                <w:b/>
                <w:sz w:val="20"/>
                <w:szCs w:val="20"/>
              </w:rPr>
            </w:pPr>
          </w:p>
        </w:tc>
        <w:tc>
          <w:tcPr>
            <w:tcW w:w="1418" w:type="dxa"/>
          </w:tcPr>
          <w:p w14:paraId="0D43048C" w14:textId="77777777" w:rsidR="005D2D50" w:rsidRPr="00BC209F" w:rsidRDefault="005D2D50" w:rsidP="0096216E">
            <w:pPr>
              <w:tabs>
                <w:tab w:val="left" w:pos="2880"/>
              </w:tabs>
              <w:rPr>
                <w:rFonts w:ascii="Times New Roman" w:hAnsi="Times New Roman"/>
                <w:b/>
                <w:sz w:val="20"/>
                <w:szCs w:val="20"/>
              </w:rPr>
            </w:pPr>
          </w:p>
        </w:tc>
      </w:tr>
      <w:tr w:rsidR="005D2D50" w14:paraId="26D92486" w14:textId="77777777" w:rsidTr="0096216E">
        <w:tc>
          <w:tcPr>
            <w:tcW w:w="1539" w:type="dxa"/>
          </w:tcPr>
          <w:p w14:paraId="561DCA84" w14:textId="77777777" w:rsidR="005D2D50" w:rsidRPr="00BC209F" w:rsidRDefault="005D2D50" w:rsidP="0096216E">
            <w:pPr>
              <w:tabs>
                <w:tab w:val="left" w:pos="2880"/>
              </w:tabs>
              <w:rPr>
                <w:rFonts w:ascii="Times New Roman" w:hAnsi="Times New Roman"/>
                <w:b/>
                <w:sz w:val="20"/>
                <w:szCs w:val="20"/>
              </w:rPr>
            </w:pPr>
          </w:p>
        </w:tc>
        <w:tc>
          <w:tcPr>
            <w:tcW w:w="1872" w:type="dxa"/>
          </w:tcPr>
          <w:p w14:paraId="4FEF10AE" w14:textId="77777777" w:rsidR="005D2D50" w:rsidRPr="00BC209F" w:rsidRDefault="005D2D50" w:rsidP="0096216E">
            <w:pPr>
              <w:tabs>
                <w:tab w:val="left" w:pos="2880"/>
              </w:tabs>
              <w:rPr>
                <w:rFonts w:ascii="Times New Roman" w:hAnsi="Times New Roman"/>
                <w:sz w:val="28"/>
                <w:szCs w:val="28"/>
              </w:rPr>
            </w:pPr>
          </w:p>
        </w:tc>
        <w:tc>
          <w:tcPr>
            <w:tcW w:w="1545" w:type="dxa"/>
          </w:tcPr>
          <w:p w14:paraId="215FBE2D"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5000</w:t>
            </w:r>
          </w:p>
        </w:tc>
        <w:tc>
          <w:tcPr>
            <w:tcW w:w="1417" w:type="dxa"/>
          </w:tcPr>
          <w:p w14:paraId="710F8B74"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1 092 070</w:t>
            </w:r>
          </w:p>
        </w:tc>
        <w:tc>
          <w:tcPr>
            <w:tcW w:w="1276" w:type="dxa"/>
          </w:tcPr>
          <w:p w14:paraId="7C65C970"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67EDC7E5"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42 000</w:t>
            </w:r>
          </w:p>
        </w:tc>
        <w:tc>
          <w:tcPr>
            <w:tcW w:w="1276" w:type="dxa"/>
          </w:tcPr>
          <w:p w14:paraId="281A7FEC"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5" w:type="dxa"/>
          </w:tcPr>
          <w:p w14:paraId="1BAA5182"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418" w:type="dxa"/>
          </w:tcPr>
          <w:p w14:paraId="7005BAB8" w14:textId="77777777" w:rsidR="005D2D50" w:rsidRPr="00BC209F" w:rsidRDefault="005D2D50" w:rsidP="0096216E">
            <w:pPr>
              <w:spacing w:before="100" w:beforeAutospacing="1" w:after="100" w:afterAutospacing="1"/>
              <w:jc w:val="center"/>
              <w:rPr>
                <w:rFonts w:ascii="Times New Roman" w:hAnsi="Times New Roman"/>
                <w:sz w:val="20"/>
                <w:szCs w:val="20"/>
              </w:rPr>
            </w:pPr>
          </w:p>
        </w:tc>
      </w:tr>
      <w:tr w:rsidR="005D2D50" w14:paraId="535807D7" w14:textId="77777777" w:rsidTr="0096216E">
        <w:tc>
          <w:tcPr>
            <w:tcW w:w="1539" w:type="dxa"/>
          </w:tcPr>
          <w:p w14:paraId="735AEFEF" w14:textId="77777777" w:rsidR="005D2D50" w:rsidRPr="00BC209F" w:rsidRDefault="005D2D50" w:rsidP="0096216E">
            <w:pPr>
              <w:tabs>
                <w:tab w:val="left" w:pos="2880"/>
              </w:tabs>
              <w:rPr>
                <w:rFonts w:ascii="Times New Roman" w:hAnsi="Times New Roman"/>
                <w:b/>
                <w:sz w:val="20"/>
                <w:szCs w:val="20"/>
              </w:rPr>
            </w:pPr>
          </w:p>
        </w:tc>
        <w:tc>
          <w:tcPr>
            <w:tcW w:w="1872" w:type="dxa"/>
          </w:tcPr>
          <w:p w14:paraId="02B39A11" w14:textId="77777777" w:rsidR="005D2D50" w:rsidRPr="00BC209F" w:rsidRDefault="005D2D50" w:rsidP="0096216E">
            <w:pPr>
              <w:tabs>
                <w:tab w:val="left" w:pos="2880"/>
              </w:tabs>
              <w:rPr>
                <w:rFonts w:ascii="Times New Roman" w:hAnsi="Times New Roman"/>
                <w:sz w:val="28"/>
                <w:szCs w:val="28"/>
              </w:rPr>
            </w:pPr>
          </w:p>
        </w:tc>
        <w:tc>
          <w:tcPr>
            <w:tcW w:w="1545" w:type="dxa"/>
          </w:tcPr>
          <w:p w14:paraId="3F2A2391"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4EA33DA8"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1 640 921</w:t>
            </w:r>
          </w:p>
        </w:tc>
        <w:tc>
          <w:tcPr>
            <w:tcW w:w="1276" w:type="dxa"/>
          </w:tcPr>
          <w:p w14:paraId="6781278D"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395 000</w:t>
            </w:r>
          </w:p>
        </w:tc>
        <w:tc>
          <w:tcPr>
            <w:tcW w:w="1276" w:type="dxa"/>
          </w:tcPr>
          <w:p w14:paraId="60D73E09"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3C73DC1A"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5" w:type="dxa"/>
          </w:tcPr>
          <w:p w14:paraId="43CF9C73"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418" w:type="dxa"/>
          </w:tcPr>
          <w:p w14:paraId="0EB1BACD" w14:textId="77777777" w:rsidR="005D2D50" w:rsidRPr="00BC209F" w:rsidRDefault="005D2D50" w:rsidP="0096216E">
            <w:pPr>
              <w:spacing w:before="100" w:beforeAutospacing="1" w:after="100" w:afterAutospacing="1"/>
              <w:jc w:val="center"/>
              <w:rPr>
                <w:rFonts w:ascii="Times New Roman" w:hAnsi="Times New Roman"/>
                <w:sz w:val="20"/>
                <w:szCs w:val="20"/>
              </w:rPr>
            </w:pPr>
          </w:p>
        </w:tc>
      </w:tr>
      <w:tr w:rsidR="005D2D50" w14:paraId="173D657B" w14:textId="77777777" w:rsidTr="0096216E">
        <w:tc>
          <w:tcPr>
            <w:tcW w:w="1539" w:type="dxa"/>
          </w:tcPr>
          <w:p w14:paraId="733193E0"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Preces un pakalpojumi</w:t>
            </w:r>
          </w:p>
        </w:tc>
        <w:tc>
          <w:tcPr>
            <w:tcW w:w="1872" w:type="dxa"/>
          </w:tcPr>
          <w:p w14:paraId="5002F13C" w14:textId="77777777" w:rsidR="005D2D50" w:rsidRPr="00BC209F" w:rsidRDefault="005D2D50" w:rsidP="0096216E">
            <w:pPr>
              <w:tabs>
                <w:tab w:val="left" w:pos="2880"/>
              </w:tabs>
              <w:rPr>
                <w:rFonts w:ascii="Times New Roman" w:hAnsi="Times New Roman"/>
                <w:sz w:val="28"/>
                <w:szCs w:val="28"/>
              </w:rPr>
            </w:pPr>
          </w:p>
        </w:tc>
        <w:tc>
          <w:tcPr>
            <w:tcW w:w="1545" w:type="dxa"/>
          </w:tcPr>
          <w:p w14:paraId="1BED6430"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7D2953A9"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6" w:type="dxa"/>
          </w:tcPr>
          <w:p w14:paraId="357B6C83"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42 692</w:t>
            </w:r>
          </w:p>
        </w:tc>
        <w:tc>
          <w:tcPr>
            <w:tcW w:w="1276" w:type="dxa"/>
          </w:tcPr>
          <w:p w14:paraId="5AFEA9A4"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48 925</w:t>
            </w:r>
          </w:p>
        </w:tc>
        <w:tc>
          <w:tcPr>
            <w:tcW w:w="1276" w:type="dxa"/>
          </w:tcPr>
          <w:p w14:paraId="76BEE06D"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50 389</w:t>
            </w:r>
          </w:p>
        </w:tc>
        <w:tc>
          <w:tcPr>
            <w:tcW w:w="1275" w:type="dxa"/>
          </w:tcPr>
          <w:p w14:paraId="13B4AC5D"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51 691</w:t>
            </w:r>
          </w:p>
        </w:tc>
        <w:tc>
          <w:tcPr>
            <w:tcW w:w="1418" w:type="dxa"/>
          </w:tcPr>
          <w:p w14:paraId="15451B84"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54 994</w:t>
            </w:r>
          </w:p>
        </w:tc>
      </w:tr>
      <w:tr w:rsidR="007C4F56" w14:paraId="530084B1" w14:textId="77777777" w:rsidTr="0096216E">
        <w:tc>
          <w:tcPr>
            <w:tcW w:w="1539" w:type="dxa"/>
          </w:tcPr>
          <w:p w14:paraId="296AE0F3" w14:textId="77777777" w:rsidR="007C4F56" w:rsidRPr="00BC209F" w:rsidRDefault="007C4F56" w:rsidP="007C4F56">
            <w:pPr>
              <w:tabs>
                <w:tab w:val="left" w:pos="2880"/>
              </w:tabs>
              <w:rPr>
                <w:rFonts w:ascii="Times New Roman" w:hAnsi="Times New Roman"/>
                <w:b/>
                <w:sz w:val="20"/>
                <w:szCs w:val="20"/>
              </w:rPr>
            </w:pPr>
            <w:r w:rsidRPr="00BC209F">
              <w:rPr>
                <w:rFonts w:ascii="Times New Roman" w:hAnsi="Times New Roman"/>
                <w:b/>
                <w:sz w:val="20"/>
                <w:szCs w:val="20"/>
              </w:rPr>
              <w:t>KOPĀ</w:t>
            </w:r>
          </w:p>
        </w:tc>
        <w:tc>
          <w:tcPr>
            <w:tcW w:w="1872" w:type="dxa"/>
          </w:tcPr>
          <w:p w14:paraId="044485C6" w14:textId="77777777" w:rsidR="007C4F56" w:rsidRPr="00BC209F" w:rsidRDefault="007C4F56" w:rsidP="007C4F56">
            <w:pPr>
              <w:tabs>
                <w:tab w:val="left" w:pos="2880"/>
              </w:tabs>
              <w:rPr>
                <w:rFonts w:ascii="Times New Roman" w:hAnsi="Times New Roman"/>
                <w:sz w:val="28"/>
                <w:szCs w:val="28"/>
              </w:rPr>
            </w:pPr>
          </w:p>
        </w:tc>
        <w:tc>
          <w:tcPr>
            <w:tcW w:w="1545" w:type="dxa"/>
          </w:tcPr>
          <w:p w14:paraId="53CCB8F2" w14:textId="77777777" w:rsidR="007C4F56" w:rsidRPr="00BC209F" w:rsidRDefault="007C4F56" w:rsidP="007C4F56">
            <w:pPr>
              <w:tabs>
                <w:tab w:val="left" w:pos="2880"/>
              </w:tabs>
              <w:rPr>
                <w:rFonts w:ascii="Times New Roman" w:hAnsi="Times New Roman"/>
                <w:sz w:val="20"/>
                <w:szCs w:val="20"/>
              </w:rPr>
            </w:pPr>
          </w:p>
        </w:tc>
        <w:tc>
          <w:tcPr>
            <w:tcW w:w="1417" w:type="dxa"/>
          </w:tcPr>
          <w:p w14:paraId="6FE008B5" w14:textId="7E659469" w:rsidR="007C4F56" w:rsidRPr="00BC209F" w:rsidRDefault="007C4F56" w:rsidP="004D1F36">
            <w:pPr>
              <w:rPr>
                <w:rFonts w:ascii="Times New Roman" w:hAnsi="Times New Roman"/>
                <w:sz w:val="20"/>
                <w:szCs w:val="20"/>
              </w:rPr>
            </w:pPr>
            <w:r>
              <w:rPr>
                <w:rFonts w:ascii="Times New Roman" w:hAnsi="Times New Roman"/>
                <w:b/>
                <w:sz w:val="20"/>
                <w:szCs w:val="20"/>
              </w:rPr>
              <w:t>3 623 019</w:t>
            </w:r>
          </w:p>
        </w:tc>
        <w:tc>
          <w:tcPr>
            <w:tcW w:w="1276" w:type="dxa"/>
          </w:tcPr>
          <w:p w14:paraId="00BAFE12" w14:textId="4ADD444E" w:rsidR="007C4F56" w:rsidRPr="00BC209F" w:rsidRDefault="007C4F56" w:rsidP="004D1F36">
            <w:pPr>
              <w:rPr>
                <w:rFonts w:ascii="Times New Roman" w:hAnsi="Times New Roman"/>
                <w:b/>
                <w:sz w:val="20"/>
                <w:szCs w:val="20"/>
              </w:rPr>
            </w:pPr>
            <w:r>
              <w:rPr>
                <w:rFonts w:ascii="Times New Roman" w:hAnsi="Times New Roman"/>
                <w:b/>
                <w:sz w:val="20"/>
                <w:szCs w:val="20"/>
              </w:rPr>
              <w:t>1 540 283</w:t>
            </w:r>
          </w:p>
        </w:tc>
        <w:tc>
          <w:tcPr>
            <w:tcW w:w="1276" w:type="dxa"/>
          </w:tcPr>
          <w:p w14:paraId="20B1A4D3" w14:textId="3834AA05" w:rsidR="007C4F56" w:rsidRPr="00BC209F" w:rsidRDefault="007C4F56" w:rsidP="004D1F36">
            <w:pPr>
              <w:rPr>
                <w:rFonts w:ascii="Times New Roman" w:hAnsi="Times New Roman"/>
                <w:b/>
                <w:sz w:val="20"/>
                <w:szCs w:val="20"/>
              </w:rPr>
            </w:pPr>
            <w:r>
              <w:rPr>
                <w:rFonts w:ascii="Times New Roman" w:hAnsi="Times New Roman"/>
                <w:b/>
                <w:sz w:val="20"/>
                <w:szCs w:val="20"/>
              </w:rPr>
              <w:t>1 812 139</w:t>
            </w:r>
          </w:p>
        </w:tc>
        <w:tc>
          <w:tcPr>
            <w:tcW w:w="1276" w:type="dxa"/>
          </w:tcPr>
          <w:p w14:paraId="5A0CF38A" w14:textId="29945606" w:rsidR="007C4F56" w:rsidRPr="00BC209F" w:rsidRDefault="007C4F56" w:rsidP="004D1F36">
            <w:pPr>
              <w:spacing w:before="100" w:beforeAutospacing="1" w:after="100" w:afterAutospacing="1"/>
              <w:rPr>
                <w:rFonts w:ascii="Times New Roman" w:hAnsi="Times New Roman"/>
                <w:b/>
                <w:sz w:val="20"/>
                <w:szCs w:val="20"/>
              </w:rPr>
            </w:pPr>
            <w:r>
              <w:rPr>
                <w:rFonts w:ascii="Times New Roman" w:hAnsi="Times New Roman"/>
                <w:b/>
                <w:sz w:val="20"/>
                <w:szCs w:val="20"/>
              </w:rPr>
              <w:t>1 971 241</w:t>
            </w:r>
          </w:p>
        </w:tc>
        <w:tc>
          <w:tcPr>
            <w:tcW w:w="1275" w:type="dxa"/>
          </w:tcPr>
          <w:p w14:paraId="3DE7E603" w14:textId="52193C1C" w:rsidR="007C4F56" w:rsidRPr="00BC209F" w:rsidRDefault="007C4F56" w:rsidP="004D1F36">
            <w:pPr>
              <w:spacing w:before="100" w:beforeAutospacing="1" w:after="100" w:afterAutospacing="1"/>
              <w:rPr>
                <w:rFonts w:ascii="Times New Roman" w:hAnsi="Times New Roman"/>
                <w:b/>
                <w:sz w:val="20"/>
                <w:szCs w:val="20"/>
              </w:rPr>
            </w:pPr>
            <w:r>
              <w:rPr>
                <w:rFonts w:ascii="Times New Roman" w:hAnsi="Times New Roman"/>
                <w:b/>
                <w:sz w:val="20"/>
                <w:szCs w:val="20"/>
              </w:rPr>
              <w:t>2 112 665</w:t>
            </w:r>
          </w:p>
        </w:tc>
        <w:tc>
          <w:tcPr>
            <w:tcW w:w="1418" w:type="dxa"/>
          </w:tcPr>
          <w:p w14:paraId="046FE067" w14:textId="2D23E221" w:rsidR="007C4F56" w:rsidRPr="00BC209F" w:rsidRDefault="007C4F56" w:rsidP="004D1F36">
            <w:pPr>
              <w:spacing w:before="100" w:beforeAutospacing="1" w:after="100" w:afterAutospacing="1"/>
              <w:rPr>
                <w:rFonts w:ascii="Times New Roman" w:hAnsi="Times New Roman"/>
                <w:b/>
                <w:sz w:val="20"/>
                <w:szCs w:val="20"/>
              </w:rPr>
            </w:pPr>
            <w:r>
              <w:rPr>
                <w:rFonts w:ascii="Times New Roman" w:hAnsi="Times New Roman"/>
                <w:b/>
                <w:sz w:val="20"/>
                <w:szCs w:val="20"/>
              </w:rPr>
              <w:t>2 254 088</w:t>
            </w:r>
          </w:p>
        </w:tc>
      </w:tr>
      <w:tr w:rsidR="007C4F56" w14:paraId="0C7470AC" w14:textId="77777777" w:rsidTr="0096216E">
        <w:tc>
          <w:tcPr>
            <w:tcW w:w="1539" w:type="dxa"/>
          </w:tcPr>
          <w:p w14:paraId="55EF59C2" w14:textId="77777777" w:rsidR="007C4F56" w:rsidRPr="00BC209F" w:rsidRDefault="007C4F56" w:rsidP="007C4F56">
            <w:pPr>
              <w:tabs>
                <w:tab w:val="left" w:pos="2880"/>
              </w:tabs>
              <w:rPr>
                <w:rFonts w:ascii="Times New Roman" w:hAnsi="Times New Roman"/>
                <w:b/>
                <w:sz w:val="20"/>
                <w:szCs w:val="20"/>
              </w:rPr>
            </w:pPr>
          </w:p>
        </w:tc>
        <w:tc>
          <w:tcPr>
            <w:tcW w:w="1872" w:type="dxa"/>
          </w:tcPr>
          <w:p w14:paraId="5A53510D" w14:textId="77777777" w:rsidR="007C4F56" w:rsidRPr="00BC209F" w:rsidRDefault="007C4F56" w:rsidP="007C4F56">
            <w:pPr>
              <w:tabs>
                <w:tab w:val="left" w:pos="2880"/>
              </w:tabs>
              <w:rPr>
                <w:rFonts w:ascii="Times New Roman" w:hAnsi="Times New Roman"/>
                <w:sz w:val="28"/>
                <w:szCs w:val="28"/>
              </w:rPr>
            </w:pPr>
          </w:p>
        </w:tc>
        <w:tc>
          <w:tcPr>
            <w:tcW w:w="1545" w:type="dxa"/>
          </w:tcPr>
          <w:p w14:paraId="495936F0" w14:textId="77777777" w:rsidR="007C4F56" w:rsidRPr="00BC209F" w:rsidRDefault="007C4F56" w:rsidP="007C4F56">
            <w:pPr>
              <w:jc w:val="both"/>
              <w:rPr>
                <w:rFonts w:ascii="Times New Roman" w:hAnsi="Times New Roman"/>
                <w:sz w:val="20"/>
                <w:szCs w:val="20"/>
              </w:rPr>
            </w:pPr>
            <w:r w:rsidRPr="00BC209F">
              <w:rPr>
                <w:rFonts w:ascii="Times New Roman" w:hAnsi="Times New Roman"/>
                <w:b/>
                <w:sz w:val="20"/>
                <w:szCs w:val="20"/>
              </w:rPr>
              <w:t>1000</w:t>
            </w:r>
          </w:p>
        </w:tc>
        <w:tc>
          <w:tcPr>
            <w:tcW w:w="1417" w:type="dxa"/>
          </w:tcPr>
          <w:p w14:paraId="7E9D7F82" w14:textId="077D3108" w:rsidR="007C4F56" w:rsidRPr="00BC209F" w:rsidRDefault="007C4F56" w:rsidP="004D1F36">
            <w:pPr>
              <w:rPr>
                <w:rFonts w:ascii="Times New Roman" w:hAnsi="Times New Roman"/>
                <w:b/>
                <w:sz w:val="20"/>
                <w:szCs w:val="20"/>
              </w:rPr>
            </w:pPr>
            <w:r w:rsidRPr="004731ED">
              <w:rPr>
                <w:rFonts w:ascii="Times New Roman" w:hAnsi="Times New Roman"/>
                <w:b/>
                <w:sz w:val="20"/>
                <w:szCs w:val="20"/>
              </w:rPr>
              <w:t>239 945</w:t>
            </w:r>
          </w:p>
        </w:tc>
        <w:tc>
          <w:tcPr>
            <w:tcW w:w="1276" w:type="dxa"/>
          </w:tcPr>
          <w:p w14:paraId="7B3194C3" w14:textId="296530A9"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915 706</w:t>
            </w:r>
          </w:p>
        </w:tc>
        <w:tc>
          <w:tcPr>
            <w:tcW w:w="1276" w:type="dxa"/>
          </w:tcPr>
          <w:p w14:paraId="3824E477" w14:textId="5A9E8D93"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1 478 840</w:t>
            </w:r>
          </w:p>
        </w:tc>
        <w:tc>
          <w:tcPr>
            <w:tcW w:w="1276" w:type="dxa"/>
          </w:tcPr>
          <w:p w14:paraId="7A5D8B29" w14:textId="45F81B46"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1 611 055</w:t>
            </w:r>
          </w:p>
        </w:tc>
        <w:tc>
          <w:tcPr>
            <w:tcW w:w="1275" w:type="dxa"/>
          </w:tcPr>
          <w:p w14:paraId="71B08D3E" w14:textId="5A3B3507"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1 728 579</w:t>
            </w:r>
          </w:p>
        </w:tc>
        <w:tc>
          <w:tcPr>
            <w:tcW w:w="1418" w:type="dxa"/>
          </w:tcPr>
          <w:p w14:paraId="1D276C5A" w14:textId="2C6E3D43"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1 846 102</w:t>
            </w:r>
          </w:p>
        </w:tc>
      </w:tr>
      <w:tr w:rsidR="007C4F56" w14:paraId="667BF7FD" w14:textId="77777777" w:rsidTr="0096216E">
        <w:tc>
          <w:tcPr>
            <w:tcW w:w="1539" w:type="dxa"/>
          </w:tcPr>
          <w:p w14:paraId="6A131DE5" w14:textId="77777777" w:rsidR="007C4F56" w:rsidRPr="00BC209F" w:rsidRDefault="007C4F56" w:rsidP="007C4F56">
            <w:pPr>
              <w:tabs>
                <w:tab w:val="left" w:pos="2880"/>
              </w:tabs>
              <w:rPr>
                <w:rFonts w:ascii="Times New Roman" w:hAnsi="Times New Roman"/>
                <w:b/>
                <w:sz w:val="20"/>
                <w:szCs w:val="20"/>
              </w:rPr>
            </w:pPr>
          </w:p>
        </w:tc>
        <w:tc>
          <w:tcPr>
            <w:tcW w:w="1872" w:type="dxa"/>
          </w:tcPr>
          <w:p w14:paraId="7A6EC8DB" w14:textId="77777777" w:rsidR="007C4F56" w:rsidRPr="00BC209F" w:rsidRDefault="007C4F56" w:rsidP="007C4F56">
            <w:pPr>
              <w:tabs>
                <w:tab w:val="left" w:pos="2880"/>
              </w:tabs>
              <w:rPr>
                <w:rFonts w:ascii="Times New Roman" w:hAnsi="Times New Roman"/>
                <w:b/>
                <w:sz w:val="20"/>
                <w:szCs w:val="20"/>
              </w:rPr>
            </w:pPr>
          </w:p>
        </w:tc>
        <w:tc>
          <w:tcPr>
            <w:tcW w:w="1545" w:type="dxa"/>
          </w:tcPr>
          <w:p w14:paraId="071C84A1" w14:textId="77777777" w:rsidR="007C4F56" w:rsidRPr="00BC209F" w:rsidRDefault="007C4F56" w:rsidP="007C4F56">
            <w:pPr>
              <w:tabs>
                <w:tab w:val="left" w:pos="2880"/>
              </w:tabs>
              <w:rPr>
                <w:rFonts w:ascii="Times New Roman" w:hAnsi="Times New Roman"/>
                <w:b/>
                <w:sz w:val="20"/>
                <w:szCs w:val="20"/>
              </w:rPr>
            </w:pPr>
            <w:r w:rsidRPr="00BC209F">
              <w:rPr>
                <w:rFonts w:ascii="Times New Roman" w:hAnsi="Times New Roman"/>
                <w:b/>
                <w:sz w:val="20"/>
                <w:szCs w:val="20"/>
              </w:rPr>
              <w:t>2000</w:t>
            </w:r>
          </w:p>
        </w:tc>
        <w:tc>
          <w:tcPr>
            <w:tcW w:w="1417" w:type="dxa"/>
          </w:tcPr>
          <w:p w14:paraId="6C18CCC2" w14:textId="37C7D30F" w:rsidR="007C4F56" w:rsidRPr="00BC209F" w:rsidRDefault="007C4F56" w:rsidP="004D1F36">
            <w:pPr>
              <w:rPr>
                <w:rFonts w:ascii="Times New Roman" w:hAnsi="Times New Roman"/>
                <w:b/>
                <w:sz w:val="20"/>
                <w:szCs w:val="20"/>
              </w:rPr>
            </w:pPr>
            <w:r w:rsidRPr="00BC209F">
              <w:rPr>
                <w:rFonts w:ascii="Times New Roman" w:hAnsi="Times New Roman"/>
                <w:b/>
                <w:sz w:val="20"/>
                <w:szCs w:val="20"/>
              </w:rPr>
              <w:t xml:space="preserve">2 014 </w:t>
            </w:r>
            <w:r>
              <w:rPr>
                <w:rFonts w:ascii="Times New Roman" w:hAnsi="Times New Roman"/>
                <w:b/>
                <w:sz w:val="20"/>
                <w:szCs w:val="20"/>
              </w:rPr>
              <w:t>524</w:t>
            </w:r>
          </w:p>
        </w:tc>
        <w:tc>
          <w:tcPr>
            <w:tcW w:w="1276" w:type="dxa"/>
          </w:tcPr>
          <w:p w14:paraId="0E741821" w14:textId="2617C8E5" w:rsidR="007C4F56" w:rsidRPr="00BC209F" w:rsidRDefault="007C4F56" w:rsidP="004D1F36">
            <w:pPr>
              <w:rPr>
                <w:rFonts w:ascii="Times New Roman" w:hAnsi="Times New Roman"/>
                <w:b/>
                <w:sz w:val="20"/>
                <w:szCs w:val="20"/>
              </w:rPr>
            </w:pPr>
            <w:r>
              <w:rPr>
                <w:rFonts w:ascii="Times New Roman" w:hAnsi="Times New Roman"/>
                <w:b/>
                <w:sz w:val="20"/>
                <w:szCs w:val="20"/>
              </w:rPr>
              <w:t>624 577</w:t>
            </w:r>
          </w:p>
        </w:tc>
        <w:tc>
          <w:tcPr>
            <w:tcW w:w="1276" w:type="dxa"/>
          </w:tcPr>
          <w:p w14:paraId="16CE61F6" w14:textId="5E712CCC" w:rsidR="007C4F56" w:rsidRPr="00BC209F" w:rsidRDefault="007C4F56" w:rsidP="004D1F36">
            <w:pPr>
              <w:rPr>
                <w:rFonts w:ascii="Times New Roman" w:hAnsi="Times New Roman"/>
                <w:b/>
                <w:sz w:val="20"/>
                <w:szCs w:val="20"/>
              </w:rPr>
            </w:pPr>
            <w:r>
              <w:rPr>
                <w:rFonts w:ascii="Times New Roman" w:hAnsi="Times New Roman"/>
                <w:b/>
                <w:sz w:val="20"/>
                <w:szCs w:val="20"/>
              </w:rPr>
              <w:t>333 299</w:t>
            </w:r>
          </w:p>
        </w:tc>
        <w:tc>
          <w:tcPr>
            <w:tcW w:w="1276" w:type="dxa"/>
          </w:tcPr>
          <w:p w14:paraId="0690E826" w14:textId="14D08B75" w:rsidR="007C4F56" w:rsidRPr="00BC209F" w:rsidRDefault="007C4F56" w:rsidP="004D1F36">
            <w:pPr>
              <w:rPr>
                <w:rFonts w:ascii="Times New Roman" w:hAnsi="Times New Roman"/>
                <w:b/>
                <w:sz w:val="20"/>
                <w:szCs w:val="20"/>
              </w:rPr>
            </w:pPr>
            <w:r>
              <w:rPr>
                <w:rFonts w:ascii="Times New Roman" w:hAnsi="Times New Roman"/>
                <w:b/>
                <w:sz w:val="20"/>
                <w:szCs w:val="20"/>
              </w:rPr>
              <w:t>360 186</w:t>
            </w:r>
          </w:p>
        </w:tc>
        <w:tc>
          <w:tcPr>
            <w:tcW w:w="1275" w:type="dxa"/>
          </w:tcPr>
          <w:p w14:paraId="00269BC0" w14:textId="54A6CB4D" w:rsidR="007C4F56" w:rsidRPr="00BC209F" w:rsidRDefault="007C4F56" w:rsidP="004D1F36">
            <w:pPr>
              <w:rPr>
                <w:rFonts w:ascii="Times New Roman" w:hAnsi="Times New Roman"/>
                <w:b/>
                <w:sz w:val="20"/>
                <w:szCs w:val="20"/>
              </w:rPr>
            </w:pPr>
            <w:r>
              <w:rPr>
                <w:rFonts w:ascii="Times New Roman" w:hAnsi="Times New Roman"/>
                <w:b/>
                <w:sz w:val="20"/>
                <w:szCs w:val="20"/>
              </w:rPr>
              <w:t>384 086</w:t>
            </w:r>
          </w:p>
        </w:tc>
        <w:tc>
          <w:tcPr>
            <w:tcW w:w="1418" w:type="dxa"/>
          </w:tcPr>
          <w:p w14:paraId="6431D317" w14:textId="7BD09938" w:rsidR="007C4F56" w:rsidRPr="00BC209F" w:rsidRDefault="008D24F1" w:rsidP="004D1F36">
            <w:pPr>
              <w:rPr>
                <w:rFonts w:ascii="Times New Roman" w:hAnsi="Times New Roman"/>
                <w:b/>
                <w:sz w:val="20"/>
                <w:szCs w:val="20"/>
              </w:rPr>
            </w:pPr>
            <w:r>
              <w:rPr>
                <w:rFonts w:ascii="Times New Roman" w:hAnsi="Times New Roman"/>
                <w:b/>
                <w:sz w:val="20"/>
                <w:szCs w:val="20"/>
              </w:rPr>
              <w:t>407 986</w:t>
            </w:r>
          </w:p>
        </w:tc>
      </w:tr>
      <w:tr w:rsidR="007C4F56" w14:paraId="31B9364B" w14:textId="77777777" w:rsidTr="0096216E">
        <w:tc>
          <w:tcPr>
            <w:tcW w:w="1539" w:type="dxa"/>
          </w:tcPr>
          <w:p w14:paraId="3CE59CF2" w14:textId="77777777" w:rsidR="007C4F56" w:rsidRPr="00430F9A" w:rsidRDefault="007C4F56" w:rsidP="007C4F56">
            <w:pPr>
              <w:tabs>
                <w:tab w:val="left" w:pos="2880"/>
              </w:tabs>
              <w:rPr>
                <w:rFonts w:ascii="Times New Roman" w:hAnsi="Times New Roman"/>
                <w:b/>
                <w:sz w:val="20"/>
                <w:szCs w:val="20"/>
                <w:highlight w:val="yellow"/>
              </w:rPr>
            </w:pPr>
          </w:p>
        </w:tc>
        <w:tc>
          <w:tcPr>
            <w:tcW w:w="1872" w:type="dxa"/>
          </w:tcPr>
          <w:p w14:paraId="4FC2C94E" w14:textId="77777777" w:rsidR="007C4F56" w:rsidRPr="00430F9A" w:rsidRDefault="007C4F56" w:rsidP="007C4F56">
            <w:pPr>
              <w:tabs>
                <w:tab w:val="left" w:pos="2880"/>
              </w:tabs>
              <w:rPr>
                <w:rFonts w:ascii="Times New Roman" w:hAnsi="Times New Roman"/>
                <w:b/>
                <w:sz w:val="20"/>
                <w:szCs w:val="20"/>
                <w:highlight w:val="yellow"/>
              </w:rPr>
            </w:pPr>
          </w:p>
        </w:tc>
        <w:tc>
          <w:tcPr>
            <w:tcW w:w="1545" w:type="dxa"/>
          </w:tcPr>
          <w:p w14:paraId="7EB1838F" w14:textId="77777777" w:rsidR="007C4F56" w:rsidRPr="00BC209F" w:rsidRDefault="007C4F56" w:rsidP="007C4F56">
            <w:pPr>
              <w:tabs>
                <w:tab w:val="left" w:pos="2880"/>
              </w:tabs>
              <w:rPr>
                <w:rFonts w:ascii="Times New Roman" w:hAnsi="Times New Roman"/>
                <w:b/>
                <w:sz w:val="20"/>
                <w:szCs w:val="20"/>
              </w:rPr>
            </w:pPr>
            <w:r w:rsidRPr="00BC209F">
              <w:rPr>
                <w:rFonts w:ascii="Times New Roman" w:hAnsi="Times New Roman"/>
                <w:b/>
                <w:sz w:val="20"/>
                <w:szCs w:val="20"/>
              </w:rPr>
              <w:t>5000</w:t>
            </w:r>
          </w:p>
        </w:tc>
        <w:tc>
          <w:tcPr>
            <w:tcW w:w="1417" w:type="dxa"/>
          </w:tcPr>
          <w:p w14:paraId="7B10F710" w14:textId="77777777" w:rsidR="007C4F56" w:rsidRPr="00BC209F" w:rsidRDefault="007C4F56" w:rsidP="004D1F36">
            <w:pPr>
              <w:rPr>
                <w:rFonts w:ascii="Times New Roman" w:hAnsi="Times New Roman"/>
                <w:b/>
                <w:sz w:val="20"/>
                <w:szCs w:val="20"/>
              </w:rPr>
            </w:pPr>
            <w:r w:rsidRPr="00BC209F">
              <w:rPr>
                <w:rFonts w:ascii="Times New Roman" w:hAnsi="Times New Roman"/>
                <w:b/>
                <w:sz w:val="20"/>
                <w:szCs w:val="20"/>
              </w:rPr>
              <w:t>1 368 550</w:t>
            </w:r>
          </w:p>
        </w:tc>
        <w:tc>
          <w:tcPr>
            <w:tcW w:w="1276" w:type="dxa"/>
          </w:tcPr>
          <w:p w14:paraId="54E3133A" w14:textId="77777777" w:rsidR="007C4F56" w:rsidRPr="00BC209F" w:rsidRDefault="007C4F56" w:rsidP="004D1F36">
            <w:pPr>
              <w:rPr>
                <w:rFonts w:ascii="Times New Roman" w:hAnsi="Times New Roman"/>
                <w:b/>
                <w:sz w:val="20"/>
                <w:szCs w:val="20"/>
              </w:rPr>
            </w:pPr>
          </w:p>
        </w:tc>
        <w:tc>
          <w:tcPr>
            <w:tcW w:w="1276" w:type="dxa"/>
          </w:tcPr>
          <w:p w14:paraId="26657FFF" w14:textId="77777777" w:rsidR="007C4F56" w:rsidRPr="00BC209F" w:rsidRDefault="007C4F56" w:rsidP="004D1F36">
            <w:pPr>
              <w:rPr>
                <w:rFonts w:ascii="Times New Roman" w:hAnsi="Times New Roman"/>
                <w:b/>
                <w:sz w:val="20"/>
                <w:szCs w:val="20"/>
              </w:rPr>
            </w:pPr>
            <w:r w:rsidRPr="00BC209F">
              <w:rPr>
                <w:rFonts w:ascii="Times New Roman" w:hAnsi="Times New Roman"/>
                <w:b/>
                <w:sz w:val="20"/>
                <w:szCs w:val="20"/>
              </w:rPr>
              <w:t>42 000</w:t>
            </w:r>
          </w:p>
        </w:tc>
        <w:tc>
          <w:tcPr>
            <w:tcW w:w="1276" w:type="dxa"/>
          </w:tcPr>
          <w:p w14:paraId="1EEC3101" w14:textId="77777777" w:rsidR="007C4F56" w:rsidRPr="00430F9A" w:rsidRDefault="007C4F56" w:rsidP="004D1F36">
            <w:pPr>
              <w:rPr>
                <w:rFonts w:ascii="Times New Roman" w:hAnsi="Times New Roman"/>
                <w:b/>
                <w:sz w:val="20"/>
                <w:szCs w:val="20"/>
                <w:highlight w:val="yellow"/>
              </w:rPr>
            </w:pPr>
          </w:p>
        </w:tc>
        <w:tc>
          <w:tcPr>
            <w:tcW w:w="1275" w:type="dxa"/>
          </w:tcPr>
          <w:p w14:paraId="6620C542" w14:textId="77777777" w:rsidR="007C4F56" w:rsidRPr="00430F9A" w:rsidRDefault="007C4F56" w:rsidP="004D1F36">
            <w:pPr>
              <w:rPr>
                <w:rFonts w:ascii="Times New Roman" w:hAnsi="Times New Roman"/>
                <w:b/>
                <w:sz w:val="20"/>
                <w:szCs w:val="20"/>
                <w:highlight w:val="yellow"/>
              </w:rPr>
            </w:pPr>
          </w:p>
        </w:tc>
        <w:tc>
          <w:tcPr>
            <w:tcW w:w="1418" w:type="dxa"/>
          </w:tcPr>
          <w:p w14:paraId="123C6346" w14:textId="77777777" w:rsidR="007C4F56" w:rsidRPr="00430F9A" w:rsidRDefault="007C4F56" w:rsidP="004D1F36">
            <w:pPr>
              <w:rPr>
                <w:rFonts w:ascii="Times New Roman" w:hAnsi="Times New Roman"/>
                <w:b/>
                <w:sz w:val="20"/>
                <w:szCs w:val="20"/>
                <w:highlight w:val="yellow"/>
              </w:rPr>
            </w:pPr>
          </w:p>
        </w:tc>
      </w:tr>
    </w:tbl>
    <w:p w14:paraId="2EA18F35" w14:textId="77777777" w:rsidR="00EB2019" w:rsidRDefault="00EB2019" w:rsidP="0067404C">
      <w:pPr>
        <w:spacing w:after="0" w:line="240" w:lineRule="auto"/>
        <w:ind w:left="567"/>
        <w:jc w:val="right"/>
        <w:rPr>
          <w:rFonts w:ascii="Times New Roman" w:hAnsi="Times New Roman" w:cs="Times New Roman"/>
          <w:sz w:val="28"/>
          <w:szCs w:val="28"/>
        </w:rPr>
      </w:pPr>
    </w:p>
    <w:p w14:paraId="7EB08950" w14:textId="4D6967B3" w:rsidR="00EB2019" w:rsidRPr="00837EFE" w:rsidRDefault="008571BB" w:rsidP="00357EE5">
      <w:pPr>
        <w:spacing w:after="0" w:line="240" w:lineRule="auto"/>
        <w:ind w:left="567"/>
        <w:jc w:val="right"/>
        <w:rPr>
          <w:rFonts w:ascii="Times New Roman" w:hAnsi="Times New Roman"/>
          <w:sz w:val="20"/>
          <w:szCs w:val="20"/>
        </w:rPr>
      </w:pPr>
      <w:r w:rsidRPr="00837EFE">
        <w:rPr>
          <w:rFonts w:ascii="Times New Roman" w:hAnsi="Times New Roman"/>
          <w:sz w:val="20"/>
          <w:szCs w:val="20"/>
        </w:rPr>
        <w:t>3</w:t>
      </w:r>
      <w:r w:rsidR="00841129" w:rsidRPr="00837EFE">
        <w:rPr>
          <w:rFonts w:ascii="Times New Roman" w:hAnsi="Times New Roman"/>
          <w:sz w:val="20"/>
          <w:szCs w:val="20"/>
        </w:rPr>
        <w:t>.tabula</w:t>
      </w:r>
    </w:p>
    <w:p w14:paraId="1B5B4EB2" w14:textId="74ED84C7" w:rsidR="008571BB" w:rsidRDefault="008571BB" w:rsidP="008571BB">
      <w:pPr>
        <w:tabs>
          <w:tab w:val="left" w:pos="6737"/>
        </w:tabs>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ab/>
      </w:r>
      <w:r w:rsidRPr="00AD7DC5">
        <w:rPr>
          <w:rFonts w:ascii="Times New Roman" w:hAnsi="Times New Roman"/>
          <w:b/>
          <w:sz w:val="24"/>
          <w:szCs w:val="24"/>
        </w:rPr>
        <w:t>V</w:t>
      </w:r>
      <w:r w:rsidRPr="00306B3D">
        <w:rPr>
          <w:rFonts w:ascii="Times New Roman" w:hAnsi="Times New Roman"/>
          <w:b/>
          <w:sz w:val="24"/>
          <w:szCs w:val="24"/>
        </w:rPr>
        <w:t>ienreizējās</w:t>
      </w:r>
      <w:r>
        <w:rPr>
          <w:rFonts w:ascii="Times New Roman" w:hAnsi="Times New Roman"/>
          <w:b/>
          <w:sz w:val="28"/>
          <w:szCs w:val="28"/>
        </w:rPr>
        <w:t xml:space="preserve"> izmaksas</w:t>
      </w:r>
    </w:p>
    <w:tbl>
      <w:tblPr>
        <w:tblW w:w="0" w:type="auto"/>
        <w:tblInd w:w="419" w:type="dxa"/>
        <w:tblLook w:val="04A0" w:firstRow="1" w:lastRow="0" w:firstColumn="1" w:lastColumn="0" w:noHBand="0" w:noVBand="1"/>
      </w:tblPr>
      <w:tblGrid>
        <w:gridCol w:w="910"/>
        <w:gridCol w:w="3184"/>
        <w:gridCol w:w="1772"/>
        <w:gridCol w:w="1222"/>
        <w:gridCol w:w="2694"/>
        <w:gridCol w:w="3312"/>
      </w:tblGrid>
      <w:tr w:rsidR="008571BB" w14:paraId="266793C7"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4FE25887" w14:textId="77777777" w:rsidR="008571BB" w:rsidRDefault="008571BB" w:rsidP="0096216E">
            <w:pPr>
              <w:spacing w:after="0" w:line="240" w:lineRule="auto"/>
              <w:jc w:val="both"/>
              <w:rPr>
                <w:rFonts w:ascii="Times New Roman" w:hAnsi="Times New Roman"/>
                <w:b/>
                <w:sz w:val="20"/>
                <w:szCs w:val="20"/>
              </w:rPr>
            </w:pPr>
            <w:proofErr w:type="spellStart"/>
            <w:r>
              <w:rPr>
                <w:rFonts w:ascii="Times New Roman" w:hAnsi="Times New Roman"/>
                <w:b/>
                <w:sz w:val="20"/>
                <w:szCs w:val="20"/>
              </w:rPr>
              <w:t>Nr.p.k</w:t>
            </w:r>
            <w:proofErr w:type="spellEnd"/>
            <w:r>
              <w:rPr>
                <w:rFonts w:ascii="Times New Roman" w:hAnsi="Times New Roman"/>
                <w:b/>
                <w:sz w:val="20"/>
                <w:szCs w:val="20"/>
              </w:rPr>
              <w:t>.</w:t>
            </w:r>
          </w:p>
        </w:tc>
        <w:tc>
          <w:tcPr>
            <w:tcW w:w="3184" w:type="dxa"/>
            <w:tcBorders>
              <w:top w:val="single" w:sz="4" w:space="0" w:color="auto"/>
              <w:left w:val="single" w:sz="4" w:space="0" w:color="auto"/>
              <w:bottom w:val="single" w:sz="4" w:space="0" w:color="auto"/>
              <w:right w:val="single" w:sz="4" w:space="0" w:color="auto"/>
            </w:tcBorders>
          </w:tcPr>
          <w:p w14:paraId="396B1EDE"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Nosaukums</w:t>
            </w:r>
          </w:p>
        </w:tc>
        <w:tc>
          <w:tcPr>
            <w:tcW w:w="1772" w:type="dxa"/>
            <w:tcBorders>
              <w:top w:val="single" w:sz="4" w:space="0" w:color="auto"/>
              <w:left w:val="single" w:sz="4" w:space="0" w:color="auto"/>
              <w:bottom w:val="single" w:sz="4" w:space="0" w:color="auto"/>
              <w:right w:val="single" w:sz="4" w:space="0" w:color="auto"/>
            </w:tcBorders>
            <w:hideMark/>
          </w:tcPr>
          <w:p w14:paraId="5D8BECBC"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Prognozētās izmaksas</w:t>
            </w:r>
          </w:p>
        </w:tc>
        <w:tc>
          <w:tcPr>
            <w:tcW w:w="1222" w:type="dxa"/>
            <w:tcBorders>
              <w:top w:val="single" w:sz="4" w:space="0" w:color="auto"/>
              <w:left w:val="single" w:sz="4" w:space="0" w:color="auto"/>
              <w:bottom w:val="single" w:sz="4" w:space="0" w:color="auto"/>
              <w:right w:val="single" w:sz="4" w:space="0" w:color="auto"/>
            </w:tcBorders>
          </w:tcPr>
          <w:p w14:paraId="5C05CA14"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EKK</w:t>
            </w:r>
          </w:p>
        </w:tc>
        <w:tc>
          <w:tcPr>
            <w:tcW w:w="2694" w:type="dxa"/>
            <w:tcBorders>
              <w:top w:val="single" w:sz="4" w:space="0" w:color="auto"/>
              <w:left w:val="single" w:sz="4" w:space="0" w:color="auto"/>
              <w:bottom w:val="single" w:sz="4" w:space="0" w:color="auto"/>
              <w:right w:val="single" w:sz="4" w:space="0" w:color="auto"/>
            </w:tcBorders>
            <w:hideMark/>
          </w:tcPr>
          <w:p w14:paraId="65263CAD"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Nosacījumi</w:t>
            </w:r>
          </w:p>
        </w:tc>
        <w:tc>
          <w:tcPr>
            <w:tcW w:w="3312" w:type="dxa"/>
            <w:tcBorders>
              <w:top w:val="single" w:sz="4" w:space="0" w:color="auto"/>
              <w:left w:val="single" w:sz="4" w:space="0" w:color="auto"/>
              <w:bottom w:val="single" w:sz="4" w:space="0" w:color="auto"/>
              <w:right w:val="single" w:sz="4" w:space="0" w:color="auto"/>
            </w:tcBorders>
          </w:tcPr>
          <w:p w14:paraId="06F2A9C5"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Budžeta programma (apakšprogramma)</w:t>
            </w:r>
          </w:p>
        </w:tc>
      </w:tr>
      <w:tr w:rsidR="008571BB" w14:paraId="1754DECB" w14:textId="77777777" w:rsidTr="0096216E">
        <w:tc>
          <w:tcPr>
            <w:tcW w:w="910" w:type="dxa"/>
            <w:tcBorders>
              <w:top w:val="single" w:sz="4" w:space="0" w:color="auto"/>
              <w:left w:val="single" w:sz="4" w:space="0" w:color="auto"/>
              <w:bottom w:val="single" w:sz="4" w:space="0" w:color="auto"/>
              <w:right w:val="single" w:sz="4" w:space="0" w:color="auto"/>
            </w:tcBorders>
          </w:tcPr>
          <w:p w14:paraId="6E9D0F62"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14:paraId="1A64177E" w14:textId="77777777" w:rsidR="008571BB" w:rsidRDefault="008571BB" w:rsidP="0096216E">
            <w:pPr>
              <w:spacing w:after="0" w:line="240" w:lineRule="auto"/>
              <w:jc w:val="both"/>
              <w:rPr>
                <w:rFonts w:ascii="Times New Roman" w:hAnsi="Times New Roman"/>
                <w:sz w:val="20"/>
                <w:szCs w:val="20"/>
              </w:rPr>
            </w:pPr>
            <w:r w:rsidRPr="00CE0CA2">
              <w:rPr>
                <w:rFonts w:ascii="Times New Roman" w:hAnsi="Times New Roman"/>
                <w:b/>
                <w:sz w:val="20"/>
                <w:szCs w:val="20"/>
              </w:rPr>
              <w:t>Ar darbības uzsākšanu saistītie izdevumi</w:t>
            </w:r>
            <w:r>
              <w:rPr>
                <w:rFonts w:ascii="Times New Roman" w:hAnsi="Times New Roman"/>
                <w:b/>
                <w:sz w:val="20"/>
                <w:szCs w:val="20"/>
              </w:rPr>
              <w:t>-kopā</w:t>
            </w:r>
          </w:p>
        </w:tc>
        <w:tc>
          <w:tcPr>
            <w:tcW w:w="1772" w:type="dxa"/>
            <w:tcBorders>
              <w:top w:val="single" w:sz="4" w:space="0" w:color="auto"/>
              <w:left w:val="single" w:sz="4" w:space="0" w:color="auto"/>
              <w:bottom w:val="single" w:sz="4" w:space="0" w:color="auto"/>
              <w:right w:val="single" w:sz="4" w:space="0" w:color="auto"/>
            </w:tcBorders>
          </w:tcPr>
          <w:p w14:paraId="0CE5FE0A" w14:textId="77777777" w:rsidR="008571BB" w:rsidRDefault="008571BB" w:rsidP="0096216E">
            <w:pPr>
              <w:spacing w:after="0" w:line="240" w:lineRule="auto"/>
              <w:ind w:hanging="24"/>
              <w:rPr>
                <w:rFonts w:ascii="Times New Roman" w:hAnsi="Times New Roman"/>
                <w:sz w:val="20"/>
                <w:szCs w:val="20"/>
              </w:rPr>
            </w:pPr>
            <w:r w:rsidRPr="00886CF9">
              <w:rPr>
                <w:rFonts w:ascii="Times New Roman" w:hAnsi="Times New Roman"/>
                <w:b/>
                <w:sz w:val="20"/>
                <w:szCs w:val="20"/>
              </w:rPr>
              <w:t>68 653</w:t>
            </w:r>
          </w:p>
        </w:tc>
        <w:tc>
          <w:tcPr>
            <w:tcW w:w="1222" w:type="dxa"/>
            <w:tcBorders>
              <w:top w:val="single" w:sz="4" w:space="0" w:color="auto"/>
              <w:left w:val="single" w:sz="4" w:space="0" w:color="auto"/>
              <w:bottom w:val="single" w:sz="4" w:space="0" w:color="auto"/>
              <w:right w:val="single" w:sz="4" w:space="0" w:color="auto"/>
            </w:tcBorders>
          </w:tcPr>
          <w:p w14:paraId="6E4F8120" w14:textId="77777777" w:rsidR="008571BB" w:rsidRDefault="008571BB" w:rsidP="0096216E">
            <w:pPr>
              <w:spacing w:after="0" w:line="240" w:lineRule="auto"/>
              <w:ind w:hanging="2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B198B01" w14:textId="77777777" w:rsidR="008571BB" w:rsidRDefault="008571BB" w:rsidP="0096216E">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14:paraId="1DF6923D" w14:textId="77777777" w:rsidR="008571BB" w:rsidRDefault="008571BB" w:rsidP="0096216E">
            <w:pPr>
              <w:spacing w:after="0" w:line="240" w:lineRule="auto"/>
              <w:ind w:hanging="24"/>
              <w:jc w:val="both"/>
              <w:rPr>
                <w:rFonts w:ascii="Times New Roman" w:eastAsia="Times New Roman" w:hAnsi="Times New Roman"/>
                <w:sz w:val="20"/>
                <w:szCs w:val="20"/>
                <w:lang w:eastAsia="lv-LV"/>
              </w:rPr>
            </w:pPr>
          </w:p>
        </w:tc>
      </w:tr>
      <w:tr w:rsidR="008571BB" w14:paraId="444CF21B"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2DF3C0CD"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1.1.</w:t>
            </w:r>
          </w:p>
        </w:tc>
        <w:tc>
          <w:tcPr>
            <w:tcW w:w="3184" w:type="dxa"/>
            <w:tcBorders>
              <w:top w:val="single" w:sz="4" w:space="0" w:color="auto"/>
              <w:left w:val="single" w:sz="4" w:space="0" w:color="auto"/>
              <w:bottom w:val="single" w:sz="4" w:space="0" w:color="auto"/>
              <w:right w:val="single" w:sz="4" w:space="0" w:color="auto"/>
            </w:tcBorders>
            <w:hideMark/>
          </w:tcPr>
          <w:p w14:paraId="7B385501"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Studiju programmu izstrāde</w:t>
            </w:r>
            <w:r>
              <w:rPr>
                <w:rFonts w:ascii="Times New Roman" w:hAnsi="Times New Roman"/>
                <w:sz w:val="20"/>
                <w:szCs w:val="20"/>
                <w:vertAlign w:val="superscript"/>
              </w:rPr>
              <w:footnoteReference w:id="3"/>
            </w:r>
          </w:p>
        </w:tc>
        <w:tc>
          <w:tcPr>
            <w:tcW w:w="1772" w:type="dxa"/>
            <w:tcBorders>
              <w:top w:val="single" w:sz="4" w:space="0" w:color="auto"/>
              <w:left w:val="single" w:sz="4" w:space="0" w:color="auto"/>
              <w:bottom w:val="single" w:sz="4" w:space="0" w:color="auto"/>
              <w:right w:val="single" w:sz="4" w:space="0" w:color="auto"/>
            </w:tcBorders>
            <w:hideMark/>
          </w:tcPr>
          <w:p w14:paraId="3B221414"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14 400</w:t>
            </w:r>
          </w:p>
        </w:tc>
        <w:tc>
          <w:tcPr>
            <w:tcW w:w="1222" w:type="dxa"/>
            <w:tcBorders>
              <w:top w:val="single" w:sz="4" w:space="0" w:color="auto"/>
              <w:left w:val="single" w:sz="4" w:space="0" w:color="auto"/>
              <w:bottom w:val="single" w:sz="4" w:space="0" w:color="auto"/>
              <w:right w:val="single" w:sz="4" w:space="0" w:color="auto"/>
            </w:tcBorders>
          </w:tcPr>
          <w:p w14:paraId="256921E7"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14:paraId="4D465E34"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 xml:space="preserve">Profesionālā bakalaura programma un profesionālā maģistra programma </w:t>
            </w:r>
          </w:p>
        </w:tc>
        <w:tc>
          <w:tcPr>
            <w:tcW w:w="3312" w:type="dxa"/>
            <w:tcBorders>
              <w:top w:val="single" w:sz="4" w:space="0" w:color="auto"/>
              <w:left w:val="single" w:sz="4" w:space="0" w:color="auto"/>
              <w:bottom w:val="single" w:sz="4" w:space="0" w:color="auto"/>
              <w:right w:val="single" w:sz="4" w:space="0" w:color="auto"/>
            </w:tcBorders>
          </w:tcPr>
          <w:p w14:paraId="1F98CF14" w14:textId="6D0F5293"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608B6C81"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56F0C65B"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1.2.</w:t>
            </w:r>
          </w:p>
        </w:tc>
        <w:tc>
          <w:tcPr>
            <w:tcW w:w="3184" w:type="dxa"/>
            <w:tcBorders>
              <w:top w:val="single" w:sz="4" w:space="0" w:color="auto"/>
              <w:left w:val="single" w:sz="4" w:space="0" w:color="auto"/>
              <w:bottom w:val="single" w:sz="4" w:space="0" w:color="auto"/>
              <w:right w:val="single" w:sz="4" w:space="0" w:color="auto"/>
            </w:tcBorders>
            <w:hideMark/>
          </w:tcPr>
          <w:p w14:paraId="6DF67503"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Augstākās izglītības iestādes akreditācija</w:t>
            </w:r>
            <w:r>
              <w:rPr>
                <w:rFonts w:ascii="Times New Roman" w:hAnsi="Times New Roman"/>
                <w:sz w:val="20"/>
                <w:szCs w:val="20"/>
                <w:vertAlign w:val="superscript"/>
              </w:rPr>
              <w:footnoteReference w:id="4"/>
            </w:r>
          </w:p>
        </w:tc>
        <w:tc>
          <w:tcPr>
            <w:tcW w:w="1772" w:type="dxa"/>
            <w:tcBorders>
              <w:top w:val="single" w:sz="4" w:space="0" w:color="auto"/>
              <w:left w:val="single" w:sz="4" w:space="0" w:color="auto"/>
              <w:bottom w:val="single" w:sz="4" w:space="0" w:color="auto"/>
              <w:right w:val="single" w:sz="4" w:space="0" w:color="auto"/>
            </w:tcBorders>
            <w:hideMark/>
          </w:tcPr>
          <w:p w14:paraId="22F3D9C5"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26 436</w:t>
            </w:r>
          </w:p>
        </w:tc>
        <w:tc>
          <w:tcPr>
            <w:tcW w:w="1222" w:type="dxa"/>
            <w:tcBorders>
              <w:top w:val="single" w:sz="4" w:space="0" w:color="auto"/>
              <w:left w:val="single" w:sz="4" w:space="0" w:color="auto"/>
              <w:bottom w:val="single" w:sz="4" w:space="0" w:color="auto"/>
              <w:right w:val="single" w:sz="4" w:space="0" w:color="auto"/>
            </w:tcBorders>
          </w:tcPr>
          <w:p w14:paraId="7FF620C5"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14:paraId="20542D57" w14:textId="77777777" w:rsidR="008571BB" w:rsidRDefault="008571BB" w:rsidP="0096216E">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14:paraId="585C1B2D" w14:textId="4431CA67"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639069E2"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5FCE84ED"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1.3.</w:t>
            </w:r>
          </w:p>
        </w:tc>
        <w:tc>
          <w:tcPr>
            <w:tcW w:w="3184" w:type="dxa"/>
            <w:tcBorders>
              <w:top w:val="single" w:sz="4" w:space="0" w:color="auto"/>
              <w:left w:val="single" w:sz="4" w:space="0" w:color="auto"/>
              <w:bottom w:val="single" w:sz="4" w:space="0" w:color="auto"/>
              <w:right w:val="single" w:sz="4" w:space="0" w:color="auto"/>
            </w:tcBorders>
            <w:hideMark/>
          </w:tcPr>
          <w:p w14:paraId="10CE5FCD"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Studiju virziena atvēršana un akreditācija</w:t>
            </w:r>
            <w:r>
              <w:rPr>
                <w:rFonts w:ascii="Times New Roman" w:hAnsi="Times New Roman"/>
                <w:sz w:val="20"/>
                <w:szCs w:val="20"/>
                <w:vertAlign w:val="superscript"/>
              </w:rPr>
              <w:footnoteReference w:id="5"/>
            </w:r>
          </w:p>
        </w:tc>
        <w:tc>
          <w:tcPr>
            <w:tcW w:w="1772" w:type="dxa"/>
            <w:tcBorders>
              <w:top w:val="single" w:sz="4" w:space="0" w:color="auto"/>
              <w:left w:val="single" w:sz="4" w:space="0" w:color="auto"/>
              <w:bottom w:val="single" w:sz="4" w:space="0" w:color="auto"/>
              <w:right w:val="single" w:sz="4" w:space="0" w:color="auto"/>
            </w:tcBorders>
            <w:hideMark/>
          </w:tcPr>
          <w:p w14:paraId="583DFDEF"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19 020</w:t>
            </w:r>
          </w:p>
        </w:tc>
        <w:tc>
          <w:tcPr>
            <w:tcW w:w="1222" w:type="dxa"/>
            <w:tcBorders>
              <w:top w:val="single" w:sz="4" w:space="0" w:color="auto"/>
              <w:left w:val="single" w:sz="4" w:space="0" w:color="auto"/>
              <w:bottom w:val="single" w:sz="4" w:space="0" w:color="auto"/>
              <w:right w:val="single" w:sz="4" w:space="0" w:color="auto"/>
            </w:tcBorders>
          </w:tcPr>
          <w:p w14:paraId="5D439815"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14:paraId="052E4ACE" w14:textId="77777777" w:rsidR="008571BB" w:rsidRDefault="008571BB" w:rsidP="0096216E">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14:paraId="5BF866E6" w14:textId="2C0AC207"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7E4ABCEC"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363AE542"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1.4.</w:t>
            </w:r>
          </w:p>
        </w:tc>
        <w:tc>
          <w:tcPr>
            <w:tcW w:w="3184" w:type="dxa"/>
            <w:tcBorders>
              <w:top w:val="single" w:sz="4" w:space="0" w:color="auto"/>
              <w:left w:val="single" w:sz="4" w:space="0" w:color="auto"/>
              <w:bottom w:val="single" w:sz="4" w:space="0" w:color="auto"/>
              <w:right w:val="single" w:sz="4" w:space="0" w:color="auto"/>
            </w:tcBorders>
            <w:hideMark/>
          </w:tcPr>
          <w:p w14:paraId="0C79ECDF"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Studiju programmu licencēšana</w:t>
            </w:r>
            <w:r>
              <w:rPr>
                <w:rFonts w:ascii="Times New Roman" w:hAnsi="Times New Roman"/>
                <w:sz w:val="20"/>
                <w:szCs w:val="20"/>
                <w:vertAlign w:val="superscript"/>
              </w:rPr>
              <w:footnoteReference w:id="6"/>
            </w:r>
          </w:p>
        </w:tc>
        <w:tc>
          <w:tcPr>
            <w:tcW w:w="1772" w:type="dxa"/>
            <w:tcBorders>
              <w:top w:val="single" w:sz="4" w:space="0" w:color="auto"/>
              <w:left w:val="single" w:sz="4" w:space="0" w:color="auto"/>
              <w:bottom w:val="single" w:sz="4" w:space="0" w:color="auto"/>
              <w:right w:val="single" w:sz="4" w:space="0" w:color="auto"/>
            </w:tcBorders>
            <w:hideMark/>
          </w:tcPr>
          <w:p w14:paraId="3C80DCF6"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8617</w:t>
            </w:r>
          </w:p>
        </w:tc>
        <w:tc>
          <w:tcPr>
            <w:tcW w:w="1222" w:type="dxa"/>
            <w:tcBorders>
              <w:top w:val="single" w:sz="4" w:space="0" w:color="auto"/>
              <w:left w:val="single" w:sz="4" w:space="0" w:color="auto"/>
              <w:bottom w:val="single" w:sz="4" w:space="0" w:color="auto"/>
              <w:right w:val="single" w:sz="4" w:space="0" w:color="auto"/>
            </w:tcBorders>
          </w:tcPr>
          <w:p w14:paraId="36A99AD1"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14:paraId="23A5086A"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 xml:space="preserve"> Profesionālā bakalaura programma un profesionālā maģistra programma</w:t>
            </w:r>
          </w:p>
        </w:tc>
        <w:tc>
          <w:tcPr>
            <w:tcW w:w="3312" w:type="dxa"/>
            <w:tcBorders>
              <w:top w:val="single" w:sz="4" w:space="0" w:color="auto"/>
              <w:left w:val="single" w:sz="4" w:space="0" w:color="auto"/>
              <w:bottom w:val="single" w:sz="4" w:space="0" w:color="auto"/>
              <w:right w:val="single" w:sz="4" w:space="0" w:color="auto"/>
            </w:tcBorders>
          </w:tcPr>
          <w:p w14:paraId="0D407EBC" w14:textId="40354116"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55EB1580" w14:textId="77777777" w:rsidTr="0096216E">
        <w:trPr>
          <w:trHeight w:val="410"/>
        </w:trPr>
        <w:tc>
          <w:tcPr>
            <w:tcW w:w="910" w:type="dxa"/>
            <w:tcBorders>
              <w:top w:val="single" w:sz="4" w:space="0" w:color="auto"/>
              <w:left w:val="single" w:sz="4" w:space="0" w:color="auto"/>
              <w:bottom w:val="single" w:sz="4" w:space="0" w:color="auto"/>
              <w:right w:val="single" w:sz="4" w:space="0" w:color="auto"/>
            </w:tcBorders>
            <w:hideMark/>
          </w:tcPr>
          <w:p w14:paraId="143EA6A5"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hideMark/>
          </w:tcPr>
          <w:p w14:paraId="428BB3A0" w14:textId="77777777" w:rsidR="008571BB" w:rsidRDefault="008571BB" w:rsidP="0096216E">
            <w:pPr>
              <w:spacing w:after="0" w:line="240" w:lineRule="auto"/>
              <w:jc w:val="both"/>
              <w:rPr>
                <w:rFonts w:ascii="Times New Roman" w:hAnsi="Times New Roman"/>
                <w:sz w:val="20"/>
                <w:szCs w:val="20"/>
              </w:rPr>
            </w:pPr>
            <w:r w:rsidRPr="00CE0CA2">
              <w:rPr>
                <w:rFonts w:ascii="Times New Roman" w:hAnsi="Times New Roman"/>
                <w:b/>
                <w:sz w:val="20"/>
                <w:szCs w:val="20"/>
              </w:rPr>
              <w:t>Ieguldījumi atbilstošas infrastruktūras izveidē</w:t>
            </w:r>
            <w:r>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14:paraId="0476D6FF" w14:textId="77777777" w:rsidR="008571BB" w:rsidRPr="00886CF9" w:rsidRDefault="008571BB" w:rsidP="0096216E">
            <w:pPr>
              <w:spacing w:after="0" w:line="240" w:lineRule="auto"/>
              <w:ind w:hanging="24"/>
              <w:rPr>
                <w:rFonts w:ascii="Times New Roman" w:hAnsi="Times New Roman"/>
                <w:b/>
                <w:sz w:val="20"/>
                <w:szCs w:val="20"/>
              </w:rPr>
            </w:pPr>
            <w:r w:rsidRPr="00886CF9">
              <w:rPr>
                <w:rFonts w:ascii="Times New Roman" w:hAnsi="Times New Roman"/>
                <w:b/>
                <w:sz w:val="20"/>
                <w:szCs w:val="20"/>
              </w:rPr>
              <w:t>3 713 424</w:t>
            </w:r>
          </w:p>
          <w:p w14:paraId="5E22AE41" w14:textId="77777777" w:rsidR="008571BB" w:rsidRDefault="008571BB" w:rsidP="0096216E">
            <w:pPr>
              <w:spacing w:after="0" w:line="240" w:lineRule="auto"/>
              <w:ind w:hanging="24"/>
              <w:rPr>
                <w:rFonts w:ascii="Times New Roman" w:hAnsi="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14:paraId="7383E799"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x</w:t>
            </w:r>
          </w:p>
        </w:tc>
        <w:tc>
          <w:tcPr>
            <w:tcW w:w="2694" w:type="dxa"/>
            <w:tcBorders>
              <w:top w:val="single" w:sz="4" w:space="0" w:color="auto"/>
              <w:left w:val="single" w:sz="4" w:space="0" w:color="auto"/>
              <w:bottom w:val="single" w:sz="4" w:space="0" w:color="auto"/>
              <w:right w:val="single" w:sz="4" w:space="0" w:color="auto"/>
            </w:tcBorders>
            <w:hideMark/>
          </w:tcPr>
          <w:p w14:paraId="2658DFAE"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2.pielikums</w:t>
            </w:r>
            <w:r w:rsidRPr="00EB2019">
              <w:rPr>
                <w:rFonts w:ascii="Times New Roman" w:hAnsi="Times New Roman"/>
                <w:sz w:val="20"/>
                <w:szCs w:val="20"/>
              </w:rPr>
              <w:t>“Ieguldījumi atbilstošas infrastruktūras izveidē (uz VPK bāzes)”</w:t>
            </w:r>
          </w:p>
        </w:tc>
        <w:tc>
          <w:tcPr>
            <w:tcW w:w="3312" w:type="dxa"/>
            <w:tcBorders>
              <w:top w:val="single" w:sz="4" w:space="0" w:color="auto"/>
              <w:left w:val="single" w:sz="4" w:space="0" w:color="auto"/>
              <w:bottom w:val="single" w:sz="4" w:space="0" w:color="auto"/>
              <w:right w:val="single" w:sz="4" w:space="0" w:color="auto"/>
            </w:tcBorders>
          </w:tcPr>
          <w:p w14:paraId="3A89DCDE"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x</w:t>
            </w:r>
          </w:p>
        </w:tc>
      </w:tr>
      <w:tr w:rsidR="008571BB" w14:paraId="4BF7C84D"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36A4BC12" w14:textId="77777777" w:rsidR="008571BB" w:rsidRDefault="008571BB" w:rsidP="0096216E">
            <w:pPr>
              <w:spacing w:after="0" w:line="240" w:lineRule="auto"/>
              <w:jc w:val="both"/>
              <w:rPr>
                <w:rFonts w:ascii="Times New Roman" w:hAnsi="Times New Roman"/>
                <w:b/>
                <w:sz w:val="24"/>
                <w:szCs w:val="24"/>
              </w:rPr>
            </w:pPr>
            <w:r>
              <w:rPr>
                <w:rFonts w:ascii="Times New Roman" w:hAnsi="Times New Roman"/>
                <w:b/>
                <w:sz w:val="24"/>
                <w:szCs w:val="24"/>
              </w:rPr>
              <w:t>KOPĀ</w:t>
            </w:r>
          </w:p>
        </w:tc>
        <w:tc>
          <w:tcPr>
            <w:tcW w:w="3184" w:type="dxa"/>
            <w:tcBorders>
              <w:top w:val="single" w:sz="4" w:space="0" w:color="auto"/>
              <w:left w:val="single" w:sz="4" w:space="0" w:color="auto"/>
              <w:bottom w:val="single" w:sz="4" w:space="0" w:color="auto"/>
              <w:right w:val="single" w:sz="4" w:space="0" w:color="auto"/>
            </w:tcBorders>
          </w:tcPr>
          <w:p w14:paraId="68CFDFF2" w14:textId="77777777" w:rsidR="008571BB" w:rsidRDefault="008571BB" w:rsidP="0096216E">
            <w:pPr>
              <w:spacing w:after="0" w:line="240" w:lineRule="auto"/>
              <w:jc w:val="both"/>
              <w:rPr>
                <w:b/>
                <w:sz w:val="32"/>
                <w:szCs w:val="32"/>
              </w:rPr>
            </w:pPr>
          </w:p>
        </w:tc>
        <w:tc>
          <w:tcPr>
            <w:tcW w:w="1772" w:type="dxa"/>
            <w:tcBorders>
              <w:top w:val="single" w:sz="4" w:space="0" w:color="auto"/>
              <w:left w:val="single" w:sz="4" w:space="0" w:color="auto"/>
              <w:bottom w:val="single" w:sz="4" w:space="0" w:color="auto"/>
              <w:right w:val="single" w:sz="4" w:space="0" w:color="auto"/>
            </w:tcBorders>
          </w:tcPr>
          <w:p w14:paraId="09CF25DA" w14:textId="77777777" w:rsidR="008571BB" w:rsidRDefault="008571BB" w:rsidP="0096216E">
            <w:pPr>
              <w:spacing w:after="0" w:line="240" w:lineRule="auto"/>
              <w:ind w:hanging="24"/>
              <w:rPr>
                <w:b/>
                <w:sz w:val="32"/>
                <w:szCs w:val="32"/>
              </w:rPr>
            </w:pPr>
            <w:r w:rsidRPr="00886CF9">
              <w:rPr>
                <w:rFonts w:ascii="Times New Roman" w:hAnsi="Times New Roman"/>
                <w:b/>
                <w:sz w:val="20"/>
                <w:szCs w:val="20"/>
              </w:rPr>
              <w:t>3 782 077</w:t>
            </w:r>
          </w:p>
        </w:tc>
        <w:tc>
          <w:tcPr>
            <w:tcW w:w="1222" w:type="dxa"/>
            <w:tcBorders>
              <w:top w:val="single" w:sz="4" w:space="0" w:color="auto"/>
              <w:left w:val="single" w:sz="4" w:space="0" w:color="auto"/>
              <w:bottom w:val="single" w:sz="4" w:space="0" w:color="auto"/>
              <w:right w:val="single" w:sz="4" w:space="0" w:color="auto"/>
            </w:tcBorders>
          </w:tcPr>
          <w:p w14:paraId="6AEBD4FD" w14:textId="77777777" w:rsidR="008571BB" w:rsidRDefault="008571BB" w:rsidP="0096216E">
            <w:pPr>
              <w:spacing w:after="0" w:line="240" w:lineRule="auto"/>
              <w:jc w:val="both"/>
              <w:rPr>
                <w:b/>
                <w:sz w:val="32"/>
                <w:szCs w:val="32"/>
              </w:rPr>
            </w:pPr>
          </w:p>
        </w:tc>
        <w:tc>
          <w:tcPr>
            <w:tcW w:w="2694" w:type="dxa"/>
            <w:tcBorders>
              <w:top w:val="single" w:sz="4" w:space="0" w:color="auto"/>
              <w:left w:val="single" w:sz="4" w:space="0" w:color="auto"/>
              <w:bottom w:val="single" w:sz="4" w:space="0" w:color="auto"/>
              <w:right w:val="single" w:sz="4" w:space="0" w:color="auto"/>
            </w:tcBorders>
          </w:tcPr>
          <w:p w14:paraId="7456E1F9" w14:textId="77777777" w:rsidR="008571BB" w:rsidRDefault="008571BB" w:rsidP="0096216E">
            <w:pPr>
              <w:spacing w:after="0" w:line="240" w:lineRule="auto"/>
              <w:jc w:val="both"/>
              <w:rPr>
                <w:b/>
                <w:sz w:val="32"/>
                <w:szCs w:val="32"/>
              </w:rPr>
            </w:pPr>
          </w:p>
        </w:tc>
        <w:tc>
          <w:tcPr>
            <w:tcW w:w="3312" w:type="dxa"/>
            <w:tcBorders>
              <w:top w:val="single" w:sz="4" w:space="0" w:color="auto"/>
              <w:left w:val="single" w:sz="4" w:space="0" w:color="auto"/>
              <w:bottom w:val="single" w:sz="4" w:space="0" w:color="auto"/>
              <w:right w:val="single" w:sz="4" w:space="0" w:color="auto"/>
            </w:tcBorders>
          </w:tcPr>
          <w:p w14:paraId="4427F53C" w14:textId="77777777" w:rsidR="008571BB" w:rsidRDefault="008571BB" w:rsidP="0096216E">
            <w:pPr>
              <w:spacing w:after="0" w:line="240" w:lineRule="auto"/>
              <w:jc w:val="both"/>
              <w:rPr>
                <w:b/>
                <w:sz w:val="32"/>
                <w:szCs w:val="32"/>
              </w:rPr>
            </w:pPr>
          </w:p>
        </w:tc>
      </w:tr>
    </w:tbl>
    <w:p w14:paraId="37329BB1" w14:textId="77777777" w:rsidR="0067404C" w:rsidRDefault="0067404C" w:rsidP="0067404C">
      <w:pPr>
        <w:spacing w:after="0" w:line="240" w:lineRule="auto"/>
        <w:ind w:left="567"/>
        <w:jc w:val="right"/>
        <w:rPr>
          <w:rFonts w:ascii="Times New Roman" w:hAnsi="Times New Roman" w:cs="Times New Roman"/>
          <w:sz w:val="28"/>
          <w:szCs w:val="28"/>
        </w:rPr>
      </w:pPr>
    </w:p>
    <w:p w14:paraId="356ACF6D" w14:textId="77777777" w:rsidR="00AD7DC5" w:rsidRDefault="00AD7DC5" w:rsidP="0067404C">
      <w:pPr>
        <w:spacing w:after="0" w:line="240" w:lineRule="auto"/>
        <w:ind w:left="567"/>
        <w:jc w:val="right"/>
        <w:rPr>
          <w:rFonts w:ascii="Times New Roman" w:hAnsi="Times New Roman"/>
          <w:sz w:val="20"/>
          <w:szCs w:val="20"/>
        </w:rPr>
      </w:pPr>
    </w:p>
    <w:p w14:paraId="49FCACD3" w14:textId="596EDCBF" w:rsidR="00841129" w:rsidRPr="00837EFE" w:rsidRDefault="0096216E" w:rsidP="0067404C">
      <w:pPr>
        <w:spacing w:after="0" w:line="240" w:lineRule="auto"/>
        <w:ind w:left="567"/>
        <w:jc w:val="right"/>
        <w:rPr>
          <w:rFonts w:ascii="Times New Roman" w:hAnsi="Times New Roman"/>
          <w:sz w:val="20"/>
          <w:szCs w:val="20"/>
        </w:rPr>
      </w:pPr>
      <w:r w:rsidRPr="00837EFE">
        <w:rPr>
          <w:rFonts w:ascii="Times New Roman" w:hAnsi="Times New Roman"/>
          <w:sz w:val="20"/>
          <w:szCs w:val="20"/>
        </w:rPr>
        <w:lastRenderedPageBreak/>
        <w:t>4</w:t>
      </w:r>
      <w:r w:rsidR="00841129" w:rsidRPr="00837EFE">
        <w:rPr>
          <w:rFonts w:ascii="Times New Roman" w:hAnsi="Times New Roman"/>
          <w:sz w:val="20"/>
          <w:szCs w:val="20"/>
        </w:rPr>
        <w:t>.tabula</w:t>
      </w:r>
    </w:p>
    <w:p w14:paraId="7360572D" w14:textId="20B1F1C4" w:rsidR="00841129" w:rsidRDefault="00841129" w:rsidP="0067404C">
      <w:pPr>
        <w:spacing w:after="0" w:line="240" w:lineRule="auto"/>
        <w:ind w:left="567"/>
        <w:jc w:val="center"/>
        <w:rPr>
          <w:rFonts w:ascii="Times New Roman" w:hAnsi="Times New Roman" w:cs="Times New Roman"/>
          <w:b/>
          <w:sz w:val="28"/>
          <w:szCs w:val="28"/>
        </w:rPr>
      </w:pPr>
      <w:r w:rsidRPr="00841129">
        <w:rPr>
          <w:rFonts w:ascii="Times New Roman" w:hAnsi="Times New Roman" w:cs="Times New Roman"/>
          <w:b/>
          <w:sz w:val="28"/>
          <w:szCs w:val="28"/>
        </w:rPr>
        <w:t>Pastāvīgās izmaksas</w:t>
      </w:r>
      <w:r w:rsidR="00D621E4">
        <w:rPr>
          <w:rFonts w:ascii="Times New Roman" w:hAnsi="Times New Roman" w:cs="Times New Roman"/>
          <w:b/>
          <w:sz w:val="28"/>
          <w:szCs w:val="28"/>
        </w:rPr>
        <w:t xml:space="preserve"> – kopsavilkums</w:t>
      </w:r>
      <w:r w:rsidR="0033067B">
        <w:rPr>
          <w:rStyle w:val="FootnoteReference"/>
          <w:rFonts w:ascii="Times New Roman" w:hAnsi="Times New Roman" w:cs="Times New Roman"/>
          <w:b/>
          <w:sz w:val="28"/>
          <w:szCs w:val="28"/>
        </w:rPr>
        <w:footnoteReference w:id="7"/>
      </w:r>
    </w:p>
    <w:tbl>
      <w:tblPr>
        <w:tblStyle w:val="TableGrid"/>
        <w:tblW w:w="0" w:type="auto"/>
        <w:tblInd w:w="567" w:type="dxa"/>
        <w:tblLook w:val="04A0" w:firstRow="1" w:lastRow="0" w:firstColumn="1" w:lastColumn="0" w:noHBand="0" w:noVBand="1"/>
      </w:tblPr>
      <w:tblGrid>
        <w:gridCol w:w="1119"/>
        <w:gridCol w:w="2792"/>
        <w:gridCol w:w="1613"/>
        <w:gridCol w:w="1275"/>
        <w:gridCol w:w="1276"/>
        <w:gridCol w:w="1134"/>
        <w:gridCol w:w="1276"/>
        <w:gridCol w:w="1276"/>
        <w:gridCol w:w="1390"/>
      </w:tblGrid>
      <w:tr w:rsidR="00AD42A8" w14:paraId="64EEC217" w14:textId="0E4356BB" w:rsidTr="00AD42A8">
        <w:tc>
          <w:tcPr>
            <w:tcW w:w="1119" w:type="dxa"/>
          </w:tcPr>
          <w:p w14:paraId="660D8275" w14:textId="510A01C8" w:rsidR="00AD42A8" w:rsidRPr="000D1D06"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EKK</w:t>
            </w:r>
          </w:p>
        </w:tc>
        <w:tc>
          <w:tcPr>
            <w:tcW w:w="2792" w:type="dxa"/>
          </w:tcPr>
          <w:p w14:paraId="2F52B153" w14:textId="41011C32" w:rsidR="00AD42A8" w:rsidRPr="000D1D06"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Nosaukums</w:t>
            </w:r>
          </w:p>
        </w:tc>
        <w:tc>
          <w:tcPr>
            <w:tcW w:w="1613" w:type="dxa"/>
          </w:tcPr>
          <w:p w14:paraId="1269896F" w14:textId="4E45E36B" w:rsidR="00AD42A8" w:rsidRPr="000D1D06"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Gadam</w:t>
            </w:r>
            <w:r>
              <w:rPr>
                <w:rFonts w:ascii="Times New Roman" w:hAnsi="Times New Roman" w:cs="Times New Roman"/>
                <w:b/>
                <w:sz w:val="20"/>
                <w:szCs w:val="20"/>
              </w:rPr>
              <w:t>-</w:t>
            </w:r>
            <w:proofErr w:type="spellStart"/>
            <w:r>
              <w:rPr>
                <w:rFonts w:ascii="Times New Roman" w:hAnsi="Times New Roman" w:cs="Times New Roman"/>
                <w:b/>
                <w:sz w:val="20"/>
                <w:szCs w:val="20"/>
              </w:rPr>
              <w:t>max</w:t>
            </w:r>
            <w:proofErr w:type="spellEnd"/>
            <w:r>
              <w:rPr>
                <w:rFonts w:ascii="Times New Roman" w:hAnsi="Times New Roman" w:cs="Times New Roman"/>
                <w:b/>
                <w:sz w:val="20"/>
                <w:szCs w:val="20"/>
              </w:rPr>
              <w:t>.</w:t>
            </w:r>
          </w:p>
        </w:tc>
        <w:tc>
          <w:tcPr>
            <w:tcW w:w="1275" w:type="dxa"/>
          </w:tcPr>
          <w:p w14:paraId="66A075CD" w14:textId="77777777" w:rsidR="00AD42A8" w:rsidRDefault="00AD42A8" w:rsidP="00AD42A8">
            <w:pPr>
              <w:jc w:val="center"/>
              <w:rPr>
                <w:rFonts w:ascii="Times New Roman" w:hAnsi="Times New Roman" w:cs="Times New Roman"/>
                <w:b/>
              </w:rPr>
            </w:pPr>
            <w:proofErr w:type="gramStart"/>
            <w:r w:rsidRPr="00297DBD">
              <w:rPr>
                <w:rFonts w:ascii="Times New Roman" w:hAnsi="Times New Roman" w:cs="Times New Roman"/>
                <w:b/>
              </w:rPr>
              <w:t>1.gads</w:t>
            </w:r>
            <w:proofErr w:type="gramEnd"/>
          </w:p>
          <w:p w14:paraId="1D7E46DB"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2020</w:t>
            </w:r>
          </w:p>
          <w:p w14:paraId="75CA175A" w14:textId="79D3A969"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w:t>
            </w:r>
            <w:r>
              <w:rPr>
                <w:rFonts w:ascii="Times New Roman" w:hAnsi="Times New Roman" w:cs="Times New Roman"/>
                <w:b/>
              </w:rPr>
              <w:t xml:space="preserve">49 </w:t>
            </w:r>
            <w:proofErr w:type="spellStart"/>
            <w:r>
              <w:rPr>
                <w:rFonts w:ascii="Times New Roman" w:hAnsi="Times New Roman" w:cs="Times New Roman"/>
                <w:b/>
              </w:rPr>
              <w:t>st.v</w:t>
            </w:r>
            <w:proofErr w:type="spellEnd"/>
            <w:r>
              <w:rPr>
                <w:rFonts w:ascii="Times New Roman" w:hAnsi="Times New Roman" w:cs="Times New Roman"/>
                <w:b/>
              </w:rPr>
              <w:t>.)</w:t>
            </w:r>
          </w:p>
        </w:tc>
        <w:tc>
          <w:tcPr>
            <w:tcW w:w="1276" w:type="dxa"/>
          </w:tcPr>
          <w:p w14:paraId="4C70769F"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2.gads</w:t>
            </w:r>
            <w:proofErr w:type="gramEnd"/>
          </w:p>
          <w:p w14:paraId="3EC6BE2D"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2021</w:t>
            </w:r>
          </w:p>
          <w:p w14:paraId="7A700B13" w14:textId="62F651B8"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w:t>
            </w:r>
            <w:r>
              <w:rPr>
                <w:rFonts w:ascii="Times New Roman" w:hAnsi="Times New Roman" w:cs="Times New Roman"/>
                <w:b/>
              </w:rPr>
              <w:t xml:space="preserve">187 </w:t>
            </w:r>
            <w:proofErr w:type="spellStart"/>
            <w:r>
              <w:rPr>
                <w:rFonts w:ascii="Times New Roman" w:hAnsi="Times New Roman" w:cs="Times New Roman"/>
                <w:b/>
              </w:rPr>
              <w:t>st.v</w:t>
            </w:r>
            <w:proofErr w:type="spellEnd"/>
            <w:r>
              <w:rPr>
                <w:rFonts w:ascii="Times New Roman" w:hAnsi="Times New Roman" w:cs="Times New Roman"/>
                <w:b/>
              </w:rPr>
              <w:t>.)</w:t>
            </w:r>
          </w:p>
        </w:tc>
        <w:tc>
          <w:tcPr>
            <w:tcW w:w="1134" w:type="dxa"/>
          </w:tcPr>
          <w:p w14:paraId="01D0FF1E"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3.gads</w:t>
            </w:r>
            <w:proofErr w:type="gramEnd"/>
          </w:p>
          <w:p w14:paraId="1793D7C2"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2022</w:t>
            </w:r>
          </w:p>
          <w:p w14:paraId="7CE32AEB" w14:textId="65861C82"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(3</w:t>
            </w:r>
            <w:r>
              <w:rPr>
                <w:rFonts w:ascii="Times New Roman" w:hAnsi="Times New Roman" w:cs="Times New Roman"/>
                <w:b/>
              </w:rPr>
              <w:t xml:space="preserve">02 </w:t>
            </w:r>
            <w:proofErr w:type="spellStart"/>
            <w:r>
              <w:rPr>
                <w:rFonts w:ascii="Times New Roman" w:hAnsi="Times New Roman" w:cs="Times New Roman"/>
                <w:b/>
              </w:rPr>
              <w:t>st.v</w:t>
            </w:r>
            <w:proofErr w:type="spellEnd"/>
            <w:r>
              <w:rPr>
                <w:rFonts w:ascii="Times New Roman" w:hAnsi="Times New Roman" w:cs="Times New Roman"/>
                <w:b/>
              </w:rPr>
              <w:t>.)</w:t>
            </w:r>
          </w:p>
        </w:tc>
        <w:tc>
          <w:tcPr>
            <w:tcW w:w="1276" w:type="dxa"/>
          </w:tcPr>
          <w:p w14:paraId="77302069"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4.gads</w:t>
            </w:r>
            <w:proofErr w:type="gramEnd"/>
            <w:r w:rsidRPr="00297DBD">
              <w:rPr>
                <w:rFonts w:ascii="Times New Roman" w:hAnsi="Times New Roman" w:cs="Times New Roman"/>
                <w:b/>
              </w:rPr>
              <w:t xml:space="preserve"> </w:t>
            </w:r>
          </w:p>
          <w:p w14:paraId="26A09841"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2023</w:t>
            </w:r>
          </w:p>
          <w:p w14:paraId="3C1EE759" w14:textId="2FBA9B08"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(3</w:t>
            </w:r>
            <w:r>
              <w:rPr>
                <w:rFonts w:ascii="Times New Roman" w:hAnsi="Times New Roman" w:cs="Times New Roman"/>
                <w:b/>
              </w:rPr>
              <w:t xml:space="preserve">29 </w:t>
            </w:r>
            <w:proofErr w:type="spellStart"/>
            <w:r>
              <w:rPr>
                <w:rFonts w:ascii="Times New Roman" w:hAnsi="Times New Roman" w:cs="Times New Roman"/>
                <w:b/>
              </w:rPr>
              <w:t>st.v</w:t>
            </w:r>
            <w:proofErr w:type="spellEnd"/>
            <w:r>
              <w:rPr>
                <w:rFonts w:ascii="Times New Roman" w:hAnsi="Times New Roman" w:cs="Times New Roman"/>
                <w:b/>
              </w:rPr>
              <w:t>.)</w:t>
            </w:r>
          </w:p>
        </w:tc>
        <w:tc>
          <w:tcPr>
            <w:tcW w:w="1276" w:type="dxa"/>
          </w:tcPr>
          <w:p w14:paraId="329F8DBE"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5.gads</w:t>
            </w:r>
            <w:proofErr w:type="gramEnd"/>
          </w:p>
          <w:p w14:paraId="7A9F7B4A" w14:textId="77777777" w:rsidR="00AD42A8" w:rsidRPr="00AD42A8" w:rsidRDefault="00AD42A8" w:rsidP="00FF478A">
            <w:pPr>
              <w:jc w:val="center"/>
              <w:rPr>
                <w:rFonts w:ascii="Times New Roman" w:hAnsi="Times New Roman" w:cs="Times New Roman"/>
                <w:b/>
              </w:rPr>
            </w:pPr>
            <w:r w:rsidRPr="00AD42A8">
              <w:rPr>
                <w:rFonts w:ascii="Times New Roman" w:hAnsi="Times New Roman" w:cs="Times New Roman"/>
                <w:b/>
              </w:rPr>
              <w:t>2024</w:t>
            </w:r>
          </w:p>
          <w:p w14:paraId="69CBB5AF" w14:textId="7A6249D4" w:rsidR="00AD42A8" w:rsidRPr="00AD42A8" w:rsidRDefault="00AD42A8" w:rsidP="00FF478A">
            <w:pPr>
              <w:jc w:val="center"/>
              <w:rPr>
                <w:rFonts w:ascii="Times New Roman" w:hAnsi="Times New Roman" w:cs="Times New Roman"/>
                <w:b/>
              </w:rPr>
            </w:pPr>
            <w:r w:rsidRPr="00AD42A8">
              <w:rPr>
                <w:rFonts w:ascii="Times New Roman" w:hAnsi="Times New Roman" w:cs="Times New Roman"/>
                <w:b/>
              </w:rPr>
              <w:t>(353</w:t>
            </w:r>
            <w:r>
              <w:rPr>
                <w:rFonts w:ascii="Times New Roman" w:hAnsi="Times New Roman" w:cs="Times New Roman"/>
                <w:b/>
              </w:rPr>
              <w:t xml:space="preserve"> </w:t>
            </w:r>
            <w:proofErr w:type="spellStart"/>
            <w:r>
              <w:rPr>
                <w:rFonts w:ascii="Times New Roman" w:hAnsi="Times New Roman" w:cs="Times New Roman"/>
                <w:b/>
              </w:rPr>
              <w:t>st.v</w:t>
            </w:r>
            <w:proofErr w:type="spellEnd"/>
            <w:r>
              <w:rPr>
                <w:rFonts w:ascii="Times New Roman" w:hAnsi="Times New Roman" w:cs="Times New Roman"/>
                <w:b/>
              </w:rPr>
              <w:t>.)</w:t>
            </w:r>
          </w:p>
        </w:tc>
        <w:tc>
          <w:tcPr>
            <w:tcW w:w="1390" w:type="dxa"/>
          </w:tcPr>
          <w:p w14:paraId="4B517714"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6.gads</w:t>
            </w:r>
            <w:proofErr w:type="gramEnd"/>
            <w:r>
              <w:rPr>
                <w:rFonts w:ascii="Times New Roman" w:hAnsi="Times New Roman" w:cs="Times New Roman"/>
                <w:b/>
              </w:rPr>
              <w:t xml:space="preserve"> maksimālais</w:t>
            </w:r>
          </w:p>
          <w:p w14:paraId="2B714CB8" w14:textId="77777777" w:rsidR="00AD42A8" w:rsidRDefault="00AD42A8" w:rsidP="00AD42A8">
            <w:pPr>
              <w:jc w:val="center"/>
              <w:rPr>
                <w:rFonts w:ascii="Times New Roman" w:hAnsi="Times New Roman" w:cs="Times New Roman"/>
                <w:b/>
              </w:rPr>
            </w:pPr>
            <w:r>
              <w:rPr>
                <w:rFonts w:ascii="Times New Roman" w:hAnsi="Times New Roman" w:cs="Times New Roman"/>
                <w:b/>
              </w:rPr>
              <w:t>2025</w:t>
            </w:r>
          </w:p>
          <w:p w14:paraId="4862EC8B" w14:textId="3498EFA8" w:rsidR="00AD42A8" w:rsidRPr="00297DBD" w:rsidRDefault="00AD42A8" w:rsidP="00AD42A8">
            <w:pPr>
              <w:jc w:val="center"/>
              <w:rPr>
                <w:rFonts w:ascii="Times New Roman" w:hAnsi="Times New Roman" w:cs="Times New Roman"/>
                <w:b/>
              </w:rPr>
            </w:pPr>
            <w:r>
              <w:rPr>
                <w:rFonts w:ascii="Times New Roman" w:hAnsi="Times New Roman" w:cs="Times New Roman"/>
                <w:b/>
              </w:rPr>
              <w:t xml:space="preserve">(377 </w:t>
            </w:r>
            <w:proofErr w:type="spellStart"/>
            <w:r>
              <w:rPr>
                <w:rFonts w:ascii="Times New Roman" w:hAnsi="Times New Roman" w:cs="Times New Roman"/>
                <w:b/>
              </w:rPr>
              <w:t>st.v</w:t>
            </w:r>
            <w:proofErr w:type="spellEnd"/>
            <w:r>
              <w:rPr>
                <w:rFonts w:ascii="Times New Roman" w:hAnsi="Times New Roman" w:cs="Times New Roman"/>
                <w:b/>
              </w:rPr>
              <w:t>.)</w:t>
            </w:r>
          </w:p>
        </w:tc>
      </w:tr>
      <w:tr w:rsidR="00AD42A8" w14:paraId="0D1CAF2A" w14:textId="16197B92" w:rsidTr="00AD42A8">
        <w:tc>
          <w:tcPr>
            <w:tcW w:w="1119" w:type="dxa"/>
          </w:tcPr>
          <w:p w14:paraId="3698E9DC" w14:textId="478EEC3F"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1000</w:t>
            </w:r>
          </w:p>
        </w:tc>
        <w:tc>
          <w:tcPr>
            <w:tcW w:w="2792" w:type="dxa"/>
          </w:tcPr>
          <w:p w14:paraId="23508047" w14:textId="2A41FFDA"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Atlīdzība</w:t>
            </w:r>
          </w:p>
        </w:tc>
        <w:tc>
          <w:tcPr>
            <w:tcW w:w="1613" w:type="dxa"/>
          </w:tcPr>
          <w:p w14:paraId="6255F816" w14:textId="034D33FB"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bCs/>
                <w:sz w:val="20"/>
                <w:szCs w:val="20"/>
              </w:rPr>
              <w:t>1 846 102</w:t>
            </w:r>
          </w:p>
        </w:tc>
        <w:tc>
          <w:tcPr>
            <w:tcW w:w="1275" w:type="dxa"/>
          </w:tcPr>
          <w:p w14:paraId="171B4B19" w14:textId="36CEC75E"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239 945</w:t>
            </w:r>
          </w:p>
        </w:tc>
        <w:tc>
          <w:tcPr>
            <w:tcW w:w="1276" w:type="dxa"/>
          </w:tcPr>
          <w:p w14:paraId="556BC03B" w14:textId="51057663"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915 706</w:t>
            </w:r>
          </w:p>
        </w:tc>
        <w:tc>
          <w:tcPr>
            <w:tcW w:w="1134" w:type="dxa"/>
          </w:tcPr>
          <w:p w14:paraId="3C742211" w14:textId="0206916B"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1 478 840</w:t>
            </w:r>
          </w:p>
        </w:tc>
        <w:tc>
          <w:tcPr>
            <w:tcW w:w="1276" w:type="dxa"/>
          </w:tcPr>
          <w:p w14:paraId="317D1B93" w14:textId="41957F75"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1 611 055</w:t>
            </w:r>
          </w:p>
        </w:tc>
        <w:tc>
          <w:tcPr>
            <w:tcW w:w="1276" w:type="dxa"/>
          </w:tcPr>
          <w:p w14:paraId="475F04E9" w14:textId="14DD0C1B"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1 728 579</w:t>
            </w:r>
          </w:p>
        </w:tc>
        <w:tc>
          <w:tcPr>
            <w:tcW w:w="1390" w:type="dxa"/>
          </w:tcPr>
          <w:p w14:paraId="6AA6592B" w14:textId="029C8165"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bCs/>
                <w:sz w:val="20"/>
                <w:szCs w:val="20"/>
              </w:rPr>
              <w:t>1 846 102</w:t>
            </w:r>
          </w:p>
        </w:tc>
      </w:tr>
      <w:tr w:rsidR="00AD42A8" w14:paraId="04BAFD64" w14:textId="0AB7AB41" w:rsidTr="00AD42A8">
        <w:tc>
          <w:tcPr>
            <w:tcW w:w="1119" w:type="dxa"/>
          </w:tcPr>
          <w:p w14:paraId="207890C3" w14:textId="77777777" w:rsidR="00AD42A8" w:rsidRPr="000D1D06" w:rsidRDefault="00AD42A8" w:rsidP="00AD42A8">
            <w:pPr>
              <w:spacing w:before="100" w:beforeAutospacing="1" w:after="100" w:afterAutospacing="1"/>
              <w:jc w:val="center"/>
              <w:rPr>
                <w:rFonts w:ascii="Times New Roman" w:hAnsi="Times New Roman" w:cs="Times New Roman"/>
                <w:b/>
                <w:sz w:val="20"/>
                <w:szCs w:val="20"/>
              </w:rPr>
            </w:pPr>
          </w:p>
        </w:tc>
        <w:tc>
          <w:tcPr>
            <w:tcW w:w="2792" w:type="dxa"/>
          </w:tcPr>
          <w:p w14:paraId="4C564CA6" w14:textId="0423B6ED" w:rsidR="00AD42A8" w:rsidRPr="000D1D06" w:rsidRDefault="00AD42A8" w:rsidP="00AD42A8">
            <w:pPr>
              <w:spacing w:before="100" w:beforeAutospacing="1" w:after="100" w:afterAutospacing="1"/>
              <w:rPr>
                <w:rFonts w:ascii="Times New Roman" w:hAnsi="Times New Roman" w:cs="Times New Roman"/>
                <w:sz w:val="20"/>
                <w:szCs w:val="20"/>
              </w:rPr>
            </w:pPr>
            <w:r w:rsidRPr="000D1D06">
              <w:rPr>
                <w:rFonts w:ascii="Times New Roman" w:eastAsia="Times New Roman" w:hAnsi="Times New Roman" w:cs="Times New Roman"/>
                <w:sz w:val="20"/>
                <w:szCs w:val="20"/>
                <w:lang w:eastAsia="lv-LV"/>
              </w:rPr>
              <w:t>akadēmiskais personāls</w:t>
            </w:r>
          </w:p>
        </w:tc>
        <w:tc>
          <w:tcPr>
            <w:tcW w:w="1613" w:type="dxa"/>
          </w:tcPr>
          <w:p w14:paraId="25C764E8" w14:textId="6E4FCD8B"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bCs/>
                <w:sz w:val="20"/>
                <w:szCs w:val="20"/>
              </w:rPr>
              <w:t>1 303 034</w:t>
            </w:r>
          </w:p>
        </w:tc>
        <w:tc>
          <w:tcPr>
            <w:tcW w:w="1275" w:type="dxa"/>
          </w:tcPr>
          <w:p w14:paraId="6D76E1A2" w14:textId="31BB0760"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169 359</w:t>
            </w:r>
          </w:p>
        </w:tc>
        <w:tc>
          <w:tcPr>
            <w:tcW w:w="1276" w:type="dxa"/>
          </w:tcPr>
          <w:p w14:paraId="0C27931C" w14:textId="72DD600F"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646 332</w:t>
            </w:r>
          </w:p>
        </w:tc>
        <w:tc>
          <w:tcPr>
            <w:tcW w:w="1134" w:type="dxa"/>
          </w:tcPr>
          <w:p w14:paraId="496B9E23" w14:textId="794F50D8"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1 043 809</w:t>
            </w:r>
          </w:p>
        </w:tc>
        <w:tc>
          <w:tcPr>
            <w:tcW w:w="1276" w:type="dxa"/>
          </w:tcPr>
          <w:p w14:paraId="01458CB7" w14:textId="65383DCD"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1 137 130</w:t>
            </w:r>
          </w:p>
        </w:tc>
        <w:tc>
          <w:tcPr>
            <w:tcW w:w="1276" w:type="dxa"/>
          </w:tcPr>
          <w:p w14:paraId="3E05DFE2" w14:textId="447F903D"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1 220 083</w:t>
            </w:r>
          </w:p>
        </w:tc>
        <w:tc>
          <w:tcPr>
            <w:tcW w:w="1390" w:type="dxa"/>
          </w:tcPr>
          <w:p w14:paraId="43318DEB" w14:textId="491CB351"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bCs/>
                <w:sz w:val="20"/>
                <w:szCs w:val="20"/>
              </w:rPr>
              <w:t>1 303 034</w:t>
            </w:r>
          </w:p>
        </w:tc>
      </w:tr>
      <w:tr w:rsidR="00AD42A8" w14:paraId="46B16A08" w14:textId="5F1E37C7" w:rsidTr="00AD42A8">
        <w:tc>
          <w:tcPr>
            <w:tcW w:w="1119" w:type="dxa"/>
          </w:tcPr>
          <w:p w14:paraId="14978A6C" w14:textId="77777777" w:rsidR="00AD42A8" w:rsidRPr="000D1D06" w:rsidRDefault="00AD42A8" w:rsidP="00AD42A8">
            <w:pPr>
              <w:spacing w:before="100" w:beforeAutospacing="1" w:after="100" w:afterAutospacing="1"/>
              <w:jc w:val="center"/>
              <w:rPr>
                <w:rFonts w:ascii="Times New Roman" w:hAnsi="Times New Roman" w:cs="Times New Roman"/>
                <w:b/>
                <w:sz w:val="20"/>
                <w:szCs w:val="20"/>
              </w:rPr>
            </w:pPr>
          </w:p>
        </w:tc>
        <w:tc>
          <w:tcPr>
            <w:tcW w:w="2792" w:type="dxa"/>
          </w:tcPr>
          <w:p w14:paraId="14A60157" w14:textId="32D68302" w:rsidR="00AD42A8" w:rsidRPr="000D1D06" w:rsidRDefault="00AD42A8" w:rsidP="00AD42A8">
            <w:pPr>
              <w:spacing w:before="100" w:beforeAutospacing="1" w:after="100" w:afterAutospacing="1"/>
              <w:rPr>
                <w:rFonts w:ascii="Times New Roman" w:hAnsi="Times New Roman" w:cs="Times New Roman"/>
                <w:sz w:val="20"/>
                <w:szCs w:val="20"/>
              </w:rPr>
            </w:pPr>
            <w:r w:rsidRPr="000D1D06">
              <w:rPr>
                <w:rFonts w:ascii="Times New Roman" w:eastAsia="Times New Roman" w:hAnsi="Times New Roman" w:cs="Times New Roman"/>
                <w:sz w:val="20"/>
                <w:szCs w:val="20"/>
                <w:lang w:eastAsia="lv-LV"/>
              </w:rPr>
              <w:t>vispārējais personāls</w:t>
            </w:r>
          </w:p>
        </w:tc>
        <w:tc>
          <w:tcPr>
            <w:tcW w:w="1613" w:type="dxa"/>
          </w:tcPr>
          <w:p w14:paraId="3F8E319C" w14:textId="4958494B"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543 068</w:t>
            </w:r>
          </w:p>
        </w:tc>
        <w:tc>
          <w:tcPr>
            <w:tcW w:w="1275" w:type="dxa"/>
          </w:tcPr>
          <w:p w14:paraId="4D1200B1" w14:textId="47473F7F"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70 586</w:t>
            </w:r>
          </w:p>
        </w:tc>
        <w:tc>
          <w:tcPr>
            <w:tcW w:w="1276" w:type="dxa"/>
          </w:tcPr>
          <w:p w14:paraId="6181723E" w14:textId="46871541"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269 374</w:t>
            </w:r>
          </w:p>
        </w:tc>
        <w:tc>
          <w:tcPr>
            <w:tcW w:w="1134" w:type="dxa"/>
          </w:tcPr>
          <w:p w14:paraId="1A250DE0" w14:textId="76877B03"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435 031</w:t>
            </w:r>
          </w:p>
        </w:tc>
        <w:tc>
          <w:tcPr>
            <w:tcW w:w="1276" w:type="dxa"/>
          </w:tcPr>
          <w:p w14:paraId="3BBCDC00" w14:textId="3B66EC64"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473 925</w:t>
            </w:r>
          </w:p>
        </w:tc>
        <w:tc>
          <w:tcPr>
            <w:tcW w:w="1276" w:type="dxa"/>
          </w:tcPr>
          <w:p w14:paraId="53506432" w14:textId="44603F3D" w:rsidR="00AD42A8" w:rsidRPr="00245B20" w:rsidRDefault="00C96B1E" w:rsidP="00C96B1E">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508 496</w:t>
            </w:r>
          </w:p>
        </w:tc>
        <w:tc>
          <w:tcPr>
            <w:tcW w:w="1390" w:type="dxa"/>
          </w:tcPr>
          <w:p w14:paraId="254EAB1B" w14:textId="6D180A09"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543 068</w:t>
            </w:r>
          </w:p>
        </w:tc>
      </w:tr>
      <w:tr w:rsidR="00245B20" w14:paraId="3A42142F" w14:textId="77777777" w:rsidTr="00AD42A8">
        <w:tc>
          <w:tcPr>
            <w:tcW w:w="1119" w:type="dxa"/>
          </w:tcPr>
          <w:p w14:paraId="712A5780" w14:textId="36EAC2C9" w:rsidR="00245B20" w:rsidRPr="000D1D06" w:rsidRDefault="00245B20" w:rsidP="00245B20">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2000</w:t>
            </w:r>
          </w:p>
        </w:tc>
        <w:tc>
          <w:tcPr>
            <w:tcW w:w="2792" w:type="dxa"/>
          </w:tcPr>
          <w:p w14:paraId="006BBD58" w14:textId="03BD833F" w:rsidR="00245B20" w:rsidRPr="000D1D06" w:rsidRDefault="00245B20" w:rsidP="00245B20">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 xml:space="preserve">Preces un </w:t>
            </w:r>
            <w:proofErr w:type="gramStart"/>
            <w:r w:rsidRPr="000D1D06">
              <w:rPr>
                <w:rFonts w:ascii="Times New Roman" w:hAnsi="Times New Roman" w:cs="Times New Roman"/>
                <w:b/>
                <w:sz w:val="20"/>
                <w:szCs w:val="20"/>
              </w:rPr>
              <w:t>pakalpojumi</w:t>
            </w:r>
            <w:r>
              <w:rPr>
                <w:rFonts w:ascii="Times New Roman" w:hAnsi="Times New Roman" w:cs="Times New Roman"/>
                <w:b/>
                <w:sz w:val="20"/>
                <w:szCs w:val="20"/>
              </w:rPr>
              <w:t xml:space="preserve"> -k</w:t>
            </w:r>
            <w:proofErr w:type="gramEnd"/>
            <w:r>
              <w:rPr>
                <w:rFonts w:ascii="Times New Roman" w:hAnsi="Times New Roman" w:cs="Times New Roman"/>
                <w:b/>
                <w:sz w:val="20"/>
                <w:szCs w:val="20"/>
              </w:rPr>
              <w:t>opā</w:t>
            </w:r>
          </w:p>
        </w:tc>
        <w:tc>
          <w:tcPr>
            <w:tcW w:w="1613" w:type="dxa"/>
          </w:tcPr>
          <w:p w14:paraId="404B858D" w14:textId="7413CD0D" w:rsidR="00245B20"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407 986</w:t>
            </w:r>
          </w:p>
        </w:tc>
        <w:tc>
          <w:tcPr>
            <w:tcW w:w="1275" w:type="dxa"/>
          </w:tcPr>
          <w:p w14:paraId="2C4F4EFD" w14:textId="1C91779C" w:rsidR="00245B20"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81 351</w:t>
            </w:r>
          </w:p>
        </w:tc>
        <w:tc>
          <w:tcPr>
            <w:tcW w:w="1276" w:type="dxa"/>
          </w:tcPr>
          <w:p w14:paraId="7995F9E7" w14:textId="082C27DA"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218 777</w:t>
            </w:r>
          </w:p>
        </w:tc>
        <w:tc>
          <w:tcPr>
            <w:tcW w:w="1134" w:type="dxa"/>
          </w:tcPr>
          <w:p w14:paraId="09A10364" w14:textId="6CFA0808"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333 299</w:t>
            </w:r>
          </w:p>
        </w:tc>
        <w:tc>
          <w:tcPr>
            <w:tcW w:w="1276" w:type="dxa"/>
          </w:tcPr>
          <w:p w14:paraId="010BB92C" w14:textId="6917E5CD"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360 186</w:t>
            </w:r>
          </w:p>
        </w:tc>
        <w:tc>
          <w:tcPr>
            <w:tcW w:w="1276" w:type="dxa"/>
          </w:tcPr>
          <w:p w14:paraId="39CB760C" w14:textId="5EAA2163"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384 086</w:t>
            </w:r>
          </w:p>
        </w:tc>
        <w:tc>
          <w:tcPr>
            <w:tcW w:w="1390" w:type="dxa"/>
          </w:tcPr>
          <w:p w14:paraId="4D7C7284" w14:textId="7F49590A"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407 986</w:t>
            </w:r>
          </w:p>
        </w:tc>
      </w:tr>
      <w:tr w:rsidR="00245B20" w14:paraId="635EE60E" w14:textId="5606EE2B" w:rsidTr="00AD42A8">
        <w:tc>
          <w:tcPr>
            <w:tcW w:w="1119" w:type="dxa"/>
          </w:tcPr>
          <w:p w14:paraId="1F3D85AE" w14:textId="1860C16F"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2792" w:type="dxa"/>
          </w:tcPr>
          <w:p w14:paraId="163E36B6" w14:textId="07022D1F" w:rsidR="00245B20" w:rsidRPr="000D1D06" w:rsidRDefault="00245B20" w:rsidP="00AD7DC5">
            <w:pPr>
              <w:spacing w:before="100" w:beforeAutospacing="1" w:after="100" w:afterAutospacing="1"/>
              <w:rPr>
                <w:rFonts w:ascii="Times New Roman" w:hAnsi="Times New Roman" w:cs="Times New Roman"/>
                <w:b/>
                <w:sz w:val="20"/>
                <w:szCs w:val="20"/>
              </w:rPr>
            </w:pPr>
            <w:r w:rsidRPr="00245B20">
              <w:rPr>
                <w:rFonts w:ascii="Times New Roman" w:eastAsia="Times New Roman" w:hAnsi="Times New Roman" w:cs="Times New Roman"/>
                <w:sz w:val="20"/>
                <w:szCs w:val="20"/>
                <w:lang w:eastAsia="lv-LV"/>
              </w:rPr>
              <w:t>pārējie papildu izdevumi (</w:t>
            </w:r>
            <w:r w:rsidR="00AD7DC5">
              <w:rPr>
                <w:rFonts w:ascii="Times New Roman" w:eastAsia="Times New Roman" w:hAnsi="Times New Roman" w:cs="Times New Roman"/>
                <w:sz w:val="20"/>
                <w:szCs w:val="20"/>
                <w:lang w:eastAsia="lv-LV"/>
              </w:rPr>
              <w:t>11</w:t>
            </w:r>
            <w:r w:rsidRPr="00AC24D0">
              <w:rPr>
                <w:rFonts w:ascii="Times New Roman" w:eastAsia="Times New Roman" w:hAnsi="Times New Roman" w:cs="Times New Roman"/>
                <w:sz w:val="20"/>
                <w:szCs w:val="20"/>
                <w:lang w:eastAsia="lv-LV"/>
              </w:rPr>
              <w:t>.tabula)</w:t>
            </w:r>
          </w:p>
        </w:tc>
        <w:tc>
          <w:tcPr>
            <w:tcW w:w="1613" w:type="dxa"/>
          </w:tcPr>
          <w:p w14:paraId="6BC59711" w14:textId="248C8F66"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372 212</w:t>
            </w:r>
          </w:p>
        </w:tc>
        <w:tc>
          <w:tcPr>
            <w:tcW w:w="1275" w:type="dxa"/>
          </w:tcPr>
          <w:p w14:paraId="164154CC" w14:textId="38D4BF42"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48 378</w:t>
            </w:r>
          </w:p>
        </w:tc>
        <w:tc>
          <w:tcPr>
            <w:tcW w:w="1276" w:type="dxa"/>
          </w:tcPr>
          <w:p w14:paraId="6C5B1426" w14:textId="6DCEFD35"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184 626</w:t>
            </w:r>
          </w:p>
        </w:tc>
        <w:tc>
          <w:tcPr>
            <w:tcW w:w="1134" w:type="dxa"/>
          </w:tcPr>
          <w:p w14:paraId="6E7F3D75" w14:textId="4C36CFCE"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298 165</w:t>
            </w:r>
          </w:p>
        </w:tc>
        <w:tc>
          <w:tcPr>
            <w:tcW w:w="1276" w:type="dxa"/>
          </w:tcPr>
          <w:p w14:paraId="527A66FD" w14:textId="26C77095"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324 822</w:t>
            </w:r>
          </w:p>
        </w:tc>
        <w:tc>
          <w:tcPr>
            <w:tcW w:w="1276" w:type="dxa"/>
          </w:tcPr>
          <w:p w14:paraId="59170CA5" w14:textId="6796FF27"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348 517</w:t>
            </w:r>
          </w:p>
        </w:tc>
        <w:tc>
          <w:tcPr>
            <w:tcW w:w="1390" w:type="dxa"/>
          </w:tcPr>
          <w:p w14:paraId="62EBCCC6" w14:textId="42E1B2D9"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372 212</w:t>
            </w:r>
          </w:p>
        </w:tc>
      </w:tr>
      <w:tr w:rsidR="00245B20" w14:paraId="09E60D53" w14:textId="0B1BAA04" w:rsidTr="00AD42A8">
        <w:tc>
          <w:tcPr>
            <w:tcW w:w="1119" w:type="dxa"/>
          </w:tcPr>
          <w:p w14:paraId="4AACA005" w14:textId="63C5D309"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2792" w:type="dxa"/>
          </w:tcPr>
          <w:p w14:paraId="5B83C019" w14:textId="0BCF6EF7" w:rsidR="00245B20" w:rsidRPr="000D1D06" w:rsidRDefault="00245B20" w:rsidP="0084431C">
            <w:pPr>
              <w:spacing w:before="100" w:beforeAutospacing="1" w:after="100" w:afterAutospacing="1"/>
              <w:rPr>
                <w:rFonts w:ascii="Times New Roman" w:hAnsi="Times New Roman" w:cs="Times New Roman"/>
                <w:b/>
                <w:sz w:val="20"/>
                <w:szCs w:val="20"/>
              </w:rPr>
            </w:pPr>
            <w:r>
              <w:rPr>
                <w:rFonts w:ascii="Times New Roman" w:eastAsia="Times New Roman" w:hAnsi="Times New Roman" w:cs="Times New Roman"/>
                <w:sz w:val="20"/>
                <w:szCs w:val="20"/>
                <w:lang w:eastAsia="lv-LV"/>
              </w:rPr>
              <w:t>s</w:t>
            </w:r>
            <w:r w:rsidRPr="00245B20">
              <w:rPr>
                <w:rFonts w:ascii="Times New Roman" w:eastAsia="Times New Roman" w:hAnsi="Times New Roman" w:cs="Times New Roman"/>
                <w:sz w:val="20"/>
                <w:szCs w:val="20"/>
                <w:lang w:eastAsia="lv-LV"/>
              </w:rPr>
              <w:t>tudējošo pašpārvalde</w:t>
            </w:r>
            <w:r>
              <w:rPr>
                <w:rFonts w:ascii="Times New Roman" w:hAnsi="Times New Roman" w:cs="Times New Roman"/>
                <w:b/>
                <w:sz w:val="20"/>
                <w:szCs w:val="20"/>
              </w:rPr>
              <w:t xml:space="preserve"> </w:t>
            </w:r>
            <w:r w:rsidRPr="0084431C">
              <w:rPr>
                <w:rFonts w:ascii="Times New Roman" w:eastAsia="Times New Roman" w:hAnsi="Times New Roman" w:cs="Times New Roman"/>
                <w:sz w:val="20"/>
                <w:szCs w:val="20"/>
                <w:lang w:eastAsia="lv-LV"/>
              </w:rPr>
              <w:t>(1</w:t>
            </w:r>
            <w:r w:rsidR="0084431C" w:rsidRPr="0084431C">
              <w:rPr>
                <w:rFonts w:ascii="Times New Roman" w:eastAsia="Times New Roman" w:hAnsi="Times New Roman" w:cs="Times New Roman"/>
                <w:sz w:val="20"/>
                <w:szCs w:val="20"/>
                <w:lang w:eastAsia="lv-LV"/>
              </w:rPr>
              <w:t>2</w:t>
            </w:r>
            <w:r w:rsidRPr="00AC24D0">
              <w:rPr>
                <w:rFonts w:ascii="Times New Roman" w:eastAsia="Times New Roman" w:hAnsi="Times New Roman" w:cs="Times New Roman"/>
                <w:sz w:val="20"/>
                <w:szCs w:val="20"/>
                <w:lang w:eastAsia="lv-LV"/>
              </w:rPr>
              <w:t>.tabula)</w:t>
            </w:r>
          </w:p>
        </w:tc>
        <w:tc>
          <w:tcPr>
            <w:tcW w:w="1613" w:type="dxa"/>
          </w:tcPr>
          <w:p w14:paraId="686D6894" w14:textId="516DE3B2"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3220</w:t>
            </w:r>
          </w:p>
        </w:tc>
        <w:tc>
          <w:tcPr>
            <w:tcW w:w="1275" w:type="dxa"/>
          </w:tcPr>
          <w:p w14:paraId="4851EC60" w14:textId="64AF4917"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419</w:t>
            </w:r>
          </w:p>
        </w:tc>
        <w:tc>
          <w:tcPr>
            <w:tcW w:w="1276" w:type="dxa"/>
          </w:tcPr>
          <w:p w14:paraId="729932EB" w14:textId="0DFE026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1597</w:t>
            </w:r>
          </w:p>
        </w:tc>
        <w:tc>
          <w:tcPr>
            <w:tcW w:w="1134" w:type="dxa"/>
          </w:tcPr>
          <w:p w14:paraId="3267DE30" w14:textId="04ECDD9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2580</w:t>
            </w:r>
          </w:p>
        </w:tc>
        <w:tc>
          <w:tcPr>
            <w:tcW w:w="1276" w:type="dxa"/>
          </w:tcPr>
          <w:p w14:paraId="4221FFD3" w14:textId="335CA9D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2810</w:t>
            </w:r>
          </w:p>
        </w:tc>
        <w:tc>
          <w:tcPr>
            <w:tcW w:w="1276" w:type="dxa"/>
          </w:tcPr>
          <w:p w14:paraId="7982FBB3" w14:textId="7F1713B9"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3015</w:t>
            </w:r>
          </w:p>
        </w:tc>
        <w:tc>
          <w:tcPr>
            <w:tcW w:w="1390" w:type="dxa"/>
          </w:tcPr>
          <w:p w14:paraId="3F560603" w14:textId="52C5889F"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3220</w:t>
            </w:r>
          </w:p>
        </w:tc>
      </w:tr>
      <w:tr w:rsidR="00245B20" w14:paraId="33285991" w14:textId="62318185" w:rsidTr="00AD42A8">
        <w:tc>
          <w:tcPr>
            <w:tcW w:w="1119" w:type="dxa"/>
          </w:tcPr>
          <w:p w14:paraId="5999D296" w14:textId="77777777"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2792" w:type="dxa"/>
          </w:tcPr>
          <w:p w14:paraId="7D30AF7D" w14:textId="7243BB2A" w:rsidR="00245B20" w:rsidRPr="000D1D06" w:rsidRDefault="00245B20" w:rsidP="0084431C">
            <w:pPr>
              <w:spacing w:before="100" w:beforeAutospacing="1" w:after="100" w:afterAutospacing="1"/>
              <w:rPr>
                <w:rFonts w:ascii="Times New Roman" w:hAnsi="Times New Roman" w:cs="Times New Roman"/>
                <w:b/>
                <w:sz w:val="20"/>
                <w:szCs w:val="20"/>
              </w:rPr>
            </w:pPr>
            <w:r>
              <w:rPr>
                <w:rFonts w:ascii="Times New Roman" w:eastAsia="Times New Roman" w:hAnsi="Times New Roman" w:cs="Times New Roman"/>
                <w:sz w:val="20"/>
                <w:szCs w:val="20"/>
                <w:lang w:eastAsia="lv-LV"/>
              </w:rPr>
              <w:t>c</w:t>
            </w:r>
            <w:r w:rsidRPr="00245B20">
              <w:rPr>
                <w:rFonts w:ascii="Times New Roman" w:eastAsia="Times New Roman" w:hAnsi="Times New Roman" w:cs="Times New Roman"/>
                <w:sz w:val="20"/>
                <w:szCs w:val="20"/>
                <w:lang w:eastAsia="lv-LV"/>
              </w:rPr>
              <w:t>iti jaunizveidotās infrastruktūras uzturēšanas izdevumi</w:t>
            </w:r>
            <w:r w:rsidRPr="00050C84">
              <w:rPr>
                <w:rFonts w:ascii="Times New Roman" w:hAnsi="Times New Roman"/>
                <w:b/>
                <w:sz w:val="28"/>
                <w:szCs w:val="28"/>
              </w:rPr>
              <w:t xml:space="preserve"> </w:t>
            </w:r>
            <w:r>
              <w:rPr>
                <w:rFonts w:ascii="Times New Roman" w:hAnsi="Times New Roman" w:cs="Times New Roman"/>
                <w:b/>
                <w:sz w:val="20"/>
                <w:szCs w:val="20"/>
              </w:rPr>
              <w:t>(</w:t>
            </w:r>
            <w:r w:rsidRPr="0084431C">
              <w:rPr>
                <w:rFonts w:ascii="Times New Roman" w:eastAsia="Times New Roman" w:hAnsi="Times New Roman" w:cs="Times New Roman"/>
                <w:sz w:val="20"/>
                <w:szCs w:val="20"/>
                <w:lang w:eastAsia="lv-LV"/>
              </w:rPr>
              <w:t>1</w:t>
            </w:r>
            <w:r w:rsidR="0084431C" w:rsidRPr="0084431C">
              <w:rPr>
                <w:rFonts w:ascii="Times New Roman" w:eastAsia="Times New Roman" w:hAnsi="Times New Roman" w:cs="Times New Roman"/>
                <w:sz w:val="20"/>
                <w:szCs w:val="20"/>
                <w:lang w:eastAsia="lv-LV"/>
              </w:rPr>
              <w:t>3</w:t>
            </w:r>
            <w:r w:rsidRPr="00AC24D0">
              <w:rPr>
                <w:rFonts w:ascii="Times New Roman" w:eastAsia="Times New Roman" w:hAnsi="Times New Roman" w:cs="Times New Roman"/>
                <w:sz w:val="20"/>
                <w:szCs w:val="20"/>
                <w:lang w:eastAsia="lv-LV"/>
              </w:rPr>
              <w:t>.tabula)</w:t>
            </w:r>
          </w:p>
        </w:tc>
        <w:tc>
          <w:tcPr>
            <w:tcW w:w="1613" w:type="dxa"/>
          </w:tcPr>
          <w:p w14:paraId="4FC936EF" w14:textId="4779A36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275" w:type="dxa"/>
          </w:tcPr>
          <w:p w14:paraId="754D57A5" w14:textId="6710BB02" w:rsidR="00245B20" w:rsidRPr="00245B20" w:rsidRDefault="00245B20" w:rsidP="00245B20">
            <w:pPr>
              <w:spacing w:before="100" w:beforeAutospacing="1" w:after="100" w:afterAutospacing="1"/>
              <w:jc w:val="center"/>
              <w:rPr>
                <w:rFonts w:ascii="Times New Roman" w:hAnsi="Times New Roman" w:cs="Times New Roman"/>
                <w:sz w:val="20"/>
                <w:szCs w:val="20"/>
              </w:rPr>
            </w:pPr>
          </w:p>
        </w:tc>
        <w:tc>
          <w:tcPr>
            <w:tcW w:w="1276" w:type="dxa"/>
          </w:tcPr>
          <w:p w14:paraId="05A71A4B" w14:textId="43F3B05B"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134" w:type="dxa"/>
          </w:tcPr>
          <w:p w14:paraId="4F9FE086" w14:textId="76C15AD6"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276" w:type="dxa"/>
          </w:tcPr>
          <w:p w14:paraId="58ACFDBB" w14:textId="72C6C464"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276" w:type="dxa"/>
          </w:tcPr>
          <w:p w14:paraId="425B9F4D" w14:textId="4E692BE2"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390" w:type="dxa"/>
          </w:tcPr>
          <w:p w14:paraId="2042C2C1" w14:textId="33C56B2C"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r>
      <w:tr w:rsidR="00245B20" w14:paraId="5935EE59" w14:textId="3C362E1F" w:rsidTr="00AD42A8">
        <w:tc>
          <w:tcPr>
            <w:tcW w:w="1119" w:type="dxa"/>
          </w:tcPr>
          <w:p w14:paraId="2E00D6A2" w14:textId="0E086B94" w:rsidR="00245B20" w:rsidRPr="000D1D06"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KOPĀ</w:t>
            </w:r>
          </w:p>
        </w:tc>
        <w:tc>
          <w:tcPr>
            <w:tcW w:w="2792" w:type="dxa"/>
          </w:tcPr>
          <w:p w14:paraId="7136DF36" w14:textId="77777777"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1613" w:type="dxa"/>
          </w:tcPr>
          <w:p w14:paraId="611E1D11" w14:textId="2943794E" w:rsidR="00245B20" w:rsidRPr="000D1D06"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2 254 088</w:t>
            </w:r>
          </w:p>
        </w:tc>
        <w:tc>
          <w:tcPr>
            <w:tcW w:w="1275" w:type="dxa"/>
          </w:tcPr>
          <w:p w14:paraId="5B4DF828" w14:textId="0B53FB5E" w:rsidR="00245B20" w:rsidRPr="000D1D06" w:rsidRDefault="008D1D42"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286 085</w:t>
            </w:r>
          </w:p>
        </w:tc>
        <w:tc>
          <w:tcPr>
            <w:tcW w:w="1276" w:type="dxa"/>
          </w:tcPr>
          <w:p w14:paraId="32A13EBF" w14:textId="4237AD24"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1 134 483</w:t>
            </w:r>
          </w:p>
        </w:tc>
        <w:tc>
          <w:tcPr>
            <w:tcW w:w="1134" w:type="dxa"/>
          </w:tcPr>
          <w:p w14:paraId="087CDD08" w14:textId="125BDC1C"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1 812 139</w:t>
            </w:r>
          </w:p>
        </w:tc>
        <w:tc>
          <w:tcPr>
            <w:tcW w:w="1276" w:type="dxa"/>
          </w:tcPr>
          <w:p w14:paraId="277C1A47" w14:textId="10E28F8F"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1 971 241</w:t>
            </w:r>
          </w:p>
        </w:tc>
        <w:tc>
          <w:tcPr>
            <w:tcW w:w="1276" w:type="dxa"/>
          </w:tcPr>
          <w:p w14:paraId="70BF2EB9" w14:textId="4E386186"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2 112 665</w:t>
            </w:r>
          </w:p>
        </w:tc>
        <w:tc>
          <w:tcPr>
            <w:tcW w:w="1390" w:type="dxa"/>
          </w:tcPr>
          <w:p w14:paraId="05942419" w14:textId="2B34489C"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2 254 088</w:t>
            </w:r>
          </w:p>
        </w:tc>
      </w:tr>
      <w:tr w:rsidR="00FF21D8" w14:paraId="10E7F33E" w14:textId="77777777" w:rsidTr="00AD42A8">
        <w:tc>
          <w:tcPr>
            <w:tcW w:w="1119" w:type="dxa"/>
          </w:tcPr>
          <w:p w14:paraId="38C22846" w14:textId="77777777" w:rsidR="00FF21D8" w:rsidRDefault="00FF21D8" w:rsidP="00245B20">
            <w:pPr>
              <w:spacing w:before="100" w:beforeAutospacing="1" w:after="100" w:afterAutospacing="1"/>
              <w:jc w:val="center"/>
              <w:rPr>
                <w:rFonts w:ascii="Times New Roman" w:hAnsi="Times New Roman" w:cs="Times New Roman"/>
                <w:b/>
                <w:sz w:val="20"/>
                <w:szCs w:val="20"/>
              </w:rPr>
            </w:pPr>
          </w:p>
        </w:tc>
        <w:tc>
          <w:tcPr>
            <w:tcW w:w="2792" w:type="dxa"/>
          </w:tcPr>
          <w:p w14:paraId="0B8FD7C8" w14:textId="10EC8B50" w:rsidR="00FF21D8" w:rsidRPr="000D1D06" w:rsidRDefault="00FF21D8" w:rsidP="00FF21D8">
            <w:pPr>
              <w:rPr>
                <w:rFonts w:ascii="Times New Roman" w:hAnsi="Times New Roman" w:cs="Times New Roman"/>
                <w:b/>
                <w:sz w:val="20"/>
                <w:szCs w:val="20"/>
              </w:rPr>
            </w:pPr>
            <w:proofErr w:type="spellStart"/>
            <w:r w:rsidRPr="00A74673">
              <w:rPr>
                <w:rFonts w:ascii="Times New Roman" w:eastAsia="Times New Roman" w:hAnsi="Times New Roman" w:cs="Times New Roman"/>
                <w:sz w:val="20"/>
                <w:szCs w:val="20"/>
                <w:lang w:eastAsia="lv-LV"/>
              </w:rPr>
              <w:t>xx.xx.xx</w:t>
            </w:r>
            <w:proofErr w:type="spellEnd"/>
            <w:proofErr w:type="gramStart"/>
            <w:r w:rsidR="001C08C8">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 xml:space="preserve"> </w:t>
            </w:r>
            <w:proofErr w:type="gramEnd"/>
            <w:r w:rsidRPr="00A74673">
              <w:rPr>
                <w:rFonts w:ascii="Times New Roman" w:eastAsia="Times New Roman" w:hAnsi="Times New Roman" w:cs="Times New Roman"/>
                <w:sz w:val="20"/>
                <w:szCs w:val="20"/>
                <w:lang w:eastAsia="lv-LV"/>
              </w:rPr>
              <w:t>“Iekšējās drošības akadēmija”</w:t>
            </w:r>
          </w:p>
        </w:tc>
        <w:tc>
          <w:tcPr>
            <w:tcW w:w="1613" w:type="dxa"/>
          </w:tcPr>
          <w:p w14:paraId="2855B8AC" w14:textId="6DECDAA2" w:rsidR="00FF21D8" w:rsidRDefault="00E92691"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2 197 775</w:t>
            </w:r>
          </w:p>
        </w:tc>
        <w:tc>
          <w:tcPr>
            <w:tcW w:w="1275" w:type="dxa"/>
          </w:tcPr>
          <w:p w14:paraId="7B9A6DFB" w14:textId="2B801E26"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285 913</w:t>
            </w:r>
          </w:p>
        </w:tc>
        <w:tc>
          <w:tcPr>
            <w:tcW w:w="1276" w:type="dxa"/>
          </w:tcPr>
          <w:p w14:paraId="6E7A2BAB" w14:textId="33276094"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1 091 136</w:t>
            </w:r>
          </w:p>
        </w:tc>
        <w:tc>
          <w:tcPr>
            <w:tcW w:w="1134" w:type="dxa"/>
          </w:tcPr>
          <w:p w14:paraId="5FEA3821" w14:textId="7C62738B"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1 762 157</w:t>
            </w:r>
          </w:p>
        </w:tc>
        <w:tc>
          <w:tcPr>
            <w:tcW w:w="1276" w:type="dxa"/>
          </w:tcPr>
          <w:p w14:paraId="37783151" w14:textId="6ADC2851"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1 919 700</w:t>
            </w:r>
          </w:p>
        </w:tc>
        <w:tc>
          <w:tcPr>
            <w:tcW w:w="1276" w:type="dxa"/>
          </w:tcPr>
          <w:p w14:paraId="1908B669" w14:textId="1533AA53"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2 059 739</w:t>
            </w:r>
          </w:p>
        </w:tc>
        <w:tc>
          <w:tcPr>
            <w:tcW w:w="1390" w:type="dxa"/>
          </w:tcPr>
          <w:p w14:paraId="7E4AA6A5" w14:textId="178AD719"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2 197 775</w:t>
            </w:r>
          </w:p>
        </w:tc>
      </w:tr>
      <w:tr w:rsidR="00FF21D8" w14:paraId="1E65A35E" w14:textId="77777777" w:rsidTr="00AD42A8">
        <w:tc>
          <w:tcPr>
            <w:tcW w:w="1119" w:type="dxa"/>
          </w:tcPr>
          <w:p w14:paraId="106ACA99" w14:textId="77777777" w:rsidR="00FF21D8" w:rsidRDefault="00FF21D8" w:rsidP="00245B20">
            <w:pPr>
              <w:spacing w:before="100" w:beforeAutospacing="1" w:after="100" w:afterAutospacing="1"/>
              <w:jc w:val="center"/>
              <w:rPr>
                <w:rFonts w:ascii="Times New Roman" w:hAnsi="Times New Roman" w:cs="Times New Roman"/>
                <w:b/>
                <w:sz w:val="20"/>
                <w:szCs w:val="20"/>
              </w:rPr>
            </w:pPr>
          </w:p>
        </w:tc>
        <w:tc>
          <w:tcPr>
            <w:tcW w:w="2792" w:type="dxa"/>
          </w:tcPr>
          <w:p w14:paraId="6BEB0F1E" w14:textId="445A3921" w:rsidR="00FF21D8" w:rsidRPr="000D1D06" w:rsidRDefault="00FF21D8" w:rsidP="00FF21D8">
            <w:pPr>
              <w:spacing w:before="100" w:beforeAutospacing="1" w:after="100" w:afterAutospacing="1"/>
              <w:rPr>
                <w:rFonts w:ascii="Times New Roman" w:hAnsi="Times New Roman" w:cs="Times New Roman"/>
                <w:b/>
                <w:sz w:val="20"/>
                <w:szCs w:val="20"/>
              </w:rPr>
            </w:pPr>
            <w:r>
              <w:rPr>
                <w:rFonts w:ascii="Times New Roman" w:eastAsia="Times New Roman" w:hAnsi="Times New Roman" w:cs="Times New Roman"/>
                <w:sz w:val="20"/>
                <w:szCs w:val="20"/>
                <w:lang w:eastAsia="lv-LV"/>
              </w:rPr>
              <w:t>02.03.00 “</w:t>
            </w:r>
            <w:r w:rsidRPr="00A209E8">
              <w:rPr>
                <w:rFonts w:ascii="Times New Roman" w:hAnsi="Times New Roman" w:cs="Times New Roman"/>
                <w:sz w:val="20"/>
                <w:szCs w:val="20"/>
              </w:rPr>
              <w:t>Vienotās sakaru un informācijas sistēmu uzturēšana un vadība”</w:t>
            </w:r>
          </w:p>
        </w:tc>
        <w:tc>
          <w:tcPr>
            <w:tcW w:w="1613" w:type="dxa"/>
          </w:tcPr>
          <w:p w14:paraId="33AFF34D" w14:textId="328C62E0" w:rsidR="00FF21D8" w:rsidRDefault="00E92691"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1319</w:t>
            </w:r>
          </w:p>
        </w:tc>
        <w:tc>
          <w:tcPr>
            <w:tcW w:w="1275" w:type="dxa"/>
          </w:tcPr>
          <w:p w14:paraId="00159F21" w14:textId="4F70E0C1"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172</w:t>
            </w:r>
          </w:p>
        </w:tc>
        <w:tc>
          <w:tcPr>
            <w:tcW w:w="1276" w:type="dxa"/>
          </w:tcPr>
          <w:p w14:paraId="58865368" w14:textId="502C52CA"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655</w:t>
            </w:r>
          </w:p>
        </w:tc>
        <w:tc>
          <w:tcPr>
            <w:tcW w:w="1134" w:type="dxa"/>
          </w:tcPr>
          <w:p w14:paraId="343AB33F" w14:textId="0C73C3D4"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1057</w:t>
            </w:r>
          </w:p>
        </w:tc>
        <w:tc>
          <w:tcPr>
            <w:tcW w:w="1276" w:type="dxa"/>
          </w:tcPr>
          <w:p w14:paraId="4AFB3FAB" w14:textId="3E097900"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1152</w:t>
            </w:r>
          </w:p>
        </w:tc>
        <w:tc>
          <w:tcPr>
            <w:tcW w:w="1276" w:type="dxa"/>
          </w:tcPr>
          <w:p w14:paraId="23C65D69" w14:textId="6909B4C3"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1235</w:t>
            </w:r>
          </w:p>
        </w:tc>
        <w:tc>
          <w:tcPr>
            <w:tcW w:w="1390" w:type="dxa"/>
          </w:tcPr>
          <w:p w14:paraId="0BFA5A44" w14:textId="06F9F3C5"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1319</w:t>
            </w:r>
          </w:p>
        </w:tc>
      </w:tr>
      <w:tr w:rsidR="00FF21D8" w14:paraId="79B10F75" w14:textId="77777777" w:rsidTr="00AD42A8">
        <w:tc>
          <w:tcPr>
            <w:tcW w:w="1119" w:type="dxa"/>
          </w:tcPr>
          <w:p w14:paraId="79256B94" w14:textId="77777777" w:rsidR="00FF21D8" w:rsidRDefault="00FF21D8" w:rsidP="00245B20">
            <w:pPr>
              <w:spacing w:before="100" w:beforeAutospacing="1" w:after="100" w:afterAutospacing="1"/>
              <w:jc w:val="center"/>
              <w:rPr>
                <w:rFonts w:ascii="Times New Roman" w:hAnsi="Times New Roman" w:cs="Times New Roman"/>
                <w:b/>
                <w:sz w:val="20"/>
                <w:szCs w:val="20"/>
              </w:rPr>
            </w:pPr>
          </w:p>
        </w:tc>
        <w:tc>
          <w:tcPr>
            <w:tcW w:w="2792" w:type="dxa"/>
          </w:tcPr>
          <w:p w14:paraId="2B9D0A32" w14:textId="3D36AA96" w:rsidR="00FF21D8" w:rsidRPr="000D1D06" w:rsidRDefault="00FF21D8" w:rsidP="00FF21D8">
            <w:pPr>
              <w:spacing w:before="100" w:beforeAutospacing="1" w:after="100" w:afterAutospacing="1"/>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c>
          <w:tcPr>
            <w:tcW w:w="1613" w:type="dxa"/>
          </w:tcPr>
          <w:p w14:paraId="429CFCB3" w14:textId="51895F1A" w:rsidR="00FF21D8" w:rsidRDefault="00E92691"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54 994</w:t>
            </w:r>
          </w:p>
        </w:tc>
        <w:tc>
          <w:tcPr>
            <w:tcW w:w="1275" w:type="dxa"/>
          </w:tcPr>
          <w:p w14:paraId="1B974562" w14:textId="2FDEFBD9" w:rsidR="00FF21D8" w:rsidRDefault="00FF21D8" w:rsidP="00245B20">
            <w:pPr>
              <w:spacing w:before="100" w:beforeAutospacing="1" w:after="100" w:afterAutospacing="1"/>
              <w:jc w:val="center"/>
              <w:rPr>
                <w:rFonts w:ascii="Times New Roman" w:hAnsi="Times New Roman" w:cs="Times New Roman"/>
                <w:b/>
                <w:sz w:val="20"/>
                <w:szCs w:val="20"/>
              </w:rPr>
            </w:pPr>
          </w:p>
        </w:tc>
        <w:tc>
          <w:tcPr>
            <w:tcW w:w="1276" w:type="dxa"/>
          </w:tcPr>
          <w:p w14:paraId="154D78BA" w14:textId="02691CEB"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42 692</w:t>
            </w:r>
          </w:p>
        </w:tc>
        <w:tc>
          <w:tcPr>
            <w:tcW w:w="1134" w:type="dxa"/>
          </w:tcPr>
          <w:p w14:paraId="581D2CEB" w14:textId="713E69AE"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48 925</w:t>
            </w:r>
          </w:p>
        </w:tc>
        <w:tc>
          <w:tcPr>
            <w:tcW w:w="1276" w:type="dxa"/>
          </w:tcPr>
          <w:p w14:paraId="725119CC" w14:textId="5CC44957"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50 389</w:t>
            </w:r>
          </w:p>
        </w:tc>
        <w:tc>
          <w:tcPr>
            <w:tcW w:w="1276" w:type="dxa"/>
          </w:tcPr>
          <w:p w14:paraId="2C578C90" w14:textId="386B2FFE"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51 691</w:t>
            </w:r>
          </w:p>
        </w:tc>
        <w:tc>
          <w:tcPr>
            <w:tcW w:w="1390" w:type="dxa"/>
          </w:tcPr>
          <w:p w14:paraId="35B8480E" w14:textId="17F9948B"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54 994</w:t>
            </w:r>
          </w:p>
        </w:tc>
      </w:tr>
    </w:tbl>
    <w:p w14:paraId="03A80914" w14:textId="77777777" w:rsidR="0067404C" w:rsidRDefault="0067404C" w:rsidP="007D25EC">
      <w:pPr>
        <w:spacing w:after="0" w:line="240" w:lineRule="auto"/>
        <w:ind w:left="567"/>
        <w:jc w:val="center"/>
        <w:rPr>
          <w:rFonts w:ascii="Times New Roman" w:hAnsi="Times New Roman" w:cs="Times New Roman"/>
          <w:b/>
          <w:sz w:val="28"/>
          <w:szCs w:val="28"/>
        </w:rPr>
      </w:pPr>
    </w:p>
    <w:p w14:paraId="31A7D205" w14:textId="77777777" w:rsidR="00E416D7" w:rsidRDefault="00E416D7" w:rsidP="007D25EC">
      <w:pPr>
        <w:spacing w:after="0" w:line="240" w:lineRule="auto"/>
        <w:ind w:left="567"/>
        <w:jc w:val="center"/>
        <w:rPr>
          <w:rFonts w:ascii="Times New Roman" w:hAnsi="Times New Roman" w:cs="Times New Roman"/>
          <w:b/>
          <w:sz w:val="28"/>
          <w:szCs w:val="28"/>
        </w:rPr>
      </w:pPr>
    </w:p>
    <w:p w14:paraId="0E30DABE" w14:textId="77777777" w:rsidR="00E416D7" w:rsidRDefault="00E416D7" w:rsidP="007D25EC">
      <w:pPr>
        <w:spacing w:after="0" w:line="240" w:lineRule="auto"/>
        <w:ind w:left="567"/>
        <w:jc w:val="center"/>
        <w:rPr>
          <w:rFonts w:ascii="Times New Roman" w:hAnsi="Times New Roman" w:cs="Times New Roman"/>
          <w:b/>
          <w:sz w:val="28"/>
          <w:szCs w:val="28"/>
        </w:rPr>
      </w:pPr>
    </w:p>
    <w:p w14:paraId="03446519" w14:textId="77777777" w:rsidR="00E416D7" w:rsidRDefault="00E416D7" w:rsidP="007D25EC">
      <w:pPr>
        <w:spacing w:after="0" w:line="240" w:lineRule="auto"/>
        <w:ind w:left="567"/>
        <w:jc w:val="center"/>
        <w:rPr>
          <w:rFonts w:ascii="Times New Roman" w:hAnsi="Times New Roman" w:cs="Times New Roman"/>
          <w:b/>
          <w:sz w:val="28"/>
          <w:szCs w:val="28"/>
        </w:rPr>
      </w:pPr>
    </w:p>
    <w:p w14:paraId="71E71ACA" w14:textId="77777777" w:rsidR="00E416D7" w:rsidRDefault="00E416D7" w:rsidP="007D25EC">
      <w:pPr>
        <w:spacing w:after="0" w:line="240" w:lineRule="auto"/>
        <w:ind w:left="567"/>
        <w:jc w:val="center"/>
        <w:rPr>
          <w:rFonts w:ascii="Times New Roman" w:hAnsi="Times New Roman" w:cs="Times New Roman"/>
          <w:b/>
          <w:sz w:val="28"/>
          <w:szCs w:val="28"/>
        </w:rPr>
      </w:pPr>
    </w:p>
    <w:p w14:paraId="761A1A18" w14:textId="09B66B17" w:rsidR="00841129" w:rsidRDefault="00D621E4" w:rsidP="007D25EC">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Izdevumu pieaugumu raksturojošie rādītāji</w:t>
      </w:r>
    </w:p>
    <w:p w14:paraId="62680EAA" w14:textId="6E98891E" w:rsidR="00841129" w:rsidRPr="00837EFE" w:rsidRDefault="00837EFE" w:rsidP="007D25EC">
      <w:pPr>
        <w:spacing w:after="0" w:line="240" w:lineRule="auto"/>
        <w:ind w:left="567"/>
        <w:jc w:val="right"/>
        <w:rPr>
          <w:rFonts w:ascii="Times New Roman" w:hAnsi="Times New Roman"/>
          <w:sz w:val="20"/>
          <w:szCs w:val="20"/>
        </w:rPr>
      </w:pPr>
      <w:r>
        <w:rPr>
          <w:rFonts w:ascii="Times New Roman" w:hAnsi="Times New Roman"/>
          <w:sz w:val="20"/>
          <w:szCs w:val="20"/>
        </w:rPr>
        <w:t>5</w:t>
      </w:r>
      <w:r w:rsidR="00D621E4" w:rsidRPr="00837EFE">
        <w:rPr>
          <w:rFonts w:ascii="Times New Roman" w:hAnsi="Times New Roman"/>
          <w:sz w:val="20"/>
          <w:szCs w:val="20"/>
        </w:rPr>
        <w:t>.tabula</w:t>
      </w:r>
    </w:p>
    <w:p w14:paraId="6D81A1F5" w14:textId="45AC4632" w:rsidR="00E33347" w:rsidRPr="00E33347" w:rsidRDefault="00E33347" w:rsidP="007D25EC">
      <w:pPr>
        <w:spacing w:after="0" w:line="240" w:lineRule="auto"/>
        <w:ind w:left="567"/>
        <w:jc w:val="center"/>
        <w:rPr>
          <w:rFonts w:ascii="Times New Roman" w:hAnsi="Times New Roman" w:cs="Times New Roman"/>
          <w:b/>
          <w:sz w:val="28"/>
          <w:szCs w:val="28"/>
        </w:rPr>
      </w:pPr>
      <w:r w:rsidRPr="00E33347">
        <w:rPr>
          <w:rFonts w:ascii="Times New Roman" w:hAnsi="Times New Roman" w:cs="Times New Roman"/>
          <w:b/>
          <w:sz w:val="28"/>
          <w:szCs w:val="28"/>
        </w:rPr>
        <w:t xml:space="preserve">Vidējais </w:t>
      </w:r>
      <w:r w:rsidR="008D2B3B">
        <w:rPr>
          <w:rFonts w:ascii="Times New Roman" w:hAnsi="Times New Roman" w:cs="Times New Roman"/>
          <w:b/>
          <w:sz w:val="28"/>
          <w:szCs w:val="28"/>
        </w:rPr>
        <w:t xml:space="preserve">maksimālais papildu </w:t>
      </w:r>
      <w:r w:rsidRPr="00E33347">
        <w:rPr>
          <w:rFonts w:ascii="Times New Roman" w:hAnsi="Times New Roman" w:cs="Times New Roman"/>
          <w:b/>
          <w:sz w:val="28"/>
          <w:szCs w:val="28"/>
        </w:rPr>
        <w:t xml:space="preserve">studiju vietu skaits </w:t>
      </w:r>
    </w:p>
    <w:tbl>
      <w:tblPr>
        <w:tblStyle w:val="TableGrid"/>
        <w:tblW w:w="0" w:type="auto"/>
        <w:tblInd w:w="419" w:type="dxa"/>
        <w:tblLook w:val="04A0" w:firstRow="1" w:lastRow="0" w:firstColumn="1" w:lastColumn="0" w:noHBand="0" w:noVBand="1"/>
      </w:tblPr>
      <w:tblGrid>
        <w:gridCol w:w="883"/>
        <w:gridCol w:w="2555"/>
        <w:gridCol w:w="1397"/>
        <w:gridCol w:w="1850"/>
        <w:gridCol w:w="1771"/>
        <w:gridCol w:w="1851"/>
        <w:gridCol w:w="1604"/>
        <w:gridCol w:w="1727"/>
      </w:tblGrid>
      <w:tr w:rsidR="000D362A" w14:paraId="7DBE3D40" w14:textId="77777777" w:rsidTr="000904F3">
        <w:tc>
          <w:tcPr>
            <w:tcW w:w="883" w:type="dxa"/>
            <w:vMerge w:val="restart"/>
          </w:tcPr>
          <w:p w14:paraId="319E3634" w14:textId="46E48F1E" w:rsidR="000D362A" w:rsidRPr="00297DBD" w:rsidRDefault="000D362A" w:rsidP="00E33347">
            <w:pPr>
              <w:jc w:val="center"/>
              <w:rPr>
                <w:rFonts w:ascii="Times New Roman" w:hAnsi="Times New Roman" w:cs="Times New Roman"/>
                <w:b/>
              </w:rPr>
            </w:pPr>
            <w:proofErr w:type="spellStart"/>
            <w:r w:rsidRPr="00297DBD">
              <w:rPr>
                <w:rFonts w:ascii="Times New Roman" w:hAnsi="Times New Roman" w:cs="Times New Roman"/>
                <w:b/>
              </w:rPr>
              <w:t>Nr.p.k</w:t>
            </w:r>
            <w:proofErr w:type="spellEnd"/>
            <w:r w:rsidRPr="00297DBD">
              <w:rPr>
                <w:rFonts w:ascii="Times New Roman" w:hAnsi="Times New Roman" w:cs="Times New Roman"/>
                <w:b/>
              </w:rPr>
              <w:t>.</w:t>
            </w:r>
          </w:p>
        </w:tc>
        <w:tc>
          <w:tcPr>
            <w:tcW w:w="2555" w:type="dxa"/>
            <w:vMerge w:val="restart"/>
          </w:tcPr>
          <w:p w14:paraId="1D9234A5" w14:textId="77777777" w:rsidR="000D362A" w:rsidRPr="00297DBD" w:rsidRDefault="000D362A" w:rsidP="00E33347">
            <w:pPr>
              <w:jc w:val="center"/>
              <w:rPr>
                <w:rFonts w:ascii="Times New Roman" w:hAnsi="Times New Roman" w:cs="Times New Roman"/>
                <w:b/>
              </w:rPr>
            </w:pPr>
            <w:r w:rsidRPr="00297DBD">
              <w:rPr>
                <w:rFonts w:ascii="Times New Roman" w:hAnsi="Times New Roman" w:cs="Times New Roman"/>
                <w:b/>
              </w:rPr>
              <w:t>Studiju forma/Rādītāji</w:t>
            </w:r>
          </w:p>
        </w:tc>
        <w:tc>
          <w:tcPr>
            <w:tcW w:w="10200" w:type="dxa"/>
            <w:gridSpan w:val="6"/>
          </w:tcPr>
          <w:p w14:paraId="0CFA69EC" w14:textId="77777777" w:rsidR="000D362A" w:rsidRPr="00297DBD" w:rsidRDefault="000D362A" w:rsidP="00E33347">
            <w:pPr>
              <w:jc w:val="center"/>
              <w:rPr>
                <w:rFonts w:ascii="Times New Roman" w:hAnsi="Times New Roman" w:cs="Times New Roman"/>
                <w:b/>
              </w:rPr>
            </w:pPr>
            <w:r w:rsidRPr="00297DBD">
              <w:rPr>
                <w:rFonts w:ascii="Times New Roman" w:hAnsi="Times New Roman" w:cs="Times New Roman"/>
                <w:b/>
              </w:rPr>
              <w:t>Aprēķins</w:t>
            </w:r>
          </w:p>
        </w:tc>
      </w:tr>
      <w:tr w:rsidR="000D362A" w14:paraId="3BF1D579" w14:textId="77777777" w:rsidTr="000904F3">
        <w:tc>
          <w:tcPr>
            <w:tcW w:w="883" w:type="dxa"/>
            <w:vMerge/>
          </w:tcPr>
          <w:p w14:paraId="0640BB23" w14:textId="77777777" w:rsidR="000D362A" w:rsidRPr="00297DBD" w:rsidRDefault="000D362A" w:rsidP="00E33347">
            <w:pPr>
              <w:jc w:val="center"/>
              <w:rPr>
                <w:rFonts w:ascii="Times New Roman" w:hAnsi="Times New Roman" w:cs="Times New Roman"/>
                <w:b/>
              </w:rPr>
            </w:pPr>
          </w:p>
        </w:tc>
        <w:tc>
          <w:tcPr>
            <w:tcW w:w="2555" w:type="dxa"/>
            <w:vMerge/>
          </w:tcPr>
          <w:p w14:paraId="7C57DCFE" w14:textId="77777777" w:rsidR="000D362A" w:rsidRPr="00297DBD" w:rsidRDefault="000D362A" w:rsidP="00E33347">
            <w:pPr>
              <w:jc w:val="center"/>
              <w:rPr>
                <w:rFonts w:ascii="Times New Roman" w:hAnsi="Times New Roman" w:cs="Times New Roman"/>
                <w:b/>
              </w:rPr>
            </w:pPr>
          </w:p>
        </w:tc>
        <w:tc>
          <w:tcPr>
            <w:tcW w:w="1397" w:type="dxa"/>
          </w:tcPr>
          <w:p w14:paraId="51C5EDB7" w14:textId="77777777" w:rsidR="000D362A" w:rsidRDefault="000D362A" w:rsidP="00E33347">
            <w:pPr>
              <w:jc w:val="center"/>
              <w:rPr>
                <w:rFonts w:ascii="Times New Roman" w:hAnsi="Times New Roman" w:cs="Times New Roman"/>
                <w:b/>
              </w:rPr>
            </w:pPr>
            <w:proofErr w:type="gramStart"/>
            <w:r w:rsidRPr="00297DBD">
              <w:rPr>
                <w:rFonts w:ascii="Times New Roman" w:hAnsi="Times New Roman" w:cs="Times New Roman"/>
                <w:b/>
              </w:rPr>
              <w:t>1.gads</w:t>
            </w:r>
            <w:proofErr w:type="gramEnd"/>
          </w:p>
          <w:p w14:paraId="1B5B8983" w14:textId="21B71486" w:rsidR="00E33347" w:rsidRPr="00297DBD" w:rsidRDefault="00E33347" w:rsidP="00E33347">
            <w:pPr>
              <w:jc w:val="center"/>
              <w:rPr>
                <w:rFonts w:ascii="Times New Roman" w:hAnsi="Times New Roman" w:cs="Times New Roman"/>
                <w:b/>
              </w:rPr>
            </w:pPr>
            <w:r>
              <w:rPr>
                <w:rFonts w:ascii="Times New Roman" w:hAnsi="Times New Roman" w:cs="Times New Roman"/>
                <w:b/>
              </w:rPr>
              <w:t>2020</w:t>
            </w:r>
          </w:p>
          <w:p w14:paraId="313D5F9F" w14:textId="77777777" w:rsidR="000D362A" w:rsidRPr="00297DBD" w:rsidRDefault="000D362A" w:rsidP="00E33347">
            <w:pPr>
              <w:jc w:val="center"/>
              <w:rPr>
                <w:rFonts w:ascii="Times New Roman" w:hAnsi="Times New Roman" w:cs="Times New Roman"/>
                <w:b/>
              </w:rPr>
            </w:pPr>
          </w:p>
        </w:tc>
        <w:tc>
          <w:tcPr>
            <w:tcW w:w="1850" w:type="dxa"/>
          </w:tcPr>
          <w:p w14:paraId="1A8A1DF2"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2.gads</w:t>
            </w:r>
            <w:proofErr w:type="gramEnd"/>
          </w:p>
          <w:p w14:paraId="3FAB95D2" w14:textId="079B196C" w:rsidR="000D362A" w:rsidRPr="00297DBD" w:rsidRDefault="00E33347" w:rsidP="00E33347">
            <w:pPr>
              <w:jc w:val="center"/>
              <w:rPr>
                <w:rFonts w:ascii="Times New Roman" w:hAnsi="Times New Roman" w:cs="Times New Roman"/>
                <w:b/>
              </w:rPr>
            </w:pPr>
            <w:r>
              <w:rPr>
                <w:rFonts w:ascii="Times New Roman" w:hAnsi="Times New Roman" w:cs="Times New Roman"/>
                <w:b/>
              </w:rPr>
              <w:t>2021</w:t>
            </w:r>
          </w:p>
        </w:tc>
        <w:tc>
          <w:tcPr>
            <w:tcW w:w="1771" w:type="dxa"/>
          </w:tcPr>
          <w:p w14:paraId="349F6904"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3.gads</w:t>
            </w:r>
            <w:proofErr w:type="gramEnd"/>
          </w:p>
          <w:p w14:paraId="628C7C1E" w14:textId="642AF54F" w:rsidR="000D362A" w:rsidRPr="00297DBD" w:rsidRDefault="00E33347" w:rsidP="00E33347">
            <w:pPr>
              <w:jc w:val="center"/>
              <w:rPr>
                <w:rFonts w:ascii="Times New Roman" w:hAnsi="Times New Roman" w:cs="Times New Roman"/>
                <w:b/>
              </w:rPr>
            </w:pPr>
            <w:r>
              <w:rPr>
                <w:rFonts w:ascii="Times New Roman" w:hAnsi="Times New Roman" w:cs="Times New Roman"/>
                <w:b/>
              </w:rPr>
              <w:t>2022</w:t>
            </w:r>
          </w:p>
        </w:tc>
        <w:tc>
          <w:tcPr>
            <w:tcW w:w="1851" w:type="dxa"/>
          </w:tcPr>
          <w:p w14:paraId="4282778B"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4.gads</w:t>
            </w:r>
            <w:proofErr w:type="gramEnd"/>
            <w:r w:rsidRPr="00297DBD">
              <w:rPr>
                <w:rFonts w:ascii="Times New Roman" w:hAnsi="Times New Roman" w:cs="Times New Roman"/>
                <w:b/>
              </w:rPr>
              <w:t xml:space="preserve"> </w:t>
            </w:r>
          </w:p>
          <w:p w14:paraId="2230F7E0" w14:textId="5F11D6ED" w:rsidR="000D362A" w:rsidRPr="00297DBD" w:rsidRDefault="00E33347" w:rsidP="00E33347">
            <w:pPr>
              <w:jc w:val="center"/>
              <w:rPr>
                <w:rFonts w:ascii="Times New Roman" w:hAnsi="Times New Roman" w:cs="Times New Roman"/>
                <w:b/>
              </w:rPr>
            </w:pPr>
            <w:r>
              <w:rPr>
                <w:rFonts w:ascii="Times New Roman" w:hAnsi="Times New Roman" w:cs="Times New Roman"/>
                <w:b/>
              </w:rPr>
              <w:t>2023</w:t>
            </w:r>
          </w:p>
        </w:tc>
        <w:tc>
          <w:tcPr>
            <w:tcW w:w="1604" w:type="dxa"/>
          </w:tcPr>
          <w:p w14:paraId="4BA200D3"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5.gads</w:t>
            </w:r>
            <w:proofErr w:type="gramEnd"/>
          </w:p>
          <w:p w14:paraId="21067E30" w14:textId="4A6F2C45" w:rsidR="000D362A" w:rsidRPr="00297DBD" w:rsidRDefault="00E33347" w:rsidP="00E33347">
            <w:pPr>
              <w:jc w:val="center"/>
              <w:rPr>
                <w:rFonts w:ascii="Times New Roman" w:hAnsi="Times New Roman" w:cs="Times New Roman"/>
                <w:b/>
              </w:rPr>
            </w:pPr>
            <w:r>
              <w:rPr>
                <w:rFonts w:ascii="Times New Roman" w:hAnsi="Times New Roman" w:cs="Times New Roman"/>
                <w:b/>
              </w:rPr>
              <w:t>2024</w:t>
            </w:r>
          </w:p>
        </w:tc>
        <w:tc>
          <w:tcPr>
            <w:tcW w:w="1727" w:type="dxa"/>
          </w:tcPr>
          <w:p w14:paraId="1123C19F" w14:textId="00B87FCC"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6.gads</w:t>
            </w:r>
            <w:proofErr w:type="gramEnd"/>
            <w:r w:rsidR="00ED37A2">
              <w:rPr>
                <w:rFonts w:ascii="Times New Roman" w:hAnsi="Times New Roman" w:cs="Times New Roman"/>
                <w:b/>
              </w:rPr>
              <w:t xml:space="preserve"> maksimālais</w:t>
            </w:r>
          </w:p>
          <w:p w14:paraId="23C79D7F" w14:textId="26023BAB" w:rsidR="000D362A" w:rsidRPr="00297DBD" w:rsidRDefault="00E33347" w:rsidP="00E33347">
            <w:pPr>
              <w:jc w:val="center"/>
              <w:rPr>
                <w:rFonts w:ascii="Times New Roman" w:hAnsi="Times New Roman" w:cs="Times New Roman"/>
                <w:b/>
              </w:rPr>
            </w:pPr>
            <w:r>
              <w:rPr>
                <w:rFonts w:ascii="Times New Roman" w:hAnsi="Times New Roman" w:cs="Times New Roman"/>
                <w:b/>
              </w:rPr>
              <w:t>2025</w:t>
            </w:r>
          </w:p>
        </w:tc>
      </w:tr>
      <w:tr w:rsidR="008D2B3B" w14:paraId="705A7151" w14:textId="77777777" w:rsidTr="000904F3">
        <w:tc>
          <w:tcPr>
            <w:tcW w:w="883" w:type="dxa"/>
          </w:tcPr>
          <w:p w14:paraId="316641C5" w14:textId="58BA1102" w:rsidR="008D2B3B" w:rsidRPr="00FF478A" w:rsidRDefault="008D2B3B"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1.</w:t>
            </w:r>
          </w:p>
        </w:tc>
        <w:tc>
          <w:tcPr>
            <w:tcW w:w="2555" w:type="dxa"/>
          </w:tcPr>
          <w:p w14:paraId="3AF5EF5E" w14:textId="7D0DB4D7" w:rsidR="008D2B3B" w:rsidRPr="00FF478A" w:rsidRDefault="008D2B3B" w:rsidP="008D2B3B">
            <w:pPr>
              <w:spacing w:before="100" w:beforeAutospacing="1" w:after="100" w:afterAutospacing="1"/>
              <w:rPr>
                <w:rFonts w:ascii="Times New Roman" w:hAnsi="Times New Roman" w:cs="Times New Roman"/>
                <w:i/>
              </w:rPr>
            </w:pPr>
            <w:r w:rsidRPr="00FF478A">
              <w:rPr>
                <w:rFonts w:ascii="Times New Roman" w:hAnsi="Times New Roman" w:cs="Times New Roman"/>
                <w:i/>
              </w:rPr>
              <w:t>Nepilns laiks – I</w:t>
            </w:r>
            <w:proofErr w:type="gramStart"/>
            <w:r w:rsidRPr="00FF478A">
              <w:rPr>
                <w:rFonts w:ascii="Times New Roman" w:hAnsi="Times New Roman" w:cs="Times New Roman"/>
                <w:i/>
              </w:rPr>
              <w:t xml:space="preserve">  </w:t>
            </w:r>
            <w:proofErr w:type="gramEnd"/>
            <w:r w:rsidRPr="00FF478A">
              <w:rPr>
                <w:rFonts w:ascii="Times New Roman" w:hAnsi="Times New Roman" w:cs="Times New Roman"/>
                <w:i/>
              </w:rPr>
              <w:t>līmenis (30 mēneši) – KNAB, NMP, IDB</w:t>
            </w:r>
            <w:r w:rsidR="00FF478A" w:rsidRPr="00FF478A">
              <w:rPr>
                <w:rFonts w:ascii="Times New Roman" w:hAnsi="Times New Roman" w:cs="Times New Roman"/>
                <w:i/>
              </w:rPr>
              <w:t xml:space="preserve"> (</w:t>
            </w:r>
            <w:r w:rsidR="00FF478A">
              <w:rPr>
                <w:rFonts w:ascii="Times New Roman" w:hAnsi="Times New Roman" w:cs="Times New Roman"/>
                <w:i/>
              </w:rPr>
              <w:t xml:space="preserve">1.pielikuma </w:t>
            </w:r>
            <w:r w:rsidR="00FF478A" w:rsidRPr="00FF478A">
              <w:rPr>
                <w:rFonts w:ascii="Times New Roman" w:hAnsi="Times New Roman" w:cs="Times New Roman"/>
                <w:i/>
              </w:rPr>
              <w:t>3.tabula)</w:t>
            </w:r>
          </w:p>
        </w:tc>
        <w:tc>
          <w:tcPr>
            <w:tcW w:w="1397" w:type="dxa"/>
          </w:tcPr>
          <w:p w14:paraId="07ECC9F6" w14:textId="3CBEB6BD" w:rsidR="008D2B3B" w:rsidRPr="00FF478A" w:rsidRDefault="008D2B3B"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8</w:t>
            </w:r>
          </w:p>
        </w:tc>
        <w:tc>
          <w:tcPr>
            <w:tcW w:w="1850" w:type="dxa"/>
          </w:tcPr>
          <w:p w14:paraId="220C898F" w14:textId="46308265" w:rsidR="008D2B3B" w:rsidRPr="00FF478A" w:rsidRDefault="00FF478A"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32</w:t>
            </w:r>
          </w:p>
        </w:tc>
        <w:tc>
          <w:tcPr>
            <w:tcW w:w="1771" w:type="dxa"/>
          </w:tcPr>
          <w:p w14:paraId="5605E659" w14:textId="0692C7C5"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6</w:t>
            </w:r>
          </w:p>
        </w:tc>
        <w:tc>
          <w:tcPr>
            <w:tcW w:w="1851" w:type="dxa"/>
          </w:tcPr>
          <w:p w14:paraId="3B62D566" w14:textId="3E7A1ADB"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c>
          <w:tcPr>
            <w:tcW w:w="1604" w:type="dxa"/>
          </w:tcPr>
          <w:p w14:paraId="59A18790" w14:textId="5B48222C"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c>
          <w:tcPr>
            <w:tcW w:w="1727" w:type="dxa"/>
          </w:tcPr>
          <w:p w14:paraId="24DA9387" w14:textId="22CA00C5"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r>
      <w:tr w:rsidR="00E33347" w14:paraId="6196444D" w14:textId="77777777" w:rsidTr="000904F3">
        <w:tc>
          <w:tcPr>
            <w:tcW w:w="883" w:type="dxa"/>
          </w:tcPr>
          <w:p w14:paraId="47974F9C" w14:textId="16221396" w:rsidR="00E33347" w:rsidRPr="00E33347" w:rsidRDefault="008D2B3B" w:rsidP="00E33347">
            <w:pPr>
              <w:spacing w:before="100" w:beforeAutospacing="1" w:after="100" w:afterAutospacing="1"/>
              <w:jc w:val="center"/>
              <w:rPr>
                <w:rFonts w:ascii="Times New Roman" w:hAnsi="Times New Roman" w:cs="Times New Roman"/>
              </w:rPr>
            </w:pPr>
            <w:r>
              <w:rPr>
                <w:rFonts w:ascii="Times New Roman" w:hAnsi="Times New Roman" w:cs="Times New Roman"/>
              </w:rPr>
              <w:t>2</w:t>
            </w:r>
            <w:r w:rsidR="00E33347" w:rsidRPr="00E33347">
              <w:rPr>
                <w:rFonts w:ascii="Times New Roman" w:hAnsi="Times New Roman" w:cs="Times New Roman"/>
              </w:rPr>
              <w:t>.</w:t>
            </w:r>
          </w:p>
        </w:tc>
        <w:tc>
          <w:tcPr>
            <w:tcW w:w="2555" w:type="dxa"/>
          </w:tcPr>
          <w:p w14:paraId="12D5E68C" w14:textId="466FADC3" w:rsidR="00E33347" w:rsidRPr="00E33347" w:rsidRDefault="00E33347" w:rsidP="00E33347">
            <w:pPr>
              <w:spacing w:before="100" w:beforeAutospacing="1" w:after="100" w:afterAutospacing="1"/>
              <w:rPr>
                <w:rFonts w:ascii="Times New Roman" w:hAnsi="Times New Roman" w:cs="Times New Roman"/>
                <w:i/>
              </w:rPr>
            </w:pPr>
            <w:r w:rsidRPr="00E33347">
              <w:rPr>
                <w:rFonts w:ascii="Times New Roman" w:hAnsi="Times New Roman" w:cs="Times New Roman"/>
                <w:i/>
              </w:rPr>
              <w:t>Pilns laiks-II līmenis (24 mēneši)-Valsts policija</w:t>
            </w:r>
            <w:r w:rsidR="00FF478A">
              <w:rPr>
                <w:rFonts w:ascii="Times New Roman" w:hAnsi="Times New Roman" w:cs="Times New Roman"/>
                <w:i/>
              </w:rPr>
              <w:t xml:space="preserve"> (2.pielikuma 1</w:t>
            </w:r>
            <w:r w:rsidR="00FF478A" w:rsidRPr="00FF478A">
              <w:rPr>
                <w:rFonts w:ascii="Times New Roman" w:hAnsi="Times New Roman" w:cs="Times New Roman"/>
                <w:i/>
              </w:rPr>
              <w:t>.tabula)</w:t>
            </w:r>
          </w:p>
        </w:tc>
        <w:tc>
          <w:tcPr>
            <w:tcW w:w="1397" w:type="dxa"/>
          </w:tcPr>
          <w:p w14:paraId="32FA384A" w14:textId="6EE4923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7</w:t>
            </w:r>
          </w:p>
        </w:tc>
        <w:tc>
          <w:tcPr>
            <w:tcW w:w="1850" w:type="dxa"/>
          </w:tcPr>
          <w:p w14:paraId="444E47E6" w14:textId="51CA754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26</w:t>
            </w:r>
          </w:p>
        </w:tc>
        <w:tc>
          <w:tcPr>
            <w:tcW w:w="1771" w:type="dxa"/>
          </w:tcPr>
          <w:p w14:paraId="0A29144E" w14:textId="5F0276F7"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851" w:type="dxa"/>
          </w:tcPr>
          <w:p w14:paraId="64FCAE54" w14:textId="7C9ACED3"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604" w:type="dxa"/>
          </w:tcPr>
          <w:p w14:paraId="4CB8BCFC" w14:textId="59FD607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727" w:type="dxa"/>
          </w:tcPr>
          <w:p w14:paraId="6636DBAC" w14:textId="686AEA7B"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r>
      <w:tr w:rsidR="00E33347" w14:paraId="0C60B4FB" w14:textId="77777777" w:rsidTr="00FF478A">
        <w:trPr>
          <w:trHeight w:val="1059"/>
        </w:trPr>
        <w:tc>
          <w:tcPr>
            <w:tcW w:w="883" w:type="dxa"/>
          </w:tcPr>
          <w:p w14:paraId="545CAF0E" w14:textId="64C2C786" w:rsidR="00E33347" w:rsidRPr="00E33347" w:rsidRDefault="008D2B3B" w:rsidP="00E33347">
            <w:pPr>
              <w:spacing w:before="100" w:beforeAutospacing="1" w:after="100" w:afterAutospacing="1"/>
              <w:jc w:val="center"/>
              <w:rPr>
                <w:rFonts w:ascii="Times New Roman" w:hAnsi="Times New Roman" w:cs="Times New Roman"/>
              </w:rPr>
            </w:pPr>
            <w:r>
              <w:rPr>
                <w:rFonts w:ascii="Times New Roman" w:hAnsi="Times New Roman" w:cs="Times New Roman"/>
              </w:rPr>
              <w:t>3</w:t>
            </w:r>
            <w:r w:rsidR="00E33347" w:rsidRPr="00E33347">
              <w:rPr>
                <w:rFonts w:ascii="Times New Roman" w:hAnsi="Times New Roman" w:cs="Times New Roman"/>
              </w:rPr>
              <w:t>.</w:t>
            </w:r>
          </w:p>
        </w:tc>
        <w:tc>
          <w:tcPr>
            <w:tcW w:w="2555" w:type="dxa"/>
          </w:tcPr>
          <w:p w14:paraId="02B4870E" w14:textId="0DB98A69" w:rsidR="00E33347" w:rsidRPr="00E33347" w:rsidRDefault="00E33347" w:rsidP="00FF478A">
            <w:pPr>
              <w:spacing w:before="100" w:beforeAutospacing="1" w:after="100" w:afterAutospacing="1"/>
              <w:rPr>
                <w:rFonts w:ascii="Times New Roman" w:hAnsi="Times New Roman" w:cs="Times New Roman"/>
              </w:rPr>
            </w:pPr>
            <w:r w:rsidRPr="00E33347">
              <w:rPr>
                <w:rFonts w:ascii="Times New Roman" w:hAnsi="Times New Roman" w:cs="Times New Roman"/>
                <w:i/>
              </w:rPr>
              <w:t>Nepilns laiks-II līmenis (30 mēneši)-Valsts policija</w:t>
            </w:r>
            <w:r w:rsidR="00FF478A">
              <w:rPr>
                <w:rFonts w:ascii="Times New Roman" w:hAnsi="Times New Roman" w:cs="Times New Roman"/>
                <w:i/>
              </w:rPr>
              <w:t xml:space="preserve"> (2.pielikuma 2</w:t>
            </w:r>
            <w:r w:rsidR="00FF478A" w:rsidRPr="00FF478A">
              <w:rPr>
                <w:rFonts w:ascii="Times New Roman" w:hAnsi="Times New Roman" w:cs="Times New Roman"/>
                <w:i/>
              </w:rPr>
              <w:t>.tabula)</w:t>
            </w:r>
          </w:p>
        </w:tc>
        <w:tc>
          <w:tcPr>
            <w:tcW w:w="1397" w:type="dxa"/>
          </w:tcPr>
          <w:p w14:paraId="62ADC4D4" w14:textId="00C470D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27</w:t>
            </w:r>
          </w:p>
        </w:tc>
        <w:tc>
          <w:tcPr>
            <w:tcW w:w="1850" w:type="dxa"/>
          </w:tcPr>
          <w:p w14:paraId="3F64E152" w14:textId="0B2A1C8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103</w:t>
            </w:r>
          </w:p>
        </w:tc>
        <w:tc>
          <w:tcPr>
            <w:tcW w:w="1771" w:type="dxa"/>
          </w:tcPr>
          <w:p w14:paraId="1C24CB47" w14:textId="6995763B"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177</w:t>
            </w:r>
          </w:p>
        </w:tc>
        <w:tc>
          <w:tcPr>
            <w:tcW w:w="1851" w:type="dxa"/>
          </w:tcPr>
          <w:p w14:paraId="4A971705" w14:textId="25E59F32"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c>
          <w:tcPr>
            <w:tcW w:w="1604" w:type="dxa"/>
          </w:tcPr>
          <w:p w14:paraId="215AE572" w14:textId="75191694"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c>
          <w:tcPr>
            <w:tcW w:w="1727" w:type="dxa"/>
          </w:tcPr>
          <w:p w14:paraId="37211CF5" w14:textId="5E842EA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r>
      <w:tr w:rsidR="008D2B3B" w14:paraId="44057684" w14:textId="77777777" w:rsidTr="000904F3">
        <w:tc>
          <w:tcPr>
            <w:tcW w:w="883" w:type="dxa"/>
          </w:tcPr>
          <w:p w14:paraId="0F59F39C" w14:textId="3EC29847" w:rsidR="008D2B3B" w:rsidRPr="00FF478A" w:rsidRDefault="008D2B3B" w:rsidP="00FF478A">
            <w:pPr>
              <w:spacing w:before="100" w:beforeAutospacing="1" w:after="100" w:afterAutospacing="1"/>
              <w:jc w:val="center"/>
              <w:rPr>
                <w:rFonts w:ascii="Times New Roman" w:hAnsi="Times New Roman" w:cs="Times New Roman"/>
                <w:i/>
              </w:rPr>
            </w:pPr>
            <w:r w:rsidRPr="00FF478A">
              <w:rPr>
                <w:rFonts w:ascii="Times New Roman" w:hAnsi="Times New Roman" w:cs="Times New Roman"/>
              </w:rPr>
              <w:t>4.</w:t>
            </w:r>
          </w:p>
        </w:tc>
        <w:tc>
          <w:tcPr>
            <w:tcW w:w="2555" w:type="dxa"/>
          </w:tcPr>
          <w:p w14:paraId="08E35083" w14:textId="59E96A6D" w:rsidR="008D2B3B" w:rsidRPr="00FF478A" w:rsidRDefault="008D2B3B" w:rsidP="00616BFA">
            <w:pPr>
              <w:spacing w:before="100" w:beforeAutospacing="1" w:after="100" w:afterAutospacing="1"/>
              <w:rPr>
                <w:rFonts w:ascii="Times New Roman" w:hAnsi="Times New Roman" w:cs="Times New Roman"/>
                <w:i/>
              </w:rPr>
            </w:pPr>
            <w:r w:rsidRPr="00FF478A">
              <w:rPr>
                <w:rFonts w:ascii="Times New Roman" w:hAnsi="Times New Roman" w:cs="Times New Roman"/>
                <w:i/>
              </w:rPr>
              <w:t xml:space="preserve">Nepilns laiks - II līmenis (30 mēneši) – KNAB, NMP, IDB </w:t>
            </w:r>
            <w:r w:rsidR="00616BFA">
              <w:rPr>
                <w:rFonts w:ascii="Times New Roman" w:hAnsi="Times New Roman" w:cs="Times New Roman"/>
                <w:i/>
              </w:rPr>
              <w:t>(2.pielikuma 3</w:t>
            </w:r>
            <w:r w:rsidR="00616BFA" w:rsidRPr="00FF478A">
              <w:rPr>
                <w:rFonts w:ascii="Times New Roman" w:hAnsi="Times New Roman" w:cs="Times New Roman"/>
                <w:i/>
              </w:rPr>
              <w:t>.tabula)</w:t>
            </w:r>
          </w:p>
        </w:tc>
        <w:tc>
          <w:tcPr>
            <w:tcW w:w="1397" w:type="dxa"/>
          </w:tcPr>
          <w:p w14:paraId="139464D8" w14:textId="7E7469A8"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850" w:type="dxa"/>
          </w:tcPr>
          <w:p w14:paraId="3EED6F3C" w14:textId="62373DD1"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771" w:type="dxa"/>
          </w:tcPr>
          <w:p w14:paraId="35D1368D" w14:textId="7C4B6FBC"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851" w:type="dxa"/>
          </w:tcPr>
          <w:p w14:paraId="36268C53" w14:textId="2FCFB78E"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8</w:t>
            </w:r>
          </w:p>
        </w:tc>
        <w:tc>
          <w:tcPr>
            <w:tcW w:w="1604" w:type="dxa"/>
          </w:tcPr>
          <w:p w14:paraId="7FE22277" w14:textId="722DEF33"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32</w:t>
            </w:r>
          </w:p>
        </w:tc>
        <w:tc>
          <w:tcPr>
            <w:tcW w:w="1727" w:type="dxa"/>
          </w:tcPr>
          <w:p w14:paraId="21513907" w14:textId="639DC601"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56</w:t>
            </w:r>
          </w:p>
        </w:tc>
      </w:tr>
      <w:tr w:rsidR="008D2B3B" w14:paraId="5CF973B9" w14:textId="77777777" w:rsidTr="000904F3">
        <w:tc>
          <w:tcPr>
            <w:tcW w:w="883" w:type="dxa"/>
          </w:tcPr>
          <w:p w14:paraId="3B643C6B" w14:textId="490BD036" w:rsidR="008D2B3B" w:rsidRPr="00E33347" w:rsidRDefault="008D2B3B" w:rsidP="008D2B3B">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rPr>
              <w:t>5</w:t>
            </w:r>
            <w:r w:rsidRPr="00E33347">
              <w:rPr>
                <w:rFonts w:ascii="Times New Roman" w:hAnsi="Times New Roman" w:cs="Times New Roman"/>
              </w:rPr>
              <w:t>.</w:t>
            </w:r>
          </w:p>
        </w:tc>
        <w:tc>
          <w:tcPr>
            <w:tcW w:w="2555" w:type="dxa"/>
          </w:tcPr>
          <w:p w14:paraId="0F6EBB00" w14:textId="1B628AC9" w:rsidR="008D2B3B" w:rsidRPr="00E33347" w:rsidRDefault="008D2B3B" w:rsidP="00616BFA">
            <w:pPr>
              <w:spacing w:before="100" w:beforeAutospacing="1" w:after="100" w:afterAutospacing="1"/>
              <w:rPr>
                <w:rFonts w:ascii="Times New Roman" w:hAnsi="Times New Roman" w:cs="Times New Roman"/>
                <w:i/>
                <w:sz w:val="28"/>
                <w:szCs w:val="28"/>
              </w:rPr>
            </w:pPr>
            <w:r w:rsidRPr="00E33347">
              <w:rPr>
                <w:rFonts w:ascii="Times New Roman" w:hAnsi="Times New Roman" w:cs="Times New Roman"/>
                <w:i/>
              </w:rPr>
              <w:t>Nepilns laiks-profesionālā maģistrantūra - visas iestādes</w:t>
            </w:r>
            <w:r w:rsidR="00616BFA">
              <w:rPr>
                <w:rFonts w:ascii="Times New Roman" w:hAnsi="Times New Roman" w:cs="Times New Roman"/>
                <w:i/>
              </w:rPr>
              <w:t xml:space="preserve"> (2.pielikuma 4</w:t>
            </w:r>
            <w:r w:rsidR="00616BFA" w:rsidRPr="00FF478A">
              <w:rPr>
                <w:rFonts w:ascii="Times New Roman" w:hAnsi="Times New Roman" w:cs="Times New Roman"/>
                <w:i/>
              </w:rPr>
              <w:t>.tabula)</w:t>
            </w:r>
          </w:p>
        </w:tc>
        <w:tc>
          <w:tcPr>
            <w:tcW w:w="1397" w:type="dxa"/>
          </w:tcPr>
          <w:p w14:paraId="2608B895" w14:textId="6E896B67"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7</w:t>
            </w:r>
          </w:p>
        </w:tc>
        <w:tc>
          <w:tcPr>
            <w:tcW w:w="1850" w:type="dxa"/>
          </w:tcPr>
          <w:p w14:paraId="379DEDD8" w14:textId="28EA40E9"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26</w:t>
            </w:r>
          </w:p>
        </w:tc>
        <w:tc>
          <w:tcPr>
            <w:tcW w:w="1771" w:type="dxa"/>
          </w:tcPr>
          <w:p w14:paraId="40BA3669" w14:textId="3DC8F31A"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851" w:type="dxa"/>
          </w:tcPr>
          <w:p w14:paraId="42C623CD" w14:textId="6122F8B8"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604" w:type="dxa"/>
          </w:tcPr>
          <w:p w14:paraId="46583827" w14:textId="15ACA79A"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727" w:type="dxa"/>
          </w:tcPr>
          <w:p w14:paraId="416F115A" w14:textId="1BA682FC"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r>
      <w:tr w:rsidR="008D2B3B" w14:paraId="00BC6012" w14:textId="77777777" w:rsidTr="000904F3">
        <w:tc>
          <w:tcPr>
            <w:tcW w:w="883" w:type="dxa"/>
          </w:tcPr>
          <w:p w14:paraId="62A2962E"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126846F8" w14:textId="5DFBAE53"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KOPĀ</w:t>
            </w:r>
          </w:p>
        </w:tc>
        <w:tc>
          <w:tcPr>
            <w:tcW w:w="1397" w:type="dxa"/>
          </w:tcPr>
          <w:p w14:paraId="45774CEB" w14:textId="0AA782FC"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49</w:t>
            </w:r>
          </w:p>
        </w:tc>
        <w:tc>
          <w:tcPr>
            <w:tcW w:w="1850" w:type="dxa"/>
          </w:tcPr>
          <w:p w14:paraId="0CCEAF63" w14:textId="022FB1F9"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187</w:t>
            </w:r>
          </w:p>
        </w:tc>
        <w:tc>
          <w:tcPr>
            <w:tcW w:w="1771" w:type="dxa"/>
          </w:tcPr>
          <w:p w14:paraId="702B1E89" w14:textId="66AD1E52"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302</w:t>
            </w:r>
          </w:p>
        </w:tc>
        <w:tc>
          <w:tcPr>
            <w:tcW w:w="1851" w:type="dxa"/>
          </w:tcPr>
          <w:p w14:paraId="413F691A" w14:textId="0253C012"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329</w:t>
            </w:r>
          </w:p>
        </w:tc>
        <w:tc>
          <w:tcPr>
            <w:tcW w:w="1604" w:type="dxa"/>
          </w:tcPr>
          <w:p w14:paraId="38AFE3B0" w14:textId="2298AA21" w:rsidR="008D2B3B" w:rsidRPr="00297DBD" w:rsidRDefault="008D2B3B" w:rsidP="00616BFA">
            <w:pPr>
              <w:spacing w:before="100" w:beforeAutospacing="1" w:after="100" w:afterAutospacing="1"/>
              <w:jc w:val="center"/>
              <w:rPr>
                <w:rFonts w:ascii="Times New Roman" w:hAnsi="Times New Roman" w:cs="Times New Roman"/>
                <w:b/>
                <w:i/>
              </w:rPr>
            </w:pPr>
            <w:r>
              <w:rPr>
                <w:rFonts w:ascii="Times New Roman" w:hAnsi="Times New Roman" w:cs="Times New Roman"/>
                <w:b/>
                <w:i/>
              </w:rPr>
              <w:t>35</w:t>
            </w:r>
            <w:r w:rsidR="00616BFA">
              <w:rPr>
                <w:rFonts w:ascii="Times New Roman" w:hAnsi="Times New Roman" w:cs="Times New Roman"/>
                <w:b/>
                <w:i/>
              </w:rPr>
              <w:t>3</w:t>
            </w:r>
          </w:p>
        </w:tc>
        <w:tc>
          <w:tcPr>
            <w:tcW w:w="1727" w:type="dxa"/>
          </w:tcPr>
          <w:p w14:paraId="4EBE973A" w14:textId="451FE97F" w:rsidR="008D2B3B" w:rsidRPr="00297DBD" w:rsidRDefault="008D2B3B" w:rsidP="00616BFA">
            <w:pPr>
              <w:spacing w:before="100" w:beforeAutospacing="1" w:after="100" w:afterAutospacing="1"/>
              <w:jc w:val="center"/>
              <w:rPr>
                <w:rFonts w:ascii="Times New Roman" w:hAnsi="Times New Roman" w:cs="Times New Roman"/>
                <w:b/>
                <w:i/>
              </w:rPr>
            </w:pPr>
            <w:r>
              <w:rPr>
                <w:rFonts w:ascii="Times New Roman" w:hAnsi="Times New Roman" w:cs="Times New Roman"/>
                <w:b/>
                <w:i/>
              </w:rPr>
              <w:t>37</w:t>
            </w:r>
            <w:r w:rsidR="00616BFA">
              <w:rPr>
                <w:rFonts w:ascii="Times New Roman" w:hAnsi="Times New Roman" w:cs="Times New Roman"/>
                <w:b/>
                <w:i/>
              </w:rPr>
              <w:t>7</w:t>
            </w:r>
          </w:p>
        </w:tc>
      </w:tr>
      <w:tr w:rsidR="008D2B3B" w14:paraId="76623D41" w14:textId="77777777" w:rsidTr="000904F3">
        <w:tc>
          <w:tcPr>
            <w:tcW w:w="883" w:type="dxa"/>
          </w:tcPr>
          <w:p w14:paraId="646562BA"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208965B2" w14:textId="78B3846D"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PL</w:t>
            </w:r>
          </w:p>
        </w:tc>
        <w:tc>
          <w:tcPr>
            <w:tcW w:w="1397" w:type="dxa"/>
          </w:tcPr>
          <w:p w14:paraId="520F1543" w14:textId="16C16747"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7</w:t>
            </w:r>
          </w:p>
        </w:tc>
        <w:tc>
          <w:tcPr>
            <w:tcW w:w="1850" w:type="dxa"/>
          </w:tcPr>
          <w:p w14:paraId="27AF7CA4" w14:textId="05F90E91"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26</w:t>
            </w:r>
          </w:p>
        </w:tc>
        <w:tc>
          <w:tcPr>
            <w:tcW w:w="1771" w:type="dxa"/>
          </w:tcPr>
          <w:p w14:paraId="124D5621" w14:textId="12499AAF"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851" w:type="dxa"/>
          </w:tcPr>
          <w:p w14:paraId="3BEDEC75" w14:textId="4DE04840"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604" w:type="dxa"/>
          </w:tcPr>
          <w:p w14:paraId="31950E62" w14:textId="3040A8FA"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27" w:type="dxa"/>
          </w:tcPr>
          <w:p w14:paraId="3E55A330" w14:textId="3B9F3D9C"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r>
      <w:tr w:rsidR="008D2B3B" w14:paraId="7588504C" w14:textId="77777777" w:rsidTr="000904F3">
        <w:tc>
          <w:tcPr>
            <w:tcW w:w="883" w:type="dxa"/>
          </w:tcPr>
          <w:p w14:paraId="28D9625E"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369F65CC" w14:textId="3FB37FE3" w:rsidR="008D2B3B" w:rsidRPr="00FE4008" w:rsidRDefault="008D2B3B" w:rsidP="008D2B3B">
            <w:pPr>
              <w:spacing w:before="100" w:beforeAutospacing="1" w:after="100" w:afterAutospacing="1"/>
              <w:rPr>
                <w:rFonts w:ascii="Times New Roman" w:hAnsi="Times New Roman" w:cs="Times New Roman"/>
                <w:b/>
                <w:i/>
                <w:sz w:val="24"/>
                <w:szCs w:val="24"/>
              </w:rPr>
            </w:pPr>
            <w:proofErr w:type="spellStart"/>
            <w:r w:rsidRPr="00FE4008">
              <w:rPr>
                <w:rFonts w:ascii="Times New Roman" w:hAnsi="Times New Roman" w:cs="Times New Roman"/>
                <w:i/>
              </w:rPr>
              <w:t>Max</w:t>
            </w:r>
            <w:proofErr w:type="spellEnd"/>
            <w:r w:rsidRPr="00FE4008">
              <w:rPr>
                <w:rFonts w:ascii="Times New Roman" w:hAnsi="Times New Roman" w:cs="Times New Roman"/>
                <w:i/>
              </w:rPr>
              <w:t>.</w:t>
            </w:r>
            <w:r>
              <w:rPr>
                <w:rFonts w:ascii="Times New Roman" w:hAnsi="Times New Roman" w:cs="Times New Roman"/>
                <w:i/>
              </w:rPr>
              <w:t xml:space="preserve"> </w:t>
            </w:r>
            <w:r w:rsidRPr="00FE4008">
              <w:rPr>
                <w:rFonts w:ascii="Times New Roman" w:hAnsi="Times New Roman" w:cs="Times New Roman"/>
                <w:i/>
              </w:rPr>
              <w:t>skaits, kas vienlaikus pastāvīgi uzturē</w:t>
            </w:r>
            <w:r>
              <w:rPr>
                <w:rFonts w:ascii="Times New Roman" w:hAnsi="Times New Roman" w:cs="Times New Roman"/>
                <w:i/>
              </w:rPr>
              <w:t>s</w:t>
            </w:r>
            <w:r w:rsidRPr="00FE4008">
              <w:rPr>
                <w:rFonts w:ascii="Times New Roman" w:hAnsi="Times New Roman" w:cs="Times New Roman"/>
                <w:i/>
              </w:rPr>
              <w:t>ies augstskolas telpās</w:t>
            </w:r>
          </w:p>
        </w:tc>
        <w:tc>
          <w:tcPr>
            <w:tcW w:w="1397" w:type="dxa"/>
          </w:tcPr>
          <w:p w14:paraId="1C111F0D" w14:textId="35141604"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20</w:t>
            </w:r>
          </w:p>
        </w:tc>
        <w:tc>
          <w:tcPr>
            <w:tcW w:w="1850" w:type="dxa"/>
          </w:tcPr>
          <w:p w14:paraId="57E0E454" w14:textId="5E9D75F0"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71" w:type="dxa"/>
          </w:tcPr>
          <w:p w14:paraId="69A4439A" w14:textId="59C253E6"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40</w:t>
            </w:r>
          </w:p>
        </w:tc>
        <w:tc>
          <w:tcPr>
            <w:tcW w:w="1851" w:type="dxa"/>
          </w:tcPr>
          <w:p w14:paraId="5DC26A06" w14:textId="290F1FA4"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604" w:type="dxa"/>
          </w:tcPr>
          <w:p w14:paraId="066A446C" w14:textId="443D9225"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27" w:type="dxa"/>
          </w:tcPr>
          <w:p w14:paraId="35CF875A" w14:textId="091C7ECB"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r>
      <w:tr w:rsidR="008D2B3B" w14:paraId="51DF25A1" w14:textId="77777777" w:rsidTr="000904F3">
        <w:tc>
          <w:tcPr>
            <w:tcW w:w="883" w:type="dxa"/>
          </w:tcPr>
          <w:p w14:paraId="0AAE4E7D"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5C05C496" w14:textId="19EC3BDE"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NL</w:t>
            </w:r>
          </w:p>
        </w:tc>
        <w:tc>
          <w:tcPr>
            <w:tcW w:w="1397" w:type="dxa"/>
          </w:tcPr>
          <w:p w14:paraId="64538AA7" w14:textId="7387CE4C"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42</w:t>
            </w:r>
          </w:p>
        </w:tc>
        <w:tc>
          <w:tcPr>
            <w:tcW w:w="1850" w:type="dxa"/>
          </w:tcPr>
          <w:p w14:paraId="73FB128A" w14:textId="38744025"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161</w:t>
            </w:r>
          </w:p>
        </w:tc>
        <w:tc>
          <w:tcPr>
            <w:tcW w:w="1771" w:type="dxa"/>
          </w:tcPr>
          <w:p w14:paraId="02032B3A" w14:textId="12FFA4AF"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263</w:t>
            </w:r>
          </w:p>
        </w:tc>
        <w:tc>
          <w:tcPr>
            <w:tcW w:w="1851" w:type="dxa"/>
          </w:tcPr>
          <w:p w14:paraId="4E9E038C" w14:textId="437172C8"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290</w:t>
            </w:r>
          </w:p>
        </w:tc>
        <w:tc>
          <w:tcPr>
            <w:tcW w:w="1604" w:type="dxa"/>
          </w:tcPr>
          <w:p w14:paraId="1EFAE389" w14:textId="173C2FA4"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314</w:t>
            </w:r>
          </w:p>
        </w:tc>
        <w:tc>
          <w:tcPr>
            <w:tcW w:w="1727" w:type="dxa"/>
          </w:tcPr>
          <w:p w14:paraId="19F7C8CD" w14:textId="3EFD926A"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338</w:t>
            </w:r>
          </w:p>
        </w:tc>
      </w:tr>
    </w:tbl>
    <w:p w14:paraId="4ECA1549" w14:textId="77777777" w:rsidR="00E33347" w:rsidRDefault="00E33347" w:rsidP="0067404C">
      <w:pPr>
        <w:spacing w:after="0" w:line="240" w:lineRule="auto"/>
        <w:jc w:val="right"/>
        <w:rPr>
          <w:rFonts w:ascii="Times New Roman" w:hAnsi="Times New Roman" w:cs="Times New Roman"/>
        </w:rPr>
      </w:pPr>
    </w:p>
    <w:p w14:paraId="1AB8898F" w14:textId="65727B8D" w:rsidR="002C1608" w:rsidRPr="00A42E99" w:rsidRDefault="00A42E99" w:rsidP="00A42E99">
      <w:pPr>
        <w:spacing w:after="0" w:line="240" w:lineRule="auto"/>
        <w:ind w:left="567"/>
        <w:jc w:val="right"/>
        <w:rPr>
          <w:rFonts w:ascii="Times New Roman" w:hAnsi="Times New Roman"/>
          <w:sz w:val="20"/>
          <w:szCs w:val="20"/>
        </w:rPr>
      </w:pPr>
      <w:r>
        <w:rPr>
          <w:rFonts w:ascii="Times New Roman" w:hAnsi="Times New Roman"/>
          <w:sz w:val="20"/>
          <w:szCs w:val="20"/>
        </w:rPr>
        <w:t>6</w:t>
      </w:r>
      <w:r w:rsidR="00374A50" w:rsidRPr="00A42E99">
        <w:rPr>
          <w:rFonts w:ascii="Times New Roman" w:hAnsi="Times New Roman"/>
          <w:sz w:val="20"/>
          <w:szCs w:val="20"/>
        </w:rPr>
        <w:t>.tabula</w:t>
      </w:r>
    </w:p>
    <w:p w14:paraId="3481FCC1" w14:textId="60A909D3" w:rsidR="002C1608" w:rsidRDefault="00374A50" w:rsidP="0067404C">
      <w:pPr>
        <w:spacing w:after="0" w:line="240" w:lineRule="auto"/>
        <w:jc w:val="center"/>
        <w:rPr>
          <w:rFonts w:ascii="Times New Roman" w:hAnsi="Times New Roman"/>
          <w:b/>
          <w:sz w:val="28"/>
          <w:szCs w:val="28"/>
        </w:rPr>
      </w:pPr>
      <w:r>
        <w:rPr>
          <w:rFonts w:ascii="Times New Roman" w:hAnsi="Times New Roman"/>
          <w:b/>
          <w:sz w:val="28"/>
          <w:szCs w:val="28"/>
        </w:rPr>
        <w:t xml:space="preserve">Prognozētais </w:t>
      </w:r>
      <w:r w:rsidR="00ED37A2">
        <w:rPr>
          <w:rFonts w:ascii="Times New Roman" w:hAnsi="Times New Roman"/>
          <w:b/>
          <w:sz w:val="28"/>
          <w:szCs w:val="28"/>
        </w:rPr>
        <w:t xml:space="preserve">maksimālais </w:t>
      </w:r>
      <w:r w:rsidR="000107D9">
        <w:rPr>
          <w:rFonts w:ascii="Times New Roman" w:hAnsi="Times New Roman"/>
          <w:b/>
          <w:sz w:val="28"/>
          <w:szCs w:val="28"/>
        </w:rPr>
        <w:t xml:space="preserve">IDA </w:t>
      </w:r>
      <w:r w:rsidR="00597CA3">
        <w:rPr>
          <w:rFonts w:ascii="Times New Roman" w:hAnsi="Times New Roman"/>
          <w:b/>
          <w:sz w:val="28"/>
          <w:szCs w:val="28"/>
        </w:rPr>
        <w:t xml:space="preserve">papildu </w:t>
      </w:r>
      <w:r w:rsidR="000107D9" w:rsidRPr="00994183">
        <w:rPr>
          <w:rFonts w:ascii="Times New Roman" w:hAnsi="Times New Roman"/>
          <w:b/>
          <w:sz w:val="28"/>
          <w:szCs w:val="28"/>
        </w:rPr>
        <w:t xml:space="preserve">akadēmiskā personāla slodzes aprēķins </w:t>
      </w:r>
    </w:p>
    <w:tbl>
      <w:tblPr>
        <w:tblStyle w:val="TableGrid"/>
        <w:tblW w:w="0" w:type="auto"/>
        <w:tblLook w:val="04A0" w:firstRow="1" w:lastRow="0" w:firstColumn="1" w:lastColumn="0" w:noHBand="0" w:noVBand="1"/>
      </w:tblPr>
      <w:tblGrid>
        <w:gridCol w:w="2036"/>
        <w:gridCol w:w="2036"/>
        <w:gridCol w:w="2036"/>
        <w:gridCol w:w="2036"/>
        <w:gridCol w:w="2036"/>
        <w:gridCol w:w="2037"/>
        <w:gridCol w:w="2037"/>
      </w:tblGrid>
      <w:tr w:rsidR="002C1608" w14:paraId="7DDB961C" w14:textId="77777777" w:rsidTr="002C1608">
        <w:tc>
          <w:tcPr>
            <w:tcW w:w="2036" w:type="dxa"/>
          </w:tcPr>
          <w:p w14:paraId="238C9910" w14:textId="112CF44F"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Programma</w:t>
            </w:r>
          </w:p>
        </w:tc>
        <w:tc>
          <w:tcPr>
            <w:tcW w:w="2036" w:type="dxa"/>
          </w:tcPr>
          <w:p w14:paraId="63D8C5BD" w14:textId="4E81F62F"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Kredītpunktu apjoms</w:t>
            </w:r>
          </w:p>
        </w:tc>
        <w:tc>
          <w:tcPr>
            <w:tcW w:w="2036" w:type="dxa"/>
          </w:tcPr>
          <w:p w14:paraId="0E26D614" w14:textId="6ACE52DF"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Studiju slodze (kontaktstundas)</w:t>
            </w:r>
          </w:p>
        </w:tc>
        <w:tc>
          <w:tcPr>
            <w:tcW w:w="2036" w:type="dxa"/>
          </w:tcPr>
          <w:p w14:paraId="02EF7EC2" w14:textId="6DDAF53A"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Metodiskā darba slodze</w:t>
            </w:r>
          </w:p>
        </w:tc>
        <w:tc>
          <w:tcPr>
            <w:tcW w:w="2036" w:type="dxa"/>
          </w:tcPr>
          <w:p w14:paraId="38DE8283" w14:textId="5ACF493C"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Pētnieciskā darba slodze</w:t>
            </w:r>
          </w:p>
        </w:tc>
        <w:tc>
          <w:tcPr>
            <w:tcW w:w="2037" w:type="dxa"/>
          </w:tcPr>
          <w:p w14:paraId="4B41B19C" w14:textId="1DAF967E"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Citu darbu slodze</w:t>
            </w:r>
          </w:p>
        </w:tc>
        <w:tc>
          <w:tcPr>
            <w:tcW w:w="2037" w:type="dxa"/>
          </w:tcPr>
          <w:p w14:paraId="44A05BBD" w14:textId="77777777" w:rsidR="002C1608" w:rsidRDefault="00343FA3" w:rsidP="001E3B6B">
            <w:pPr>
              <w:jc w:val="center"/>
              <w:rPr>
                <w:rFonts w:ascii="Times New Roman" w:hAnsi="Times New Roman" w:cs="Times New Roman"/>
                <w:b/>
              </w:rPr>
            </w:pPr>
            <w:r w:rsidRPr="00343FA3">
              <w:rPr>
                <w:rFonts w:ascii="Times New Roman" w:hAnsi="Times New Roman" w:cs="Times New Roman"/>
                <w:b/>
              </w:rPr>
              <w:t>Darba slodze-kopā</w:t>
            </w:r>
          </w:p>
          <w:p w14:paraId="32478C3C" w14:textId="56EC3115" w:rsidR="001E3B6B" w:rsidRPr="00343FA3" w:rsidRDefault="001E3B6B" w:rsidP="001E3B6B">
            <w:pPr>
              <w:jc w:val="center"/>
              <w:rPr>
                <w:rFonts w:ascii="Times New Roman" w:hAnsi="Times New Roman" w:cs="Times New Roman"/>
                <w:b/>
              </w:rPr>
            </w:pPr>
            <w:r>
              <w:rPr>
                <w:rFonts w:ascii="Times New Roman" w:hAnsi="Times New Roman" w:cs="Times New Roman"/>
                <w:b/>
              </w:rPr>
              <w:t>(stundas)</w:t>
            </w:r>
          </w:p>
        </w:tc>
      </w:tr>
      <w:tr w:rsidR="001E3B6B" w14:paraId="6EDFDC7F" w14:textId="77777777" w:rsidTr="001E3B6B">
        <w:trPr>
          <w:trHeight w:val="1578"/>
        </w:trPr>
        <w:tc>
          <w:tcPr>
            <w:tcW w:w="2036" w:type="dxa"/>
          </w:tcPr>
          <w:p w14:paraId="5440605B" w14:textId="77777777" w:rsidR="001E3B6B" w:rsidRDefault="001E3B6B" w:rsidP="001E3B6B">
            <w:pPr>
              <w:shd w:val="clear" w:color="auto" w:fill="FFFFFF"/>
              <w:rPr>
                <w:rFonts w:ascii="Times New Roman" w:hAnsi="Times New Roman"/>
              </w:rPr>
            </w:pPr>
            <w:r>
              <w:rPr>
                <w:rFonts w:ascii="Times New Roman" w:hAnsi="Times New Roman"/>
              </w:rPr>
              <w:t>Profesionālā bakalaura programma “Policijas darbs”</w:t>
            </w:r>
          </w:p>
          <w:p w14:paraId="6C1AB8D7" w14:textId="77777777" w:rsidR="001E3B6B" w:rsidRDefault="001E3B6B" w:rsidP="001E3B6B">
            <w:pPr>
              <w:jc w:val="center"/>
              <w:rPr>
                <w:rFonts w:ascii="Times New Roman" w:hAnsi="Times New Roman"/>
                <w:b/>
                <w:sz w:val="28"/>
                <w:szCs w:val="28"/>
                <w:highlight w:val="yellow"/>
              </w:rPr>
            </w:pPr>
          </w:p>
        </w:tc>
        <w:tc>
          <w:tcPr>
            <w:tcW w:w="2036" w:type="dxa"/>
          </w:tcPr>
          <w:p w14:paraId="5831F5EF" w14:textId="44BD75EC"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160</w:t>
            </w:r>
          </w:p>
        </w:tc>
        <w:tc>
          <w:tcPr>
            <w:tcW w:w="2036" w:type="dxa"/>
          </w:tcPr>
          <w:p w14:paraId="3361CA08" w14:textId="77777777" w:rsidR="001E3B6B" w:rsidRDefault="001E3B6B" w:rsidP="001E3B6B">
            <w:pPr>
              <w:jc w:val="center"/>
              <w:rPr>
                <w:rFonts w:ascii="Times New Roman" w:eastAsia="Times New Roman" w:hAnsi="Times New Roman"/>
              </w:rPr>
            </w:pPr>
            <w:r>
              <w:rPr>
                <w:rFonts w:ascii="Times New Roman" w:eastAsia="Times New Roman" w:hAnsi="Times New Roman"/>
              </w:rPr>
              <w:t>16 900</w:t>
            </w:r>
          </w:p>
          <w:p w14:paraId="499072F1" w14:textId="77777777" w:rsidR="001E3B6B" w:rsidRDefault="001E3B6B" w:rsidP="001E3B6B">
            <w:pPr>
              <w:jc w:val="center"/>
              <w:rPr>
                <w:rFonts w:ascii="Times New Roman" w:eastAsia="Times New Roman" w:hAnsi="Times New Roman"/>
              </w:rPr>
            </w:pPr>
          </w:p>
          <w:p w14:paraId="45965FD1"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profesori-(10x300); 16 docenti-(16x400);</w:t>
            </w:r>
          </w:p>
          <w:p w14:paraId="0FB4A5F9" w14:textId="34E6ADB8"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lektori-(15x500)</w:t>
            </w:r>
          </w:p>
        </w:tc>
        <w:tc>
          <w:tcPr>
            <w:tcW w:w="2036" w:type="dxa"/>
          </w:tcPr>
          <w:p w14:paraId="10A328B0" w14:textId="77777777" w:rsidR="001E3B6B" w:rsidRDefault="001E3B6B" w:rsidP="001E3B6B">
            <w:pPr>
              <w:jc w:val="center"/>
              <w:rPr>
                <w:rFonts w:ascii="Times New Roman" w:eastAsia="Times New Roman" w:hAnsi="Times New Roman"/>
              </w:rPr>
            </w:pPr>
            <w:r>
              <w:rPr>
                <w:rFonts w:ascii="Times New Roman" w:eastAsia="Times New Roman" w:hAnsi="Times New Roman"/>
              </w:rPr>
              <w:t>15 400</w:t>
            </w:r>
          </w:p>
          <w:p w14:paraId="5E5CAE4B" w14:textId="77777777" w:rsidR="001E3B6B" w:rsidRDefault="001E3B6B" w:rsidP="001E3B6B">
            <w:pPr>
              <w:jc w:val="center"/>
              <w:rPr>
                <w:rFonts w:ascii="Times New Roman" w:eastAsia="Times New Roman" w:hAnsi="Times New Roman"/>
              </w:rPr>
            </w:pPr>
          </w:p>
          <w:p w14:paraId="24976297"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profesori-(10x300); 16 docenti-(16x400);</w:t>
            </w:r>
          </w:p>
          <w:p w14:paraId="204FF443" w14:textId="5EAE118C"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lektori-(15x400);</w:t>
            </w:r>
          </w:p>
        </w:tc>
        <w:tc>
          <w:tcPr>
            <w:tcW w:w="2036" w:type="dxa"/>
          </w:tcPr>
          <w:p w14:paraId="56E407C4" w14:textId="77777777" w:rsidR="001E3B6B" w:rsidRDefault="001E3B6B" w:rsidP="001E3B6B">
            <w:pPr>
              <w:jc w:val="center"/>
              <w:rPr>
                <w:rFonts w:ascii="Times New Roman" w:eastAsia="Times New Roman" w:hAnsi="Times New Roman"/>
              </w:rPr>
            </w:pPr>
            <w:r>
              <w:rPr>
                <w:rFonts w:ascii="Times New Roman" w:eastAsia="Times New Roman" w:hAnsi="Times New Roman"/>
              </w:rPr>
              <w:t>6 650</w:t>
            </w:r>
          </w:p>
          <w:p w14:paraId="050AD73A" w14:textId="77777777" w:rsidR="001E3B6B" w:rsidRDefault="001E3B6B" w:rsidP="001E3B6B">
            <w:pPr>
              <w:jc w:val="center"/>
              <w:rPr>
                <w:rFonts w:ascii="Times New Roman" w:eastAsia="Times New Roman" w:hAnsi="Times New Roman"/>
              </w:rPr>
            </w:pPr>
          </w:p>
          <w:p w14:paraId="0BEF8A90"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profesori-(10x350); 16 docenti-(16x150);</w:t>
            </w:r>
          </w:p>
          <w:p w14:paraId="365A67A9" w14:textId="7FA37C84"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lektori-(15x50);</w:t>
            </w:r>
          </w:p>
        </w:tc>
        <w:tc>
          <w:tcPr>
            <w:tcW w:w="2037" w:type="dxa"/>
          </w:tcPr>
          <w:p w14:paraId="3DECDBB9" w14:textId="77777777" w:rsidR="001E3B6B" w:rsidRDefault="001E3B6B" w:rsidP="001E3B6B">
            <w:pPr>
              <w:jc w:val="center"/>
              <w:rPr>
                <w:rFonts w:ascii="Times New Roman" w:eastAsia="Times New Roman" w:hAnsi="Times New Roman"/>
              </w:rPr>
            </w:pPr>
            <w:r>
              <w:rPr>
                <w:rFonts w:ascii="Times New Roman" w:eastAsia="Times New Roman" w:hAnsi="Times New Roman"/>
              </w:rPr>
              <w:t>2 050</w:t>
            </w:r>
          </w:p>
          <w:p w14:paraId="42B62724" w14:textId="77777777" w:rsidR="001E3B6B" w:rsidRDefault="001E3B6B" w:rsidP="001E3B6B">
            <w:pPr>
              <w:jc w:val="center"/>
              <w:rPr>
                <w:rFonts w:ascii="Times New Roman" w:eastAsia="Times New Roman" w:hAnsi="Times New Roman"/>
              </w:rPr>
            </w:pPr>
          </w:p>
          <w:p w14:paraId="61086F3C"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profesori-(10x50); 16 docenti-(16x50);</w:t>
            </w:r>
          </w:p>
          <w:p w14:paraId="45479683" w14:textId="5C6CDCCC"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lektori-(15x50);</w:t>
            </w:r>
          </w:p>
        </w:tc>
        <w:tc>
          <w:tcPr>
            <w:tcW w:w="2037" w:type="dxa"/>
          </w:tcPr>
          <w:p w14:paraId="6665EA71" w14:textId="1D22767F" w:rsidR="001E3B6B" w:rsidRDefault="001E3B6B" w:rsidP="00244E65">
            <w:pPr>
              <w:jc w:val="center"/>
              <w:rPr>
                <w:rFonts w:ascii="Times New Roman" w:hAnsi="Times New Roman"/>
                <w:b/>
                <w:sz w:val="28"/>
                <w:szCs w:val="28"/>
                <w:highlight w:val="yellow"/>
              </w:rPr>
            </w:pPr>
            <w:r>
              <w:rPr>
                <w:rFonts w:ascii="Times New Roman" w:eastAsia="Times New Roman" w:hAnsi="Times New Roman"/>
              </w:rPr>
              <w:t xml:space="preserve">41 </w:t>
            </w:r>
            <w:r w:rsidR="00244E65">
              <w:rPr>
                <w:rFonts w:ascii="Times New Roman" w:eastAsia="Times New Roman" w:hAnsi="Times New Roman"/>
              </w:rPr>
              <w:t>000</w:t>
            </w:r>
          </w:p>
        </w:tc>
      </w:tr>
      <w:tr w:rsidR="001E3B6B" w14:paraId="79997075" w14:textId="77777777" w:rsidTr="002C1608">
        <w:tc>
          <w:tcPr>
            <w:tcW w:w="2036" w:type="dxa"/>
          </w:tcPr>
          <w:p w14:paraId="1D1AE01C" w14:textId="08F22397" w:rsidR="001E3B6B" w:rsidRDefault="001E3B6B" w:rsidP="001E3B6B">
            <w:pPr>
              <w:jc w:val="center"/>
              <w:rPr>
                <w:rFonts w:ascii="Times New Roman" w:hAnsi="Times New Roman"/>
                <w:b/>
                <w:sz w:val="28"/>
                <w:szCs w:val="28"/>
                <w:highlight w:val="yellow"/>
              </w:rPr>
            </w:pPr>
            <w:r>
              <w:rPr>
                <w:rFonts w:ascii="Times New Roman" w:eastAsia="Times New Roman" w:hAnsi="Times New Roman"/>
                <w:lang w:eastAsia="lv-LV"/>
              </w:rPr>
              <w:t>Profesionālā maģistra programma “Policijas darbs”</w:t>
            </w:r>
          </w:p>
        </w:tc>
        <w:tc>
          <w:tcPr>
            <w:tcW w:w="2036" w:type="dxa"/>
          </w:tcPr>
          <w:p w14:paraId="2B146246" w14:textId="4C4C0FD4" w:rsidR="001E3B6B" w:rsidRDefault="001E3B6B" w:rsidP="001E3B6B">
            <w:pPr>
              <w:jc w:val="center"/>
              <w:rPr>
                <w:rFonts w:ascii="Times New Roman" w:hAnsi="Times New Roman"/>
                <w:b/>
                <w:sz w:val="28"/>
                <w:szCs w:val="28"/>
                <w:highlight w:val="yellow"/>
              </w:rPr>
            </w:pPr>
            <w:r>
              <w:rPr>
                <w:rFonts w:ascii="Times New Roman" w:eastAsia="Times New Roman" w:hAnsi="Times New Roman"/>
                <w:lang w:eastAsia="lv-LV"/>
              </w:rPr>
              <w:t>40</w:t>
            </w:r>
          </w:p>
        </w:tc>
        <w:tc>
          <w:tcPr>
            <w:tcW w:w="2036" w:type="dxa"/>
          </w:tcPr>
          <w:p w14:paraId="1D0805CB" w14:textId="77777777" w:rsidR="001E3B6B" w:rsidRDefault="001E3B6B" w:rsidP="001E3B6B">
            <w:pPr>
              <w:jc w:val="center"/>
              <w:rPr>
                <w:rFonts w:ascii="Times New Roman" w:eastAsia="Times New Roman" w:hAnsi="Times New Roman"/>
              </w:rPr>
            </w:pPr>
            <w:r>
              <w:rPr>
                <w:rFonts w:ascii="Times New Roman" w:eastAsia="Times New Roman" w:hAnsi="Times New Roman"/>
              </w:rPr>
              <w:t>1100</w:t>
            </w:r>
          </w:p>
          <w:p w14:paraId="57D3050D" w14:textId="77777777" w:rsidR="001E3B6B" w:rsidRDefault="001E3B6B" w:rsidP="001E3B6B">
            <w:pPr>
              <w:jc w:val="center"/>
              <w:rPr>
                <w:rFonts w:ascii="Times New Roman" w:eastAsia="Times New Roman" w:hAnsi="Times New Roman"/>
              </w:rPr>
            </w:pPr>
          </w:p>
          <w:p w14:paraId="5575A86D" w14:textId="77777777" w:rsidR="001E3B6B" w:rsidRDefault="001E3B6B" w:rsidP="001E3B6B">
            <w:pPr>
              <w:jc w:val="center"/>
              <w:rPr>
                <w:rFonts w:ascii="Times New Roman" w:eastAsia="Times New Roman" w:hAnsi="Times New Roman"/>
              </w:rPr>
            </w:pPr>
            <w:r>
              <w:rPr>
                <w:rFonts w:ascii="Times New Roman" w:eastAsia="Times New Roman" w:hAnsi="Times New Roman"/>
              </w:rPr>
              <w:t>1 profesors-(1x300); 2 docenti-(2x400);</w:t>
            </w:r>
          </w:p>
          <w:p w14:paraId="480AD193" w14:textId="77777777" w:rsidR="001E3B6B" w:rsidRDefault="001E3B6B" w:rsidP="001E3B6B">
            <w:pPr>
              <w:jc w:val="center"/>
              <w:rPr>
                <w:rFonts w:ascii="Times New Roman" w:hAnsi="Times New Roman"/>
                <w:b/>
                <w:sz w:val="28"/>
                <w:szCs w:val="28"/>
                <w:highlight w:val="yellow"/>
              </w:rPr>
            </w:pPr>
          </w:p>
        </w:tc>
        <w:tc>
          <w:tcPr>
            <w:tcW w:w="2036" w:type="dxa"/>
          </w:tcPr>
          <w:p w14:paraId="1DCB3C3C" w14:textId="77777777" w:rsidR="001E3B6B" w:rsidRDefault="001E3B6B" w:rsidP="001E3B6B">
            <w:pPr>
              <w:jc w:val="center"/>
              <w:rPr>
                <w:rFonts w:ascii="Times New Roman" w:eastAsia="Times New Roman" w:hAnsi="Times New Roman"/>
              </w:rPr>
            </w:pPr>
            <w:r>
              <w:rPr>
                <w:rFonts w:ascii="Times New Roman" w:eastAsia="Times New Roman" w:hAnsi="Times New Roman"/>
              </w:rPr>
              <w:t>1100</w:t>
            </w:r>
          </w:p>
          <w:p w14:paraId="18D28D16" w14:textId="77777777" w:rsidR="001E3B6B" w:rsidRDefault="001E3B6B" w:rsidP="001E3B6B">
            <w:pPr>
              <w:jc w:val="center"/>
              <w:rPr>
                <w:rFonts w:ascii="Times New Roman" w:eastAsia="Times New Roman" w:hAnsi="Times New Roman"/>
              </w:rPr>
            </w:pPr>
          </w:p>
          <w:p w14:paraId="607B3CD0" w14:textId="77777777" w:rsidR="001E3B6B" w:rsidRDefault="001E3B6B" w:rsidP="001E3B6B">
            <w:pPr>
              <w:jc w:val="center"/>
              <w:rPr>
                <w:rFonts w:ascii="Times New Roman" w:eastAsia="Times New Roman" w:hAnsi="Times New Roman"/>
              </w:rPr>
            </w:pPr>
            <w:r>
              <w:rPr>
                <w:rFonts w:ascii="Times New Roman" w:eastAsia="Times New Roman" w:hAnsi="Times New Roman"/>
              </w:rPr>
              <w:t>1 profesors-(1x300); 2 docenti-(2x400);</w:t>
            </w:r>
          </w:p>
          <w:p w14:paraId="6216CC71" w14:textId="77777777" w:rsidR="001E3B6B" w:rsidRDefault="001E3B6B" w:rsidP="001E3B6B">
            <w:pPr>
              <w:jc w:val="center"/>
              <w:rPr>
                <w:rFonts w:ascii="Times New Roman" w:hAnsi="Times New Roman"/>
                <w:b/>
                <w:sz w:val="28"/>
                <w:szCs w:val="28"/>
                <w:highlight w:val="yellow"/>
              </w:rPr>
            </w:pPr>
          </w:p>
        </w:tc>
        <w:tc>
          <w:tcPr>
            <w:tcW w:w="2036" w:type="dxa"/>
          </w:tcPr>
          <w:p w14:paraId="72D8DDC3" w14:textId="77777777" w:rsidR="001E3B6B" w:rsidRDefault="001E3B6B" w:rsidP="001E3B6B">
            <w:pPr>
              <w:jc w:val="center"/>
              <w:rPr>
                <w:rFonts w:ascii="Times New Roman" w:eastAsia="Times New Roman" w:hAnsi="Times New Roman"/>
              </w:rPr>
            </w:pPr>
            <w:r>
              <w:rPr>
                <w:rFonts w:ascii="Times New Roman" w:eastAsia="Times New Roman" w:hAnsi="Times New Roman"/>
              </w:rPr>
              <w:t>650</w:t>
            </w:r>
          </w:p>
          <w:p w14:paraId="04C078C1" w14:textId="77777777" w:rsidR="001E3B6B" w:rsidRDefault="001E3B6B" w:rsidP="001E3B6B">
            <w:pPr>
              <w:jc w:val="center"/>
              <w:rPr>
                <w:rFonts w:ascii="Times New Roman" w:eastAsia="Times New Roman" w:hAnsi="Times New Roman"/>
              </w:rPr>
            </w:pPr>
          </w:p>
          <w:p w14:paraId="66E541C7" w14:textId="77777777" w:rsidR="001E3B6B" w:rsidRDefault="001E3B6B" w:rsidP="001E3B6B">
            <w:pPr>
              <w:jc w:val="center"/>
              <w:rPr>
                <w:rFonts w:ascii="Times New Roman" w:eastAsia="Times New Roman" w:hAnsi="Times New Roman"/>
              </w:rPr>
            </w:pPr>
            <w:r>
              <w:rPr>
                <w:rFonts w:ascii="Times New Roman" w:eastAsia="Times New Roman" w:hAnsi="Times New Roman"/>
              </w:rPr>
              <w:t>1 profesors-(1x350); 2 docenti-(2x150);</w:t>
            </w:r>
          </w:p>
          <w:p w14:paraId="1FADF54D" w14:textId="77777777" w:rsidR="001E3B6B" w:rsidRDefault="001E3B6B" w:rsidP="001E3B6B">
            <w:pPr>
              <w:jc w:val="center"/>
              <w:rPr>
                <w:rFonts w:ascii="Times New Roman" w:hAnsi="Times New Roman"/>
                <w:b/>
                <w:sz w:val="28"/>
                <w:szCs w:val="28"/>
                <w:highlight w:val="yellow"/>
              </w:rPr>
            </w:pPr>
          </w:p>
        </w:tc>
        <w:tc>
          <w:tcPr>
            <w:tcW w:w="2037" w:type="dxa"/>
          </w:tcPr>
          <w:p w14:paraId="04195BF1" w14:textId="77777777" w:rsidR="001E3B6B" w:rsidRDefault="001E3B6B" w:rsidP="001E3B6B">
            <w:pPr>
              <w:jc w:val="center"/>
              <w:rPr>
                <w:rFonts w:ascii="Times New Roman" w:eastAsia="Times New Roman" w:hAnsi="Times New Roman"/>
              </w:rPr>
            </w:pPr>
            <w:r>
              <w:rPr>
                <w:rFonts w:ascii="Times New Roman" w:eastAsia="Times New Roman" w:hAnsi="Times New Roman"/>
              </w:rPr>
              <w:t>150</w:t>
            </w:r>
          </w:p>
          <w:p w14:paraId="5BE8EE90" w14:textId="77777777" w:rsidR="001E3B6B" w:rsidRDefault="001E3B6B" w:rsidP="001E3B6B">
            <w:pPr>
              <w:jc w:val="center"/>
              <w:rPr>
                <w:rFonts w:ascii="Times New Roman" w:eastAsia="Times New Roman" w:hAnsi="Times New Roman"/>
              </w:rPr>
            </w:pPr>
          </w:p>
          <w:p w14:paraId="6FA8542D" w14:textId="575F6C7A"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 profesors-(1x50); 2 docenti-(2x50);</w:t>
            </w:r>
          </w:p>
        </w:tc>
        <w:tc>
          <w:tcPr>
            <w:tcW w:w="2037" w:type="dxa"/>
          </w:tcPr>
          <w:p w14:paraId="27B22DF2" w14:textId="0AF53B88" w:rsidR="001E3B6B" w:rsidRDefault="001E3B6B" w:rsidP="00244E65">
            <w:pPr>
              <w:jc w:val="center"/>
              <w:rPr>
                <w:rFonts w:ascii="Times New Roman" w:hAnsi="Times New Roman"/>
                <w:b/>
                <w:sz w:val="28"/>
                <w:szCs w:val="28"/>
                <w:highlight w:val="yellow"/>
              </w:rPr>
            </w:pPr>
            <w:r>
              <w:rPr>
                <w:rFonts w:ascii="Times New Roman" w:eastAsia="Times New Roman" w:hAnsi="Times New Roman"/>
              </w:rPr>
              <w:t>30</w:t>
            </w:r>
            <w:r w:rsidR="00244E65">
              <w:rPr>
                <w:rFonts w:ascii="Times New Roman" w:eastAsia="Times New Roman" w:hAnsi="Times New Roman"/>
              </w:rPr>
              <w:t>0</w:t>
            </w:r>
            <w:r>
              <w:rPr>
                <w:rFonts w:ascii="Times New Roman" w:eastAsia="Times New Roman" w:hAnsi="Times New Roman"/>
              </w:rPr>
              <w:t xml:space="preserve">0 </w:t>
            </w:r>
          </w:p>
        </w:tc>
      </w:tr>
      <w:tr w:rsidR="001E3B6B" w14:paraId="06D4B54D" w14:textId="77777777" w:rsidTr="002C1608">
        <w:tc>
          <w:tcPr>
            <w:tcW w:w="2036" w:type="dxa"/>
          </w:tcPr>
          <w:p w14:paraId="0E7C26A7" w14:textId="0A58DB14" w:rsidR="001E3B6B" w:rsidRDefault="001E3B6B" w:rsidP="001E3B6B">
            <w:pPr>
              <w:jc w:val="center"/>
              <w:rPr>
                <w:rFonts w:ascii="Times New Roman" w:hAnsi="Times New Roman"/>
                <w:b/>
                <w:sz w:val="28"/>
                <w:szCs w:val="28"/>
                <w:highlight w:val="yellow"/>
              </w:rPr>
            </w:pPr>
            <w:r w:rsidRPr="00C33B75">
              <w:rPr>
                <w:rFonts w:ascii="Times New Roman" w:hAnsi="Times New Roman"/>
                <w:color w:val="000000"/>
                <w:spacing w:val="-7"/>
              </w:rPr>
              <w:t xml:space="preserve">Kvalifikācijas </w:t>
            </w:r>
            <w:r>
              <w:rPr>
                <w:rFonts w:ascii="Times New Roman" w:hAnsi="Times New Roman"/>
                <w:color w:val="000000"/>
                <w:spacing w:val="-7"/>
              </w:rPr>
              <w:t xml:space="preserve">paaugstināšanas </w:t>
            </w:r>
            <w:r w:rsidRPr="00C33B75">
              <w:rPr>
                <w:rFonts w:ascii="Times New Roman" w:hAnsi="Times New Roman"/>
                <w:color w:val="000000"/>
                <w:spacing w:val="-7"/>
              </w:rPr>
              <w:t>kursi</w:t>
            </w:r>
            <w:r>
              <w:rPr>
                <w:rFonts w:ascii="Times New Roman" w:eastAsia="Times New Roman" w:hAnsi="Times New Roman"/>
              </w:rPr>
              <w:t>*</w:t>
            </w:r>
          </w:p>
        </w:tc>
        <w:tc>
          <w:tcPr>
            <w:tcW w:w="2036" w:type="dxa"/>
          </w:tcPr>
          <w:p w14:paraId="4BE388BE" w14:textId="77777777" w:rsidR="001E3B6B" w:rsidRDefault="001E3B6B" w:rsidP="001E3B6B">
            <w:pPr>
              <w:jc w:val="center"/>
              <w:rPr>
                <w:rFonts w:ascii="Times New Roman" w:hAnsi="Times New Roman"/>
                <w:b/>
                <w:sz w:val="28"/>
                <w:szCs w:val="28"/>
                <w:highlight w:val="yellow"/>
              </w:rPr>
            </w:pPr>
          </w:p>
        </w:tc>
        <w:tc>
          <w:tcPr>
            <w:tcW w:w="2036" w:type="dxa"/>
          </w:tcPr>
          <w:p w14:paraId="0DD93B00" w14:textId="77777777" w:rsidR="001E3B6B" w:rsidRDefault="001E3B6B" w:rsidP="001E3B6B">
            <w:pPr>
              <w:jc w:val="center"/>
              <w:rPr>
                <w:rFonts w:ascii="Times New Roman" w:eastAsia="Times New Roman" w:hAnsi="Times New Roman"/>
              </w:rPr>
            </w:pPr>
            <w:r>
              <w:rPr>
                <w:rFonts w:ascii="Times New Roman" w:eastAsia="Times New Roman" w:hAnsi="Times New Roman"/>
              </w:rPr>
              <w:t>1500</w:t>
            </w:r>
          </w:p>
          <w:p w14:paraId="7301C413" w14:textId="61B93355"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3 lektori (3x500)</w:t>
            </w:r>
          </w:p>
        </w:tc>
        <w:tc>
          <w:tcPr>
            <w:tcW w:w="2036" w:type="dxa"/>
          </w:tcPr>
          <w:p w14:paraId="18F336E6" w14:textId="77777777" w:rsidR="001E3B6B" w:rsidRDefault="001E3B6B" w:rsidP="001E3B6B">
            <w:pPr>
              <w:jc w:val="center"/>
              <w:rPr>
                <w:rFonts w:ascii="Times New Roman" w:eastAsia="Times New Roman" w:hAnsi="Times New Roman"/>
              </w:rPr>
            </w:pPr>
            <w:r>
              <w:rPr>
                <w:rFonts w:ascii="Times New Roman" w:eastAsia="Times New Roman" w:hAnsi="Times New Roman"/>
              </w:rPr>
              <w:t>1500</w:t>
            </w:r>
          </w:p>
          <w:p w14:paraId="25CC120D" w14:textId="458DC210"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3 lektori (3x500)</w:t>
            </w:r>
          </w:p>
        </w:tc>
        <w:tc>
          <w:tcPr>
            <w:tcW w:w="2036" w:type="dxa"/>
          </w:tcPr>
          <w:p w14:paraId="20DD4E06" w14:textId="6A5AB59A"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0</w:t>
            </w:r>
          </w:p>
        </w:tc>
        <w:tc>
          <w:tcPr>
            <w:tcW w:w="2037" w:type="dxa"/>
          </w:tcPr>
          <w:p w14:paraId="6506F2BA" w14:textId="34F5D453"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0</w:t>
            </w:r>
          </w:p>
        </w:tc>
        <w:tc>
          <w:tcPr>
            <w:tcW w:w="2037" w:type="dxa"/>
          </w:tcPr>
          <w:p w14:paraId="569AAC66" w14:textId="39CC71E9"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 xml:space="preserve">3000 </w:t>
            </w:r>
          </w:p>
        </w:tc>
      </w:tr>
    </w:tbl>
    <w:p w14:paraId="3F8AA31D" w14:textId="09F5E30F" w:rsidR="001E3B6B" w:rsidRDefault="001E3B6B" w:rsidP="001E3B6B">
      <w:pPr>
        <w:spacing w:after="0" w:line="240" w:lineRule="auto"/>
        <w:ind w:left="360"/>
        <w:jc w:val="both"/>
        <w:rPr>
          <w:rFonts w:ascii="Times New Roman" w:hAnsi="Times New Roman"/>
        </w:rPr>
      </w:pPr>
      <w:r>
        <w:rPr>
          <w:rFonts w:ascii="Times New Roman" w:hAnsi="Times New Roman"/>
        </w:rPr>
        <w:t>*Ar pieņēmumu, ka pastāvīgi (visa gada garumā) tiek īstenots kvalifikācijas celšanas kurss vienai klausītāju grupai (20 personām)</w:t>
      </w:r>
    </w:p>
    <w:p w14:paraId="49FBA5C1" w14:textId="77777777" w:rsidR="00E416D7" w:rsidRDefault="00E416D7" w:rsidP="004A6718">
      <w:pPr>
        <w:spacing w:after="0" w:line="240" w:lineRule="auto"/>
        <w:ind w:left="567"/>
        <w:jc w:val="right"/>
        <w:rPr>
          <w:rFonts w:ascii="Times New Roman" w:hAnsi="Times New Roman"/>
          <w:sz w:val="20"/>
          <w:szCs w:val="20"/>
        </w:rPr>
      </w:pPr>
    </w:p>
    <w:p w14:paraId="5612BCF2" w14:textId="77777777" w:rsidR="00E416D7" w:rsidRDefault="00E416D7" w:rsidP="004A6718">
      <w:pPr>
        <w:spacing w:after="0" w:line="240" w:lineRule="auto"/>
        <w:ind w:left="567"/>
        <w:jc w:val="right"/>
        <w:rPr>
          <w:rFonts w:ascii="Times New Roman" w:hAnsi="Times New Roman"/>
          <w:sz w:val="20"/>
          <w:szCs w:val="20"/>
        </w:rPr>
      </w:pPr>
    </w:p>
    <w:p w14:paraId="27E775F8" w14:textId="77777777" w:rsidR="00E416D7" w:rsidRDefault="00E416D7" w:rsidP="004A6718">
      <w:pPr>
        <w:spacing w:after="0" w:line="240" w:lineRule="auto"/>
        <w:ind w:left="567"/>
        <w:jc w:val="right"/>
        <w:rPr>
          <w:rFonts w:ascii="Times New Roman" w:hAnsi="Times New Roman"/>
          <w:sz w:val="20"/>
          <w:szCs w:val="20"/>
        </w:rPr>
      </w:pPr>
    </w:p>
    <w:p w14:paraId="75A56DB4" w14:textId="77777777" w:rsidR="00E416D7" w:rsidRDefault="00E416D7" w:rsidP="004A6718">
      <w:pPr>
        <w:spacing w:after="0" w:line="240" w:lineRule="auto"/>
        <w:ind w:left="567"/>
        <w:jc w:val="right"/>
        <w:rPr>
          <w:rFonts w:ascii="Times New Roman" w:hAnsi="Times New Roman"/>
          <w:sz w:val="20"/>
          <w:szCs w:val="20"/>
        </w:rPr>
      </w:pPr>
    </w:p>
    <w:p w14:paraId="666E7E96" w14:textId="77777777" w:rsidR="00E416D7" w:rsidRDefault="00E416D7" w:rsidP="004A6718">
      <w:pPr>
        <w:spacing w:after="0" w:line="240" w:lineRule="auto"/>
        <w:ind w:left="567"/>
        <w:jc w:val="right"/>
        <w:rPr>
          <w:rFonts w:ascii="Times New Roman" w:hAnsi="Times New Roman"/>
          <w:sz w:val="20"/>
          <w:szCs w:val="20"/>
        </w:rPr>
      </w:pPr>
    </w:p>
    <w:p w14:paraId="37FB256C" w14:textId="77777777" w:rsidR="00E416D7" w:rsidRDefault="00E416D7" w:rsidP="004A6718">
      <w:pPr>
        <w:spacing w:after="0" w:line="240" w:lineRule="auto"/>
        <w:ind w:left="567"/>
        <w:jc w:val="right"/>
        <w:rPr>
          <w:rFonts w:ascii="Times New Roman" w:hAnsi="Times New Roman"/>
          <w:sz w:val="20"/>
          <w:szCs w:val="20"/>
        </w:rPr>
      </w:pPr>
    </w:p>
    <w:p w14:paraId="38D76D69" w14:textId="77777777" w:rsidR="00E416D7" w:rsidRDefault="00E416D7" w:rsidP="004A6718">
      <w:pPr>
        <w:spacing w:after="0" w:line="240" w:lineRule="auto"/>
        <w:ind w:left="567"/>
        <w:jc w:val="right"/>
        <w:rPr>
          <w:rFonts w:ascii="Times New Roman" w:hAnsi="Times New Roman"/>
          <w:sz w:val="20"/>
          <w:szCs w:val="20"/>
        </w:rPr>
      </w:pPr>
    </w:p>
    <w:p w14:paraId="3B8D326E" w14:textId="77777777" w:rsidR="00E416D7" w:rsidRDefault="00E416D7" w:rsidP="004A6718">
      <w:pPr>
        <w:spacing w:after="0" w:line="240" w:lineRule="auto"/>
        <w:ind w:left="567"/>
        <w:jc w:val="right"/>
        <w:rPr>
          <w:rFonts w:ascii="Times New Roman" w:hAnsi="Times New Roman"/>
          <w:sz w:val="20"/>
          <w:szCs w:val="20"/>
        </w:rPr>
      </w:pPr>
    </w:p>
    <w:p w14:paraId="32D48545" w14:textId="77777777" w:rsidR="00E416D7" w:rsidRDefault="00E416D7" w:rsidP="004A6718">
      <w:pPr>
        <w:spacing w:after="0" w:line="240" w:lineRule="auto"/>
        <w:ind w:left="567"/>
        <w:jc w:val="right"/>
        <w:rPr>
          <w:rFonts w:ascii="Times New Roman" w:hAnsi="Times New Roman"/>
          <w:sz w:val="20"/>
          <w:szCs w:val="20"/>
        </w:rPr>
      </w:pPr>
    </w:p>
    <w:p w14:paraId="1E0983B5" w14:textId="77777777" w:rsidR="00E416D7" w:rsidRDefault="00E416D7" w:rsidP="004A6718">
      <w:pPr>
        <w:spacing w:after="0" w:line="240" w:lineRule="auto"/>
        <w:ind w:left="567"/>
        <w:jc w:val="right"/>
        <w:rPr>
          <w:rFonts w:ascii="Times New Roman" w:hAnsi="Times New Roman"/>
          <w:sz w:val="20"/>
          <w:szCs w:val="20"/>
        </w:rPr>
      </w:pPr>
    </w:p>
    <w:p w14:paraId="6E0E6FD9" w14:textId="77777777" w:rsidR="00E416D7" w:rsidRDefault="00E416D7" w:rsidP="004A6718">
      <w:pPr>
        <w:spacing w:after="0" w:line="240" w:lineRule="auto"/>
        <w:ind w:left="567"/>
        <w:jc w:val="right"/>
        <w:rPr>
          <w:rFonts w:ascii="Times New Roman" w:hAnsi="Times New Roman"/>
          <w:sz w:val="20"/>
          <w:szCs w:val="20"/>
        </w:rPr>
      </w:pPr>
    </w:p>
    <w:p w14:paraId="3AE5C168" w14:textId="77777777" w:rsidR="00E416D7" w:rsidRDefault="00E416D7" w:rsidP="004A6718">
      <w:pPr>
        <w:spacing w:after="0" w:line="240" w:lineRule="auto"/>
        <w:ind w:left="567"/>
        <w:jc w:val="right"/>
        <w:rPr>
          <w:rFonts w:ascii="Times New Roman" w:hAnsi="Times New Roman"/>
          <w:sz w:val="20"/>
          <w:szCs w:val="20"/>
        </w:rPr>
      </w:pPr>
    </w:p>
    <w:p w14:paraId="1B398A13" w14:textId="77777777" w:rsidR="00E416D7" w:rsidRDefault="00E416D7" w:rsidP="004A6718">
      <w:pPr>
        <w:spacing w:after="0" w:line="240" w:lineRule="auto"/>
        <w:ind w:left="567"/>
        <w:jc w:val="right"/>
        <w:rPr>
          <w:rFonts w:ascii="Times New Roman" w:hAnsi="Times New Roman"/>
          <w:sz w:val="20"/>
          <w:szCs w:val="20"/>
        </w:rPr>
      </w:pPr>
    </w:p>
    <w:p w14:paraId="0972C5D6" w14:textId="77777777" w:rsidR="00E416D7" w:rsidRDefault="00E416D7" w:rsidP="004A6718">
      <w:pPr>
        <w:spacing w:after="0" w:line="240" w:lineRule="auto"/>
        <w:ind w:left="567"/>
        <w:jc w:val="right"/>
        <w:rPr>
          <w:rFonts w:ascii="Times New Roman" w:hAnsi="Times New Roman"/>
          <w:sz w:val="20"/>
          <w:szCs w:val="20"/>
        </w:rPr>
      </w:pPr>
    </w:p>
    <w:p w14:paraId="131C486F" w14:textId="77777777" w:rsidR="00E416D7" w:rsidRDefault="00E416D7" w:rsidP="004A6718">
      <w:pPr>
        <w:spacing w:after="0" w:line="240" w:lineRule="auto"/>
        <w:ind w:left="567"/>
        <w:jc w:val="right"/>
        <w:rPr>
          <w:rFonts w:ascii="Times New Roman" w:hAnsi="Times New Roman"/>
          <w:sz w:val="20"/>
          <w:szCs w:val="20"/>
        </w:rPr>
      </w:pPr>
    </w:p>
    <w:p w14:paraId="3F138BD0" w14:textId="77777777" w:rsidR="00E416D7" w:rsidRDefault="00E416D7" w:rsidP="004A6718">
      <w:pPr>
        <w:spacing w:after="0" w:line="240" w:lineRule="auto"/>
        <w:ind w:left="567"/>
        <w:jc w:val="right"/>
        <w:rPr>
          <w:rFonts w:ascii="Times New Roman" w:hAnsi="Times New Roman"/>
          <w:sz w:val="20"/>
          <w:szCs w:val="20"/>
        </w:rPr>
      </w:pPr>
    </w:p>
    <w:p w14:paraId="166F73DC" w14:textId="7834152C" w:rsidR="002C1608" w:rsidRPr="004A6718" w:rsidRDefault="004A6718" w:rsidP="004A6718">
      <w:pPr>
        <w:spacing w:after="0" w:line="240" w:lineRule="auto"/>
        <w:ind w:left="567"/>
        <w:jc w:val="right"/>
        <w:rPr>
          <w:rFonts w:ascii="Times New Roman" w:hAnsi="Times New Roman"/>
          <w:sz w:val="20"/>
          <w:szCs w:val="20"/>
        </w:rPr>
      </w:pPr>
      <w:r>
        <w:rPr>
          <w:rFonts w:ascii="Times New Roman" w:hAnsi="Times New Roman"/>
          <w:sz w:val="20"/>
          <w:szCs w:val="20"/>
        </w:rPr>
        <w:t>7</w:t>
      </w:r>
      <w:r w:rsidR="002C1608" w:rsidRPr="004A6718">
        <w:rPr>
          <w:rFonts w:ascii="Times New Roman" w:hAnsi="Times New Roman"/>
          <w:sz w:val="20"/>
          <w:szCs w:val="20"/>
        </w:rPr>
        <w:t>.tabula</w:t>
      </w:r>
    </w:p>
    <w:p w14:paraId="4CBC728C" w14:textId="2B8A4A10" w:rsidR="002C1608" w:rsidRPr="0026345C" w:rsidRDefault="00ED37A2" w:rsidP="002C1608">
      <w:pPr>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Maksimālais p</w:t>
      </w:r>
      <w:r w:rsidR="002C1608" w:rsidRPr="002C1608">
        <w:rPr>
          <w:rFonts w:ascii="Times New Roman" w:eastAsia="Times New Roman" w:hAnsi="Times New Roman" w:cs="Times New Roman"/>
          <w:b/>
          <w:sz w:val="24"/>
          <w:szCs w:val="24"/>
          <w:lang w:eastAsia="lv-LV"/>
        </w:rPr>
        <w:t xml:space="preserve">apildu </w:t>
      </w:r>
      <w:r w:rsidR="002C1608">
        <w:rPr>
          <w:rFonts w:ascii="Times New Roman" w:eastAsia="Times New Roman" w:hAnsi="Times New Roman" w:cs="Times New Roman"/>
          <w:sz w:val="24"/>
          <w:szCs w:val="24"/>
          <w:lang w:eastAsia="lv-LV"/>
        </w:rPr>
        <w:t>a</w:t>
      </w:r>
      <w:r w:rsidR="002C1608" w:rsidRPr="0026345C">
        <w:rPr>
          <w:rFonts w:ascii="Times New Roman" w:eastAsia="Times New Roman" w:hAnsi="Times New Roman" w:cs="Times New Roman"/>
          <w:b/>
          <w:sz w:val="24"/>
          <w:szCs w:val="24"/>
          <w:lang w:eastAsia="lv-LV"/>
        </w:rPr>
        <w:t>kadēmiskā p</w:t>
      </w:r>
      <w:r w:rsidR="002C1608" w:rsidRPr="00C71318">
        <w:rPr>
          <w:rFonts w:ascii="Times New Roman" w:eastAsia="Times New Roman" w:hAnsi="Times New Roman" w:cs="Times New Roman"/>
          <w:b/>
          <w:sz w:val="24"/>
          <w:szCs w:val="24"/>
          <w:lang w:eastAsia="lv-LV"/>
        </w:rPr>
        <w:t xml:space="preserve">ersonāla </w:t>
      </w:r>
      <w:r w:rsidR="00921F76">
        <w:rPr>
          <w:rFonts w:ascii="Times New Roman" w:eastAsia="Times New Roman" w:hAnsi="Times New Roman" w:cs="Times New Roman"/>
          <w:b/>
          <w:sz w:val="24"/>
          <w:szCs w:val="24"/>
          <w:lang w:eastAsia="lv-LV"/>
        </w:rPr>
        <w:t xml:space="preserve">amata vietu </w:t>
      </w:r>
      <w:r w:rsidR="002C1608" w:rsidRPr="00C71318">
        <w:rPr>
          <w:rFonts w:ascii="Times New Roman" w:eastAsia="Times New Roman" w:hAnsi="Times New Roman" w:cs="Times New Roman"/>
          <w:b/>
          <w:sz w:val="24"/>
          <w:szCs w:val="24"/>
          <w:lang w:eastAsia="lv-LV"/>
        </w:rPr>
        <w:t>skait</w:t>
      </w:r>
      <w:r w:rsidR="00C41BCF">
        <w:rPr>
          <w:rFonts w:ascii="Times New Roman" w:eastAsia="Times New Roman" w:hAnsi="Times New Roman" w:cs="Times New Roman"/>
          <w:b/>
          <w:sz w:val="24"/>
          <w:szCs w:val="24"/>
          <w:lang w:eastAsia="lv-LV"/>
        </w:rPr>
        <w:t>s</w:t>
      </w:r>
      <w:r w:rsidR="001E3B6B">
        <w:rPr>
          <w:rStyle w:val="FootnoteReference"/>
          <w:rFonts w:ascii="Times New Roman" w:eastAsia="Times New Roman" w:hAnsi="Times New Roman" w:cs="Times New Roman"/>
          <w:b/>
          <w:sz w:val="24"/>
          <w:szCs w:val="24"/>
          <w:lang w:eastAsia="lv-LV"/>
        </w:rPr>
        <w:footnoteReference w:id="8"/>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828"/>
        <w:gridCol w:w="3544"/>
      </w:tblGrid>
      <w:tr w:rsidR="00921F76" w:rsidRPr="004868BC" w14:paraId="723E9501"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74834477" w14:textId="06DBC6BA" w:rsidR="00921F76" w:rsidRPr="00543373" w:rsidRDefault="00921F76" w:rsidP="00543373">
            <w:pPr>
              <w:spacing w:after="0" w:line="240" w:lineRule="auto"/>
              <w:jc w:val="center"/>
              <w:rPr>
                <w:rFonts w:ascii="Times New Roman" w:hAnsi="Times New Roman" w:cs="Times New Roman"/>
                <w:b/>
              </w:rPr>
            </w:pPr>
            <w:r w:rsidRPr="00543373">
              <w:rPr>
                <w:rFonts w:ascii="Times New Roman" w:hAnsi="Times New Roman" w:cs="Times New Roman"/>
                <w:b/>
              </w:rPr>
              <w:t>Akadēmiskais personāls</w:t>
            </w:r>
          </w:p>
        </w:tc>
        <w:tc>
          <w:tcPr>
            <w:tcW w:w="2389" w:type="pct"/>
            <w:tcBorders>
              <w:top w:val="outset" w:sz="6" w:space="0" w:color="000000"/>
              <w:left w:val="outset" w:sz="6" w:space="0" w:color="000000"/>
              <w:bottom w:val="outset" w:sz="6" w:space="0" w:color="000000"/>
              <w:right w:val="outset" w:sz="6" w:space="0" w:color="000000"/>
            </w:tcBorders>
          </w:tcPr>
          <w:p w14:paraId="27E5C813" w14:textId="1C691873" w:rsidR="00921F76" w:rsidRPr="00543373" w:rsidRDefault="00543373" w:rsidP="00543373">
            <w:pPr>
              <w:spacing w:after="0" w:line="240" w:lineRule="auto"/>
              <w:jc w:val="center"/>
              <w:rPr>
                <w:rFonts w:ascii="Times New Roman" w:hAnsi="Times New Roman" w:cs="Times New Roman"/>
                <w:b/>
              </w:rPr>
            </w:pPr>
            <w:r w:rsidRPr="00543373">
              <w:rPr>
                <w:rFonts w:ascii="Times New Roman" w:hAnsi="Times New Roman" w:cs="Times New Roman"/>
                <w:b/>
              </w:rPr>
              <w:t xml:space="preserve">Amata vietas </w:t>
            </w:r>
          </w:p>
        </w:tc>
      </w:tr>
      <w:tr w:rsidR="00921F76" w:rsidRPr="004868BC" w14:paraId="24EC77F8"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65E74E9B" w14:textId="77777777" w:rsidR="00921F76" w:rsidRPr="00543373" w:rsidRDefault="00921F76" w:rsidP="00543373">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Profesors</w:t>
            </w:r>
          </w:p>
        </w:tc>
        <w:tc>
          <w:tcPr>
            <w:tcW w:w="2389" w:type="pct"/>
            <w:tcBorders>
              <w:top w:val="outset" w:sz="6" w:space="0" w:color="000000"/>
              <w:left w:val="outset" w:sz="6" w:space="0" w:color="000000"/>
              <w:bottom w:val="outset" w:sz="6" w:space="0" w:color="000000"/>
              <w:right w:val="outset" w:sz="6" w:space="0" w:color="000000"/>
            </w:tcBorders>
          </w:tcPr>
          <w:p w14:paraId="504E8C50" w14:textId="77777777" w:rsidR="00921F76" w:rsidRPr="00543373" w:rsidRDefault="00921F76" w:rsidP="00543373">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11</w:t>
            </w:r>
          </w:p>
        </w:tc>
      </w:tr>
      <w:tr w:rsidR="00921F76" w:rsidRPr="004868BC" w14:paraId="1BD907B4"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1EC31AF8" w14:textId="77777777" w:rsidR="00921F76" w:rsidRPr="00543373" w:rsidRDefault="00921F76" w:rsidP="00543373">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Docents</w:t>
            </w:r>
          </w:p>
        </w:tc>
        <w:tc>
          <w:tcPr>
            <w:tcW w:w="2389" w:type="pct"/>
            <w:tcBorders>
              <w:top w:val="outset" w:sz="6" w:space="0" w:color="000000"/>
              <w:left w:val="outset" w:sz="6" w:space="0" w:color="000000"/>
              <w:bottom w:val="outset" w:sz="6" w:space="0" w:color="000000"/>
              <w:right w:val="outset" w:sz="6" w:space="0" w:color="000000"/>
            </w:tcBorders>
          </w:tcPr>
          <w:p w14:paraId="7DE1DE01" w14:textId="77777777" w:rsidR="00921F76" w:rsidRPr="00543373" w:rsidRDefault="00921F76" w:rsidP="00543373">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18</w:t>
            </w:r>
          </w:p>
        </w:tc>
      </w:tr>
      <w:tr w:rsidR="00921F76" w:rsidRPr="004868BC" w14:paraId="717DFD11"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7009492C" w14:textId="77777777" w:rsidR="00921F76" w:rsidRPr="00543373" w:rsidRDefault="00921F76" w:rsidP="00543373">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Lektors</w:t>
            </w:r>
          </w:p>
        </w:tc>
        <w:tc>
          <w:tcPr>
            <w:tcW w:w="2389" w:type="pct"/>
            <w:tcBorders>
              <w:top w:val="outset" w:sz="6" w:space="0" w:color="000000"/>
              <w:left w:val="outset" w:sz="6" w:space="0" w:color="000000"/>
              <w:bottom w:val="outset" w:sz="6" w:space="0" w:color="000000"/>
              <w:right w:val="outset" w:sz="6" w:space="0" w:color="000000"/>
            </w:tcBorders>
          </w:tcPr>
          <w:p w14:paraId="217BDD00" w14:textId="77777777" w:rsidR="00921F76" w:rsidRPr="00543373" w:rsidRDefault="00921F76" w:rsidP="00543373">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18</w:t>
            </w:r>
          </w:p>
        </w:tc>
      </w:tr>
      <w:tr w:rsidR="00921F76" w:rsidRPr="004868BC" w14:paraId="0DC48941"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tcPr>
          <w:p w14:paraId="7336D3D8" w14:textId="77777777" w:rsidR="00921F76" w:rsidRPr="0026345C" w:rsidRDefault="00921F76" w:rsidP="00A75C0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26345C">
              <w:rPr>
                <w:rFonts w:ascii="Times New Roman" w:eastAsia="Times New Roman" w:hAnsi="Times New Roman" w:cs="Times New Roman"/>
                <w:b/>
                <w:sz w:val="24"/>
                <w:szCs w:val="24"/>
                <w:lang w:eastAsia="lv-LV"/>
              </w:rPr>
              <w:t>KOPĀ</w:t>
            </w:r>
          </w:p>
        </w:tc>
        <w:tc>
          <w:tcPr>
            <w:tcW w:w="2389" w:type="pct"/>
            <w:tcBorders>
              <w:top w:val="outset" w:sz="6" w:space="0" w:color="000000"/>
              <w:left w:val="outset" w:sz="6" w:space="0" w:color="000000"/>
              <w:bottom w:val="outset" w:sz="6" w:space="0" w:color="000000"/>
              <w:right w:val="outset" w:sz="6" w:space="0" w:color="000000"/>
            </w:tcBorders>
          </w:tcPr>
          <w:p w14:paraId="109CA983" w14:textId="77777777" w:rsidR="00921F76" w:rsidRDefault="00921F76" w:rsidP="00A75C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r>
    </w:tbl>
    <w:p w14:paraId="6B1E06E8" w14:textId="7730DA3E" w:rsidR="000107D9" w:rsidRPr="000F3593" w:rsidRDefault="000F3593" w:rsidP="0067404C">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8</w:t>
      </w:r>
      <w:r w:rsidR="0067404C" w:rsidRPr="000F3593">
        <w:rPr>
          <w:rFonts w:ascii="Times New Roman" w:hAnsi="Times New Roman"/>
          <w:sz w:val="20"/>
          <w:szCs w:val="20"/>
        </w:rPr>
        <w:t>.</w:t>
      </w:r>
      <w:r w:rsidR="00374A50" w:rsidRPr="000F3593">
        <w:rPr>
          <w:rFonts w:ascii="Times New Roman" w:hAnsi="Times New Roman"/>
          <w:sz w:val="20"/>
          <w:szCs w:val="20"/>
        </w:rPr>
        <w:t>tabula</w:t>
      </w:r>
    </w:p>
    <w:p w14:paraId="04D2D8A8" w14:textId="6298FA17" w:rsidR="000107D9" w:rsidRDefault="00ED37A2" w:rsidP="000107D9">
      <w:pPr>
        <w:spacing w:after="0" w:line="240" w:lineRule="auto"/>
        <w:jc w:val="center"/>
        <w:rPr>
          <w:rFonts w:ascii="Times New Roman" w:hAnsi="Times New Roman"/>
          <w:b/>
          <w:sz w:val="28"/>
          <w:szCs w:val="28"/>
        </w:rPr>
      </w:pPr>
      <w:r>
        <w:rPr>
          <w:rFonts w:ascii="Times New Roman" w:hAnsi="Times New Roman"/>
          <w:b/>
          <w:sz w:val="28"/>
          <w:szCs w:val="28"/>
        </w:rPr>
        <w:t>Maksimālais p</w:t>
      </w:r>
      <w:r w:rsidR="00374A50">
        <w:rPr>
          <w:rFonts w:ascii="Times New Roman" w:hAnsi="Times New Roman"/>
          <w:b/>
          <w:sz w:val="28"/>
          <w:szCs w:val="28"/>
        </w:rPr>
        <w:t xml:space="preserve">apildu </w:t>
      </w:r>
      <w:r w:rsidR="0067404C">
        <w:rPr>
          <w:rFonts w:ascii="Times New Roman" w:hAnsi="Times New Roman"/>
          <w:b/>
          <w:sz w:val="28"/>
          <w:szCs w:val="28"/>
        </w:rPr>
        <w:t xml:space="preserve">vispārējā personāla </w:t>
      </w:r>
      <w:r w:rsidR="00374A50">
        <w:rPr>
          <w:rFonts w:ascii="Times New Roman" w:hAnsi="Times New Roman"/>
          <w:b/>
          <w:sz w:val="28"/>
          <w:szCs w:val="28"/>
        </w:rPr>
        <w:t>amata vietu skaits</w:t>
      </w:r>
      <w:r w:rsidR="00C41BCF">
        <w:rPr>
          <w:rStyle w:val="FootnoteReference"/>
          <w:rFonts w:ascii="Times New Roman" w:hAnsi="Times New Roman"/>
          <w:b/>
          <w:sz w:val="28"/>
          <w:szCs w:val="28"/>
        </w:rPr>
        <w:footnoteReference w:id="9"/>
      </w:r>
    </w:p>
    <w:tbl>
      <w:tblPr>
        <w:tblStyle w:val="TableGrid"/>
        <w:tblW w:w="0" w:type="auto"/>
        <w:tblInd w:w="1696" w:type="dxa"/>
        <w:tblLook w:val="04A0" w:firstRow="1" w:lastRow="0" w:firstColumn="1" w:lastColumn="0" w:noHBand="0" w:noVBand="1"/>
      </w:tblPr>
      <w:tblGrid>
        <w:gridCol w:w="3828"/>
        <w:gridCol w:w="3543"/>
      </w:tblGrid>
      <w:tr w:rsidR="0067404C" w14:paraId="04BFED45" w14:textId="77777777" w:rsidTr="00543373">
        <w:tc>
          <w:tcPr>
            <w:tcW w:w="3828" w:type="dxa"/>
          </w:tcPr>
          <w:p w14:paraId="117DBFB8" w14:textId="33E6582C" w:rsidR="0067404C" w:rsidRPr="00543373" w:rsidRDefault="00543373" w:rsidP="00543373">
            <w:pPr>
              <w:jc w:val="center"/>
              <w:rPr>
                <w:rFonts w:ascii="Times New Roman" w:hAnsi="Times New Roman" w:cs="Times New Roman"/>
                <w:b/>
              </w:rPr>
            </w:pPr>
            <w:r w:rsidRPr="00543373">
              <w:rPr>
                <w:rFonts w:ascii="Times New Roman" w:hAnsi="Times New Roman" w:cs="Times New Roman"/>
                <w:b/>
              </w:rPr>
              <w:t>Vispārējais personāls</w:t>
            </w:r>
          </w:p>
        </w:tc>
        <w:tc>
          <w:tcPr>
            <w:tcW w:w="3543" w:type="dxa"/>
          </w:tcPr>
          <w:p w14:paraId="2030A1E7" w14:textId="0F1D9105" w:rsidR="0067404C" w:rsidRPr="00543373" w:rsidRDefault="00543373" w:rsidP="00543373">
            <w:pPr>
              <w:jc w:val="center"/>
              <w:rPr>
                <w:rFonts w:ascii="Times New Roman" w:hAnsi="Times New Roman" w:cs="Times New Roman"/>
                <w:b/>
              </w:rPr>
            </w:pPr>
            <w:r w:rsidRPr="00543373">
              <w:rPr>
                <w:rFonts w:ascii="Times New Roman" w:hAnsi="Times New Roman" w:cs="Times New Roman"/>
                <w:b/>
              </w:rPr>
              <w:t>Amata vietas</w:t>
            </w:r>
          </w:p>
        </w:tc>
      </w:tr>
      <w:tr w:rsidR="0067404C" w14:paraId="6F3B3F1C" w14:textId="77777777" w:rsidTr="00543373">
        <w:tc>
          <w:tcPr>
            <w:tcW w:w="3828" w:type="dxa"/>
          </w:tcPr>
          <w:p w14:paraId="51FE1515" w14:textId="20DA2C59" w:rsidR="0067404C" w:rsidRPr="00543373" w:rsidRDefault="0067404C" w:rsidP="00543373">
            <w:pPr>
              <w:rPr>
                <w:rFonts w:ascii="Times New Roman" w:eastAsia="Times New Roman" w:hAnsi="Times New Roman"/>
                <w:lang w:eastAsia="lv-LV"/>
              </w:rPr>
            </w:pPr>
            <w:r w:rsidRPr="00543373">
              <w:rPr>
                <w:rFonts w:ascii="Times New Roman" w:eastAsia="Times New Roman" w:hAnsi="Times New Roman"/>
                <w:lang w:eastAsia="lv-LV"/>
              </w:rPr>
              <w:t>Rektors</w:t>
            </w:r>
          </w:p>
        </w:tc>
        <w:tc>
          <w:tcPr>
            <w:tcW w:w="3543" w:type="dxa"/>
          </w:tcPr>
          <w:p w14:paraId="1B7B9621" w14:textId="17B0EC1E"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3E264979" w14:textId="77777777" w:rsidTr="00543373">
        <w:tc>
          <w:tcPr>
            <w:tcW w:w="3828" w:type="dxa"/>
          </w:tcPr>
          <w:p w14:paraId="7279F66C" w14:textId="5DDD8E82"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Prorektors</w:t>
            </w:r>
          </w:p>
        </w:tc>
        <w:tc>
          <w:tcPr>
            <w:tcW w:w="3543" w:type="dxa"/>
          </w:tcPr>
          <w:p w14:paraId="4BEF80A0" w14:textId="795EFB09"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67404C" w14:paraId="46215F9E" w14:textId="77777777" w:rsidTr="00543373">
        <w:tc>
          <w:tcPr>
            <w:tcW w:w="3828" w:type="dxa"/>
          </w:tcPr>
          <w:p w14:paraId="4EF10E2E" w14:textId="03386272" w:rsidR="0067404C" w:rsidRPr="00543373" w:rsidRDefault="0067404C" w:rsidP="00543373">
            <w:pPr>
              <w:rPr>
                <w:rFonts w:ascii="Times New Roman" w:eastAsia="Times New Roman" w:hAnsi="Times New Roman"/>
                <w:lang w:eastAsia="lv-LV"/>
              </w:rPr>
            </w:pPr>
            <w:r w:rsidRPr="00543373">
              <w:rPr>
                <w:rFonts w:ascii="Times New Roman" w:eastAsia="Times New Roman" w:hAnsi="Times New Roman"/>
                <w:lang w:eastAsia="lv-LV"/>
              </w:rPr>
              <w:t>Rektora palīgs</w:t>
            </w:r>
          </w:p>
        </w:tc>
        <w:tc>
          <w:tcPr>
            <w:tcW w:w="3543" w:type="dxa"/>
          </w:tcPr>
          <w:p w14:paraId="10B9E20A" w14:textId="4BD174B1"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67404C" w14:paraId="45C6FF3B" w14:textId="77777777" w:rsidTr="00543373">
        <w:tc>
          <w:tcPr>
            <w:tcW w:w="3828" w:type="dxa"/>
          </w:tcPr>
          <w:p w14:paraId="095DFCE7" w14:textId="05C6B59E"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D</w:t>
            </w:r>
            <w:r w:rsidRPr="00543373">
              <w:rPr>
                <w:rFonts w:ascii="Times New Roman" w:eastAsia="Times New Roman" w:hAnsi="Times New Roman"/>
                <w:lang w:eastAsia="lv-LV"/>
              </w:rPr>
              <w:t>ekāns</w:t>
            </w:r>
          </w:p>
        </w:tc>
        <w:tc>
          <w:tcPr>
            <w:tcW w:w="3543" w:type="dxa"/>
          </w:tcPr>
          <w:p w14:paraId="75BBEED9" w14:textId="33322253"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2C4B62D2" w14:textId="77777777" w:rsidTr="00543373">
        <w:tc>
          <w:tcPr>
            <w:tcW w:w="3828" w:type="dxa"/>
          </w:tcPr>
          <w:p w14:paraId="0008C632" w14:textId="19F00A87" w:rsidR="00543373" w:rsidRDefault="00543373" w:rsidP="00543373">
            <w:pPr>
              <w:rPr>
                <w:rFonts w:ascii="Times New Roman" w:eastAsia="Times New Roman" w:hAnsi="Times New Roman"/>
                <w:lang w:eastAsia="lv-LV"/>
              </w:rPr>
            </w:pPr>
            <w:r>
              <w:rPr>
                <w:rFonts w:ascii="Times New Roman" w:eastAsia="Times New Roman" w:hAnsi="Times New Roman"/>
                <w:lang w:eastAsia="lv-LV"/>
              </w:rPr>
              <w:t>Prodekāns</w:t>
            </w:r>
          </w:p>
        </w:tc>
        <w:tc>
          <w:tcPr>
            <w:tcW w:w="3543" w:type="dxa"/>
          </w:tcPr>
          <w:p w14:paraId="6BA822C9" w14:textId="28D090F8"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67404C" w14:paraId="2292202C" w14:textId="77777777" w:rsidTr="00543373">
        <w:tc>
          <w:tcPr>
            <w:tcW w:w="3828" w:type="dxa"/>
          </w:tcPr>
          <w:p w14:paraId="7E3A52C5" w14:textId="5E29B1A4"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K</w:t>
            </w:r>
            <w:r w:rsidRPr="00543373">
              <w:rPr>
                <w:rFonts w:ascii="Times New Roman" w:eastAsia="Times New Roman" w:hAnsi="Times New Roman"/>
                <w:lang w:eastAsia="lv-LV"/>
              </w:rPr>
              <w:t>adetu nodaļas speciālists</w:t>
            </w:r>
          </w:p>
        </w:tc>
        <w:tc>
          <w:tcPr>
            <w:tcW w:w="3543" w:type="dxa"/>
          </w:tcPr>
          <w:p w14:paraId="1E8655B1" w14:textId="0090D76B"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67404C" w14:paraId="7B6EC815" w14:textId="77777777" w:rsidTr="00543373">
        <w:tc>
          <w:tcPr>
            <w:tcW w:w="3828" w:type="dxa"/>
          </w:tcPr>
          <w:p w14:paraId="5AE90CA7" w14:textId="633AED11"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G</w:t>
            </w:r>
            <w:r w:rsidRPr="00543373">
              <w:rPr>
                <w:rFonts w:ascii="Times New Roman" w:eastAsia="Times New Roman" w:hAnsi="Times New Roman"/>
                <w:lang w:eastAsia="lv-LV"/>
              </w:rPr>
              <w:t>rāmatved</w:t>
            </w:r>
            <w:r>
              <w:rPr>
                <w:rFonts w:ascii="Times New Roman" w:eastAsia="Times New Roman" w:hAnsi="Times New Roman"/>
                <w:lang w:eastAsia="lv-LV"/>
              </w:rPr>
              <w:t>is</w:t>
            </w:r>
          </w:p>
        </w:tc>
        <w:tc>
          <w:tcPr>
            <w:tcW w:w="3543" w:type="dxa"/>
          </w:tcPr>
          <w:p w14:paraId="39974640" w14:textId="66A5A321"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67404C" w14:paraId="5D1540AB" w14:textId="77777777" w:rsidTr="00543373">
        <w:tc>
          <w:tcPr>
            <w:tcW w:w="3828" w:type="dxa"/>
          </w:tcPr>
          <w:p w14:paraId="63FECEBA" w14:textId="40E3FCB1"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P</w:t>
            </w:r>
            <w:r w:rsidRPr="00543373">
              <w:rPr>
                <w:rFonts w:ascii="Times New Roman" w:eastAsia="Times New Roman" w:hAnsi="Times New Roman"/>
                <w:lang w:eastAsia="lv-LV"/>
              </w:rPr>
              <w:t>ersonāla speciālist</w:t>
            </w:r>
            <w:r>
              <w:rPr>
                <w:rFonts w:ascii="Times New Roman" w:eastAsia="Times New Roman" w:hAnsi="Times New Roman"/>
                <w:lang w:eastAsia="lv-LV"/>
              </w:rPr>
              <w:t>s</w:t>
            </w:r>
          </w:p>
        </w:tc>
        <w:tc>
          <w:tcPr>
            <w:tcW w:w="3543" w:type="dxa"/>
          </w:tcPr>
          <w:p w14:paraId="414DB493" w14:textId="0561DE82"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67404C" w14:paraId="769AE970" w14:textId="77777777" w:rsidTr="00543373">
        <w:tc>
          <w:tcPr>
            <w:tcW w:w="3828" w:type="dxa"/>
          </w:tcPr>
          <w:p w14:paraId="135ED516" w14:textId="57DA410A" w:rsidR="0067404C" w:rsidRPr="00543373" w:rsidRDefault="00543373" w:rsidP="00543373">
            <w:pPr>
              <w:rPr>
                <w:rFonts w:ascii="Times New Roman" w:eastAsia="Times New Roman" w:hAnsi="Times New Roman"/>
                <w:lang w:eastAsia="lv-LV"/>
              </w:rPr>
            </w:pPr>
            <w:r w:rsidRPr="00543373">
              <w:rPr>
                <w:rFonts w:ascii="Times New Roman" w:eastAsia="Times New Roman" w:hAnsi="Times New Roman"/>
                <w:lang w:eastAsia="lv-LV"/>
              </w:rPr>
              <w:t>IT speciālist</w:t>
            </w:r>
            <w:r>
              <w:rPr>
                <w:rFonts w:ascii="Times New Roman" w:eastAsia="Times New Roman" w:hAnsi="Times New Roman"/>
                <w:lang w:eastAsia="lv-LV"/>
              </w:rPr>
              <w:t>s</w:t>
            </w:r>
          </w:p>
        </w:tc>
        <w:tc>
          <w:tcPr>
            <w:tcW w:w="3543" w:type="dxa"/>
          </w:tcPr>
          <w:p w14:paraId="38217539" w14:textId="6AFDF366"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543373" w14:paraId="426A928D" w14:textId="77777777" w:rsidTr="00543373">
        <w:tc>
          <w:tcPr>
            <w:tcW w:w="3828" w:type="dxa"/>
          </w:tcPr>
          <w:p w14:paraId="52B66184" w14:textId="4A9A240C"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lastRenderedPageBreak/>
              <w:t>Katedras m</w:t>
            </w:r>
            <w:r w:rsidRPr="00543373">
              <w:rPr>
                <w:rFonts w:ascii="Times New Roman" w:eastAsia="Times New Roman" w:hAnsi="Times New Roman"/>
                <w:lang w:eastAsia="lv-LV"/>
              </w:rPr>
              <w:t>etodiķi</w:t>
            </w:r>
            <w:r>
              <w:rPr>
                <w:rFonts w:ascii="Times New Roman" w:eastAsia="Times New Roman" w:hAnsi="Times New Roman"/>
                <w:lang w:eastAsia="lv-LV"/>
              </w:rPr>
              <w:t>s</w:t>
            </w:r>
          </w:p>
        </w:tc>
        <w:tc>
          <w:tcPr>
            <w:tcW w:w="3543" w:type="dxa"/>
          </w:tcPr>
          <w:p w14:paraId="39C7D607" w14:textId="60384D64"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3</w:t>
            </w:r>
          </w:p>
        </w:tc>
      </w:tr>
      <w:tr w:rsidR="00543373" w14:paraId="7857E812" w14:textId="77777777" w:rsidTr="00543373">
        <w:tc>
          <w:tcPr>
            <w:tcW w:w="3828" w:type="dxa"/>
          </w:tcPr>
          <w:p w14:paraId="76827141" w14:textId="3006B9AC"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I</w:t>
            </w:r>
            <w:r w:rsidRPr="00543373">
              <w:rPr>
                <w:rFonts w:ascii="Times New Roman" w:eastAsia="Times New Roman" w:hAnsi="Times New Roman"/>
                <w:lang w:eastAsia="lv-LV"/>
              </w:rPr>
              <w:t>zglītības koordinācijas metodiķi</w:t>
            </w:r>
            <w:r>
              <w:rPr>
                <w:rFonts w:ascii="Times New Roman" w:eastAsia="Times New Roman" w:hAnsi="Times New Roman"/>
                <w:lang w:eastAsia="lv-LV"/>
              </w:rPr>
              <w:t>s</w:t>
            </w:r>
          </w:p>
        </w:tc>
        <w:tc>
          <w:tcPr>
            <w:tcW w:w="3543" w:type="dxa"/>
          </w:tcPr>
          <w:p w14:paraId="053FB6E3" w14:textId="0D0DCD4F"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4</w:t>
            </w:r>
          </w:p>
        </w:tc>
      </w:tr>
      <w:tr w:rsidR="00543373" w14:paraId="5343407A" w14:textId="77777777" w:rsidTr="00543373">
        <w:tc>
          <w:tcPr>
            <w:tcW w:w="3828" w:type="dxa"/>
          </w:tcPr>
          <w:p w14:paraId="0ECF8261" w14:textId="3019D80E"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L</w:t>
            </w:r>
            <w:r w:rsidRPr="00543373">
              <w:rPr>
                <w:rFonts w:ascii="Times New Roman" w:eastAsia="Times New Roman" w:hAnsi="Times New Roman"/>
                <w:lang w:eastAsia="lv-LV"/>
              </w:rPr>
              <w:t>aborant</w:t>
            </w:r>
            <w:r>
              <w:rPr>
                <w:rFonts w:ascii="Times New Roman" w:eastAsia="Times New Roman" w:hAnsi="Times New Roman"/>
                <w:lang w:eastAsia="lv-LV"/>
              </w:rPr>
              <w:t>s</w:t>
            </w:r>
          </w:p>
        </w:tc>
        <w:tc>
          <w:tcPr>
            <w:tcW w:w="3543" w:type="dxa"/>
          </w:tcPr>
          <w:p w14:paraId="49C986C0" w14:textId="6A824FB9"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705EB4" w14:paraId="5F07CA98" w14:textId="77777777" w:rsidTr="00543373">
        <w:tc>
          <w:tcPr>
            <w:tcW w:w="3828" w:type="dxa"/>
          </w:tcPr>
          <w:p w14:paraId="3BBE391D" w14:textId="57848152" w:rsidR="00705EB4" w:rsidRDefault="00705EB4" w:rsidP="00543373">
            <w:pPr>
              <w:rPr>
                <w:rFonts w:ascii="Times New Roman" w:eastAsia="Times New Roman" w:hAnsi="Times New Roman"/>
                <w:lang w:eastAsia="lv-LV"/>
              </w:rPr>
            </w:pPr>
            <w:r>
              <w:rPr>
                <w:rFonts w:ascii="Times New Roman" w:eastAsia="Times New Roman" w:hAnsi="Times New Roman"/>
                <w:lang w:eastAsia="lv-LV"/>
              </w:rPr>
              <w:t>Bibliotekārs</w:t>
            </w:r>
          </w:p>
        </w:tc>
        <w:tc>
          <w:tcPr>
            <w:tcW w:w="3543" w:type="dxa"/>
          </w:tcPr>
          <w:p w14:paraId="0BA1F384" w14:textId="11621DDA" w:rsidR="00705EB4"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755FF12B" w14:textId="77777777" w:rsidTr="00543373">
        <w:tc>
          <w:tcPr>
            <w:tcW w:w="3828" w:type="dxa"/>
          </w:tcPr>
          <w:p w14:paraId="5165E411" w14:textId="72A239A4" w:rsidR="00543373" w:rsidRPr="00543373" w:rsidRDefault="00705EB4" w:rsidP="00543373">
            <w:pPr>
              <w:rPr>
                <w:rFonts w:ascii="Times New Roman" w:eastAsia="Times New Roman" w:hAnsi="Times New Roman"/>
                <w:lang w:eastAsia="lv-LV"/>
              </w:rPr>
            </w:pPr>
            <w:r>
              <w:rPr>
                <w:rFonts w:ascii="Times New Roman" w:eastAsia="Times New Roman" w:hAnsi="Times New Roman"/>
                <w:lang w:eastAsia="lv-LV"/>
              </w:rPr>
              <w:t>K</w:t>
            </w:r>
            <w:r w:rsidR="00543373" w:rsidRPr="00543373">
              <w:rPr>
                <w:rFonts w:ascii="Times New Roman" w:eastAsia="Times New Roman" w:hAnsi="Times New Roman"/>
                <w:lang w:eastAsia="lv-LV"/>
              </w:rPr>
              <w:t>valifikācijas paaugstināšanas struktūrvienības vadītājs</w:t>
            </w:r>
          </w:p>
        </w:tc>
        <w:tc>
          <w:tcPr>
            <w:tcW w:w="3543" w:type="dxa"/>
          </w:tcPr>
          <w:p w14:paraId="4CEB2E67" w14:textId="548A35E6"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1151A4FF" w14:textId="77777777" w:rsidTr="00543373">
        <w:tc>
          <w:tcPr>
            <w:tcW w:w="3828" w:type="dxa"/>
          </w:tcPr>
          <w:p w14:paraId="2FD9A196" w14:textId="7CB0CC8C" w:rsidR="00543373" w:rsidRPr="00543373" w:rsidRDefault="00705EB4" w:rsidP="00705EB4">
            <w:pPr>
              <w:rPr>
                <w:rFonts w:ascii="Times New Roman" w:eastAsia="Times New Roman" w:hAnsi="Times New Roman"/>
                <w:lang w:eastAsia="lv-LV"/>
              </w:rPr>
            </w:pPr>
            <w:r>
              <w:rPr>
                <w:rFonts w:ascii="Times New Roman" w:eastAsia="Times New Roman" w:hAnsi="Times New Roman"/>
                <w:lang w:eastAsia="lv-LV"/>
              </w:rPr>
              <w:t>K</w:t>
            </w:r>
            <w:r w:rsidR="00543373" w:rsidRPr="00543373">
              <w:rPr>
                <w:rFonts w:ascii="Times New Roman" w:eastAsia="Times New Roman" w:hAnsi="Times New Roman"/>
                <w:lang w:eastAsia="lv-LV"/>
              </w:rPr>
              <w:t>val</w:t>
            </w:r>
            <w:r>
              <w:rPr>
                <w:rFonts w:ascii="Times New Roman" w:eastAsia="Times New Roman" w:hAnsi="Times New Roman"/>
                <w:lang w:eastAsia="lv-LV"/>
              </w:rPr>
              <w:t>ifikācijas</w:t>
            </w:r>
            <w:r w:rsidR="00543373" w:rsidRPr="00543373">
              <w:rPr>
                <w:rFonts w:ascii="Times New Roman" w:eastAsia="Times New Roman" w:hAnsi="Times New Roman"/>
                <w:lang w:eastAsia="lv-LV"/>
              </w:rPr>
              <w:t xml:space="preserve"> paaugstināšanas speciālist</w:t>
            </w:r>
            <w:r>
              <w:rPr>
                <w:rFonts w:ascii="Times New Roman" w:eastAsia="Times New Roman" w:hAnsi="Times New Roman"/>
                <w:lang w:eastAsia="lv-LV"/>
              </w:rPr>
              <w:t>s</w:t>
            </w:r>
          </w:p>
        </w:tc>
        <w:tc>
          <w:tcPr>
            <w:tcW w:w="3543" w:type="dxa"/>
          </w:tcPr>
          <w:p w14:paraId="4B18CBDC" w14:textId="25A411BE"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543373" w14:paraId="0F92BE46" w14:textId="77777777" w:rsidTr="00543373">
        <w:tc>
          <w:tcPr>
            <w:tcW w:w="3828" w:type="dxa"/>
          </w:tcPr>
          <w:p w14:paraId="5512FE28" w14:textId="73F6D7A2" w:rsidR="00543373" w:rsidRPr="00543373" w:rsidRDefault="00705EB4" w:rsidP="00705EB4">
            <w:pPr>
              <w:rPr>
                <w:rFonts w:ascii="Times New Roman" w:eastAsia="Times New Roman" w:hAnsi="Times New Roman"/>
                <w:lang w:eastAsia="lv-LV"/>
              </w:rPr>
            </w:pPr>
            <w:r>
              <w:rPr>
                <w:rFonts w:ascii="Times New Roman" w:eastAsia="Times New Roman" w:hAnsi="Times New Roman"/>
                <w:lang w:eastAsia="lv-LV"/>
              </w:rPr>
              <w:t>Z</w:t>
            </w:r>
            <w:r w:rsidR="00543373" w:rsidRPr="00543373">
              <w:rPr>
                <w:rFonts w:ascii="Times New Roman" w:eastAsia="Times New Roman" w:hAnsi="Times New Roman"/>
                <w:lang w:eastAsia="lv-LV"/>
              </w:rPr>
              <w:t>inātniskās pētniecības struktūrvienības speciālist</w:t>
            </w:r>
            <w:r>
              <w:rPr>
                <w:rFonts w:ascii="Times New Roman" w:eastAsia="Times New Roman" w:hAnsi="Times New Roman"/>
                <w:lang w:eastAsia="lv-LV"/>
              </w:rPr>
              <w:t>s</w:t>
            </w:r>
          </w:p>
        </w:tc>
        <w:tc>
          <w:tcPr>
            <w:tcW w:w="3543" w:type="dxa"/>
          </w:tcPr>
          <w:p w14:paraId="54AD1886" w14:textId="5FBB6054"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543373" w14:paraId="1470A37A" w14:textId="77777777" w:rsidTr="00543373">
        <w:tc>
          <w:tcPr>
            <w:tcW w:w="3828" w:type="dxa"/>
          </w:tcPr>
          <w:p w14:paraId="4740B47A" w14:textId="471FE136" w:rsidR="00543373" w:rsidRPr="00FE7439" w:rsidRDefault="00705EB4" w:rsidP="000107D9">
            <w:pPr>
              <w:jc w:val="center"/>
              <w:rPr>
                <w:rFonts w:ascii="Times New Roman" w:hAnsi="Times New Roman"/>
                <w:bCs/>
                <w:iCs/>
                <w:sz w:val="20"/>
                <w:szCs w:val="20"/>
              </w:rPr>
            </w:pPr>
            <w:r w:rsidRPr="0026345C">
              <w:rPr>
                <w:rFonts w:ascii="Times New Roman" w:eastAsia="Times New Roman" w:hAnsi="Times New Roman" w:cs="Times New Roman"/>
                <w:b/>
                <w:sz w:val="24"/>
                <w:szCs w:val="24"/>
                <w:lang w:eastAsia="lv-LV"/>
              </w:rPr>
              <w:t>KOPĀ</w:t>
            </w:r>
          </w:p>
        </w:tc>
        <w:tc>
          <w:tcPr>
            <w:tcW w:w="3543" w:type="dxa"/>
          </w:tcPr>
          <w:p w14:paraId="18587441" w14:textId="2D0FA4A4"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28</w:t>
            </w:r>
          </w:p>
        </w:tc>
      </w:tr>
    </w:tbl>
    <w:p w14:paraId="2192FC2E" w14:textId="65AD46A5" w:rsidR="0026345C" w:rsidRDefault="0026345C" w:rsidP="00322FB7">
      <w:pPr>
        <w:shd w:val="clear" w:color="auto" w:fill="FFFFFF"/>
        <w:tabs>
          <w:tab w:val="left" w:pos="6343"/>
        </w:tabs>
        <w:spacing w:after="0"/>
        <w:rPr>
          <w:rFonts w:ascii="Times New Roman" w:hAnsi="Times New Roman"/>
          <w:color w:val="000000"/>
          <w:spacing w:val="-7"/>
        </w:rPr>
      </w:pPr>
    </w:p>
    <w:p w14:paraId="1EE12CCE" w14:textId="77777777" w:rsidR="0026345C" w:rsidRDefault="0026345C" w:rsidP="00597CA3">
      <w:pPr>
        <w:shd w:val="clear" w:color="auto" w:fill="FFFFFF"/>
        <w:spacing w:after="0"/>
        <w:jc w:val="right"/>
        <w:rPr>
          <w:rFonts w:ascii="Times New Roman" w:hAnsi="Times New Roman"/>
          <w:color w:val="000000"/>
          <w:spacing w:val="-7"/>
        </w:rPr>
      </w:pPr>
    </w:p>
    <w:p w14:paraId="2D9EC2EF" w14:textId="77777777" w:rsidR="00C41BCF" w:rsidRDefault="00C41BCF" w:rsidP="00322FB7">
      <w:pPr>
        <w:spacing w:after="0" w:line="240" w:lineRule="auto"/>
        <w:jc w:val="center"/>
        <w:rPr>
          <w:rFonts w:ascii="Times New Roman" w:hAnsi="Times New Roman"/>
          <w:b/>
          <w:sz w:val="28"/>
          <w:szCs w:val="28"/>
        </w:rPr>
      </w:pPr>
    </w:p>
    <w:p w14:paraId="53133ED7" w14:textId="7068981B" w:rsidR="00C41BCF" w:rsidRDefault="00ED37A2" w:rsidP="00C41BCF">
      <w:pPr>
        <w:spacing w:after="0" w:line="240" w:lineRule="auto"/>
        <w:jc w:val="center"/>
        <w:rPr>
          <w:rFonts w:ascii="Times New Roman" w:hAnsi="Times New Roman" w:cs="Times New Roman"/>
          <w:sz w:val="24"/>
          <w:szCs w:val="24"/>
        </w:rPr>
      </w:pPr>
      <w:r>
        <w:rPr>
          <w:rFonts w:ascii="Times New Roman" w:hAnsi="Times New Roman"/>
          <w:b/>
          <w:sz w:val="28"/>
          <w:szCs w:val="28"/>
        </w:rPr>
        <w:t>Maksimālo p</w:t>
      </w:r>
      <w:r w:rsidR="00322FB7" w:rsidRPr="00322FB7">
        <w:rPr>
          <w:rFonts w:ascii="Times New Roman" w:hAnsi="Times New Roman"/>
          <w:b/>
          <w:sz w:val="28"/>
          <w:szCs w:val="28"/>
        </w:rPr>
        <w:t>apildu izdevumu atlīdzībai aprēķins</w:t>
      </w:r>
      <w:r w:rsidR="00322FB7">
        <w:rPr>
          <w:rFonts w:ascii="Times New Roman" w:hAnsi="Times New Roman"/>
          <w:b/>
          <w:sz w:val="28"/>
          <w:szCs w:val="28"/>
        </w:rPr>
        <w:t xml:space="preserve"> </w:t>
      </w:r>
    </w:p>
    <w:p w14:paraId="45C2F7FD" w14:textId="5F5BEACC" w:rsidR="0026345C" w:rsidRPr="00C452A3" w:rsidRDefault="00C452A3" w:rsidP="00C452A3">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9</w:t>
      </w:r>
      <w:r w:rsidR="00C41BCF" w:rsidRPr="00C452A3">
        <w:rPr>
          <w:rFonts w:ascii="Times New Roman" w:hAnsi="Times New Roman"/>
          <w:sz w:val="20"/>
          <w:szCs w:val="20"/>
        </w:rPr>
        <w:t>.</w:t>
      </w:r>
      <w:r w:rsidR="00322FB7" w:rsidRPr="00C452A3">
        <w:rPr>
          <w:rFonts w:ascii="Times New Roman" w:hAnsi="Times New Roman"/>
          <w:sz w:val="20"/>
          <w:szCs w:val="20"/>
        </w:rPr>
        <w:t>tabula</w:t>
      </w:r>
    </w:p>
    <w:p w14:paraId="3180B809" w14:textId="322109B0" w:rsidR="00485540" w:rsidRDefault="00322FB7" w:rsidP="00485540">
      <w:pPr>
        <w:spacing w:after="0" w:line="240" w:lineRule="auto"/>
        <w:jc w:val="center"/>
        <w:rPr>
          <w:rFonts w:ascii="Times New Roman" w:hAnsi="Times New Roman"/>
          <w:b/>
          <w:sz w:val="28"/>
          <w:szCs w:val="28"/>
        </w:rPr>
      </w:pPr>
      <w:r w:rsidRPr="00322FB7">
        <w:rPr>
          <w:rFonts w:ascii="Times New Roman" w:hAnsi="Times New Roman"/>
          <w:b/>
          <w:sz w:val="28"/>
          <w:szCs w:val="28"/>
        </w:rPr>
        <w:t>Akadēmiskais personāls</w:t>
      </w:r>
      <w:r w:rsidR="00485540">
        <w:rPr>
          <w:rFonts w:ascii="Times New Roman" w:hAnsi="Times New Roman"/>
          <w:b/>
          <w:sz w:val="28"/>
          <w:szCs w:val="28"/>
        </w:rPr>
        <w:t xml:space="preserve"> (</w:t>
      </w:r>
      <w:proofErr w:type="spellStart"/>
      <w:r w:rsidR="00485540" w:rsidRPr="00A74673">
        <w:rPr>
          <w:rFonts w:ascii="Times New Roman" w:eastAsia="Times New Roman" w:hAnsi="Times New Roman" w:cs="Times New Roman"/>
          <w:sz w:val="20"/>
          <w:szCs w:val="20"/>
          <w:lang w:eastAsia="lv-LV"/>
        </w:rPr>
        <w:t>xx.xx.xx</w:t>
      </w:r>
      <w:proofErr w:type="spellEnd"/>
      <w:r w:rsidR="00485540" w:rsidRPr="00A74673">
        <w:rPr>
          <w:rFonts w:ascii="Times New Roman" w:eastAsia="Times New Roman" w:hAnsi="Times New Roman" w:cs="Times New Roman"/>
          <w:sz w:val="20"/>
          <w:szCs w:val="20"/>
          <w:lang w:eastAsia="lv-LV"/>
        </w:rPr>
        <w:t xml:space="preserve"> “Iekšējās drošības akadēmija”</w:t>
      </w:r>
      <w:r w:rsidR="00485540">
        <w:rPr>
          <w:rFonts w:ascii="Times New Roman" w:eastAsia="Times New Roman" w:hAnsi="Times New Roman" w:cs="Times New Roman"/>
          <w:sz w:val="20"/>
          <w:szCs w:val="20"/>
          <w:lang w:eastAsia="lv-LV"/>
        </w:rPr>
        <w:t>)</w:t>
      </w:r>
    </w:p>
    <w:p w14:paraId="7AB28CE1" w14:textId="0A3A2BCE" w:rsidR="00322FB7" w:rsidRDefault="00322FB7" w:rsidP="00322FB7">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1129"/>
        <w:gridCol w:w="4572"/>
        <w:gridCol w:w="2851"/>
        <w:gridCol w:w="3634"/>
      </w:tblGrid>
      <w:tr w:rsidR="00987B85" w14:paraId="52F95595" w14:textId="77777777" w:rsidTr="004A2A04">
        <w:tc>
          <w:tcPr>
            <w:tcW w:w="1129" w:type="dxa"/>
          </w:tcPr>
          <w:p w14:paraId="3B784785" w14:textId="47F31806"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EKK</w:t>
            </w:r>
          </w:p>
        </w:tc>
        <w:tc>
          <w:tcPr>
            <w:tcW w:w="4572" w:type="dxa"/>
          </w:tcPr>
          <w:p w14:paraId="105C92C9" w14:textId="7FE90F9D" w:rsidR="00987B85" w:rsidRPr="00322FB7" w:rsidRDefault="00987B85" w:rsidP="00322FB7">
            <w:pPr>
              <w:rPr>
                <w:rFonts w:ascii="Times New Roman" w:hAnsi="Times New Roman" w:cs="Times New Roman"/>
                <w:b/>
                <w:bCs/>
              </w:rPr>
            </w:pPr>
            <w:r>
              <w:rPr>
                <w:rFonts w:ascii="Times New Roman" w:hAnsi="Times New Roman" w:cs="Times New Roman"/>
                <w:b/>
                <w:bCs/>
              </w:rPr>
              <w:t>Nosaukums</w:t>
            </w:r>
          </w:p>
        </w:tc>
        <w:tc>
          <w:tcPr>
            <w:tcW w:w="2851" w:type="dxa"/>
          </w:tcPr>
          <w:p w14:paraId="4A77D7D9" w14:textId="4ADF85CE" w:rsidR="00987B85" w:rsidRPr="00A75C06" w:rsidRDefault="00A75C06" w:rsidP="00A75C06">
            <w:pPr>
              <w:rPr>
                <w:rFonts w:ascii="Times New Roman" w:hAnsi="Times New Roman" w:cs="Times New Roman"/>
                <w:b/>
                <w:bCs/>
              </w:rPr>
            </w:pPr>
            <w:r w:rsidRPr="00A75C06">
              <w:rPr>
                <w:rFonts w:ascii="Times New Roman" w:hAnsi="Times New Roman" w:cs="Times New Roman"/>
                <w:b/>
                <w:bCs/>
              </w:rPr>
              <w:t>Summa</w:t>
            </w:r>
          </w:p>
        </w:tc>
        <w:tc>
          <w:tcPr>
            <w:tcW w:w="3634" w:type="dxa"/>
          </w:tcPr>
          <w:p w14:paraId="72A08DD3" w14:textId="0399A77D" w:rsidR="00987B85" w:rsidRDefault="00987B85" w:rsidP="00A75C06">
            <w:pPr>
              <w:rPr>
                <w:rFonts w:ascii="Times New Roman" w:hAnsi="Times New Roman"/>
                <w:b/>
                <w:sz w:val="28"/>
                <w:szCs w:val="28"/>
              </w:rPr>
            </w:pPr>
            <w:r w:rsidRPr="00A75C06">
              <w:rPr>
                <w:rFonts w:ascii="Times New Roman" w:hAnsi="Times New Roman" w:cs="Times New Roman"/>
                <w:b/>
                <w:bCs/>
              </w:rPr>
              <w:t>Aprēķins</w:t>
            </w:r>
          </w:p>
        </w:tc>
      </w:tr>
      <w:tr w:rsidR="00987B85" w14:paraId="211EA15E" w14:textId="77777777" w:rsidTr="004A2A04">
        <w:tc>
          <w:tcPr>
            <w:tcW w:w="1129" w:type="dxa"/>
          </w:tcPr>
          <w:p w14:paraId="42552260" w14:textId="17D62298"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1000</w:t>
            </w:r>
          </w:p>
        </w:tc>
        <w:tc>
          <w:tcPr>
            <w:tcW w:w="4572" w:type="dxa"/>
          </w:tcPr>
          <w:p w14:paraId="57149045" w14:textId="3482CF06"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Atlīdzība</w:t>
            </w:r>
          </w:p>
        </w:tc>
        <w:tc>
          <w:tcPr>
            <w:tcW w:w="2851" w:type="dxa"/>
          </w:tcPr>
          <w:p w14:paraId="4AEF8746" w14:textId="4470848E" w:rsidR="00987B85" w:rsidRDefault="00987B85" w:rsidP="008B4FB2">
            <w:pPr>
              <w:rPr>
                <w:rFonts w:ascii="Times New Roman" w:hAnsi="Times New Roman"/>
                <w:b/>
                <w:sz w:val="28"/>
                <w:szCs w:val="28"/>
              </w:rPr>
            </w:pPr>
            <w:r w:rsidRPr="008B4FB2">
              <w:rPr>
                <w:rFonts w:ascii="Times New Roman" w:hAnsi="Times New Roman" w:cs="Times New Roman"/>
                <w:b/>
                <w:bCs/>
              </w:rPr>
              <w:t>1 303 034</w:t>
            </w:r>
          </w:p>
        </w:tc>
        <w:tc>
          <w:tcPr>
            <w:tcW w:w="3634" w:type="dxa"/>
          </w:tcPr>
          <w:p w14:paraId="62256AF5" w14:textId="77777777" w:rsidR="00987B85" w:rsidRDefault="00987B85" w:rsidP="00322FB7">
            <w:pPr>
              <w:jc w:val="center"/>
              <w:rPr>
                <w:rFonts w:ascii="Times New Roman" w:hAnsi="Times New Roman"/>
                <w:b/>
                <w:sz w:val="28"/>
                <w:szCs w:val="28"/>
              </w:rPr>
            </w:pPr>
          </w:p>
        </w:tc>
      </w:tr>
      <w:tr w:rsidR="00987B85" w14:paraId="418CEA5E" w14:textId="77777777" w:rsidTr="004A2A04">
        <w:tc>
          <w:tcPr>
            <w:tcW w:w="1129" w:type="dxa"/>
          </w:tcPr>
          <w:p w14:paraId="2F216678" w14:textId="3F8040E4"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b/>
                <w:bCs/>
              </w:rPr>
              <w:t>1100</w:t>
            </w:r>
          </w:p>
        </w:tc>
        <w:tc>
          <w:tcPr>
            <w:tcW w:w="4572" w:type="dxa"/>
          </w:tcPr>
          <w:p w14:paraId="2F64E2D6" w14:textId="56B02B6E"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b/>
                <w:bCs/>
              </w:rPr>
              <w:t>Atalgojums</w:t>
            </w:r>
          </w:p>
        </w:tc>
        <w:tc>
          <w:tcPr>
            <w:tcW w:w="2851" w:type="dxa"/>
          </w:tcPr>
          <w:p w14:paraId="4C5EEC08" w14:textId="6D720324" w:rsidR="00987B85" w:rsidRDefault="00987B85" w:rsidP="008B4FB2">
            <w:pPr>
              <w:rPr>
                <w:rFonts w:ascii="Times New Roman" w:hAnsi="Times New Roman"/>
                <w:b/>
                <w:sz w:val="28"/>
                <w:szCs w:val="28"/>
              </w:rPr>
            </w:pPr>
            <w:r w:rsidRPr="008B4FB2">
              <w:rPr>
                <w:rFonts w:ascii="Times New Roman" w:hAnsi="Times New Roman" w:cs="Times New Roman"/>
                <w:b/>
                <w:bCs/>
              </w:rPr>
              <w:t>1 004 415</w:t>
            </w:r>
          </w:p>
        </w:tc>
        <w:tc>
          <w:tcPr>
            <w:tcW w:w="3634" w:type="dxa"/>
          </w:tcPr>
          <w:p w14:paraId="7091C2E6" w14:textId="77777777" w:rsidR="00987B85" w:rsidRDefault="00987B85" w:rsidP="00322FB7">
            <w:pPr>
              <w:jc w:val="center"/>
              <w:rPr>
                <w:rFonts w:ascii="Times New Roman" w:hAnsi="Times New Roman"/>
                <w:b/>
                <w:sz w:val="28"/>
                <w:szCs w:val="28"/>
              </w:rPr>
            </w:pPr>
          </w:p>
        </w:tc>
      </w:tr>
      <w:tr w:rsidR="00987B85" w14:paraId="3A342851" w14:textId="77777777" w:rsidTr="004A2A04">
        <w:tc>
          <w:tcPr>
            <w:tcW w:w="1129" w:type="dxa"/>
          </w:tcPr>
          <w:p w14:paraId="5607EF84" w14:textId="6D428DE0"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t>1119</w:t>
            </w:r>
          </w:p>
        </w:tc>
        <w:tc>
          <w:tcPr>
            <w:tcW w:w="4572" w:type="dxa"/>
          </w:tcPr>
          <w:p w14:paraId="097C6CDA" w14:textId="37C21A78"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t>Pārējo darbinieku mēnešalga (darba alga)</w:t>
            </w:r>
          </w:p>
        </w:tc>
        <w:tc>
          <w:tcPr>
            <w:tcW w:w="2851" w:type="dxa"/>
          </w:tcPr>
          <w:p w14:paraId="0568AF21" w14:textId="45BE500A" w:rsidR="00987B85" w:rsidRPr="008B4FB2" w:rsidRDefault="00987B85" w:rsidP="00585F22">
            <w:pPr>
              <w:rPr>
                <w:rFonts w:ascii="Times New Roman" w:hAnsi="Times New Roman"/>
                <w:sz w:val="28"/>
                <w:szCs w:val="28"/>
              </w:rPr>
            </w:pPr>
            <w:r w:rsidRPr="008B4FB2">
              <w:rPr>
                <w:rFonts w:ascii="Times New Roman" w:hAnsi="Times New Roman" w:cs="Times New Roman"/>
                <w:bCs/>
              </w:rPr>
              <w:t>913 104</w:t>
            </w:r>
          </w:p>
        </w:tc>
        <w:tc>
          <w:tcPr>
            <w:tcW w:w="3634" w:type="dxa"/>
          </w:tcPr>
          <w:p w14:paraId="1BEFEBB7" w14:textId="1826E1D6" w:rsidR="00987B85" w:rsidRDefault="00987B85" w:rsidP="0034452A">
            <w:pPr>
              <w:rPr>
                <w:rFonts w:ascii="Times New Roman" w:hAnsi="Times New Roman" w:cs="Times New Roman"/>
              </w:rPr>
            </w:pPr>
            <w:r>
              <w:rPr>
                <w:rFonts w:ascii="Times New Roman" w:hAnsi="Times New Roman" w:cs="Times New Roman"/>
              </w:rPr>
              <w:t xml:space="preserve">√ </w:t>
            </w:r>
            <w:r w:rsidRPr="0034452A">
              <w:rPr>
                <w:rFonts w:ascii="Times New Roman" w:hAnsi="Times New Roman" w:cs="Times New Roman"/>
              </w:rPr>
              <w:t>Profesors</w:t>
            </w:r>
            <w:r>
              <w:rPr>
                <w:rStyle w:val="FootnoteReference"/>
                <w:rFonts w:ascii="Times New Roman" w:hAnsi="Times New Roman" w:cs="Times New Roman"/>
              </w:rPr>
              <w:footnoteReference w:id="10"/>
            </w:r>
          </w:p>
          <w:p w14:paraId="229E0257" w14:textId="539DD3E5" w:rsidR="00987B85" w:rsidRDefault="00987B85" w:rsidP="0034452A">
            <w:pPr>
              <w:rPr>
                <w:rFonts w:ascii="Times New Roman" w:hAnsi="Times New Roman" w:cs="Times New Roman"/>
                <w:i/>
              </w:rPr>
            </w:pPr>
            <w:r>
              <w:rPr>
                <w:rFonts w:ascii="Times New Roman" w:hAnsi="Times New Roman" w:cs="Times New Roman"/>
              </w:rPr>
              <w:t xml:space="preserve">2550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11 pers.=336 600 </w:t>
            </w:r>
            <w:proofErr w:type="spellStart"/>
            <w:r w:rsidRPr="00974E6C">
              <w:rPr>
                <w:rFonts w:ascii="Times New Roman" w:hAnsi="Times New Roman" w:cs="Times New Roman"/>
                <w:i/>
              </w:rPr>
              <w:t>euro</w:t>
            </w:r>
            <w:proofErr w:type="spellEnd"/>
          </w:p>
          <w:p w14:paraId="67433C57" w14:textId="553AA6EE" w:rsidR="00987B85" w:rsidRPr="0034452A" w:rsidRDefault="00987B85" w:rsidP="0034452A">
            <w:pPr>
              <w:rPr>
                <w:rFonts w:ascii="Times New Roman" w:hAnsi="Times New Roman" w:cs="Times New Roman"/>
              </w:rPr>
            </w:pPr>
            <w:r>
              <w:rPr>
                <w:rFonts w:ascii="Times New Roman" w:hAnsi="Times New Roman" w:cs="Times New Roman"/>
                <w:i/>
              </w:rPr>
              <w:lastRenderedPageBreak/>
              <w:t xml:space="preserve">√ </w:t>
            </w:r>
            <w:r w:rsidRPr="002701DF">
              <w:rPr>
                <w:rFonts w:ascii="Times New Roman" w:hAnsi="Times New Roman" w:cs="Times New Roman"/>
              </w:rPr>
              <w:t>Docents</w:t>
            </w:r>
            <w:r>
              <w:rPr>
                <w:rStyle w:val="FootnoteReference"/>
                <w:rFonts w:ascii="Times New Roman" w:hAnsi="Times New Roman" w:cs="Times New Roman"/>
              </w:rPr>
              <w:footnoteReference w:id="11"/>
            </w:r>
          </w:p>
          <w:p w14:paraId="471A284D" w14:textId="62864CBC" w:rsidR="00987B85" w:rsidRDefault="00987B85" w:rsidP="002701DF">
            <w:pPr>
              <w:rPr>
                <w:rFonts w:ascii="Times New Roman" w:hAnsi="Times New Roman" w:cs="Times New Roman"/>
                <w:i/>
              </w:rPr>
            </w:pPr>
            <w:r w:rsidRPr="00585F22">
              <w:rPr>
                <w:rFonts w:ascii="Times New Roman" w:hAnsi="Times New Roman" w:cs="Times New Roman"/>
              </w:rPr>
              <w:t>1382</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18 pers.=298 512 </w:t>
            </w:r>
            <w:proofErr w:type="spellStart"/>
            <w:r w:rsidRPr="00974E6C">
              <w:rPr>
                <w:rFonts w:ascii="Times New Roman" w:hAnsi="Times New Roman" w:cs="Times New Roman"/>
                <w:i/>
              </w:rPr>
              <w:t>euro</w:t>
            </w:r>
            <w:proofErr w:type="spellEnd"/>
          </w:p>
          <w:p w14:paraId="50DA70EA" w14:textId="69B11AEC" w:rsidR="00987B85" w:rsidRPr="00585F22" w:rsidRDefault="00987B85" w:rsidP="002701DF">
            <w:pPr>
              <w:rPr>
                <w:rFonts w:ascii="Times New Roman" w:hAnsi="Times New Roman" w:cs="Times New Roman"/>
              </w:rPr>
            </w:pPr>
            <w:r>
              <w:rPr>
                <w:rFonts w:ascii="Times New Roman" w:hAnsi="Times New Roman" w:cs="Times New Roman"/>
                <w:i/>
              </w:rPr>
              <w:t xml:space="preserve">√ </w:t>
            </w:r>
            <w:r w:rsidRPr="00585F22">
              <w:rPr>
                <w:rFonts w:ascii="Times New Roman" w:hAnsi="Times New Roman" w:cs="Times New Roman"/>
              </w:rPr>
              <w:t>Lektors</w:t>
            </w:r>
          </w:p>
          <w:p w14:paraId="1C1346DA" w14:textId="47E560C5" w:rsidR="00987B85" w:rsidRDefault="00987B85" w:rsidP="00585F22">
            <w:pPr>
              <w:jc w:val="center"/>
              <w:rPr>
                <w:rFonts w:ascii="Times New Roman" w:hAnsi="Times New Roman"/>
                <w:b/>
                <w:sz w:val="28"/>
                <w:szCs w:val="28"/>
              </w:rPr>
            </w:pPr>
            <w:r w:rsidRPr="00585F22">
              <w:rPr>
                <w:rFonts w:ascii="Times New Roman" w:hAnsi="Times New Roman" w:cs="Times New Roman"/>
              </w:rPr>
              <w:t>1</w:t>
            </w:r>
            <w:r>
              <w:rPr>
                <w:rFonts w:ascii="Times New Roman" w:hAnsi="Times New Roman" w:cs="Times New Roman"/>
              </w:rPr>
              <w:t>287</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18 pers.= 277 992 </w:t>
            </w:r>
            <w:proofErr w:type="spellStart"/>
            <w:r w:rsidRPr="00585F22">
              <w:rPr>
                <w:rFonts w:ascii="Times New Roman" w:hAnsi="Times New Roman" w:cs="Times New Roman"/>
                <w:i/>
              </w:rPr>
              <w:t>euro</w:t>
            </w:r>
            <w:proofErr w:type="spellEnd"/>
          </w:p>
        </w:tc>
      </w:tr>
      <w:tr w:rsidR="00987B85" w14:paraId="211D58A7" w14:textId="77777777" w:rsidTr="004A2A04">
        <w:tc>
          <w:tcPr>
            <w:tcW w:w="1129" w:type="dxa"/>
          </w:tcPr>
          <w:p w14:paraId="7DFB74DA" w14:textId="5E329775"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lastRenderedPageBreak/>
              <w:t>1140</w:t>
            </w:r>
          </w:p>
        </w:tc>
        <w:tc>
          <w:tcPr>
            <w:tcW w:w="4572" w:type="dxa"/>
          </w:tcPr>
          <w:p w14:paraId="32BECFB3" w14:textId="3CCF3D73"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t>Piemaksas, prēmijas un naudas balvas</w:t>
            </w:r>
            <w:r>
              <w:rPr>
                <w:rStyle w:val="FootnoteReference"/>
                <w:rFonts w:ascii="Times New Roman" w:hAnsi="Times New Roman" w:cs="Times New Roman"/>
              </w:rPr>
              <w:footnoteReference w:id="12"/>
            </w:r>
          </w:p>
        </w:tc>
        <w:tc>
          <w:tcPr>
            <w:tcW w:w="2851" w:type="dxa"/>
          </w:tcPr>
          <w:p w14:paraId="5D32CD48" w14:textId="69B4C614" w:rsidR="00987B85" w:rsidRDefault="00987B85" w:rsidP="008B4FB2">
            <w:pPr>
              <w:rPr>
                <w:rFonts w:ascii="Times New Roman" w:hAnsi="Times New Roman"/>
                <w:b/>
                <w:sz w:val="28"/>
                <w:szCs w:val="28"/>
              </w:rPr>
            </w:pPr>
            <w:r w:rsidRPr="008B4FB2">
              <w:rPr>
                <w:rFonts w:ascii="Times New Roman" w:hAnsi="Times New Roman" w:cs="Times New Roman"/>
              </w:rPr>
              <w:t>91 311</w:t>
            </w:r>
          </w:p>
        </w:tc>
        <w:tc>
          <w:tcPr>
            <w:tcW w:w="3634" w:type="dxa"/>
          </w:tcPr>
          <w:p w14:paraId="00FA3966" w14:textId="7001346D" w:rsidR="00987B85" w:rsidRDefault="00987B85" w:rsidP="00322FB7">
            <w:pPr>
              <w:jc w:val="center"/>
              <w:rPr>
                <w:rFonts w:ascii="Times New Roman" w:hAnsi="Times New Roman"/>
                <w:b/>
                <w:sz w:val="28"/>
                <w:szCs w:val="28"/>
              </w:rPr>
            </w:pPr>
            <w:r w:rsidRPr="008B4FB2">
              <w:rPr>
                <w:rFonts w:ascii="Times New Roman" w:hAnsi="Times New Roman" w:cs="Times New Roman"/>
              </w:rPr>
              <w:t>10% no 913 104</w:t>
            </w:r>
          </w:p>
        </w:tc>
      </w:tr>
      <w:tr w:rsidR="00987B85" w14:paraId="45F4A46A" w14:textId="77777777" w:rsidTr="004A2A04">
        <w:tc>
          <w:tcPr>
            <w:tcW w:w="1129" w:type="dxa"/>
          </w:tcPr>
          <w:p w14:paraId="7DDECCED" w14:textId="64E593E8"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1200</w:t>
            </w:r>
          </w:p>
        </w:tc>
        <w:tc>
          <w:tcPr>
            <w:tcW w:w="4572" w:type="dxa"/>
          </w:tcPr>
          <w:p w14:paraId="6768A8E1" w14:textId="1E1313E3"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Darba devēja valsts sociālās apdrošināšanas obligātās iemaksas, pabalsti un kompensācijas</w:t>
            </w:r>
          </w:p>
        </w:tc>
        <w:tc>
          <w:tcPr>
            <w:tcW w:w="2851" w:type="dxa"/>
          </w:tcPr>
          <w:p w14:paraId="35239CE0" w14:textId="066B8922" w:rsidR="00987B85" w:rsidRDefault="00987B85" w:rsidP="008B4FB2">
            <w:pPr>
              <w:jc w:val="center"/>
              <w:rPr>
                <w:rFonts w:ascii="Times New Roman" w:hAnsi="Times New Roman"/>
                <w:b/>
                <w:sz w:val="28"/>
                <w:szCs w:val="28"/>
              </w:rPr>
            </w:pPr>
            <w:r w:rsidRPr="008B4FB2">
              <w:rPr>
                <w:rFonts w:ascii="Times New Roman" w:hAnsi="Times New Roman" w:cs="Times New Roman"/>
              </w:rPr>
              <w:t>298 619</w:t>
            </w:r>
          </w:p>
        </w:tc>
        <w:tc>
          <w:tcPr>
            <w:tcW w:w="3634" w:type="dxa"/>
          </w:tcPr>
          <w:p w14:paraId="32460EC0" w14:textId="77777777" w:rsidR="00987B85" w:rsidRDefault="00987B85" w:rsidP="00322FB7">
            <w:pPr>
              <w:jc w:val="center"/>
              <w:rPr>
                <w:rFonts w:ascii="Times New Roman" w:hAnsi="Times New Roman"/>
                <w:b/>
                <w:sz w:val="28"/>
                <w:szCs w:val="28"/>
              </w:rPr>
            </w:pPr>
          </w:p>
        </w:tc>
      </w:tr>
      <w:tr w:rsidR="00987B85" w14:paraId="29D356DC" w14:textId="77777777" w:rsidTr="004A2A04">
        <w:tc>
          <w:tcPr>
            <w:tcW w:w="1129" w:type="dxa"/>
          </w:tcPr>
          <w:p w14:paraId="555440C3" w14:textId="54C31966"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1210</w:t>
            </w:r>
          </w:p>
        </w:tc>
        <w:tc>
          <w:tcPr>
            <w:tcW w:w="4572" w:type="dxa"/>
          </w:tcPr>
          <w:p w14:paraId="1C4552E8" w14:textId="231BD0A8"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Darba devēja valsts sociālās apdrošināšanas obligātās iemaksas</w:t>
            </w:r>
          </w:p>
        </w:tc>
        <w:tc>
          <w:tcPr>
            <w:tcW w:w="2851" w:type="dxa"/>
          </w:tcPr>
          <w:p w14:paraId="2A8A4E7F" w14:textId="5AA93B64" w:rsidR="00987B85" w:rsidRDefault="00987B85" w:rsidP="008B4FB2">
            <w:pPr>
              <w:jc w:val="center"/>
              <w:rPr>
                <w:rFonts w:ascii="Times New Roman" w:hAnsi="Times New Roman"/>
                <w:b/>
                <w:sz w:val="28"/>
                <w:szCs w:val="28"/>
              </w:rPr>
            </w:pPr>
            <w:r w:rsidRPr="008B4FB2">
              <w:rPr>
                <w:rFonts w:ascii="Times New Roman" w:hAnsi="Times New Roman" w:cs="Times New Roman"/>
              </w:rPr>
              <w:t>252 963</w:t>
            </w:r>
          </w:p>
        </w:tc>
        <w:tc>
          <w:tcPr>
            <w:tcW w:w="3634" w:type="dxa"/>
          </w:tcPr>
          <w:p w14:paraId="16F22B2A" w14:textId="4F4A4129" w:rsidR="00987B85" w:rsidRDefault="00987B85" w:rsidP="008B4FB2">
            <w:pPr>
              <w:jc w:val="center"/>
              <w:rPr>
                <w:rFonts w:ascii="Times New Roman" w:hAnsi="Times New Roman"/>
                <w:b/>
                <w:sz w:val="28"/>
                <w:szCs w:val="28"/>
              </w:rPr>
            </w:pPr>
            <w:r w:rsidRPr="008B4FB2">
              <w:rPr>
                <w:rFonts w:ascii="Times New Roman" w:hAnsi="Times New Roman" w:cs="Times New Roman"/>
              </w:rPr>
              <w:t>24,09 % no (1 004 415+45</w:t>
            </w:r>
            <w:r>
              <w:rPr>
                <w:rFonts w:ascii="Times New Roman" w:hAnsi="Times New Roman" w:cs="Times New Roman"/>
              </w:rPr>
              <w:t> </w:t>
            </w:r>
            <w:r w:rsidRPr="008B4FB2">
              <w:rPr>
                <w:rFonts w:ascii="Times New Roman" w:hAnsi="Times New Roman" w:cs="Times New Roman"/>
              </w:rPr>
              <w:t>656</w:t>
            </w:r>
            <w:r>
              <w:rPr>
                <w:rFonts w:ascii="Times New Roman" w:hAnsi="Times New Roman" w:cs="Times New Roman"/>
              </w:rPr>
              <w:t>)</w:t>
            </w:r>
          </w:p>
        </w:tc>
      </w:tr>
      <w:tr w:rsidR="00987B85" w14:paraId="31776939" w14:textId="77777777" w:rsidTr="004A2A04">
        <w:tc>
          <w:tcPr>
            <w:tcW w:w="1129" w:type="dxa"/>
          </w:tcPr>
          <w:p w14:paraId="2BB810D0" w14:textId="08C162C6"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1220</w:t>
            </w:r>
          </w:p>
        </w:tc>
        <w:tc>
          <w:tcPr>
            <w:tcW w:w="4572" w:type="dxa"/>
          </w:tcPr>
          <w:p w14:paraId="4F69BBB3" w14:textId="4181751A"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Darba devēja pabalsti, kompensācijas un citi maksājumi</w:t>
            </w:r>
          </w:p>
        </w:tc>
        <w:tc>
          <w:tcPr>
            <w:tcW w:w="2851" w:type="dxa"/>
          </w:tcPr>
          <w:p w14:paraId="2652AE73" w14:textId="7D9BE03A" w:rsidR="00987B85" w:rsidRDefault="00987B85" w:rsidP="008B4FB2">
            <w:pPr>
              <w:rPr>
                <w:rFonts w:ascii="Times New Roman" w:hAnsi="Times New Roman"/>
                <w:b/>
                <w:sz w:val="28"/>
                <w:szCs w:val="28"/>
              </w:rPr>
            </w:pPr>
            <w:r w:rsidRPr="008B4FB2">
              <w:rPr>
                <w:rFonts w:ascii="Times New Roman" w:hAnsi="Times New Roman" w:cs="Times New Roman"/>
              </w:rPr>
              <w:t>45 656</w:t>
            </w:r>
          </w:p>
        </w:tc>
        <w:tc>
          <w:tcPr>
            <w:tcW w:w="3634" w:type="dxa"/>
          </w:tcPr>
          <w:p w14:paraId="4CFB453F" w14:textId="4872F7DE" w:rsidR="00987B85" w:rsidRDefault="00987B85" w:rsidP="008B4FB2">
            <w:pPr>
              <w:jc w:val="center"/>
              <w:rPr>
                <w:rFonts w:ascii="Times New Roman" w:hAnsi="Times New Roman"/>
                <w:b/>
                <w:sz w:val="28"/>
                <w:szCs w:val="28"/>
              </w:rPr>
            </w:pPr>
            <w:r>
              <w:rPr>
                <w:rFonts w:ascii="Times New Roman" w:hAnsi="Times New Roman" w:cs="Times New Roman"/>
              </w:rPr>
              <w:t>5</w:t>
            </w:r>
            <w:r w:rsidRPr="008B4FB2">
              <w:rPr>
                <w:rFonts w:ascii="Times New Roman" w:hAnsi="Times New Roman" w:cs="Times New Roman"/>
              </w:rPr>
              <w:t>% no 913 104</w:t>
            </w:r>
          </w:p>
        </w:tc>
      </w:tr>
    </w:tbl>
    <w:p w14:paraId="0358937A" w14:textId="5CEC7D76" w:rsidR="00322FB7" w:rsidRDefault="00C452A3" w:rsidP="007F236C">
      <w:pPr>
        <w:spacing w:before="100" w:beforeAutospacing="1" w:after="100" w:afterAutospacing="1" w:line="240" w:lineRule="auto"/>
        <w:jc w:val="right"/>
        <w:rPr>
          <w:rFonts w:ascii="Times New Roman" w:hAnsi="Times New Roman"/>
          <w:color w:val="000000"/>
          <w:spacing w:val="-7"/>
        </w:rPr>
      </w:pPr>
      <w:r>
        <w:rPr>
          <w:rFonts w:ascii="Times New Roman" w:hAnsi="Times New Roman"/>
          <w:sz w:val="20"/>
          <w:szCs w:val="20"/>
        </w:rPr>
        <w:lastRenderedPageBreak/>
        <w:t>10</w:t>
      </w:r>
      <w:r w:rsidR="00C41BCF" w:rsidRPr="00C452A3">
        <w:rPr>
          <w:rFonts w:ascii="Times New Roman" w:hAnsi="Times New Roman"/>
          <w:sz w:val="20"/>
          <w:szCs w:val="20"/>
        </w:rPr>
        <w:t>.</w:t>
      </w:r>
      <w:r w:rsidR="000F1910" w:rsidRPr="00C452A3">
        <w:rPr>
          <w:rFonts w:ascii="Times New Roman" w:hAnsi="Times New Roman"/>
          <w:sz w:val="20"/>
          <w:szCs w:val="20"/>
        </w:rPr>
        <w:t>tabula</w:t>
      </w:r>
    </w:p>
    <w:p w14:paraId="06969825" w14:textId="2B825659" w:rsidR="00101225" w:rsidRDefault="00101225" w:rsidP="00101225">
      <w:pPr>
        <w:spacing w:after="0" w:line="240" w:lineRule="auto"/>
        <w:jc w:val="center"/>
        <w:rPr>
          <w:rFonts w:ascii="Times New Roman" w:hAnsi="Times New Roman"/>
          <w:b/>
          <w:sz w:val="28"/>
          <w:szCs w:val="28"/>
        </w:rPr>
      </w:pPr>
      <w:r>
        <w:rPr>
          <w:rFonts w:ascii="Times New Roman" w:hAnsi="Times New Roman"/>
          <w:b/>
          <w:sz w:val="28"/>
          <w:szCs w:val="28"/>
        </w:rPr>
        <w:tab/>
      </w:r>
      <w:r w:rsidRPr="00C41BCF">
        <w:rPr>
          <w:rFonts w:ascii="Times New Roman" w:hAnsi="Times New Roman"/>
          <w:b/>
          <w:sz w:val="28"/>
          <w:szCs w:val="28"/>
        </w:rPr>
        <w:t>Vispārējais personāls</w:t>
      </w:r>
      <w:r w:rsidR="00485540">
        <w:rPr>
          <w:rFonts w:ascii="Times New Roman" w:hAnsi="Times New Roman"/>
          <w:b/>
          <w:sz w:val="28"/>
          <w:szCs w:val="28"/>
        </w:rPr>
        <w:t xml:space="preserve"> (</w:t>
      </w:r>
      <w:proofErr w:type="spellStart"/>
      <w:r w:rsidR="00485540" w:rsidRPr="00A74673">
        <w:rPr>
          <w:rFonts w:ascii="Times New Roman" w:eastAsia="Times New Roman" w:hAnsi="Times New Roman" w:cs="Times New Roman"/>
          <w:sz w:val="20"/>
          <w:szCs w:val="20"/>
          <w:lang w:eastAsia="lv-LV"/>
        </w:rPr>
        <w:t>xx.xx.xx</w:t>
      </w:r>
      <w:proofErr w:type="spellEnd"/>
      <w:r w:rsidR="00485540" w:rsidRPr="00A74673">
        <w:rPr>
          <w:rFonts w:ascii="Times New Roman" w:eastAsia="Times New Roman" w:hAnsi="Times New Roman" w:cs="Times New Roman"/>
          <w:sz w:val="20"/>
          <w:szCs w:val="20"/>
          <w:lang w:eastAsia="lv-LV"/>
        </w:rPr>
        <w:t xml:space="preserve"> “Iekšējās drošības akadēmija”</w:t>
      </w:r>
      <w:r w:rsidR="00485540">
        <w:rPr>
          <w:rFonts w:ascii="Times New Roman" w:eastAsia="Times New Roman" w:hAnsi="Times New Roman" w:cs="Times New Roman"/>
          <w:sz w:val="20"/>
          <w:szCs w:val="20"/>
          <w:lang w:eastAsia="lv-LV"/>
        </w:rPr>
        <w:t>)</w:t>
      </w:r>
    </w:p>
    <w:tbl>
      <w:tblPr>
        <w:tblStyle w:val="TableGrid"/>
        <w:tblW w:w="0" w:type="auto"/>
        <w:tblLook w:val="04A0" w:firstRow="1" w:lastRow="0" w:firstColumn="1" w:lastColumn="0" w:noHBand="0" w:noVBand="1"/>
      </w:tblPr>
      <w:tblGrid>
        <w:gridCol w:w="870"/>
        <w:gridCol w:w="2800"/>
        <w:gridCol w:w="1244"/>
        <w:gridCol w:w="1442"/>
        <w:gridCol w:w="7898"/>
      </w:tblGrid>
      <w:tr w:rsidR="00101225" w14:paraId="08750F43" w14:textId="77777777" w:rsidTr="002540DC">
        <w:tc>
          <w:tcPr>
            <w:tcW w:w="1129" w:type="dxa"/>
          </w:tcPr>
          <w:p w14:paraId="5A576F0C"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EKK</w:t>
            </w:r>
          </w:p>
        </w:tc>
        <w:tc>
          <w:tcPr>
            <w:tcW w:w="4572" w:type="dxa"/>
          </w:tcPr>
          <w:p w14:paraId="674C149F" w14:textId="77777777" w:rsidR="00101225" w:rsidRPr="00322FB7" w:rsidRDefault="00101225" w:rsidP="002540DC">
            <w:pPr>
              <w:rPr>
                <w:rFonts w:ascii="Times New Roman" w:hAnsi="Times New Roman" w:cs="Times New Roman"/>
                <w:b/>
                <w:bCs/>
              </w:rPr>
            </w:pPr>
            <w:r>
              <w:rPr>
                <w:rFonts w:ascii="Times New Roman" w:hAnsi="Times New Roman" w:cs="Times New Roman"/>
                <w:b/>
                <w:bCs/>
              </w:rPr>
              <w:t>Nosaukums</w:t>
            </w:r>
          </w:p>
        </w:tc>
        <w:tc>
          <w:tcPr>
            <w:tcW w:w="2851" w:type="dxa"/>
          </w:tcPr>
          <w:p w14:paraId="6CBFFBDD" w14:textId="77777777" w:rsidR="00101225" w:rsidRDefault="00101225" w:rsidP="002540DC">
            <w:pPr>
              <w:jc w:val="center"/>
              <w:rPr>
                <w:rFonts w:ascii="Times New Roman" w:hAnsi="Times New Roman"/>
                <w:b/>
                <w:sz w:val="28"/>
                <w:szCs w:val="28"/>
              </w:rPr>
            </w:pPr>
          </w:p>
        </w:tc>
        <w:tc>
          <w:tcPr>
            <w:tcW w:w="2851" w:type="dxa"/>
          </w:tcPr>
          <w:p w14:paraId="1C2E40E7" w14:textId="77777777" w:rsidR="00101225" w:rsidRDefault="00101225" w:rsidP="002540DC">
            <w:pPr>
              <w:jc w:val="center"/>
              <w:rPr>
                <w:rFonts w:ascii="Times New Roman" w:hAnsi="Times New Roman"/>
                <w:b/>
                <w:sz w:val="28"/>
                <w:szCs w:val="28"/>
              </w:rPr>
            </w:pPr>
          </w:p>
        </w:tc>
        <w:tc>
          <w:tcPr>
            <w:tcW w:w="2851" w:type="dxa"/>
          </w:tcPr>
          <w:p w14:paraId="357C9BE2" w14:textId="77777777" w:rsidR="00101225" w:rsidRDefault="00101225" w:rsidP="002540DC">
            <w:pPr>
              <w:jc w:val="center"/>
              <w:rPr>
                <w:rFonts w:ascii="Times New Roman" w:hAnsi="Times New Roman"/>
                <w:b/>
                <w:sz w:val="28"/>
                <w:szCs w:val="28"/>
              </w:rPr>
            </w:pPr>
            <w:r>
              <w:rPr>
                <w:rFonts w:ascii="Times New Roman" w:hAnsi="Times New Roman"/>
                <w:b/>
                <w:sz w:val="28"/>
                <w:szCs w:val="28"/>
              </w:rPr>
              <w:t>Aprēķins</w:t>
            </w:r>
          </w:p>
        </w:tc>
      </w:tr>
      <w:tr w:rsidR="00101225" w14:paraId="1A18D701" w14:textId="77777777" w:rsidTr="002540DC">
        <w:tc>
          <w:tcPr>
            <w:tcW w:w="1129" w:type="dxa"/>
          </w:tcPr>
          <w:p w14:paraId="0DD72EDF"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1000</w:t>
            </w:r>
          </w:p>
        </w:tc>
        <w:tc>
          <w:tcPr>
            <w:tcW w:w="4572" w:type="dxa"/>
          </w:tcPr>
          <w:p w14:paraId="132DD6F7"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Atlīdzība</w:t>
            </w:r>
          </w:p>
        </w:tc>
        <w:tc>
          <w:tcPr>
            <w:tcW w:w="2851" w:type="dxa"/>
          </w:tcPr>
          <w:p w14:paraId="609C6CD0" w14:textId="77777777" w:rsidR="00101225" w:rsidRDefault="00101225" w:rsidP="002540DC">
            <w:pPr>
              <w:rPr>
                <w:rFonts w:ascii="Times New Roman" w:hAnsi="Times New Roman"/>
                <w:b/>
                <w:sz w:val="28"/>
                <w:szCs w:val="28"/>
              </w:rPr>
            </w:pPr>
          </w:p>
        </w:tc>
        <w:tc>
          <w:tcPr>
            <w:tcW w:w="2851" w:type="dxa"/>
          </w:tcPr>
          <w:p w14:paraId="6C075268" w14:textId="6AE208C5" w:rsidR="00101225" w:rsidRPr="00D67098" w:rsidRDefault="00D67098" w:rsidP="00C41BCF">
            <w:pPr>
              <w:jc w:val="center"/>
              <w:rPr>
                <w:rFonts w:ascii="Times New Roman" w:hAnsi="Times New Roman" w:cs="Times New Roman"/>
                <w:b/>
              </w:rPr>
            </w:pPr>
            <w:r w:rsidRPr="00D67098">
              <w:rPr>
                <w:rFonts w:ascii="Times New Roman" w:hAnsi="Times New Roman" w:cs="Times New Roman"/>
                <w:b/>
              </w:rPr>
              <w:t>543 068</w:t>
            </w:r>
          </w:p>
        </w:tc>
        <w:tc>
          <w:tcPr>
            <w:tcW w:w="2851" w:type="dxa"/>
          </w:tcPr>
          <w:p w14:paraId="6FF160BB" w14:textId="77777777" w:rsidR="00101225" w:rsidRDefault="00101225" w:rsidP="002540DC">
            <w:pPr>
              <w:jc w:val="center"/>
              <w:rPr>
                <w:rFonts w:ascii="Times New Roman" w:hAnsi="Times New Roman"/>
                <w:b/>
                <w:sz w:val="28"/>
                <w:szCs w:val="28"/>
              </w:rPr>
            </w:pPr>
          </w:p>
        </w:tc>
      </w:tr>
      <w:tr w:rsidR="00101225" w14:paraId="76C2FCBE" w14:textId="77777777" w:rsidTr="002540DC">
        <w:tc>
          <w:tcPr>
            <w:tcW w:w="1129" w:type="dxa"/>
          </w:tcPr>
          <w:p w14:paraId="45FCF896"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b/>
                <w:bCs/>
              </w:rPr>
              <w:t>1100</w:t>
            </w:r>
          </w:p>
        </w:tc>
        <w:tc>
          <w:tcPr>
            <w:tcW w:w="4572" w:type="dxa"/>
          </w:tcPr>
          <w:p w14:paraId="14D96750"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b/>
                <w:bCs/>
              </w:rPr>
              <w:t>Atalgojums</w:t>
            </w:r>
          </w:p>
        </w:tc>
        <w:tc>
          <w:tcPr>
            <w:tcW w:w="2851" w:type="dxa"/>
          </w:tcPr>
          <w:p w14:paraId="735D3336" w14:textId="77777777" w:rsidR="00101225" w:rsidRDefault="00101225" w:rsidP="002540DC">
            <w:pPr>
              <w:rPr>
                <w:rFonts w:ascii="Times New Roman" w:hAnsi="Times New Roman"/>
                <w:b/>
                <w:sz w:val="28"/>
                <w:szCs w:val="28"/>
              </w:rPr>
            </w:pPr>
          </w:p>
        </w:tc>
        <w:tc>
          <w:tcPr>
            <w:tcW w:w="2851" w:type="dxa"/>
          </w:tcPr>
          <w:p w14:paraId="5982A5F0" w14:textId="4B10CF83" w:rsidR="00101225" w:rsidRPr="00C41BCF" w:rsidRDefault="00D67098" w:rsidP="00C41BCF">
            <w:pPr>
              <w:jc w:val="center"/>
              <w:rPr>
                <w:rFonts w:ascii="Times New Roman" w:hAnsi="Times New Roman" w:cs="Times New Roman"/>
              </w:rPr>
            </w:pPr>
            <w:r>
              <w:rPr>
                <w:rFonts w:ascii="Times New Roman" w:hAnsi="Times New Roman" w:cs="Times New Roman"/>
              </w:rPr>
              <w:t>418 612</w:t>
            </w:r>
          </w:p>
        </w:tc>
        <w:tc>
          <w:tcPr>
            <w:tcW w:w="2851" w:type="dxa"/>
          </w:tcPr>
          <w:p w14:paraId="0424C3D4" w14:textId="0A2A5255" w:rsidR="00101225" w:rsidRDefault="00101225" w:rsidP="002540DC">
            <w:pPr>
              <w:shd w:val="clear" w:color="auto" w:fill="FFFFFF"/>
              <w:tabs>
                <w:tab w:val="left" w:pos="6583"/>
                <w:tab w:val="right" w:pos="14264"/>
              </w:tabs>
              <w:rPr>
                <w:rFonts w:ascii="Times New Roman" w:hAnsi="Times New Roman"/>
                <w:color w:val="000000"/>
                <w:spacing w:val="-7"/>
              </w:rPr>
            </w:pPr>
            <w:r>
              <w:rPr>
                <w:rFonts w:ascii="Times New Roman" w:hAnsi="Times New Roman"/>
                <w:color w:val="000000"/>
                <w:spacing w:val="-7"/>
              </w:rPr>
              <w:tab/>
            </w:r>
            <w:r>
              <w:rPr>
                <w:rFonts w:ascii="Times New Roman" w:hAnsi="Times New Roman"/>
                <w:color w:val="000000"/>
                <w:spacing w:val="-7"/>
              </w:rPr>
              <w:tab/>
            </w:r>
          </w:p>
          <w:p w14:paraId="1179551D" w14:textId="77777777" w:rsidR="00101225" w:rsidRDefault="00101225" w:rsidP="002540DC">
            <w:pPr>
              <w:jc w:val="center"/>
              <w:rPr>
                <w:rFonts w:ascii="Times New Roman" w:hAnsi="Times New Roman"/>
                <w:b/>
                <w:sz w:val="28"/>
                <w:szCs w:val="28"/>
              </w:rPr>
            </w:pPr>
          </w:p>
        </w:tc>
      </w:tr>
      <w:tr w:rsidR="00101225" w14:paraId="57B8B806" w14:textId="77777777" w:rsidTr="002540DC">
        <w:tc>
          <w:tcPr>
            <w:tcW w:w="1129" w:type="dxa"/>
          </w:tcPr>
          <w:p w14:paraId="3167029B"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1119</w:t>
            </w:r>
          </w:p>
        </w:tc>
        <w:tc>
          <w:tcPr>
            <w:tcW w:w="4572" w:type="dxa"/>
          </w:tcPr>
          <w:p w14:paraId="57DBB844"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Pārējo darbinieku mēnešalga (darba alga)</w:t>
            </w:r>
          </w:p>
        </w:tc>
        <w:tc>
          <w:tcPr>
            <w:tcW w:w="2851" w:type="dxa"/>
          </w:tcPr>
          <w:p w14:paraId="2338FF3E" w14:textId="77777777" w:rsidR="00101225" w:rsidRDefault="00101225" w:rsidP="002540DC">
            <w:pPr>
              <w:rPr>
                <w:rFonts w:ascii="Times New Roman" w:hAnsi="Times New Roman"/>
                <w:sz w:val="28"/>
                <w:szCs w:val="28"/>
              </w:rPr>
            </w:pPr>
          </w:p>
        </w:tc>
        <w:tc>
          <w:tcPr>
            <w:tcW w:w="2851" w:type="dxa"/>
          </w:tcPr>
          <w:p w14:paraId="5CA4AEA2" w14:textId="244CBD20" w:rsidR="00101225" w:rsidRPr="00C41BCF" w:rsidRDefault="00D67098" w:rsidP="00C41BCF">
            <w:pPr>
              <w:jc w:val="center"/>
              <w:rPr>
                <w:rFonts w:ascii="Times New Roman" w:hAnsi="Times New Roman" w:cs="Times New Roman"/>
              </w:rPr>
            </w:pPr>
            <w:r>
              <w:rPr>
                <w:rFonts w:ascii="Times New Roman" w:hAnsi="Times New Roman" w:cs="Times New Roman"/>
              </w:rPr>
              <w:t>380 556</w:t>
            </w:r>
          </w:p>
        </w:tc>
        <w:tc>
          <w:tcPr>
            <w:tcW w:w="2851" w:type="dxa"/>
          </w:tcPr>
          <w:p w14:paraId="34CC7723" w14:textId="77777777" w:rsidR="00101225" w:rsidRDefault="00101225" w:rsidP="002540DC">
            <w:pPr>
              <w:rPr>
                <w:rFonts w:ascii="Times New Roman" w:hAnsi="Times New Roman" w:cs="Times New Roman"/>
              </w:rPr>
            </w:pPr>
            <w:r>
              <w:rPr>
                <w:rFonts w:ascii="Times New Roman" w:hAnsi="Times New Roman" w:cs="Times New Roman"/>
              </w:rPr>
              <w:t>√ Rektors</w:t>
            </w:r>
            <w:r>
              <w:rPr>
                <w:rStyle w:val="FootnoteReference"/>
                <w:rFonts w:ascii="Times New Roman" w:hAnsi="Times New Roman" w:cs="Times New Roman"/>
              </w:rPr>
              <w:footnoteReference w:id="13"/>
            </w:r>
          </w:p>
          <w:p w14:paraId="23033DFA" w14:textId="4492432B" w:rsidR="00101225" w:rsidRDefault="00101225" w:rsidP="002540DC">
            <w:pPr>
              <w:rPr>
                <w:rFonts w:ascii="Times New Roman" w:hAnsi="Times New Roman" w:cs="Times New Roman"/>
                <w:i/>
              </w:rPr>
            </w:pPr>
            <w:r w:rsidRPr="002C4F0C">
              <w:rPr>
                <w:rFonts w:ascii="Times New Roman" w:hAnsi="Times New Roman" w:cs="Times New Roman"/>
              </w:rPr>
              <w:t xml:space="preserve">2264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w:t>
            </w:r>
            <w:r w:rsidR="00547227">
              <w:rPr>
                <w:rFonts w:ascii="Times New Roman" w:hAnsi="Times New Roman" w:cs="Times New Roman"/>
              </w:rPr>
              <w:t>1</w:t>
            </w:r>
            <w:r>
              <w:rPr>
                <w:rFonts w:ascii="Times New Roman" w:hAnsi="Times New Roman" w:cs="Times New Roman"/>
              </w:rPr>
              <w:t xml:space="preserve"> pers.=27 168 </w:t>
            </w:r>
            <w:proofErr w:type="spellStart"/>
            <w:r w:rsidRPr="00974E6C">
              <w:rPr>
                <w:rFonts w:ascii="Times New Roman" w:hAnsi="Times New Roman" w:cs="Times New Roman"/>
                <w:i/>
              </w:rPr>
              <w:t>euro</w:t>
            </w:r>
            <w:proofErr w:type="spellEnd"/>
          </w:p>
          <w:p w14:paraId="4E6D6581" w14:textId="7F25495E" w:rsidR="00101225" w:rsidRPr="0034452A" w:rsidRDefault="00101225" w:rsidP="002540DC">
            <w:pPr>
              <w:rPr>
                <w:rFonts w:ascii="Times New Roman" w:hAnsi="Times New Roman" w:cs="Times New Roman"/>
              </w:rPr>
            </w:pPr>
            <w:r>
              <w:rPr>
                <w:rFonts w:ascii="Times New Roman" w:hAnsi="Times New Roman" w:cs="Times New Roman"/>
                <w:i/>
              </w:rPr>
              <w:t xml:space="preserve">√ </w:t>
            </w:r>
            <w:r w:rsidRPr="002C2AE0">
              <w:rPr>
                <w:rFonts w:ascii="Times New Roman" w:hAnsi="Times New Roman" w:cs="Times New Roman"/>
                <w:sz w:val="20"/>
                <w:szCs w:val="20"/>
              </w:rPr>
              <w:t>Prorektors</w:t>
            </w:r>
            <w:r w:rsidR="002D2FA4">
              <w:rPr>
                <w:rFonts w:ascii="Times New Roman" w:hAnsi="Times New Roman" w:cs="Times New Roman"/>
                <w:sz w:val="20"/>
                <w:szCs w:val="20"/>
              </w:rPr>
              <w:t>, dekāns</w:t>
            </w:r>
            <w:r w:rsidRPr="002C2AE0">
              <w:rPr>
                <w:rFonts w:ascii="Times New Roman" w:hAnsi="Times New Roman" w:cs="Times New Roman"/>
                <w:sz w:val="20"/>
                <w:szCs w:val="20"/>
              </w:rPr>
              <w:t xml:space="preserve"> </w:t>
            </w:r>
            <w:r>
              <w:rPr>
                <w:rStyle w:val="FootnoteReference"/>
                <w:rFonts w:ascii="Times New Roman" w:hAnsi="Times New Roman" w:cs="Times New Roman"/>
                <w:sz w:val="20"/>
                <w:szCs w:val="20"/>
              </w:rPr>
              <w:footnoteReference w:id="14"/>
            </w:r>
            <w:r w:rsidR="00547227">
              <w:rPr>
                <w:rFonts w:ascii="Times New Roman" w:hAnsi="Times New Roman" w:cs="Times New Roman"/>
                <w:sz w:val="20"/>
                <w:szCs w:val="20"/>
              </w:rPr>
              <w:t xml:space="preserve"> </w:t>
            </w:r>
          </w:p>
          <w:p w14:paraId="55DBDCDB" w14:textId="6B63DFE5" w:rsidR="00101225" w:rsidRDefault="00101225" w:rsidP="002540DC">
            <w:pPr>
              <w:rPr>
                <w:rFonts w:ascii="Times New Roman" w:hAnsi="Times New Roman" w:cs="Times New Roman"/>
                <w:i/>
              </w:rPr>
            </w:pPr>
            <w:r>
              <w:rPr>
                <w:rFonts w:ascii="Times New Roman" w:hAnsi="Times New Roman" w:cs="Times New Roman"/>
                <w:i/>
              </w:rPr>
              <w:t xml:space="preserve">1647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w:t>
            </w:r>
            <w:r w:rsidR="002D2FA4">
              <w:rPr>
                <w:rFonts w:ascii="Times New Roman" w:hAnsi="Times New Roman" w:cs="Times New Roman"/>
              </w:rPr>
              <w:t>3</w:t>
            </w:r>
            <w:r w:rsidR="00547227">
              <w:rPr>
                <w:rFonts w:ascii="Times New Roman" w:hAnsi="Times New Roman" w:cs="Times New Roman"/>
              </w:rPr>
              <w:t xml:space="preserve"> </w:t>
            </w:r>
            <w:r>
              <w:rPr>
                <w:rFonts w:ascii="Times New Roman" w:hAnsi="Times New Roman" w:cs="Times New Roman"/>
              </w:rPr>
              <w:t xml:space="preserve">pers.= </w:t>
            </w:r>
            <w:r w:rsidR="002D2FA4">
              <w:rPr>
                <w:rFonts w:ascii="Times New Roman" w:hAnsi="Times New Roman" w:cs="Times New Roman"/>
              </w:rPr>
              <w:t>5</w:t>
            </w:r>
            <w:r w:rsidR="00547227">
              <w:rPr>
                <w:rFonts w:ascii="Times New Roman" w:hAnsi="Times New Roman" w:cs="Times New Roman"/>
              </w:rPr>
              <w:t>9</w:t>
            </w:r>
            <w:r w:rsidR="002D2FA4">
              <w:rPr>
                <w:rFonts w:ascii="Times New Roman" w:hAnsi="Times New Roman" w:cs="Times New Roman"/>
              </w:rPr>
              <w:t> 292</w:t>
            </w:r>
            <w:proofErr w:type="gramStart"/>
            <w:r w:rsidR="002D2FA4">
              <w:rPr>
                <w:rFonts w:ascii="Times New Roman" w:hAnsi="Times New Roman" w:cs="Times New Roman"/>
              </w:rPr>
              <w:t xml:space="preserve"> </w:t>
            </w:r>
            <w:r w:rsidR="00547227">
              <w:rPr>
                <w:rFonts w:ascii="Times New Roman" w:hAnsi="Times New Roman" w:cs="Times New Roman"/>
              </w:rPr>
              <w:t xml:space="preserve"> </w:t>
            </w:r>
            <w:proofErr w:type="spellStart"/>
            <w:proofErr w:type="gramEnd"/>
            <w:r w:rsidRPr="00974E6C">
              <w:rPr>
                <w:rFonts w:ascii="Times New Roman" w:hAnsi="Times New Roman" w:cs="Times New Roman"/>
                <w:i/>
              </w:rPr>
              <w:t>euro</w:t>
            </w:r>
            <w:proofErr w:type="spellEnd"/>
          </w:p>
          <w:p w14:paraId="48C6F240" w14:textId="07C45B33" w:rsidR="00547227" w:rsidRDefault="00547227" w:rsidP="002540DC">
            <w:pPr>
              <w:rPr>
                <w:rFonts w:ascii="Times New Roman" w:hAnsi="Times New Roman"/>
                <w:bCs/>
                <w:iCs/>
                <w:sz w:val="20"/>
                <w:szCs w:val="20"/>
              </w:rPr>
            </w:pPr>
            <w:r>
              <w:rPr>
                <w:rFonts w:ascii="Times New Roman" w:hAnsi="Times New Roman" w:cs="Times New Roman"/>
                <w:bCs/>
                <w:iCs/>
                <w:sz w:val="20"/>
                <w:szCs w:val="20"/>
              </w:rPr>
              <w:t>√</w:t>
            </w:r>
            <w:r>
              <w:rPr>
                <w:rFonts w:ascii="Times New Roman" w:hAnsi="Times New Roman"/>
                <w:bCs/>
                <w:iCs/>
                <w:sz w:val="20"/>
                <w:szCs w:val="20"/>
              </w:rPr>
              <w:t xml:space="preserve"> R</w:t>
            </w:r>
            <w:r w:rsidRPr="002C2AE0">
              <w:rPr>
                <w:rFonts w:ascii="Times New Roman" w:hAnsi="Times New Roman"/>
                <w:bCs/>
                <w:iCs/>
                <w:sz w:val="20"/>
                <w:szCs w:val="20"/>
              </w:rPr>
              <w:t>ektora</w:t>
            </w:r>
            <w:r w:rsidRPr="00FE7439">
              <w:rPr>
                <w:rFonts w:ascii="Times New Roman" w:hAnsi="Times New Roman"/>
                <w:bCs/>
                <w:iCs/>
                <w:sz w:val="20"/>
                <w:szCs w:val="20"/>
              </w:rPr>
              <w:t xml:space="preserve"> palīgs</w:t>
            </w:r>
          </w:p>
          <w:p w14:paraId="53A7870A" w14:textId="770AAB68" w:rsidR="00547227" w:rsidRPr="002D2FA4" w:rsidRDefault="00C01BD7" w:rsidP="002540DC">
            <w:pPr>
              <w:rPr>
                <w:rFonts w:ascii="Times New Roman" w:hAnsi="Times New Roman"/>
                <w:bCs/>
                <w:iCs/>
                <w:sz w:val="20"/>
                <w:szCs w:val="20"/>
              </w:rPr>
            </w:pPr>
            <w:r w:rsidRPr="002D2FA4">
              <w:rPr>
                <w:rFonts w:ascii="Times New Roman" w:hAnsi="Times New Roman"/>
                <w:bCs/>
                <w:iCs/>
                <w:sz w:val="20"/>
                <w:szCs w:val="20"/>
              </w:rPr>
              <w:t xml:space="preserve">38. saime “Sekretariāta funkcijas” IV līmenis, </w:t>
            </w:r>
            <w:r w:rsidR="002D2FA4" w:rsidRPr="002D2FA4">
              <w:rPr>
                <w:rFonts w:ascii="Times New Roman" w:hAnsi="Times New Roman"/>
                <w:bCs/>
                <w:iCs/>
                <w:sz w:val="20"/>
                <w:szCs w:val="20"/>
              </w:rPr>
              <w:t>8.mēnešalgu grupa</w:t>
            </w:r>
          </w:p>
          <w:p w14:paraId="4FDB7821" w14:textId="342F8ADD" w:rsidR="002D2FA4" w:rsidRDefault="002D2FA4" w:rsidP="002D2FA4">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13 116 </w:t>
            </w:r>
            <w:proofErr w:type="spellStart"/>
            <w:r w:rsidRPr="00974E6C">
              <w:rPr>
                <w:rFonts w:ascii="Times New Roman" w:hAnsi="Times New Roman" w:cs="Times New Roman"/>
                <w:i/>
              </w:rPr>
              <w:t>euro</w:t>
            </w:r>
            <w:proofErr w:type="spellEnd"/>
          </w:p>
          <w:p w14:paraId="120861AD" w14:textId="56B51FAD" w:rsidR="004626A0" w:rsidRDefault="004626A0" w:rsidP="002D2FA4">
            <w:pPr>
              <w:rPr>
                <w:rFonts w:ascii="Times New Roman" w:hAnsi="Times New Roman"/>
                <w:bCs/>
                <w:iCs/>
                <w:sz w:val="20"/>
                <w:szCs w:val="20"/>
              </w:rPr>
            </w:pPr>
            <w:r>
              <w:rPr>
                <w:rFonts w:ascii="Times New Roman" w:hAnsi="Times New Roman" w:cs="Times New Roman"/>
                <w:i/>
              </w:rPr>
              <w:t xml:space="preserve">√ </w:t>
            </w:r>
            <w:r w:rsidRPr="004626A0">
              <w:rPr>
                <w:rFonts w:ascii="Times New Roman" w:hAnsi="Times New Roman"/>
                <w:bCs/>
                <w:iCs/>
                <w:sz w:val="20"/>
                <w:szCs w:val="20"/>
              </w:rPr>
              <w:t>Prodekāns</w:t>
            </w:r>
            <w:r>
              <w:rPr>
                <w:rStyle w:val="FootnoteReference"/>
                <w:rFonts w:ascii="Times New Roman" w:hAnsi="Times New Roman"/>
                <w:bCs/>
                <w:iCs/>
                <w:sz w:val="20"/>
                <w:szCs w:val="20"/>
              </w:rPr>
              <w:footnoteReference w:id="15"/>
            </w:r>
          </w:p>
          <w:p w14:paraId="62AB0A40" w14:textId="7059AD30" w:rsidR="004626A0" w:rsidRDefault="001A6311" w:rsidP="002D2FA4">
            <w:pPr>
              <w:rPr>
                <w:rFonts w:ascii="Times New Roman" w:hAnsi="Times New Roman" w:cs="Times New Roman"/>
                <w:i/>
              </w:rPr>
            </w:pPr>
            <w:r>
              <w:rPr>
                <w:rFonts w:ascii="Times New Roman" w:hAnsi="Times New Roman" w:cs="Times New Roman"/>
                <w:i/>
              </w:rPr>
              <w:t xml:space="preserve">1287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15 444 </w:t>
            </w:r>
            <w:proofErr w:type="spellStart"/>
            <w:r w:rsidRPr="00974E6C">
              <w:rPr>
                <w:rFonts w:ascii="Times New Roman" w:hAnsi="Times New Roman" w:cs="Times New Roman"/>
                <w:i/>
              </w:rPr>
              <w:t>euro</w:t>
            </w:r>
            <w:proofErr w:type="spellEnd"/>
          </w:p>
          <w:p w14:paraId="1E45527D" w14:textId="4A6D2BE2" w:rsidR="00101225" w:rsidRDefault="00101225" w:rsidP="002540DC">
            <w:pPr>
              <w:rPr>
                <w:rFonts w:ascii="Times New Roman" w:hAnsi="Times New Roman" w:cs="Times New Roman"/>
                <w:i/>
              </w:rPr>
            </w:pPr>
            <w:r>
              <w:rPr>
                <w:rFonts w:ascii="Times New Roman" w:hAnsi="Times New Roman" w:cs="Times New Roman"/>
                <w:i/>
              </w:rPr>
              <w:t xml:space="preserve">√ </w:t>
            </w:r>
            <w:r w:rsidR="002D2FA4">
              <w:rPr>
                <w:rFonts w:ascii="Times New Roman" w:hAnsi="Times New Roman" w:cs="Times New Roman"/>
                <w:i/>
              </w:rPr>
              <w:t>K</w:t>
            </w:r>
            <w:r w:rsidRPr="00FE7439">
              <w:rPr>
                <w:rFonts w:ascii="Times New Roman" w:hAnsi="Times New Roman"/>
                <w:bCs/>
                <w:iCs/>
                <w:sz w:val="20"/>
                <w:szCs w:val="20"/>
              </w:rPr>
              <w:t>adetu nodaļas speciālist</w:t>
            </w:r>
            <w:r>
              <w:rPr>
                <w:rFonts w:ascii="Times New Roman" w:hAnsi="Times New Roman"/>
                <w:bCs/>
                <w:iCs/>
                <w:sz w:val="20"/>
                <w:szCs w:val="20"/>
              </w:rPr>
              <w:t>s</w:t>
            </w:r>
            <w:r w:rsidR="00AD1F43">
              <w:rPr>
                <w:rFonts w:ascii="Times New Roman" w:hAnsi="Times New Roman"/>
                <w:bCs/>
                <w:iCs/>
                <w:sz w:val="20"/>
                <w:szCs w:val="20"/>
              </w:rPr>
              <w:t>,</w:t>
            </w:r>
            <w:r w:rsidR="00AD1F43" w:rsidRPr="00FE7439">
              <w:rPr>
                <w:rFonts w:ascii="Times New Roman" w:hAnsi="Times New Roman"/>
                <w:bCs/>
                <w:iCs/>
                <w:sz w:val="20"/>
                <w:szCs w:val="20"/>
              </w:rPr>
              <w:t xml:space="preserve"> kval</w:t>
            </w:r>
            <w:r w:rsidR="00AD1F43">
              <w:rPr>
                <w:rFonts w:ascii="Times New Roman" w:hAnsi="Times New Roman"/>
                <w:bCs/>
                <w:iCs/>
                <w:sz w:val="20"/>
                <w:szCs w:val="20"/>
              </w:rPr>
              <w:t>ifikācijas paaugstināšanas speciālisti,</w:t>
            </w:r>
            <w:r w:rsidR="00AD1F43" w:rsidRPr="00FE7439">
              <w:rPr>
                <w:rFonts w:ascii="Times New Roman" w:hAnsi="Times New Roman"/>
                <w:bCs/>
                <w:iCs/>
                <w:sz w:val="20"/>
                <w:szCs w:val="20"/>
              </w:rPr>
              <w:t xml:space="preserve"> zinātniskās pētniecības struktūrvienības sp</w:t>
            </w:r>
            <w:r w:rsidR="00AD1F43">
              <w:rPr>
                <w:rFonts w:ascii="Times New Roman" w:hAnsi="Times New Roman"/>
                <w:bCs/>
                <w:iCs/>
                <w:sz w:val="20"/>
                <w:szCs w:val="20"/>
              </w:rPr>
              <w:t>eciālisti</w:t>
            </w:r>
            <w:r w:rsidR="00AD1F43">
              <w:rPr>
                <w:rStyle w:val="FootnoteReference"/>
                <w:rFonts w:ascii="Times New Roman" w:hAnsi="Times New Roman"/>
                <w:bCs/>
                <w:iCs/>
                <w:sz w:val="20"/>
                <w:szCs w:val="20"/>
              </w:rPr>
              <w:t xml:space="preserve"> </w:t>
            </w:r>
            <w:r>
              <w:rPr>
                <w:rStyle w:val="FootnoteReference"/>
                <w:rFonts w:ascii="Times New Roman" w:hAnsi="Times New Roman"/>
                <w:bCs/>
                <w:iCs/>
                <w:sz w:val="20"/>
                <w:szCs w:val="20"/>
              </w:rPr>
              <w:footnoteReference w:id="16"/>
            </w:r>
          </w:p>
          <w:p w14:paraId="647A447F" w14:textId="03DCA666" w:rsidR="00101225" w:rsidRDefault="00101225" w:rsidP="002540DC">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w:t>
            </w:r>
            <w:r w:rsidR="00AD1F43">
              <w:rPr>
                <w:rFonts w:ascii="Times New Roman" w:hAnsi="Times New Roman" w:cs="Times New Roman"/>
              </w:rPr>
              <w:t>5</w:t>
            </w:r>
            <w:r>
              <w:rPr>
                <w:rFonts w:ascii="Times New Roman" w:hAnsi="Times New Roman" w:cs="Times New Roman"/>
              </w:rPr>
              <w:t xml:space="preserve"> pers.= </w:t>
            </w:r>
            <w:r w:rsidR="00784319">
              <w:rPr>
                <w:rFonts w:ascii="Times New Roman" w:hAnsi="Times New Roman" w:cs="Times New Roman"/>
              </w:rPr>
              <w:t xml:space="preserve">65 580 </w:t>
            </w:r>
            <w:proofErr w:type="spellStart"/>
            <w:r w:rsidRPr="00585F22">
              <w:rPr>
                <w:rFonts w:ascii="Times New Roman" w:hAnsi="Times New Roman" w:cs="Times New Roman"/>
                <w:i/>
              </w:rPr>
              <w:t>euro</w:t>
            </w:r>
            <w:proofErr w:type="spellEnd"/>
          </w:p>
          <w:p w14:paraId="41A2BA17" w14:textId="0044B945" w:rsidR="00101225" w:rsidRDefault="00101225" w:rsidP="002540DC">
            <w:pPr>
              <w:rPr>
                <w:rFonts w:ascii="Times New Roman" w:hAnsi="Times New Roman"/>
                <w:bCs/>
                <w:iCs/>
                <w:sz w:val="20"/>
                <w:szCs w:val="20"/>
                <w:vertAlign w:val="superscript"/>
              </w:rPr>
            </w:pPr>
            <w:r>
              <w:rPr>
                <w:rFonts w:ascii="Times New Roman" w:hAnsi="Times New Roman" w:cs="Times New Roman"/>
                <w:i/>
              </w:rPr>
              <w:t xml:space="preserve">√ </w:t>
            </w:r>
            <w:r w:rsidR="002D2FA4">
              <w:rPr>
                <w:rFonts w:ascii="Times New Roman" w:hAnsi="Times New Roman" w:cs="Times New Roman"/>
                <w:i/>
              </w:rPr>
              <w:t>G</w:t>
            </w:r>
            <w:r w:rsidRPr="00FE7439">
              <w:rPr>
                <w:rFonts w:ascii="Times New Roman" w:hAnsi="Times New Roman"/>
                <w:bCs/>
                <w:iCs/>
                <w:sz w:val="20"/>
                <w:szCs w:val="20"/>
              </w:rPr>
              <w:t>rāmatvedības</w:t>
            </w:r>
            <w:r>
              <w:rPr>
                <w:rFonts w:ascii="Times New Roman" w:hAnsi="Times New Roman"/>
                <w:bCs/>
                <w:iCs/>
                <w:sz w:val="20"/>
                <w:szCs w:val="20"/>
              </w:rPr>
              <w:t xml:space="preserve"> speciālists</w:t>
            </w:r>
          </w:p>
          <w:p w14:paraId="0AE5C680" w14:textId="748418DD" w:rsidR="002D2FA4" w:rsidRPr="002D2FA4" w:rsidRDefault="002D2FA4" w:rsidP="002540DC">
            <w:pPr>
              <w:rPr>
                <w:rFonts w:ascii="Times New Roman" w:hAnsi="Times New Roman"/>
                <w:bCs/>
                <w:iCs/>
                <w:sz w:val="20"/>
                <w:szCs w:val="20"/>
              </w:rPr>
            </w:pPr>
            <w:r w:rsidRPr="002D2FA4">
              <w:rPr>
                <w:rFonts w:ascii="Times New Roman" w:hAnsi="Times New Roman"/>
                <w:bCs/>
                <w:iCs/>
                <w:sz w:val="20"/>
                <w:szCs w:val="20"/>
              </w:rPr>
              <w:t xml:space="preserve">14. saime “Grāmatvedība” III A līmenis, </w:t>
            </w:r>
            <w:r w:rsidR="00E27B6F">
              <w:rPr>
                <w:rFonts w:ascii="Times New Roman" w:hAnsi="Times New Roman"/>
                <w:bCs/>
                <w:iCs/>
                <w:sz w:val="20"/>
                <w:szCs w:val="20"/>
              </w:rPr>
              <w:t>9</w:t>
            </w:r>
            <w:r w:rsidRPr="002D2FA4">
              <w:rPr>
                <w:rFonts w:ascii="Times New Roman" w:hAnsi="Times New Roman"/>
                <w:bCs/>
                <w:iCs/>
                <w:sz w:val="20"/>
                <w:szCs w:val="20"/>
              </w:rPr>
              <w:t>.mēnešalgu grupa</w:t>
            </w:r>
          </w:p>
          <w:p w14:paraId="1AC9EB29" w14:textId="391850D8" w:rsidR="00101225" w:rsidRDefault="00101225" w:rsidP="002540DC">
            <w:pPr>
              <w:rPr>
                <w:rFonts w:ascii="Times New Roman" w:hAnsi="Times New Roman" w:cs="Times New Roman"/>
                <w:i/>
              </w:rPr>
            </w:pPr>
            <w:r>
              <w:rPr>
                <w:rFonts w:ascii="Times New Roman" w:hAnsi="Times New Roman" w:cs="Times New Roman"/>
                <w:i/>
              </w:rPr>
              <w:t>1</w:t>
            </w:r>
            <w:r w:rsidR="00E27B6F">
              <w:rPr>
                <w:rFonts w:ascii="Times New Roman" w:hAnsi="Times New Roman" w:cs="Times New Roman"/>
                <w:i/>
              </w:rPr>
              <w:t>190</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sidR="00E27B6F">
              <w:rPr>
                <w:rFonts w:ascii="Times New Roman" w:hAnsi="Times New Roman" w:cs="Times New Roman"/>
              </w:rPr>
              <w:t>2</w:t>
            </w:r>
            <w:r>
              <w:rPr>
                <w:rFonts w:ascii="Times New Roman" w:hAnsi="Times New Roman" w:cs="Times New Roman"/>
              </w:rPr>
              <w:t xml:space="preserve"> pers.= </w:t>
            </w:r>
            <w:r w:rsidR="00E27B6F">
              <w:rPr>
                <w:rFonts w:ascii="Times New Roman" w:hAnsi="Times New Roman" w:cs="Times New Roman"/>
              </w:rPr>
              <w:t xml:space="preserve">28 560 </w:t>
            </w:r>
            <w:proofErr w:type="spellStart"/>
            <w:r w:rsidRPr="00585F22">
              <w:rPr>
                <w:rFonts w:ascii="Times New Roman" w:hAnsi="Times New Roman" w:cs="Times New Roman"/>
                <w:i/>
              </w:rPr>
              <w:t>euro</w:t>
            </w:r>
            <w:proofErr w:type="spellEnd"/>
          </w:p>
          <w:p w14:paraId="4F4F3F76" w14:textId="38EED884" w:rsidR="00101225" w:rsidRDefault="00101225" w:rsidP="002540DC">
            <w:pPr>
              <w:rPr>
                <w:rFonts w:ascii="Times New Roman" w:hAnsi="Times New Roman"/>
                <w:bCs/>
                <w:iCs/>
                <w:sz w:val="20"/>
                <w:szCs w:val="20"/>
                <w:vertAlign w:val="superscript"/>
              </w:rPr>
            </w:pPr>
            <w:r>
              <w:rPr>
                <w:rFonts w:ascii="Times New Roman" w:hAnsi="Times New Roman" w:cs="Times New Roman"/>
                <w:i/>
              </w:rPr>
              <w:t xml:space="preserve">√ </w:t>
            </w:r>
            <w:r w:rsidRPr="00FE7439">
              <w:rPr>
                <w:rFonts w:ascii="Times New Roman" w:hAnsi="Times New Roman"/>
                <w:bCs/>
                <w:iCs/>
                <w:sz w:val="20"/>
                <w:szCs w:val="20"/>
              </w:rPr>
              <w:t>personāla</w:t>
            </w:r>
            <w:r>
              <w:rPr>
                <w:rFonts w:ascii="Times New Roman" w:hAnsi="Times New Roman"/>
                <w:bCs/>
                <w:iCs/>
                <w:sz w:val="20"/>
                <w:szCs w:val="20"/>
              </w:rPr>
              <w:t xml:space="preserve"> speciālists</w:t>
            </w:r>
          </w:p>
          <w:p w14:paraId="3D23D4B8" w14:textId="00291DB4" w:rsidR="00E27B6F" w:rsidRPr="00E91F42" w:rsidRDefault="00E27B6F" w:rsidP="002540DC">
            <w:pPr>
              <w:rPr>
                <w:rFonts w:ascii="Times New Roman" w:hAnsi="Times New Roman" w:cs="Times New Roman"/>
                <w:i/>
                <w:vertAlign w:val="superscript"/>
              </w:rPr>
            </w:pPr>
            <w:r w:rsidRPr="00E27B6F">
              <w:rPr>
                <w:rFonts w:ascii="Times New Roman" w:hAnsi="Times New Roman"/>
                <w:bCs/>
                <w:iCs/>
                <w:sz w:val="20"/>
                <w:szCs w:val="20"/>
              </w:rPr>
              <w:t>30. saime “Personāla vadība”, III līmenis</w:t>
            </w:r>
            <w:r>
              <w:t xml:space="preserve">, </w:t>
            </w:r>
            <w:r>
              <w:rPr>
                <w:rFonts w:ascii="Times New Roman" w:hAnsi="Times New Roman"/>
                <w:bCs/>
                <w:iCs/>
                <w:sz w:val="20"/>
                <w:szCs w:val="20"/>
              </w:rPr>
              <w:t>9</w:t>
            </w:r>
            <w:r w:rsidRPr="002D2FA4">
              <w:rPr>
                <w:rFonts w:ascii="Times New Roman" w:hAnsi="Times New Roman"/>
                <w:bCs/>
                <w:iCs/>
                <w:sz w:val="20"/>
                <w:szCs w:val="20"/>
              </w:rPr>
              <w:t>.mēnešalgu grupa</w:t>
            </w:r>
          </w:p>
          <w:p w14:paraId="2E427B38" w14:textId="08FA748D" w:rsidR="00101225" w:rsidRDefault="00101225" w:rsidP="002540DC">
            <w:pPr>
              <w:rPr>
                <w:rFonts w:ascii="Times New Roman" w:hAnsi="Times New Roman" w:cs="Times New Roman"/>
                <w:i/>
              </w:rPr>
            </w:pPr>
            <w:r>
              <w:rPr>
                <w:rFonts w:ascii="Times New Roman" w:hAnsi="Times New Roman" w:cs="Times New Roman"/>
                <w:i/>
              </w:rPr>
              <w:lastRenderedPageBreak/>
              <w:t>1</w:t>
            </w:r>
            <w:r w:rsidR="00E27B6F">
              <w:rPr>
                <w:rFonts w:ascii="Times New Roman" w:hAnsi="Times New Roman" w:cs="Times New Roman"/>
                <w:i/>
              </w:rPr>
              <w:t>190</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sidR="00AD1F43">
              <w:rPr>
                <w:rFonts w:ascii="Times New Roman" w:hAnsi="Times New Roman" w:cs="Times New Roman"/>
              </w:rPr>
              <w:t>2</w:t>
            </w:r>
            <w:r>
              <w:rPr>
                <w:rFonts w:ascii="Times New Roman" w:hAnsi="Times New Roman" w:cs="Times New Roman"/>
              </w:rPr>
              <w:t xml:space="preserve"> pers.= </w:t>
            </w:r>
            <w:r w:rsidR="00AD1F43">
              <w:rPr>
                <w:rFonts w:ascii="Times New Roman" w:hAnsi="Times New Roman" w:cs="Times New Roman"/>
              </w:rPr>
              <w:t xml:space="preserve">28 560 </w:t>
            </w:r>
            <w:proofErr w:type="spellStart"/>
            <w:r w:rsidRPr="00585F22">
              <w:rPr>
                <w:rFonts w:ascii="Times New Roman" w:hAnsi="Times New Roman" w:cs="Times New Roman"/>
                <w:i/>
              </w:rPr>
              <w:t>euro</w:t>
            </w:r>
            <w:proofErr w:type="spellEnd"/>
          </w:p>
          <w:p w14:paraId="2114FEDC" w14:textId="77777777" w:rsidR="00AD1F43" w:rsidRDefault="00101225" w:rsidP="00AD1F43">
            <w:pPr>
              <w:rPr>
                <w:rFonts w:ascii="Times New Roman" w:hAnsi="Times New Roman"/>
                <w:bCs/>
                <w:iCs/>
                <w:sz w:val="20"/>
                <w:szCs w:val="20"/>
              </w:rPr>
            </w:pPr>
            <w:r>
              <w:rPr>
                <w:rFonts w:ascii="Times New Roman" w:hAnsi="Times New Roman" w:cs="Times New Roman"/>
                <w:i/>
              </w:rPr>
              <w:t xml:space="preserve">√ </w:t>
            </w:r>
            <w:r w:rsidRPr="00FE7439">
              <w:rPr>
                <w:rFonts w:ascii="Times New Roman" w:hAnsi="Times New Roman"/>
                <w:bCs/>
                <w:iCs/>
                <w:sz w:val="20"/>
                <w:szCs w:val="20"/>
              </w:rPr>
              <w:t>IT speciālist</w:t>
            </w:r>
            <w:r>
              <w:rPr>
                <w:rFonts w:ascii="Times New Roman" w:hAnsi="Times New Roman"/>
                <w:bCs/>
                <w:iCs/>
                <w:sz w:val="20"/>
                <w:szCs w:val="20"/>
              </w:rPr>
              <w:t>s</w:t>
            </w:r>
          </w:p>
          <w:p w14:paraId="3D0B5ECA" w14:textId="5EC82FF5" w:rsidR="00AD1F43" w:rsidRPr="00AD1F43" w:rsidRDefault="00E27B6F" w:rsidP="00AD1F43">
            <w:pPr>
              <w:rPr>
                <w:rFonts w:ascii="Times New Roman" w:hAnsi="Times New Roman"/>
                <w:bCs/>
                <w:iCs/>
                <w:sz w:val="20"/>
                <w:szCs w:val="20"/>
              </w:rPr>
            </w:pPr>
            <w:r w:rsidRPr="00AD1F43">
              <w:rPr>
                <w:rFonts w:ascii="Times New Roman" w:hAnsi="Times New Roman"/>
                <w:bCs/>
                <w:iCs/>
                <w:sz w:val="20"/>
                <w:szCs w:val="20"/>
              </w:rPr>
              <w:t xml:space="preserve">19.5. </w:t>
            </w:r>
            <w:proofErr w:type="spellStart"/>
            <w:r w:rsidR="00AD1F43" w:rsidRPr="00AD1F43">
              <w:rPr>
                <w:rFonts w:ascii="Times New Roman" w:hAnsi="Times New Roman"/>
                <w:bCs/>
                <w:iCs/>
                <w:sz w:val="20"/>
                <w:szCs w:val="20"/>
              </w:rPr>
              <w:t>apakšsaime</w:t>
            </w:r>
            <w:proofErr w:type="spellEnd"/>
            <w:r w:rsidR="00AD1F43" w:rsidRPr="00AD1F43">
              <w:rPr>
                <w:rFonts w:ascii="Times New Roman" w:hAnsi="Times New Roman"/>
                <w:bCs/>
                <w:iCs/>
                <w:sz w:val="20"/>
                <w:szCs w:val="20"/>
              </w:rPr>
              <w:t xml:space="preserve"> “</w:t>
            </w:r>
            <w:r w:rsidRPr="00AD1F43">
              <w:rPr>
                <w:rFonts w:ascii="Times New Roman" w:hAnsi="Times New Roman"/>
                <w:bCs/>
                <w:iCs/>
                <w:sz w:val="20"/>
                <w:szCs w:val="20"/>
              </w:rPr>
              <w:t>Sistēmu administrēšana un uzturēšana</w:t>
            </w:r>
            <w:r w:rsidR="00AD1F43" w:rsidRPr="00AD1F43">
              <w:rPr>
                <w:rFonts w:ascii="Times New Roman" w:hAnsi="Times New Roman"/>
                <w:bCs/>
                <w:iCs/>
                <w:sz w:val="20"/>
                <w:szCs w:val="20"/>
              </w:rPr>
              <w:t xml:space="preserve">”, </w:t>
            </w:r>
            <w:r w:rsidRPr="00AD1F43">
              <w:rPr>
                <w:rFonts w:ascii="Times New Roman" w:hAnsi="Times New Roman"/>
                <w:bCs/>
                <w:iCs/>
                <w:sz w:val="20"/>
                <w:szCs w:val="20"/>
              </w:rPr>
              <w:t>II B</w:t>
            </w:r>
            <w:r w:rsidR="00AD1F43" w:rsidRPr="00AD1F43">
              <w:rPr>
                <w:rFonts w:ascii="Times New Roman" w:hAnsi="Times New Roman"/>
                <w:bCs/>
                <w:iCs/>
                <w:sz w:val="20"/>
                <w:szCs w:val="20"/>
              </w:rPr>
              <w:t xml:space="preserve"> līmenis</w:t>
            </w:r>
            <w:r w:rsidRPr="00AD1F43">
              <w:rPr>
                <w:rFonts w:ascii="Times New Roman" w:hAnsi="Times New Roman"/>
                <w:bCs/>
                <w:iCs/>
                <w:sz w:val="20"/>
                <w:szCs w:val="20"/>
              </w:rPr>
              <w:t xml:space="preserve">, </w:t>
            </w:r>
            <w:r w:rsidR="00AD1F43" w:rsidRPr="00AD1F43">
              <w:rPr>
                <w:rFonts w:ascii="Times New Roman" w:hAnsi="Times New Roman"/>
                <w:bCs/>
                <w:iCs/>
                <w:sz w:val="20"/>
                <w:szCs w:val="20"/>
              </w:rPr>
              <w:t>9.mēnešalgu grupa</w:t>
            </w:r>
          </w:p>
          <w:p w14:paraId="78402DFE" w14:textId="77B4CD24" w:rsidR="00AD1F43" w:rsidRDefault="00AD1F43" w:rsidP="00AD1F43">
            <w:pPr>
              <w:rPr>
                <w:rFonts w:ascii="Times New Roman" w:hAnsi="Times New Roman" w:cs="Times New Roman"/>
                <w:i/>
              </w:rPr>
            </w:pPr>
            <w:r>
              <w:rPr>
                <w:rFonts w:ascii="Times New Roman" w:hAnsi="Times New Roman" w:cs="Times New Roman"/>
                <w:i/>
              </w:rPr>
              <w:t xml:space="preserve">1190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2 pers.= 28 560 </w:t>
            </w:r>
            <w:proofErr w:type="spellStart"/>
            <w:r w:rsidRPr="00585F22">
              <w:rPr>
                <w:rFonts w:ascii="Times New Roman" w:hAnsi="Times New Roman" w:cs="Times New Roman"/>
                <w:i/>
              </w:rPr>
              <w:t>euro</w:t>
            </w:r>
            <w:proofErr w:type="spellEnd"/>
          </w:p>
          <w:p w14:paraId="0E82981C" w14:textId="16329E93" w:rsidR="00101225" w:rsidRDefault="00101225" w:rsidP="002540DC">
            <w:pPr>
              <w:rPr>
                <w:rFonts w:ascii="Times New Roman" w:hAnsi="Times New Roman" w:cs="Times New Roman"/>
                <w:i/>
              </w:rPr>
            </w:pPr>
            <w:r>
              <w:rPr>
                <w:rFonts w:ascii="Times New Roman" w:hAnsi="Times New Roman" w:cs="Times New Roman"/>
                <w:i/>
              </w:rPr>
              <w:t xml:space="preserve">√ </w:t>
            </w:r>
            <w:r w:rsidRPr="00FE7439">
              <w:rPr>
                <w:rFonts w:ascii="Times New Roman" w:hAnsi="Times New Roman"/>
                <w:bCs/>
                <w:iCs/>
                <w:sz w:val="20"/>
                <w:szCs w:val="20"/>
              </w:rPr>
              <w:t>katedru metodiķi</w:t>
            </w:r>
            <w:r w:rsidR="00AD1F43">
              <w:rPr>
                <w:rFonts w:ascii="Times New Roman" w:hAnsi="Times New Roman"/>
                <w:bCs/>
                <w:iCs/>
                <w:sz w:val="20"/>
                <w:szCs w:val="20"/>
              </w:rPr>
              <w:t xml:space="preserve">, </w:t>
            </w:r>
            <w:r w:rsidR="00AD1F43" w:rsidRPr="00FE7439">
              <w:rPr>
                <w:rFonts w:ascii="Times New Roman" w:hAnsi="Times New Roman"/>
                <w:bCs/>
                <w:iCs/>
                <w:sz w:val="20"/>
                <w:szCs w:val="20"/>
              </w:rPr>
              <w:t>izglītības koordinācijas metodiķi</w:t>
            </w:r>
            <w:r w:rsidR="00AD1F43">
              <w:rPr>
                <w:rStyle w:val="FootnoteReference"/>
                <w:rFonts w:ascii="Times New Roman" w:hAnsi="Times New Roman"/>
                <w:bCs/>
                <w:iCs/>
                <w:sz w:val="20"/>
                <w:szCs w:val="20"/>
              </w:rPr>
              <w:t xml:space="preserve"> </w:t>
            </w:r>
            <w:r>
              <w:rPr>
                <w:rStyle w:val="FootnoteReference"/>
                <w:rFonts w:ascii="Times New Roman" w:hAnsi="Times New Roman"/>
                <w:bCs/>
                <w:iCs/>
                <w:sz w:val="20"/>
                <w:szCs w:val="20"/>
              </w:rPr>
              <w:footnoteReference w:id="17"/>
            </w:r>
          </w:p>
          <w:p w14:paraId="431235D9" w14:textId="440131E3" w:rsidR="00101225" w:rsidRDefault="00AD1F43" w:rsidP="002540DC">
            <w:pPr>
              <w:rPr>
                <w:rFonts w:ascii="Times New Roman" w:hAnsi="Times New Roman" w:cs="Times New Roman"/>
                <w:i/>
              </w:rPr>
            </w:pPr>
            <w:r>
              <w:rPr>
                <w:rFonts w:ascii="Times New Roman" w:hAnsi="Times New Roman" w:cs="Times New Roman"/>
                <w:i/>
              </w:rPr>
              <w:t xml:space="preserve">750 </w:t>
            </w:r>
            <w:proofErr w:type="spellStart"/>
            <w:r w:rsidR="00101225" w:rsidRPr="00974E6C">
              <w:rPr>
                <w:rFonts w:ascii="Times New Roman" w:hAnsi="Times New Roman" w:cs="Times New Roman"/>
                <w:i/>
              </w:rPr>
              <w:t>euro</w:t>
            </w:r>
            <w:proofErr w:type="spellEnd"/>
            <w:r w:rsidR="00101225" w:rsidRPr="00974E6C">
              <w:rPr>
                <w:rFonts w:ascii="Times New Roman" w:hAnsi="Times New Roman" w:cs="Times New Roman"/>
                <w:i/>
              </w:rPr>
              <w:t xml:space="preserve"> </w:t>
            </w:r>
            <w:r w:rsidR="00101225">
              <w:rPr>
                <w:rFonts w:ascii="Times New Roman" w:hAnsi="Times New Roman" w:cs="Times New Roman"/>
              </w:rPr>
              <w:t xml:space="preserve">mēn.x12 </w:t>
            </w:r>
            <w:proofErr w:type="spellStart"/>
            <w:r w:rsidR="00101225">
              <w:rPr>
                <w:rFonts w:ascii="Times New Roman" w:hAnsi="Times New Roman" w:cs="Times New Roman"/>
              </w:rPr>
              <w:t>mēn.x</w:t>
            </w:r>
            <w:proofErr w:type="spellEnd"/>
            <w:proofErr w:type="gramStart"/>
            <w:r w:rsidR="00101225">
              <w:rPr>
                <w:rFonts w:ascii="Times New Roman" w:hAnsi="Times New Roman" w:cs="Times New Roman"/>
              </w:rPr>
              <w:t xml:space="preserve">  </w:t>
            </w:r>
            <w:proofErr w:type="gramEnd"/>
            <w:r>
              <w:rPr>
                <w:rFonts w:ascii="Times New Roman" w:hAnsi="Times New Roman" w:cs="Times New Roman"/>
              </w:rPr>
              <w:t>7</w:t>
            </w:r>
            <w:r w:rsidR="00101225">
              <w:rPr>
                <w:rFonts w:ascii="Times New Roman" w:hAnsi="Times New Roman" w:cs="Times New Roman"/>
              </w:rPr>
              <w:t xml:space="preserve"> pers.= </w:t>
            </w:r>
            <w:r>
              <w:rPr>
                <w:rFonts w:ascii="Times New Roman" w:hAnsi="Times New Roman" w:cs="Times New Roman"/>
              </w:rPr>
              <w:t xml:space="preserve">63 000 </w:t>
            </w:r>
            <w:proofErr w:type="spellStart"/>
            <w:r w:rsidR="00101225" w:rsidRPr="00585F22">
              <w:rPr>
                <w:rFonts w:ascii="Times New Roman" w:hAnsi="Times New Roman" w:cs="Times New Roman"/>
                <w:i/>
              </w:rPr>
              <w:t>euro</w:t>
            </w:r>
            <w:proofErr w:type="spellEnd"/>
          </w:p>
          <w:p w14:paraId="2DCCB156" w14:textId="77777777" w:rsidR="00101225" w:rsidRDefault="00101225" w:rsidP="002540DC">
            <w:pPr>
              <w:rPr>
                <w:rFonts w:ascii="Times New Roman" w:hAnsi="Times New Roman"/>
                <w:bCs/>
                <w:iCs/>
                <w:sz w:val="20"/>
                <w:szCs w:val="20"/>
              </w:rPr>
            </w:pPr>
            <w:r>
              <w:rPr>
                <w:rFonts w:ascii="Times New Roman" w:hAnsi="Times New Roman" w:cs="Times New Roman"/>
                <w:i/>
              </w:rPr>
              <w:t xml:space="preserve">√ </w:t>
            </w:r>
            <w:r w:rsidRPr="00FE7439">
              <w:rPr>
                <w:rFonts w:ascii="Times New Roman" w:hAnsi="Times New Roman"/>
                <w:bCs/>
                <w:iCs/>
                <w:sz w:val="20"/>
                <w:szCs w:val="20"/>
              </w:rPr>
              <w:t xml:space="preserve">laboranti </w:t>
            </w:r>
            <w:r>
              <w:rPr>
                <w:rStyle w:val="FootnoteReference"/>
                <w:rFonts w:ascii="Times New Roman" w:hAnsi="Times New Roman"/>
                <w:bCs/>
                <w:iCs/>
                <w:sz w:val="20"/>
                <w:szCs w:val="20"/>
              </w:rPr>
              <w:footnoteReference w:id="18"/>
            </w:r>
          </w:p>
          <w:p w14:paraId="20BC0969" w14:textId="16B07EE3" w:rsidR="00101225" w:rsidRPr="009021DE" w:rsidRDefault="00101225" w:rsidP="002540DC">
            <w:pPr>
              <w:rPr>
                <w:rFonts w:ascii="Times New Roman" w:hAnsi="Times New Roman" w:cs="Times New Roman"/>
                <w:i/>
              </w:rPr>
            </w:pPr>
            <w:r>
              <w:rPr>
                <w:rFonts w:ascii="Times New Roman" w:hAnsi="Times New Roman" w:cs="Times New Roman"/>
                <w:i/>
              </w:rPr>
              <w:t xml:space="preserve">899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sidR="00AD1F43">
              <w:rPr>
                <w:rFonts w:ascii="Times New Roman" w:hAnsi="Times New Roman" w:cs="Times New Roman"/>
              </w:rPr>
              <w:t>2</w:t>
            </w:r>
            <w:r>
              <w:rPr>
                <w:rFonts w:ascii="Times New Roman" w:hAnsi="Times New Roman" w:cs="Times New Roman"/>
              </w:rPr>
              <w:t xml:space="preserve"> pers.= </w:t>
            </w:r>
            <w:r w:rsidR="00AD1F43">
              <w:rPr>
                <w:rFonts w:ascii="Times New Roman" w:hAnsi="Times New Roman" w:cs="Times New Roman"/>
              </w:rPr>
              <w:t xml:space="preserve">21 576 </w:t>
            </w:r>
            <w:proofErr w:type="spellStart"/>
            <w:r w:rsidRPr="00585F22">
              <w:rPr>
                <w:rFonts w:ascii="Times New Roman" w:hAnsi="Times New Roman" w:cs="Times New Roman"/>
                <w:i/>
              </w:rPr>
              <w:t>euro</w:t>
            </w:r>
            <w:proofErr w:type="spellEnd"/>
          </w:p>
          <w:p w14:paraId="68C1BA76" w14:textId="77777777" w:rsidR="00101225" w:rsidRDefault="00101225" w:rsidP="002540DC">
            <w:pPr>
              <w:rPr>
                <w:rFonts w:ascii="Times New Roman" w:hAnsi="Times New Roman"/>
                <w:bCs/>
                <w:iCs/>
                <w:sz w:val="20"/>
                <w:szCs w:val="20"/>
              </w:rPr>
            </w:pPr>
            <w:r>
              <w:rPr>
                <w:rFonts w:ascii="Times New Roman" w:hAnsi="Times New Roman" w:cs="Times New Roman"/>
                <w:bCs/>
                <w:iCs/>
                <w:sz w:val="20"/>
                <w:szCs w:val="20"/>
              </w:rPr>
              <w:t>√</w:t>
            </w:r>
            <w:r w:rsidRPr="00FE7439">
              <w:rPr>
                <w:rFonts w:ascii="Times New Roman" w:hAnsi="Times New Roman"/>
                <w:bCs/>
                <w:iCs/>
                <w:sz w:val="20"/>
                <w:szCs w:val="20"/>
              </w:rPr>
              <w:t xml:space="preserve"> kvalifikācijas </w:t>
            </w:r>
            <w:r>
              <w:rPr>
                <w:rFonts w:ascii="Times New Roman" w:hAnsi="Times New Roman"/>
                <w:bCs/>
                <w:iCs/>
                <w:sz w:val="20"/>
                <w:szCs w:val="20"/>
              </w:rPr>
              <w:t xml:space="preserve">paaugstināšanas </w:t>
            </w:r>
            <w:r w:rsidRPr="00FE7439">
              <w:rPr>
                <w:rFonts w:ascii="Times New Roman" w:hAnsi="Times New Roman"/>
                <w:bCs/>
                <w:iCs/>
                <w:sz w:val="20"/>
                <w:szCs w:val="20"/>
              </w:rPr>
              <w:t>struktūrvienības vadītājs</w:t>
            </w:r>
            <w:r>
              <w:rPr>
                <w:rStyle w:val="FootnoteReference"/>
                <w:rFonts w:ascii="Times New Roman" w:hAnsi="Times New Roman"/>
                <w:bCs/>
                <w:iCs/>
                <w:sz w:val="20"/>
                <w:szCs w:val="20"/>
              </w:rPr>
              <w:footnoteReference w:id="19"/>
            </w:r>
          </w:p>
          <w:p w14:paraId="50258F01" w14:textId="77777777" w:rsidR="00101225" w:rsidRDefault="00101225" w:rsidP="00784319">
            <w:pPr>
              <w:rPr>
                <w:rFonts w:ascii="Times New Roman" w:hAnsi="Times New Roman" w:cs="Times New Roman"/>
                <w:i/>
              </w:rPr>
            </w:pPr>
            <w:r>
              <w:rPr>
                <w:rFonts w:ascii="Times New Roman" w:hAnsi="Times New Roman" w:cs="Times New Roman"/>
                <w:i/>
              </w:rPr>
              <w:t xml:space="preserve">1382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pers.=16 584 </w:t>
            </w:r>
            <w:proofErr w:type="spellStart"/>
            <w:r w:rsidRPr="00585F22">
              <w:rPr>
                <w:rFonts w:ascii="Times New Roman" w:hAnsi="Times New Roman" w:cs="Times New Roman"/>
                <w:i/>
              </w:rPr>
              <w:t>euro</w:t>
            </w:r>
            <w:proofErr w:type="spellEnd"/>
          </w:p>
          <w:p w14:paraId="2886CF7C" w14:textId="77777777" w:rsidR="00784319" w:rsidRDefault="00784319" w:rsidP="00784319">
            <w:pPr>
              <w:rPr>
                <w:rFonts w:ascii="Times New Roman" w:eastAsia="Times New Roman" w:hAnsi="Times New Roman"/>
                <w:lang w:eastAsia="lv-LV"/>
              </w:rPr>
            </w:pPr>
            <w:r>
              <w:rPr>
                <w:rFonts w:ascii="Times New Roman" w:eastAsia="Times New Roman" w:hAnsi="Times New Roman" w:cs="Times New Roman"/>
                <w:lang w:eastAsia="lv-LV"/>
              </w:rPr>
              <w:t>√</w:t>
            </w:r>
            <w:r>
              <w:rPr>
                <w:rFonts w:ascii="Times New Roman" w:eastAsia="Times New Roman" w:hAnsi="Times New Roman"/>
                <w:lang w:eastAsia="lv-LV"/>
              </w:rPr>
              <w:t xml:space="preserve"> bibliotekārs</w:t>
            </w:r>
          </w:p>
          <w:p w14:paraId="7E242E22" w14:textId="77777777" w:rsidR="00784319" w:rsidRDefault="00784319" w:rsidP="00784319">
            <w:pPr>
              <w:rPr>
                <w:rFonts w:ascii="Times New Roman" w:hAnsi="Times New Roman"/>
                <w:bCs/>
                <w:iCs/>
                <w:sz w:val="20"/>
                <w:szCs w:val="20"/>
              </w:rPr>
            </w:pPr>
            <w:r w:rsidRPr="00784319">
              <w:rPr>
                <w:rFonts w:ascii="Times New Roman" w:hAnsi="Times New Roman"/>
                <w:bCs/>
                <w:iCs/>
                <w:sz w:val="20"/>
                <w:szCs w:val="20"/>
              </w:rPr>
              <w:t>18.2.apakšsaime “Informācijas apkopošana un analīze. Bibliotēku pakalpojumi”</w:t>
            </w:r>
            <w:r>
              <w:rPr>
                <w:rFonts w:ascii="Times New Roman" w:hAnsi="Times New Roman"/>
                <w:bCs/>
                <w:iCs/>
                <w:sz w:val="20"/>
                <w:szCs w:val="20"/>
              </w:rPr>
              <w:t>, II līmenis, 8</w:t>
            </w:r>
            <w:r w:rsidRPr="00AD1F43">
              <w:rPr>
                <w:rFonts w:ascii="Times New Roman" w:hAnsi="Times New Roman"/>
                <w:bCs/>
                <w:iCs/>
                <w:sz w:val="20"/>
                <w:szCs w:val="20"/>
              </w:rPr>
              <w:t>.mēnešalgu grupa</w:t>
            </w:r>
          </w:p>
          <w:p w14:paraId="1002CEEA" w14:textId="77777777" w:rsidR="00784319" w:rsidRDefault="00784319" w:rsidP="00784319">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13 116 </w:t>
            </w:r>
            <w:proofErr w:type="spellStart"/>
            <w:r w:rsidRPr="00974E6C">
              <w:rPr>
                <w:rFonts w:ascii="Times New Roman" w:hAnsi="Times New Roman" w:cs="Times New Roman"/>
                <w:i/>
              </w:rPr>
              <w:t>euro</w:t>
            </w:r>
            <w:proofErr w:type="spellEnd"/>
          </w:p>
          <w:p w14:paraId="39D5BCCC" w14:textId="4486B03F" w:rsidR="00784319" w:rsidRDefault="00784319" w:rsidP="00784319">
            <w:pPr>
              <w:rPr>
                <w:rFonts w:ascii="Times New Roman" w:hAnsi="Times New Roman"/>
                <w:b/>
                <w:sz w:val="28"/>
                <w:szCs w:val="28"/>
              </w:rPr>
            </w:pPr>
          </w:p>
        </w:tc>
      </w:tr>
      <w:tr w:rsidR="00101225" w14:paraId="045DFB59" w14:textId="77777777" w:rsidTr="002540DC">
        <w:tc>
          <w:tcPr>
            <w:tcW w:w="1129" w:type="dxa"/>
          </w:tcPr>
          <w:p w14:paraId="647896D1" w14:textId="1D946D44"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lastRenderedPageBreak/>
              <w:t>1140</w:t>
            </w:r>
          </w:p>
        </w:tc>
        <w:tc>
          <w:tcPr>
            <w:tcW w:w="4572" w:type="dxa"/>
          </w:tcPr>
          <w:p w14:paraId="013ECB90"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Piemaksas, prēmijas un naudas balvas</w:t>
            </w:r>
            <w:r>
              <w:rPr>
                <w:rStyle w:val="FootnoteReference"/>
                <w:rFonts w:ascii="Times New Roman" w:hAnsi="Times New Roman" w:cs="Times New Roman"/>
              </w:rPr>
              <w:footnoteReference w:id="20"/>
            </w:r>
          </w:p>
        </w:tc>
        <w:tc>
          <w:tcPr>
            <w:tcW w:w="2851" w:type="dxa"/>
          </w:tcPr>
          <w:p w14:paraId="6113FB8C" w14:textId="77777777" w:rsidR="00101225" w:rsidRDefault="00101225" w:rsidP="002540DC">
            <w:pPr>
              <w:rPr>
                <w:rFonts w:ascii="Times New Roman" w:hAnsi="Times New Roman"/>
                <w:sz w:val="28"/>
                <w:szCs w:val="28"/>
              </w:rPr>
            </w:pPr>
          </w:p>
        </w:tc>
        <w:tc>
          <w:tcPr>
            <w:tcW w:w="2851" w:type="dxa"/>
          </w:tcPr>
          <w:p w14:paraId="56A61874" w14:textId="2035EEEF" w:rsidR="00101225" w:rsidRPr="00D67098" w:rsidRDefault="00D67098" w:rsidP="00D67098">
            <w:pPr>
              <w:jc w:val="center"/>
              <w:rPr>
                <w:rFonts w:ascii="Times New Roman" w:hAnsi="Times New Roman" w:cs="Times New Roman"/>
              </w:rPr>
            </w:pPr>
            <w:r w:rsidRPr="00D67098">
              <w:rPr>
                <w:rFonts w:ascii="Times New Roman" w:hAnsi="Times New Roman" w:cs="Times New Roman"/>
              </w:rPr>
              <w:t>38 056</w:t>
            </w:r>
          </w:p>
        </w:tc>
        <w:tc>
          <w:tcPr>
            <w:tcW w:w="2851" w:type="dxa"/>
          </w:tcPr>
          <w:p w14:paraId="3D050357" w14:textId="4348B49B" w:rsidR="00101225" w:rsidRPr="00863FCB" w:rsidRDefault="00101225" w:rsidP="00FF21D8">
            <w:pPr>
              <w:rPr>
                <w:rFonts w:ascii="Times New Roman" w:hAnsi="Times New Roman"/>
                <w:b/>
                <w:i/>
                <w:sz w:val="28"/>
                <w:szCs w:val="28"/>
              </w:rPr>
            </w:pPr>
            <w:r w:rsidRPr="008B4FB2">
              <w:rPr>
                <w:rFonts w:ascii="Times New Roman" w:hAnsi="Times New Roman" w:cs="Times New Roman"/>
              </w:rPr>
              <w:t>10% no</w:t>
            </w:r>
            <w:r>
              <w:rPr>
                <w:rFonts w:ascii="Times New Roman" w:hAnsi="Times New Roman" w:cs="Times New Roman"/>
              </w:rPr>
              <w:t xml:space="preserve"> </w:t>
            </w:r>
            <w:r w:rsidR="00D67098">
              <w:rPr>
                <w:rFonts w:ascii="Times New Roman" w:hAnsi="Times New Roman" w:cs="Times New Roman"/>
              </w:rPr>
              <w:t xml:space="preserve">380 556 </w:t>
            </w:r>
            <w:proofErr w:type="spellStart"/>
            <w:r>
              <w:rPr>
                <w:rFonts w:ascii="Times New Roman" w:hAnsi="Times New Roman" w:cs="Times New Roman"/>
                <w:i/>
              </w:rPr>
              <w:t>euro</w:t>
            </w:r>
            <w:proofErr w:type="spellEnd"/>
          </w:p>
        </w:tc>
      </w:tr>
      <w:tr w:rsidR="00101225" w14:paraId="2EB01F3C" w14:textId="77777777" w:rsidTr="002540DC">
        <w:tc>
          <w:tcPr>
            <w:tcW w:w="1129" w:type="dxa"/>
          </w:tcPr>
          <w:p w14:paraId="24803789"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1200</w:t>
            </w:r>
          </w:p>
        </w:tc>
        <w:tc>
          <w:tcPr>
            <w:tcW w:w="4572" w:type="dxa"/>
          </w:tcPr>
          <w:p w14:paraId="65DF5111"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 xml:space="preserve">Darba devēja valsts sociālās apdrošināšanas </w:t>
            </w:r>
            <w:r w:rsidRPr="00322FB7">
              <w:rPr>
                <w:rFonts w:ascii="Times New Roman" w:hAnsi="Times New Roman" w:cs="Times New Roman"/>
                <w:b/>
                <w:bCs/>
              </w:rPr>
              <w:lastRenderedPageBreak/>
              <w:t>obligātās iemaksas, pabalsti un kompensācijas</w:t>
            </w:r>
          </w:p>
        </w:tc>
        <w:tc>
          <w:tcPr>
            <w:tcW w:w="2851" w:type="dxa"/>
          </w:tcPr>
          <w:p w14:paraId="4335F243" w14:textId="77777777" w:rsidR="00101225" w:rsidRDefault="00101225" w:rsidP="002540DC">
            <w:pPr>
              <w:rPr>
                <w:rFonts w:ascii="Times New Roman" w:hAnsi="Times New Roman"/>
                <w:b/>
                <w:sz w:val="28"/>
                <w:szCs w:val="28"/>
              </w:rPr>
            </w:pPr>
          </w:p>
        </w:tc>
        <w:tc>
          <w:tcPr>
            <w:tcW w:w="2851" w:type="dxa"/>
          </w:tcPr>
          <w:p w14:paraId="079BBC33" w14:textId="39AD3622" w:rsidR="00101225" w:rsidRPr="00D67098" w:rsidRDefault="00D67098" w:rsidP="00D67098">
            <w:pPr>
              <w:jc w:val="center"/>
              <w:rPr>
                <w:rFonts w:ascii="Times New Roman" w:hAnsi="Times New Roman" w:cs="Times New Roman"/>
              </w:rPr>
            </w:pPr>
            <w:r w:rsidRPr="00D67098">
              <w:rPr>
                <w:rFonts w:ascii="Times New Roman" w:hAnsi="Times New Roman" w:cs="Times New Roman"/>
              </w:rPr>
              <w:t>124 456</w:t>
            </w:r>
          </w:p>
        </w:tc>
        <w:tc>
          <w:tcPr>
            <w:tcW w:w="2851" w:type="dxa"/>
          </w:tcPr>
          <w:p w14:paraId="7C8FAB6B" w14:textId="77777777" w:rsidR="00101225" w:rsidRDefault="00101225" w:rsidP="00FF21D8">
            <w:pPr>
              <w:rPr>
                <w:rFonts w:ascii="Times New Roman" w:hAnsi="Times New Roman"/>
                <w:b/>
                <w:sz w:val="28"/>
                <w:szCs w:val="28"/>
              </w:rPr>
            </w:pPr>
          </w:p>
        </w:tc>
      </w:tr>
      <w:tr w:rsidR="00101225" w14:paraId="4C917CAC" w14:textId="77777777" w:rsidTr="002540DC">
        <w:tc>
          <w:tcPr>
            <w:tcW w:w="1129" w:type="dxa"/>
          </w:tcPr>
          <w:p w14:paraId="35AB01E9"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1210</w:t>
            </w:r>
          </w:p>
        </w:tc>
        <w:tc>
          <w:tcPr>
            <w:tcW w:w="4572" w:type="dxa"/>
          </w:tcPr>
          <w:p w14:paraId="7C751B90"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Darba devēja valsts sociālās apdrošināšanas obligātās iemaksas</w:t>
            </w:r>
          </w:p>
        </w:tc>
        <w:tc>
          <w:tcPr>
            <w:tcW w:w="2851" w:type="dxa"/>
          </w:tcPr>
          <w:p w14:paraId="33AF4DF0" w14:textId="77777777" w:rsidR="00101225" w:rsidRDefault="00101225" w:rsidP="002540DC">
            <w:pPr>
              <w:rPr>
                <w:rFonts w:ascii="Times New Roman" w:hAnsi="Times New Roman"/>
                <w:sz w:val="28"/>
                <w:szCs w:val="28"/>
              </w:rPr>
            </w:pPr>
          </w:p>
        </w:tc>
        <w:tc>
          <w:tcPr>
            <w:tcW w:w="2851" w:type="dxa"/>
          </w:tcPr>
          <w:p w14:paraId="674DB5F2" w14:textId="2846A824" w:rsidR="00101225" w:rsidRPr="00D67098" w:rsidRDefault="00D67098" w:rsidP="00D67098">
            <w:pPr>
              <w:jc w:val="center"/>
              <w:rPr>
                <w:rFonts w:ascii="Times New Roman" w:hAnsi="Times New Roman" w:cs="Times New Roman"/>
              </w:rPr>
            </w:pPr>
            <w:r w:rsidRPr="00D67098">
              <w:rPr>
                <w:rFonts w:ascii="Times New Roman" w:hAnsi="Times New Roman" w:cs="Times New Roman"/>
              </w:rPr>
              <w:t>105 428</w:t>
            </w:r>
          </w:p>
        </w:tc>
        <w:tc>
          <w:tcPr>
            <w:tcW w:w="2851" w:type="dxa"/>
          </w:tcPr>
          <w:p w14:paraId="2B49E2E0" w14:textId="0C40AD57" w:rsidR="00101225" w:rsidRPr="00D67098" w:rsidRDefault="00101225" w:rsidP="00FF21D8">
            <w:pPr>
              <w:rPr>
                <w:rFonts w:ascii="Times New Roman" w:hAnsi="Times New Roman"/>
                <w:b/>
                <w:sz w:val="28"/>
                <w:szCs w:val="28"/>
                <w:vertAlign w:val="subscript"/>
              </w:rPr>
            </w:pPr>
            <w:r w:rsidRPr="008B4FB2">
              <w:rPr>
                <w:rFonts w:ascii="Times New Roman" w:hAnsi="Times New Roman" w:cs="Times New Roman"/>
              </w:rPr>
              <w:t>24,09 % no</w:t>
            </w:r>
            <w:r>
              <w:rPr>
                <w:rFonts w:ascii="Times New Roman" w:hAnsi="Times New Roman" w:cs="Times New Roman"/>
              </w:rPr>
              <w:t xml:space="preserve"> </w:t>
            </w:r>
            <w:r w:rsidR="00D67098">
              <w:rPr>
                <w:rFonts w:ascii="Times New Roman" w:hAnsi="Times New Roman" w:cs="Times New Roman"/>
              </w:rPr>
              <w:t>(418 612+</w:t>
            </w:r>
            <w:r w:rsidR="00D67098" w:rsidRPr="00D67098">
              <w:rPr>
                <w:rFonts w:ascii="Times New Roman" w:hAnsi="Times New Roman" w:cs="Times New Roman"/>
              </w:rPr>
              <w:t>19 028)</w:t>
            </w:r>
            <w:r w:rsidR="00D67098">
              <w:rPr>
                <w:rFonts w:ascii="Times New Roman" w:hAnsi="Times New Roman" w:cs="Times New Roman"/>
                <w:i/>
              </w:rPr>
              <w:t xml:space="preserve"> </w:t>
            </w:r>
            <w:proofErr w:type="spellStart"/>
            <w:r w:rsidR="00D67098">
              <w:rPr>
                <w:rFonts w:ascii="Times New Roman" w:hAnsi="Times New Roman" w:cs="Times New Roman"/>
                <w:i/>
              </w:rPr>
              <w:t>euro</w:t>
            </w:r>
            <w:proofErr w:type="spellEnd"/>
          </w:p>
        </w:tc>
      </w:tr>
      <w:tr w:rsidR="00101225" w14:paraId="1C9E08E2" w14:textId="77777777" w:rsidTr="002540DC">
        <w:tc>
          <w:tcPr>
            <w:tcW w:w="1129" w:type="dxa"/>
          </w:tcPr>
          <w:p w14:paraId="0468AF66"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1220</w:t>
            </w:r>
          </w:p>
        </w:tc>
        <w:tc>
          <w:tcPr>
            <w:tcW w:w="4572" w:type="dxa"/>
          </w:tcPr>
          <w:p w14:paraId="3F1D9886"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Darba devēja pabalsti, kompensācijas un citi maksājumi</w:t>
            </w:r>
          </w:p>
        </w:tc>
        <w:tc>
          <w:tcPr>
            <w:tcW w:w="2851" w:type="dxa"/>
          </w:tcPr>
          <w:p w14:paraId="6D71168E" w14:textId="77777777" w:rsidR="00101225" w:rsidRDefault="00101225" w:rsidP="002540DC">
            <w:pPr>
              <w:rPr>
                <w:rFonts w:ascii="Times New Roman" w:hAnsi="Times New Roman"/>
                <w:sz w:val="28"/>
                <w:szCs w:val="28"/>
              </w:rPr>
            </w:pPr>
          </w:p>
        </w:tc>
        <w:tc>
          <w:tcPr>
            <w:tcW w:w="2851" w:type="dxa"/>
          </w:tcPr>
          <w:p w14:paraId="267B4989" w14:textId="4E60A34F" w:rsidR="00101225" w:rsidRPr="00D67098" w:rsidRDefault="00D67098" w:rsidP="00D67098">
            <w:pPr>
              <w:jc w:val="center"/>
              <w:rPr>
                <w:rFonts w:ascii="Times New Roman" w:hAnsi="Times New Roman" w:cs="Times New Roman"/>
              </w:rPr>
            </w:pPr>
            <w:r w:rsidRPr="00D67098">
              <w:rPr>
                <w:rFonts w:ascii="Times New Roman" w:hAnsi="Times New Roman" w:cs="Times New Roman"/>
              </w:rPr>
              <w:t>19 028</w:t>
            </w:r>
          </w:p>
        </w:tc>
        <w:tc>
          <w:tcPr>
            <w:tcW w:w="2851" w:type="dxa"/>
          </w:tcPr>
          <w:p w14:paraId="62C0E1A9" w14:textId="789C90E2" w:rsidR="00101225" w:rsidRPr="00863FCB" w:rsidRDefault="00101225" w:rsidP="00FF21D8">
            <w:pPr>
              <w:rPr>
                <w:rFonts w:ascii="Times New Roman" w:hAnsi="Times New Roman"/>
                <w:b/>
                <w:i/>
                <w:sz w:val="28"/>
                <w:szCs w:val="28"/>
              </w:rPr>
            </w:pPr>
            <w:r>
              <w:rPr>
                <w:rFonts w:ascii="Times New Roman" w:hAnsi="Times New Roman" w:cs="Times New Roman"/>
              </w:rPr>
              <w:t>5</w:t>
            </w:r>
            <w:r w:rsidRPr="008B4FB2">
              <w:rPr>
                <w:rFonts w:ascii="Times New Roman" w:hAnsi="Times New Roman" w:cs="Times New Roman"/>
              </w:rPr>
              <w:t>% no</w:t>
            </w:r>
            <w:r w:rsidR="00D67098">
              <w:rPr>
                <w:rFonts w:ascii="Times New Roman" w:hAnsi="Times New Roman" w:cs="Times New Roman"/>
              </w:rPr>
              <w:t xml:space="preserve"> 380 556</w:t>
            </w:r>
            <w:r>
              <w:rPr>
                <w:rFonts w:ascii="Times New Roman" w:hAnsi="Times New Roman" w:cs="Times New Roman"/>
              </w:rPr>
              <w:t xml:space="preserve"> </w:t>
            </w:r>
            <w:proofErr w:type="spellStart"/>
            <w:r>
              <w:rPr>
                <w:rFonts w:ascii="Times New Roman" w:hAnsi="Times New Roman" w:cs="Times New Roman"/>
                <w:i/>
              </w:rPr>
              <w:t>euro</w:t>
            </w:r>
            <w:proofErr w:type="spellEnd"/>
          </w:p>
        </w:tc>
      </w:tr>
    </w:tbl>
    <w:p w14:paraId="1E6B68F7" w14:textId="77777777" w:rsidR="000D4213" w:rsidRDefault="000D4213" w:rsidP="00A75C06">
      <w:pPr>
        <w:spacing w:after="0" w:line="240" w:lineRule="auto"/>
        <w:jc w:val="right"/>
        <w:rPr>
          <w:rFonts w:ascii="Times New Roman" w:eastAsia="Times New Roman" w:hAnsi="Times New Roman" w:cs="Times New Roman"/>
          <w:sz w:val="24"/>
          <w:szCs w:val="24"/>
          <w:lang w:eastAsia="lv-LV"/>
        </w:rPr>
      </w:pPr>
    </w:p>
    <w:p w14:paraId="31053A8C" w14:textId="2165655B" w:rsidR="00A75C06" w:rsidRDefault="00C452A3" w:rsidP="007F236C">
      <w:pPr>
        <w:spacing w:before="100" w:beforeAutospacing="1" w:after="100" w:afterAutospacing="1" w:line="240" w:lineRule="auto"/>
        <w:jc w:val="right"/>
        <w:rPr>
          <w:rFonts w:ascii="Times New Roman" w:hAnsi="Times New Roman"/>
          <w:b/>
          <w:sz w:val="28"/>
          <w:szCs w:val="28"/>
        </w:rPr>
      </w:pPr>
      <w:r>
        <w:rPr>
          <w:rFonts w:ascii="Times New Roman" w:hAnsi="Times New Roman"/>
          <w:sz w:val="20"/>
          <w:szCs w:val="20"/>
        </w:rPr>
        <w:t>11</w:t>
      </w:r>
      <w:r w:rsidR="00A75C06" w:rsidRPr="00C452A3">
        <w:rPr>
          <w:rFonts w:ascii="Times New Roman" w:hAnsi="Times New Roman"/>
          <w:sz w:val="20"/>
          <w:szCs w:val="20"/>
        </w:rPr>
        <w:t>.tabula</w:t>
      </w:r>
    </w:p>
    <w:p w14:paraId="410E2CBC" w14:textId="38FA621F" w:rsidR="00DB05FE" w:rsidRDefault="00ED37A2" w:rsidP="00DB05FE">
      <w:pPr>
        <w:spacing w:after="0" w:line="240" w:lineRule="auto"/>
        <w:jc w:val="center"/>
        <w:rPr>
          <w:rFonts w:ascii="Times New Roman" w:hAnsi="Times New Roman" w:cs="Times New Roman"/>
          <w:sz w:val="24"/>
          <w:szCs w:val="24"/>
        </w:rPr>
      </w:pPr>
      <w:r>
        <w:rPr>
          <w:rFonts w:ascii="Times New Roman" w:hAnsi="Times New Roman"/>
          <w:b/>
          <w:sz w:val="28"/>
          <w:szCs w:val="28"/>
        </w:rPr>
        <w:t>Maksimāl</w:t>
      </w:r>
      <w:r w:rsidR="00017931">
        <w:rPr>
          <w:rFonts w:ascii="Times New Roman" w:hAnsi="Times New Roman"/>
          <w:b/>
          <w:sz w:val="28"/>
          <w:szCs w:val="28"/>
        </w:rPr>
        <w:t>o</w:t>
      </w:r>
      <w:r>
        <w:rPr>
          <w:rFonts w:ascii="Times New Roman" w:hAnsi="Times New Roman"/>
          <w:b/>
          <w:sz w:val="28"/>
          <w:szCs w:val="28"/>
        </w:rPr>
        <w:t xml:space="preserve"> p</w:t>
      </w:r>
      <w:r w:rsidR="00DB05FE">
        <w:rPr>
          <w:rFonts w:ascii="Times New Roman" w:hAnsi="Times New Roman"/>
          <w:b/>
          <w:sz w:val="28"/>
          <w:szCs w:val="28"/>
        </w:rPr>
        <w:t>ārējo p</w:t>
      </w:r>
      <w:r w:rsidR="00DB05FE" w:rsidRPr="00322FB7">
        <w:rPr>
          <w:rFonts w:ascii="Times New Roman" w:hAnsi="Times New Roman"/>
          <w:b/>
          <w:sz w:val="28"/>
          <w:szCs w:val="28"/>
        </w:rPr>
        <w:t>apildu izdevumu aprēķins</w:t>
      </w:r>
      <w:r w:rsidR="00DB05FE">
        <w:rPr>
          <w:rStyle w:val="FootnoteReference"/>
          <w:rFonts w:ascii="Times New Roman" w:hAnsi="Times New Roman"/>
          <w:b/>
          <w:sz w:val="28"/>
          <w:szCs w:val="28"/>
        </w:rPr>
        <w:footnoteReference w:id="21"/>
      </w:r>
      <w:r w:rsidR="00DB05FE">
        <w:rPr>
          <w:rFonts w:ascii="Times New Roman" w:hAnsi="Times New Roman"/>
          <w:b/>
          <w:sz w:val="28"/>
          <w:szCs w:val="28"/>
        </w:rPr>
        <w:t xml:space="preserve"> </w:t>
      </w:r>
    </w:p>
    <w:p w14:paraId="7561FACD" w14:textId="77777777" w:rsidR="00A75C06" w:rsidRDefault="00A75C06" w:rsidP="00DB05FE">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4572"/>
        <w:gridCol w:w="1524"/>
        <w:gridCol w:w="4178"/>
        <w:gridCol w:w="2851"/>
      </w:tblGrid>
      <w:tr w:rsidR="007D2928" w:rsidRPr="00A74673" w14:paraId="6DA3AD22" w14:textId="69109C50" w:rsidTr="00A74673">
        <w:tc>
          <w:tcPr>
            <w:tcW w:w="1129" w:type="dxa"/>
          </w:tcPr>
          <w:p w14:paraId="4E147D58" w14:textId="77777777"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EKK</w:t>
            </w:r>
          </w:p>
        </w:tc>
        <w:tc>
          <w:tcPr>
            <w:tcW w:w="4572" w:type="dxa"/>
          </w:tcPr>
          <w:p w14:paraId="0319804D" w14:textId="77777777"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Nosaukums</w:t>
            </w:r>
          </w:p>
        </w:tc>
        <w:tc>
          <w:tcPr>
            <w:tcW w:w="1524" w:type="dxa"/>
          </w:tcPr>
          <w:p w14:paraId="045BA999" w14:textId="222BF216"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Summa, gadā</w:t>
            </w:r>
          </w:p>
        </w:tc>
        <w:tc>
          <w:tcPr>
            <w:tcW w:w="4178" w:type="dxa"/>
          </w:tcPr>
          <w:p w14:paraId="4B85F8B9" w14:textId="77777777" w:rsidR="007D2928" w:rsidRPr="00A74673" w:rsidRDefault="007D2928" w:rsidP="00A75C06">
            <w:pPr>
              <w:rPr>
                <w:rFonts w:ascii="Times New Roman" w:hAnsi="Times New Roman" w:cs="Times New Roman"/>
                <w:b/>
                <w:sz w:val="20"/>
                <w:szCs w:val="20"/>
              </w:rPr>
            </w:pPr>
            <w:r w:rsidRPr="00A74673">
              <w:rPr>
                <w:rFonts w:ascii="Times New Roman" w:hAnsi="Times New Roman" w:cs="Times New Roman"/>
                <w:b/>
                <w:bCs/>
                <w:sz w:val="20"/>
                <w:szCs w:val="20"/>
              </w:rPr>
              <w:t>Aprēķins</w:t>
            </w:r>
          </w:p>
        </w:tc>
        <w:tc>
          <w:tcPr>
            <w:tcW w:w="2851" w:type="dxa"/>
          </w:tcPr>
          <w:p w14:paraId="3D49AAC4" w14:textId="04E10D8E"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Budžeta programma (apakšprogramma)</w:t>
            </w:r>
          </w:p>
        </w:tc>
      </w:tr>
      <w:tr w:rsidR="007D2928" w:rsidRPr="00A74673" w14:paraId="03E4F7C7" w14:textId="4E28E4CA" w:rsidTr="00A74673">
        <w:tc>
          <w:tcPr>
            <w:tcW w:w="1129" w:type="dxa"/>
          </w:tcPr>
          <w:p w14:paraId="3B35DD66" w14:textId="3378D9FD"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2000</w:t>
            </w:r>
          </w:p>
        </w:tc>
        <w:tc>
          <w:tcPr>
            <w:tcW w:w="4572" w:type="dxa"/>
          </w:tcPr>
          <w:p w14:paraId="1C7B6933" w14:textId="3E4F9587"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Preces un pakalpojumi</w:t>
            </w:r>
          </w:p>
        </w:tc>
        <w:tc>
          <w:tcPr>
            <w:tcW w:w="1524" w:type="dxa"/>
          </w:tcPr>
          <w:p w14:paraId="457F8685" w14:textId="7ECE8B0B" w:rsidR="007D2928" w:rsidRPr="00A74673" w:rsidRDefault="00AC24D0" w:rsidP="00A75C06">
            <w:pPr>
              <w:rPr>
                <w:rFonts w:ascii="Times New Roman" w:hAnsi="Times New Roman" w:cs="Times New Roman"/>
                <w:b/>
                <w:sz w:val="20"/>
                <w:szCs w:val="20"/>
              </w:rPr>
            </w:pPr>
            <w:r>
              <w:rPr>
                <w:rFonts w:ascii="Times New Roman" w:hAnsi="Times New Roman" w:cs="Times New Roman"/>
                <w:b/>
                <w:sz w:val="20"/>
                <w:szCs w:val="20"/>
              </w:rPr>
              <w:t>372 212</w:t>
            </w:r>
          </w:p>
        </w:tc>
        <w:tc>
          <w:tcPr>
            <w:tcW w:w="4178" w:type="dxa"/>
          </w:tcPr>
          <w:p w14:paraId="4858709C" w14:textId="77777777" w:rsidR="007D2928" w:rsidRPr="00A74673" w:rsidRDefault="007D2928" w:rsidP="00A75C06">
            <w:pPr>
              <w:jc w:val="center"/>
              <w:rPr>
                <w:rFonts w:ascii="Times New Roman" w:hAnsi="Times New Roman" w:cs="Times New Roman"/>
                <w:b/>
                <w:sz w:val="20"/>
                <w:szCs w:val="20"/>
              </w:rPr>
            </w:pPr>
          </w:p>
        </w:tc>
        <w:tc>
          <w:tcPr>
            <w:tcW w:w="2851" w:type="dxa"/>
          </w:tcPr>
          <w:p w14:paraId="11DDED15" w14:textId="77777777" w:rsidR="007D2928" w:rsidRPr="00A74673" w:rsidRDefault="007D2928" w:rsidP="00A75C06">
            <w:pPr>
              <w:jc w:val="center"/>
              <w:rPr>
                <w:rFonts w:ascii="Times New Roman" w:hAnsi="Times New Roman" w:cs="Times New Roman"/>
                <w:b/>
                <w:sz w:val="20"/>
                <w:szCs w:val="20"/>
              </w:rPr>
            </w:pPr>
          </w:p>
        </w:tc>
      </w:tr>
      <w:tr w:rsidR="007D2928" w:rsidRPr="00A74673" w14:paraId="4EB1FF18" w14:textId="09DCEDFD" w:rsidTr="00A74673">
        <w:tc>
          <w:tcPr>
            <w:tcW w:w="1129" w:type="dxa"/>
          </w:tcPr>
          <w:p w14:paraId="02023E60" w14:textId="2B9F02DD" w:rsidR="007D2928" w:rsidRPr="00A74673" w:rsidRDefault="00326429" w:rsidP="00A75C06">
            <w:pPr>
              <w:rPr>
                <w:rFonts w:ascii="Times New Roman" w:hAnsi="Times New Roman" w:cs="Times New Roman"/>
                <w:b/>
                <w:bCs/>
                <w:sz w:val="20"/>
                <w:szCs w:val="20"/>
              </w:rPr>
            </w:pPr>
            <w:r w:rsidRPr="00A74673">
              <w:rPr>
                <w:rFonts w:ascii="Times New Roman" w:hAnsi="Times New Roman" w:cs="Times New Roman"/>
                <w:b/>
                <w:bCs/>
                <w:sz w:val="20"/>
                <w:szCs w:val="20"/>
              </w:rPr>
              <w:t>2100</w:t>
            </w:r>
          </w:p>
        </w:tc>
        <w:tc>
          <w:tcPr>
            <w:tcW w:w="4572" w:type="dxa"/>
          </w:tcPr>
          <w:p w14:paraId="2B1F9B61" w14:textId="37DE59F6" w:rsidR="007D2928" w:rsidRPr="00A74673" w:rsidRDefault="00570BD8" w:rsidP="00A75C06">
            <w:pPr>
              <w:rPr>
                <w:rFonts w:ascii="Times New Roman" w:hAnsi="Times New Roman" w:cs="Times New Roman"/>
                <w:b/>
                <w:bCs/>
                <w:sz w:val="20"/>
                <w:szCs w:val="20"/>
              </w:rPr>
            </w:pPr>
            <w:r w:rsidRPr="00A74673">
              <w:rPr>
                <w:rFonts w:ascii="Times New Roman" w:hAnsi="Times New Roman" w:cs="Times New Roman"/>
                <w:b/>
                <w:bCs/>
                <w:sz w:val="20"/>
                <w:szCs w:val="20"/>
              </w:rPr>
              <w:t>N3-</w:t>
            </w:r>
            <w:r w:rsidR="007D2928" w:rsidRPr="00A74673">
              <w:rPr>
                <w:rFonts w:ascii="Times New Roman" w:hAnsi="Times New Roman" w:cs="Times New Roman"/>
                <w:b/>
                <w:bCs/>
                <w:sz w:val="20"/>
                <w:szCs w:val="20"/>
              </w:rPr>
              <w:t>komandējumu un dienesta braucienu izmaksas</w:t>
            </w:r>
          </w:p>
        </w:tc>
        <w:tc>
          <w:tcPr>
            <w:tcW w:w="1524" w:type="dxa"/>
          </w:tcPr>
          <w:p w14:paraId="76989C0C" w14:textId="5F9C8C87" w:rsidR="007D2928" w:rsidRPr="00A74673" w:rsidRDefault="00CA4321" w:rsidP="00CA4321">
            <w:pPr>
              <w:rPr>
                <w:rFonts w:ascii="Times New Roman" w:hAnsi="Times New Roman" w:cs="Times New Roman"/>
                <w:b/>
                <w:bCs/>
                <w:sz w:val="20"/>
                <w:szCs w:val="20"/>
              </w:rPr>
            </w:pPr>
            <w:r w:rsidRPr="00A74673">
              <w:rPr>
                <w:rFonts w:ascii="Times New Roman" w:hAnsi="Times New Roman" w:cs="Times New Roman"/>
                <w:b/>
                <w:bCs/>
                <w:sz w:val="20"/>
                <w:szCs w:val="20"/>
              </w:rPr>
              <w:t>4513</w:t>
            </w:r>
          </w:p>
        </w:tc>
        <w:tc>
          <w:tcPr>
            <w:tcW w:w="4178" w:type="dxa"/>
          </w:tcPr>
          <w:p w14:paraId="57A777F6" w14:textId="0E8D26FA" w:rsidR="007D2928" w:rsidRPr="00A74673" w:rsidRDefault="007D2928" w:rsidP="00570BD8">
            <w:pPr>
              <w:jc w:val="cente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 xml:space="preserve">2,85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/uz 1 studiju vietu x </w:t>
            </w:r>
            <w:r w:rsidR="00ED37A2" w:rsidRPr="00A74673">
              <w:rPr>
                <w:rFonts w:ascii="Times New Roman" w:eastAsia="Times New Roman" w:hAnsi="Times New Roman" w:cs="Times New Roman"/>
                <w:i/>
                <w:iCs/>
                <w:sz w:val="20"/>
                <w:szCs w:val="20"/>
                <w:lang w:eastAsia="lv-LV"/>
              </w:rPr>
              <w:t xml:space="preserve">377 </w:t>
            </w:r>
            <w:r w:rsidRPr="00A74673">
              <w:rPr>
                <w:rFonts w:ascii="Times New Roman" w:eastAsia="Times New Roman" w:hAnsi="Times New Roman" w:cs="Times New Roman"/>
                <w:i/>
                <w:iCs/>
                <w:sz w:val="20"/>
                <w:szCs w:val="20"/>
                <w:lang w:eastAsia="lv-LV"/>
              </w:rPr>
              <w:t xml:space="preserve">studiju vietas= </w:t>
            </w:r>
            <w:r w:rsidR="00570BD8" w:rsidRPr="00A74673">
              <w:rPr>
                <w:rFonts w:ascii="Times New Roman" w:eastAsia="Times New Roman" w:hAnsi="Times New Roman" w:cs="Times New Roman"/>
                <w:i/>
                <w:iCs/>
                <w:sz w:val="20"/>
                <w:szCs w:val="20"/>
                <w:lang w:eastAsia="lv-LV"/>
              </w:rPr>
              <w:t xml:space="preserve">1075 </w:t>
            </w:r>
            <w:proofErr w:type="spellStart"/>
            <w:r w:rsidRPr="00A74673">
              <w:rPr>
                <w:rFonts w:ascii="Times New Roman" w:eastAsia="Times New Roman" w:hAnsi="Times New Roman" w:cs="Times New Roman"/>
                <w:i/>
                <w:iCs/>
                <w:sz w:val="20"/>
                <w:szCs w:val="20"/>
                <w:lang w:eastAsia="lv-LV"/>
              </w:rPr>
              <w:t>euro</w:t>
            </w:r>
            <w:r w:rsidR="00570BD8" w:rsidRPr="00A74673">
              <w:rPr>
                <w:rFonts w:ascii="Times New Roman" w:eastAsia="Times New Roman" w:hAnsi="Times New Roman" w:cs="Times New Roman"/>
                <w:i/>
                <w:iCs/>
                <w:sz w:val="20"/>
                <w:szCs w:val="20"/>
                <w:lang w:eastAsia="lv-LV"/>
              </w:rPr>
              <w:t>x</w:t>
            </w:r>
            <w:proofErr w:type="spellEnd"/>
            <w:r w:rsidR="00570BD8" w:rsidRPr="00A74673">
              <w:rPr>
                <w:rFonts w:ascii="Times New Roman" w:eastAsia="Times New Roman" w:hAnsi="Times New Roman" w:cs="Times New Roman"/>
                <w:i/>
                <w:iCs/>
                <w:sz w:val="20"/>
                <w:szCs w:val="20"/>
                <w:lang w:eastAsia="lv-LV"/>
              </w:rPr>
              <w:t xml:space="preserve"> 4,2=</w:t>
            </w:r>
            <w:r w:rsidR="00CA4321" w:rsidRPr="00A74673">
              <w:rPr>
                <w:rFonts w:ascii="Times New Roman" w:eastAsia="Times New Roman" w:hAnsi="Times New Roman" w:cs="Times New Roman"/>
                <w:i/>
                <w:iCs/>
                <w:sz w:val="20"/>
                <w:szCs w:val="20"/>
                <w:lang w:eastAsia="lv-LV"/>
              </w:rPr>
              <w:t xml:space="preserve">4513 </w:t>
            </w:r>
            <w:proofErr w:type="spellStart"/>
            <w:r w:rsidR="00CA4321" w:rsidRPr="00A74673">
              <w:rPr>
                <w:rFonts w:ascii="Times New Roman" w:eastAsia="Times New Roman" w:hAnsi="Times New Roman" w:cs="Times New Roman"/>
                <w:i/>
                <w:iCs/>
                <w:sz w:val="20"/>
                <w:szCs w:val="20"/>
                <w:lang w:eastAsia="lv-LV"/>
              </w:rPr>
              <w:t>euro</w:t>
            </w:r>
            <w:proofErr w:type="spellEnd"/>
          </w:p>
        </w:tc>
        <w:tc>
          <w:tcPr>
            <w:tcW w:w="2851" w:type="dxa"/>
          </w:tcPr>
          <w:p w14:paraId="7BA2AE97" w14:textId="64D350BA" w:rsidR="007D2928" w:rsidRPr="00A74673" w:rsidRDefault="007D2928" w:rsidP="007D2928">
            <w:pPr>
              <w:jc w:val="center"/>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7D2928" w:rsidRPr="00A74673" w14:paraId="6B086C12" w14:textId="2B10D317" w:rsidTr="00A74673">
        <w:tc>
          <w:tcPr>
            <w:tcW w:w="1129" w:type="dxa"/>
          </w:tcPr>
          <w:p w14:paraId="7E82EBFE" w14:textId="0E3DB1C1" w:rsidR="007D2928" w:rsidRPr="00A74673" w:rsidRDefault="00326429" w:rsidP="00A75C06">
            <w:pPr>
              <w:rPr>
                <w:rFonts w:ascii="Times New Roman" w:hAnsi="Times New Roman" w:cs="Times New Roman"/>
                <w:b/>
                <w:bCs/>
                <w:sz w:val="20"/>
                <w:szCs w:val="20"/>
              </w:rPr>
            </w:pPr>
            <w:r w:rsidRPr="00A74673">
              <w:rPr>
                <w:rFonts w:ascii="Times New Roman" w:hAnsi="Times New Roman" w:cs="Times New Roman"/>
                <w:b/>
                <w:bCs/>
                <w:sz w:val="20"/>
                <w:szCs w:val="20"/>
              </w:rPr>
              <w:t>2200</w:t>
            </w:r>
          </w:p>
        </w:tc>
        <w:tc>
          <w:tcPr>
            <w:tcW w:w="4572" w:type="dxa"/>
          </w:tcPr>
          <w:p w14:paraId="7FA472EB" w14:textId="529B51D4" w:rsidR="007D2928" w:rsidRPr="00A74673" w:rsidRDefault="00326429" w:rsidP="00A75C06">
            <w:pPr>
              <w:rPr>
                <w:rFonts w:ascii="Times New Roman" w:eastAsia="Times New Roman" w:hAnsi="Times New Roman" w:cs="Times New Roman"/>
                <w:sz w:val="20"/>
                <w:szCs w:val="20"/>
                <w:lang w:eastAsia="lv-LV"/>
              </w:rPr>
            </w:pPr>
            <w:r w:rsidRPr="00A74673">
              <w:rPr>
                <w:rFonts w:ascii="Times New Roman" w:hAnsi="Times New Roman" w:cs="Times New Roman"/>
                <w:b/>
                <w:bCs/>
                <w:sz w:val="20"/>
                <w:szCs w:val="20"/>
              </w:rPr>
              <w:t>N4-</w:t>
            </w:r>
            <w:r w:rsidR="007D2928" w:rsidRPr="00A74673">
              <w:rPr>
                <w:rFonts w:ascii="Times New Roman" w:hAnsi="Times New Roman" w:cs="Times New Roman"/>
                <w:b/>
                <w:bCs/>
                <w:sz w:val="20"/>
                <w:szCs w:val="20"/>
              </w:rPr>
              <w:t>pakalpojumu izmaksas-kopā</w:t>
            </w:r>
          </w:p>
        </w:tc>
        <w:tc>
          <w:tcPr>
            <w:tcW w:w="1524" w:type="dxa"/>
          </w:tcPr>
          <w:p w14:paraId="62D9A71E" w14:textId="5A4972A1" w:rsidR="007D2928" w:rsidRPr="00A74673" w:rsidRDefault="00D12A52" w:rsidP="0085157F">
            <w:pPr>
              <w:rPr>
                <w:rFonts w:ascii="Times New Roman" w:hAnsi="Times New Roman" w:cs="Times New Roman"/>
                <w:b/>
                <w:bCs/>
                <w:sz w:val="20"/>
                <w:szCs w:val="20"/>
              </w:rPr>
            </w:pPr>
            <w:r w:rsidRPr="00A74673">
              <w:rPr>
                <w:rFonts w:ascii="Times New Roman" w:hAnsi="Times New Roman" w:cs="Times New Roman"/>
                <w:b/>
                <w:bCs/>
                <w:sz w:val="20"/>
                <w:szCs w:val="20"/>
              </w:rPr>
              <w:t>32 414</w:t>
            </w:r>
          </w:p>
        </w:tc>
        <w:tc>
          <w:tcPr>
            <w:tcW w:w="4178" w:type="dxa"/>
          </w:tcPr>
          <w:p w14:paraId="52ED0C94" w14:textId="77777777" w:rsidR="007D2928" w:rsidRPr="00A74673" w:rsidRDefault="007D2928" w:rsidP="00A75C06">
            <w:pPr>
              <w:jc w:val="center"/>
              <w:rPr>
                <w:rFonts w:ascii="Times New Roman" w:eastAsia="Times New Roman" w:hAnsi="Times New Roman" w:cs="Times New Roman"/>
                <w:sz w:val="20"/>
                <w:szCs w:val="20"/>
                <w:lang w:eastAsia="lv-LV"/>
              </w:rPr>
            </w:pPr>
          </w:p>
        </w:tc>
        <w:tc>
          <w:tcPr>
            <w:tcW w:w="2851" w:type="dxa"/>
          </w:tcPr>
          <w:p w14:paraId="3F7ED320" w14:textId="77777777" w:rsidR="007D2928" w:rsidRPr="00A74673" w:rsidRDefault="007D2928" w:rsidP="00A75C06">
            <w:pPr>
              <w:jc w:val="center"/>
              <w:rPr>
                <w:rFonts w:ascii="Times New Roman" w:eastAsia="Times New Roman" w:hAnsi="Times New Roman" w:cs="Times New Roman"/>
                <w:sz w:val="20"/>
                <w:szCs w:val="20"/>
                <w:lang w:eastAsia="lv-LV"/>
              </w:rPr>
            </w:pPr>
          </w:p>
        </w:tc>
      </w:tr>
      <w:tr w:rsidR="007D2928" w:rsidRPr="00A74673" w14:paraId="0A58EE02" w14:textId="7F764E2F" w:rsidTr="00A74673">
        <w:tc>
          <w:tcPr>
            <w:tcW w:w="1129" w:type="dxa"/>
          </w:tcPr>
          <w:p w14:paraId="240FD822" w14:textId="77777777" w:rsidR="007D2928" w:rsidRPr="00A74673" w:rsidRDefault="007D2928" w:rsidP="00A75C06">
            <w:pPr>
              <w:rPr>
                <w:rFonts w:ascii="Times New Roman" w:hAnsi="Times New Roman" w:cs="Times New Roman"/>
                <w:b/>
                <w:sz w:val="20"/>
                <w:szCs w:val="20"/>
              </w:rPr>
            </w:pPr>
          </w:p>
        </w:tc>
        <w:tc>
          <w:tcPr>
            <w:tcW w:w="4572" w:type="dxa"/>
          </w:tcPr>
          <w:p w14:paraId="0EE35B35" w14:textId="42A01B74" w:rsidR="007D2928" w:rsidRPr="00A74673" w:rsidRDefault="007D2928"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sakaru pakalpojumu izmaksas</w:t>
            </w:r>
          </w:p>
        </w:tc>
        <w:tc>
          <w:tcPr>
            <w:tcW w:w="1524" w:type="dxa"/>
          </w:tcPr>
          <w:p w14:paraId="432EC557" w14:textId="78FD5474" w:rsidR="007D2928" w:rsidRPr="00A74673" w:rsidRDefault="00BB003B" w:rsidP="0085157F">
            <w:pPr>
              <w:rPr>
                <w:rFonts w:ascii="Times New Roman" w:hAnsi="Times New Roman" w:cs="Times New Roman"/>
                <w:b/>
                <w:bCs/>
                <w:sz w:val="20"/>
                <w:szCs w:val="20"/>
              </w:rPr>
            </w:pPr>
            <w:r w:rsidRPr="00A74673">
              <w:rPr>
                <w:rFonts w:ascii="Times New Roman" w:hAnsi="Times New Roman" w:cs="Times New Roman"/>
                <w:b/>
                <w:bCs/>
                <w:sz w:val="20"/>
                <w:szCs w:val="20"/>
              </w:rPr>
              <w:t>1319</w:t>
            </w:r>
          </w:p>
        </w:tc>
        <w:tc>
          <w:tcPr>
            <w:tcW w:w="4178" w:type="dxa"/>
          </w:tcPr>
          <w:p w14:paraId="489624F4" w14:textId="77777777" w:rsidR="00EE740F" w:rsidRPr="00A74673" w:rsidRDefault="00147CB8" w:rsidP="00EE740F">
            <w:pPr>
              <w:jc w:val="both"/>
              <w:rPr>
                <w:rFonts w:ascii="Times New Roman" w:eastAsia="Times New Roman" w:hAnsi="Times New Roman" w:cs="Times New Roman"/>
                <w:i/>
                <w:sz w:val="20"/>
                <w:szCs w:val="20"/>
                <w:lang w:eastAsia="lv-LV"/>
              </w:rPr>
            </w:pPr>
            <w:r w:rsidRPr="00147CB8">
              <w:rPr>
                <w:rFonts w:ascii="Times New Roman" w:eastAsia="Times New Roman" w:hAnsi="Times New Roman" w:cs="Times New Roman"/>
                <w:sz w:val="20"/>
                <w:szCs w:val="20"/>
                <w:lang w:eastAsia="lv-LV"/>
              </w:rPr>
              <w:t>sakaru pakalpojumu izmaksas gadā = (tālruņa pakalpojumu izmaksas gadā) + (pasta un citu pakalpojumu izmaksas gadā):</w:t>
            </w:r>
            <w:r w:rsidR="00EE740F" w:rsidRPr="00A74673">
              <w:rPr>
                <w:rFonts w:ascii="Times New Roman" w:eastAsia="Times New Roman" w:hAnsi="Times New Roman" w:cs="Times New Roman"/>
                <w:sz w:val="20"/>
                <w:szCs w:val="20"/>
                <w:lang w:eastAsia="lv-LV"/>
              </w:rPr>
              <w:t xml:space="preserve">942 </w:t>
            </w:r>
            <w:proofErr w:type="spellStart"/>
            <w:r w:rsidR="00EE740F" w:rsidRPr="00A74673">
              <w:rPr>
                <w:rFonts w:ascii="Times New Roman" w:eastAsia="Times New Roman" w:hAnsi="Times New Roman" w:cs="Times New Roman"/>
                <w:i/>
                <w:sz w:val="20"/>
                <w:szCs w:val="20"/>
                <w:lang w:eastAsia="lv-LV"/>
              </w:rPr>
              <w:t>euro</w:t>
            </w:r>
            <w:proofErr w:type="spellEnd"/>
            <w:r w:rsidR="00EE740F" w:rsidRPr="00A74673">
              <w:rPr>
                <w:rFonts w:ascii="Times New Roman" w:eastAsia="Times New Roman" w:hAnsi="Times New Roman" w:cs="Times New Roman"/>
                <w:sz w:val="20"/>
                <w:szCs w:val="20"/>
                <w:lang w:eastAsia="lv-LV"/>
              </w:rPr>
              <w:t xml:space="preserve">+ 377 </w:t>
            </w:r>
            <w:r w:rsidR="00EE740F" w:rsidRPr="00A74673">
              <w:rPr>
                <w:rFonts w:ascii="Times New Roman" w:eastAsia="Times New Roman" w:hAnsi="Times New Roman" w:cs="Times New Roman"/>
                <w:i/>
                <w:sz w:val="20"/>
                <w:szCs w:val="20"/>
                <w:lang w:eastAsia="lv-LV"/>
              </w:rPr>
              <w:t>euro</w:t>
            </w:r>
            <w:r w:rsidR="00EE740F" w:rsidRPr="00A74673">
              <w:rPr>
                <w:rFonts w:ascii="Times New Roman" w:eastAsia="Times New Roman" w:hAnsi="Times New Roman" w:cs="Times New Roman"/>
                <w:sz w:val="20"/>
                <w:szCs w:val="20"/>
                <w:lang w:eastAsia="lv-LV"/>
              </w:rPr>
              <w:t xml:space="preserve">=1319 </w:t>
            </w:r>
            <w:proofErr w:type="spellStart"/>
            <w:r w:rsidR="00EE740F" w:rsidRPr="00A74673">
              <w:rPr>
                <w:rFonts w:ascii="Times New Roman" w:eastAsia="Times New Roman" w:hAnsi="Times New Roman" w:cs="Times New Roman"/>
                <w:i/>
                <w:sz w:val="20"/>
                <w:szCs w:val="20"/>
                <w:lang w:eastAsia="lv-LV"/>
              </w:rPr>
              <w:t>euro</w:t>
            </w:r>
            <w:proofErr w:type="spellEnd"/>
          </w:p>
          <w:p w14:paraId="3FD5903A" w14:textId="43148573" w:rsidR="00EE740F" w:rsidRPr="00A74673" w:rsidRDefault="00EE740F" w:rsidP="00EE740F">
            <w:pPr>
              <w:jc w:val="both"/>
              <w:rPr>
                <w:rFonts w:ascii="Times New Roman" w:eastAsia="Times New Roman" w:hAnsi="Times New Roman" w:cs="Times New Roman"/>
                <w:i/>
                <w:iCs/>
                <w:sz w:val="20"/>
                <w:szCs w:val="20"/>
                <w:lang w:eastAsia="lv-LV"/>
              </w:rPr>
            </w:pPr>
            <w:r w:rsidRPr="00A74673">
              <w:rPr>
                <w:rFonts w:ascii="Times New Roman" w:eastAsia="Times New Roman" w:hAnsi="Times New Roman" w:cs="Times New Roman"/>
                <w:sz w:val="20"/>
                <w:szCs w:val="20"/>
                <w:lang w:eastAsia="lv-LV"/>
              </w:rPr>
              <w:t xml:space="preserve">√ </w:t>
            </w:r>
            <w:r w:rsidR="00147CB8" w:rsidRPr="00147CB8">
              <w:rPr>
                <w:rFonts w:ascii="Times New Roman" w:eastAsia="Times New Roman" w:hAnsi="Times New Roman" w:cs="Times New Roman"/>
                <w:sz w:val="20"/>
                <w:szCs w:val="20"/>
                <w:lang w:eastAsia="lv-LV"/>
              </w:rPr>
              <w:t>tālruņa pakalpojumu izmaksas gadā = (abonēšanas maksa par vienu tālruni mēnesī</w:t>
            </w:r>
            <w:r w:rsidR="00147CB8" w:rsidRPr="00A74673">
              <w:rPr>
                <w:rFonts w:ascii="Times New Roman" w:eastAsia="Times New Roman" w:hAnsi="Times New Roman" w:cs="Times New Roman"/>
                <w:sz w:val="20"/>
                <w:szCs w:val="20"/>
                <w:lang w:eastAsia="lv-LV"/>
              </w:rPr>
              <w:t xml:space="preserve">-9,81 </w:t>
            </w:r>
            <w:proofErr w:type="spellStart"/>
            <w:r w:rsidR="00147CB8" w:rsidRPr="00A74673">
              <w:rPr>
                <w:rFonts w:ascii="Times New Roman" w:eastAsia="Times New Roman" w:hAnsi="Times New Roman" w:cs="Times New Roman"/>
                <w:i/>
                <w:sz w:val="20"/>
                <w:szCs w:val="20"/>
                <w:lang w:eastAsia="lv-LV"/>
              </w:rPr>
              <w:t>euro</w:t>
            </w:r>
            <w:proofErr w:type="spellEnd"/>
            <w:r w:rsidR="00147CB8" w:rsidRPr="00A74673">
              <w:rPr>
                <w:rFonts w:ascii="Times New Roman" w:eastAsia="Times New Roman" w:hAnsi="Times New Roman" w:cs="Times New Roman"/>
                <w:i/>
                <w:sz w:val="20"/>
                <w:szCs w:val="20"/>
                <w:lang w:eastAsia="lv-LV"/>
              </w:rPr>
              <w:t>, bezmaksas sarunas</w:t>
            </w:r>
            <w:r w:rsidR="00147CB8" w:rsidRPr="00147CB8">
              <w:rPr>
                <w:rFonts w:ascii="Times New Roman" w:eastAsia="Times New Roman" w:hAnsi="Times New Roman" w:cs="Times New Roman"/>
                <w:sz w:val="20"/>
                <w:szCs w:val="20"/>
                <w:lang w:eastAsia="lv-LV"/>
              </w:rPr>
              <w:t xml:space="preserve">) x 12 </w:t>
            </w:r>
            <w:r w:rsidR="00147CB8" w:rsidRPr="00A74673">
              <w:rPr>
                <w:rFonts w:ascii="Times New Roman" w:eastAsia="Times New Roman" w:hAnsi="Times New Roman" w:cs="Times New Roman"/>
                <w:sz w:val="20"/>
                <w:szCs w:val="20"/>
                <w:lang w:eastAsia="lv-LV"/>
              </w:rPr>
              <w:t xml:space="preserve">mēn.=117,72 </w:t>
            </w:r>
            <w:proofErr w:type="spellStart"/>
            <w:r w:rsidR="00147CB8" w:rsidRPr="00A74673">
              <w:rPr>
                <w:rFonts w:ascii="Times New Roman" w:eastAsia="Times New Roman" w:hAnsi="Times New Roman" w:cs="Times New Roman"/>
                <w:i/>
                <w:sz w:val="20"/>
                <w:szCs w:val="20"/>
                <w:lang w:eastAsia="lv-LV"/>
              </w:rPr>
              <w:t>euro</w:t>
            </w:r>
            <w:proofErr w:type="spellEnd"/>
            <w:r w:rsidR="00147CB8" w:rsidRPr="00A74673">
              <w:rPr>
                <w:rFonts w:ascii="Times New Roman" w:eastAsia="Times New Roman" w:hAnsi="Times New Roman" w:cs="Times New Roman"/>
                <w:i/>
                <w:sz w:val="20"/>
                <w:szCs w:val="20"/>
                <w:lang w:eastAsia="lv-LV"/>
              </w:rPr>
              <w:t xml:space="preserve"> </w:t>
            </w:r>
            <w:r w:rsidR="00147CB8" w:rsidRPr="00A74673">
              <w:rPr>
                <w:rFonts w:ascii="Times New Roman" w:eastAsia="Times New Roman" w:hAnsi="Times New Roman" w:cs="Times New Roman"/>
                <w:i/>
                <w:sz w:val="20"/>
                <w:szCs w:val="20"/>
                <w:lang w:eastAsia="lv-LV"/>
              </w:rPr>
              <w:lastRenderedPageBreak/>
              <w:t xml:space="preserve">x </w:t>
            </w:r>
            <w:r w:rsidR="00147CB8" w:rsidRPr="00A74673">
              <w:rPr>
                <w:rFonts w:ascii="Times New Roman" w:eastAsia="Times New Roman" w:hAnsi="Times New Roman" w:cs="Times New Roman"/>
                <w:i/>
                <w:iCs/>
                <w:sz w:val="20"/>
                <w:szCs w:val="20"/>
                <w:lang w:eastAsia="lv-LV"/>
              </w:rPr>
              <w:t>377 studiju vietas:50 studiju vietas=</w:t>
            </w:r>
            <w:r w:rsidRPr="00A74673">
              <w:rPr>
                <w:rFonts w:ascii="Times New Roman" w:eastAsia="Times New Roman" w:hAnsi="Times New Roman" w:cs="Times New Roman"/>
                <w:i/>
                <w:iCs/>
                <w:sz w:val="20"/>
                <w:szCs w:val="20"/>
                <w:lang w:eastAsia="lv-LV"/>
              </w:rPr>
              <w:t>8 telefoni=</w:t>
            </w:r>
            <w:r w:rsidRPr="00A74673">
              <w:rPr>
                <w:rFonts w:ascii="Times New Roman" w:eastAsia="Times New Roman" w:hAnsi="Times New Roman" w:cs="Times New Roman"/>
                <w:b/>
                <w:i/>
                <w:iCs/>
                <w:sz w:val="20"/>
                <w:szCs w:val="20"/>
                <w:lang w:eastAsia="lv-LV"/>
              </w:rPr>
              <w:t>942</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p w14:paraId="74556036" w14:textId="42E7DD94" w:rsidR="007D2928" w:rsidRPr="00A74673" w:rsidRDefault="00EE740F" w:rsidP="00EE740F">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 pasta un citu pakalpojumu izmaksas uz vienu studiju vietu gadā - 1,00 </w:t>
            </w:r>
            <w:proofErr w:type="spellStart"/>
            <w:r w:rsidRPr="00A74673">
              <w:rPr>
                <w:rFonts w:ascii="Times New Roman" w:eastAsia="Times New Roman" w:hAnsi="Times New Roman" w:cs="Times New Roman"/>
                <w:i/>
                <w:sz w:val="20"/>
                <w:szCs w:val="20"/>
                <w:lang w:eastAsia="lv-LV"/>
              </w:rPr>
              <w:t>euro</w:t>
            </w:r>
            <w:proofErr w:type="spellEnd"/>
            <w:r w:rsidR="00147CB8" w:rsidRPr="00A74673">
              <w:rPr>
                <w:rFonts w:ascii="Times New Roman" w:eastAsia="Times New Roman" w:hAnsi="Times New Roman" w:cs="Times New Roman"/>
                <w:i/>
                <w:sz w:val="20"/>
                <w:szCs w:val="20"/>
                <w:lang w:eastAsia="lv-LV"/>
              </w:rPr>
              <w:t xml:space="preserve"> </w:t>
            </w:r>
            <w:r w:rsidRPr="00A74673">
              <w:rPr>
                <w:rFonts w:ascii="Times New Roman" w:eastAsia="Times New Roman" w:hAnsi="Times New Roman" w:cs="Times New Roman"/>
                <w:i/>
                <w:sz w:val="20"/>
                <w:szCs w:val="20"/>
                <w:lang w:eastAsia="lv-LV"/>
              </w:rPr>
              <w:t xml:space="preserve">x </w:t>
            </w:r>
            <w:r w:rsidRPr="00A74673">
              <w:rPr>
                <w:rFonts w:ascii="Times New Roman" w:eastAsia="Times New Roman" w:hAnsi="Times New Roman" w:cs="Times New Roman"/>
                <w:i/>
                <w:iCs/>
                <w:sz w:val="20"/>
                <w:szCs w:val="20"/>
                <w:lang w:eastAsia="lv-LV"/>
              </w:rPr>
              <w:t xml:space="preserve">377 studiju vietas= </w:t>
            </w:r>
            <w:r w:rsidRPr="00A74673">
              <w:rPr>
                <w:rFonts w:ascii="Times New Roman" w:eastAsia="Times New Roman" w:hAnsi="Times New Roman" w:cs="Times New Roman"/>
                <w:b/>
                <w:i/>
                <w:iCs/>
                <w:sz w:val="20"/>
                <w:szCs w:val="20"/>
                <w:lang w:eastAsia="lv-LV"/>
              </w:rPr>
              <w:t>377</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tc>
        <w:tc>
          <w:tcPr>
            <w:tcW w:w="2851" w:type="dxa"/>
          </w:tcPr>
          <w:p w14:paraId="78A25FED" w14:textId="2B97E2D8" w:rsidR="007D2928" w:rsidRPr="00A74673" w:rsidRDefault="00C9227B" w:rsidP="007D5CFE">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02.03.00 “</w:t>
            </w:r>
            <w:r w:rsidR="007D5CFE" w:rsidRPr="00A209E8">
              <w:rPr>
                <w:rFonts w:ascii="Times New Roman" w:hAnsi="Times New Roman" w:cs="Times New Roman"/>
                <w:sz w:val="20"/>
                <w:szCs w:val="20"/>
              </w:rPr>
              <w:t>Vienotās sakaru un informācijas sistēmu uzturēšana un vadība”</w:t>
            </w:r>
          </w:p>
        </w:tc>
      </w:tr>
      <w:tr w:rsidR="00EE740F" w:rsidRPr="00A74673" w14:paraId="2A754E8A" w14:textId="77777777" w:rsidTr="00A74673">
        <w:tc>
          <w:tcPr>
            <w:tcW w:w="1129" w:type="dxa"/>
          </w:tcPr>
          <w:p w14:paraId="1D954FF4" w14:textId="77777777" w:rsidR="00EE740F" w:rsidRPr="00A74673" w:rsidRDefault="00EE740F" w:rsidP="00A75C06">
            <w:pPr>
              <w:rPr>
                <w:rFonts w:ascii="Times New Roman" w:hAnsi="Times New Roman" w:cs="Times New Roman"/>
                <w:b/>
                <w:sz w:val="20"/>
                <w:szCs w:val="20"/>
              </w:rPr>
            </w:pPr>
          </w:p>
        </w:tc>
        <w:tc>
          <w:tcPr>
            <w:tcW w:w="4572" w:type="dxa"/>
          </w:tcPr>
          <w:p w14:paraId="042916AA" w14:textId="20C98DFF" w:rsidR="00EE740F" w:rsidRPr="00A74673" w:rsidRDefault="00EE740F"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kārtējā remonta izmaksas</w:t>
            </w:r>
          </w:p>
        </w:tc>
        <w:tc>
          <w:tcPr>
            <w:tcW w:w="1524" w:type="dxa"/>
          </w:tcPr>
          <w:p w14:paraId="37573520" w14:textId="77139F62" w:rsidR="00EE740F" w:rsidRPr="00A74673" w:rsidRDefault="00BA1904"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6447</w:t>
            </w:r>
          </w:p>
        </w:tc>
        <w:tc>
          <w:tcPr>
            <w:tcW w:w="4178" w:type="dxa"/>
          </w:tcPr>
          <w:p w14:paraId="279DDD66" w14:textId="41829104" w:rsidR="00EE740F" w:rsidRPr="00A74673" w:rsidRDefault="00BB003B" w:rsidP="00BA1904">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kārtējā remonta izmaksas uz vienu studiju vietu gadā - 2,85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BA1904" w:rsidRPr="00A74673">
              <w:rPr>
                <w:rFonts w:ascii="Times New Roman" w:eastAsia="Times New Roman" w:hAnsi="Times New Roman" w:cs="Times New Roman"/>
                <w:sz w:val="20"/>
                <w:szCs w:val="20"/>
                <w:lang w:eastAsia="lv-LV"/>
              </w:rPr>
              <w:t>6</w:t>
            </w:r>
            <w:r w:rsidR="00BA1904" w:rsidRPr="00A74673">
              <w:rPr>
                <w:rFonts w:ascii="Times New Roman" w:hAnsi="Times New Roman" w:cs="Times New Roman"/>
                <w:color w:val="000000"/>
                <w:sz w:val="20"/>
                <w:szCs w:val="20"/>
              </w:rPr>
              <w:t xml:space="preserve"> </w:t>
            </w:r>
            <w:r w:rsidRPr="00A74673">
              <w:rPr>
                <w:rFonts w:ascii="Times New Roman" w:eastAsia="Times New Roman" w:hAnsi="Times New Roman" w:cs="Times New Roman"/>
                <w:sz w:val="20"/>
                <w:szCs w:val="20"/>
                <w:lang w:eastAsia="lv-LV"/>
              </w:rPr>
              <w:t>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w:t>
            </w:r>
            <w:r w:rsidR="00BA1904" w:rsidRPr="00A74673">
              <w:rPr>
                <w:rFonts w:ascii="Times New Roman" w:eastAsia="Times New Roman" w:hAnsi="Times New Roman" w:cs="Times New Roman"/>
                <w:sz w:val="20"/>
                <w:szCs w:val="20"/>
                <w:lang w:eastAsia="lv-LV"/>
              </w:rPr>
              <w:t xml:space="preserve">x </w:t>
            </w:r>
            <w:r w:rsidRPr="00A74673">
              <w:rPr>
                <w:rFonts w:ascii="Times New Roman" w:eastAsia="Times New Roman" w:hAnsi="Times New Roman" w:cs="Times New Roman"/>
                <w:sz w:val="20"/>
                <w:szCs w:val="20"/>
                <w:lang w:eastAsia="lv-LV"/>
              </w:rPr>
              <w:t>377 studiju vietas=</w:t>
            </w:r>
            <w:r w:rsidRPr="00A74673">
              <w:rPr>
                <w:rFonts w:ascii="Times New Roman" w:eastAsia="Times New Roman" w:hAnsi="Times New Roman" w:cs="Times New Roman"/>
                <w:i/>
                <w:iCs/>
                <w:sz w:val="20"/>
                <w:szCs w:val="20"/>
                <w:lang w:eastAsia="lv-LV"/>
              </w:rPr>
              <w:t xml:space="preserve"> </w:t>
            </w:r>
            <w:r w:rsidR="00BA1904" w:rsidRPr="00A74673">
              <w:rPr>
                <w:rFonts w:ascii="Times New Roman" w:eastAsia="Times New Roman" w:hAnsi="Times New Roman" w:cs="Times New Roman"/>
                <w:sz w:val="20"/>
                <w:szCs w:val="20"/>
                <w:lang w:eastAsia="lv-LV"/>
              </w:rPr>
              <w:t>6447</w:t>
            </w:r>
            <w:r w:rsidR="00BA1904" w:rsidRPr="00A74673">
              <w:rPr>
                <w:rFonts w:ascii="Times New Roman" w:eastAsia="Times New Roman" w:hAnsi="Times New Roman" w:cs="Times New Roman"/>
                <w:i/>
                <w:iCs/>
                <w:sz w:val="20"/>
                <w:szCs w:val="20"/>
                <w:lang w:eastAsia="lv-LV"/>
              </w:rPr>
              <w:t>euro</w:t>
            </w:r>
          </w:p>
        </w:tc>
        <w:tc>
          <w:tcPr>
            <w:tcW w:w="2851" w:type="dxa"/>
          </w:tcPr>
          <w:p w14:paraId="6E43648C" w14:textId="46FDA05C" w:rsidR="00EE740F" w:rsidRPr="00A74673" w:rsidRDefault="007C1DFC"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sidR="007D5CFE">
              <w:rPr>
                <w:rFonts w:ascii="Times New Roman" w:eastAsia="Times New Roman" w:hAnsi="Times New Roman" w:cs="Times New Roman"/>
                <w:sz w:val="20"/>
                <w:szCs w:val="20"/>
                <w:lang w:eastAsia="lv-LV"/>
              </w:rPr>
              <w:t xml:space="preserve"> </w:t>
            </w:r>
            <w:r w:rsidR="007D5CFE" w:rsidRPr="00085946">
              <w:rPr>
                <w:rFonts w:ascii="Times New Roman" w:hAnsi="Times New Roman" w:cs="Times New Roman"/>
                <w:color w:val="000000"/>
                <w:sz w:val="20"/>
                <w:szCs w:val="20"/>
              </w:rPr>
              <w:t>“Nekustamais īpašums un centralizētais iepirkums”</w:t>
            </w:r>
          </w:p>
        </w:tc>
      </w:tr>
      <w:tr w:rsidR="00EE740F" w:rsidRPr="00A74673" w14:paraId="1AC2F4CF" w14:textId="77777777" w:rsidTr="00A74673">
        <w:tc>
          <w:tcPr>
            <w:tcW w:w="1129" w:type="dxa"/>
          </w:tcPr>
          <w:p w14:paraId="6778ACD2" w14:textId="77777777" w:rsidR="00EE740F" w:rsidRPr="00A74673" w:rsidRDefault="00EE740F" w:rsidP="00A75C06">
            <w:pPr>
              <w:rPr>
                <w:rFonts w:ascii="Times New Roman" w:hAnsi="Times New Roman" w:cs="Times New Roman"/>
                <w:b/>
                <w:sz w:val="20"/>
                <w:szCs w:val="20"/>
              </w:rPr>
            </w:pPr>
          </w:p>
        </w:tc>
        <w:tc>
          <w:tcPr>
            <w:tcW w:w="4572" w:type="dxa"/>
          </w:tcPr>
          <w:p w14:paraId="1B8AF17F" w14:textId="4C70AEB0" w:rsidR="00EE740F" w:rsidRPr="00A74673" w:rsidRDefault="00EE740F"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kapitālā remonta izmaksas</w:t>
            </w:r>
          </w:p>
        </w:tc>
        <w:tc>
          <w:tcPr>
            <w:tcW w:w="1524" w:type="dxa"/>
          </w:tcPr>
          <w:p w14:paraId="3C5F5C9E" w14:textId="016E7546" w:rsidR="00EE740F" w:rsidRPr="00A74673" w:rsidRDefault="00BA1904" w:rsidP="00BA1904">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6447</w:t>
            </w:r>
          </w:p>
        </w:tc>
        <w:tc>
          <w:tcPr>
            <w:tcW w:w="4178" w:type="dxa"/>
          </w:tcPr>
          <w:p w14:paraId="3170FE2E" w14:textId="172B7358" w:rsidR="00EE740F" w:rsidRPr="00A74673" w:rsidRDefault="00BA1904" w:rsidP="00BA1904">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kārtējā remonta izmaksas uz vienu studiju vietu gadā - 2,85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6</w:t>
            </w:r>
            <w:r w:rsidRPr="00A74673">
              <w:rPr>
                <w:rFonts w:ascii="Times New Roman" w:hAnsi="Times New Roman" w:cs="Times New Roman"/>
                <w:color w:val="000000"/>
                <w:sz w:val="20"/>
                <w:szCs w:val="20"/>
              </w:rPr>
              <w:t xml:space="preserve"> </w:t>
            </w:r>
            <w:r w:rsidRPr="00A74673">
              <w:rPr>
                <w:rFonts w:ascii="Times New Roman" w:eastAsia="Times New Roman" w:hAnsi="Times New Roman" w:cs="Times New Roman"/>
                <w:sz w:val="20"/>
                <w:szCs w:val="20"/>
                <w:lang w:eastAsia="lv-LV"/>
              </w:rPr>
              <w:t>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x 377 studiju vietas=</w:t>
            </w:r>
            <w:r w:rsidRPr="00A74673">
              <w:rPr>
                <w:rFonts w:ascii="Times New Roman" w:eastAsia="Times New Roman" w:hAnsi="Times New Roman" w:cs="Times New Roman"/>
                <w:i/>
                <w:iCs/>
                <w:sz w:val="20"/>
                <w:szCs w:val="20"/>
                <w:lang w:eastAsia="lv-LV"/>
              </w:rPr>
              <w:t xml:space="preserve"> </w:t>
            </w:r>
            <w:r w:rsidRPr="00A74673">
              <w:rPr>
                <w:rFonts w:ascii="Times New Roman" w:eastAsia="Times New Roman" w:hAnsi="Times New Roman" w:cs="Times New Roman"/>
                <w:sz w:val="20"/>
                <w:szCs w:val="20"/>
                <w:lang w:eastAsia="lv-LV"/>
              </w:rPr>
              <w:t xml:space="preserve">6447 </w:t>
            </w:r>
            <w:proofErr w:type="spellStart"/>
            <w:r w:rsidRPr="00A74673">
              <w:rPr>
                <w:rFonts w:ascii="Times New Roman" w:eastAsia="Times New Roman" w:hAnsi="Times New Roman" w:cs="Times New Roman"/>
                <w:i/>
                <w:iCs/>
                <w:sz w:val="20"/>
                <w:szCs w:val="20"/>
                <w:lang w:eastAsia="lv-LV"/>
              </w:rPr>
              <w:t>euro</w:t>
            </w:r>
            <w:proofErr w:type="spellEnd"/>
          </w:p>
        </w:tc>
        <w:tc>
          <w:tcPr>
            <w:tcW w:w="2851" w:type="dxa"/>
          </w:tcPr>
          <w:p w14:paraId="56D3E9F3" w14:textId="11C190BD" w:rsidR="00EE740F" w:rsidRPr="00A74673" w:rsidRDefault="007D5CFE"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r>
      <w:tr w:rsidR="007D2928" w:rsidRPr="00A74673" w14:paraId="0D7D623C" w14:textId="41C94019" w:rsidTr="00A74673">
        <w:tc>
          <w:tcPr>
            <w:tcW w:w="1129" w:type="dxa"/>
          </w:tcPr>
          <w:p w14:paraId="465C2412" w14:textId="77777777" w:rsidR="007D2928" w:rsidRPr="00A74673" w:rsidRDefault="007D2928" w:rsidP="00A75C06">
            <w:pPr>
              <w:rPr>
                <w:rFonts w:ascii="Times New Roman" w:hAnsi="Times New Roman" w:cs="Times New Roman"/>
                <w:b/>
                <w:sz w:val="20"/>
                <w:szCs w:val="20"/>
              </w:rPr>
            </w:pPr>
          </w:p>
        </w:tc>
        <w:tc>
          <w:tcPr>
            <w:tcW w:w="4572" w:type="dxa"/>
          </w:tcPr>
          <w:p w14:paraId="57E09942" w14:textId="31C5B020" w:rsidR="007D2928" w:rsidRPr="00A74673" w:rsidRDefault="007D2928"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avārijas remonta izmaksas</w:t>
            </w:r>
          </w:p>
        </w:tc>
        <w:tc>
          <w:tcPr>
            <w:tcW w:w="1524" w:type="dxa"/>
          </w:tcPr>
          <w:p w14:paraId="5E646732" w14:textId="73DC5D03" w:rsidR="007D2928" w:rsidRPr="00A74673" w:rsidRDefault="00BA1904"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3212</w:t>
            </w:r>
          </w:p>
        </w:tc>
        <w:tc>
          <w:tcPr>
            <w:tcW w:w="4178" w:type="dxa"/>
          </w:tcPr>
          <w:p w14:paraId="4CD7CA6C" w14:textId="10473791" w:rsidR="007D2928" w:rsidRPr="00A74673" w:rsidRDefault="007D2928" w:rsidP="00BA1904">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avārijas remonta izmaksas uz vienu studiju vietu gadā - 1,42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xml:space="preserve"> </w:t>
            </w:r>
            <w:r w:rsidR="00BA1904" w:rsidRPr="00A74673">
              <w:rPr>
                <w:rFonts w:ascii="Times New Roman" w:eastAsia="Times New Roman" w:hAnsi="Times New Roman" w:cs="Times New Roman"/>
                <w:sz w:val="20"/>
                <w:szCs w:val="20"/>
                <w:lang w:eastAsia="lv-LV"/>
              </w:rPr>
              <w:t>x 6</w:t>
            </w:r>
            <w:r w:rsidR="00BA1904" w:rsidRPr="00A74673">
              <w:rPr>
                <w:rFonts w:ascii="Times New Roman" w:hAnsi="Times New Roman" w:cs="Times New Roman"/>
                <w:color w:val="000000"/>
                <w:sz w:val="20"/>
                <w:szCs w:val="20"/>
              </w:rPr>
              <w:t xml:space="preserve"> </w:t>
            </w:r>
            <w:r w:rsidR="00BA1904" w:rsidRPr="00A74673">
              <w:rPr>
                <w:rFonts w:ascii="Times New Roman" w:eastAsia="Times New Roman" w:hAnsi="Times New Roman" w:cs="Times New Roman"/>
                <w:sz w:val="20"/>
                <w:szCs w:val="20"/>
                <w:lang w:eastAsia="lv-LV"/>
              </w:rPr>
              <w:t>m</w:t>
            </w:r>
            <w:r w:rsidR="00BA1904" w:rsidRPr="00A74673">
              <w:rPr>
                <w:rFonts w:ascii="Times New Roman" w:eastAsia="Times New Roman" w:hAnsi="Times New Roman" w:cs="Times New Roman"/>
                <w:sz w:val="20"/>
                <w:szCs w:val="20"/>
                <w:vertAlign w:val="superscript"/>
                <w:lang w:eastAsia="lv-LV"/>
              </w:rPr>
              <w:t>2</w:t>
            </w:r>
            <w:r w:rsidR="00BA1904" w:rsidRPr="00A74673">
              <w:rPr>
                <w:rFonts w:ascii="Times New Roman" w:eastAsia="Times New Roman" w:hAnsi="Times New Roman" w:cs="Times New Roman"/>
                <w:sz w:val="20"/>
                <w:szCs w:val="20"/>
                <w:lang w:eastAsia="lv-LV"/>
              </w:rPr>
              <w:t xml:space="preserve"> x 377 studiju vietas=</w:t>
            </w:r>
            <w:r w:rsidR="00BA1904" w:rsidRPr="00A74673">
              <w:rPr>
                <w:rFonts w:ascii="Times New Roman" w:eastAsia="Times New Roman" w:hAnsi="Times New Roman" w:cs="Times New Roman"/>
                <w:i/>
                <w:iCs/>
                <w:sz w:val="20"/>
                <w:szCs w:val="20"/>
                <w:lang w:eastAsia="lv-LV"/>
              </w:rPr>
              <w:t xml:space="preserve"> </w:t>
            </w:r>
            <w:r w:rsidR="00BA1904" w:rsidRPr="00A74673">
              <w:rPr>
                <w:rFonts w:ascii="Times New Roman" w:eastAsia="Times New Roman" w:hAnsi="Times New Roman" w:cs="Times New Roman"/>
                <w:sz w:val="20"/>
                <w:szCs w:val="20"/>
                <w:lang w:eastAsia="lv-LV"/>
              </w:rPr>
              <w:t>3212</w:t>
            </w:r>
            <w:r w:rsidR="00BA1904" w:rsidRPr="00A74673">
              <w:rPr>
                <w:rFonts w:ascii="Times New Roman" w:eastAsia="Times New Roman" w:hAnsi="Times New Roman" w:cs="Times New Roman"/>
                <w:i/>
                <w:iCs/>
                <w:sz w:val="20"/>
                <w:szCs w:val="20"/>
                <w:lang w:eastAsia="lv-LV"/>
              </w:rPr>
              <w:t xml:space="preserve"> </w:t>
            </w:r>
            <w:proofErr w:type="spellStart"/>
            <w:r w:rsidR="00BA1904" w:rsidRPr="00A74673">
              <w:rPr>
                <w:rFonts w:ascii="Times New Roman" w:eastAsia="Times New Roman" w:hAnsi="Times New Roman" w:cs="Times New Roman"/>
                <w:i/>
                <w:iCs/>
                <w:sz w:val="20"/>
                <w:szCs w:val="20"/>
                <w:lang w:eastAsia="lv-LV"/>
              </w:rPr>
              <w:t>euro</w:t>
            </w:r>
            <w:proofErr w:type="spellEnd"/>
          </w:p>
        </w:tc>
        <w:tc>
          <w:tcPr>
            <w:tcW w:w="2851" w:type="dxa"/>
          </w:tcPr>
          <w:p w14:paraId="60ACE01D" w14:textId="49DA4B45" w:rsidR="007D2928" w:rsidRPr="00A74673" w:rsidRDefault="007D5CFE"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r>
      <w:tr w:rsidR="007D2928" w:rsidRPr="00A74673" w14:paraId="687C2AAA" w14:textId="631E9AFD" w:rsidTr="00A74673">
        <w:tc>
          <w:tcPr>
            <w:tcW w:w="1129" w:type="dxa"/>
          </w:tcPr>
          <w:p w14:paraId="2FE6F261" w14:textId="77777777" w:rsidR="007D2928" w:rsidRPr="00A74673" w:rsidRDefault="007D2928" w:rsidP="00A75C06">
            <w:pPr>
              <w:rPr>
                <w:rFonts w:ascii="Times New Roman" w:hAnsi="Times New Roman" w:cs="Times New Roman"/>
                <w:b/>
                <w:sz w:val="20"/>
                <w:szCs w:val="20"/>
              </w:rPr>
            </w:pPr>
          </w:p>
        </w:tc>
        <w:tc>
          <w:tcPr>
            <w:tcW w:w="4572" w:type="dxa"/>
          </w:tcPr>
          <w:p w14:paraId="49ED2EA8" w14:textId="1853519A" w:rsidR="007D2928" w:rsidRPr="00A74673" w:rsidRDefault="007D2928" w:rsidP="00C1254F">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tehniskās apkopes izmaksas </w:t>
            </w:r>
          </w:p>
        </w:tc>
        <w:tc>
          <w:tcPr>
            <w:tcW w:w="1524" w:type="dxa"/>
          </w:tcPr>
          <w:p w14:paraId="2B23BE72" w14:textId="2428A005" w:rsidR="007D2928" w:rsidRPr="00A74673" w:rsidRDefault="009547B0"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6334</w:t>
            </w:r>
          </w:p>
        </w:tc>
        <w:tc>
          <w:tcPr>
            <w:tcW w:w="4178" w:type="dxa"/>
          </w:tcPr>
          <w:p w14:paraId="154DE5F8" w14:textId="5F6790B7" w:rsidR="007D2928" w:rsidRPr="00A74673" w:rsidRDefault="007D2928" w:rsidP="009547B0">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10 x (tehniskās apkopes izmaksas mēnesī uz 1 m</w:t>
            </w:r>
            <w:r w:rsidRPr="00A74673">
              <w:rPr>
                <w:rFonts w:ascii="Times New Roman" w:eastAsia="Times New Roman" w:hAnsi="Times New Roman" w:cs="Times New Roman"/>
                <w:sz w:val="20"/>
                <w:szCs w:val="20"/>
                <w:vertAlign w:val="superscript"/>
                <w:lang w:eastAsia="lv-LV"/>
              </w:rPr>
              <w:t>2</w:t>
            </w:r>
            <w:r w:rsidR="007C1DFC" w:rsidRPr="00A74673">
              <w:rPr>
                <w:rFonts w:ascii="Times New Roman" w:eastAsia="Times New Roman" w:hAnsi="Times New Roman" w:cs="Times New Roman"/>
                <w:sz w:val="20"/>
                <w:szCs w:val="20"/>
                <w:lang w:eastAsia="lv-LV"/>
              </w:rPr>
              <w:t xml:space="preserve">-0,28 </w:t>
            </w:r>
            <w:proofErr w:type="spellStart"/>
            <w:r w:rsidR="007C1DFC"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 (kvadrātmetri uz vienu studiju vietu gadā</w:t>
            </w:r>
            <w:r w:rsidR="007C1DFC" w:rsidRPr="00A74673">
              <w:rPr>
                <w:rFonts w:ascii="Times New Roman" w:eastAsia="Times New Roman" w:hAnsi="Times New Roman" w:cs="Times New Roman"/>
                <w:sz w:val="20"/>
                <w:szCs w:val="20"/>
                <w:lang w:eastAsia="lv-LV"/>
              </w:rPr>
              <w:t>-6</w:t>
            </w:r>
            <w:r w:rsidRPr="00A74673">
              <w:rPr>
                <w:rFonts w:ascii="Times New Roman" w:eastAsia="Times New Roman" w:hAnsi="Times New Roman" w:cs="Times New Roman"/>
                <w:sz w:val="20"/>
                <w:szCs w:val="20"/>
                <w:lang w:eastAsia="lv-LV"/>
              </w:rPr>
              <w:t>)</w:t>
            </w:r>
            <w:r w:rsidR="009547B0" w:rsidRPr="00A74673">
              <w:rPr>
                <w:rFonts w:ascii="Times New Roman" w:eastAsia="Times New Roman" w:hAnsi="Times New Roman" w:cs="Times New Roman"/>
                <w:sz w:val="20"/>
                <w:szCs w:val="20"/>
                <w:lang w:eastAsia="lv-LV"/>
              </w:rPr>
              <w:t>x 377 studiju vietas=</w:t>
            </w:r>
            <w:r w:rsidR="009547B0" w:rsidRPr="00A74673">
              <w:rPr>
                <w:rFonts w:ascii="Times New Roman" w:eastAsia="Times New Roman" w:hAnsi="Times New Roman" w:cs="Times New Roman"/>
                <w:i/>
                <w:iCs/>
                <w:sz w:val="20"/>
                <w:szCs w:val="20"/>
                <w:lang w:eastAsia="lv-LV"/>
              </w:rPr>
              <w:t xml:space="preserve"> </w:t>
            </w:r>
            <w:r w:rsidR="009547B0" w:rsidRPr="00A74673">
              <w:rPr>
                <w:rFonts w:ascii="Times New Roman" w:eastAsia="Times New Roman" w:hAnsi="Times New Roman" w:cs="Times New Roman"/>
                <w:sz w:val="20"/>
                <w:szCs w:val="20"/>
                <w:lang w:eastAsia="lv-LV"/>
              </w:rPr>
              <w:t>6334</w:t>
            </w:r>
            <w:r w:rsidR="009547B0"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tc>
        <w:tc>
          <w:tcPr>
            <w:tcW w:w="2851" w:type="dxa"/>
          </w:tcPr>
          <w:p w14:paraId="282CCFAD" w14:textId="56868123" w:rsidR="007D2928" w:rsidRPr="00A74673" w:rsidRDefault="007D5CFE"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r>
      <w:tr w:rsidR="007D2928" w:rsidRPr="00A74673" w14:paraId="7F5856FA" w14:textId="5A27EBAC" w:rsidTr="00A74673">
        <w:tc>
          <w:tcPr>
            <w:tcW w:w="1129" w:type="dxa"/>
          </w:tcPr>
          <w:p w14:paraId="39F0AC3C" w14:textId="77777777" w:rsidR="007D2928" w:rsidRPr="00A74673" w:rsidRDefault="007D2928" w:rsidP="00A75C06">
            <w:pPr>
              <w:rPr>
                <w:rFonts w:ascii="Times New Roman" w:hAnsi="Times New Roman" w:cs="Times New Roman"/>
                <w:b/>
                <w:sz w:val="20"/>
                <w:szCs w:val="20"/>
              </w:rPr>
            </w:pPr>
          </w:p>
        </w:tc>
        <w:tc>
          <w:tcPr>
            <w:tcW w:w="4572" w:type="dxa"/>
          </w:tcPr>
          <w:p w14:paraId="610C4E2A" w14:textId="24281F40" w:rsidR="007D2928" w:rsidRPr="00A74673" w:rsidRDefault="007D2928" w:rsidP="007D29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administratīvā darba nodrošināšana </w:t>
            </w:r>
          </w:p>
        </w:tc>
        <w:tc>
          <w:tcPr>
            <w:tcW w:w="1524" w:type="dxa"/>
          </w:tcPr>
          <w:p w14:paraId="301F8F54" w14:textId="482D6549" w:rsidR="007D2928" w:rsidRPr="00A74673" w:rsidRDefault="009547B0"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3992</w:t>
            </w:r>
          </w:p>
        </w:tc>
        <w:tc>
          <w:tcPr>
            <w:tcW w:w="4178" w:type="dxa"/>
          </w:tcPr>
          <w:p w14:paraId="45CA5CD6" w14:textId="524AC624" w:rsidR="007D2928" w:rsidRPr="00A74673" w:rsidRDefault="007D2928" w:rsidP="009547B0">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[(sakaru pakalpojumu izmaksas gadā</w:t>
            </w:r>
            <w:r w:rsidR="009547B0" w:rsidRPr="00A74673">
              <w:rPr>
                <w:rFonts w:ascii="Times New Roman" w:eastAsia="Times New Roman" w:hAnsi="Times New Roman" w:cs="Times New Roman"/>
                <w:sz w:val="20"/>
                <w:szCs w:val="20"/>
                <w:lang w:eastAsia="lv-LV"/>
              </w:rPr>
              <w:t xml:space="preserve"> – 1319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 (remontu izmaksas </w:t>
            </w:r>
            <w:proofErr w:type="gramStart"/>
            <w:r w:rsidRPr="00A74673">
              <w:rPr>
                <w:rFonts w:ascii="Times New Roman" w:eastAsia="Times New Roman" w:hAnsi="Times New Roman" w:cs="Times New Roman"/>
                <w:sz w:val="20"/>
                <w:szCs w:val="20"/>
                <w:lang w:eastAsia="lv-LV"/>
              </w:rPr>
              <w:t>gadā</w:t>
            </w:r>
            <w:r w:rsidR="009547B0" w:rsidRPr="00A74673">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sidR="009547B0" w:rsidRPr="00A74673">
              <w:rPr>
                <w:rFonts w:ascii="Times New Roman" w:eastAsia="Times New Roman" w:hAnsi="Times New Roman" w:cs="Times New Roman"/>
                <w:sz w:val="20"/>
                <w:szCs w:val="20"/>
                <w:lang w:eastAsia="lv-LV"/>
              </w:rPr>
              <w:t>1</w:t>
            </w:r>
            <w:proofErr w:type="gramEnd"/>
            <w:r w:rsidR="009547B0" w:rsidRPr="00A74673">
              <w:rPr>
                <w:rFonts w:ascii="Times New Roman" w:eastAsia="Times New Roman" w:hAnsi="Times New Roman" w:cs="Times New Roman"/>
                <w:sz w:val="20"/>
                <w:szCs w:val="20"/>
                <w:lang w:eastAsia="lv-LV"/>
              </w:rPr>
              <w:t>6 106</w:t>
            </w:r>
            <w:r w:rsidR="009547B0" w:rsidRPr="00A74673">
              <w:rPr>
                <w:rFonts w:ascii="Times New Roman" w:eastAsia="Times New Roman" w:hAnsi="Times New Roman" w:cs="Times New Roman"/>
                <w:i/>
                <w:sz w:val="20"/>
                <w:szCs w:val="20"/>
                <w:lang w:eastAsia="lv-LV"/>
              </w:rPr>
              <w:t xml:space="preserve"> </w:t>
            </w:r>
            <w:proofErr w:type="spellStart"/>
            <w:r w:rsidR="009547B0" w:rsidRPr="00A74673">
              <w:rPr>
                <w:rFonts w:ascii="Times New Roman" w:eastAsia="Times New Roman" w:hAnsi="Times New Roman" w:cs="Times New Roman"/>
                <w:i/>
                <w:sz w:val="20"/>
                <w:szCs w:val="20"/>
                <w:lang w:eastAsia="lv-LV"/>
              </w:rPr>
              <w:t>euro</w:t>
            </w:r>
            <w:r w:rsidR="009547B0" w:rsidRPr="00A74673">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(tehniskās</w:t>
            </w:r>
            <w:proofErr w:type="spellEnd"/>
            <w:r w:rsidRPr="00A74673">
              <w:rPr>
                <w:rFonts w:ascii="Times New Roman" w:eastAsia="Times New Roman" w:hAnsi="Times New Roman" w:cs="Times New Roman"/>
                <w:sz w:val="20"/>
                <w:szCs w:val="20"/>
                <w:lang w:eastAsia="lv-LV"/>
              </w:rPr>
              <w:t xml:space="preserve"> apkopes izmaksas gadā</w:t>
            </w:r>
            <w:r w:rsidR="009547B0" w:rsidRPr="00A74673">
              <w:rPr>
                <w:rFonts w:ascii="Times New Roman" w:eastAsia="Times New Roman" w:hAnsi="Times New Roman" w:cs="Times New Roman"/>
                <w:sz w:val="20"/>
                <w:szCs w:val="20"/>
                <w:lang w:eastAsia="lv-LV"/>
              </w:rPr>
              <w:t xml:space="preserve">- 6334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w:t>
            </w:r>
            <w:r w:rsidR="009547B0" w:rsidRPr="00A74673">
              <w:rPr>
                <w:rFonts w:ascii="Times New Roman" w:eastAsia="Times New Roman" w:hAnsi="Times New Roman" w:cs="Times New Roman"/>
                <w:sz w:val="20"/>
                <w:szCs w:val="20"/>
                <w:lang w:eastAsia="lv-LV"/>
              </w:rPr>
              <w:t xml:space="preserve">= 23 759 </w:t>
            </w:r>
            <w:proofErr w:type="spellStart"/>
            <w:r w:rsidR="009547B0" w:rsidRPr="00A74673">
              <w:rPr>
                <w:rFonts w:ascii="Times New Roman" w:eastAsia="Times New Roman" w:hAnsi="Times New Roman" w:cs="Times New Roman"/>
                <w:i/>
                <w:sz w:val="20"/>
                <w:szCs w:val="20"/>
                <w:lang w:eastAsia="lv-LV"/>
              </w:rPr>
              <w:t>euro</w:t>
            </w:r>
            <w:proofErr w:type="spellEnd"/>
            <w:r w:rsidR="009547B0" w:rsidRPr="00A74673">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x (</w:t>
            </w:r>
            <w:r w:rsidR="009547B0" w:rsidRPr="00A74673">
              <w:rPr>
                <w:rFonts w:ascii="Times New Roman" w:eastAsia="Times New Roman" w:hAnsi="Times New Roman" w:cs="Times New Roman"/>
                <w:sz w:val="20"/>
                <w:szCs w:val="20"/>
                <w:lang w:eastAsia="lv-LV"/>
              </w:rPr>
              <w:t xml:space="preserve">4 </w:t>
            </w:r>
            <w:r w:rsidRPr="00A74673">
              <w:rPr>
                <w:rFonts w:ascii="Times New Roman" w:eastAsia="Times New Roman" w:hAnsi="Times New Roman" w:cs="Times New Roman"/>
                <w:sz w:val="20"/>
                <w:szCs w:val="20"/>
                <w:lang w:eastAsia="lv-LV"/>
              </w:rPr>
              <w:t>procenti no kopējās summas administratīvā darba nodrošināšanai)</w:t>
            </w:r>
            <w:r w:rsidR="009547B0" w:rsidRPr="00A74673">
              <w:rPr>
                <w:rFonts w:ascii="Times New Roman" w:eastAsia="Times New Roman" w:hAnsi="Times New Roman" w:cs="Times New Roman"/>
                <w:sz w:val="20"/>
                <w:szCs w:val="20"/>
                <w:lang w:eastAsia="lv-LV"/>
              </w:rPr>
              <w:t xml:space="preserve">=951   </w:t>
            </w:r>
            <w:proofErr w:type="spellStart"/>
            <w:r w:rsidR="009547B0" w:rsidRPr="00A74673">
              <w:rPr>
                <w:rFonts w:ascii="Times New Roman" w:eastAsia="Times New Roman" w:hAnsi="Times New Roman" w:cs="Times New Roman"/>
                <w:i/>
                <w:sz w:val="20"/>
                <w:szCs w:val="20"/>
                <w:lang w:eastAsia="lv-LV"/>
              </w:rPr>
              <w:t>euro</w:t>
            </w:r>
            <w:proofErr w:type="spellEnd"/>
            <w:r w:rsidR="009547B0" w:rsidRPr="00A74673">
              <w:rPr>
                <w:rFonts w:ascii="Times New Roman" w:eastAsia="Times New Roman" w:hAnsi="Times New Roman" w:cs="Times New Roman"/>
                <w:sz w:val="20"/>
                <w:szCs w:val="20"/>
                <w:lang w:eastAsia="lv-LV"/>
              </w:rPr>
              <w:t xml:space="preserve"> x 4,2=3992</w:t>
            </w:r>
            <w:r w:rsidR="009547B0" w:rsidRPr="00A74673">
              <w:rPr>
                <w:rFonts w:ascii="Times New Roman" w:eastAsia="Times New Roman" w:hAnsi="Times New Roman" w:cs="Times New Roman"/>
                <w:i/>
                <w:sz w:val="20"/>
                <w:szCs w:val="20"/>
                <w:lang w:eastAsia="lv-LV"/>
              </w:rPr>
              <w:t xml:space="preserve"> </w:t>
            </w:r>
            <w:proofErr w:type="spellStart"/>
            <w:r w:rsidR="009547B0" w:rsidRPr="00A74673">
              <w:rPr>
                <w:rFonts w:ascii="Times New Roman" w:eastAsia="Times New Roman" w:hAnsi="Times New Roman" w:cs="Times New Roman"/>
                <w:i/>
                <w:sz w:val="20"/>
                <w:szCs w:val="20"/>
                <w:lang w:eastAsia="lv-LV"/>
              </w:rPr>
              <w:t>euro</w:t>
            </w:r>
            <w:proofErr w:type="spellEnd"/>
          </w:p>
        </w:tc>
        <w:tc>
          <w:tcPr>
            <w:tcW w:w="2851" w:type="dxa"/>
          </w:tcPr>
          <w:p w14:paraId="48891ECB" w14:textId="2102B9C5" w:rsidR="007D2928"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7D2928" w:rsidRPr="00A74673" w14:paraId="660A96E7" w14:textId="4F6F2E82" w:rsidTr="00A74673">
        <w:tc>
          <w:tcPr>
            <w:tcW w:w="1129" w:type="dxa"/>
          </w:tcPr>
          <w:p w14:paraId="306968FE" w14:textId="77777777" w:rsidR="007D2928" w:rsidRPr="00A74673" w:rsidRDefault="007D2928" w:rsidP="00A75C06">
            <w:pPr>
              <w:rPr>
                <w:rFonts w:ascii="Times New Roman" w:hAnsi="Times New Roman" w:cs="Times New Roman"/>
                <w:b/>
                <w:sz w:val="20"/>
                <w:szCs w:val="20"/>
              </w:rPr>
            </w:pPr>
          </w:p>
        </w:tc>
        <w:tc>
          <w:tcPr>
            <w:tcW w:w="4572" w:type="dxa"/>
          </w:tcPr>
          <w:p w14:paraId="56EDA393" w14:textId="501498B7" w:rsidR="007D2928" w:rsidRPr="00A74673" w:rsidRDefault="007D2928"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citi pakalpojumi</w:t>
            </w:r>
          </w:p>
        </w:tc>
        <w:tc>
          <w:tcPr>
            <w:tcW w:w="1524" w:type="dxa"/>
          </w:tcPr>
          <w:p w14:paraId="75A92D4B" w14:textId="04568924" w:rsidR="007D2928" w:rsidRPr="00A74673" w:rsidRDefault="00B8235F"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4663</w:t>
            </w:r>
          </w:p>
        </w:tc>
        <w:tc>
          <w:tcPr>
            <w:tcW w:w="4178" w:type="dxa"/>
          </w:tcPr>
          <w:p w14:paraId="763B8FDA" w14:textId="1315C017" w:rsidR="007D2928" w:rsidRPr="00A74673" w:rsidRDefault="007D2928" w:rsidP="00B8235F">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[(sakaru pakalpojumu izmaksas</w:t>
            </w:r>
            <w:r w:rsidR="009547B0" w:rsidRPr="00A74673">
              <w:rPr>
                <w:rFonts w:ascii="Times New Roman" w:eastAsia="Times New Roman" w:hAnsi="Times New Roman" w:cs="Times New Roman"/>
                <w:sz w:val="20"/>
                <w:szCs w:val="20"/>
                <w:lang w:eastAsia="lv-LV"/>
              </w:rPr>
              <w:t xml:space="preserve"> gadā</w:t>
            </w:r>
            <w:r w:rsidRPr="00A74673">
              <w:rPr>
                <w:rFonts w:ascii="Times New Roman" w:eastAsia="Times New Roman" w:hAnsi="Times New Roman" w:cs="Times New Roman"/>
                <w:sz w:val="20"/>
                <w:szCs w:val="20"/>
                <w:lang w:eastAsia="lv-LV"/>
              </w:rPr>
              <w:t xml:space="preserve"> </w:t>
            </w:r>
            <w:r w:rsidR="009547B0" w:rsidRPr="00A74673">
              <w:rPr>
                <w:rFonts w:ascii="Times New Roman" w:eastAsia="Times New Roman" w:hAnsi="Times New Roman" w:cs="Times New Roman"/>
                <w:sz w:val="20"/>
                <w:szCs w:val="20"/>
                <w:lang w:eastAsia="lv-LV"/>
              </w:rPr>
              <w:t xml:space="preserve">– 1319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 (remontu izmaksas gadā</w:t>
            </w:r>
            <w:r w:rsidR="009547B0" w:rsidRPr="00A74673">
              <w:rPr>
                <w:rFonts w:ascii="Times New Roman" w:eastAsia="Times New Roman" w:hAnsi="Times New Roman" w:cs="Times New Roman"/>
                <w:sz w:val="20"/>
                <w:szCs w:val="20"/>
                <w:lang w:eastAsia="lv-LV"/>
              </w:rPr>
              <w:t xml:space="preserve"> - 16 106</w:t>
            </w:r>
            <w:r w:rsidR="009547B0" w:rsidRPr="00A74673">
              <w:rPr>
                <w:rFonts w:ascii="Times New Roman" w:eastAsia="Times New Roman" w:hAnsi="Times New Roman" w:cs="Times New Roman"/>
                <w:i/>
                <w:sz w:val="20"/>
                <w:szCs w:val="20"/>
                <w:lang w:eastAsia="lv-LV"/>
              </w:rPr>
              <w:t xml:space="preserve">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 (tehniskās apkopes izmaksas </w:t>
            </w:r>
            <w:proofErr w:type="gramStart"/>
            <w:r w:rsidRPr="00A74673">
              <w:rPr>
                <w:rFonts w:ascii="Times New Roman" w:eastAsia="Times New Roman" w:hAnsi="Times New Roman" w:cs="Times New Roman"/>
                <w:sz w:val="20"/>
                <w:szCs w:val="20"/>
                <w:lang w:eastAsia="lv-LV"/>
              </w:rPr>
              <w:t>gadā</w:t>
            </w:r>
            <w:r w:rsidR="009547B0" w:rsidRPr="00A74673">
              <w:rPr>
                <w:rFonts w:ascii="Times New Roman" w:eastAsia="Times New Roman" w:hAnsi="Times New Roman" w:cs="Times New Roman"/>
                <w:sz w:val="20"/>
                <w:szCs w:val="20"/>
                <w:lang w:eastAsia="lv-LV"/>
              </w:rPr>
              <w:t>- 6</w:t>
            </w:r>
            <w:proofErr w:type="gramEnd"/>
            <w:r w:rsidR="009547B0" w:rsidRPr="00A74673">
              <w:rPr>
                <w:rFonts w:ascii="Times New Roman" w:eastAsia="Times New Roman" w:hAnsi="Times New Roman" w:cs="Times New Roman"/>
                <w:sz w:val="20"/>
                <w:szCs w:val="20"/>
                <w:lang w:eastAsia="lv-LV"/>
              </w:rPr>
              <w:t xml:space="preserve">334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 (administratīvā darba nodrošināšana gadā</w:t>
            </w:r>
            <w:r w:rsidR="009547B0" w:rsidRPr="00A74673">
              <w:rPr>
                <w:rFonts w:ascii="Times New Roman" w:eastAsia="Times New Roman" w:hAnsi="Times New Roman" w:cs="Times New Roman"/>
                <w:sz w:val="20"/>
                <w:szCs w:val="20"/>
                <w:lang w:eastAsia="lv-LV"/>
              </w:rPr>
              <w:t xml:space="preserve"> – 3992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w:t>
            </w:r>
            <w:r w:rsidR="009547B0" w:rsidRPr="00A74673">
              <w:rPr>
                <w:rFonts w:ascii="Times New Roman" w:eastAsia="Times New Roman" w:hAnsi="Times New Roman" w:cs="Times New Roman"/>
                <w:sz w:val="20"/>
                <w:szCs w:val="20"/>
                <w:lang w:eastAsia="lv-LV"/>
              </w:rPr>
              <w:t>=</w:t>
            </w:r>
            <w:r w:rsidR="00B8235F" w:rsidRPr="00A74673">
              <w:rPr>
                <w:rFonts w:ascii="Times New Roman" w:eastAsia="Times New Roman" w:hAnsi="Times New Roman" w:cs="Times New Roman"/>
                <w:sz w:val="20"/>
                <w:szCs w:val="20"/>
                <w:lang w:eastAsia="lv-LV"/>
              </w:rPr>
              <w:t xml:space="preserve"> 27 751 </w:t>
            </w:r>
            <w:proofErr w:type="spellStart"/>
            <w:r w:rsidR="00B8235F"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B8235F" w:rsidRPr="00A74673">
              <w:rPr>
                <w:rFonts w:ascii="Times New Roman" w:eastAsia="Times New Roman" w:hAnsi="Times New Roman" w:cs="Times New Roman"/>
                <w:sz w:val="20"/>
                <w:szCs w:val="20"/>
                <w:lang w:eastAsia="lv-LV"/>
              </w:rPr>
              <w:t xml:space="preserve">4 </w:t>
            </w:r>
            <w:r w:rsidRPr="00A74673">
              <w:rPr>
                <w:rFonts w:ascii="Times New Roman" w:eastAsia="Times New Roman" w:hAnsi="Times New Roman" w:cs="Times New Roman"/>
                <w:sz w:val="20"/>
                <w:szCs w:val="20"/>
                <w:lang w:eastAsia="lv-LV"/>
              </w:rPr>
              <w:t>procenti no kopējās summas)</w:t>
            </w:r>
            <w:r w:rsidR="00B8235F" w:rsidRPr="00A74673">
              <w:rPr>
                <w:rFonts w:ascii="Times New Roman" w:eastAsia="Times New Roman" w:hAnsi="Times New Roman" w:cs="Times New Roman"/>
                <w:sz w:val="20"/>
                <w:szCs w:val="20"/>
                <w:lang w:eastAsia="lv-LV"/>
              </w:rPr>
              <w:t xml:space="preserve">x4,2=4663 </w:t>
            </w:r>
            <w:proofErr w:type="spellStart"/>
            <w:r w:rsidR="00B8235F" w:rsidRPr="00A74673">
              <w:rPr>
                <w:rFonts w:ascii="Times New Roman" w:eastAsia="Times New Roman" w:hAnsi="Times New Roman" w:cs="Times New Roman"/>
                <w:i/>
                <w:sz w:val="20"/>
                <w:szCs w:val="20"/>
                <w:lang w:eastAsia="lv-LV"/>
              </w:rPr>
              <w:t>euro</w:t>
            </w:r>
            <w:proofErr w:type="spellEnd"/>
          </w:p>
        </w:tc>
        <w:tc>
          <w:tcPr>
            <w:tcW w:w="2851" w:type="dxa"/>
          </w:tcPr>
          <w:p w14:paraId="7758061E" w14:textId="009D8D7B" w:rsidR="007D2928"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FC7A30" w:rsidRPr="00A74673" w14:paraId="59704CBF" w14:textId="77777777" w:rsidTr="00A74673">
        <w:tc>
          <w:tcPr>
            <w:tcW w:w="1129" w:type="dxa"/>
          </w:tcPr>
          <w:p w14:paraId="6DD2C15D" w14:textId="7D720FEE" w:rsidR="00FC7A30" w:rsidRPr="00A74673" w:rsidRDefault="007D51A8" w:rsidP="007D51A8">
            <w:pPr>
              <w:spacing w:before="100" w:beforeAutospacing="1" w:after="100" w:afterAutospacing="1"/>
              <w:jc w:val="both"/>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4950FCCD" w14:textId="589215A4" w:rsidR="00FC7A30" w:rsidRPr="00A74673" w:rsidRDefault="00D12A52" w:rsidP="009E47C7">
            <w:pPr>
              <w:rPr>
                <w:rFonts w:ascii="Times New Roman" w:eastAsia="Times New Roman" w:hAnsi="Times New Roman" w:cs="Times New Roman"/>
                <w:sz w:val="20"/>
                <w:szCs w:val="20"/>
                <w:lang w:eastAsia="lv-LV"/>
              </w:rPr>
            </w:pPr>
            <w:r w:rsidRPr="00A74673">
              <w:rPr>
                <w:rFonts w:ascii="Times New Roman" w:hAnsi="Times New Roman" w:cs="Times New Roman"/>
                <w:b/>
                <w:bCs/>
                <w:sz w:val="20"/>
                <w:szCs w:val="20"/>
              </w:rPr>
              <w:t>N5-</w:t>
            </w:r>
            <w:r w:rsidR="00FC7A30" w:rsidRPr="00A74673">
              <w:rPr>
                <w:rFonts w:ascii="Times New Roman" w:hAnsi="Times New Roman" w:cs="Times New Roman"/>
                <w:b/>
                <w:bCs/>
                <w:sz w:val="20"/>
                <w:szCs w:val="20"/>
              </w:rPr>
              <w:t>materiālu un inventāra izmaksas-kopā</w:t>
            </w:r>
          </w:p>
        </w:tc>
        <w:tc>
          <w:tcPr>
            <w:tcW w:w="1524" w:type="dxa"/>
          </w:tcPr>
          <w:p w14:paraId="42FF3397" w14:textId="470775C6" w:rsidR="00FC7A30" w:rsidRPr="00A74673" w:rsidRDefault="00E468BD" w:rsidP="0085157F">
            <w:pPr>
              <w:rPr>
                <w:rFonts w:ascii="Times New Roman" w:hAnsi="Times New Roman" w:cs="Times New Roman"/>
                <w:b/>
                <w:sz w:val="20"/>
                <w:szCs w:val="20"/>
              </w:rPr>
            </w:pPr>
            <w:r>
              <w:rPr>
                <w:rFonts w:ascii="Times New Roman" w:hAnsi="Times New Roman" w:cs="Times New Roman"/>
                <w:b/>
                <w:sz w:val="20"/>
                <w:szCs w:val="20"/>
              </w:rPr>
              <w:t>212 989</w:t>
            </w:r>
          </w:p>
        </w:tc>
        <w:tc>
          <w:tcPr>
            <w:tcW w:w="4178" w:type="dxa"/>
          </w:tcPr>
          <w:p w14:paraId="536B1001" w14:textId="0B721A22" w:rsidR="00FC7A30" w:rsidRPr="00A74673" w:rsidRDefault="00FC7A30" w:rsidP="00CE5840">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(patērētā elektroenerģija) + (apkure) + (ūdensapgāde) + (kanalizācija) + (mācību līdzekļu un materiālu iegādes izmaksas uz vienu studiju vietu gadā) + (inventāra iegādes izmaksas vienam studentam gadā) + (kancelejas preču iegādes izmaksas uz vienu studiju vietu gadā):</w:t>
            </w:r>
          </w:p>
        </w:tc>
        <w:tc>
          <w:tcPr>
            <w:tcW w:w="2851" w:type="dxa"/>
          </w:tcPr>
          <w:p w14:paraId="4D51E2A2" w14:textId="3749476B" w:rsidR="00FC7A30"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186D7D" w:rsidRPr="00A74673" w14:paraId="36B9F02B" w14:textId="77777777" w:rsidTr="00A74673">
        <w:tc>
          <w:tcPr>
            <w:tcW w:w="1129" w:type="dxa"/>
          </w:tcPr>
          <w:p w14:paraId="57E146A4" w14:textId="77777777" w:rsidR="00186D7D" w:rsidRPr="00A74673" w:rsidRDefault="00186D7D" w:rsidP="00A75C06">
            <w:pPr>
              <w:rPr>
                <w:rFonts w:ascii="Times New Roman" w:hAnsi="Times New Roman" w:cs="Times New Roman"/>
                <w:b/>
                <w:sz w:val="20"/>
                <w:szCs w:val="20"/>
              </w:rPr>
            </w:pPr>
          </w:p>
        </w:tc>
        <w:tc>
          <w:tcPr>
            <w:tcW w:w="4572" w:type="dxa"/>
          </w:tcPr>
          <w:p w14:paraId="785FDD4A" w14:textId="0DBAC63E" w:rsidR="00186D7D" w:rsidRPr="00A74673" w:rsidRDefault="00186D7D" w:rsidP="00186D7D">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mācību līdzekļu un materiālu iegādes izmaksas </w:t>
            </w:r>
          </w:p>
        </w:tc>
        <w:tc>
          <w:tcPr>
            <w:tcW w:w="1524" w:type="dxa"/>
          </w:tcPr>
          <w:p w14:paraId="10B94650" w14:textId="5230FDA2" w:rsidR="00186D7D" w:rsidRPr="00A74673" w:rsidRDefault="00ED37A2" w:rsidP="00ED37A2">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10 134</w:t>
            </w:r>
          </w:p>
        </w:tc>
        <w:tc>
          <w:tcPr>
            <w:tcW w:w="4178" w:type="dxa"/>
          </w:tcPr>
          <w:p w14:paraId="2ECB2A3A" w14:textId="01AEABAE" w:rsidR="00186D7D" w:rsidRPr="00A74673" w:rsidRDefault="00186D7D" w:rsidP="00ED37A2">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- 6,40 </w:t>
            </w:r>
            <w:proofErr w:type="spellStart"/>
            <w:r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377 studiju vietas=2413 </w:t>
            </w:r>
            <w:proofErr w:type="spellStart"/>
            <w:r w:rsidR="00ED37A2"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4,2=10 134</w:t>
            </w:r>
          </w:p>
        </w:tc>
        <w:tc>
          <w:tcPr>
            <w:tcW w:w="2851" w:type="dxa"/>
          </w:tcPr>
          <w:p w14:paraId="431FD1A1" w14:textId="77777777" w:rsidR="00186D7D" w:rsidRPr="00A74673" w:rsidRDefault="00186D7D" w:rsidP="007D2928">
            <w:pPr>
              <w:spacing w:before="100" w:beforeAutospacing="1" w:after="100" w:afterAutospacing="1"/>
              <w:jc w:val="both"/>
              <w:rPr>
                <w:rFonts w:ascii="Times New Roman" w:eastAsia="Times New Roman" w:hAnsi="Times New Roman" w:cs="Times New Roman"/>
                <w:sz w:val="20"/>
                <w:szCs w:val="20"/>
                <w:lang w:eastAsia="lv-LV"/>
              </w:rPr>
            </w:pPr>
          </w:p>
        </w:tc>
      </w:tr>
      <w:tr w:rsidR="00186D7D" w:rsidRPr="00A74673" w14:paraId="17C5E515" w14:textId="77777777" w:rsidTr="00A74673">
        <w:tc>
          <w:tcPr>
            <w:tcW w:w="1129" w:type="dxa"/>
          </w:tcPr>
          <w:p w14:paraId="6A2371AC" w14:textId="77777777" w:rsidR="00186D7D" w:rsidRPr="00A74673" w:rsidRDefault="00186D7D" w:rsidP="00A75C06">
            <w:pPr>
              <w:rPr>
                <w:rFonts w:ascii="Times New Roman" w:hAnsi="Times New Roman" w:cs="Times New Roman"/>
                <w:b/>
                <w:sz w:val="20"/>
                <w:szCs w:val="20"/>
              </w:rPr>
            </w:pPr>
          </w:p>
        </w:tc>
        <w:tc>
          <w:tcPr>
            <w:tcW w:w="4572" w:type="dxa"/>
          </w:tcPr>
          <w:p w14:paraId="6CCCC84C" w14:textId="7C568F9C" w:rsidR="00186D7D" w:rsidRPr="00A74673" w:rsidRDefault="00186D7D" w:rsidP="00186D7D">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inventāra iegādes izmaksas </w:t>
            </w:r>
          </w:p>
        </w:tc>
        <w:tc>
          <w:tcPr>
            <w:tcW w:w="1524" w:type="dxa"/>
          </w:tcPr>
          <w:p w14:paraId="072CEC45" w14:textId="49D1DE62" w:rsidR="00186D7D" w:rsidRPr="00A74673" w:rsidRDefault="00ED37A2" w:rsidP="002A6D01">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5637</w:t>
            </w:r>
          </w:p>
        </w:tc>
        <w:tc>
          <w:tcPr>
            <w:tcW w:w="4178" w:type="dxa"/>
          </w:tcPr>
          <w:p w14:paraId="6170D2D4" w14:textId="18020BDE" w:rsidR="00186D7D" w:rsidRPr="00A74673" w:rsidRDefault="00186D7D" w:rsidP="00186D7D">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- 3,56 </w:t>
            </w:r>
            <w:proofErr w:type="spellStart"/>
            <w:r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377 studiju vietas= 1343</w:t>
            </w:r>
            <w:r w:rsidR="00570BD8" w:rsidRPr="00A74673">
              <w:rPr>
                <w:rFonts w:ascii="Times New Roman" w:eastAsia="Times New Roman" w:hAnsi="Times New Roman" w:cs="Times New Roman"/>
                <w:i/>
                <w:iCs/>
                <w:sz w:val="20"/>
                <w:szCs w:val="20"/>
                <w:lang w:eastAsia="lv-LV"/>
              </w:rPr>
              <w:t xml:space="preserve"> </w:t>
            </w:r>
            <w:proofErr w:type="spellStart"/>
            <w:r w:rsidR="00570BD8"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4,2=5637</w:t>
            </w:r>
          </w:p>
        </w:tc>
        <w:tc>
          <w:tcPr>
            <w:tcW w:w="2851" w:type="dxa"/>
          </w:tcPr>
          <w:p w14:paraId="4054FEF5" w14:textId="77777777" w:rsidR="00186D7D" w:rsidRPr="00A74673" w:rsidRDefault="00186D7D" w:rsidP="007D2928">
            <w:pPr>
              <w:spacing w:before="100" w:beforeAutospacing="1" w:after="100" w:afterAutospacing="1"/>
              <w:jc w:val="both"/>
              <w:rPr>
                <w:rFonts w:ascii="Times New Roman" w:eastAsia="Times New Roman" w:hAnsi="Times New Roman" w:cs="Times New Roman"/>
                <w:sz w:val="20"/>
                <w:szCs w:val="20"/>
                <w:lang w:eastAsia="lv-LV"/>
              </w:rPr>
            </w:pPr>
          </w:p>
        </w:tc>
      </w:tr>
      <w:tr w:rsidR="00186D7D" w:rsidRPr="00A74673" w14:paraId="35589CB3" w14:textId="77777777" w:rsidTr="00A74673">
        <w:tc>
          <w:tcPr>
            <w:tcW w:w="1129" w:type="dxa"/>
          </w:tcPr>
          <w:p w14:paraId="30DFF478" w14:textId="77777777" w:rsidR="00186D7D" w:rsidRPr="00A74673" w:rsidRDefault="00186D7D" w:rsidP="00A75C06">
            <w:pPr>
              <w:rPr>
                <w:rFonts w:ascii="Times New Roman" w:hAnsi="Times New Roman" w:cs="Times New Roman"/>
                <w:b/>
                <w:sz w:val="20"/>
                <w:szCs w:val="20"/>
              </w:rPr>
            </w:pPr>
          </w:p>
        </w:tc>
        <w:tc>
          <w:tcPr>
            <w:tcW w:w="4572" w:type="dxa"/>
          </w:tcPr>
          <w:p w14:paraId="1AB26CEC" w14:textId="59356A0D" w:rsidR="00186D7D" w:rsidRPr="00A74673" w:rsidRDefault="00315A4B" w:rsidP="00315A4B">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kancelejas preču iegādes izmaksas </w:t>
            </w:r>
          </w:p>
        </w:tc>
        <w:tc>
          <w:tcPr>
            <w:tcW w:w="1524" w:type="dxa"/>
          </w:tcPr>
          <w:p w14:paraId="4A095E98" w14:textId="336DA002" w:rsidR="00186D7D" w:rsidRPr="00A74673" w:rsidRDefault="00570BD8" w:rsidP="002A6D01">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11 718</w:t>
            </w:r>
          </w:p>
        </w:tc>
        <w:tc>
          <w:tcPr>
            <w:tcW w:w="4178" w:type="dxa"/>
          </w:tcPr>
          <w:p w14:paraId="647EC449" w14:textId="60763F77" w:rsidR="00186D7D" w:rsidRPr="00A74673" w:rsidRDefault="00315A4B" w:rsidP="00570BD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- 7,40 </w:t>
            </w:r>
            <w:proofErr w:type="spellStart"/>
            <w:r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377 studiju vietas= </w:t>
            </w:r>
            <w:r w:rsidR="00570BD8" w:rsidRPr="00A74673">
              <w:rPr>
                <w:rFonts w:ascii="Times New Roman" w:eastAsia="Times New Roman" w:hAnsi="Times New Roman" w:cs="Times New Roman"/>
                <w:i/>
                <w:iCs/>
                <w:sz w:val="20"/>
                <w:szCs w:val="20"/>
                <w:lang w:eastAsia="lv-LV"/>
              </w:rPr>
              <w:t xml:space="preserve">2790 </w:t>
            </w:r>
            <w:proofErr w:type="spellStart"/>
            <w:r w:rsidR="00570BD8"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4,2=</w:t>
            </w:r>
            <w:r w:rsidR="00570BD8" w:rsidRPr="00A74673">
              <w:rPr>
                <w:rFonts w:ascii="Times New Roman" w:eastAsia="Times New Roman" w:hAnsi="Times New Roman" w:cs="Times New Roman"/>
                <w:i/>
                <w:iCs/>
                <w:sz w:val="20"/>
                <w:szCs w:val="20"/>
                <w:lang w:eastAsia="lv-LV"/>
              </w:rPr>
              <w:t>11 718</w:t>
            </w:r>
          </w:p>
        </w:tc>
        <w:tc>
          <w:tcPr>
            <w:tcW w:w="2851" w:type="dxa"/>
          </w:tcPr>
          <w:p w14:paraId="6E3D00E7" w14:textId="77777777" w:rsidR="00186D7D" w:rsidRPr="00A74673" w:rsidRDefault="00186D7D" w:rsidP="007D2928">
            <w:pPr>
              <w:spacing w:before="100" w:beforeAutospacing="1" w:after="100" w:afterAutospacing="1"/>
              <w:jc w:val="both"/>
              <w:rPr>
                <w:rFonts w:ascii="Times New Roman" w:eastAsia="Times New Roman" w:hAnsi="Times New Roman" w:cs="Times New Roman"/>
                <w:sz w:val="20"/>
                <w:szCs w:val="20"/>
                <w:lang w:eastAsia="lv-LV"/>
              </w:rPr>
            </w:pPr>
          </w:p>
        </w:tc>
      </w:tr>
      <w:tr w:rsidR="00186D7D" w:rsidRPr="00A74673" w14:paraId="264041F4" w14:textId="77777777" w:rsidTr="00A74673">
        <w:tc>
          <w:tcPr>
            <w:tcW w:w="1129" w:type="dxa"/>
          </w:tcPr>
          <w:p w14:paraId="19846657" w14:textId="5E4DA1D7" w:rsidR="00186D7D" w:rsidRPr="00A74673" w:rsidRDefault="00AC24D0" w:rsidP="00A75C06">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0756E16A" w14:textId="395DEA60" w:rsidR="00186D7D" w:rsidRPr="00A74673" w:rsidRDefault="00E468BD" w:rsidP="00E468BD">
            <w:pPr>
              <w:rPr>
                <w:rFonts w:ascii="Times New Roman" w:eastAsia="Times New Roman" w:hAnsi="Times New Roman" w:cs="Times New Roman"/>
                <w:sz w:val="20"/>
                <w:szCs w:val="20"/>
                <w:lang w:eastAsia="lv-LV"/>
              </w:rPr>
            </w:pPr>
            <w:r w:rsidRPr="00E468BD">
              <w:rPr>
                <w:rFonts w:ascii="Times New Roman" w:hAnsi="Times New Roman" w:cs="Times New Roman"/>
                <w:b/>
                <w:bCs/>
                <w:sz w:val="20"/>
                <w:szCs w:val="20"/>
              </w:rPr>
              <w:t>N6</w:t>
            </w:r>
            <w:r>
              <w:rPr>
                <w:rFonts w:ascii="Times New Roman" w:hAnsi="Times New Roman" w:cs="Times New Roman"/>
                <w:b/>
                <w:bCs/>
                <w:sz w:val="20"/>
                <w:szCs w:val="20"/>
              </w:rPr>
              <w:t xml:space="preserve"> </w:t>
            </w:r>
            <w:r w:rsidRPr="00E468BD">
              <w:rPr>
                <w:rFonts w:ascii="Times New Roman" w:hAnsi="Times New Roman" w:cs="Times New Roman"/>
                <w:b/>
                <w:bCs/>
                <w:sz w:val="20"/>
                <w:szCs w:val="20"/>
              </w:rPr>
              <w:t xml:space="preserve">- </w:t>
            </w:r>
            <w:r w:rsidR="00315A4B" w:rsidRPr="00E468BD">
              <w:rPr>
                <w:rFonts w:ascii="Times New Roman" w:hAnsi="Times New Roman" w:cs="Times New Roman"/>
                <w:b/>
                <w:bCs/>
                <w:sz w:val="20"/>
                <w:szCs w:val="20"/>
              </w:rPr>
              <w:t>grāmatu un žurnālu iegādes izmaksas</w:t>
            </w:r>
            <w:r w:rsidR="00315A4B" w:rsidRPr="00A74673">
              <w:rPr>
                <w:rFonts w:ascii="Times New Roman" w:eastAsia="Times New Roman" w:hAnsi="Times New Roman" w:cs="Times New Roman"/>
                <w:sz w:val="20"/>
                <w:szCs w:val="20"/>
                <w:lang w:eastAsia="lv-LV"/>
              </w:rPr>
              <w:t xml:space="preserve"> </w:t>
            </w:r>
          </w:p>
        </w:tc>
        <w:tc>
          <w:tcPr>
            <w:tcW w:w="1524" w:type="dxa"/>
          </w:tcPr>
          <w:p w14:paraId="2B124FC3" w14:textId="6F0E0457" w:rsidR="00186D7D" w:rsidRPr="00A74673" w:rsidRDefault="00570BD8" w:rsidP="00E468BD">
            <w:pPr>
              <w:rPr>
                <w:rFonts w:ascii="Times New Roman" w:eastAsia="Times New Roman" w:hAnsi="Times New Roman" w:cs="Times New Roman"/>
                <w:sz w:val="20"/>
                <w:szCs w:val="20"/>
                <w:lang w:eastAsia="lv-LV"/>
              </w:rPr>
            </w:pPr>
            <w:r w:rsidRPr="00E468BD">
              <w:rPr>
                <w:rFonts w:ascii="Times New Roman" w:hAnsi="Times New Roman" w:cs="Times New Roman"/>
                <w:b/>
                <w:bCs/>
                <w:sz w:val="20"/>
                <w:szCs w:val="20"/>
              </w:rPr>
              <w:t>27 938</w:t>
            </w:r>
          </w:p>
        </w:tc>
        <w:tc>
          <w:tcPr>
            <w:tcW w:w="4178" w:type="dxa"/>
          </w:tcPr>
          <w:p w14:paraId="788AC4C7" w14:textId="085990A0" w:rsidR="00186D7D" w:rsidRPr="00A74673" w:rsidRDefault="00315A4B" w:rsidP="00570BD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viena</w:t>
            </w:r>
            <w:r w:rsidR="00570BD8" w:rsidRPr="00A74673">
              <w:rPr>
                <w:rFonts w:ascii="Times New Roman" w:eastAsia="Times New Roman" w:hAnsi="Times New Roman" w:cs="Times New Roman"/>
                <w:sz w:val="20"/>
                <w:szCs w:val="20"/>
                <w:lang w:eastAsia="lv-LV"/>
              </w:rPr>
              <w:t>i</w:t>
            </w:r>
            <w:r w:rsidRPr="00A74673">
              <w:rPr>
                <w:rFonts w:ascii="Times New Roman" w:eastAsia="Times New Roman" w:hAnsi="Times New Roman" w:cs="Times New Roman"/>
                <w:sz w:val="20"/>
                <w:szCs w:val="20"/>
                <w:lang w:eastAsia="lv-LV"/>
              </w:rPr>
              <w:t xml:space="preserve"> stud</w:t>
            </w:r>
            <w:r w:rsidR="00570BD8" w:rsidRPr="00A74673">
              <w:rPr>
                <w:rFonts w:ascii="Times New Roman" w:eastAsia="Times New Roman" w:hAnsi="Times New Roman" w:cs="Times New Roman"/>
                <w:sz w:val="20"/>
                <w:szCs w:val="20"/>
                <w:lang w:eastAsia="lv-LV"/>
              </w:rPr>
              <w:t>iju vietai</w:t>
            </w:r>
            <w:r w:rsidRPr="00A74673">
              <w:rPr>
                <w:rFonts w:ascii="Times New Roman" w:eastAsia="Times New Roman" w:hAnsi="Times New Roman" w:cs="Times New Roman"/>
                <w:sz w:val="20"/>
                <w:szCs w:val="20"/>
                <w:lang w:eastAsia="lv-LV"/>
              </w:rPr>
              <w:t xml:space="preserve"> gadā= [(mācību grāmatu skaits uz vienu studiju vietu gadā</w:t>
            </w:r>
            <w:r w:rsidR="00570BD8" w:rsidRPr="00A74673">
              <w:rPr>
                <w:rFonts w:ascii="Times New Roman" w:eastAsia="Times New Roman" w:hAnsi="Times New Roman" w:cs="Times New Roman"/>
                <w:sz w:val="20"/>
                <w:szCs w:val="20"/>
                <w:lang w:eastAsia="lv-LV"/>
              </w:rPr>
              <w:t>-13</w:t>
            </w:r>
            <w:r w:rsidRPr="00A74673">
              <w:rPr>
                <w:rFonts w:ascii="Times New Roman" w:eastAsia="Times New Roman" w:hAnsi="Times New Roman" w:cs="Times New Roman"/>
                <w:sz w:val="20"/>
                <w:szCs w:val="20"/>
                <w:lang w:eastAsia="lv-LV"/>
              </w:rPr>
              <w:t>) x (vidējā vienas grāmatas cena</w:t>
            </w:r>
            <w:r w:rsidR="00570BD8" w:rsidRPr="00A74673">
              <w:rPr>
                <w:rFonts w:ascii="Times New Roman" w:eastAsia="Times New Roman" w:hAnsi="Times New Roman" w:cs="Times New Roman"/>
                <w:sz w:val="20"/>
                <w:szCs w:val="20"/>
                <w:lang w:eastAsia="lv-LV"/>
              </w:rPr>
              <w:t xml:space="preserve">-11,38 </w:t>
            </w:r>
            <w:proofErr w:type="spellStart"/>
            <w:r w:rsidR="00570BD8"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 (grāmatu kalpošanas laiks gados)</w:t>
            </w:r>
            <w:r w:rsidR="00570BD8" w:rsidRPr="00A74673">
              <w:rPr>
                <w:rFonts w:ascii="Times New Roman" w:eastAsia="Times New Roman" w:hAnsi="Times New Roman" w:cs="Times New Roman"/>
                <w:sz w:val="20"/>
                <w:szCs w:val="20"/>
                <w:lang w:eastAsia="lv-LV"/>
              </w:rPr>
              <w:t>-10</w:t>
            </w:r>
            <w:r w:rsidRPr="00A74673">
              <w:rPr>
                <w:rFonts w:ascii="Times New Roman" w:eastAsia="Times New Roman" w:hAnsi="Times New Roman" w:cs="Times New Roman"/>
                <w:sz w:val="20"/>
                <w:szCs w:val="20"/>
                <w:lang w:eastAsia="lv-LV"/>
              </w:rPr>
              <w:t>] + (žurnālu iegādes izmaksas uz vienu studiju vietu gadā</w:t>
            </w:r>
            <w:r w:rsidR="00570BD8" w:rsidRPr="00A74673">
              <w:rPr>
                <w:rFonts w:ascii="Times New Roman" w:eastAsia="Times New Roman" w:hAnsi="Times New Roman" w:cs="Times New Roman"/>
                <w:sz w:val="20"/>
                <w:szCs w:val="20"/>
                <w:lang w:eastAsia="lv-LV"/>
              </w:rPr>
              <w:t xml:space="preserve">-2,85 </w:t>
            </w:r>
            <w:proofErr w:type="spellStart"/>
            <w:r w:rsidR="00570BD8"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w:t>
            </w:r>
            <w:r w:rsidR="00570BD8" w:rsidRPr="00A74673">
              <w:rPr>
                <w:rFonts w:ascii="Times New Roman" w:eastAsia="Times New Roman" w:hAnsi="Times New Roman" w:cs="Times New Roman"/>
                <w:sz w:val="20"/>
                <w:szCs w:val="20"/>
                <w:lang w:eastAsia="lv-LV"/>
              </w:rPr>
              <w:t xml:space="preserve">= 17,65 </w:t>
            </w:r>
            <w:proofErr w:type="spellStart"/>
            <w:r w:rsidR="00570BD8" w:rsidRPr="00A74673">
              <w:rPr>
                <w:rFonts w:ascii="Times New Roman" w:eastAsia="Times New Roman" w:hAnsi="Times New Roman" w:cs="Times New Roman"/>
                <w:i/>
                <w:sz w:val="20"/>
                <w:szCs w:val="20"/>
                <w:lang w:eastAsia="lv-LV"/>
              </w:rPr>
              <w:t>euro</w:t>
            </w:r>
            <w:proofErr w:type="spellEnd"/>
            <w:r w:rsidR="00570BD8" w:rsidRPr="00A74673">
              <w:rPr>
                <w:rFonts w:ascii="Times New Roman" w:eastAsia="Times New Roman" w:hAnsi="Times New Roman" w:cs="Times New Roman"/>
                <w:sz w:val="20"/>
                <w:szCs w:val="20"/>
                <w:lang w:eastAsia="lv-LV"/>
              </w:rPr>
              <w:t xml:space="preserve"> x </w:t>
            </w:r>
            <w:r w:rsidR="00570BD8" w:rsidRPr="00A74673">
              <w:rPr>
                <w:rFonts w:ascii="Times New Roman" w:eastAsia="Times New Roman" w:hAnsi="Times New Roman" w:cs="Times New Roman"/>
                <w:i/>
                <w:iCs/>
                <w:sz w:val="20"/>
                <w:szCs w:val="20"/>
                <w:lang w:eastAsia="lv-LV"/>
              </w:rPr>
              <w:t xml:space="preserve">377 studiju vietas=6652 </w:t>
            </w:r>
            <w:proofErr w:type="spellStart"/>
            <w:r w:rsidR="00570BD8" w:rsidRPr="00A74673">
              <w:rPr>
                <w:rFonts w:ascii="Times New Roman" w:eastAsia="Times New Roman" w:hAnsi="Times New Roman" w:cs="Times New Roman"/>
                <w:i/>
                <w:iCs/>
                <w:sz w:val="20"/>
                <w:szCs w:val="20"/>
                <w:lang w:eastAsia="lv-LV"/>
              </w:rPr>
              <w:t>euro</w:t>
            </w:r>
            <w:proofErr w:type="spellEnd"/>
            <w:r w:rsidR="00570BD8" w:rsidRPr="00A74673">
              <w:rPr>
                <w:rFonts w:ascii="Times New Roman" w:eastAsia="Times New Roman" w:hAnsi="Times New Roman" w:cs="Times New Roman"/>
                <w:i/>
                <w:iCs/>
                <w:sz w:val="20"/>
                <w:szCs w:val="20"/>
                <w:lang w:eastAsia="lv-LV"/>
              </w:rPr>
              <w:t xml:space="preserve"> x </w:t>
            </w:r>
            <w:r w:rsidR="00570BD8" w:rsidRPr="00A74673">
              <w:rPr>
                <w:rFonts w:ascii="Times New Roman" w:eastAsia="Times New Roman" w:hAnsi="Times New Roman" w:cs="Times New Roman"/>
                <w:sz w:val="20"/>
                <w:szCs w:val="20"/>
                <w:lang w:eastAsia="lv-LV"/>
              </w:rPr>
              <w:t xml:space="preserve">4,2= 27 938 </w:t>
            </w:r>
            <w:proofErr w:type="spellStart"/>
            <w:r w:rsidR="00570BD8" w:rsidRPr="00A74673">
              <w:rPr>
                <w:rFonts w:ascii="Times New Roman" w:eastAsia="Times New Roman" w:hAnsi="Times New Roman" w:cs="Times New Roman"/>
                <w:i/>
                <w:sz w:val="20"/>
                <w:szCs w:val="20"/>
                <w:lang w:eastAsia="lv-LV"/>
              </w:rPr>
              <w:t>euro</w:t>
            </w:r>
            <w:proofErr w:type="spellEnd"/>
          </w:p>
        </w:tc>
        <w:tc>
          <w:tcPr>
            <w:tcW w:w="2851" w:type="dxa"/>
          </w:tcPr>
          <w:p w14:paraId="7EABF76E" w14:textId="114597A6" w:rsidR="00186D7D"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186D7D" w:rsidRPr="00A74673" w14:paraId="427440FC" w14:textId="77777777" w:rsidTr="00A74673">
        <w:tc>
          <w:tcPr>
            <w:tcW w:w="1129" w:type="dxa"/>
          </w:tcPr>
          <w:p w14:paraId="39CEE47F" w14:textId="6346A832" w:rsidR="00186D7D" w:rsidRPr="00A74673" w:rsidRDefault="00AC24D0" w:rsidP="00A75C06">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5120AEEF" w14:textId="0E7C0639" w:rsidR="00186D7D" w:rsidRPr="00A74673" w:rsidRDefault="00E468BD" w:rsidP="00E468BD">
            <w:pPr>
              <w:rPr>
                <w:rFonts w:ascii="Times New Roman" w:eastAsia="Times New Roman" w:hAnsi="Times New Roman" w:cs="Times New Roman"/>
                <w:sz w:val="20"/>
                <w:szCs w:val="20"/>
                <w:lang w:eastAsia="lv-LV"/>
              </w:rPr>
            </w:pPr>
            <w:proofErr w:type="gramStart"/>
            <w:r w:rsidRPr="00E468BD">
              <w:rPr>
                <w:rFonts w:ascii="Times New Roman" w:hAnsi="Times New Roman" w:cs="Times New Roman"/>
                <w:b/>
                <w:bCs/>
                <w:sz w:val="20"/>
                <w:szCs w:val="20"/>
              </w:rPr>
              <w:t xml:space="preserve">N7- </w:t>
            </w:r>
            <w:r w:rsidR="00315A4B" w:rsidRPr="00E468BD">
              <w:rPr>
                <w:rFonts w:ascii="Times New Roman" w:hAnsi="Times New Roman" w:cs="Times New Roman"/>
                <w:b/>
                <w:bCs/>
                <w:sz w:val="20"/>
                <w:szCs w:val="20"/>
              </w:rPr>
              <w:t>i</w:t>
            </w:r>
            <w:proofErr w:type="gramEnd"/>
            <w:r w:rsidR="00315A4B" w:rsidRPr="00E468BD">
              <w:rPr>
                <w:rFonts w:ascii="Times New Roman" w:hAnsi="Times New Roman" w:cs="Times New Roman"/>
                <w:b/>
                <w:bCs/>
                <w:sz w:val="20"/>
                <w:szCs w:val="20"/>
              </w:rPr>
              <w:t>ekārtu iegādes un modernizēšanas izmaksas</w:t>
            </w:r>
          </w:p>
        </w:tc>
        <w:tc>
          <w:tcPr>
            <w:tcW w:w="1524" w:type="dxa"/>
          </w:tcPr>
          <w:p w14:paraId="6DE3D5A5" w14:textId="4978B40B" w:rsidR="00186D7D" w:rsidRPr="00A74673" w:rsidRDefault="00570BD8" w:rsidP="0085157F">
            <w:pPr>
              <w:rPr>
                <w:rFonts w:ascii="Times New Roman" w:hAnsi="Times New Roman" w:cs="Times New Roman"/>
                <w:b/>
                <w:sz w:val="20"/>
                <w:szCs w:val="20"/>
              </w:rPr>
            </w:pPr>
            <w:r w:rsidRPr="00E468BD">
              <w:rPr>
                <w:rFonts w:ascii="Times New Roman" w:hAnsi="Times New Roman" w:cs="Times New Roman"/>
                <w:b/>
                <w:bCs/>
                <w:sz w:val="20"/>
                <w:szCs w:val="20"/>
              </w:rPr>
              <w:t>94 358</w:t>
            </w:r>
          </w:p>
        </w:tc>
        <w:tc>
          <w:tcPr>
            <w:tcW w:w="4178" w:type="dxa"/>
          </w:tcPr>
          <w:p w14:paraId="58881E70" w14:textId="26E6DEF3" w:rsidR="00186D7D" w:rsidRPr="00A74673" w:rsidRDefault="00315A4B" w:rsidP="00A74673">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(iekārtu iegādes izmaksas uz vienu studiju vietu </w:t>
            </w:r>
            <w:proofErr w:type="gramStart"/>
            <w:r w:rsidRPr="00A74673">
              <w:rPr>
                <w:rFonts w:ascii="Times New Roman" w:eastAsia="Times New Roman" w:hAnsi="Times New Roman" w:cs="Times New Roman"/>
                <w:sz w:val="20"/>
                <w:szCs w:val="20"/>
                <w:lang w:eastAsia="lv-LV"/>
              </w:rPr>
              <w:t>gadā</w:t>
            </w:r>
            <w:r w:rsidR="00570BD8" w:rsidRPr="00A74673">
              <w:rPr>
                <w:rFonts w:ascii="Times New Roman" w:eastAsia="Times New Roman" w:hAnsi="Times New Roman" w:cs="Times New Roman"/>
                <w:sz w:val="20"/>
                <w:szCs w:val="20"/>
                <w:lang w:eastAsia="lv-LV"/>
              </w:rPr>
              <w:t>- 4</w:t>
            </w:r>
            <w:proofErr w:type="gramEnd"/>
            <w:r w:rsidR="00570BD8" w:rsidRPr="00A74673">
              <w:rPr>
                <w:rFonts w:ascii="Times New Roman" w:eastAsia="Times New Roman" w:hAnsi="Times New Roman" w:cs="Times New Roman"/>
                <w:sz w:val="20"/>
                <w:szCs w:val="20"/>
                <w:lang w:eastAsia="lv-LV"/>
              </w:rPr>
              <w:t xml:space="preserve">9,66 </w:t>
            </w:r>
            <w:proofErr w:type="spellStart"/>
            <w:r w:rsidR="00570BD8"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 (iekārtu modernizēšanas izmaksas uz vienu studiju vietu gadā</w:t>
            </w:r>
            <w:r w:rsidR="00570BD8" w:rsidRPr="00A74673">
              <w:rPr>
                <w:rFonts w:ascii="Times New Roman" w:eastAsia="Times New Roman" w:hAnsi="Times New Roman" w:cs="Times New Roman"/>
                <w:sz w:val="20"/>
                <w:szCs w:val="20"/>
                <w:lang w:eastAsia="lv-LV"/>
              </w:rPr>
              <w:t>- 0,2</w:t>
            </w:r>
            <w:r w:rsidR="00CE5840" w:rsidRPr="00A74673">
              <w:rPr>
                <w:rFonts w:ascii="Times New Roman" w:eastAsia="Times New Roman" w:hAnsi="Times New Roman" w:cs="Times New Roman"/>
                <w:sz w:val="20"/>
                <w:szCs w:val="20"/>
                <w:lang w:eastAsia="lv-LV"/>
              </w:rPr>
              <w:t xml:space="preserve"> </w:t>
            </w:r>
            <w:r w:rsidR="00570BD8" w:rsidRPr="00A74673">
              <w:rPr>
                <w:rFonts w:ascii="Times New Roman" w:eastAsia="Times New Roman" w:hAnsi="Times New Roman" w:cs="Times New Roman"/>
                <w:sz w:val="20"/>
                <w:szCs w:val="20"/>
                <w:lang w:eastAsia="lv-LV"/>
              </w:rPr>
              <w:t xml:space="preserve">x 49,66 </w:t>
            </w:r>
            <w:r w:rsidR="00570BD8" w:rsidRPr="00A74673">
              <w:rPr>
                <w:rFonts w:ascii="Times New Roman" w:eastAsia="Times New Roman" w:hAnsi="Times New Roman" w:cs="Times New Roman"/>
                <w:i/>
                <w:sz w:val="20"/>
                <w:szCs w:val="20"/>
                <w:lang w:eastAsia="lv-LV"/>
              </w:rPr>
              <w:t>euro</w:t>
            </w:r>
            <w:r w:rsidRPr="00A74673">
              <w:rPr>
                <w:rFonts w:ascii="Times New Roman" w:eastAsia="Times New Roman" w:hAnsi="Times New Roman" w:cs="Times New Roman"/>
                <w:sz w:val="20"/>
                <w:szCs w:val="20"/>
                <w:lang w:eastAsia="lv-LV"/>
              </w:rPr>
              <w:t>)</w:t>
            </w:r>
            <w:r w:rsidR="00570BD8" w:rsidRPr="00A74673">
              <w:rPr>
                <w:rFonts w:ascii="Times New Roman" w:eastAsia="Times New Roman" w:hAnsi="Times New Roman" w:cs="Times New Roman"/>
                <w:sz w:val="20"/>
                <w:szCs w:val="20"/>
                <w:lang w:eastAsia="lv-LV"/>
              </w:rPr>
              <w:t xml:space="preserve">=59,60 </w:t>
            </w:r>
            <w:proofErr w:type="spellStart"/>
            <w:r w:rsidR="00570BD8" w:rsidRPr="00A74673">
              <w:rPr>
                <w:rFonts w:ascii="Times New Roman" w:eastAsia="Times New Roman" w:hAnsi="Times New Roman" w:cs="Times New Roman"/>
                <w:i/>
                <w:iCs/>
                <w:sz w:val="20"/>
                <w:szCs w:val="20"/>
                <w:lang w:eastAsia="lv-LV"/>
              </w:rPr>
              <w:t>euro</w:t>
            </w:r>
            <w:proofErr w:type="spellEnd"/>
            <w:r w:rsidR="00570BD8" w:rsidRPr="00A74673">
              <w:rPr>
                <w:rFonts w:ascii="Times New Roman" w:eastAsia="Times New Roman" w:hAnsi="Times New Roman" w:cs="Times New Roman"/>
                <w:sz w:val="20"/>
                <w:szCs w:val="20"/>
                <w:lang w:eastAsia="lv-LV"/>
              </w:rPr>
              <w:t xml:space="preserve"> x </w:t>
            </w:r>
            <w:r w:rsidR="00570BD8" w:rsidRPr="00A74673">
              <w:rPr>
                <w:rFonts w:ascii="Times New Roman" w:eastAsia="Times New Roman" w:hAnsi="Times New Roman" w:cs="Times New Roman"/>
                <w:i/>
                <w:iCs/>
                <w:sz w:val="20"/>
                <w:szCs w:val="20"/>
                <w:lang w:eastAsia="lv-LV"/>
              </w:rPr>
              <w:t xml:space="preserve">377 studiju vietas=22 466 </w:t>
            </w:r>
            <w:proofErr w:type="spellStart"/>
            <w:r w:rsidR="00570BD8" w:rsidRPr="00A74673">
              <w:rPr>
                <w:rFonts w:ascii="Times New Roman" w:eastAsia="Times New Roman" w:hAnsi="Times New Roman" w:cs="Times New Roman"/>
                <w:i/>
                <w:iCs/>
                <w:sz w:val="20"/>
                <w:szCs w:val="20"/>
                <w:lang w:eastAsia="lv-LV"/>
              </w:rPr>
              <w:t>euro</w:t>
            </w:r>
            <w:proofErr w:type="spellEnd"/>
            <w:r w:rsidR="00570BD8" w:rsidRPr="00A74673">
              <w:rPr>
                <w:rFonts w:ascii="Times New Roman" w:eastAsia="Times New Roman" w:hAnsi="Times New Roman" w:cs="Times New Roman"/>
                <w:i/>
                <w:iCs/>
                <w:sz w:val="20"/>
                <w:szCs w:val="20"/>
                <w:lang w:eastAsia="lv-LV"/>
              </w:rPr>
              <w:t xml:space="preserve"> x </w:t>
            </w:r>
            <w:r w:rsidR="00570BD8" w:rsidRPr="00A74673">
              <w:rPr>
                <w:rFonts w:ascii="Times New Roman" w:eastAsia="Times New Roman" w:hAnsi="Times New Roman" w:cs="Times New Roman"/>
                <w:sz w:val="20"/>
                <w:szCs w:val="20"/>
                <w:lang w:eastAsia="lv-LV"/>
              </w:rPr>
              <w:t xml:space="preserve">4,2= 94 358 </w:t>
            </w:r>
            <w:proofErr w:type="spellStart"/>
            <w:r w:rsidR="00570BD8" w:rsidRPr="00A74673">
              <w:rPr>
                <w:rFonts w:ascii="Times New Roman" w:eastAsia="Times New Roman" w:hAnsi="Times New Roman" w:cs="Times New Roman"/>
                <w:i/>
                <w:sz w:val="20"/>
                <w:szCs w:val="20"/>
                <w:lang w:eastAsia="lv-LV"/>
              </w:rPr>
              <w:t>euro</w:t>
            </w:r>
            <w:proofErr w:type="spellEnd"/>
          </w:p>
        </w:tc>
        <w:tc>
          <w:tcPr>
            <w:tcW w:w="2851" w:type="dxa"/>
          </w:tcPr>
          <w:p w14:paraId="7904A67F" w14:textId="35D77261" w:rsidR="00186D7D"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bl>
    <w:p w14:paraId="16B175E9" w14:textId="77777777" w:rsidR="00A75C06" w:rsidRPr="00A74673" w:rsidRDefault="00A75C06" w:rsidP="00DB05FE">
      <w:pPr>
        <w:spacing w:after="0" w:line="240" w:lineRule="auto"/>
        <w:jc w:val="center"/>
        <w:rPr>
          <w:rFonts w:ascii="Times New Roman" w:hAnsi="Times New Roman" w:cs="Times New Roman"/>
          <w:sz w:val="20"/>
          <w:szCs w:val="20"/>
        </w:rPr>
      </w:pPr>
    </w:p>
    <w:p w14:paraId="28AF6001" w14:textId="77777777" w:rsidR="00AC24D0" w:rsidRDefault="00AC24D0" w:rsidP="00CE5840">
      <w:pPr>
        <w:spacing w:after="0" w:line="240" w:lineRule="auto"/>
        <w:jc w:val="right"/>
        <w:rPr>
          <w:rFonts w:ascii="Times New Roman" w:eastAsia="Times New Roman" w:hAnsi="Times New Roman" w:cs="Times New Roman"/>
          <w:sz w:val="24"/>
          <w:szCs w:val="24"/>
          <w:lang w:eastAsia="lv-LV"/>
        </w:rPr>
      </w:pPr>
    </w:p>
    <w:p w14:paraId="141BA877" w14:textId="7AEAEA13" w:rsidR="002A6D01" w:rsidRPr="00C452A3" w:rsidRDefault="002A6D01" w:rsidP="00C452A3">
      <w:pPr>
        <w:spacing w:before="100" w:beforeAutospacing="1" w:after="100" w:afterAutospacing="1" w:line="240" w:lineRule="auto"/>
        <w:jc w:val="right"/>
        <w:rPr>
          <w:rFonts w:ascii="Times New Roman" w:hAnsi="Times New Roman"/>
          <w:sz w:val="20"/>
          <w:szCs w:val="20"/>
        </w:rPr>
      </w:pPr>
      <w:r w:rsidRPr="00C452A3">
        <w:rPr>
          <w:rFonts w:ascii="Times New Roman" w:hAnsi="Times New Roman"/>
          <w:sz w:val="20"/>
          <w:szCs w:val="20"/>
        </w:rPr>
        <w:t>1</w:t>
      </w:r>
      <w:r w:rsidR="00C452A3">
        <w:rPr>
          <w:rFonts w:ascii="Times New Roman" w:hAnsi="Times New Roman"/>
          <w:sz w:val="20"/>
          <w:szCs w:val="20"/>
        </w:rPr>
        <w:t>2</w:t>
      </w:r>
      <w:r w:rsidRPr="00C452A3">
        <w:rPr>
          <w:rFonts w:ascii="Times New Roman" w:hAnsi="Times New Roman"/>
          <w:sz w:val="20"/>
          <w:szCs w:val="20"/>
        </w:rPr>
        <w:t>.tabula</w:t>
      </w:r>
    </w:p>
    <w:p w14:paraId="4B0C4555" w14:textId="40E96351" w:rsidR="0089602C" w:rsidRDefault="002A6D01" w:rsidP="002A6D01">
      <w:pPr>
        <w:spacing w:after="0" w:line="240" w:lineRule="auto"/>
        <w:jc w:val="center"/>
        <w:rPr>
          <w:rFonts w:ascii="Times New Roman" w:hAnsi="Times New Roman"/>
          <w:b/>
          <w:sz w:val="28"/>
          <w:szCs w:val="28"/>
        </w:rPr>
      </w:pPr>
      <w:r w:rsidRPr="002A6D01">
        <w:rPr>
          <w:rFonts w:ascii="Times New Roman" w:hAnsi="Times New Roman"/>
          <w:b/>
          <w:sz w:val="28"/>
          <w:szCs w:val="28"/>
        </w:rPr>
        <w:t xml:space="preserve">Maksimālie </w:t>
      </w:r>
      <w:r w:rsidR="009B6FD8">
        <w:rPr>
          <w:rFonts w:ascii="Times New Roman" w:hAnsi="Times New Roman"/>
          <w:b/>
          <w:sz w:val="28"/>
          <w:szCs w:val="28"/>
        </w:rPr>
        <w:t xml:space="preserve">papildu </w:t>
      </w:r>
      <w:r w:rsidRPr="002A6D01">
        <w:rPr>
          <w:rFonts w:ascii="Times New Roman" w:hAnsi="Times New Roman"/>
          <w:b/>
          <w:sz w:val="28"/>
          <w:szCs w:val="28"/>
        </w:rPr>
        <w:t>izdevumi studējošo pašpārvaldes darbības nodrošināšanai</w:t>
      </w:r>
      <w:r w:rsidR="0089690C">
        <w:rPr>
          <w:rStyle w:val="FootnoteReference"/>
          <w:rFonts w:ascii="Times New Roman" w:hAnsi="Times New Roman"/>
          <w:b/>
          <w:sz w:val="28"/>
          <w:szCs w:val="28"/>
        </w:rPr>
        <w:footnoteReference w:id="22"/>
      </w:r>
      <w:r w:rsidR="008676F5" w:rsidRPr="008676F5">
        <w:rPr>
          <w:rFonts w:ascii="Times New Roman" w:eastAsia="Times New Roman" w:hAnsi="Times New Roman" w:cs="Times New Roman"/>
          <w:sz w:val="20"/>
          <w:szCs w:val="20"/>
          <w:lang w:eastAsia="lv-LV"/>
        </w:rPr>
        <w:t xml:space="preserve"> </w:t>
      </w:r>
      <w:r w:rsidR="008676F5">
        <w:rPr>
          <w:rFonts w:ascii="Times New Roman" w:eastAsia="Times New Roman" w:hAnsi="Times New Roman" w:cs="Times New Roman"/>
          <w:sz w:val="20"/>
          <w:szCs w:val="20"/>
          <w:lang w:eastAsia="lv-LV"/>
        </w:rPr>
        <w:t>(</w:t>
      </w:r>
      <w:proofErr w:type="spellStart"/>
      <w:r w:rsidR="008676F5" w:rsidRPr="00A74673">
        <w:rPr>
          <w:rFonts w:ascii="Times New Roman" w:eastAsia="Times New Roman" w:hAnsi="Times New Roman" w:cs="Times New Roman"/>
          <w:sz w:val="20"/>
          <w:szCs w:val="20"/>
          <w:lang w:eastAsia="lv-LV"/>
        </w:rPr>
        <w:t>xx.xx.xx</w:t>
      </w:r>
      <w:proofErr w:type="spellEnd"/>
      <w:r w:rsidR="008676F5" w:rsidRPr="00A74673">
        <w:rPr>
          <w:rFonts w:ascii="Times New Roman" w:eastAsia="Times New Roman" w:hAnsi="Times New Roman" w:cs="Times New Roman"/>
          <w:sz w:val="20"/>
          <w:szCs w:val="20"/>
          <w:lang w:eastAsia="lv-LV"/>
        </w:rPr>
        <w:t xml:space="preserve"> “Iekšējās drošības akadēmija”</w:t>
      </w:r>
      <w:r w:rsidR="008676F5">
        <w:rPr>
          <w:rFonts w:ascii="Times New Roman" w:eastAsia="Times New Roman" w:hAnsi="Times New Roman" w:cs="Times New Roman"/>
          <w:sz w:val="20"/>
          <w:szCs w:val="20"/>
          <w:lang w:eastAsia="lv-LV"/>
        </w:rPr>
        <w:t>)</w:t>
      </w:r>
    </w:p>
    <w:tbl>
      <w:tblPr>
        <w:tblStyle w:val="TableGrid"/>
        <w:tblW w:w="0" w:type="auto"/>
        <w:tblLook w:val="04A0" w:firstRow="1" w:lastRow="0" w:firstColumn="1" w:lastColumn="0" w:noHBand="0" w:noVBand="1"/>
      </w:tblPr>
      <w:tblGrid>
        <w:gridCol w:w="1129"/>
        <w:gridCol w:w="5858"/>
        <w:gridCol w:w="3586"/>
        <w:gridCol w:w="3681"/>
      </w:tblGrid>
      <w:tr w:rsidR="00FF5AF8" w:rsidRPr="0089602C" w14:paraId="2B3F843B" w14:textId="77777777" w:rsidTr="00FF5AF8">
        <w:tc>
          <w:tcPr>
            <w:tcW w:w="1129" w:type="dxa"/>
          </w:tcPr>
          <w:p w14:paraId="1EF578AB" w14:textId="77777777" w:rsidR="00FF5AF8" w:rsidRPr="0033067B" w:rsidRDefault="00FF5AF8" w:rsidP="0033067B">
            <w:pPr>
              <w:jc w:val="center"/>
              <w:rPr>
                <w:rFonts w:ascii="Times New Roman" w:eastAsia="Calibri" w:hAnsi="Times New Roman" w:cs="Times New Roman"/>
                <w:b/>
                <w:sz w:val="20"/>
                <w:szCs w:val="20"/>
              </w:rPr>
            </w:pPr>
            <w:r w:rsidRPr="0033067B">
              <w:rPr>
                <w:rFonts w:ascii="Times New Roman" w:eastAsia="Calibri" w:hAnsi="Times New Roman" w:cs="Times New Roman"/>
                <w:b/>
                <w:sz w:val="20"/>
                <w:szCs w:val="20"/>
              </w:rPr>
              <w:t>EKK</w:t>
            </w:r>
          </w:p>
          <w:p w14:paraId="28764A45" w14:textId="4A22E90D" w:rsidR="00FF5AF8" w:rsidRDefault="00FF5AF8" w:rsidP="0089690C">
            <w:pPr>
              <w:spacing w:before="100" w:beforeAutospacing="1" w:after="100" w:afterAutospacing="1"/>
              <w:jc w:val="both"/>
              <w:rPr>
                <w:rFonts w:ascii="Times New Roman" w:eastAsia="Times New Roman" w:hAnsi="Times New Roman" w:cs="Times New Roman"/>
                <w:sz w:val="24"/>
                <w:szCs w:val="24"/>
                <w:lang w:eastAsia="lv-LV"/>
              </w:rPr>
            </w:pPr>
            <w:r w:rsidRPr="00A74673">
              <w:rPr>
                <w:rFonts w:ascii="Times New Roman" w:hAnsi="Times New Roman" w:cs="Times New Roman"/>
                <w:b/>
                <w:bCs/>
                <w:sz w:val="20"/>
                <w:szCs w:val="20"/>
              </w:rPr>
              <w:t>2000</w:t>
            </w:r>
          </w:p>
        </w:tc>
        <w:tc>
          <w:tcPr>
            <w:tcW w:w="5858" w:type="dxa"/>
          </w:tcPr>
          <w:p w14:paraId="7E731BD3" w14:textId="53EF900E" w:rsidR="00FF5AF8" w:rsidRPr="0089602C" w:rsidRDefault="00FF5AF8" w:rsidP="0089690C">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Maksimālais s</w:t>
            </w:r>
            <w:r w:rsidRPr="0089602C">
              <w:rPr>
                <w:rFonts w:ascii="Times New Roman" w:eastAsia="Times New Roman" w:hAnsi="Times New Roman" w:cs="Times New Roman"/>
                <w:sz w:val="24"/>
                <w:szCs w:val="24"/>
                <w:lang w:eastAsia="lv-LV"/>
              </w:rPr>
              <w:t>tudiju vietu skaits-377</w:t>
            </w:r>
          </w:p>
        </w:tc>
        <w:tc>
          <w:tcPr>
            <w:tcW w:w="3586" w:type="dxa"/>
          </w:tcPr>
          <w:p w14:paraId="20FF7666" w14:textId="51F46999" w:rsidR="00FF5AF8" w:rsidRPr="0089602C" w:rsidRDefault="00FF5AF8" w:rsidP="0089602C">
            <w:pPr>
              <w:spacing w:before="100" w:beforeAutospacing="1" w:after="100" w:afterAutospacing="1"/>
              <w:jc w:val="both"/>
              <w:rPr>
                <w:rFonts w:ascii="Times New Roman" w:eastAsia="Times New Roman" w:hAnsi="Times New Roman" w:cs="Times New Roman"/>
                <w:sz w:val="24"/>
                <w:szCs w:val="24"/>
                <w:lang w:eastAsia="lv-LV"/>
              </w:rPr>
            </w:pPr>
            <w:r w:rsidRPr="0089602C">
              <w:rPr>
                <w:rFonts w:ascii="Times New Roman" w:eastAsia="Times New Roman" w:hAnsi="Times New Roman" w:cs="Times New Roman"/>
                <w:sz w:val="24"/>
                <w:szCs w:val="24"/>
                <w:lang w:eastAsia="lv-LV"/>
              </w:rPr>
              <w:t>Izdevumi uz 1 studiju vietu-</w:t>
            </w:r>
            <w:r>
              <w:rPr>
                <w:rFonts w:ascii="Times New Roman" w:eastAsia="Times New Roman" w:hAnsi="Times New Roman" w:cs="Times New Roman"/>
                <w:sz w:val="24"/>
                <w:szCs w:val="24"/>
                <w:lang w:eastAsia="lv-LV"/>
              </w:rPr>
              <w:t xml:space="preserve">8,54 </w:t>
            </w:r>
            <w:proofErr w:type="spellStart"/>
            <w:r w:rsidRPr="0089690C">
              <w:rPr>
                <w:rFonts w:ascii="Times New Roman" w:eastAsia="Times New Roman" w:hAnsi="Times New Roman" w:cs="Times New Roman"/>
                <w:i/>
                <w:sz w:val="24"/>
                <w:szCs w:val="24"/>
                <w:lang w:eastAsia="lv-LV"/>
              </w:rPr>
              <w:t>euro</w:t>
            </w:r>
            <w:proofErr w:type="spellEnd"/>
          </w:p>
        </w:tc>
        <w:tc>
          <w:tcPr>
            <w:tcW w:w="3681" w:type="dxa"/>
          </w:tcPr>
          <w:p w14:paraId="036DED91" w14:textId="2FEBC3DE" w:rsidR="00FF5AF8" w:rsidRPr="0089602C" w:rsidRDefault="00FF5AF8" w:rsidP="0089602C">
            <w:pPr>
              <w:spacing w:before="100" w:beforeAutospacing="1" w:after="100" w:afterAutospacing="1"/>
              <w:jc w:val="both"/>
              <w:rPr>
                <w:rFonts w:ascii="Times New Roman" w:eastAsia="Times New Roman" w:hAnsi="Times New Roman" w:cs="Times New Roman"/>
                <w:sz w:val="24"/>
                <w:szCs w:val="24"/>
                <w:lang w:eastAsia="lv-LV"/>
              </w:rPr>
            </w:pPr>
            <w:r w:rsidRPr="0089602C">
              <w:rPr>
                <w:rFonts w:ascii="Times New Roman" w:eastAsia="Times New Roman" w:hAnsi="Times New Roman" w:cs="Times New Roman"/>
                <w:sz w:val="24"/>
                <w:szCs w:val="24"/>
                <w:lang w:eastAsia="lv-LV"/>
              </w:rPr>
              <w:t>KOPĀ:</w:t>
            </w:r>
            <w:r w:rsidRPr="009B6FD8">
              <w:rPr>
                <w:rFonts w:ascii="Times New Roman" w:eastAsia="Times New Roman" w:hAnsi="Times New Roman" w:cs="Times New Roman"/>
                <w:b/>
                <w:sz w:val="24"/>
                <w:szCs w:val="24"/>
                <w:lang w:eastAsia="lv-LV"/>
              </w:rPr>
              <w:t>3220</w:t>
            </w:r>
            <w:r>
              <w:rPr>
                <w:rFonts w:ascii="Times New Roman" w:eastAsia="Times New Roman" w:hAnsi="Times New Roman" w:cs="Times New Roman"/>
                <w:sz w:val="24"/>
                <w:szCs w:val="24"/>
                <w:lang w:eastAsia="lv-LV"/>
              </w:rPr>
              <w:t xml:space="preserve"> </w:t>
            </w:r>
            <w:proofErr w:type="spellStart"/>
            <w:r w:rsidRPr="0089690C">
              <w:rPr>
                <w:rFonts w:ascii="Times New Roman" w:eastAsia="Times New Roman" w:hAnsi="Times New Roman" w:cs="Times New Roman"/>
                <w:i/>
                <w:sz w:val="24"/>
                <w:szCs w:val="24"/>
                <w:lang w:eastAsia="lv-LV"/>
              </w:rPr>
              <w:t>euro</w:t>
            </w:r>
            <w:proofErr w:type="spellEnd"/>
          </w:p>
        </w:tc>
      </w:tr>
    </w:tbl>
    <w:p w14:paraId="547F6D3F" w14:textId="77777777" w:rsidR="00050C84" w:rsidRDefault="00050C84" w:rsidP="00050C8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6BE77AF5" w14:textId="77777777" w:rsidR="00E416D7" w:rsidRDefault="00E416D7" w:rsidP="000604CC">
      <w:pPr>
        <w:spacing w:before="100" w:beforeAutospacing="1" w:after="100" w:afterAutospacing="1" w:line="240" w:lineRule="auto"/>
        <w:jc w:val="right"/>
        <w:rPr>
          <w:rFonts w:ascii="Times New Roman" w:hAnsi="Times New Roman"/>
          <w:sz w:val="20"/>
          <w:szCs w:val="20"/>
        </w:rPr>
      </w:pPr>
    </w:p>
    <w:p w14:paraId="00F99A47" w14:textId="47520FF4" w:rsidR="00050C84" w:rsidRDefault="00050C84" w:rsidP="000604CC">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C452A3">
        <w:rPr>
          <w:rFonts w:ascii="Times New Roman" w:hAnsi="Times New Roman"/>
          <w:sz w:val="20"/>
          <w:szCs w:val="20"/>
        </w:rPr>
        <w:lastRenderedPageBreak/>
        <w:t>1</w:t>
      </w:r>
      <w:r w:rsidR="00C452A3">
        <w:rPr>
          <w:rFonts w:ascii="Times New Roman" w:hAnsi="Times New Roman"/>
          <w:sz w:val="20"/>
          <w:szCs w:val="20"/>
        </w:rPr>
        <w:t>3</w:t>
      </w:r>
      <w:r w:rsidRPr="00C452A3">
        <w:rPr>
          <w:rFonts w:ascii="Times New Roman" w:hAnsi="Times New Roman"/>
          <w:sz w:val="20"/>
          <w:szCs w:val="20"/>
        </w:rPr>
        <w:t>.tabula</w:t>
      </w:r>
    </w:p>
    <w:p w14:paraId="30CCB941" w14:textId="66FEA3BB" w:rsidR="0089602C" w:rsidRDefault="00050C84" w:rsidP="00050C84">
      <w:pPr>
        <w:spacing w:after="0" w:line="240" w:lineRule="auto"/>
        <w:jc w:val="center"/>
        <w:rPr>
          <w:rFonts w:ascii="Times New Roman" w:hAnsi="Times New Roman"/>
          <w:b/>
          <w:sz w:val="28"/>
          <w:szCs w:val="28"/>
        </w:rPr>
      </w:pPr>
      <w:proofErr w:type="gramStart"/>
      <w:r w:rsidRPr="00050C84">
        <w:rPr>
          <w:rFonts w:ascii="Times New Roman" w:hAnsi="Times New Roman"/>
          <w:b/>
          <w:sz w:val="28"/>
          <w:szCs w:val="28"/>
        </w:rPr>
        <w:t xml:space="preserve">Citi jaunizveidotās infrastruktūras </w:t>
      </w:r>
      <w:r>
        <w:rPr>
          <w:rFonts w:ascii="Times New Roman" w:hAnsi="Times New Roman"/>
          <w:b/>
          <w:sz w:val="28"/>
          <w:szCs w:val="28"/>
        </w:rPr>
        <w:t>uzturēšanas</w:t>
      </w:r>
      <w:proofErr w:type="gramEnd"/>
      <w:r>
        <w:rPr>
          <w:rFonts w:ascii="Times New Roman" w:hAnsi="Times New Roman"/>
          <w:b/>
          <w:sz w:val="28"/>
          <w:szCs w:val="28"/>
        </w:rPr>
        <w:t xml:space="preserve"> </w:t>
      </w:r>
      <w:r w:rsidRPr="00050C84">
        <w:rPr>
          <w:rFonts w:ascii="Times New Roman" w:hAnsi="Times New Roman"/>
          <w:b/>
          <w:sz w:val="28"/>
          <w:szCs w:val="28"/>
        </w:rPr>
        <w:t>izdevumi</w:t>
      </w:r>
      <w:r w:rsidR="007E1DB0">
        <w:rPr>
          <w:rStyle w:val="FootnoteReference"/>
          <w:rFonts w:ascii="Times New Roman" w:hAnsi="Times New Roman"/>
          <w:b/>
          <w:sz w:val="28"/>
          <w:szCs w:val="28"/>
        </w:rPr>
        <w:footnoteReference w:id="23"/>
      </w:r>
      <w:r w:rsidRPr="00050C84">
        <w:rPr>
          <w:rFonts w:ascii="Times New Roman" w:hAnsi="Times New Roman"/>
          <w:b/>
          <w:sz w:val="28"/>
          <w:szCs w:val="28"/>
        </w:rPr>
        <w:t>, kas nav atkarīgi no studiju vietu skaita</w:t>
      </w:r>
      <w:r w:rsidR="008676F5">
        <w:rPr>
          <w:rFonts w:ascii="Times New Roman" w:hAnsi="Times New Roman"/>
          <w:b/>
          <w:sz w:val="28"/>
          <w:szCs w:val="28"/>
        </w:rPr>
        <w:t xml:space="preserve"> (</w:t>
      </w:r>
      <w:r w:rsidR="008676F5" w:rsidRPr="00A74673">
        <w:rPr>
          <w:rFonts w:ascii="Times New Roman" w:eastAsia="Times New Roman" w:hAnsi="Times New Roman" w:cs="Times New Roman"/>
          <w:sz w:val="20"/>
          <w:szCs w:val="20"/>
          <w:lang w:eastAsia="lv-LV"/>
        </w:rPr>
        <w:t>40.02.00</w:t>
      </w:r>
      <w:r w:rsidR="008676F5">
        <w:rPr>
          <w:rFonts w:ascii="Times New Roman" w:eastAsia="Times New Roman" w:hAnsi="Times New Roman" w:cs="Times New Roman"/>
          <w:sz w:val="20"/>
          <w:szCs w:val="20"/>
          <w:lang w:eastAsia="lv-LV"/>
        </w:rPr>
        <w:t xml:space="preserve"> </w:t>
      </w:r>
      <w:r w:rsidR="008676F5" w:rsidRPr="00085946">
        <w:rPr>
          <w:rFonts w:ascii="Times New Roman" w:hAnsi="Times New Roman" w:cs="Times New Roman"/>
          <w:color w:val="000000"/>
          <w:sz w:val="20"/>
          <w:szCs w:val="20"/>
        </w:rPr>
        <w:t>“Nekustamais īpašums un centralizētais iepirkums”</w:t>
      </w:r>
      <w:r w:rsidR="008676F5">
        <w:rPr>
          <w:rFonts w:ascii="Times New Roman" w:hAnsi="Times New Roman" w:cs="Times New Roman"/>
          <w:color w:val="000000"/>
          <w:sz w:val="20"/>
          <w:szCs w:val="20"/>
        </w:rPr>
        <w:t>)</w:t>
      </w:r>
    </w:p>
    <w:tbl>
      <w:tblPr>
        <w:tblStyle w:val="TableGrid"/>
        <w:tblW w:w="0" w:type="auto"/>
        <w:tblLook w:val="04A0" w:firstRow="1" w:lastRow="0" w:firstColumn="1" w:lastColumn="0" w:noHBand="0" w:noVBand="1"/>
      </w:tblPr>
      <w:tblGrid>
        <w:gridCol w:w="1154"/>
        <w:gridCol w:w="4670"/>
        <w:gridCol w:w="3962"/>
        <w:gridCol w:w="4468"/>
      </w:tblGrid>
      <w:tr w:rsidR="00050C84" w14:paraId="54ED7E6F" w14:textId="77777777" w:rsidTr="009B6FD8">
        <w:tc>
          <w:tcPr>
            <w:tcW w:w="1154" w:type="dxa"/>
          </w:tcPr>
          <w:p w14:paraId="37BBF88C" w14:textId="0FABCF03" w:rsidR="00050C84" w:rsidRDefault="009B6FD8" w:rsidP="00050C84">
            <w:pPr>
              <w:jc w:val="center"/>
              <w:rPr>
                <w:rFonts w:ascii="Times New Roman" w:hAnsi="Times New Roman"/>
                <w:b/>
                <w:sz w:val="28"/>
                <w:szCs w:val="28"/>
              </w:rPr>
            </w:pPr>
            <w:r w:rsidRPr="009B6FD8">
              <w:rPr>
                <w:rFonts w:ascii="Times New Roman" w:eastAsia="Calibri" w:hAnsi="Times New Roman" w:cs="Times New Roman"/>
                <w:b/>
                <w:sz w:val="20"/>
                <w:szCs w:val="20"/>
              </w:rPr>
              <w:t>EKK</w:t>
            </w:r>
          </w:p>
        </w:tc>
        <w:tc>
          <w:tcPr>
            <w:tcW w:w="4670" w:type="dxa"/>
          </w:tcPr>
          <w:p w14:paraId="413AEAFA" w14:textId="695AC551" w:rsidR="00050C84" w:rsidRDefault="009B6FD8" w:rsidP="009B6FD8">
            <w:pPr>
              <w:jc w:val="center"/>
              <w:rPr>
                <w:rFonts w:ascii="Times New Roman" w:hAnsi="Times New Roman"/>
                <w:b/>
                <w:sz w:val="28"/>
                <w:szCs w:val="28"/>
              </w:rPr>
            </w:pPr>
            <w:r w:rsidRPr="009B6FD8">
              <w:rPr>
                <w:rFonts w:ascii="Times New Roman" w:eastAsia="Calibri" w:hAnsi="Times New Roman" w:cs="Times New Roman"/>
                <w:b/>
                <w:sz w:val="20"/>
                <w:szCs w:val="20"/>
              </w:rPr>
              <w:t>Objekts/izdevum</w:t>
            </w:r>
            <w:r>
              <w:rPr>
                <w:rFonts w:ascii="Times New Roman" w:eastAsia="Calibri" w:hAnsi="Times New Roman" w:cs="Times New Roman"/>
                <w:b/>
                <w:sz w:val="20"/>
                <w:szCs w:val="20"/>
              </w:rPr>
              <w:t>u nosaukums</w:t>
            </w:r>
          </w:p>
        </w:tc>
        <w:tc>
          <w:tcPr>
            <w:tcW w:w="3962" w:type="dxa"/>
          </w:tcPr>
          <w:p w14:paraId="0C5543AD" w14:textId="27780685" w:rsidR="00050C84" w:rsidRDefault="009B6FD8" w:rsidP="00050C84">
            <w:pPr>
              <w:jc w:val="center"/>
              <w:rPr>
                <w:rFonts w:ascii="Times New Roman" w:hAnsi="Times New Roman"/>
                <w:b/>
                <w:sz w:val="28"/>
                <w:szCs w:val="28"/>
              </w:rPr>
            </w:pPr>
            <w:r w:rsidRPr="009B6FD8">
              <w:rPr>
                <w:rFonts w:ascii="Times New Roman" w:eastAsia="Calibri" w:hAnsi="Times New Roman" w:cs="Times New Roman"/>
                <w:b/>
                <w:sz w:val="20"/>
                <w:szCs w:val="20"/>
              </w:rPr>
              <w:t>Aprēķins</w:t>
            </w:r>
          </w:p>
        </w:tc>
        <w:tc>
          <w:tcPr>
            <w:tcW w:w="4468" w:type="dxa"/>
          </w:tcPr>
          <w:p w14:paraId="3E1208EF" w14:textId="5A50935C" w:rsidR="00050C84" w:rsidRDefault="009B6FD8" w:rsidP="00050C84">
            <w:pPr>
              <w:jc w:val="center"/>
              <w:rPr>
                <w:rFonts w:ascii="Times New Roman" w:hAnsi="Times New Roman"/>
                <w:b/>
                <w:sz w:val="28"/>
                <w:szCs w:val="28"/>
              </w:rPr>
            </w:pPr>
            <w:r w:rsidRPr="009B6FD8">
              <w:rPr>
                <w:rFonts w:ascii="Times New Roman" w:eastAsia="Calibri" w:hAnsi="Times New Roman" w:cs="Times New Roman"/>
                <w:b/>
                <w:sz w:val="20"/>
                <w:szCs w:val="20"/>
              </w:rPr>
              <w:t xml:space="preserve">Izdevumi, </w:t>
            </w:r>
            <w:proofErr w:type="spellStart"/>
            <w:r w:rsidRPr="009B6FD8">
              <w:rPr>
                <w:rFonts w:ascii="Times New Roman" w:eastAsia="Calibri" w:hAnsi="Times New Roman" w:cs="Times New Roman"/>
                <w:i/>
                <w:sz w:val="20"/>
                <w:szCs w:val="20"/>
              </w:rPr>
              <w:t>euro</w:t>
            </w:r>
            <w:proofErr w:type="spellEnd"/>
          </w:p>
        </w:tc>
      </w:tr>
      <w:tr w:rsidR="00050C84" w14:paraId="72B303B8" w14:textId="77777777" w:rsidTr="009B6FD8">
        <w:tc>
          <w:tcPr>
            <w:tcW w:w="1154" w:type="dxa"/>
          </w:tcPr>
          <w:p w14:paraId="36183859" w14:textId="697F875C" w:rsidR="00050C84" w:rsidRDefault="00FF5AF8" w:rsidP="00050C84">
            <w:pPr>
              <w:jc w:val="center"/>
              <w:rPr>
                <w:rFonts w:ascii="Times New Roman" w:hAnsi="Times New Roman"/>
                <w:b/>
                <w:sz w:val="28"/>
                <w:szCs w:val="28"/>
              </w:rPr>
            </w:pPr>
            <w:r w:rsidRPr="00A74673">
              <w:rPr>
                <w:rFonts w:ascii="Times New Roman" w:hAnsi="Times New Roman" w:cs="Times New Roman"/>
                <w:b/>
                <w:bCs/>
                <w:sz w:val="20"/>
                <w:szCs w:val="20"/>
              </w:rPr>
              <w:t>2000</w:t>
            </w:r>
          </w:p>
        </w:tc>
        <w:tc>
          <w:tcPr>
            <w:tcW w:w="4670" w:type="dxa"/>
          </w:tcPr>
          <w:p w14:paraId="5A3687DF" w14:textId="4EE328E2" w:rsidR="00050C84" w:rsidRPr="009B6FD8" w:rsidRDefault="001B16C8" w:rsidP="009B6FD8">
            <w:pPr>
              <w:pStyle w:val="ListParagraph"/>
              <w:numPr>
                <w:ilvl w:val="0"/>
                <w:numId w:val="29"/>
              </w:numPr>
              <w:jc w:val="center"/>
              <w:rPr>
                <w:rFonts w:ascii="Times New Roman" w:hAnsi="Times New Roman"/>
                <w:b/>
                <w:sz w:val="28"/>
                <w:szCs w:val="28"/>
              </w:rPr>
            </w:pPr>
            <w:r w:rsidRPr="009B6FD8">
              <w:rPr>
                <w:rFonts w:ascii="Times New Roman" w:eastAsia="Calibri" w:hAnsi="Times New Roman" w:cs="Times New Roman"/>
                <w:b/>
                <w:sz w:val="20"/>
                <w:szCs w:val="20"/>
              </w:rPr>
              <w:t>Papildu izveidot</w:t>
            </w:r>
            <w:r w:rsidR="00595C3C" w:rsidRPr="009B6FD8">
              <w:rPr>
                <w:rFonts w:ascii="Times New Roman" w:eastAsia="Calibri" w:hAnsi="Times New Roman" w:cs="Times New Roman"/>
                <w:b/>
                <w:sz w:val="20"/>
                <w:szCs w:val="20"/>
              </w:rPr>
              <w:t>ās</w:t>
            </w:r>
            <w:r w:rsidRPr="009B6FD8">
              <w:rPr>
                <w:rFonts w:ascii="Times New Roman" w:eastAsia="Calibri" w:hAnsi="Times New Roman" w:cs="Times New Roman"/>
                <w:b/>
                <w:sz w:val="20"/>
                <w:szCs w:val="20"/>
              </w:rPr>
              <w:t xml:space="preserve"> studiju un darba telp</w:t>
            </w:r>
            <w:r w:rsidR="00595C3C" w:rsidRPr="009B6FD8">
              <w:rPr>
                <w:rFonts w:ascii="Times New Roman" w:eastAsia="Calibri" w:hAnsi="Times New Roman" w:cs="Times New Roman"/>
                <w:b/>
                <w:sz w:val="20"/>
                <w:szCs w:val="20"/>
              </w:rPr>
              <w:t>as</w:t>
            </w:r>
            <w:r w:rsidRPr="009B6FD8">
              <w:rPr>
                <w:rFonts w:ascii="Times New Roman" w:eastAsia="Calibri" w:hAnsi="Times New Roman" w:cs="Times New Roman"/>
                <w:b/>
                <w:sz w:val="20"/>
                <w:szCs w:val="20"/>
              </w:rPr>
              <w:t xml:space="preserve"> (500 m</w:t>
            </w:r>
            <w:r w:rsidRPr="009B6FD8">
              <w:rPr>
                <w:rFonts w:ascii="Times New Roman" w:eastAsia="Calibri" w:hAnsi="Times New Roman" w:cs="Times New Roman"/>
                <w:b/>
                <w:sz w:val="20"/>
                <w:szCs w:val="20"/>
                <w:vertAlign w:val="superscript"/>
              </w:rPr>
              <w:t>2</w:t>
            </w:r>
            <w:r w:rsidRPr="009B6FD8">
              <w:rPr>
                <w:rFonts w:ascii="Times New Roman" w:eastAsia="Calibri" w:hAnsi="Times New Roman" w:cs="Times New Roman"/>
                <w:b/>
                <w:sz w:val="20"/>
                <w:szCs w:val="20"/>
              </w:rPr>
              <w:t>)</w:t>
            </w:r>
            <w:r w:rsidR="009B6FD8" w:rsidRPr="009B6FD8">
              <w:rPr>
                <w:rFonts w:ascii="Times New Roman" w:eastAsia="Calibri" w:hAnsi="Times New Roman" w:cs="Times New Roman"/>
                <w:b/>
                <w:sz w:val="20"/>
                <w:szCs w:val="20"/>
              </w:rPr>
              <w:t>-kopā</w:t>
            </w:r>
          </w:p>
        </w:tc>
        <w:tc>
          <w:tcPr>
            <w:tcW w:w="3962" w:type="dxa"/>
          </w:tcPr>
          <w:p w14:paraId="7907522C" w14:textId="77777777" w:rsidR="00050C84" w:rsidRDefault="00050C84" w:rsidP="00050C84">
            <w:pPr>
              <w:jc w:val="center"/>
              <w:rPr>
                <w:rFonts w:ascii="Times New Roman" w:hAnsi="Times New Roman"/>
                <w:b/>
                <w:sz w:val="28"/>
                <w:szCs w:val="28"/>
              </w:rPr>
            </w:pPr>
          </w:p>
        </w:tc>
        <w:tc>
          <w:tcPr>
            <w:tcW w:w="4468" w:type="dxa"/>
          </w:tcPr>
          <w:p w14:paraId="28E84BDC" w14:textId="71C348E1" w:rsidR="00050C84" w:rsidRPr="009B6FD8" w:rsidRDefault="009B6FD8" w:rsidP="009B6FD8">
            <w:pPr>
              <w:ind w:left="360"/>
              <w:jc w:val="center"/>
              <w:rPr>
                <w:rFonts w:ascii="Times New Roman" w:hAnsi="Times New Roman"/>
                <w:b/>
                <w:sz w:val="28"/>
                <w:szCs w:val="28"/>
              </w:rPr>
            </w:pPr>
            <w:r w:rsidRPr="009B6FD8">
              <w:rPr>
                <w:rFonts w:ascii="Times New Roman" w:eastAsia="Calibri" w:hAnsi="Times New Roman" w:cs="Times New Roman"/>
                <w:b/>
                <w:sz w:val="20"/>
                <w:szCs w:val="20"/>
              </w:rPr>
              <w:t>6361</w:t>
            </w:r>
          </w:p>
        </w:tc>
      </w:tr>
      <w:tr w:rsidR="00050C84" w14:paraId="0B094510" w14:textId="77777777" w:rsidTr="009B6FD8">
        <w:tc>
          <w:tcPr>
            <w:tcW w:w="1154" w:type="dxa"/>
          </w:tcPr>
          <w:p w14:paraId="2AAF5432" w14:textId="77777777" w:rsidR="00050C84" w:rsidRDefault="00050C84" w:rsidP="00050C84">
            <w:pPr>
              <w:jc w:val="center"/>
              <w:rPr>
                <w:rFonts w:ascii="Times New Roman" w:hAnsi="Times New Roman"/>
                <w:b/>
                <w:sz w:val="28"/>
                <w:szCs w:val="28"/>
              </w:rPr>
            </w:pPr>
          </w:p>
        </w:tc>
        <w:tc>
          <w:tcPr>
            <w:tcW w:w="4670" w:type="dxa"/>
          </w:tcPr>
          <w:p w14:paraId="233DD231" w14:textId="69D04561" w:rsidR="00050C84" w:rsidRDefault="001B16C8" w:rsidP="009B6FD8">
            <w:pPr>
              <w:rPr>
                <w:rFonts w:ascii="Times New Roman" w:hAnsi="Times New Roman"/>
                <w:b/>
                <w:sz w:val="28"/>
                <w:szCs w:val="28"/>
              </w:rPr>
            </w:pPr>
            <w:r w:rsidRPr="00A74673">
              <w:rPr>
                <w:rFonts w:ascii="Times New Roman" w:eastAsia="Times New Roman" w:hAnsi="Times New Roman" w:cs="Times New Roman"/>
                <w:sz w:val="20"/>
                <w:szCs w:val="20"/>
                <w:lang w:eastAsia="lv-LV"/>
              </w:rPr>
              <w:t>apkure</w:t>
            </w:r>
          </w:p>
        </w:tc>
        <w:tc>
          <w:tcPr>
            <w:tcW w:w="3962" w:type="dxa"/>
          </w:tcPr>
          <w:p w14:paraId="15B554FB" w14:textId="1E2FBC38" w:rsidR="00050C84" w:rsidRDefault="005F7F86" w:rsidP="009F164C">
            <w:pPr>
              <w:jc w:val="both"/>
              <w:rPr>
                <w:rFonts w:ascii="Times New Roman" w:hAnsi="Times New Roman"/>
                <w:b/>
                <w:sz w:val="28"/>
                <w:szCs w:val="28"/>
              </w:rPr>
            </w:pPr>
            <w:r w:rsidRPr="005F7F86">
              <w:rPr>
                <w:rFonts w:ascii="Times New Roman" w:eastAsia="Times New Roman" w:hAnsi="Times New Roman" w:cs="Times New Roman"/>
                <w:sz w:val="20"/>
                <w:szCs w:val="20"/>
                <w:lang w:eastAsia="lv-LV"/>
              </w:rPr>
              <w:t>0</w:t>
            </w:r>
            <w:r w:rsidR="009F164C">
              <w:rPr>
                <w:rFonts w:ascii="Times New Roman" w:eastAsia="Times New Roman" w:hAnsi="Times New Roman" w:cs="Times New Roman"/>
                <w:sz w:val="20"/>
                <w:szCs w:val="20"/>
                <w:lang w:eastAsia="lv-LV"/>
              </w:rPr>
              <w:t>,</w:t>
            </w:r>
            <w:r w:rsidRPr="005F7F86">
              <w:rPr>
                <w:rFonts w:ascii="Times New Roman" w:eastAsia="Times New Roman" w:hAnsi="Times New Roman" w:cs="Times New Roman"/>
                <w:sz w:val="20"/>
                <w:szCs w:val="20"/>
                <w:lang w:eastAsia="lv-LV"/>
              </w:rPr>
              <w:t xml:space="preserve">537 </w:t>
            </w:r>
            <w:proofErr w:type="spellStart"/>
            <w:r w:rsidRPr="005F7F86">
              <w:rPr>
                <w:rFonts w:ascii="Times New Roman" w:eastAsia="Times New Roman" w:hAnsi="Times New Roman" w:cs="Times New Roman"/>
                <w:i/>
                <w:sz w:val="20"/>
                <w:szCs w:val="20"/>
                <w:lang w:eastAsia="lv-LV"/>
              </w:rPr>
              <w:t>euro</w:t>
            </w:r>
            <w:proofErr w:type="spellEnd"/>
            <w:r w:rsidRPr="005F7F86">
              <w:rPr>
                <w:rFonts w:ascii="Times New Roman" w:eastAsia="Times New Roman" w:hAnsi="Times New Roman" w:cs="Times New Roman"/>
                <w:sz w:val="20"/>
                <w:szCs w:val="20"/>
                <w:lang w:eastAsia="lv-LV"/>
              </w:rPr>
              <w:t xml:space="preserve"> x 500 m</w:t>
            </w:r>
            <w:r w:rsidRPr="005F7F86">
              <w:rPr>
                <w:rFonts w:ascii="Times New Roman" w:eastAsia="Times New Roman" w:hAnsi="Times New Roman" w:cs="Times New Roman"/>
                <w:sz w:val="20"/>
                <w:szCs w:val="20"/>
                <w:vertAlign w:val="superscript"/>
                <w:lang w:eastAsia="lv-LV"/>
              </w:rPr>
              <w:t>2</w:t>
            </w:r>
            <w:r w:rsidRPr="005F7F86">
              <w:rPr>
                <w:rFonts w:ascii="Times New Roman" w:eastAsia="Times New Roman" w:hAnsi="Times New Roman" w:cs="Times New Roman"/>
                <w:sz w:val="20"/>
                <w:szCs w:val="20"/>
                <w:lang w:eastAsia="lv-LV"/>
              </w:rPr>
              <w:t xml:space="preserve">x 7 </w:t>
            </w:r>
            <w:proofErr w:type="spellStart"/>
            <w:r w:rsidRPr="005F7F86">
              <w:rPr>
                <w:rFonts w:ascii="Times New Roman" w:eastAsia="Times New Roman" w:hAnsi="Times New Roman" w:cs="Times New Roman"/>
                <w:sz w:val="20"/>
                <w:szCs w:val="20"/>
                <w:lang w:eastAsia="lv-LV"/>
              </w:rPr>
              <w:t>mēn</w:t>
            </w:r>
            <w:proofErr w:type="spellEnd"/>
            <w:r w:rsidRPr="005F7F8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1880 </w:t>
            </w:r>
            <w:proofErr w:type="spellStart"/>
            <w:r w:rsidRPr="005F7F86">
              <w:rPr>
                <w:rFonts w:ascii="Times New Roman" w:eastAsia="Times New Roman" w:hAnsi="Times New Roman" w:cs="Times New Roman"/>
                <w:i/>
                <w:sz w:val="20"/>
                <w:szCs w:val="20"/>
                <w:lang w:eastAsia="lv-LV"/>
              </w:rPr>
              <w:t>euro</w:t>
            </w:r>
            <w:proofErr w:type="spellEnd"/>
          </w:p>
        </w:tc>
        <w:tc>
          <w:tcPr>
            <w:tcW w:w="4468" w:type="dxa"/>
          </w:tcPr>
          <w:p w14:paraId="6889D6FB" w14:textId="7E6A2967" w:rsidR="00050C84" w:rsidRDefault="005F7F86" w:rsidP="00050C84">
            <w:pPr>
              <w:jc w:val="center"/>
              <w:rPr>
                <w:rFonts w:ascii="Times New Roman" w:hAnsi="Times New Roman"/>
                <w:b/>
                <w:sz w:val="28"/>
                <w:szCs w:val="28"/>
              </w:rPr>
            </w:pPr>
            <w:r w:rsidRPr="005F7F86">
              <w:rPr>
                <w:rFonts w:ascii="Times New Roman" w:eastAsia="Times New Roman" w:hAnsi="Times New Roman" w:cs="Times New Roman"/>
                <w:sz w:val="20"/>
                <w:szCs w:val="20"/>
                <w:lang w:eastAsia="lv-LV"/>
              </w:rPr>
              <w:t>1880</w:t>
            </w:r>
          </w:p>
        </w:tc>
      </w:tr>
      <w:tr w:rsidR="00A5034B" w14:paraId="0F2F2CD1" w14:textId="77777777" w:rsidTr="009B6FD8">
        <w:tc>
          <w:tcPr>
            <w:tcW w:w="1154" w:type="dxa"/>
          </w:tcPr>
          <w:p w14:paraId="325B7E1E" w14:textId="77777777" w:rsidR="00A5034B" w:rsidRDefault="00A5034B" w:rsidP="00A5034B">
            <w:pPr>
              <w:jc w:val="center"/>
              <w:rPr>
                <w:rFonts w:ascii="Times New Roman" w:hAnsi="Times New Roman"/>
                <w:b/>
                <w:sz w:val="28"/>
                <w:szCs w:val="28"/>
              </w:rPr>
            </w:pPr>
          </w:p>
        </w:tc>
        <w:tc>
          <w:tcPr>
            <w:tcW w:w="4670" w:type="dxa"/>
          </w:tcPr>
          <w:p w14:paraId="7B0218BD" w14:textId="15259333"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w:t>
            </w:r>
          </w:p>
        </w:tc>
        <w:tc>
          <w:tcPr>
            <w:tcW w:w="3962" w:type="dxa"/>
          </w:tcPr>
          <w:p w14:paraId="1A7C14AE" w14:textId="325DAF11" w:rsidR="00A5034B" w:rsidRPr="005F7F86" w:rsidRDefault="00A5034B" w:rsidP="00595C3C">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 kubikmetros uz vienu studiju vietu gadā -</w:t>
            </w:r>
            <w:r w:rsidR="00595C3C">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12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ūdens cena-1,</w:t>
            </w:r>
            <w:r>
              <w:rPr>
                <w:rFonts w:ascii="Times New Roman" w:eastAsia="Times New Roman" w:hAnsi="Times New Roman" w:cs="Times New Roman"/>
                <w:sz w:val="20"/>
                <w:szCs w:val="20"/>
                <w:lang w:eastAsia="lv-LV"/>
              </w:rPr>
              <w:t>03</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595C3C">
              <w:rPr>
                <w:rFonts w:ascii="Times New Roman" w:eastAsia="Times New Roman" w:hAnsi="Times New Roman" w:cs="Times New Roman"/>
                <w:sz w:val="20"/>
                <w:szCs w:val="20"/>
                <w:lang w:eastAsia="lv-LV"/>
              </w:rPr>
              <w:t>(</w:t>
            </w:r>
            <w:r w:rsidR="007E1DB0">
              <w:rPr>
                <w:rFonts w:ascii="Times New Roman" w:eastAsia="Times New Roman" w:hAnsi="Times New Roman" w:cs="Times New Roman"/>
                <w:sz w:val="20"/>
                <w:szCs w:val="20"/>
                <w:lang w:eastAsia="lv-LV"/>
              </w:rPr>
              <w:t>39</w:t>
            </w:r>
            <w:r w:rsidRPr="00A74673">
              <w:rPr>
                <w:rFonts w:ascii="Times New Roman" w:eastAsia="Times New Roman" w:hAnsi="Times New Roman" w:cs="Times New Roman"/>
                <w:sz w:val="20"/>
                <w:szCs w:val="20"/>
                <w:lang w:eastAsia="lv-LV"/>
              </w:rPr>
              <w:t xml:space="preserve"> </w:t>
            </w:r>
            <w:r w:rsidR="007E1DB0">
              <w:rPr>
                <w:rFonts w:ascii="Times New Roman" w:eastAsia="Times New Roman" w:hAnsi="Times New Roman" w:cs="Times New Roman"/>
                <w:sz w:val="20"/>
                <w:szCs w:val="20"/>
                <w:lang w:eastAsia="lv-LV"/>
              </w:rPr>
              <w:t>stud.</w:t>
            </w:r>
            <w:r w:rsidR="00595C3C">
              <w:rPr>
                <w:rFonts w:ascii="Times New Roman" w:eastAsia="Times New Roman" w:hAnsi="Times New Roman" w:cs="Times New Roman"/>
                <w:sz w:val="20"/>
                <w:szCs w:val="20"/>
                <w:lang w:eastAsia="lv-LV"/>
              </w:rPr>
              <w:t xml:space="preserve">+28 </w:t>
            </w:r>
            <w:proofErr w:type="spellStart"/>
            <w:r w:rsidR="00595C3C">
              <w:rPr>
                <w:rFonts w:ascii="Times New Roman" w:eastAsia="Times New Roman" w:hAnsi="Times New Roman" w:cs="Times New Roman"/>
                <w:sz w:val="20"/>
                <w:szCs w:val="20"/>
                <w:lang w:eastAsia="lv-LV"/>
              </w:rPr>
              <w:t>visp.pers</w:t>
            </w:r>
            <w:proofErr w:type="spellEnd"/>
            <w:r w:rsidR="00595C3C">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sidR="007A56E7">
              <w:rPr>
                <w:rFonts w:ascii="Times New Roman" w:eastAsia="Times New Roman" w:hAnsi="Times New Roman" w:cs="Times New Roman"/>
                <w:sz w:val="20"/>
                <w:szCs w:val="20"/>
                <w:lang w:eastAsia="lv-LV"/>
              </w:rPr>
              <w:t>828</w:t>
            </w:r>
            <w:proofErr w:type="gramStart"/>
            <w:r w:rsidR="007E1DB0">
              <w:rPr>
                <w:rFonts w:ascii="Times New Roman" w:eastAsia="Times New Roman" w:hAnsi="Times New Roman" w:cs="Times New Roman"/>
                <w:sz w:val="20"/>
                <w:szCs w:val="20"/>
                <w:lang w:eastAsia="lv-LV"/>
              </w:rPr>
              <w:t xml:space="preserve">  </w:t>
            </w:r>
            <w:proofErr w:type="spellStart"/>
            <w:proofErr w:type="gramEnd"/>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i/>
                <w:sz w:val="20"/>
                <w:szCs w:val="20"/>
                <w:lang w:eastAsia="lv-LV"/>
              </w:rPr>
              <w:t xml:space="preserve"> </w:t>
            </w:r>
          </w:p>
        </w:tc>
        <w:tc>
          <w:tcPr>
            <w:tcW w:w="4468" w:type="dxa"/>
          </w:tcPr>
          <w:p w14:paraId="2532212B" w14:textId="4F11EC80" w:rsidR="00A5034B" w:rsidRPr="005F7F86" w:rsidRDefault="007A56E7" w:rsidP="00A5034B">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828</w:t>
            </w:r>
          </w:p>
        </w:tc>
      </w:tr>
      <w:tr w:rsidR="00A5034B" w14:paraId="3922F209" w14:textId="77777777" w:rsidTr="009B6FD8">
        <w:tc>
          <w:tcPr>
            <w:tcW w:w="1154" w:type="dxa"/>
          </w:tcPr>
          <w:p w14:paraId="002641C6" w14:textId="77777777" w:rsidR="00A5034B" w:rsidRDefault="00A5034B" w:rsidP="00A5034B">
            <w:pPr>
              <w:jc w:val="center"/>
              <w:rPr>
                <w:rFonts w:ascii="Times New Roman" w:hAnsi="Times New Roman"/>
                <w:b/>
                <w:sz w:val="28"/>
                <w:szCs w:val="28"/>
              </w:rPr>
            </w:pPr>
          </w:p>
        </w:tc>
        <w:tc>
          <w:tcPr>
            <w:tcW w:w="4670" w:type="dxa"/>
          </w:tcPr>
          <w:p w14:paraId="56B602C6" w14:textId="5D8CB7E2"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w:t>
            </w:r>
          </w:p>
        </w:tc>
        <w:tc>
          <w:tcPr>
            <w:tcW w:w="3962" w:type="dxa"/>
          </w:tcPr>
          <w:p w14:paraId="1F954877" w14:textId="1DD5F147" w:rsidR="00A5034B" w:rsidRPr="005F7F86" w:rsidRDefault="00A5034B" w:rsidP="007A56E7">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 kubikmetros uz vienu studiju vietu gadā-12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kanalizācijas cena-</w:t>
            </w:r>
            <w:r>
              <w:rPr>
                <w:rFonts w:ascii="Times New Roman" w:eastAsia="Times New Roman" w:hAnsi="Times New Roman" w:cs="Times New Roman"/>
                <w:sz w:val="20"/>
                <w:szCs w:val="20"/>
                <w:lang w:eastAsia="lv-LV"/>
              </w:rPr>
              <w:t xml:space="preserve">0,90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595C3C">
              <w:rPr>
                <w:rFonts w:ascii="Times New Roman" w:eastAsia="Times New Roman" w:hAnsi="Times New Roman" w:cs="Times New Roman"/>
                <w:sz w:val="20"/>
                <w:szCs w:val="20"/>
                <w:lang w:eastAsia="lv-LV"/>
              </w:rPr>
              <w:t>(</w:t>
            </w:r>
            <w:r w:rsidR="007E1DB0">
              <w:rPr>
                <w:rFonts w:ascii="Times New Roman" w:eastAsia="Times New Roman" w:hAnsi="Times New Roman" w:cs="Times New Roman"/>
                <w:sz w:val="20"/>
                <w:szCs w:val="20"/>
                <w:lang w:eastAsia="lv-LV"/>
              </w:rPr>
              <w:t>39</w:t>
            </w:r>
            <w:r w:rsidRPr="00A74673">
              <w:rPr>
                <w:rFonts w:ascii="Times New Roman" w:eastAsia="Times New Roman" w:hAnsi="Times New Roman" w:cs="Times New Roman"/>
                <w:sz w:val="20"/>
                <w:szCs w:val="20"/>
                <w:lang w:eastAsia="lv-LV"/>
              </w:rPr>
              <w:t xml:space="preserve"> stud</w:t>
            </w:r>
            <w:r w:rsidR="007E1DB0">
              <w:rPr>
                <w:rFonts w:ascii="Times New Roman" w:eastAsia="Times New Roman" w:hAnsi="Times New Roman" w:cs="Times New Roman"/>
                <w:sz w:val="20"/>
                <w:szCs w:val="20"/>
                <w:lang w:eastAsia="lv-LV"/>
              </w:rPr>
              <w:t>.</w:t>
            </w:r>
            <w:r w:rsidR="00595C3C">
              <w:rPr>
                <w:rFonts w:ascii="Times New Roman" w:eastAsia="Times New Roman" w:hAnsi="Times New Roman" w:cs="Times New Roman"/>
                <w:sz w:val="20"/>
                <w:szCs w:val="20"/>
                <w:lang w:eastAsia="lv-LV"/>
              </w:rPr>
              <w:t xml:space="preserve">+28 </w:t>
            </w:r>
            <w:proofErr w:type="spellStart"/>
            <w:r w:rsidR="00595C3C">
              <w:rPr>
                <w:rFonts w:ascii="Times New Roman" w:eastAsia="Times New Roman" w:hAnsi="Times New Roman" w:cs="Times New Roman"/>
                <w:sz w:val="20"/>
                <w:szCs w:val="20"/>
                <w:lang w:eastAsia="lv-LV"/>
              </w:rPr>
              <w:t>visp.pers</w:t>
            </w:r>
            <w:proofErr w:type="spellEnd"/>
            <w:r w:rsidR="00595C3C">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 xml:space="preserve">= </w:t>
            </w:r>
            <w:r w:rsidR="007A56E7">
              <w:rPr>
                <w:rFonts w:ascii="Times New Roman" w:eastAsia="Times New Roman" w:hAnsi="Times New Roman" w:cs="Times New Roman"/>
                <w:sz w:val="20"/>
                <w:szCs w:val="20"/>
                <w:lang w:eastAsia="lv-LV"/>
              </w:rPr>
              <w:t xml:space="preserve">724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3D09B9A0" w14:textId="3395E6F8" w:rsidR="00A5034B" w:rsidRPr="005F7F86" w:rsidRDefault="007A56E7" w:rsidP="00A5034B">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724</w:t>
            </w:r>
          </w:p>
        </w:tc>
      </w:tr>
      <w:tr w:rsidR="00A5034B" w14:paraId="1FAEF3CF" w14:textId="77777777" w:rsidTr="009B6FD8">
        <w:tc>
          <w:tcPr>
            <w:tcW w:w="1154" w:type="dxa"/>
          </w:tcPr>
          <w:p w14:paraId="4206AC4D" w14:textId="77777777" w:rsidR="00A5034B" w:rsidRDefault="00A5034B" w:rsidP="00A5034B">
            <w:pPr>
              <w:jc w:val="center"/>
              <w:rPr>
                <w:rFonts w:ascii="Times New Roman" w:hAnsi="Times New Roman"/>
                <w:b/>
                <w:sz w:val="28"/>
                <w:szCs w:val="28"/>
              </w:rPr>
            </w:pPr>
          </w:p>
        </w:tc>
        <w:tc>
          <w:tcPr>
            <w:tcW w:w="4670" w:type="dxa"/>
          </w:tcPr>
          <w:p w14:paraId="150CE91B" w14:textId="7A774751"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elektroenerģija</w:t>
            </w:r>
          </w:p>
        </w:tc>
        <w:tc>
          <w:tcPr>
            <w:tcW w:w="3962" w:type="dxa"/>
          </w:tcPr>
          <w:p w14:paraId="2B577033" w14:textId="5CA0F1E9" w:rsidR="00A5034B" w:rsidRPr="005F7F86" w:rsidRDefault="00A5034B" w:rsidP="007A56E7">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[(vidējais apgaismojuma lietošanas laiks dienā sešus mēnešus </w:t>
            </w:r>
            <w:r w:rsidR="007A56E7">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sidR="007A56E7">
              <w:rPr>
                <w:rFonts w:ascii="Times New Roman" w:eastAsia="Times New Roman" w:hAnsi="Times New Roman" w:cs="Times New Roman"/>
                <w:sz w:val="20"/>
                <w:szCs w:val="20"/>
                <w:lang w:eastAsia="lv-LV"/>
              </w:rPr>
              <w:t xml:space="preserve">8 </w:t>
            </w:r>
            <w:r w:rsidRPr="00A74673">
              <w:rPr>
                <w:rFonts w:ascii="Times New Roman" w:eastAsia="Times New Roman" w:hAnsi="Times New Roman" w:cs="Times New Roman"/>
                <w:sz w:val="20"/>
                <w:szCs w:val="20"/>
                <w:lang w:eastAsia="lv-LV"/>
              </w:rPr>
              <w:t>h</w:t>
            </w:r>
            <w:r>
              <w:rPr>
                <w:rFonts w:ascii="Times New Roman" w:eastAsia="Times New Roman" w:hAnsi="Times New Roman" w:cs="Times New Roman"/>
                <w:sz w:val="20"/>
                <w:szCs w:val="20"/>
                <w:lang w:eastAsia="lv-LV"/>
              </w:rPr>
              <w:t>x180 d.</w:t>
            </w:r>
            <w:r w:rsidRPr="00A74673">
              <w:rPr>
                <w:rFonts w:ascii="Times New Roman" w:eastAsia="Times New Roman" w:hAnsi="Times New Roman" w:cs="Times New Roman"/>
                <w:sz w:val="20"/>
                <w:szCs w:val="20"/>
                <w:lang w:eastAsia="lv-LV"/>
              </w:rPr>
              <w:t>) x 0,01 kWh x 6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uz vienu vietu gadā</w:t>
            </w:r>
            <w:r>
              <w:rPr>
                <w:rFonts w:ascii="Times New Roman" w:eastAsia="Times New Roman" w:hAnsi="Times New Roman" w:cs="Times New Roman"/>
                <w:sz w:val="20"/>
                <w:szCs w:val="20"/>
                <w:lang w:eastAsia="lv-LV"/>
              </w:rPr>
              <w:t xml:space="preserve"> x </w:t>
            </w:r>
            <w:r w:rsidR="00595C3C">
              <w:rPr>
                <w:rFonts w:ascii="Times New Roman" w:eastAsia="Times New Roman" w:hAnsi="Times New Roman" w:cs="Times New Roman"/>
                <w:sz w:val="20"/>
                <w:szCs w:val="20"/>
                <w:lang w:eastAsia="lv-LV"/>
              </w:rPr>
              <w:t>(</w:t>
            </w:r>
            <w:r w:rsidR="007E1DB0">
              <w:rPr>
                <w:rFonts w:ascii="Times New Roman" w:eastAsia="Times New Roman" w:hAnsi="Times New Roman" w:cs="Times New Roman"/>
                <w:sz w:val="20"/>
                <w:szCs w:val="20"/>
                <w:lang w:eastAsia="lv-LV"/>
              </w:rPr>
              <w:t>39</w:t>
            </w:r>
            <w:r>
              <w:rPr>
                <w:rFonts w:ascii="Times New Roman" w:eastAsia="Times New Roman" w:hAnsi="Times New Roman" w:cs="Times New Roman"/>
                <w:sz w:val="20"/>
                <w:szCs w:val="20"/>
                <w:lang w:eastAsia="lv-LV"/>
              </w:rPr>
              <w:t xml:space="preserve"> stud</w:t>
            </w:r>
            <w:r w:rsidR="007A56E7">
              <w:rPr>
                <w:rFonts w:ascii="Times New Roman" w:eastAsia="Times New Roman" w:hAnsi="Times New Roman" w:cs="Times New Roman"/>
                <w:sz w:val="20"/>
                <w:szCs w:val="20"/>
                <w:lang w:eastAsia="lv-LV"/>
              </w:rPr>
              <w:t>.</w:t>
            </w:r>
            <w:r w:rsidR="00595C3C">
              <w:rPr>
                <w:rFonts w:ascii="Times New Roman" w:eastAsia="Times New Roman" w:hAnsi="Times New Roman" w:cs="Times New Roman"/>
                <w:sz w:val="20"/>
                <w:szCs w:val="20"/>
                <w:lang w:eastAsia="lv-LV"/>
              </w:rPr>
              <w:t>+28 nod.)</w:t>
            </w:r>
            <w:r w:rsidR="007E1DB0">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 + [(vidējais datoru darbināšanas laiks dienā 1</w:t>
            </w:r>
            <w:r w:rsidR="007A56E7">
              <w:rPr>
                <w:rFonts w:ascii="Times New Roman" w:eastAsia="Times New Roman" w:hAnsi="Times New Roman" w:cs="Times New Roman"/>
                <w:sz w:val="20"/>
                <w:szCs w:val="20"/>
                <w:lang w:eastAsia="lv-LV"/>
              </w:rPr>
              <w:t>2</w:t>
            </w:r>
            <w:r w:rsidRPr="00A74673">
              <w:rPr>
                <w:rFonts w:ascii="Times New Roman" w:eastAsia="Times New Roman" w:hAnsi="Times New Roman" w:cs="Times New Roman"/>
                <w:sz w:val="20"/>
                <w:szCs w:val="20"/>
                <w:lang w:eastAsia="lv-LV"/>
              </w:rPr>
              <w:t xml:space="preserve"> mēnešus gadā -</w:t>
            </w:r>
            <w:r w:rsidR="007E1DB0">
              <w:rPr>
                <w:rFonts w:ascii="Times New Roman" w:eastAsia="Times New Roman" w:hAnsi="Times New Roman" w:cs="Times New Roman"/>
                <w:sz w:val="20"/>
                <w:szCs w:val="20"/>
                <w:lang w:eastAsia="lv-LV"/>
              </w:rPr>
              <w:t xml:space="preserve"> </w:t>
            </w:r>
            <w:r w:rsidR="00595C3C">
              <w:rPr>
                <w:rFonts w:ascii="Times New Roman" w:eastAsia="Times New Roman" w:hAnsi="Times New Roman" w:cs="Times New Roman"/>
                <w:sz w:val="20"/>
                <w:szCs w:val="20"/>
                <w:lang w:eastAsia="lv-LV"/>
              </w:rPr>
              <w:t>8</w:t>
            </w:r>
            <w:r w:rsidRPr="00A74673">
              <w:rPr>
                <w:rFonts w:ascii="Times New Roman" w:eastAsia="Times New Roman" w:hAnsi="Times New Roman" w:cs="Times New Roman"/>
                <w:sz w:val="20"/>
                <w:szCs w:val="20"/>
                <w:lang w:eastAsia="lv-LV"/>
              </w:rPr>
              <w:t xml:space="preserve"> h</w:t>
            </w:r>
            <w:r w:rsidR="00595C3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x</w:t>
            </w:r>
            <w:r w:rsidR="00595C3C">
              <w:rPr>
                <w:rFonts w:ascii="Times New Roman" w:eastAsia="Times New Roman" w:hAnsi="Times New Roman" w:cs="Times New Roman"/>
                <w:sz w:val="20"/>
                <w:szCs w:val="20"/>
                <w:lang w:eastAsia="lv-LV"/>
              </w:rPr>
              <w:t xml:space="preserve"> 240</w:t>
            </w:r>
            <w:r>
              <w:rPr>
                <w:rFonts w:ascii="Times New Roman" w:eastAsia="Times New Roman" w:hAnsi="Times New Roman" w:cs="Times New Roman"/>
                <w:sz w:val="20"/>
                <w:szCs w:val="20"/>
                <w:lang w:eastAsia="lv-LV"/>
              </w:rPr>
              <w:t xml:space="preserve"> d.</w:t>
            </w:r>
            <w:r w:rsidRPr="00A74673">
              <w:rPr>
                <w:rFonts w:ascii="Times New Roman" w:eastAsia="Times New Roman" w:hAnsi="Times New Roman" w:cs="Times New Roman"/>
                <w:sz w:val="20"/>
                <w:szCs w:val="20"/>
                <w:lang w:eastAsia="lv-LV"/>
              </w:rPr>
              <w:t>) x 0,1 kWh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x </w:t>
            </w:r>
            <w:r w:rsidR="007A56E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w:t>
            </w:r>
            <w:r w:rsidR="007E1DB0">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 xml:space="preserve"> stud</w:t>
            </w:r>
            <w:r w:rsidR="007E1DB0">
              <w:rPr>
                <w:rFonts w:ascii="Times New Roman" w:eastAsia="Times New Roman" w:hAnsi="Times New Roman" w:cs="Times New Roman"/>
                <w:sz w:val="20"/>
                <w:szCs w:val="20"/>
                <w:lang w:eastAsia="lv-LV"/>
              </w:rPr>
              <w:t>.</w:t>
            </w:r>
            <w:r w:rsidR="007A56E7">
              <w:rPr>
                <w:rFonts w:ascii="Times New Roman" w:eastAsia="Times New Roman" w:hAnsi="Times New Roman" w:cs="Times New Roman"/>
                <w:sz w:val="20"/>
                <w:szCs w:val="20"/>
                <w:lang w:eastAsia="lv-LV"/>
              </w:rPr>
              <w:t>.+28 nod.)</w:t>
            </w:r>
            <w:r w:rsidR="007A56E7"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sidR="007A56E7">
              <w:rPr>
                <w:rFonts w:ascii="Times New Roman" w:eastAsia="Times New Roman" w:hAnsi="Times New Roman" w:cs="Times New Roman"/>
                <w:sz w:val="20"/>
                <w:szCs w:val="20"/>
                <w:lang w:eastAsia="lv-LV"/>
              </w:rPr>
              <w:t xml:space="preserve"> 2929</w:t>
            </w:r>
            <w:r w:rsidR="009F164C">
              <w:rPr>
                <w:rFonts w:ascii="Times New Roman" w:eastAsia="Times New Roman" w:hAnsi="Times New Roman" w:cs="Times New Roman"/>
                <w:sz w:val="20"/>
                <w:szCs w:val="20"/>
                <w:lang w:eastAsia="lv-LV"/>
              </w:rPr>
              <w:t xml:space="preserve"> </w:t>
            </w:r>
            <w:proofErr w:type="spellStart"/>
            <w:r w:rsidR="009F164C" w:rsidRPr="009F164C">
              <w:rPr>
                <w:rFonts w:ascii="Times New Roman" w:eastAsia="Times New Roman" w:hAnsi="Times New Roman" w:cs="Times New Roman"/>
                <w:i/>
                <w:sz w:val="20"/>
                <w:szCs w:val="20"/>
                <w:lang w:eastAsia="lv-LV"/>
              </w:rPr>
              <w:t>euro</w:t>
            </w:r>
            <w:proofErr w:type="spellEnd"/>
          </w:p>
        </w:tc>
        <w:tc>
          <w:tcPr>
            <w:tcW w:w="4468" w:type="dxa"/>
          </w:tcPr>
          <w:p w14:paraId="547821A1" w14:textId="256D5C20" w:rsidR="00A5034B" w:rsidRPr="005F7F86" w:rsidRDefault="007A56E7" w:rsidP="00A5034B">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2929</w:t>
            </w:r>
          </w:p>
        </w:tc>
      </w:tr>
      <w:tr w:rsidR="00A5034B" w14:paraId="7789A287" w14:textId="77777777" w:rsidTr="009B6FD8">
        <w:tc>
          <w:tcPr>
            <w:tcW w:w="1154" w:type="dxa"/>
          </w:tcPr>
          <w:p w14:paraId="3D7737CC" w14:textId="0D5E435F" w:rsidR="00A5034B" w:rsidRDefault="009B6FD8" w:rsidP="00A5034B">
            <w:pPr>
              <w:jc w:val="center"/>
              <w:rPr>
                <w:rFonts w:ascii="Times New Roman" w:hAnsi="Times New Roman"/>
                <w:b/>
                <w:sz w:val="28"/>
                <w:szCs w:val="28"/>
              </w:rPr>
            </w:pPr>
            <w:r w:rsidRPr="00A74673">
              <w:rPr>
                <w:rFonts w:ascii="Times New Roman" w:hAnsi="Times New Roman" w:cs="Times New Roman"/>
                <w:b/>
                <w:bCs/>
                <w:sz w:val="20"/>
                <w:szCs w:val="20"/>
              </w:rPr>
              <w:t>2000</w:t>
            </w:r>
          </w:p>
        </w:tc>
        <w:tc>
          <w:tcPr>
            <w:tcW w:w="4670" w:type="dxa"/>
          </w:tcPr>
          <w:p w14:paraId="21A4715E" w14:textId="2859CF53" w:rsidR="00A5034B" w:rsidRPr="009B6FD8" w:rsidRDefault="00A5034B" w:rsidP="00E72AE3">
            <w:pPr>
              <w:pStyle w:val="ListParagraph"/>
              <w:numPr>
                <w:ilvl w:val="0"/>
                <w:numId w:val="29"/>
              </w:numPr>
              <w:jc w:val="center"/>
              <w:rPr>
                <w:rFonts w:ascii="Times New Roman" w:eastAsia="Times New Roman" w:hAnsi="Times New Roman" w:cs="Times New Roman"/>
                <w:sz w:val="20"/>
                <w:szCs w:val="20"/>
                <w:lang w:eastAsia="lv-LV"/>
              </w:rPr>
            </w:pPr>
            <w:r w:rsidRPr="009B6FD8">
              <w:rPr>
                <w:rFonts w:ascii="Times New Roman" w:eastAsia="Calibri" w:hAnsi="Times New Roman" w:cs="Times New Roman"/>
                <w:b/>
                <w:sz w:val="20"/>
                <w:szCs w:val="20"/>
              </w:rPr>
              <w:t>Slēgtā tipa angārs</w:t>
            </w:r>
            <w:r w:rsidR="009F164C">
              <w:rPr>
                <w:rStyle w:val="FootnoteReference"/>
                <w:rFonts w:ascii="Times New Roman" w:eastAsia="Calibri" w:hAnsi="Times New Roman" w:cs="Times New Roman"/>
                <w:b/>
                <w:sz w:val="20"/>
                <w:szCs w:val="20"/>
              </w:rPr>
              <w:footnoteReference w:id="24"/>
            </w:r>
            <w:r w:rsidR="009B6FD8" w:rsidRPr="009B6FD8">
              <w:rPr>
                <w:rFonts w:ascii="Times New Roman" w:eastAsia="Calibri" w:hAnsi="Times New Roman" w:cs="Times New Roman"/>
                <w:b/>
                <w:sz w:val="20"/>
                <w:szCs w:val="20"/>
              </w:rPr>
              <w:t>-kopā</w:t>
            </w:r>
          </w:p>
        </w:tc>
        <w:tc>
          <w:tcPr>
            <w:tcW w:w="3962" w:type="dxa"/>
          </w:tcPr>
          <w:p w14:paraId="3C9DD7F9" w14:textId="77777777" w:rsidR="00A5034B" w:rsidRDefault="00A5034B" w:rsidP="00A5034B">
            <w:pPr>
              <w:jc w:val="center"/>
              <w:rPr>
                <w:rFonts w:ascii="Times New Roman" w:hAnsi="Times New Roman"/>
                <w:b/>
                <w:sz w:val="28"/>
                <w:szCs w:val="28"/>
              </w:rPr>
            </w:pPr>
          </w:p>
        </w:tc>
        <w:tc>
          <w:tcPr>
            <w:tcW w:w="4468" w:type="dxa"/>
          </w:tcPr>
          <w:p w14:paraId="0E734779" w14:textId="0FFF4751" w:rsidR="00A5034B" w:rsidRPr="009B6FD8" w:rsidRDefault="009B6FD8" w:rsidP="009B6FD8">
            <w:pPr>
              <w:ind w:left="360"/>
              <w:jc w:val="center"/>
              <w:rPr>
                <w:rFonts w:ascii="Times New Roman" w:hAnsi="Times New Roman"/>
                <w:b/>
                <w:sz w:val="28"/>
                <w:szCs w:val="28"/>
              </w:rPr>
            </w:pPr>
            <w:r w:rsidRPr="009B6FD8">
              <w:rPr>
                <w:rFonts w:ascii="Times New Roman" w:eastAsia="Calibri" w:hAnsi="Times New Roman" w:cs="Times New Roman"/>
                <w:b/>
                <w:sz w:val="20"/>
                <w:szCs w:val="20"/>
              </w:rPr>
              <w:t>26 193</w:t>
            </w:r>
          </w:p>
        </w:tc>
      </w:tr>
      <w:tr w:rsidR="00A5034B" w14:paraId="3D1B98CC" w14:textId="77777777" w:rsidTr="009B6FD8">
        <w:tc>
          <w:tcPr>
            <w:tcW w:w="1154" w:type="dxa"/>
          </w:tcPr>
          <w:p w14:paraId="34175B98" w14:textId="77777777" w:rsidR="00A5034B" w:rsidRDefault="00A5034B" w:rsidP="00A5034B">
            <w:pPr>
              <w:jc w:val="center"/>
              <w:rPr>
                <w:rFonts w:ascii="Times New Roman" w:hAnsi="Times New Roman"/>
                <w:b/>
                <w:sz w:val="28"/>
                <w:szCs w:val="28"/>
              </w:rPr>
            </w:pPr>
          </w:p>
        </w:tc>
        <w:tc>
          <w:tcPr>
            <w:tcW w:w="4670" w:type="dxa"/>
          </w:tcPr>
          <w:p w14:paraId="7F21A617" w14:textId="101A8241"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apkure</w:t>
            </w:r>
          </w:p>
        </w:tc>
        <w:tc>
          <w:tcPr>
            <w:tcW w:w="3962" w:type="dxa"/>
          </w:tcPr>
          <w:p w14:paraId="48EDB252" w14:textId="17706774" w:rsidR="00A5034B" w:rsidRDefault="00A5034B" w:rsidP="009B6FD8">
            <w:pPr>
              <w:jc w:val="both"/>
              <w:rPr>
                <w:rFonts w:ascii="Times New Roman" w:hAnsi="Times New Roman"/>
                <w:b/>
                <w:sz w:val="28"/>
                <w:szCs w:val="28"/>
              </w:rPr>
            </w:pPr>
            <w:r w:rsidRPr="005F7F86">
              <w:rPr>
                <w:rFonts w:ascii="Times New Roman" w:eastAsia="Times New Roman" w:hAnsi="Times New Roman" w:cs="Times New Roman"/>
                <w:sz w:val="20"/>
                <w:szCs w:val="20"/>
                <w:lang w:eastAsia="lv-LV"/>
              </w:rPr>
              <w:t>0</w:t>
            </w:r>
            <w:r w:rsidR="009F164C">
              <w:rPr>
                <w:rFonts w:ascii="Times New Roman" w:eastAsia="Times New Roman" w:hAnsi="Times New Roman" w:cs="Times New Roman"/>
                <w:sz w:val="20"/>
                <w:szCs w:val="20"/>
                <w:lang w:eastAsia="lv-LV"/>
              </w:rPr>
              <w:t>,</w:t>
            </w:r>
            <w:r w:rsidRPr="005F7F86">
              <w:rPr>
                <w:rFonts w:ascii="Times New Roman" w:eastAsia="Times New Roman" w:hAnsi="Times New Roman" w:cs="Times New Roman"/>
                <w:sz w:val="20"/>
                <w:szCs w:val="20"/>
                <w:lang w:eastAsia="lv-LV"/>
              </w:rPr>
              <w:t xml:space="preserve">537 </w:t>
            </w:r>
            <w:proofErr w:type="spellStart"/>
            <w:r w:rsidRPr="005F7F86">
              <w:rPr>
                <w:rFonts w:ascii="Times New Roman" w:eastAsia="Times New Roman" w:hAnsi="Times New Roman" w:cs="Times New Roman"/>
                <w:i/>
                <w:sz w:val="20"/>
                <w:szCs w:val="20"/>
                <w:lang w:eastAsia="lv-LV"/>
              </w:rPr>
              <w:t>euro</w:t>
            </w:r>
            <w:proofErr w:type="spellEnd"/>
            <w:r w:rsidR="009F164C">
              <w:rPr>
                <w:rFonts w:ascii="Times New Roman" w:eastAsia="Times New Roman" w:hAnsi="Times New Roman" w:cs="Times New Roman"/>
                <w:i/>
                <w:sz w:val="20"/>
                <w:szCs w:val="20"/>
                <w:lang w:eastAsia="lv-LV"/>
              </w:rPr>
              <w:t xml:space="preserve"> </w:t>
            </w:r>
            <w:r w:rsidR="009F164C" w:rsidRPr="009F164C">
              <w:rPr>
                <w:rFonts w:ascii="Times New Roman" w:eastAsia="Times New Roman" w:hAnsi="Times New Roman" w:cs="Times New Roman"/>
                <w:sz w:val="20"/>
                <w:szCs w:val="20"/>
                <w:lang w:eastAsia="lv-LV"/>
              </w:rPr>
              <w:t>x 486 m</w:t>
            </w:r>
            <w:r w:rsidR="009F164C" w:rsidRPr="009F164C">
              <w:rPr>
                <w:rFonts w:ascii="Times New Roman" w:eastAsia="Times New Roman" w:hAnsi="Times New Roman" w:cs="Times New Roman"/>
                <w:sz w:val="20"/>
                <w:szCs w:val="20"/>
                <w:vertAlign w:val="superscript"/>
                <w:lang w:eastAsia="lv-LV"/>
              </w:rPr>
              <w:t>2</w:t>
            </w:r>
            <w:r w:rsidR="009F164C">
              <w:rPr>
                <w:rFonts w:ascii="Times New Roman" w:eastAsia="Times New Roman" w:hAnsi="Times New Roman" w:cs="Times New Roman"/>
                <w:sz w:val="20"/>
                <w:szCs w:val="20"/>
                <w:vertAlign w:val="superscript"/>
                <w:lang w:eastAsia="lv-LV"/>
              </w:rPr>
              <w:t xml:space="preserve"> </w:t>
            </w:r>
            <w:r w:rsidR="009F164C" w:rsidRPr="009F164C">
              <w:rPr>
                <w:rFonts w:ascii="Times New Roman" w:eastAsia="Times New Roman" w:hAnsi="Times New Roman" w:cs="Times New Roman"/>
                <w:sz w:val="20"/>
                <w:szCs w:val="20"/>
                <w:lang w:eastAsia="lv-LV"/>
              </w:rPr>
              <w:t>x</w:t>
            </w:r>
            <w:r w:rsidR="009F164C">
              <w:rPr>
                <w:rFonts w:ascii="Times New Roman" w:eastAsia="Times New Roman" w:hAnsi="Times New Roman" w:cs="Times New Roman"/>
                <w:i/>
                <w:sz w:val="20"/>
                <w:szCs w:val="20"/>
                <w:lang w:eastAsia="lv-LV"/>
              </w:rPr>
              <w:t xml:space="preserve"> </w:t>
            </w:r>
            <w:r w:rsidR="009F164C" w:rsidRPr="009F164C">
              <w:rPr>
                <w:rFonts w:ascii="Times New Roman" w:eastAsia="Times New Roman" w:hAnsi="Times New Roman" w:cs="Times New Roman"/>
                <w:sz w:val="20"/>
                <w:szCs w:val="20"/>
                <w:lang w:eastAsia="lv-LV"/>
              </w:rPr>
              <w:t>7 mēn.=1827</w:t>
            </w:r>
            <w:r w:rsidR="009F164C">
              <w:rPr>
                <w:rFonts w:ascii="Times New Roman" w:eastAsia="Times New Roman" w:hAnsi="Times New Roman" w:cs="Times New Roman"/>
                <w:i/>
                <w:sz w:val="20"/>
                <w:szCs w:val="20"/>
                <w:lang w:eastAsia="lv-LV"/>
              </w:rPr>
              <w:t xml:space="preserve"> </w:t>
            </w:r>
            <w:proofErr w:type="spellStart"/>
            <w:r w:rsidR="009F164C">
              <w:rPr>
                <w:rFonts w:ascii="Times New Roman" w:eastAsia="Times New Roman" w:hAnsi="Times New Roman" w:cs="Times New Roman"/>
                <w:i/>
                <w:sz w:val="20"/>
                <w:szCs w:val="20"/>
                <w:lang w:eastAsia="lv-LV"/>
              </w:rPr>
              <w:t>euro</w:t>
            </w:r>
            <w:proofErr w:type="spellEnd"/>
          </w:p>
        </w:tc>
        <w:tc>
          <w:tcPr>
            <w:tcW w:w="4468" w:type="dxa"/>
          </w:tcPr>
          <w:p w14:paraId="61DED844" w14:textId="5B685B25" w:rsidR="00A5034B" w:rsidRDefault="009F164C" w:rsidP="00A5034B">
            <w:pPr>
              <w:jc w:val="center"/>
              <w:rPr>
                <w:rFonts w:ascii="Times New Roman" w:hAnsi="Times New Roman"/>
                <w:b/>
                <w:sz w:val="28"/>
                <w:szCs w:val="28"/>
              </w:rPr>
            </w:pPr>
            <w:r w:rsidRPr="009F164C">
              <w:rPr>
                <w:rFonts w:ascii="Times New Roman" w:eastAsia="Times New Roman" w:hAnsi="Times New Roman" w:cs="Times New Roman"/>
                <w:sz w:val="20"/>
                <w:szCs w:val="20"/>
                <w:lang w:eastAsia="lv-LV"/>
              </w:rPr>
              <w:t>1827</w:t>
            </w:r>
          </w:p>
        </w:tc>
      </w:tr>
      <w:tr w:rsidR="00A5034B" w14:paraId="6B48D3BE" w14:textId="77777777" w:rsidTr="009B6FD8">
        <w:tc>
          <w:tcPr>
            <w:tcW w:w="1154" w:type="dxa"/>
          </w:tcPr>
          <w:p w14:paraId="27CF82E7" w14:textId="77777777" w:rsidR="00A5034B" w:rsidRDefault="00A5034B" w:rsidP="00A5034B">
            <w:pPr>
              <w:jc w:val="center"/>
              <w:rPr>
                <w:rFonts w:ascii="Times New Roman" w:hAnsi="Times New Roman"/>
                <w:b/>
                <w:sz w:val="28"/>
                <w:szCs w:val="28"/>
              </w:rPr>
            </w:pPr>
          </w:p>
        </w:tc>
        <w:tc>
          <w:tcPr>
            <w:tcW w:w="4670" w:type="dxa"/>
          </w:tcPr>
          <w:p w14:paraId="5EDDA5B1" w14:textId="2EFCA510"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w:t>
            </w:r>
          </w:p>
        </w:tc>
        <w:tc>
          <w:tcPr>
            <w:tcW w:w="3962" w:type="dxa"/>
          </w:tcPr>
          <w:p w14:paraId="782A65F7" w14:textId="3BBD9B19" w:rsidR="00A5034B" w:rsidRDefault="009F164C" w:rsidP="009B6FD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(ūdensapgāde kubikmetros uz vienu</w:t>
            </w:r>
            <w:r>
              <w:rPr>
                <w:rFonts w:ascii="Times New Roman" w:eastAsia="Times New Roman" w:hAnsi="Times New Roman" w:cs="Times New Roman"/>
                <w:sz w:val="20"/>
                <w:szCs w:val="20"/>
                <w:lang w:eastAsia="lv-LV"/>
              </w:rPr>
              <w:t xml:space="preserve"> studējošo vai nodarbināto </w:t>
            </w:r>
            <w:proofErr w:type="gramStart"/>
            <w:r w:rsidRPr="00A74673">
              <w:rPr>
                <w:rFonts w:ascii="Times New Roman" w:eastAsia="Times New Roman" w:hAnsi="Times New Roman" w:cs="Times New Roman"/>
                <w:sz w:val="20"/>
                <w:szCs w:val="20"/>
                <w:lang w:eastAsia="lv-LV"/>
              </w:rPr>
              <w:t>gadā -2</w:t>
            </w:r>
            <w:proofErr w:type="gramEnd"/>
            <w:r>
              <w:rPr>
                <w:rFonts w:ascii="Times New Roman" w:eastAsia="Times New Roman" w:hAnsi="Times New Roman" w:cs="Times New Roman"/>
                <w:sz w:val="20"/>
                <w:szCs w:val="20"/>
                <w:lang w:eastAsia="lv-LV"/>
              </w:rPr>
              <w:t>4</w:t>
            </w:r>
            <w:r w:rsidRPr="00A74673">
              <w:rPr>
                <w:rFonts w:ascii="Times New Roman" w:eastAsia="Times New Roman" w:hAnsi="Times New Roman" w:cs="Times New Roman"/>
                <w:sz w:val="20"/>
                <w:szCs w:val="20"/>
                <w:lang w:eastAsia="lv-LV"/>
              </w:rPr>
              <w:t xml:space="preserve">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ūdens cena-1,</w:t>
            </w:r>
            <w:r>
              <w:rPr>
                <w:rFonts w:ascii="Times New Roman" w:eastAsia="Times New Roman" w:hAnsi="Times New Roman" w:cs="Times New Roman"/>
                <w:sz w:val="20"/>
                <w:szCs w:val="20"/>
                <w:lang w:eastAsia="lv-LV"/>
              </w:rPr>
              <w:t>03</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w:t>
            </w:r>
            <w:r>
              <w:rPr>
                <w:rFonts w:ascii="Times New Roman" w:eastAsia="Times New Roman" w:hAnsi="Times New Roman" w:cs="Times New Roman"/>
                <w:sz w:val="20"/>
                <w:szCs w:val="20"/>
                <w:lang w:eastAsia="lv-LV"/>
              </w:rPr>
              <w:t xml:space="preserve"> 500 pers.</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12 360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0D96BFCD" w14:textId="77509715" w:rsidR="00A5034B" w:rsidRDefault="009F164C" w:rsidP="00A5034B">
            <w:pPr>
              <w:jc w:val="center"/>
              <w:rPr>
                <w:rFonts w:ascii="Times New Roman" w:hAnsi="Times New Roman"/>
                <w:b/>
                <w:sz w:val="28"/>
                <w:szCs w:val="28"/>
              </w:rPr>
            </w:pPr>
            <w:r w:rsidRPr="009F164C">
              <w:rPr>
                <w:rFonts w:ascii="Times New Roman" w:eastAsia="Times New Roman" w:hAnsi="Times New Roman" w:cs="Times New Roman"/>
                <w:sz w:val="20"/>
                <w:szCs w:val="20"/>
                <w:lang w:eastAsia="lv-LV"/>
              </w:rPr>
              <w:t>12 360</w:t>
            </w:r>
          </w:p>
        </w:tc>
      </w:tr>
      <w:tr w:rsidR="00A5034B" w14:paraId="0E4F219B" w14:textId="77777777" w:rsidTr="009B6FD8">
        <w:tc>
          <w:tcPr>
            <w:tcW w:w="1154" w:type="dxa"/>
          </w:tcPr>
          <w:p w14:paraId="24115A64" w14:textId="77777777" w:rsidR="00A5034B" w:rsidRDefault="00A5034B" w:rsidP="00A5034B">
            <w:pPr>
              <w:jc w:val="center"/>
              <w:rPr>
                <w:rFonts w:ascii="Times New Roman" w:hAnsi="Times New Roman"/>
                <w:b/>
                <w:sz w:val="28"/>
                <w:szCs w:val="28"/>
              </w:rPr>
            </w:pPr>
          </w:p>
        </w:tc>
        <w:tc>
          <w:tcPr>
            <w:tcW w:w="4670" w:type="dxa"/>
          </w:tcPr>
          <w:p w14:paraId="48C56699" w14:textId="12117875"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w:t>
            </w:r>
          </w:p>
        </w:tc>
        <w:tc>
          <w:tcPr>
            <w:tcW w:w="3962" w:type="dxa"/>
          </w:tcPr>
          <w:p w14:paraId="57FDE53B" w14:textId="3321A8F3" w:rsidR="00A5034B" w:rsidRDefault="009F164C" w:rsidP="009B6FD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 xml:space="preserve">(kanalizācija kubikmetros uz vienu </w:t>
            </w:r>
            <w:r>
              <w:rPr>
                <w:rFonts w:ascii="Times New Roman" w:eastAsia="Times New Roman" w:hAnsi="Times New Roman" w:cs="Times New Roman"/>
                <w:sz w:val="20"/>
                <w:szCs w:val="20"/>
                <w:lang w:eastAsia="lv-LV"/>
              </w:rPr>
              <w:t>studējošo vai nodarbināto</w:t>
            </w:r>
            <w:r w:rsidRPr="00A74673">
              <w:rPr>
                <w:rFonts w:ascii="Times New Roman" w:eastAsia="Times New Roman" w:hAnsi="Times New Roman" w:cs="Times New Roman"/>
                <w:sz w:val="20"/>
                <w:szCs w:val="20"/>
                <w:lang w:eastAsia="lv-LV"/>
              </w:rPr>
              <w:t xml:space="preserve"> gadā-</w:t>
            </w:r>
            <w:r>
              <w:rPr>
                <w:rFonts w:ascii="Times New Roman" w:eastAsia="Times New Roman" w:hAnsi="Times New Roman" w:cs="Times New Roman"/>
                <w:sz w:val="20"/>
                <w:szCs w:val="20"/>
                <w:lang w:eastAsia="lv-LV"/>
              </w:rPr>
              <w:t>24</w:t>
            </w:r>
            <w:r w:rsidRPr="00A74673">
              <w:rPr>
                <w:rFonts w:ascii="Times New Roman" w:eastAsia="Times New Roman" w:hAnsi="Times New Roman" w:cs="Times New Roman"/>
                <w:sz w:val="20"/>
                <w:szCs w:val="20"/>
                <w:lang w:eastAsia="lv-LV"/>
              </w:rPr>
              <w:t xml:space="preserve">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kanalizācijas cena-</w:t>
            </w:r>
            <w:r>
              <w:rPr>
                <w:rFonts w:ascii="Times New Roman" w:eastAsia="Times New Roman" w:hAnsi="Times New Roman" w:cs="Times New Roman"/>
                <w:sz w:val="20"/>
                <w:szCs w:val="20"/>
                <w:lang w:eastAsia="lv-LV"/>
              </w:rPr>
              <w:t xml:space="preserve">0,90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w:t>
            </w:r>
            <w:r>
              <w:rPr>
                <w:rFonts w:ascii="Times New Roman" w:eastAsia="Times New Roman" w:hAnsi="Times New Roman" w:cs="Times New Roman"/>
                <w:sz w:val="20"/>
                <w:szCs w:val="20"/>
                <w:lang w:eastAsia="lv-LV"/>
              </w:rPr>
              <w:t xml:space="preserve"> 500 pers.</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10 800</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424FE69E" w14:textId="2D5B4646" w:rsidR="00A5034B" w:rsidRDefault="009F164C" w:rsidP="00A5034B">
            <w:pPr>
              <w:jc w:val="center"/>
              <w:rPr>
                <w:rFonts w:ascii="Times New Roman" w:hAnsi="Times New Roman"/>
                <w:b/>
                <w:sz w:val="28"/>
                <w:szCs w:val="28"/>
              </w:rPr>
            </w:pPr>
            <w:r w:rsidRPr="009F164C">
              <w:rPr>
                <w:rFonts w:ascii="Times New Roman" w:eastAsia="Times New Roman" w:hAnsi="Times New Roman" w:cs="Times New Roman"/>
                <w:sz w:val="20"/>
                <w:szCs w:val="20"/>
                <w:lang w:eastAsia="lv-LV"/>
              </w:rPr>
              <w:t>10 800</w:t>
            </w:r>
          </w:p>
        </w:tc>
      </w:tr>
      <w:tr w:rsidR="00A5034B" w14:paraId="69A31D67" w14:textId="77777777" w:rsidTr="009B6FD8">
        <w:tc>
          <w:tcPr>
            <w:tcW w:w="1154" w:type="dxa"/>
          </w:tcPr>
          <w:p w14:paraId="35B401A3" w14:textId="77777777" w:rsidR="00A5034B" w:rsidRDefault="00A5034B" w:rsidP="00A5034B">
            <w:pPr>
              <w:jc w:val="center"/>
              <w:rPr>
                <w:rFonts w:ascii="Times New Roman" w:hAnsi="Times New Roman"/>
                <w:b/>
                <w:sz w:val="28"/>
                <w:szCs w:val="28"/>
              </w:rPr>
            </w:pPr>
          </w:p>
        </w:tc>
        <w:tc>
          <w:tcPr>
            <w:tcW w:w="4670" w:type="dxa"/>
          </w:tcPr>
          <w:p w14:paraId="55AF9751" w14:textId="28DEF0CC"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elektroenerģija</w:t>
            </w:r>
          </w:p>
        </w:tc>
        <w:tc>
          <w:tcPr>
            <w:tcW w:w="3962" w:type="dxa"/>
          </w:tcPr>
          <w:p w14:paraId="4C4CD4BE" w14:textId="265E738D" w:rsidR="00A5034B" w:rsidRDefault="009F164C" w:rsidP="009B6FD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 xml:space="preserve">[(vidējais apgaismojuma lietošanas laiks dienā </w:t>
            </w:r>
            <w:r>
              <w:rPr>
                <w:rFonts w:ascii="Times New Roman" w:eastAsia="Times New Roman" w:hAnsi="Times New Roman" w:cs="Times New Roman"/>
                <w:sz w:val="20"/>
                <w:szCs w:val="20"/>
                <w:lang w:eastAsia="lv-LV"/>
              </w:rPr>
              <w:t xml:space="preserve">12 </w:t>
            </w:r>
            <w:r w:rsidRPr="00A74673">
              <w:rPr>
                <w:rFonts w:ascii="Times New Roman" w:eastAsia="Times New Roman" w:hAnsi="Times New Roman" w:cs="Times New Roman"/>
                <w:sz w:val="20"/>
                <w:szCs w:val="20"/>
                <w:lang w:eastAsia="lv-LV"/>
              </w:rPr>
              <w:t xml:space="preserve">mēnešus </w:t>
            </w:r>
            <w:r>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8 </w:t>
            </w:r>
            <w:r w:rsidRPr="00A74673">
              <w:rPr>
                <w:rFonts w:ascii="Times New Roman" w:eastAsia="Times New Roman" w:hAnsi="Times New Roman" w:cs="Times New Roman"/>
                <w:sz w:val="20"/>
                <w:szCs w:val="20"/>
                <w:lang w:eastAsia="lv-LV"/>
              </w:rPr>
              <w:t>h</w:t>
            </w:r>
            <w:r>
              <w:rPr>
                <w:rFonts w:ascii="Times New Roman" w:eastAsia="Times New Roman" w:hAnsi="Times New Roman" w:cs="Times New Roman"/>
                <w:sz w:val="20"/>
                <w:szCs w:val="20"/>
                <w:lang w:eastAsia="lv-LV"/>
              </w:rPr>
              <w:t xml:space="preserve"> x 240 d.</w:t>
            </w:r>
            <w:r w:rsidRPr="00A74673">
              <w:rPr>
                <w:rFonts w:ascii="Times New Roman" w:eastAsia="Times New Roman" w:hAnsi="Times New Roman" w:cs="Times New Roman"/>
                <w:sz w:val="20"/>
                <w:szCs w:val="20"/>
                <w:lang w:eastAsia="lv-LV"/>
              </w:rPr>
              <w:t xml:space="preserve">) x </w:t>
            </w:r>
            <w:r>
              <w:rPr>
                <w:rFonts w:ascii="Times New Roman" w:eastAsia="Times New Roman" w:hAnsi="Times New Roman" w:cs="Times New Roman"/>
                <w:sz w:val="20"/>
                <w:szCs w:val="20"/>
                <w:lang w:eastAsia="lv-LV"/>
              </w:rPr>
              <w:t xml:space="preserve">4 </w:t>
            </w:r>
            <w:r w:rsidRPr="00A74673">
              <w:rPr>
                <w:rFonts w:ascii="Times New Roman" w:eastAsia="Times New Roman" w:hAnsi="Times New Roman" w:cs="Times New Roman"/>
                <w:sz w:val="20"/>
                <w:szCs w:val="20"/>
                <w:lang w:eastAsia="lv-LV"/>
              </w:rPr>
              <w:t>kWh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595C3C">
              <w:rPr>
                <w:rFonts w:ascii="Times New Roman" w:eastAsia="Times New Roman" w:hAnsi="Times New Roman" w:cs="Times New Roman"/>
                <w:sz w:val="20"/>
                <w:szCs w:val="20"/>
                <w:lang w:eastAsia="lv-LV"/>
              </w:rPr>
              <w:t xml:space="preserve">1206 </w:t>
            </w:r>
            <w:proofErr w:type="spellStart"/>
            <w:r w:rsidRPr="009F164C">
              <w:rPr>
                <w:rFonts w:ascii="Times New Roman" w:eastAsia="Times New Roman" w:hAnsi="Times New Roman" w:cs="Times New Roman"/>
                <w:i/>
                <w:sz w:val="20"/>
                <w:szCs w:val="20"/>
                <w:lang w:eastAsia="lv-LV"/>
              </w:rPr>
              <w:t>euro</w:t>
            </w:r>
            <w:proofErr w:type="spellEnd"/>
          </w:p>
        </w:tc>
        <w:tc>
          <w:tcPr>
            <w:tcW w:w="4468" w:type="dxa"/>
          </w:tcPr>
          <w:p w14:paraId="3A8A6074" w14:textId="1083B16E" w:rsidR="00A5034B" w:rsidRDefault="00595C3C" w:rsidP="00A5034B">
            <w:pPr>
              <w:jc w:val="center"/>
              <w:rPr>
                <w:rFonts w:ascii="Times New Roman" w:hAnsi="Times New Roman"/>
                <w:b/>
                <w:sz w:val="28"/>
                <w:szCs w:val="28"/>
              </w:rPr>
            </w:pPr>
            <w:r w:rsidRPr="00595C3C">
              <w:rPr>
                <w:rFonts w:ascii="Times New Roman" w:eastAsia="Times New Roman" w:hAnsi="Times New Roman" w:cs="Times New Roman"/>
                <w:sz w:val="20"/>
                <w:szCs w:val="20"/>
                <w:lang w:eastAsia="lv-LV"/>
              </w:rPr>
              <w:t>1206</w:t>
            </w:r>
          </w:p>
        </w:tc>
      </w:tr>
      <w:tr w:rsidR="00A5034B" w14:paraId="76F1B17B" w14:textId="77777777" w:rsidTr="009B6FD8">
        <w:tc>
          <w:tcPr>
            <w:tcW w:w="1154" w:type="dxa"/>
          </w:tcPr>
          <w:p w14:paraId="111A279A" w14:textId="28224153" w:rsidR="00A5034B" w:rsidRPr="009B6FD8" w:rsidRDefault="00A5034B" w:rsidP="009B6FD8">
            <w:pPr>
              <w:ind w:left="360"/>
              <w:jc w:val="center"/>
              <w:rPr>
                <w:rFonts w:ascii="Times New Roman" w:eastAsia="Calibri" w:hAnsi="Times New Roman" w:cs="Times New Roman"/>
                <w:b/>
                <w:sz w:val="20"/>
                <w:szCs w:val="20"/>
              </w:rPr>
            </w:pPr>
            <w:r w:rsidRPr="009B6FD8">
              <w:rPr>
                <w:rFonts w:ascii="Times New Roman" w:eastAsia="Calibri" w:hAnsi="Times New Roman" w:cs="Times New Roman"/>
                <w:b/>
                <w:sz w:val="20"/>
                <w:szCs w:val="20"/>
              </w:rPr>
              <w:t>KOPĀ</w:t>
            </w:r>
          </w:p>
        </w:tc>
        <w:tc>
          <w:tcPr>
            <w:tcW w:w="4670" w:type="dxa"/>
          </w:tcPr>
          <w:p w14:paraId="336DF6B2" w14:textId="77777777" w:rsidR="00A5034B" w:rsidRPr="009B6FD8" w:rsidRDefault="00A5034B" w:rsidP="009B6FD8">
            <w:pPr>
              <w:ind w:left="360"/>
              <w:jc w:val="center"/>
              <w:rPr>
                <w:rFonts w:ascii="Times New Roman" w:eastAsia="Calibri" w:hAnsi="Times New Roman" w:cs="Times New Roman"/>
                <w:b/>
                <w:sz w:val="20"/>
                <w:szCs w:val="20"/>
              </w:rPr>
            </w:pPr>
          </w:p>
        </w:tc>
        <w:tc>
          <w:tcPr>
            <w:tcW w:w="3962" w:type="dxa"/>
          </w:tcPr>
          <w:p w14:paraId="1C9DCF0A" w14:textId="77777777" w:rsidR="00A5034B" w:rsidRPr="009B6FD8" w:rsidRDefault="00A5034B" w:rsidP="009B6FD8">
            <w:pPr>
              <w:ind w:left="360"/>
              <w:jc w:val="center"/>
              <w:rPr>
                <w:rFonts w:ascii="Times New Roman" w:eastAsia="Calibri" w:hAnsi="Times New Roman" w:cs="Times New Roman"/>
                <w:b/>
                <w:sz w:val="20"/>
                <w:szCs w:val="20"/>
              </w:rPr>
            </w:pPr>
          </w:p>
        </w:tc>
        <w:tc>
          <w:tcPr>
            <w:tcW w:w="4468" w:type="dxa"/>
          </w:tcPr>
          <w:p w14:paraId="6D1C6F96" w14:textId="0DC129A3" w:rsidR="00A5034B" w:rsidRPr="002E1084" w:rsidRDefault="00202798" w:rsidP="002E1084">
            <w:pPr>
              <w:pStyle w:val="ListParagraph"/>
              <w:numPr>
                <w:ilvl w:val="0"/>
                <w:numId w:val="31"/>
              </w:num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9B6FD8" w:rsidRPr="002E1084">
              <w:rPr>
                <w:rFonts w:ascii="Times New Roman" w:eastAsia="Calibri" w:hAnsi="Times New Roman" w:cs="Times New Roman"/>
                <w:b/>
                <w:sz w:val="20"/>
                <w:szCs w:val="20"/>
              </w:rPr>
              <w:t>54</w:t>
            </w:r>
          </w:p>
        </w:tc>
      </w:tr>
    </w:tbl>
    <w:p w14:paraId="1D03E9AD" w14:textId="77777777" w:rsidR="00050C84" w:rsidRPr="00050C84" w:rsidRDefault="00050C84" w:rsidP="00050C84">
      <w:pPr>
        <w:spacing w:after="0" w:line="240" w:lineRule="auto"/>
        <w:jc w:val="center"/>
        <w:rPr>
          <w:rFonts w:ascii="Times New Roman" w:hAnsi="Times New Roman"/>
          <w:b/>
          <w:sz w:val="28"/>
          <w:szCs w:val="28"/>
        </w:rPr>
      </w:pPr>
    </w:p>
    <w:p w14:paraId="2A650563"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08C6E87"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2678D011"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3D2D74D"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4A9A49A6"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1C084EFE"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5CB34CD"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5FB55DBC"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4BD9D727"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7F1FD58C"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35048A9"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3A0024FB"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410DF47F" w14:textId="04D6BBB0" w:rsidR="002E1084" w:rsidRPr="001A619E" w:rsidRDefault="001A619E" w:rsidP="001A619E">
      <w:pPr>
        <w:spacing w:before="100" w:beforeAutospacing="1" w:after="100" w:afterAutospacing="1"/>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2E1084" w:rsidRPr="001A619E">
        <w:rPr>
          <w:rFonts w:ascii="Times New Roman" w:hAnsi="Times New Roman" w:cs="Times New Roman"/>
          <w:b/>
          <w:sz w:val="28"/>
          <w:szCs w:val="28"/>
        </w:rPr>
        <w:t>Ar profesionālās izglītības iestādes izveidi un darbības nodrošināšanu saistīto papildu izdevumu aprēķins</w:t>
      </w:r>
    </w:p>
    <w:p w14:paraId="422B453F" w14:textId="33BD36B9" w:rsidR="001A619E" w:rsidRPr="00C452A3" w:rsidRDefault="00C452A3" w:rsidP="00C452A3">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14</w:t>
      </w:r>
      <w:r w:rsidR="001A619E" w:rsidRPr="00C452A3">
        <w:rPr>
          <w:rFonts w:ascii="Times New Roman" w:hAnsi="Times New Roman"/>
          <w:sz w:val="20"/>
          <w:szCs w:val="20"/>
        </w:rPr>
        <w:t>.tabula</w:t>
      </w:r>
    </w:p>
    <w:p w14:paraId="110C46AD" w14:textId="461AA37F" w:rsidR="001A619E" w:rsidRPr="00953EBE" w:rsidRDefault="001A619E" w:rsidP="001A619E">
      <w:pPr>
        <w:spacing w:after="0" w:line="240" w:lineRule="auto"/>
        <w:ind w:left="360"/>
        <w:jc w:val="center"/>
        <w:rPr>
          <w:rFonts w:ascii="Times New Roman" w:hAnsi="Times New Roman" w:cs="Times New Roman"/>
          <w:sz w:val="20"/>
          <w:szCs w:val="20"/>
        </w:rPr>
      </w:pPr>
      <w:r w:rsidRPr="001A619E">
        <w:rPr>
          <w:rFonts w:ascii="Times New Roman" w:hAnsi="Times New Roman" w:cs="Times New Roman"/>
          <w:b/>
          <w:sz w:val="28"/>
          <w:szCs w:val="28"/>
        </w:rPr>
        <w:t>Vienreizējās izmaksas</w:t>
      </w:r>
      <w:r w:rsidR="00953EBE">
        <w:rPr>
          <w:rFonts w:ascii="Times New Roman" w:hAnsi="Times New Roman" w:cs="Times New Roman"/>
          <w:b/>
          <w:sz w:val="28"/>
          <w:szCs w:val="28"/>
        </w:rPr>
        <w:t xml:space="preserve"> </w:t>
      </w:r>
      <w:r w:rsidR="00953EBE" w:rsidRPr="00953EBE">
        <w:rPr>
          <w:rFonts w:ascii="Times New Roman" w:hAnsi="Times New Roman" w:cs="Times New Roman"/>
          <w:sz w:val="20"/>
          <w:szCs w:val="20"/>
        </w:rPr>
        <w:t>(budžeta apakšprogramma 06.01.00 ‘Valsts policija</w:t>
      </w:r>
      <w:r w:rsidR="00F80C45">
        <w:rPr>
          <w:rFonts w:ascii="Times New Roman" w:hAnsi="Times New Roman" w:cs="Times New Roman"/>
          <w:sz w:val="20"/>
          <w:szCs w:val="20"/>
        </w:rPr>
        <w:t>”, EKK 2000</w:t>
      </w:r>
      <w:r w:rsidR="00953EBE" w:rsidRPr="00953EBE">
        <w:rPr>
          <w:rFonts w:ascii="Times New Roman" w:hAnsi="Times New Roman" w:cs="Times New Roman"/>
          <w:sz w:val="20"/>
          <w:szCs w:val="20"/>
        </w:rPr>
        <w:t>)</w:t>
      </w:r>
    </w:p>
    <w:tbl>
      <w:tblPr>
        <w:tblStyle w:val="TableGrid"/>
        <w:tblW w:w="0" w:type="auto"/>
        <w:tblInd w:w="419" w:type="dxa"/>
        <w:tblLook w:val="04A0" w:firstRow="1" w:lastRow="0" w:firstColumn="1" w:lastColumn="0" w:noHBand="0" w:noVBand="1"/>
      </w:tblPr>
      <w:tblGrid>
        <w:gridCol w:w="994"/>
        <w:gridCol w:w="5169"/>
        <w:gridCol w:w="2837"/>
        <w:gridCol w:w="4835"/>
      </w:tblGrid>
      <w:tr w:rsidR="001A619E" w14:paraId="5356077D" w14:textId="77777777" w:rsidTr="0096216E">
        <w:tc>
          <w:tcPr>
            <w:tcW w:w="994" w:type="dxa"/>
          </w:tcPr>
          <w:p w14:paraId="1F000496" w14:textId="77777777" w:rsidR="001A619E" w:rsidRPr="000D1D06" w:rsidRDefault="001A619E" w:rsidP="0096216E">
            <w:pPr>
              <w:jc w:val="both"/>
              <w:rPr>
                <w:rFonts w:ascii="Times New Roman" w:eastAsia="Calibri" w:hAnsi="Times New Roman" w:cs="Times New Roman"/>
                <w:b/>
                <w:sz w:val="20"/>
                <w:szCs w:val="20"/>
              </w:rPr>
            </w:pPr>
            <w:proofErr w:type="spellStart"/>
            <w:r w:rsidRPr="000D1D06">
              <w:rPr>
                <w:rFonts w:ascii="Times New Roman" w:eastAsia="Calibri" w:hAnsi="Times New Roman" w:cs="Times New Roman"/>
                <w:b/>
                <w:sz w:val="20"/>
                <w:szCs w:val="20"/>
              </w:rPr>
              <w:t>Nr.p.k</w:t>
            </w:r>
            <w:proofErr w:type="spellEnd"/>
            <w:r w:rsidRPr="000D1D06">
              <w:rPr>
                <w:rFonts w:ascii="Times New Roman" w:eastAsia="Calibri" w:hAnsi="Times New Roman" w:cs="Times New Roman"/>
                <w:b/>
                <w:sz w:val="20"/>
                <w:szCs w:val="20"/>
              </w:rPr>
              <w:t>.</w:t>
            </w:r>
          </w:p>
        </w:tc>
        <w:tc>
          <w:tcPr>
            <w:tcW w:w="5169" w:type="dxa"/>
          </w:tcPr>
          <w:p w14:paraId="5EBCA8A3" w14:textId="77777777" w:rsidR="001A619E" w:rsidRPr="000D1D06" w:rsidRDefault="001A619E" w:rsidP="0096216E">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Pasākums</w:t>
            </w:r>
          </w:p>
        </w:tc>
        <w:tc>
          <w:tcPr>
            <w:tcW w:w="2837" w:type="dxa"/>
          </w:tcPr>
          <w:p w14:paraId="069E4D42" w14:textId="77777777" w:rsidR="001A619E" w:rsidRPr="000D1D06" w:rsidRDefault="001A619E" w:rsidP="0096216E">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Prognozētās izmaksas/aprēķini</w:t>
            </w:r>
          </w:p>
        </w:tc>
        <w:tc>
          <w:tcPr>
            <w:tcW w:w="4835" w:type="dxa"/>
          </w:tcPr>
          <w:p w14:paraId="0206A0DE" w14:textId="77777777" w:rsidR="001A619E" w:rsidRPr="000D1D06" w:rsidRDefault="001A619E" w:rsidP="0096216E">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Nosacījumi</w:t>
            </w:r>
          </w:p>
        </w:tc>
      </w:tr>
      <w:tr w:rsidR="001A619E" w14:paraId="6F5DF3A6" w14:textId="77777777" w:rsidTr="0096216E">
        <w:tc>
          <w:tcPr>
            <w:tcW w:w="994" w:type="dxa"/>
          </w:tcPr>
          <w:p w14:paraId="266A3203" w14:textId="77777777" w:rsidR="001A619E" w:rsidRPr="000D1D06" w:rsidRDefault="001A619E" w:rsidP="0096216E">
            <w:pPr>
              <w:ind w:hanging="24"/>
              <w:jc w:val="both"/>
              <w:rPr>
                <w:rFonts w:ascii="Times New Roman" w:hAnsi="Times New Roman" w:cs="Times New Roman"/>
                <w:sz w:val="20"/>
                <w:szCs w:val="20"/>
              </w:rPr>
            </w:pPr>
            <w:r w:rsidRPr="000D1D06">
              <w:rPr>
                <w:rFonts w:ascii="Times New Roman" w:hAnsi="Times New Roman" w:cs="Times New Roman"/>
                <w:sz w:val="20"/>
                <w:szCs w:val="20"/>
              </w:rPr>
              <w:t>1.</w:t>
            </w:r>
          </w:p>
        </w:tc>
        <w:tc>
          <w:tcPr>
            <w:tcW w:w="5169" w:type="dxa"/>
          </w:tcPr>
          <w:p w14:paraId="530D6146" w14:textId="5191A74F" w:rsidR="001A619E" w:rsidRPr="000D1D06" w:rsidRDefault="001A619E" w:rsidP="001A619E">
            <w:pPr>
              <w:ind w:hanging="24"/>
              <w:rPr>
                <w:rFonts w:ascii="Times New Roman" w:hAnsi="Times New Roman" w:cs="Times New Roman"/>
                <w:sz w:val="20"/>
                <w:szCs w:val="20"/>
              </w:rPr>
            </w:pPr>
            <w:r w:rsidRPr="000D1D06">
              <w:rPr>
                <w:rFonts w:ascii="Times New Roman" w:hAnsi="Times New Roman" w:cs="Times New Roman"/>
                <w:sz w:val="20"/>
                <w:szCs w:val="20"/>
              </w:rPr>
              <w:t>Studiju programm</w:t>
            </w:r>
            <w:r>
              <w:rPr>
                <w:rFonts w:ascii="Times New Roman" w:hAnsi="Times New Roman" w:cs="Times New Roman"/>
                <w:sz w:val="20"/>
                <w:szCs w:val="20"/>
              </w:rPr>
              <w:t>as</w:t>
            </w:r>
            <w:r w:rsidRPr="000D1D06">
              <w:rPr>
                <w:rFonts w:ascii="Times New Roman" w:hAnsi="Times New Roman" w:cs="Times New Roman"/>
                <w:sz w:val="20"/>
                <w:szCs w:val="20"/>
              </w:rPr>
              <w:t xml:space="preserve"> izstrāde</w:t>
            </w:r>
            <w:r w:rsidRPr="000D1D06">
              <w:rPr>
                <w:rFonts w:ascii="Times New Roman" w:hAnsi="Times New Roman" w:cs="Times New Roman"/>
                <w:sz w:val="20"/>
                <w:szCs w:val="20"/>
                <w:vertAlign w:val="superscript"/>
              </w:rPr>
              <w:footnoteReference w:id="25"/>
            </w:r>
          </w:p>
        </w:tc>
        <w:tc>
          <w:tcPr>
            <w:tcW w:w="2837" w:type="dxa"/>
          </w:tcPr>
          <w:p w14:paraId="43599F82" w14:textId="281DD218" w:rsidR="001A619E" w:rsidRPr="000D1D06" w:rsidRDefault="001A619E" w:rsidP="0096216E">
            <w:pPr>
              <w:ind w:hanging="24"/>
              <w:rPr>
                <w:rFonts w:ascii="Times New Roman" w:hAnsi="Times New Roman" w:cs="Times New Roman"/>
                <w:sz w:val="20"/>
                <w:szCs w:val="20"/>
              </w:rPr>
            </w:pPr>
            <w:r>
              <w:rPr>
                <w:rFonts w:ascii="Times New Roman" w:hAnsi="Times New Roman" w:cs="Times New Roman"/>
                <w:sz w:val="20"/>
                <w:szCs w:val="20"/>
              </w:rPr>
              <w:t>7200</w:t>
            </w:r>
          </w:p>
        </w:tc>
        <w:tc>
          <w:tcPr>
            <w:tcW w:w="4835" w:type="dxa"/>
          </w:tcPr>
          <w:p w14:paraId="60491956" w14:textId="5B97139B" w:rsidR="001A619E" w:rsidRPr="000D1D06" w:rsidRDefault="001A619E" w:rsidP="001A619E">
            <w:pPr>
              <w:ind w:hanging="24"/>
              <w:jc w:val="both"/>
              <w:rPr>
                <w:rFonts w:ascii="Times New Roman" w:hAnsi="Times New Roman" w:cs="Times New Roman"/>
                <w:sz w:val="20"/>
                <w:szCs w:val="20"/>
              </w:rPr>
            </w:pPr>
            <w:r>
              <w:rPr>
                <w:rFonts w:ascii="Times New Roman" w:hAnsi="Times New Roman" w:cs="Times New Roman"/>
                <w:sz w:val="20"/>
                <w:szCs w:val="20"/>
              </w:rPr>
              <w:t xml:space="preserve">Arodizglītības </w:t>
            </w:r>
            <w:r w:rsidRPr="000D1D06">
              <w:rPr>
                <w:rFonts w:ascii="Times New Roman" w:hAnsi="Times New Roman" w:cs="Times New Roman"/>
                <w:sz w:val="20"/>
                <w:szCs w:val="20"/>
              </w:rPr>
              <w:t xml:space="preserve">programma </w:t>
            </w:r>
          </w:p>
        </w:tc>
      </w:tr>
      <w:tr w:rsidR="001A619E" w14:paraId="39C50D3C" w14:textId="77777777" w:rsidTr="0096216E">
        <w:tc>
          <w:tcPr>
            <w:tcW w:w="994" w:type="dxa"/>
          </w:tcPr>
          <w:p w14:paraId="0259075E" w14:textId="77777777" w:rsidR="001A619E" w:rsidRPr="000D1D06" w:rsidRDefault="001A619E" w:rsidP="0096216E">
            <w:pPr>
              <w:ind w:hanging="24"/>
              <w:jc w:val="both"/>
              <w:rPr>
                <w:rFonts w:ascii="Times New Roman" w:hAnsi="Times New Roman" w:cs="Times New Roman"/>
                <w:sz w:val="20"/>
                <w:szCs w:val="20"/>
              </w:rPr>
            </w:pPr>
            <w:r w:rsidRPr="000D1D06">
              <w:rPr>
                <w:rFonts w:ascii="Times New Roman" w:hAnsi="Times New Roman" w:cs="Times New Roman"/>
                <w:sz w:val="20"/>
                <w:szCs w:val="20"/>
              </w:rPr>
              <w:t>2.</w:t>
            </w:r>
          </w:p>
        </w:tc>
        <w:tc>
          <w:tcPr>
            <w:tcW w:w="5169" w:type="dxa"/>
          </w:tcPr>
          <w:p w14:paraId="2C7C4F88" w14:textId="620B0474" w:rsidR="001A619E" w:rsidRPr="000D1D06" w:rsidRDefault="00202798" w:rsidP="00202798">
            <w:pPr>
              <w:ind w:hanging="24"/>
              <w:rPr>
                <w:rFonts w:ascii="Times New Roman" w:hAnsi="Times New Roman" w:cs="Times New Roman"/>
                <w:sz w:val="20"/>
                <w:szCs w:val="20"/>
              </w:rPr>
            </w:pPr>
            <w:r w:rsidRPr="00202798">
              <w:rPr>
                <w:rFonts w:ascii="Times New Roman" w:hAnsi="Times New Roman" w:cs="Times New Roman"/>
                <w:sz w:val="20"/>
                <w:szCs w:val="20"/>
              </w:rPr>
              <w:t xml:space="preserve">Profesionālās izglītības iestādes akreditācija vienlaikus ar profesionālās izglītības programmas </w:t>
            </w:r>
            <w:r w:rsidR="001A619E" w:rsidRPr="00202798">
              <w:rPr>
                <w:rFonts w:ascii="Times New Roman" w:hAnsi="Times New Roman" w:cs="Times New Roman"/>
                <w:sz w:val="20"/>
                <w:szCs w:val="20"/>
              </w:rPr>
              <w:t>akreditācij</w:t>
            </w:r>
            <w:r w:rsidRPr="00202798">
              <w:rPr>
                <w:rFonts w:ascii="Times New Roman" w:hAnsi="Times New Roman" w:cs="Times New Roman"/>
                <w:sz w:val="20"/>
                <w:szCs w:val="20"/>
              </w:rPr>
              <w:t>u</w:t>
            </w:r>
            <w:r w:rsidR="00603BBA">
              <w:rPr>
                <w:rStyle w:val="FootnoteReference"/>
                <w:rFonts w:ascii="Times New Roman" w:hAnsi="Times New Roman" w:cs="Times New Roman"/>
                <w:sz w:val="20"/>
                <w:szCs w:val="20"/>
              </w:rPr>
              <w:footnoteReference w:id="26"/>
            </w:r>
          </w:p>
        </w:tc>
        <w:tc>
          <w:tcPr>
            <w:tcW w:w="2837" w:type="dxa"/>
          </w:tcPr>
          <w:p w14:paraId="3803D898" w14:textId="49B75A7E" w:rsidR="001A619E" w:rsidRPr="000D1D06" w:rsidRDefault="00202798" w:rsidP="0096216E">
            <w:pPr>
              <w:ind w:hanging="24"/>
              <w:rPr>
                <w:rFonts w:ascii="Times New Roman" w:hAnsi="Times New Roman" w:cs="Times New Roman"/>
                <w:sz w:val="20"/>
                <w:szCs w:val="20"/>
              </w:rPr>
            </w:pPr>
            <w:r>
              <w:rPr>
                <w:rFonts w:ascii="Times New Roman" w:hAnsi="Times New Roman" w:cs="Times New Roman"/>
                <w:sz w:val="20"/>
                <w:szCs w:val="20"/>
              </w:rPr>
              <w:t>892</w:t>
            </w:r>
          </w:p>
        </w:tc>
        <w:tc>
          <w:tcPr>
            <w:tcW w:w="4835" w:type="dxa"/>
          </w:tcPr>
          <w:p w14:paraId="069914F1" w14:textId="77777777" w:rsidR="001A619E" w:rsidRPr="000D1D06" w:rsidRDefault="001A619E" w:rsidP="0096216E">
            <w:pPr>
              <w:ind w:hanging="24"/>
              <w:jc w:val="both"/>
              <w:rPr>
                <w:rFonts w:ascii="Times New Roman" w:hAnsi="Times New Roman" w:cs="Times New Roman"/>
                <w:sz w:val="20"/>
                <w:szCs w:val="20"/>
              </w:rPr>
            </w:pPr>
          </w:p>
        </w:tc>
      </w:tr>
      <w:tr w:rsidR="001A619E" w14:paraId="197070EA" w14:textId="77777777" w:rsidTr="0096216E">
        <w:tc>
          <w:tcPr>
            <w:tcW w:w="994" w:type="dxa"/>
          </w:tcPr>
          <w:p w14:paraId="1FB816BF" w14:textId="77777777" w:rsidR="001A619E" w:rsidRPr="000B6543" w:rsidRDefault="001A619E" w:rsidP="0096216E">
            <w:pPr>
              <w:jc w:val="both"/>
              <w:rPr>
                <w:rFonts w:ascii="Times New Roman" w:eastAsia="Calibri" w:hAnsi="Times New Roman" w:cs="Times New Roman"/>
                <w:b/>
                <w:sz w:val="24"/>
                <w:szCs w:val="24"/>
              </w:rPr>
            </w:pPr>
            <w:r w:rsidRPr="000B6543">
              <w:rPr>
                <w:rFonts w:ascii="Times New Roman" w:eastAsia="Calibri" w:hAnsi="Times New Roman" w:cs="Times New Roman"/>
                <w:b/>
                <w:sz w:val="24"/>
                <w:szCs w:val="24"/>
              </w:rPr>
              <w:t>KOPĀ</w:t>
            </w:r>
          </w:p>
        </w:tc>
        <w:tc>
          <w:tcPr>
            <w:tcW w:w="5169" w:type="dxa"/>
          </w:tcPr>
          <w:p w14:paraId="744D543B" w14:textId="77777777" w:rsidR="001A619E" w:rsidRDefault="001A619E" w:rsidP="0096216E">
            <w:pPr>
              <w:jc w:val="both"/>
              <w:rPr>
                <w:rFonts w:eastAsia="Calibri"/>
                <w:b/>
                <w:sz w:val="32"/>
                <w:szCs w:val="32"/>
              </w:rPr>
            </w:pPr>
          </w:p>
        </w:tc>
        <w:tc>
          <w:tcPr>
            <w:tcW w:w="2837" w:type="dxa"/>
          </w:tcPr>
          <w:p w14:paraId="55A55A23" w14:textId="1A175FC1" w:rsidR="001A619E" w:rsidRPr="000B6543" w:rsidRDefault="00202798" w:rsidP="0096216E">
            <w:pPr>
              <w:ind w:hanging="24"/>
              <w:jc w:val="both"/>
              <w:rPr>
                <w:rFonts w:eastAsia="Calibri"/>
                <w:b/>
                <w:sz w:val="32"/>
                <w:szCs w:val="32"/>
              </w:rPr>
            </w:pPr>
            <w:r w:rsidRPr="00603BBA">
              <w:rPr>
                <w:rFonts w:ascii="Times New Roman" w:eastAsia="Calibri" w:hAnsi="Times New Roman" w:cs="Times New Roman"/>
                <w:b/>
                <w:sz w:val="20"/>
                <w:szCs w:val="20"/>
              </w:rPr>
              <w:t>8092</w:t>
            </w:r>
          </w:p>
        </w:tc>
        <w:tc>
          <w:tcPr>
            <w:tcW w:w="4835" w:type="dxa"/>
          </w:tcPr>
          <w:p w14:paraId="437FD08C" w14:textId="77777777" w:rsidR="001A619E" w:rsidRDefault="001A619E" w:rsidP="0096216E">
            <w:pPr>
              <w:jc w:val="both"/>
              <w:rPr>
                <w:rFonts w:eastAsia="Calibri"/>
                <w:b/>
                <w:sz w:val="32"/>
                <w:szCs w:val="32"/>
              </w:rPr>
            </w:pPr>
          </w:p>
        </w:tc>
      </w:tr>
    </w:tbl>
    <w:p w14:paraId="41C93282" w14:textId="77777777" w:rsidR="001A619E" w:rsidRPr="001A619E" w:rsidRDefault="001A619E" w:rsidP="001A619E">
      <w:pPr>
        <w:spacing w:before="100" w:beforeAutospacing="1" w:after="100" w:afterAutospacing="1"/>
        <w:jc w:val="center"/>
        <w:rPr>
          <w:rFonts w:ascii="Times New Roman" w:hAnsi="Times New Roman" w:cs="Times New Roman"/>
          <w:b/>
          <w:sz w:val="28"/>
          <w:szCs w:val="28"/>
        </w:rPr>
      </w:pPr>
    </w:p>
    <w:p w14:paraId="6E0B25AB"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 xml:space="preserve"> Rihards Kozlovskis</w:t>
      </w:r>
    </w:p>
    <w:p w14:paraId="3CB0FF31" w14:textId="77777777" w:rsidR="00B82700" w:rsidRDefault="00B82700" w:rsidP="00B82700">
      <w:pPr>
        <w:tabs>
          <w:tab w:val="left" w:pos="2592"/>
        </w:tabs>
        <w:spacing w:after="0" w:line="240" w:lineRule="auto"/>
        <w:rPr>
          <w:rFonts w:ascii="Times New Roman" w:hAnsi="Times New Roman"/>
          <w:noProof/>
          <w:color w:val="000000"/>
          <w:sz w:val="24"/>
          <w:szCs w:val="24"/>
        </w:rPr>
      </w:pPr>
    </w:p>
    <w:p w14:paraId="6D3ACE32"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14:paraId="04053460"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14:paraId="56B7030B" w14:textId="77777777" w:rsidR="00B82700" w:rsidRDefault="00B82700" w:rsidP="00B82700">
      <w:pPr>
        <w:spacing w:after="0" w:line="240" w:lineRule="auto"/>
        <w:jc w:val="center"/>
        <w:rPr>
          <w:rFonts w:ascii="Times New Roman" w:hAnsi="Times New Roman"/>
          <w:b/>
          <w:sz w:val="28"/>
          <w:szCs w:val="28"/>
        </w:rPr>
      </w:pPr>
    </w:p>
    <w:p w14:paraId="7CE934CA" w14:textId="77777777" w:rsidR="00C452A3" w:rsidRDefault="00C452A3" w:rsidP="00B82700">
      <w:pPr>
        <w:tabs>
          <w:tab w:val="left" w:pos="2592"/>
        </w:tabs>
        <w:spacing w:after="0" w:line="240" w:lineRule="auto"/>
        <w:rPr>
          <w:rFonts w:ascii="Times New Roman" w:hAnsi="Times New Roman"/>
          <w:color w:val="000000"/>
          <w:sz w:val="20"/>
          <w:szCs w:val="20"/>
        </w:rPr>
      </w:pPr>
    </w:p>
    <w:p w14:paraId="005B3E19" w14:textId="77777777" w:rsidR="00C452A3" w:rsidRDefault="00C452A3" w:rsidP="00B82700">
      <w:pPr>
        <w:tabs>
          <w:tab w:val="left" w:pos="2592"/>
        </w:tabs>
        <w:spacing w:after="0" w:line="240" w:lineRule="auto"/>
        <w:rPr>
          <w:rFonts w:ascii="Times New Roman" w:hAnsi="Times New Roman"/>
          <w:color w:val="000000"/>
          <w:sz w:val="20"/>
          <w:szCs w:val="20"/>
        </w:rPr>
      </w:pPr>
    </w:p>
    <w:p w14:paraId="4769FE2D" w14:textId="77777777" w:rsidR="00C452A3" w:rsidRDefault="00C452A3" w:rsidP="00B82700">
      <w:pPr>
        <w:tabs>
          <w:tab w:val="left" w:pos="2592"/>
        </w:tabs>
        <w:spacing w:after="0" w:line="240" w:lineRule="auto"/>
        <w:rPr>
          <w:rFonts w:ascii="Times New Roman" w:hAnsi="Times New Roman"/>
          <w:color w:val="000000"/>
          <w:sz w:val="20"/>
          <w:szCs w:val="20"/>
        </w:rPr>
      </w:pPr>
    </w:p>
    <w:p w14:paraId="5D43AD1A" w14:textId="77777777" w:rsidR="00B82700" w:rsidRPr="00AF2396" w:rsidRDefault="00B82700" w:rsidP="00B82700">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047423">
        <w:rPr>
          <w:rFonts w:ascii="Times New Roman" w:hAnsi="Times New Roman"/>
          <w:noProof/>
          <w:color w:val="000000"/>
          <w:sz w:val="20"/>
          <w:szCs w:val="20"/>
        </w:rPr>
        <w:t>23.10.2018. 9:24</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14:paraId="0854979D" w14:textId="4D610AD5" w:rsidR="00B82700" w:rsidRPr="00AF2396" w:rsidRDefault="00C452A3" w:rsidP="00B82700">
      <w:pPr>
        <w:spacing w:after="0" w:line="240" w:lineRule="auto"/>
        <w:rPr>
          <w:rFonts w:ascii="Times New Roman" w:hAnsi="Times New Roman"/>
          <w:sz w:val="16"/>
          <w:szCs w:val="16"/>
        </w:rPr>
      </w:pPr>
      <w:r>
        <w:rPr>
          <w:rFonts w:ascii="Times New Roman" w:hAnsi="Times New Roman"/>
          <w:color w:val="000000"/>
          <w:sz w:val="20"/>
          <w:szCs w:val="20"/>
        </w:rPr>
        <w:t>384</w:t>
      </w:r>
      <w:r w:rsidR="007F236C">
        <w:rPr>
          <w:rFonts w:ascii="Times New Roman" w:hAnsi="Times New Roman"/>
          <w:color w:val="000000"/>
          <w:sz w:val="20"/>
          <w:szCs w:val="20"/>
        </w:rPr>
        <w:t>7</w:t>
      </w:r>
      <w:r w:rsidR="00B82700" w:rsidRPr="00AF2396">
        <w:rPr>
          <w:rFonts w:ascii="Times New Roman" w:hAnsi="Times New Roman"/>
          <w:color w:val="000000"/>
          <w:sz w:val="20"/>
          <w:szCs w:val="20"/>
        </w:rPr>
        <w:fldChar w:fldCharType="begin"/>
      </w:r>
      <w:r w:rsidR="00B82700" w:rsidRPr="00AF2396">
        <w:rPr>
          <w:rFonts w:ascii="Times New Roman" w:hAnsi="Times New Roman"/>
          <w:color w:val="000000"/>
          <w:sz w:val="20"/>
          <w:szCs w:val="20"/>
        </w:rPr>
        <w:instrText xml:space="preserve"> NUMWORDS   \* MERGEFORMAT </w:instrText>
      </w:r>
      <w:r w:rsidR="00B82700" w:rsidRPr="00AF2396">
        <w:rPr>
          <w:rFonts w:ascii="Times New Roman" w:hAnsi="Times New Roman"/>
          <w:color w:val="000000"/>
          <w:sz w:val="20"/>
          <w:szCs w:val="20"/>
        </w:rPr>
        <w:fldChar w:fldCharType="end"/>
      </w:r>
    </w:p>
    <w:p w14:paraId="30491B5B" w14:textId="77777777" w:rsidR="00B82700" w:rsidRPr="00D30B9F" w:rsidRDefault="00B82700" w:rsidP="00B82700">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14:paraId="7FAB4A2C" w14:textId="77777777" w:rsidR="00B82700" w:rsidRPr="00D30B9F" w:rsidRDefault="0051743C" w:rsidP="00B82700">
      <w:pPr>
        <w:tabs>
          <w:tab w:val="left" w:pos="2592"/>
        </w:tabs>
        <w:spacing w:after="0" w:line="240" w:lineRule="auto"/>
        <w:rPr>
          <w:rFonts w:ascii="Times New Roman" w:eastAsia="Times New Roman" w:hAnsi="Times New Roman"/>
          <w:vanish/>
          <w:sz w:val="24"/>
          <w:szCs w:val="24"/>
          <w:lang w:eastAsia="lv-LV"/>
        </w:rPr>
      </w:pPr>
      <w:hyperlink r:id="rId8" w:history="1">
        <w:r w:rsidR="00B82700" w:rsidRPr="00D30B9F">
          <w:rPr>
            <w:rStyle w:val="Hyperlink"/>
            <w:noProof/>
            <w:sz w:val="20"/>
            <w:szCs w:val="20"/>
          </w:rPr>
          <w:t>alda.strode@iem.gov.lv</w:t>
        </w:r>
      </w:hyperlink>
      <w:r w:rsidR="00B82700" w:rsidRPr="00D30B9F">
        <w:rPr>
          <w:rFonts w:ascii="Times New Roman" w:hAnsi="Times New Roman"/>
          <w:noProof/>
          <w:sz w:val="20"/>
          <w:szCs w:val="20"/>
        </w:rPr>
        <w:t xml:space="preserve"> </w:t>
      </w:r>
      <w:bookmarkStart w:id="5" w:name="_GoBack"/>
      <w:bookmarkEnd w:id="5"/>
    </w:p>
    <w:p w14:paraId="35BDC43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4C1E1B38"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A0722F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ED6101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534F7F6"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4C196086"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0498CB73"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0F1E9BCB" w14:textId="77777777" w:rsidR="004868BC" w:rsidRDefault="004868BC" w:rsidP="00107F0E">
      <w:pPr>
        <w:spacing w:before="100" w:beforeAutospacing="1" w:after="100" w:afterAutospacing="1"/>
        <w:ind w:firstLine="567"/>
        <w:jc w:val="center"/>
        <w:rPr>
          <w:rFonts w:ascii="Times New Roman" w:hAnsi="Times New Roman" w:cs="Times New Roman"/>
          <w:b/>
          <w:sz w:val="28"/>
          <w:szCs w:val="28"/>
        </w:rPr>
      </w:pPr>
    </w:p>
    <w:p w14:paraId="7CD593A4"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1234F">
      <w:headerReference w:type="default" r:id="rId9"/>
      <w:footerReference w:type="default" r:id="rId10"/>
      <w:footerReference w:type="first" r:id="rId11"/>
      <w:pgSz w:w="16838" w:h="11906" w:orient="landscape"/>
      <w:pgMar w:top="960" w:right="1134"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821F3" w14:textId="77777777" w:rsidR="0051743C" w:rsidRDefault="0051743C" w:rsidP="004A60AA">
      <w:pPr>
        <w:spacing w:after="0" w:line="240" w:lineRule="auto"/>
      </w:pPr>
      <w:r>
        <w:separator/>
      </w:r>
    </w:p>
  </w:endnote>
  <w:endnote w:type="continuationSeparator" w:id="0">
    <w:p w14:paraId="681B5A51" w14:textId="77777777" w:rsidR="0051743C" w:rsidRDefault="0051743C"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531E" w14:textId="77777777" w:rsidR="001166CA" w:rsidRPr="00175820" w:rsidRDefault="001166CA" w:rsidP="001166CA">
    <w:pPr>
      <w:pStyle w:val="Footer"/>
      <w:rPr>
        <w:rFonts w:ascii="Times New Roman" w:hAnsi="Times New Roman" w:cs="Times New Roman"/>
      </w:rPr>
    </w:pPr>
    <w:r w:rsidRPr="00175820">
      <w:rPr>
        <w:rFonts w:ascii="Times New Roman" w:hAnsi="Times New Roman" w:cs="Times New Roman"/>
      </w:rPr>
      <w:t>IEMKoncp</w:t>
    </w:r>
    <w:r>
      <w:rPr>
        <w:rFonts w:ascii="Times New Roman" w:hAnsi="Times New Roman" w:cs="Times New Roman"/>
      </w:rPr>
      <w:t>3</w:t>
    </w:r>
    <w:r w:rsidRPr="00175820">
      <w:rPr>
        <w:rFonts w:ascii="Times New Roman" w:hAnsi="Times New Roman" w:cs="Times New Roman"/>
      </w:rPr>
      <w:t>_111018_izglītība</w:t>
    </w:r>
  </w:p>
  <w:p w14:paraId="7F9A0A26" w14:textId="77777777" w:rsidR="001166CA" w:rsidRDefault="0011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2F97" w14:textId="071C56FC" w:rsidR="00681356" w:rsidRPr="00175820" w:rsidRDefault="00681356" w:rsidP="000909B2">
    <w:pPr>
      <w:pStyle w:val="Footer"/>
      <w:rPr>
        <w:rFonts w:ascii="Times New Roman" w:hAnsi="Times New Roman" w:cs="Times New Roman"/>
      </w:rPr>
    </w:pPr>
    <w:r w:rsidRPr="00175820">
      <w:rPr>
        <w:rFonts w:ascii="Times New Roman" w:hAnsi="Times New Roman" w:cs="Times New Roman"/>
      </w:rPr>
      <w:t>IEMKoncp</w:t>
    </w:r>
    <w:r>
      <w:rPr>
        <w:rFonts w:ascii="Times New Roman" w:hAnsi="Times New Roman" w:cs="Times New Roman"/>
      </w:rPr>
      <w:t>3</w:t>
    </w:r>
    <w:r w:rsidRPr="00175820">
      <w:rPr>
        <w:rFonts w:ascii="Times New Roman" w:hAnsi="Times New Roman" w:cs="Times New Roman"/>
      </w:rPr>
      <w:t>_111018_izglītība</w:t>
    </w:r>
  </w:p>
  <w:p w14:paraId="003B1870" w14:textId="77777777" w:rsidR="00681356" w:rsidRDefault="0068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6B1A0" w14:textId="77777777" w:rsidR="0051743C" w:rsidRDefault="0051743C" w:rsidP="004A60AA">
      <w:pPr>
        <w:spacing w:after="0" w:line="240" w:lineRule="auto"/>
      </w:pPr>
      <w:r>
        <w:separator/>
      </w:r>
    </w:p>
  </w:footnote>
  <w:footnote w:type="continuationSeparator" w:id="0">
    <w:p w14:paraId="3142E14E" w14:textId="77777777" w:rsidR="0051743C" w:rsidRDefault="0051743C" w:rsidP="004A60AA">
      <w:pPr>
        <w:spacing w:after="0" w:line="240" w:lineRule="auto"/>
      </w:pPr>
      <w:r>
        <w:continuationSeparator/>
      </w:r>
    </w:p>
  </w:footnote>
  <w:footnote w:id="1">
    <w:p w14:paraId="1B635F3B" w14:textId="5C4D3101" w:rsidR="00681356" w:rsidRPr="002540DC" w:rsidRDefault="00681356" w:rsidP="002540DC">
      <w:pPr>
        <w:pStyle w:val="FootnoteText"/>
        <w:spacing w:after="0" w:line="240" w:lineRule="auto"/>
        <w:rPr>
          <w:rFonts w:ascii="Times New Roman" w:hAnsi="Times New Roman"/>
          <w:lang w:val="lv-LV"/>
        </w:rPr>
      </w:pPr>
      <w:r>
        <w:rPr>
          <w:rStyle w:val="FootnoteReference"/>
        </w:rPr>
        <w:footnoteRef/>
      </w:r>
      <w:r>
        <w:t xml:space="preserve"> </w:t>
      </w:r>
      <w:r w:rsidRPr="002540DC">
        <w:rPr>
          <w:rFonts w:ascii="Times New Roman" w:hAnsi="Times New Roman"/>
          <w:lang w:val="lv-LV"/>
        </w:rPr>
        <w:t>Iekšlietu ministrijas padotībā esoša valsts pārvaldes iestāde</w:t>
      </w:r>
      <w:r>
        <w:rPr>
          <w:rFonts w:ascii="Times New Roman" w:hAnsi="Times New Roman"/>
          <w:lang w:val="lv-LV"/>
        </w:rPr>
        <w:t>, Iekšlietu ministrijas sistēmas iestāde.</w:t>
      </w:r>
    </w:p>
  </w:footnote>
  <w:footnote w:id="2">
    <w:p w14:paraId="4F3796C3" w14:textId="3209951B" w:rsidR="00681356" w:rsidRPr="002540DC" w:rsidRDefault="00681356" w:rsidP="002540DC">
      <w:pPr>
        <w:pStyle w:val="FootnoteText"/>
        <w:spacing w:after="0" w:line="240" w:lineRule="auto"/>
        <w:rPr>
          <w:lang w:val="lv-LV"/>
        </w:rPr>
      </w:pPr>
      <w:r>
        <w:rPr>
          <w:rStyle w:val="FootnoteReference"/>
        </w:rPr>
        <w:footnoteRef/>
      </w:r>
      <w:r w:rsidRPr="002540DC">
        <w:rPr>
          <w:lang w:val="lv-LV"/>
        </w:rPr>
        <w:t xml:space="preserve"> </w:t>
      </w:r>
      <w:r w:rsidRPr="002540DC">
        <w:rPr>
          <w:rFonts w:ascii="Times New Roman" w:hAnsi="Times New Roman"/>
          <w:lang w:val="lv-LV"/>
        </w:rPr>
        <w:t>Valsts policijas padotībā (pakļautībā) esoša valsts pārvaldes iestāde</w:t>
      </w:r>
      <w:r>
        <w:rPr>
          <w:rFonts w:ascii="Times New Roman" w:hAnsi="Times New Roman"/>
          <w:lang w:val="lv-LV"/>
        </w:rPr>
        <w:t>, Iekšlietu ministrijas sistēmas iestāde.</w:t>
      </w:r>
    </w:p>
  </w:footnote>
  <w:footnote w:id="3">
    <w:p w14:paraId="7BCC1314" w14:textId="77777777" w:rsidR="00681356" w:rsidRDefault="00681356" w:rsidP="008571BB">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rPr>
        <w:t xml:space="preserve"> 480 (vid. </w:t>
      </w:r>
      <w:proofErr w:type="spellStart"/>
      <w:r>
        <w:rPr>
          <w:rFonts w:ascii="Times New Roman" w:hAnsi="Times New Roman"/>
        </w:rPr>
        <w:t>cilvēkstundu</w:t>
      </w:r>
      <w:proofErr w:type="spellEnd"/>
      <w:r>
        <w:rPr>
          <w:rFonts w:ascii="Times New Roman" w:hAnsi="Times New Roman"/>
        </w:rPr>
        <w:t xml:space="preserve"> </w:t>
      </w:r>
      <w:proofErr w:type="spellStart"/>
      <w:r>
        <w:rPr>
          <w:rFonts w:ascii="Times New Roman" w:hAnsi="Times New Roman"/>
        </w:rPr>
        <w:t>skaits</w:t>
      </w:r>
      <w:proofErr w:type="spellEnd"/>
      <w:r>
        <w:rPr>
          <w:rFonts w:ascii="Times New Roman" w:hAnsi="Times New Roman"/>
        </w:rPr>
        <w:t xml:space="preserve"> (</w:t>
      </w:r>
      <w:proofErr w:type="spellStart"/>
      <w:r>
        <w:rPr>
          <w:rFonts w:ascii="Times New Roman" w:hAnsi="Times New Roman"/>
        </w:rPr>
        <w:t>pieņēmums</w:t>
      </w:r>
      <w:proofErr w:type="spellEnd"/>
      <w:r>
        <w:rPr>
          <w:rFonts w:ascii="Times New Roman" w:hAnsi="Times New Roman"/>
        </w:rPr>
        <w:t>)) x 15</w:t>
      </w:r>
      <w:r>
        <w:rPr>
          <w:rFonts w:ascii="Times New Roman" w:hAnsi="Times New Roman"/>
          <w:i/>
        </w:rPr>
        <w:t xml:space="preserve"> euro</w:t>
      </w:r>
      <w:r>
        <w:rPr>
          <w:rFonts w:ascii="Times New Roman" w:hAnsi="Times New Roman"/>
        </w:rPr>
        <w:t xml:space="preserve"> (</w:t>
      </w:r>
      <w:proofErr w:type="spellStart"/>
      <w:r>
        <w:rPr>
          <w:rFonts w:ascii="Times New Roman" w:hAnsi="Times New Roman"/>
        </w:rPr>
        <w:t>vidējās</w:t>
      </w:r>
      <w:proofErr w:type="spellEnd"/>
      <w:r>
        <w:rPr>
          <w:rFonts w:ascii="Times New Roman" w:hAnsi="Times New Roman"/>
        </w:rPr>
        <w:t xml:space="preserve"> 1 </w:t>
      </w:r>
      <w:proofErr w:type="spellStart"/>
      <w:r>
        <w:rPr>
          <w:rFonts w:ascii="Times New Roman" w:hAnsi="Times New Roman"/>
        </w:rPr>
        <w:t>cilvēkstundas</w:t>
      </w:r>
      <w:proofErr w:type="spellEnd"/>
      <w:r>
        <w:rPr>
          <w:rFonts w:ascii="Times New Roman" w:hAnsi="Times New Roman"/>
        </w:rPr>
        <w:t xml:space="preserve"> </w:t>
      </w:r>
      <w:proofErr w:type="spellStart"/>
      <w:r>
        <w:rPr>
          <w:rFonts w:ascii="Times New Roman" w:hAnsi="Times New Roman"/>
        </w:rPr>
        <w:t>izmaksas</w:t>
      </w:r>
      <w:proofErr w:type="spellEnd"/>
      <w:r>
        <w:rPr>
          <w:rFonts w:ascii="Times New Roman" w:hAnsi="Times New Roman"/>
        </w:rPr>
        <w:t xml:space="preserve"> (</w:t>
      </w:r>
      <w:proofErr w:type="spellStart"/>
      <w:r>
        <w:rPr>
          <w:rFonts w:ascii="Times New Roman" w:hAnsi="Times New Roman"/>
        </w:rPr>
        <w:t>pieņēmums</w:t>
      </w:r>
      <w:proofErr w:type="spellEnd"/>
      <w:r>
        <w:rPr>
          <w:rFonts w:ascii="Times New Roman" w:hAnsi="Times New Roman"/>
        </w:rPr>
        <w:t xml:space="preserve">)) x 2 </w:t>
      </w:r>
      <w:proofErr w:type="spellStart"/>
      <w:r>
        <w:rPr>
          <w:rFonts w:ascii="Times New Roman" w:hAnsi="Times New Roman"/>
        </w:rPr>
        <w:t>programmas</w:t>
      </w:r>
      <w:proofErr w:type="spellEnd"/>
      <w:r>
        <w:rPr>
          <w:rFonts w:ascii="Times New Roman" w:hAnsi="Times New Roman"/>
        </w:rPr>
        <w:t xml:space="preserve"> =14 400</w:t>
      </w:r>
      <w:r>
        <w:rPr>
          <w:rFonts w:ascii="Times New Roman" w:hAnsi="Times New Roman"/>
          <w:i/>
        </w:rPr>
        <w:t xml:space="preserve"> euro</w:t>
      </w:r>
    </w:p>
  </w:footnote>
  <w:footnote w:id="4">
    <w:p w14:paraId="5F04CFB0" w14:textId="77777777" w:rsidR="00681356" w:rsidRDefault="00681356" w:rsidP="008571BB">
      <w:pPr>
        <w:spacing w:after="0" w:line="240" w:lineRule="auto"/>
        <w:jc w:val="both"/>
        <w:rPr>
          <w:rFonts w:ascii="Times New Roman" w:hAnsi="Times New Roman"/>
          <w:sz w:val="20"/>
          <w:szCs w:val="20"/>
        </w:rPr>
      </w:pPr>
      <w:r>
        <w:rPr>
          <w:rStyle w:val="FootnoteReference"/>
          <w:rFonts w:ascii="Times New Roman" w:hAnsi="Times New Roman"/>
        </w:rPr>
        <w:footnoteRef/>
      </w:r>
      <w:r w:rsidRPr="00153561">
        <w:rPr>
          <w:rFonts w:ascii="Times New Roman" w:hAnsi="Times New Roman"/>
          <w:sz w:val="20"/>
          <w:szCs w:val="20"/>
        </w:rPr>
        <w:t xml:space="preserve"> Saskaņā ar Ministru kabineta 2015. gada 14. jūlija noteikumu Nr. 409 “Nodibinājuma "Akadēmiskās informācijas centrs" maksas pakalpojumu cenrādis” (turpmāk – noteikumi Nr.409) pielikuma 3.punktu (viena augstākās izglītības iestāde, kurā studē 2000 studentu un mazāk): 19 215 </w:t>
      </w:r>
      <w:r w:rsidRPr="00153561">
        <w:rPr>
          <w:rFonts w:ascii="Times New Roman" w:hAnsi="Times New Roman"/>
          <w:i/>
          <w:sz w:val="20"/>
          <w:szCs w:val="20"/>
        </w:rPr>
        <w:t>euro</w:t>
      </w:r>
      <w:r w:rsidRPr="00153561">
        <w:rPr>
          <w:rFonts w:ascii="Times New Roman" w:hAnsi="Times New Roman"/>
          <w:sz w:val="20"/>
          <w:szCs w:val="20"/>
        </w:rPr>
        <w:t xml:space="preserve">+711,44 </w:t>
      </w:r>
      <w:proofErr w:type="spellStart"/>
      <w:r w:rsidRPr="00153561">
        <w:rPr>
          <w:rFonts w:ascii="Times New Roman" w:hAnsi="Times New Roman"/>
          <w:i/>
          <w:sz w:val="20"/>
          <w:szCs w:val="20"/>
        </w:rPr>
        <w:t>euro</w:t>
      </w:r>
      <w:proofErr w:type="spellEnd"/>
      <w:r w:rsidRPr="00153561">
        <w:rPr>
          <w:rFonts w:ascii="Times New Roman" w:hAnsi="Times New Roman"/>
          <w:sz w:val="20"/>
          <w:szCs w:val="20"/>
        </w:rPr>
        <w:t xml:space="preserve"> (viena eksperta maksimālie ceļa izdevumi) x 7 eksperti+106,72 </w:t>
      </w:r>
      <w:proofErr w:type="spellStart"/>
      <w:r w:rsidRPr="00153561">
        <w:rPr>
          <w:rFonts w:ascii="Times New Roman" w:hAnsi="Times New Roman"/>
          <w:i/>
          <w:sz w:val="20"/>
          <w:szCs w:val="20"/>
        </w:rPr>
        <w:t>euro</w:t>
      </w:r>
      <w:proofErr w:type="spellEnd"/>
      <w:r w:rsidRPr="00153561">
        <w:rPr>
          <w:rFonts w:ascii="Times New Roman" w:hAnsi="Times New Roman"/>
          <w:sz w:val="20"/>
          <w:szCs w:val="20"/>
        </w:rPr>
        <w:t xml:space="preserve"> (viena eksperta maksimālie viesnīcas izdevumi par vienu nakti)x7 ekspertix3 naktis (pieņēmums)= 26 436</w:t>
      </w:r>
      <w:proofErr w:type="gramStart"/>
      <w:r w:rsidRPr="00153561">
        <w:rPr>
          <w:rFonts w:ascii="Times New Roman" w:hAnsi="Times New Roman"/>
          <w:sz w:val="20"/>
          <w:szCs w:val="20"/>
        </w:rPr>
        <w:t xml:space="preserve">  </w:t>
      </w:r>
      <w:proofErr w:type="spellStart"/>
      <w:proofErr w:type="gramEnd"/>
      <w:r w:rsidRPr="00153561">
        <w:rPr>
          <w:rFonts w:ascii="Times New Roman" w:hAnsi="Times New Roman"/>
          <w:i/>
          <w:sz w:val="20"/>
          <w:szCs w:val="20"/>
        </w:rPr>
        <w:t>euro</w:t>
      </w:r>
      <w:proofErr w:type="spellEnd"/>
      <w:r w:rsidRPr="00153561">
        <w:rPr>
          <w:rFonts w:ascii="Times New Roman" w:hAnsi="Times New Roman"/>
          <w:sz w:val="20"/>
          <w:szCs w:val="20"/>
        </w:rPr>
        <w:t xml:space="preserve">). </w:t>
      </w:r>
    </w:p>
  </w:footnote>
  <w:footnote w:id="5">
    <w:p w14:paraId="56A082A8" w14:textId="77777777" w:rsidR="00681356" w:rsidRDefault="00681356" w:rsidP="008571BB">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Saskaņā ar</w:t>
      </w:r>
      <w:proofErr w:type="gramStart"/>
      <w:r>
        <w:rPr>
          <w:rFonts w:ascii="Times New Roman" w:hAnsi="Times New Roman"/>
          <w:lang w:val="lv-LV"/>
        </w:rPr>
        <w:t xml:space="preserve">  </w:t>
      </w:r>
      <w:proofErr w:type="gramEnd"/>
      <w:r>
        <w:rPr>
          <w:rFonts w:ascii="Times New Roman" w:hAnsi="Times New Roman"/>
          <w:lang w:val="lv-LV"/>
        </w:rPr>
        <w:t xml:space="preserve">Ministru kabineta 2015. gada 14. jūlija noteikumu Nr. 409 “Nodibinājuma "Akadēmiskās informācijas centrs" maksas pakalpojumu cenrādis” (turpmāk – noteikumi Nr.409) pielikuma 4.punktu (studiju virziens, kuram atbilst  četras studiju programmas (pieņēmums)):13 862 </w:t>
      </w:r>
      <w:proofErr w:type="spellStart"/>
      <w:r>
        <w:rPr>
          <w:rFonts w:ascii="Times New Roman" w:hAnsi="Times New Roman"/>
          <w:i/>
          <w:lang w:val="lv-LV"/>
        </w:rPr>
        <w:t>euro</w:t>
      </w:r>
      <w:proofErr w:type="spellEnd"/>
      <w:r>
        <w:rPr>
          <w:rFonts w:ascii="Times New Roman" w:hAnsi="Times New Roman"/>
          <w:lang w:val="lv-LV"/>
        </w:rPr>
        <w:t xml:space="preserve"> + 711,44 </w:t>
      </w:r>
      <w:proofErr w:type="spellStart"/>
      <w:r>
        <w:rPr>
          <w:rFonts w:ascii="Times New Roman" w:hAnsi="Times New Roman"/>
          <w:i/>
          <w:lang w:val="lv-LV"/>
        </w:rPr>
        <w:t>euro</w:t>
      </w:r>
      <w:proofErr w:type="spellEnd"/>
      <w:r>
        <w:rPr>
          <w:rFonts w:ascii="Times New Roman" w:hAnsi="Times New Roman"/>
          <w:lang w:val="lv-LV"/>
        </w:rPr>
        <w:t xml:space="preserve"> (viena eksperta maksimālie ceļa izdevumi) x 5 eksperti+106,72 </w:t>
      </w:r>
      <w:proofErr w:type="spellStart"/>
      <w:r>
        <w:rPr>
          <w:rFonts w:ascii="Times New Roman" w:hAnsi="Times New Roman"/>
          <w:i/>
          <w:lang w:val="lv-LV"/>
        </w:rPr>
        <w:t>euro</w:t>
      </w:r>
      <w:proofErr w:type="spellEnd"/>
      <w:r>
        <w:rPr>
          <w:rFonts w:ascii="Times New Roman" w:hAnsi="Times New Roman"/>
          <w:lang w:val="lv-LV"/>
        </w:rPr>
        <w:t xml:space="preserve"> (viena eksperta maksimālie viesnīcas izdevumi par vienu nakti)x5 ekspertix3 naktis (pieņēmums) =  19 020 </w:t>
      </w:r>
      <w:proofErr w:type="spellStart"/>
      <w:r>
        <w:rPr>
          <w:rFonts w:ascii="Times New Roman" w:hAnsi="Times New Roman"/>
          <w:i/>
          <w:lang w:val="lv-LV"/>
        </w:rPr>
        <w:t>euro</w:t>
      </w:r>
      <w:proofErr w:type="spellEnd"/>
      <w:r>
        <w:rPr>
          <w:rFonts w:ascii="Times New Roman" w:hAnsi="Times New Roman"/>
          <w:lang w:val="lv-LV"/>
        </w:rPr>
        <w:t>).</w:t>
      </w:r>
    </w:p>
  </w:footnote>
  <w:footnote w:id="6">
    <w:p w14:paraId="66C13A33" w14:textId="77777777" w:rsidR="00681356" w:rsidRDefault="00681356" w:rsidP="008571BB">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Saskaņā ar noteikumu Nr.409 pielikuma 6.punktu:2761 </w:t>
      </w:r>
      <w:proofErr w:type="spellStart"/>
      <w:r>
        <w:rPr>
          <w:rFonts w:ascii="Times New Roman" w:hAnsi="Times New Roman"/>
          <w:i/>
          <w:lang w:val="lv-LV"/>
        </w:rPr>
        <w:t>euro</w:t>
      </w:r>
      <w:proofErr w:type="spellEnd"/>
      <w:r>
        <w:rPr>
          <w:rFonts w:ascii="Times New Roman" w:hAnsi="Times New Roman"/>
          <w:lang w:val="lv-LV"/>
        </w:rPr>
        <w:t xml:space="preserve"> x 2 studiju programmas+ 711,44 </w:t>
      </w:r>
      <w:proofErr w:type="spellStart"/>
      <w:r>
        <w:rPr>
          <w:rFonts w:ascii="Times New Roman" w:hAnsi="Times New Roman"/>
          <w:i/>
          <w:lang w:val="lv-LV"/>
        </w:rPr>
        <w:t>euro</w:t>
      </w:r>
      <w:proofErr w:type="spellEnd"/>
      <w:r>
        <w:rPr>
          <w:rFonts w:ascii="Times New Roman" w:hAnsi="Times New Roman"/>
          <w:lang w:val="lv-LV"/>
        </w:rPr>
        <w:t xml:space="preserve"> (viena eksperta maksimālie ceļa izdevumi) x 3 eksperti+106,72 </w:t>
      </w:r>
      <w:proofErr w:type="spellStart"/>
      <w:r>
        <w:rPr>
          <w:rFonts w:ascii="Times New Roman" w:hAnsi="Times New Roman"/>
          <w:i/>
          <w:lang w:val="lv-LV"/>
        </w:rPr>
        <w:t>euro</w:t>
      </w:r>
      <w:proofErr w:type="spellEnd"/>
      <w:r>
        <w:rPr>
          <w:rFonts w:ascii="Times New Roman" w:hAnsi="Times New Roman"/>
          <w:lang w:val="lv-LV"/>
        </w:rPr>
        <w:t xml:space="preserve"> (viena eksperta maksimālie viesnīcas izdevumi par vienu nakti)x3 ekspertix3 naktis (pieņēmums)= 8617 </w:t>
      </w:r>
      <w:proofErr w:type="spellStart"/>
      <w:r>
        <w:rPr>
          <w:rFonts w:ascii="Times New Roman" w:hAnsi="Times New Roman"/>
          <w:i/>
          <w:lang w:val="lv-LV"/>
        </w:rPr>
        <w:t>euro</w:t>
      </w:r>
      <w:proofErr w:type="spellEnd"/>
      <w:r>
        <w:rPr>
          <w:rFonts w:ascii="Times New Roman" w:hAnsi="Times New Roman"/>
          <w:lang w:val="lv-LV"/>
        </w:rPr>
        <w:t>).</w:t>
      </w:r>
    </w:p>
    <w:p w14:paraId="1DE2A832" w14:textId="77777777" w:rsidR="00681356" w:rsidRDefault="00681356" w:rsidP="008571BB">
      <w:pPr>
        <w:pStyle w:val="FootnoteText"/>
        <w:spacing w:after="0" w:line="240" w:lineRule="auto"/>
        <w:rPr>
          <w:rFonts w:ascii="Times New Roman" w:hAnsi="Times New Roman"/>
          <w:lang w:val="lv-LV"/>
        </w:rPr>
      </w:pPr>
    </w:p>
  </w:footnote>
  <w:footnote w:id="7">
    <w:p w14:paraId="6594AAFE" w14:textId="3A221357" w:rsidR="00681356" w:rsidRPr="0033067B" w:rsidRDefault="00681356">
      <w:pPr>
        <w:pStyle w:val="FootnoteText"/>
        <w:rPr>
          <w:lang w:val="lv-LV"/>
        </w:rPr>
      </w:pPr>
      <w:r>
        <w:rPr>
          <w:rStyle w:val="FootnoteReference"/>
        </w:rPr>
        <w:footnoteRef/>
      </w:r>
      <w:r w:rsidRPr="0033067B">
        <w:rPr>
          <w:lang w:val="lv-LV"/>
        </w:rPr>
        <w:t xml:space="preserve"> </w:t>
      </w:r>
      <w:r w:rsidRPr="0033067B">
        <w:rPr>
          <w:rFonts w:ascii="Times New Roman" w:hAnsi="Times New Roman"/>
          <w:lang w:val="lv-LV"/>
        </w:rPr>
        <w:t xml:space="preserve">Aprēķins pa gadiem veikts proporcionāli </w:t>
      </w:r>
      <w:r w:rsidR="00705185">
        <w:rPr>
          <w:rFonts w:ascii="Times New Roman" w:hAnsi="Times New Roman"/>
          <w:lang w:val="lv-LV"/>
        </w:rPr>
        <w:t>5</w:t>
      </w:r>
      <w:r w:rsidRPr="0033067B">
        <w:rPr>
          <w:rFonts w:ascii="Times New Roman" w:hAnsi="Times New Roman"/>
          <w:lang w:val="lv-LV"/>
        </w:rPr>
        <w:t>.tabulā norādītajam vidējo studiju vietu skaitam, ja turpmāk nav norādīts citāds princips</w:t>
      </w:r>
    </w:p>
  </w:footnote>
  <w:footnote w:id="8">
    <w:p w14:paraId="05D42B46" w14:textId="2AF7929E" w:rsidR="00681356" w:rsidRPr="001E3B6B" w:rsidRDefault="00681356" w:rsidP="00921F76">
      <w:pPr>
        <w:spacing w:after="0" w:line="240" w:lineRule="auto"/>
        <w:rPr>
          <w:rFonts w:ascii="Times New Roman" w:hAnsi="Times New Roman" w:cs="Times New Roman"/>
        </w:rPr>
      </w:pPr>
      <w:r>
        <w:rPr>
          <w:rStyle w:val="FootnoteReference"/>
        </w:rPr>
        <w:footnoteRef/>
      </w:r>
      <w:r w:rsidRPr="001E3B6B">
        <w:t xml:space="preserve"> </w:t>
      </w:r>
      <w:r w:rsidRPr="00343FA3">
        <w:rPr>
          <w:rFonts w:ascii="Times New Roman" w:hAnsi="Times New Roman" w:cs="Times New Roman"/>
        </w:rPr>
        <w:t xml:space="preserve">Saskaņā ar Ministru kabineta </w:t>
      </w:r>
      <w:r w:rsidRPr="00921F76">
        <w:rPr>
          <w:rFonts w:ascii="Times New Roman" w:hAnsi="Times New Roman" w:cs="Times New Roman"/>
        </w:rPr>
        <w:t>2016. gada 5. jūlija noteikumu Nr. 445 “</w:t>
      </w:r>
      <w:r w:rsidRPr="001E3B6B">
        <w:rPr>
          <w:rFonts w:ascii="Times New Roman" w:hAnsi="Times New Roman" w:cs="Times New Roman"/>
        </w:rPr>
        <w:t>Pedagogu darba samaksas noteikumi</w:t>
      </w:r>
      <w:r w:rsidRPr="00921F76">
        <w:rPr>
          <w:rFonts w:ascii="Times New Roman" w:hAnsi="Times New Roman" w:cs="Times New Roman"/>
        </w:rPr>
        <w:t>” 3. pielikumu p</w:t>
      </w:r>
      <w:r w:rsidRPr="001E3B6B">
        <w:rPr>
          <w:rFonts w:ascii="Times New Roman" w:hAnsi="Times New Roman" w:cs="Times New Roman"/>
        </w:rPr>
        <w:t>edagogu darba slodze, kas atbilst vienai mēneša darba algas likmei</w:t>
      </w:r>
      <w:r w:rsidRPr="00921F76">
        <w:rPr>
          <w:rFonts w:ascii="Times New Roman" w:hAnsi="Times New Roman" w:cs="Times New Roman"/>
        </w:rPr>
        <w:t xml:space="preserve"> gadā: lektors, profesors, docents</w:t>
      </w:r>
      <w:r>
        <w:rPr>
          <w:rFonts w:ascii="Times New Roman" w:hAnsi="Times New Roman" w:cs="Times New Roman"/>
        </w:rPr>
        <w:t>:</w:t>
      </w:r>
      <w:r w:rsidRPr="00921F76">
        <w:rPr>
          <w:rFonts w:ascii="Times New Roman" w:hAnsi="Times New Roman" w:cs="Times New Roman"/>
        </w:rPr>
        <w:t xml:space="preserve"> 600-1000 stundas (aprēķinā pieņemtā slodze</w:t>
      </w:r>
      <w:r>
        <w:rPr>
          <w:rFonts w:ascii="Times New Roman" w:hAnsi="Times New Roman" w:cs="Times New Roman"/>
        </w:rPr>
        <w:t xml:space="preserve"> </w:t>
      </w:r>
      <w:r w:rsidRPr="00921F76">
        <w:rPr>
          <w:rFonts w:ascii="Times New Roman" w:hAnsi="Times New Roman" w:cs="Times New Roman"/>
        </w:rPr>
        <w:t xml:space="preserve">- 1000 stundas) </w:t>
      </w:r>
    </w:p>
    <w:p w14:paraId="378CDFCB" w14:textId="77777777" w:rsidR="00681356" w:rsidRPr="001E3B6B" w:rsidRDefault="00681356" w:rsidP="001E3B6B">
      <w:pPr>
        <w:spacing w:after="0" w:line="240" w:lineRule="auto"/>
        <w:rPr>
          <w:rFonts w:ascii="Times New Roman" w:eastAsia="Times New Roman" w:hAnsi="Times New Roman" w:cs="Times New Roman"/>
          <w:sz w:val="24"/>
          <w:szCs w:val="24"/>
          <w:lang w:eastAsia="lv-LV"/>
        </w:rPr>
      </w:pPr>
    </w:p>
    <w:p w14:paraId="3F41F788" w14:textId="0CBD18CD" w:rsidR="00681356" w:rsidRPr="001E3B6B" w:rsidRDefault="00681356">
      <w:pPr>
        <w:pStyle w:val="FootnoteText"/>
        <w:rPr>
          <w:lang w:val="lv-LV"/>
        </w:rPr>
      </w:pPr>
    </w:p>
  </w:footnote>
  <w:footnote w:id="9">
    <w:p w14:paraId="08D6544E" w14:textId="71E204DF" w:rsidR="00681356" w:rsidRPr="00C41BCF" w:rsidRDefault="00681356">
      <w:pPr>
        <w:pStyle w:val="FootnoteText"/>
        <w:rPr>
          <w:rFonts w:ascii="Times New Roman" w:eastAsiaTheme="minorHAnsi" w:hAnsi="Times New Roman"/>
          <w:sz w:val="22"/>
          <w:szCs w:val="22"/>
          <w:lang w:val="lv-LV"/>
        </w:rPr>
      </w:pPr>
      <w:r>
        <w:rPr>
          <w:rStyle w:val="FootnoteReference"/>
        </w:rPr>
        <w:footnoteRef/>
      </w:r>
      <w:r w:rsidRPr="00C41BCF">
        <w:rPr>
          <w:lang w:val="lv-LV"/>
        </w:rPr>
        <w:t xml:space="preserve"> </w:t>
      </w:r>
      <w:r w:rsidRPr="00C41BCF">
        <w:rPr>
          <w:rFonts w:ascii="Times New Roman" w:eastAsiaTheme="minorHAnsi" w:hAnsi="Times New Roman"/>
          <w:sz w:val="22"/>
          <w:szCs w:val="22"/>
          <w:lang w:val="lv-LV"/>
        </w:rPr>
        <w:t>Aprēķināts, ievērojot studējošo skaita pieaugumu</w:t>
      </w:r>
    </w:p>
  </w:footnote>
  <w:footnote w:id="10">
    <w:p w14:paraId="2135A175" w14:textId="08EAC6BC" w:rsidR="00681356" w:rsidRPr="0034452A" w:rsidRDefault="00681356" w:rsidP="004D0F0B">
      <w:pPr>
        <w:spacing w:after="0" w:line="240" w:lineRule="auto"/>
      </w:pPr>
      <w:r>
        <w:rPr>
          <w:rStyle w:val="FootnoteReference"/>
        </w:rPr>
        <w:footnoteRef/>
      </w:r>
      <w:r>
        <w:t xml:space="preserve"> </w:t>
      </w:r>
      <w:r w:rsidRPr="00E04B82">
        <w:rPr>
          <w:rFonts w:ascii="Times New Roman" w:hAnsi="Times New Roman" w:cs="Times New Roman"/>
          <w:sz w:val="20"/>
          <w:szCs w:val="20"/>
        </w:rPr>
        <w:t xml:space="preserve">Saskaņā ar </w:t>
      </w:r>
      <w:r w:rsidRPr="00E04B82">
        <w:rPr>
          <w:rFonts w:ascii="Times New Roman" w:eastAsia="Times New Roman" w:hAnsi="Times New Roman" w:cs="Times New Roman"/>
          <w:bCs/>
          <w:sz w:val="20"/>
          <w:szCs w:val="20"/>
          <w:lang w:eastAsia="lv-LV"/>
        </w:rPr>
        <w:t xml:space="preserve">Ministru kabineta </w:t>
      </w:r>
      <w:r w:rsidRPr="00E04B82">
        <w:rPr>
          <w:rFonts w:ascii="Times New Roman" w:eastAsia="Times New Roman" w:hAnsi="Times New Roman" w:cs="Times New Roman"/>
          <w:sz w:val="20"/>
          <w:szCs w:val="20"/>
          <w:lang w:eastAsia="lv-LV"/>
        </w:rPr>
        <w:t xml:space="preserve">2016. gada 5. jūlija </w:t>
      </w:r>
      <w:r w:rsidRPr="00E04B82">
        <w:rPr>
          <w:rFonts w:ascii="Times New Roman" w:eastAsia="Times New Roman" w:hAnsi="Times New Roman" w:cs="Times New Roman"/>
          <w:bCs/>
          <w:sz w:val="20"/>
          <w:szCs w:val="20"/>
          <w:lang w:eastAsia="lv-LV"/>
        </w:rPr>
        <w:t>noteikumu Nr. 445</w:t>
      </w:r>
      <w:r w:rsidRPr="00E04B82">
        <w:rPr>
          <w:rFonts w:ascii="Times New Roman" w:eastAsia="Times New Roman" w:hAnsi="Times New Roman" w:cs="Times New Roman"/>
          <w:sz w:val="20"/>
          <w:szCs w:val="20"/>
          <w:lang w:eastAsia="lv-LV"/>
        </w:rPr>
        <w:t xml:space="preserve"> “Pedagogu darba samaksas noteikumi”</w:t>
      </w:r>
      <w:r>
        <w:rPr>
          <w:rFonts w:ascii="Times New Roman" w:eastAsia="Times New Roman" w:hAnsi="Times New Roman" w:cs="Times New Roman"/>
          <w:sz w:val="20"/>
          <w:szCs w:val="20"/>
          <w:lang w:eastAsia="lv-LV"/>
        </w:rPr>
        <w:t xml:space="preserve"> (turpmāk – noteikumi Nr.445)</w:t>
      </w:r>
      <w:proofErr w:type="gramStart"/>
      <w:r>
        <w:rPr>
          <w:rFonts w:ascii="Times New Roman" w:eastAsia="Times New Roman" w:hAnsi="Times New Roman" w:cs="Times New Roman"/>
          <w:sz w:val="20"/>
          <w:szCs w:val="20"/>
          <w:lang w:eastAsia="lv-LV"/>
        </w:rPr>
        <w:t xml:space="preserve"> </w:t>
      </w:r>
      <w:r w:rsidRPr="00E04B82">
        <w:rPr>
          <w:rFonts w:ascii="Times New Roman" w:hAnsi="Times New Roman" w:cs="Times New Roman"/>
          <w:sz w:val="20"/>
          <w:szCs w:val="20"/>
        </w:rPr>
        <w:t xml:space="preserve"> </w:t>
      </w:r>
      <w:proofErr w:type="gramEnd"/>
      <w:r w:rsidRPr="00E04B82">
        <w:rPr>
          <w:rFonts w:ascii="Times New Roman" w:hAnsi="Times New Roman" w:cs="Times New Roman"/>
          <w:sz w:val="20"/>
          <w:szCs w:val="20"/>
        </w:rPr>
        <w:t xml:space="preserve">1. pielikumu zemākā profesora mēneša darba algas likme ir 1530 </w:t>
      </w:r>
      <w:proofErr w:type="spellStart"/>
      <w:r w:rsidRPr="00E04B82">
        <w:rPr>
          <w:rFonts w:ascii="Times New Roman" w:hAnsi="Times New Roman" w:cs="Times New Roman"/>
          <w:i/>
          <w:sz w:val="20"/>
          <w:szCs w:val="20"/>
        </w:rPr>
        <w:t>euro</w:t>
      </w:r>
      <w:proofErr w:type="spellEnd"/>
      <w:r>
        <w:rPr>
          <w:rFonts w:ascii="Times New Roman" w:hAnsi="Times New Roman" w:cs="Times New Roman"/>
          <w:i/>
          <w:sz w:val="20"/>
          <w:szCs w:val="20"/>
        </w:rPr>
        <w:t xml:space="preserve"> </w:t>
      </w:r>
      <w:r w:rsidRPr="00E04B82">
        <w:rPr>
          <w:rFonts w:ascii="Times New Roman" w:eastAsia="Times New Roman" w:hAnsi="Times New Roman" w:cs="Times New Roman"/>
          <w:bCs/>
          <w:sz w:val="20"/>
          <w:szCs w:val="20"/>
          <w:lang w:eastAsia="lv-LV"/>
        </w:rPr>
        <w:t>par darba slodzi no 600–1000 stundām</w:t>
      </w:r>
      <w:r>
        <w:rPr>
          <w:rFonts w:ascii="Times New Roman" w:eastAsia="Times New Roman" w:hAnsi="Times New Roman" w:cs="Times New Roman"/>
          <w:bCs/>
          <w:sz w:val="20"/>
          <w:szCs w:val="20"/>
          <w:lang w:eastAsia="lv-LV"/>
        </w:rPr>
        <w:t>. Ievērojot iespējamo darba algu darba tirgū</w:t>
      </w:r>
      <w:proofErr w:type="gramStart"/>
      <w:r>
        <w:rPr>
          <w:rFonts w:ascii="Times New Roman" w:eastAsia="Times New Roman" w:hAnsi="Times New Roman" w:cs="Times New Roman"/>
          <w:bCs/>
          <w:sz w:val="20"/>
          <w:szCs w:val="20"/>
          <w:lang w:eastAsia="lv-LV"/>
        </w:rPr>
        <w:t xml:space="preserve">  </w:t>
      </w:r>
      <w:proofErr w:type="gramEnd"/>
      <w:r>
        <w:rPr>
          <w:rFonts w:ascii="Times New Roman" w:eastAsia="Times New Roman" w:hAnsi="Times New Roman" w:cs="Times New Roman"/>
          <w:bCs/>
          <w:sz w:val="20"/>
          <w:szCs w:val="20"/>
          <w:lang w:eastAsia="lv-LV"/>
        </w:rPr>
        <w:t xml:space="preserve">un  pieņemot, ka zemākā </w:t>
      </w:r>
      <w:r w:rsidRPr="00E04B82">
        <w:rPr>
          <w:rFonts w:ascii="Times New Roman" w:hAnsi="Times New Roman" w:cs="Times New Roman"/>
          <w:sz w:val="20"/>
          <w:szCs w:val="20"/>
        </w:rPr>
        <w:t>darba algas likme</w:t>
      </w:r>
      <w:r>
        <w:rPr>
          <w:rFonts w:ascii="Times New Roman" w:hAnsi="Times New Roman" w:cs="Times New Roman"/>
          <w:sz w:val="20"/>
          <w:szCs w:val="20"/>
        </w:rPr>
        <w:t xml:space="preserve"> nosakāma par 600 stundu slodzi, ievērojot, ka faktiskā slodze prognozēta 1000 stundu apjomā, aprēķinos piemērotā </w:t>
      </w:r>
      <w:r w:rsidRPr="00E04B82">
        <w:rPr>
          <w:rFonts w:ascii="Times New Roman" w:hAnsi="Times New Roman" w:cs="Times New Roman"/>
          <w:sz w:val="20"/>
          <w:szCs w:val="20"/>
        </w:rPr>
        <w:t>darba algas</w:t>
      </w:r>
      <w:r>
        <w:rPr>
          <w:rFonts w:ascii="Times New Roman" w:hAnsi="Times New Roman" w:cs="Times New Roman"/>
          <w:sz w:val="20"/>
          <w:szCs w:val="20"/>
        </w:rPr>
        <w:t xml:space="preserve"> (mēnešalgas)</w:t>
      </w:r>
      <w:r w:rsidRPr="00E04B82">
        <w:rPr>
          <w:rFonts w:ascii="Times New Roman" w:hAnsi="Times New Roman" w:cs="Times New Roman"/>
          <w:sz w:val="20"/>
          <w:szCs w:val="20"/>
        </w:rPr>
        <w:t xml:space="preserve"> likme</w:t>
      </w:r>
      <w:r>
        <w:rPr>
          <w:rFonts w:ascii="Times New Roman" w:hAnsi="Times New Roman" w:cs="Times New Roman"/>
          <w:sz w:val="20"/>
          <w:szCs w:val="20"/>
        </w:rPr>
        <w:t xml:space="preserve"> 1530:600x1000=2550 </w:t>
      </w:r>
      <w:proofErr w:type="spellStart"/>
      <w:r w:rsidRPr="00974E6C">
        <w:rPr>
          <w:rFonts w:ascii="Times New Roman" w:hAnsi="Times New Roman" w:cs="Times New Roman"/>
          <w:i/>
          <w:sz w:val="20"/>
          <w:szCs w:val="20"/>
        </w:rPr>
        <w:t>euro</w:t>
      </w:r>
      <w:proofErr w:type="spellEnd"/>
    </w:p>
  </w:footnote>
  <w:footnote w:id="11">
    <w:p w14:paraId="02615510" w14:textId="4D0FC8CE" w:rsidR="00681356" w:rsidRPr="00585F22" w:rsidRDefault="00681356" w:rsidP="004D0F0B">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585F22">
        <w:rPr>
          <w:rFonts w:ascii="Times New Roman" w:eastAsia="Times New Roman" w:hAnsi="Times New Roman" w:cs="Times New Roman"/>
          <w:bCs/>
          <w:sz w:val="20"/>
          <w:szCs w:val="20"/>
          <w:lang w:eastAsia="lv-LV"/>
        </w:rPr>
        <w:t xml:space="preserve">Saskaņā ar </w:t>
      </w:r>
      <w:r w:rsidRPr="00E04B82">
        <w:rPr>
          <w:rFonts w:ascii="Times New Roman" w:eastAsia="Times New Roman" w:hAnsi="Times New Roman" w:cs="Times New Roman"/>
          <w:bCs/>
          <w:sz w:val="20"/>
          <w:szCs w:val="20"/>
          <w:lang w:eastAsia="lv-LV"/>
        </w:rPr>
        <w:t>Ministru kabineta</w:t>
      </w:r>
      <w:r w:rsidRPr="00585F22">
        <w:rPr>
          <w:rFonts w:ascii="Times New Roman" w:eastAsia="Times New Roman" w:hAnsi="Times New Roman" w:cs="Times New Roman"/>
          <w:bCs/>
          <w:sz w:val="20"/>
          <w:szCs w:val="20"/>
          <w:lang w:eastAsia="lv-LV"/>
        </w:rPr>
        <w:t xml:space="preserve"> 2016. gada 25. oktobra noteikumu Nr. 690 “Iekšlietu ministrijas sistēmas koledžu finansēšanas noteikumi</w:t>
      </w:r>
      <w:r>
        <w:rPr>
          <w:rFonts w:ascii="Times New Roman" w:eastAsia="Times New Roman" w:hAnsi="Times New Roman" w:cs="Times New Roman"/>
          <w:bCs/>
          <w:sz w:val="20"/>
          <w:szCs w:val="20"/>
          <w:lang w:eastAsia="lv-LV"/>
        </w:rPr>
        <w:t>” (turpmāk – noteikumi Nr.690)</w:t>
      </w:r>
      <w:r w:rsidRPr="00585F22">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 xml:space="preserve">- </w:t>
      </w:r>
      <w:r w:rsidRPr="00585F22">
        <w:rPr>
          <w:rFonts w:ascii="Times New Roman" w:eastAsia="Times New Roman" w:hAnsi="Times New Roman" w:cs="Times New Roman"/>
          <w:bCs/>
          <w:sz w:val="20"/>
          <w:szCs w:val="20"/>
          <w:lang w:eastAsia="lv-LV"/>
        </w:rPr>
        <w:t>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14:paraId="6B08E77B" w14:textId="77777777" w:rsidR="00681356" w:rsidRPr="00585F22" w:rsidRDefault="00681356"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10.1. docentam – 11. mēnešalgu grupai;</w:t>
      </w:r>
    </w:p>
    <w:p w14:paraId="4FA53B04" w14:textId="77777777" w:rsidR="00681356" w:rsidRPr="00585F22" w:rsidRDefault="00681356"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10.2. lektoram – 10. mēnešalgu grupai;</w:t>
      </w:r>
    </w:p>
    <w:p w14:paraId="10D5F76D" w14:textId="77777777" w:rsidR="00681356" w:rsidRPr="00585F22" w:rsidRDefault="00681356"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10.3. asistentam – 8. mēnešalgu grupai.</w:t>
      </w:r>
    </w:p>
    <w:p w14:paraId="7B81C472" w14:textId="77777777" w:rsidR="00681356" w:rsidRPr="00585F22" w:rsidRDefault="00681356" w:rsidP="00430F9A">
      <w:pPr>
        <w:spacing w:after="0" w:line="240" w:lineRule="auto"/>
        <w:rPr>
          <w:rFonts w:ascii="Times New Roman" w:eastAsia="Times New Roman" w:hAnsi="Times New Roman" w:cs="Times New Roman"/>
          <w:bCs/>
          <w:sz w:val="20"/>
          <w:szCs w:val="20"/>
          <w:lang w:eastAsia="lv-LV"/>
        </w:rPr>
      </w:pPr>
      <w:bookmarkStart w:id="0" w:name="p11"/>
      <w:bookmarkStart w:id="1" w:name="p-603521"/>
      <w:bookmarkEnd w:id="0"/>
      <w:bookmarkEnd w:id="1"/>
      <w:r w:rsidRPr="00585F22">
        <w:rPr>
          <w:rFonts w:ascii="Times New Roman" w:eastAsia="Times New Roman" w:hAnsi="Times New Roman" w:cs="Times New Roman"/>
          <w:bCs/>
          <w:sz w:val="20"/>
          <w:szCs w:val="20"/>
          <w:lang w:eastAsia="lv-LV"/>
        </w:rPr>
        <w:t>11. Akadēmiskā personāla mēnešalgu nosaka, ievērojot šādus individuālā vērtējuma kritērijus:</w:t>
      </w:r>
    </w:p>
    <w:p w14:paraId="3C5A3DEE" w14:textId="77777777" w:rsidR="00681356" w:rsidRPr="00585F22" w:rsidRDefault="00681356"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11.1. iegūtā izglītība vai grāds;</w:t>
      </w:r>
    </w:p>
    <w:p w14:paraId="4622E21C" w14:textId="63528C32" w:rsidR="00681356" w:rsidRPr="00585F22" w:rsidRDefault="00681356" w:rsidP="00430F9A">
      <w:pPr>
        <w:spacing w:after="0" w:line="240" w:lineRule="auto"/>
      </w:pPr>
      <w:r w:rsidRPr="00585F22">
        <w:rPr>
          <w:rFonts w:ascii="Times New Roman" w:eastAsia="Times New Roman" w:hAnsi="Times New Roman" w:cs="Times New Roman"/>
          <w:bCs/>
          <w:sz w:val="20"/>
          <w:szCs w:val="20"/>
          <w:lang w:eastAsia="lv-LV"/>
        </w:rPr>
        <w:t>11.2. pedagoģiskā darba stāža un pasniedzamajam priekšmetam (kursam) atbilstoša praktiskā darba stāža kopsumma (gados).</w:t>
      </w:r>
    </w:p>
  </w:footnote>
  <w:footnote w:id="12">
    <w:p w14:paraId="75740EAC" w14:textId="1A4F6337" w:rsidR="00681356" w:rsidRPr="008B4FB2" w:rsidRDefault="00681356" w:rsidP="00430F9A">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59C565D4" w14:textId="77777777" w:rsidR="00681356" w:rsidRPr="008B4FB2" w:rsidRDefault="00681356"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04E06E48" w14:textId="77777777" w:rsidR="00681356" w:rsidRPr="008B4FB2" w:rsidRDefault="00681356"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30F361BA" w14:textId="77777777" w:rsidR="00681356" w:rsidRPr="008B4FB2" w:rsidRDefault="00681356"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03F8DE70" w14:textId="77777777" w:rsidR="00681356" w:rsidRPr="008B4FB2" w:rsidRDefault="00681356"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75754A87" w14:textId="58585496" w:rsidR="00681356" w:rsidRPr="008B4FB2" w:rsidRDefault="00681356"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1"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13">
    <w:p w14:paraId="53AD4C4E" w14:textId="77777777" w:rsidR="00681356" w:rsidRPr="002F27DC" w:rsidRDefault="00681356" w:rsidP="00101225">
      <w:pPr>
        <w:pStyle w:val="FootnoteText"/>
        <w:spacing w:after="0"/>
        <w:rPr>
          <w:rFonts w:ascii="Times New Roman" w:hAnsi="Times New Roman"/>
          <w:lang w:val="lv-LV"/>
        </w:rPr>
      </w:pPr>
      <w:r w:rsidRPr="002F27DC">
        <w:rPr>
          <w:rStyle w:val="FootnoteReference"/>
        </w:rPr>
        <w:footnoteRef/>
      </w:r>
      <w:r w:rsidRPr="002F27DC">
        <w:rPr>
          <w:lang w:val="lv-LV"/>
        </w:rPr>
        <w:t xml:space="preserve"> </w:t>
      </w:r>
      <w:r w:rsidRPr="002F27DC">
        <w:rPr>
          <w:rFonts w:ascii="Times New Roman" w:hAnsi="Times New Roman"/>
          <w:lang w:val="lv-LV"/>
        </w:rPr>
        <w:t xml:space="preserve">Saskaņā ar </w:t>
      </w:r>
      <w:r w:rsidRPr="002F27DC">
        <w:rPr>
          <w:rFonts w:ascii="Times New Roman" w:eastAsia="Times New Roman" w:hAnsi="Times New Roman"/>
          <w:lang w:val="lv-LV" w:eastAsia="lv-LV"/>
        </w:rPr>
        <w:t>noteikumu Nr.445</w:t>
      </w:r>
      <w:proofErr w:type="gramStart"/>
      <w:r w:rsidRPr="002F27DC">
        <w:rPr>
          <w:rFonts w:ascii="Times New Roman" w:eastAsia="Times New Roman" w:hAnsi="Times New Roman"/>
          <w:lang w:val="lv-LV" w:eastAsia="lv-LV"/>
        </w:rPr>
        <w:t xml:space="preserve"> </w:t>
      </w:r>
      <w:r w:rsidRPr="002F27DC">
        <w:rPr>
          <w:rFonts w:ascii="Times New Roman" w:hAnsi="Times New Roman"/>
          <w:lang w:val="lv-LV"/>
        </w:rPr>
        <w:t xml:space="preserve"> </w:t>
      </w:r>
      <w:proofErr w:type="gramEnd"/>
      <w:r w:rsidRPr="002F27DC">
        <w:rPr>
          <w:rFonts w:ascii="Times New Roman" w:hAnsi="Times New Roman"/>
          <w:lang w:val="lv-LV"/>
        </w:rPr>
        <w:t xml:space="preserve">1. pielikumu zemākā rektora mēneša darba algas likme ir 1530 </w:t>
      </w:r>
      <w:proofErr w:type="spellStart"/>
      <w:r w:rsidRPr="002F27DC">
        <w:rPr>
          <w:rFonts w:ascii="Times New Roman" w:hAnsi="Times New Roman"/>
          <w:i/>
          <w:lang w:val="lv-LV"/>
        </w:rPr>
        <w:t>euro</w:t>
      </w:r>
      <w:proofErr w:type="spellEnd"/>
      <w:r w:rsidRPr="002F27DC">
        <w:rPr>
          <w:rFonts w:ascii="Times New Roman" w:hAnsi="Times New Roman"/>
          <w:i/>
          <w:lang w:val="lv-LV"/>
        </w:rPr>
        <w:t xml:space="preserve">. </w:t>
      </w:r>
      <w:r w:rsidRPr="002F27DC">
        <w:rPr>
          <w:rFonts w:ascii="Times New Roman" w:hAnsi="Times New Roman"/>
          <w:lang w:val="lv-LV"/>
        </w:rPr>
        <w:t>Ievērojot, ka IDA nesniegs maksas pakalpojumus izglītības jomā un tā būs tiešā valsts pārvaldes iestāde, aprēķinos pieņemts, ka mēnešalga atbilst iestādes vadītāja mēnešalgai – 14.mēnešalgu grupa</w:t>
      </w:r>
    </w:p>
  </w:footnote>
  <w:footnote w:id="14">
    <w:p w14:paraId="3A553A2E" w14:textId="7D4E6860" w:rsidR="00681356" w:rsidRPr="002F27DC" w:rsidRDefault="00681356" w:rsidP="002D2FA4">
      <w:pPr>
        <w:spacing w:after="0" w:line="240" w:lineRule="auto"/>
        <w:rPr>
          <w:sz w:val="20"/>
          <w:szCs w:val="20"/>
        </w:rPr>
      </w:pPr>
      <w:r w:rsidRPr="002F27DC">
        <w:rPr>
          <w:rStyle w:val="FootnoteReference"/>
          <w:sz w:val="20"/>
          <w:szCs w:val="20"/>
        </w:rPr>
        <w:footnoteRef/>
      </w:r>
      <w:r w:rsidRPr="002F27DC">
        <w:rPr>
          <w:sz w:val="20"/>
          <w:szCs w:val="20"/>
        </w:rPr>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1225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Ievērojot, ka IDA nesniegs maksas pakalpojumus izglītības jomā un tā būs tiešā valsts pārvaldes iestāde, aprēķinos pieņemts, ka mēnešalga atbilst</w:t>
      </w:r>
      <w:r>
        <w:rPr>
          <w:rFonts w:ascii="Times New Roman" w:hAnsi="Times New Roman"/>
          <w:sz w:val="20"/>
          <w:szCs w:val="20"/>
        </w:rPr>
        <w:t xml:space="preserve"> 10</w:t>
      </w:r>
      <w:r w:rsidRPr="002F27DC">
        <w:rPr>
          <w:rFonts w:ascii="Times New Roman" w:hAnsi="Times New Roman"/>
          <w:sz w:val="20"/>
          <w:szCs w:val="20"/>
        </w:rPr>
        <w:t>.mēnešalgu grupa</w:t>
      </w:r>
    </w:p>
  </w:footnote>
  <w:footnote w:id="15">
    <w:p w14:paraId="7D8D154C" w14:textId="20C77A4B" w:rsidR="00681356" w:rsidRPr="004626A0" w:rsidRDefault="00681356" w:rsidP="00815D82">
      <w:pPr>
        <w:spacing w:after="0" w:line="240" w:lineRule="auto"/>
      </w:pPr>
      <w:r>
        <w:rPr>
          <w:rStyle w:val="FootnoteReference"/>
        </w:rPr>
        <w:footnoteRef/>
      </w:r>
      <w:r w:rsidRPr="004626A0">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w:t>
      </w:r>
      <w:r>
        <w:rPr>
          <w:rFonts w:ascii="Times New Roman" w:hAnsi="Times New Roman" w:cs="Times New Roman"/>
          <w:sz w:val="20"/>
          <w:szCs w:val="20"/>
        </w:rPr>
        <w:t xml:space="preserve">785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Ievērojot, ka IDA nesniegs maksas pakalpojumus izglītības jomā un tā būs tiešā valsts pārvaldes iestāde, aprēķinos pieņemts, ka mēnešalga atbilst iestādes vadītāja vietnieka mēnešalgai – 12.mēnešalgu grupa</w:t>
      </w:r>
    </w:p>
  </w:footnote>
  <w:footnote w:id="16">
    <w:p w14:paraId="72A5DB7D" w14:textId="66DBD5C4" w:rsidR="00681356" w:rsidRPr="00E91F42" w:rsidRDefault="00681356" w:rsidP="002D2FA4">
      <w:pPr>
        <w:pStyle w:val="FootnoteText"/>
        <w:spacing w:after="0" w:line="240" w:lineRule="auto"/>
        <w:rPr>
          <w:rFonts w:ascii="Times New Roman" w:hAnsi="Times New Roman"/>
          <w:i/>
          <w:lang w:val="lv-LV"/>
        </w:rPr>
      </w:pPr>
      <w:r w:rsidRPr="002F27DC">
        <w:rPr>
          <w:rStyle w:val="FootnoteReference"/>
          <w:rFonts w:ascii="Times New Roman" w:hAnsi="Times New Roman"/>
        </w:rPr>
        <w:footnoteRef/>
      </w:r>
      <w:r w:rsidRPr="002F27DC">
        <w:rPr>
          <w:rFonts w:ascii="Times New Roman" w:hAnsi="Times New Roman"/>
          <w:lang w:val="lv-LV"/>
        </w:rPr>
        <w:t xml:space="preserve"> Saskaņā ar Ministru kabineta </w:t>
      </w:r>
      <w:proofErr w:type="gramStart"/>
      <w:r w:rsidRPr="002F27DC">
        <w:rPr>
          <w:rFonts w:ascii="Times New Roman" w:hAnsi="Times New Roman"/>
          <w:lang w:val="lv-LV"/>
        </w:rPr>
        <w:t>2013.gada</w:t>
      </w:r>
      <w:proofErr w:type="gramEnd"/>
      <w:r w:rsidRPr="002F27DC">
        <w:rPr>
          <w:rFonts w:ascii="Times New Roman" w:hAnsi="Times New Roman"/>
          <w:lang w:val="lv-LV"/>
        </w:rPr>
        <w:t xml:space="preserve"> 29.decembra noteikumu Nr.66 “Noteikumi par valsts un pašvaldību institūciju amatpersonu un darbinieku darba samaksu un tās noteikšanas kārtību’’</w:t>
      </w:r>
      <w:r>
        <w:rPr>
          <w:rFonts w:ascii="Times New Roman" w:hAnsi="Times New Roman"/>
          <w:lang w:val="lv-LV"/>
        </w:rPr>
        <w:t xml:space="preserve"> (turpmāk – noteikumi Nr.66)</w:t>
      </w:r>
      <w:r w:rsidRPr="002F27DC">
        <w:rPr>
          <w:rFonts w:ascii="Times New Roman" w:hAnsi="Times New Roman"/>
          <w:lang w:val="lv-LV"/>
        </w:rPr>
        <w:t xml:space="preserve"> 2.pielikumu aprēķinos tiek pieņemts, ka speciālista amats atbilsts 8.mēnešalgu grupai, kur maksimālā mēneša alga ir 1093 </w:t>
      </w:r>
      <w:proofErr w:type="spellStart"/>
      <w:r w:rsidRPr="002F27DC">
        <w:rPr>
          <w:rFonts w:ascii="Times New Roman" w:hAnsi="Times New Roman"/>
          <w:i/>
          <w:lang w:val="lv-LV"/>
        </w:rPr>
        <w:t>euro</w:t>
      </w:r>
      <w:proofErr w:type="spellEnd"/>
      <w:r w:rsidRPr="002F27DC">
        <w:rPr>
          <w:rFonts w:ascii="Times New Roman" w:hAnsi="Times New Roman"/>
          <w:i/>
          <w:lang w:val="lv-LV"/>
        </w:rPr>
        <w:t>.</w:t>
      </w:r>
    </w:p>
  </w:footnote>
  <w:footnote w:id="17">
    <w:p w14:paraId="5FE23003" w14:textId="09270F65" w:rsidR="00681356" w:rsidRPr="00A85300" w:rsidRDefault="00681356" w:rsidP="002D2FA4">
      <w:pPr>
        <w:pStyle w:val="FootnoteText"/>
        <w:spacing w:after="0" w:line="240" w:lineRule="auto"/>
        <w:rPr>
          <w:lang w:val="lv-LV"/>
        </w:rPr>
      </w:pPr>
      <w:r>
        <w:rPr>
          <w:rStyle w:val="FootnoteReference"/>
        </w:rPr>
        <w:footnoteRef/>
      </w:r>
      <w:r w:rsidRPr="00286667">
        <w:rPr>
          <w:lang w:val="lv-LV"/>
        </w:rPr>
        <w:t xml:space="preserve"> </w:t>
      </w:r>
      <w:r w:rsidRPr="00286667">
        <w:rPr>
          <w:rFonts w:ascii="Times New Roman" w:hAnsi="Times New Roman"/>
          <w:lang w:val="lv-LV"/>
        </w:rPr>
        <w:t xml:space="preserve">Saskaņā ar </w:t>
      </w:r>
      <w:r w:rsidRPr="00286667">
        <w:rPr>
          <w:rFonts w:ascii="Times New Roman" w:eastAsia="Times New Roman" w:hAnsi="Times New Roman"/>
          <w:bCs/>
          <w:lang w:val="lv-LV" w:eastAsia="lv-LV"/>
        </w:rPr>
        <w:t>noteikumu Nr.</w:t>
      </w:r>
      <w:r w:rsidRPr="00AD1F43">
        <w:rPr>
          <w:rFonts w:ascii="Times New Roman" w:eastAsia="Times New Roman" w:hAnsi="Times New Roman"/>
          <w:bCs/>
          <w:lang w:val="lv-LV" w:eastAsia="lv-LV"/>
        </w:rPr>
        <w:t>. 445</w:t>
      </w:r>
      <w:proofErr w:type="gramStart"/>
      <w:r w:rsidRPr="00AD1F43">
        <w:rPr>
          <w:rFonts w:ascii="Times New Roman" w:eastAsia="Times New Roman" w:hAnsi="Times New Roman"/>
          <w:lang w:val="lv-LV" w:eastAsia="lv-LV"/>
        </w:rPr>
        <w:t xml:space="preserve"> </w:t>
      </w:r>
      <w:r w:rsidRPr="00286667">
        <w:rPr>
          <w:rFonts w:ascii="Times New Roman" w:eastAsia="Times New Roman" w:hAnsi="Times New Roman"/>
          <w:bCs/>
          <w:lang w:val="lv-LV" w:eastAsia="lv-LV"/>
        </w:rPr>
        <w:t xml:space="preserve"> </w:t>
      </w:r>
      <w:proofErr w:type="gramEnd"/>
      <w:r w:rsidRPr="00286667">
        <w:rPr>
          <w:rFonts w:ascii="Times New Roman" w:hAnsi="Times New Roman"/>
          <w:lang w:val="lv-LV"/>
        </w:rPr>
        <w:t xml:space="preserve">1. pielikumu zemākā </w:t>
      </w:r>
      <w:r>
        <w:rPr>
          <w:rFonts w:ascii="Times New Roman" w:hAnsi="Times New Roman"/>
          <w:lang w:val="lv-LV"/>
        </w:rPr>
        <w:t>metodiķa</w:t>
      </w:r>
      <w:r w:rsidRPr="00286667">
        <w:rPr>
          <w:rFonts w:ascii="Times New Roman" w:hAnsi="Times New Roman"/>
          <w:lang w:val="lv-LV"/>
        </w:rPr>
        <w:t xml:space="preserve"> mēneša darba algas likme</w:t>
      </w:r>
      <w:r>
        <w:rPr>
          <w:rFonts w:ascii="Times New Roman" w:hAnsi="Times New Roman"/>
          <w:lang w:val="lv-LV"/>
        </w:rPr>
        <w:t xml:space="preserve"> ir 750 </w:t>
      </w:r>
      <w:proofErr w:type="spellStart"/>
      <w:r>
        <w:rPr>
          <w:rFonts w:ascii="Times New Roman" w:hAnsi="Times New Roman"/>
          <w:i/>
          <w:lang w:val="lv-LV"/>
        </w:rPr>
        <w:t>euro</w:t>
      </w:r>
      <w:proofErr w:type="spellEnd"/>
    </w:p>
  </w:footnote>
  <w:footnote w:id="18">
    <w:p w14:paraId="0358C89F" w14:textId="644FA61A" w:rsidR="00681356" w:rsidRPr="000721A8" w:rsidRDefault="00681356" w:rsidP="002D2FA4">
      <w:pPr>
        <w:pStyle w:val="FootnoteText"/>
        <w:spacing w:after="0" w:line="240" w:lineRule="auto"/>
        <w:rPr>
          <w:lang w:val="lv-LV"/>
        </w:rPr>
      </w:pPr>
      <w:r>
        <w:rPr>
          <w:rStyle w:val="FootnoteReference"/>
        </w:rPr>
        <w:footnoteRef/>
      </w:r>
      <w:r w:rsidRPr="000721A8">
        <w:rPr>
          <w:lang w:val="lv-LV"/>
        </w:rPr>
        <w:t xml:space="preserve"> </w:t>
      </w:r>
      <w:r w:rsidRPr="00BD082D">
        <w:rPr>
          <w:rFonts w:ascii="Times New Roman" w:hAnsi="Times New Roman"/>
          <w:lang w:val="lv-LV"/>
        </w:rPr>
        <w:t xml:space="preserve">Saskaņā ar </w:t>
      </w:r>
      <w:r>
        <w:rPr>
          <w:rFonts w:ascii="Times New Roman" w:hAnsi="Times New Roman"/>
          <w:lang w:val="lv-LV"/>
        </w:rPr>
        <w:t xml:space="preserve">noteikumu Nr.66 2.pielikumu, aprēķinos tiek pieņemts, ka laboranta amats atbilsts 6.mēnešalgu grupai, kur maksimālā mēneša alga ir 899 </w:t>
      </w:r>
      <w:proofErr w:type="spellStart"/>
      <w:r>
        <w:rPr>
          <w:rFonts w:ascii="Times New Roman" w:hAnsi="Times New Roman"/>
          <w:i/>
          <w:lang w:val="lv-LV"/>
        </w:rPr>
        <w:t>euro</w:t>
      </w:r>
      <w:proofErr w:type="spellEnd"/>
      <w:r>
        <w:rPr>
          <w:rFonts w:ascii="Times New Roman" w:hAnsi="Times New Roman"/>
          <w:i/>
          <w:lang w:val="lv-LV"/>
        </w:rPr>
        <w:t>.</w:t>
      </w:r>
    </w:p>
  </w:footnote>
  <w:footnote w:id="19">
    <w:p w14:paraId="001533F6" w14:textId="5BDCDECB" w:rsidR="00681356" w:rsidRPr="0076531C" w:rsidRDefault="00681356" w:rsidP="002D2FA4">
      <w:pPr>
        <w:pStyle w:val="FootnoteText"/>
        <w:spacing w:after="0" w:line="240" w:lineRule="auto"/>
        <w:rPr>
          <w:lang w:val="lv-LV"/>
        </w:rPr>
      </w:pPr>
      <w:r>
        <w:rPr>
          <w:rStyle w:val="FootnoteReference"/>
        </w:rPr>
        <w:footnoteRef/>
      </w:r>
      <w:r w:rsidRPr="0076531C">
        <w:rPr>
          <w:lang w:val="lv-LV"/>
        </w:rPr>
        <w:t xml:space="preserve"> </w:t>
      </w:r>
      <w:r w:rsidRPr="00BD082D">
        <w:rPr>
          <w:rFonts w:ascii="Times New Roman" w:hAnsi="Times New Roman"/>
          <w:lang w:val="lv-LV"/>
        </w:rPr>
        <w:t xml:space="preserve">Saskaņā </w:t>
      </w:r>
      <w:r>
        <w:rPr>
          <w:rFonts w:ascii="Times New Roman" w:hAnsi="Times New Roman"/>
          <w:lang w:val="lv-LV"/>
        </w:rPr>
        <w:t xml:space="preserve">noteikumu Nr.66 2.pielikumu, aprēķinos tiek pieņemts, ka struktūrvienības vadītāja amats atbilsts 11.mēnešalgu grupai, kur maksimālā mēneša alga ir 1382 </w:t>
      </w:r>
      <w:proofErr w:type="spellStart"/>
      <w:r>
        <w:rPr>
          <w:rFonts w:ascii="Times New Roman" w:hAnsi="Times New Roman"/>
          <w:i/>
          <w:lang w:val="lv-LV"/>
        </w:rPr>
        <w:t>euro</w:t>
      </w:r>
      <w:proofErr w:type="spellEnd"/>
      <w:r>
        <w:rPr>
          <w:rFonts w:ascii="Times New Roman" w:hAnsi="Times New Roman"/>
          <w:i/>
          <w:lang w:val="lv-LV"/>
        </w:rPr>
        <w:t>.</w:t>
      </w:r>
    </w:p>
  </w:footnote>
  <w:footnote w:id="20">
    <w:p w14:paraId="487720AF" w14:textId="77777777" w:rsidR="00681356" w:rsidRPr="008B4FB2" w:rsidRDefault="00681356" w:rsidP="00101225">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1D2DBBE2" w14:textId="77777777" w:rsidR="00681356" w:rsidRPr="008B4FB2" w:rsidRDefault="00681356"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7E8D9A33" w14:textId="77777777" w:rsidR="00681356" w:rsidRPr="008B4FB2" w:rsidRDefault="00681356"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19619336" w14:textId="77777777" w:rsidR="00681356" w:rsidRPr="008B4FB2" w:rsidRDefault="00681356"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4F593BAF" w14:textId="77777777" w:rsidR="00681356" w:rsidRPr="008B4FB2" w:rsidRDefault="00681356"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2D5383D7" w14:textId="77777777" w:rsidR="00681356" w:rsidRPr="008B4FB2" w:rsidRDefault="00681356"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2"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21">
    <w:p w14:paraId="3D74C242" w14:textId="32BE42A5" w:rsidR="00681356" w:rsidRPr="00DB05FE" w:rsidRDefault="00681356" w:rsidP="00DB05FE">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DB05FE">
        <w:rPr>
          <w:rFonts w:ascii="Times New Roman" w:eastAsia="Times New Roman" w:hAnsi="Times New Roman" w:cs="Times New Roman"/>
          <w:bCs/>
          <w:sz w:val="20"/>
          <w:szCs w:val="20"/>
          <w:lang w:eastAsia="lv-LV"/>
        </w:rPr>
        <w:t>Piemērot</w:t>
      </w:r>
      <w:r>
        <w:rPr>
          <w:rFonts w:ascii="Times New Roman" w:eastAsia="Times New Roman" w:hAnsi="Times New Roman" w:cs="Times New Roman"/>
          <w:bCs/>
          <w:sz w:val="20"/>
          <w:szCs w:val="20"/>
          <w:lang w:eastAsia="lv-LV"/>
        </w:rPr>
        <w:t>s</w:t>
      </w:r>
      <w:r w:rsidRPr="00DB05FE">
        <w:rPr>
          <w:rFonts w:ascii="Times New Roman" w:eastAsia="Times New Roman" w:hAnsi="Times New Roman" w:cs="Times New Roman"/>
          <w:bCs/>
          <w:sz w:val="20"/>
          <w:szCs w:val="20"/>
          <w:lang w:eastAsia="lv-LV"/>
        </w:rPr>
        <w:t xml:space="preserve"> Ministru kabineta </w:t>
      </w:r>
      <w:proofErr w:type="gramStart"/>
      <w:r w:rsidRPr="00DB05FE">
        <w:rPr>
          <w:rFonts w:ascii="Times New Roman" w:eastAsia="Times New Roman" w:hAnsi="Times New Roman" w:cs="Times New Roman"/>
          <w:bCs/>
          <w:sz w:val="20"/>
          <w:szCs w:val="20"/>
          <w:lang w:eastAsia="lv-LV"/>
        </w:rPr>
        <w:t>2006.gada</w:t>
      </w:r>
      <w:proofErr w:type="gramEnd"/>
      <w:r w:rsidRPr="00DB05FE">
        <w:rPr>
          <w:rFonts w:ascii="Times New Roman" w:eastAsia="Times New Roman" w:hAnsi="Times New Roman" w:cs="Times New Roman"/>
          <w:bCs/>
          <w:sz w:val="20"/>
          <w:szCs w:val="20"/>
          <w:lang w:eastAsia="lv-LV"/>
        </w:rPr>
        <w:t xml:space="preserve"> 12.decembr</w:t>
      </w:r>
      <w:r>
        <w:rPr>
          <w:rFonts w:ascii="Times New Roman" w:eastAsia="Times New Roman" w:hAnsi="Times New Roman" w:cs="Times New Roman"/>
          <w:bCs/>
          <w:sz w:val="20"/>
          <w:szCs w:val="20"/>
          <w:lang w:eastAsia="lv-LV"/>
        </w:rPr>
        <w:t>a</w:t>
      </w:r>
      <w:r w:rsidRPr="00DB05FE">
        <w:rPr>
          <w:rFonts w:ascii="Times New Roman" w:eastAsia="Times New Roman" w:hAnsi="Times New Roman" w:cs="Times New Roman"/>
          <w:bCs/>
          <w:sz w:val="20"/>
          <w:szCs w:val="20"/>
          <w:lang w:eastAsia="lv-LV"/>
        </w:rPr>
        <w:t xml:space="preserve"> noteikum</w:t>
      </w:r>
      <w:r>
        <w:rPr>
          <w:rFonts w:ascii="Times New Roman" w:eastAsia="Times New Roman" w:hAnsi="Times New Roman" w:cs="Times New Roman"/>
          <w:bCs/>
          <w:sz w:val="20"/>
          <w:szCs w:val="20"/>
          <w:lang w:eastAsia="lv-LV"/>
        </w:rPr>
        <w:t>u</w:t>
      </w:r>
      <w:r w:rsidRPr="00DB05FE">
        <w:rPr>
          <w:rFonts w:ascii="Times New Roman" w:eastAsia="Times New Roman" w:hAnsi="Times New Roman" w:cs="Times New Roman"/>
          <w:bCs/>
          <w:sz w:val="20"/>
          <w:szCs w:val="20"/>
          <w:lang w:eastAsia="lv-LV"/>
        </w:rPr>
        <w:t xml:space="preserve"> Nr.994 </w:t>
      </w:r>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Kārtība, kādā augstskolas un koledžas tiek finansētas no valsts budžeta līdzekļiem 2.pielikum</w:t>
      </w:r>
      <w:bookmarkStart w:id="2" w:name="piel-58659"/>
      <w:bookmarkEnd w:id="2"/>
      <w:r>
        <w:rPr>
          <w:rFonts w:ascii="Times New Roman" w:eastAsia="Times New Roman" w:hAnsi="Times New Roman" w:cs="Times New Roman"/>
          <w:bCs/>
          <w:sz w:val="20"/>
          <w:szCs w:val="20"/>
          <w:lang w:eastAsia="lv-LV"/>
        </w:rPr>
        <w:t>s</w:t>
      </w:r>
    </w:p>
    <w:p w14:paraId="434D4441" w14:textId="0CC39923" w:rsidR="00681356" w:rsidRPr="00DB05FE" w:rsidRDefault="00681356" w:rsidP="00DB05FE">
      <w:pPr>
        <w:spacing w:after="0" w:line="240" w:lineRule="auto"/>
        <w:rPr>
          <w:rFonts w:ascii="Times New Roman" w:eastAsia="Times New Roman" w:hAnsi="Times New Roman" w:cs="Times New Roman"/>
          <w:bCs/>
          <w:sz w:val="20"/>
          <w:szCs w:val="20"/>
          <w:lang w:eastAsia="lv-LV"/>
        </w:rPr>
      </w:pPr>
      <w:bookmarkStart w:id="3" w:name="497233"/>
      <w:bookmarkStart w:id="4" w:name="n-497233"/>
      <w:bookmarkEnd w:id="3"/>
      <w:bookmarkEnd w:id="4"/>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Studiju vietas bāzes izmaksu un sociālā nodrošinājuma izmaksu aprēķinu metodika</w:t>
      </w:r>
      <w:r>
        <w:rPr>
          <w:rFonts w:ascii="Times New Roman" w:eastAsia="Times New Roman" w:hAnsi="Times New Roman" w:cs="Times New Roman"/>
          <w:bCs/>
          <w:sz w:val="20"/>
          <w:szCs w:val="20"/>
          <w:lang w:eastAsia="lv-LV"/>
        </w:rPr>
        <w:t>” (bez izdevumiem nekustamā īpašuma nodokļa samaksai, jo finansējums šiem izdevumiem</w:t>
      </w:r>
      <w:proofErr w:type="gramStart"/>
      <w:r>
        <w:rPr>
          <w:rFonts w:ascii="Times New Roman" w:eastAsia="Times New Roman" w:hAnsi="Times New Roman" w:cs="Times New Roman"/>
          <w:bCs/>
          <w:sz w:val="20"/>
          <w:szCs w:val="20"/>
          <w:lang w:eastAsia="lv-LV"/>
        </w:rPr>
        <w:t xml:space="preserve">  </w:t>
      </w:r>
      <w:proofErr w:type="gramEnd"/>
      <w:r>
        <w:rPr>
          <w:rFonts w:ascii="Times New Roman" w:eastAsia="Times New Roman" w:hAnsi="Times New Roman" w:cs="Times New Roman"/>
          <w:bCs/>
          <w:sz w:val="20"/>
          <w:szCs w:val="20"/>
          <w:lang w:eastAsia="lv-LV"/>
        </w:rPr>
        <w:t>nav papildu nepieciešams, apkurei-aprēķināts atsevišķi, jo nav atkarīgs no studiju vietu skaita, elektroenerģijai, ūdenim un kanalizācijai-aprēķināts atsevišķi tikai uz papildu studējošo skaitu, kas IDA uzturēsies pastāvīgi (PL)) un s</w:t>
      </w:r>
      <w:r w:rsidRPr="003519B3">
        <w:rPr>
          <w:rFonts w:ascii="Times New Roman" w:eastAsia="Times New Roman" w:hAnsi="Times New Roman" w:cs="Times New Roman"/>
          <w:bCs/>
          <w:sz w:val="20"/>
          <w:szCs w:val="20"/>
          <w:lang w:eastAsia="lv-LV"/>
        </w:rPr>
        <w:t>tudiju izmaksu koeficienta (</w:t>
      </w:r>
      <w:proofErr w:type="spellStart"/>
      <w:r w:rsidRPr="003519B3">
        <w:rPr>
          <w:rFonts w:ascii="Times New Roman" w:eastAsia="Times New Roman" w:hAnsi="Times New Roman" w:cs="Times New Roman"/>
          <w:bCs/>
          <w:sz w:val="20"/>
          <w:szCs w:val="20"/>
          <w:lang w:eastAsia="lv-LV"/>
        </w:rPr>
        <w:t>ki</w:t>
      </w:r>
      <w:proofErr w:type="spellEnd"/>
      <w:r w:rsidRPr="003519B3">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Pr="003519B3">
        <w:rPr>
          <w:rFonts w:ascii="Times New Roman" w:eastAsia="Times New Roman" w:hAnsi="Times New Roman" w:cs="Times New Roman"/>
          <w:bCs/>
          <w:sz w:val="20"/>
          <w:szCs w:val="20"/>
          <w:lang w:eastAsia="lv-LV"/>
        </w:rPr>
        <w:t>optimālā vērtība-4,2</w:t>
      </w:r>
      <w:r>
        <w:rPr>
          <w:rFonts w:ascii="Times New Roman" w:eastAsia="Times New Roman" w:hAnsi="Times New Roman" w:cs="Times New Roman"/>
          <w:bCs/>
          <w:sz w:val="20"/>
          <w:szCs w:val="20"/>
          <w:lang w:eastAsia="lv-LV"/>
        </w:rPr>
        <w:t xml:space="preserve"> (izņemot sakaru pakalpojumus)</w:t>
      </w:r>
      <w:r w:rsidRPr="003519B3">
        <w:rPr>
          <w:rFonts w:ascii="Times New Roman" w:eastAsia="Times New Roman" w:hAnsi="Times New Roman" w:cs="Times New Roman"/>
          <w:bCs/>
          <w:sz w:val="20"/>
          <w:szCs w:val="20"/>
          <w:lang w:eastAsia="lv-LV"/>
        </w:rPr>
        <w:t>.</w:t>
      </w:r>
    </w:p>
    <w:p w14:paraId="12E36825" w14:textId="77777777" w:rsidR="00681356" w:rsidRPr="003519B3" w:rsidRDefault="00681356" w:rsidP="00DB05FE">
      <w:pPr>
        <w:spacing w:after="0" w:line="240" w:lineRule="auto"/>
        <w:rPr>
          <w:rFonts w:ascii="Times New Roman" w:eastAsia="Times New Roman" w:hAnsi="Times New Roman" w:cs="Times New Roman"/>
          <w:bCs/>
          <w:sz w:val="20"/>
          <w:szCs w:val="20"/>
          <w:lang w:eastAsia="lv-LV"/>
        </w:rPr>
      </w:pPr>
    </w:p>
    <w:p w14:paraId="1B5FDE85" w14:textId="0C465486" w:rsidR="00681356" w:rsidRPr="00DB05FE" w:rsidRDefault="00681356">
      <w:pPr>
        <w:pStyle w:val="FootnoteText"/>
        <w:rPr>
          <w:lang w:val="lv-LV"/>
        </w:rPr>
      </w:pPr>
    </w:p>
  </w:footnote>
  <w:footnote w:id="22">
    <w:p w14:paraId="510B7D9A" w14:textId="1F3031A7" w:rsidR="00681356" w:rsidRPr="0089690C" w:rsidRDefault="00681356" w:rsidP="007E1DB0">
      <w:pPr>
        <w:spacing w:after="0" w:line="240" w:lineRule="auto"/>
      </w:pPr>
      <w:r>
        <w:rPr>
          <w:rStyle w:val="FootnoteReference"/>
        </w:rPr>
        <w:footnoteRef/>
      </w:r>
      <w:r>
        <w:t xml:space="preserve"> </w:t>
      </w:r>
      <w:proofErr w:type="gramStart"/>
      <w:r w:rsidRPr="0089690C">
        <w:rPr>
          <w:rFonts w:ascii="Times New Roman" w:eastAsia="Times New Roman" w:hAnsi="Times New Roman" w:cs="Times New Roman"/>
          <w:bCs/>
          <w:sz w:val="20"/>
          <w:szCs w:val="20"/>
          <w:lang w:eastAsia="lv-LV"/>
        </w:rPr>
        <w:t>Piemērots Ministru kabineta 2016. gada 25. oktobra noteikumu</w:t>
      </w:r>
      <w:proofErr w:type="gramEnd"/>
      <w:r w:rsidRPr="0089690C">
        <w:rPr>
          <w:rFonts w:ascii="Times New Roman" w:eastAsia="Times New Roman" w:hAnsi="Times New Roman" w:cs="Times New Roman"/>
          <w:bCs/>
          <w:sz w:val="20"/>
          <w:szCs w:val="20"/>
          <w:lang w:eastAsia="lv-LV"/>
        </w:rPr>
        <w:t xml:space="preserve"> Nr. 690 “Iekšlietu ministrijas sistēmas koledžu finansēšanas noteikumi”regulējums:”8. Studējošo pašpārvaldi atbilstoši tās organizēto pasākumu plānam attiecīgajam saimnieciskajam gadam finansē no:8.1. koledžai piešķirtās dotācijas no vispārējiem ieņēmumiem 8,54 </w:t>
      </w:r>
      <w:proofErr w:type="spellStart"/>
      <w:r w:rsidRPr="0089690C">
        <w:rPr>
          <w:rFonts w:ascii="Times New Roman" w:eastAsia="Times New Roman" w:hAnsi="Times New Roman" w:cs="Times New Roman"/>
          <w:bCs/>
          <w:i/>
          <w:sz w:val="20"/>
          <w:szCs w:val="20"/>
          <w:lang w:eastAsia="lv-LV"/>
        </w:rPr>
        <w:t>euro</w:t>
      </w:r>
      <w:proofErr w:type="spellEnd"/>
      <w:r w:rsidRPr="0089690C">
        <w:rPr>
          <w:rFonts w:ascii="Times New Roman" w:eastAsia="Times New Roman" w:hAnsi="Times New Roman" w:cs="Times New Roman"/>
          <w:bCs/>
          <w:sz w:val="20"/>
          <w:szCs w:val="20"/>
          <w:lang w:eastAsia="lv-LV"/>
        </w:rPr>
        <w:t xml:space="preserve"> apmērā uz vienu studiju vietu gadā, reizinot ar studiju vietu skaitu gadā.</w:t>
      </w:r>
      <w:r>
        <w:rPr>
          <w:rFonts w:ascii="Times New Roman" w:eastAsia="Times New Roman" w:hAnsi="Times New Roman" w:cs="Times New Roman"/>
          <w:bCs/>
          <w:sz w:val="20"/>
          <w:szCs w:val="20"/>
          <w:lang w:eastAsia="lv-LV"/>
        </w:rPr>
        <w:t>”</w:t>
      </w:r>
    </w:p>
  </w:footnote>
  <w:footnote w:id="23">
    <w:p w14:paraId="6C56C607" w14:textId="57EE79DA" w:rsidR="00681356" w:rsidRPr="007E1DB0" w:rsidRDefault="00681356">
      <w:pPr>
        <w:pStyle w:val="FootnoteText"/>
        <w:rPr>
          <w:lang w:val="lv-LV"/>
        </w:rPr>
      </w:pPr>
      <w:r>
        <w:rPr>
          <w:rStyle w:val="FootnoteReference"/>
        </w:rPr>
        <w:footnoteRef/>
      </w:r>
      <w:r w:rsidRPr="007E1DB0">
        <w:rPr>
          <w:lang w:val="lv-LV"/>
        </w:rPr>
        <w:t xml:space="preserve"> </w:t>
      </w:r>
      <w:r w:rsidRPr="007E1DB0">
        <w:rPr>
          <w:rFonts w:ascii="Times New Roman" w:eastAsia="Times New Roman" w:hAnsi="Times New Roman"/>
          <w:bCs/>
          <w:lang w:val="lv-LV" w:eastAsia="lv-LV"/>
        </w:rPr>
        <w:t>Izdevumi, kas nav atkarīgi no studiju vietu skaita vai atkarīgi tikai no papildu studējošo skaita, kas augstskolā uzturēsies vienlaikus</w:t>
      </w:r>
    </w:p>
  </w:footnote>
  <w:footnote w:id="24">
    <w:p w14:paraId="385CC2C4" w14:textId="3CDD2777" w:rsidR="00681356" w:rsidRPr="009F164C" w:rsidRDefault="00681356" w:rsidP="00E416D7">
      <w:pPr>
        <w:pStyle w:val="FootnoteText"/>
        <w:spacing w:after="0" w:line="240" w:lineRule="auto"/>
        <w:rPr>
          <w:rFonts w:ascii="Times New Roman" w:eastAsia="Times New Roman" w:hAnsi="Times New Roman"/>
          <w:bCs/>
          <w:lang w:val="lv-LV" w:eastAsia="lv-LV"/>
        </w:rPr>
      </w:pPr>
      <w:r>
        <w:rPr>
          <w:rStyle w:val="FootnoteReference"/>
        </w:rPr>
        <w:footnoteRef/>
      </w:r>
      <w:r w:rsidRPr="00B83E3E">
        <w:rPr>
          <w:lang w:val="lv-LV"/>
        </w:rPr>
        <w:t xml:space="preserve"> </w:t>
      </w:r>
      <w:r w:rsidRPr="009F164C">
        <w:rPr>
          <w:rFonts w:ascii="Times New Roman" w:eastAsia="Times New Roman" w:hAnsi="Times New Roman"/>
          <w:bCs/>
          <w:lang w:val="lv-LV" w:eastAsia="lv-LV"/>
        </w:rPr>
        <w:t>Izmantos visi studējošie, kā arī cit</w:t>
      </w:r>
      <w:r>
        <w:rPr>
          <w:rFonts w:ascii="Times New Roman" w:eastAsia="Times New Roman" w:hAnsi="Times New Roman"/>
          <w:bCs/>
          <w:lang w:val="lv-LV" w:eastAsia="lv-LV"/>
        </w:rPr>
        <w:t>ā</w:t>
      </w:r>
      <w:r w:rsidRPr="009F164C">
        <w:rPr>
          <w:rFonts w:ascii="Times New Roman" w:eastAsia="Times New Roman" w:hAnsi="Times New Roman"/>
          <w:bCs/>
          <w:lang w:val="lv-LV" w:eastAsia="lv-LV"/>
        </w:rPr>
        <w:t>s Valsts policijas struktūrvienīb</w:t>
      </w:r>
      <w:r>
        <w:rPr>
          <w:rFonts w:ascii="Times New Roman" w:eastAsia="Times New Roman" w:hAnsi="Times New Roman"/>
          <w:bCs/>
          <w:lang w:val="lv-LV" w:eastAsia="lv-LV"/>
        </w:rPr>
        <w:t>ā</w:t>
      </w:r>
      <w:r w:rsidRPr="009F164C">
        <w:rPr>
          <w:rFonts w:ascii="Times New Roman" w:eastAsia="Times New Roman" w:hAnsi="Times New Roman"/>
          <w:bCs/>
          <w:lang w:val="lv-LV" w:eastAsia="lv-LV"/>
        </w:rPr>
        <w:t>s</w:t>
      </w:r>
      <w:r>
        <w:rPr>
          <w:rFonts w:ascii="Times New Roman" w:eastAsia="Times New Roman" w:hAnsi="Times New Roman"/>
          <w:bCs/>
          <w:lang w:val="lv-LV" w:eastAsia="lv-LV"/>
        </w:rPr>
        <w:t xml:space="preserve"> nodarbinātie</w:t>
      </w:r>
    </w:p>
  </w:footnote>
  <w:footnote w:id="25">
    <w:p w14:paraId="09A8839F" w14:textId="1740B2F3" w:rsidR="00681356" w:rsidRPr="00297DBD" w:rsidRDefault="00681356" w:rsidP="00E416D7">
      <w:pPr>
        <w:pStyle w:val="FootnoteText"/>
        <w:spacing w:after="0" w:line="240" w:lineRule="auto"/>
        <w:rPr>
          <w:rFonts w:ascii="Times New Roman" w:hAnsi="Times New Roman"/>
          <w:lang w:val="lv-LV"/>
        </w:rPr>
      </w:pPr>
      <w:r w:rsidRPr="00841129">
        <w:rPr>
          <w:rStyle w:val="FootnoteReference"/>
          <w:rFonts w:ascii="Times New Roman" w:hAnsi="Times New Roman"/>
        </w:rPr>
        <w:footnoteRef/>
      </w:r>
      <w:r w:rsidRPr="00841129">
        <w:rPr>
          <w:rFonts w:ascii="Times New Roman" w:hAnsi="Times New Roman"/>
        </w:rPr>
        <w:t xml:space="preserve"> 480 (vid. </w:t>
      </w:r>
      <w:proofErr w:type="spellStart"/>
      <w:r w:rsidRPr="00841129">
        <w:rPr>
          <w:rFonts w:ascii="Times New Roman" w:hAnsi="Times New Roman"/>
        </w:rPr>
        <w:t>cilvēkstundu</w:t>
      </w:r>
      <w:proofErr w:type="spellEnd"/>
      <w:r w:rsidRPr="00841129">
        <w:rPr>
          <w:rFonts w:ascii="Times New Roman" w:hAnsi="Times New Roman"/>
        </w:rPr>
        <w:t xml:space="preserve"> </w:t>
      </w:r>
      <w:proofErr w:type="spellStart"/>
      <w:r w:rsidRPr="00841129">
        <w:rPr>
          <w:rFonts w:ascii="Times New Roman" w:hAnsi="Times New Roman"/>
        </w:rPr>
        <w:t>skaits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 15</w:t>
      </w:r>
      <w:r w:rsidRPr="00841129">
        <w:rPr>
          <w:rFonts w:ascii="Times New Roman" w:hAnsi="Times New Roman"/>
          <w:i/>
        </w:rPr>
        <w:t xml:space="preserve"> euro</w:t>
      </w:r>
      <w:r w:rsidRPr="00841129">
        <w:rPr>
          <w:rFonts w:ascii="Times New Roman" w:hAnsi="Times New Roman"/>
        </w:rPr>
        <w:t xml:space="preserve"> (</w:t>
      </w:r>
      <w:proofErr w:type="spellStart"/>
      <w:r w:rsidRPr="00841129">
        <w:rPr>
          <w:rFonts w:ascii="Times New Roman" w:hAnsi="Times New Roman"/>
        </w:rPr>
        <w:t>vidējās</w:t>
      </w:r>
      <w:proofErr w:type="spellEnd"/>
      <w:r w:rsidRPr="00841129">
        <w:rPr>
          <w:rFonts w:ascii="Times New Roman" w:hAnsi="Times New Roman"/>
        </w:rPr>
        <w:t xml:space="preserve"> 1 </w:t>
      </w:r>
      <w:proofErr w:type="spellStart"/>
      <w:r w:rsidRPr="00841129">
        <w:rPr>
          <w:rFonts w:ascii="Times New Roman" w:hAnsi="Times New Roman"/>
        </w:rPr>
        <w:t>cilvēkstundas</w:t>
      </w:r>
      <w:proofErr w:type="spellEnd"/>
      <w:r w:rsidRPr="00841129">
        <w:rPr>
          <w:rFonts w:ascii="Times New Roman" w:hAnsi="Times New Roman"/>
        </w:rPr>
        <w:t xml:space="preserve"> </w:t>
      </w:r>
      <w:proofErr w:type="spellStart"/>
      <w:r w:rsidRPr="00841129">
        <w:rPr>
          <w:rFonts w:ascii="Times New Roman" w:hAnsi="Times New Roman"/>
        </w:rPr>
        <w:t>izmaksas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w:t>
      </w:r>
      <w:r>
        <w:rPr>
          <w:rFonts w:ascii="Times New Roman" w:hAnsi="Times New Roman"/>
        </w:rPr>
        <w:t>1</w:t>
      </w:r>
      <w:r w:rsidRPr="00841129">
        <w:rPr>
          <w:rFonts w:ascii="Times New Roman" w:hAnsi="Times New Roman"/>
        </w:rPr>
        <w:t xml:space="preserve"> </w:t>
      </w:r>
      <w:proofErr w:type="spellStart"/>
      <w:r w:rsidRPr="00841129">
        <w:rPr>
          <w:rFonts w:ascii="Times New Roman" w:hAnsi="Times New Roman"/>
        </w:rPr>
        <w:t>programma</w:t>
      </w:r>
      <w:proofErr w:type="spellEnd"/>
      <w:r w:rsidRPr="00841129">
        <w:rPr>
          <w:rFonts w:ascii="Times New Roman" w:hAnsi="Times New Roman"/>
        </w:rPr>
        <w:t xml:space="preserve"> =</w:t>
      </w:r>
      <w:r>
        <w:rPr>
          <w:rFonts w:ascii="Times New Roman" w:hAnsi="Times New Roman"/>
        </w:rPr>
        <w:t xml:space="preserve">7200 </w:t>
      </w:r>
      <w:r w:rsidRPr="00841129">
        <w:rPr>
          <w:rFonts w:ascii="Times New Roman" w:hAnsi="Times New Roman"/>
          <w:i/>
        </w:rPr>
        <w:t>euro</w:t>
      </w:r>
    </w:p>
  </w:footnote>
  <w:footnote w:id="26">
    <w:p w14:paraId="5BB6CDA6" w14:textId="53B66C79" w:rsidR="00681356" w:rsidRPr="00603BBA" w:rsidRDefault="00681356" w:rsidP="00E416D7">
      <w:pPr>
        <w:spacing w:after="0" w:line="240" w:lineRule="auto"/>
      </w:pPr>
      <w:r>
        <w:rPr>
          <w:rStyle w:val="FootnoteReference"/>
        </w:rPr>
        <w:footnoteRef/>
      </w:r>
      <w:r>
        <w:t xml:space="preserve"> </w:t>
      </w:r>
      <w:r w:rsidRPr="008571BB">
        <w:rPr>
          <w:rFonts w:ascii="Times New Roman" w:eastAsia="Calibri" w:hAnsi="Times New Roman" w:cs="Times New Roman"/>
          <w:sz w:val="20"/>
          <w:szCs w:val="20"/>
        </w:rPr>
        <w:t xml:space="preserve">Ministru kabineta 2016. gada 20. decembra noteikumi Nr. 831 “Izglītības iestāžu, eksaminācijas centru, citu </w:t>
      </w:r>
      <w:hyperlink r:id="rId3" w:tgtFrame="_blank" w:history="1">
        <w:r w:rsidRPr="008571BB">
          <w:rPr>
            <w:rFonts w:ascii="Times New Roman" w:eastAsia="Calibri" w:hAnsi="Times New Roman" w:cs="Times New Roman"/>
            <w:sz w:val="20"/>
            <w:szCs w:val="20"/>
          </w:rPr>
          <w:t>Izglītības likumā</w:t>
        </w:r>
      </w:hyperlink>
      <w:r w:rsidRPr="008571BB">
        <w:rPr>
          <w:rFonts w:ascii="Times New Roman" w:eastAsia="Calibri" w:hAnsi="Times New Roman" w:cs="Times New Roman"/>
          <w:sz w:val="20"/>
          <w:szCs w:val="20"/>
        </w:rPr>
        <w:t xml:space="preserve"> noteiktu institūciju, vispārējās un profesionālās izglītības programmu akreditācijas un izglītības iestāžu vadītāju profesionālās darbības novērtēšanas kārtība”; Ministru kabineta 2017. gada 12. septembra noteikumu Nr. 541 “Izglītības kvalitātes valsts dienesta maksas pakalpojumu cenrādis” pielikuma 5.3.apakšpunkts: Profesionālās izglītības iestādes akreditācija vienlaikus ar profesionālās izglītības programmas(-u), vispārējās izglītības programmas(-u) </w:t>
      </w:r>
      <w:proofErr w:type="gramStart"/>
      <w:r w:rsidRPr="008571BB">
        <w:rPr>
          <w:rFonts w:ascii="Times New Roman" w:eastAsia="Calibri" w:hAnsi="Times New Roman" w:cs="Times New Roman"/>
          <w:sz w:val="20"/>
          <w:szCs w:val="20"/>
        </w:rPr>
        <w:t>akreditāciju- i</w:t>
      </w:r>
      <w:proofErr w:type="gramEnd"/>
      <w:r w:rsidRPr="008571BB">
        <w:rPr>
          <w:rFonts w:ascii="Times New Roman" w:eastAsia="Calibri" w:hAnsi="Times New Roman" w:cs="Times New Roman"/>
          <w:sz w:val="20"/>
          <w:szCs w:val="20"/>
        </w:rPr>
        <w:t xml:space="preserve">zglītojamo skaits izglītības iestādē – no 151 līdz 300- 1 izglītības programma- 891,47 </w:t>
      </w:r>
      <w:proofErr w:type="spellStart"/>
      <w:r w:rsidRPr="008571BB">
        <w:rPr>
          <w:rFonts w:ascii="Times New Roman" w:eastAsia="Calibri" w:hAnsi="Times New Roman" w:cs="Times New Roman"/>
          <w:i/>
          <w:sz w:val="20"/>
          <w:szCs w:val="20"/>
        </w:rPr>
        <w:t>euro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3890"/>
      <w:docPartObj>
        <w:docPartGallery w:val="Page Numbers (Top of Page)"/>
        <w:docPartUnique/>
      </w:docPartObj>
    </w:sdtPr>
    <w:sdtEndPr>
      <w:rPr>
        <w:noProof/>
      </w:rPr>
    </w:sdtEndPr>
    <w:sdtContent>
      <w:p w14:paraId="0F774C2B" w14:textId="77777777" w:rsidR="00681356" w:rsidRDefault="00681356">
        <w:pPr>
          <w:pStyle w:val="Header"/>
          <w:jc w:val="center"/>
        </w:pPr>
        <w:r>
          <w:fldChar w:fldCharType="begin"/>
        </w:r>
        <w:r>
          <w:instrText xml:space="preserve"> PAGE   \* MERGEFORMAT </w:instrText>
        </w:r>
        <w:r>
          <w:fldChar w:fldCharType="separate"/>
        </w:r>
        <w:r w:rsidR="00E416D7">
          <w:rPr>
            <w:noProof/>
          </w:rPr>
          <w:t>19</w:t>
        </w:r>
        <w:r>
          <w:rPr>
            <w:noProof/>
          </w:rPr>
          <w:fldChar w:fldCharType="end"/>
        </w:r>
      </w:p>
    </w:sdtContent>
  </w:sdt>
  <w:p w14:paraId="6EB1BED9" w14:textId="77777777" w:rsidR="00681356" w:rsidRDefault="0068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0ED"/>
    <w:multiLevelType w:val="hybridMultilevel"/>
    <w:tmpl w:val="5FDCFB9A"/>
    <w:lvl w:ilvl="0" w:tplc="E14A55BC">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F7714"/>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9D6193A"/>
    <w:multiLevelType w:val="hybridMultilevel"/>
    <w:tmpl w:val="FFDC21E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32C96"/>
    <w:multiLevelType w:val="hybridMultilevel"/>
    <w:tmpl w:val="FB4AF17C"/>
    <w:lvl w:ilvl="0" w:tplc="7B608D08">
      <w:start w:val="1"/>
      <w:numFmt w:val="upperRoman"/>
      <w:lvlText w:val="%1."/>
      <w:lvlJc w:val="left"/>
      <w:pPr>
        <w:ind w:left="1429" w:hanging="720"/>
      </w:pPr>
      <w:rPr>
        <w:rFonts w:hint="default"/>
        <w: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CB53A2F"/>
    <w:multiLevelType w:val="hybridMultilevel"/>
    <w:tmpl w:val="31306342"/>
    <w:lvl w:ilvl="0" w:tplc="56A2D5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B9718DB"/>
    <w:multiLevelType w:val="hybridMultilevel"/>
    <w:tmpl w:val="76144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BA10AC"/>
    <w:multiLevelType w:val="hybridMultilevel"/>
    <w:tmpl w:val="73B671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157359"/>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FB4BCF"/>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CBD30FA"/>
    <w:multiLevelType w:val="multilevel"/>
    <w:tmpl w:val="27ECD8D4"/>
    <w:lvl w:ilvl="0">
      <w:start w:val="1"/>
      <w:numFmt w:val="decimal"/>
      <w:lvlText w:val="%1."/>
      <w:lvlJc w:val="left"/>
      <w:pPr>
        <w:ind w:left="1069" w:hanging="360"/>
      </w:pPr>
      <w:rPr>
        <w:rFonts w:hint="default"/>
        <w:i/>
      </w:rPr>
    </w:lvl>
    <w:lvl w:ilvl="1">
      <w:start w:val="1"/>
      <w:numFmt w:val="decimal"/>
      <w:isLgl/>
      <w:lvlText w:val="%1.%2."/>
      <w:lvlJc w:val="left"/>
      <w:pPr>
        <w:ind w:left="1429" w:hanging="720"/>
      </w:pPr>
      <w:rPr>
        <w:rFonts w:cs="Mangal" w:hint="default"/>
        <w:u w:val="none"/>
      </w:rPr>
    </w:lvl>
    <w:lvl w:ilvl="2">
      <w:start w:val="1"/>
      <w:numFmt w:val="decimal"/>
      <w:isLgl/>
      <w:lvlText w:val="%1.%2.%3."/>
      <w:lvlJc w:val="left"/>
      <w:pPr>
        <w:ind w:left="1429" w:hanging="720"/>
      </w:pPr>
      <w:rPr>
        <w:rFonts w:cs="Mangal" w:hint="default"/>
        <w:u w:val="none"/>
      </w:rPr>
    </w:lvl>
    <w:lvl w:ilvl="3">
      <w:start w:val="1"/>
      <w:numFmt w:val="decimal"/>
      <w:isLgl/>
      <w:lvlText w:val="%1.%2.%3.%4."/>
      <w:lvlJc w:val="left"/>
      <w:pPr>
        <w:ind w:left="1789" w:hanging="1080"/>
      </w:pPr>
      <w:rPr>
        <w:rFonts w:cs="Mangal" w:hint="default"/>
        <w:u w:val="none"/>
      </w:rPr>
    </w:lvl>
    <w:lvl w:ilvl="4">
      <w:start w:val="1"/>
      <w:numFmt w:val="decimal"/>
      <w:isLgl/>
      <w:lvlText w:val="%1.%2.%3.%4.%5."/>
      <w:lvlJc w:val="left"/>
      <w:pPr>
        <w:ind w:left="2149" w:hanging="1440"/>
      </w:pPr>
      <w:rPr>
        <w:rFonts w:cs="Mangal" w:hint="default"/>
        <w:u w:val="none"/>
      </w:rPr>
    </w:lvl>
    <w:lvl w:ilvl="5">
      <w:start w:val="1"/>
      <w:numFmt w:val="decimal"/>
      <w:isLgl/>
      <w:lvlText w:val="%1.%2.%3.%4.%5.%6."/>
      <w:lvlJc w:val="left"/>
      <w:pPr>
        <w:ind w:left="2149" w:hanging="1440"/>
      </w:pPr>
      <w:rPr>
        <w:rFonts w:cs="Mangal" w:hint="default"/>
        <w:u w:val="none"/>
      </w:rPr>
    </w:lvl>
    <w:lvl w:ilvl="6">
      <w:start w:val="1"/>
      <w:numFmt w:val="decimal"/>
      <w:isLgl/>
      <w:lvlText w:val="%1.%2.%3.%4.%5.%6.%7."/>
      <w:lvlJc w:val="left"/>
      <w:pPr>
        <w:ind w:left="2509" w:hanging="1800"/>
      </w:pPr>
      <w:rPr>
        <w:rFonts w:cs="Mangal" w:hint="default"/>
        <w:u w:val="none"/>
      </w:rPr>
    </w:lvl>
    <w:lvl w:ilvl="7">
      <w:start w:val="1"/>
      <w:numFmt w:val="decimal"/>
      <w:isLgl/>
      <w:lvlText w:val="%1.%2.%3.%4.%5.%6.%7.%8."/>
      <w:lvlJc w:val="left"/>
      <w:pPr>
        <w:ind w:left="2869" w:hanging="2160"/>
      </w:pPr>
      <w:rPr>
        <w:rFonts w:cs="Mangal" w:hint="default"/>
        <w:u w:val="none"/>
      </w:rPr>
    </w:lvl>
    <w:lvl w:ilvl="8">
      <w:start w:val="1"/>
      <w:numFmt w:val="decimal"/>
      <w:isLgl/>
      <w:lvlText w:val="%1.%2.%3.%4.%5.%6.%7.%8.%9."/>
      <w:lvlJc w:val="left"/>
      <w:pPr>
        <w:ind w:left="2869" w:hanging="2160"/>
      </w:pPr>
      <w:rPr>
        <w:rFonts w:cs="Mangal" w:hint="default"/>
        <w:u w:val="none"/>
      </w:rPr>
    </w:lvl>
  </w:abstractNum>
  <w:abstractNum w:abstractNumId="18"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3C1C36"/>
    <w:multiLevelType w:val="hybridMultilevel"/>
    <w:tmpl w:val="07C2E1DA"/>
    <w:lvl w:ilvl="0" w:tplc="E8AEE3C2">
      <w:start w:val="6"/>
      <w:numFmt w:val="bullet"/>
      <w:lvlText w:val="-"/>
      <w:lvlJc w:val="left"/>
      <w:pPr>
        <w:ind w:left="336" w:hanging="360"/>
      </w:pPr>
      <w:rPr>
        <w:rFonts w:ascii="Times New Roman" w:eastAsiaTheme="minorHAnsi" w:hAnsi="Times New Roman" w:cs="Times New Roman" w:hint="default"/>
        <w:i w:val="0"/>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abstractNum w:abstractNumId="30"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7"/>
  </w:num>
  <w:num w:numId="3">
    <w:abstractNumId w:val="9"/>
  </w:num>
  <w:num w:numId="4">
    <w:abstractNumId w:val="11"/>
  </w:num>
  <w:num w:numId="5">
    <w:abstractNumId w:val="3"/>
  </w:num>
  <w:num w:numId="6">
    <w:abstractNumId w:val="12"/>
  </w:num>
  <w:num w:numId="7">
    <w:abstractNumId w:val="20"/>
  </w:num>
  <w:num w:numId="8">
    <w:abstractNumId w:val="13"/>
  </w:num>
  <w:num w:numId="9">
    <w:abstractNumId w:val="22"/>
  </w:num>
  <w:num w:numId="10">
    <w:abstractNumId w:val="28"/>
  </w:num>
  <w:num w:numId="11">
    <w:abstractNumId w:val="6"/>
  </w:num>
  <w:num w:numId="12">
    <w:abstractNumId w:val="21"/>
  </w:num>
  <w:num w:numId="13">
    <w:abstractNumId w:val="23"/>
  </w:num>
  <w:num w:numId="14">
    <w:abstractNumId w:val="26"/>
  </w:num>
  <w:num w:numId="15">
    <w:abstractNumId w:val="30"/>
  </w:num>
  <w:num w:numId="16">
    <w:abstractNumId w:val="25"/>
  </w:num>
  <w:num w:numId="17">
    <w:abstractNumId w:val="18"/>
  </w:num>
  <w:num w:numId="18">
    <w:abstractNumId w:val="7"/>
  </w:num>
  <w:num w:numId="19">
    <w:abstractNumId w:val="15"/>
  </w:num>
  <w:num w:numId="20">
    <w:abstractNumId w:val="16"/>
  </w:num>
  <w:num w:numId="21">
    <w:abstractNumId w:val="2"/>
  </w:num>
  <w:num w:numId="22">
    <w:abstractNumId w:val="8"/>
  </w:num>
  <w:num w:numId="23">
    <w:abstractNumId w:val="29"/>
  </w:num>
  <w:num w:numId="24">
    <w:abstractNumId w:val="10"/>
  </w:num>
  <w:num w:numId="25">
    <w:abstractNumId w:val="14"/>
  </w:num>
  <w:num w:numId="26">
    <w:abstractNumId w:val="24"/>
  </w:num>
  <w:num w:numId="27">
    <w:abstractNumId w:val="4"/>
  </w:num>
  <w:num w:numId="28">
    <w:abstractNumId w:val="17"/>
  </w:num>
  <w:num w:numId="29">
    <w:abstractNumId w:val="31"/>
  </w:num>
  <w:num w:numId="30">
    <w:abstractNumId w:val="1"/>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07D9"/>
    <w:rsid w:val="000147A7"/>
    <w:rsid w:val="000165DF"/>
    <w:rsid w:val="00017931"/>
    <w:rsid w:val="00020EA2"/>
    <w:rsid w:val="0003424F"/>
    <w:rsid w:val="00042736"/>
    <w:rsid w:val="00046CAE"/>
    <w:rsid w:val="00047423"/>
    <w:rsid w:val="00050C84"/>
    <w:rsid w:val="00055173"/>
    <w:rsid w:val="000604CC"/>
    <w:rsid w:val="0006226B"/>
    <w:rsid w:val="00082420"/>
    <w:rsid w:val="0008455A"/>
    <w:rsid w:val="000904F3"/>
    <w:rsid w:val="000909B2"/>
    <w:rsid w:val="00097F94"/>
    <w:rsid w:val="000A0EB4"/>
    <w:rsid w:val="000B04AE"/>
    <w:rsid w:val="000B050B"/>
    <w:rsid w:val="000B4370"/>
    <w:rsid w:val="000B6543"/>
    <w:rsid w:val="000C7AA2"/>
    <w:rsid w:val="000D1D06"/>
    <w:rsid w:val="000D362A"/>
    <w:rsid w:val="000D4213"/>
    <w:rsid w:val="000E455D"/>
    <w:rsid w:val="000E47F5"/>
    <w:rsid w:val="000F1910"/>
    <w:rsid w:val="000F3593"/>
    <w:rsid w:val="000F75CA"/>
    <w:rsid w:val="000F7CA5"/>
    <w:rsid w:val="00101225"/>
    <w:rsid w:val="00107F0E"/>
    <w:rsid w:val="001166CA"/>
    <w:rsid w:val="001241A5"/>
    <w:rsid w:val="00127615"/>
    <w:rsid w:val="0014373E"/>
    <w:rsid w:val="0014414F"/>
    <w:rsid w:val="00146789"/>
    <w:rsid w:val="001470B3"/>
    <w:rsid w:val="00147CB8"/>
    <w:rsid w:val="00170456"/>
    <w:rsid w:val="0017624B"/>
    <w:rsid w:val="00186D7D"/>
    <w:rsid w:val="00192260"/>
    <w:rsid w:val="001A2304"/>
    <w:rsid w:val="001A2EED"/>
    <w:rsid w:val="001A552C"/>
    <w:rsid w:val="001A619E"/>
    <w:rsid w:val="001A6311"/>
    <w:rsid w:val="001B16C8"/>
    <w:rsid w:val="001C08C8"/>
    <w:rsid w:val="001C0D09"/>
    <w:rsid w:val="001C2C4C"/>
    <w:rsid w:val="001C44C7"/>
    <w:rsid w:val="001C6C98"/>
    <w:rsid w:val="001E1400"/>
    <w:rsid w:val="001E1B1C"/>
    <w:rsid w:val="001E3B6B"/>
    <w:rsid w:val="001F09A8"/>
    <w:rsid w:val="00202798"/>
    <w:rsid w:val="00213E44"/>
    <w:rsid w:val="002168A2"/>
    <w:rsid w:val="00244E65"/>
    <w:rsid w:val="00245B20"/>
    <w:rsid w:val="00250B7C"/>
    <w:rsid w:val="002540DC"/>
    <w:rsid w:val="0026345C"/>
    <w:rsid w:val="00266506"/>
    <w:rsid w:val="002701DF"/>
    <w:rsid w:val="00281D70"/>
    <w:rsid w:val="002918F2"/>
    <w:rsid w:val="00291B19"/>
    <w:rsid w:val="002959FF"/>
    <w:rsid w:val="002965C3"/>
    <w:rsid w:val="00297DBD"/>
    <w:rsid w:val="002A0441"/>
    <w:rsid w:val="002A6D01"/>
    <w:rsid w:val="002B2D9E"/>
    <w:rsid w:val="002C1608"/>
    <w:rsid w:val="002C394B"/>
    <w:rsid w:val="002C4F0C"/>
    <w:rsid w:val="002D2FA4"/>
    <w:rsid w:val="002E0B41"/>
    <w:rsid w:val="002E1084"/>
    <w:rsid w:val="002E278C"/>
    <w:rsid w:val="002E58DA"/>
    <w:rsid w:val="002F2086"/>
    <w:rsid w:val="0031544E"/>
    <w:rsid w:val="00315A4B"/>
    <w:rsid w:val="00315AC2"/>
    <w:rsid w:val="00322FB7"/>
    <w:rsid w:val="00326429"/>
    <w:rsid w:val="0033067B"/>
    <w:rsid w:val="00334319"/>
    <w:rsid w:val="00342ECD"/>
    <w:rsid w:val="00343FA3"/>
    <w:rsid w:val="0034452A"/>
    <w:rsid w:val="00350131"/>
    <w:rsid w:val="003508B0"/>
    <w:rsid w:val="003519B3"/>
    <w:rsid w:val="00357EE5"/>
    <w:rsid w:val="003612DC"/>
    <w:rsid w:val="00371CCA"/>
    <w:rsid w:val="00374A50"/>
    <w:rsid w:val="0038595E"/>
    <w:rsid w:val="0039045E"/>
    <w:rsid w:val="003C2A67"/>
    <w:rsid w:val="003C6F53"/>
    <w:rsid w:val="003E78E4"/>
    <w:rsid w:val="00405E3C"/>
    <w:rsid w:val="0041023B"/>
    <w:rsid w:val="0041234F"/>
    <w:rsid w:val="00412F71"/>
    <w:rsid w:val="00416E96"/>
    <w:rsid w:val="00421BA1"/>
    <w:rsid w:val="00425F1E"/>
    <w:rsid w:val="004269D4"/>
    <w:rsid w:val="00430F9A"/>
    <w:rsid w:val="00442298"/>
    <w:rsid w:val="00450828"/>
    <w:rsid w:val="00460562"/>
    <w:rsid w:val="004626A0"/>
    <w:rsid w:val="0046329E"/>
    <w:rsid w:val="00464B63"/>
    <w:rsid w:val="00472D86"/>
    <w:rsid w:val="004731ED"/>
    <w:rsid w:val="00485540"/>
    <w:rsid w:val="004868BC"/>
    <w:rsid w:val="0048775D"/>
    <w:rsid w:val="0049019C"/>
    <w:rsid w:val="004A2A04"/>
    <w:rsid w:val="004A5A3C"/>
    <w:rsid w:val="004A60AA"/>
    <w:rsid w:val="004A6718"/>
    <w:rsid w:val="004B5942"/>
    <w:rsid w:val="004D0F0B"/>
    <w:rsid w:val="004D1F36"/>
    <w:rsid w:val="004D7A5F"/>
    <w:rsid w:val="004E210D"/>
    <w:rsid w:val="004E5AE8"/>
    <w:rsid w:val="004F2982"/>
    <w:rsid w:val="004F4286"/>
    <w:rsid w:val="00501132"/>
    <w:rsid w:val="00507C0A"/>
    <w:rsid w:val="00513A2F"/>
    <w:rsid w:val="00515B7A"/>
    <w:rsid w:val="0051743C"/>
    <w:rsid w:val="005264CB"/>
    <w:rsid w:val="0052692A"/>
    <w:rsid w:val="00535CD8"/>
    <w:rsid w:val="00543373"/>
    <w:rsid w:val="005460D1"/>
    <w:rsid w:val="00547227"/>
    <w:rsid w:val="005532E4"/>
    <w:rsid w:val="00556EDD"/>
    <w:rsid w:val="005578F9"/>
    <w:rsid w:val="00562FDC"/>
    <w:rsid w:val="00567128"/>
    <w:rsid w:val="00570BD8"/>
    <w:rsid w:val="0057457D"/>
    <w:rsid w:val="005767AC"/>
    <w:rsid w:val="00585F22"/>
    <w:rsid w:val="00595C3C"/>
    <w:rsid w:val="00597CA3"/>
    <w:rsid w:val="005A0516"/>
    <w:rsid w:val="005A5CE0"/>
    <w:rsid w:val="005B3F55"/>
    <w:rsid w:val="005C12E7"/>
    <w:rsid w:val="005D2D50"/>
    <w:rsid w:val="005F1841"/>
    <w:rsid w:val="005F4CBE"/>
    <w:rsid w:val="005F58F5"/>
    <w:rsid w:val="005F7F86"/>
    <w:rsid w:val="006004F7"/>
    <w:rsid w:val="00603BBA"/>
    <w:rsid w:val="0060503E"/>
    <w:rsid w:val="00606B78"/>
    <w:rsid w:val="00611C27"/>
    <w:rsid w:val="00616BFA"/>
    <w:rsid w:val="00627447"/>
    <w:rsid w:val="006336D1"/>
    <w:rsid w:val="00635A80"/>
    <w:rsid w:val="006374DF"/>
    <w:rsid w:val="006429E8"/>
    <w:rsid w:val="006534C2"/>
    <w:rsid w:val="00667D2B"/>
    <w:rsid w:val="006739F7"/>
    <w:rsid w:val="0067404C"/>
    <w:rsid w:val="00681356"/>
    <w:rsid w:val="00684795"/>
    <w:rsid w:val="00686C50"/>
    <w:rsid w:val="00687EB4"/>
    <w:rsid w:val="00692A2C"/>
    <w:rsid w:val="00696F84"/>
    <w:rsid w:val="006A3A7F"/>
    <w:rsid w:val="006B7931"/>
    <w:rsid w:val="006C33B7"/>
    <w:rsid w:val="006C4543"/>
    <w:rsid w:val="006D5B66"/>
    <w:rsid w:val="006D5CE1"/>
    <w:rsid w:val="006E6444"/>
    <w:rsid w:val="006E6DAD"/>
    <w:rsid w:val="006F67B8"/>
    <w:rsid w:val="006F6AC9"/>
    <w:rsid w:val="00705185"/>
    <w:rsid w:val="00705EB4"/>
    <w:rsid w:val="007132AC"/>
    <w:rsid w:val="00716953"/>
    <w:rsid w:val="007253FF"/>
    <w:rsid w:val="007401CD"/>
    <w:rsid w:val="00754BC9"/>
    <w:rsid w:val="00767764"/>
    <w:rsid w:val="0077075A"/>
    <w:rsid w:val="007718E8"/>
    <w:rsid w:val="00784319"/>
    <w:rsid w:val="00792FB4"/>
    <w:rsid w:val="00796D65"/>
    <w:rsid w:val="007A0098"/>
    <w:rsid w:val="007A56E7"/>
    <w:rsid w:val="007C1DFC"/>
    <w:rsid w:val="007C4792"/>
    <w:rsid w:val="007C4F56"/>
    <w:rsid w:val="007D20D0"/>
    <w:rsid w:val="007D25EC"/>
    <w:rsid w:val="007D2928"/>
    <w:rsid w:val="007D3481"/>
    <w:rsid w:val="007D51A8"/>
    <w:rsid w:val="007D5CFE"/>
    <w:rsid w:val="007E1DB0"/>
    <w:rsid w:val="007F236C"/>
    <w:rsid w:val="007F55FC"/>
    <w:rsid w:val="008109C2"/>
    <w:rsid w:val="00815D82"/>
    <w:rsid w:val="00837EFE"/>
    <w:rsid w:val="00837F45"/>
    <w:rsid w:val="00840FEC"/>
    <w:rsid w:val="00841129"/>
    <w:rsid w:val="008412A5"/>
    <w:rsid w:val="00842BEF"/>
    <w:rsid w:val="0084431C"/>
    <w:rsid w:val="0085157F"/>
    <w:rsid w:val="008571BB"/>
    <w:rsid w:val="008632B0"/>
    <w:rsid w:val="008676F5"/>
    <w:rsid w:val="00874D4E"/>
    <w:rsid w:val="00875455"/>
    <w:rsid w:val="0089602C"/>
    <w:rsid w:val="0089690C"/>
    <w:rsid w:val="008B4FB2"/>
    <w:rsid w:val="008D1D42"/>
    <w:rsid w:val="008D24F1"/>
    <w:rsid w:val="008D2B3B"/>
    <w:rsid w:val="008D2D38"/>
    <w:rsid w:val="008F1F4B"/>
    <w:rsid w:val="0090489A"/>
    <w:rsid w:val="00907496"/>
    <w:rsid w:val="0090792B"/>
    <w:rsid w:val="00921F76"/>
    <w:rsid w:val="00935FDE"/>
    <w:rsid w:val="009373C3"/>
    <w:rsid w:val="0094410D"/>
    <w:rsid w:val="0095037F"/>
    <w:rsid w:val="0095375E"/>
    <w:rsid w:val="00953EBE"/>
    <w:rsid w:val="009547B0"/>
    <w:rsid w:val="0096216E"/>
    <w:rsid w:val="00967DF4"/>
    <w:rsid w:val="00974E6C"/>
    <w:rsid w:val="00975C0D"/>
    <w:rsid w:val="00984C24"/>
    <w:rsid w:val="00987B85"/>
    <w:rsid w:val="00996DD2"/>
    <w:rsid w:val="009A2777"/>
    <w:rsid w:val="009B36ED"/>
    <w:rsid w:val="009B6FD8"/>
    <w:rsid w:val="009C20CF"/>
    <w:rsid w:val="009C3C19"/>
    <w:rsid w:val="009C42BE"/>
    <w:rsid w:val="009D01EE"/>
    <w:rsid w:val="009D0761"/>
    <w:rsid w:val="009D47B3"/>
    <w:rsid w:val="009E3FAA"/>
    <w:rsid w:val="009E47C7"/>
    <w:rsid w:val="009E6F51"/>
    <w:rsid w:val="009E73EC"/>
    <w:rsid w:val="009F164C"/>
    <w:rsid w:val="00A0039B"/>
    <w:rsid w:val="00A102C3"/>
    <w:rsid w:val="00A16A48"/>
    <w:rsid w:val="00A20D94"/>
    <w:rsid w:val="00A27871"/>
    <w:rsid w:val="00A34E97"/>
    <w:rsid w:val="00A42E99"/>
    <w:rsid w:val="00A5034B"/>
    <w:rsid w:val="00A50542"/>
    <w:rsid w:val="00A616EA"/>
    <w:rsid w:val="00A61AAB"/>
    <w:rsid w:val="00A62910"/>
    <w:rsid w:val="00A7004A"/>
    <w:rsid w:val="00A74673"/>
    <w:rsid w:val="00A75C06"/>
    <w:rsid w:val="00A76571"/>
    <w:rsid w:val="00A7794A"/>
    <w:rsid w:val="00A77D8E"/>
    <w:rsid w:val="00A8133F"/>
    <w:rsid w:val="00A83093"/>
    <w:rsid w:val="00A9762B"/>
    <w:rsid w:val="00AC24D0"/>
    <w:rsid w:val="00AC6737"/>
    <w:rsid w:val="00AD1F43"/>
    <w:rsid w:val="00AD250E"/>
    <w:rsid w:val="00AD42A8"/>
    <w:rsid w:val="00AD7988"/>
    <w:rsid w:val="00AD7DC5"/>
    <w:rsid w:val="00AF41C2"/>
    <w:rsid w:val="00B20C73"/>
    <w:rsid w:val="00B234D8"/>
    <w:rsid w:val="00B3289F"/>
    <w:rsid w:val="00B50CDA"/>
    <w:rsid w:val="00B56C8D"/>
    <w:rsid w:val="00B76DAF"/>
    <w:rsid w:val="00B80054"/>
    <w:rsid w:val="00B8108C"/>
    <w:rsid w:val="00B8235F"/>
    <w:rsid w:val="00B82700"/>
    <w:rsid w:val="00B83E3E"/>
    <w:rsid w:val="00B8762D"/>
    <w:rsid w:val="00B95BEF"/>
    <w:rsid w:val="00BA1904"/>
    <w:rsid w:val="00BA4303"/>
    <w:rsid w:val="00BB003B"/>
    <w:rsid w:val="00BB276A"/>
    <w:rsid w:val="00BC209F"/>
    <w:rsid w:val="00BC4C78"/>
    <w:rsid w:val="00BE2105"/>
    <w:rsid w:val="00BE5B2A"/>
    <w:rsid w:val="00BF6836"/>
    <w:rsid w:val="00BF7221"/>
    <w:rsid w:val="00C01BD7"/>
    <w:rsid w:val="00C02CB1"/>
    <w:rsid w:val="00C06AB9"/>
    <w:rsid w:val="00C1254F"/>
    <w:rsid w:val="00C12D29"/>
    <w:rsid w:val="00C17872"/>
    <w:rsid w:val="00C338FC"/>
    <w:rsid w:val="00C33EB6"/>
    <w:rsid w:val="00C37271"/>
    <w:rsid w:val="00C41BCF"/>
    <w:rsid w:val="00C43051"/>
    <w:rsid w:val="00C452A3"/>
    <w:rsid w:val="00C475DF"/>
    <w:rsid w:val="00C561FC"/>
    <w:rsid w:val="00C71318"/>
    <w:rsid w:val="00C778EB"/>
    <w:rsid w:val="00C9227B"/>
    <w:rsid w:val="00C92332"/>
    <w:rsid w:val="00C93738"/>
    <w:rsid w:val="00C96B1E"/>
    <w:rsid w:val="00CA4321"/>
    <w:rsid w:val="00CA6F49"/>
    <w:rsid w:val="00CB0080"/>
    <w:rsid w:val="00CB3536"/>
    <w:rsid w:val="00CC28DE"/>
    <w:rsid w:val="00CD5CA2"/>
    <w:rsid w:val="00CE5840"/>
    <w:rsid w:val="00CE6228"/>
    <w:rsid w:val="00CF1F46"/>
    <w:rsid w:val="00CF51DA"/>
    <w:rsid w:val="00D00DA7"/>
    <w:rsid w:val="00D0139E"/>
    <w:rsid w:val="00D0409F"/>
    <w:rsid w:val="00D12A52"/>
    <w:rsid w:val="00D138B1"/>
    <w:rsid w:val="00D255F4"/>
    <w:rsid w:val="00D26130"/>
    <w:rsid w:val="00D33490"/>
    <w:rsid w:val="00D3402E"/>
    <w:rsid w:val="00D373C5"/>
    <w:rsid w:val="00D40E2A"/>
    <w:rsid w:val="00D458ED"/>
    <w:rsid w:val="00D522C5"/>
    <w:rsid w:val="00D621E4"/>
    <w:rsid w:val="00D67098"/>
    <w:rsid w:val="00D67F17"/>
    <w:rsid w:val="00D75B6D"/>
    <w:rsid w:val="00D77F54"/>
    <w:rsid w:val="00D8216D"/>
    <w:rsid w:val="00D902E4"/>
    <w:rsid w:val="00DA0306"/>
    <w:rsid w:val="00DB05FE"/>
    <w:rsid w:val="00DC03BD"/>
    <w:rsid w:val="00DD43EC"/>
    <w:rsid w:val="00DD77B2"/>
    <w:rsid w:val="00DE26C2"/>
    <w:rsid w:val="00DE7E89"/>
    <w:rsid w:val="00DF51CD"/>
    <w:rsid w:val="00DF6F9D"/>
    <w:rsid w:val="00E01822"/>
    <w:rsid w:val="00E04900"/>
    <w:rsid w:val="00E04B82"/>
    <w:rsid w:val="00E16EFC"/>
    <w:rsid w:val="00E26FF7"/>
    <w:rsid w:val="00E27B6F"/>
    <w:rsid w:val="00E320C1"/>
    <w:rsid w:val="00E33347"/>
    <w:rsid w:val="00E349E0"/>
    <w:rsid w:val="00E36893"/>
    <w:rsid w:val="00E416D7"/>
    <w:rsid w:val="00E468BD"/>
    <w:rsid w:val="00E543D1"/>
    <w:rsid w:val="00E6291A"/>
    <w:rsid w:val="00E6631D"/>
    <w:rsid w:val="00E72AE3"/>
    <w:rsid w:val="00E7384B"/>
    <w:rsid w:val="00E74128"/>
    <w:rsid w:val="00E8595A"/>
    <w:rsid w:val="00E92691"/>
    <w:rsid w:val="00EB2019"/>
    <w:rsid w:val="00EB55F8"/>
    <w:rsid w:val="00EB7F5C"/>
    <w:rsid w:val="00EC1D5C"/>
    <w:rsid w:val="00EC62F9"/>
    <w:rsid w:val="00ED1F76"/>
    <w:rsid w:val="00ED2BDE"/>
    <w:rsid w:val="00ED37A2"/>
    <w:rsid w:val="00EE740F"/>
    <w:rsid w:val="00EF5A60"/>
    <w:rsid w:val="00F10AE3"/>
    <w:rsid w:val="00F154F2"/>
    <w:rsid w:val="00F17333"/>
    <w:rsid w:val="00F27CD1"/>
    <w:rsid w:val="00F66CC8"/>
    <w:rsid w:val="00F80C45"/>
    <w:rsid w:val="00F94545"/>
    <w:rsid w:val="00FA1C4F"/>
    <w:rsid w:val="00FA4B81"/>
    <w:rsid w:val="00FC4898"/>
    <w:rsid w:val="00FC7A30"/>
    <w:rsid w:val="00FE16AD"/>
    <w:rsid w:val="00FE2073"/>
    <w:rsid w:val="00FE4008"/>
    <w:rsid w:val="00FE6DBB"/>
    <w:rsid w:val="00FE7439"/>
    <w:rsid w:val="00FF21D8"/>
    <w:rsid w:val="00FF478A"/>
    <w:rsid w:val="00FF5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F5ED"/>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D2BDE"/>
    <w:rPr>
      <w:sz w:val="16"/>
      <w:szCs w:val="16"/>
    </w:rPr>
  </w:style>
  <w:style w:type="paragraph" w:styleId="CommentText">
    <w:name w:val="annotation text"/>
    <w:basedOn w:val="Normal"/>
    <w:link w:val="CommentTextChar"/>
    <w:uiPriority w:val="99"/>
    <w:semiHidden/>
    <w:unhideWhenUsed/>
    <w:rsid w:val="00ED2BDE"/>
    <w:pPr>
      <w:spacing w:line="240" w:lineRule="auto"/>
    </w:pPr>
    <w:rPr>
      <w:sz w:val="20"/>
      <w:szCs w:val="20"/>
    </w:rPr>
  </w:style>
  <w:style w:type="character" w:customStyle="1" w:styleId="CommentTextChar">
    <w:name w:val="Comment Text Char"/>
    <w:basedOn w:val="DefaultParagraphFont"/>
    <w:link w:val="CommentText"/>
    <w:uiPriority w:val="99"/>
    <w:semiHidden/>
    <w:rsid w:val="00ED2BDE"/>
    <w:rPr>
      <w:sz w:val="20"/>
      <w:szCs w:val="20"/>
    </w:rPr>
  </w:style>
  <w:style w:type="paragraph" w:styleId="CommentSubject">
    <w:name w:val="annotation subject"/>
    <w:basedOn w:val="CommentText"/>
    <w:next w:val="CommentText"/>
    <w:link w:val="CommentSubjectChar"/>
    <w:uiPriority w:val="99"/>
    <w:semiHidden/>
    <w:unhideWhenUsed/>
    <w:rsid w:val="00ED2BDE"/>
    <w:rPr>
      <w:b/>
      <w:bCs/>
    </w:rPr>
  </w:style>
  <w:style w:type="character" w:customStyle="1" w:styleId="CommentSubjectChar">
    <w:name w:val="Comment Subject Char"/>
    <w:basedOn w:val="CommentTextChar"/>
    <w:link w:val="CommentSubject"/>
    <w:uiPriority w:val="99"/>
    <w:semiHidden/>
    <w:rsid w:val="00ED2BDE"/>
    <w:rPr>
      <w:b/>
      <w:bCs/>
      <w:sz w:val="20"/>
      <w:szCs w:val="20"/>
    </w:rPr>
  </w:style>
  <w:style w:type="character" w:styleId="IntenseReference">
    <w:name w:val="Intense Reference"/>
    <w:uiPriority w:val="32"/>
    <w:qFormat/>
    <w:rsid w:val="000107D9"/>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930">
      <w:bodyDiv w:val="1"/>
      <w:marLeft w:val="0"/>
      <w:marRight w:val="0"/>
      <w:marTop w:val="0"/>
      <w:marBottom w:val="0"/>
      <w:divBdr>
        <w:top w:val="none" w:sz="0" w:space="0" w:color="auto"/>
        <w:left w:val="none" w:sz="0" w:space="0" w:color="auto"/>
        <w:bottom w:val="none" w:sz="0" w:space="0" w:color="auto"/>
        <w:right w:val="none" w:sz="0" w:space="0" w:color="auto"/>
      </w:divBdr>
    </w:div>
    <w:div w:id="94710609">
      <w:bodyDiv w:val="1"/>
      <w:marLeft w:val="0"/>
      <w:marRight w:val="0"/>
      <w:marTop w:val="0"/>
      <w:marBottom w:val="0"/>
      <w:divBdr>
        <w:top w:val="none" w:sz="0" w:space="0" w:color="auto"/>
        <w:left w:val="none" w:sz="0" w:space="0" w:color="auto"/>
        <w:bottom w:val="none" w:sz="0" w:space="0" w:color="auto"/>
        <w:right w:val="none" w:sz="0" w:space="0" w:color="auto"/>
      </w:divBdr>
      <w:divsChild>
        <w:div w:id="1011183845">
          <w:marLeft w:val="0"/>
          <w:marRight w:val="0"/>
          <w:marTop w:val="0"/>
          <w:marBottom w:val="0"/>
          <w:divBdr>
            <w:top w:val="none" w:sz="0" w:space="0" w:color="auto"/>
            <w:left w:val="none" w:sz="0" w:space="0" w:color="auto"/>
            <w:bottom w:val="none" w:sz="0" w:space="0" w:color="auto"/>
            <w:right w:val="none" w:sz="0" w:space="0" w:color="auto"/>
          </w:divBdr>
        </w:div>
        <w:div w:id="632559521">
          <w:marLeft w:val="0"/>
          <w:marRight w:val="0"/>
          <w:marTop w:val="0"/>
          <w:marBottom w:val="0"/>
          <w:divBdr>
            <w:top w:val="none" w:sz="0" w:space="0" w:color="auto"/>
            <w:left w:val="none" w:sz="0" w:space="0" w:color="auto"/>
            <w:bottom w:val="none" w:sz="0" w:space="0" w:color="auto"/>
            <w:right w:val="none" w:sz="0" w:space="0" w:color="auto"/>
          </w:divBdr>
        </w:div>
      </w:divsChild>
    </w:div>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33448299">
      <w:bodyDiv w:val="1"/>
      <w:marLeft w:val="0"/>
      <w:marRight w:val="0"/>
      <w:marTop w:val="0"/>
      <w:marBottom w:val="0"/>
      <w:divBdr>
        <w:top w:val="none" w:sz="0" w:space="0" w:color="auto"/>
        <w:left w:val="none" w:sz="0" w:space="0" w:color="auto"/>
        <w:bottom w:val="none" w:sz="0" w:space="0" w:color="auto"/>
        <w:right w:val="none" w:sz="0" w:space="0" w:color="auto"/>
      </w:divBdr>
      <w:divsChild>
        <w:div w:id="503714919">
          <w:marLeft w:val="0"/>
          <w:marRight w:val="0"/>
          <w:marTop w:val="0"/>
          <w:marBottom w:val="0"/>
          <w:divBdr>
            <w:top w:val="none" w:sz="0" w:space="0" w:color="auto"/>
            <w:left w:val="none" w:sz="0" w:space="0" w:color="auto"/>
            <w:bottom w:val="none" w:sz="0" w:space="0" w:color="auto"/>
            <w:right w:val="none" w:sz="0" w:space="0" w:color="auto"/>
          </w:divBdr>
        </w:div>
        <w:div w:id="979110142">
          <w:marLeft w:val="0"/>
          <w:marRight w:val="0"/>
          <w:marTop w:val="0"/>
          <w:marBottom w:val="0"/>
          <w:divBdr>
            <w:top w:val="none" w:sz="0" w:space="0" w:color="auto"/>
            <w:left w:val="none" w:sz="0" w:space="0" w:color="auto"/>
            <w:bottom w:val="none" w:sz="0" w:space="0" w:color="auto"/>
            <w:right w:val="none" w:sz="0" w:space="0" w:color="auto"/>
          </w:divBdr>
        </w:div>
      </w:divsChild>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435101061">
      <w:bodyDiv w:val="1"/>
      <w:marLeft w:val="0"/>
      <w:marRight w:val="0"/>
      <w:marTop w:val="0"/>
      <w:marBottom w:val="0"/>
      <w:divBdr>
        <w:top w:val="none" w:sz="0" w:space="0" w:color="auto"/>
        <w:left w:val="none" w:sz="0" w:space="0" w:color="auto"/>
        <w:bottom w:val="none" w:sz="0" w:space="0" w:color="auto"/>
        <w:right w:val="none" w:sz="0" w:space="0" w:color="auto"/>
      </w:divBdr>
    </w:div>
    <w:div w:id="440341154">
      <w:bodyDiv w:val="1"/>
      <w:marLeft w:val="0"/>
      <w:marRight w:val="0"/>
      <w:marTop w:val="0"/>
      <w:marBottom w:val="0"/>
      <w:divBdr>
        <w:top w:val="none" w:sz="0" w:space="0" w:color="auto"/>
        <w:left w:val="none" w:sz="0" w:space="0" w:color="auto"/>
        <w:bottom w:val="none" w:sz="0" w:space="0" w:color="auto"/>
        <w:right w:val="none" w:sz="0" w:space="0" w:color="auto"/>
      </w:divBdr>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010814">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755902380">
      <w:bodyDiv w:val="1"/>
      <w:marLeft w:val="0"/>
      <w:marRight w:val="0"/>
      <w:marTop w:val="0"/>
      <w:marBottom w:val="0"/>
      <w:divBdr>
        <w:top w:val="none" w:sz="0" w:space="0" w:color="auto"/>
        <w:left w:val="none" w:sz="0" w:space="0" w:color="auto"/>
        <w:bottom w:val="none" w:sz="0" w:space="0" w:color="auto"/>
        <w:right w:val="none" w:sz="0" w:space="0" w:color="auto"/>
      </w:divBdr>
      <w:divsChild>
        <w:div w:id="1874268214">
          <w:marLeft w:val="0"/>
          <w:marRight w:val="0"/>
          <w:marTop w:val="0"/>
          <w:marBottom w:val="0"/>
          <w:divBdr>
            <w:top w:val="none" w:sz="0" w:space="0" w:color="auto"/>
            <w:left w:val="none" w:sz="0" w:space="0" w:color="auto"/>
            <w:bottom w:val="none" w:sz="0" w:space="0" w:color="auto"/>
            <w:right w:val="none" w:sz="0" w:space="0" w:color="auto"/>
          </w:divBdr>
        </w:div>
        <w:div w:id="1721007397">
          <w:marLeft w:val="0"/>
          <w:marRight w:val="0"/>
          <w:marTop w:val="0"/>
          <w:marBottom w:val="0"/>
          <w:divBdr>
            <w:top w:val="none" w:sz="0" w:space="0" w:color="auto"/>
            <w:left w:val="none" w:sz="0" w:space="0" w:color="auto"/>
            <w:bottom w:val="none" w:sz="0" w:space="0" w:color="auto"/>
            <w:right w:val="none" w:sz="0" w:space="0" w:color="auto"/>
          </w:divBdr>
        </w:div>
      </w:divsChild>
    </w:div>
    <w:div w:id="822044593">
      <w:bodyDiv w:val="1"/>
      <w:marLeft w:val="0"/>
      <w:marRight w:val="0"/>
      <w:marTop w:val="0"/>
      <w:marBottom w:val="0"/>
      <w:divBdr>
        <w:top w:val="none" w:sz="0" w:space="0" w:color="auto"/>
        <w:left w:val="none" w:sz="0" w:space="0" w:color="auto"/>
        <w:bottom w:val="none" w:sz="0" w:space="0" w:color="auto"/>
        <w:right w:val="none" w:sz="0" w:space="0" w:color="auto"/>
      </w:divBdr>
    </w:div>
    <w:div w:id="999313003">
      <w:bodyDiv w:val="1"/>
      <w:marLeft w:val="0"/>
      <w:marRight w:val="0"/>
      <w:marTop w:val="0"/>
      <w:marBottom w:val="0"/>
      <w:divBdr>
        <w:top w:val="none" w:sz="0" w:space="0" w:color="auto"/>
        <w:left w:val="none" w:sz="0" w:space="0" w:color="auto"/>
        <w:bottom w:val="none" w:sz="0" w:space="0" w:color="auto"/>
        <w:right w:val="none" w:sz="0" w:space="0" w:color="auto"/>
      </w:divBdr>
      <w:divsChild>
        <w:div w:id="1055007933">
          <w:marLeft w:val="0"/>
          <w:marRight w:val="0"/>
          <w:marTop w:val="0"/>
          <w:marBottom w:val="0"/>
          <w:divBdr>
            <w:top w:val="none" w:sz="0" w:space="0" w:color="auto"/>
            <w:left w:val="none" w:sz="0" w:space="0" w:color="auto"/>
            <w:bottom w:val="none" w:sz="0" w:space="0" w:color="auto"/>
            <w:right w:val="none" w:sz="0" w:space="0" w:color="auto"/>
          </w:divBdr>
        </w:div>
        <w:div w:id="1873415948">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177382093">
      <w:bodyDiv w:val="1"/>
      <w:marLeft w:val="0"/>
      <w:marRight w:val="0"/>
      <w:marTop w:val="0"/>
      <w:marBottom w:val="0"/>
      <w:divBdr>
        <w:top w:val="none" w:sz="0" w:space="0" w:color="auto"/>
        <w:left w:val="none" w:sz="0" w:space="0" w:color="auto"/>
        <w:bottom w:val="none" w:sz="0" w:space="0" w:color="auto"/>
        <w:right w:val="none" w:sz="0" w:space="0" w:color="auto"/>
      </w:divBdr>
      <w:divsChild>
        <w:div w:id="2028555313">
          <w:marLeft w:val="0"/>
          <w:marRight w:val="0"/>
          <w:marTop w:val="0"/>
          <w:marBottom w:val="0"/>
          <w:divBdr>
            <w:top w:val="none" w:sz="0" w:space="0" w:color="auto"/>
            <w:left w:val="none" w:sz="0" w:space="0" w:color="auto"/>
            <w:bottom w:val="none" w:sz="0" w:space="0" w:color="auto"/>
            <w:right w:val="none" w:sz="0" w:space="0" w:color="auto"/>
          </w:divBdr>
        </w:div>
        <w:div w:id="15664994">
          <w:marLeft w:val="0"/>
          <w:marRight w:val="0"/>
          <w:marTop w:val="0"/>
          <w:marBottom w:val="0"/>
          <w:divBdr>
            <w:top w:val="none" w:sz="0" w:space="0" w:color="auto"/>
            <w:left w:val="none" w:sz="0" w:space="0" w:color="auto"/>
            <w:bottom w:val="none" w:sz="0" w:space="0" w:color="auto"/>
            <w:right w:val="none" w:sz="0" w:space="0" w:color="auto"/>
          </w:divBdr>
        </w:div>
      </w:divsChild>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61668899">
      <w:bodyDiv w:val="1"/>
      <w:marLeft w:val="0"/>
      <w:marRight w:val="0"/>
      <w:marTop w:val="0"/>
      <w:marBottom w:val="0"/>
      <w:divBdr>
        <w:top w:val="none" w:sz="0" w:space="0" w:color="auto"/>
        <w:left w:val="none" w:sz="0" w:space="0" w:color="auto"/>
        <w:bottom w:val="none" w:sz="0" w:space="0" w:color="auto"/>
        <w:right w:val="none" w:sz="0" w:space="0" w:color="auto"/>
      </w:divBdr>
      <w:divsChild>
        <w:div w:id="1242520116">
          <w:marLeft w:val="0"/>
          <w:marRight w:val="0"/>
          <w:marTop w:val="0"/>
          <w:marBottom w:val="0"/>
          <w:divBdr>
            <w:top w:val="none" w:sz="0" w:space="0" w:color="auto"/>
            <w:left w:val="none" w:sz="0" w:space="0" w:color="auto"/>
            <w:bottom w:val="none" w:sz="0" w:space="0" w:color="auto"/>
            <w:right w:val="none" w:sz="0" w:space="0" w:color="auto"/>
          </w:divBdr>
        </w:div>
        <w:div w:id="451898531">
          <w:marLeft w:val="0"/>
          <w:marRight w:val="0"/>
          <w:marTop w:val="0"/>
          <w:marBottom w:val="0"/>
          <w:divBdr>
            <w:top w:val="none" w:sz="0" w:space="0" w:color="auto"/>
            <w:left w:val="none" w:sz="0" w:space="0" w:color="auto"/>
            <w:bottom w:val="none" w:sz="0" w:space="0" w:color="auto"/>
            <w:right w:val="none" w:sz="0" w:space="0" w:color="auto"/>
          </w:divBdr>
        </w:div>
      </w:divsChild>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08990270">
      <w:bodyDiv w:val="1"/>
      <w:marLeft w:val="0"/>
      <w:marRight w:val="0"/>
      <w:marTop w:val="0"/>
      <w:marBottom w:val="0"/>
      <w:divBdr>
        <w:top w:val="none" w:sz="0" w:space="0" w:color="auto"/>
        <w:left w:val="none" w:sz="0" w:space="0" w:color="auto"/>
        <w:bottom w:val="none" w:sz="0" w:space="0" w:color="auto"/>
        <w:right w:val="none" w:sz="0" w:space="0" w:color="auto"/>
      </w:divBdr>
      <w:divsChild>
        <w:div w:id="861670851">
          <w:marLeft w:val="0"/>
          <w:marRight w:val="0"/>
          <w:marTop w:val="0"/>
          <w:marBottom w:val="0"/>
          <w:divBdr>
            <w:top w:val="none" w:sz="0" w:space="0" w:color="auto"/>
            <w:left w:val="none" w:sz="0" w:space="0" w:color="auto"/>
            <w:bottom w:val="none" w:sz="0" w:space="0" w:color="auto"/>
            <w:right w:val="none" w:sz="0" w:space="0" w:color="auto"/>
          </w:divBdr>
        </w:div>
        <w:div w:id="1864243624">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98310270">
      <w:bodyDiv w:val="1"/>
      <w:marLeft w:val="0"/>
      <w:marRight w:val="0"/>
      <w:marTop w:val="0"/>
      <w:marBottom w:val="0"/>
      <w:divBdr>
        <w:top w:val="none" w:sz="0" w:space="0" w:color="auto"/>
        <w:left w:val="none" w:sz="0" w:space="0" w:color="auto"/>
        <w:bottom w:val="none" w:sz="0" w:space="0" w:color="auto"/>
        <w:right w:val="none" w:sz="0" w:space="0" w:color="auto"/>
      </w:divBdr>
      <w:divsChild>
        <w:div w:id="1337995012">
          <w:marLeft w:val="0"/>
          <w:marRight w:val="0"/>
          <w:marTop w:val="0"/>
          <w:marBottom w:val="0"/>
          <w:divBdr>
            <w:top w:val="none" w:sz="0" w:space="0" w:color="auto"/>
            <w:left w:val="none" w:sz="0" w:space="0" w:color="auto"/>
            <w:bottom w:val="none" w:sz="0" w:space="0" w:color="auto"/>
            <w:right w:val="none" w:sz="0" w:space="0" w:color="auto"/>
          </w:divBdr>
        </w:div>
        <w:div w:id="1028721514">
          <w:marLeft w:val="0"/>
          <w:marRight w:val="0"/>
          <w:marTop w:val="0"/>
          <w:marBottom w:val="0"/>
          <w:divBdr>
            <w:top w:val="none" w:sz="0" w:space="0" w:color="auto"/>
            <w:left w:val="none" w:sz="0" w:space="0" w:color="auto"/>
            <w:bottom w:val="none" w:sz="0" w:space="0" w:color="auto"/>
            <w:right w:val="none" w:sz="0" w:space="0" w:color="auto"/>
          </w:divBdr>
        </w:div>
      </w:divsChild>
    </w:div>
    <w:div w:id="1727990898">
      <w:bodyDiv w:val="1"/>
      <w:marLeft w:val="0"/>
      <w:marRight w:val="0"/>
      <w:marTop w:val="0"/>
      <w:marBottom w:val="0"/>
      <w:divBdr>
        <w:top w:val="none" w:sz="0" w:space="0" w:color="auto"/>
        <w:left w:val="none" w:sz="0" w:space="0" w:color="auto"/>
        <w:bottom w:val="none" w:sz="0" w:space="0" w:color="auto"/>
        <w:right w:val="none" w:sz="0" w:space="0" w:color="auto"/>
      </w:divBdr>
    </w:div>
    <w:div w:id="1753549160">
      <w:bodyDiv w:val="1"/>
      <w:marLeft w:val="0"/>
      <w:marRight w:val="0"/>
      <w:marTop w:val="0"/>
      <w:marBottom w:val="0"/>
      <w:divBdr>
        <w:top w:val="none" w:sz="0" w:space="0" w:color="auto"/>
        <w:left w:val="none" w:sz="0" w:space="0" w:color="auto"/>
        <w:bottom w:val="none" w:sz="0" w:space="0" w:color="auto"/>
        <w:right w:val="none" w:sz="0" w:space="0" w:color="auto"/>
      </w:divBdr>
      <w:divsChild>
        <w:div w:id="112090748">
          <w:marLeft w:val="0"/>
          <w:marRight w:val="0"/>
          <w:marTop w:val="0"/>
          <w:marBottom w:val="0"/>
          <w:divBdr>
            <w:top w:val="none" w:sz="0" w:space="0" w:color="auto"/>
            <w:left w:val="none" w:sz="0" w:space="0" w:color="auto"/>
            <w:bottom w:val="none" w:sz="0" w:space="0" w:color="auto"/>
            <w:right w:val="none" w:sz="0" w:space="0" w:color="auto"/>
          </w:divBdr>
        </w:div>
        <w:div w:id="1584489281">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5867">
      <w:bodyDiv w:val="1"/>
      <w:marLeft w:val="0"/>
      <w:marRight w:val="0"/>
      <w:marTop w:val="0"/>
      <w:marBottom w:val="0"/>
      <w:divBdr>
        <w:top w:val="none" w:sz="0" w:space="0" w:color="auto"/>
        <w:left w:val="none" w:sz="0" w:space="0" w:color="auto"/>
        <w:bottom w:val="none" w:sz="0" w:space="0" w:color="auto"/>
        <w:right w:val="none" w:sz="0" w:space="0" w:color="auto"/>
      </w:divBdr>
      <w:divsChild>
        <w:div w:id="483010518">
          <w:marLeft w:val="0"/>
          <w:marRight w:val="0"/>
          <w:marTop w:val="0"/>
          <w:marBottom w:val="0"/>
          <w:divBdr>
            <w:top w:val="none" w:sz="0" w:space="0" w:color="auto"/>
            <w:left w:val="none" w:sz="0" w:space="0" w:color="auto"/>
            <w:bottom w:val="none" w:sz="0" w:space="0" w:color="auto"/>
            <w:right w:val="none" w:sz="0" w:space="0" w:color="auto"/>
          </w:divBdr>
        </w:div>
        <w:div w:id="1569727326">
          <w:marLeft w:val="0"/>
          <w:marRight w:val="0"/>
          <w:marTop w:val="0"/>
          <w:marBottom w:val="0"/>
          <w:divBdr>
            <w:top w:val="none" w:sz="0" w:space="0" w:color="auto"/>
            <w:left w:val="none" w:sz="0" w:space="0" w:color="auto"/>
            <w:bottom w:val="none" w:sz="0" w:space="0" w:color="auto"/>
            <w:right w:val="none" w:sz="0" w:space="0" w:color="auto"/>
          </w:divBdr>
        </w:div>
      </w:divsChild>
    </w:div>
    <w:div w:id="1847329952">
      <w:bodyDiv w:val="1"/>
      <w:marLeft w:val="0"/>
      <w:marRight w:val="0"/>
      <w:marTop w:val="0"/>
      <w:marBottom w:val="0"/>
      <w:divBdr>
        <w:top w:val="none" w:sz="0" w:space="0" w:color="auto"/>
        <w:left w:val="none" w:sz="0" w:space="0" w:color="auto"/>
        <w:bottom w:val="none" w:sz="0" w:space="0" w:color="auto"/>
        <w:right w:val="none" w:sz="0" w:space="0" w:color="auto"/>
      </w:divBdr>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1974674819">
      <w:bodyDiv w:val="1"/>
      <w:marLeft w:val="0"/>
      <w:marRight w:val="0"/>
      <w:marTop w:val="0"/>
      <w:marBottom w:val="0"/>
      <w:divBdr>
        <w:top w:val="none" w:sz="0" w:space="0" w:color="auto"/>
        <w:left w:val="none" w:sz="0" w:space="0" w:color="auto"/>
        <w:bottom w:val="none" w:sz="0" w:space="0" w:color="auto"/>
        <w:right w:val="none" w:sz="0" w:space="0" w:color="auto"/>
      </w:divBdr>
      <w:divsChild>
        <w:div w:id="125858993">
          <w:marLeft w:val="0"/>
          <w:marRight w:val="0"/>
          <w:marTop w:val="0"/>
          <w:marBottom w:val="0"/>
          <w:divBdr>
            <w:top w:val="none" w:sz="0" w:space="0" w:color="auto"/>
            <w:left w:val="none" w:sz="0" w:space="0" w:color="auto"/>
            <w:bottom w:val="none" w:sz="0" w:space="0" w:color="auto"/>
            <w:right w:val="none" w:sz="0" w:space="0" w:color="auto"/>
          </w:divBdr>
        </w:div>
        <w:div w:id="1565677037">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0759-izglitibas-likums" TargetMode="External"/><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9C27-0152-491D-BD43-CF841C96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11062</Words>
  <Characters>6306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Alda Strode</cp:lastModifiedBy>
  <cp:revision>40</cp:revision>
  <cp:lastPrinted>2018-10-08T13:08:00Z</cp:lastPrinted>
  <dcterms:created xsi:type="dcterms:W3CDTF">2018-10-11T07:54:00Z</dcterms:created>
  <dcterms:modified xsi:type="dcterms:W3CDTF">2018-10-23T06:56:00Z</dcterms:modified>
</cp:coreProperties>
</file>