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D6" w:rsidRDefault="00F33CD6" w:rsidP="00F33CD6">
      <w:pPr>
        <w:spacing w:after="0" w:line="240" w:lineRule="auto"/>
        <w:ind w:firstLine="34"/>
        <w:jc w:val="right"/>
        <w:rPr>
          <w:rFonts w:ascii="Times New Roman" w:hAnsi="Times New Roman"/>
          <w:sz w:val="24"/>
          <w:szCs w:val="24"/>
        </w:rPr>
      </w:pPr>
      <w:proofErr w:type="gramStart"/>
      <w:r>
        <w:rPr>
          <w:rFonts w:ascii="Times New Roman" w:hAnsi="Times New Roman"/>
          <w:sz w:val="24"/>
          <w:szCs w:val="24"/>
        </w:rPr>
        <w:t>4.</w:t>
      </w:r>
      <w:r w:rsidRPr="0018665A">
        <w:rPr>
          <w:rFonts w:ascii="Times New Roman" w:hAnsi="Times New Roman"/>
          <w:sz w:val="24"/>
          <w:szCs w:val="24"/>
        </w:rPr>
        <w:t>pielikums</w:t>
      </w:r>
      <w:proofErr w:type="gramEnd"/>
    </w:p>
    <w:p w:rsidR="00F33CD6" w:rsidRPr="00C14B42" w:rsidRDefault="00F33CD6" w:rsidP="00F33CD6">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Konceptuālajam ziņojumam </w:t>
      </w:r>
    </w:p>
    <w:p w:rsidR="00F33CD6" w:rsidRDefault="00F33CD6" w:rsidP="00F33CD6">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„Par tiesībaizsardzības iestāžu amatpersonu izglītības sistēmas pilnveidi” </w:t>
      </w:r>
    </w:p>
    <w:p w:rsidR="00F33CD6" w:rsidRPr="00A62910" w:rsidRDefault="00F33CD6" w:rsidP="00F33CD6">
      <w:pPr>
        <w:jc w:val="right"/>
        <w:rPr>
          <w:rFonts w:ascii="Times New Roman" w:hAnsi="Times New Roman"/>
          <w:sz w:val="28"/>
          <w:szCs w:val="28"/>
        </w:rPr>
      </w:pPr>
    </w:p>
    <w:p w:rsidR="00F33CD6" w:rsidRPr="0059396D" w:rsidRDefault="00F33CD6" w:rsidP="00F33CD6">
      <w:pPr>
        <w:pStyle w:val="EYBodytextwithparaspace"/>
        <w:numPr>
          <w:ilvl w:val="0"/>
          <w:numId w:val="0"/>
        </w:numPr>
        <w:spacing w:after="0"/>
        <w:ind w:left="709"/>
        <w:jc w:val="center"/>
        <w:rPr>
          <w:rFonts w:ascii="Times New Roman" w:eastAsia="Calibri" w:hAnsi="Times New Roman"/>
          <w:b/>
          <w:i/>
          <w:kern w:val="0"/>
          <w:sz w:val="28"/>
          <w:szCs w:val="28"/>
        </w:rPr>
      </w:pPr>
      <w:r w:rsidRPr="0059396D">
        <w:rPr>
          <w:rFonts w:ascii="Times New Roman" w:eastAsia="Calibri" w:hAnsi="Times New Roman"/>
          <w:b/>
          <w:i/>
          <w:kern w:val="0"/>
          <w:sz w:val="28"/>
          <w:szCs w:val="28"/>
        </w:rPr>
        <w:t>Prognozētā papildu nepieciešamā finansējuma detalizēti aprēķini</w:t>
      </w:r>
      <w:r w:rsidR="001D3511" w:rsidRPr="0059396D">
        <w:rPr>
          <w:rFonts w:ascii="Times New Roman" w:eastAsia="Calibri" w:hAnsi="Times New Roman"/>
          <w:b/>
          <w:i/>
          <w:kern w:val="0"/>
          <w:sz w:val="28"/>
          <w:szCs w:val="28"/>
        </w:rPr>
        <w:t>-2</w:t>
      </w:r>
    </w:p>
    <w:p w:rsidR="00F33CD6" w:rsidRPr="0059396D" w:rsidRDefault="00F33CD6" w:rsidP="00F33CD6">
      <w:pPr>
        <w:pStyle w:val="EYBodytextwithparaspace"/>
        <w:numPr>
          <w:ilvl w:val="0"/>
          <w:numId w:val="0"/>
        </w:numPr>
        <w:spacing w:after="0"/>
        <w:ind w:left="709"/>
        <w:jc w:val="center"/>
        <w:rPr>
          <w:rFonts w:ascii="Times New Roman" w:eastAsia="Calibri" w:hAnsi="Times New Roman"/>
          <w:b/>
          <w:i/>
          <w:kern w:val="0"/>
          <w:sz w:val="28"/>
          <w:szCs w:val="28"/>
        </w:rPr>
      </w:pPr>
    </w:p>
    <w:p w:rsidR="00F33CD6" w:rsidRPr="0059396D" w:rsidRDefault="00F33CD6" w:rsidP="00F33CD6">
      <w:pPr>
        <w:pStyle w:val="EYBodytextwithparaspace"/>
        <w:numPr>
          <w:ilvl w:val="0"/>
          <w:numId w:val="0"/>
        </w:numPr>
        <w:spacing w:after="0"/>
        <w:ind w:left="709"/>
        <w:jc w:val="center"/>
        <w:rPr>
          <w:rFonts w:ascii="Times New Roman" w:eastAsia="Calibri" w:hAnsi="Times New Roman"/>
          <w:b/>
          <w:kern w:val="0"/>
          <w:sz w:val="28"/>
          <w:szCs w:val="28"/>
        </w:rPr>
      </w:pPr>
      <w:r w:rsidRPr="0059396D">
        <w:rPr>
          <w:rFonts w:ascii="Times New Roman" w:eastAsia="Calibri" w:hAnsi="Times New Roman"/>
          <w:b/>
          <w:i/>
          <w:kern w:val="0"/>
          <w:sz w:val="28"/>
          <w:szCs w:val="28"/>
        </w:rPr>
        <w:t>Risinājums Nr.1.</w:t>
      </w:r>
      <w:r w:rsidRPr="0059396D">
        <w:rPr>
          <w:rFonts w:ascii="Times New Roman" w:eastAsia="Calibri" w:hAnsi="Times New Roman"/>
          <w:kern w:val="0"/>
          <w:sz w:val="28"/>
          <w:szCs w:val="28"/>
        </w:rPr>
        <w:t xml:space="preserve"> </w:t>
      </w:r>
      <w:r w:rsidRPr="0059396D">
        <w:rPr>
          <w:rFonts w:ascii="Times New Roman" w:eastAsia="Calibri" w:hAnsi="Times New Roman"/>
          <w:b/>
          <w:kern w:val="0"/>
          <w:sz w:val="28"/>
          <w:szCs w:val="28"/>
        </w:rPr>
        <w:t>Iekšējās drošības akadēmijas (IDA) dibināšana</w:t>
      </w:r>
    </w:p>
    <w:tbl>
      <w:tblPr>
        <w:tblW w:w="4695" w:type="pct"/>
        <w:tblCellSpacing w:w="0" w:type="dxa"/>
        <w:tblInd w:w="567" w:type="dxa"/>
        <w:tblCellMar>
          <w:left w:w="0" w:type="dxa"/>
          <w:right w:w="0" w:type="dxa"/>
        </w:tblCellMar>
        <w:tblLook w:val="04A0" w:firstRow="1" w:lastRow="0" w:firstColumn="1" w:lastColumn="0" w:noHBand="0" w:noVBand="1"/>
      </w:tblPr>
      <w:tblGrid>
        <w:gridCol w:w="13383"/>
        <w:gridCol w:w="11"/>
      </w:tblGrid>
      <w:tr w:rsidR="00FA1D2F" w:rsidRPr="006206A4" w:rsidTr="00331D18">
        <w:trPr>
          <w:tblCellSpacing w:w="0" w:type="dxa"/>
        </w:trPr>
        <w:tc>
          <w:tcPr>
            <w:tcW w:w="4996" w:type="pct"/>
          </w:tcPr>
          <w:p w:rsidR="00153561" w:rsidRPr="00306B3D" w:rsidRDefault="00F33CD6" w:rsidP="00F33CD6">
            <w:pPr>
              <w:pStyle w:val="EYBodytextwithparaspace"/>
              <w:numPr>
                <w:ilvl w:val="0"/>
                <w:numId w:val="0"/>
              </w:numPr>
              <w:spacing w:before="120" w:after="0"/>
              <w:ind w:left="709"/>
              <w:jc w:val="both"/>
              <w:rPr>
                <w:rFonts w:ascii="Times New Roman" w:hAnsi="Times New Roman"/>
                <w:b/>
                <w:i/>
                <w:szCs w:val="20"/>
                <w:u w:val="single"/>
              </w:rPr>
            </w:pPr>
            <w:r w:rsidRPr="00306B3D">
              <w:rPr>
                <w:rFonts w:ascii="Times New Roman" w:hAnsi="Times New Roman" w:cs="Mangal"/>
                <w:b/>
                <w:i/>
                <w:kern w:val="2"/>
                <w:sz w:val="24"/>
                <w:lang w:eastAsia="hi-IN" w:bidi="hi-IN"/>
              </w:rPr>
              <w:t>V</w:t>
            </w:r>
            <w:r w:rsidR="00153561" w:rsidRPr="00306B3D">
              <w:rPr>
                <w:rFonts w:ascii="Times New Roman" w:hAnsi="Times New Roman" w:cs="Mangal"/>
                <w:b/>
                <w:i/>
                <w:kern w:val="2"/>
                <w:sz w:val="24"/>
                <w:lang w:eastAsia="hi-IN" w:bidi="hi-IN"/>
              </w:rPr>
              <w:t>ariants 1.</w:t>
            </w:r>
            <w:r w:rsidR="00877BFE" w:rsidRPr="00306B3D">
              <w:rPr>
                <w:rFonts w:ascii="Times New Roman" w:hAnsi="Times New Roman" w:cs="Mangal"/>
                <w:b/>
                <w:i/>
                <w:kern w:val="2"/>
                <w:sz w:val="24"/>
                <w:lang w:eastAsia="hi-IN" w:bidi="hi-IN"/>
              </w:rPr>
              <w:t>B</w:t>
            </w:r>
            <w:r w:rsidR="00153561" w:rsidRPr="00306B3D">
              <w:rPr>
                <w:rFonts w:ascii="Times New Roman" w:hAnsi="Times New Roman" w:cs="Mangal"/>
                <w:b/>
                <w:i/>
                <w:kern w:val="2"/>
                <w:sz w:val="24"/>
                <w:lang w:eastAsia="hi-IN" w:bidi="hi-IN"/>
              </w:rPr>
              <w:t xml:space="preserve"> – uz VPK bāzes veidot </w:t>
            </w:r>
            <w:r w:rsidR="00877BFE" w:rsidRPr="00306B3D">
              <w:rPr>
                <w:rFonts w:ascii="Times New Roman" w:hAnsi="Times New Roman" w:cs="Mangal"/>
                <w:b/>
                <w:i/>
                <w:kern w:val="2"/>
                <w:sz w:val="24"/>
                <w:lang w:eastAsia="hi-IN" w:bidi="hi-IN"/>
              </w:rPr>
              <w:t xml:space="preserve">jaunu </w:t>
            </w:r>
            <w:r w:rsidR="00153561" w:rsidRPr="00306B3D">
              <w:rPr>
                <w:rFonts w:ascii="Times New Roman" w:hAnsi="Times New Roman" w:cs="Mangal"/>
                <w:b/>
                <w:i/>
                <w:kern w:val="2"/>
                <w:sz w:val="24"/>
                <w:lang w:eastAsia="hi-IN" w:bidi="hi-IN"/>
              </w:rPr>
              <w:t>izglītības iestād</w:t>
            </w:r>
            <w:r w:rsidR="00877BFE" w:rsidRPr="00306B3D">
              <w:rPr>
                <w:rFonts w:ascii="Times New Roman" w:hAnsi="Times New Roman" w:cs="Mangal"/>
                <w:b/>
                <w:i/>
                <w:kern w:val="2"/>
                <w:sz w:val="24"/>
                <w:lang w:eastAsia="hi-IN" w:bidi="hi-IN"/>
              </w:rPr>
              <w:t>i</w:t>
            </w:r>
            <w:r w:rsidR="00153561" w:rsidRPr="00306B3D">
              <w:rPr>
                <w:rFonts w:ascii="Times New Roman" w:hAnsi="Times New Roman" w:cs="Mangal"/>
                <w:b/>
                <w:i/>
                <w:kern w:val="2"/>
                <w:sz w:val="24"/>
                <w:lang w:eastAsia="hi-IN" w:bidi="hi-IN"/>
              </w:rPr>
              <w:t xml:space="preserve">: </w:t>
            </w:r>
            <w:r w:rsidR="00877BFE" w:rsidRPr="00306B3D">
              <w:rPr>
                <w:rFonts w:ascii="Times New Roman" w:hAnsi="Times New Roman" w:cs="Mangal"/>
                <w:b/>
                <w:i/>
                <w:kern w:val="2"/>
                <w:sz w:val="24"/>
                <w:lang w:eastAsia="hi-IN" w:bidi="hi-IN"/>
              </w:rPr>
              <w:t>Iekšējās drošības akadēmiju (</w:t>
            </w:r>
            <w:r w:rsidR="00153561" w:rsidRPr="00306B3D">
              <w:rPr>
                <w:rFonts w:ascii="Times New Roman" w:hAnsi="Times New Roman" w:cs="Mangal"/>
                <w:b/>
                <w:i/>
                <w:kern w:val="2"/>
                <w:sz w:val="24"/>
                <w:lang w:eastAsia="hi-IN" w:bidi="hi-IN"/>
              </w:rPr>
              <w:t>IDA</w:t>
            </w:r>
            <w:r w:rsidR="00877BFE" w:rsidRPr="0059396D">
              <w:rPr>
                <w:rFonts w:ascii="Times New Roman" w:hAnsi="Times New Roman" w:cs="Mangal"/>
                <w:b/>
                <w:i/>
                <w:kern w:val="2"/>
                <w:sz w:val="28"/>
                <w:szCs w:val="28"/>
                <w:lang w:eastAsia="hi-IN" w:bidi="hi-IN"/>
              </w:rPr>
              <w:t>)</w:t>
            </w:r>
            <w:r w:rsidR="00153561">
              <w:rPr>
                <w:rStyle w:val="FootnoteReference"/>
                <w:rFonts w:ascii="Times New Roman" w:eastAsia="Calibri" w:hAnsi="Times New Roman" w:cs="Mangal"/>
                <w:b/>
                <w:i/>
                <w:kern w:val="2"/>
                <w:sz w:val="32"/>
                <w:szCs w:val="32"/>
                <w:lang w:eastAsia="hi-IN" w:bidi="hi-IN"/>
              </w:rPr>
              <w:footnoteReference w:id="1"/>
            </w:r>
            <w:r w:rsidR="00153561" w:rsidRPr="00877BFE">
              <w:rPr>
                <w:rFonts w:ascii="Times New Roman" w:hAnsi="Times New Roman" w:cs="Mangal"/>
                <w:b/>
                <w:i/>
                <w:kern w:val="2"/>
                <w:sz w:val="32"/>
                <w:szCs w:val="32"/>
                <w:lang w:eastAsia="hi-IN" w:bidi="hi-IN"/>
              </w:rPr>
              <w:t xml:space="preserve"> </w:t>
            </w:r>
            <w:r w:rsidR="00877BFE" w:rsidRPr="00306B3D">
              <w:rPr>
                <w:rFonts w:ascii="Times New Roman" w:hAnsi="Times New Roman" w:cs="Mangal"/>
                <w:kern w:val="1"/>
                <w:szCs w:val="20"/>
                <w:lang w:eastAsia="hi-IN" w:bidi="hi-IN"/>
              </w:rPr>
              <w:t xml:space="preserve">(neveidot jaunu profesionālās izglītības iestādi, bet VP kārtībniekiem paaugstināt minimāli nepieciešamo izglītības pakāpes slieksni uz atbilstošas izglītības tematiskās jomas </w:t>
            </w:r>
            <w:r w:rsidR="00877BFE" w:rsidRPr="00306B3D">
              <w:rPr>
                <w:rFonts w:ascii="Times New Roman" w:hAnsi="Times New Roman" w:cs="Mangal"/>
                <w:bCs/>
                <w:kern w:val="1"/>
                <w:szCs w:val="20"/>
                <w:lang w:eastAsia="hi-IN" w:bidi="hi-IN"/>
              </w:rPr>
              <w:t>pirmā līmeņa profesionālo augstāko izglītību)</w:t>
            </w:r>
          </w:p>
          <w:p w:rsidR="00153561" w:rsidRPr="00EF1315" w:rsidRDefault="00153561" w:rsidP="00502A72">
            <w:pPr>
              <w:spacing w:before="100" w:beforeAutospacing="1" w:after="100" w:afterAutospacing="1" w:line="256" w:lineRule="auto"/>
              <w:ind w:left="567"/>
              <w:jc w:val="center"/>
              <w:rPr>
                <w:rFonts w:ascii="Times New Roman" w:hAnsi="Times New Roman"/>
                <w:b/>
                <w:sz w:val="28"/>
                <w:szCs w:val="28"/>
                <w:lang w:val="lv-LV"/>
              </w:rPr>
            </w:pPr>
            <w:r w:rsidRPr="00EF1315">
              <w:rPr>
                <w:rFonts w:ascii="Times New Roman" w:hAnsi="Times New Roman"/>
                <w:b/>
                <w:sz w:val="28"/>
                <w:szCs w:val="28"/>
                <w:lang w:val="lv-LV"/>
              </w:rPr>
              <w:t>Ar</w:t>
            </w:r>
            <w:proofErr w:type="gramStart"/>
            <w:r w:rsidRPr="00EF1315">
              <w:rPr>
                <w:rFonts w:ascii="Times New Roman" w:hAnsi="Times New Roman"/>
                <w:b/>
                <w:sz w:val="28"/>
                <w:szCs w:val="28"/>
                <w:lang w:val="lv-LV"/>
              </w:rPr>
              <w:t xml:space="preserve"> IDA</w:t>
            </w:r>
            <w:proofErr w:type="gramEnd"/>
            <w:r w:rsidRPr="00EF1315">
              <w:rPr>
                <w:rFonts w:ascii="Times New Roman" w:hAnsi="Times New Roman"/>
                <w:b/>
                <w:sz w:val="28"/>
                <w:szCs w:val="28"/>
                <w:lang w:val="lv-LV"/>
              </w:rPr>
              <w:t xml:space="preserve"> izveidi un </w:t>
            </w:r>
            <w:r w:rsidRPr="00306B3D">
              <w:rPr>
                <w:rFonts w:ascii="Times New Roman" w:hAnsi="Times New Roman"/>
                <w:b/>
                <w:sz w:val="24"/>
                <w:szCs w:val="24"/>
                <w:lang w:val="lv-LV"/>
              </w:rPr>
              <w:t>darbības</w:t>
            </w:r>
            <w:r w:rsidRPr="00EF1315">
              <w:rPr>
                <w:rFonts w:ascii="Times New Roman" w:hAnsi="Times New Roman"/>
                <w:b/>
                <w:sz w:val="28"/>
                <w:szCs w:val="28"/>
                <w:lang w:val="lv-LV"/>
              </w:rPr>
              <w:t xml:space="preserve"> nodrošināšanu saistīto papildu izdevumu aprēķins</w:t>
            </w:r>
          </w:p>
          <w:p w:rsidR="00127005" w:rsidRPr="00306B3D" w:rsidRDefault="00127005" w:rsidP="001D3511">
            <w:pPr>
              <w:spacing w:after="0" w:line="240" w:lineRule="auto"/>
              <w:ind w:left="567"/>
              <w:jc w:val="right"/>
              <w:rPr>
                <w:rFonts w:ascii="Times New Roman" w:hAnsi="Times New Roman"/>
                <w:sz w:val="28"/>
                <w:szCs w:val="28"/>
                <w:lang w:val="lv-LV"/>
              </w:rPr>
            </w:pPr>
            <w:r w:rsidRPr="00306B3D">
              <w:rPr>
                <w:rFonts w:ascii="Times New Roman" w:hAnsi="Times New Roman"/>
                <w:sz w:val="28"/>
                <w:szCs w:val="28"/>
                <w:lang w:val="lv-LV"/>
              </w:rPr>
              <w:t>1.</w:t>
            </w:r>
            <w:r w:rsidRPr="00306B3D">
              <w:rPr>
                <w:rFonts w:ascii="Times New Roman" w:hAnsi="Times New Roman"/>
                <w:sz w:val="20"/>
                <w:szCs w:val="20"/>
                <w:lang w:val="lv-LV"/>
              </w:rPr>
              <w:t>tabula</w:t>
            </w:r>
          </w:p>
          <w:p w:rsidR="00127005" w:rsidRPr="00306B3D" w:rsidRDefault="00127005" w:rsidP="001D3511">
            <w:pPr>
              <w:spacing w:after="0" w:line="240" w:lineRule="auto"/>
              <w:ind w:left="567"/>
              <w:jc w:val="center"/>
              <w:rPr>
                <w:rFonts w:ascii="Times New Roman" w:hAnsi="Times New Roman"/>
                <w:b/>
                <w:sz w:val="28"/>
                <w:szCs w:val="28"/>
                <w:lang w:val="lv-LV"/>
              </w:rPr>
            </w:pPr>
            <w:r w:rsidRPr="00306B3D">
              <w:rPr>
                <w:rFonts w:ascii="Times New Roman" w:hAnsi="Times New Roman"/>
                <w:b/>
                <w:sz w:val="24"/>
                <w:szCs w:val="24"/>
                <w:lang w:val="lv-LV"/>
              </w:rPr>
              <w:t>KOPSAVILKUMS</w:t>
            </w:r>
          </w:p>
          <w:tbl>
            <w:tblPr>
              <w:tblW w:w="0" w:type="auto"/>
              <w:tblInd w:w="419" w:type="dxa"/>
              <w:tblLook w:val="04A0" w:firstRow="1" w:lastRow="0" w:firstColumn="1" w:lastColumn="0" w:noHBand="0" w:noVBand="1"/>
            </w:tblPr>
            <w:tblGrid>
              <w:gridCol w:w="911"/>
              <w:gridCol w:w="2695"/>
              <w:gridCol w:w="1488"/>
              <w:gridCol w:w="1294"/>
              <w:gridCol w:w="1294"/>
              <w:gridCol w:w="1294"/>
              <w:gridCol w:w="1294"/>
              <w:gridCol w:w="1294"/>
              <w:gridCol w:w="1390"/>
            </w:tblGrid>
            <w:tr w:rsidR="00886CF9" w:rsidRPr="00306B3D" w:rsidTr="00235E8C">
              <w:tc>
                <w:tcPr>
                  <w:tcW w:w="913" w:type="dxa"/>
                  <w:tcBorders>
                    <w:top w:val="single" w:sz="4" w:space="0" w:color="auto"/>
                    <w:left w:val="single" w:sz="4" w:space="0" w:color="auto"/>
                    <w:bottom w:val="single" w:sz="4" w:space="0" w:color="auto"/>
                    <w:right w:val="single" w:sz="4" w:space="0" w:color="auto"/>
                  </w:tcBorders>
                  <w:hideMark/>
                </w:tcPr>
                <w:p w:rsidR="00886CF9" w:rsidRPr="00306B3D" w:rsidRDefault="00886CF9" w:rsidP="00886CF9">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Nr.p.k.</w:t>
                  </w:r>
                </w:p>
              </w:tc>
              <w:tc>
                <w:tcPr>
                  <w:tcW w:w="2738"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rsidR="00886CF9" w:rsidRPr="00306B3D" w:rsidRDefault="00886CF9" w:rsidP="00886CF9">
                  <w:pPr>
                    <w:spacing w:after="0" w:line="240" w:lineRule="auto"/>
                    <w:jc w:val="center"/>
                    <w:rPr>
                      <w:rFonts w:ascii="Times New Roman" w:hAnsi="Times New Roman"/>
                      <w:b/>
                      <w:lang w:val="lv-LV"/>
                    </w:rPr>
                  </w:pPr>
                  <w:r w:rsidRPr="00306B3D">
                    <w:rPr>
                      <w:rFonts w:ascii="Times New Roman" w:hAnsi="Times New Roman"/>
                      <w:b/>
                      <w:sz w:val="20"/>
                      <w:szCs w:val="20"/>
                      <w:lang w:val="lv-LV"/>
                    </w:rPr>
                    <w:t>Prognozētās izmaksas</w:t>
                  </w:r>
                </w:p>
              </w:tc>
            </w:tr>
            <w:tr w:rsidR="00886CF9" w:rsidRPr="00306B3D" w:rsidTr="00886CF9">
              <w:tc>
                <w:tcPr>
                  <w:tcW w:w="913"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both"/>
                    <w:rPr>
                      <w:rFonts w:ascii="Times New Roman" w:hAnsi="Times New Roman"/>
                      <w:b/>
                      <w:sz w:val="20"/>
                      <w:szCs w:val="20"/>
                      <w:lang w:val="lv-LV"/>
                    </w:rPr>
                  </w:pPr>
                </w:p>
              </w:tc>
              <w:tc>
                <w:tcPr>
                  <w:tcW w:w="2738"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both"/>
                    <w:rPr>
                      <w:rFonts w:ascii="Times New Roman" w:hAnsi="Times New Roman"/>
                      <w:b/>
                      <w:sz w:val="20"/>
                      <w:szCs w:val="20"/>
                      <w:lang w:val="lv-LV"/>
                    </w:rPr>
                  </w:pPr>
                </w:p>
              </w:tc>
              <w:tc>
                <w:tcPr>
                  <w:tcW w:w="1503" w:type="dxa"/>
                  <w:tcBorders>
                    <w:top w:val="single" w:sz="4" w:space="0" w:color="auto"/>
                    <w:left w:val="single" w:sz="4" w:space="0" w:color="auto"/>
                    <w:bottom w:val="single" w:sz="4" w:space="0" w:color="auto"/>
                    <w:right w:val="single" w:sz="4" w:space="0" w:color="auto"/>
                  </w:tcBorders>
                </w:tcPr>
                <w:p w:rsidR="00886CF9" w:rsidRPr="00306B3D" w:rsidRDefault="00E55AE2" w:rsidP="00886CF9">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KOPĀ</w:t>
                  </w:r>
                </w:p>
              </w:tc>
              <w:tc>
                <w:tcPr>
                  <w:tcW w:w="1310"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1.gads</w:t>
                  </w:r>
                  <w:proofErr w:type="gramEnd"/>
                </w:p>
                <w:p w:rsidR="00886CF9" w:rsidRPr="00306B3D" w:rsidRDefault="00886CF9" w:rsidP="00886CF9">
                  <w:pPr>
                    <w:spacing w:after="0" w:line="240" w:lineRule="auto"/>
                    <w:jc w:val="center"/>
                    <w:rPr>
                      <w:rFonts w:ascii="Times New Roman" w:hAnsi="Times New Roman"/>
                      <w:b/>
                      <w:sz w:val="20"/>
                      <w:szCs w:val="20"/>
                      <w:lang w:val="lv-LV"/>
                    </w:rPr>
                  </w:pPr>
                  <w:r w:rsidRPr="00306B3D">
                    <w:rPr>
                      <w:rFonts w:ascii="Times New Roman" w:hAnsi="Times New Roman"/>
                      <w:b/>
                      <w:sz w:val="20"/>
                      <w:szCs w:val="20"/>
                      <w:lang w:val="lv-LV"/>
                    </w:rPr>
                    <w:t>2020</w:t>
                  </w:r>
                </w:p>
                <w:p w:rsidR="00886CF9" w:rsidRPr="00306B3D" w:rsidRDefault="00886CF9" w:rsidP="00886CF9">
                  <w:pPr>
                    <w:spacing w:after="0" w:line="240" w:lineRule="auto"/>
                    <w:jc w:val="center"/>
                    <w:rPr>
                      <w:rFonts w:ascii="Times New Roman" w:hAnsi="Times New Roman"/>
                      <w:b/>
                      <w:sz w:val="20"/>
                      <w:szCs w:val="20"/>
                      <w:lang w:val="lv-LV"/>
                    </w:rPr>
                  </w:pPr>
                </w:p>
              </w:tc>
              <w:tc>
                <w:tcPr>
                  <w:tcW w:w="1310"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2.gads</w:t>
                  </w:r>
                  <w:proofErr w:type="gramEnd"/>
                </w:p>
                <w:p w:rsidR="00886CF9" w:rsidRPr="00306B3D" w:rsidRDefault="00886CF9" w:rsidP="00886CF9">
                  <w:pPr>
                    <w:spacing w:after="0" w:line="240" w:lineRule="auto"/>
                    <w:jc w:val="center"/>
                    <w:rPr>
                      <w:rFonts w:ascii="Times New Roman" w:hAnsi="Times New Roman"/>
                      <w:b/>
                      <w:sz w:val="20"/>
                      <w:szCs w:val="20"/>
                      <w:lang w:val="lv-LV"/>
                    </w:rPr>
                  </w:pPr>
                  <w:r w:rsidRPr="00306B3D">
                    <w:rPr>
                      <w:rFonts w:ascii="Times New Roman" w:hAnsi="Times New Roman"/>
                      <w:b/>
                      <w:sz w:val="20"/>
                      <w:szCs w:val="20"/>
                      <w:lang w:val="lv-LV"/>
                    </w:rPr>
                    <w:t>2021</w:t>
                  </w:r>
                </w:p>
                <w:p w:rsidR="00886CF9" w:rsidRPr="00306B3D" w:rsidRDefault="00886CF9" w:rsidP="00886CF9">
                  <w:pPr>
                    <w:spacing w:after="0" w:line="240" w:lineRule="auto"/>
                    <w:jc w:val="center"/>
                    <w:rPr>
                      <w:rFonts w:ascii="Times New Roman" w:hAnsi="Times New Roman"/>
                      <w:b/>
                      <w:sz w:val="20"/>
                      <w:szCs w:val="20"/>
                      <w:lang w:val="lv-LV"/>
                    </w:rPr>
                  </w:pPr>
                </w:p>
              </w:tc>
              <w:tc>
                <w:tcPr>
                  <w:tcW w:w="1310"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3.gads</w:t>
                  </w:r>
                  <w:proofErr w:type="gramEnd"/>
                </w:p>
                <w:p w:rsidR="00886CF9" w:rsidRPr="00306B3D" w:rsidRDefault="00886CF9" w:rsidP="00886CF9">
                  <w:pPr>
                    <w:spacing w:after="0" w:line="240" w:lineRule="auto"/>
                    <w:jc w:val="center"/>
                    <w:rPr>
                      <w:rFonts w:ascii="Times New Roman" w:hAnsi="Times New Roman"/>
                      <w:b/>
                      <w:sz w:val="20"/>
                      <w:szCs w:val="20"/>
                      <w:lang w:val="lv-LV"/>
                    </w:rPr>
                  </w:pPr>
                  <w:r w:rsidRPr="00306B3D">
                    <w:rPr>
                      <w:rFonts w:ascii="Times New Roman" w:hAnsi="Times New Roman"/>
                      <w:b/>
                      <w:sz w:val="20"/>
                      <w:szCs w:val="20"/>
                      <w:lang w:val="lv-LV"/>
                    </w:rPr>
                    <w:t>2022</w:t>
                  </w:r>
                </w:p>
                <w:p w:rsidR="00886CF9" w:rsidRPr="00306B3D" w:rsidRDefault="00886CF9" w:rsidP="00886CF9">
                  <w:pPr>
                    <w:spacing w:after="0" w:line="240" w:lineRule="auto"/>
                    <w:jc w:val="center"/>
                    <w:rPr>
                      <w:rFonts w:ascii="Times New Roman" w:hAnsi="Times New Roman"/>
                      <w:b/>
                      <w:sz w:val="20"/>
                      <w:szCs w:val="20"/>
                      <w:lang w:val="lv-LV"/>
                    </w:rPr>
                  </w:pPr>
                </w:p>
              </w:tc>
              <w:tc>
                <w:tcPr>
                  <w:tcW w:w="1310"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4.gads</w:t>
                  </w:r>
                  <w:proofErr w:type="gramEnd"/>
                  <w:r w:rsidRPr="00306B3D">
                    <w:rPr>
                      <w:rFonts w:ascii="Times New Roman" w:hAnsi="Times New Roman"/>
                      <w:b/>
                      <w:lang w:val="lv-LV"/>
                    </w:rPr>
                    <w:t xml:space="preserve"> </w:t>
                  </w:r>
                </w:p>
                <w:p w:rsidR="00886CF9" w:rsidRPr="00306B3D" w:rsidRDefault="00886CF9" w:rsidP="00886CF9">
                  <w:pPr>
                    <w:spacing w:after="0" w:line="240" w:lineRule="auto"/>
                    <w:jc w:val="center"/>
                    <w:rPr>
                      <w:rFonts w:ascii="Times New Roman" w:hAnsi="Times New Roman"/>
                      <w:b/>
                      <w:sz w:val="20"/>
                      <w:szCs w:val="20"/>
                      <w:lang w:val="lv-LV"/>
                    </w:rPr>
                  </w:pPr>
                  <w:r w:rsidRPr="00306B3D">
                    <w:rPr>
                      <w:rFonts w:ascii="Times New Roman" w:hAnsi="Times New Roman"/>
                      <w:b/>
                      <w:sz w:val="20"/>
                      <w:szCs w:val="20"/>
                      <w:lang w:val="lv-LV"/>
                    </w:rPr>
                    <w:t>2023</w:t>
                  </w:r>
                </w:p>
                <w:p w:rsidR="00886CF9" w:rsidRPr="00306B3D" w:rsidRDefault="00886CF9" w:rsidP="00886CF9">
                  <w:pPr>
                    <w:spacing w:after="0" w:line="240" w:lineRule="auto"/>
                    <w:jc w:val="center"/>
                    <w:rPr>
                      <w:rFonts w:ascii="Times New Roman" w:hAnsi="Times New Roman"/>
                      <w:b/>
                      <w:sz w:val="20"/>
                      <w:szCs w:val="20"/>
                      <w:lang w:val="lv-LV"/>
                    </w:rPr>
                  </w:pPr>
                </w:p>
              </w:tc>
              <w:tc>
                <w:tcPr>
                  <w:tcW w:w="1310"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5.gads</w:t>
                  </w:r>
                  <w:proofErr w:type="gramEnd"/>
                </w:p>
                <w:p w:rsidR="00886CF9" w:rsidRPr="00306B3D" w:rsidRDefault="00886CF9" w:rsidP="00886CF9">
                  <w:pPr>
                    <w:spacing w:after="0" w:line="240" w:lineRule="auto"/>
                    <w:jc w:val="center"/>
                    <w:rPr>
                      <w:rFonts w:ascii="Times New Roman" w:hAnsi="Times New Roman"/>
                      <w:b/>
                      <w:lang w:val="lv-LV"/>
                    </w:rPr>
                  </w:pPr>
                  <w:r w:rsidRPr="00306B3D">
                    <w:rPr>
                      <w:rFonts w:ascii="Times New Roman" w:hAnsi="Times New Roman"/>
                      <w:b/>
                      <w:lang w:val="lv-LV"/>
                    </w:rPr>
                    <w:t>2024</w:t>
                  </w:r>
                </w:p>
                <w:p w:rsidR="00886CF9" w:rsidRPr="00306B3D" w:rsidRDefault="00886CF9" w:rsidP="00886CF9">
                  <w:pPr>
                    <w:spacing w:after="0" w:line="240" w:lineRule="auto"/>
                    <w:jc w:val="center"/>
                    <w:rPr>
                      <w:rFonts w:ascii="Times New Roman" w:hAnsi="Times New Roman"/>
                      <w:b/>
                      <w:lang w:val="lv-LV"/>
                    </w:rPr>
                  </w:pPr>
                </w:p>
              </w:tc>
              <w:tc>
                <w:tcPr>
                  <w:tcW w:w="1390" w:type="dxa"/>
                  <w:tcBorders>
                    <w:top w:val="single" w:sz="4" w:space="0" w:color="auto"/>
                    <w:left w:val="single" w:sz="4" w:space="0" w:color="auto"/>
                    <w:bottom w:val="single" w:sz="4" w:space="0" w:color="auto"/>
                    <w:right w:val="single" w:sz="4" w:space="0" w:color="auto"/>
                  </w:tcBorders>
                </w:tcPr>
                <w:p w:rsidR="00886CF9" w:rsidRPr="00306B3D" w:rsidRDefault="00886CF9" w:rsidP="00886CF9">
                  <w:pPr>
                    <w:spacing w:after="0" w:line="240" w:lineRule="auto"/>
                    <w:jc w:val="center"/>
                    <w:rPr>
                      <w:rFonts w:ascii="Times New Roman" w:hAnsi="Times New Roman"/>
                      <w:b/>
                      <w:lang w:val="lv-LV"/>
                    </w:rPr>
                  </w:pPr>
                  <w:proofErr w:type="gramStart"/>
                  <w:r w:rsidRPr="00306B3D">
                    <w:rPr>
                      <w:rFonts w:ascii="Times New Roman" w:hAnsi="Times New Roman"/>
                      <w:b/>
                      <w:lang w:val="lv-LV"/>
                    </w:rPr>
                    <w:t>6.gads</w:t>
                  </w:r>
                  <w:proofErr w:type="gramEnd"/>
                  <w:r w:rsidRPr="00306B3D">
                    <w:rPr>
                      <w:rFonts w:ascii="Times New Roman" w:hAnsi="Times New Roman"/>
                      <w:b/>
                      <w:lang w:val="lv-LV"/>
                    </w:rPr>
                    <w:t xml:space="preserve"> maksimālais</w:t>
                  </w:r>
                </w:p>
                <w:p w:rsidR="00886CF9" w:rsidRPr="00306B3D" w:rsidRDefault="00886CF9" w:rsidP="00886CF9">
                  <w:pPr>
                    <w:spacing w:after="0" w:line="240" w:lineRule="auto"/>
                    <w:jc w:val="center"/>
                    <w:rPr>
                      <w:rFonts w:ascii="Times New Roman" w:hAnsi="Times New Roman"/>
                      <w:b/>
                      <w:lang w:val="lv-LV"/>
                    </w:rPr>
                  </w:pPr>
                  <w:r w:rsidRPr="00306B3D">
                    <w:rPr>
                      <w:rFonts w:ascii="Times New Roman" w:hAnsi="Times New Roman"/>
                      <w:b/>
                      <w:lang w:val="lv-LV"/>
                    </w:rPr>
                    <w:t>2025</w:t>
                  </w:r>
                </w:p>
                <w:p w:rsidR="00886CF9" w:rsidRPr="00306B3D" w:rsidRDefault="00886CF9" w:rsidP="00886CF9">
                  <w:pPr>
                    <w:spacing w:after="0" w:line="240" w:lineRule="auto"/>
                    <w:jc w:val="center"/>
                    <w:rPr>
                      <w:rFonts w:ascii="Times New Roman" w:hAnsi="Times New Roman"/>
                      <w:b/>
                      <w:lang w:val="lv-LV"/>
                    </w:rPr>
                  </w:pPr>
                </w:p>
              </w:tc>
            </w:tr>
            <w:tr w:rsidR="00E55AE2" w:rsidRPr="00306B3D" w:rsidTr="00886CF9">
              <w:tc>
                <w:tcPr>
                  <w:tcW w:w="913"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p>
              </w:tc>
              <w:tc>
                <w:tcPr>
                  <w:tcW w:w="2738"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PAPILDU izdevumi-kopā</w:t>
                  </w:r>
                </w:p>
              </w:tc>
              <w:tc>
                <w:tcPr>
                  <w:tcW w:w="1503"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x</w:t>
                  </w: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3 921 858</w:t>
                  </w: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225F58"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1 840 361</w:t>
                  </w: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2 155 104</w:t>
                  </w: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before="100" w:beforeAutospacing="1" w:after="100" w:afterAutospacing="1" w:line="240" w:lineRule="auto"/>
                    <w:jc w:val="center"/>
                    <w:rPr>
                      <w:rFonts w:ascii="Times New Roman" w:hAnsi="Times New Roman"/>
                      <w:b/>
                      <w:sz w:val="20"/>
                      <w:szCs w:val="20"/>
                      <w:lang w:val="lv-LV"/>
                    </w:rPr>
                  </w:pPr>
                  <w:r w:rsidRPr="00306B3D">
                    <w:rPr>
                      <w:rFonts w:ascii="Times New Roman" w:hAnsi="Times New Roman"/>
                      <w:b/>
                      <w:sz w:val="20"/>
                      <w:szCs w:val="20"/>
                      <w:lang w:val="lv-LV"/>
                    </w:rPr>
                    <w:t>2 272 224</w:t>
                  </w: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before="100" w:beforeAutospacing="1" w:after="100" w:afterAutospacing="1" w:line="240" w:lineRule="auto"/>
                    <w:jc w:val="center"/>
                    <w:rPr>
                      <w:rFonts w:ascii="Times New Roman" w:hAnsi="Times New Roman"/>
                      <w:b/>
                      <w:sz w:val="20"/>
                      <w:szCs w:val="20"/>
                      <w:lang w:val="lv-LV"/>
                    </w:rPr>
                  </w:pPr>
                  <w:r w:rsidRPr="00306B3D">
                    <w:rPr>
                      <w:rFonts w:ascii="Times New Roman" w:hAnsi="Times New Roman"/>
                      <w:b/>
                      <w:sz w:val="20"/>
                      <w:szCs w:val="20"/>
                      <w:lang w:val="lv-LV"/>
                    </w:rPr>
                    <w:t>2 413 648</w:t>
                  </w:r>
                </w:p>
              </w:tc>
              <w:tc>
                <w:tcPr>
                  <w:tcW w:w="139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before="100" w:beforeAutospacing="1" w:after="100" w:afterAutospacing="1" w:line="240" w:lineRule="auto"/>
                    <w:jc w:val="center"/>
                    <w:rPr>
                      <w:rFonts w:ascii="Times New Roman" w:hAnsi="Times New Roman"/>
                      <w:b/>
                      <w:sz w:val="20"/>
                      <w:szCs w:val="20"/>
                      <w:lang w:val="lv-LV"/>
                    </w:rPr>
                  </w:pPr>
                  <w:r w:rsidRPr="00306B3D">
                    <w:rPr>
                      <w:rFonts w:ascii="Times New Roman" w:hAnsi="Times New Roman"/>
                      <w:b/>
                      <w:sz w:val="20"/>
                      <w:szCs w:val="20"/>
                      <w:lang w:val="lv-LV"/>
                    </w:rPr>
                    <w:t>2 555 071</w:t>
                  </w:r>
                </w:p>
              </w:tc>
            </w:tr>
            <w:tr w:rsidR="00E55AE2" w:rsidRPr="00306B3D" w:rsidTr="00886CF9">
              <w:tc>
                <w:tcPr>
                  <w:tcW w:w="913"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1.</w:t>
                  </w:r>
                </w:p>
              </w:tc>
              <w:tc>
                <w:tcPr>
                  <w:tcW w:w="2738"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Vienreizējās izmaksas</w:t>
                  </w:r>
                </w:p>
              </w:tc>
              <w:tc>
                <w:tcPr>
                  <w:tcW w:w="1503"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3 334 277</w:t>
                  </w: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225F58">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 xml:space="preserve">405 </w:t>
                  </w:r>
                  <w:r w:rsidR="00225F58" w:rsidRPr="00306B3D">
                    <w:rPr>
                      <w:rFonts w:ascii="Times New Roman" w:hAnsi="Times New Roman"/>
                      <w:b/>
                      <w:sz w:val="20"/>
                      <w:szCs w:val="20"/>
                      <w:lang w:val="lv-LV"/>
                    </w:rPr>
                    <w:t>8</w:t>
                  </w:r>
                  <w:r w:rsidRPr="00306B3D">
                    <w:rPr>
                      <w:rFonts w:ascii="Times New Roman" w:hAnsi="Times New Roman"/>
                      <w:b/>
                      <w:sz w:val="20"/>
                      <w:szCs w:val="20"/>
                      <w:lang w:val="lv-LV"/>
                    </w:rPr>
                    <w:t>00</w:t>
                  </w: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r w:rsidRPr="00306B3D">
                    <w:rPr>
                      <w:rFonts w:ascii="Times New Roman" w:hAnsi="Times New Roman"/>
                      <w:b/>
                      <w:sz w:val="20"/>
                      <w:szCs w:val="20"/>
                      <w:lang w:val="lv-LV"/>
                    </w:rPr>
                    <w:t>42 000</w:t>
                  </w: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p>
              </w:tc>
              <w:tc>
                <w:tcPr>
                  <w:tcW w:w="131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p>
              </w:tc>
              <w:tc>
                <w:tcPr>
                  <w:tcW w:w="1390" w:type="dxa"/>
                  <w:tcBorders>
                    <w:top w:val="single" w:sz="4" w:space="0" w:color="auto"/>
                    <w:left w:val="single" w:sz="4" w:space="0" w:color="auto"/>
                    <w:bottom w:val="single" w:sz="4" w:space="0" w:color="auto"/>
                    <w:right w:val="single" w:sz="4" w:space="0" w:color="auto"/>
                  </w:tcBorders>
                </w:tcPr>
                <w:p w:rsidR="00E55AE2" w:rsidRPr="00306B3D" w:rsidRDefault="00E55AE2" w:rsidP="00E55AE2">
                  <w:pPr>
                    <w:spacing w:after="0" w:line="240" w:lineRule="auto"/>
                    <w:jc w:val="both"/>
                    <w:rPr>
                      <w:rFonts w:ascii="Times New Roman" w:hAnsi="Times New Roman"/>
                      <w:b/>
                      <w:sz w:val="20"/>
                      <w:szCs w:val="20"/>
                      <w:lang w:val="lv-LV"/>
                    </w:rPr>
                  </w:pPr>
                </w:p>
              </w:tc>
            </w:tr>
            <w:tr w:rsidR="00E55AE2" w:rsidTr="00886CF9">
              <w:tc>
                <w:tcPr>
                  <w:tcW w:w="913" w:type="dxa"/>
                  <w:tcBorders>
                    <w:top w:val="single" w:sz="4" w:space="0" w:color="auto"/>
                    <w:left w:val="single" w:sz="4" w:space="0" w:color="auto"/>
                    <w:bottom w:val="single" w:sz="4" w:space="0" w:color="auto"/>
                    <w:right w:val="single" w:sz="4" w:space="0" w:color="auto"/>
                  </w:tcBorders>
                  <w:hideMark/>
                </w:tcPr>
                <w:p w:rsidR="00E55AE2" w:rsidRPr="00306B3D" w:rsidRDefault="00E55AE2" w:rsidP="00E55AE2">
                  <w:pPr>
                    <w:spacing w:after="0" w:line="240" w:lineRule="auto"/>
                    <w:ind w:hanging="24"/>
                    <w:jc w:val="both"/>
                    <w:rPr>
                      <w:rFonts w:ascii="Times New Roman" w:eastAsiaTheme="minorHAnsi" w:hAnsi="Times New Roman"/>
                      <w:sz w:val="20"/>
                      <w:szCs w:val="20"/>
                      <w:lang w:val="lv-LV"/>
                    </w:rPr>
                  </w:pPr>
                  <w:r w:rsidRPr="00306B3D">
                    <w:rPr>
                      <w:rFonts w:ascii="Times New Roman" w:hAnsi="Times New Roman"/>
                      <w:sz w:val="20"/>
                      <w:szCs w:val="20"/>
                      <w:lang w:val="lv-LV"/>
                    </w:rPr>
                    <w:t>1.1.</w:t>
                  </w:r>
                </w:p>
              </w:tc>
              <w:tc>
                <w:tcPr>
                  <w:tcW w:w="2738" w:type="dxa"/>
                  <w:tcBorders>
                    <w:top w:val="single" w:sz="4" w:space="0" w:color="auto"/>
                    <w:left w:val="single" w:sz="4" w:space="0" w:color="auto"/>
                    <w:bottom w:val="single" w:sz="4" w:space="0" w:color="auto"/>
                    <w:right w:val="single" w:sz="4" w:space="0" w:color="auto"/>
                  </w:tcBorders>
                </w:tcPr>
                <w:p w:rsidR="00E55AE2" w:rsidRPr="00176531" w:rsidRDefault="00E55AE2" w:rsidP="00E55AE2">
                  <w:pPr>
                    <w:spacing w:after="0" w:line="240" w:lineRule="auto"/>
                    <w:ind w:hanging="24"/>
                    <w:rPr>
                      <w:rFonts w:ascii="Times New Roman" w:hAnsi="Times New Roman"/>
                      <w:sz w:val="20"/>
                      <w:szCs w:val="20"/>
                      <w:lang w:val="lv-LV"/>
                    </w:rPr>
                  </w:pPr>
                  <w:r w:rsidRPr="00176531">
                    <w:rPr>
                      <w:rFonts w:ascii="Times New Roman" w:hAnsi="Times New Roman"/>
                      <w:sz w:val="20"/>
                      <w:szCs w:val="20"/>
                      <w:lang w:val="lv-LV"/>
                    </w:rPr>
                    <w:t>Ar darbības uzsākšanu saistītie izdevumi</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68 653</w:t>
                  </w: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68 653</w:t>
                  </w: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after="0" w:line="240" w:lineRule="auto"/>
                    <w:ind w:hanging="24"/>
                    <w:rPr>
                      <w:rFonts w:ascii="Times New Roman" w:hAnsi="Times New Roman"/>
                      <w:sz w:val="20"/>
                      <w:szCs w:val="20"/>
                    </w:rPr>
                  </w:pPr>
                </w:p>
              </w:tc>
            </w:tr>
            <w:tr w:rsidR="00E55AE2" w:rsidTr="00886CF9">
              <w:tc>
                <w:tcPr>
                  <w:tcW w:w="913" w:type="dxa"/>
                  <w:tcBorders>
                    <w:top w:val="single" w:sz="4" w:space="0" w:color="auto"/>
                    <w:left w:val="single" w:sz="4" w:space="0" w:color="auto"/>
                    <w:bottom w:val="single" w:sz="4" w:space="0" w:color="auto"/>
                    <w:right w:val="single" w:sz="4" w:space="0" w:color="auto"/>
                  </w:tcBorders>
                  <w:hideMark/>
                </w:tcPr>
                <w:p w:rsidR="00E55AE2" w:rsidRDefault="00E55AE2" w:rsidP="00E55AE2">
                  <w:pPr>
                    <w:spacing w:after="0" w:line="240" w:lineRule="auto"/>
                    <w:ind w:hanging="24"/>
                    <w:jc w:val="both"/>
                    <w:rPr>
                      <w:rFonts w:ascii="Times New Roman" w:hAnsi="Times New Roman"/>
                      <w:sz w:val="20"/>
                      <w:szCs w:val="20"/>
                    </w:rPr>
                  </w:pPr>
                  <w:r>
                    <w:rPr>
                      <w:rFonts w:ascii="Times New Roman" w:hAnsi="Times New Roman"/>
                      <w:sz w:val="20"/>
                      <w:szCs w:val="20"/>
                    </w:rPr>
                    <w:t>1.2.</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rPr>
                      <w:rFonts w:ascii="Times New Roman" w:hAnsi="Times New Roman"/>
                      <w:sz w:val="20"/>
                      <w:szCs w:val="20"/>
                    </w:rPr>
                  </w:pPr>
                  <w:r>
                    <w:rPr>
                      <w:rFonts w:ascii="Times New Roman" w:hAnsi="Times New Roman"/>
                      <w:sz w:val="20"/>
                      <w:szCs w:val="20"/>
                    </w:rPr>
                    <w:t>Ieguldījumi atbilstošas infrastruktūras izveidē</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3 713 424</w:t>
                  </w: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3 265 624</w:t>
                  </w: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225F5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405 </w:t>
                  </w:r>
                  <w:r w:rsidR="00225F58">
                    <w:rPr>
                      <w:rFonts w:ascii="Times New Roman" w:hAnsi="Times New Roman"/>
                      <w:sz w:val="20"/>
                      <w:szCs w:val="20"/>
                    </w:rPr>
                    <w:t>8</w:t>
                  </w:r>
                  <w:r>
                    <w:rPr>
                      <w:rFonts w:ascii="Times New Roman" w:hAnsi="Times New Roman"/>
                      <w:sz w:val="20"/>
                      <w:szCs w:val="20"/>
                    </w:rPr>
                    <w:t>00</w:t>
                  </w: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42 000</w:t>
                  </w: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E55AE2" w:rsidRPr="00886CF9" w:rsidRDefault="00E55AE2" w:rsidP="00E55AE2">
                  <w:pPr>
                    <w:spacing w:after="0" w:line="240" w:lineRule="auto"/>
                    <w:ind w:hanging="24"/>
                    <w:rPr>
                      <w:rFonts w:ascii="Times New Roman" w:hAnsi="Times New Roman"/>
                      <w:sz w:val="20"/>
                      <w:szCs w:val="20"/>
                    </w:rPr>
                  </w:pPr>
                </w:p>
              </w:tc>
            </w:tr>
            <w:tr w:rsidR="00E55AE2" w:rsidTr="00886CF9">
              <w:tc>
                <w:tcPr>
                  <w:tcW w:w="91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jc w:val="both"/>
                    <w:rPr>
                      <w:rFonts w:ascii="Times New Roman" w:hAnsi="Times New Roman"/>
                      <w:sz w:val="20"/>
                      <w:szCs w:val="20"/>
                    </w:rPr>
                  </w:pPr>
                  <w:r>
                    <w:rPr>
                      <w:rFonts w:ascii="Times New Roman" w:hAnsi="Times New Roman"/>
                      <w:sz w:val="20"/>
                      <w:szCs w:val="20"/>
                    </w:rPr>
                    <w:t>2.</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jc w:val="both"/>
                    <w:rPr>
                      <w:rFonts w:ascii="Times New Roman" w:hAnsi="Times New Roman"/>
                      <w:sz w:val="20"/>
                      <w:szCs w:val="20"/>
                    </w:rPr>
                  </w:pPr>
                  <w:r w:rsidRPr="00886CF9">
                    <w:rPr>
                      <w:rFonts w:ascii="Times New Roman" w:hAnsi="Times New Roman"/>
                      <w:b/>
                      <w:sz w:val="20"/>
                      <w:szCs w:val="20"/>
                    </w:rPr>
                    <w:t>Pastāvīgās izmaksas</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587 581</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1 434 561</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2 113 104</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2 272 224</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2 413 648</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2 555 071</w:t>
                  </w:r>
                </w:p>
              </w:tc>
            </w:tr>
            <w:tr w:rsidR="00E55AE2" w:rsidTr="00886CF9">
              <w:tc>
                <w:tcPr>
                  <w:tcW w:w="913" w:type="dxa"/>
                  <w:tcBorders>
                    <w:top w:val="single" w:sz="4" w:space="0" w:color="auto"/>
                    <w:left w:val="single" w:sz="4" w:space="0" w:color="auto"/>
                    <w:bottom w:val="single" w:sz="4" w:space="0" w:color="auto"/>
                    <w:right w:val="single" w:sz="4" w:space="0" w:color="auto"/>
                  </w:tcBorders>
                  <w:hideMark/>
                </w:tcPr>
                <w:p w:rsidR="00E55AE2" w:rsidRDefault="00E55AE2" w:rsidP="00E55AE2">
                  <w:pPr>
                    <w:spacing w:after="0" w:line="240" w:lineRule="auto"/>
                    <w:ind w:hanging="24"/>
                    <w:jc w:val="both"/>
                    <w:rPr>
                      <w:rFonts w:ascii="Times New Roman" w:hAnsi="Times New Roman"/>
                      <w:sz w:val="20"/>
                      <w:szCs w:val="20"/>
                    </w:rPr>
                  </w:pPr>
                  <w:r>
                    <w:rPr>
                      <w:rFonts w:ascii="Times New Roman" w:hAnsi="Times New Roman"/>
                      <w:sz w:val="20"/>
                      <w:szCs w:val="20"/>
                    </w:rPr>
                    <w:lastRenderedPageBreak/>
                    <w:t>2.1.</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jc w:val="both"/>
                    <w:rPr>
                      <w:rFonts w:ascii="Times New Roman" w:hAnsi="Times New Roman"/>
                      <w:sz w:val="20"/>
                      <w:szCs w:val="20"/>
                    </w:rPr>
                  </w:pPr>
                  <w:r>
                    <w:rPr>
                      <w:rFonts w:ascii="Times New Roman" w:hAnsi="Times New Roman"/>
                      <w:b/>
                      <w:sz w:val="20"/>
                      <w:szCs w:val="20"/>
                    </w:rPr>
                    <w:t>Atlīdzība</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538 357</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1 214 118</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1 777 252</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1 909 467</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2 026 991</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2 144 514</w:t>
                  </w:r>
                </w:p>
              </w:tc>
            </w:tr>
            <w:tr w:rsidR="00E55AE2" w:rsidTr="00886CF9">
              <w:tc>
                <w:tcPr>
                  <w:tcW w:w="91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jc w:val="both"/>
                    <w:rPr>
                      <w:rFonts w:ascii="Times New Roman" w:hAnsi="Times New Roman"/>
                      <w:sz w:val="20"/>
                      <w:szCs w:val="20"/>
                    </w:rPr>
                  </w:pPr>
                  <w:r>
                    <w:rPr>
                      <w:rFonts w:ascii="Times New Roman" w:hAnsi="Times New Roman"/>
                      <w:sz w:val="20"/>
                      <w:szCs w:val="20"/>
                    </w:rPr>
                    <w:t>2.1.1.</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akadēmiskais personāls</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169 359</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646 332</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1 043 809</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1 137 130</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1 220 083</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bCs/>
                      <w:sz w:val="20"/>
                      <w:szCs w:val="20"/>
                    </w:rPr>
                    <w:t>1 303 034</w:t>
                  </w:r>
                </w:p>
              </w:tc>
            </w:tr>
            <w:tr w:rsidR="00E55AE2" w:rsidTr="00886CF9">
              <w:tc>
                <w:tcPr>
                  <w:tcW w:w="91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jc w:val="both"/>
                    <w:rPr>
                      <w:rFonts w:ascii="Times New Roman" w:hAnsi="Times New Roman"/>
                      <w:sz w:val="20"/>
                      <w:szCs w:val="20"/>
                    </w:rPr>
                  </w:pPr>
                  <w:r>
                    <w:rPr>
                      <w:rFonts w:ascii="Times New Roman" w:hAnsi="Times New Roman"/>
                      <w:sz w:val="20"/>
                      <w:szCs w:val="20"/>
                    </w:rPr>
                    <w:t>2.1.2.</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vispārējais personāls</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70 586</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269 374</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435 031</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473 925</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508 496</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r>
            <w:tr w:rsidR="00E55AE2" w:rsidTr="00886CF9">
              <w:tc>
                <w:tcPr>
                  <w:tcW w:w="91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jc w:val="both"/>
                    <w:rPr>
                      <w:rFonts w:ascii="Times New Roman" w:hAnsi="Times New Roman"/>
                      <w:sz w:val="20"/>
                      <w:szCs w:val="20"/>
                    </w:rPr>
                  </w:pPr>
                  <w:r>
                    <w:rPr>
                      <w:rFonts w:ascii="Times New Roman" w:hAnsi="Times New Roman"/>
                      <w:sz w:val="20"/>
                      <w:szCs w:val="20"/>
                    </w:rPr>
                    <w:t>2.1.3.</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akadēmiskā personāla amatu skaita izmaiņas</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r>
            <w:tr w:rsidR="00E55AE2" w:rsidTr="00886CF9">
              <w:tc>
                <w:tcPr>
                  <w:tcW w:w="91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jc w:val="both"/>
                    <w:rPr>
                      <w:rFonts w:ascii="Times New Roman" w:hAnsi="Times New Roman"/>
                      <w:sz w:val="20"/>
                      <w:szCs w:val="20"/>
                    </w:rPr>
                  </w:pPr>
                  <w:r>
                    <w:rPr>
                      <w:rFonts w:ascii="Times New Roman" w:hAnsi="Times New Roman"/>
                      <w:sz w:val="20"/>
                      <w:szCs w:val="20"/>
                    </w:rPr>
                    <w:t>2.2.</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Preces un pakalpojumi -kopā</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49 224</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220 443</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335 852</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362 757</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386 657</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410 557</w:t>
                  </w:r>
                </w:p>
              </w:tc>
            </w:tr>
            <w:tr w:rsidR="00E55AE2" w:rsidTr="00886CF9">
              <w:trPr>
                <w:trHeight w:val="410"/>
              </w:trPr>
              <w:tc>
                <w:tcPr>
                  <w:tcW w:w="913" w:type="dxa"/>
                  <w:tcBorders>
                    <w:top w:val="single" w:sz="4" w:space="0" w:color="auto"/>
                    <w:left w:val="single" w:sz="4" w:space="0" w:color="auto"/>
                    <w:bottom w:val="single" w:sz="4" w:space="0" w:color="auto"/>
                    <w:right w:val="single" w:sz="4" w:space="0" w:color="auto"/>
                  </w:tcBorders>
                  <w:hideMark/>
                </w:tcPr>
                <w:p w:rsidR="00E55AE2" w:rsidRDefault="00E55AE2" w:rsidP="00E55AE2">
                  <w:pPr>
                    <w:spacing w:after="0" w:line="240" w:lineRule="auto"/>
                    <w:ind w:hanging="24"/>
                    <w:rPr>
                      <w:rFonts w:ascii="Times New Roman" w:hAnsi="Times New Roman"/>
                      <w:sz w:val="20"/>
                      <w:szCs w:val="20"/>
                    </w:rPr>
                  </w:pPr>
                  <w:r>
                    <w:rPr>
                      <w:rFonts w:ascii="Times New Roman" w:hAnsi="Times New Roman"/>
                      <w:sz w:val="20"/>
                      <w:szCs w:val="20"/>
                    </w:rPr>
                    <w:t>2.2.1.</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 xml:space="preserve">pārējie papildu izdevumi </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48 378</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184 626</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298 165</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324 822</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348 517</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372 212</w:t>
                  </w:r>
                </w:p>
              </w:tc>
            </w:tr>
            <w:tr w:rsidR="00E55AE2" w:rsidTr="00886CF9">
              <w:tc>
                <w:tcPr>
                  <w:tcW w:w="913" w:type="dxa"/>
                  <w:tcBorders>
                    <w:top w:val="single" w:sz="4" w:space="0" w:color="auto"/>
                    <w:left w:val="single" w:sz="4" w:space="0" w:color="auto"/>
                    <w:bottom w:val="single" w:sz="4" w:space="0" w:color="auto"/>
                    <w:right w:val="single" w:sz="4" w:space="0" w:color="auto"/>
                  </w:tcBorders>
                  <w:hideMark/>
                </w:tcPr>
                <w:p w:rsidR="00E55AE2" w:rsidRPr="00E55AE2" w:rsidRDefault="00E55AE2" w:rsidP="00E55AE2">
                  <w:pPr>
                    <w:spacing w:after="0" w:line="240" w:lineRule="auto"/>
                    <w:ind w:hanging="24"/>
                    <w:jc w:val="both"/>
                    <w:rPr>
                      <w:rFonts w:ascii="Times New Roman" w:hAnsi="Times New Roman"/>
                      <w:sz w:val="20"/>
                      <w:szCs w:val="20"/>
                    </w:rPr>
                  </w:pPr>
                  <w:r w:rsidRPr="00E55AE2">
                    <w:rPr>
                      <w:rFonts w:ascii="Times New Roman" w:hAnsi="Times New Roman"/>
                      <w:sz w:val="20"/>
                      <w:szCs w:val="20"/>
                    </w:rPr>
                    <w:t>2.2.2.</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studējošo pašpārvalde</w:t>
                  </w:r>
                  <w:r>
                    <w:rPr>
                      <w:rFonts w:ascii="Times New Roman" w:hAnsi="Times New Roman"/>
                      <w:b/>
                      <w:sz w:val="20"/>
                      <w:szCs w:val="20"/>
                    </w:rPr>
                    <w:t xml:space="preserve"> </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jc w:val="both"/>
                    <w:rPr>
                      <w:b/>
                      <w:sz w:val="32"/>
                      <w:szCs w:val="32"/>
                    </w:rPr>
                  </w:pP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846</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3263</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5133</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5381</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5586</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5791</w:t>
                  </w:r>
                </w:p>
              </w:tc>
            </w:tr>
            <w:tr w:rsidR="00E55AE2" w:rsidTr="00886CF9">
              <w:tc>
                <w:tcPr>
                  <w:tcW w:w="913" w:type="dxa"/>
                  <w:tcBorders>
                    <w:top w:val="single" w:sz="4" w:space="0" w:color="auto"/>
                    <w:left w:val="single" w:sz="4" w:space="0" w:color="auto"/>
                    <w:bottom w:val="single" w:sz="4" w:space="0" w:color="auto"/>
                    <w:right w:val="single" w:sz="4" w:space="0" w:color="auto"/>
                  </w:tcBorders>
                </w:tcPr>
                <w:p w:rsidR="00E55AE2" w:rsidRPr="00E55AE2" w:rsidRDefault="00E55AE2" w:rsidP="00E55AE2">
                  <w:pPr>
                    <w:spacing w:after="0" w:line="240" w:lineRule="auto"/>
                    <w:ind w:hanging="24"/>
                    <w:jc w:val="both"/>
                    <w:rPr>
                      <w:rFonts w:ascii="Times New Roman" w:hAnsi="Times New Roman"/>
                      <w:sz w:val="20"/>
                      <w:szCs w:val="20"/>
                    </w:rPr>
                  </w:pPr>
                  <w:r w:rsidRPr="00E55AE2">
                    <w:rPr>
                      <w:rFonts w:ascii="Times New Roman" w:hAnsi="Times New Roman"/>
                      <w:sz w:val="20"/>
                      <w:szCs w:val="20"/>
                    </w:rPr>
                    <w:t>2.2.3.</w:t>
                  </w:r>
                </w:p>
              </w:tc>
              <w:tc>
                <w:tcPr>
                  <w:tcW w:w="2738"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citi jaunizveidotās infrastruktūras uzturēšanas izdevumi</w:t>
                  </w:r>
                  <w:r>
                    <w:rPr>
                      <w:rFonts w:ascii="Times New Roman" w:hAnsi="Times New Roman"/>
                      <w:b/>
                      <w:sz w:val="28"/>
                      <w:szCs w:val="28"/>
                    </w:rPr>
                    <w:t xml:space="preserve"> </w:t>
                  </w:r>
                </w:p>
              </w:tc>
              <w:tc>
                <w:tcPr>
                  <w:tcW w:w="1503" w:type="dxa"/>
                  <w:tcBorders>
                    <w:top w:val="single" w:sz="4" w:space="0" w:color="auto"/>
                    <w:left w:val="single" w:sz="4" w:space="0" w:color="auto"/>
                    <w:bottom w:val="single" w:sz="4" w:space="0" w:color="auto"/>
                    <w:right w:val="single" w:sz="4" w:space="0" w:color="auto"/>
                  </w:tcBorders>
                </w:tcPr>
                <w:p w:rsidR="00E55AE2" w:rsidRDefault="00E55AE2" w:rsidP="00E55AE2">
                  <w:pPr>
                    <w:spacing w:after="0" w:line="240" w:lineRule="auto"/>
                    <w:ind w:hanging="24"/>
                    <w:jc w:val="both"/>
                    <w:rPr>
                      <w:b/>
                      <w:sz w:val="32"/>
                      <w:szCs w:val="32"/>
                    </w:rPr>
                  </w:pP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1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tcPr>
                <w:p w:rsidR="00E55AE2" w:rsidRDefault="00E55AE2" w:rsidP="00E55AE2">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r>
          </w:tbl>
          <w:p w:rsidR="00D76EF1" w:rsidRPr="00BB0B8F" w:rsidRDefault="00BB0B8F" w:rsidP="00BB0B8F">
            <w:pPr>
              <w:spacing w:before="100" w:beforeAutospacing="1" w:after="100" w:afterAutospacing="1" w:line="240" w:lineRule="auto"/>
              <w:rPr>
                <w:rFonts w:ascii="Times New Roman" w:eastAsia="Times New Roman" w:hAnsi="Times New Roman"/>
                <w:sz w:val="20"/>
                <w:szCs w:val="20"/>
                <w:lang w:eastAsia="lv-LV"/>
              </w:rPr>
            </w:pPr>
            <w:r>
              <w:rPr>
                <w:rFonts w:ascii="Times New Roman" w:hAnsi="Times New Roman"/>
                <w:sz w:val="28"/>
                <w:szCs w:val="28"/>
              </w:rPr>
              <w:tab/>
            </w:r>
            <w:r w:rsidRPr="00BB0B8F">
              <w:rPr>
                <w:rFonts w:ascii="Times New Roman" w:eastAsia="Times New Roman" w:hAnsi="Times New Roman"/>
                <w:sz w:val="20"/>
                <w:szCs w:val="20"/>
                <w:lang w:eastAsia="lv-LV"/>
              </w:rPr>
              <w:t>tai skaitā:</w:t>
            </w:r>
          </w:p>
          <w:tbl>
            <w:tblPr>
              <w:tblStyle w:val="TableGrid"/>
              <w:tblW w:w="0" w:type="auto"/>
              <w:tblInd w:w="567" w:type="dxa"/>
              <w:tblLook w:val="04A0" w:firstRow="1" w:lastRow="0" w:firstColumn="1" w:lastColumn="0" w:noHBand="0" w:noVBand="1"/>
            </w:tblPr>
            <w:tblGrid>
              <w:gridCol w:w="1539"/>
              <w:gridCol w:w="1872"/>
              <w:gridCol w:w="1529"/>
              <w:gridCol w:w="1403"/>
              <w:gridCol w:w="1265"/>
              <w:gridCol w:w="1265"/>
              <w:gridCol w:w="1265"/>
              <w:gridCol w:w="1264"/>
              <w:gridCol w:w="1404"/>
            </w:tblGrid>
            <w:tr w:rsidR="00BB0B8F" w:rsidTr="00F27DD1">
              <w:tc>
                <w:tcPr>
                  <w:tcW w:w="1539" w:type="dxa"/>
                </w:tcPr>
                <w:p w:rsidR="00BB0B8F" w:rsidRPr="00235E8C" w:rsidRDefault="001B59D6" w:rsidP="00235E8C">
                  <w:pPr>
                    <w:spacing w:after="0" w:line="240" w:lineRule="auto"/>
                    <w:jc w:val="both"/>
                    <w:rPr>
                      <w:rFonts w:ascii="Times New Roman" w:hAnsi="Times New Roman"/>
                      <w:b/>
                      <w:sz w:val="20"/>
                      <w:szCs w:val="20"/>
                    </w:rPr>
                  </w:pPr>
                  <w:r>
                    <w:rPr>
                      <w:rFonts w:ascii="Times New Roman" w:hAnsi="Times New Roman"/>
                      <w:b/>
                      <w:sz w:val="20"/>
                      <w:szCs w:val="20"/>
                    </w:rPr>
                    <w:t>Pasākuma nosaukums</w:t>
                  </w:r>
                </w:p>
              </w:tc>
              <w:tc>
                <w:tcPr>
                  <w:tcW w:w="1872"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Budžeta programma (apakšprogramma)</w:t>
                  </w:r>
                </w:p>
              </w:tc>
              <w:tc>
                <w:tcPr>
                  <w:tcW w:w="1545"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EKK</w:t>
                  </w:r>
                </w:p>
              </w:tc>
              <w:tc>
                <w:tcPr>
                  <w:tcW w:w="1417"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2020</w:t>
                  </w:r>
                </w:p>
              </w:tc>
              <w:tc>
                <w:tcPr>
                  <w:tcW w:w="1276"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2021</w:t>
                  </w:r>
                </w:p>
              </w:tc>
              <w:tc>
                <w:tcPr>
                  <w:tcW w:w="1276"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2022</w:t>
                  </w:r>
                </w:p>
              </w:tc>
              <w:tc>
                <w:tcPr>
                  <w:tcW w:w="1276"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2023</w:t>
                  </w:r>
                </w:p>
              </w:tc>
              <w:tc>
                <w:tcPr>
                  <w:tcW w:w="1275"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2024</w:t>
                  </w:r>
                </w:p>
              </w:tc>
              <w:tc>
                <w:tcPr>
                  <w:tcW w:w="1418" w:type="dxa"/>
                </w:tcPr>
                <w:p w:rsidR="00BB0B8F" w:rsidRPr="00235E8C" w:rsidRDefault="00BB0B8F" w:rsidP="00235E8C">
                  <w:pPr>
                    <w:spacing w:after="0" w:line="240" w:lineRule="auto"/>
                    <w:jc w:val="both"/>
                    <w:rPr>
                      <w:rFonts w:ascii="Times New Roman" w:hAnsi="Times New Roman"/>
                      <w:b/>
                      <w:sz w:val="20"/>
                      <w:szCs w:val="20"/>
                    </w:rPr>
                  </w:pPr>
                  <w:r w:rsidRPr="00235E8C">
                    <w:rPr>
                      <w:rFonts w:ascii="Times New Roman" w:hAnsi="Times New Roman"/>
                      <w:b/>
                      <w:sz w:val="20"/>
                      <w:szCs w:val="20"/>
                    </w:rPr>
                    <w:t>2025</w:t>
                  </w:r>
                </w:p>
              </w:tc>
            </w:tr>
            <w:tr w:rsidR="00BB0B8F" w:rsidTr="00F27DD1">
              <w:tc>
                <w:tcPr>
                  <w:tcW w:w="1539" w:type="dxa"/>
                </w:tcPr>
                <w:p w:rsidR="00BB0B8F" w:rsidRDefault="00BB0B8F" w:rsidP="00D76EF1">
                  <w:pPr>
                    <w:tabs>
                      <w:tab w:val="left" w:pos="2880"/>
                    </w:tabs>
                    <w:spacing w:after="0" w:line="240" w:lineRule="auto"/>
                    <w:rPr>
                      <w:rFonts w:ascii="Times New Roman" w:hAnsi="Times New Roman"/>
                      <w:sz w:val="28"/>
                      <w:szCs w:val="28"/>
                    </w:rPr>
                  </w:pPr>
                </w:p>
              </w:tc>
              <w:tc>
                <w:tcPr>
                  <w:tcW w:w="1872" w:type="dxa"/>
                </w:tcPr>
                <w:p w:rsidR="00BB0B8F" w:rsidRPr="00BB0B8F" w:rsidRDefault="00BB0B8F" w:rsidP="00BB0B8F">
                  <w:pPr>
                    <w:spacing w:after="0" w:line="240" w:lineRule="auto"/>
                    <w:jc w:val="both"/>
                    <w:rPr>
                      <w:rFonts w:ascii="Times New Roman" w:hAnsi="Times New Roman"/>
                      <w:b/>
                      <w:sz w:val="20"/>
                      <w:szCs w:val="20"/>
                    </w:rPr>
                  </w:pPr>
                  <w:r w:rsidRPr="00BB0B8F">
                    <w:rPr>
                      <w:rFonts w:ascii="Times New Roman" w:hAnsi="Times New Roman"/>
                      <w:b/>
                      <w:sz w:val="20"/>
                      <w:szCs w:val="20"/>
                    </w:rPr>
                    <w:t>xx.xx.xx  “Iekšējās drošības akadēmija”</w:t>
                  </w:r>
                  <w:r>
                    <w:rPr>
                      <w:rFonts w:ascii="Times New Roman" w:hAnsi="Times New Roman"/>
                      <w:b/>
                      <w:sz w:val="20"/>
                      <w:szCs w:val="20"/>
                    </w:rPr>
                    <w:t>-kopā</w:t>
                  </w:r>
                </w:p>
              </w:tc>
              <w:tc>
                <w:tcPr>
                  <w:tcW w:w="1545" w:type="dxa"/>
                </w:tcPr>
                <w:p w:rsidR="00BB0B8F" w:rsidRDefault="00BB0B8F" w:rsidP="00D76EF1">
                  <w:pPr>
                    <w:tabs>
                      <w:tab w:val="left" w:pos="2880"/>
                    </w:tabs>
                    <w:spacing w:after="0" w:line="240" w:lineRule="auto"/>
                    <w:rPr>
                      <w:rFonts w:ascii="Times New Roman" w:hAnsi="Times New Roman"/>
                      <w:sz w:val="28"/>
                      <w:szCs w:val="28"/>
                    </w:rPr>
                  </w:pPr>
                </w:p>
              </w:tc>
              <w:tc>
                <w:tcPr>
                  <w:tcW w:w="1417" w:type="dxa"/>
                </w:tcPr>
                <w:p w:rsidR="00BB0B8F" w:rsidRPr="0002643D" w:rsidRDefault="00F04692" w:rsidP="00D76EF1">
                  <w:pPr>
                    <w:tabs>
                      <w:tab w:val="left" w:pos="2880"/>
                    </w:tabs>
                    <w:spacing w:after="0" w:line="240" w:lineRule="auto"/>
                    <w:rPr>
                      <w:rFonts w:ascii="Times New Roman" w:hAnsi="Times New Roman"/>
                      <w:b/>
                      <w:sz w:val="20"/>
                      <w:szCs w:val="20"/>
                    </w:rPr>
                  </w:pPr>
                  <w:r>
                    <w:rPr>
                      <w:rFonts w:ascii="Times New Roman" w:hAnsi="Times New Roman"/>
                      <w:b/>
                      <w:sz w:val="20"/>
                      <w:szCs w:val="20"/>
                    </w:rPr>
                    <w:t xml:space="preserve">936 </w:t>
                  </w:r>
                  <w:r w:rsidR="001B59D6">
                    <w:rPr>
                      <w:rFonts w:ascii="Times New Roman" w:hAnsi="Times New Roman"/>
                      <w:b/>
                      <w:sz w:val="20"/>
                      <w:szCs w:val="20"/>
                    </w:rPr>
                    <w:t>695</w:t>
                  </w:r>
                </w:p>
              </w:tc>
              <w:tc>
                <w:tcPr>
                  <w:tcW w:w="1276" w:type="dxa"/>
                </w:tcPr>
                <w:p w:rsidR="00BB0B8F" w:rsidRPr="0002643D" w:rsidRDefault="001B59D6" w:rsidP="00D76EF1">
                  <w:pPr>
                    <w:tabs>
                      <w:tab w:val="left" w:pos="2880"/>
                    </w:tabs>
                    <w:spacing w:after="0" w:line="240" w:lineRule="auto"/>
                    <w:rPr>
                      <w:rFonts w:ascii="Times New Roman" w:hAnsi="Times New Roman"/>
                      <w:b/>
                      <w:sz w:val="20"/>
                      <w:szCs w:val="20"/>
                    </w:rPr>
                  </w:pPr>
                  <w:r>
                    <w:rPr>
                      <w:rFonts w:ascii="Times New Roman" w:hAnsi="Times New Roman"/>
                      <w:b/>
                      <w:sz w:val="20"/>
                      <w:szCs w:val="20"/>
                    </w:rPr>
                    <w:t>1 402 014</w:t>
                  </w:r>
                </w:p>
              </w:tc>
              <w:tc>
                <w:tcPr>
                  <w:tcW w:w="1276" w:type="dxa"/>
                </w:tcPr>
                <w:p w:rsidR="00BB0B8F" w:rsidRPr="0002643D" w:rsidRDefault="001B59D6" w:rsidP="00D76EF1">
                  <w:pPr>
                    <w:tabs>
                      <w:tab w:val="left" w:pos="2880"/>
                    </w:tabs>
                    <w:spacing w:after="0" w:line="240" w:lineRule="auto"/>
                    <w:rPr>
                      <w:rFonts w:ascii="Times New Roman" w:hAnsi="Times New Roman"/>
                      <w:b/>
                      <w:sz w:val="20"/>
                      <w:szCs w:val="20"/>
                    </w:rPr>
                  </w:pPr>
                  <w:r>
                    <w:rPr>
                      <w:rFonts w:ascii="Times New Roman" w:hAnsi="Times New Roman"/>
                      <w:b/>
                      <w:sz w:val="20"/>
                      <w:szCs w:val="20"/>
                    </w:rPr>
                    <w:t>2 063 122</w:t>
                  </w:r>
                </w:p>
              </w:tc>
              <w:tc>
                <w:tcPr>
                  <w:tcW w:w="1276" w:type="dxa"/>
                </w:tcPr>
                <w:p w:rsidR="00BB0B8F" w:rsidRPr="0002643D" w:rsidRDefault="001B59D6" w:rsidP="00D76EF1">
                  <w:pPr>
                    <w:tabs>
                      <w:tab w:val="left" w:pos="2880"/>
                    </w:tabs>
                    <w:spacing w:after="0" w:line="240" w:lineRule="auto"/>
                    <w:rPr>
                      <w:rFonts w:ascii="Times New Roman" w:hAnsi="Times New Roman"/>
                      <w:b/>
                      <w:sz w:val="20"/>
                      <w:szCs w:val="20"/>
                    </w:rPr>
                  </w:pPr>
                  <w:r>
                    <w:rPr>
                      <w:rFonts w:ascii="Times New Roman" w:hAnsi="Times New Roman"/>
                      <w:b/>
                      <w:sz w:val="20"/>
                      <w:szCs w:val="20"/>
                    </w:rPr>
                    <w:t>2 220 683</w:t>
                  </w:r>
                </w:p>
              </w:tc>
              <w:tc>
                <w:tcPr>
                  <w:tcW w:w="1275" w:type="dxa"/>
                </w:tcPr>
                <w:p w:rsidR="00BB0B8F" w:rsidRPr="0002643D" w:rsidRDefault="001B59D6" w:rsidP="00D76EF1">
                  <w:pPr>
                    <w:tabs>
                      <w:tab w:val="left" w:pos="2880"/>
                    </w:tabs>
                    <w:spacing w:after="0" w:line="240" w:lineRule="auto"/>
                    <w:rPr>
                      <w:rFonts w:ascii="Times New Roman" w:hAnsi="Times New Roman"/>
                      <w:b/>
                      <w:sz w:val="20"/>
                      <w:szCs w:val="20"/>
                    </w:rPr>
                  </w:pPr>
                  <w:r>
                    <w:rPr>
                      <w:rFonts w:ascii="Times New Roman" w:hAnsi="Times New Roman"/>
                      <w:b/>
                      <w:sz w:val="20"/>
                      <w:szCs w:val="20"/>
                    </w:rPr>
                    <w:t>2 360 722</w:t>
                  </w:r>
                </w:p>
              </w:tc>
              <w:tc>
                <w:tcPr>
                  <w:tcW w:w="1418" w:type="dxa"/>
                </w:tcPr>
                <w:p w:rsidR="00BB0B8F" w:rsidRPr="0002643D" w:rsidRDefault="001B59D6" w:rsidP="00D76EF1">
                  <w:pPr>
                    <w:tabs>
                      <w:tab w:val="left" w:pos="2880"/>
                    </w:tabs>
                    <w:spacing w:after="0" w:line="240" w:lineRule="auto"/>
                    <w:rPr>
                      <w:rFonts w:ascii="Times New Roman" w:hAnsi="Times New Roman"/>
                      <w:b/>
                      <w:sz w:val="20"/>
                      <w:szCs w:val="20"/>
                    </w:rPr>
                  </w:pPr>
                  <w:r>
                    <w:rPr>
                      <w:rFonts w:ascii="Times New Roman" w:hAnsi="Times New Roman"/>
                      <w:b/>
                      <w:sz w:val="20"/>
                      <w:szCs w:val="20"/>
                    </w:rPr>
                    <w:t>2 498 758</w:t>
                  </w:r>
                </w:p>
              </w:tc>
            </w:tr>
            <w:tr w:rsidR="0002643D" w:rsidTr="00F27DD1">
              <w:tc>
                <w:tcPr>
                  <w:tcW w:w="1539" w:type="dxa"/>
                </w:tcPr>
                <w:p w:rsidR="0002643D" w:rsidRDefault="0002643D" w:rsidP="0002643D">
                  <w:pPr>
                    <w:tabs>
                      <w:tab w:val="left" w:pos="2880"/>
                    </w:tabs>
                    <w:spacing w:after="0" w:line="240" w:lineRule="auto"/>
                    <w:rPr>
                      <w:rFonts w:ascii="Times New Roman" w:hAnsi="Times New Roman"/>
                      <w:sz w:val="28"/>
                      <w:szCs w:val="28"/>
                    </w:rPr>
                  </w:pPr>
                </w:p>
              </w:tc>
              <w:tc>
                <w:tcPr>
                  <w:tcW w:w="1872" w:type="dxa"/>
                </w:tcPr>
                <w:p w:rsidR="0002643D" w:rsidRPr="00BB0B8F" w:rsidRDefault="0002643D" w:rsidP="0002643D">
                  <w:pPr>
                    <w:spacing w:after="0" w:line="240" w:lineRule="auto"/>
                    <w:jc w:val="both"/>
                    <w:rPr>
                      <w:rFonts w:ascii="Times New Roman" w:hAnsi="Times New Roman"/>
                      <w:b/>
                      <w:sz w:val="20"/>
                      <w:szCs w:val="20"/>
                    </w:rPr>
                  </w:pPr>
                </w:p>
              </w:tc>
              <w:tc>
                <w:tcPr>
                  <w:tcW w:w="1545" w:type="dxa"/>
                </w:tcPr>
                <w:p w:rsidR="0002643D" w:rsidRPr="00495DCF" w:rsidRDefault="0002643D" w:rsidP="0002643D">
                  <w:pPr>
                    <w:tabs>
                      <w:tab w:val="left" w:pos="2880"/>
                    </w:tabs>
                    <w:spacing w:after="0" w:line="240" w:lineRule="auto"/>
                    <w:rPr>
                      <w:rFonts w:ascii="Times New Roman" w:hAnsi="Times New Roman"/>
                      <w:b/>
                      <w:sz w:val="20"/>
                      <w:szCs w:val="20"/>
                    </w:rPr>
                  </w:pPr>
                  <w:r w:rsidRPr="00495DCF">
                    <w:rPr>
                      <w:rFonts w:ascii="Times New Roman" w:hAnsi="Times New Roman"/>
                      <w:b/>
                      <w:sz w:val="20"/>
                      <w:szCs w:val="20"/>
                    </w:rPr>
                    <w:t>1000</w:t>
                  </w:r>
                </w:p>
              </w:tc>
              <w:tc>
                <w:tcPr>
                  <w:tcW w:w="1417" w:type="dxa"/>
                </w:tcPr>
                <w:p w:rsidR="0002643D" w:rsidRPr="001B59D6" w:rsidRDefault="0002643D" w:rsidP="0002643D">
                  <w:pPr>
                    <w:tabs>
                      <w:tab w:val="left" w:pos="2880"/>
                    </w:tabs>
                    <w:spacing w:after="0" w:line="240" w:lineRule="auto"/>
                    <w:rPr>
                      <w:rFonts w:ascii="Times New Roman" w:hAnsi="Times New Roman"/>
                      <w:b/>
                      <w:sz w:val="28"/>
                      <w:szCs w:val="28"/>
                    </w:rPr>
                  </w:pPr>
                  <w:r w:rsidRPr="001B59D6">
                    <w:rPr>
                      <w:rFonts w:ascii="Times New Roman" w:hAnsi="Times New Roman"/>
                      <w:b/>
                      <w:sz w:val="20"/>
                      <w:szCs w:val="20"/>
                    </w:rPr>
                    <w:t>538 357</w:t>
                  </w:r>
                </w:p>
              </w:tc>
              <w:tc>
                <w:tcPr>
                  <w:tcW w:w="1276"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1 214 118</w:t>
                  </w:r>
                </w:p>
              </w:tc>
              <w:tc>
                <w:tcPr>
                  <w:tcW w:w="1276"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1 777 252</w:t>
                  </w:r>
                </w:p>
              </w:tc>
              <w:tc>
                <w:tcPr>
                  <w:tcW w:w="1276"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1 909 467</w:t>
                  </w:r>
                </w:p>
              </w:tc>
              <w:tc>
                <w:tcPr>
                  <w:tcW w:w="1275"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2 026 991</w:t>
                  </w:r>
                </w:p>
              </w:tc>
              <w:tc>
                <w:tcPr>
                  <w:tcW w:w="1418"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2 144 514</w:t>
                  </w:r>
                </w:p>
              </w:tc>
            </w:tr>
            <w:tr w:rsidR="0002643D" w:rsidTr="00F27DD1">
              <w:tc>
                <w:tcPr>
                  <w:tcW w:w="1539" w:type="dxa"/>
                </w:tcPr>
                <w:p w:rsidR="0002643D" w:rsidRDefault="0002643D" w:rsidP="0002643D">
                  <w:pPr>
                    <w:tabs>
                      <w:tab w:val="left" w:pos="2880"/>
                    </w:tabs>
                    <w:spacing w:after="0" w:line="240" w:lineRule="auto"/>
                    <w:rPr>
                      <w:rFonts w:ascii="Times New Roman" w:hAnsi="Times New Roman"/>
                      <w:sz w:val="28"/>
                      <w:szCs w:val="28"/>
                    </w:rPr>
                  </w:pPr>
                </w:p>
              </w:tc>
              <w:tc>
                <w:tcPr>
                  <w:tcW w:w="1872" w:type="dxa"/>
                </w:tcPr>
                <w:p w:rsidR="0002643D" w:rsidRPr="00BB0B8F" w:rsidRDefault="0002643D" w:rsidP="0002643D">
                  <w:pPr>
                    <w:spacing w:after="0" w:line="240" w:lineRule="auto"/>
                    <w:jc w:val="both"/>
                    <w:rPr>
                      <w:rFonts w:ascii="Times New Roman" w:hAnsi="Times New Roman"/>
                      <w:b/>
                      <w:sz w:val="20"/>
                      <w:szCs w:val="20"/>
                    </w:rPr>
                  </w:pPr>
                </w:p>
              </w:tc>
              <w:tc>
                <w:tcPr>
                  <w:tcW w:w="1545" w:type="dxa"/>
                </w:tcPr>
                <w:p w:rsidR="0002643D" w:rsidRPr="00495DCF" w:rsidRDefault="0002643D" w:rsidP="0002643D">
                  <w:pPr>
                    <w:tabs>
                      <w:tab w:val="left" w:pos="2880"/>
                    </w:tabs>
                    <w:spacing w:after="0" w:line="240" w:lineRule="auto"/>
                    <w:rPr>
                      <w:rFonts w:ascii="Times New Roman" w:hAnsi="Times New Roman"/>
                      <w:b/>
                      <w:sz w:val="20"/>
                      <w:szCs w:val="20"/>
                    </w:rPr>
                  </w:pPr>
                  <w:r w:rsidRPr="00495DCF">
                    <w:rPr>
                      <w:rFonts w:ascii="Times New Roman" w:hAnsi="Times New Roman"/>
                      <w:b/>
                      <w:sz w:val="20"/>
                      <w:szCs w:val="20"/>
                    </w:rPr>
                    <w:t>2000</w:t>
                  </w:r>
                </w:p>
              </w:tc>
              <w:tc>
                <w:tcPr>
                  <w:tcW w:w="1417" w:type="dxa"/>
                </w:tcPr>
                <w:p w:rsidR="0002643D" w:rsidRPr="001B59D6" w:rsidRDefault="001B59D6" w:rsidP="0002643D">
                  <w:pPr>
                    <w:tabs>
                      <w:tab w:val="left" w:pos="2880"/>
                    </w:tabs>
                    <w:spacing w:after="0" w:line="240" w:lineRule="auto"/>
                    <w:rPr>
                      <w:rFonts w:ascii="Times New Roman" w:hAnsi="Times New Roman"/>
                      <w:b/>
                      <w:sz w:val="20"/>
                      <w:szCs w:val="20"/>
                    </w:rPr>
                  </w:pPr>
                  <w:r>
                    <w:rPr>
                      <w:rFonts w:ascii="Times New Roman" w:hAnsi="Times New Roman"/>
                      <w:b/>
                      <w:sz w:val="20"/>
                      <w:szCs w:val="20"/>
                    </w:rPr>
                    <w:t>373 858</w:t>
                  </w:r>
                </w:p>
              </w:tc>
              <w:tc>
                <w:tcPr>
                  <w:tcW w:w="1276" w:type="dxa"/>
                </w:tcPr>
                <w:p w:rsidR="0002643D" w:rsidRPr="001B59D6" w:rsidRDefault="0002643D" w:rsidP="0002643D">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187 896</w:t>
                  </w:r>
                </w:p>
              </w:tc>
              <w:tc>
                <w:tcPr>
                  <w:tcW w:w="1276"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285 870</w:t>
                  </w:r>
                </w:p>
              </w:tc>
              <w:tc>
                <w:tcPr>
                  <w:tcW w:w="1276"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311 216</w:t>
                  </w:r>
                </w:p>
              </w:tc>
              <w:tc>
                <w:tcPr>
                  <w:tcW w:w="1275"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333 731</w:t>
                  </w:r>
                </w:p>
              </w:tc>
              <w:tc>
                <w:tcPr>
                  <w:tcW w:w="1418" w:type="dxa"/>
                </w:tcPr>
                <w:p w:rsidR="0002643D" w:rsidRPr="001B59D6" w:rsidRDefault="0002643D" w:rsidP="0002643D">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354 244</w:t>
                  </w:r>
                </w:p>
              </w:tc>
            </w:tr>
            <w:tr w:rsidR="0002643D" w:rsidTr="00F27DD1">
              <w:tc>
                <w:tcPr>
                  <w:tcW w:w="1539" w:type="dxa"/>
                </w:tcPr>
                <w:p w:rsidR="0002643D" w:rsidRDefault="0002643D" w:rsidP="0002643D">
                  <w:pPr>
                    <w:tabs>
                      <w:tab w:val="left" w:pos="2880"/>
                    </w:tabs>
                    <w:spacing w:after="0" w:line="240" w:lineRule="auto"/>
                    <w:rPr>
                      <w:rFonts w:ascii="Times New Roman" w:hAnsi="Times New Roman"/>
                      <w:sz w:val="28"/>
                      <w:szCs w:val="28"/>
                    </w:rPr>
                  </w:pPr>
                </w:p>
              </w:tc>
              <w:tc>
                <w:tcPr>
                  <w:tcW w:w="1872" w:type="dxa"/>
                </w:tcPr>
                <w:p w:rsidR="0002643D" w:rsidRPr="00BB0B8F" w:rsidRDefault="0002643D" w:rsidP="0002643D">
                  <w:pPr>
                    <w:spacing w:after="0" w:line="240" w:lineRule="auto"/>
                    <w:jc w:val="both"/>
                    <w:rPr>
                      <w:rFonts w:ascii="Times New Roman" w:hAnsi="Times New Roman"/>
                      <w:b/>
                      <w:sz w:val="20"/>
                      <w:szCs w:val="20"/>
                    </w:rPr>
                  </w:pPr>
                </w:p>
              </w:tc>
              <w:tc>
                <w:tcPr>
                  <w:tcW w:w="1545" w:type="dxa"/>
                </w:tcPr>
                <w:p w:rsidR="0002643D" w:rsidRPr="00495DCF" w:rsidRDefault="0002643D" w:rsidP="0002643D">
                  <w:pPr>
                    <w:tabs>
                      <w:tab w:val="left" w:pos="2880"/>
                    </w:tabs>
                    <w:spacing w:after="0" w:line="240" w:lineRule="auto"/>
                    <w:rPr>
                      <w:rFonts w:ascii="Times New Roman" w:hAnsi="Times New Roman"/>
                      <w:b/>
                      <w:sz w:val="20"/>
                      <w:szCs w:val="20"/>
                    </w:rPr>
                  </w:pPr>
                  <w:r w:rsidRPr="00495DCF">
                    <w:rPr>
                      <w:rFonts w:ascii="Times New Roman" w:hAnsi="Times New Roman"/>
                      <w:b/>
                      <w:sz w:val="20"/>
                      <w:szCs w:val="20"/>
                    </w:rPr>
                    <w:t>5000</w:t>
                  </w:r>
                </w:p>
              </w:tc>
              <w:tc>
                <w:tcPr>
                  <w:tcW w:w="1417" w:type="dxa"/>
                </w:tcPr>
                <w:p w:rsidR="0002643D" w:rsidRDefault="0002643D" w:rsidP="0002643D">
                  <w:pPr>
                    <w:tabs>
                      <w:tab w:val="left" w:pos="2880"/>
                    </w:tabs>
                    <w:spacing w:after="0" w:line="240" w:lineRule="auto"/>
                    <w:rPr>
                      <w:rFonts w:ascii="Times New Roman" w:hAnsi="Times New Roman"/>
                      <w:sz w:val="28"/>
                      <w:szCs w:val="28"/>
                    </w:rPr>
                  </w:pPr>
                  <w:r w:rsidRPr="001B59D6">
                    <w:rPr>
                      <w:rFonts w:ascii="Times New Roman" w:hAnsi="Times New Roman"/>
                      <w:b/>
                      <w:sz w:val="20"/>
                      <w:szCs w:val="20"/>
                    </w:rPr>
                    <w:t>24 480</w:t>
                  </w: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5" w:type="dxa"/>
                </w:tcPr>
                <w:p w:rsidR="0002643D" w:rsidRDefault="0002643D" w:rsidP="0002643D">
                  <w:pPr>
                    <w:tabs>
                      <w:tab w:val="left" w:pos="2880"/>
                    </w:tabs>
                    <w:spacing w:after="0" w:line="240" w:lineRule="auto"/>
                    <w:rPr>
                      <w:rFonts w:ascii="Times New Roman" w:hAnsi="Times New Roman"/>
                      <w:sz w:val="28"/>
                      <w:szCs w:val="28"/>
                    </w:rPr>
                  </w:pPr>
                </w:p>
              </w:tc>
              <w:tc>
                <w:tcPr>
                  <w:tcW w:w="1418" w:type="dxa"/>
                </w:tcPr>
                <w:p w:rsidR="0002643D" w:rsidRDefault="0002643D" w:rsidP="0002643D">
                  <w:pPr>
                    <w:tabs>
                      <w:tab w:val="left" w:pos="2880"/>
                    </w:tabs>
                    <w:spacing w:after="0" w:line="240" w:lineRule="auto"/>
                    <w:rPr>
                      <w:rFonts w:ascii="Times New Roman" w:hAnsi="Times New Roman"/>
                      <w:sz w:val="28"/>
                      <w:szCs w:val="28"/>
                    </w:rPr>
                  </w:pPr>
                </w:p>
              </w:tc>
            </w:tr>
            <w:tr w:rsidR="0002643D" w:rsidTr="00F27DD1">
              <w:tc>
                <w:tcPr>
                  <w:tcW w:w="1539" w:type="dxa"/>
                </w:tcPr>
                <w:p w:rsidR="0002643D" w:rsidRPr="00BB0B8F" w:rsidRDefault="0002643D" w:rsidP="0002643D">
                  <w:pPr>
                    <w:tabs>
                      <w:tab w:val="left" w:pos="2880"/>
                    </w:tabs>
                    <w:spacing w:after="0" w:line="240" w:lineRule="auto"/>
                    <w:rPr>
                      <w:rFonts w:ascii="Times New Roman" w:hAnsi="Times New Roman"/>
                      <w:b/>
                      <w:sz w:val="20"/>
                      <w:szCs w:val="20"/>
                    </w:rPr>
                  </w:pPr>
                  <w:r w:rsidRPr="00BB0B8F">
                    <w:rPr>
                      <w:rFonts w:ascii="Times New Roman" w:hAnsi="Times New Roman"/>
                      <w:b/>
                      <w:sz w:val="20"/>
                      <w:szCs w:val="20"/>
                    </w:rPr>
                    <w:t>Ar darbības uzsākšanu saistītie izdevumi</w:t>
                  </w:r>
                </w:p>
              </w:tc>
              <w:tc>
                <w:tcPr>
                  <w:tcW w:w="1872" w:type="dxa"/>
                </w:tcPr>
                <w:p w:rsidR="0002643D"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300903" w:rsidRDefault="0002643D" w:rsidP="0002643D">
                  <w:pPr>
                    <w:tabs>
                      <w:tab w:val="left" w:pos="2880"/>
                    </w:tabs>
                    <w:spacing w:after="0" w:line="240" w:lineRule="auto"/>
                    <w:rPr>
                      <w:rFonts w:ascii="Times New Roman" w:hAnsi="Times New Roman"/>
                      <w:sz w:val="20"/>
                      <w:szCs w:val="20"/>
                    </w:rPr>
                  </w:pPr>
                  <w:r w:rsidRPr="00300903">
                    <w:rPr>
                      <w:rFonts w:ascii="Times New Roman" w:hAnsi="Times New Roman"/>
                      <w:sz w:val="20"/>
                      <w:szCs w:val="20"/>
                    </w:rPr>
                    <w:t>2000</w:t>
                  </w:r>
                </w:p>
              </w:tc>
              <w:tc>
                <w:tcPr>
                  <w:tcW w:w="1417" w:type="dxa"/>
                </w:tcPr>
                <w:p w:rsidR="0002643D" w:rsidRPr="00BB0B8F" w:rsidRDefault="0002643D" w:rsidP="0002643D">
                  <w:pPr>
                    <w:tabs>
                      <w:tab w:val="left" w:pos="2880"/>
                    </w:tabs>
                    <w:spacing w:after="0" w:line="240" w:lineRule="auto"/>
                    <w:rPr>
                      <w:rFonts w:ascii="Times New Roman" w:hAnsi="Times New Roman"/>
                      <w:b/>
                      <w:sz w:val="20"/>
                      <w:szCs w:val="20"/>
                    </w:rPr>
                  </w:pPr>
                  <w:r w:rsidRPr="00495DCF">
                    <w:rPr>
                      <w:rFonts w:ascii="Times New Roman" w:hAnsi="Times New Roman"/>
                      <w:sz w:val="20"/>
                      <w:szCs w:val="20"/>
                    </w:rPr>
                    <w:t>68 653</w:t>
                  </w:r>
                </w:p>
              </w:tc>
              <w:tc>
                <w:tcPr>
                  <w:tcW w:w="1276" w:type="dxa"/>
                </w:tcPr>
                <w:p w:rsidR="0002643D" w:rsidRPr="00BB0B8F" w:rsidRDefault="0002643D" w:rsidP="0002643D">
                  <w:pPr>
                    <w:tabs>
                      <w:tab w:val="left" w:pos="2880"/>
                    </w:tabs>
                    <w:spacing w:after="0" w:line="240" w:lineRule="auto"/>
                    <w:rPr>
                      <w:rFonts w:ascii="Times New Roman" w:hAnsi="Times New Roman"/>
                      <w:sz w:val="20"/>
                      <w:szCs w:val="20"/>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5" w:type="dxa"/>
                </w:tcPr>
                <w:p w:rsidR="0002643D" w:rsidRDefault="0002643D" w:rsidP="0002643D">
                  <w:pPr>
                    <w:tabs>
                      <w:tab w:val="left" w:pos="2880"/>
                    </w:tabs>
                    <w:spacing w:after="0" w:line="240" w:lineRule="auto"/>
                    <w:rPr>
                      <w:rFonts w:ascii="Times New Roman" w:hAnsi="Times New Roman"/>
                      <w:sz w:val="28"/>
                      <w:szCs w:val="28"/>
                    </w:rPr>
                  </w:pPr>
                </w:p>
              </w:tc>
              <w:tc>
                <w:tcPr>
                  <w:tcW w:w="1418" w:type="dxa"/>
                </w:tcPr>
                <w:p w:rsidR="0002643D" w:rsidRDefault="0002643D" w:rsidP="0002643D">
                  <w:pPr>
                    <w:tabs>
                      <w:tab w:val="left" w:pos="2880"/>
                    </w:tabs>
                    <w:spacing w:after="0" w:line="240" w:lineRule="auto"/>
                    <w:rPr>
                      <w:rFonts w:ascii="Times New Roman" w:hAnsi="Times New Roman"/>
                      <w:sz w:val="28"/>
                      <w:szCs w:val="28"/>
                    </w:rPr>
                  </w:pPr>
                </w:p>
              </w:tc>
            </w:tr>
            <w:tr w:rsidR="0002643D" w:rsidTr="00F27DD1">
              <w:tc>
                <w:tcPr>
                  <w:tcW w:w="1539" w:type="dxa"/>
                </w:tcPr>
                <w:p w:rsidR="0002643D" w:rsidRPr="00BB0B8F" w:rsidRDefault="0002643D" w:rsidP="0002643D">
                  <w:pPr>
                    <w:tabs>
                      <w:tab w:val="left" w:pos="2880"/>
                    </w:tabs>
                    <w:spacing w:after="0" w:line="240" w:lineRule="auto"/>
                    <w:rPr>
                      <w:rFonts w:ascii="Times New Roman" w:hAnsi="Times New Roman"/>
                      <w:b/>
                      <w:sz w:val="20"/>
                      <w:szCs w:val="20"/>
                    </w:rPr>
                  </w:pPr>
                  <w:r w:rsidRPr="00BB0B8F">
                    <w:rPr>
                      <w:rFonts w:ascii="Times New Roman" w:hAnsi="Times New Roman"/>
                      <w:b/>
                      <w:sz w:val="20"/>
                      <w:szCs w:val="20"/>
                    </w:rPr>
                    <w:t>Ieguldījumi atbilstošas infrastruktūras izveidē</w:t>
                  </w:r>
                </w:p>
              </w:tc>
              <w:tc>
                <w:tcPr>
                  <w:tcW w:w="1872" w:type="dxa"/>
                </w:tcPr>
                <w:p w:rsidR="0002643D"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BB0B8F" w:rsidRDefault="0002643D" w:rsidP="0002643D">
                  <w:pPr>
                    <w:tabs>
                      <w:tab w:val="left" w:pos="2880"/>
                    </w:tabs>
                    <w:spacing w:after="0" w:line="240" w:lineRule="auto"/>
                    <w:rPr>
                      <w:rFonts w:ascii="Times New Roman" w:hAnsi="Times New Roman"/>
                      <w:sz w:val="20"/>
                      <w:szCs w:val="20"/>
                    </w:rPr>
                  </w:pPr>
                </w:p>
              </w:tc>
              <w:tc>
                <w:tcPr>
                  <w:tcW w:w="1417" w:type="dxa"/>
                </w:tcPr>
                <w:p w:rsidR="0002643D" w:rsidRPr="00BB0B8F" w:rsidRDefault="0002643D" w:rsidP="0002643D">
                  <w:pPr>
                    <w:tabs>
                      <w:tab w:val="left" w:pos="2880"/>
                    </w:tabs>
                    <w:spacing w:after="0" w:line="240" w:lineRule="auto"/>
                    <w:rPr>
                      <w:rFonts w:ascii="Times New Roman" w:hAnsi="Times New Roman"/>
                      <w:sz w:val="20"/>
                      <w:szCs w:val="20"/>
                    </w:rPr>
                  </w:pPr>
                </w:p>
              </w:tc>
              <w:tc>
                <w:tcPr>
                  <w:tcW w:w="1276" w:type="dxa"/>
                </w:tcPr>
                <w:p w:rsidR="0002643D" w:rsidRPr="00BB0B8F" w:rsidRDefault="0002643D" w:rsidP="0002643D">
                  <w:pPr>
                    <w:tabs>
                      <w:tab w:val="left" w:pos="2880"/>
                    </w:tabs>
                    <w:spacing w:after="0" w:line="240" w:lineRule="auto"/>
                    <w:rPr>
                      <w:rFonts w:ascii="Times New Roman" w:hAnsi="Times New Roman"/>
                      <w:sz w:val="20"/>
                      <w:szCs w:val="20"/>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5" w:type="dxa"/>
                </w:tcPr>
                <w:p w:rsidR="0002643D" w:rsidRDefault="0002643D" w:rsidP="0002643D">
                  <w:pPr>
                    <w:tabs>
                      <w:tab w:val="left" w:pos="2880"/>
                    </w:tabs>
                    <w:spacing w:after="0" w:line="240" w:lineRule="auto"/>
                    <w:rPr>
                      <w:rFonts w:ascii="Times New Roman" w:hAnsi="Times New Roman"/>
                      <w:sz w:val="28"/>
                      <w:szCs w:val="28"/>
                    </w:rPr>
                  </w:pPr>
                </w:p>
              </w:tc>
              <w:tc>
                <w:tcPr>
                  <w:tcW w:w="1418" w:type="dxa"/>
                </w:tcPr>
                <w:p w:rsidR="0002643D" w:rsidRDefault="0002643D" w:rsidP="0002643D">
                  <w:pPr>
                    <w:tabs>
                      <w:tab w:val="left" w:pos="2880"/>
                    </w:tabs>
                    <w:spacing w:after="0" w:line="240" w:lineRule="auto"/>
                    <w:rPr>
                      <w:rFonts w:ascii="Times New Roman" w:hAnsi="Times New Roman"/>
                      <w:sz w:val="28"/>
                      <w:szCs w:val="28"/>
                    </w:rPr>
                  </w:pPr>
                </w:p>
              </w:tc>
            </w:tr>
            <w:tr w:rsidR="0002643D" w:rsidTr="00F27DD1">
              <w:tc>
                <w:tcPr>
                  <w:tcW w:w="1539" w:type="dxa"/>
                </w:tcPr>
                <w:p w:rsidR="0002643D" w:rsidRPr="00BB0B8F" w:rsidRDefault="0002643D" w:rsidP="0002643D">
                  <w:pPr>
                    <w:tabs>
                      <w:tab w:val="left" w:pos="2880"/>
                    </w:tabs>
                    <w:spacing w:after="0" w:line="240" w:lineRule="auto"/>
                    <w:rPr>
                      <w:rFonts w:ascii="Times New Roman" w:hAnsi="Times New Roman"/>
                      <w:b/>
                      <w:sz w:val="20"/>
                      <w:szCs w:val="20"/>
                    </w:rPr>
                  </w:pPr>
                </w:p>
              </w:tc>
              <w:tc>
                <w:tcPr>
                  <w:tcW w:w="1872" w:type="dxa"/>
                </w:tcPr>
                <w:p w:rsidR="0002643D"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BB0B8F" w:rsidRDefault="0002643D" w:rsidP="0002643D">
                  <w:pPr>
                    <w:tabs>
                      <w:tab w:val="left" w:pos="2880"/>
                    </w:tabs>
                    <w:spacing w:after="0" w:line="240" w:lineRule="auto"/>
                    <w:rPr>
                      <w:rFonts w:ascii="Times New Roman" w:hAnsi="Times New Roman"/>
                      <w:sz w:val="20"/>
                      <w:szCs w:val="20"/>
                    </w:rPr>
                  </w:pPr>
                  <w:r w:rsidRPr="00BB0B8F">
                    <w:rPr>
                      <w:rFonts w:ascii="Times New Roman" w:hAnsi="Times New Roman"/>
                      <w:sz w:val="20"/>
                      <w:szCs w:val="20"/>
                    </w:rPr>
                    <w:t>2000</w:t>
                  </w:r>
                </w:p>
              </w:tc>
              <w:tc>
                <w:tcPr>
                  <w:tcW w:w="1417" w:type="dxa"/>
                </w:tcPr>
                <w:p w:rsidR="0002643D" w:rsidRPr="00BB0B8F" w:rsidRDefault="0002643D" w:rsidP="0002643D">
                  <w:pPr>
                    <w:tabs>
                      <w:tab w:val="left" w:pos="2880"/>
                    </w:tabs>
                    <w:spacing w:after="0" w:line="240" w:lineRule="auto"/>
                    <w:rPr>
                      <w:rFonts w:ascii="Times New Roman" w:hAnsi="Times New Roman"/>
                      <w:sz w:val="20"/>
                      <w:szCs w:val="20"/>
                    </w:rPr>
                  </w:pPr>
                  <w:r w:rsidRPr="00BB0B8F">
                    <w:rPr>
                      <w:rFonts w:ascii="Times New Roman" w:hAnsi="Times New Roman"/>
                      <w:sz w:val="20"/>
                      <w:szCs w:val="20"/>
                    </w:rPr>
                    <w:t>256 153</w:t>
                  </w:r>
                </w:p>
              </w:tc>
              <w:tc>
                <w:tcPr>
                  <w:tcW w:w="1276" w:type="dxa"/>
                </w:tcPr>
                <w:p w:rsidR="0002643D" w:rsidRPr="00BB0B8F" w:rsidRDefault="0002643D" w:rsidP="0002643D">
                  <w:pPr>
                    <w:tabs>
                      <w:tab w:val="left" w:pos="2880"/>
                    </w:tabs>
                    <w:spacing w:after="0" w:line="240" w:lineRule="auto"/>
                    <w:rPr>
                      <w:rFonts w:ascii="Times New Roman" w:hAnsi="Times New Roman"/>
                      <w:sz w:val="20"/>
                      <w:szCs w:val="20"/>
                    </w:rPr>
                  </w:pPr>
                  <w:r w:rsidRPr="00BB0B8F">
                    <w:rPr>
                      <w:rFonts w:ascii="Times New Roman" w:hAnsi="Times New Roman"/>
                      <w:sz w:val="20"/>
                      <w:szCs w:val="20"/>
                    </w:rPr>
                    <w:t>10 800</w:t>
                  </w: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5" w:type="dxa"/>
                </w:tcPr>
                <w:p w:rsidR="0002643D" w:rsidRDefault="0002643D" w:rsidP="0002643D">
                  <w:pPr>
                    <w:tabs>
                      <w:tab w:val="left" w:pos="2880"/>
                    </w:tabs>
                    <w:spacing w:after="0" w:line="240" w:lineRule="auto"/>
                    <w:rPr>
                      <w:rFonts w:ascii="Times New Roman" w:hAnsi="Times New Roman"/>
                      <w:sz w:val="28"/>
                      <w:szCs w:val="28"/>
                    </w:rPr>
                  </w:pPr>
                </w:p>
              </w:tc>
              <w:tc>
                <w:tcPr>
                  <w:tcW w:w="1418" w:type="dxa"/>
                </w:tcPr>
                <w:p w:rsidR="0002643D" w:rsidRDefault="0002643D" w:rsidP="0002643D">
                  <w:pPr>
                    <w:tabs>
                      <w:tab w:val="left" w:pos="2880"/>
                    </w:tabs>
                    <w:spacing w:after="0" w:line="240" w:lineRule="auto"/>
                    <w:rPr>
                      <w:rFonts w:ascii="Times New Roman" w:hAnsi="Times New Roman"/>
                      <w:sz w:val="28"/>
                      <w:szCs w:val="28"/>
                    </w:rPr>
                  </w:pPr>
                </w:p>
              </w:tc>
            </w:tr>
            <w:tr w:rsidR="0002643D" w:rsidTr="00F27DD1">
              <w:tc>
                <w:tcPr>
                  <w:tcW w:w="1539" w:type="dxa"/>
                </w:tcPr>
                <w:p w:rsidR="0002643D" w:rsidRPr="00BB0B8F" w:rsidRDefault="0002643D" w:rsidP="0002643D">
                  <w:pPr>
                    <w:tabs>
                      <w:tab w:val="left" w:pos="2880"/>
                    </w:tabs>
                    <w:spacing w:after="0" w:line="240" w:lineRule="auto"/>
                    <w:rPr>
                      <w:rFonts w:ascii="Times New Roman" w:hAnsi="Times New Roman"/>
                      <w:b/>
                      <w:sz w:val="20"/>
                      <w:szCs w:val="20"/>
                    </w:rPr>
                  </w:pPr>
                </w:p>
              </w:tc>
              <w:tc>
                <w:tcPr>
                  <w:tcW w:w="1872" w:type="dxa"/>
                </w:tcPr>
                <w:p w:rsidR="0002643D"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BB0B8F" w:rsidRDefault="0002643D" w:rsidP="0002643D">
                  <w:pPr>
                    <w:tabs>
                      <w:tab w:val="left" w:pos="2880"/>
                    </w:tabs>
                    <w:spacing w:after="0" w:line="240" w:lineRule="auto"/>
                    <w:rPr>
                      <w:rFonts w:ascii="Times New Roman" w:hAnsi="Times New Roman"/>
                      <w:sz w:val="20"/>
                      <w:szCs w:val="20"/>
                    </w:rPr>
                  </w:pPr>
                  <w:r w:rsidRPr="00BB0B8F">
                    <w:rPr>
                      <w:rFonts w:ascii="Times New Roman" w:hAnsi="Times New Roman"/>
                      <w:sz w:val="20"/>
                      <w:szCs w:val="20"/>
                    </w:rPr>
                    <w:t>5000</w:t>
                  </w:r>
                </w:p>
              </w:tc>
              <w:tc>
                <w:tcPr>
                  <w:tcW w:w="1417" w:type="dxa"/>
                </w:tcPr>
                <w:p w:rsidR="0002643D" w:rsidRPr="00BB0B8F" w:rsidRDefault="0002643D" w:rsidP="0002643D">
                  <w:pPr>
                    <w:tabs>
                      <w:tab w:val="left" w:pos="2880"/>
                    </w:tabs>
                    <w:spacing w:after="0" w:line="240" w:lineRule="auto"/>
                    <w:rPr>
                      <w:rFonts w:ascii="Times New Roman" w:hAnsi="Times New Roman"/>
                      <w:sz w:val="20"/>
                      <w:szCs w:val="20"/>
                    </w:rPr>
                  </w:pPr>
                  <w:r w:rsidRPr="00BB0B8F">
                    <w:rPr>
                      <w:rFonts w:ascii="Times New Roman" w:hAnsi="Times New Roman"/>
                      <w:sz w:val="20"/>
                      <w:szCs w:val="20"/>
                    </w:rPr>
                    <w:t>24 480</w:t>
                  </w:r>
                </w:p>
              </w:tc>
              <w:tc>
                <w:tcPr>
                  <w:tcW w:w="1276" w:type="dxa"/>
                </w:tcPr>
                <w:p w:rsidR="0002643D" w:rsidRPr="00BB0B8F" w:rsidRDefault="0002643D" w:rsidP="0002643D">
                  <w:pPr>
                    <w:tabs>
                      <w:tab w:val="left" w:pos="2880"/>
                    </w:tabs>
                    <w:spacing w:after="0" w:line="240" w:lineRule="auto"/>
                    <w:rPr>
                      <w:rFonts w:ascii="Times New Roman" w:hAnsi="Times New Roman"/>
                      <w:sz w:val="20"/>
                      <w:szCs w:val="20"/>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6" w:type="dxa"/>
                </w:tcPr>
                <w:p w:rsidR="0002643D" w:rsidRDefault="0002643D" w:rsidP="0002643D">
                  <w:pPr>
                    <w:tabs>
                      <w:tab w:val="left" w:pos="2880"/>
                    </w:tabs>
                    <w:spacing w:after="0" w:line="240" w:lineRule="auto"/>
                    <w:rPr>
                      <w:rFonts w:ascii="Times New Roman" w:hAnsi="Times New Roman"/>
                      <w:sz w:val="28"/>
                      <w:szCs w:val="28"/>
                    </w:rPr>
                  </w:pPr>
                </w:p>
              </w:tc>
              <w:tc>
                <w:tcPr>
                  <w:tcW w:w="1275" w:type="dxa"/>
                </w:tcPr>
                <w:p w:rsidR="0002643D" w:rsidRDefault="0002643D" w:rsidP="0002643D">
                  <w:pPr>
                    <w:tabs>
                      <w:tab w:val="left" w:pos="2880"/>
                    </w:tabs>
                    <w:spacing w:after="0" w:line="240" w:lineRule="auto"/>
                    <w:rPr>
                      <w:rFonts w:ascii="Times New Roman" w:hAnsi="Times New Roman"/>
                      <w:sz w:val="28"/>
                      <w:szCs w:val="28"/>
                    </w:rPr>
                  </w:pPr>
                </w:p>
              </w:tc>
              <w:tc>
                <w:tcPr>
                  <w:tcW w:w="1418" w:type="dxa"/>
                </w:tcPr>
                <w:p w:rsidR="0002643D" w:rsidRDefault="0002643D" w:rsidP="0002643D">
                  <w:pPr>
                    <w:tabs>
                      <w:tab w:val="left" w:pos="2880"/>
                    </w:tabs>
                    <w:spacing w:after="0" w:line="240" w:lineRule="auto"/>
                    <w:rPr>
                      <w:rFonts w:ascii="Times New Roman" w:hAnsi="Times New Roman"/>
                      <w:sz w:val="28"/>
                      <w:szCs w:val="28"/>
                    </w:rPr>
                  </w:pPr>
                </w:p>
              </w:tc>
            </w:tr>
            <w:tr w:rsidR="0002643D" w:rsidTr="00F27DD1">
              <w:tc>
                <w:tcPr>
                  <w:tcW w:w="1539" w:type="dxa"/>
                </w:tcPr>
                <w:p w:rsidR="0002643D" w:rsidRPr="00BB0B8F" w:rsidRDefault="0002643D" w:rsidP="0002643D">
                  <w:pPr>
                    <w:tabs>
                      <w:tab w:val="left" w:pos="2880"/>
                    </w:tabs>
                    <w:spacing w:after="0" w:line="240" w:lineRule="auto"/>
                    <w:rPr>
                      <w:rFonts w:ascii="Times New Roman" w:hAnsi="Times New Roman"/>
                      <w:b/>
                      <w:sz w:val="20"/>
                      <w:szCs w:val="20"/>
                    </w:rPr>
                  </w:pPr>
                  <w:r w:rsidRPr="00BB0B8F">
                    <w:rPr>
                      <w:rFonts w:ascii="Times New Roman" w:hAnsi="Times New Roman"/>
                      <w:b/>
                      <w:sz w:val="20"/>
                      <w:szCs w:val="20"/>
                    </w:rPr>
                    <w:t>Atlīdzība</w:t>
                  </w:r>
                </w:p>
              </w:tc>
              <w:tc>
                <w:tcPr>
                  <w:tcW w:w="1872" w:type="dxa"/>
                </w:tcPr>
                <w:p w:rsidR="0002643D"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BB0B8F" w:rsidRDefault="0002643D" w:rsidP="0002643D">
                  <w:pPr>
                    <w:tabs>
                      <w:tab w:val="left" w:pos="2880"/>
                    </w:tabs>
                    <w:spacing w:after="0" w:line="240" w:lineRule="auto"/>
                    <w:rPr>
                      <w:rFonts w:ascii="Times New Roman" w:hAnsi="Times New Roman"/>
                      <w:sz w:val="20"/>
                      <w:szCs w:val="20"/>
                    </w:rPr>
                  </w:pPr>
                  <w:r w:rsidRPr="00BB0B8F">
                    <w:rPr>
                      <w:rFonts w:ascii="Times New Roman" w:hAnsi="Times New Roman"/>
                      <w:sz w:val="20"/>
                      <w:szCs w:val="20"/>
                    </w:rPr>
                    <w:t>1000</w:t>
                  </w:r>
                </w:p>
              </w:tc>
              <w:tc>
                <w:tcPr>
                  <w:tcW w:w="1417"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sidRPr="00BB0B8F">
                    <w:rPr>
                      <w:rFonts w:ascii="Times New Roman" w:hAnsi="Times New Roman"/>
                      <w:sz w:val="20"/>
                      <w:szCs w:val="20"/>
                    </w:rPr>
                    <w:t>538 357</w:t>
                  </w:r>
                </w:p>
              </w:tc>
              <w:tc>
                <w:tcPr>
                  <w:tcW w:w="1276"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sidRPr="00BB0B8F">
                    <w:rPr>
                      <w:rFonts w:ascii="Times New Roman" w:hAnsi="Times New Roman"/>
                      <w:sz w:val="20"/>
                      <w:szCs w:val="20"/>
                    </w:rPr>
                    <w:t>1 214 118</w:t>
                  </w:r>
                </w:p>
              </w:tc>
              <w:tc>
                <w:tcPr>
                  <w:tcW w:w="1276"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sidRPr="00BB0B8F">
                    <w:rPr>
                      <w:rFonts w:ascii="Times New Roman" w:hAnsi="Times New Roman"/>
                      <w:sz w:val="20"/>
                      <w:szCs w:val="20"/>
                    </w:rPr>
                    <w:t>1 777 252</w:t>
                  </w:r>
                </w:p>
              </w:tc>
              <w:tc>
                <w:tcPr>
                  <w:tcW w:w="1276"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sidRPr="00BB0B8F">
                    <w:rPr>
                      <w:rFonts w:ascii="Times New Roman" w:hAnsi="Times New Roman"/>
                      <w:sz w:val="20"/>
                      <w:szCs w:val="20"/>
                    </w:rPr>
                    <w:t>1 909 467</w:t>
                  </w:r>
                </w:p>
              </w:tc>
              <w:tc>
                <w:tcPr>
                  <w:tcW w:w="1275"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sidRPr="00BB0B8F">
                    <w:rPr>
                      <w:rFonts w:ascii="Times New Roman" w:hAnsi="Times New Roman"/>
                      <w:sz w:val="20"/>
                      <w:szCs w:val="20"/>
                    </w:rPr>
                    <w:t>2 026 991</w:t>
                  </w:r>
                </w:p>
              </w:tc>
              <w:tc>
                <w:tcPr>
                  <w:tcW w:w="1418"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sidRPr="00BB0B8F">
                    <w:rPr>
                      <w:rFonts w:ascii="Times New Roman" w:hAnsi="Times New Roman"/>
                      <w:sz w:val="20"/>
                      <w:szCs w:val="20"/>
                    </w:rPr>
                    <w:t>2 144 514</w:t>
                  </w:r>
                </w:p>
              </w:tc>
            </w:tr>
            <w:tr w:rsidR="0002643D" w:rsidTr="00F27DD1">
              <w:tc>
                <w:tcPr>
                  <w:tcW w:w="1539" w:type="dxa"/>
                </w:tcPr>
                <w:p w:rsidR="0002643D" w:rsidRPr="00BB0B8F" w:rsidRDefault="0002643D" w:rsidP="0002643D">
                  <w:pPr>
                    <w:tabs>
                      <w:tab w:val="left" w:pos="2880"/>
                    </w:tabs>
                    <w:spacing w:after="0" w:line="240" w:lineRule="auto"/>
                    <w:rPr>
                      <w:rFonts w:ascii="Times New Roman" w:hAnsi="Times New Roman"/>
                      <w:b/>
                      <w:sz w:val="20"/>
                      <w:szCs w:val="20"/>
                    </w:rPr>
                  </w:pPr>
                  <w:r>
                    <w:rPr>
                      <w:rFonts w:ascii="Times New Roman" w:hAnsi="Times New Roman"/>
                      <w:b/>
                      <w:sz w:val="20"/>
                      <w:szCs w:val="20"/>
                    </w:rPr>
                    <w:t>Preces un pakalpojumi</w:t>
                  </w:r>
                </w:p>
              </w:tc>
              <w:tc>
                <w:tcPr>
                  <w:tcW w:w="1872" w:type="dxa"/>
                </w:tcPr>
                <w:p w:rsidR="0002643D" w:rsidRDefault="0002643D" w:rsidP="0002643D">
                  <w:pPr>
                    <w:tabs>
                      <w:tab w:val="left" w:pos="2880"/>
                    </w:tabs>
                    <w:spacing w:after="0" w:line="240" w:lineRule="auto"/>
                    <w:rPr>
                      <w:rFonts w:ascii="Times New Roman" w:hAnsi="Times New Roman"/>
                      <w:sz w:val="28"/>
                      <w:szCs w:val="28"/>
                    </w:rPr>
                  </w:pPr>
                </w:p>
              </w:tc>
              <w:tc>
                <w:tcPr>
                  <w:tcW w:w="1545" w:type="dxa"/>
                </w:tcPr>
                <w:p w:rsidR="0002643D" w:rsidRPr="00BB0B8F" w:rsidRDefault="0002643D" w:rsidP="0002643D">
                  <w:pPr>
                    <w:tabs>
                      <w:tab w:val="left" w:pos="2880"/>
                    </w:tabs>
                    <w:spacing w:after="0" w:line="240" w:lineRule="auto"/>
                    <w:rPr>
                      <w:rFonts w:ascii="Times New Roman" w:hAnsi="Times New Roman"/>
                      <w:sz w:val="20"/>
                      <w:szCs w:val="20"/>
                    </w:rPr>
                  </w:pPr>
                  <w:r w:rsidRPr="00BB0B8F">
                    <w:rPr>
                      <w:rFonts w:ascii="Times New Roman" w:hAnsi="Times New Roman"/>
                      <w:sz w:val="20"/>
                      <w:szCs w:val="20"/>
                    </w:rPr>
                    <w:t>2000</w:t>
                  </w:r>
                </w:p>
              </w:tc>
              <w:tc>
                <w:tcPr>
                  <w:tcW w:w="1417"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49 052</w:t>
                  </w:r>
                </w:p>
              </w:tc>
              <w:tc>
                <w:tcPr>
                  <w:tcW w:w="1276"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177 096</w:t>
                  </w:r>
                </w:p>
              </w:tc>
              <w:tc>
                <w:tcPr>
                  <w:tcW w:w="1276"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285 870</w:t>
                  </w:r>
                </w:p>
              </w:tc>
              <w:tc>
                <w:tcPr>
                  <w:tcW w:w="1276"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311 216</w:t>
                  </w:r>
                </w:p>
              </w:tc>
              <w:tc>
                <w:tcPr>
                  <w:tcW w:w="1275"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333 731</w:t>
                  </w:r>
                </w:p>
              </w:tc>
              <w:tc>
                <w:tcPr>
                  <w:tcW w:w="1418" w:type="dxa"/>
                </w:tcPr>
                <w:p w:rsidR="0002643D" w:rsidRPr="00BB0B8F" w:rsidRDefault="0002643D" w:rsidP="0002643D">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354 244</w:t>
                  </w: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Default="001B59D6" w:rsidP="001B59D6">
                  <w:pPr>
                    <w:tabs>
                      <w:tab w:val="left" w:pos="2880"/>
                    </w:tabs>
                    <w:spacing w:after="0" w:line="240" w:lineRule="auto"/>
                    <w:rPr>
                      <w:rFonts w:ascii="Times New Roman" w:hAnsi="Times New Roman"/>
                      <w:sz w:val="28"/>
                      <w:szCs w:val="28"/>
                    </w:rPr>
                  </w:pPr>
                  <w:r w:rsidRPr="001B59D6">
                    <w:rPr>
                      <w:rFonts w:ascii="Times New Roman" w:hAnsi="Times New Roman"/>
                      <w:b/>
                      <w:sz w:val="20"/>
                      <w:szCs w:val="20"/>
                    </w:rPr>
                    <w:t>02.03.00 “Vienotās sakaru un informācijas sistēmu uzturēšana un vadība”-kopā</w:t>
                  </w:r>
                </w:p>
              </w:tc>
              <w:tc>
                <w:tcPr>
                  <w:tcW w:w="1545" w:type="dxa"/>
                </w:tcPr>
                <w:p w:rsidR="001B59D6" w:rsidRPr="00BB0B8F" w:rsidRDefault="001B59D6" w:rsidP="001B59D6">
                  <w:pPr>
                    <w:tabs>
                      <w:tab w:val="left" w:pos="2880"/>
                    </w:tabs>
                    <w:spacing w:after="0" w:line="240" w:lineRule="auto"/>
                    <w:rPr>
                      <w:rFonts w:ascii="Times New Roman" w:hAnsi="Times New Roman"/>
                      <w:sz w:val="20"/>
                      <w:szCs w:val="20"/>
                    </w:rPr>
                  </w:pPr>
                </w:p>
              </w:tc>
              <w:tc>
                <w:tcPr>
                  <w:tcW w:w="1417" w:type="dxa"/>
                </w:tcPr>
                <w:p w:rsidR="001B59D6" w:rsidRPr="001B59D6" w:rsidRDefault="001B59D6" w:rsidP="001B59D6">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252 172</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655</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1057</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1152</w:t>
                  </w:r>
                </w:p>
              </w:tc>
              <w:tc>
                <w:tcPr>
                  <w:tcW w:w="1275"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1235</w:t>
                  </w:r>
                </w:p>
              </w:tc>
              <w:tc>
                <w:tcPr>
                  <w:tcW w:w="1418"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1319</w:t>
                  </w: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545"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2000</w:t>
                  </w:r>
                </w:p>
              </w:tc>
              <w:tc>
                <w:tcPr>
                  <w:tcW w:w="1417" w:type="dxa"/>
                </w:tcPr>
                <w:p w:rsidR="001B59D6" w:rsidRPr="001B59D6" w:rsidRDefault="001B59D6" w:rsidP="001B59D6">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172</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655</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1057</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1152</w:t>
                  </w:r>
                </w:p>
              </w:tc>
              <w:tc>
                <w:tcPr>
                  <w:tcW w:w="1275"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1235</w:t>
                  </w:r>
                </w:p>
              </w:tc>
              <w:tc>
                <w:tcPr>
                  <w:tcW w:w="1418"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1319</w:t>
                  </w: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545"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5000</w:t>
                  </w:r>
                </w:p>
              </w:tc>
              <w:tc>
                <w:tcPr>
                  <w:tcW w:w="1417" w:type="dxa"/>
                </w:tcPr>
                <w:p w:rsidR="001B59D6" w:rsidRPr="001B59D6" w:rsidRDefault="001B59D6" w:rsidP="001B59D6">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252 000</w:t>
                  </w:r>
                </w:p>
              </w:tc>
              <w:tc>
                <w:tcPr>
                  <w:tcW w:w="1276" w:type="dxa"/>
                </w:tcPr>
                <w:p w:rsidR="001B59D6" w:rsidRPr="001B59D6" w:rsidRDefault="001B59D6" w:rsidP="001B59D6">
                  <w:pPr>
                    <w:spacing w:before="100" w:beforeAutospacing="1" w:after="100" w:afterAutospacing="1" w:line="240" w:lineRule="auto"/>
                    <w:jc w:val="center"/>
                    <w:rPr>
                      <w:rFonts w:ascii="Times New Roman" w:hAnsi="Times New Roman"/>
                      <w:b/>
                      <w:sz w:val="20"/>
                      <w:szCs w:val="20"/>
                    </w:rPr>
                  </w:pPr>
                </w:p>
              </w:tc>
              <w:tc>
                <w:tcPr>
                  <w:tcW w:w="1276" w:type="dxa"/>
                </w:tcPr>
                <w:p w:rsidR="001B59D6" w:rsidRPr="001B59D6" w:rsidRDefault="001B59D6" w:rsidP="001B59D6">
                  <w:pPr>
                    <w:spacing w:before="100" w:beforeAutospacing="1" w:after="100" w:afterAutospacing="1" w:line="240" w:lineRule="auto"/>
                    <w:jc w:val="center"/>
                    <w:rPr>
                      <w:rFonts w:ascii="Times New Roman" w:hAnsi="Times New Roman"/>
                      <w:b/>
                      <w:sz w:val="20"/>
                      <w:szCs w:val="20"/>
                    </w:rPr>
                  </w:pPr>
                </w:p>
              </w:tc>
              <w:tc>
                <w:tcPr>
                  <w:tcW w:w="1276" w:type="dxa"/>
                </w:tcPr>
                <w:p w:rsidR="001B59D6" w:rsidRPr="001B59D6" w:rsidRDefault="001B59D6" w:rsidP="001B59D6">
                  <w:pPr>
                    <w:spacing w:before="100" w:beforeAutospacing="1" w:after="100" w:afterAutospacing="1" w:line="240" w:lineRule="auto"/>
                    <w:jc w:val="center"/>
                    <w:rPr>
                      <w:rFonts w:ascii="Times New Roman" w:hAnsi="Times New Roman"/>
                      <w:b/>
                      <w:sz w:val="20"/>
                      <w:szCs w:val="20"/>
                    </w:rPr>
                  </w:pPr>
                </w:p>
              </w:tc>
              <w:tc>
                <w:tcPr>
                  <w:tcW w:w="1275" w:type="dxa"/>
                </w:tcPr>
                <w:p w:rsidR="001B59D6" w:rsidRPr="001B59D6" w:rsidRDefault="001B59D6" w:rsidP="001B59D6">
                  <w:pPr>
                    <w:spacing w:before="100" w:beforeAutospacing="1" w:after="100" w:afterAutospacing="1" w:line="240" w:lineRule="auto"/>
                    <w:jc w:val="center"/>
                    <w:rPr>
                      <w:rFonts w:ascii="Times New Roman" w:hAnsi="Times New Roman"/>
                      <w:b/>
                      <w:sz w:val="20"/>
                      <w:szCs w:val="20"/>
                    </w:rPr>
                  </w:pPr>
                </w:p>
              </w:tc>
              <w:tc>
                <w:tcPr>
                  <w:tcW w:w="1418" w:type="dxa"/>
                </w:tcPr>
                <w:p w:rsidR="001B59D6" w:rsidRPr="001B59D6" w:rsidRDefault="001B59D6" w:rsidP="001B59D6">
                  <w:pPr>
                    <w:spacing w:before="100" w:beforeAutospacing="1" w:after="100" w:afterAutospacing="1" w:line="240" w:lineRule="auto"/>
                    <w:jc w:val="center"/>
                    <w:rPr>
                      <w:rFonts w:ascii="Times New Roman" w:hAnsi="Times New Roman"/>
                      <w:b/>
                      <w:sz w:val="20"/>
                      <w:szCs w:val="20"/>
                    </w:rPr>
                  </w:pP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r w:rsidRPr="00BB0B8F">
                    <w:rPr>
                      <w:rFonts w:ascii="Times New Roman" w:hAnsi="Times New Roman"/>
                      <w:b/>
                      <w:sz w:val="20"/>
                      <w:szCs w:val="20"/>
                    </w:rPr>
                    <w:t>Ieguldījumi atbilstošas infrastruktūras izveidē</w:t>
                  </w:r>
                </w:p>
              </w:tc>
              <w:tc>
                <w:tcPr>
                  <w:tcW w:w="1872" w:type="dxa"/>
                </w:tcPr>
                <w:p w:rsidR="001B59D6"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BB0B8F" w:rsidRDefault="001B59D6" w:rsidP="001B59D6">
                  <w:pPr>
                    <w:tabs>
                      <w:tab w:val="left" w:pos="2880"/>
                    </w:tabs>
                    <w:spacing w:after="0" w:line="240" w:lineRule="auto"/>
                    <w:rPr>
                      <w:rFonts w:ascii="Times New Roman" w:hAnsi="Times New Roman"/>
                      <w:sz w:val="20"/>
                      <w:szCs w:val="20"/>
                    </w:rPr>
                  </w:pPr>
                  <w:r>
                    <w:rPr>
                      <w:rFonts w:ascii="Times New Roman" w:hAnsi="Times New Roman"/>
                      <w:sz w:val="20"/>
                      <w:szCs w:val="20"/>
                    </w:rPr>
                    <w:t>5000</w:t>
                  </w:r>
                </w:p>
              </w:tc>
              <w:tc>
                <w:tcPr>
                  <w:tcW w:w="1417" w:type="dxa"/>
                </w:tcPr>
                <w:p w:rsidR="001B59D6" w:rsidRDefault="001B59D6" w:rsidP="001B59D6">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252 000</w:t>
                  </w: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275"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418"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Preces un pakalpojumi</w:t>
                  </w:r>
                </w:p>
              </w:tc>
              <w:tc>
                <w:tcPr>
                  <w:tcW w:w="1872" w:type="dxa"/>
                </w:tcPr>
                <w:p w:rsidR="001B59D6"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BB0B8F" w:rsidRDefault="001B59D6" w:rsidP="001B59D6">
                  <w:pPr>
                    <w:tabs>
                      <w:tab w:val="left" w:pos="2880"/>
                    </w:tabs>
                    <w:spacing w:after="0" w:line="240" w:lineRule="auto"/>
                    <w:rPr>
                      <w:rFonts w:ascii="Times New Roman" w:hAnsi="Times New Roman"/>
                      <w:sz w:val="20"/>
                      <w:szCs w:val="20"/>
                    </w:rPr>
                  </w:pPr>
                  <w:r>
                    <w:rPr>
                      <w:rFonts w:ascii="Times New Roman" w:hAnsi="Times New Roman"/>
                      <w:sz w:val="20"/>
                      <w:szCs w:val="20"/>
                    </w:rPr>
                    <w:t>2000</w:t>
                  </w:r>
                </w:p>
              </w:tc>
              <w:tc>
                <w:tcPr>
                  <w:tcW w:w="1417" w:type="dxa"/>
                </w:tcPr>
                <w:p w:rsidR="001B59D6" w:rsidRPr="001B59D6" w:rsidRDefault="001B59D6" w:rsidP="001B59D6">
                  <w:pPr>
                    <w:tabs>
                      <w:tab w:val="left" w:pos="2880"/>
                    </w:tabs>
                    <w:spacing w:after="0" w:line="240" w:lineRule="auto"/>
                    <w:rPr>
                      <w:rFonts w:ascii="Times New Roman" w:hAnsi="Times New Roman"/>
                      <w:sz w:val="20"/>
                      <w:szCs w:val="20"/>
                    </w:rPr>
                  </w:pPr>
                  <w:r w:rsidRPr="001B59D6">
                    <w:rPr>
                      <w:rFonts w:ascii="Times New Roman" w:hAnsi="Times New Roman"/>
                      <w:sz w:val="20"/>
                      <w:szCs w:val="20"/>
                    </w:rPr>
                    <w:t>172</w:t>
                  </w:r>
                </w:p>
              </w:tc>
              <w:tc>
                <w:tcPr>
                  <w:tcW w:w="1276" w:type="dxa"/>
                </w:tcPr>
                <w:p w:rsidR="001B59D6" w:rsidRPr="001B59D6" w:rsidRDefault="001B59D6" w:rsidP="001B59D6">
                  <w:pPr>
                    <w:tabs>
                      <w:tab w:val="left" w:pos="2880"/>
                    </w:tabs>
                    <w:spacing w:after="0" w:line="240" w:lineRule="auto"/>
                    <w:rPr>
                      <w:rFonts w:ascii="Times New Roman" w:hAnsi="Times New Roman"/>
                      <w:sz w:val="20"/>
                      <w:szCs w:val="20"/>
                    </w:rPr>
                  </w:pPr>
                  <w:r w:rsidRPr="001B59D6">
                    <w:rPr>
                      <w:rFonts w:ascii="Times New Roman" w:hAnsi="Times New Roman"/>
                      <w:sz w:val="20"/>
                      <w:szCs w:val="20"/>
                    </w:rPr>
                    <w:t>655</w:t>
                  </w:r>
                </w:p>
              </w:tc>
              <w:tc>
                <w:tcPr>
                  <w:tcW w:w="1276" w:type="dxa"/>
                </w:tcPr>
                <w:p w:rsidR="001B59D6" w:rsidRPr="001B59D6" w:rsidRDefault="001B59D6" w:rsidP="001B59D6">
                  <w:pPr>
                    <w:tabs>
                      <w:tab w:val="left" w:pos="2880"/>
                    </w:tabs>
                    <w:spacing w:after="0" w:line="240" w:lineRule="auto"/>
                    <w:rPr>
                      <w:rFonts w:ascii="Times New Roman" w:hAnsi="Times New Roman"/>
                      <w:sz w:val="20"/>
                      <w:szCs w:val="20"/>
                    </w:rPr>
                  </w:pPr>
                  <w:r w:rsidRPr="001B59D6">
                    <w:rPr>
                      <w:rFonts w:ascii="Times New Roman" w:hAnsi="Times New Roman"/>
                      <w:sz w:val="20"/>
                      <w:szCs w:val="20"/>
                    </w:rPr>
                    <w:t>1057</w:t>
                  </w:r>
                </w:p>
              </w:tc>
              <w:tc>
                <w:tcPr>
                  <w:tcW w:w="1276" w:type="dxa"/>
                </w:tcPr>
                <w:p w:rsidR="001B59D6" w:rsidRPr="001B59D6" w:rsidRDefault="001B59D6" w:rsidP="001B59D6">
                  <w:pPr>
                    <w:tabs>
                      <w:tab w:val="left" w:pos="2880"/>
                    </w:tabs>
                    <w:spacing w:after="0" w:line="240" w:lineRule="auto"/>
                    <w:rPr>
                      <w:rFonts w:ascii="Times New Roman" w:hAnsi="Times New Roman"/>
                      <w:sz w:val="20"/>
                      <w:szCs w:val="20"/>
                    </w:rPr>
                  </w:pPr>
                  <w:r w:rsidRPr="001B59D6">
                    <w:rPr>
                      <w:rFonts w:ascii="Times New Roman" w:hAnsi="Times New Roman"/>
                      <w:sz w:val="20"/>
                      <w:szCs w:val="20"/>
                    </w:rPr>
                    <w:t>1152</w:t>
                  </w:r>
                </w:p>
              </w:tc>
              <w:tc>
                <w:tcPr>
                  <w:tcW w:w="1275" w:type="dxa"/>
                </w:tcPr>
                <w:p w:rsidR="001B59D6" w:rsidRPr="001B59D6" w:rsidRDefault="001B59D6" w:rsidP="001B59D6">
                  <w:pPr>
                    <w:tabs>
                      <w:tab w:val="left" w:pos="2880"/>
                    </w:tabs>
                    <w:spacing w:after="0" w:line="240" w:lineRule="auto"/>
                    <w:rPr>
                      <w:rFonts w:ascii="Times New Roman" w:hAnsi="Times New Roman"/>
                      <w:sz w:val="20"/>
                      <w:szCs w:val="20"/>
                    </w:rPr>
                  </w:pPr>
                  <w:r w:rsidRPr="001B59D6">
                    <w:rPr>
                      <w:rFonts w:ascii="Times New Roman" w:hAnsi="Times New Roman"/>
                      <w:sz w:val="20"/>
                      <w:szCs w:val="20"/>
                    </w:rPr>
                    <w:t>1235</w:t>
                  </w:r>
                </w:p>
              </w:tc>
              <w:tc>
                <w:tcPr>
                  <w:tcW w:w="1418" w:type="dxa"/>
                </w:tcPr>
                <w:p w:rsidR="001B59D6" w:rsidRPr="001B59D6" w:rsidRDefault="001B59D6" w:rsidP="001B59D6">
                  <w:pPr>
                    <w:tabs>
                      <w:tab w:val="left" w:pos="2880"/>
                    </w:tabs>
                    <w:spacing w:after="0" w:line="240" w:lineRule="auto"/>
                    <w:rPr>
                      <w:rFonts w:ascii="Times New Roman" w:hAnsi="Times New Roman"/>
                      <w:sz w:val="20"/>
                      <w:szCs w:val="20"/>
                    </w:rPr>
                  </w:pPr>
                  <w:r w:rsidRPr="001B59D6">
                    <w:rPr>
                      <w:rFonts w:ascii="Times New Roman" w:hAnsi="Times New Roman"/>
                      <w:sz w:val="20"/>
                      <w:szCs w:val="20"/>
                    </w:rPr>
                    <w:t>1319</w:t>
                  </w:r>
                </w:p>
              </w:tc>
            </w:tr>
            <w:tr w:rsidR="001B59D6" w:rsidRP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Default="001B59D6" w:rsidP="001B59D6">
                  <w:pPr>
                    <w:tabs>
                      <w:tab w:val="left" w:pos="2880"/>
                    </w:tabs>
                    <w:spacing w:after="0" w:line="240" w:lineRule="auto"/>
                    <w:rPr>
                      <w:rFonts w:ascii="Times New Roman" w:hAnsi="Times New Roman"/>
                      <w:sz w:val="28"/>
                      <w:szCs w:val="28"/>
                    </w:rPr>
                  </w:pPr>
                  <w:r w:rsidRPr="001B59D6">
                    <w:rPr>
                      <w:rFonts w:ascii="Times New Roman" w:hAnsi="Times New Roman"/>
                      <w:b/>
                      <w:sz w:val="20"/>
                      <w:szCs w:val="20"/>
                    </w:rPr>
                    <w:t>40.02.00 “Nekustamais īpašums un centralizētais iepirkums”-kopā</w:t>
                  </w:r>
                </w:p>
              </w:tc>
              <w:tc>
                <w:tcPr>
                  <w:tcW w:w="1545" w:type="dxa"/>
                </w:tcPr>
                <w:p w:rsidR="001B59D6" w:rsidRPr="00BB0B8F" w:rsidRDefault="001B59D6" w:rsidP="001B59D6">
                  <w:pPr>
                    <w:tabs>
                      <w:tab w:val="left" w:pos="2880"/>
                    </w:tabs>
                    <w:spacing w:after="0" w:line="240" w:lineRule="auto"/>
                    <w:rPr>
                      <w:rFonts w:ascii="Times New Roman" w:hAnsi="Times New Roman"/>
                      <w:sz w:val="20"/>
                      <w:szCs w:val="20"/>
                    </w:rPr>
                  </w:pPr>
                </w:p>
              </w:tc>
              <w:tc>
                <w:tcPr>
                  <w:tcW w:w="1417"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2 732 991</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437 692</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90 925</w:t>
                  </w:r>
                </w:p>
              </w:tc>
              <w:tc>
                <w:tcPr>
                  <w:tcW w:w="1276" w:type="dxa"/>
                </w:tcPr>
                <w:p w:rsid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50 389</w:t>
                  </w:r>
                </w:p>
              </w:tc>
              <w:tc>
                <w:tcPr>
                  <w:tcW w:w="1275" w:type="dxa"/>
                </w:tcPr>
                <w:p w:rsid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51 691</w:t>
                  </w:r>
                </w:p>
              </w:tc>
              <w:tc>
                <w:tcPr>
                  <w:tcW w:w="1418" w:type="dxa"/>
                </w:tcPr>
                <w:p w:rsid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54 994</w:t>
                  </w: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545"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2000</w:t>
                  </w:r>
                </w:p>
              </w:tc>
              <w:tc>
                <w:tcPr>
                  <w:tcW w:w="1417"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1 640 921</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437 692</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48 925</w:t>
                  </w:r>
                </w:p>
              </w:tc>
              <w:tc>
                <w:tcPr>
                  <w:tcW w:w="1276" w:type="dxa"/>
                </w:tcPr>
                <w:p w:rsid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50 389</w:t>
                  </w:r>
                </w:p>
              </w:tc>
              <w:tc>
                <w:tcPr>
                  <w:tcW w:w="1275" w:type="dxa"/>
                </w:tcPr>
                <w:p w:rsid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51 691</w:t>
                  </w:r>
                </w:p>
              </w:tc>
              <w:tc>
                <w:tcPr>
                  <w:tcW w:w="1418" w:type="dxa"/>
                </w:tcPr>
                <w:p w:rsid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54 994</w:t>
                  </w: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545"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5000</w:t>
                  </w:r>
                </w:p>
              </w:tc>
              <w:tc>
                <w:tcPr>
                  <w:tcW w:w="1417"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1 092 070</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42 000</w:t>
                  </w: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275"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418" w:type="dxa"/>
                </w:tcPr>
                <w:p w:rsidR="001B59D6" w:rsidRPr="001B59D6" w:rsidRDefault="001B59D6" w:rsidP="001B59D6">
                  <w:pPr>
                    <w:tabs>
                      <w:tab w:val="left" w:pos="2880"/>
                    </w:tabs>
                    <w:spacing w:after="0" w:line="240" w:lineRule="auto"/>
                    <w:rPr>
                      <w:rFonts w:ascii="Times New Roman" w:hAnsi="Times New Roman"/>
                      <w:b/>
                      <w:sz w:val="20"/>
                      <w:szCs w:val="20"/>
                    </w:rPr>
                  </w:pP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r w:rsidRPr="00BB0B8F">
                    <w:rPr>
                      <w:rFonts w:ascii="Times New Roman" w:hAnsi="Times New Roman"/>
                      <w:b/>
                      <w:sz w:val="20"/>
                      <w:szCs w:val="20"/>
                    </w:rPr>
                    <w:t>Ieguldījumi atbilstošas infrastruktūras izveidē</w:t>
                  </w:r>
                </w:p>
              </w:tc>
              <w:tc>
                <w:tcPr>
                  <w:tcW w:w="1872" w:type="dxa"/>
                </w:tcPr>
                <w:p w:rsidR="001B59D6"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BB0B8F" w:rsidRDefault="001B59D6" w:rsidP="001B59D6">
                  <w:pPr>
                    <w:tabs>
                      <w:tab w:val="left" w:pos="2880"/>
                    </w:tabs>
                    <w:spacing w:after="0" w:line="240" w:lineRule="auto"/>
                    <w:rPr>
                      <w:rFonts w:ascii="Times New Roman" w:hAnsi="Times New Roman"/>
                      <w:sz w:val="20"/>
                      <w:szCs w:val="20"/>
                    </w:rPr>
                  </w:pPr>
                </w:p>
              </w:tc>
              <w:tc>
                <w:tcPr>
                  <w:tcW w:w="1417"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276"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275" w:type="dxa"/>
                </w:tcPr>
                <w:p w:rsidR="001B59D6" w:rsidRPr="001B59D6" w:rsidRDefault="001B59D6" w:rsidP="001B59D6">
                  <w:pPr>
                    <w:tabs>
                      <w:tab w:val="left" w:pos="2880"/>
                    </w:tabs>
                    <w:spacing w:after="0" w:line="240" w:lineRule="auto"/>
                    <w:rPr>
                      <w:rFonts w:ascii="Times New Roman" w:hAnsi="Times New Roman"/>
                      <w:b/>
                      <w:sz w:val="20"/>
                      <w:szCs w:val="20"/>
                    </w:rPr>
                  </w:pPr>
                </w:p>
              </w:tc>
              <w:tc>
                <w:tcPr>
                  <w:tcW w:w="1418" w:type="dxa"/>
                </w:tcPr>
                <w:p w:rsidR="001B59D6" w:rsidRPr="001B59D6" w:rsidRDefault="001B59D6" w:rsidP="001B59D6">
                  <w:pPr>
                    <w:tabs>
                      <w:tab w:val="left" w:pos="2880"/>
                    </w:tabs>
                    <w:spacing w:after="0" w:line="240" w:lineRule="auto"/>
                    <w:rPr>
                      <w:rFonts w:ascii="Times New Roman" w:hAnsi="Times New Roman"/>
                      <w:b/>
                      <w:sz w:val="20"/>
                      <w:szCs w:val="20"/>
                    </w:rPr>
                  </w:pPr>
                </w:p>
              </w:tc>
            </w:tr>
            <w:tr w:rsidR="001B59D6" w:rsidTr="00F27DD1">
              <w:tc>
                <w:tcPr>
                  <w:tcW w:w="1539" w:type="dxa"/>
                </w:tcPr>
                <w:p w:rsidR="001B59D6" w:rsidRPr="00BB0B8F"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BB0B8F" w:rsidRDefault="001B59D6" w:rsidP="001B59D6">
                  <w:pPr>
                    <w:tabs>
                      <w:tab w:val="left" w:pos="2880"/>
                    </w:tabs>
                    <w:spacing w:after="0" w:line="240" w:lineRule="auto"/>
                    <w:rPr>
                      <w:rFonts w:ascii="Times New Roman" w:hAnsi="Times New Roman"/>
                      <w:sz w:val="20"/>
                      <w:szCs w:val="20"/>
                    </w:rPr>
                  </w:pPr>
                  <w:r>
                    <w:rPr>
                      <w:rFonts w:ascii="Times New Roman" w:hAnsi="Times New Roman"/>
                      <w:sz w:val="20"/>
                      <w:szCs w:val="20"/>
                    </w:rPr>
                    <w:t>5000</w:t>
                  </w:r>
                </w:p>
              </w:tc>
              <w:tc>
                <w:tcPr>
                  <w:tcW w:w="1417" w:type="dxa"/>
                </w:tcPr>
                <w:p w:rsidR="001B59D6" w:rsidRDefault="001B59D6" w:rsidP="001B59D6">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1 092 070</w:t>
                  </w: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42 000</w:t>
                  </w: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275"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418"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r>
            <w:tr w:rsidR="001B59D6" w:rsidTr="00F27DD1">
              <w:tc>
                <w:tcPr>
                  <w:tcW w:w="1539" w:type="dxa"/>
                </w:tcPr>
                <w:p w:rsidR="001B59D6" w:rsidRPr="00BB0B8F" w:rsidRDefault="001B59D6" w:rsidP="001B59D6">
                  <w:pPr>
                    <w:tabs>
                      <w:tab w:val="left" w:pos="2880"/>
                    </w:tabs>
                    <w:spacing w:after="0" w:line="240" w:lineRule="auto"/>
                    <w:rPr>
                      <w:rFonts w:ascii="Times New Roman" w:hAnsi="Times New Roman"/>
                      <w:b/>
                      <w:sz w:val="20"/>
                      <w:szCs w:val="20"/>
                    </w:rPr>
                  </w:pPr>
                </w:p>
              </w:tc>
              <w:tc>
                <w:tcPr>
                  <w:tcW w:w="1872" w:type="dxa"/>
                </w:tcPr>
                <w:p w:rsidR="001B59D6"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BB0B8F" w:rsidRDefault="001B59D6" w:rsidP="001B59D6">
                  <w:pPr>
                    <w:tabs>
                      <w:tab w:val="left" w:pos="2880"/>
                    </w:tabs>
                    <w:spacing w:after="0" w:line="240" w:lineRule="auto"/>
                    <w:rPr>
                      <w:rFonts w:ascii="Times New Roman" w:hAnsi="Times New Roman"/>
                      <w:sz w:val="20"/>
                      <w:szCs w:val="20"/>
                    </w:rPr>
                  </w:pPr>
                  <w:r>
                    <w:rPr>
                      <w:rFonts w:ascii="Times New Roman" w:hAnsi="Times New Roman"/>
                      <w:sz w:val="20"/>
                      <w:szCs w:val="20"/>
                    </w:rPr>
                    <w:t>2000</w:t>
                  </w:r>
                </w:p>
              </w:tc>
              <w:tc>
                <w:tcPr>
                  <w:tcW w:w="1417" w:type="dxa"/>
                </w:tcPr>
                <w:p w:rsidR="001B59D6" w:rsidRDefault="001B59D6" w:rsidP="001B59D6">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1 640 921</w:t>
                  </w: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395 000</w:t>
                  </w: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276"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275"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c>
                <w:tcPr>
                  <w:tcW w:w="1418" w:type="dxa"/>
                </w:tcPr>
                <w:p w:rsidR="001B59D6" w:rsidRDefault="001B59D6" w:rsidP="001B59D6">
                  <w:pPr>
                    <w:spacing w:before="100" w:beforeAutospacing="1" w:after="100" w:afterAutospacing="1" w:line="240" w:lineRule="auto"/>
                    <w:jc w:val="center"/>
                    <w:rPr>
                      <w:rFonts w:ascii="Times New Roman" w:hAnsi="Times New Roman"/>
                      <w:sz w:val="20"/>
                      <w:szCs w:val="20"/>
                    </w:rPr>
                  </w:pPr>
                </w:p>
              </w:tc>
            </w:tr>
            <w:tr w:rsidR="001B59D6" w:rsidTr="00F27DD1">
              <w:tc>
                <w:tcPr>
                  <w:tcW w:w="1539" w:type="dxa"/>
                </w:tcPr>
                <w:p w:rsidR="001B59D6" w:rsidRDefault="001B59D6" w:rsidP="001B59D6">
                  <w:pPr>
                    <w:tabs>
                      <w:tab w:val="left" w:pos="2880"/>
                    </w:tabs>
                    <w:spacing w:after="0" w:line="240" w:lineRule="auto"/>
                    <w:rPr>
                      <w:rFonts w:ascii="Times New Roman" w:hAnsi="Times New Roman"/>
                      <w:b/>
                      <w:sz w:val="20"/>
                      <w:szCs w:val="20"/>
                    </w:rPr>
                  </w:pPr>
                  <w:r>
                    <w:rPr>
                      <w:rFonts w:ascii="Times New Roman" w:hAnsi="Times New Roman"/>
                      <w:b/>
                      <w:sz w:val="20"/>
                      <w:szCs w:val="20"/>
                    </w:rPr>
                    <w:t>Preces un pakalpojumi</w:t>
                  </w:r>
                </w:p>
              </w:tc>
              <w:tc>
                <w:tcPr>
                  <w:tcW w:w="1872" w:type="dxa"/>
                </w:tcPr>
                <w:p w:rsidR="001B59D6" w:rsidRDefault="001B59D6" w:rsidP="001B59D6">
                  <w:pPr>
                    <w:tabs>
                      <w:tab w:val="left" w:pos="2880"/>
                    </w:tabs>
                    <w:spacing w:after="0" w:line="240" w:lineRule="auto"/>
                    <w:rPr>
                      <w:rFonts w:ascii="Times New Roman" w:hAnsi="Times New Roman"/>
                      <w:sz w:val="28"/>
                      <w:szCs w:val="28"/>
                    </w:rPr>
                  </w:pPr>
                </w:p>
              </w:tc>
              <w:tc>
                <w:tcPr>
                  <w:tcW w:w="1545" w:type="dxa"/>
                </w:tcPr>
                <w:p w:rsidR="001B59D6" w:rsidRPr="00BB0B8F" w:rsidRDefault="001E4B33" w:rsidP="001B59D6">
                  <w:pPr>
                    <w:tabs>
                      <w:tab w:val="left" w:pos="2880"/>
                    </w:tabs>
                    <w:spacing w:after="0" w:line="240" w:lineRule="auto"/>
                    <w:rPr>
                      <w:rFonts w:ascii="Times New Roman" w:hAnsi="Times New Roman"/>
                      <w:sz w:val="20"/>
                      <w:szCs w:val="20"/>
                    </w:rPr>
                  </w:pPr>
                  <w:r>
                    <w:rPr>
                      <w:rFonts w:ascii="Times New Roman" w:hAnsi="Times New Roman"/>
                      <w:sz w:val="20"/>
                      <w:szCs w:val="20"/>
                    </w:rPr>
                    <w:t>2000</w:t>
                  </w:r>
                </w:p>
              </w:tc>
              <w:tc>
                <w:tcPr>
                  <w:tcW w:w="1417" w:type="dxa"/>
                </w:tcPr>
                <w:p w:rsidR="001B59D6" w:rsidRDefault="001B59D6" w:rsidP="001B59D6">
                  <w:pPr>
                    <w:spacing w:before="100" w:beforeAutospacing="1" w:after="100" w:afterAutospacing="1" w:line="240" w:lineRule="auto"/>
                    <w:jc w:val="center"/>
                    <w:rPr>
                      <w:rFonts w:ascii="Times New Roman" w:hAnsi="Times New Roman"/>
                      <w:b/>
                      <w:sz w:val="20"/>
                      <w:szCs w:val="20"/>
                    </w:rPr>
                  </w:pPr>
                </w:p>
              </w:tc>
              <w:tc>
                <w:tcPr>
                  <w:tcW w:w="1276" w:type="dxa"/>
                </w:tcPr>
                <w:p w:rsidR="001B59D6" w:rsidRPr="001E4B33" w:rsidRDefault="001B59D6" w:rsidP="001B59D6">
                  <w:pPr>
                    <w:spacing w:before="100" w:beforeAutospacing="1" w:after="100" w:afterAutospacing="1" w:line="240" w:lineRule="auto"/>
                    <w:jc w:val="center"/>
                    <w:rPr>
                      <w:rFonts w:ascii="Times New Roman" w:hAnsi="Times New Roman"/>
                      <w:sz w:val="20"/>
                      <w:szCs w:val="20"/>
                    </w:rPr>
                  </w:pPr>
                  <w:r w:rsidRPr="001E4B33">
                    <w:rPr>
                      <w:rFonts w:ascii="Times New Roman" w:hAnsi="Times New Roman"/>
                      <w:sz w:val="20"/>
                      <w:szCs w:val="20"/>
                    </w:rPr>
                    <w:t>42 692</w:t>
                  </w:r>
                </w:p>
              </w:tc>
              <w:tc>
                <w:tcPr>
                  <w:tcW w:w="1276" w:type="dxa"/>
                </w:tcPr>
                <w:p w:rsidR="001B59D6" w:rsidRPr="001E4B33" w:rsidRDefault="001B59D6" w:rsidP="001B59D6">
                  <w:pPr>
                    <w:spacing w:before="100" w:beforeAutospacing="1" w:after="100" w:afterAutospacing="1" w:line="240" w:lineRule="auto"/>
                    <w:jc w:val="center"/>
                    <w:rPr>
                      <w:rFonts w:ascii="Times New Roman" w:hAnsi="Times New Roman"/>
                      <w:sz w:val="20"/>
                      <w:szCs w:val="20"/>
                    </w:rPr>
                  </w:pPr>
                  <w:r w:rsidRPr="001E4B33">
                    <w:rPr>
                      <w:rFonts w:ascii="Times New Roman" w:hAnsi="Times New Roman"/>
                      <w:sz w:val="20"/>
                      <w:szCs w:val="20"/>
                    </w:rPr>
                    <w:t>48 925</w:t>
                  </w:r>
                </w:p>
              </w:tc>
              <w:tc>
                <w:tcPr>
                  <w:tcW w:w="1276" w:type="dxa"/>
                </w:tcPr>
                <w:p w:rsidR="001B59D6" w:rsidRPr="001E4B33" w:rsidRDefault="001B59D6" w:rsidP="001B59D6">
                  <w:pPr>
                    <w:spacing w:before="100" w:beforeAutospacing="1" w:after="100" w:afterAutospacing="1" w:line="240" w:lineRule="auto"/>
                    <w:jc w:val="center"/>
                    <w:rPr>
                      <w:rFonts w:ascii="Times New Roman" w:hAnsi="Times New Roman"/>
                      <w:sz w:val="20"/>
                      <w:szCs w:val="20"/>
                    </w:rPr>
                  </w:pPr>
                  <w:r w:rsidRPr="001E4B33">
                    <w:rPr>
                      <w:rFonts w:ascii="Times New Roman" w:hAnsi="Times New Roman"/>
                      <w:sz w:val="20"/>
                      <w:szCs w:val="20"/>
                    </w:rPr>
                    <w:t>50 389</w:t>
                  </w:r>
                </w:p>
              </w:tc>
              <w:tc>
                <w:tcPr>
                  <w:tcW w:w="1275" w:type="dxa"/>
                </w:tcPr>
                <w:p w:rsidR="001B59D6" w:rsidRPr="001E4B33" w:rsidRDefault="001B59D6" w:rsidP="001B59D6">
                  <w:pPr>
                    <w:spacing w:before="100" w:beforeAutospacing="1" w:after="100" w:afterAutospacing="1" w:line="240" w:lineRule="auto"/>
                    <w:jc w:val="center"/>
                    <w:rPr>
                      <w:rFonts w:ascii="Times New Roman" w:hAnsi="Times New Roman"/>
                      <w:sz w:val="20"/>
                      <w:szCs w:val="20"/>
                    </w:rPr>
                  </w:pPr>
                  <w:r w:rsidRPr="001E4B33">
                    <w:rPr>
                      <w:rFonts w:ascii="Times New Roman" w:hAnsi="Times New Roman"/>
                      <w:sz w:val="20"/>
                      <w:szCs w:val="20"/>
                    </w:rPr>
                    <w:t>51 691</w:t>
                  </w:r>
                </w:p>
              </w:tc>
              <w:tc>
                <w:tcPr>
                  <w:tcW w:w="1418" w:type="dxa"/>
                </w:tcPr>
                <w:p w:rsidR="001B59D6" w:rsidRPr="001E4B33" w:rsidRDefault="001B59D6" w:rsidP="001B59D6">
                  <w:pPr>
                    <w:spacing w:before="100" w:beforeAutospacing="1" w:after="100" w:afterAutospacing="1" w:line="240" w:lineRule="auto"/>
                    <w:jc w:val="center"/>
                    <w:rPr>
                      <w:rFonts w:ascii="Times New Roman" w:hAnsi="Times New Roman"/>
                      <w:sz w:val="20"/>
                      <w:szCs w:val="20"/>
                    </w:rPr>
                  </w:pPr>
                  <w:r w:rsidRPr="001E4B33">
                    <w:rPr>
                      <w:rFonts w:ascii="Times New Roman" w:hAnsi="Times New Roman"/>
                      <w:sz w:val="20"/>
                      <w:szCs w:val="20"/>
                    </w:rPr>
                    <w:t>54 994</w:t>
                  </w:r>
                </w:p>
              </w:tc>
            </w:tr>
            <w:tr w:rsidR="00F04692" w:rsidTr="00F27DD1">
              <w:tc>
                <w:tcPr>
                  <w:tcW w:w="1539" w:type="dxa"/>
                </w:tcPr>
                <w:p w:rsidR="00F04692" w:rsidRDefault="00F04692" w:rsidP="00F04692">
                  <w:pPr>
                    <w:tabs>
                      <w:tab w:val="left" w:pos="2880"/>
                    </w:tabs>
                    <w:spacing w:after="0" w:line="240" w:lineRule="auto"/>
                    <w:rPr>
                      <w:rFonts w:ascii="Times New Roman" w:hAnsi="Times New Roman"/>
                      <w:b/>
                      <w:sz w:val="20"/>
                      <w:szCs w:val="20"/>
                    </w:rPr>
                  </w:pPr>
                  <w:r>
                    <w:rPr>
                      <w:rFonts w:ascii="Times New Roman" w:hAnsi="Times New Roman"/>
                      <w:b/>
                      <w:sz w:val="20"/>
                      <w:szCs w:val="20"/>
                    </w:rPr>
                    <w:lastRenderedPageBreak/>
                    <w:t>KOPĀ</w:t>
                  </w:r>
                </w:p>
              </w:tc>
              <w:tc>
                <w:tcPr>
                  <w:tcW w:w="1872" w:type="dxa"/>
                </w:tcPr>
                <w:p w:rsidR="00F04692" w:rsidRDefault="00F04692" w:rsidP="00F04692">
                  <w:pPr>
                    <w:tabs>
                      <w:tab w:val="left" w:pos="2880"/>
                    </w:tabs>
                    <w:spacing w:after="0" w:line="240" w:lineRule="auto"/>
                    <w:rPr>
                      <w:rFonts w:ascii="Times New Roman" w:hAnsi="Times New Roman"/>
                      <w:sz w:val="28"/>
                      <w:szCs w:val="28"/>
                    </w:rPr>
                  </w:pPr>
                </w:p>
              </w:tc>
              <w:tc>
                <w:tcPr>
                  <w:tcW w:w="1545" w:type="dxa"/>
                </w:tcPr>
                <w:p w:rsidR="00F04692" w:rsidRPr="00BB0B8F" w:rsidRDefault="00F04692" w:rsidP="00F04692">
                  <w:pPr>
                    <w:tabs>
                      <w:tab w:val="left" w:pos="2880"/>
                    </w:tabs>
                    <w:spacing w:after="0" w:line="240" w:lineRule="auto"/>
                    <w:rPr>
                      <w:rFonts w:ascii="Times New Roman" w:hAnsi="Times New Roman"/>
                      <w:sz w:val="20"/>
                      <w:szCs w:val="20"/>
                    </w:rPr>
                  </w:pPr>
                </w:p>
              </w:tc>
              <w:tc>
                <w:tcPr>
                  <w:tcW w:w="1417" w:type="dxa"/>
                </w:tcPr>
                <w:p w:rsidR="00F04692" w:rsidRDefault="00F04692" w:rsidP="00F04692">
                  <w:pPr>
                    <w:spacing w:after="0" w:line="240" w:lineRule="auto"/>
                    <w:jc w:val="both"/>
                    <w:rPr>
                      <w:rFonts w:ascii="Times New Roman" w:hAnsi="Times New Roman"/>
                      <w:sz w:val="20"/>
                      <w:szCs w:val="20"/>
                    </w:rPr>
                  </w:pPr>
                  <w:r w:rsidRPr="00F04692">
                    <w:rPr>
                      <w:rFonts w:ascii="Times New Roman" w:hAnsi="Times New Roman"/>
                      <w:b/>
                      <w:sz w:val="20"/>
                      <w:szCs w:val="20"/>
                    </w:rPr>
                    <w:t>3 921 858</w:t>
                  </w:r>
                </w:p>
              </w:tc>
              <w:tc>
                <w:tcPr>
                  <w:tcW w:w="1276" w:type="dxa"/>
                </w:tcPr>
                <w:p w:rsidR="00F04692" w:rsidRPr="00E55AE2" w:rsidRDefault="00225F58" w:rsidP="00F04692">
                  <w:pPr>
                    <w:spacing w:after="0" w:line="240" w:lineRule="auto"/>
                    <w:jc w:val="both"/>
                    <w:rPr>
                      <w:rFonts w:ascii="Times New Roman" w:hAnsi="Times New Roman"/>
                      <w:b/>
                      <w:sz w:val="20"/>
                      <w:szCs w:val="20"/>
                    </w:rPr>
                  </w:pPr>
                  <w:r>
                    <w:rPr>
                      <w:rFonts w:ascii="Times New Roman" w:hAnsi="Times New Roman"/>
                      <w:b/>
                      <w:sz w:val="20"/>
                      <w:szCs w:val="20"/>
                    </w:rPr>
                    <w:t>1 840 361</w:t>
                  </w:r>
                </w:p>
              </w:tc>
              <w:tc>
                <w:tcPr>
                  <w:tcW w:w="1276" w:type="dxa"/>
                </w:tcPr>
                <w:p w:rsidR="00F04692" w:rsidRPr="00E55AE2" w:rsidRDefault="00F04692" w:rsidP="00F04692">
                  <w:pPr>
                    <w:spacing w:after="0" w:line="240" w:lineRule="auto"/>
                    <w:jc w:val="both"/>
                    <w:rPr>
                      <w:rFonts w:ascii="Times New Roman" w:hAnsi="Times New Roman"/>
                      <w:b/>
                      <w:sz w:val="20"/>
                      <w:szCs w:val="20"/>
                    </w:rPr>
                  </w:pPr>
                  <w:r w:rsidRPr="00E55AE2">
                    <w:rPr>
                      <w:rFonts w:ascii="Times New Roman" w:hAnsi="Times New Roman"/>
                      <w:b/>
                      <w:sz w:val="20"/>
                      <w:szCs w:val="20"/>
                    </w:rPr>
                    <w:t>2 155 104</w:t>
                  </w:r>
                </w:p>
              </w:tc>
              <w:tc>
                <w:tcPr>
                  <w:tcW w:w="1276" w:type="dxa"/>
                </w:tcPr>
                <w:p w:rsidR="00F04692" w:rsidRDefault="00F04692" w:rsidP="00F0469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2 272 224</w:t>
                  </w:r>
                </w:p>
              </w:tc>
              <w:tc>
                <w:tcPr>
                  <w:tcW w:w="1275" w:type="dxa"/>
                </w:tcPr>
                <w:p w:rsidR="00F04692" w:rsidRDefault="00F04692" w:rsidP="00F0469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2 413 648</w:t>
                  </w:r>
                </w:p>
              </w:tc>
              <w:tc>
                <w:tcPr>
                  <w:tcW w:w="1418" w:type="dxa"/>
                </w:tcPr>
                <w:p w:rsidR="00F04692" w:rsidRDefault="00F04692" w:rsidP="00F04692">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2 555 071</w:t>
                  </w:r>
                </w:p>
              </w:tc>
            </w:tr>
            <w:tr w:rsidR="00F04692" w:rsidTr="00F27DD1">
              <w:tc>
                <w:tcPr>
                  <w:tcW w:w="1539" w:type="dxa"/>
                </w:tcPr>
                <w:p w:rsidR="00F04692" w:rsidRDefault="00F04692" w:rsidP="00F04692">
                  <w:pPr>
                    <w:tabs>
                      <w:tab w:val="left" w:pos="2880"/>
                    </w:tabs>
                    <w:spacing w:after="0" w:line="240" w:lineRule="auto"/>
                    <w:rPr>
                      <w:rFonts w:ascii="Times New Roman" w:hAnsi="Times New Roman"/>
                      <w:b/>
                      <w:sz w:val="20"/>
                      <w:szCs w:val="20"/>
                    </w:rPr>
                  </w:pPr>
                </w:p>
              </w:tc>
              <w:tc>
                <w:tcPr>
                  <w:tcW w:w="1872" w:type="dxa"/>
                </w:tcPr>
                <w:p w:rsidR="00F04692" w:rsidRDefault="00F04692" w:rsidP="00F04692">
                  <w:pPr>
                    <w:tabs>
                      <w:tab w:val="left" w:pos="2880"/>
                    </w:tabs>
                    <w:spacing w:after="0" w:line="240" w:lineRule="auto"/>
                    <w:rPr>
                      <w:rFonts w:ascii="Times New Roman" w:hAnsi="Times New Roman"/>
                      <w:sz w:val="28"/>
                      <w:szCs w:val="28"/>
                    </w:rPr>
                  </w:pPr>
                </w:p>
              </w:tc>
              <w:tc>
                <w:tcPr>
                  <w:tcW w:w="1545" w:type="dxa"/>
                </w:tcPr>
                <w:p w:rsidR="00F04692" w:rsidRPr="00BB0B8F" w:rsidRDefault="00F04692" w:rsidP="00F04692">
                  <w:pPr>
                    <w:spacing w:after="0" w:line="240" w:lineRule="auto"/>
                    <w:jc w:val="both"/>
                    <w:rPr>
                      <w:rFonts w:ascii="Times New Roman" w:hAnsi="Times New Roman"/>
                      <w:sz w:val="20"/>
                      <w:szCs w:val="20"/>
                    </w:rPr>
                  </w:pPr>
                  <w:r w:rsidRPr="00F04692">
                    <w:rPr>
                      <w:rFonts w:ascii="Times New Roman" w:hAnsi="Times New Roman"/>
                      <w:b/>
                      <w:sz w:val="20"/>
                      <w:szCs w:val="20"/>
                    </w:rPr>
                    <w:t>1000</w:t>
                  </w:r>
                </w:p>
              </w:tc>
              <w:tc>
                <w:tcPr>
                  <w:tcW w:w="1417" w:type="dxa"/>
                </w:tcPr>
                <w:p w:rsidR="00F04692" w:rsidRPr="00F04692" w:rsidRDefault="00F04692" w:rsidP="00F04692">
                  <w:pPr>
                    <w:spacing w:after="0" w:line="240" w:lineRule="auto"/>
                    <w:jc w:val="both"/>
                    <w:rPr>
                      <w:rFonts w:ascii="Times New Roman" w:hAnsi="Times New Roman"/>
                      <w:b/>
                      <w:sz w:val="20"/>
                      <w:szCs w:val="20"/>
                    </w:rPr>
                  </w:pPr>
                  <w:r w:rsidRPr="001B59D6">
                    <w:rPr>
                      <w:rFonts w:ascii="Times New Roman" w:hAnsi="Times New Roman"/>
                      <w:b/>
                      <w:sz w:val="20"/>
                      <w:szCs w:val="20"/>
                    </w:rPr>
                    <w:t>538 357</w:t>
                  </w:r>
                </w:p>
              </w:tc>
              <w:tc>
                <w:tcPr>
                  <w:tcW w:w="1276" w:type="dxa"/>
                </w:tcPr>
                <w:p w:rsidR="00F04692" w:rsidRPr="00225F58" w:rsidRDefault="00F04692" w:rsidP="00F04692">
                  <w:pPr>
                    <w:spacing w:before="100" w:beforeAutospacing="1" w:after="100" w:afterAutospacing="1" w:line="240" w:lineRule="auto"/>
                    <w:jc w:val="center"/>
                    <w:rPr>
                      <w:rFonts w:ascii="Times New Roman" w:hAnsi="Times New Roman"/>
                      <w:b/>
                      <w:sz w:val="20"/>
                      <w:szCs w:val="20"/>
                    </w:rPr>
                  </w:pPr>
                  <w:r w:rsidRPr="00225F58">
                    <w:rPr>
                      <w:rFonts w:ascii="Times New Roman" w:hAnsi="Times New Roman"/>
                      <w:b/>
                      <w:sz w:val="20"/>
                      <w:szCs w:val="20"/>
                    </w:rPr>
                    <w:t>1 214 118</w:t>
                  </w:r>
                </w:p>
              </w:tc>
              <w:tc>
                <w:tcPr>
                  <w:tcW w:w="1276" w:type="dxa"/>
                </w:tcPr>
                <w:p w:rsidR="00F04692" w:rsidRPr="001B59D6" w:rsidRDefault="00F04692" w:rsidP="00F04692">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1 777 252</w:t>
                  </w:r>
                </w:p>
              </w:tc>
              <w:tc>
                <w:tcPr>
                  <w:tcW w:w="1276" w:type="dxa"/>
                </w:tcPr>
                <w:p w:rsidR="00F04692" w:rsidRPr="001B59D6" w:rsidRDefault="00F04692" w:rsidP="00F04692">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1 909 467</w:t>
                  </w:r>
                </w:p>
              </w:tc>
              <w:tc>
                <w:tcPr>
                  <w:tcW w:w="1275" w:type="dxa"/>
                </w:tcPr>
                <w:p w:rsidR="00F04692" w:rsidRPr="001B59D6" w:rsidRDefault="00F04692" w:rsidP="00F04692">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2 026 991</w:t>
                  </w:r>
                </w:p>
              </w:tc>
              <w:tc>
                <w:tcPr>
                  <w:tcW w:w="1418" w:type="dxa"/>
                </w:tcPr>
                <w:p w:rsidR="00F04692" w:rsidRPr="001B59D6" w:rsidRDefault="00F04692" w:rsidP="00F04692">
                  <w:pPr>
                    <w:spacing w:before="100" w:beforeAutospacing="1" w:after="100" w:afterAutospacing="1" w:line="240" w:lineRule="auto"/>
                    <w:jc w:val="center"/>
                    <w:rPr>
                      <w:rFonts w:ascii="Times New Roman" w:hAnsi="Times New Roman"/>
                      <w:b/>
                      <w:sz w:val="20"/>
                      <w:szCs w:val="20"/>
                    </w:rPr>
                  </w:pPr>
                  <w:r w:rsidRPr="001B59D6">
                    <w:rPr>
                      <w:rFonts w:ascii="Times New Roman" w:hAnsi="Times New Roman"/>
                      <w:b/>
                      <w:sz w:val="20"/>
                      <w:szCs w:val="20"/>
                    </w:rPr>
                    <w:t>2 144 514</w:t>
                  </w:r>
                </w:p>
              </w:tc>
            </w:tr>
            <w:tr w:rsidR="00F04692" w:rsidTr="00F27DD1">
              <w:tc>
                <w:tcPr>
                  <w:tcW w:w="1539" w:type="dxa"/>
                </w:tcPr>
                <w:p w:rsidR="00F04692" w:rsidRDefault="00F04692" w:rsidP="00F04692">
                  <w:pPr>
                    <w:tabs>
                      <w:tab w:val="left" w:pos="2880"/>
                    </w:tabs>
                    <w:spacing w:after="0" w:line="240" w:lineRule="auto"/>
                    <w:rPr>
                      <w:rFonts w:ascii="Times New Roman" w:hAnsi="Times New Roman"/>
                      <w:b/>
                      <w:sz w:val="20"/>
                      <w:szCs w:val="20"/>
                    </w:rPr>
                  </w:pPr>
                </w:p>
              </w:tc>
              <w:tc>
                <w:tcPr>
                  <w:tcW w:w="1872" w:type="dxa"/>
                </w:tcPr>
                <w:p w:rsidR="00F04692" w:rsidRPr="001B59D6" w:rsidRDefault="00F04692" w:rsidP="00F04692">
                  <w:pPr>
                    <w:tabs>
                      <w:tab w:val="left" w:pos="2880"/>
                    </w:tabs>
                    <w:spacing w:after="0" w:line="240" w:lineRule="auto"/>
                    <w:rPr>
                      <w:rFonts w:ascii="Times New Roman" w:hAnsi="Times New Roman"/>
                      <w:b/>
                      <w:sz w:val="20"/>
                      <w:szCs w:val="20"/>
                    </w:rPr>
                  </w:pPr>
                </w:p>
              </w:tc>
              <w:tc>
                <w:tcPr>
                  <w:tcW w:w="1545" w:type="dxa"/>
                </w:tcPr>
                <w:p w:rsidR="00F04692" w:rsidRPr="001B59D6" w:rsidRDefault="00F04692" w:rsidP="00F04692">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2000</w:t>
                  </w:r>
                </w:p>
              </w:tc>
              <w:tc>
                <w:tcPr>
                  <w:tcW w:w="1417" w:type="dxa"/>
                </w:tcPr>
                <w:p w:rsidR="00F04692" w:rsidRPr="00F04692" w:rsidRDefault="00F04692" w:rsidP="00F04692">
                  <w:pPr>
                    <w:spacing w:after="0" w:line="240" w:lineRule="auto"/>
                    <w:jc w:val="both"/>
                    <w:rPr>
                      <w:rFonts w:ascii="Times New Roman" w:hAnsi="Times New Roman"/>
                      <w:b/>
                      <w:sz w:val="20"/>
                      <w:szCs w:val="20"/>
                    </w:rPr>
                  </w:pPr>
                  <w:r w:rsidRPr="00F04692">
                    <w:rPr>
                      <w:rFonts w:ascii="Times New Roman" w:hAnsi="Times New Roman"/>
                      <w:b/>
                      <w:sz w:val="20"/>
                      <w:szCs w:val="20"/>
                    </w:rPr>
                    <w:t>2 014 951</w:t>
                  </w:r>
                </w:p>
              </w:tc>
              <w:tc>
                <w:tcPr>
                  <w:tcW w:w="1276" w:type="dxa"/>
                </w:tcPr>
                <w:p w:rsidR="00F04692" w:rsidRPr="00D54617" w:rsidRDefault="001E4B33" w:rsidP="00D54617">
                  <w:pPr>
                    <w:spacing w:after="0" w:line="240" w:lineRule="auto"/>
                    <w:jc w:val="both"/>
                    <w:rPr>
                      <w:rFonts w:ascii="Times New Roman" w:hAnsi="Times New Roman"/>
                      <w:b/>
                      <w:sz w:val="20"/>
                      <w:szCs w:val="20"/>
                    </w:rPr>
                  </w:pPr>
                  <w:r w:rsidRPr="00D54617">
                    <w:rPr>
                      <w:rFonts w:ascii="Times New Roman" w:hAnsi="Times New Roman"/>
                      <w:b/>
                      <w:sz w:val="20"/>
                      <w:szCs w:val="20"/>
                    </w:rPr>
                    <w:t>626 243</w:t>
                  </w:r>
                </w:p>
              </w:tc>
              <w:tc>
                <w:tcPr>
                  <w:tcW w:w="1276" w:type="dxa"/>
                </w:tcPr>
                <w:p w:rsidR="00F04692" w:rsidRPr="00D54617" w:rsidRDefault="00225F58" w:rsidP="00D54617">
                  <w:pPr>
                    <w:spacing w:after="0" w:line="240" w:lineRule="auto"/>
                    <w:jc w:val="both"/>
                    <w:rPr>
                      <w:rFonts w:ascii="Times New Roman" w:hAnsi="Times New Roman"/>
                      <w:b/>
                      <w:sz w:val="20"/>
                      <w:szCs w:val="20"/>
                    </w:rPr>
                  </w:pPr>
                  <w:r w:rsidRPr="00D54617">
                    <w:rPr>
                      <w:rFonts w:ascii="Times New Roman" w:hAnsi="Times New Roman"/>
                      <w:b/>
                      <w:sz w:val="20"/>
                      <w:szCs w:val="20"/>
                    </w:rPr>
                    <w:t>335 852</w:t>
                  </w:r>
                </w:p>
              </w:tc>
              <w:tc>
                <w:tcPr>
                  <w:tcW w:w="1276" w:type="dxa"/>
                </w:tcPr>
                <w:p w:rsidR="00F04692" w:rsidRPr="00D54617" w:rsidRDefault="00D54617" w:rsidP="00D54617">
                  <w:pPr>
                    <w:spacing w:after="0" w:line="240" w:lineRule="auto"/>
                    <w:jc w:val="both"/>
                    <w:rPr>
                      <w:rFonts w:ascii="Times New Roman" w:hAnsi="Times New Roman"/>
                      <w:b/>
                      <w:sz w:val="20"/>
                      <w:szCs w:val="20"/>
                    </w:rPr>
                  </w:pPr>
                  <w:r w:rsidRPr="00D54617">
                    <w:rPr>
                      <w:rFonts w:ascii="Times New Roman" w:hAnsi="Times New Roman"/>
                      <w:b/>
                      <w:sz w:val="20"/>
                      <w:szCs w:val="20"/>
                    </w:rPr>
                    <w:t>362 757</w:t>
                  </w:r>
                </w:p>
              </w:tc>
              <w:tc>
                <w:tcPr>
                  <w:tcW w:w="1275" w:type="dxa"/>
                </w:tcPr>
                <w:p w:rsidR="00F04692" w:rsidRPr="00D54617" w:rsidRDefault="00D54617" w:rsidP="00D54617">
                  <w:pPr>
                    <w:spacing w:after="0" w:line="240" w:lineRule="auto"/>
                    <w:jc w:val="both"/>
                    <w:rPr>
                      <w:rFonts w:ascii="Times New Roman" w:hAnsi="Times New Roman"/>
                      <w:b/>
                      <w:sz w:val="20"/>
                      <w:szCs w:val="20"/>
                    </w:rPr>
                  </w:pPr>
                  <w:r>
                    <w:rPr>
                      <w:rFonts w:ascii="Times New Roman" w:hAnsi="Times New Roman"/>
                      <w:b/>
                      <w:sz w:val="20"/>
                      <w:szCs w:val="20"/>
                    </w:rPr>
                    <w:t>386 657</w:t>
                  </w:r>
                </w:p>
              </w:tc>
              <w:tc>
                <w:tcPr>
                  <w:tcW w:w="1418" w:type="dxa"/>
                </w:tcPr>
                <w:p w:rsidR="00F04692" w:rsidRPr="00D54617" w:rsidRDefault="00D54617" w:rsidP="00D54617">
                  <w:pPr>
                    <w:spacing w:after="0" w:line="240" w:lineRule="auto"/>
                    <w:jc w:val="both"/>
                    <w:rPr>
                      <w:rFonts w:ascii="Times New Roman" w:hAnsi="Times New Roman"/>
                      <w:b/>
                      <w:sz w:val="20"/>
                      <w:szCs w:val="20"/>
                    </w:rPr>
                  </w:pPr>
                  <w:r>
                    <w:rPr>
                      <w:rFonts w:ascii="Times New Roman" w:hAnsi="Times New Roman"/>
                      <w:b/>
                      <w:sz w:val="20"/>
                      <w:szCs w:val="20"/>
                    </w:rPr>
                    <w:t>410 557</w:t>
                  </w:r>
                </w:p>
              </w:tc>
            </w:tr>
            <w:tr w:rsidR="00F04692" w:rsidTr="00F27DD1">
              <w:tc>
                <w:tcPr>
                  <w:tcW w:w="1539" w:type="dxa"/>
                </w:tcPr>
                <w:p w:rsidR="00F04692" w:rsidRDefault="00F04692" w:rsidP="00F04692">
                  <w:pPr>
                    <w:tabs>
                      <w:tab w:val="left" w:pos="2880"/>
                    </w:tabs>
                    <w:spacing w:after="0" w:line="240" w:lineRule="auto"/>
                    <w:rPr>
                      <w:rFonts w:ascii="Times New Roman" w:hAnsi="Times New Roman"/>
                      <w:b/>
                      <w:sz w:val="20"/>
                      <w:szCs w:val="20"/>
                    </w:rPr>
                  </w:pPr>
                </w:p>
              </w:tc>
              <w:tc>
                <w:tcPr>
                  <w:tcW w:w="1872" w:type="dxa"/>
                </w:tcPr>
                <w:p w:rsidR="00F04692" w:rsidRPr="001B59D6" w:rsidRDefault="00F04692" w:rsidP="00F04692">
                  <w:pPr>
                    <w:tabs>
                      <w:tab w:val="left" w:pos="2880"/>
                    </w:tabs>
                    <w:spacing w:after="0" w:line="240" w:lineRule="auto"/>
                    <w:rPr>
                      <w:rFonts w:ascii="Times New Roman" w:hAnsi="Times New Roman"/>
                      <w:b/>
                      <w:sz w:val="20"/>
                      <w:szCs w:val="20"/>
                    </w:rPr>
                  </w:pPr>
                </w:p>
              </w:tc>
              <w:tc>
                <w:tcPr>
                  <w:tcW w:w="1545" w:type="dxa"/>
                </w:tcPr>
                <w:p w:rsidR="00F04692" w:rsidRPr="001B59D6" w:rsidRDefault="00F04692" w:rsidP="00F04692">
                  <w:pPr>
                    <w:tabs>
                      <w:tab w:val="left" w:pos="2880"/>
                    </w:tabs>
                    <w:spacing w:after="0" w:line="240" w:lineRule="auto"/>
                    <w:rPr>
                      <w:rFonts w:ascii="Times New Roman" w:hAnsi="Times New Roman"/>
                      <w:b/>
                      <w:sz w:val="20"/>
                      <w:szCs w:val="20"/>
                    </w:rPr>
                  </w:pPr>
                  <w:r w:rsidRPr="001B59D6">
                    <w:rPr>
                      <w:rFonts w:ascii="Times New Roman" w:hAnsi="Times New Roman"/>
                      <w:b/>
                      <w:sz w:val="20"/>
                      <w:szCs w:val="20"/>
                    </w:rPr>
                    <w:t>5000</w:t>
                  </w:r>
                </w:p>
              </w:tc>
              <w:tc>
                <w:tcPr>
                  <w:tcW w:w="1417" w:type="dxa"/>
                </w:tcPr>
                <w:p w:rsidR="00F04692" w:rsidRPr="00F04692" w:rsidRDefault="00F04692" w:rsidP="00F04692">
                  <w:pPr>
                    <w:spacing w:after="0" w:line="240" w:lineRule="auto"/>
                    <w:jc w:val="both"/>
                    <w:rPr>
                      <w:rFonts w:ascii="Times New Roman" w:hAnsi="Times New Roman"/>
                      <w:b/>
                      <w:sz w:val="20"/>
                      <w:szCs w:val="20"/>
                    </w:rPr>
                  </w:pPr>
                  <w:r w:rsidRPr="00F04692">
                    <w:rPr>
                      <w:rFonts w:ascii="Times New Roman" w:hAnsi="Times New Roman"/>
                      <w:b/>
                      <w:sz w:val="20"/>
                      <w:szCs w:val="20"/>
                    </w:rPr>
                    <w:t>1 368 550</w:t>
                  </w:r>
                </w:p>
              </w:tc>
              <w:tc>
                <w:tcPr>
                  <w:tcW w:w="1276" w:type="dxa"/>
                </w:tcPr>
                <w:p w:rsidR="00F04692" w:rsidRPr="00D54617" w:rsidRDefault="00F04692" w:rsidP="00D54617">
                  <w:pPr>
                    <w:spacing w:after="0" w:line="240" w:lineRule="auto"/>
                    <w:jc w:val="both"/>
                    <w:rPr>
                      <w:rFonts w:ascii="Times New Roman" w:hAnsi="Times New Roman"/>
                      <w:b/>
                      <w:sz w:val="20"/>
                      <w:szCs w:val="20"/>
                    </w:rPr>
                  </w:pPr>
                </w:p>
              </w:tc>
              <w:tc>
                <w:tcPr>
                  <w:tcW w:w="1276" w:type="dxa"/>
                </w:tcPr>
                <w:p w:rsidR="00F04692" w:rsidRPr="00D54617" w:rsidRDefault="00225F58" w:rsidP="00D54617">
                  <w:pPr>
                    <w:spacing w:after="0" w:line="240" w:lineRule="auto"/>
                    <w:jc w:val="both"/>
                    <w:rPr>
                      <w:rFonts w:ascii="Times New Roman" w:hAnsi="Times New Roman"/>
                      <w:b/>
                      <w:sz w:val="20"/>
                      <w:szCs w:val="20"/>
                    </w:rPr>
                  </w:pPr>
                  <w:r w:rsidRPr="00D54617">
                    <w:rPr>
                      <w:rFonts w:ascii="Times New Roman" w:hAnsi="Times New Roman"/>
                      <w:b/>
                      <w:sz w:val="20"/>
                      <w:szCs w:val="20"/>
                    </w:rPr>
                    <w:t>42 000</w:t>
                  </w:r>
                </w:p>
              </w:tc>
              <w:tc>
                <w:tcPr>
                  <w:tcW w:w="1276" w:type="dxa"/>
                </w:tcPr>
                <w:p w:rsidR="00F04692" w:rsidRPr="00D54617" w:rsidRDefault="00F04692" w:rsidP="00D54617">
                  <w:pPr>
                    <w:spacing w:after="0" w:line="240" w:lineRule="auto"/>
                    <w:jc w:val="both"/>
                    <w:rPr>
                      <w:rFonts w:ascii="Times New Roman" w:hAnsi="Times New Roman"/>
                      <w:b/>
                      <w:sz w:val="20"/>
                      <w:szCs w:val="20"/>
                    </w:rPr>
                  </w:pPr>
                </w:p>
              </w:tc>
              <w:tc>
                <w:tcPr>
                  <w:tcW w:w="1275" w:type="dxa"/>
                </w:tcPr>
                <w:p w:rsidR="00F04692" w:rsidRPr="00D54617" w:rsidRDefault="00F04692" w:rsidP="00D54617">
                  <w:pPr>
                    <w:spacing w:after="0" w:line="240" w:lineRule="auto"/>
                    <w:jc w:val="both"/>
                    <w:rPr>
                      <w:rFonts w:ascii="Times New Roman" w:hAnsi="Times New Roman"/>
                      <w:b/>
                      <w:sz w:val="20"/>
                      <w:szCs w:val="20"/>
                    </w:rPr>
                  </w:pPr>
                </w:p>
              </w:tc>
              <w:tc>
                <w:tcPr>
                  <w:tcW w:w="1418" w:type="dxa"/>
                </w:tcPr>
                <w:p w:rsidR="00F04692" w:rsidRPr="00D54617" w:rsidRDefault="00F04692" w:rsidP="00D54617">
                  <w:pPr>
                    <w:spacing w:after="0" w:line="240" w:lineRule="auto"/>
                    <w:jc w:val="both"/>
                    <w:rPr>
                      <w:rFonts w:ascii="Times New Roman" w:hAnsi="Times New Roman"/>
                      <w:b/>
                      <w:sz w:val="20"/>
                      <w:szCs w:val="20"/>
                    </w:rPr>
                  </w:pPr>
                </w:p>
              </w:tc>
            </w:tr>
          </w:tbl>
          <w:p w:rsidR="00D76EF1" w:rsidRDefault="00D76EF1" w:rsidP="00D76EF1">
            <w:pPr>
              <w:tabs>
                <w:tab w:val="left" w:pos="2880"/>
              </w:tabs>
              <w:spacing w:after="0" w:line="240" w:lineRule="auto"/>
              <w:ind w:left="567"/>
              <w:rPr>
                <w:rFonts w:ascii="Times New Roman" w:hAnsi="Times New Roman"/>
                <w:sz w:val="28"/>
                <w:szCs w:val="28"/>
              </w:rPr>
            </w:pPr>
          </w:p>
          <w:p w:rsidR="00153561" w:rsidRPr="00306B3D" w:rsidRDefault="001B59D6" w:rsidP="001B59D6">
            <w:pPr>
              <w:tabs>
                <w:tab w:val="left" w:pos="12549"/>
              </w:tabs>
              <w:spacing w:after="0" w:line="240" w:lineRule="auto"/>
              <w:ind w:left="567"/>
              <w:rPr>
                <w:rFonts w:ascii="Times New Roman" w:hAnsi="Times New Roman"/>
                <w:sz w:val="20"/>
                <w:szCs w:val="20"/>
              </w:rPr>
            </w:pPr>
            <w:r>
              <w:rPr>
                <w:rFonts w:ascii="Times New Roman" w:hAnsi="Times New Roman"/>
                <w:sz w:val="28"/>
                <w:szCs w:val="28"/>
              </w:rPr>
              <w:tab/>
            </w:r>
            <w:r w:rsidR="00127005" w:rsidRPr="00306B3D">
              <w:rPr>
                <w:rFonts w:ascii="Times New Roman" w:hAnsi="Times New Roman"/>
                <w:sz w:val="20"/>
                <w:szCs w:val="20"/>
              </w:rPr>
              <w:t>2</w:t>
            </w:r>
            <w:r w:rsidR="00153561" w:rsidRPr="00306B3D">
              <w:rPr>
                <w:rFonts w:ascii="Times New Roman" w:hAnsi="Times New Roman"/>
                <w:sz w:val="20"/>
                <w:szCs w:val="20"/>
              </w:rPr>
              <w:t>.tabula</w:t>
            </w:r>
          </w:p>
          <w:p w:rsidR="00153561" w:rsidRDefault="00153561" w:rsidP="00153561">
            <w:pPr>
              <w:spacing w:after="0" w:line="240" w:lineRule="auto"/>
              <w:ind w:left="567"/>
              <w:jc w:val="center"/>
              <w:rPr>
                <w:rFonts w:ascii="Times New Roman" w:hAnsi="Times New Roman"/>
                <w:b/>
                <w:sz w:val="28"/>
                <w:szCs w:val="28"/>
              </w:rPr>
            </w:pPr>
            <w:r w:rsidRPr="00306B3D">
              <w:rPr>
                <w:rFonts w:ascii="Times New Roman" w:hAnsi="Times New Roman"/>
                <w:b/>
                <w:sz w:val="24"/>
                <w:szCs w:val="24"/>
              </w:rPr>
              <w:t>Vienreizējās</w:t>
            </w:r>
            <w:r>
              <w:rPr>
                <w:rFonts w:ascii="Times New Roman" w:hAnsi="Times New Roman"/>
                <w:b/>
                <w:sz w:val="28"/>
                <w:szCs w:val="28"/>
              </w:rPr>
              <w:t xml:space="preserve"> izmaksas</w:t>
            </w:r>
          </w:p>
          <w:tbl>
            <w:tblPr>
              <w:tblW w:w="0" w:type="auto"/>
              <w:tblInd w:w="419" w:type="dxa"/>
              <w:tblLook w:val="04A0" w:firstRow="1" w:lastRow="0" w:firstColumn="1" w:lastColumn="0" w:noHBand="0" w:noVBand="1"/>
            </w:tblPr>
            <w:tblGrid>
              <w:gridCol w:w="910"/>
              <w:gridCol w:w="3135"/>
              <w:gridCol w:w="1757"/>
              <w:gridCol w:w="1205"/>
              <w:gridCol w:w="2678"/>
              <w:gridCol w:w="3269"/>
            </w:tblGrid>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jc w:val="both"/>
                    <w:rPr>
                      <w:rFonts w:ascii="Times New Roman" w:hAnsi="Times New Roman"/>
                      <w:b/>
                      <w:sz w:val="20"/>
                      <w:szCs w:val="20"/>
                    </w:rPr>
                  </w:pPr>
                  <w:r>
                    <w:rPr>
                      <w:rFonts w:ascii="Times New Roman" w:hAnsi="Times New Roman"/>
                      <w:b/>
                      <w:sz w:val="20"/>
                      <w:szCs w:val="20"/>
                    </w:rPr>
                    <w:t>Nr.p.k.</w:t>
                  </w:r>
                </w:p>
              </w:tc>
              <w:tc>
                <w:tcPr>
                  <w:tcW w:w="3184" w:type="dxa"/>
                  <w:tcBorders>
                    <w:top w:val="single" w:sz="4" w:space="0" w:color="auto"/>
                    <w:left w:val="single" w:sz="4" w:space="0" w:color="auto"/>
                    <w:bottom w:val="single" w:sz="4" w:space="0" w:color="auto"/>
                    <w:right w:val="single" w:sz="4" w:space="0" w:color="auto"/>
                  </w:tcBorders>
                </w:tcPr>
                <w:p w:rsidR="00127005" w:rsidRDefault="00CE0CA2" w:rsidP="00153561">
                  <w:pPr>
                    <w:spacing w:after="0" w:line="240" w:lineRule="auto"/>
                    <w:jc w:val="both"/>
                    <w:rPr>
                      <w:rFonts w:ascii="Times New Roman" w:hAnsi="Times New Roman"/>
                      <w:b/>
                      <w:sz w:val="20"/>
                      <w:szCs w:val="20"/>
                    </w:rPr>
                  </w:pPr>
                  <w:r>
                    <w:rPr>
                      <w:rFonts w:ascii="Times New Roman" w:hAnsi="Times New Roman"/>
                      <w:b/>
                      <w:sz w:val="20"/>
                      <w:szCs w:val="20"/>
                    </w:rPr>
                    <w:t>Nosaukums</w:t>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CE0CA2">
                  <w:pPr>
                    <w:spacing w:after="0" w:line="240" w:lineRule="auto"/>
                    <w:jc w:val="both"/>
                    <w:rPr>
                      <w:rFonts w:ascii="Times New Roman" w:hAnsi="Times New Roman"/>
                      <w:b/>
                      <w:sz w:val="20"/>
                      <w:szCs w:val="20"/>
                    </w:rPr>
                  </w:pPr>
                  <w:r>
                    <w:rPr>
                      <w:rFonts w:ascii="Times New Roman" w:hAnsi="Times New Roman"/>
                      <w:b/>
                      <w:sz w:val="20"/>
                      <w:szCs w:val="20"/>
                    </w:rPr>
                    <w:t>Prognozētās izmaksas</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rFonts w:ascii="Times New Roman" w:hAnsi="Times New Roman"/>
                      <w:b/>
                      <w:sz w:val="20"/>
                      <w:szCs w:val="20"/>
                    </w:rPr>
                  </w:pPr>
                  <w:r>
                    <w:rPr>
                      <w:rFonts w:ascii="Times New Roman" w:hAnsi="Times New Roman"/>
                      <w:b/>
                      <w:sz w:val="20"/>
                      <w:szCs w:val="20"/>
                    </w:rPr>
                    <w:t>EKK</w:t>
                  </w:r>
                </w:p>
              </w:tc>
              <w:tc>
                <w:tcPr>
                  <w:tcW w:w="269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jc w:val="both"/>
                    <w:rPr>
                      <w:rFonts w:ascii="Times New Roman" w:hAnsi="Times New Roman"/>
                      <w:b/>
                      <w:sz w:val="20"/>
                      <w:szCs w:val="20"/>
                    </w:rPr>
                  </w:pPr>
                  <w:r>
                    <w:rPr>
                      <w:rFonts w:ascii="Times New Roman" w:hAnsi="Times New Roman"/>
                      <w:b/>
                      <w:sz w:val="20"/>
                      <w:szCs w:val="20"/>
                    </w:rPr>
                    <w:t>Nosacījumi</w:t>
                  </w: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rFonts w:ascii="Times New Roman" w:hAnsi="Times New Roman"/>
                      <w:b/>
                      <w:sz w:val="20"/>
                      <w:szCs w:val="20"/>
                    </w:rPr>
                  </w:pPr>
                  <w:r>
                    <w:rPr>
                      <w:rFonts w:ascii="Times New Roman" w:hAnsi="Times New Roman"/>
                      <w:b/>
                      <w:sz w:val="20"/>
                      <w:szCs w:val="20"/>
                    </w:rPr>
                    <w:t>Budžeta programma (apakšprogramma)</w:t>
                  </w:r>
                </w:p>
              </w:tc>
            </w:tr>
            <w:tr w:rsidR="00CE0CA2" w:rsidTr="00127005">
              <w:tc>
                <w:tcPr>
                  <w:tcW w:w="910" w:type="dxa"/>
                  <w:tcBorders>
                    <w:top w:val="single" w:sz="4" w:space="0" w:color="auto"/>
                    <w:left w:val="single" w:sz="4" w:space="0" w:color="auto"/>
                    <w:bottom w:val="single" w:sz="4" w:space="0" w:color="auto"/>
                    <w:right w:val="single" w:sz="4" w:space="0" w:color="auto"/>
                  </w:tcBorders>
                </w:tcPr>
                <w:p w:rsidR="00CE0CA2" w:rsidRDefault="00CE0CA2" w:rsidP="00153561">
                  <w:pPr>
                    <w:spacing w:after="0" w:line="240" w:lineRule="auto"/>
                    <w:ind w:hanging="24"/>
                    <w:jc w:val="both"/>
                    <w:rPr>
                      <w:rFonts w:ascii="Times New Roman" w:hAnsi="Times New Roman"/>
                      <w:sz w:val="20"/>
                      <w:szCs w:val="20"/>
                    </w:rPr>
                  </w:pPr>
                  <w:r>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tcPr>
                <w:p w:rsidR="00CE0CA2" w:rsidRDefault="00CE0CA2" w:rsidP="00CE0CA2">
                  <w:pPr>
                    <w:spacing w:after="0" w:line="240" w:lineRule="auto"/>
                    <w:jc w:val="both"/>
                    <w:rPr>
                      <w:rFonts w:ascii="Times New Roman" w:hAnsi="Times New Roman"/>
                      <w:sz w:val="20"/>
                      <w:szCs w:val="20"/>
                    </w:rPr>
                  </w:pPr>
                  <w:r w:rsidRPr="00CE0CA2">
                    <w:rPr>
                      <w:rFonts w:ascii="Times New Roman" w:hAnsi="Times New Roman"/>
                      <w:b/>
                      <w:sz w:val="20"/>
                      <w:szCs w:val="20"/>
                    </w:rPr>
                    <w:t>Ar darbības uzsākšanu saistītie izdevumi</w:t>
                  </w:r>
                  <w:r>
                    <w:rPr>
                      <w:rFonts w:ascii="Times New Roman" w:hAnsi="Times New Roman"/>
                      <w:b/>
                      <w:sz w:val="20"/>
                      <w:szCs w:val="20"/>
                    </w:rPr>
                    <w:t>-kopā</w:t>
                  </w:r>
                </w:p>
              </w:tc>
              <w:tc>
                <w:tcPr>
                  <w:tcW w:w="1772" w:type="dxa"/>
                  <w:tcBorders>
                    <w:top w:val="single" w:sz="4" w:space="0" w:color="auto"/>
                    <w:left w:val="single" w:sz="4" w:space="0" w:color="auto"/>
                    <w:bottom w:val="single" w:sz="4" w:space="0" w:color="auto"/>
                    <w:right w:val="single" w:sz="4" w:space="0" w:color="auto"/>
                  </w:tcBorders>
                </w:tcPr>
                <w:p w:rsidR="00CE0CA2" w:rsidRDefault="00886CF9" w:rsidP="00153561">
                  <w:pPr>
                    <w:spacing w:after="0" w:line="240" w:lineRule="auto"/>
                    <w:ind w:hanging="24"/>
                    <w:rPr>
                      <w:rFonts w:ascii="Times New Roman" w:hAnsi="Times New Roman"/>
                      <w:sz w:val="20"/>
                      <w:szCs w:val="20"/>
                    </w:rPr>
                  </w:pPr>
                  <w:r w:rsidRPr="00886CF9">
                    <w:rPr>
                      <w:rFonts w:ascii="Times New Roman" w:hAnsi="Times New Roman"/>
                      <w:b/>
                      <w:sz w:val="20"/>
                      <w:szCs w:val="20"/>
                    </w:rPr>
                    <w:t>68 653</w:t>
                  </w:r>
                </w:p>
              </w:tc>
              <w:tc>
                <w:tcPr>
                  <w:tcW w:w="1222" w:type="dxa"/>
                  <w:tcBorders>
                    <w:top w:val="single" w:sz="4" w:space="0" w:color="auto"/>
                    <w:left w:val="single" w:sz="4" w:space="0" w:color="auto"/>
                    <w:bottom w:val="single" w:sz="4" w:space="0" w:color="auto"/>
                    <w:right w:val="single" w:sz="4" w:space="0" w:color="auto"/>
                  </w:tcBorders>
                </w:tcPr>
                <w:p w:rsidR="00CE0CA2" w:rsidRDefault="00CE0CA2" w:rsidP="00153561">
                  <w:pPr>
                    <w:spacing w:after="0" w:line="240" w:lineRule="auto"/>
                    <w:ind w:hanging="2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CE0CA2" w:rsidRDefault="00CE0CA2"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CE0CA2" w:rsidRDefault="00CE0CA2" w:rsidP="00153561">
                  <w:pPr>
                    <w:spacing w:after="0" w:line="240" w:lineRule="auto"/>
                    <w:ind w:hanging="24"/>
                    <w:jc w:val="both"/>
                    <w:rPr>
                      <w:rFonts w:ascii="Times New Roman" w:eastAsia="Times New Roman" w:hAnsi="Times New Roman"/>
                      <w:sz w:val="20"/>
                      <w:szCs w:val="20"/>
                      <w:lang w:eastAsia="lv-LV"/>
                    </w:rPr>
                  </w:pP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jc w:val="both"/>
                    <w:rPr>
                      <w:rFonts w:ascii="Times New Roman" w:eastAsiaTheme="minorHAnsi" w:hAnsi="Times New Roman"/>
                      <w:sz w:val="20"/>
                      <w:szCs w:val="20"/>
                    </w:rPr>
                  </w:pPr>
                  <w:r>
                    <w:rPr>
                      <w:rFonts w:ascii="Times New Roman" w:hAnsi="Times New Roman"/>
                      <w:sz w:val="20"/>
                      <w:szCs w:val="20"/>
                    </w:rPr>
                    <w:t>1.</w:t>
                  </w:r>
                  <w:r w:rsidR="00CE0CA2">
                    <w:rPr>
                      <w:rFonts w:ascii="Times New Roman" w:hAnsi="Times New Roman"/>
                      <w:sz w:val="20"/>
                      <w:szCs w:val="20"/>
                    </w:rPr>
                    <w:t>1.</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Studiju programmu izstrāde</w:t>
                  </w:r>
                  <w:r>
                    <w:rPr>
                      <w:rFonts w:ascii="Times New Roman" w:hAnsi="Times New Roman"/>
                      <w:sz w:val="20"/>
                      <w:szCs w:val="20"/>
                      <w:vertAlign w:val="superscript"/>
                    </w:rPr>
                    <w:footnoteReference w:id="2"/>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14 400</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 xml:space="preserve">Profesionālā bakalaura programma un profesionālā maģistra programma </w:t>
                  </w: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eastAsia="Times New Roman" w:hAnsi="Times New Roman"/>
                      <w:sz w:val="20"/>
                      <w:szCs w:val="20"/>
                      <w:lang w:eastAsia="lv-LV"/>
                    </w:rPr>
                    <w:t>xx.xx.xx  “Iekšējās drošības akadēmija”</w:t>
                  </w: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CE0CA2" w:rsidP="00153561">
                  <w:pPr>
                    <w:spacing w:after="0" w:line="240" w:lineRule="auto"/>
                    <w:ind w:hanging="24"/>
                    <w:jc w:val="both"/>
                    <w:rPr>
                      <w:rFonts w:ascii="Times New Roman" w:hAnsi="Times New Roman"/>
                      <w:sz w:val="20"/>
                      <w:szCs w:val="20"/>
                    </w:rPr>
                  </w:pPr>
                  <w:r>
                    <w:rPr>
                      <w:rFonts w:ascii="Times New Roman" w:hAnsi="Times New Roman"/>
                      <w:sz w:val="20"/>
                      <w:szCs w:val="20"/>
                    </w:rPr>
                    <w:t>1.</w:t>
                  </w:r>
                  <w:r w:rsidR="00127005">
                    <w:rPr>
                      <w:rFonts w:ascii="Times New Roman" w:hAnsi="Times New Roman"/>
                      <w:sz w:val="20"/>
                      <w:szCs w:val="20"/>
                    </w:rPr>
                    <w:t>2.</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Augstākās izglītības iestādes akreditācija</w:t>
                  </w:r>
                  <w:r>
                    <w:rPr>
                      <w:rFonts w:ascii="Times New Roman" w:hAnsi="Times New Roman"/>
                      <w:sz w:val="20"/>
                      <w:szCs w:val="20"/>
                      <w:vertAlign w:val="superscript"/>
                    </w:rPr>
                    <w:footnoteReference w:id="3"/>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26 436</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eastAsia="Times New Roman" w:hAnsi="Times New Roman"/>
                      <w:sz w:val="20"/>
                      <w:szCs w:val="20"/>
                      <w:lang w:eastAsia="lv-LV"/>
                    </w:rPr>
                    <w:t>xx.xx.xx  “Iekšējās drošības akadēmija”</w:t>
                  </w: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CE0CA2" w:rsidP="00CE0CA2">
                  <w:pPr>
                    <w:spacing w:after="0" w:line="240" w:lineRule="auto"/>
                    <w:ind w:hanging="24"/>
                    <w:jc w:val="both"/>
                    <w:rPr>
                      <w:rFonts w:ascii="Times New Roman" w:hAnsi="Times New Roman"/>
                      <w:sz w:val="20"/>
                      <w:szCs w:val="20"/>
                    </w:rPr>
                  </w:pPr>
                  <w:r>
                    <w:rPr>
                      <w:rFonts w:ascii="Times New Roman" w:hAnsi="Times New Roman"/>
                      <w:sz w:val="20"/>
                      <w:szCs w:val="20"/>
                    </w:rPr>
                    <w:t>1.</w:t>
                  </w:r>
                  <w:r w:rsidR="00127005">
                    <w:rPr>
                      <w:rFonts w:ascii="Times New Roman" w:hAnsi="Times New Roman"/>
                      <w:sz w:val="20"/>
                      <w:szCs w:val="20"/>
                    </w:rPr>
                    <w:t>3.</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Studiju virziena atvēršana un akreditācija</w:t>
                  </w:r>
                  <w:r>
                    <w:rPr>
                      <w:rFonts w:ascii="Times New Roman" w:hAnsi="Times New Roman"/>
                      <w:sz w:val="20"/>
                      <w:szCs w:val="20"/>
                      <w:vertAlign w:val="superscript"/>
                    </w:rPr>
                    <w:footnoteReference w:id="4"/>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19 020</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eastAsia="Times New Roman" w:hAnsi="Times New Roman"/>
                      <w:sz w:val="20"/>
                      <w:szCs w:val="20"/>
                      <w:lang w:eastAsia="lv-LV"/>
                    </w:rPr>
                    <w:t>xx.xx.xx  “Iekšējās drošības akadēmija”</w:t>
                  </w: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CE0CA2" w:rsidP="00153561">
                  <w:pPr>
                    <w:spacing w:after="0" w:line="240" w:lineRule="auto"/>
                    <w:ind w:hanging="24"/>
                    <w:jc w:val="both"/>
                    <w:rPr>
                      <w:rFonts w:ascii="Times New Roman" w:hAnsi="Times New Roman"/>
                      <w:sz w:val="20"/>
                      <w:szCs w:val="20"/>
                    </w:rPr>
                  </w:pPr>
                  <w:r>
                    <w:rPr>
                      <w:rFonts w:ascii="Times New Roman" w:hAnsi="Times New Roman"/>
                      <w:sz w:val="20"/>
                      <w:szCs w:val="20"/>
                    </w:rPr>
                    <w:t>1.</w:t>
                  </w:r>
                  <w:r w:rsidR="00127005">
                    <w:rPr>
                      <w:rFonts w:ascii="Times New Roman" w:hAnsi="Times New Roman"/>
                      <w:sz w:val="20"/>
                      <w:szCs w:val="20"/>
                    </w:rPr>
                    <w:t>4.</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Studiju programmu licencēšana</w:t>
                  </w:r>
                  <w:r>
                    <w:rPr>
                      <w:rFonts w:ascii="Times New Roman" w:hAnsi="Times New Roman"/>
                      <w:sz w:val="20"/>
                      <w:szCs w:val="20"/>
                      <w:vertAlign w:val="superscript"/>
                    </w:rPr>
                    <w:footnoteReference w:id="5"/>
                  </w:r>
                </w:p>
              </w:tc>
              <w:tc>
                <w:tcPr>
                  <w:tcW w:w="1772"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8617</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ind w:hanging="24"/>
                    <w:jc w:val="both"/>
                    <w:rPr>
                      <w:rFonts w:ascii="Times New Roman" w:hAnsi="Times New Roman"/>
                      <w:sz w:val="20"/>
                      <w:szCs w:val="20"/>
                    </w:rPr>
                  </w:pPr>
                  <w:r>
                    <w:rPr>
                      <w:rFonts w:ascii="Times New Roman" w:hAnsi="Times New Roman"/>
                      <w:sz w:val="20"/>
                      <w:szCs w:val="20"/>
                    </w:rPr>
                    <w:t xml:space="preserve"> Profesionālā bakalaura programma un profesionālā maģistra programma</w:t>
                  </w: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jc w:val="both"/>
                    <w:rPr>
                      <w:rFonts w:ascii="Times New Roman" w:hAnsi="Times New Roman"/>
                      <w:sz w:val="20"/>
                      <w:szCs w:val="20"/>
                    </w:rPr>
                  </w:pPr>
                  <w:r>
                    <w:rPr>
                      <w:rFonts w:ascii="Times New Roman" w:eastAsia="Times New Roman" w:hAnsi="Times New Roman"/>
                      <w:sz w:val="20"/>
                      <w:szCs w:val="20"/>
                      <w:lang w:eastAsia="lv-LV"/>
                    </w:rPr>
                    <w:t>xx.xx.xx  “Iekšējās drošības akadēmija”</w:t>
                  </w:r>
                </w:p>
              </w:tc>
            </w:tr>
            <w:tr w:rsidR="00127005" w:rsidTr="00127005">
              <w:trPr>
                <w:trHeight w:val="410"/>
              </w:trPr>
              <w:tc>
                <w:tcPr>
                  <w:tcW w:w="910" w:type="dxa"/>
                  <w:tcBorders>
                    <w:top w:val="single" w:sz="4" w:space="0" w:color="auto"/>
                    <w:left w:val="single" w:sz="4" w:space="0" w:color="auto"/>
                    <w:bottom w:val="single" w:sz="4" w:space="0" w:color="auto"/>
                    <w:right w:val="single" w:sz="4" w:space="0" w:color="auto"/>
                  </w:tcBorders>
                  <w:hideMark/>
                </w:tcPr>
                <w:p w:rsidR="00127005" w:rsidRDefault="00CE0CA2" w:rsidP="00153561">
                  <w:pPr>
                    <w:spacing w:after="0" w:line="240" w:lineRule="auto"/>
                    <w:ind w:hanging="24"/>
                    <w:rPr>
                      <w:rFonts w:ascii="Times New Roman" w:hAnsi="Times New Roman"/>
                      <w:sz w:val="20"/>
                      <w:szCs w:val="20"/>
                    </w:rPr>
                  </w:pPr>
                  <w:r>
                    <w:rPr>
                      <w:rFonts w:ascii="Times New Roman" w:hAnsi="Times New Roman"/>
                      <w:sz w:val="20"/>
                      <w:szCs w:val="20"/>
                    </w:rPr>
                    <w:lastRenderedPageBreak/>
                    <w:t>2</w:t>
                  </w:r>
                  <w:r w:rsidR="00127005">
                    <w:rPr>
                      <w:rFonts w:ascii="Times New Roman" w:hAnsi="Times New Roman"/>
                      <w:sz w:val="20"/>
                      <w:szCs w:val="20"/>
                    </w:rPr>
                    <w:t>.</w:t>
                  </w:r>
                </w:p>
              </w:tc>
              <w:tc>
                <w:tcPr>
                  <w:tcW w:w="3184" w:type="dxa"/>
                  <w:tcBorders>
                    <w:top w:val="single" w:sz="4" w:space="0" w:color="auto"/>
                    <w:left w:val="single" w:sz="4" w:space="0" w:color="auto"/>
                    <w:bottom w:val="single" w:sz="4" w:space="0" w:color="auto"/>
                    <w:right w:val="single" w:sz="4" w:space="0" w:color="auto"/>
                  </w:tcBorders>
                  <w:hideMark/>
                </w:tcPr>
                <w:p w:rsidR="00127005" w:rsidRDefault="00127005" w:rsidP="00CE0CA2">
                  <w:pPr>
                    <w:spacing w:after="0" w:line="240" w:lineRule="auto"/>
                    <w:jc w:val="both"/>
                    <w:rPr>
                      <w:rFonts w:ascii="Times New Roman" w:hAnsi="Times New Roman"/>
                      <w:sz w:val="20"/>
                      <w:szCs w:val="20"/>
                    </w:rPr>
                  </w:pPr>
                  <w:r w:rsidRPr="00CE0CA2">
                    <w:rPr>
                      <w:rFonts w:ascii="Times New Roman" w:hAnsi="Times New Roman"/>
                      <w:b/>
                      <w:sz w:val="20"/>
                      <w:szCs w:val="20"/>
                    </w:rPr>
                    <w:t>Ieguldījumi atbilstošas infrastruktūras izveidē</w:t>
                  </w:r>
                  <w:r>
                    <w:rPr>
                      <w:rFonts w:ascii="Times New Roman" w:hAnsi="Times New Roman"/>
                      <w:sz w:val="20"/>
                      <w:szCs w:val="20"/>
                    </w:rPr>
                    <w:t xml:space="preserve"> </w:t>
                  </w:r>
                </w:p>
              </w:tc>
              <w:tc>
                <w:tcPr>
                  <w:tcW w:w="1772" w:type="dxa"/>
                  <w:tcBorders>
                    <w:top w:val="single" w:sz="4" w:space="0" w:color="auto"/>
                    <w:left w:val="single" w:sz="4" w:space="0" w:color="auto"/>
                    <w:bottom w:val="single" w:sz="4" w:space="0" w:color="auto"/>
                    <w:right w:val="single" w:sz="4" w:space="0" w:color="auto"/>
                  </w:tcBorders>
                </w:tcPr>
                <w:p w:rsidR="00127005" w:rsidRPr="00886CF9" w:rsidRDefault="00886CF9" w:rsidP="00153561">
                  <w:pPr>
                    <w:spacing w:after="0" w:line="240" w:lineRule="auto"/>
                    <w:ind w:hanging="24"/>
                    <w:rPr>
                      <w:rFonts w:ascii="Times New Roman" w:hAnsi="Times New Roman"/>
                      <w:b/>
                      <w:sz w:val="20"/>
                      <w:szCs w:val="20"/>
                    </w:rPr>
                  </w:pPr>
                  <w:r w:rsidRPr="00886CF9">
                    <w:rPr>
                      <w:rFonts w:ascii="Times New Roman" w:hAnsi="Times New Roman"/>
                      <w:b/>
                      <w:sz w:val="20"/>
                      <w:szCs w:val="20"/>
                    </w:rPr>
                    <w:t>3 713 424</w:t>
                  </w:r>
                </w:p>
                <w:p w:rsidR="00127005" w:rsidRDefault="00127005" w:rsidP="00153561">
                  <w:pPr>
                    <w:spacing w:after="0" w:line="240" w:lineRule="auto"/>
                    <w:ind w:hanging="24"/>
                    <w:rPr>
                      <w:rFonts w:ascii="Times New Roman" w:hAnsi="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x</w:t>
                  </w:r>
                </w:p>
              </w:tc>
              <w:tc>
                <w:tcPr>
                  <w:tcW w:w="2694" w:type="dxa"/>
                  <w:tcBorders>
                    <w:top w:val="single" w:sz="4" w:space="0" w:color="auto"/>
                    <w:left w:val="single" w:sz="4" w:space="0" w:color="auto"/>
                    <w:bottom w:val="single" w:sz="4" w:space="0" w:color="auto"/>
                    <w:right w:val="single" w:sz="4" w:space="0" w:color="auto"/>
                  </w:tcBorders>
                  <w:hideMark/>
                </w:tcPr>
                <w:p w:rsidR="00127005" w:rsidRDefault="001A1D18" w:rsidP="00153561">
                  <w:pPr>
                    <w:spacing w:after="0" w:line="240" w:lineRule="auto"/>
                    <w:ind w:hanging="24"/>
                    <w:rPr>
                      <w:rFonts w:ascii="Times New Roman" w:hAnsi="Times New Roman"/>
                      <w:sz w:val="20"/>
                      <w:szCs w:val="20"/>
                    </w:rPr>
                  </w:pPr>
                  <w:r>
                    <w:rPr>
                      <w:rFonts w:ascii="Times New Roman" w:hAnsi="Times New Roman"/>
                      <w:sz w:val="20"/>
                      <w:szCs w:val="20"/>
                    </w:rPr>
                    <w:t>2.</w:t>
                  </w:r>
                  <w:r w:rsidR="00127005">
                    <w:rPr>
                      <w:rFonts w:ascii="Times New Roman" w:hAnsi="Times New Roman"/>
                      <w:sz w:val="20"/>
                      <w:szCs w:val="20"/>
                    </w:rPr>
                    <w:t>pielikums</w:t>
                  </w:r>
                  <w:r w:rsidR="00997C4A" w:rsidRPr="00EB2019">
                    <w:rPr>
                      <w:rFonts w:ascii="Times New Roman" w:hAnsi="Times New Roman"/>
                      <w:sz w:val="20"/>
                      <w:szCs w:val="20"/>
                    </w:rPr>
                    <w:t>“Ieguldījumi atbilstošas infrastruktūras izveidē (uz VPK bāzes)”</w:t>
                  </w: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ind w:hanging="24"/>
                    <w:rPr>
                      <w:rFonts w:ascii="Times New Roman" w:hAnsi="Times New Roman"/>
                      <w:sz w:val="20"/>
                      <w:szCs w:val="20"/>
                    </w:rPr>
                  </w:pPr>
                  <w:r>
                    <w:rPr>
                      <w:rFonts w:ascii="Times New Roman" w:hAnsi="Times New Roman"/>
                      <w:sz w:val="20"/>
                      <w:szCs w:val="20"/>
                    </w:rPr>
                    <w:t>x</w:t>
                  </w:r>
                </w:p>
              </w:tc>
            </w:tr>
            <w:tr w:rsidR="00127005" w:rsidTr="00127005">
              <w:tc>
                <w:tcPr>
                  <w:tcW w:w="910" w:type="dxa"/>
                  <w:tcBorders>
                    <w:top w:val="single" w:sz="4" w:space="0" w:color="auto"/>
                    <w:left w:val="single" w:sz="4" w:space="0" w:color="auto"/>
                    <w:bottom w:val="single" w:sz="4" w:space="0" w:color="auto"/>
                    <w:right w:val="single" w:sz="4" w:space="0" w:color="auto"/>
                  </w:tcBorders>
                  <w:hideMark/>
                </w:tcPr>
                <w:p w:rsidR="00127005" w:rsidRDefault="00127005" w:rsidP="00153561">
                  <w:pPr>
                    <w:spacing w:after="0" w:line="240" w:lineRule="auto"/>
                    <w:jc w:val="both"/>
                    <w:rPr>
                      <w:rFonts w:ascii="Times New Roman" w:hAnsi="Times New Roman"/>
                      <w:b/>
                      <w:sz w:val="24"/>
                      <w:szCs w:val="24"/>
                    </w:rPr>
                  </w:pPr>
                  <w:r>
                    <w:rPr>
                      <w:rFonts w:ascii="Times New Roman" w:hAnsi="Times New Roman"/>
                      <w:b/>
                      <w:sz w:val="24"/>
                      <w:szCs w:val="24"/>
                    </w:rPr>
                    <w:t>KOPĀ</w:t>
                  </w:r>
                </w:p>
              </w:tc>
              <w:tc>
                <w:tcPr>
                  <w:tcW w:w="3184"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rFonts w:asciiTheme="minorHAnsi" w:hAnsiTheme="minorHAnsi" w:cstheme="minorBidi"/>
                      <w:b/>
                      <w:sz w:val="32"/>
                      <w:szCs w:val="32"/>
                    </w:rPr>
                  </w:pPr>
                </w:p>
              </w:tc>
              <w:tc>
                <w:tcPr>
                  <w:tcW w:w="1772" w:type="dxa"/>
                  <w:tcBorders>
                    <w:top w:val="single" w:sz="4" w:space="0" w:color="auto"/>
                    <w:left w:val="single" w:sz="4" w:space="0" w:color="auto"/>
                    <w:bottom w:val="single" w:sz="4" w:space="0" w:color="auto"/>
                    <w:right w:val="single" w:sz="4" w:space="0" w:color="auto"/>
                  </w:tcBorders>
                </w:tcPr>
                <w:p w:rsidR="00127005" w:rsidRDefault="00886CF9" w:rsidP="00886CF9">
                  <w:pPr>
                    <w:spacing w:after="0" w:line="240" w:lineRule="auto"/>
                    <w:ind w:hanging="24"/>
                    <w:rPr>
                      <w:b/>
                      <w:sz w:val="32"/>
                      <w:szCs w:val="32"/>
                    </w:rPr>
                  </w:pPr>
                  <w:r w:rsidRPr="00886CF9">
                    <w:rPr>
                      <w:rFonts w:ascii="Times New Roman" w:hAnsi="Times New Roman"/>
                      <w:b/>
                      <w:sz w:val="20"/>
                      <w:szCs w:val="20"/>
                    </w:rPr>
                    <w:t>3 782 077</w:t>
                  </w:r>
                </w:p>
              </w:tc>
              <w:tc>
                <w:tcPr>
                  <w:tcW w:w="122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b/>
                      <w:sz w:val="32"/>
                      <w:szCs w:val="32"/>
                    </w:rPr>
                  </w:pPr>
                </w:p>
              </w:tc>
              <w:tc>
                <w:tcPr>
                  <w:tcW w:w="2694"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b/>
                      <w:sz w:val="32"/>
                      <w:szCs w:val="32"/>
                    </w:rPr>
                  </w:pPr>
                </w:p>
              </w:tc>
              <w:tc>
                <w:tcPr>
                  <w:tcW w:w="3312" w:type="dxa"/>
                  <w:tcBorders>
                    <w:top w:val="single" w:sz="4" w:space="0" w:color="auto"/>
                    <w:left w:val="single" w:sz="4" w:space="0" w:color="auto"/>
                    <w:bottom w:val="single" w:sz="4" w:space="0" w:color="auto"/>
                    <w:right w:val="single" w:sz="4" w:space="0" w:color="auto"/>
                  </w:tcBorders>
                </w:tcPr>
                <w:p w:rsidR="00127005" w:rsidRDefault="00127005" w:rsidP="00153561">
                  <w:pPr>
                    <w:spacing w:after="0" w:line="240" w:lineRule="auto"/>
                    <w:jc w:val="both"/>
                    <w:rPr>
                      <w:b/>
                      <w:sz w:val="32"/>
                      <w:szCs w:val="32"/>
                    </w:rPr>
                  </w:pPr>
                </w:p>
              </w:tc>
            </w:tr>
          </w:tbl>
          <w:p w:rsidR="00153561" w:rsidRDefault="00153561" w:rsidP="00153561">
            <w:pPr>
              <w:spacing w:after="0" w:line="240" w:lineRule="auto"/>
              <w:ind w:left="567"/>
              <w:jc w:val="right"/>
              <w:rPr>
                <w:rFonts w:ascii="Times New Roman" w:eastAsiaTheme="minorHAnsi" w:hAnsi="Times New Roman"/>
                <w:sz w:val="28"/>
                <w:szCs w:val="28"/>
              </w:rPr>
            </w:pPr>
          </w:p>
          <w:p w:rsidR="00153561" w:rsidRPr="00306B3D" w:rsidRDefault="00B65691" w:rsidP="00153561">
            <w:pPr>
              <w:spacing w:after="0" w:line="240" w:lineRule="auto"/>
              <w:ind w:left="567"/>
              <w:jc w:val="right"/>
              <w:rPr>
                <w:rFonts w:ascii="Times New Roman" w:hAnsi="Times New Roman"/>
                <w:sz w:val="20"/>
                <w:szCs w:val="20"/>
              </w:rPr>
            </w:pPr>
            <w:r w:rsidRPr="00306B3D">
              <w:rPr>
                <w:rFonts w:ascii="Times New Roman" w:hAnsi="Times New Roman"/>
                <w:sz w:val="20"/>
                <w:szCs w:val="20"/>
              </w:rPr>
              <w:t>3</w:t>
            </w:r>
            <w:r w:rsidR="00153561" w:rsidRPr="00306B3D">
              <w:rPr>
                <w:rFonts w:ascii="Times New Roman" w:hAnsi="Times New Roman"/>
                <w:sz w:val="20"/>
                <w:szCs w:val="20"/>
              </w:rPr>
              <w:t>.tabula</w:t>
            </w:r>
          </w:p>
          <w:p w:rsidR="00153561" w:rsidRDefault="00153561" w:rsidP="00153561">
            <w:pPr>
              <w:spacing w:after="0" w:line="240" w:lineRule="auto"/>
              <w:ind w:left="567"/>
              <w:jc w:val="center"/>
              <w:rPr>
                <w:rFonts w:ascii="Times New Roman" w:hAnsi="Times New Roman"/>
                <w:b/>
                <w:sz w:val="28"/>
                <w:szCs w:val="28"/>
              </w:rPr>
            </w:pPr>
            <w:r w:rsidRPr="00306B3D">
              <w:rPr>
                <w:rFonts w:ascii="Times New Roman" w:hAnsi="Times New Roman"/>
                <w:b/>
                <w:sz w:val="24"/>
                <w:szCs w:val="24"/>
              </w:rPr>
              <w:t>Pastāvīgās izmaksas – kopsavilkums</w:t>
            </w:r>
            <w:r>
              <w:rPr>
                <w:rStyle w:val="FootnoteReference"/>
                <w:rFonts w:ascii="Times New Roman" w:hAnsi="Times New Roman"/>
                <w:b/>
                <w:sz w:val="28"/>
                <w:szCs w:val="28"/>
              </w:rPr>
              <w:footnoteReference w:id="6"/>
            </w:r>
          </w:p>
          <w:tbl>
            <w:tblPr>
              <w:tblW w:w="0" w:type="auto"/>
              <w:tblInd w:w="567" w:type="dxa"/>
              <w:tblLook w:val="04A0" w:firstRow="1" w:lastRow="0" w:firstColumn="1" w:lastColumn="0" w:noHBand="0" w:noVBand="1"/>
            </w:tblPr>
            <w:tblGrid>
              <w:gridCol w:w="1095"/>
              <w:gridCol w:w="2687"/>
              <w:gridCol w:w="1561"/>
              <w:gridCol w:w="1240"/>
              <w:gridCol w:w="1241"/>
              <w:gridCol w:w="1110"/>
              <w:gridCol w:w="1241"/>
              <w:gridCol w:w="1241"/>
              <w:gridCol w:w="1390"/>
            </w:tblGrid>
            <w:tr w:rsidR="00153561" w:rsidTr="00153561">
              <w:tc>
                <w:tcPr>
                  <w:tcW w:w="111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EKK</w:t>
                  </w: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Nosaukums</w:t>
                  </w:r>
                </w:p>
              </w:tc>
              <w:tc>
                <w:tcPr>
                  <w:tcW w:w="1613"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Gadam-max.</w:t>
                  </w:r>
                </w:p>
              </w:tc>
              <w:tc>
                <w:tcPr>
                  <w:tcW w:w="127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1.gads</w:t>
                  </w:r>
                </w:p>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2020</w:t>
                  </w:r>
                </w:p>
                <w:p w:rsidR="00153561" w:rsidRDefault="00153561" w:rsidP="00D71D31">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2.gads</w:t>
                  </w:r>
                </w:p>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2021</w:t>
                  </w:r>
                </w:p>
                <w:p w:rsidR="00153561" w:rsidRDefault="00153561" w:rsidP="00153561">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3.gads</w:t>
                  </w:r>
                </w:p>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2022</w:t>
                  </w:r>
                </w:p>
                <w:p w:rsidR="00153561" w:rsidRDefault="00153561" w:rsidP="00153561">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 xml:space="preserve">4.gads </w:t>
                  </w:r>
                </w:p>
                <w:p w:rsidR="00153561" w:rsidRDefault="00153561" w:rsidP="00153561">
                  <w:pPr>
                    <w:spacing w:after="0" w:line="240" w:lineRule="auto"/>
                    <w:jc w:val="center"/>
                    <w:rPr>
                      <w:rFonts w:ascii="Times New Roman" w:hAnsi="Times New Roman"/>
                      <w:b/>
                      <w:sz w:val="20"/>
                      <w:szCs w:val="20"/>
                    </w:rPr>
                  </w:pPr>
                  <w:r>
                    <w:rPr>
                      <w:rFonts w:ascii="Times New Roman" w:hAnsi="Times New Roman"/>
                      <w:b/>
                      <w:sz w:val="20"/>
                      <w:szCs w:val="20"/>
                    </w:rPr>
                    <w:t>2023</w:t>
                  </w:r>
                </w:p>
                <w:p w:rsidR="00153561" w:rsidRDefault="00153561" w:rsidP="00153561">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5.gads</w:t>
                  </w:r>
                </w:p>
                <w:p w:rsidR="00153561" w:rsidRDefault="00153561" w:rsidP="00153561">
                  <w:pPr>
                    <w:spacing w:after="0" w:line="240" w:lineRule="auto"/>
                    <w:jc w:val="center"/>
                    <w:rPr>
                      <w:rFonts w:ascii="Times New Roman" w:hAnsi="Times New Roman"/>
                      <w:b/>
                    </w:rPr>
                  </w:pPr>
                  <w:r>
                    <w:rPr>
                      <w:rFonts w:ascii="Times New Roman" w:hAnsi="Times New Roman"/>
                      <w:b/>
                    </w:rPr>
                    <w:t>2024</w:t>
                  </w:r>
                </w:p>
                <w:p w:rsidR="00153561" w:rsidRDefault="00153561" w:rsidP="00153561">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rPr>
                  </w:pPr>
                  <w:r>
                    <w:rPr>
                      <w:rFonts w:ascii="Times New Roman" w:hAnsi="Times New Roman"/>
                      <w:b/>
                    </w:rPr>
                    <w:t>6.gads maksimālais</w:t>
                  </w:r>
                </w:p>
                <w:p w:rsidR="00153561" w:rsidRDefault="00153561" w:rsidP="00153561">
                  <w:pPr>
                    <w:spacing w:after="0" w:line="240" w:lineRule="auto"/>
                    <w:jc w:val="center"/>
                    <w:rPr>
                      <w:rFonts w:ascii="Times New Roman" w:hAnsi="Times New Roman"/>
                      <w:b/>
                    </w:rPr>
                  </w:pPr>
                  <w:r>
                    <w:rPr>
                      <w:rFonts w:ascii="Times New Roman" w:hAnsi="Times New Roman"/>
                      <w:b/>
                    </w:rPr>
                    <w:t>2025</w:t>
                  </w:r>
                </w:p>
                <w:p w:rsidR="00153561" w:rsidRDefault="00153561" w:rsidP="00153561">
                  <w:pPr>
                    <w:spacing w:after="0" w:line="240" w:lineRule="auto"/>
                    <w:jc w:val="center"/>
                    <w:rPr>
                      <w:rFonts w:ascii="Times New Roman" w:hAnsi="Times New Roman"/>
                      <w:b/>
                    </w:rPr>
                  </w:pPr>
                </w:p>
              </w:tc>
            </w:tr>
            <w:tr w:rsidR="00153561" w:rsidTr="00BF2DE1">
              <w:tc>
                <w:tcPr>
                  <w:tcW w:w="111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1000</w:t>
                  </w: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Atlīdzība</w:t>
                  </w:r>
                </w:p>
              </w:tc>
              <w:tc>
                <w:tcPr>
                  <w:tcW w:w="1613"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2 144 514</w:t>
                  </w:r>
                </w:p>
              </w:tc>
              <w:tc>
                <w:tcPr>
                  <w:tcW w:w="1275"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538 357</w:t>
                  </w:r>
                </w:p>
              </w:tc>
              <w:tc>
                <w:tcPr>
                  <w:tcW w:w="1276"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1 214 118</w:t>
                  </w:r>
                </w:p>
              </w:tc>
              <w:tc>
                <w:tcPr>
                  <w:tcW w:w="1134"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1 777 252</w:t>
                  </w:r>
                </w:p>
              </w:tc>
              <w:tc>
                <w:tcPr>
                  <w:tcW w:w="1276"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1 909 467</w:t>
                  </w:r>
                </w:p>
              </w:tc>
              <w:tc>
                <w:tcPr>
                  <w:tcW w:w="1276"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2 026 991</w:t>
                  </w:r>
                </w:p>
              </w:tc>
              <w:tc>
                <w:tcPr>
                  <w:tcW w:w="1390"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2 144 514</w:t>
                  </w:r>
                </w:p>
              </w:tc>
            </w:tr>
            <w:tr w:rsidR="00153561" w:rsidTr="00153561">
              <w:tc>
                <w:tcPr>
                  <w:tcW w:w="1119"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akadēmiskais personāls</w:t>
                  </w:r>
                </w:p>
              </w:tc>
              <w:tc>
                <w:tcPr>
                  <w:tcW w:w="1613"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bCs/>
                      <w:sz w:val="20"/>
                      <w:szCs w:val="20"/>
                    </w:rPr>
                    <w:t>1 303 034</w:t>
                  </w:r>
                </w:p>
              </w:tc>
              <w:tc>
                <w:tcPr>
                  <w:tcW w:w="127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169 359</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646 332</w:t>
                  </w:r>
                </w:p>
              </w:tc>
              <w:tc>
                <w:tcPr>
                  <w:tcW w:w="113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1 043 809</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1 137 130</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1 220 083</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bCs/>
                      <w:sz w:val="20"/>
                      <w:szCs w:val="20"/>
                    </w:rPr>
                    <w:t>1 303 034</w:t>
                  </w:r>
                </w:p>
              </w:tc>
            </w:tr>
            <w:tr w:rsidR="00153561" w:rsidTr="00153561">
              <w:tc>
                <w:tcPr>
                  <w:tcW w:w="1119"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vispārējais personāls</w:t>
                  </w:r>
                </w:p>
              </w:tc>
              <w:tc>
                <w:tcPr>
                  <w:tcW w:w="1613"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c>
                <w:tcPr>
                  <w:tcW w:w="127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70 586</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269 374</w:t>
                  </w:r>
                </w:p>
              </w:tc>
              <w:tc>
                <w:tcPr>
                  <w:tcW w:w="113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435 031</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473 925</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508 496</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543 068</w:t>
                  </w:r>
                </w:p>
              </w:tc>
            </w:tr>
            <w:tr w:rsidR="00BF2DE1" w:rsidTr="00153561">
              <w:tc>
                <w:tcPr>
                  <w:tcW w:w="1119" w:type="dxa"/>
                  <w:tcBorders>
                    <w:top w:val="single" w:sz="4" w:space="0" w:color="auto"/>
                    <w:left w:val="single" w:sz="4" w:space="0" w:color="auto"/>
                    <w:bottom w:val="single" w:sz="4" w:space="0" w:color="auto"/>
                    <w:right w:val="single" w:sz="4" w:space="0" w:color="auto"/>
                  </w:tcBorders>
                </w:tcPr>
                <w:p w:rsidR="00BF2DE1" w:rsidRDefault="00BF2DE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tcPr>
                <w:p w:rsidR="00BF2DE1" w:rsidRDefault="00BF2DE1" w:rsidP="00153561">
                  <w:pPr>
                    <w:spacing w:before="100" w:beforeAutospacing="1" w:after="100" w:afterAutospacing="1"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akadēmiskā personāla </w:t>
                  </w:r>
                  <w:r w:rsidR="00E8564F">
                    <w:rPr>
                      <w:rFonts w:ascii="Times New Roman" w:eastAsia="Times New Roman" w:hAnsi="Times New Roman"/>
                      <w:sz w:val="20"/>
                      <w:szCs w:val="20"/>
                      <w:lang w:eastAsia="lv-LV"/>
                    </w:rPr>
                    <w:t xml:space="preserve">amatu </w:t>
                  </w:r>
                  <w:r>
                    <w:rPr>
                      <w:rFonts w:ascii="Times New Roman" w:eastAsia="Times New Roman" w:hAnsi="Times New Roman"/>
                      <w:sz w:val="20"/>
                      <w:szCs w:val="20"/>
                      <w:lang w:eastAsia="lv-LV"/>
                    </w:rPr>
                    <w:t>skaita izmaiņas</w:t>
                  </w:r>
                </w:p>
              </w:tc>
              <w:tc>
                <w:tcPr>
                  <w:tcW w:w="1613" w:type="dxa"/>
                  <w:tcBorders>
                    <w:top w:val="single" w:sz="4" w:space="0" w:color="auto"/>
                    <w:left w:val="single" w:sz="4" w:space="0" w:color="auto"/>
                    <w:bottom w:val="single" w:sz="4" w:space="0" w:color="auto"/>
                    <w:right w:val="single" w:sz="4" w:space="0" w:color="auto"/>
                  </w:tcBorders>
                </w:tcPr>
                <w:p w:rsidR="00BF2DE1" w:rsidRDefault="00B0090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275" w:type="dxa"/>
                  <w:tcBorders>
                    <w:top w:val="single" w:sz="4" w:space="0" w:color="auto"/>
                    <w:left w:val="single" w:sz="4" w:space="0" w:color="auto"/>
                    <w:bottom w:val="single" w:sz="4" w:space="0" w:color="auto"/>
                    <w:right w:val="single" w:sz="4" w:space="0" w:color="auto"/>
                  </w:tcBorders>
                </w:tcPr>
                <w:p w:rsidR="00BF2DE1" w:rsidRDefault="00B0090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276" w:type="dxa"/>
                  <w:tcBorders>
                    <w:top w:val="single" w:sz="4" w:space="0" w:color="auto"/>
                    <w:left w:val="single" w:sz="4" w:space="0" w:color="auto"/>
                    <w:bottom w:val="single" w:sz="4" w:space="0" w:color="auto"/>
                    <w:right w:val="single" w:sz="4" w:space="0" w:color="auto"/>
                  </w:tcBorders>
                </w:tcPr>
                <w:p w:rsidR="00BF2DE1" w:rsidRDefault="00B0090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134" w:type="dxa"/>
                  <w:tcBorders>
                    <w:top w:val="single" w:sz="4" w:space="0" w:color="auto"/>
                    <w:left w:val="single" w:sz="4" w:space="0" w:color="auto"/>
                    <w:bottom w:val="single" w:sz="4" w:space="0" w:color="auto"/>
                    <w:right w:val="single" w:sz="4" w:space="0" w:color="auto"/>
                  </w:tcBorders>
                </w:tcPr>
                <w:p w:rsidR="00BF2DE1" w:rsidRDefault="00B0090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276" w:type="dxa"/>
                  <w:tcBorders>
                    <w:top w:val="single" w:sz="4" w:space="0" w:color="auto"/>
                    <w:left w:val="single" w:sz="4" w:space="0" w:color="auto"/>
                    <w:bottom w:val="single" w:sz="4" w:space="0" w:color="auto"/>
                    <w:right w:val="single" w:sz="4" w:space="0" w:color="auto"/>
                  </w:tcBorders>
                </w:tcPr>
                <w:p w:rsidR="00BF2DE1" w:rsidRDefault="00B0090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276" w:type="dxa"/>
                  <w:tcBorders>
                    <w:top w:val="single" w:sz="4" w:space="0" w:color="auto"/>
                    <w:left w:val="single" w:sz="4" w:space="0" w:color="auto"/>
                    <w:bottom w:val="single" w:sz="4" w:space="0" w:color="auto"/>
                    <w:right w:val="single" w:sz="4" w:space="0" w:color="auto"/>
                  </w:tcBorders>
                </w:tcPr>
                <w:p w:rsidR="00BF2DE1" w:rsidRDefault="00B0090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c>
                <w:tcPr>
                  <w:tcW w:w="1390" w:type="dxa"/>
                  <w:tcBorders>
                    <w:top w:val="single" w:sz="4" w:space="0" w:color="auto"/>
                    <w:left w:val="single" w:sz="4" w:space="0" w:color="auto"/>
                    <w:bottom w:val="single" w:sz="4" w:space="0" w:color="auto"/>
                    <w:right w:val="single" w:sz="4" w:space="0" w:color="auto"/>
                  </w:tcBorders>
                </w:tcPr>
                <w:p w:rsidR="00BF2DE1" w:rsidRDefault="00B0090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298 412</w:t>
                  </w:r>
                </w:p>
              </w:tc>
            </w:tr>
            <w:tr w:rsidR="00153561" w:rsidTr="00996579">
              <w:tc>
                <w:tcPr>
                  <w:tcW w:w="111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2000</w:t>
                  </w: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Preces un pakalpojumi -kopā</w:t>
                  </w:r>
                </w:p>
              </w:tc>
              <w:tc>
                <w:tcPr>
                  <w:tcW w:w="1613" w:type="dxa"/>
                  <w:tcBorders>
                    <w:top w:val="single" w:sz="4" w:space="0" w:color="auto"/>
                    <w:left w:val="single" w:sz="4" w:space="0" w:color="auto"/>
                    <w:bottom w:val="single" w:sz="4" w:space="0" w:color="auto"/>
                    <w:right w:val="single" w:sz="4" w:space="0" w:color="auto"/>
                  </w:tcBorders>
                </w:tcPr>
                <w:p w:rsidR="00153561" w:rsidRDefault="00996579"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410 557</w:t>
                  </w:r>
                </w:p>
              </w:tc>
              <w:tc>
                <w:tcPr>
                  <w:tcW w:w="1275" w:type="dxa"/>
                  <w:tcBorders>
                    <w:top w:val="single" w:sz="4" w:space="0" w:color="auto"/>
                    <w:left w:val="single" w:sz="4" w:space="0" w:color="auto"/>
                    <w:bottom w:val="single" w:sz="4" w:space="0" w:color="auto"/>
                    <w:right w:val="single" w:sz="4" w:space="0" w:color="auto"/>
                  </w:tcBorders>
                </w:tcPr>
                <w:p w:rsidR="00153561" w:rsidRDefault="00996579"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49 224</w:t>
                  </w:r>
                </w:p>
              </w:tc>
              <w:tc>
                <w:tcPr>
                  <w:tcW w:w="1276" w:type="dxa"/>
                  <w:tcBorders>
                    <w:top w:val="single" w:sz="4" w:space="0" w:color="auto"/>
                    <w:left w:val="single" w:sz="4" w:space="0" w:color="auto"/>
                    <w:bottom w:val="single" w:sz="4" w:space="0" w:color="auto"/>
                    <w:right w:val="single" w:sz="4" w:space="0" w:color="auto"/>
                  </w:tcBorders>
                </w:tcPr>
                <w:p w:rsidR="00153561" w:rsidRDefault="00996579"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220 443</w:t>
                  </w:r>
                </w:p>
              </w:tc>
              <w:tc>
                <w:tcPr>
                  <w:tcW w:w="1134" w:type="dxa"/>
                  <w:tcBorders>
                    <w:top w:val="single" w:sz="4" w:space="0" w:color="auto"/>
                    <w:left w:val="single" w:sz="4" w:space="0" w:color="auto"/>
                    <w:bottom w:val="single" w:sz="4" w:space="0" w:color="auto"/>
                    <w:right w:val="single" w:sz="4" w:space="0" w:color="auto"/>
                  </w:tcBorders>
                </w:tcPr>
                <w:p w:rsidR="00153561" w:rsidRDefault="00996579"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335 852</w:t>
                  </w:r>
                </w:p>
              </w:tc>
              <w:tc>
                <w:tcPr>
                  <w:tcW w:w="1276" w:type="dxa"/>
                  <w:tcBorders>
                    <w:top w:val="single" w:sz="4" w:space="0" w:color="auto"/>
                    <w:left w:val="single" w:sz="4" w:space="0" w:color="auto"/>
                    <w:bottom w:val="single" w:sz="4" w:space="0" w:color="auto"/>
                    <w:right w:val="single" w:sz="4" w:space="0" w:color="auto"/>
                  </w:tcBorders>
                </w:tcPr>
                <w:p w:rsidR="00153561" w:rsidRDefault="00996579"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362 757</w:t>
                  </w:r>
                </w:p>
              </w:tc>
              <w:tc>
                <w:tcPr>
                  <w:tcW w:w="1276" w:type="dxa"/>
                  <w:tcBorders>
                    <w:top w:val="single" w:sz="4" w:space="0" w:color="auto"/>
                    <w:left w:val="single" w:sz="4" w:space="0" w:color="auto"/>
                    <w:bottom w:val="single" w:sz="4" w:space="0" w:color="auto"/>
                    <w:right w:val="single" w:sz="4" w:space="0" w:color="auto"/>
                  </w:tcBorders>
                </w:tcPr>
                <w:p w:rsidR="00153561" w:rsidRDefault="00996579"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386 657</w:t>
                  </w:r>
                </w:p>
              </w:tc>
              <w:tc>
                <w:tcPr>
                  <w:tcW w:w="1390" w:type="dxa"/>
                  <w:tcBorders>
                    <w:top w:val="single" w:sz="4" w:space="0" w:color="auto"/>
                    <w:left w:val="single" w:sz="4" w:space="0" w:color="auto"/>
                    <w:bottom w:val="single" w:sz="4" w:space="0" w:color="auto"/>
                    <w:right w:val="single" w:sz="4" w:space="0" w:color="auto"/>
                  </w:tcBorders>
                </w:tcPr>
                <w:p w:rsidR="00153561" w:rsidRDefault="00996579"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410 557</w:t>
                  </w:r>
                </w:p>
              </w:tc>
            </w:tr>
            <w:tr w:rsidR="00153561" w:rsidTr="00153561">
              <w:tc>
                <w:tcPr>
                  <w:tcW w:w="1119"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6D5F8A">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pārējie papildu izdevumi (</w:t>
                  </w:r>
                  <w:r w:rsidR="00B551C0">
                    <w:rPr>
                      <w:rFonts w:ascii="Times New Roman" w:eastAsia="Times New Roman" w:hAnsi="Times New Roman"/>
                      <w:sz w:val="20"/>
                      <w:szCs w:val="20"/>
                      <w:lang w:eastAsia="lv-LV"/>
                    </w:rPr>
                    <w:t>1</w:t>
                  </w:r>
                  <w:r w:rsidR="006D5F8A">
                    <w:rPr>
                      <w:rFonts w:ascii="Times New Roman" w:eastAsia="Times New Roman" w:hAnsi="Times New Roman"/>
                      <w:sz w:val="20"/>
                      <w:szCs w:val="20"/>
                      <w:lang w:eastAsia="lv-LV"/>
                    </w:rPr>
                    <w:t>2</w:t>
                  </w:r>
                  <w:r>
                    <w:rPr>
                      <w:rFonts w:ascii="Times New Roman" w:eastAsia="Times New Roman" w:hAnsi="Times New Roman"/>
                      <w:sz w:val="20"/>
                      <w:szCs w:val="20"/>
                      <w:lang w:eastAsia="lv-LV"/>
                    </w:rPr>
                    <w:t>.tabula)</w:t>
                  </w:r>
                </w:p>
              </w:tc>
              <w:tc>
                <w:tcPr>
                  <w:tcW w:w="1613"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372 212</w:t>
                  </w:r>
                </w:p>
              </w:tc>
              <w:tc>
                <w:tcPr>
                  <w:tcW w:w="127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48 378</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184 626</w:t>
                  </w:r>
                </w:p>
              </w:tc>
              <w:tc>
                <w:tcPr>
                  <w:tcW w:w="113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298 165</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324 822</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348 517</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372 212</w:t>
                  </w:r>
                </w:p>
              </w:tc>
            </w:tr>
            <w:tr w:rsidR="00153561" w:rsidTr="00F9121F">
              <w:tc>
                <w:tcPr>
                  <w:tcW w:w="1119"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6D5F8A">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studējošo pašpārvalde</w:t>
                  </w:r>
                  <w:r>
                    <w:rPr>
                      <w:rFonts w:ascii="Times New Roman" w:hAnsi="Times New Roman"/>
                      <w:b/>
                      <w:sz w:val="20"/>
                      <w:szCs w:val="20"/>
                    </w:rPr>
                    <w:t xml:space="preserve"> (</w:t>
                  </w:r>
                  <w:r w:rsidRPr="006D5F8A">
                    <w:rPr>
                      <w:rFonts w:ascii="Times New Roman" w:eastAsia="Times New Roman" w:hAnsi="Times New Roman"/>
                      <w:sz w:val="20"/>
                      <w:szCs w:val="20"/>
                      <w:lang w:eastAsia="lv-LV"/>
                    </w:rPr>
                    <w:t>1</w:t>
                  </w:r>
                  <w:r w:rsidR="006D5F8A" w:rsidRPr="006D5F8A">
                    <w:rPr>
                      <w:rFonts w:ascii="Times New Roman" w:eastAsia="Times New Roman" w:hAnsi="Times New Roman"/>
                      <w:sz w:val="20"/>
                      <w:szCs w:val="20"/>
                      <w:lang w:eastAsia="lv-LV"/>
                    </w:rPr>
                    <w:t>3</w:t>
                  </w:r>
                  <w:r>
                    <w:rPr>
                      <w:rFonts w:ascii="Times New Roman" w:eastAsia="Times New Roman" w:hAnsi="Times New Roman"/>
                      <w:sz w:val="20"/>
                      <w:szCs w:val="20"/>
                      <w:lang w:eastAsia="lv-LV"/>
                    </w:rPr>
                    <w:t>.tabula)</w:t>
                  </w:r>
                </w:p>
              </w:tc>
              <w:tc>
                <w:tcPr>
                  <w:tcW w:w="1613" w:type="dxa"/>
                  <w:tcBorders>
                    <w:top w:val="single" w:sz="4" w:space="0" w:color="auto"/>
                    <w:left w:val="single" w:sz="4" w:space="0" w:color="auto"/>
                    <w:bottom w:val="single" w:sz="4" w:space="0" w:color="auto"/>
                    <w:right w:val="single" w:sz="4" w:space="0" w:color="auto"/>
                  </w:tcBorders>
                </w:tcPr>
                <w:p w:rsidR="00153561" w:rsidRDefault="00F9121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5791</w:t>
                  </w:r>
                </w:p>
              </w:tc>
              <w:tc>
                <w:tcPr>
                  <w:tcW w:w="1275" w:type="dxa"/>
                  <w:tcBorders>
                    <w:top w:val="single" w:sz="4" w:space="0" w:color="auto"/>
                    <w:left w:val="single" w:sz="4" w:space="0" w:color="auto"/>
                    <w:bottom w:val="single" w:sz="4" w:space="0" w:color="auto"/>
                    <w:right w:val="single" w:sz="4" w:space="0" w:color="auto"/>
                  </w:tcBorders>
                </w:tcPr>
                <w:p w:rsidR="00153561" w:rsidRDefault="0045673C"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846</w:t>
                  </w:r>
                </w:p>
              </w:tc>
              <w:tc>
                <w:tcPr>
                  <w:tcW w:w="1276" w:type="dxa"/>
                  <w:tcBorders>
                    <w:top w:val="single" w:sz="4" w:space="0" w:color="auto"/>
                    <w:left w:val="single" w:sz="4" w:space="0" w:color="auto"/>
                    <w:bottom w:val="single" w:sz="4" w:space="0" w:color="auto"/>
                    <w:right w:val="single" w:sz="4" w:space="0" w:color="auto"/>
                  </w:tcBorders>
                </w:tcPr>
                <w:p w:rsidR="00153561" w:rsidRDefault="0045673C"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3263</w:t>
                  </w:r>
                </w:p>
              </w:tc>
              <w:tc>
                <w:tcPr>
                  <w:tcW w:w="1134" w:type="dxa"/>
                  <w:tcBorders>
                    <w:top w:val="single" w:sz="4" w:space="0" w:color="auto"/>
                    <w:left w:val="single" w:sz="4" w:space="0" w:color="auto"/>
                    <w:bottom w:val="single" w:sz="4" w:space="0" w:color="auto"/>
                    <w:right w:val="single" w:sz="4" w:space="0" w:color="auto"/>
                  </w:tcBorders>
                </w:tcPr>
                <w:p w:rsidR="00153561" w:rsidRDefault="0045673C"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5133</w:t>
                  </w:r>
                </w:p>
              </w:tc>
              <w:tc>
                <w:tcPr>
                  <w:tcW w:w="1276" w:type="dxa"/>
                  <w:tcBorders>
                    <w:top w:val="single" w:sz="4" w:space="0" w:color="auto"/>
                    <w:left w:val="single" w:sz="4" w:space="0" w:color="auto"/>
                    <w:bottom w:val="single" w:sz="4" w:space="0" w:color="auto"/>
                    <w:right w:val="single" w:sz="4" w:space="0" w:color="auto"/>
                  </w:tcBorders>
                </w:tcPr>
                <w:p w:rsidR="00153561" w:rsidRDefault="0045673C"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5381</w:t>
                  </w:r>
                </w:p>
              </w:tc>
              <w:tc>
                <w:tcPr>
                  <w:tcW w:w="1276" w:type="dxa"/>
                  <w:tcBorders>
                    <w:top w:val="single" w:sz="4" w:space="0" w:color="auto"/>
                    <w:left w:val="single" w:sz="4" w:space="0" w:color="auto"/>
                    <w:bottom w:val="single" w:sz="4" w:space="0" w:color="auto"/>
                    <w:right w:val="single" w:sz="4" w:space="0" w:color="auto"/>
                  </w:tcBorders>
                </w:tcPr>
                <w:p w:rsidR="00153561" w:rsidRDefault="0045673C"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5586</w:t>
                  </w:r>
                </w:p>
              </w:tc>
              <w:tc>
                <w:tcPr>
                  <w:tcW w:w="1390" w:type="dxa"/>
                  <w:tcBorders>
                    <w:top w:val="single" w:sz="4" w:space="0" w:color="auto"/>
                    <w:left w:val="single" w:sz="4" w:space="0" w:color="auto"/>
                    <w:bottom w:val="single" w:sz="4" w:space="0" w:color="auto"/>
                    <w:right w:val="single" w:sz="4" w:space="0" w:color="auto"/>
                  </w:tcBorders>
                </w:tcPr>
                <w:p w:rsidR="00153561" w:rsidRDefault="00F9121F"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5791</w:t>
                  </w:r>
                </w:p>
              </w:tc>
            </w:tr>
            <w:tr w:rsidR="00153561" w:rsidTr="00153561">
              <w:tc>
                <w:tcPr>
                  <w:tcW w:w="1119"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6D5F8A">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citi jaunizveidotās infrastruktūras uzturēšanas izdevumi</w:t>
                  </w:r>
                  <w:r>
                    <w:rPr>
                      <w:rFonts w:ascii="Times New Roman" w:hAnsi="Times New Roman"/>
                      <w:b/>
                      <w:sz w:val="28"/>
                      <w:szCs w:val="28"/>
                    </w:rPr>
                    <w:t xml:space="preserve"> </w:t>
                  </w:r>
                  <w:r>
                    <w:rPr>
                      <w:rFonts w:ascii="Times New Roman" w:hAnsi="Times New Roman"/>
                      <w:b/>
                      <w:sz w:val="20"/>
                      <w:szCs w:val="20"/>
                    </w:rPr>
                    <w:t>(</w:t>
                  </w:r>
                  <w:r w:rsidRPr="006D5F8A">
                    <w:rPr>
                      <w:rFonts w:ascii="Times New Roman" w:eastAsia="Times New Roman" w:hAnsi="Times New Roman"/>
                      <w:sz w:val="20"/>
                      <w:szCs w:val="20"/>
                      <w:lang w:eastAsia="lv-LV"/>
                    </w:rPr>
                    <w:t>1</w:t>
                  </w:r>
                  <w:r w:rsidR="006D5F8A" w:rsidRPr="006D5F8A">
                    <w:rPr>
                      <w:rFonts w:ascii="Times New Roman" w:eastAsia="Times New Roman" w:hAnsi="Times New Roman"/>
                      <w:sz w:val="20"/>
                      <w:szCs w:val="20"/>
                      <w:lang w:eastAsia="lv-LV"/>
                    </w:rPr>
                    <w:t>4</w:t>
                  </w:r>
                  <w:r>
                    <w:rPr>
                      <w:rFonts w:ascii="Times New Roman" w:eastAsia="Times New Roman" w:hAnsi="Times New Roman"/>
                      <w:sz w:val="20"/>
                      <w:szCs w:val="20"/>
                      <w:lang w:eastAsia="lv-LV"/>
                    </w:rPr>
                    <w:t>.tabula)</w:t>
                  </w:r>
                </w:p>
              </w:tc>
              <w:tc>
                <w:tcPr>
                  <w:tcW w:w="1613"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75"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13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32 554</w:t>
                  </w:r>
                </w:p>
              </w:tc>
            </w:tr>
            <w:tr w:rsidR="00153561" w:rsidTr="00F9121F">
              <w:tc>
                <w:tcPr>
                  <w:tcW w:w="111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KOPĀ</w:t>
                  </w:r>
                </w:p>
              </w:tc>
              <w:tc>
                <w:tcPr>
                  <w:tcW w:w="2792"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1613"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2 555 071</w:t>
                  </w:r>
                </w:p>
              </w:tc>
              <w:tc>
                <w:tcPr>
                  <w:tcW w:w="1275"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587 581</w:t>
                  </w:r>
                </w:p>
              </w:tc>
              <w:tc>
                <w:tcPr>
                  <w:tcW w:w="1276" w:type="dxa"/>
                  <w:tcBorders>
                    <w:top w:val="single" w:sz="4" w:space="0" w:color="auto"/>
                    <w:left w:val="single" w:sz="4" w:space="0" w:color="auto"/>
                    <w:bottom w:val="single" w:sz="4" w:space="0" w:color="auto"/>
                    <w:right w:val="single" w:sz="4" w:space="0" w:color="auto"/>
                  </w:tcBorders>
                </w:tcPr>
                <w:p w:rsidR="00153561" w:rsidRDefault="00B0090F"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1 434 561</w:t>
                  </w:r>
                </w:p>
              </w:tc>
              <w:tc>
                <w:tcPr>
                  <w:tcW w:w="1134" w:type="dxa"/>
                  <w:tcBorders>
                    <w:top w:val="single" w:sz="4" w:space="0" w:color="auto"/>
                    <w:left w:val="single" w:sz="4" w:space="0" w:color="auto"/>
                    <w:bottom w:val="single" w:sz="4" w:space="0" w:color="auto"/>
                    <w:right w:val="single" w:sz="4" w:space="0" w:color="auto"/>
                  </w:tcBorders>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2 113 104</w:t>
                  </w:r>
                </w:p>
              </w:tc>
              <w:tc>
                <w:tcPr>
                  <w:tcW w:w="1276" w:type="dxa"/>
                  <w:tcBorders>
                    <w:top w:val="single" w:sz="4" w:space="0" w:color="auto"/>
                    <w:left w:val="single" w:sz="4" w:space="0" w:color="auto"/>
                    <w:bottom w:val="single" w:sz="4" w:space="0" w:color="auto"/>
                    <w:right w:val="single" w:sz="4" w:space="0" w:color="auto"/>
                  </w:tcBorders>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2 272 224</w:t>
                  </w:r>
                </w:p>
              </w:tc>
              <w:tc>
                <w:tcPr>
                  <w:tcW w:w="1276" w:type="dxa"/>
                  <w:tcBorders>
                    <w:top w:val="single" w:sz="4" w:space="0" w:color="auto"/>
                    <w:left w:val="single" w:sz="4" w:space="0" w:color="auto"/>
                    <w:bottom w:val="single" w:sz="4" w:space="0" w:color="auto"/>
                    <w:right w:val="single" w:sz="4" w:space="0" w:color="auto"/>
                  </w:tcBorders>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2 413 648</w:t>
                  </w:r>
                </w:p>
              </w:tc>
              <w:tc>
                <w:tcPr>
                  <w:tcW w:w="1390" w:type="dxa"/>
                  <w:tcBorders>
                    <w:top w:val="single" w:sz="4" w:space="0" w:color="auto"/>
                    <w:left w:val="single" w:sz="4" w:space="0" w:color="auto"/>
                    <w:bottom w:val="single" w:sz="4" w:space="0" w:color="auto"/>
                    <w:right w:val="single" w:sz="4" w:space="0" w:color="auto"/>
                  </w:tcBorders>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2 555 071</w:t>
                  </w:r>
                </w:p>
              </w:tc>
            </w:tr>
            <w:tr w:rsidR="00153561" w:rsidTr="00153561">
              <w:tc>
                <w:tcPr>
                  <w:tcW w:w="1119"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sz w:val="20"/>
                      <w:szCs w:val="20"/>
                    </w:rPr>
                  </w:pPr>
                  <w:r>
                    <w:rPr>
                      <w:rFonts w:ascii="Times New Roman" w:eastAsia="Times New Roman" w:hAnsi="Times New Roman"/>
                      <w:sz w:val="20"/>
                      <w:szCs w:val="20"/>
                      <w:lang w:eastAsia="lv-LV"/>
                    </w:rPr>
                    <w:t>xx.xx.xx  “Iekšējās drošības akadēmija”</w:t>
                  </w:r>
                </w:p>
              </w:tc>
              <w:tc>
                <w:tcPr>
                  <w:tcW w:w="1613" w:type="dxa"/>
                  <w:tcBorders>
                    <w:top w:val="single" w:sz="4" w:space="0" w:color="auto"/>
                    <w:left w:val="single" w:sz="4" w:space="0" w:color="auto"/>
                    <w:bottom w:val="single" w:sz="4" w:space="0" w:color="auto"/>
                    <w:right w:val="single" w:sz="4" w:space="0" w:color="auto"/>
                  </w:tcBorders>
                  <w:hideMark/>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2 498 758</w:t>
                  </w:r>
                </w:p>
              </w:tc>
              <w:tc>
                <w:tcPr>
                  <w:tcW w:w="1275" w:type="dxa"/>
                  <w:tcBorders>
                    <w:top w:val="single" w:sz="4" w:space="0" w:color="auto"/>
                    <w:left w:val="single" w:sz="4" w:space="0" w:color="auto"/>
                    <w:bottom w:val="single" w:sz="4" w:space="0" w:color="auto"/>
                    <w:right w:val="single" w:sz="4" w:space="0" w:color="auto"/>
                  </w:tcBorders>
                  <w:hideMark/>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587 409</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1 391 214</w:t>
                  </w:r>
                </w:p>
              </w:tc>
              <w:tc>
                <w:tcPr>
                  <w:tcW w:w="1134" w:type="dxa"/>
                  <w:tcBorders>
                    <w:top w:val="single" w:sz="4" w:space="0" w:color="auto"/>
                    <w:left w:val="single" w:sz="4" w:space="0" w:color="auto"/>
                    <w:bottom w:val="single" w:sz="4" w:space="0" w:color="auto"/>
                    <w:right w:val="single" w:sz="4" w:space="0" w:color="auto"/>
                  </w:tcBorders>
                  <w:hideMark/>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2 063 122</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2 220 683</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2 360 722</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2A416C"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2 498 758</w:t>
                  </w:r>
                </w:p>
              </w:tc>
            </w:tr>
            <w:tr w:rsidR="00153561" w:rsidTr="00153561">
              <w:tc>
                <w:tcPr>
                  <w:tcW w:w="1119"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02.03.00 “</w:t>
                  </w:r>
                  <w:r>
                    <w:rPr>
                      <w:rFonts w:ascii="Times New Roman" w:hAnsi="Times New Roman"/>
                      <w:sz w:val="20"/>
                      <w:szCs w:val="20"/>
                    </w:rPr>
                    <w:t xml:space="preserve">Vienotās sakaru un </w:t>
                  </w:r>
                  <w:r>
                    <w:rPr>
                      <w:rFonts w:ascii="Times New Roman" w:hAnsi="Times New Roman"/>
                      <w:sz w:val="20"/>
                      <w:szCs w:val="20"/>
                    </w:rPr>
                    <w:lastRenderedPageBreak/>
                    <w:t>informācijas sistēmu uzturēšana un vadība”</w:t>
                  </w:r>
                </w:p>
              </w:tc>
              <w:tc>
                <w:tcPr>
                  <w:tcW w:w="1613"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lastRenderedPageBreak/>
                    <w:t>1319</w:t>
                  </w:r>
                </w:p>
              </w:tc>
              <w:tc>
                <w:tcPr>
                  <w:tcW w:w="1275"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172</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655</w:t>
                  </w:r>
                </w:p>
              </w:tc>
              <w:tc>
                <w:tcPr>
                  <w:tcW w:w="113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1057</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1152</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1235</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1319</w:t>
                  </w:r>
                </w:p>
              </w:tc>
            </w:tr>
            <w:tr w:rsidR="00153561" w:rsidTr="00153561">
              <w:tc>
                <w:tcPr>
                  <w:tcW w:w="1119"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279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rPr>
                      <w:rFonts w:ascii="Times New Roman" w:hAnsi="Times New Roman"/>
                      <w:b/>
                      <w:sz w:val="20"/>
                      <w:szCs w:val="20"/>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“Nekustamais īpašums un centralizētais iepirkums”</w:t>
                  </w:r>
                </w:p>
              </w:tc>
              <w:tc>
                <w:tcPr>
                  <w:tcW w:w="1613"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54 994</w:t>
                  </w:r>
                </w:p>
              </w:tc>
              <w:tc>
                <w:tcPr>
                  <w:tcW w:w="1275"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42 692</w:t>
                  </w:r>
                </w:p>
              </w:tc>
              <w:tc>
                <w:tcPr>
                  <w:tcW w:w="113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48 925</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50 389</w:t>
                  </w:r>
                </w:p>
              </w:tc>
              <w:tc>
                <w:tcPr>
                  <w:tcW w:w="1276"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51 691</w:t>
                  </w:r>
                </w:p>
              </w:tc>
              <w:tc>
                <w:tcPr>
                  <w:tcW w:w="139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54 994</w:t>
                  </w:r>
                </w:p>
              </w:tc>
            </w:tr>
          </w:tbl>
          <w:p w:rsidR="00153561" w:rsidRDefault="00153561" w:rsidP="00153561">
            <w:pPr>
              <w:spacing w:after="0" w:line="240" w:lineRule="auto"/>
              <w:ind w:left="567"/>
              <w:jc w:val="center"/>
              <w:rPr>
                <w:rFonts w:ascii="Times New Roman" w:hAnsi="Times New Roman"/>
                <w:b/>
                <w:sz w:val="28"/>
                <w:szCs w:val="28"/>
              </w:rPr>
            </w:pPr>
          </w:p>
          <w:p w:rsidR="00153561" w:rsidRPr="00306B3D" w:rsidRDefault="00153561" w:rsidP="00153561">
            <w:pPr>
              <w:spacing w:after="0" w:line="240" w:lineRule="auto"/>
              <w:ind w:left="567"/>
              <w:jc w:val="center"/>
              <w:rPr>
                <w:rFonts w:ascii="Times New Roman" w:hAnsi="Times New Roman"/>
                <w:b/>
                <w:sz w:val="24"/>
                <w:szCs w:val="24"/>
              </w:rPr>
            </w:pPr>
            <w:r w:rsidRPr="00306B3D">
              <w:rPr>
                <w:rFonts w:ascii="Times New Roman" w:hAnsi="Times New Roman"/>
                <w:b/>
                <w:sz w:val="24"/>
                <w:szCs w:val="24"/>
              </w:rPr>
              <w:t>Izdevumu pieaugumu raksturojošie rādītāji</w:t>
            </w:r>
          </w:p>
          <w:p w:rsidR="00153561" w:rsidRPr="00306B3D" w:rsidRDefault="00B65691" w:rsidP="00153561">
            <w:pPr>
              <w:spacing w:after="0" w:line="240" w:lineRule="auto"/>
              <w:ind w:left="567"/>
              <w:jc w:val="right"/>
              <w:rPr>
                <w:rFonts w:ascii="Times New Roman" w:hAnsi="Times New Roman"/>
                <w:b/>
                <w:sz w:val="20"/>
                <w:szCs w:val="20"/>
              </w:rPr>
            </w:pPr>
            <w:r w:rsidRPr="00306B3D">
              <w:rPr>
                <w:rFonts w:ascii="Times New Roman" w:hAnsi="Times New Roman"/>
                <w:sz w:val="20"/>
                <w:szCs w:val="20"/>
              </w:rPr>
              <w:t>4</w:t>
            </w:r>
            <w:r w:rsidR="00153561" w:rsidRPr="00306B3D">
              <w:rPr>
                <w:rFonts w:ascii="Times New Roman" w:hAnsi="Times New Roman"/>
                <w:sz w:val="20"/>
                <w:szCs w:val="20"/>
              </w:rPr>
              <w:t>.tabula</w:t>
            </w:r>
          </w:p>
          <w:p w:rsidR="00153561" w:rsidRPr="00306B3D" w:rsidRDefault="00153561" w:rsidP="00153561">
            <w:pPr>
              <w:spacing w:after="0" w:line="240" w:lineRule="auto"/>
              <w:ind w:left="567"/>
              <w:jc w:val="center"/>
              <w:rPr>
                <w:rFonts w:ascii="Times New Roman" w:hAnsi="Times New Roman"/>
                <w:b/>
                <w:sz w:val="24"/>
                <w:szCs w:val="24"/>
              </w:rPr>
            </w:pPr>
            <w:r w:rsidRPr="00306B3D">
              <w:rPr>
                <w:rFonts w:ascii="Times New Roman" w:hAnsi="Times New Roman"/>
                <w:b/>
                <w:sz w:val="24"/>
                <w:szCs w:val="24"/>
              </w:rPr>
              <w:t xml:space="preserve">Vidējais maksimālais papildu studiju vietu skaits </w:t>
            </w:r>
          </w:p>
          <w:tbl>
            <w:tblPr>
              <w:tblW w:w="0" w:type="auto"/>
              <w:tblInd w:w="419" w:type="dxa"/>
              <w:tblLook w:val="04A0" w:firstRow="1" w:lastRow="0" w:firstColumn="1" w:lastColumn="0" w:noHBand="0" w:noVBand="1"/>
            </w:tblPr>
            <w:tblGrid>
              <w:gridCol w:w="877"/>
              <w:gridCol w:w="2440"/>
              <w:gridCol w:w="1327"/>
              <w:gridCol w:w="1730"/>
              <w:gridCol w:w="1660"/>
              <w:gridCol w:w="1731"/>
              <w:gridCol w:w="1511"/>
              <w:gridCol w:w="1678"/>
            </w:tblGrid>
            <w:tr w:rsidR="00153561" w:rsidTr="00153561">
              <w:tc>
                <w:tcPr>
                  <w:tcW w:w="883" w:type="dxa"/>
                  <w:vMerge w:val="restart"/>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Nr.p.k.</w:t>
                  </w:r>
                </w:p>
              </w:tc>
              <w:tc>
                <w:tcPr>
                  <w:tcW w:w="2555" w:type="dxa"/>
                  <w:vMerge w:val="restart"/>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Studiju forma/Rādītāji</w:t>
                  </w:r>
                </w:p>
              </w:tc>
              <w:tc>
                <w:tcPr>
                  <w:tcW w:w="10200" w:type="dxa"/>
                  <w:gridSpan w:val="6"/>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Aprēķins</w:t>
                  </w:r>
                </w:p>
              </w:tc>
            </w:tr>
            <w:tr w:rsidR="00153561" w:rsidTr="00153561">
              <w:tc>
                <w:tcPr>
                  <w:tcW w:w="0" w:type="auto"/>
                  <w:vMerge/>
                  <w:tcBorders>
                    <w:top w:val="single" w:sz="4" w:space="0" w:color="auto"/>
                    <w:left w:val="single" w:sz="4" w:space="0" w:color="auto"/>
                    <w:bottom w:val="single" w:sz="4" w:space="0" w:color="auto"/>
                    <w:right w:val="single" w:sz="4" w:space="0" w:color="auto"/>
                  </w:tcBorders>
                  <w:vAlign w:val="center"/>
                  <w:hideMark/>
                </w:tcPr>
                <w:p w:rsidR="00153561" w:rsidRPr="00D52191" w:rsidRDefault="00153561" w:rsidP="00153561">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561" w:rsidRPr="00D52191" w:rsidRDefault="00153561" w:rsidP="00153561">
                  <w:pPr>
                    <w:spacing w:after="0" w:line="240" w:lineRule="auto"/>
                    <w:rPr>
                      <w:rFonts w:ascii="Times New Roman" w:hAnsi="Times New Roman"/>
                      <w:b/>
                      <w:sz w:val="20"/>
                      <w:szCs w:val="20"/>
                    </w:rPr>
                  </w:pPr>
                </w:p>
              </w:tc>
              <w:tc>
                <w:tcPr>
                  <w:tcW w:w="1397"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1.gads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2020</w:t>
                  </w:r>
                </w:p>
                <w:p w:rsidR="00153561" w:rsidRPr="00D52191" w:rsidRDefault="00153561" w:rsidP="00153561">
                  <w:pPr>
                    <w:spacing w:after="0" w:line="240" w:lineRule="auto"/>
                    <w:jc w:val="center"/>
                    <w:rPr>
                      <w:rFonts w:ascii="Times New Roman" w:hAnsi="Times New Roman"/>
                      <w:b/>
                      <w:sz w:val="20"/>
                      <w:szCs w:val="20"/>
                    </w:rPr>
                  </w:pPr>
                </w:p>
              </w:tc>
              <w:tc>
                <w:tcPr>
                  <w:tcW w:w="185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2.gads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2021</w:t>
                  </w:r>
                </w:p>
              </w:tc>
              <w:tc>
                <w:tcPr>
                  <w:tcW w:w="177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3.gads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2022</w:t>
                  </w:r>
                </w:p>
              </w:tc>
              <w:tc>
                <w:tcPr>
                  <w:tcW w:w="185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 xml:space="preserve">4.gads </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2023</w:t>
                  </w:r>
                </w:p>
              </w:tc>
              <w:tc>
                <w:tcPr>
                  <w:tcW w:w="1604"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5.gads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2024</w:t>
                  </w:r>
                </w:p>
              </w:tc>
              <w:tc>
                <w:tcPr>
                  <w:tcW w:w="17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6.gads maksimālais</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2025</w:t>
                  </w:r>
                </w:p>
              </w:tc>
            </w:tr>
            <w:tr w:rsidR="005C1C41" w:rsidTr="00153561">
              <w:tc>
                <w:tcPr>
                  <w:tcW w:w="883"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1.</w:t>
                  </w:r>
                </w:p>
              </w:tc>
              <w:tc>
                <w:tcPr>
                  <w:tcW w:w="2555" w:type="dxa"/>
                  <w:tcBorders>
                    <w:top w:val="single" w:sz="4" w:space="0" w:color="auto"/>
                    <w:left w:val="single" w:sz="4" w:space="0" w:color="auto"/>
                    <w:bottom w:val="single" w:sz="4" w:space="0" w:color="auto"/>
                    <w:right w:val="single" w:sz="4" w:space="0" w:color="auto"/>
                  </w:tcBorders>
                </w:tcPr>
                <w:p w:rsidR="005C1C41" w:rsidRPr="00D52191" w:rsidRDefault="005C1C41" w:rsidP="005C1C41">
                  <w:pPr>
                    <w:spacing w:before="100" w:beforeAutospacing="1" w:after="100" w:afterAutospacing="1" w:line="240" w:lineRule="auto"/>
                    <w:rPr>
                      <w:rFonts w:ascii="Times New Roman" w:hAnsi="Times New Roman"/>
                      <w:i/>
                      <w:sz w:val="20"/>
                      <w:szCs w:val="20"/>
                    </w:rPr>
                  </w:pPr>
                  <w:r w:rsidRPr="00D52191">
                    <w:rPr>
                      <w:rFonts w:ascii="Times New Roman" w:hAnsi="Times New Roman"/>
                      <w:i/>
                      <w:sz w:val="20"/>
                      <w:szCs w:val="20"/>
                    </w:rPr>
                    <w:t xml:space="preserve">Pilns laiks – I  līmenis (24mēneši) – Valsts policija  (1.pielikuma </w:t>
                  </w:r>
                  <w:r w:rsidR="006D5F8A">
                    <w:rPr>
                      <w:rFonts w:ascii="Times New Roman" w:hAnsi="Times New Roman"/>
                      <w:i/>
                      <w:sz w:val="20"/>
                      <w:szCs w:val="20"/>
                    </w:rPr>
                    <w:t xml:space="preserve">I sadaļas </w:t>
                  </w:r>
                  <w:r w:rsidRPr="00D52191">
                    <w:rPr>
                      <w:rFonts w:ascii="Times New Roman" w:hAnsi="Times New Roman"/>
                      <w:i/>
                      <w:sz w:val="20"/>
                      <w:szCs w:val="20"/>
                    </w:rPr>
                    <w:t>1.tabula)</w:t>
                  </w:r>
                  <w:r w:rsidRPr="00D52191">
                    <w:rPr>
                      <w:rStyle w:val="FootnoteReference"/>
                      <w:rFonts w:ascii="Times New Roman" w:hAnsi="Times New Roman"/>
                      <w:i/>
                      <w:sz w:val="20"/>
                      <w:szCs w:val="20"/>
                    </w:rPr>
                    <w:footnoteReference w:id="7"/>
                  </w:r>
                </w:p>
              </w:tc>
              <w:tc>
                <w:tcPr>
                  <w:tcW w:w="1397"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42</w:t>
                  </w:r>
                </w:p>
              </w:tc>
              <w:tc>
                <w:tcPr>
                  <w:tcW w:w="1850"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166</w:t>
                  </w:r>
                </w:p>
              </w:tc>
              <w:tc>
                <w:tcPr>
                  <w:tcW w:w="1771"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249</w:t>
                  </w:r>
                </w:p>
              </w:tc>
              <w:tc>
                <w:tcPr>
                  <w:tcW w:w="1851"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249</w:t>
                  </w:r>
                </w:p>
              </w:tc>
              <w:tc>
                <w:tcPr>
                  <w:tcW w:w="1604"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249</w:t>
                  </w:r>
                </w:p>
              </w:tc>
              <w:tc>
                <w:tcPr>
                  <w:tcW w:w="1727"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249</w:t>
                  </w:r>
                </w:p>
              </w:tc>
            </w:tr>
            <w:tr w:rsidR="005C1C41" w:rsidTr="00153561">
              <w:tc>
                <w:tcPr>
                  <w:tcW w:w="883"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2.</w:t>
                  </w:r>
                </w:p>
              </w:tc>
              <w:tc>
                <w:tcPr>
                  <w:tcW w:w="2555" w:type="dxa"/>
                  <w:tcBorders>
                    <w:top w:val="single" w:sz="4" w:space="0" w:color="auto"/>
                    <w:left w:val="single" w:sz="4" w:space="0" w:color="auto"/>
                    <w:bottom w:val="single" w:sz="4" w:space="0" w:color="auto"/>
                    <w:right w:val="single" w:sz="4" w:space="0" w:color="auto"/>
                  </w:tcBorders>
                </w:tcPr>
                <w:p w:rsidR="005C1C41" w:rsidRPr="00D52191" w:rsidRDefault="005C1C41" w:rsidP="005C1C41">
                  <w:pPr>
                    <w:spacing w:before="100" w:beforeAutospacing="1" w:after="100" w:afterAutospacing="1" w:line="240" w:lineRule="auto"/>
                    <w:rPr>
                      <w:rFonts w:ascii="Times New Roman" w:hAnsi="Times New Roman"/>
                      <w:i/>
                      <w:sz w:val="20"/>
                      <w:szCs w:val="20"/>
                    </w:rPr>
                  </w:pPr>
                  <w:r w:rsidRPr="00D52191">
                    <w:rPr>
                      <w:rFonts w:ascii="Times New Roman" w:hAnsi="Times New Roman"/>
                      <w:i/>
                      <w:sz w:val="20"/>
                      <w:szCs w:val="20"/>
                    </w:rPr>
                    <w:t xml:space="preserve">Nepilns laiks – I  līmenis (30 mēneši) – Valsts policija (1.pielikuma </w:t>
                  </w:r>
                  <w:r w:rsidR="006D5F8A">
                    <w:rPr>
                      <w:rFonts w:ascii="Times New Roman" w:hAnsi="Times New Roman"/>
                      <w:i/>
                      <w:sz w:val="20"/>
                      <w:szCs w:val="20"/>
                    </w:rPr>
                    <w:t xml:space="preserve">I sadaļas </w:t>
                  </w:r>
                  <w:r w:rsidRPr="00D52191">
                    <w:rPr>
                      <w:rFonts w:ascii="Times New Roman" w:hAnsi="Times New Roman"/>
                      <w:i/>
                      <w:sz w:val="20"/>
                      <w:szCs w:val="20"/>
                    </w:rPr>
                    <w:t>2.tabula)</w:t>
                  </w:r>
                  <w:r w:rsidR="006D5F8A">
                    <w:rPr>
                      <w:rStyle w:val="FootnoteReference"/>
                      <w:rFonts w:ascii="Times New Roman" w:hAnsi="Times New Roman"/>
                      <w:i/>
                      <w:sz w:val="20"/>
                      <w:szCs w:val="20"/>
                    </w:rPr>
                    <w:footnoteReference w:id="8"/>
                  </w:r>
                </w:p>
              </w:tc>
              <w:tc>
                <w:tcPr>
                  <w:tcW w:w="1397"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8</w:t>
                  </w:r>
                </w:p>
              </w:tc>
              <w:tc>
                <w:tcPr>
                  <w:tcW w:w="1850"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29</w:t>
                  </w:r>
                </w:p>
              </w:tc>
              <w:tc>
                <w:tcPr>
                  <w:tcW w:w="1771"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50</w:t>
                  </w:r>
                </w:p>
              </w:tc>
              <w:tc>
                <w:tcPr>
                  <w:tcW w:w="1851"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52</w:t>
                  </w:r>
                </w:p>
              </w:tc>
              <w:tc>
                <w:tcPr>
                  <w:tcW w:w="1604"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52</w:t>
                  </w:r>
                </w:p>
              </w:tc>
              <w:tc>
                <w:tcPr>
                  <w:tcW w:w="1727" w:type="dxa"/>
                  <w:tcBorders>
                    <w:top w:val="single" w:sz="4" w:space="0" w:color="auto"/>
                    <w:left w:val="single" w:sz="4" w:space="0" w:color="auto"/>
                    <w:bottom w:val="single" w:sz="4" w:space="0" w:color="auto"/>
                    <w:right w:val="single" w:sz="4" w:space="0" w:color="auto"/>
                  </w:tcBorders>
                </w:tcPr>
                <w:p w:rsidR="005C1C4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52</w:t>
                  </w:r>
                </w:p>
              </w:tc>
            </w:tr>
            <w:tr w:rsidR="00153561" w:rsidTr="00153561">
              <w:tc>
                <w:tcPr>
                  <w:tcW w:w="883" w:type="dxa"/>
                  <w:tcBorders>
                    <w:top w:val="single" w:sz="4" w:space="0" w:color="auto"/>
                    <w:left w:val="single" w:sz="4" w:space="0" w:color="auto"/>
                    <w:bottom w:val="single" w:sz="4" w:space="0" w:color="auto"/>
                    <w:right w:val="single" w:sz="4" w:space="0" w:color="auto"/>
                  </w:tcBorders>
                  <w:hideMark/>
                </w:tcPr>
                <w:p w:rsidR="0015356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3</w:t>
                  </w:r>
                  <w:r w:rsidR="00153561" w:rsidRPr="00D52191">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i/>
                      <w:sz w:val="20"/>
                      <w:szCs w:val="20"/>
                    </w:rPr>
                  </w:pPr>
                  <w:r w:rsidRPr="00D52191">
                    <w:rPr>
                      <w:rFonts w:ascii="Times New Roman" w:hAnsi="Times New Roman"/>
                      <w:i/>
                      <w:sz w:val="20"/>
                      <w:szCs w:val="20"/>
                    </w:rPr>
                    <w:t xml:space="preserve">Nepilns laiks – I  līmenis (30 mēneši) – KNAB, NMP, IDB (1.pielikuma </w:t>
                  </w:r>
                  <w:r w:rsidR="00CB759C">
                    <w:rPr>
                      <w:rFonts w:ascii="Times New Roman" w:hAnsi="Times New Roman"/>
                      <w:i/>
                      <w:sz w:val="20"/>
                      <w:szCs w:val="20"/>
                    </w:rPr>
                    <w:t xml:space="preserve">I sadaļas </w:t>
                  </w:r>
                  <w:r w:rsidRPr="00D52191">
                    <w:rPr>
                      <w:rFonts w:ascii="Times New Roman" w:hAnsi="Times New Roman"/>
                      <w:i/>
                      <w:sz w:val="20"/>
                      <w:szCs w:val="20"/>
                    </w:rPr>
                    <w:t>3.tabula)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8</w:t>
                  </w:r>
                </w:p>
              </w:tc>
              <w:tc>
                <w:tcPr>
                  <w:tcW w:w="185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32</w:t>
                  </w:r>
                </w:p>
              </w:tc>
              <w:tc>
                <w:tcPr>
                  <w:tcW w:w="177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56</w:t>
                  </w:r>
                </w:p>
              </w:tc>
              <w:tc>
                <w:tcPr>
                  <w:tcW w:w="185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58</w:t>
                  </w:r>
                </w:p>
              </w:tc>
              <w:tc>
                <w:tcPr>
                  <w:tcW w:w="1604"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58</w:t>
                  </w:r>
                </w:p>
              </w:tc>
              <w:tc>
                <w:tcPr>
                  <w:tcW w:w="17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58</w:t>
                  </w:r>
                </w:p>
              </w:tc>
            </w:tr>
            <w:tr w:rsidR="00153561" w:rsidTr="00153561">
              <w:tc>
                <w:tcPr>
                  <w:tcW w:w="883" w:type="dxa"/>
                  <w:tcBorders>
                    <w:top w:val="single" w:sz="4" w:space="0" w:color="auto"/>
                    <w:left w:val="single" w:sz="4" w:space="0" w:color="auto"/>
                    <w:bottom w:val="single" w:sz="4" w:space="0" w:color="auto"/>
                    <w:right w:val="single" w:sz="4" w:space="0" w:color="auto"/>
                  </w:tcBorders>
                  <w:hideMark/>
                </w:tcPr>
                <w:p w:rsidR="0015356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4</w:t>
                  </w:r>
                  <w:r w:rsidR="00153561" w:rsidRPr="00D52191">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before="100" w:beforeAutospacing="1" w:after="100" w:afterAutospacing="1" w:line="240" w:lineRule="auto"/>
                    <w:rPr>
                      <w:rFonts w:ascii="Times New Roman" w:hAnsi="Times New Roman"/>
                      <w:i/>
                      <w:sz w:val="20"/>
                      <w:szCs w:val="20"/>
                    </w:rPr>
                  </w:pPr>
                  <w:r w:rsidRPr="00D52191">
                    <w:rPr>
                      <w:rFonts w:ascii="Times New Roman" w:hAnsi="Times New Roman"/>
                      <w:i/>
                      <w:sz w:val="20"/>
                      <w:szCs w:val="20"/>
                    </w:rPr>
                    <w:t>Pilns laiks-II līmenis (24 mēneši)-Valsts policija (</w:t>
                  </w:r>
                  <w:r w:rsidR="00CB759C">
                    <w:rPr>
                      <w:rFonts w:ascii="Times New Roman" w:hAnsi="Times New Roman"/>
                      <w:i/>
                      <w:sz w:val="20"/>
                      <w:szCs w:val="20"/>
                    </w:rPr>
                    <w:t>1</w:t>
                  </w:r>
                  <w:r w:rsidRPr="00D52191">
                    <w:rPr>
                      <w:rFonts w:ascii="Times New Roman" w:hAnsi="Times New Roman"/>
                      <w:i/>
                      <w:sz w:val="20"/>
                      <w:szCs w:val="20"/>
                    </w:rPr>
                    <w:t xml:space="preserve">.pielikuma </w:t>
                  </w:r>
                  <w:r w:rsidR="00CB759C">
                    <w:rPr>
                      <w:rFonts w:ascii="Times New Roman" w:hAnsi="Times New Roman"/>
                      <w:i/>
                      <w:sz w:val="20"/>
                      <w:szCs w:val="20"/>
                    </w:rPr>
                    <w:t xml:space="preserve">II sadaļas </w:t>
                  </w:r>
                  <w:r w:rsidRPr="00D52191">
                    <w:rPr>
                      <w:rFonts w:ascii="Times New Roman" w:hAnsi="Times New Roman"/>
                      <w:i/>
                      <w:sz w:val="20"/>
                      <w:szCs w:val="20"/>
                    </w:rPr>
                    <w:t>1.tabula)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7</w:t>
                  </w:r>
                </w:p>
              </w:tc>
              <w:tc>
                <w:tcPr>
                  <w:tcW w:w="185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26</w:t>
                  </w:r>
                </w:p>
              </w:tc>
              <w:tc>
                <w:tcPr>
                  <w:tcW w:w="177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39</w:t>
                  </w:r>
                </w:p>
              </w:tc>
              <w:tc>
                <w:tcPr>
                  <w:tcW w:w="185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39</w:t>
                  </w:r>
                </w:p>
              </w:tc>
              <w:tc>
                <w:tcPr>
                  <w:tcW w:w="1604"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39</w:t>
                  </w:r>
                </w:p>
              </w:tc>
              <w:tc>
                <w:tcPr>
                  <w:tcW w:w="17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39</w:t>
                  </w:r>
                </w:p>
              </w:tc>
            </w:tr>
            <w:tr w:rsidR="00153561" w:rsidTr="00153561">
              <w:trPr>
                <w:trHeight w:val="1059"/>
              </w:trPr>
              <w:tc>
                <w:tcPr>
                  <w:tcW w:w="883" w:type="dxa"/>
                  <w:tcBorders>
                    <w:top w:val="single" w:sz="4" w:space="0" w:color="auto"/>
                    <w:left w:val="single" w:sz="4" w:space="0" w:color="auto"/>
                    <w:bottom w:val="single" w:sz="4" w:space="0" w:color="auto"/>
                    <w:right w:val="single" w:sz="4" w:space="0" w:color="auto"/>
                  </w:tcBorders>
                  <w:hideMark/>
                </w:tcPr>
                <w:p w:rsidR="0015356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lastRenderedPageBreak/>
                    <w:t>5</w:t>
                  </w:r>
                  <w:r w:rsidR="00153561" w:rsidRPr="00D52191">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before="100" w:beforeAutospacing="1" w:after="100" w:afterAutospacing="1" w:line="240" w:lineRule="auto"/>
                    <w:rPr>
                      <w:rFonts w:ascii="Times New Roman" w:hAnsi="Times New Roman"/>
                      <w:sz w:val="20"/>
                      <w:szCs w:val="20"/>
                    </w:rPr>
                  </w:pPr>
                  <w:r w:rsidRPr="00D52191">
                    <w:rPr>
                      <w:rFonts w:ascii="Times New Roman" w:hAnsi="Times New Roman"/>
                      <w:i/>
                      <w:sz w:val="20"/>
                      <w:szCs w:val="20"/>
                    </w:rPr>
                    <w:t>Nepilns laiks-II līmenis (30 mēneši)-Valsts policija (</w:t>
                  </w:r>
                  <w:r w:rsidR="00CB759C">
                    <w:rPr>
                      <w:rFonts w:ascii="Times New Roman" w:hAnsi="Times New Roman"/>
                      <w:i/>
                      <w:sz w:val="20"/>
                      <w:szCs w:val="20"/>
                    </w:rPr>
                    <w:t>1</w:t>
                  </w:r>
                  <w:r w:rsidRPr="00D52191">
                    <w:rPr>
                      <w:rFonts w:ascii="Times New Roman" w:hAnsi="Times New Roman"/>
                      <w:i/>
                      <w:sz w:val="20"/>
                      <w:szCs w:val="20"/>
                    </w:rPr>
                    <w:t>.pielikuma</w:t>
                  </w:r>
                  <w:r w:rsidR="00CB759C">
                    <w:rPr>
                      <w:rFonts w:ascii="Times New Roman" w:hAnsi="Times New Roman"/>
                      <w:i/>
                      <w:sz w:val="20"/>
                      <w:szCs w:val="20"/>
                    </w:rPr>
                    <w:t xml:space="preserve"> II sadaļas</w:t>
                  </w:r>
                  <w:r w:rsidRPr="00D52191">
                    <w:rPr>
                      <w:rFonts w:ascii="Times New Roman" w:hAnsi="Times New Roman"/>
                      <w:i/>
                      <w:sz w:val="20"/>
                      <w:szCs w:val="20"/>
                    </w:rPr>
                    <w:t xml:space="preserve"> 2.tabula)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27</w:t>
                  </w:r>
                </w:p>
              </w:tc>
              <w:tc>
                <w:tcPr>
                  <w:tcW w:w="185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103</w:t>
                  </w:r>
                </w:p>
              </w:tc>
              <w:tc>
                <w:tcPr>
                  <w:tcW w:w="177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177</w:t>
                  </w:r>
                </w:p>
              </w:tc>
              <w:tc>
                <w:tcPr>
                  <w:tcW w:w="185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194</w:t>
                  </w:r>
                </w:p>
              </w:tc>
              <w:tc>
                <w:tcPr>
                  <w:tcW w:w="1604"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194</w:t>
                  </w:r>
                </w:p>
              </w:tc>
              <w:tc>
                <w:tcPr>
                  <w:tcW w:w="17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194</w:t>
                  </w:r>
                </w:p>
              </w:tc>
            </w:tr>
            <w:tr w:rsidR="00153561" w:rsidTr="00153561">
              <w:tc>
                <w:tcPr>
                  <w:tcW w:w="883" w:type="dxa"/>
                  <w:tcBorders>
                    <w:top w:val="single" w:sz="4" w:space="0" w:color="auto"/>
                    <w:left w:val="single" w:sz="4" w:space="0" w:color="auto"/>
                    <w:bottom w:val="single" w:sz="4" w:space="0" w:color="auto"/>
                    <w:right w:val="single" w:sz="4" w:space="0" w:color="auto"/>
                  </w:tcBorders>
                  <w:hideMark/>
                </w:tcPr>
                <w:p w:rsidR="00153561" w:rsidRPr="00D52191" w:rsidRDefault="005C1C41" w:rsidP="00153561">
                  <w:pPr>
                    <w:spacing w:before="100" w:beforeAutospacing="1" w:after="100" w:afterAutospacing="1" w:line="240" w:lineRule="auto"/>
                    <w:jc w:val="center"/>
                    <w:rPr>
                      <w:rFonts w:ascii="Times New Roman" w:hAnsi="Times New Roman"/>
                      <w:i/>
                      <w:sz w:val="20"/>
                      <w:szCs w:val="20"/>
                    </w:rPr>
                  </w:pPr>
                  <w:r w:rsidRPr="00D52191">
                    <w:rPr>
                      <w:rFonts w:ascii="Times New Roman" w:hAnsi="Times New Roman"/>
                      <w:sz w:val="20"/>
                      <w:szCs w:val="20"/>
                    </w:rPr>
                    <w:t>6</w:t>
                  </w:r>
                  <w:r w:rsidR="00153561" w:rsidRPr="00D52191">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before="100" w:beforeAutospacing="1" w:after="100" w:afterAutospacing="1" w:line="240" w:lineRule="auto"/>
                    <w:rPr>
                      <w:rFonts w:ascii="Times New Roman" w:hAnsi="Times New Roman"/>
                      <w:i/>
                      <w:sz w:val="20"/>
                      <w:szCs w:val="20"/>
                    </w:rPr>
                  </w:pPr>
                  <w:r w:rsidRPr="00D52191">
                    <w:rPr>
                      <w:rFonts w:ascii="Times New Roman" w:hAnsi="Times New Roman"/>
                      <w:i/>
                      <w:sz w:val="20"/>
                      <w:szCs w:val="20"/>
                    </w:rPr>
                    <w:t>Nepilns laiks - II līmenis (30 mēneši) – KNAB, NMP, IDB (</w:t>
                  </w:r>
                  <w:r w:rsidR="00CB759C">
                    <w:rPr>
                      <w:rFonts w:ascii="Times New Roman" w:hAnsi="Times New Roman"/>
                      <w:i/>
                      <w:sz w:val="20"/>
                      <w:szCs w:val="20"/>
                    </w:rPr>
                    <w:t>1</w:t>
                  </w:r>
                  <w:r w:rsidRPr="00D52191">
                    <w:rPr>
                      <w:rFonts w:ascii="Times New Roman" w:hAnsi="Times New Roman"/>
                      <w:i/>
                      <w:sz w:val="20"/>
                      <w:szCs w:val="20"/>
                    </w:rPr>
                    <w:t xml:space="preserve">.pielikuma </w:t>
                  </w:r>
                  <w:r w:rsidR="00CB759C">
                    <w:rPr>
                      <w:rFonts w:ascii="Times New Roman" w:hAnsi="Times New Roman"/>
                      <w:i/>
                      <w:sz w:val="20"/>
                      <w:szCs w:val="20"/>
                    </w:rPr>
                    <w:t xml:space="preserve"> II sadaļas </w:t>
                  </w:r>
                  <w:r w:rsidRPr="00D52191">
                    <w:rPr>
                      <w:rFonts w:ascii="Times New Roman" w:hAnsi="Times New Roman"/>
                      <w:i/>
                      <w:sz w:val="20"/>
                      <w:szCs w:val="20"/>
                    </w:rPr>
                    <w:t>3.tabula)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0</w:t>
                  </w:r>
                </w:p>
              </w:tc>
              <w:tc>
                <w:tcPr>
                  <w:tcW w:w="185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0</w:t>
                  </w:r>
                </w:p>
              </w:tc>
              <w:tc>
                <w:tcPr>
                  <w:tcW w:w="177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0</w:t>
                  </w:r>
                </w:p>
              </w:tc>
              <w:tc>
                <w:tcPr>
                  <w:tcW w:w="185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8</w:t>
                  </w:r>
                </w:p>
              </w:tc>
              <w:tc>
                <w:tcPr>
                  <w:tcW w:w="1604"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32</w:t>
                  </w:r>
                </w:p>
              </w:tc>
              <w:tc>
                <w:tcPr>
                  <w:tcW w:w="17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56</w:t>
                  </w:r>
                </w:p>
              </w:tc>
            </w:tr>
            <w:tr w:rsidR="00153561" w:rsidTr="00153561">
              <w:tc>
                <w:tcPr>
                  <w:tcW w:w="883" w:type="dxa"/>
                  <w:tcBorders>
                    <w:top w:val="single" w:sz="4" w:space="0" w:color="auto"/>
                    <w:left w:val="single" w:sz="4" w:space="0" w:color="auto"/>
                    <w:bottom w:val="single" w:sz="4" w:space="0" w:color="auto"/>
                    <w:right w:val="single" w:sz="4" w:space="0" w:color="auto"/>
                  </w:tcBorders>
                  <w:hideMark/>
                </w:tcPr>
                <w:p w:rsidR="00153561" w:rsidRPr="00D52191" w:rsidRDefault="005C1C41" w:rsidP="00153561">
                  <w:pPr>
                    <w:spacing w:before="100" w:beforeAutospacing="1" w:after="100" w:afterAutospacing="1" w:line="240" w:lineRule="auto"/>
                    <w:jc w:val="center"/>
                    <w:rPr>
                      <w:rFonts w:ascii="Times New Roman" w:hAnsi="Times New Roman"/>
                      <w:sz w:val="20"/>
                      <w:szCs w:val="20"/>
                    </w:rPr>
                  </w:pPr>
                  <w:r w:rsidRPr="00D52191">
                    <w:rPr>
                      <w:rFonts w:ascii="Times New Roman" w:hAnsi="Times New Roman"/>
                      <w:sz w:val="20"/>
                      <w:szCs w:val="20"/>
                    </w:rPr>
                    <w:t>7</w:t>
                  </w:r>
                  <w:r w:rsidR="00153561" w:rsidRPr="00D52191">
                    <w:rPr>
                      <w:rFonts w:ascii="Times New Roman" w:hAnsi="Times New Roman"/>
                      <w:sz w:val="20"/>
                      <w:szCs w:val="20"/>
                    </w:rPr>
                    <w:t>.</w:t>
                  </w: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before="100" w:beforeAutospacing="1" w:after="100" w:afterAutospacing="1" w:line="240" w:lineRule="auto"/>
                    <w:rPr>
                      <w:rFonts w:ascii="Times New Roman" w:hAnsi="Times New Roman"/>
                      <w:i/>
                      <w:sz w:val="20"/>
                      <w:szCs w:val="20"/>
                    </w:rPr>
                  </w:pPr>
                  <w:r w:rsidRPr="00D52191">
                    <w:rPr>
                      <w:rFonts w:ascii="Times New Roman" w:hAnsi="Times New Roman"/>
                      <w:i/>
                      <w:sz w:val="20"/>
                      <w:szCs w:val="20"/>
                    </w:rPr>
                    <w:t>Nepilns laiks-profesionālā maģistrantūra - visas iestādes (</w:t>
                  </w:r>
                  <w:r w:rsidR="00CB759C">
                    <w:rPr>
                      <w:rFonts w:ascii="Times New Roman" w:hAnsi="Times New Roman"/>
                      <w:i/>
                      <w:sz w:val="20"/>
                      <w:szCs w:val="20"/>
                    </w:rPr>
                    <w:t>1</w:t>
                  </w:r>
                  <w:r w:rsidRPr="00D52191">
                    <w:rPr>
                      <w:rFonts w:ascii="Times New Roman" w:hAnsi="Times New Roman"/>
                      <w:i/>
                      <w:sz w:val="20"/>
                      <w:szCs w:val="20"/>
                    </w:rPr>
                    <w:t xml:space="preserve">.pielikuma </w:t>
                  </w:r>
                  <w:r w:rsidR="00CB759C">
                    <w:rPr>
                      <w:rFonts w:ascii="Times New Roman" w:hAnsi="Times New Roman"/>
                      <w:i/>
                      <w:sz w:val="20"/>
                      <w:szCs w:val="20"/>
                    </w:rPr>
                    <w:t xml:space="preserve">II sadaļas </w:t>
                  </w:r>
                  <w:r w:rsidRPr="00D52191">
                    <w:rPr>
                      <w:rFonts w:ascii="Times New Roman" w:hAnsi="Times New Roman"/>
                      <w:i/>
                      <w:sz w:val="20"/>
                      <w:szCs w:val="20"/>
                    </w:rPr>
                    <w:t>4.tabula)</w:t>
                  </w:r>
                </w:p>
              </w:tc>
              <w:tc>
                <w:tcPr>
                  <w:tcW w:w="139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7</w:t>
                  </w:r>
                </w:p>
              </w:tc>
              <w:tc>
                <w:tcPr>
                  <w:tcW w:w="185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26</w:t>
                  </w:r>
                </w:p>
              </w:tc>
              <w:tc>
                <w:tcPr>
                  <w:tcW w:w="177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30</w:t>
                  </w:r>
                </w:p>
              </w:tc>
              <w:tc>
                <w:tcPr>
                  <w:tcW w:w="185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30</w:t>
                  </w:r>
                </w:p>
              </w:tc>
              <w:tc>
                <w:tcPr>
                  <w:tcW w:w="1604"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30</w:t>
                  </w:r>
                </w:p>
              </w:tc>
              <w:tc>
                <w:tcPr>
                  <w:tcW w:w="1727"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r w:rsidRPr="00D52191">
                    <w:rPr>
                      <w:rFonts w:ascii="Times New Roman" w:hAnsi="Times New Roman"/>
                      <w:sz w:val="20"/>
                      <w:szCs w:val="20"/>
                    </w:rPr>
                    <w:t>30</w:t>
                  </w:r>
                </w:p>
              </w:tc>
            </w:tr>
            <w:tr w:rsidR="00153561" w:rsidTr="005C1C41">
              <w:tc>
                <w:tcPr>
                  <w:tcW w:w="883"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b/>
                      <w:i/>
                      <w:sz w:val="20"/>
                      <w:szCs w:val="20"/>
                    </w:rPr>
                  </w:pPr>
                  <w:r w:rsidRPr="00D52191">
                    <w:rPr>
                      <w:rFonts w:ascii="Times New Roman" w:hAnsi="Times New Roman"/>
                      <w:b/>
                      <w:i/>
                      <w:sz w:val="20"/>
                      <w:szCs w:val="20"/>
                    </w:rPr>
                    <w:t>KOPĀ</w:t>
                  </w:r>
                </w:p>
              </w:tc>
              <w:tc>
                <w:tcPr>
                  <w:tcW w:w="1397"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99</w:t>
                  </w:r>
                </w:p>
              </w:tc>
              <w:tc>
                <w:tcPr>
                  <w:tcW w:w="1850"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382</w:t>
                  </w:r>
                </w:p>
              </w:tc>
              <w:tc>
                <w:tcPr>
                  <w:tcW w:w="1771"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601</w:t>
                  </w:r>
                </w:p>
              </w:tc>
              <w:tc>
                <w:tcPr>
                  <w:tcW w:w="1851"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630</w:t>
                  </w:r>
                </w:p>
              </w:tc>
              <w:tc>
                <w:tcPr>
                  <w:tcW w:w="1604" w:type="dxa"/>
                  <w:tcBorders>
                    <w:top w:val="single" w:sz="4" w:space="0" w:color="auto"/>
                    <w:left w:val="single" w:sz="4" w:space="0" w:color="auto"/>
                    <w:bottom w:val="single" w:sz="4" w:space="0" w:color="auto"/>
                    <w:right w:val="single" w:sz="4" w:space="0" w:color="auto"/>
                  </w:tcBorders>
                </w:tcPr>
                <w:p w:rsidR="00153561" w:rsidRPr="00D52191" w:rsidRDefault="005706D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654</w:t>
                  </w:r>
                </w:p>
              </w:tc>
              <w:tc>
                <w:tcPr>
                  <w:tcW w:w="1727" w:type="dxa"/>
                  <w:tcBorders>
                    <w:top w:val="single" w:sz="4" w:space="0" w:color="auto"/>
                    <w:left w:val="single" w:sz="4" w:space="0" w:color="auto"/>
                    <w:bottom w:val="single" w:sz="4" w:space="0" w:color="auto"/>
                    <w:right w:val="single" w:sz="4" w:space="0" w:color="auto"/>
                  </w:tcBorders>
                </w:tcPr>
                <w:p w:rsidR="00153561" w:rsidRPr="00D52191" w:rsidRDefault="005706D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678</w:t>
                  </w:r>
                </w:p>
              </w:tc>
            </w:tr>
            <w:tr w:rsidR="00153561" w:rsidTr="005C1C41">
              <w:tc>
                <w:tcPr>
                  <w:tcW w:w="883"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b/>
                      <w:i/>
                      <w:sz w:val="20"/>
                      <w:szCs w:val="20"/>
                    </w:rPr>
                  </w:pPr>
                  <w:r w:rsidRPr="00D52191">
                    <w:rPr>
                      <w:rFonts w:ascii="Times New Roman" w:hAnsi="Times New Roman"/>
                      <w:b/>
                      <w:i/>
                      <w:sz w:val="20"/>
                      <w:szCs w:val="20"/>
                    </w:rPr>
                    <w:t>PL</w:t>
                  </w:r>
                </w:p>
              </w:tc>
              <w:tc>
                <w:tcPr>
                  <w:tcW w:w="1397"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49</w:t>
                  </w:r>
                </w:p>
              </w:tc>
              <w:tc>
                <w:tcPr>
                  <w:tcW w:w="1850"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192</w:t>
                  </w:r>
                </w:p>
              </w:tc>
              <w:tc>
                <w:tcPr>
                  <w:tcW w:w="1771"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288</w:t>
                  </w:r>
                </w:p>
              </w:tc>
              <w:tc>
                <w:tcPr>
                  <w:tcW w:w="1851"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288</w:t>
                  </w:r>
                </w:p>
              </w:tc>
              <w:tc>
                <w:tcPr>
                  <w:tcW w:w="1604" w:type="dxa"/>
                  <w:tcBorders>
                    <w:top w:val="single" w:sz="4" w:space="0" w:color="auto"/>
                    <w:left w:val="single" w:sz="4" w:space="0" w:color="auto"/>
                    <w:bottom w:val="single" w:sz="4" w:space="0" w:color="auto"/>
                    <w:right w:val="single" w:sz="4" w:space="0" w:color="auto"/>
                  </w:tcBorders>
                </w:tcPr>
                <w:p w:rsidR="00153561" w:rsidRPr="00D52191" w:rsidRDefault="005706D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288</w:t>
                  </w:r>
                </w:p>
              </w:tc>
              <w:tc>
                <w:tcPr>
                  <w:tcW w:w="1727" w:type="dxa"/>
                  <w:tcBorders>
                    <w:top w:val="single" w:sz="4" w:space="0" w:color="auto"/>
                    <w:left w:val="single" w:sz="4" w:space="0" w:color="auto"/>
                    <w:bottom w:val="single" w:sz="4" w:space="0" w:color="auto"/>
                    <w:right w:val="single" w:sz="4" w:space="0" w:color="auto"/>
                  </w:tcBorders>
                </w:tcPr>
                <w:p w:rsidR="00153561" w:rsidRPr="00D52191" w:rsidRDefault="005706D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288</w:t>
                  </w:r>
                </w:p>
              </w:tc>
            </w:tr>
            <w:tr w:rsidR="00153561" w:rsidTr="005C1C41">
              <w:tc>
                <w:tcPr>
                  <w:tcW w:w="883"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b/>
                      <w:i/>
                      <w:sz w:val="20"/>
                      <w:szCs w:val="20"/>
                    </w:rPr>
                  </w:pPr>
                  <w:r w:rsidRPr="00D52191">
                    <w:rPr>
                      <w:rFonts w:ascii="Times New Roman" w:hAnsi="Times New Roman"/>
                      <w:i/>
                      <w:sz w:val="20"/>
                      <w:szCs w:val="20"/>
                    </w:rPr>
                    <w:t>Max. skaits, kas vienlaikus pastāvīgi uzturēsies augstskolas telpās</w:t>
                  </w:r>
                </w:p>
              </w:tc>
              <w:tc>
                <w:tcPr>
                  <w:tcW w:w="1397" w:type="dxa"/>
                  <w:tcBorders>
                    <w:top w:val="single" w:sz="4" w:space="0" w:color="auto"/>
                    <w:left w:val="single" w:sz="4" w:space="0" w:color="auto"/>
                    <w:bottom w:val="single" w:sz="4" w:space="0" w:color="auto"/>
                    <w:right w:val="single" w:sz="4" w:space="0" w:color="auto"/>
                  </w:tcBorders>
                </w:tcPr>
                <w:p w:rsidR="00153561" w:rsidRPr="00D52191" w:rsidRDefault="00A94CC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145</w:t>
                  </w:r>
                </w:p>
              </w:tc>
              <w:tc>
                <w:tcPr>
                  <w:tcW w:w="1850" w:type="dxa"/>
                  <w:tcBorders>
                    <w:top w:val="single" w:sz="4" w:space="0" w:color="auto"/>
                    <w:left w:val="single" w:sz="4" w:space="0" w:color="auto"/>
                    <w:bottom w:val="single" w:sz="4" w:space="0" w:color="auto"/>
                    <w:right w:val="single" w:sz="4" w:space="0" w:color="auto"/>
                  </w:tcBorders>
                </w:tcPr>
                <w:p w:rsidR="00153561" w:rsidRPr="00D52191" w:rsidRDefault="00A94CC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288</w:t>
                  </w:r>
                </w:p>
              </w:tc>
              <w:tc>
                <w:tcPr>
                  <w:tcW w:w="1771" w:type="dxa"/>
                  <w:tcBorders>
                    <w:top w:val="single" w:sz="4" w:space="0" w:color="auto"/>
                    <w:left w:val="single" w:sz="4" w:space="0" w:color="auto"/>
                    <w:bottom w:val="single" w:sz="4" w:space="0" w:color="auto"/>
                    <w:right w:val="single" w:sz="4" w:space="0" w:color="auto"/>
                  </w:tcBorders>
                </w:tcPr>
                <w:p w:rsidR="00153561" w:rsidRPr="00D52191" w:rsidRDefault="00A94CC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289</w:t>
                  </w:r>
                </w:p>
              </w:tc>
              <w:tc>
                <w:tcPr>
                  <w:tcW w:w="1851" w:type="dxa"/>
                  <w:tcBorders>
                    <w:top w:val="single" w:sz="4" w:space="0" w:color="auto"/>
                    <w:left w:val="single" w:sz="4" w:space="0" w:color="auto"/>
                    <w:bottom w:val="single" w:sz="4" w:space="0" w:color="auto"/>
                    <w:right w:val="single" w:sz="4" w:space="0" w:color="auto"/>
                  </w:tcBorders>
                </w:tcPr>
                <w:p w:rsidR="00153561" w:rsidRPr="00D52191" w:rsidRDefault="00A94CC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289</w:t>
                  </w:r>
                </w:p>
              </w:tc>
              <w:tc>
                <w:tcPr>
                  <w:tcW w:w="1604" w:type="dxa"/>
                  <w:tcBorders>
                    <w:top w:val="single" w:sz="4" w:space="0" w:color="auto"/>
                    <w:left w:val="single" w:sz="4" w:space="0" w:color="auto"/>
                    <w:bottom w:val="single" w:sz="4" w:space="0" w:color="auto"/>
                    <w:right w:val="single" w:sz="4" w:space="0" w:color="auto"/>
                  </w:tcBorders>
                </w:tcPr>
                <w:p w:rsidR="00153561" w:rsidRPr="00D52191" w:rsidRDefault="00A94CC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289</w:t>
                  </w:r>
                </w:p>
              </w:tc>
              <w:tc>
                <w:tcPr>
                  <w:tcW w:w="1727" w:type="dxa"/>
                  <w:tcBorders>
                    <w:top w:val="single" w:sz="4" w:space="0" w:color="auto"/>
                    <w:left w:val="single" w:sz="4" w:space="0" w:color="auto"/>
                    <w:bottom w:val="single" w:sz="4" w:space="0" w:color="auto"/>
                    <w:right w:val="single" w:sz="4" w:space="0" w:color="auto"/>
                  </w:tcBorders>
                </w:tcPr>
                <w:p w:rsidR="00153561" w:rsidRPr="00D52191" w:rsidRDefault="00A94CC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289</w:t>
                  </w:r>
                </w:p>
              </w:tc>
            </w:tr>
            <w:tr w:rsidR="00153561" w:rsidTr="005C1C41">
              <w:tc>
                <w:tcPr>
                  <w:tcW w:w="883"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before="100" w:beforeAutospacing="1" w:after="100" w:afterAutospacing="1" w:line="240" w:lineRule="auto"/>
                    <w:jc w:val="center"/>
                    <w:rPr>
                      <w:rFonts w:ascii="Times New Roman" w:hAnsi="Times New Roman"/>
                      <w:b/>
                      <w:sz w:val="20"/>
                      <w:szCs w:val="20"/>
                    </w:rPr>
                  </w:pPr>
                </w:p>
              </w:tc>
              <w:tc>
                <w:tcPr>
                  <w:tcW w:w="2555"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rPr>
                      <w:rFonts w:ascii="Times New Roman" w:hAnsi="Times New Roman"/>
                      <w:b/>
                      <w:i/>
                      <w:sz w:val="20"/>
                      <w:szCs w:val="20"/>
                    </w:rPr>
                  </w:pPr>
                  <w:r w:rsidRPr="00D52191">
                    <w:rPr>
                      <w:rFonts w:ascii="Times New Roman" w:hAnsi="Times New Roman"/>
                      <w:b/>
                      <w:i/>
                      <w:sz w:val="20"/>
                      <w:szCs w:val="20"/>
                    </w:rPr>
                    <w:t>NL</w:t>
                  </w:r>
                </w:p>
              </w:tc>
              <w:tc>
                <w:tcPr>
                  <w:tcW w:w="1397"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50</w:t>
                  </w:r>
                </w:p>
              </w:tc>
              <w:tc>
                <w:tcPr>
                  <w:tcW w:w="1850"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190</w:t>
                  </w:r>
                </w:p>
              </w:tc>
              <w:tc>
                <w:tcPr>
                  <w:tcW w:w="1771" w:type="dxa"/>
                  <w:tcBorders>
                    <w:top w:val="single" w:sz="4" w:space="0" w:color="auto"/>
                    <w:left w:val="single" w:sz="4" w:space="0" w:color="auto"/>
                    <w:bottom w:val="single" w:sz="4" w:space="0" w:color="auto"/>
                    <w:right w:val="single" w:sz="4" w:space="0" w:color="auto"/>
                  </w:tcBorders>
                </w:tcPr>
                <w:p w:rsidR="00153561" w:rsidRPr="00D52191" w:rsidRDefault="005C1C41"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313</w:t>
                  </w:r>
                </w:p>
              </w:tc>
              <w:tc>
                <w:tcPr>
                  <w:tcW w:w="1851" w:type="dxa"/>
                  <w:tcBorders>
                    <w:top w:val="single" w:sz="4" w:space="0" w:color="auto"/>
                    <w:left w:val="single" w:sz="4" w:space="0" w:color="auto"/>
                    <w:bottom w:val="single" w:sz="4" w:space="0" w:color="auto"/>
                    <w:right w:val="single" w:sz="4" w:space="0" w:color="auto"/>
                  </w:tcBorders>
                </w:tcPr>
                <w:p w:rsidR="00153561" w:rsidRPr="00D52191" w:rsidRDefault="005706D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342</w:t>
                  </w:r>
                </w:p>
              </w:tc>
              <w:tc>
                <w:tcPr>
                  <w:tcW w:w="1604" w:type="dxa"/>
                  <w:tcBorders>
                    <w:top w:val="single" w:sz="4" w:space="0" w:color="auto"/>
                    <w:left w:val="single" w:sz="4" w:space="0" w:color="auto"/>
                    <w:bottom w:val="single" w:sz="4" w:space="0" w:color="auto"/>
                    <w:right w:val="single" w:sz="4" w:space="0" w:color="auto"/>
                  </w:tcBorders>
                </w:tcPr>
                <w:p w:rsidR="00153561" w:rsidRPr="00D52191" w:rsidRDefault="005706D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366</w:t>
                  </w:r>
                </w:p>
              </w:tc>
              <w:tc>
                <w:tcPr>
                  <w:tcW w:w="1727" w:type="dxa"/>
                  <w:tcBorders>
                    <w:top w:val="single" w:sz="4" w:space="0" w:color="auto"/>
                    <w:left w:val="single" w:sz="4" w:space="0" w:color="auto"/>
                    <w:bottom w:val="single" w:sz="4" w:space="0" w:color="auto"/>
                    <w:right w:val="single" w:sz="4" w:space="0" w:color="auto"/>
                  </w:tcBorders>
                </w:tcPr>
                <w:p w:rsidR="00153561" w:rsidRPr="00D52191" w:rsidRDefault="005706D7" w:rsidP="00153561">
                  <w:pPr>
                    <w:spacing w:before="100" w:beforeAutospacing="1" w:after="100" w:afterAutospacing="1" w:line="240" w:lineRule="auto"/>
                    <w:jc w:val="center"/>
                    <w:rPr>
                      <w:rFonts w:ascii="Times New Roman" w:hAnsi="Times New Roman"/>
                      <w:b/>
                      <w:i/>
                      <w:sz w:val="20"/>
                      <w:szCs w:val="20"/>
                    </w:rPr>
                  </w:pPr>
                  <w:r w:rsidRPr="00D52191">
                    <w:rPr>
                      <w:rFonts w:ascii="Times New Roman" w:hAnsi="Times New Roman"/>
                      <w:b/>
                      <w:i/>
                      <w:sz w:val="20"/>
                      <w:szCs w:val="20"/>
                    </w:rPr>
                    <w:t>390</w:t>
                  </w:r>
                </w:p>
              </w:tc>
            </w:tr>
          </w:tbl>
          <w:p w:rsidR="00CB759C" w:rsidRDefault="00CB759C" w:rsidP="00CB759C">
            <w:pPr>
              <w:spacing w:after="0" w:line="240" w:lineRule="auto"/>
              <w:jc w:val="center"/>
              <w:rPr>
                <w:rFonts w:ascii="Times New Roman" w:eastAsia="Times New Roman" w:hAnsi="Times New Roman"/>
                <w:sz w:val="24"/>
                <w:szCs w:val="24"/>
                <w:lang w:eastAsia="lv-LV"/>
              </w:rPr>
            </w:pPr>
            <w:r>
              <w:rPr>
                <w:rFonts w:ascii="Times New Roman" w:hAnsi="Times New Roman"/>
              </w:rPr>
              <w:tab/>
            </w:r>
          </w:p>
          <w:p w:rsidR="00153561" w:rsidRDefault="00B65691" w:rsidP="00153561">
            <w:pPr>
              <w:spacing w:after="0" w:line="240" w:lineRule="auto"/>
              <w:jc w:val="right"/>
              <w:rPr>
                <w:rFonts w:ascii="Times New Roman" w:eastAsia="Times New Roman" w:hAnsi="Times New Roman"/>
                <w:b/>
                <w:sz w:val="24"/>
                <w:szCs w:val="24"/>
                <w:lang w:eastAsia="lv-LV"/>
              </w:rPr>
            </w:pPr>
            <w:r>
              <w:rPr>
                <w:rFonts w:ascii="Times New Roman" w:eastAsia="Times New Roman" w:hAnsi="Times New Roman"/>
                <w:sz w:val="24"/>
                <w:szCs w:val="24"/>
                <w:lang w:eastAsia="lv-LV"/>
              </w:rPr>
              <w:t>5</w:t>
            </w:r>
            <w:r w:rsidR="00153561">
              <w:rPr>
                <w:rFonts w:ascii="Times New Roman" w:eastAsia="Times New Roman" w:hAnsi="Times New Roman"/>
                <w:sz w:val="24"/>
                <w:szCs w:val="24"/>
                <w:lang w:eastAsia="lv-LV"/>
              </w:rPr>
              <w:t>.</w:t>
            </w:r>
            <w:r w:rsidR="00153561" w:rsidRPr="00306B3D">
              <w:rPr>
                <w:rFonts w:ascii="Times New Roman" w:eastAsia="Times New Roman" w:hAnsi="Times New Roman"/>
                <w:sz w:val="20"/>
                <w:szCs w:val="20"/>
                <w:lang w:eastAsia="lv-LV"/>
              </w:rPr>
              <w:t>tabula</w:t>
            </w:r>
          </w:p>
          <w:p w:rsidR="00153561" w:rsidRPr="00306B3D" w:rsidRDefault="00153561" w:rsidP="00153561">
            <w:pPr>
              <w:spacing w:after="0" w:line="240" w:lineRule="auto"/>
              <w:jc w:val="center"/>
              <w:rPr>
                <w:rFonts w:ascii="Times New Roman" w:eastAsiaTheme="minorHAnsi" w:hAnsi="Times New Roman" w:cstheme="minorBidi"/>
                <w:b/>
                <w:sz w:val="24"/>
                <w:szCs w:val="24"/>
              </w:rPr>
            </w:pPr>
            <w:r w:rsidRPr="00306B3D">
              <w:rPr>
                <w:rFonts w:ascii="Times New Roman" w:hAnsi="Times New Roman"/>
                <w:b/>
                <w:sz w:val="24"/>
                <w:szCs w:val="24"/>
              </w:rPr>
              <w:t xml:space="preserve">Prognozētais maksimālais IDA papildu akadēmiskā personāla slodzes aprēķins </w:t>
            </w:r>
          </w:p>
          <w:tbl>
            <w:tblPr>
              <w:tblW w:w="0" w:type="auto"/>
              <w:tblLook w:val="04A0" w:firstRow="1" w:lastRow="0" w:firstColumn="1" w:lastColumn="0" w:noHBand="0" w:noVBand="1"/>
            </w:tblPr>
            <w:tblGrid>
              <w:gridCol w:w="1920"/>
              <w:gridCol w:w="1922"/>
              <w:gridCol w:w="1971"/>
              <w:gridCol w:w="1917"/>
              <w:gridCol w:w="1904"/>
              <w:gridCol w:w="1855"/>
              <w:gridCol w:w="1884"/>
            </w:tblGrid>
            <w:tr w:rsidR="00153561"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Programma</w:t>
                  </w:r>
                </w:p>
              </w:tc>
              <w:tc>
                <w:tcPr>
                  <w:tcW w:w="193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Kredītpunktu apjoms</w:t>
                  </w:r>
                </w:p>
              </w:tc>
              <w:tc>
                <w:tcPr>
                  <w:tcW w:w="198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Studiju slodze (kontaktstundas)</w:t>
                  </w:r>
                </w:p>
              </w:tc>
              <w:tc>
                <w:tcPr>
                  <w:tcW w:w="1942"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Metodiskā darba slodze</w:t>
                  </w:r>
                </w:p>
              </w:tc>
              <w:tc>
                <w:tcPr>
                  <w:tcW w:w="192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Pētnieciskā darba slodze</w:t>
                  </w:r>
                </w:p>
              </w:tc>
              <w:tc>
                <w:tcPr>
                  <w:tcW w:w="188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Citu darbu slodze</w:t>
                  </w:r>
                </w:p>
              </w:tc>
              <w:tc>
                <w:tcPr>
                  <w:tcW w:w="19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Darba slodze-kopā</w:t>
                  </w:r>
                </w:p>
                <w:p w:rsidR="00153561" w:rsidRPr="00D52191" w:rsidRDefault="00153561" w:rsidP="00153561">
                  <w:pPr>
                    <w:spacing w:after="0" w:line="240" w:lineRule="auto"/>
                    <w:jc w:val="center"/>
                    <w:rPr>
                      <w:rFonts w:ascii="Times New Roman" w:hAnsi="Times New Roman"/>
                      <w:b/>
                      <w:sz w:val="20"/>
                      <w:szCs w:val="20"/>
                    </w:rPr>
                  </w:pPr>
                  <w:r w:rsidRPr="00D52191">
                    <w:rPr>
                      <w:rFonts w:ascii="Times New Roman" w:hAnsi="Times New Roman"/>
                      <w:b/>
                      <w:sz w:val="20"/>
                      <w:szCs w:val="20"/>
                    </w:rPr>
                    <w:t>(stundas)</w:t>
                  </w:r>
                </w:p>
              </w:tc>
            </w:tr>
            <w:tr w:rsidR="00153561" w:rsidTr="00EC5B4B">
              <w:trPr>
                <w:trHeight w:val="1578"/>
              </w:trPr>
              <w:tc>
                <w:tcPr>
                  <w:tcW w:w="1936"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hd w:val="clear" w:color="auto" w:fill="FFFFFF"/>
                    <w:spacing w:after="0" w:line="240" w:lineRule="auto"/>
                    <w:rPr>
                      <w:rFonts w:ascii="Times New Roman" w:hAnsi="Times New Roman"/>
                      <w:sz w:val="20"/>
                      <w:szCs w:val="20"/>
                    </w:rPr>
                  </w:pPr>
                  <w:r w:rsidRPr="00D52191">
                    <w:rPr>
                      <w:rFonts w:ascii="Times New Roman" w:hAnsi="Times New Roman"/>
                      <w:sz w:val="20"/>
                      <w:szCs w:val="20"/>
                    </w:rPr>
                    <w:t>Profesionālā bakalaura programma “Policijas darbs”</w:t>
                  </w:r>
                </w:p>
                <w:p w:rsidR="00153561" w:rsidRPr="00D52191" w:rsidRDefault="00153561" w:rsidP="00153561">
                  <w:pPr>
                    <w:spacing w:after="0" w:line="240" w:lineRule="auto"/>
                    <w:jc w:val="center"/>
                    <w:rPr>
                      <w:rFonts w:ascii="Times New Roman" w:hAnsi="Times New Roman"/>
                      <w:b/>
                      <w:sz w:val="20"/>
                      <w:szCs w:val="20"/>
                      <w:highlight w:val="yellow"/>
                    </w:rPr>
                  </w:pPr>
                </w:p>
              </w:tc>
              <w:tc>
                <w:tcPr>
                  <w:tcW w:w="193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CB759C">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160</w:t>
                  </w:r>
                </w:p>
              </w:tc>
              <w:tc>
                <w:tcPr>
                  <w:tcW w:w="1980"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16</w:t>
                  </w:r>
                  <w:r w:rsidR="00984025" w:rsidRPr="00D52191">
                    <w:rPr>
                      <w:rFonts w:ascii="Times New Roman" w:eastAsia="Times New Roman" w:hAnsi="Times New Roman"/>
                      <w:sz w:val="20"/>
                      <w:szCs w:val="20"/>
                    </w:rPr>
                    <w:t> </w:t>
                  </w:r>
                  <w:r w:rsidRPr="00D52191">
                    <w:rPr>
                      <w:rFonts w:ascii="Times New Roman" w:eastAsia="Times New Roman" w:hAnsi="Times New Roman"/>
                      <w:sz w:val="20"/>
                      <w:szCs w:val="20"/>
                    </w:rPr>
                    <w:t>900</w:t>
                  </w:r>
                </w:p>
                <w:p w:rsidR="00153561" w:rsidRPr="00D52191" w:rsidRDefault="00153561" w:rsidP="00153561">
                  <w:pPr>
                    <w:spacing w:after="0" w:line="240" w:lineRule="auto"/>
                    <w:jc w:val="center"/>
                    <w:rPr>
                      <w:rFonts w:ascii="Times New Roman" w:eastAsia="Times New Roman" w:hAnsi="Times New Roman"/>
                      <w:sz w:val="20"/>
                      <w:szCs w:val="20"/>
                    </w:rPr>
                  </w:pPr>
                </w:p>
                <w:p w:rsidR="0057504F"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10 profesori-(10x300); </w:t>
                  </w: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16 docenti-(16x400);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15 lektori-(15x500)</w:t>
                  </w:r>
                </w:p>
              </w:tc>
              <w:tc>
                <w:tcPr>
                  <w:tcW w:w="1942"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15</w:t>
                  </w:r>
                  <w:r w:rsidR="00984025" w:rsidRPr="00D52191">
                    <w:rPr>
                      <w:rFonts w:ascii="Times New Roman" w:eastAsia="Times New Roman" w:hAnsi="Times New Roman"/>
                      <w:sz w:val="20"/>
                      <w:szCs w:val="20"/>
                    </w:rPr>
                    <w:t> </w:t>
                  </w:r>
                  <w:r w:rsidRPr="00D52191">
                    <w:rPr>
                      <w:rFonts w:ascii="Times New Roman" w:eastAsia="Times New Roman" w:hAnsi="Times New Roman"/>
                      <w:sz w:val="20"/>
                      <w:szCs w:val="20"/>
                    </w:rPr>
                    <w:t>400</w:t>
                  </w:r>
                </w:p>
                <w:p w:rsidR="00153561" w:rsidRPr="00D52191" w:rsidRDefault="00153561" w:rsidP="00153561">
                  <w:pPr>
                    <w:spacing w:after="0" w:line="240" w:lineRule="auto"/>
                    <w:jc w:val="center"/>
                    <w:rPr>
                      <w:rFonts w:ascii="Times New Roman" w:eastAsia="Times New Roman" w:hAnsi="Times New Roman"/>
                      <w:sz w:val="20"/>
                      <w:szCs w:val="20"/>
                    </w:rPr>
                  </w:pPr>
                </w:p>
                <w:p w:rsidR="0057504F"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10 profesori-(10x300);</w:t>
                  </w: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 16 docenti-(16x400);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15 lektori-(15x400);</w:t>
                  </w:r>
                </w:p>
              </w:tc>
              <w:tc>
                <w:tcPr>
                  <w:tcW w:w="1926"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6</w:t>
                  </w:r>
                  <w:r w:rsidR="00984025" w:rsidRPr="00D52191">
                    <w:rPr>
                      <w:rFonts w:ascii="Times New Roman" w:eastAsia="Times New Roman" w:hAnsi="Times New Roman"/>
                      <w:sz w:val="20"/>
                      <w:szCs w:val="20"/>
                    </w:rPr>
                    <w:t> </w:t>
                  </w:r>
                  <w:r w:rsidRPr="00D52191">
                    <w:rPr>
                      <w:rFonts w:ascii="Times New Roman" w:eastAsia="Times New Roman" w:hAnsi="Times New Roman"/>
                      <w:sz w:val="20"/>
                      <w:szCs w:val="20"/>
                    </w:rPr>
                    <w:t>650</w:t>
                  </w:r>
                </w:p>
                <w:p w:rsidR="00153561" w:rsidRPr="00D52191" w:rsidRDefault="00153561" w:rsidP="00153561">
                  <w:pPr>
                    <w:spacing w:after="0" w:line="240" w:lineRule="auto"/>
                    <w:jc w:val="center"/>
                    <w:rPr>
                      <w:rFonts w:ascii="Times New Roman" w:eastAsia="Times New Roman" w:hAnsi="Times New Roman"/>
                      <w:sz w:val="20"/>
                      <w:szCs w:val="20"/>
                    </w:rPr>
                  </w:pPr>
                </w:p>
                <w:p w:rsidR="0057504F"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10 profesori-(10x350);</w:t>
                  </w: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 16 docenti-(16x150);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15 lektori-(15x50);</w:t>
                  </w:r>
                </w:p>
              </w:tc>
              <w:tc>
                <w:tcPr>
                  <w:tcW w:w="1880"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2</w:t>
                  </w:r>
                  <w:r w:rsidR="00984025" w:rsidRPr="00D52191">
                    <w:rPr>
                      <w:rFonts w:ascii="Times New Roman" w:eastAsia="Times New Roman" w:hAnsi="Times New Roman"/>
                      <w:sz w:val="20"/>
                      <w:szCs w:val="20"/>
                    </w:rPr>
                    <w:t> </w:t>
                  </w:r>
                  <w:r w:rsidRPr="00D52191">
                    <w:rPr>
                      <w:rFonts w:ascii="Times New Roman" w:eastAsia="Times New Roman" w:hAnsi="Times New Roman"/>
                      <w:sz w:val="20"/>
                      <w:szCs w:val="20"/>
                    </w:rPr>
                    <w:t>050</w:t>
                  </w:r>
                </w:p>
                <w:p w:rsidR="00153561" w:rsidRPr="00D52191" w:rsidRDefault="00153561" w:rsidP="00153561">
                  <w:pPr>
                    <w:spacing w:after="0" w:line="240" w:lineRule="auto"/>
                    <w:jc w:val="center"/>
                    <w:rPr>
                      <w:rFonts w:ascii="Times New Roman" w:eastAsia="Times New Roman" w:hAnsi="Times New Roman"/>
                      <w:sz w:val="20"/>
                      <w:szCs w:val="20"/>
                    </w:rPr>
                  </w:pPr>
                </w:p>
                <w:p w:rsidR="0057504F"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10 profesori-(10x50); </w:t>
                  </w: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16 docenti-(16x50);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15 lektori-(15x50);</w:t>
                  </w:r>
                </w:p>
              </w:tc>
              <w:tc>
                <w:tcPr>
                  <w:tcW w:w="1911" w:type="dxa"/>
                  <w:tcBorders>
                    <w:top w:val="single" w:sz="4" w:space="0" w:color="auto"/>
                    <w:left w:val="single" w:sz="4" w:space="0" w:color="auto"/>
                    <w:bottom w:val="single" w:sz="4" w:space="0" w:color="auto"/>
                    <w:right w:val="single" w:sz="4" w:space="0" w:color="auto"/>
                  </w:tcBorders>
                  <w:hideMark/>
                </w:tcPr>
                <w:p w:rsidR="00B117E7" w:rsidRPr="00D52191" w:rsidRDefault="00153561" w:rsidP="0057504F">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41 </w:t>
                  </w:r>
                  <w:r w:rsidR="0057504F" w:rsidRPr="00D52191">
                    <w:rPr>
                      <w:rFonts w:ascii="Times New Roman" w:eastAsia="Times New Roman" w:hAnsi="Times New Roman"/>
                      <w:sz w:val="20"/>
                      <w:szCs w:val="20"/>
                    </w:rPr>
                    <w:t>000</w:t>
                  </w:r>
                  <w:r w:rsidRPr="00D52191">
                    <w:rPr>
                      <w:rFonts w:ascii="Times New Roman" w:eastAsia="Times New Roman" w:hAnsi="Times New Roman"/>
                      <w:sz w:val="20"/>
                      <w:szCs w:val="20"/>
                    </w:rPr>
                    <w:t xml:space="preserve"> </w:t>
                  </w:r>
                </w:p>
                <w:p w:rsidR="009D781B" w:rsidRPr="00D52191" w:rsidRDefault="00B117E7" w:rsidP="009D781B">
                  <w:pPr>
                    <w:spacing w:after="0" w:line="240" w:lineRule="auto"/>
                    <w:jc w:val="center"/>
                    <w:rPr>
                      <w:rFonts w:ascii="Times New Roman" w:eastAsia="Times New Roman" w:hAnsi="Times New Roman"/>
                      <w:i/>
                      <w:sz w:val="20"/>
                      <w:szCs w:val="20"/>
                    </w:rPr>
                  </w:pPr>
                  <w:r w:rsidRPr="00D52191">
                    <w:rPr>
                      <w:rFonts w:ascii="Times New Roman" w:eastAsia="Times New Roman" w:hAnsi="Times New Roman"/>
                      <w:sz w:val="20"/>
                      <w:szCs w:val="20"/>
                    </w:rPr>
                    <w:t xml:space="preserve">10 profesori-10 000 </w:t>
                  </w:r>
                </w:p>
                <w:p w:rsidR="00FD1AD5" w:rsidRPr="00D52191" w:rsidRDefault="00FD1AD5" w:rsidP="0057504F">
                  <w:pPr>
                    <w:spacing w:after="0" w:line="240" w:lineRule="auto"/>
                    <w:jc w:val="center"/>
                    <w:rPr>
                      <w:rFonts w:ascii="Times New Roman" w:eastAsia="Times New Roman" w:hAnsi="Times New Roman"/>
                      <w:i/>
                      <w:sz w:val="20"/>
                      <w:szCs w:val="20"/>
                    </w:rPr>
                  </w:pPr>
                </w:p>
                <w:p w:rsidR="00FD1AD5" w:rsidRPr="00D52191" w:rsidRDefault="00B117E7" w:rsidP="009D781B">
                  <w:pPr>
                    <w:spacing w:after="0" w:line="240" w:lineRule="auto"/>
                    <w:jc w:val="center"/>
                    <w:rPr>
                      <w:rFonts w:ascii="Times New Roman" w:eastAsia="Times New Roman" w:hAnsi="Times New Roman"/>
                      <w:i/>
                      <w:sz w:val="20"/>
                      <w:szCs w:val="20"/>
                    </w:rPr>
                  </w:pPr>
                  <w:r w:rsidRPr="00D52191">
                    <w:rPr>
                      <w:rFonts w:ascii="Times New Roman" w:eastAsia="Times New Roman" w:hAnsi="Times New Roman"/>
                      <w:sz w:val="20"/>
                      <w:szCs w:val="20"/>
                    </w:rPr>
                    <w:t xml:space="preserve">16 docenti-16 000 </w:t>
                  </w:r>
                </w:p>
                <w:p w:rsidR="00FD1AD5" w:rsidRPr="00D52191" w:rsidRDefault="00B117E7" w:rsidP="009D781B">
                  <w:pPr>
                    <w:spacing w:after="0" w:line="240" w:lineRule="auto"/>
                    <w:jc w:val="center"/>
                    <w:rPr>
                      <w:rFonts w:ascii="Times New Roman" w:eastAsia="Times New Roman" w:hAnsi="Times New Roman"/>
                      <w:i/>
                      <w:sz w:val="20"/>
                      <w:szCs w:val="20"/>
                    </w:rPr>
                  </w:pPr>
                  <w:r w:rsidRPr="00D52191">
                    <w:rPr>
                      <w:rFonts w:ascii="Times New Roman" w:eastAsia="Times New Roman" w:hAnsi="Times New Roman"/>
                      <w:sz w:val="20"/>
                      <w:szCs w:val="20"/>
                    </w:rPr>
                    <w:t xml:space="preserve">15 lektori-15 000 </w:t>
                  </w:r>
                </w:p>
                <w:p w:rsidR="00B117E7" w:rsidRPr="00D52191" w:rsidRDefault="00B117E7" w:rsidP="0057504F">
                  <w:pPr>
                    <w:spacing w:after="0" w:line="240" w:lineRule="auto"/>
                    <w:jc w:val="center"/>
                    <w:rPr>
                      <w:rFonts w:ascii="Times New Roman" w:eastAsia="Times New Roman" w:hAnsi="Times New Roman"/>
                      <w:sz w:val="20"/>
                      <w:szCs w:val="20"/>
                    </w:rPr>
                  </w:pPr>
                </w:p>
                <w:p w:rsidR="00B117E7" w:rsidRPr="00D52191" w:rsidRDefault="00B117E7" w:rsidP="0057504F">
                  <w:pPr>
                    <w:spacing w:after="0" w:line="240" w:lineRule="auto"/>
                    <w:jc w:val="center"/>
                    <w:rPr>
                      <w:rFonts w:ascii="Times New Roman" w:hAnsi="Times New Roman"/>
                      <w:b/>
                      <w:sz w:val="20"/>
                      <w:szCs w:val="20"/>
                      <w:highlight w:val="yellow"/>
                    </w:rPr>
                  </w:pPr>
                </w:p>
              </w:tc>
            </w:tr>
            <w:tr w:rsidR="00153561"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lang w:eastAsia="lv-LV"/>
                    </w:rPr>
                    <w:t>Profesionālā maģistra programma “Policijas darbs”</w:t>
                  </w:r>
                </w:p>
              </w:tc>
              <w:tc>
                <w:tcPr>
                  <w:tcW w:w="193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lang w:eastAsia="lv-LV"/>
                    </w:rPr>
                    <w:t>40</w:t>
                  </w:r>
                </w:p>
              </w:tc>
              <w:tc>
                <w:tcPr>
                  <w:tcW w:w="1980"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1100</w:t>
                  </w:r>
                </w:p>
                <w:p w:rsidR="00153561" w:rsidRPr="00D52191" w:rsidRDefault="00153561" w:rsidP="00153561">
                  <w:pPr>
                    <w:spacing w:after="0" w:line="240" w:lineRule="auto"/>
                    <w:jc w:val="center"/>
                    <w:rPr>
                      <w:rFonts w:ascii="Times New Roman" w:eastAsia="Times New Roman" w:hAnsi="Times New Roman"/>
                      <w:sz w:val="20"/>
                      <w:szCs w:val="20"/>
                    </w:rPr>
                  </w:pP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 profesors-(1x300); 2 docenti-(2x400);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p>
              </w:tc>
              <w:tc>
                <w:tcPr>
                  <w:tcW w:w="1942"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lastRenderedPageBreak/>
                    <w:t>1100</w:t>
                  </w:r>
                </w:p>
                <w:p w:rsidR="00153561" w:rsidRPr="00D52191" w:rsidRDefault="00153561" w:rsidP="00153561">
                  <w:pPr>
                    <w:spacing w:after="0" w:line="240" w:lineRule="auto"/>
                    <w:jc w:val="center"/>
                    <w:rPr>
                      <w:rFonts w:ascii="Times New Roman" w:eastAsia="Times New Roman" w:hAnsi="Times New Roman"/>
                      <w:sz w:val="20"/>
                      <w:szCs w:val="20"/>
                    </w:rPr>
                  </w:pP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 profesors-(1x300); 2 docenti-(2x400);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p>
              </w:tc>
              <w:tc>
                <w:tcPr>
                  <w:tcW w:w="1926"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lastRenderedPageBreak/>
                    <w:t>650</w:t>
                  </w:r>
                </w:p>
                <w:p w:rsidR="00153561" w:rsidRPr="00D52191" w:rsidRDefault="00153561" w:rsidP="00153561">
                  <w:pPr>
                    <w:spacing w:after="0" w:line="240" w:lineRule="auto"/>
                    <w:jc w:val="center"/>
                    <w:rPr>
                      <w:rFonts w:ascii="Times New Roman" w:eastAsia="Times New Roman" w:hAnsi="Times New Roman"/>
                      <w:sz w:val="20"/>
                      <w:szCs w:val="20"/>
                    </w:rPr>
                  </w:pPr>
                </w:p>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 profesors-(1x350); 2 docenti-(2x150);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p>
              </w:tc>
              <w:tc>
                <w:tcPr>
                  <w:tcW w:w="1880"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lastRenderedPageBreak/>
                    <w:t>150</w:t>
                  </w:r>
                </w:p>
                <w:p w:rsidR="00153561" w:rsidRPr="00D52191" w:rsidRDefault="00153561" w:rsidP="00153561">
                  <w:pPr>
                    <w:spacing w:after="0" w:line="240" w:lineRule="auto"/>
                    <w:jc w:val="center"/>
                    <w:rPr>
                      <w:rFonts w:ascii="Times New Roman" w:eastAsia="Times New Roman" w:hAnsi="Times New Roman"/>
                      <w:sz w:val="20"/>
                      <w:szCs w:val="20"/>
                    </w:rPr>
                  </w:pP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1 profesors-(1x50); 2 docenti-(2x50);</w:t>
                  </w:r>
                </w:p>
              </w:tc>
              <w:tc>
                <w:tcPr>
                  <w:tcW w:w="19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3000 </w:t>
                  </w:r>
                </w:p>
                <w:p w:rsidR="00FD1AD5" w:rsidRPr="00D52191" w:rsidRDefault="00FD1AD5"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 profesors</w:t>
                  </w:r>
                </w:p>
                <w:p w:rsidR="00FD1AD5" w:rsidRPr="00D52191" w:rsidRDefault="00FD1AD5"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2 docenti</w:t>
                  </w:r>
                </w:p>
              </w:tc>
            </w:tr>
            <w:tr w:rsidR="00153561" w:rsidTr="00EC5B4B">
              <w:tc>
                <w:tcPr>
                  <w:tcW w:w="193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r w:rsidRPr="00D52191">
                    <w:rPr>
                      <w:rFonts w:ascii="Times New Roman" w:hAnsi="Times New Roman"/>
                      <w:color w:val="000000"/>
                      <w:spacing w:val="-7"/>
                      <w:sz w:val="20"/>
                      <w:szCs w:val="20"/>
                    </w:rPr>
                    <w:t>Kvalifikācijas paaugstināšanas kursi</w:t>
                  </w:r>
                  <w:r w:rsidRPr="00D52191">
                    <w:rPr>
                      <w:rFonts w:ascii="Times New Roman" w:eastAsia="Times New Roman" w:hAnsi="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153561" w:rsidRPr="00D52191" w:rsidRDefault="00153561" w:rsidP="00153561">
                  <w:pPr>
                    <w:spacing w:after="0" w:line="240" w:lineRule="auto"/>
                    <w:jc w:val="center"/>
                    <w:rPr>
                      <w:rFonts w:ascii="Times New Roman" w:hAnsi="Times New Roman"/>
                      <w:b/>
                      <w:sz w:val="20"/>
                      <w:szCs w:val="20"/>
                      <w:highlight w:val="yellow"/>
                    </w:rPr>
                  </w:pPr>
                </w:p>
              </w:tc>
              <w:tc>
                <w:tcPr>
                  <w:tcW w:w="198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1500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3 lektori (3x500)</w:t>
                  </w:r>
                </w:p>
              </w:tc>
              <w:tc>
                <w:tcPr>
                  <w:tcW w:w="1942"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1500</w:t>
                  </w:r>
                </w:p>
                <w:p w:rsidR="00153561" w:rsidRPr="00D52191" w:rsidRDefault="00153561" w:rsidP="00153561">
                  <w:pPr>
                    <w:spacing w:after="0" w:line="240" w:lineRule="auto"/>
                    <w:jc w:val="center"/>
                    <w:rPr>
                      <w:rFonts w:ascii="Times New Roman" w:eastAsiaTheme="minorHAnsi" w:hAnsi="Times New Roman"/>
                      <w:b/>
                      <w:sz w:val="20"/>
                      <w:szCs w:val="20"/>
                      <w:highlight w:val="yellow"/>
                    </w:rPr>
                  </w:pPr>
                  <w:r w:rsidRPr="00D52191">
                    <w:rPr>
                      <w:rFonts w:ascii="Times New Roman" w:eastAsia="Times New Roman" w:hAnsi="Times New Roman"/>
                      <w:sz w:val="20"/>
                      <w:szCs w:val="20"/>
                    </w:rPr>
                    <w:t>3 lektori (3x500)</w:t>
                  </w:r>
                </w:p>
              </w:tc>
              <w:tc>
                <w:tcPr>
                  <w:tcW w:w="192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0</w:t>
                  </w:r>
                </w:p>
              </w:tc>
              <w:tc>
                <w:tcPr>
                  <w:tcW w:w="1880"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0</w:t>
                  </w:r>
                </w:p>
              </w:tc>
              <w:tc>
                <w:tcPr>
                  <w:tcW w:w="191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after="0" w:line="240" w:lineRule="auto"/>
                    <w:jc w:val="center"/>
                    <w:rPr>
                      <w:rFonts w:ascii="Times New Roman" w:eastAsia="Times New Roman" w:hAnsi="Times New Roman"/>
                      <w:sz w:val="20"/>
                      <w:szCs w:val="20"/>
                    </w:rPr>
                  </w:pPr>
                  <w:r w:rsidRPr="00D52191">
                    <w:rPr>
                      <w:rFonts w:ascii="Times New Roman" w:eastAsia="Times New Roman" w:hAnsi="Times New Roman"/>
                      <w:sz w:val="20"/>
                      <w:szCs w:val="20"/>
                    </w:rPr>
                    <w:t xml:space="preserve">3000 </w:t>
                  </w:r>
                </w:p>
                <w:p w:rsidR="00FD1AD5" w:rsidRPr="00D52191" w:rsidRDefault="00FD1AD5" w:rsidP="00153561">
                  <w:pPr>
                    <w:spacing w:after="0" w:line="240" w:lineRule="auto"/>
                    <w:jc w:val="center"/>
                    <w:rPr>
                      <w:rFonts w:ascii="Times New Roman" w:hAnsi="Times New Roman"/>
                      <w:b/>
                      <w:sz w:val="20"/>
                      <w:szCs w:val="20"/>
                      <w:highlight w:val="yellow"/>
                    </w:rPr>
                  </w:pPr>
                  <w:r w:rsidRPr="00D52191">
                    <w:rPr>
                      <w:rFonts w:ascii="Times New Roman" w:eastAsia="Times New Roman" w:hAnsi="Times New Roman"/>
                      <w:sz w:val="20"/>
                      <w:szCs w:val="20"/>
                    </w:rPr>
                    <w:t>3 lektori</w:t>
                  </w:r>
                </w:p>
              </w:tc>
            </w:tr>
          </w:tbl>
          <w:p w:rsidR="00153561" w:rsidRDefault="00153561" w:rsidP="00153561">
            <w:pPr>
              <w:spacing w:after="0" w:line="240" w:lineRule="auto"/>
              <w:ind w:left="360"/>
              <w:jc w:val="both"/>
              <w:rPr>
                <w:rFonts w:ascii="Times New Roman" w:hAnsi="Times New Roman" w:cstheme="minorBidi"/>
              </w:rPr>
            </w:pPr>
            <w:r>
              <w:rPr>
                <w:rFonts w:ascii="Times New Roman" w:hAnsi="Times New Roman"/>
              </w:rPr>
              <w:t>*Ar pieņēmumu, ka pastāvīgi (visa gada garumā) tiek īstenots kvalifikācijas celšanas kurss vienai klausītāju grupai (20 personām)</w:t>
            </w:r>
          </w:p>
          <w:p w:rsidR="00153561" w:rsidRDefault="00B65691" w:rsidP="00153561">
            <w:pPr>
              <w:spacing w:before="100" w:beforeAutospacing="1" w:after="100" w:afterAutospacing="1"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153561">
              <w:rPr>
                <w:rFonts w:ascii="Times New Roman" w:eastAsia="Times New Roman" w:hAnsi="Times New Roman"/>
                <w:sz w:val="24"/>
                <w:szCs w:val="24"/>
                <w:lang w:eastAsia="lv-LV"/>
              </w:rPr>
              <w:t>.</w:t>
            </w:r>
            <w:r w:rsidR="00153561" w:rsidRPr="00306B3D">
              <w:rPr>
                <w:rFonts w:ascii="Times New Roman" w:eastAsia="Times New Roman" w:hAnsi="Times New Roman"/>
                <w:sz w:val="20"/>
                <w:szCs w:val="20"/>
                <w:lang w:eastAsia="lv-LV"/>
              </w:rPr>
              <w:t>tabula</w:t>
            </w:r>
          </w:p>
          <w:p w:rsidR="00153561" w:rsidRDefault="00153561" w:rsidP="00153561">
            <w:pPr>
              <w:spacing w:before="100" w:beforeAutospacing="1" w:after="100" w:afterAutospacing="1"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Maksimālais papildu </w:t>
            </w:r>
            <w:r>
              <w:rPr>
                <w:rFonts w:ascii="Times New Roman" w:eastAsia="Times New Roman" w:hAnsi="Times New Roman"/>
                <w:sz w:val="24"/>
                <w:szCs w:val="24"/>
                <w:lang w:eastAsia="lv-LV"/>
              </w:rPr>
              <w:t>a</w:t>
            </w:r>
            <w:r>
              <w:rPr>
                <w:rFonts w:ascii="Times New Roman" w:eastAsia="Times New Roman" w:hAnsi="Times New Roman"/>
                <w:b/>
                <w:sz w:val="24"/>
                <w:szCs w:val="24"/>
                <w:lang w:eastAsia="lv-LV"/>
              </w:rPr>
              <w:t>kadēmiskā personāla amata vietu skaits</w:t>
            </w:r>
            <w:r>
              <w:rPr>
                <w:rStyle w:val="FootnoteReference"/>
                <w:rFonts w:ascii="Times New Roman" w:eastAsia="Times New Roman" w:hAnsi="Times New Roman"/>
                <w:b/>
                <w:sz w:val="24"/>
                <w:szCs w:val="24"/>
                <w:lang w:eastAsia="lv-LV"/>
              </w:rPr>
              <w:footnoteReference w:id="9"/>
            </w:r>
          </w:p>
          <w:tbl>
            <w:tblPr>
              <w:tblW w:w="2587" w:type="pct"/>
              <w:tblCellSpacing w:w="7" w:type="dxa"/>
              <w:tblInd w:w="1693"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591"/>
              <w:gridCol w:w="3325"/>
            </w:tblGrid>
            <w:tr w:rsidR="00153561"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53561" w:rsidRPr="007403CD" w:rsidRDefault="00153561" w:rsidP="00153561">
                  <w:pPr>
                    <w:spacing w:after="0" w:line="240" w:lineRule="auto"/>
                    <w:jc w:val="center"/>
                    <w:rPr>
                      <w:rFonts w:ascii="Times New Roman" w:eastAsiaTheme="minorHAnsi" w:hAnsi="Times New Roman"/>
                      <w:b/>
                      <w:sz w:val="20"/>
                      <w:szCs w:val="20"/>
                    </w:rPr>
                  </w:pPr>
                  <w:r w:rsidRPr="007403CD">
                    <w:rPr>
                      <w:rFonts w:ascii="Times New Roman" w:hAnsi="Times New Roman"/>
                      <w:b/>
                      <w:sz w:val="20"/>
                      <w:szCs w:val="20"/>
                    </w:rPr>
                    <w:t>Akadēmiskais personāls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53561" w:rsidRPr="007403CD" w:rsidRDefault="00153561" w:rsidP="00153561">
                  <w:pPr>
                    <w:spacing w:after="0" w:line="240" w:lineRule="auto"/>
                    <w:jc w:val="center"/>
                    <w:rPr>
                      <w:rFonts w:ascii="Times New Roman" w:hAnsi="Times New Roman"/>
                      <w:b/>
                      <w:sz w:val="20"/>
                      <w:szCs w:val="20"/>
                    </w:rPr>
                  </w:pPr>
                  <w:r w:rsidRPr="007403CD">
                    <w:rPr>
                      <w:rFonts w:ascii="Times New Roman" w:hAnsi="Times New Roman"/>
                      <w:b/>
                      <w:sz w:val="20"/>
                      <w:szCs w:val="20"/>
                    </w:rPr>
                    <w:t xml:space="preserve">Amata vietas </w:t>
                  </w:r>
                </w:p>
              </w:tc>
            </w:tr>
            <w:tr w:rsidR="00EC5B4B"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7403CD" w:rsidRDefault="00EC5B4B" w:rsidP="00EC5B4B">
                  <w:pPr>
                    <w:spacing w:after="0" w:line="240" w:lineRule="auto"/>
                    <w:rPr>
                      <w:rFonts w:ascii="Times New Roman" w:eastAsia="Times New Roman" w:hAnsi="Times New Roman" w:cstheme="minorBidi"/>
                      <w:sz w:val="20"/>
                      <w:szCs w:val="20"/>
                      <w:lang w:eastAsia="lv-LV"/>
                    </w:rPr>
                  </w:pPr>
                  <w:r w:rsidRPr="007403CD">
                    <w:rPr>
                      <w:rFonts w:ascii="Times New Roman" w:eastAsia="Times New Roman" w:hAnsi="Times New Roman"/>
                      <w:sz w:val="20"/>
                      <w:szCs w:val="20"/>
                      <w:lang w:eastAsia="lv-LV"/>
                    </w:rPr>
                    <w:t>Profesors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7403CD" w:rsidRDefault="00EC5B4B" w:rsidP="00EC5B4B">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11</w:t>
                  </w:r>
                </w:p>
              </w:tc>
            </w:tr>
            <w:tr w:rsidR="00EC5B4B"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7403CD" w:rsidRDefault="00EC5B4B" w:rsidP="00EC5B4B">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Docents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7403CD" w:rsidRDefault="00EC5B4B" w:rsidP="00EC5B4B">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18</w:t>
                  </w:r>
                </w:p>
              </w:tc>
            </w:tr>
            <w:tr w:rsidR="00EC5B4B"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7403CD" w:rsidRDefault="00EC5B4B" w:rsidP="00EC5B4B">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Lektors</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7403CD" w:rsidRDefault="00EC5B4B" w:rsidP="00EC5B4B">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18</w:t>
                  </w:r>
                </w:p>
              </w:tc>
            </w:tr>
            <w:tr w:rsidR="00EC5B4B" w:rsidRPr="007403CD" w:rsidTr="00EC5B4B">
              <w:trPr>
                <w:trHeight w:val="60"/>
                <w:tblCellSpacing w:w="7" w:type="dxa"/>
              </w:trPr>
              <w:tc>
                <w:tcPr>
                  <w:tcW w:w="258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C5B4B" w:rsidRPr="007403CD" w:rsidRDefault="00EC5B4B" w:rsidP="00EC5B4B">
                  <w:pPr>
                    <w:spacing w:before="100" w:beforeAutospacing="1" w:after="100" w:afterAutospacing="1" w:line="240" w:lineRule="auto"/>
                    <w:jc w:val="both"/>
                    <w:rPr>
                      <w:rFonts w:ascii="Times New Roman" w:eastAsia="Times New Roman" w:hAnsi="Times New Roman"/>
                      <w:b/>
                      <w:sz w:val="20"/>
                      <w:szCs w:val="20"/>
                      <w:lang w:eastAsia="lv-LV"/>
                    </w:rPr>
                  </w:pPr>
                  <w:r w:rsidRPr="007403CD">
                    <w:rPr>
                      <w:rFonts w:ascii="Times New Roman" w:eastAsia="Times New Roman" w:hAnsi="Times New Roman"/>
                      <w:b/>
                      <w:sz w:val="20"/>
                      <w:szCs w:val="20"/>
                      <w:lang w:eastAsia="lv-LV"/>
                    </w:rPr>
                    <w:t>KOPĀ</w:t>
                  </w:r>
                </w:p>
              </w:tc>
              <w:tc>
                <w:tcPr>
                  <w:tcW w:w="238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C5B4B" w:rsidRPr="007403CD" w:rsidRDefault="00EC5B4B" w:rsidP="00EC5B4B">
                  <w:pPr>
                    <w:spacing w:before="100" w:beforeAutospacing="1" w:after="100" w:afterAutospacing="1"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47</w:t>
                  </w:r>
                </w:p>
              </w:tc>
            </w:tr>
          </w:tbl>
          <w:p w:rsidR="00EC5B4B" w:rsidRPr="007403CD" w:rsidRDefault="00EC5B4B" w:rsidP="00EC5B4B">
            <w:pPr>
              <w:shd w:val="clear" w:color="auto" w:fill="FFFFFF"/>
              <w:tabs>
                <w:tab w:val="left" w:pos="8314"/>
              </w:tabs>
              <w:spacing w:after="0"/>
              <w:rPr>
                <w:rFonts w:ascii="Times New Roman" w:eastAsiaTheme="minorHAnsi" w:hAnsi="Times New Roman" w:cstheme="minorBidi"/>
                <w:color w:val="000000"/>
                <w:spacing w:val="-7"/>
                <w:sz w:val="20"/>
                <w:szCs w:val="20"/>
              </w:rPr>
            </w:pPr>
            <w:r w:rsidRPr="007403CD">
              <w:rPr>
                <w:rFonts w:ascii="Times New Roman" w:eastAsiaTheme="minorHAnsi" w:hAnsi="Times New Roman" w:cstheme="minorBidi"/>
                <w:color w:val="000000"/>
                <w:spacing w:val="-7"/>
                <w:sz w:val="20"/>
                <w:szCs w:val="20"/>
              </w:rPr>
              <w:tab/>
            </w:r>
          </w:p>
          <w:p w:rsidR="00153561" w:rsidRPr="00306B3D" w:rsidRDefault="00B65691" w:rsidP="00EC5B4B">
            <w:pPr>
              <w:shd w:val="clear" w:color="auto" w:fill="FFFFFF"/>
              <w:tabs>
                <w:tab w:val="left" w:pos="8314"/>
              </w:tabs>
              <w:spacing w:after="0"/>
              <w:jc w:val="right"/>
              <w:rPr>
                <w:rFonts w:ascii="Times New Roman" w:eastAsia="Times New Roman" w:hAnsi="Times New Roman"/>
                <w:sz w:val="20"/>
                <w:szCs w:val="20"/>
                <w:lang w:eastAsia="lv-LV"/>
              </w:rPr>
            </w:pPr>
            <w:r w:rsidRPr="00306B3D">
              <w:rPr>
                <w:rFonts w:ascii="Times New Roman" w:eastAsia="Times New Roman" w:hAnsi="Times New Roman"/>
                <w:sz w:val="20"/>
                <w:szCs w:val="20"/>
                <w:lang w:eastAsia="lv-LV"/>
              </w:rPr>
              <w:t>7</w:t>
            </w:r>
            <w:r w:rsidR="00153561" w:rsidRPr="00306B3D">
              <w:rPr>
                <w:rFonts w:ascii="Times New Roman" w:eastAsia="Times New Roman" w:hAnsi="Times New Roman"/>
                <w:sz w:val="20"/>
                <w:szCs w:val="20"/>
                <w:lang w:eastAsia="lv-LV"/>
              </w:rPr>
              <w:t>.tabula</w:t>
            </w:r>
          </w:p>
          <w:p w:rsidR="00153561" w:rsidRPr="007403CD" w:rsidRDefault="00153561" w:rsidP="00153561">
            <w:pPr>
              <w:spacing w:after="0" w:line="240" w:lineRule="auto"/>
              <w:jc w:val="center"/>
              <w:rPr>
                <w:rFonts w:ascii="Times New Roman" w:eastAsiaTheme="minorHAnsi" w:hAnsi="Times New Roman" w:cstheme="minorBidi"/>
                <w:b/>
                <w:sz w:val="20"/>
                <w:szCs w:val="20"/>
              </w:rPr>
            </w:pPr>
            <w:r w:rsidRPr="00306B3D">
              <w:rPr>
                <w:rFonts w:ascii="Times New Roman" w:eastAsia="Times New Roman" w:hAnsi="Times New Roman"/>
                <w:b/>
                <w:sz w:val="24"/>
                <w:szCs w:val="24"/>
                <w:lang w:eastAsia="lv-LV"/>
              </w:rPr>
              <w:t>Maksimālais papildu vispārējā personāla amata vietu skaits</w:t>
            </w:r>
            <w:r w:rsidRPr="007403CD">
              <w:rPr>
                <w:rStyle w:val="FootnoteReference"/>
                <w:rFonts w:ascii="Times New Roman" w:hAnsi="Times New Roman"/>
                <w:b/>
                <w:sz w:val="20"/>
                <w:szCs w:val="20"/>
              </w:rPr>
              <w:footnoteReference w:id="10"/>
            </w:r>
          </w:p>
          <w:tbl>
            <w:tblPr>
              <w:tblW w:w="0" w:type="auto"/>
              <w:tblInd w:w="1696" w:type="dxa"/>
              <w:tblLook w:val="04A0" w:firstRow="1" w:lastRow="0" w:firstColumn="1" w:lastColumn="0" w:noHBand="0" w:noVBand="1"/>
            </w:tblPr>
            <w:tblGrid>
              <w:gridCol w:w="3828"/>
              <w:gridCol w:w="3543"/>
            </w:tblGrid>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hAnsi="Times New Roman"/>
                      <w:b/>
                      <w:sz w:val="20"/>
                      <w:szCs w:val="20"/>
                    </w:rPr>
                  </w:pPr>
                  <w:r w:rsidRPr="007403CD">
                    <w:rPr>
                      <w:rFonts w:ascii="Times New Roman" w:hAnsi="Times New Roman"/>
                      <w:b/>
                      <w:sz w:val="20"/>
                      <w:szCs w:val="20"/>
                    </w:rPr>
                    <w:t>Vispārējais personāls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hAnsi="Times New Roman"/>
                      <w:b/>
                      <w:sz w:val="20"/>
                      <w:szCs w:val="20"/>
                    </w:rPr>
                  </w:pPr>
                  <w:r w:rsidRPr="007403CD">
                    <w:rPr>
                      <w:rFonts w:ascii="Times New Roman" w:hAnsi="Times New Roman"/>
                      <w:b/>
                      <w:sz w:val="20"/>
                      <w:szCs w:val="20"/>
                    </w:rPr>
                    <w:t>Amata vietas</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cstheme="minorBidi"/>
                      <w:sz w:val="20"/>
                      <w:szCs w:val="20"/>
                      <w:lang w:eastAsia="lv-LV"/>
                    </w:rPr>
                  </w:pPr>
                  <w:r w:rsidRPr="007403CD">
                    <w:rPr>
                      <w:rFonts w:ascii="Times New Roman" w:eastAsia="Times New Roman" w:hAnsi="Times New Roman"/>
                      <w:sz w:val="20"/>
                      <w:szCs w:val="20"/>
                      <w:lang w:eastAsia="lv-LV"/>
                    </w:rPr>
                    <w:t>Rektors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Prorektors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Rektora palīgs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Dekāns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lastRenderedPageBreak/>
                    <w:t>Prodekāns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Kadetu nodaļas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Grāmatvedis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Personāla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IT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Katedras metodiķis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3</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Izglītības koordinācijas metodiķis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4</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Laborants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Bibliotekārs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Kvalifikācijas paaugstināšanas struktūrvienības vadītājs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1</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Kvalifikācijas paaugstināšanas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Zinātniskās pētniecības struktūrvienības speciālists</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w:t>
                  </w:r>
                </w:p>
              </w:tc>
            </w:tr>
            <w:tr w:rsidR="00153561" w:rsidRPr="007403CD" w:rsidTr="00153561">
              <w:tc>
                <w:tcPr>
                  <w:tcW w:w="3828"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heme="minorHAnsi" w:hAnsi="Times New Roman"/>
                      <w:bCs/>
                      <w:iCs/>
                      <w:sz w:val="20"/>
                      <w:szCs w:val="20"/>
                    </w:rPr>
                  </w:pPr>
                  <w:r w:rsidRPr="007403CD">
                    <w:rPr>
                      <w:rFonts w:ascii="Times New Roman" w:eastAsia="Times New Roman" w:hAnsi="Times New Roman"/>
                      <w:b/>
                      <w:sz w:val="20"/>
                      <w:szCs w:val="20"/>
                      <w:lang w:eastAsia="lv-LV"/>
                    </w:rPr>
                    <w:t>KOPĀ</w:t>
                  </w:r>
                </w:p>
              </w:tc>
              <w:tc>
                <w:tcPr>
                  <w:tcW w:w="3543" w:type="dxa"/>
                  <w:tcBorders>
                    <w:top w:val="single" w:sz="4" w:space="0" w:color="auto"/>
                    <w:left w:val="single" w:sz="4" w:space="0" w:color="auto"/>
                    <w:bottom w:val="single" w:sz="4" w:space="0" w:color="auto"/>
                    <w:right w:val="single" w:sz="4" w:space="0" w:color="auto"/>
                  </w:tcBorders>
                  <w:hideMark/>
                </w:tcPr>
                <w:p w:rsidR="00153561" w:rsidRPr="007403CD" w:rsidRDefault="00153561" w:rsidP="00153561">
                  <w:pPr>
                    <w:spacing w:after="0" w:line="240" w:lineRule="auto"/>
                    <w:jc w:val="center"/>
                    <w:rPr>
                      <w:rFonts w:ascii="Times New Roman" w:eastAsia="Times New Roman" w:hAnsi="Times New Roman"/>
                      <w:sz w:val="20"/>
                      <w:szCs w:val="20"/>
                      <w:lang w:eastAsia="lv-LV"/>
                    </w:rPr>
                  </w:pPr>
                  <w:r w:rsidRPr="007403CD">
                    <w:rPr>
                      <w:rFonts w:ascii="Times New Roman" w:eastAsia="Times New Roman" w:hAnsi="Times New Roman"/>
                      <w:sz w:val="20"/>
                      <w:szCs w:val="20"/>
                      <w:lang w:eastAsia="lv-LV"/>
                    </w:rPr>
                    <w:t>28</w:t>
                  </w:r>
                </w:p>
              </w:tc>
            </w:tr>
          </w:tbl>
          <w:p w:rsidR="0001567D" w:rsidRDefault="0001567D" w:rsidP="00EC5B4B">
            <w:pPr>
              <w:shd w:val="clear" w:color="auto" w:fill="FFFFFF"/>
              <w:tabs>
                <w:tab w:val="left" w:pos="8314"/>
              </w:tabs>
              <w:spacing w:after="0"/>
              <w:jc w:val="right"/>
              <w:rPr>
                <w:rFonts w:ascii="Times New Roman" w:eastAsia="Times New Roman" w:hAnsi="Times New Roman"/>
                <w:sz w:val="24"/>
                <w:szCs w:val="24"/>
                <w:lang w:eastAsia="lv-LV"/>
              </w:rPr>
            </w:pPr>
          </w:p>
          <w:p w:rsidR="00EC5B4B" w:rsidRPr="00306B3D" w:rsidRDefault="0047721D" w:rsidP="0047721D">
            <w:pPr>
              <w:shd w:val="clear" w:color="auto" w:fill="FFFFFF"/>
              <w:tabs>
                <w:tab w:val="left" w:pos="7937"/>
                <w:tab w:val="left" w:pos="8314"/>
              </w:tabs>
              <w:spacing w:after="0"/>
              <w:jc w:val="right"/>
              <w:rPr>
                <w:rFonts w:ascii="Times New Roman" w:eastAsia="Times New Roman" w:hAnsi="Times New Roman"/>
                <w:sz w:val="20"/>
                <w:szCs w:val="20"/>
                <w:lang w:eastAsia="lv-LV"/>
              </w:rPr>
            </w:pPr>
            <w:r>
              <w:rPr>
                <w:rFonts w:ascii="Times New Roman" w:eastAsia="Times New Roman" w:hAnsi="Times New Roman"/>
                <w:sz w:val="24"/>
                <w:szCs w:val="24"/>
                <w:lang w:eastAsia="lv-LV"/>
              </w:rPr>
              <w:tab/>
            </w:r>
            <w:r w:rsidR="00B65691" w:rsidRPr="00306B3D">
              <w:rPr>
                <w:rFonts w:ascii="Times New Roman" w:eastAsia="Times New Roman" w:hAnsi="Times New Roman"/>
                <w:sz w:val="20"/>
                <w:szCs w:val="20"/>
                <w:lang w:eastAsia="lv-LV"/>
              </w:rPr>
              <w:t>8</w:t>
            </w:r>
            <w:r w:rsidR="00EC5B4B" w:rsidRPr="00306B3D">
              <w:rPr>
                <w:rFonts w:ascii="Times New Roman" w:eastAsia="Times New Roman" w:hAnsi="Times New Roman"/>
                <w:sz w:val="20"/>
                <w:szCs w:val="20"/>
                <w:lang w:eastAsia="lv-LV"/>
              </w:rPr>
              <w:t>.tabula</w:t>
            </w:r>
          </w:p>
          <w:p w:rsidR="00153561" w:rsidRDefault="00153561" w:rsidP="00EC5B4B">
            <w:pPr>
              <w:shd w:val="clear" w:color="auto" w:fill="FFFFFF"/>
              <w:spacing w:after="0"/>
              <w:jc w:val="center"/>
              <w:rPr>
                <w:rFonts w:ascii="Times New Roman" w:hAnsi="Times New Roman"/>
                <w:color w:val="000000"/>
                <w:spacing w:val="-7"/>
              </w:rPr>
            </w:pPr>
          </w:p>
          <w:p w:rsidR="00153561" w:rsidRPr="00306B3D" w:rsidRDefault="00EC5B4B" w:rsidP="00153561">
            <w:pPr>
              <w:spacing w:after="0" w:line="240" w:lineRule="auto"/>
              <w:jc w:val="center"/>
              <w:rPr>
                <w:rFonts w:ascii="Times New Roman" w:hAnsi="Times New Roman"/>
                <w:b/>
                <w:sz w:val="24"/>
                <w:szCs w:val="24"/>
              </w:rPr>
            </w:pPr>
            <w:r w:rsidRPr="00306B3D">
              <w:rPr>
                <w:rFonts w:ascii="Times New Roman" w:hAnsi="Times New Roman"/>
                <w:b/>
                <w:sz w:val="24"/>
                <w:szCs w:val="24"/>
              </w:rPr>
              <w:t>Akadēmiskā personāla amat</w:t>
            </w:r>
            <w:r w:rsidR="00E8564F" w:rsidRPr="00306B3D">
              <w:rPr>
                <w:rFonts w:ascii="Times New Roman" w:hAnsi="Times New Roman"/>
                <w:b/>
                <w:sz w:val="24"/>
                <w:szCs w:val="24"/>
              </w:rPr>
              <w:t>u</w:t>
            </w:r>
            <w:r w:rsidR="002F121D" w:rsidRPr="00306B3D">
              <w:rPr>
                <w:rFonts w:ascii="Times New Roman" w:hAnsi="Times New Roman"/>
                <w:b/>
                <w:sz w:val="24"/>
                <w:szCs w:val="24"/>
              </w:rPr>
              <w:t xml:space="preserve"> </w:t>
            </w:r>
            <w:r w:rsidRPr="00306B3D">
              <w:rPr>
                <w:rFonts w:ascii="Times New Roman" w:hAnsi="Times New Roman"/>
                <w:b/>
                <w:sz w:val="24"/>
                <w:szCs w:val="24"/>
              </w:rPr>
              <w:t>skaita izmaiņas</w:t>
            </w:r>
            <w:r w:rsidR="00434AC7" w:rsidRPr="00306B3D">
              <w:rPr>
                <w:rStyle w:val="FootnoteReference"/>
                <w:rFonts w:ascii="Times New Roman" w:hAnsi="Times New Roman"/>
                <w:b/>
                <w:sz w:val="24"/>
                <w:szCs w:val="24"/>
              </w:rPr>
              <w:footnoteReference w:id="11"/>
            </w:r>
            <w:r w:rsidRPr="00306B3D">
              <w:rPr>
                <w:rFonts w:ascii="Times New Roman" w:hAnsi="Times New Roman"/>
                <w:b/>
                <w:sz w:val="24"/>
                <w:szCs w:val="24"/>
              </w:rPr>
              <w:t>, aizstājot arodizglītības programmu  ar I līmeņa profesionālās augstākās izglītības programmu</w:t>
            </w:r>
          </w:p>
          <w:p w:rsidR="00EC5B4B" w:rsidRDefault="00EC5B4B" w:rsidP="00153561">
            <w:pPr>
              <w:spacing w:after="0"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1882"/>
              <w:gridCol w:w="2092"/>
              <w:gridCol w:w="2006"/>
              <w:gridCol w:w="1883"/>
              <w:gridCol w:w="1883"/>
            </w:tblGrid>
            <w:tr w:rsidR="002F121D" w:rsidTr="003C1578">
              <w:tc>
                <w:tcPr>
                  <w:tcW w:w="1882" w:type="dxa"/>
                </w:tcPr>
                <w:p w:rsidR="002F121D" w:rsidRPr="00EC5B4B" w:rsidRDefault="002F121D" w:rsidP="00EC5B4B">
                  <w:pPr>
                    <w:spacing w:after="0" w:line="240" w:lineRule="auto"/>
                    <w:rPr>
                      <w:rFonts w:ascii="Times New Roman" w:hAnsi="Times New Roman"/>
                      <w:b/>
                      <w:bCs/>
                    </w:rPr>
                  </w:pPr>
                  <w:r w:rsidRPr="00EC5B4B">
                    <w:rPr>
                      <w:rFonts w:ascii="Times New Roman" w:hAnsi="Times New Roman"/>
                      <w:b/>
                      <w:bCs/>
                    </w:rPr>
                    <w:t>Amats</w:t>
                  </w:r>
                </w:p>
              </w:tc>
              <w:tc>
                <w:tcPr>
                  <w:tcW w:w="4098" w:type="dxa"/>
                  <w:gridSpan w:val="2"/>
                </w:tcPr>
                <w:p w:rsidR="002F121D" w:rsidRPr="00EC5B4B" w:rsidRDefault="002F121D" w:rsidP="00EC5B4B">
                  <w:pPr>
                    <w:spacing w:after="0" w:line="240" w:lineRule="auto"/>
                    <w:rPr>
                      <w:rFonts w:ascii="Times New Roman" w:hAnsi="Times New Roman"/>
                      <w:b/>
                      <w:bCs/>
                    </w:rPr>
                  </w:pPr>
                  <w:r w:rsidRPr="00EC5B4B">
                    <w:rPr>
                      <w:rFonts w:ascii="Times New Roman" w:hAnsi="Times New Roman"/>
                      <w:b/>
                      <w:bCs/>
                    </w:rPr>
                    <w:t xml:space="preserve">Pedagogi, ar kuriem noslēgts darba līgums, </w:t>
                  </w:r>
                  <w:r>
                    <w:rPr>
                      <w:rFonts w:ascii="Times New Roman" w:hAnsi="Times New Roman"/>
                      <w:b/>
                      <w:bCs/>
                    </w:rPr>
                    <w:t xml:space="preserve">amata vietu </w:t>
                  </w:r>
                  <w:r w:rsidRPr="00EC5B4B">
                    <w:rPr>
                      <w:rFonts w:ascii="Times New Roman" w:hAnsi="Times New Roman"/>
                      <w:b/>
                      <w:bCs/>
                    </w:rPr>
                    <w:t>skaits</w:t>
                  </w:r>
                </w:p>
              </w:tc>
              <w:tc>
                <w:tcPr>
                  <w:tcW w:w="3766" w:type="dxa"/>
                  <w:gridSpan w:val="2"/>
                </w:tcPr>
                <w:p w:rsidR="002F121D" w:rsidRPr="00EC5B4B" w:rsidRDefault="002F121D" w:rsidP="00EC5B4B">
                  <w:pPr>
                    <w:spacing w:after="0" w:line="240" w:lineRule="auto"/>
                    <w:rPr>
                      <w:rFonts w:ascii="Times New Roman" w:hAnsi="Times New Roman"/>
                      <w:b/>
                      <w:bCs/>
                    </w:rPr>
                  </w:pPr>
                  <w:r w:rsidRPr="00EC5B4B">
                    <w:rPr>
                      <w:rFonts w:ascii="Times New Roman" w:hAnsi="Times New Roman"/>
                      <w:b/>
                      <w:bCs/>
                    </w:rPr>
                    <w:t xml:space="preserve">Pedagogi ar speciālajām dienesta pakāpēm, </w:t>
                  </w:r>
                  <w:r>
                    <w:rPr>
                      <w:rFonts w:ascii="Times New Roman" w:hAnsi="Times New Roman"/>
                      <w:b/>
                      <w:bCs/>
                    </w:rPr>
                    <w:t xml:space="preserve">amata vietu </w:t>
                  </w:r>
                  <w:r w:rsidRPr="00EC5B4B">
                    <w:rPr>
                      <w:rFonts w:ascii="Times New Roman" w:hAnsi="Times New Roman"/>
                      <w:b/>
                      <w:bCs/>
                    </w:rPr>
                    <w:t>skaits</w:t>
                  </w:r>
                </w:p>
              </w:tc>
            </w:tr>
            <w:tr w:rsidR="002F121D" w:rsidTr="00EC5B4B">
              <w:tc>
                <w:tcPr>
                  <w:tcW w:w="1882" w:type="dxa"/>
                </w:tcPr>
                <w:p w:rsidR="002F121D" w:rsidRPr="00EC5B4B" w:rsidRDefault="002F121D" w:rsidP="00EC5B4B">
                  <w:pPr>
                    <w:spacing w:after="0" w:line="240" w:lineRule="auto"/>
                    <w:rPr>
                      <w:rFonts w:ascii="Times New Roman" w:hAnsi="Times New Roman"/>
                      <w:b/>
                      <w:bCs/>
                    </w:rPr>
                  </w:pPr>
                </w:p>
              </w:tc>
              <w:tc>
                <w:tcPr>
                  <w:tcW w:w="2092" w:type="dxa"/>
                </w:tcPr>
                <w:p w:rsidR="002F121D" w:rsidRPr="00EC5B4B" w:rsidRDefault="002F121D" w:rsidP="00EC5B4B">
                  <w:pPr>
                    <w:spacing w:after="0" w:line="240" w:lineRule="auto"/>
                    <w:rPr>
                      <w:rFonts w:ascii="Times New Roman" w:hAnsi="Times New Roman"/>
                      <w:b/>
                      <w:bCs/>
                    </w:rPr>
                  </w:pPr>
                  <w:r w:rsidRPr="00EC5B4B">
                    <w:rPr>
                      <w:rFonts w:ascii="Times New Roman" w:hAnsi="Times New Roman"/>
                      <w:b/>
                      <w:bCs/>
                    </w:rPr>
                    <w:t xml:space="preserve">VPK </w:t>
                  </w:r>
                </w:p>
              </w:tc>
              <w:tc>
                <w:tcPr>
                  <w:tcW w:w="2006" w:type="dxa"/>
                </w:tcPr>
                <w:p w:rsidR="002F121D" w:rsidRPr="00EC5B4B" w:rsidRDefault="002F121D" w:rsidP="00EC5B4B">
                  <w:pPr>
                    <w:spacing w:after="0" w:line="240" w:lineRule="auto"/>
                    <w:rPr>
                      <w:rFonts w:ascii="Times New Roman" w:hAnsi="Times New Roman"/>
                      <w:b/>
                      <w:bCs/>
                    </w:rPr>
                  </w:pPr>
                  <w:r w:rsidRPr="00EC5B4B">
                    <w:rPr>
                      <w:rFonts w:ascii="Times New Roman" w:hAnsi="Times New Roman"/>
                      <w:b/>
                      <w:bCs/>
                    </w:rPr>
                    <w:t>IDA</w:t>
                  </w:r>
                </w:p>
              </w:tc>
              <w:tc>
                <w:tcPr>
                  <w:tcW w:w="1883" w:type="dxa"/>
                </w:tcPr>
                <w:p w:rsidR="002F121D" w:rsidRPr="00EC5B4B" w:rsidRDefault="002F121D" w:rsidP="00EC5B4B">
                  <w:pPr>
                    <w:spacing w:after="0" w:line="240" w:lineRule="auto"/>
                    <w:rPr>
                      <w:rFonts w:ascii="Times New Roman" w:hAnsi="Times New Roman"/>
                      <w:b/>
                      <w:bCs/>
                    </w:rPr>
                  </w:pPr>
                  <w:r w:rsidRPr="00EC5B4B">
                    <w:rPr>
                      <w:rFonts w:ascii="Times New Roman" w:hAnsi="Times New Roman"/>
                      <w:b/>
                      <w:bCs/>
                    </w:rPr>
                    <w:t xml:space="preserve">VPK </w:t>
                  </w:r>
                </w:p>
              </w:tc>
              <w:tc>
                <w:tcPr>
                  <w:tcW w:w="1883" w:type="dxa"/>
                </w:tcPr>
                <w:p w:rsidR="002F121D" w:rsidRPr="00EC5B4B" w:rsidRDefault="002F121D" w:rsidP="00EC5B4B">
                  <w:pPr>
                    <w:spacing w:after="0" w:line="240" w:lineRule="auto"/>
                    <w:rPr>
                      <w:rFonts w:ascii="Times New Roman" w:hAnsi="Times New Roman"/>
                      <w:b/>
                      <w:bCs/>
                    </w:rPr>
                  </w:pPr>
                  <w:r w:rsidRPr="00EC5B4B">
                    <w:rPr>
                      <w:rFonts w:ascii="Times New Roman" w:hAnsi="Times New Roman"/>
                      <w:b/>
                      <w:bCs/>
                    </w:rPr>
                    <w:t>IDA</w:t>
                  </w:r>
                </w:p>
              </w:tc>
            </w:tr>
            <w:tr w:rsidR="002F121D" w:rsidTr="00EC5B4B">
              <w:tc>
                <w:tcPr>
                  <w:tcW w:w="1882"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Docents</w:t>
                  </w:r>
                </w:p>
              </w:tc>
              <w:tc>
                <w:tcPr>
                  <w:tcW w:w="2092"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12</w:t>
                  </w:r>
                  <w:r>
                    <w:rPr>
                      <w:rFonts w:ascii="Times New Roman" w:hAnsi="Times New Roman"/>
                    </w:rPr>
                    <w:t xml:space="preserve"> </w:t>
                  </w:r>
                </w:p>
              </w:tc>
              <w:tc>
                <w:tcPr>
                  <w:tcW w:w="2006"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19</w:t>
                  </w:r>
                </w:p>
              </w:tc>
              <w:tc>
                <w:tcPr>
                  <w:tcW w:w="1883" w:type="dxa"/>
                </w:tcPr>
                <w:p w:rsidR="002F121D" w:rsidRPr="00434AC7" w:rsidRDefault="002F121D" w:rsidP="00434AC7">
                  <w:pPr>
                    <w:spacing w:after="0" w:line="240" w:lineRule="auto"/>
                    <w:rPr>
                      <w:rFonts w:ascii="Times New Roman" w:hAnsi="Times New Roman"/>
                    </w:rPr>
                  </w:pPr>
                  <w:r>
                    <w:rPr>
                      <w:rFonts w:ascii="Times New Roman" w:hAnsi="Times New Roman"/>
                    </w:rPr>
                    <w:t>6</w:t>
                  </w:r>
                </w:p>
              </w:tc>
              <w:tc>
                <w:tcPr>
                  <w:tcW w:w="1883" w:type="dxa"/>
                </w:tcPr>
                <w:p w:rsidR="002F121D" w:rsidRPr="00434AC7" w:rsidRDefault="002F121D" w:rsidP="00434AC7">
                  <w:pPr>
                    <w:spacing w:after="0" w:line="240" w:lineRule="auto"/>
                    <w:rPr>
                      <w:rFonts w:ascii="Times New Roman" w:hAnsi="Times New Roman"/>
                    </w:rPr>
                  </w:pPr>
                  <w:r>
                    <w:rPr>
                      <w:rFonts w:ascii="Times New Roman" w:hAnsi="Times New Roman"/>
                    </w:rPr>
                    <w:t>6</w:t>
                  </w:r>
                </w:p>
              </w:tc>
            </w:tr>
            <w:tr w:rsidR="002F121D" w:rsidTr="00EC5B4B">
              <w:tc>
                <w:tcPr>
                  <w:tcW w:w="1882"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Lektors</w:t>
                  </w:r>
                </w:p>
              </w:tc>
              <w:tc>
                <w:tcPr>
                  <w:tcW w:w="2092"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21</w:t>
                  </w:r>
                </w:p>
              </w:tc>
              <w:tc>
                <w:tcPr>
                  <w:tcW w:w="2006"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18</w:t>
                  </w:r>
                </w:p>
              </w:tc>
              <w:tc>
                <w:tcPr>
                  <w:tcW w:w="1883" w:type="dxa"/>
                </w:tcPr>
                <w:p w:rsidR="002F121D" w:rsidRPr="00434AC7" w:rsidRDefault="002F121D" w:rsidP="00434AC7">
                  <w:pPr>
                    <w:spacing w:after="0" w:line="240" w:lineRule="auto"/>
                    <w:rPr>
                      <w:rFonts w:ascii="Times New Roman" w:hAnsi="Times New Roman"/>
                    </w:rPr>
                  </w:pPr>
                  <w:r>
                    <w:rPr>
                      <w:rFonts w:ascii="Times New Roman" w:hAnsi="Times New Roman"/>
                    </w:rPr>
                    <w:t>3</w:t>
                  </w:r>
                </w:p>
              </w:tc>
              <w:tc>
                <w:tcPr>
                  <w:tcW w:w="1883" w:type="dxa"/>
                </w:tcPr>
                <w:p w:rsidR="002F121D" w:rsidRPr="00434AC7" w:rsidRDefault="002F121D" w:rsidP="00434AC7">
                  <w:pPr>
                    <w:spacing w:after="0" w:line="240" w:lineRule="auto"/>
                    <w:rPr>
                      <w:rFonts w:ascii="Times New Roman" w:hAnsi="Times New Roman"/>
                    </w:rPr>
                  </w:pPr>
                  <w:r>
                    <w:rPr>
                      <w:rFonts w:ascii="Times New Roman" w:hAnsi="Times New Roman"/>
                    </w:rPr>
                    <w:t>3</w:t>
                  </w:r>
                </w:p>
              </w:tc>
            </w:tr>
            <w:tr w:rsidR="002F121D" w:rsidTr="00EC5B4B">
              <w:tc>
                <w:tcPr>
                  <w:tcW w:w="1882"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Asistents</w:t>
                  </w:r>
                </w:p>
              </w:tc>
              <w:tc>
                <w:tcPr>
                  <w:tcW w:w="2092"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7</w:t>
                  </w:r>
                </w:p>
              </w:tc>
              <w:tc>
                <w:tcPr>
                  <w:tcW w:w="2006"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3</w:t>
                  </w:r>
                </w:p>
              </w:tc>
              <w:tc>
                <w:tcPr>
                  <w:tcW w:w="1883" w:type="dxa"/>
                </w:tcPr>
                <w:p w:rsidR="002F121D" w:rsidRPr="00434AC7" w:rsidRDefault="002F121D" w:rsidP="00434AC7">
                  <w:pPr>
                    <w:spacing w:after="0" w:line="240" w:lineRule="auto"/>
                    <w:rPr>
                      <w:rFonts w:ascii="Times New Roman" w:hAnsi="Times New Roman"/>
                    </w:rPr>
                  </w:pPr>
                  <w:r>
                    <w:rPr>
                      <w:rFonts w:ascii="Times New Roman" w:hAnsi="Times New Roman"/>
                    </w:rPr>
                    <w:t>1</w:t>
                  </w:r>
                </w:p>
              </w:tc>
              <w:tc>
                <w:tcPr>
                  <w:tcW w:w="1883" w:type="dxa"/>
                </w:tcPr>
                <w:p w:rsidR="002F121D" w:rsidRPr="00434AC7" w:rsidRDefault="002F121D" w:rsidP="00434AC7">
                  <w:pPr>
                    <w:spacing w:after="0" w:line="240" w:lineRule="auto"/>
                    <w:rPr>
                      <w:rFonts w:ascii="Times New Roman" w:hAnsi="Times New Roman"/>
                    </w:rPr>
                  </w:pPr>
                  <w:r>
                    <w:rPr>
                      <w:rFonts w:ascii="Times New Roman" w:hAnsi="Times New Roman"/>
                    </w:rPr>
                    <w:t>1</w:t>
                  </w:r>
                </w:p>
              </w:tc>
            </w:tr>
            <w:tr w:rsidR="002F121D" w:rsidTr="00EC5B4B">
              <w:tc>
                <w:tcPr>
                  <w:tcW w:w="1882" w:type="dxa"/>
                </w:tcPr>
                <w:p w:rsidR="002F121D" w:rsidRPr="00434AC7" w:rsidRDefault="002F121D" w:rsidP="00434AC7">
                  <w:pPr>
                    <w:spacing w:after="0" w:line="240" w:lineRule="auto"/>
                    <w:rPr>
                      <w:rFonts w:ascii="Times New Roman" w:hAnsi="Times New Roman"/>
                    </w:rPr>
                  </w:pPr>
                  <w:r>
                    <w:rPr>
                      <w:rFonts w:ascii="Times New Roman" w:hAnsi="Times New Roman"/>
                    </w:rPr>
                    <w:t>KOPĀ</w:t>
                  </w:r>
                </w:p>
              </w:tc>
              <w:tc>
                <w:tcPr>
                  <w:tcW w:w="2092"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40</w:t>
                  </w:r>
                </w:p>
              </w:tc>
              <w:tc>
                <w:tcPr>
                  <w:tcW w:w="2006" w:type="dxa"/>
                </w:tcPr>
                <w:p w:rsidR="002F121D" w:rsidRPr="00434AC7" w:rsidRDefault="002F121D" w:rsidP="00434AC7">
                  <w:pPr>
                    <w:spacing w:after="0" w:line="240" w:lineRule="auto"/>
                    <w:rPr>
                      <w:rFonts w:ascii="Times New Roman" w:hAnsi="Times New Roman"/>
                    </w:rPr>
                  </w:pPr>
                  <w:r w:rsidRPr="00434AC7">
                    <w:rPr>
                      <w:rFonts w:ascii="Times New Roman" w:hAnsi="Times New Roman"/>
                    </w:rPr>
                    <w:t>40</w:t>
                  </w:r>
                </w:p>
              </w:tc>
              <w:tc>
                <w:tcPr>
                  <w:tcW w:w="1883" w:type="dxa"/>
                </w:tcPr>
                <w:p w:rsidR="002F121D" w:rsidRPr="00434AC7" w:rsidRDefault="002F121D" w:rsidP="00434AC7">
                  <w:pPr>
                    <w:spacing w:after="0" w:line="240" w:lineRule="auto"/>
                    <w:rPr>
                      <w:rFonts w:ascii="Times New Roman" w:hAnsi="Times New Roman"/>
                    </w:rPr>
                  </w:pPr>
                  <w:r>
                    <w:rPr>
                      <w:rFonts w:ascii="Times New Roman" w:hAnsi="Times New Roman"/>
                    </w:rPr>
                    <w:t>10</w:t>
                  </w:r>
                </w:p>
              </w:tc>
              <w:tc>
                <w:tcPr>
                  <w:tcW w:w="1883" w:type="dxa"/>
                </w:tcPr>
                <w:p w:rsidR="002F121D" w:rsidRPr="00434AC7" w:rsidRDefault="002F121D" w:rsidP="00434AC7">
                  <w:pPr>
                    <w:spacing w:after="0" w:line="240" w:lineRule="auto"/>
                    <w:rPr>
                      <w:rFonts w:ascii="Times New Roman" w:hAnsi="Times New Roman"/>
                    </w:rPr>
                  </w:pPr>
                  <w:r>
                    <w:rPr>
                      <w:rFonts w:ascii="Times New Roman" w:hAnsi="Times New Roman"/>
                    </w:rPr>
                    <w:t>10</w:t>
                  </w:r>
                </w:p>
              </w:tc>
            </w:tr>
          </w:tbl>
          <w:p w:rsidR="00EC5B4B" w:rsidRDefault="00EC5B4B" w:rsidP="00153561">
            <w:pPr>
              <w:spacing w:after="0" w:line="240" w:lineRule="auto"/>
              <w:jc w:val="center"/>
              <w:rPr>
                <w:rFonts w:ascii="Times New Roman" w:hAnsi="Times New Roman"/>
                <w:b/>
                <w:sz w:val="28"/>
                <w:szCs w:val="28"/>
              </w:rPr>
            </w:pPr>
          </w:p>
          <w:p w:rsidR="00153561" w:rsidRPr="00306B3D" w:rsidRDefault="00153561" w:rsidP="00153561">
            <w:pPr>
              <w:spacing w:after="0" w:line="240" w:lineRule="auto"/>
              <w:jc w:val="center"/>
              <w:rPr>
                <w:rFonts w:ascii="Times New Roman" w:hAnsi="Times New Roman"/>
                <w:sz w:val="24"/>
                <w:szCs w:val="24"/>
              </w:rPr>
            </w:pPr>
            <w:r w:rsidRPr="00306B3D">
              <w:rPr>
                <w:rFonts w:ascii="Times New Roman" w:hAnsi="Times New Roman"/>
                <w:b/>
                <w:sz w:val="24"/>
                <w:szCs w:val="24"/>
              </w:rPr>
              <w:t xml:space="preserve">Maksimālo papildu izdevumu atlīdzībai aprēķins </w:t>
            </w:r>
          </w:p>
          <w:p w:rsidR="00153561" w:rsidRPr="00306B3D" w:rsidRDefault="00B65691" w:rsidP="00153561">
            <w:pPr>
              <w:spacing w:after="0" w:line="240" w:lineRule="auto"/>
              <w:jc w:val="right"/>
              <w:rPr>
                <w:rFonts w:ascii="Times New Roman" w:hAnsi="Times New Roman" w:cstheme="minorBidi"/>
                <w:color w:val="000000"/>
                <w:spacing w:val="-7"/>
                <w:sz w:val="20"/>
                <w:szCs w:val="20"/>
              </w:rPr>
            </w:pPr>
            <w:r w:rsidRPr="00306B3D">
              <w:rPr>
                <w:rFonts w:ascii="Times New Roman" w:eastAsia="Times New Roman" w:hAnsi="Times New Roman"/>
                <w:sz w:val="20"/>
                <w:szCs w:val="20"/>
                <w:lang w:eastAsia="lv-LV"/>
              </w:rPr>
              <w:t>9</w:t>
            </w:r>
            <w:r w:rsidR="00153561" w:rsidRPr="00306B3D">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hAnsi="Times New Roman"/>
                <w:b/>
                <w:sz w:val="28"/>
                <w:szCs w:val="28"/>
              </w:rPr>
            </w:pPr>
            <w:r w:rsidRPr="00306B3D">
              <w:rPr>
                <w:rFonts w:ascii="Times New Roman" w:hAnsi="Times New Roman"/>
                <w:b/>
                <w:sz w:val="24"/>
                <w:szCs w:val="24"/>
              </w:rPr>
              <w:t>Akadēmiskais personāls</w:t>
            </w:r>
            <w:r w:rsidR="002F121D" w:rsidRPr="00306B3D">
              <w:rPr>
                <w:rFonts w:ascii="Times New Roman" w:hAnsi="Times New Roman"/>
                <w:b/>
                <w:sz w:val="24"/>
                <w:szCs w:val="24"/>
              </w:rPr>
              <w:t xml:space="preserve"> - papildus</w:t>
            </w:r>
            <w:r>
              <w:rPr>
                <w:rFonts w:ascii="Times New Roman" w:hAnsi="Times New Roman"/>
                <w:b/>
                <w:sz w:val="28"/>
                <w:szCs w:val="28"/>
              </w:rPr>
              <w:t xml:space="preserve"> (</w:t>
            </w:r>
            <w:r>
              <w:rPr>
                <w:rFonts w:ascii="Times New Roman" w:eastAsia="Times New Roman" w:hAnsi="Times New Roman"/>
                <w:sz w:val="20"/>
                <w:szCs w:val="20"/>
                <w:lang w:eastAsia="lv-LV"/>
              </w:rPr>
              <w:t>xx.xx.xx “Iekšējās drošības akadēmija”)</w:t>
            </w:r>
          </w:p>
          <w:tbl>
            <w:tblPr>
              <w:tblW w:w="0" w:type="auto"/>
              <w:tblLook w:val="04A0" w:firstRow="1" w:lastRow="0" w:firstColumn="1" w:lastColumn="0" w:noHBand="0" w:noVBand="1"/>
            </w:tblPr>
            <w:tblGrid>
              <w:gridCol w:w="1129"/>
              <w:gridCol w:w="4572"/>
              <w:gridCol w:w="2851"/>
              <w:gridCol w:w="3634"/>
            </w:tblGrid>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rPr>
                  </w:pPr>
                  <w:r>
                    <w:rPr>
                      <w:rFonts w:ascii="Times New Roman" w:hAnsi="Times New Roman"/>
                      <w:b/>
                      <w:bCs/>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rPr>
                  </w:pPr>
                  <w:r>
                    <w:rPr>
                      <w:rFonts w:ascii="Times New Roman" w:hAnsi="Times New Roman"/>
                      <w:b/>
                      <w:bCs/>
                    </w:rPr>
                    <w:t>Nosaukums</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rPr>
                  </w:pPr>
                  <w:r>
                    <w:rPr>
                      <w:rFonts w:ascii="Times New Roman" w:hAnsi="Times New Roman"/>
                      <w:b/>
                      <w:bCs/>
                    </w:rPr>
                    <w:t>Summa</w:t>
                  </w:r>
                </w:p>
              </w:tc>
              <w:tc>
                <w:tcPr>
                  <w:tcW w:w="363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cstheme="minorBidi"/>
                      <w:b/>
                      <w:sz w:val="28"/>
                      <w:szCs w:val="28"/>
                    </w:rPr>
                  </w:pPr>
                  <w:r>
                    <w:rPr>
                      <w:rFonts w:ascii="Times New Roman" w:hAnsi="Times New Roman"/>
                      <w:b/>
                      <w:bCs/>
                    </w:rPr>
                    <w:t>Aprēķins</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1000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Atlīdzība</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rPr>
                  </w:pPr>
                  <w:r w:rsidRPr="000E234C">
                    <w:rPr>
                      <w:rFonts w:ascii="Times New Roman" w:hAnsi="Times New Roman"/>
                      <w:b/>
                      <w:bCs/>
                      <w:sz w:val="20"/>
                      <w:szCs w:val="20"/>
                    </w:rPr>
                    <w:t>1 303 034</w:t>
                  </w:r>
                </w:p>
              </w:tc>
              <w:tc>
                <w:tcPr>
                  <w:tcW w:w="3634"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b/>
                      <w:bCs/>
                      <w:sz w:val="20"/>
                      <w:szCs w:val="20"/>
                    </w:rPr>
                    <w:t>1100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b/>
                      <w:bCs/>
                      <w:sz w:val="20"/>
                      <w:szCs w:val="20"/>
                    </w:rPr>
                    <w:t>Atalgojums</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rPr>
                  </w:pPr>
                  <w:r w:rsidRPr="000E234C">
                    <w:rPr>
                      <w:rFonts w:ascii="Times New Roman" w:hAnsi="Times New Roman"/>
                      <w:b/>
                      <w:bCs/>
                      <w:sz w:val="20"/>
                      <w:szCs w:val="20"/>
                    </w:rPr>
                    <w:t>1 004 415</w:t>
                  </w:r>
                </w:p>
              </w:tc>
              <w:tc>
                <w:tcPr>
                  <w:tcW w:w="3634"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1119</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Pārējo darbinieku mēnešalga (darba alga)</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sz w:val="20"/>
                      <w:szCs w:val="20"/>
                    </w:rPr>
                  </w:pPr>
                  <w:r w:rsidRPr="000E234C">
                    <w:rPr>
                      <w:rFonts w:ascii="Times New Roman" w:hAnsi="Times New Roman"/>
                      <w:bCs/>
                      <w:sz w:val="20"/>
                      <w:szCs w:val="20"/>
                    </w:rPr>
                    <w:t>913 104</w:t>
                  </w:r>
                </w:p>
              </w:tc>
              <w:tc>
                <w:tcPr>
                  <w:tcW w:w="3634"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sz w:val="20"/>
                      <w:szCs w:val="20"/>
                    </w:rPr>
                    <w:t>√ Profesors</w:t>
                  </w:r>
                  <w:r w:rsidRPr="000E234C">
                    <w:rPr>
                      <w:rStyle w:val="FootnoteReference"/>
                      <w:rFonts w:ascii="Times New Roman" w:hAnsi="Times New Roman"/>
                      <w:sz w:val="20"/>
                      <w:szCs w:val="20"/>
                    </w:rPr>
                    <w:footnoteReference w:id="12"/>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sz w:val="20"/>
                      <w:szCs w:val="20"/>
                    </w:rPr>
                    <w:t xml:space="preserve">2550 </w:t>
                  </w:r>
                  <w:r w:rsidRPr="000E234C">
                    <w:rPr>
                      <w:rFonts w:ascii="Times New Roman" w:hAnsi="Times New Roman"/>
                      <w:i/>
                      <w:sz w:val="20"/>
                      <w:szCs w:val="20"/>
                    </w:rPr>
                    <w:t xml:space="preserve">euro </w:t>
                  </w:r>
                  <w:r w:rsidRPr="000E234C">
                    <w:rPr>
                      <w:rFonts w:ascii="Times New Roman" w:hAnsi="Times New Roman"/>
                      <w:sz w:val="20"/>
                      <w:szCs w:val="20"/>
                    </w:rPr>
                    <w:t xml:space="preserve">mēn.x12 mēn.x 11 pers.=336 600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i/>
                      <w:sz w:val="20"/>
                      <w:szCs w:val="20"/>
                    </w:rPr>
                    <w:t xml:space="preserve">√ </w:t>
                  </w:r>
                  <w:r w:rsidRPr="000E234C">
                    <w:rPr>
                      <w:rFonts w:ascii="Times New Roman" w:hAnsi="Times New Roman"/>
                      <w:sz w:val="20"/>
                      <w:szCs w:val="20"/>
                    </w:rPr>
                    <w:t>Docents</w:t>
                  </w:r>
                  <w:r w:rsidRPr="000E234C">
                    <w:rPr>
                      <w:rStyle w:val="FootnoteReference"/>
                      <w:rFonts w:ascii="Times New Roman" w:hAnsi="Times New Roman"/>
                      <w:sz w:val="20"/>
                      <w:szCs w:val="20"/>
                    </w:rPr>
                    <w:footnoteReference w:id="13"/>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sz w:val="20"/>
                      <w:szCs w:val="20"/>
                    </w:rPr>
                    <w:t>1382</w:t>
                  </w:r>
                  <w:r w:rsidRPr="000E234C">
                    <w:rPr>
                      <w:rFonts w:ascii="Times New Roman" w:hAnsi="Times New Roman"/>
                      <w:i/>
                      <w:sz w:val="20"/>
                      <w:szCs w:val="20"/>
                    </w:rPr>
                    <w:t xml:space="preserve"> euro </w:t>
                  </w:r>
                  <w:r w:rsidRPr="000E234C">
                    <w:rPr>
                      <w:rFonts w:ascii="Times New Roman" w:hAnsi="Times New Roman"/>
                      <w:sz w:val="20"/>
                      <w:szCs w:val="20"/>
                    </w:rPr>
                    <w:t xml:space="preserve">mēn.x12 mēn.x 18 pers.=298 512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i/>
                      <w:sz w:val="20"/>
                      <w:szCs w:val="20"/>
                    </w:rPr>
                    <w:t xml:space="preserve">√ </w:t>
                  </w:r>
                  <w:r w:rsidRPr="000E234C">
                    <w:rPr>
                      <w:rFonts w:ascii="Times New Roman" w:hAnsi="Times New Roman"/>
                      <w:sz w:val="20"/>
                      <w:szCs w:val="20"/>
                    </w:rPr>
                    <w:t>Lektors</w:t>
                  </w:r>
                </w:p>
                <w:p w:rsidR="00153561" w:rsidRPr="000E234C" w:rsidRDefault="00153561" w:rsidP="00153561">
                  <w:pPr>
                    <w:spacing w:after="0" w:line="240" w:lineRule="auto"/>
                    <w:jc w:val="center"/>
                    <w:rPr>
                      <w:rFonts w:ascii="Times New Roman" w:hAnsi="Times New Roman" w:cstheme="minorBidi"/>
                      <w:b/>
                      <w:sz w:val="20"/>
                      <w:szCs w:val="20"/>
                    </w:rPr>
                  </w:pPr>
                  <w:r w:rsidRPr="000E234C">
                    <w:rPr>
                      <w:rFonts w:ascii="Times New Roman" w:hAnsi="Times New Roman"/>
                      <w:sz w:val="20"/>
                      <w:szCs w:val="20"/>
                    </w:rPr>
                    <w:t>1287</w:t>
                  </w:r>
                  <w:r w:rsidRPr="000E234C">
                    <w:rPr>
                      <w:rFonts w:ascii="Times New Roman" w:hAnsi="Times New Roman"/>
                      <w:i/>
                      <w:sz w:val="20"/>
                      <w:szCs w:val="20"/>
                    </w:rPr>
                    <w:t xml:space="preserve"> euro </w:t>
                  </w:r>
                  <w:r w:rsidRPr="000E234C">
                    <w:rPr>
                      <w:rFonts w:ascii="Times New Roman" w:hAnsi="Times New Roman"/>
                      <w:sz w:val="20"/>
                      <w:szCs w:val="20"/>
                    </w:rPr>
                    <w:t xml:space="preserve">mēn.x12 mēn.x 18 pers.= 277 992 </w:t>
                  </w:r>
                  <w:r w:rsidRPr="000E234C">
                    <w:rPr>
                      <w:rFonts w:ascii="Times New Roman" w:hAnsi="Times New Roman"/>
                      <w:i/>
                      <w:sz w:val="20"/>
                      <w:szCs w:val="20"/>
                    </w:rPr>
                    <w:t>euro</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1140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Piemaksas, prēmijas un naudas balvas</w:t>
                  </w:r>
                  <w:r w:rsidRPr="000E234C">
                    <w:rPr>
                      <w:rStyle w:val="FootnoteReference"/>
                      <w:rFonts w:ascii="Times New Roman" w:hAnsi="Times New Roman"/>
                      <w:sz w:val="20"/>
                      <w:szCs w:val="20"/>
                    </w:rPr>
                    <w:footnoteReference w:id="14"/>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rPr>
                  </w:pPr>
                  <w:r w:rsidRPr="000E234C">
                    <w:rPr>
                      <w:rFonts w:ascii="Times New Roman" w:hAnsi="Times New Roman"/>
                      <w:sz w:val="20"/>
                      <w:szCs w:val="20"/>
                    </w:rPr>
                    <w:t>91 311</w:t>
                  </w:r>
                </w:p>
              </w:tc>
              <w:tc>
                <w:tcPr>
                  <w:tcW w:w="3634"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sz w:val="20"/>
                      <w:szCs w:val="20"/>
                    </w:rPr>
                    <w:t>10% no 913 104</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lastRenderedPageBreak/>
                    <w:t>1200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Darba devēja valsts sociālās apdrošināšanas obligātās iemaksas, pabalsti un kompensācijas</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cstheme="minorBidi"/>
                      <w:b/>
                      <w:sz w:val="20"/>
                      <w:szCs w:val="20"/>
                    </w:rPr>
                  </w:pPr>
                  <w:r w:rsidRPr="000E234C">
                    <w:rPr>
                      <w:rFonts w:ascii="Times New Roman" w:hAnsi="Times New Roman"/>
                      <w:sz w:val="20"/>
                      <w:szCs w:val="20"/>
                    </w:rPr>
                    <w:t>298 619</w:t>
                  </w:r>
                </w:p>
              </w:tc>
              <w:tc>
                <w:tcPr>
                  <w:tcW w:w="3634"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1210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Darba devēja valsts sociālās apdrošināšanas obligātās iemaksas</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cstheme="minorBidi"/>
                      <w:b/>
                      <w:sz w:val="20"/>
                      <w:szCs w:val="20"/>
                    </w:rPr>
                  </w:pPr>
                  <w:r w:rsidRPr="000E234C">
                    <w:rPr>
                      <w:rFonts w:ascii="Times New Roman" w:hAnsi="Times New Roman"/>
                      <w:sz w:val="20"/>
                      <w:szCs w:val="20"/>
                    </w:rPr>
                    <w:t>252 963</w:t>
                  </w:r>
                </w:p>
              </w:tc>
              <w:tc>
                <w:tcPr>
                  <w:tcW w:w="3634"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sz w:val="20"/>
                      <w:szCs w:val="20"/>
                    </w:rPr>
                    <w:t>24,09 % no (1 004 415+45 656)</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1220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Darba devēja pabalsti, kompensācijas un citi maksājumi</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rPr>
                  </w:pPr>
                  <w:r w:rsidRPr="000E234C">
                    <w:rPr>
                      <w:rFonts w:ascii="Times New Roman" w:hAnsi="Times New Roman"/>
                      <w:sz w:val="20"/>
                      <w:szCs w:val="20"/>
                    </w:rPr>
                    <w:t>45 656</w:t>
                  </w:r>
                </w:p>
              </w:tc>
              <w:tc>
                <w:tcPr>
                  <w:tcW w:w="3634"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sz w:val="20"/>
                      <w:szCs w:val="20"/>
                    </w:rPr>
                    <w:t>5% no 913 104</w:t>
                  </w:r>
                </w:p>
              </w:tc>
            </w:tr>
          </w:tbl>
          <w:p w:rsidR="002F121D" w:rsidRDefault="002F121D" w:rsidP="00153561">
            <w:pPr>
              <w:spacing w:after="0" w:line="240" w:lineRule="auto"/>
              <w:jc w:val="right"/>
              <w:rPr>
                <w:rFonts w:ascii="Times New Roman" w:eastAsia="Times New Roman" w:hAnsi="Times New Roman"/>
                <w:sz w:val="24"/>
                <w:szCs w:val="24"/>
                <w:lang w:eastAsia="lv-LV"/>
              </w:rPr>
            </w:pPr>
          </w:p>
          <w:p w:rsidR="002F121D" w:rsidRPr="00306B3D" w:rsidRDefault="002F121D" w:rsidP="002F121D">
            <w:pPr>
              <w:spacing w:after="0" w:line="240" w:lineRule="auto"/>
              <w:jc w:val="right"/>
              <w:rPr>
                <w:rFonts w:ascii="Times New Roman" w:hAnsi="Times New Roman" w:cstheme="minorBidi"/>
                <w:color w:val="000000"/>
                <w:spacing w:val="-7"/>
                <w:sz w:val="20"/>
                <w:szCs w:val="20"/>
              </w:rPr>
            </w:pPr>
            <w:r>
              <w:rPr>
                <w:rFonts w:ascii="Times New Roman" w:eastAsia="Times New Roman" w:hAnsi="Times New Roman"/>
                <w:sz w:val="24"/>
                <w:szCs w:val="24"/>
                <w:lang w:eastAsia="lv-LV"/>
              </w:rPr>
              <w:tab/>
            </w:r>
            <w:r w:rsidR="00B65691" w:rsidRPr="00306B3D">
              <w:rPr>
                <w:rFonts w:ascii="Times New Roman" w:eastAsia="Times New Roman" w:hAnsi="Times New Roman"/>
                <w:sz w:val="20"/>
                <w:szCs w:val="20"/>
                <w:lang w:eastAsia="lv-LV"/>
              </w:rPr>
              <w:t>10</w:t>
            </w:r>
            <w:r w:rsidRPr="00306B3D">
              <w:rPr>
                <w:rFonts w:ascii="Times New Roman" w:eastAsia="Times New Roman" w:hAnsi="Times New Roman"/>
                <w:sz w:val="20"/>
                <w:szCs w:val="20"/>
                <w:lang w:eastAsia="lv-LV"/>
              </w:rPr>
              <w:t>.tabula</w:t>
            </w:r>
          </w:p>
          <w:p w:rsidR="002F121D" w:rsidRDefault="002F121D" w:rsidP="002F121D">
            <w:pPr>
              <w:spacing w:after="0" w:line="240" w:lineRule="auto"/>
              <w:jc w:val="center"/>
              <w:rPr>
                <w:rFonts w:ascii="Times New Roman" w:hAnsi="Times New Roman"/>
                <w:b/>
                <w:sz w:val="28"/>
                <w:szCs w:val="28"/>
              </w:rPr>
            </w:pPr>
            <w:r w:rsidRPr="00306B3D">
              <w:rPr>
                <w:rFonts w:ascii="Times New Roman" w:hAnsi="Times New Roman"/>
                <w:b/>
                <w:sz w:val="24"/>
                <w:szCs w:val="24"/>
              </w:rPr>
              <w:t>Akadēmiskais personāls – amata skaita un atlīdzības izmaiņas</w:t>
            </w:r>
            <w:r>
              <w:rPr>
                <w:rFonts w:ascii="Times New Roman" w:hAnsi="Times New Roman"/>
                <w:b/>
                <w:sz w:val="28"/>
                <w:szCs w:val="28"/>
              </w:rPr>
              <w:t xml:space="preserve"> (</w:t>
            </w:r>
            <w:r>
              <w:rPr>
                <w:rFonts w:ascii="Times New Roman" w:eastAsia="Times New Roman" w:hAnsi="Times New Roman"/>
                <w:sz w:val="20"/>
                <w:szCs w:val="20"/>
                <w:lang w:eastAsia="lv-LV"/>
              </w:rPr>
              <w:t>xx.xx.xx “Iekšējās drošības akadēmija”)</w:t>
            </w:r>
          </w:p>
          <w:tbl>
            <w:tblPr>
              <w:tblW w:w="0" w:type="auto"/>
              <w:tblLook w:val="04A0" w:firstRow="1" w:lastRow="0" w:firstColumn="1" w:lastColumn="0" w:noHBand="0" w:noVBand="1"/>
            </w:tblPr>
            <w:tblGrid>
              <w:gridCol w:w="1125"/>
              <w:gridCol w:w="4540"/>
              <w:gridCol w:w="2830"/>
              <w:gridCol w:w="4878"/>
            </w:tblGrid>
            <w:tr w:rsidR="002F121D"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bCs/>
                      <w:sz w:val="20"/>
                      <w:szCs w:val="20"/>
                    </w:rPr>
                  </w:pPr>
                  <w:r w:rsidRPr="000E234C">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bCs/>
                      <w:sz w:val="20"/>
                      <w:szCs w:val="20"/>
                    </w:rPr>
                  </w:pPr>
                  <w:r w:rsidRPr="000E234C">
                    <w:rPr>
                      <w:rFonts w:ascii="Times New Roman" w:hAnsi="Times New Roman"/>
                      <w:b/>
                      <w:bCs/>
                      <w:sz w:val="20"/>
                      <w:szCs w:val="20"/>
                    </w:rPr>
                    <w:t>Nosaukums</w:t>
                  </w:r>
                </w:p>
              </w:tc>
              <w:tc>
                <w:tcPr>
                  <w:tcW w:w="2851"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bCs/>
                      <w:sz w:val="20"/>
                      <w:szCs w:val="20"/>
                    </w:rPr>
                  </w:pPr>
                  <w:r w:rsidRPr="000E234C">
                    <w:rPr>
                      <w:rFonts w:ascii="Times New Roman" w:hAnsi="Times New Roman"/>
                      <w:b/>
                      <w:bCs/>
                      <w:sz w:val="20"/>
                      <w:szCs w:val="20"/>
                    </w:rPr>
                    <w:t>Summa</w:t>
                  </w:r>
                </w:p>
              </w:tc>
              <w:tc>
                <w:tcPr>
                  <w:tcW w:w="490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cstheme="minorBidi"/>
                      <w:b/>
                      <w:sz w:val="20"/>
                      <w:szCs w:val="20"/>
                    </w:rPr>
                  </w:pPr>
                  <w:r w:rsidRPr="000E234C">
                    <w:rPr>
                      <w:rFonts w:ascii="Times New Roman" w:hAnsi="Times New Roman"/>
                      <w:b/>
                      <w:bCs/>
                      <w:sz w:val="20"/>
                      <w:szCs w:val="20"/>
                    </w:rPr>
                    <w:t>Aprēķins</w:t>
                  </w:r>
                </w:p>
              </w:tc>
            </w:tr>
            <w:tr w:rsidR="002F121D"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bCs/>
                      <w:sz w:val="20"/>
                      <w:szCs w:val="20"/>
                    </w:rPr>
                  </w:pPr>
                  <w:r w:rsidRPr="000E234C">
                    <w:rPr>
                      <w:rFonts w:ascii="Times New Roman" w:hAnsi="Times New Roman"/>
                      <w:b/>
                      <w:bCs/>
                      <w:sz w:val="20"/>
                      <w:szCs w:val="20"/>
                    </w:rPr>
                    <w:t>1000</w:t>
                  </w:r>
                </w:p>
              </w:tc>
              <w:tc>
                <w:tcPr>
                  <w:tcW w:w="4572"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bCs/>
                      <w:sz w:val="20"/>
                      <w:szCs w:val="20"/>
                    </w:rPr>
                  </w:pPr>
                  <w:r w:rsidRPr="000E234C">
                    <w:rPr>
                      <w:rFonts w:ascii="Times New Roman" w:hAnsi="Times New Roman"/>
                      <w:b/>
                      <w:bCs/>
                      <w:sz w:val="20"/>
                      <w:szCs w:val="20"/>
                    </w:rPr>
                    <w:t>Atlīdzība</w:t>
                  </w:r>
                </w:p>
              </w:tc>
              <w:tc>
                <w:tcPr>
                  <w:tcW w:w="2851" w:type="dxa"/>
                  <w:tcBorders>
                    <w:top w:val="single" w:sz="4" w:space="0" w:color="auto"/>
                    <w:left w:val="single" w:sz="4" w:space="0" w:color="auto"/>
                    <w:bottom w:val="single" w:sz="4" w:space="0" w:color="auto"/>
                    <w:right w:val="single" w:sz="4" w:space="0" w:color="auto"/>
                  </w:tcBorders>
                </w:tcPr>
                <w:p w:rsidR="002F121D" w:rsidRPr="000E234C" w:rsidRDefault="004B4615" w:rsidP="002F121D">
                  <w:pPr>
                    <w:spacing w:after="0" w:line="240" w:lineRule="auto"/>
                    <w:rPr>
                      <w:rFonts w:ascii="Times New Roman" w:hAnsi="Times New Roman" w:cstheme="minorBidi"/>
                      <w:b/>
                      <w:sz w:val="20"/>
                      <w:szCs w:val="20"/>
                    </w:rPr>
                  </w:pPr>
                  <w:r>
                    <w:rPr>
                      <w:rFonts w:ascii="Times New Roman" w:hAnsi="Times New Roman" w:cstheme="minorBidi"/>
                      <w:b/>
                      <w:sz w:val="20"/>
                      <w:szCs w:val="20"/>
                    </w:rPr>
                    <w:t>298 412</w:t>
                  </w:r>
                </w:p>
              </w:tc>
              <w:tc>
                <w:tcPr>
                  <w:tcW w:w="4909" w:type="dxa"/>
                  <w:tcBorders>
                    <w:top w:val="single" w:sz="4" w:space="0" w:color="auto"/>
                    <w:left w:val="single" w:sz="4" w:space="0" w:color="auto"/>
                    <w:bottom w:val="single" w:sz="4" w:space="0" w:color="auto"/>
                    <w:right w:val="single" w:sz="4" w:space="0" w:color="auto"/>
                  </w:tcBorders>
                </w:tcPr>
                <w:p w:rsidR="002F121D" w:rsidRPr="000E234C" w:rsidRDefault="002F121D" w:rsidP="002F121D">
                  <w:pPr>
                    <w:spacing w:after="0" w:line="240" w:lineRule="auto"/>
                    <w:jc w:val="center"/>
                    <w:rPr>
                      <w:rFonts w:ascii="Times New Roman" w:hAnsi="Times New Roman"/>
                      <w:b/>
                      <w:sz w:val="20"/>
                      <w:szCs w:val="20"/>
                    </w:rPr>
                  </w:pPr>
                </w:p>
              </w:tc>
            </w:tr>
            <w:tr w:rsidR="002F121D"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b/>
                      <w:bCs/>
                      <w:sz w:val="20"/>
                      <w:szCs w:val="20"/>
                    </w:rPr>
                    <w:t>1100</w:t>
                  </w:r>
                </w:p>
              </w:tc>
              <w:tc>
                <w:tcPr>
                  <w:tcW w:w="4572"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b/>
                      <w:bCs/>
                      <w:sz w:val="20"/>
                      <w:szCs w:val="20"/>
                    </w:rPr>
                    <w:t>Atalgojums</w:t>
                  </w:r>
                </w:p>
              </w:tc>
              <w:tc>
                <w:tcPr>
                  <w:tcW w:w="2851" w:type="dxa"/>
                  <w:tcBorders>
                    <w:top w:val="single" w:sz="4" w:space="0" w:color="auto"/>
                    <w:left w:val="single" w:sz="4" w:space="0" w:color="auto"/>
                    <w:bottom w:val="single" w:sz="4" w:space="0" w:color="auto"/>
                    <w:right w:val="single" w:sz="4" w:space="0" w:color="auto"/>
                  </w:tcBorders>
                </w:tcPr>
                <w:p w:rsidR="002F121D" w:rsidRPr="000E234C" w:rsidRDefault="004B4615" w:rsidP="002F121D">
                  <w:pPr>
                    <w:spacing w:after="0" w:line="240" w:lineRule="auto"/>
                    <w:rPr>
                      <w:rFonts w:ascii="Times New Roman" w:hAnsi="Times New Roman"/>
                      <w:b/>
                      <w:sz w:val="20"/>
                      <w:szCs w:val="20"/>
                    </w:rPr>
                  </w:pPr>
                  <w:r>
                    <w:rPr>
                      <w:rFonts w:ascii="Times New Roman" w:hAnsi="Times New Roman"/>
                      <w:b/>
                      <w:sz w:val="20"/>
                      <w:szCs w:val="20"/>
                    </w:rPr>
                    <w:t>229 028</w:t>
                  </w:r>
                </w:p>
              </w:tc>
              <w:tc>
                <w:tcPr>
                  <w:tcW w:w="4909" w:type="dxa"/>
                  <w:tcBorders>
                    <w:top w:val="single" w:sz="4" w:space="0" w:color="auto"/>
                    <w:left w:val="single" w:sz="4" w:space="0" w:color="auto"/>
                    <w:bottom w:val="single" w:sz="4" w:space="0" w:color="auto"/>
                    <w:right w:val="single" w:sz="4" w:space="0" w:color="auto"/>
                  </w:tcBorders>
                </w:tcPr>
                <w:p w:rsidR="002F121D" w:rsidRPr="000E234C" w:rsidRDefault="002F121D" w:rsidP="002F121D">
                  <w:pPr>
                    <w:spacing w:after="0" w:line="240" w:lineRule="auto"/>
                    <w:jc w:val="center"/>
                    <w:rPr>
                      <w:rFonts w:ascii="Times New Roman" w:hAnsi="Times New Roman"/>
                      <w:b/>
                      <w:sz w:val="20"/>
                      <w:szCs w:val="20"/>
                    </w:rPr>
                  </w:pPr>
                </w:p>
              </w:tc>
            </w:tr>
            <w:tr w:rsidR="002F121D"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1119</w:t>
                  </w:r>
                </w:p>
              </w:tc>
              <w:tc>
                <w:tcPr>
                  <w:tcW w:w="4572"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Pārējo darbinieku mēnešalga (darba alga)</w:t>
                  </w:r>
                </w:p>
              </w:tc>
              <w:tc>
                <w:tcPr>
                  <w:tcW w:w="2851" w:type="dxa"/>
                  <w:tcBorders>
                    <w:top w:val="single" w:sz="4" w:space="0" w:color="auto"/>
                    <w:left w:val="single" w:sz="4" w:space="0" w:color="auto"/>
                    <w:bottom w:val="single" w:sz="4" w:space="0" w:color="auto"/>
                    <w:right w:val="single" w:sz="4" w:space="0" w:color="auto"/>
                  </w:tcBorders>
                </w:tcPr>
                <w:p w:rsidR="002F121D" w:rsidRPr="000E234C" w:rsidRDefault="004B4615" w:rsidP="002F121D">
                  <w:pPr>
                    <w:spacing w:after="0" w:line="240" w:lineRule="auto"/>
                    <w:rPr>
                      <w:rFonts w:ascii="Times New Roman" w:hAnsi="Times New Roman"/>
                      <w:sz w:val="20"/>
                      <w:szCs w:val="20"/>
                    </w:rPr>
                  </w:pPr>
                  <w:r>
                    <w:rPr>
                      <w:rFonts w:ascii="Times New Roman" w:hAnsi="Times New Roman"/>
                      <w:sz w:val="20"/>
                      <w:szCs w:val="20"/>
                    </w:rPr>
                    <w:t>208 207</w:t>
                  </w:r>
                </w:p>
              </w:tc>
              <w:tc>
                <w:tcPr>
                  <w:tcW w:w="490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4815CC">
                  <w:pPr>
                    <w:spacing w:after="0" w:line="240" w:lineRule="auto"/>
                    <w:rPr>
                      <w:rFonts w:ascii="Times New Roman" w:hAnsi="Times New Roman"/>
                      <w:sz w:val="20"/>
                      <w:szCs w:val="20"/>
                    </w:rPr>
                  </w:pPr>
                  <w:r w:rsidRPr="000E234C">
                    <w:rPr>
                      <w:rFonts w:ascii="Times New Roman" w:hAnsi="Times New Roman"/>
                      <w:i/>
                      <w:sz w:val="20"/>
                      <w:szCs w:val="20"/>
                    </w:rPr>
                    <w:t xml:space="preserve">√ </w:t>
                  </w:r>
                  <w:r w:rsidRPr="000E234C">
                    <w:rPr>
                      <w:rFonts w:ascii="Times New Roman" w:hAnsi="Times New Roman"/>
                      <w:sz w:val="20"/>
                      <w:szCs w:val="20"/>
                    </w:rPr>
                    <w:t>Docents</w:t>
                  </w:r>
                  <w:r w:rsidRPr="000E234C">
                    <w:rPr>
                      <w:rStyle w:val="FootnoteReference"/>
                      <w:rFonts w:ascii="Times New Roman" w:hAnsi="Times New Roman"/>
                      <w:sz w:val="20"/>
                      <w:szCs w:val="20"/>
                    </w:rPr>
                    <w:footnoteReference w:id="15"/>
                  </w:r>
                </w:p>
                <w:p w:rsidR="004815CC" w:rsidRPr="000E234C" w:rsidRDefault="00530E27" w:rsidP="003C1578">
                  <w:pPr>
                    <w:pStyle w:val="ListParagraph"/>
                    <w:numPr>
                      <w:ilvl w:val="0"/>
                      <w:numId w:val="21"/>
                    </w:numPr>
                    <w:spacing w:after="0" w:line="240" w:lineRule="auto"/>
                    <w:rPr>
                      <w:rFonts w:ascii="Times New Roman" w:hAnsi="Times New Roman"/>
                      <w:sz w:val="20"/>
                      <w:szCs w:val="20"/>
                    </w:rPr>
                  </w:pPr>
                  <w:r w:rsidRPr="000E234C">
                    <w:rPr>
                      <w:rFonts w:ascii="Times New Roman" w:hAnsi="Times New Roman"/>
                      <w:sz w:val="20"/>
                      <w:szCs w:val="20"/>
                    </w:rPr>
                    <w:t xml:space="preserve">pašreiz noteiktā </w:t>
                  </w:r>
                  <w:r w:rsidR="004815CC" w:rsidRPr="000E234C">
                    <w:rPr>
                      <w:rFonts w:ascii="Times New Roman" w:hAnsi="Times New Roman"/>
                      <w:sz w:val="20"/>
                      <w:szCs w:val="20"/>
                    </w:rPr>
                    <w:t>vidējā mēnešalga VPK -</w:t>
                  </w:r>
                  <w:proofErr w:type="gramStart"/>
                  <w:r w:rsidR="004815CC" w:rsidRPr="000E234C">
                    <w:rPr>
                      <w:rFonts w:ascii="Times New Roman" w:hAnsi="Times New Roman"/>
                      <w:sz w:val="20"/>
                      <w:szCs w:val="20"/>
                    </w:rPr>
                    <w:t xml:space="preserve">  </w:t>
                  </w:r>
                  <w:proofErr w:type="gramEnd"/>
                  <w:r w:rsidR="002D423E" w:rsidRPr="000E234C">
                    <w:rPr>
                      <w:rFonts w:ascii="Times New Roman" w:hAnsi="Times New Roman"/>
                      <w:sz w:val="20"/>
                      <w:szCs w:val="20"/>
                    </w:rPr>
                    <w:t xml:space="preserve">1029 </w:t>
                  </w:r>
                  <w:r w:rsidR="004815CC" w:rsidRPr="000E234C">
                    <w:rPr>
                      <w:rFonts w:ascii="Times New Roman" w:hAnsi="Times New Roman"/>
                      <w:i/>
                      <w:sz w:val="20"/>
                      <w:szCs w:val="20"/>
                    </w:rPr>
                    <w:t>euro</w:t>
                  </w:r>
                  <w:r w:rsidR="004815CC" w:rsidRPr="000E234C">
                    <w:rPr>
                      <w:rFonts w:ascii="Times New Roman" w:hAnsi="Times New Roman"/>
                      <w:sz w:val="20"/>
                      <w:szCs w:val="20"/>
                    </w:rPr>
                    <w:t xml:space="preserve"> mēn. x 12 pers..x 12 mēn.= </w:t>
                  </w:r>
                  <w:r w:rsidR="002D423E" w:rsidRPr="000E234C">
                    <w:rPr>
                      <w:rFonts w:ascii="Times New Roman" w:hAnsi="Times New Roman"/>
                      <w:sz w:val="20"/>
                      <w:szCs w:val="20"/>
                    </w:rPr>
                    <w:t xml:space="preserve">148 176 </w:t>
                  </w:r>
                  <w:r w:rsidR="004815CC" w:rsidRPr="000E234C">
                    <w:rPr>
                      <w:rFonts w:ascii="Times New Roman" w:hAnsi="Times New Roman"/>
                      <w:i/>
                      <w:sz w:val="20"/>
                      <w:szCs w:val="20"/>
                    </w:rPr>
                    <w:t>euro;</w:t>
                  </w:r>
                </w:p>
                <w:p w:rsidR="004815CC" w:rsidRPr="000E234C" w:rsidRDefault="004815CC" w:rsidP="004815CC">
                  <w:pPr>
                    <w:pStyle w:val="ListParagraph"/>
                    <w:numPr>
                      <w:ilvl w:val="0"/>
                      <w:numId w:val="21"/>
                    </w:numPr>
                    <w:spacing w:after="0" w:line="240" w:lineRule="auto"/>
                    <w:rPr>
                      <w:rFonts w:ascii="Times New Roman" w:hAnsi="Times New Roman"/>
                      <w:sz w:val="20"/>
                      <w:szCs w:val="20"/>
                    </w:rPr>
                  </w:pPr>
                  <w:r w:rsidRPr="000E234C">
                    <w:rPr>
                      <w:rFonts w:ascii="Times New Roman" w:hAnsi="Times New Roman"/>
                      <w:sz w:val="20"/>
                      <w:szCs w:val="20"/>
                    </w:rPr>
                    <w:lastRenderedPageBreak/>
                    <w:t>mēnešalga saskaņā ar noteikumiem Nr.690 un IDA skaitu</w:t>
                  </w:r>
                </w:p>
                <w:p w:rsidR="002F121D" w:rsidRPr="000E234C" w:rsidRDefault="002F121D" w:rsidP="004815CC">
                  <w:pPr>
                    <w:spacing w:after="0" w:line="240" w:lineRule="auto"/>
                    <w:rPr>
                      <w:rFonts w:ascii="Times New Roman" w:hAnsi="Times New Roman"/>
                      <w:i/>
                      <w:sz w:val="20"/>
                      <w:szCs w:val="20"/>
                    </w:rPr>
                  </w:pPr>
                  <w:r w:rsidRPr="000E234C">
                    <w:rPr>
                      <w:rFonts w:ascii="Times New Roman" w:hAnsi="Times New Roman"/>
                      <w:sz w:val="20"/>
                      <w:szCs w:val="20"/>
                    </w:rPr>
                    <w:t>1382</w:t>
                  </w:r>
                  <w:r w:rsidRPr="000E234C">
                    <w:rPr>
                      <w:rFonts w:ascii="Times New Roman" w:hAnsi="Times New Roman"/>
                      <w:i/>
                      <w:sz w:val="20"/>
                      <w:szCs w:val="20"/>
                    </w:rPr>
                    <w:t xml:space="preserve"> euro </w:t>
                  </w:r>
                  <w:r w:rsidRPr="000E234C">
                    <w:rPr>
                      <w:rFonts w:ascii="Times New Roman" w:hAnsi="Times New Roman"/>
                      <w:sz w:val="20"/>
                      <w:szCs w:val="20"/>
                    </w:rPr>
                    <w:t>mēn.x12 mēn.x 1</w:t>
                  </w:r>
                  <w:r w:rsidR="004815CC" w:rsidRPr="000E234C">
                    <w:rPr>
                      <w:rFonts w:ascii="Times New Roman" w:hAnsi="Times New Roman"/>
                      <w:sz w:val="20"/>
                      <w:szCs w:val="20"/>
                    </w:rPr>
                    <w:t>9</w:t>
                  </w:r>
                  <w:r w:rsidRPr="000E234C">
                    <w:rPr>
                      <w:rFonts w:ascii="Times New Roman" w:hAnsi="Times New Roman"/>
                      <w:sz w:val="20"/>
                      <w:szCs w:val="20"/>
                    </w:rPr>
                    <w:t xml:space="preserve"> pers.= </w:t>
                  </w:r>
                  <w:r w:rsidR="004815CC" w:rsidRPr="000E234C">
                    <w:rPr>
                      <w:rFonts w:ascii="Times New Roman" w:hAnsi="Times New Roman"/>
                      <w:sz w:val="20"/>
                      <w:szCs w:val="20"/>
                    </w:rPr>
                    <w:t xml:space="preserve">315 096 </w:t>
                  </w:r>
                  <w:r w:rsidRPr="000E234C">
                    <w:rPr>
                      <w:rFonts w:ascii="Times New Roman" w:hAnsi="Times New Roman"/>
                      <w:i/>
                      <w:sz w:val="20"/>
                      <w:szCs w:val="20"/>
                    </w:rPr>
                    <w:t>euro</w:t>
                  </w:r>
                </w:p>
                <w:p w:rsidR="004815CC" w:rsidRPr="000E234C" w:rsidRDefault="004815CC" w:rsidP="004815CC">
                  <w:pPr>
                    <w:spacing w:after="0" w:line="240" w:lineRule="auto"/>
                    <w:rPr>
                      <w:rFonts w:ascii="Times New Roman" w:hAnsi="Times New Roman"/>
                      <w:i/>
                      <w:sz w:val="20"/>
                      <w:szCs w:val="20"/>
                    </w:rPr>
                  </w:pPr>
                  <w:r w:rsidRPr="000E234C">
                    <w:rPr>
                      <w:rFonts w:ascii="Times New Roman" w:hAnsi="Times New Roman"/>
                      <w:i/>
                      <w:sz w:val="20"/>
                      <w:szCs w:val="20"/>
                    </w:rPr>
                    <w:t xml:space="preserve">Papildu izdevumi- </w:t>
                  </w:r>
                  <w:r w:rsidR="002D423E" w:rsidRPr="000E234C">
                    <w:rPr>
                      <w:rFonts w:ascii="Times New Roman" w:hAnsi="Times New Roman"/>
                      <w:i/>
                      <w:sz w:val="20"/>
                      <w:szCs w:val="20"/>
                    </w:rPr>
                    <w:t xml:space="preserve">166 920 </w:t>
                  </w:r>
                  <w:r w:rsidRPr="000E234C">
                    <w:rPr>
                      <w:rFonts w:ascii="Times New Roman" w:hAnsi="Times New Roman"/>
                      <w:i/>
                      <w:sz w:val="20"/>
                      <w:szCs w:val="20"/>
                    </w:rPr>
                    <w:t>euro</w:t>
                  </w:r>
                </w:p>
                <w:p w:rsidR="002F121D" w:rsidRPr="000E234C" w:rsidRDefault="002F121D" w:rsidP="004815CC">
                  <w:pPr>
                    <w:spacing w:after="0" w:line="240" w:lineRule="auto"/>
                    <w:rPr>
                      <w:rFonts w:ascii="Times New Roman" w:hAnsi="Times New Roman"/>
                      <w:sz w:val="20"/>
                      <w:szCs w:val="20"/>
                    </w:rPr>
                  </w:pPr>
                  <w:r w:rsidRPr="000E234C">
                    <w:rPr>
                      <w:rFonts w:ascii="Times New Roman" w:hAnsi="Times New Roman"/>
                      <w:i/>
                      <w:sz w:val="20"/>
                      <w:szCs w:val="20"/>
                    </w:rPr>
                    <w:t xml:space="preserve">√ </w:t>
                  </w:r>
                  <w:r w:rsidRPr="000E234C">
                    <w:rPr>
                      <w:rFonts w:ascii="Times New Roman" w:hAnsi="Times New Roman"/>
                      <w:sz w:val="20"/>
                      <w:szCs w:val="20"/>
                    </w:rPr>
                    <w:t>Lektors</w:t>
                  </w:r>
                </w:p>
                <w:p w:rsidR="004815CC" w:rsidRPr="000E234C" w:rsidRDefault="004815CC" w:rsidP="004815CC">
                  <w:pPr>
                    <w:pStyle w:val="ListParagraph"/>
                    <w:numPr>
                      <w:ilvl w:val="0"/>
                      <w:numId w:val="21"/>
                    </w:numPr>
                    <w:spacing w:after="0" w:line="240" w:lineRule="auto"/>
                    <w:rPr>
                      <w:rFonts w:ascii="Times New Roman" w:hAnsi="Times New Roman"/>
                      <w:sz w:val="20"/>
                      <w:szCs w:val="20"/>
                    </w:rPr>
                  </w:pPr>
                  <w:r w:rsidRPr="000E234C">
                    <w:rPr>
                      <w:rFonts w:ascii="Times New Roman" w:hAnsi="Times New Roman"/>
                      <w:sz w:val="20"/>
                      <w:szCs w:val="20"/>
                    </w:rPr>
                    <w:t xml:space="preserve">pašreiz noteiktā vidējā mēnešalga VPK - 812 </w:t>
                  </w:r>
                  <w:r w:rsidRPr="000E234C">
                    <w:rPr>
                      <w:rFonts w:ascii="Times New Roman" w:hAnsi="Times New Roman"/>
                      <w:i/>
                      <w:sz w:val="20"/>
                      <w:szCs w:val="20"/>
                    </w:rPr>
                    <w:t>euro</w:t>
                  </w:r>
                  <w:r w:rsidRPr="000E234C">
                    <w:rPr>
                      <w:rFonts w:ascii="Times New Roman" w:hAnsi="Times New Roman"/>
                      <w:sz w:val="20"/>
                      <w:szCs w:val="20"/>
                    </w:rPr>
                    <w:t xml:space="preserve"> mēn. x 21 pers..x 12 mēn.= </w:t>
                  </w:r>
                  <w:r w:rsidR="002D423E" w:rsidRPr="000E234C">
                    <w:rPr>
                      <w:rFonts w:ascii="Times New Roman" w:hAnsi="Times New Roman"/>
                      <w:sz w:val="20"/>
                      <w:szCs w:val="20"/>
                    </w:rPr>
                    <w:t xml:space="preserve">204 504 </w:t>
                  </w:r>
                  <w:r w:rsidRPr="000E234C">
                    <w:rPr>
                      <w:rFonts w:ascii="Times New Roman" w:hAnsi="Times New Roman"/>
                      <w:i/>
                      <w:sz w:val="20"/>
                      <w:szCs w:val="20"/>
                    </w:rPr>
                    <w:t>euro;</w:t>
                  </w:r>
                </w:p>
                <w:p w:rsidR="004815CC" w:rsidRPr="000E234C" w:rsidRDefault="004815CC" w:rsidP="003C1578">
                  <w:pPr>
                    <w:pStyle w:val="ListParagraph"/>
                    <w:numPr>
                      <w:ilvl w:val="0"/>
                      <w:numId w:val="21"/>
                    </w:numPr>
                    <w:spacing w:after="0" w:line="240" w:lineRule="auto"/>
                    <w:rPr>
                      <w:rFonts w:ascii="Times New Roman" w:hAnsi="Times New Roman"/>
                      <w:sz w:val="20"/>
                      <w:szCs w:val="20"/>
                    </w:rPr>
                  </w:pPr>
                  <w:r w:rsidRPr="000E234C">
                    <w:rPr>
                      <w:rFonts w:ascii="Times New Roman" w:hAnsi="Times New Roman"/>
                      <w:sz w:val="20"/>
                      <w:szCs w:val="20"/>
                    </w:rPr>
                    <w:t>mēnešalga saskaņā ar noteikumiem Nr.690 un IDA skaitu</w:t>
                  </w:r>
                </w:p>
                <w:p w:rsidR="002F121D" w:rsidRPr="000E234C" w:rsidRDefault="002F121D" w:rsidP="004815CC">
                  <w:pPr>
                    <w:spacing w:after="0" w:line="240" w:lineRule="auto"/>
                    <w:jc w:val="center"/>
                    <w:rPr>
                      <w:rFonts w:ascii="Times New Roman" w:hAnsi="Times New Roman"/>
                      <w:i/>
                      <w:sz w:val="20"/>
                      <w:szCs w:val="20"/>
                    </w:rPr>
                  </w:pPr>
                  <w:r w:rsidRPr="000E234C">
                    <w:rPr>
                      <w:rFonts w:ascii="Times New Roman" w:hAnsi="Times New Roman"/>
                      <w:sz w:val="20"/>
                      <w:szCs w:val="20"/>
                    </w:rPr>
                    <w:t>1287</w:t>
                  </w:r>
                  <w:r w:rsidRPr="000E234C">
                    <w:rPr>
                      <w:rFonts w:ascii="Times New Roman" w:hAnsi="Times New Roman"/>
                      <w:i/>
                      <w:sz w:val="20"/>
                      <w:szCs w:val="20"/>
                    </w:rPr>
                    <w:t xml:space="preserve"> euro </w:t>
                  </w:r>
                  <w:r w:rsidRPr="000E234C">
                    <w:rPr>
                      <w:rFonts w:ascii="Times New Roman" w:hAnsi="Times New Roman"/>
                      <w:sz w:val="20"/>
                      <w:szCs w:val="20"/>
                    </w:rPr>
                    <w:t xml:space="preserve">mēn.x12 mēn.x 18 pers.= 277 992 </w:t>
                  </w:r>
                  <w:r w:rsidRPr="000E234C">
                    <w:rPr>
                      <w:rFonts w:ascii="Times New Roman" w:hAnsi="Times New Roman"/>
                      <w:i/>
                      <w:sz w:val="20"/>
                      <w:szCs w:val="20"/>
                    </w:rPr>
                    <w:t>euro</w:t>
                  </w:r>
                </w:p>
                <w:p w:rsidR="002D423E" w:rsidRPr="000E234C" w:rsidRDefault="002D423E" w:rsidP="002D423E">
                  <w:pPr>
                    <w:spacing w:after="0" w:line="240" w:lineRule="auto"/>
                    <w:rPr>
                      <w:rFonts w:ascii="Times New Roman" w:hAnsi="Times New Roman"/>
                      <w:i/>
                      <w:sz w:val="20"/>
                      <w:szCs w:val="20"/>
                    </w:rPr>
                  </w:pPr>
                  <w:r w:rsidRPr="000E234C">
                    <w:rPr>
                      <w:rFonts w:ascii="Times New Roman" w:hAnsi="Times New Roman"/>
                      <w:i/>
                      <w:sz w:val="20"/>
                      <w:szCs w:val="20"/>
                    </w:rPr>
                    <w:t>Papildu izdevumi - 73 488 euro</w:t>
                  </w:r>
                </w:p>
                <w:p w:rsidR="002D423E" w:rsidRPr="000E234C" w:rsidRDefault="002D423E" w:rsidP="002D423E">
                  <w:pPr>
                    <w:spacing w:after="0" w:line="240" w:lineRule="auto"/>
                    <w:rPr>
                      <w:rFonts w:ascii="Times New Roman" w:hAnsi="Times New Roman"/>
                      <w:i/>
                      <w:sz w:val="20"/>
                      <w:szCs w:val="20"/>
                    </w:rPr>
                  </w:pPr>
                  <w:r w:rsidRPr="000E234C">
                    <w:rPr>
                      <w:rFonts w:ascii="Times New Roman" w:hAnsi="Times New Roman"/>
                      <w:i/>
                      <w:sz w:val="20"/>
                      <w:szCs w:val="20"/>
                    </w:rPr>
                    <w:t>√ Asistents</w:t>
                  </w:r>
                </w:p>
                <w:p w:rsidR="002D423E" w:rsidRPr="000E234C" w:rsidRDefault="002D423E" w:rsidP="002D423E">
                  <w:pPr>
                    <w:pStyle w:val="ListParagraph"/>
                    <w:numPr>
                      <w:ilvl w:val="0"/>
                      <w:numId w:val="21"/>
                    </w:numPr>
                    <w:spacing w:after="0" w:line="240" w:lineRule="auto"/>
                    <w:rPr>
                      <w:rFonts w:ascii="Times New Roman" w:hAnsi="Times New Roman"/>
                      <w:sz w:val="20"/>
                      <w:szCs w:val="20"/>
                    </w:rPr>
                  </w:pPr>
                  <w:r w:rsidRPr="000E234C">
                    <w:rPr>
                      <w:rFonts w:ascii="Times New Roman" w:hAnsi="Times New Roman"/>
                      <w:sz w:val="20"/>
                      <w:szCs w:val="20"/>
                    </w:rPr>
                    <w:t xml:space="preserve">pašreiz noteiktā vidējā mēnešalga VPK - 661 </w:t>
                  </w:r>
                  <w:r w:rsidRPr="000E234C">
                    <w:rPr>
                      <w:rFonts w:ascii="Times New Roman" w:hAnsi="Times New Roman"/>
                      <w:i/>
                      <w:sz w:val="20"/>
                      <w:szCs w:val="20"/>
                    </w:rPr>
                    <w:t>euro</w:t>
                  </w:r>
                  <w:r w:rsidRPr="000E234C">
                    <w:rPr>
                      <w:rFonts w:ascii="Times New Roman" w:hAnsi="Times New Roman"/>
                      <w:sz w:val="20"/>
                      <w:szCs w:val="20"/>
                    </w:rPr>
                    <w:t xml:space="preserve"> mēn. x 7 pers..x 12 mēn.= 55 524 </w:t>
                  </w:r>
                  <w:r w:rsidRPr="000E234C">
                    <w:rPr>
                      <w:rFonts w:ascii="Times New Roman" w:hAnsi="Times New Roman"/>
                      <w:i/>
                      <w:sz w:val="20"/>
                      <w:szCs w:val="20"/>
                    </w:rPr>
                    <w:t>euro;</w:t>
                  </w:r>
                </w:p>
                <w:p w:rsidR="002D423E" w:rsidRPr="000E234C" w:rsidRDefault="002D423E" w:rsidP="002D423E">
                  <w:pPr>
                    <w:pStyle w:val="ListParagraph"/>
                    <w:numPr>
                      <w:ilvl w:val="0"/>
                      <w:numId w:val="21"/>
                    </w:numPr>
                    <w:spacing w:after="0" w:line="240" w:lineRule="auto"/>
                    <w:rPr>
                      <w:rFonts w:ascii="Times New Roman" w:hAnsi="Times New Roman"/>
                      <w:sz w:val="20"/>
                      <w:szCs w:val="20"/>
                    </w:rPr>
                  </w:pPr>
                  <w:r w:rsidRPr="000E234C">
                    <w:rPr>
                      <w:rFonts w:ascii="Times New Roman" w:hAnsi="Times New Roman"/>
                      <w:sz w:val="20"/>
                      <w:szCs w:val="20"/>
                    </w:rPr>
                    <w:t>mēnešalga saskaņā ar noteikumiem Nr.690 un IDA skaitu</w:t>
                  </w:r>
                </w:p>
                <w:p w:rsidR="002D423E" w:rsidRPr="000E234C" w:rsidRDefault="00787768" w:rsidP="002D423E">
                  <w:pPr>
                    <w:spacing w:after="0" w:line="240" w:lineRule="auto"/>
                    <w:jc w:val="center"/>
                    <w:rPr>
                      <w:rFonts w:ascii="Times New Roman" w:hAnsi="Times New Roman"/>
                      <w:i/>
                      <w:sz w:val="20"/>
                      <w:szCs w:val="20"/>
                    </w:rPr>
                  </w:pPr>
                  <w:r w:rsidRPr="000E234C">
                    <w:rPr>
                      <w:rFonts w:ascii="Times New Roman" w:hAnsi="Times New Roman"/>
                      <w:i/>
                      <w:sz w:val="20"/>
                      <w:szCs w:val="20"/>
                    </w:rPr>
                    <w:t xml:space="preserve">1093 </w:t>
                  </w:r>
                  <w:r w:rsidR="002D423E" w:rsidRPr="000E234C">
                    <w:rPr>
                      <w:rFonts w:ascii="Times New Roman" w:hAnsi="Times New Roman"/>
                      <w:i/>
                      <w:sz w:val="20"/>
                      <w:szCs w:val="20"/>
                    </w:rPr>
                    <w:t xml:space="preserve">euro </w:t>
                  </w:r>
                  <w:r w:rsidR="002D423E" w:rsidRPr="000E234C">
                    <w:rPr>
                      <w:rFonts w:ascii="Times New Roman" w:hAnsi="Times New Roman"/>
                      <w:sz w:val="20"/>
                      <w:szCs w:val="20"/>
                    </w:rPr>
                    <w:t xml:space="preserve">mēn.x12 mēn.x </w:t>
                  </w:r>
                  <w:r w:rsidRPr="000E234C">
                    <w:rPr>
                      <w:rFonts w:ascii="Times New Roman" w:hAnsi="Times New Roman"/>
                      <w:sz w:val="20"/>
                      <w:szCs w:val="20"/>
                    </w:rPr>
                    <w:t>3</w:t>
                  </w:r>
                  <w:r w:rsidR="002D423E" w:rsidRPr="000E234C">
                    <w:rPr>
                      <w:rFonts w:ascii="Times New Roman" w:hAnsi="Times New Roman"/>
                      <w:sz w:val="20"/>
                      <w:szCs w:val="20"/>
                    </w:rPr>
                    <w:t xml:space="preserve"> pers.= </w:t>
                  </w:r>
                  <w:r w:rsidR="00B74448" w:rsidRPr="000E234C">
                    <w:rPr>
                      <w:rFonts w:ascii="Times New Roman" w:hAnsi="Times New Roman"/>
                      <w:sz w:val="20"/>
                      <w:szCs w:val="20"/>
                    </w:rPr>
                    <w:t xml:space="preserve">39 348 </w:t>
                  </w:r>
                  <w:r w:rsidR="00B74448" w:rsidRPr="000E234C">
                    <w:rPr>
                      <w:rFonts w:ascii="Times New Roman" w:hAnsi="Times New Roman"/>
                      <w:i/>
                      <w:sz w:val="20"/>
                      <w:szCs w:val="20"/>
                    </w:rPr>
                    <w:t>euro</w:t>
                  </w:r>
                </w:p>
                <w:p w:rsidR="002D423E" w:rsidRPr="000E234C" w:rsidRDefault="00B74448" w:rsidP="002D423E">
                  <w:pPr>
                    <w:spacing w:after="0" w:line="240" w:lineRule="auto"/>
                    <w:rPr>
                      <w:rFonts w:ascii="Times New Roman" w:hAnsi="Times New Roman"/>
                      <w:i/>
                      <w:sz w:val="20"/>
                      <w:szCs w:val="20"/>
                    </w:rPr>
                  </w:pPr>
                  <w:r w:rsidRPr="000E234C">
                    <w:rPr>
                      <w:rFonts w:ascii="Times New Roman" w:hAnsi="Times New Roman"/>
                      <w:i/>
                      <w:sz w:val="20"/>
                      <w:szCs w:val="20"/>
                    </w:rPr>
                    <w:t>Ietaupījums</w:t>
                  </w:r>
                  <w:r w:rsidR="002D423E" w:rsidRPr="000E234C">
                    <w:rPr>
                      <w:rFonts w:ascii="Times New Roman" w:hAnsi="Times New Roman"/>
                      <w:i/>
                      <w:sz w:val="20"/>
                      <w:szCs w:val="20"/>
                    </w:rPr>
                    <w:t xml:space="preserve">- </w:t>
                  </w:r>
                  <w:r w:rsidRPr="000E234C">
                    <w:rPr>
                      <w:rFonts w:ascii="Times New Roman" w:hAnsi="Times New Roman"/>
                      <w:i/>
                      <w:sz w:val="20"/>
                      <w:szCs w:val="20"/>
                    </w:rPr>
                    <w:t xml:space="preserve">16 176 </w:t>
                  </w:r>
                  <w:r w:rsidR="002D423E" w:rsidRPr="000E234C">
                    <w:rPr>
                      <w:rFonts w:ascii="Times New Roman" w:hAnsi="Times New Roman"/>
                      <w:i/>
                      <w:sz w:val="20"/>
                      <w:szCs w:val="20"/>
                    </w:rPr>
                    <w:t>euro</w:t>
                  </w:r>
                </w:p>
                <w:p w:rsidR="00B74448" w:rsidRPr="000E234C" w:rsidRDefault="00B74448" w:rsidP="002D423E">
                  <w:pPr>
                    <w:spacing w:after="0" w:line="240" w:lineRule="auto"/>
                    <w:rPr>
                      <w:rFonts w:ascii="Times New Roman" w:hAnsi="Times New Roman"/>
                      <w:i/>
                      <w:sz w:val="20"/>
                      <w:szCs w:val="20"/>
                    </w:rPr>
                  </w:pPr>
                </w:p>
                <w:p w:rsidR="002D423E" w:rsidRPr="000E234C" w:rsidRDefault="00B74448" w:rsidP="004B4615">
                  <w:pPr>
                    <w:spacing w:after="0" w:line="240" w:lineRule="auto"/>
                    <w:rPr>
                      <w:rFonts w:ascii="Times New Roman" w:hAnsi="Times New Roman" w:cstheme="minorBidi"/>
                      <w:b/>
                      <w:sz w:val="20"/>
                      <w:szCs w:val="20"/>
                    </w:rPr>
                  </w:pPr>
                  <w:r w:rsidRPr="000E234C">
                    <w:rPr>
                      <w:rFonts w:ascii="Times New Roman" w:hAnsi="Times New Roman"/>
                      <w:i/>
                      <w:sz w:val="20"/>
                      <w:szCs w:val="20"/>
                    </w:rPr>
                    <w:t>Papildu izdevumi kopā</w:t>
                  </w:r>
                  <w:r w:rsidR="009D311B">
                    <w:rPr>
                      <w:rFonts w:ascii="Times New Roman" w:hAnsi="Times New Roman"/>
                      <w:i/>
                      <w:sz w:val="20"/>
                      <w:szCs w:val="20"/>
                    </w:rPr>
                    <w:t>:</w:t>
                  </w:r>
                  <w:r w:rsidRPr="000E234C">
                    <w:rPr>
                      <w:rFonts w:ascii="Times New Roman" w:hAnsi="Times New Roman"/>
                      <w:i/>
                      <w:sz w:val="20"/>
                      <w:szCs w:val="20"/>
                    </w:rPr>
                    <w:t xml:space="preserve"> </w:t>
                  </w:r>
                  <w:r w:rsidRPr="009D311B">
                    <w:rPr>
                      <w:rFonts w:ascii="Times New Roman" w:hAnsi="Times New Roman"/>
                      <w:i/>
                      <w:sz w:val="20"/>
                      <w:szCs w:val="20"/>
                    </w:rPr>
                    <w:t>224 232 euro</w:t>
                  </w:r>
                  <w:r w:rsidR="009D311B">
                    <w:rPr>
                      <w:rFonts w:ascii="Times New Roman" w:hAnsi="Times New Roman"/>
                      <w:i/>
                      <w:sz w:val="20"/>
                      <w:szCs w:val="20"/>
                    </w:rPr>
                    <w:t xml:space="preserve"> – </w:t>
                  </w:r>
                  <w:r w:rsidR="004B4615">
                    <w:rPr>
                      <w:rFonts w:ascii="Times New Roman" w:hAnsi="Times New Roman"/>
                      <w:i/>
                      <w:sz w:val="20"/>
                      <w:szCs w:val="20"/>
                    </w:rPr>
                    <w:t>(</w:t>
                  </w:r>
                  <w:r w:rsidR="009D311B">
                    <w:rPr>
                      <w:rFonts w:ascii="Times New Roman" w:hAnsi="Times New Roman"/>
                      <w:i/>
                      <w:sz w:val="20"/>
                      <w:szCs w:val="20"/>
                    </w:rPr>
                    <w:t xml:space="preserve">19 725 </w:t>
                  </w:r>
                  <w:r w:rsidR="004B4615">
                    <w:rPr>
                      <w:rFonts w:ascii="Times New Roman" w:hAnsi="Times New Roman"/>
                      <w:i/>
                      <w:sz w:val="20"/>
                      <w:szCs w:val="20"/>
                    </w:rPr>
                    <w:t xml:space="preserve">: 1,2309) </w:t>
                  </w:r>
                  <w:r w:rsidR="009D311B">
                    <w:rPr>
                      <w:rStyle w:val="FootnoteReference"/>
                      <w:rFonts w:ascii="Times New Roman" w:hAnsi="Times New Roman"/>
                      <w:i/>
                      <w:sz w:val="20"/>
                      <w:szCs w:val="20"/>
                    </w:rPr>
                    <w:footnoteReference w:id="16"/>
                  </w:r>
                  <w:r w:rsidR="009D311B">
                    <w:rPr>
                      <w:rFonts w:ascii="Times New Roman" w:hAnsi="Times New Roman"/>
                      <w:i/>
                      <w:sz w:val="20"/>
                      <w:szCs w:val="20"/>
                    </w:rPr>
                    <w:t>euro=</w:t>
                  </w:r>
                  <w:r w:rsidR="004B4615">
                    <w:rPr>
                      <w:rFonts w:ascii="Times New Roman" w:hAnsi="Times New Roman"/>
                      <w:i/>
                      <w:sz w:val="20"/>
                      <w:szCs w:val="20"/>
                    </w:rPr>
                    <w:t>208 207</w:t>
                  </w:r>
                  <w:r w:rsidR="009D311B">
                    <w:rPr>
                      <w:rFonts w:ascii="Times New Roman" w:hAnsi="Times New Roman"/>
                      <w:i/>
                      <w:sz w:val="20"/>
                      <w:szCs w:val="20"/>
                    </w:rPr>
                    <w:t>euro</w:t>
                  </w:r>
                </w:p>
              </w:tc>
            </w:tr>
            <w:tr w:rsidR="002F121D"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lastRenderedPageBreak/>
                    <w:t>1140</w:t>
                  </w:r>
                </w:p>
              </w:tc>
              <w:tc>
                <w:tcPr>
                  <w:tcW w:w="4572"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Piemaksas, prēmijas un naudas balvas</w:t>
                  </w:r>
                  <w:r w:rsidRPr="000E234C">
                    <w:rPr>
                      <w:rStyle w:val="FootnoteReference"/>
                      <w:rFonts w:ascii="Times New Roman" w:hAnsi="Times New Roman"/>
                      <w:sz w:val="20"/>
                      <w:szCs w:val="20"/>
                    </w:rPr>
                    <w:footnoteReference w:id="17"/>
                  </w:r>
                </w:p>
              </w:tc>
              <w:tc>
                <w:tcPr>
                  <w:tcW w:w="2851" w:type="dxa"/>
                  <w:tcBorders>
                    <w:top w:val="single" w:sz="4" w:space="0" w:color="auto"/>
                    <w:left w:val="single" w:sz="4" w:space="0" w:color="auto"/>
                    <w:bottom w:val="single" w:sz="4" w:space="0" w:color="auto"/>
                    <w:right w:val="single" w:sz="4" w:space="0" w:color="auto"/>
                  </w:tcBorders>
                  <w:hideMark/>
                </w:tcPr>
                <w:p w:rsidR="002F121D" w:rsidRPr="000E234C" w:rsidRDefault="004B4615" w:rsidP="004B4615">
                  <w:pPr>
                    <w:spacing w:after="0" w:line="240" w:lineRule="auto"/>
                    <w:jc w:val="center"/>
                    <w:rPr>
                      <w:rFonts w:ascii="Times New Roman" w:hAnsi="Times New Roman" w:cstheme="minorBidi"/>
                      <w:b/>
                      <w:sz w:val="20"/>
                      <w:szCs w:val="20"/>
                    </w:rPr>
                  </w:pPr>
                  <w:r w:rsidRPr="004B4615">
                    <w:rPr>
                      <w:rFonts w:ascii="Times New Roman" w:hAnsi="Times New Roman"/>
                      <w:sz w:val="20"/>
                      <w:szCs w:val="20"/>
                    </w:rPr>
                    <w:t>20 821</w:t>
                  </w:r>
                </w:p>
              </w:tc>
              <w:tc>
                <w:tcPr>
                  <w:tcW w:w="490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4B4615">
                  <w:pPr>
                    <w:spacing w:after="0" w:line="240" w:lineRule="auto"/>
                    <w:jc w:val="center"/>
                    <w:rPr>
                      <w:rFonts w:ascii="Times New Roman" w:hAnsi="Times New Roman"/>
                      <w:b/>
                      <w:sz w:val="20"/>
                      <w:szCs w:val="20"/>
                    </w:rPr>
                  </w:pPr>
                  <w:r w:rsidRPr="000E234C">
                    <w:rPr>
                      <w:rFonts w:ascii="Times New Roman" w:hAnsi="Times New Roman"/>
                      <w:sz w:val="20"/>
                      <w:szCs w:val="20"/>
                    </w:rPr>
                    <w:t xml:space="preserve">10% no </w:t>
                  </w:r>
                  <w:r w:rsidR="004B4615">
                    <w:rPr>
                      <w:rFonts w:ascii="Times New Roman" w:hAnsi="Times New Roman"/>
                      <w:sz w:val="20"/>
                      <w:szCs w:val="20"/>
                    </w:rPr>
                    <w:t>208 207</w:t>
                  </w:r>
                </w:p>
              </w:tc>
            </w:tr>
            <w:tr w:rsidR="002F121D"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bCs/>
                      <w:sz w:val="20"/>
                      <w:szCs w:val="20"/>
                    </w:rPr>
                  </w:pPr>
                  <w:r w:rsidRPr="000E234C">
                    <w:rPr>
                      <w:rFonts w:ascii="Times New Roman" w:hAnsi="Times New Roman"/>
                      <w:b/>
                      <w:bCs/>
                      <w:sz w:val="20"/>
                      <w:szCs w:val="20"/>
                    </w:rPr>
                    <w:lastRenderedPageBreak/>
                    <w:t>1200</w:t>
                  </w:r>
                </w:p>
              </w:tc>
              <w:tc>
                <w:tcPr>
                  <w:tcW w:w="4572"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bCs/>
                      <w:sz w:val="20"/>
                      <w:szCs w:val="20"/>
                    </w:rPr>
                  </w:pPr>
                  <w:r w:rsidRPr="000E234C">
                    <w:rPr>
                      <w:rFonts w:ascii="Times New Roman" w:hAnsi="Times New Roman"/>
                      <w:b/>
                      <w:bCs/>
                      <w:sz w:val="20"/>
                      <w:szCs w:val="20"/>
                    </w:rPr>
                    <w:t>Darba devēja valsts sociālās apdrošināšanas obligātās iemaksas, pabalsti un kompensācijas</w:t>
                  </w:r>
                </w:p>
              </w:tc>
              <w:tc>
                <w:tcPr>
                  <w:tcW w:w="2851" w:type="dxa"/>
                  <w:tcBorders>
                    <w:top w:val="single" w:sz="4" w:space="0" w:color="auto"/>
                    <w:left w:val="single" w:sz="4" w:space="0" w:color="auto"/>
                    <w:bottom w:val="single" w:sz="4" w:space="0" w:color="auto"/>
                    <w:right w:val="single" w:sz="4" w:space="0" w:color="auto"/>
                  </w:tcBorders>
                  <w:hideMark/>
                </w:tcPr>
                <w:p w:rsidR="002F121D" w:rsidRPr="000E234C" w:rsidRDefault="004B4615" w:rsidP="002F121D">
                  <w:pPr>
                    <w:spacing w:after="0" w:line="240" w:lineRule="auto"/>
                    <w:jc w:val="center"/>
                    <w:rPr>
                      <w:rFonts w:ascii="Times New Roman" w:hAnsi="Times New Roman"/>
                      <w:sz w:val="20"/>
                      <w:szCs w:val="20"/>
                    </w:rPr>
                  </w:pPr>
                  <w:r>
                    <w:rPr>
                      <w:rFonts w:ascii="Times New Roman" w:hAnsi="Times New Roman"/>
                      <w:sz w:val="20"/>
                      <w:szCs w:val="20"/>
                    </w:rPr>
                    <w:t>69 384</w:t>
                  </w:r>
                </w:p>
              </w:tc>
              <w:tc>
                <w:tcPr>
                  <w:tcW w:w="4909" w:type="dxa"/>
                  <w:tcBorders>
                    <w:top w:val="single" w:sz="4" w:space="0" w:color="auto"/>
                    <w:left w:val="single" w:sz="4" w:space="0" w:color="auto"/>
                    <w:bottom w:val="single" w:sz="4" w:space="0" w:color="auto"/>
                    <w:right w:val="single" w:sz="4" w:space="0" w:color="auto"/>
                  </w:tcBorders>
                </w:tcPr>
                <w:p w:rsidR="002F121D" w:rsidRPr="000E234C" w:rsidRDefault="002F121D" w:rsidP="002F121D">
                  <w:pPr>
                    <w:spacing w:after="0" w:line="240" w:lineRule="auto"/>
                    <w:jc w:val="center"/>
                    <w:rPr>
                      <w:rFonts w:ascii="Times New Roman" w:hAnsi="Times New Roman"/>
                      <w:b/>
                      <w:sz w:val="20"/>
                      <w:szCs w:val="20"/>
                    </w:rPr>
                  </w:pPr>
                </w:p>
              </w:tc>
            </w:tr>
            <w:tr w:rsidR="002F121D"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1210</w:t>
                  </w:r>
                </w:p>
              </w:tc>
              <w:tc>
                <w:tcPr>
                  <w:tcW w:w="4572"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Darba devēja valsts sociālās apdrošināšanas obligātās iemaksas</w:t>
                  </w:r>
                </w:p>
              </w:tc>
              <w:tc>
                <w:tcPr>
                  <w:tcW w:w="2851" w:type="dxa"/>
                  <w:tcBorders>
                    <w:top w:val="single" w:sz="4" w:space="0" w:color="auto"/>
                    <w:left w:val="single" w:sz="4" w:space="0" w:color="auto"/>
                    <w:bottom w:val="single" w:sz="4" w:space="0" w:color="auto"/>
                    <w:right w:val="single" w:sz="4" w:space="0" w:color="auto"/>
                  </w:tcBorders>
                  <w:hideMark/>
                </w:tcPr>
                <w:p w:rsidR="002F121D" w:rsidRPr="000E234C" w:rsidRDefault="004B4615" w:rsidP="002F121D">
                  <w:pPr>
                    <w:spacing w:after="0" w:line="240" w:lineRule="auto"/>
                    <w:jc w:val="center"/>
                    <w:rPr>
                      <w:rFonts w:ascii="Times New Roman" w:hAnsi="Times New Roman"/>
                      <w:sz w:val="20"/>
                      <w:szCs w:val="20"/>
                    </w:rPr>
                  </w:pPr>
                  <w:r>
                    <w:rPr>
                      <w:rFonts w:ascii="Times New Roman" w:hAnsi="Times New Roman"/>
                      <w:sz w:val="20"/>
                      <w:szCs w:val="20"/>
                    </w:rPr>
                    <w:t>57 932</w:t>
                  </w:r>
                </w:p>
              </w:tc>
              <w:tc>
                <w:tcPr>
                  <w:tcW w:w="490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4B4615">
                  <w:pPr>
                    <w:spacing w:after="0" w:line="240" w:lineRule="auto"/>
                    <w:jc w:val="center"/>
                    <w:rPr>
                      <w:rFonts w:ascii="Times New Roman" w:hAnsi="Times New Roman"/>
                      <w:b/>
                      <w:sz w:val="20"/>
                      <w:szCs w:val="20"/>
                    </w:rPr>
                  </w:pPr>
                  <w:r w:rsidRPr="000E234C">
                    <w:rPr>
                      <w:rFonts w:ascii="Times New Roman" w:hAnsi="Times New Roman"/>
                      <w:sz w:val="20"/>
                      <w:szCs w:val="20"/>
                    </w:rPr>
                    <w:t>24,09 % no (</w:t>
                  </w:r>
                  <w:r w:rsidR="004B4615">
                    <w:rPr>
                      <w:rFonts w:ascii="Times New Roman" w:hAnsi="Times New Roman"/>
                      <w:sz w:val="20"/>
                      <w:szCs w:val="20"/>
                    </w:rPr>
                    <w:t>229 028</w:t>
                  </w:r>
                  <w:r w:rsidR="00627BAD" w:rsidRPr="000E234C">
                    <w:rPr>
                      <w:rFonts w:ascii="Times New Roman" w:hAnsi="Times New Roman"/>
                      <w:sz w:val="20"/>
                      <w:szCs w:val="20"/>
                    </w:rPr>
                    <w:t>+</w:t>
                  </w:r>
                  <w:r w:rsidR="004B4615">
                    <w:rPr>
                      <w:rFonts w:ascii="Times New Roman" w:hAnsi="Times New Roman"/>
                      <w:sz w:val="20"/>
                      <w:szCs w:val="20"/>
                    </w:rPr>
                    <w:t>11 452</w:t>
                  </w:r>
                  <w:r w:rsidR="00627BAD" w:rsidRPr="000E234C">
                    <w:rPr>
                      <w:rFonts w:ascii="Times New Roman" w:hAnsi="Times New Roman"/>
                      <w:sz w:val="20"/>
                      <w:szCs w:val="20"/>
                    </w:rPr>
                    <w:t>)</w:t>
                  </w:r>
                </w:p>
              </w:tc>
            </w:tr>
            <w:tr w:rsidR="002F121D" w:rsidTr="008B7E48">
              <w:tc>
                <w:tcPr>
                  <w:tcW w:w="112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1220</w:t>
                  </w:r>
                </w:p>
              </w:tc>
              <w:tc>
                <w:tcPr>
                  <w:tcW w:w="4572" w:type="dxa"/>
                  <w:tcBorders>
                    <w:top w:val="single" w:sz="4" w:space="0" w:color="auto"/>
                    <w:left w:val="single" w:sz="4" w:space="0" w:color="auto"/>
                    <w:bottom w:val="single" w:sz="4" w:space="0" w:color="auto"/>
                    <w:right w:val="single" w:sz="4" w:space="0" w:color="auto"/>
                  </w:tcBorders>
                  <w:hideMark/>
                </w:tcPr>
                <w:p w:rsidR="002F121D" w:rsidRPr="000E234C" w:rsidRDefault="002F121D" w:rsidP="002F121D">
                  <w:pPr>
                    <w:spacing w:after="0" w:line="240" w:lineRule="auto"/>
                    <w:rPr>
                      <w:rFonts w:ascii="Times New Roman" w:hAnsi="Times New Roman"/>
                      <w:b/>
                      <w:sz w:val="20"/>
                      <w:szCs w:val="20"/>
                    </w:rPr>
                  </w:pPr>
                  <w:r w:rsidRPr="000E234C">
                    <w:rPr>
                      <w:rFonts w:ascii="Times New Roman" w:hAnsi="Times New Roman"/>
                      <w:sz w:val="20"/>
                      <w:szCs w:val="20"/>
                    </w:rPr>
                    <w:t>Darba devēja pabalsti, kompensācijas un citi maksājumi</w:t>
                  </w:r>
                </w:p>
              </w:tc>
              <w:tc>
                <w:tcPr>
                  <w:tcW w:w="2851" w:type="dxa"/>
                  <w:tcBorders>
                    <w:top w:val="single" w:sz="4" w:space="0" w:color="auto"/>
                    <w:left w:val="single" w:sz="4" w:space="0" w:color="auto"/>
                    <w:bottom w:val="single" w:sz="4" w:space="0" w:color="auto"/>
                    <w:right w:val="single" w:sz="4" w:space="0" w:color="auto"/>
                  </w:tcBorders>
                  <w:hideMark/>
                </w:tcPr>
                <w:p w:rsidR="002F121D" w:rsidRPr="000E234C" w:rsidRDefault="004B4615" w:rsidP="00627BAD">
                  <w:pPr>
                    <w:spacing w:after="0" w:line="240" w:lineRule="auto"/>
                    <w:jc w:val="center"/>
                    <w:rPr>
                      <w:rFonts w:ascii="Times New Roman" w:hAnsi="Times New Roman" w:cstheme="minorBidi"/>
                      <w:b/>
                      <w:sz w:val="20"/>
                      <w:szCs w:val="20"/>
                    </w:rPr>
                  </w:pPr>
                  <w:r w:rsidRPr="004B4615">
                    <w:rPr>
                      <w:rFonts w:ascii="Times New Roman" w:hAnsi="Times New Roman"/>
                      <w:sz w:val="20"/>
                      <w:szCs w:val="20"/>
                    </w:rPr>
                    <w:t>11 452</w:t>
                  </w:r>
                </w:p>
              </w:tc>
              <w:tc>
                <w:tcPr>
                  <w:tcW w:w="4909" w:type="dxa"/>
                  <w:tcBorders>
                    <w:top w:val="single" w:sz="4" w:space="0" w:color="auto"/>
                    <w:left w:val="single" w:sz="4" w:space="0" w:color="auto"/>
                    <w:bottom w:val="single" w:sz="4" w:space="0" w:color="auto"/>
                    <w:right w:val="single" w:sz="4" w:space="0" w:color="auto"/>
                  </w:tcBorders>
                  <w:hideMark/>
                </w:tcPr>
                <w:p w:rsidR="002F121D" w:rsidRPr="000E234C" w:rsidRDefault="002F121D" w:rsidP="004B4615">
                  <w:pPr>
                    <w:spacing w:after="0" w:line="240" w:lineRule="auto"/>
                    <w:jc w:val="center"/>
                    <w:rPr>
                      <w:rFonts w:ascii="Times New Roman" w:hAnsi="Times New Roman"/>
                      <w:b/>
                      <w:sz w:val="20"/>
                      <w:szCs w:val="20"/>
                    </w:rPr>
                  </w:pPr>
                  <w:r w:rsidRPr="000E234C">
                    <w:rPr>
                      <w:rFonts w:ascii="Times New Roman" w:hAnsi="Times New Roman"/>
                      <w:sz w:val="20"/>
                      <w:szCs w:val="20"/>
                    </w:rPr>
                    <w:t xml:space="preserve">5% no </w:t>
                  </w:r>
                  <w:r w:rsidR="004B4615">
                    <w:rPr>
                      <w:rFonts w:ascii="Times New Roman" w:hAnsi="Times New Roman"/>
                      <w:sz w:val="20"/>
                      <w:szCs w:val="20"/>
                    </w:rPr>
                    <w:t>229 028</w:t>
                  </w:r>
                </w:p>
              </w:tc>
            </w:tr>
          </w:tbl>
          <w:p w:rsidR="002F121D" w:rsidRDefault="002F121D" w:rsidP="002F121D">
            <w:pPr>
              <w:tabs>
                <w:tab w:val="left" w:pos="8040"/>
              </w:tabs>
              <w:spacing w:after="0" w:line="240" w:lineRule="auto"/>
              <w:rPr>
                <w:rFonts w:ascii="Times New Roman" w:eastAsia="Times New Roman" w:hAnsi="Times New Roman"/>
                <w:sz w:val="24"/>
                <w:szCs w:val="24"/>
                <w:lang w:eastAsia="lv-LV"/>
              </w:rPr>
            </w:pPr>
          </w:p>
          <w:p w:rsidR="00153561" w:rsidRPr="00306B3D" w:rsidRDefault="00E8564F" w:rsidP="00FB1B16">
            <w:pPr>
              <w:tabs>
                <w:tab w:val="left" w:pos="5914"/>
                <w:tab w:val="left" w:pos="11263"/>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4"/>
                <w:szCs w:val="24"/>
                <w:lang w:eastAsia="lv-LV"/>
              </w:rPr>
              <w:tab/>
            </w:r>
            <w:r w:rsidRPr="00306B3D">
              <w:rPr>
                <w:rFonts w:ascii="Times New Roman" w:eastAsia="Times New Roman" w:hAnsi="Times New Roman"/>
                <w:sz w:val="20"/>
                <w:szCs w:val="20"/>
                <w:lang w:eastAsia="lv-LV"/>
              </w:rPr>
              <w:t>1</w:t>
            </w:r>
            <w:r w:rsidR="00B65691" w:rsidRPr="00306B3D">
              <w:rPr>
                <w:rFonts w:ascii="Times New Roman" w:eastAsia="Times New Roman" w:hAnsi="Times New Roman"/>
                <w:sz w:val="20"/>
                <w:szCs w:val="20"/>
                <w:lang w:eastAsia="lv-LV"/>
              </w:rPr>
              <w:t>1</w:t>
            </w:r>
            <w:r w:rsidR="00153561" w:rsidRPr="00306B3D">
              <w:rPr>
                <w:rFonts w:ascii="Times New Roman" w:eastAsia="Times New Roman" w:hAnsi="Times New Roman"/>
                <w:sz w:val="20"/>
                <w:szCs w:val="20"/>
                <w:lang w:eastAsia="lv-LV"/>
              </w:rPr>
              <w:t>.tabula</w:t>
            </w:r>
          </w:p>
          <w:p w:rsidR="00153561" w:rsidRDefault="00153561" w:rsidP="00153561">
            <w:pPr>
              <w:shd w:val="clear" w:color="auto" w:fill="FFFFFF"/>
              <w:spacing w:after="0"/>
              <w:jc w:val="right"/>
              <w:rPr>
                <w:rFonts w:ascii="Times New Roman" w:eastAsiaTheme="minorHAnsi" w:hAnsi="Times New Roman" w:cstheme="minorBidi"/>
                <w:color w:val="000000"/>
                <w:spacing w:val="-7"/>
              </w:rPr>
            </w:pPr>
          </w:p>
          <w:p w:rsidR="00153561" w:rsidRDefault="00153561" w:rsidP="00153561">
            <w:pPr>
              <w:spacing w:after="0" w:line="240" w:lineRule="auto"/>
              <w:jc w:val="center"/>
              <w:rPr>
                <w:rFonts w:ascii="Times New Roman" w:hAnsi="Times New Roman"/>
                <w:b/>
                <w:sz w:val="28"/>
                <w:szCs w:val="28"/>
              </w:rPr>
            </w:pPr>
            <w:r>
              <w:rPr>
                <w:rFonts w:ascii="Times New Roman" w:hAnsi="Times New Roman"/>
                <w:b/>
                <w:sz w:val="28"/>
                <w:szCs w:val="28"/>
              </w:rPr>
              <w:tab/>
            </w:r>
            <w:r w:rsidRPr="00306B3D">
              <w:rPr>
                <w:rFonts w:ascii="Times New Roman" w:hAnsi="Times New Roman"/>
                <w:b/>
                <w:sz w:val="24"/>
                <w:szCs w:val="24"/>
              </w:rPr>
              <w:t>Vispārējais personāls</w:t>
            </w:r>
            <w:r>
              <w:rPr>
                <w:rFonts w:ascii="Times New Roman" w:hAnsi="Times New Roman"/>
                <w:b/>
                <w:sz w:val="28"/>
                <w:szCs w:val="28"/>
              </w:rPr>
              <w:t xml:space="preserve"> (</w:t>
            </w:r>
            <w:r>
              <w:rPr>
                <w:rFonts w:ascii="Times New Roman" w:eastAsia="Times New Roman" w:hAnsi="Times New Roman"/>
                <w:sz w:val="20"/>
                <w:szCs w:val="20"/>
                <w:lang w:eastAsia="lv-LV"/>
              </w:rPr>
              <w:t>xx.xx.xx “Iekšējās drošības akadēmija”)</w:t>
            </w:r>
          </w:p>
          <w:tbl>
            <w:tblPr>
              <w:tblW w:w="0" w:type="auto"/>
              <w:tblLook w:val="04A0" w:firstRow="1" w:lastRow="0" w:firstColumn="1" w:lastColumn="0" w:noHBand="0" w:noVBand="1"/>
            </w:tblPr>
            <w:tblGrid>
              <w:gridCol w:w="801"/>
              <w:gridCol w:w="2448"/>
              <w:gridCol w:w="1010"/>
              <w:gridCol w:w="1216"/>
              <w:gridCol w:w="7898"/>
            </w:tblGrid>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Nosaukums</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b/>
                      <w:sz w:val="20"/>
                      <w:szCs w:val="20"/>
                    </w:rPr>
                    <w:t>Aprēķins</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1000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Atlīdzība</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b/>
                      <w:sz w:val="20"/>
                      <w:szCs w:val="20"/>
                    </w:rPr>
                  </w:pPr>
                  <w:r w:rsidRPr="000E234C">
                    <w:rPr>
                      <w:rFonts w:ascii="Times New Roman" w:hAnsi="Times New Roman"/>
                      <w:b/>
                      <w:sz w:val="20"/>
                      <w:szCs w:val="20"/>
                    </w:rPr>
                    <w:t>543 068</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jc w:val="center"/>
                    <w:rPr>
                      <w:rFonts w:ascii="Times New Roman" w:hAnsi="Times New Roman" w:cstheme="minorBidi"/>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b/>
                      <w:bCs/>
                      <w:sz w:val="20"/>
                      <w:szCs w:val="20"/>
                    </w:rPr>
                    <w:t>1100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b/>
                      <w:bCs/>
                      <w:sz w:val="20"/>
                      <w:szCs w:val="20"/>
                    </w:rPr>
                    <w:t>Atalgojums</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418 612</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hd w:val="clear" w:color="auto" w:fill="FFFFFF"/>
                    <w:tabs>
                      <w:tab w:val="left" w:pos="6583"/>
                      <w:tab w:val="right" w:pos="14264"/>
                    </w:tabs>
                    <w:spacing w:after="0" w:line="240" w:lineRule="auto"/>
                    <w:rPr>
                      <w:rFonts w:ascii="Times New Roman" w:hAnsi="Times New Roman" w:cstheme="minorBidi"/>
                      <w:color w:val="000000"/>
                      <w:spacing w:val="-7"/>
                      <w:sz w:val="20"/>
                      <w:szCs w:val="20"/>
                    </w:rPr>
                  </w:pPr>
                  <w:r w:rsidRPr="000E234C">
                    <w:rPr>
                      <w:rFonts w:ascii="Times New Roman" w:hAnsi="Times New Roman"/>
                      <w:color w:val="000000"/>
                      <w:spacing w:val="-7"/>
                      <w:sz w:val="20"/>
                      <w:szCs w:val="20"/>
                    </w:rPr>
                    <w:tab/>
                  </w:r>
                  <w:r w:rsidRPr="000E234C">
                    <w:rPr>
                      <w:rFonts w:ascii="Times New Roman" w:hAnsi="Times New Roman"/>
                      <w:color w:val="000000"/>
                      <w:spacing w:val="-7"/>
                      <w:sz w:val="20"/>
                      <w:szCs w:val="20"/>
                    </w:rPr>
                    <w:tab/>
                  </w:r>
                </w:p>
                <w:p w:rsidR="00153561" w:rsidRPr="000E234C" w:rsidRDefault="00153561" w:rsidP="00153561">
                  <w:pPr>
                    <w:spacing w:after="0" w:line="240" w:lineRule="auto"/>
                    <w:jc w:val="center"/>
                    <w:rPr>
                      <w:rFonts w:ascii="Times New Roman" w:hAnsi="Times New Roman"/>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1119</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Pārējo darbinieku mēnešalga (darba alga)</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380 556</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sz w:val="20"/>
                      <w:szCs w:val="20"/>
                    </w:rPr>
                    <w:t>√ Rektors</w:t>
                  </w:r>
                  <w:r w:rsidRPr="000E234C">
                    <w:rPr>
                      <w:rStyle w:val="FootnoteReference"/>
                      <w:rFonts w:ascii="Times New Roman" w:hAnsi="Times New Roman"/>
                      <w:sz w:val="20"/>
                      <w:szCs w:val="20"/>
                    </w:rPr>
                    <w:footnoteReference w:id="18"/>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sz w:val="20"/>
                      <w:szCs w:val="20"/>
                    </w:rPr>
                    <w:t xml:space="preserve">2264 </w:t>
                  </w:r>
                  <w:r w:rsidRPr="000E234C">
                    <w:rPr>
                      <w:rFonts w:ascii="Times New Roman" w:hAnsi="Times New Roman"/>
                      <w:i/>
                      <w:sz w:val="20"/>
                      <w:szCs w:val="20"/>
                    </w:rPr>
                    <w:t xml:space="preserve">euro </w:t>
                  </w:r>
                  <w:r w:rsidRPr="000E234C">
                    <w:rPr>
                      <w:rFonts w:ascii="Times New Roman" w:hAnsi="Times New Roman"/>
                      <w:sz w:val="20"/>
                      <w:szCs w:val="20"/>
                    </w:rPr>
                    <w:t xml:space="preserve">mēn.x12 mēn.x 1 pers.=27 168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sz w:val="20"/>
                      <w:szCs w:val="20"/>
                    </w:rPr>
                  </w:pPr>
                  <w:r w:rsidRPr="000E234C">
                    <w:rPr>
                      <w:rFonts w:ascii="Times New Roman" w:hAnsi="Times New Roman"/>
                      <w:i/>
                      <w:sz w:val="20"/>
                      <w:szCs w:val="20"/>
                    </w:rPr>
                    <w:t xml:space="preserve">√ </w:t>
                  </w:r>
                  <w:r w:rsidRPr="000E234C">
                    <w:rPr>
                      <w:rFonts w:ascii="Times New Roman" w:hAnsi="Times New Roman"/>
                      <w:sz w:val="20"/>
                      <w:szCs w:val="20"/>
                    </w:rPr>
                    <w:t xml:space="preserve">Prorektors, dekāns </w:t>
                  </w:r>
                  <w:r w:rsidRPr="000E234C">
                    <w:rPr>
                      <w:rStyle w:val="FootnoteReference"/>
                      <w:rFonts w:ascii="Times New Roman" w:hAnsi="Times New Roman"/>
                      <w:sz w:val="20"/>
                      <w:szCs w:val="20"/>
                    </w:rPr>
                    <w:footnoteReference w:id="19"/>
                  </w:r>
                  <w:r w:rsidRPr="000E234C">
                    <w:rPr>
                      <w:rFonts w:ascii="Times New Roman" w:hAnsi="Times New Roman"/>
                      <w:sz w:val="20"/>
                      <w:szCs w:val="20"/>
                    </w:rPr>
                    <w:t xml:space="preserve"> </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1647 euro </w:t>
                  </w:r>
                  <w:r w:rsidRPr="000E234C">
                    <w:rPr>
                      <w:rFonts w:ascii="Times New Roman" w:hAnsi="Times New Roman"/>
                      <w:sz w:val="20"/>
                      <w:szCs w:val="20"/>
                    </w:rPr>
                    <w:t xml:space="preserve">mēn.x12 mēn.x 3 pers.= 59 292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bCs/>
                      <w:iCs/>
                      <w:sz w:val="20"/>
                      <w:szCs w:val="20"/>
                    </w:rPr>
                    <w:t>√ Rektora palīgs</w:t>
                  </w:r>
                </w:p>
                <w:p w:rsidR="00153561" w:rsidRPr="000E234C" w:rsidRDefault="00153561" w:rsidP="00153561">
                  <w:pPr>
                    <w:spacing w:after="0" w:line="240" w:lineRule="auto"/>
                    <w:rPr>
                      <w:rFonts w:ascii="Times New Roman" w:hAnsi="Times New Roman"/>
                      <w:bCs/>
                      <w:iCs/>
                      <w:sz w:val="20"/>
                      <w:szCs w:val="20"/>
                    </w:rPr>
                  </w:pPr>
                  <w:r w:rsidRPr="000E234C">
                    <w:rPr>
                      <w:rFonts w:ascii="Times New Roman" w:hAnsi="Times New Roman"/>
                      <w:bCs/>
                      <w:iCs/>
                      <w:sz w:val="20"/>
                      <w:szCs w:val="20"/>
                    </w:rPr>
                    <w:t>38. saime “Sekretariāta funkcijas” IV līmenis, 8.mēnešalgu grupa</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1093 euro </w:t>
                  </w:r>
                  <w:r w:rsidRPr="000E234C">
                    <w:rPr>
                      <w:rFonts w:ascii="Times New Roman" w:hAnsi="Times New Roman"/>
                      <w:sz w:val="20"/>
                      <w:szCs w:val="20"/>
                    </w:rPr>
                    <w:t xml:space="preserve">mēn.x12 mēn.x  1 pers.= 13 116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i/>
                      <w:sz w:val="20"/>
                      <w:szCs w:val="20"/>
                    </w:rPr>
                    <w:t xml:space="preserve">√ </w:t>
                  </w:r>
                  <w:r w:rsidRPr="000E234C">
                    <w:rPr>
                      <w:rFonts w:ascii="Times New Roman" w:hAnsi="Times New Roman"/>
                      <w:bCs/>
                      <w:iCs/>
                      <w:sz w:val="20"/>
                      <w:szCs w:val="20"/>
                    </w:rPr>
                    <w:t>Prodekāns</w:t>
                  </w:r>
                  <w:r w:rsidRPr="000E234C">
                    <w:rPr>
                      <w:rStyle w:val="FootnoteReference"/>
                      <w:rFonts w:ascii="Times New Roman" w:hAnsi="Times New Roman"/>
                      <w:bCs/>
                      <w:iCs/>
                      <w:sz w:val="20"/>
                      <w:szCs w:val="20"/>
                    </w:rPr>
                    <w:footnoteReference w:id="20"/>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1287 euro </w:t>
                  </w:r>
                  <w:r w:rsidRPr="000E234C">
                    <w:rPr>
                      <w:rFonts w:ascii="Times New Roman" w:hAnsi="Times New Roman"/>
                      <w:sz w:val="20"/>
                      <w:szCs w:val="20"/>
                    </w:rPr>
                    <w:t xml:space="preserve">mēn.x12 mēn.x  1 pers.= 15 444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K</w:t>
                  </w:r>
                  <w:r w:rsidRPr="000E234C">
                    <w:rPr>
                      <w:rFonts w:ascii="Times New Roman" w:hAnsi="Times New Roman"/>
                      <w:bCs/>
                      <w:iCs/>
                      <w:sz w:val="20"/>
                      <w:szCs w:val="20"/>
                    </w:rPr>
                    <w:t>adetu nodaļas speciālists, kvalifikācijas paaugstināšanas speciālisti, zinātniskās pētniecības struktūrvienības speciālisti</w:t>
                  </w:r>
                  <w:r w:rsidRPr="000E234C">
                    <w:rPr>
                      <w:rStyle w:val="FootnoteReference"/>
                      <w:rFonts w:ascii="Times New Roman" w:hAnsi="Times New Roman"/>
                      <w:bCs/>
                      <w:iCs/>
                      <w:sz w:val="20"/>
                      <w:szCs w:val="20"/>
                    </w:rPr>
                    <w:t xml:space="preserve"> </w:t>
                  </w:r>
                  <w:r w:rsidRPr="000E234C">
                    <w:rPr>
                      <w:rStyle w:val="FootnoteReference"/>
                      <w:rFonts w:ascii="Times New Roman" w:hAnsi="Times New Roman"/>
                      <w:bCs/>
                      <w:iCs/>
                      <w:sz w:val="20"/>
                      <w:szCs w:val="20"/>
                    </w:rPr>
                    <w:footnoteReference w:id="21"/>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lastRenderedPageBreak/>
                    <w:t xml:space="preserve">1093 euro </w:t>
                  </w:r>
                  <w:r w:rsidRPr="000E234C">
                    <w:rPr>
                      <w:rFonts w:ascii="Times New Roman" w:hAnsi="Times New Roman"/>
                      <w:sz w:val="20"/>
                      <w:szCs w:val="20"/>
                    </w:rPr>
                    <w:t xml:space="preserve">mēn.x12 mēn.x 5 pers.= 65 580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vertAlign w:val="superscript"/>
                    </w:rPr>
                  </w:pPr>
                  <w:r w:rsidRPr="000E234C">
                    <w:rPr>
                      <w:rFonts w:ascii="Times New Roman" w:hAnsi="Times New Roman"/>
                      <w:i/>
                      <w:sz w:val="20"/>
                      <w:szCs w:val="20"/>
                    </w:rPr>
                    <w:t>√ G</w:t>
                  </w:r>
                  <w:r w:rsidRPr="000E234C">
                    <w:rPr>
                      <w:rFonts w:ascii="Times New Roman" w:hAnsi="Times New Roman"/>
                      <w:bCs/>
                      <w:iCs/>
                      <w:sz w:val="20"/>
                      <w:szCs w:val="20"/>
                    </w:rPr>
                    <w:t>rāmatvedības speciālists</w:t>
                  </w:r>
                </w:p>
                <w:p w:rsidR="00153561" w:rsidRPr="000E234C" w:rsidRDefault="00153561" w:rsidP="00153561">
                  <w:pPr>
                    <w:spacing w:after="0" w:line="240" w:lineRule="auto"/>
                    <w:rPr>
                      <w:rFonts w:ascii="Times New Roman" w:hAnsi="Times New Roman"/>
                      <w:bCs/>
                      <w:iCs/>
                      <w:sz w:val="20"/>
                      <w:szCs w:val="20"/>
                    </w:rPr>
                  </w:pPr>
                  <w:r w:rsidRPr="000E234C">
                    <w:rPr>
                      <w:rFonts w:ascii="Times New Roman" w:hAnsi="Times New Roman"/>
                      <w:bCs/>
                      <w:iCs/>
                      <w:sz w:val="20"/>
                      <w:szCs w:val="20"/>
                    </w:rPr>
                    <w:t>14. saime “Grāmatvedība” III A līmenis, 9.mēnešalgu grupa</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1190 euro </w:t>
                  </w:r>
                  <w:r w:rsidRPr="000E234C">
                    <w:rPr>
                      <w:rFonts w:ascii="Times New Roman" w:hAnsi="Times New Roman"/>
                      <w:sz w:val="20"/>
                      <w:szCs w:val="20"/>
                    </w:rPr>
                    <w:t xml:space="preserve">mēn.x12 mēn.x  2 pers.= 28 560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vertAlign w:val="superscript"/>
                    </w:rPr>
                  </w:pPr>
                  <w:r w:rsidRPr="000E234C">
                    <w:rPr>
                      <w:rFonts w:ascii="Times New Roman" w:hAnsi="Times New Roman"/>
                      <w:i/>
                      <w:sz w:val="20"/>
                      <w:szCs w:val="20"/>
                    </w:rPr>
                    <w:t xml:space="preserve">√ </w:t>
                  </w:r>
                  <w:r w:rsidRPr="000E234C">
                    <w:rPr>
                      <w:rFonts w:ascii="Times New Roman" w:hAnsi="Times New Roman"/>
                      <w:bCs/>
                      <w:iCs/>
                      <w:sz w:val="20"/>
                      <w:szCs w:val="20"/>
                    </w:rPr>
                    <w:t>personāla speciālists</w:t>
                  </w:r>
                </w:p>
                <w:p w:rsidR="00153561" w:rsidRPr="000E234C" w:rsidRDefault="00153561" w:rsidP="00153561">
                  <w:pPr>
                    <w:spacing w:after="0" w:line="240" w:lineRule="auto"/>
                    <w:rPr>
                      <w:rFonts w:ascii="Times New Roman" w:hAnsi="Times New Roman"/>
                      <w:i/>
                      <w:sz w:val="20"/>
                      <w:szCs w:val="20"/>
                      <w:vertAlign w:val="superscript"/>
                    </w:rPr>
                  </w:pPr>
                  <w:r w:rsidRPr="000E234C">
                    <w:rPr>
                      <w:rFonts w:ascii="Times New Roman" w:hAnsi="Times New Roman"/>
                      <w:bCs/>
                      <w:iCs/>
                      <w:sz w:val="20"/>
                      <w:szCs w:val="20"/>
                    </w:rPr>
                    <w:t>30. saime “Personāla vadība”, III līmenis</w:t>
                  </w:r>
                  <w:r w:rsidRPr="000E234C">
                    <w:rPr>
                      <w:sz w:val="20"/>
                      <w:szCs w:val="20"/>
                    </w:rPr>
                    <w:t xml:space="preserve">, </w:t>
                  </w:r>
                  <w:r w:rsidRPr="000E234C">
                    <w:rPr>
                      <w:rFonts w:ascii="Times New Roman" w:hAnsi="Times New Roman"/>
                      <w:bCs/>
                      <w:iCs/>
                      <w:sz w:val="20"/>
                      <w:szCs w:val="20"/>
                    </w:rPr>
                    <w:t>9.mēnešalgu grupa</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1190 euro </w:t>
                  </w:r>
                  <w:r w:rsidRPr="000E234C">
                    <w:rPr>
                      <w:rFonts w:ascii="Times New Roman" w:hAnsi="Times New Roman"/>
                      <w:sz w:val="20"/>
                      <w:szCs w:val="20"/>
                    </w:rPr>
                    <w:t xml:space="preserve">mēn.x12 mēn.x  2 pers.= 28 560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i/>
                      <w:sz w:val="20"/>
                      <w:szCs w:val="20"/>
                    </w:rPr>
                    <w:t xml:space="preserve">√ </w:t>
                  </w:r>
                  <w:r w:rsidRPr="000E234C">
                    <w:rPr>
                      <w:rFonts w:ascii="Times New Roman" w:hAnsi="Times New Roman"/>
                      <w:bCs/>
                      <w:iCs/>
                      <w:sz w:val="20"/>
                      <w:szCs w:val="20"/>
                    </w:rPr>
                    <w:t>IT speciālists</w:t>
                  </w:r>
                </w:p>
                <w:p w:rsidR="00153561" w:rsidRPr="000E234C" w:rsidRDefault="00153561" w:rsidP="00153561">
                  <w:pPr>
                    <w:spacing w:after="0" w:line="240" w:lineRule="auto"/>
                    <w:rPr>
                      <w:rFonts w:ascii="Times New Roman" w:hAnsi="Times New Roman"/>
                      <w:bCs/>
                      <w:iCs/>
                      <w:sz w:val="20"/>
                      <w:szCs w:val="20"/>
                    </w:rPr>
                  </w:pPr>
                  <w:r w:rsidRPr="000E234C">
                    <w:rPr>
                      <w:rFonts w:ascii="Times New Roman" w:hAnsi="Times New Roman"/>
                      <w:bCs/>
                      <w:iCs/>
                      <w:sz w:val="20"/>
                      <w:szCs w:val="20"/>
                    </w:rPr>
                    <w:t>19.5. apakšsaime “Sistēmu administrēšana un uzturēšana”, II B līmenis, 9.mēnešalgu grupa</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1190 euro </w:t>
                  </w:r>
                  <w:r w:rsidRPr="000E234C">
                    <w:rPr>
                      <w:rFonts w:ascii="Times New Roman" w:hAnsi="Times New Roman"/>
                      <w:sz w:val="20"/>
                      <w:szCs w:val="20"/>
                    </w:rPr>
                    <w:t xml:space="preserve">mēn.x12 mēn.x  2 pers.= 28 560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 </w:t>
                  </w:r>
                  <w:r w:rsidRPr="000E234C">
                    <w:rPr>
                      <w:rFonts w:ascii="Times New Roman" w:hAnsi="Times New Roman"/>
                      <w:bCs/>
                      <w:iCs/>
                      <w:sz w:val="20"/>
                      <w:szCs w:val="20"/>
                    </w:rPr>
                    <w:t>katedru metodiķi, izglītības koordinācijas metodiķi</w:t>
                  </w:r>
                  <w:r w:rsidRPr="000E234C">
                    <w:rPr>
                      <w:rStyle w:val="FootnoteReference"/>
                      <w:rFonts w:ascii="Times New Roman" w:hAnsi="Times New Roman"/>
                      <w:bCs/>
                      <w:iCs/>
                      <w:sz w:val="20"/>
                      <w:szCs w:val="20"/>
                    </w:rPr>
                    <w:t xml:space="preserve"> </w:t>
                  </w:r>
                  <w:r w:rsidRPr="000E234C">
                    <w:rPr>
                      <w:rStyle w:val="FootnoteReference"/>
                      <w:rFonts w:ascii="Times New Roman" w:hAnsi="Times New Roman"/>
                      <w:bCs/>
                      <w:iCs/>
                      <w:sz w:val="20"/>
                      <w:szCs w:val="20"/>
                    </w:rPr>
                    <w:footnoteReference w:id="22"/>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750 euro </w:t>
                  </w:r>
                  <w:r w:rsidRPr="000E234C">
                    <w:rPr>
                      <w:rFonts w:ascii="Times New Roman" w:hAnsi="Times New Roman"/>
                      <w:sz w:val="20"/>
                      <w:szCs w:val="20"/>
                    </w:rPr>
                    <w:t xml:space="preserve">mēn.x12 mēn.x  7 pers.= 63 000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i/>
                      <w:sz w:val="20"/>
                      <w:szCs w:val="20"/>
                    </w:rPr>
                    <w:t xml:space="preserve">√ </w:t>
                  </w:r>
                  <w:r w:rsidRPr="000E234C">
                    <w:rPr>
                      <w:rFonts w:ascii="Times New Roman" w:hAnsi="Times New Roman"/>
                      <w:bCs/>
                      <w:iCs/>
                      <w:sz w:val="20"/>
                      <w:szCs w:val="20"/>
                    </w:rPr>
                    <w:t xml:space="preserve">laboranti </w:t>
                  </w:r>
                  <w:r w:rsidRPr="000E234C">
                    <w:rPr>
                      <w:rStyle w:val="FootnoteReference"/>
                      <w:rFonts w:ascii="Times New Roman" w:hAnsi="Times New Roman"/>
                      <w:bCs/>
                      <w:iCs/>
                      <w:sz w:val="20"/>
                      <w:szCs w:val="20"/>
                    </w:rPr>
                    <w:footnoteReference w:id="23"/>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899 euro </w:t>
                  </w:r>
                  <w:r w:rsidRPr="000E234C">
                    <w:rPr>
                      <w:rFonts w:ascii="Times New Roman" w:hAnsi="Times New Roman"/>
                      <w:sz w:val="20"/>
                      <w:szCs w:val="20"/>
                    </w:rPr>
                    <w:t xml:space="preserve">mēn.x12 mēn.x  2 pers.= 21 576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Cs/>
                      <w:iCs/>
                      <w:sz w:val="20"/>
                      <w:szCs w:val="20"/>
                    </w:rPr>
                  </w:pPr>
                  <w:r w:rsidRPr="000E234C">
                    <w:rPr>
                      <w:rFonts w:ascii="Times New Roman" w:hAnsi="Times New Roman"/>
                      <w:bCs/>
                      <w:iCs/>
                      <w:sz w:val="20"/>
                      <w:szCs w:val="20"/>
                    </w:rPr>
                    <w:t>√ kvalifikācijas paaugstināšanas struktūrvienības vadītājs</w:t>
                  </w:r>
                  <w:r w:rsidRPr="000E234C">
                    <w:rPr>
                      <w:rStyle w:val="FootnoteReference"/>
                      <w:rFonts w:ascii="Times New Roman" w:hAnsi="Times New Roman"/>
                      <w:bCs/>
                      <w:iCs/>
                      <w:sz w:val="20"/>
                      <w:szCs w:val="20"/>
                    </w:rPr>
                    <w:footnoteReference w:id="24"/>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1382 euro </w:t>
                  </w:r>
                  <w:r w:rsidRPr="000E234C">
                    <w:rPr>
                      <w:rFonts w:ascii="Times New Roman" w:hAnsi="Times New Roman"/>
                      <w:sz w:val="20"/>
                      <w:szCs w:val="20"/>
                    </w:rPr>
                    <w:t xml:space="preserve">mēn.x12 mēn.x  1 pers.=16 584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eastAsia="Times New Roman" w:hAnsi="Times New Roman" w:cstheme="minorBidi"/>
                      <w:sz w:val="20"/>
                      <w:szCs w:val="20"/>
                      <w:lang w:eastAsia="lv-LV"/>
                    </w:rPr>
                  </w:pPr>
                  <w:r w:rsidRPr="000E234C">
                    <w:rPr>
                      <w:rFonts w:ascii="Times New Roman" w:eastAsia="Times New Roman" w:hAnsi="Times New Roman"/>
                      <w:sz w:val="20"/>
                      <w:szCs w:val="20"/>
                      <w:lang w:eastAsia="lv-LV"/>
                    </w:rPr>
                    <w:t>√ bibliotekārs</w:t>
                  </w:r>
                </w:p>
                <w:p w:rsidR="00153561" w:rsidRPr="000E234C" w:rsidRDefault="00153561" w:rsidP="00153561">
                  <w:pPr>
                    <w:spacing w:after="0" w:line="240" w:lineRule="auto"/>
                    <w:rPr>
                      <w:rFonts w:ascii="Times New Roman" w:eastAsiaTheme="minorHAnsi" w:hAnsi="Times New Roman"/>
                      <w:bCs/>
                      <w:iCs/>
                      <w:sz w:val="20"/>
                      <w:szCs w:val="20"/>
                    </w:rPr>
                  </w:pPr>
                  <w:r w:rsidRPr="000E234C">
                    <w:rPr>
                      <w:rFonts w:ascii="Times New Roman" w:hAnsi="Times New Roman"/>
                      <w:bCs/>
                      <w:iCs/>
                      <w:sz w:val="20"/>
                      <w:szCs w:val="20"/>
                    </w:rPr>
                    <w:t>18.2</w:t>
                  </w:r>
                  <w:proofErr w:type="gramStart"/>
                  <w:r w:rsidRPr="000E234C">
                    <w:rPr>
                      <w:rFonts w:ascii="Times New Roman" w:hAnsi="Times New Roman"/>
                      <w:bCs/>
                      <w:iCs/>
                      <w:sz w:val="20"/>
                      <w:szCs w:val="20"/>
                    </w:rPr>
                    <w:t>.apakšsaime</w:t>
                  </w:r>
                  <w:proofErr w:type="gramEnd"/>
                  <w:r w:rsidRPr="000E234C">
                    <w:rPr>
                      <w:rFonts w:ascii="Times New Roman" w:hAnsi="Times New Roman"/>
                      <w:bCs/>
                      <w:iCs/>
                      <w:sz w:val="20"/>
                      <w:szCs w:val="20"/>
                    </w:rPr>
                    <w:t xml:space="preserve"> “Informācijas apkopošana un analīze. Bibliotēku pakalpojumi”, II līmenis, 8.mēnešalgu grupa</w:t>
                  </w:r>
                </w:p>
                <w:p w:rsidR="00153561" w:rsidRPr="000E234C" w:rsidRDefault="00153561" w:rsidP="00153561">
                  <w:pPr>
                    <w:spacing w:after="0" w:line="240" w:lineRule="auto"/>
                    <w:rPr>
                      <w:rFonts w:ascii="Times New Roman" w:hAnsi="Times New Roman"/>
                      <w:i/>
                      <w:sz w:val="20"/>
                      <w:szCs w:val="20"/>
                    </w:rPr>
                  </w:pPr>
                  <w:r w:rsidRPr="000E234C">
                    <w:rPr>
                      <w:rFonts w:ascii="Times New Roman" w:hAnsi="Times New Roman"/>
                      <w:i/>
                      <w:sz w:val="20"/>
                      <w:szCs w:val="20"/>
                    </w:rPr>
                    <w:t xml:space="preserve">1093 euro </w:t>
                  </w:r>
                  <w:r w:rsidRPr="000E234C">
                    <w:rPr>
                      <w:rFonts w:ascii="Times New Roman" w:hAnsi="Times New Roman"/>
                      <w:sz w:val="20"/>
                      <w:szCs w:val="20"/>
                    </w:rPr>
                    <w:t xml:space="preserve">mēn.x12 mēn.x  1 pers.= 13 116 </w:t>
                  </w:r>
                  <w:r w:rsidRPr="000E234C">
                    <w:rPr>
                      <w:rFonts w:ascii="Times New Roman" w:hAnsi="Times New Roman"/>
                      <w:i/>
                      <w:sz w:val="20"/>
                      <w:szCs w:val="20"/>
                    </w:rPr>
                    <w:t>euro</w:t>
                  </w:r>
                </w:p>
                <w:p w:rsidR="00153561" w:rsidRPr="000E234C" w:rsidRDefault="00153561" w:rsidP="00153561">
                  <w:pPr>
                    <w:spacing w:after="0" w:line="240" w:lineRule="auto"/>
                    <w:rPr>
                      <w:rFonts w:ascii="Times New Roman" w:hAnsi="Times New Roman" w:cstheme="minorBidi"/>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lastRenderedPageBreak/>
                    <w:t>1140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Piemaksas, prēmijas un naudas balvas</w:t>
                  </w:r>
                  <w:r w:rsidRPr="000E234C">
                    <w:rPr>
                      <w:rStyle w:val="FootnoteReference"/>
                      <w:rFonts w:ascii="Times New Roman" w:hAnsi="Times New Roman"/>
                      <w:sz w:val="20"/>
                      <w:szCs w:val="20"/>
                    </w:rPr>
                    <w:footnoteReference w:id="25"/>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38 056</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i/>
                      <w:sz w:val="20"/>
                      <w:szCs w:val="20"/>
                    </w:rPr>
                  </w:pPr>
                  <w:r w:rsidRPr="000E234C">
                    <w:rPr>
                      <w:rFonts w:ascii="Times New Roman" w:hAnsi="Times New Roman"/>
                      <w:sz w:val="20"/>
                      <w:szCs w:val="20"/>
                    </w:rPr>
                    <w:t xml:space="preserve">10% no 380 556 </w:t>
                  </w:r>
                  <w:r w:rsidRPr="000E234C">
                    <w:rPr>
                      <w:rFonts w:ascii="Times New Roman" w:hAnsi="Times New Roman"/>
                      <w:i/>
                      <w:sz w:val="20"/>
                      <w:szCs w:val="20"/>
                    </w:rPr>
                    <w:t>euro</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lastRenderedPageBreak/>
                    <w:t>1200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bCs/>
                      <w:sz w:val="20"/>
                      <w:szCs w:val="20"/>
                    </w:rPr>
                  </w:pPr>
                  <w:r w:rsidRPr="000E234C">
                    <w:rPr>
                      <w:rFonts w:ascii="Times New Roman" w:hAnsi="Times New Roman"/>
                      <w:b/>
                      <w:bCs/>
                      <w:sz w:val="20"/>
                      <w:szCs w:val="20"/>
                    </w:rPr>
                    <w:t>Darba devēja valsts sociālās apdrošināšanas obligātās iemaksas, pabalsti un kompensācijas</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b/>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124 456</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1210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Darba devēja valsts sociālās apdrošināšanas obligātās iemaksas</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105 428</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sz w:val="20"/>
                      <w:szCs w:val="20"/>
                      <w:vertAlign w:val="subscript"/>
                    </w:rPr>
                  </w:pPr>
                  <w:r w:rsidRPr="000E234C">
                    <w:rPr>
                      <w:rFonts w:ascii="Times New Roman" w:hAnsi="Times New Roman"/>
                      <w:sz w:val="20"/>
                      <w:szCs w:val="20"/>
                    </w:rPr>
                    <w:t>24,09 % no (418 612+19 028)</w:t>
                  </w:r>
                  <w:r w:rsidRPr="000E234C">
                    <w:rPr>
                      <w:rFonts w:ascii="Times New Roman" w:hAnsi="Times New Roman"/>
                      <w:i/>
                      <w:sz w:val="20"/>
                      <w:szCs w:val="20"/>
                    </w:rPr>
                    <w:t xml:space="preserve"> euro</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1220</w:t>
                  </w:r>
                </w:p>
              </w:tc>
              <w:tc>
                <w:tcPr>
                  <w:tcW w:w="4572"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b/>
                      <w:sz w:val="20"/>
                      <w:szCs w:val="20"/>
                    </w:rPr>
                  </w:pPr>
                  <w:r w:rsidRPr="000E234C">
                    <w:rPr>
                      <w:rFonts w:ascii="Times New Roman" w:hAnsi="Times New Roman"/>
                      <w:sz w:val="20"/>
                      <w:szCs w:val="20"/>
                    </w:rPr>
                    <w:t>Darba devēja pabalsti, kompensācijas un citi maksājumi</w:t>
                  </w:r>
                </w:p>
              </w:tc>
              <w:tc>
                <w:tcPr>
                  <w:tcW w:w="2851" w:type="dxa"/>
                  <w:tcBorders>
                    <w:top w:val="single" w:sz="4" w:space="0" w:color="auto"/>
                    <w:left w:val="single" w:sz="4" w:space="0" w:color="auto"/>
                    <w:bottom w:val="single" w:sz="4" w:space="0" w:color="auto"/>
                    <w:right w:val="single" w:sz="4" w:space="0" w:color="auto"/>
                  </w:tcBorders>
                </w:tcPr>
                <w:p w:rsidR="00153561" w:rsidRPr="000E234C" w:rsidRDefault="00153561" w:rsidP="00153561">
                  <w:pPr>
                    <w:spacing w:after="0" w:line="240" w:lineRule="auto"/>
                    <w:rPr>
                      <w:rFonts w:ascii="Times New Roman" w:hAnsi="Times New Roman" w:cstheme="minorBidi"/>
                      <w:sz w:val="20"/>
                      <w:szCs w:val="20"/>
                    </w:rPr>
                  </w:pP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jc w:val="center"/>
                    <w:rPr>
                      <w:rFonts w:ascii="Times New Roman" w:hAnsi="Times New Roman"/>
                      <w:sz w:val="20"/>
                      <w:szCs w:val="20"/>
                    </w:rPr>
                  </w:pPr>
                  <w:r w:rsidRPr="000E234C">
                    <w:rPr>
                      <w:rFonts w:ascii="Times New Roman" w:hAnsi="Times New Roman"/>
                      <w:sz w:val="20"/>
                      <w:szCs w:val="20"/>
                    </w:rPr>
                    <w:t>19 028</w:t>
                  </w:r>
                </w:p>
              </w:tc>
              <w:tc>
                <w:tcPr>
                  <w:tcW w:w="2851" w:type="dxa"/>
                  <w:tcBorders>
                    <w:top w:val="single" w:sz="4" w:space="0" w:color="auto"/>
                    <w:left w:val="single" w:sz="4" w:space="0" w:color="auto"/>
                    <w:bottom w:val="single" w:sz="4" w:space="0" w:color="auto"/>
                    <w:right w:val="single" w:sz="4" w:space="0" w:color="auto"/>
                  </w:tcBorders>
                  <w:hideMark/>
                </w:tcPr>
                <w:p w:rsidR="00153561" w:rsidRPr="000E234C" w:rsidRDefault="00153561" w:rsidP="00153561">
                  <w:pPr>
                    <w:spacing w:after="0" w:line="240" w:lineRule="auto"/>
                    <w:rPr>
                      <w:rFonts w:ascii="Times New Roman" w:hAnsi="Times New Roman" w:cstheme="minorBidi"/>
                      <w:b/>
                      <w:i/>
                      <w:sz w:val="20"/>
                      <w:szCs w:val="20"/>
                    </w:rPr>
                  </w:pPr>
                  <w:r w:rsidRPr="000E234C">
                    <w:rPr>
                      <w:rFonts w:ascii="Times New Roman" w:hAnsi="Times New Roman"/>
                      <w:sz w:val="20"/>
                      <w:szCs w:val="20"/>
                    </w:rPr>
                    <w:t xml:space="preserve">5% no 380 556 </w:t>
                  </w:r>
                  <w:r w:rsidRPr="000E234C">
                    <w:rPr>
                      <w:rFonts w:ascii="Times New Roman" w:hAnsi="Times New Roman"/>
                      <w:i/>
                      <w:sz w:val="20"/>
                      <w:szCs w:val="20"/>
                    </w:rPr>
                    <w:t>euro</w:t>
                  </w:r>
                </w:p>
              </w:tc>
            </w:tr>
          </w:tbl>
          <w:p w:rsidR="00E8564F" w:rsidRDefault="000E234C" w:rsidP="000E234C">
            <w:pPr>
              <w:tabs>
                <w:tab w:val="left" w:pos="7354"/>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rsidR="00153561" w:rsidRPr="00306B3D" w:rsidRDefault="00E8564F" w:rsidP="00153561">
            <w:pPr>
              <w:spacing w:after="0" w:line="240" w:lineRule="auto"/>
              <w:jc w:val="right"/>
              <w:rPr>
                <w:rFonts w:ascii="Times New Roman" w:eastAsia="Times New Roman" w:hAnsi="Times New Roman"/>
                <w:sz w:val="20"/>
                <w:szCs w:val="20"/>
                <w:lang w:eastAsia="lv-LV"/>
              </w:rPr>
            </w:pPr>
            <w:r w:rsidRPr="00306B3D">
              <w:rPr>
                <w:rFonts w:ascii="Times New Roman" w:eastAsia="Times New Roman" w:hAnsi="Times New Roman"/>
                <w:sz w:val="20"/>
                <w:szCs w:val="20"/>
                <w:lang w:eastAsia="lv-LV"/>
              </w:rPr>
              <w:t>1</w:t>
            </w:r>
            <w:r w:rsidR="00B65691" w:rsidRPr="00306B3D">
              <w:rPr>
                <w:rFonts w:ascii="Times New Roman" w:eastAsia="Times New Roman" w:hAnsi="Times New Roman"/>
                <w:sz w:val="20"/>
                <w:szCs w:val="20"/>
                <w:lang w:eastAsia="lv-LV"/>
              </w:rPr>
              <w:t>2</w:t>
            </w:r>
            <w:r w:rsidR="00153561" w:rsidRPr="00306B3D">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eastAsiaTheme="minorHAnsi" w:hAnsi="Times New Roman" w:cstheme="minorBidi"/>
                <w:b/>
                <w:sz w:val="28"/>
                <w:szCs w:val="28"/>
              </w:rPr>
            </w:pPr>
          </w:p>
          <w:p w:rsidR="00153561" w:rsidRDefault="00153561" w:rsidP="00153561">
            <w:pPr>
              <w:spacing w:after="0" w:line="240" w:lineRule="auto"/>
              <w:jc w:val="center"/>
              <w:rPr>
                <w:rFonts w:ascii="Times New Roman" w:hAnsi="Times New Roman"/>
                <w:sz w:val="24"/>
                <w:szCs w:val="24"/>
              </w:rPr>
            </w:pPr>
            <w:r w:rsidRPr="00306B3D">
              <w:rPr>
                <w:rFonts w:ascii="Times New Roman" w:hAnsi="Times New Roman"/>
                <w:b/>
                <w:sz w:val="24"/>
                <w:szCs w:val="24"/>
              </w:rPr>
              <w:t>Maksimālais pārējo papildu izdevumu aprēķins</w:t>
            </w:r>
            <w:r>
              <w:rPr>
                <w:rStyle w:val="FootnoteReference"/>
                <w:rFonts w:ascii="Times New Roman" w:hAnsi="Times New Roman"/>
                <w:b/>
                <w:sz w:val="28"/>
                <w:szCs w:val="28"/>
              </w:rPr>
              <w:footnoteReference w:id="26"/>
            </w:r>
            <w:r>
              <w:rPr>
                <w:rFonts w:ascii="Times New Roman" w:hAnsi="Times New Roman"/>
                <w:b/>
                <w:sz w:val="28"/>
                <w:szCs w:val="28"/>
              </w:rPr>
              <w:t xml:space="preserve"> </w:t>
            </w:r>
          </w:p>
          <w:p w:rsidR="00153561" w:rsidRDefault="00153561" w:rsidP="00153561">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1073"/>
              <w:gridCol w:w="4212"/>
              <w:gridCol w:w="1452"/>
              <w:gridCol w:w="3903"/>
              <w:gridCol w:w="2733"/>
            </w:tblGrid>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EKK</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Nosaukums</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Summa, gadā</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sz w:val="20"/>
                      <w:szCs w:val="20"/>
                    </w:rPr>
                  </w:pPr>
                  <w:r>
                    <w:rPr>
                      <w:rFonts w:ascii="Times New Roman" w:hAnsi="Times New Roman"/>
                      <w:b/>
                      <w:bCs/>
                      <w:sz w:val="20"/>
                      <w:szCs w:val="20"/>
                    </w:rPr>
                    <w:t>Aprēķins</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Budžeta programma (apakšprogramma)</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2000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Preces un pakalpojumi</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sz w:val="20"/>
                      <w:szCs w:val="20"/>
                    </w:rPr>
                  </w:pPr>
                  <w:r>
                    <w:rPr>
                      <w:rFonts w:ascii="Times New Roman" w:hAnsi="Times New Roman"/>
                      <w:b/>
                      <w:sz w:val="20"/>
                      <w:szCs w:val="20"/>
                    </w:rPr>
                    <w:t>372 212</w:t>
                  </w:r>
                </w:p>
              </w:tc>
              <w:tc>
                <w:tcPr>
                  <w:tcW w:w="4178"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0"/>
                      <w:szCs w:val="20"/>
                    </w:rPr>
                  </w:pP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0"/>
                      <w:szCs w:val="20"/>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2100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N3-komandējumu un dienesta braucienu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bCs/>
                      <w:sz w:val="20"/>
                      <w:szCs w:val="20"/>
                    </w:rPr>
                  </w:pPr>
                  <w:r>
                    <w:rPr>
                      <w:rFonts w:ascii="Times New Roman" w:hAnsi="Times New Roman"/>
                      <w:b/>
                      <w:bCs/>
                      <w:sz w:val="20"/>
                      <w:szCs w:val="20"/>
                    </w:rPr>
                    <w:t>4513</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0"/>
                      <w:szCs w:val="20"/>
                    </w:rPr>
                  </w:pPr>
                  <w:r>
                    <w:rPr>
                      <w:rFonts w:ascii="Times New Roman" w:eastAsia="Times New Roman" w:hAnsi="Times New Roman"/>
                      <w:sz w:val="20"/>
                      <w:szCs w:val="20"/>
                      <w:lang w:eastAsia="lv-LV"/>
                    </w:rPr>
                    <w:t xml:space="preserve">2,85 </w:t>
                  </w:r>
                  <w:r>
                    <w:rPr>
                      <w:rFonts w:ascii="Times New Roman" w:eastAsia="Times New Roman" w:hAnsi="Times New Roman"/>
                      <w:i/>
                      <w:iCs/>
                      <w:sz w:val="20"/>
                      <w:szCs w:val="20"/>
                      <w:lang w:eastAsia="lv-LV"/>
                    </w:rPr>
                    <w:t>euro/uz 1 studiju vietu x 377 studiju vietas= 1075 eurox 4,2=4513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xx.xx.xx “Iekšējās drošības akadēmija”</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bCs/>
                      <w:sz w:val="20"/>
                      <w:szCs w:val="20"/>
                    </w:rPr>
                  </w:pPr>
                  <w:r>
                    <w:rPr>
                      <w:rFonts w:ascii="Times New Roman" w:hAnsi="Times New Roman"/>
                      <w:b/>
                      <w:bCs/>
                      <w:sz w:val="20"/>
                      <w:szCs w:val="20"/>
                    </w:rPr>
                    <w:t>2200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N4-pakalpojumu izmaksas-kopā</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bCs/>
                      <w:sz w:val="20"/>
                      <w:szCs w:val="20"/>
                    </w:rPr>
                  </w:pPr>
                  <w:r>
                    <w:rPr>
                      <w:rFonts w:ascii="Times New Roman" w:hAnsi="Times New Roman"/>
                      <w:b/>
                      <w:bCs/>
                      <w:sz w:val="20"/>
                      <w:szCs w:val="20"/>
                    </w:rPr>
                    <w:t>32 414</w:t>
                  </w:r>
                </w:p>
              </w:tc>
              <w:tc>
                <w:tcPr>
                  <w:tcW w:w="4178"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imes New Roman" w:hAnsi="Times New Roman"/>
                      <w:sz w:val="20"/>
                      <w:szCs w:val="20"/>
                      <w:lang w:eastAsia="lv-LV"/>
                    </w:rPr>
                  </w:pP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imes New Roman" w:hAnsi="Times New Roman"/>
                      <w:sz w:val="20"/>
                      <w:szCs w:val="20"/>
                      <w:lang w:eastAsia="lv-LV"/>
                    </w:rPr>
                  </w:pP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sakaru pakalpojumu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bCs/>
                      <w:sz w:val="20"/>
                      <w:szCs w:val="20"/>
                    </w:rPr>
                  </w:pPr>
                  <w:r>
                    <w:rPr>
                      <w:rFonts w:ascii="Times New Roman" w:hAnsi="Times New Roman"/>
                      <w:b/>
                      <w:bCs/>
                      <w:sz w:val="20"/>
                      <w:szCs w:val="20"/>
                    </w:rPr>
                    <w:t>1319</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i/>
                      <w:sz w:val="20"/>
                      <w:szCs w:val="20"/>
                      <w:lang w:eastAsia="lv-LV"/>
                    </w:rPr>
                  </w:pPr>
                  <w:r>
                    <w:rPr>
                      <w:rFonts w:ascii="Times New Roman" w:eastAsia="Times New Roman" w:hAnsi="Times New Roman"/>
                      <w:sz w:val="20"/>
                      <w:szCs w:val="20"/>
                      <w:lang w:eastAsia="lv-LV"/>
                    </w:rPr>
                    <w:t xml:space="preserve">sakaru pakalpojumu izmaksas gadā = (tālruņa pakalpojumu izmaksas gadā) + (pasta un citu pakalpojumu izmaksas gadā):942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+ 377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=1319 </w:t>
                  </w:r>
                  <w:r>
                    <w:rPr>
                      <w:rFonts w:ascii="Times New Roman" w:eastAsia="Times New Roman" w:hAnsi="Times New Roman"/>
                      <w:i/>
                      <w:sz w:val="20"/>
                      <w:szCs w:val="20"/>
                      <w:lang w:eastAsia="lv-LV"/>
                    </w:rPr>
                    <w:t>euro</w:t>
                  </w:r>
                </w:p>
                <w:p w:rsidR="00153561" w:rsidRDefault="00153561" w:rsidP="00153561">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sz w:val="20"/>
                      <w:szCs w:val="20"/>
                      <w:lang w:eastAsia="lv-LV"/>
                    </w:rPr>
                    <w:t xml:space="preserve">√ tālruņa pakalpojumu izmaksas gadā = (abonēšanas maksa par vienu tālruni mēnesī-9,81 </w:t>
                  </w:r>
                  <w:r>
                    <w:rPr>
                      <w:rFonts w:ascii="Times New Roman" w:eastAsia="Times New Roman" w:hAnsi="Times New Roman"/>
                      <w:i/>
                      <w:sz w:val="20"/>
                      <w:szCs w:val="20"/>
                      <w:lang w:eastAsia="lv-LV"/>
                    </w:rPr>
                    <w:t>euro, bezmaksas sarunas</w:t>
                  </w:r>
                  <w:r>
                    <w:rPr>
                      <w:rFonts w:ascii="Times New Roman" w:eastAsia="Times New Roman" w:hAnsi="Times New Roman"/>
                      <w:sz w:val="20"/>
                      <w:szCs w:val="20"/>
                      <w:lang w:eastAsia="lv-LV"/>
                    </w:rPr>
                    <w:t xml:space="preserve">) x 12 mēn.=117,72 </w:t>
                  </w:r>
                  <w:r>
                    <w:rPr>
                      <w:rFonts w:ascii="Times New Roman" w:eastAsia="Times New Roman" w:hAnsi="Times New Roman"/>
                      <w:i/>
                      <w:sz w:val="20"/>
                      <w:szCs w:val="20"/>
                      <w:lang w:eastAsia="lv-LV"/>
                    </w:rPr>
                    <w:t xml:space="preserve">euro x </w:t>
                  </w:r>
                  <w:r>
                    <w:rPr>
                      <w:rFonts w:ascii="Times New Roman" w:eastAsia="Times New Roman" w:hAnsi="Times New Roman"/>
                      <w:i/>
                      <w:iCs/>
                      <w:sz w:val="20"/>
                      <w:szCs w:val="20"/>
                      <w:lang w:eastAsia="lv-LV"/>
                    </w:rPr>
                    <w:t>377 studiju vietas:50 studiju vietas=8 telefoni=</w:t>
                  </w:r>
                  <w:r>
                    <w:rPr>
                      <w:rFonts w:ascii="Times New Roman" w:eastAsia="Times New Roman" w:hAnsi="Times New Roman"/>
                      <w:b/>
                      <w:i/>
                      <w:iCs/>
                      <w:sz w:val="20"/>
                      <w:szCs w:val="20"/>
                      <w:lang w:eastAsia="lv-LV"/>
                    </w:rPr>
                    <w:t>942</w:t>
                  </w:r>
                  <w:r>
                    <w:rPr>
                      <w:rFonts w:ascii="Times New Roman" w:eastAsia="Times New Roman" w:hAnsi="Times New Roman"/>
                      <w:i/>
                      <w:iCs/>
                      <w:sz w:val="20"/>
                      <w:szCs w:val="20"/>
                      <w:lang w:eastAsia="lv-LV"/>
                    </w:rPr>
                    <w:t xml:space="preserve"> euro</w:t>
                  </w:r>
                </w:p>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pasta un citu pakalpojumu izmaksas uz vienu studiju vietu gadā - 1,00 </w:t>
                  </w:r>
                  <w:r>
                    <w:rPr>
                      <w:rFonts w:ascii="Times New Roman" w:eastAsia="Times New Roman" w:hAnsi="Times New Roman"/>
                      <w:i/>
                      <w:sz w:val="20"/>
                      <w:szCs w:val="20"/>
                      <w:lang w:eastAsia="lv-LV"/>
                    </w:rPr>
                    <w:t xml:space="preserve">euro x </w:t>
                  </w:r>
                  <w:r>
                    <w:rPr>
                      <w:rFonts w:ascii="Times New Roman" w:eastAsia="Times New Roman" w:hAnsi="Times New Roman"/>
                      <w:i/>
                      <w:iCs/>
                      <w:sz w:val="20"/>
                      <w:szCs w:val="20"/>
                      <w:lang w:eastAsia="lv-LV"/>
                    </w:rPr>
                    <w:t xml:space="preserve">377 studiju vietas= </w:t>
                  </w:r>
                  <w:r>
                    <w:rPr>
                      <w:rFonts w:ascii="Times New Roman" w:eastAsia="Times New Roman" w:hAnsi="Times New Roman"/>
                      <w:b/>
                      <w:i/>
                      <w:iCs/>
                      <w:sz w:val="20"/>
                      <w:szCs w:val="20"/>
                      <w:lang w:eastAsia="lv-LV"/>
                    </w:rPr>
                    <w:t>377</w:t>
                  </w:r>
                  <w:r>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02.03.00 “</w:t>
                  </w:r>
                  <w:r>
                    <w:rPr>
                      <w:rFonts w:ascii="Times New Roman" w:hAnsi="Times New Roman"/>
                      <w:sz w:val="20"/>
                      <w:szCs w:val="20"/>
                    </w:rPr>
                    <w:t>Vienotās sakaru un informācijas sistēmu uzturēšana un vadība”</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kārtējā remonta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6447</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kārtējā remonta izmaksas uz vienu studiju vietu gadā - 2,85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6</w:t>
                  </w:r>
                  <w:r>
                    <w:rPr>
                      <w:rFonts w:ascii="Times New Roman" w:hAnsi="Times New Roman"/>
                      <w:color w:val="000000"/>
                      <w:sz w:val="20"/>
                      <w:szCs w:val="20"/>
                    </w:rPr>
                    <w:t xml:space="preserve"> </w:t>
                  </w:r>
                  <w:r>
                    <w:rPr>
                      <w:rFonts w:ascii="Times New Roman" w:eastAsia="Times New Roman" w:hAnsi="Times New Roman"/>
                      <w:sz w:val="20"/>
                      <w:szCs w:val="20"/>
                      <w:lang w:eastAsia="lv-LV"/>
                    </w:rPr>
                    <w:t>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x 377 studiju vietas=</w:t>
                  </w:r>
                  <w:r>
                    <w:rPr>
                      <w:rFonts w:ascii="Times New Roman" w:eastAsia="Times New Roman" w:hAnsi="Times New Roman"/>
                      <w:i/>
                      <w:iCs/>
                      <w:sz w:val="20"/>
                      <w:szCs w:val="20"/>
                      <w:lang w:eastAsia="lv-LV"/>
                    </w:rPr>
                    <w:t xml:space="preserve"> </w:t>
                  </w:r>
                  <w:r>
                    <w:rPr>
                      <w:rFonts w:ascii="Times New Roman" w:eastAsia="Times New Roman" w:hAnsi="Times New Roman"/>
                      <w:sz w:val="20"/>
                      <w:szCs w:val="20"/>
                      <w:lang w:eastAsia="lv-LV"/>
                    </w:rPr>
                    <w:t>6447</w:t>
                  </w:r>
                  <w:r>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“Nekustamais īpašums un centralizētais iepirkums”</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kapitālā remonta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6447</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kārtējā remonta izmaksas uz vienu studiju vietu gadā - 2,85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6</w:t>
                  </w:r>
                  <w:r>
                    <w:rPr>
                      <w:rFonts w:ascii="Times New Roman" w:hAnsi="Times New Roman"/>
                      <w:color w:val="000000"/>
                      <w:sz w:val="20"/>
                      <w:szCs w:val="20"/>
                    </w:rPr>
                    <w:t xml:space="preserve"> </w:t>
                  </w:r>
                  <w:r>
                    <w:rPr>
                      <w:rFonts w:ascii="Times New Roman" w:eastAsia="Times New Roman" w:hAnsi="Times New Roman"/>
                      <w:sz w:val="20"/>
                      <w:szCs w:val="20"/>
                      <w:lang w:eastAsia="lv-LV"/>
                    </w:rPr>
                    <w:t>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x 377 studiju vietas=</w:t>
                  </w:r>
                  <w:r>
                    <w:rPr>
                      <w:rFonts w:ascii="Times New Roman" w:eastAsia="Times New Roman" w:hAnsi="Times New Roman"/>
                      <w:i/>
                      <w:iCs/>
                      <w:sz w:val="20"/>
                      <w:szCs w:val="20"/>
                      <w:lang w:eastAsia="lv-LV"/>
                    </w:rPr>
                    <w:t xml:space="preserve"> </w:t>
                  </w:r>
                  <w:r>
                    <w:rPr>
                      <w:rFonts w:ascii="Times New Roman" w:eastAsia="Times New Roman" w:hAnsi="Times New Roman"/>
                      <w:sz w:val="20"/>
                      <w:szCs w:val="20"/>
                      <w:lang w:eastAsia="lv-LV"/>
                    </w:rPr>
                    <w:t xml:space="preserve">6447 </w:t>
                  </w:r>
                  <w:r>
                    <w:rPr>
                      <w:rFonts w:ascii="Times New Roman" w:eastAsia="Times New Roman" w:hAnsi="Times New Roman"/>
                      <w:i/>
                      <w:iCs/>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“Nekustamais īpašums un centralizētais iepirkums”</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avārijas remonta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3212</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avārijas remonta izmaksas uz vienu studiju vietu gadā - 1,42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xml:space="preserve"> x 6</w:t>
                  </w:r>
                  <w:r>
                    <w:rPr>
                      <w:rFonts w:ascii="Times New Roman" w:hAnsi="Times New Roman"/>
                      <w:color w:val="000000"/>
                      <w:sz w:val="20"/>
                      <w:szCs w:val="20"/>
                    </w:rPr>
                    <w:t xml:space="preserve"> </w:t>
                  </w:r>
                  <w:r>
                    <w:rPr>
                      <w:rFonts w:ascii="Times New Roman" w:eastAsia="Times New Roman" w:hAnsi="Times New Roman"/>
                      <w:sz w:val="20"/>
                      <w:szCs w:val="20"/>
                      <w:lang w:eastAsia="lv-LV"/>
                    </w:rPr>
                    <w:t>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x 377 studiju vietas=</w:t>
                  </w:r>
                  <w:r>
                    <w:rPr>
                      <w:rFonts w:ascii="Times New Roman" w:eastAsia="Times New Roman" w:hAnsi="Times New Roman"/>
                      <w:i/>
                      <w:iCs/>
                      <w:sz w:val="20"/>
                      <w:szCs w:val="20"/>
                      <w:lang w:eastAsia="lv-LV"/>
                    </w:rPr>
                    <w:t xml:space="preserve"> </w:t>
                  </w:r>
                  <w:r>
                    <w:rPr>
                      <w:rFonts w:ascii="Times New Roman" w:eastAsia="Times New Roman" w:hAnsi="Times New Roman"/>
                      <w:sz w:val="20"/>
                      <w:szCs w:val="20"/>
                      <w:lang w:eastAsia="lv-LV"/>
                    </w:rPr>
                    <w:t>3212</w:t>
                  </w:r>
                  <w:r>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“Nekustamais īpašums un centralizētais iepirkums”</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tehniskās apkopes izmaksas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6334</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10 x (tehniskās apkopes izmaksas mēnesī uz 1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-0,28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 (kvadrātmetri uz vienu studiju vietu gadā-6)x 377 studiju vietas=</w:t>
                  </w:r>
                  <w:r>
                    <w:rPr>
                      <w:rFonts w:ascii="Times New Roman" w:eastAsia="Times New Roman" w:hAnsi="Times New Roman"/>
                      <w:i/>
                      <w:iCs/>
                      <w:sz w:val="20"/>
                      <w:szCs w:val="20"/>
                      <w:lang w:eastAsia="lv-LV"/>
                    </w:rPr>
                    <w:t xml:space="preserve"> </w:t>
                  </w:r>
                  <w:r>
                    <w:rPr>
                      <w:rFonts w:ascii="Times New Roman" w:eastAsia="Times New Roman" w:hAnsi="Times New Roman"/>
                      <w:sz w:val="20"/>
                      <w:szCs w:val="20"/>
                      <w:lang w:eastAsia="lv-LV"/>
                    </w:rPr>
                    <w:t>6334</w:t>
                  </w:r>
                  <w:r>
                    <w:rPr>
                      <w:rFonts w:ascii="Times New Roman" w:eastAsia="Times New Roman" w:hAnsi="Times New Roman"/>
                      <w:i/>
                      <w:iCs/>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40.02.00 </w:t>
                  </w:r>
                  <w:r>
                    <w:rPr>
                      <w:rFonts w:ascii="Times New Roman" w:hAnsi="Times New Roman"/>
                      <w:color w:val="000000"/>
                      <w:sz w:val="20"/>
                      <w:szCs w:val="20"/>
                    </w:rPr>
                    <w:t>“Nekustamais īpašums un centralizētais iepirkums”</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administratīvā darba nodrošināšana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3992</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[(sakaru pakalpojumu izmaksas gadā – 1319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 (remontu izmaksas gadā-  16 106</w:t>
                  </w:r>
                  <w:r>
                    <w:rPr>
                      <w:rFonts w:ascii="Times New Roman" w:eastAsia="Times New Roman" w:hAnsi="Times New Roman"/>
                      <w:i/>
                      <w:sz w:val="20"/>
                      <w:szCs w:val="20"/>
                      <w:lang w:eastAsia="lv-LV"/>
                    </w:rPr>
                    <w:t xml:space="preserve"> euro</w:t>
                  </w:r>
                  <w:r>
                    <w:rPr>
                      <w:rFonts w:ascii="Times New Roman" w:eastAsia="Times New Roman" w:hAnsi="Times New Roman"/>
                      <w:sz w:val="20"/>
                      <w:szCs w:val="20"/>
                      <w:lang w:eastAsia="lv-LV"/>
                    </w:rPr>
                    <w:t xml:space="preserve">)+(tehniskās apkopes izmaksas gadā- 6334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 23 759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(4 procenti no kopējās summas administratīvā darba nodrošināšanai)=951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4,2=3992</w:t>
                  </w:r>
                  <w:r>
                    <w:rPr>
                      <w:rFonts w:ascii="Times New Roman" w:eastAsia="Times New Roman" w:hAnsi="Times New Roman"/>
                      <w:i/>
                      <w:sz w:val="20"/>
                      <w:szCs w:val="20"/>
                      <w:lang w:eastAsia="lv-LV"/>
                    </w:rPr>
                    <w:t xml:space="preserve"> 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xx.xx.xx “Iekšējās drošības akadēmija”</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citi pakalpojumi</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4663</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[(sakaru pakalpojumu izmaksas gadā – 1319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 (remontu izmaksas gadā - 16 106</w:t>
                  </w:r>
                  <w:r>
                    <w:rPr>
                      <w:rFonts w:ascii="Times New Roman" w:eastAsia="Times New Roman" w:hAnsi="Times New Roman"/>
                      <w:i/>
                      <w:sz w:val="20"/>
                      <w:szCs w:val="20"/>
                      <w:lang w:eastAsia="lv-LV"/>
                    </w:rPr>
                    <w:t xml:space="preserve"> euro</w:t>
                  </w:r>
                  <w:r>
                    <w:rPr>
                      <w:rFonts w:ascii="Times New Roman" w:eastAsia="Times New Roman" w:hAnsi="Times New Roman"/>
                      <w:sz w:val="20"/>
                      <w:szCs w:val="20"/>
                      <w:lang w:eastAsia="lv-LV"/>
                    </w:rPr>
                    <w:t xml:space="preserve">) + (tehniskās apkopes izmaksas gadā- 6334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 (administratīvā darba nodrošināšana gadā – 3992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27 751 </w:t>
                  </w:r>
                  <w:r>
                    <w:rPr>
                      <w:rFonts w:ascii="Times New Roman" w:eastAsia="Times New Roman" w:hAnsi="Times New Roman"/>
                      <w:i/>
                      <w:sz w:val="20"/>
                      <w:szCs w:val="20"/>
                      <w:lang w:eastAsia="lv-LV"/>
                    </w:rPr>
                    <w:lastRenderedPageBreak/>
                    <w:t>euro</w:t>
                  </w:r>
                  <w:r>
                    <w:rPr>
                      <w:rFonts w:ascii="Times New Roman" w:eastAsia="Times New Roman" w:hAnsi="Times New Roman"/>
                      <w:sz w:val="20"/>
                      <w:szCs w:val="20"/>
                      <w:lang w:eastAsia="lv-LV"/>
                    </w:rPr>
                    <w:t xml:space="preserve"> x (4 procenti no kopējās summas)x4,2=4663 </w:t>
                  </w:r>
                  <w:r>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xx.xx.xx “Iekšējās drošības akadēmija”</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heme="minorHAnsi" w:hAnsi="Times New Roman"/>
                      <w:b/>
                      <w:sz w:val="20"/>
                      <w:szCs w:val="20"/>
                    </w:rPr>
                  </w:pPr>
                  <w:r>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N5-materiālu un inventāra izmaksas-kopā</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hAnsi="Times New Roman"/>
                      <w:b/>
                      <w:sz w:val="20"/>
                      <w:szCs w:val="20"/>
                    </w:rPr>
                    <w:t>212 989</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(patērētā elektroenerģija) + (apkure) + (ūdensapgāde) + (kanalizācija) + (mācību līdzekļu un materiālu iegādes izmaksas uz vienu studiju vietu gadā) + (inventāra iegādes izmaksas vienam studentam gadā) + (kancelejas preču iegādes izmaksas uz vienu studiju vietu gadā):</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xx.xx.xx “Iekšējās drošības akadēmija”</w:t>
                  </w: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mācību līdzekļu un materiālu iegādes izmaksas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10 134</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uz vienu studiju vietu gadā - 6,40 </w:t>
                  </w:r>
                  <w:r>
                    <w:rPr>
                      <w:rFonts w:ascii="Times New Roman" w:eastAsia="Times New Roman" w:hAnsi="Times New Roman"/>
                      <w:i/>
                      <w:iCs/>
                      <w:sz w:val="20"/>
                      <w:szCs w:val="20"/>
                      <w:lang w:eastAsia="lv-LV"/>
                    </w:rPr>
                    <w:t>euro x 377 studiju vietas=2413 euro x 4,2=10 134</w:t>
                  </w: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inventāra iegādes izmaksas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5637</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uz vienu studiju vietu gadā - 3,56 </w:t>
                  </w:r>
                  <w:r>
                    <w:rPr>
                      <w:rFonts w:ascii="Times New Roman" w:eastAsia="Times New Roman" w:hAnsi="Times New Roman"/>
                      <w:i/>
                      <w:iCs/>
                      <w:sz w:val="20"/>
                      <w:szCs w:val="20"/>
                      <w:lang w:eastAsia="lv-LV"/>
                    </w:rPr>
                    <w:t>euro x 377 studiju vietas= 1343 euro x 4,2=5637</w:t>
                  </w: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Tr="00153561">
              <w:tc>
                <w:tcPr>
                  <w:tcW w:w="1129"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rPr>
                      <w:rFonts w:ascii="Times New Roman" w:eastAsiaTheme="minorHAnsi" w:hAnsi="Times New Roman"/>
                      <w:b/>
                      <w:sz w:val="20"/>
                      <w:szCs w:val="20"/>
                    </w:rPr>
                  </w:pP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kancelejas preču iegādes izmaksas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11 718</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uz vienu studiju vietu gadā - 7,40 </w:t>
                  </w:r>
                  <w:r>
                    <w:rPr>
                      <w:rFonts w:ascii="Times New Roman" w:eastAsia="Times New Roman" w:hAnsi="Times New Roman"/>
                      <w:i/>
                      <w:iCs/>
                      <w:sz w:val="20"/>
                      <w:szCs w:val="20"/>
                      <w:lang w:eastAsia="lv-LV"/>
                    </w:rPr>
                    <w:t>euro x 377 studiju vietas= 2790 euro x 4,2=11 718</w:t>
                  </w:r>
                </w:p>
              </w:tc>
              <w:tc>
                <w:tcPr>
                  <w:tcW w:w="2851" w:type="dxa"/>
                  <w:tcBorders>
                    <w:top w:val="single" w:sz="4" w:space="0" w:color="auto"/>
                    <w:left w:val="single" w:sz="4" w:space="0" w:color="auto"/>
                    <w:bottom w:val="single" w:sz="4" w:space="0" w:color="auto"/>
                    <w:right w:val="single" w:sz="4" w:space="0" w:color="auto"/>
                  </w:tcBorders>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N6 - grāmatu un žurnālu iegādes izmaksas</w:t>
                  </w:r>
                  <w:r>
                    <w:rPr>
                      <w:rFonts w:ascii="Times New Roman" w:eastAsia="Times New Roman" w:hAnsi="Times New Roman"/>
                      <w:sz w:val="20"/>
                      <w:szCs w:val="20"/>
                      <w:lang w:eastAsia="lv-LV"/>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27 938</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vienai studiju vietai gadā= [(mācību grāmatu skaits uz vienu studiju vietu gadā-13) x (vidējā vienas grāmatas cena-11,38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xml:space="preserve">) / (grāmatu kalpošanas laiks gados)-10] + (žurnālu iegādes izmaksas uz vienu studiju vietu gadā-2,85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17,65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w:t>
                  </w:r>
                  <w:r>
                    <w:rPr>
                      <w:rFonts w:ascii="Times New Roman" w:eastAsia="Times New Roman" w:hAnsi="Times New Roman"/>
                      <w:i/>
                      <w:iCs/>
                      <w:sz w:val="20"/>
                      <w:szCs w:val="20"/>
                      <w:lang w:eastAsia="lv-LV"/>
                    </w:rPr>
                    <w:t xml:space="preserve">377 studiju vietas=6652 euro x </w:t>
                  </w:r>
                  <w:r>
                    <w:rPr>
                      <w:rFonts w:ascii="Times New Roman" w:eastAsia="Times New Roman" w:hAnsi="Times New Roman"/>
                      <w:sz w:val="20"/>
                      <w:szCs w:val="20"/>
                      <w:lang w:eastAsia="lv-LV"/>
                    </w:rPr>
                    <w:t xml:space="preserve">4,2= 27 938 </w:t>
                  </w:r>
                  <w:r>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xx.xx.xx “Iekšējās drošības akadēmija”</w:t>
                  </w:r>
                </w:p>
              </w:tc>
            </w:tr>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eastAsia="Times New Roman" w:hAnsi="Times New Roman"/>
                      <w:sz w:val="20"/>
                      <w:szCs w:val="20"/>
                      <w:lang w:eastAsia="lv-LV"/>
                    </w:rPr>
                    <w:t>2300</w:t>
                  </w:r>
                </w:p>
              </w:tc>
              <w:tc>
                <w:tcPr>
                  <w:tcW w:w="457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hAnsi="Times New Roman"/>
                      <w:b/>
                      <w:bCs/>
                      <w:sz w:val="20"/>
                      <w:szCs w:val="20"/>
                    </w:rPr>
                    <w:t>N7- iekārtu iegādes un modernizēšanas izmaksas</w:t>
                  </w:r>
                </w:p>
              </w:tc>
              <w:tc>
                <w:tcPr>
                  <w:tcW w:w="152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heme="minorHAnsi" w:hAnsi="Times New Roman"/>
                      <w:b/>
                      <w:sz w:val="20"/>
                      <w:szCs w:val="20"/>
                    </w:rPr>
                  </w:pPr>
                  <w:r>
                    <w:rPr>
                      <w:rFonts w:ascii="Times New Roman" w:hAnsi="Times New Roman"/>
                      <w:b/>
                      <w:bCs/>
                      <w:sz w:val="20"/>
                      <w:szCs w:val="20"/>
                    </w:rPr>
                    <w:t>94 358</w:t>
                  </w:r>
                </w:p>
              </w:tc>
              <w:tc>
                <w:tcPr>
                  <w:tcW w:w="417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uz vienu studiju vietu gadā == (iekārtu iegādes izmaksas uz vienu studiju vietu gadā- 49,66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xml:space="preserve">) + (iekārtu modernizēšanas izmaksas uz vienu studiju vietu gadā- 0,2 x 49,66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)=59,60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xml:space="preserve"> x </w:t>
                  </w:r>
                  <w:r>
                    <w:rPr>
                      <w:rFonts w:ascii="Times New Roman" w:eastAsia="Times New Roman" w:hAnsi="Times New Roman"/>
                      <w:i/>
                      <w:iCs/>
                      <w:sz w:val="20"/>
                      <w:szCs w:val="20"/>
                      <w:lang w:eastAsia="lv-LV"/>
                    </w:rPr>
                    <w:t xml:space="preserve">377 studiju vietas=22 466 euro x </w:t>
                  </w:r>
                  <w:r>
                    <w:rPr>
                      <w:rFonts w:ascii="Times New Roman" w:eastAsia="Times New Roman" w:hAnsi="Times New Roman"/>
                      <w:sz w:val="20"/>
                      <w:szCs w:val="20"/>
                      <w:lang w:eastAsia="lv-LV"/>
                    </w:rPr>
                    <w:t xml:space="preserve">4,2= 94 358 </w:t>
                  </w:r>
                  <w:r>
                    <w:rPr>
                      <w:rFonts w:ascii="Times New Roman" w:eastAsia="Times New Roman" w:hAnsi="Times New Roman"/>
                      <w:i/>
                      <w:sz w:val="20"/>
                      <w:szCs w:val="20"/>
                      <w:lang w:eastAsia="lv-LV"/>
                    </w:rPr>
                    <w:t>euro</w:t>
                  </w:r>
                </w:p>
              </w:tc>
              <w:tc>
                <w:tcPr>
                  <w:tcW w:w="2851"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xx.xx.xx “Iekšējās drošības akadēmija”</w:t>
                  </w:r>
                </w:p>
              </w:tc>
            </w:tr>
          </w:tbl>
          <w:p w:rsidR="00153561" w:rsidRDefault="00153561" w:rsidP="00306B3D">
            <w:pPr>
              <w:spacing w:after="0" w:line="240" w:lineRule="auto"/>
              <w:jc w:val="right"/>
              <w:rPr>
                <w:rFonts w:ascii="Times New Roman" w:eastAsiaTheme="minorHAnsi" w:hAnsi="Times New Roman"/>
                <w:sz w:val="20"/>
                <w:szCs w:val="20"/>
              </w:rPr>
            </w:pPr>
          </w:p>
          <w:p w:rsidR="00F54B8B" w:rsidRDefault="00306B3D" w:rsidP="00306B3D">
            <w:pPr>
              <w:tabs>
                <w:tab w:val="left" w:pos="8966"/>
              </w:tab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rsidR="00F54B8B" w:rsidRDefault="00F54B8B" w:rsidP="00306B3D">
            <w:pPr>
              <w:tabs>
                <w:tab w:val="left" w:pos="8966"/>
              </w:tabs>
              <w:spacing w:after="0" w:line="240" w:lineRule="auto"/>
              <w:jc w:val="right"/>
              <w:rPr>
                <w:rFonts w:ascii="Times New Roman" w:eastAsia="Times New Roman" w:hAnsi="Times New Roman"/>
                <w:sz w:val="24"/>
                <w:szCs w:val="24"/>
                <w:lang w:eastAsia="lv-LV"/>
              </w:rPr>
            </w:pPr>
          </w:p>
          <w:p w:rsidR="00F54B8B" w:rsidRDefault="00F54B8B" w:rsidP="00306B3D">
            <w:pPr>
              <w:tabs>
                <w:tab w:val="left" w:pos="8966"/>
              </w:tabs>
              <w:spacing w:after="0" w:line="240" w:lineRule="auto"/>
              <w:jc w:val="right"/>
              <w:rPr>
                <w:rFonts w:ascii="Times New Roman" w:eastAsia="Times New Roman" w:hAnsi="Times New Roman"/>
                <w:sz w:val="24"/>
                <w:szCs w:val="24"/>
                <w:lang w:eastAsia="lv-LV"/>
              </w:rPr>
            </w:pPr>
          </w:p>
          <w:p w:rsidR="00F54B8B" w:rsidRDefault="00F54B8B" w:rsidP="00306B3D">
            <w:pPr>
              <w:tabs>
                <w:tab w:val="left" w:pos="8966"/>
              </w:tabs>
              <w:spacing w:after="0" w:line="240" w:lineRule="auto"/>
              <w:jc w:val="right"/>
              <w:rPr>
                <w:rFonts w:ascii="Times New Roman" w:eastAsia="Times New Roman" w:hAnsi="Times New Roman"/>
                <w:sz w:val="24"/>
                <w:szCs w:val="24"/>
                <w:lang w:eastAsia="lv-LV"/>
              </w:rPr>
            </w:pPr>
          </w:p>
          <w:p w:rsidR="00F54B8B" w:rsidRDefault="00F54B8B" w:rsidP="00306B3D">
            <w:pPr>
              <w:tabs>
                <w:tab w:val="left" w:pos="8966"/>
              </w:tabs>
              <w:spacing w:after="0" w:line="240" w:lineRule="auto"/>
              <w:jc w:val="right"/>
              <w:rPr>
                <w:rFonts w:ascii="Times New Roman" w:eastAsia="Times New Roman" w:hAnsi="Times New Roman"/>
                <w:sz w:val="24"/>
                <w:szCs w:val="24"/>
                <w:lang w:eastAsia="lv-LV"/>
              </w:rPr>
            </w:pPr>
          </w:p>
          <w:p w:rsidR="00153561" w:rsidRPr="00306B3D" w:rsidRDefault="00153561" w:rsidP="00306B3D">
            <w:pPr>
              <w:tabs>
                <w:tab w:val="left" w:pos="8966"/>
              </w:tabs>
              <w:spacing w:after="0" w:line="240" w:lineRule="auto"/>
              <w:jc w:val="right"/>
              <w:rPr>
                <w:rFonts w:ascii="Times New Roman" w:eastAsiaTheme="minorHAnsi" w:hAnsi="Times New Roman" w:cstheme="minorBidi"/>
                <w:b/>
                <w:sz w:val="20"/>
                <w:szCs w:val="20"/>
              </w:rPr>
            </w:pPr>
            <w:r w:rsidRPr="00306B3D">
              <w:rPr>
                <w:rFonts w:ascii="Times New Roman" w:eastAsia="Times New Roman" w:hAnsi="Times New Roman"/>
                <w:sz w:val="20"/>
                <w:szCs w:val="20"/>
                <w:lang w:eastAsia="lv-LV"/>
              </w:rPr>
              <w:lastRenderedPageBreak/>
              <w:t>1</w:t>
            </w:r>
            <w:r w:rsidR="00AE32E8" w:rsidRPr="00306B3D">
              <w:rPr>
                <w:rFonts w:ascii="Times New Roman" w:eastAsia="Times New Roman" w:hAnsi="Times New Roman"/>
                <w:sz w:val="20"/>
                <w:szCs w:val="20"/>
                <w:lang w:eastAsia="lv-LV"/>
              </w:rPr>
              <w:t>3</w:t>
            </w:r>
            <w:r w:rsidRPr="00306B3D">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hAnsi="Times New Roman"/>
                <w:b/>
                <w:sz w:val="28"/>
                <w:szCs w:val="28"/>
              </w:rPr>
            </w:pPr>
            <w:r w:rsidRPr="00306B3D">
              <w:rPr>
                <w:rFonts w:ascii="Times New Roman" w:hAnsi="Times New Roman"/>
                <w:b/>
                <w:sz w:val="24"/>
                <w:szCs w:val="24"/>
              </w:rPr>
              <w:t>Maksimālie papildu izdevumi studējošo pašpārvaldes darbības nodrošināšanai</w:t>
            </w:r>
            <w:r>
              <w:rPr>
                <w:rStyle w:val="FootnoteReference"/>
                <w:rFonts w:ascii="Times New Roman" w:hAnsi="Times New Roman"/>
                <w:b/>
                <w:sz w:val="28"/>
                <w:szCs w:val="28"/>
              </w:rPr>
              <w:footnoteReference w:id="27"/>
            </w:r>
            <w:r>
              <w:rPr>
                <w:rFonts w:ascii="Times New Roman" w:eastAsia="Times New Roman" w:hAnsi="Times New Roman"/>
                <w:sz w:val="20"/>
                <w:szCs w:val="20"/>
                <w:lang w:eastAsia="lv-LV"/>
              </w:rPr>
              <w:t xml:space="preserve"> (xx.xx.xx “Iekšējās drošības akadēmija”)</w:t>
            </w:r>
          </w:p>
          <w:p w:rsidR="00153561" w:rsidRDefault="00153561" w:rsidP="00153561">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1090"/>
              <w:gridCol w:w="5473"/>
              <w:gridCol w:w="3368"/>
              <w:gridCol w:w="3442"/>
            </w:tblGrid>
            <w:tr w:rsidR="00153561" w:rsidTr="00153561">
              <w:tc>
                <w:tcPr>
                  <w:tcW w:w="1129" w:type="dxa"/>
                  <w:tcBorders>
                    <w:top w:val="single" w:sz="4" w:space="0" w:color="auto"/>
                    <w:left w:val="single" w:sz="4" w:space="0" w:color="auto"/>
                    <w:bottom w:val="single" w:sz="4" w:space="0" w:color="auto"/>
                    <w:right w:val="single" w:sz="4" w:space="0" w:color="auto"/>
                  </w:tcBorders>
                  <w:hideMark/>
                </w:tcPr>
                <w:p w:rsidR="00153561" w:rsidRPr="00D52191" w:rsidRDefault="00153561" w:rsidP="00D52191">
                  <w:pPr>
                    <w:spacing w:after="0" w:line="240" w:lineRule="auto"/>
                    <w:jc w:val="center"/>
                    <w:rPr>
                      <w:rFonts w:ascii="Times New Roman" w:eastAsia="Times New Roman" w:hAnsi="Times New Roman"/>
                      <w:sz w:val="20"/>
                      <w:szCs w:val="20"/>
                      <w:lang w:eastAsia="lv-LV"/>
                    </w:rPr>
                  </w:pPr>
                  <w:r w:rsidRPr="00D52191">
                    <w:rPr>
                      <w:rFonts w:ascii="Times New Roman" w:hAnsi="Times New Roman"/>
                      <w:b/>
                      <w:sz w:val="20"/>
                      <w:szCs w:val="20"/>
                    </w:rPr>
                    <w:t>EKK</w:t>
                  </w:r>
                  <w:r w:rsidR="00D52191">
                    <w:rPr>
                      <w:rFonts w:ascii="Times New Roman" w:hAnsi="Times New Roman"/>
                      <w:b/>
                      <w:sz w:val="20"/>
                      <w:szCs w:val="20"/>
                    </w:rPr>
                    <w:t xml:space="preserve"> </w:t>
                  </w:r>
                  <w:r w:rsidRPr="00D52191">
                    <w:rPr>
                      <w:rFonts w:ascii="Times New Roman" w:hAnsi="Times New Roman"/>
                      <w:b/>
                      <w:bCs/>
                      <w:sz w:val="20"/>
                      <w:szCs w:val="20"/>
                    </w:rPr>
                    <w:t>2000</w:t>
                  </w:r>
                </w:p>
              </w:tc>
              <w:tc>
                <w:tcPr>
                  <w:tcW w:w="5858" w:type="dxa"/>
                  <w:tcBorders>
                    <w:top w:val="single" w:sz="4" w:space="0" w:color="auto"/>
                    <w:left w:val="single" w:sz="4" w:space="0" w:color="auto"/>
                    <w:bottom w:val="single" w:sz="4" w:space="0" w:color="auto"/>
                    <w:right w:val="single" w:sz="4" w:space="0" w:color="auto"/>
                  </w:tcBorders>
                  <w:hideMark/>
                </w:tcPr>
                <w:p w:rsidR="00153561" w:rsidRPr="00D52191" w:rsidRDefault="00153561" w:rsidP="00F9121F">
                  <w:pPr>
                    <w:spacing w:before="100" w:beforeAutospacing="1" w:after="100" w:afterAutospacing="1" w:line="240" w:lineRule="auto"/>
                    <w:jc w:val="both"/>
                    <w:rPr>
                      <w:rFonts w:ascii="Times New Roman" w:eastAsia="Times New Roman" w:hAnsi="Times New Roman"/>
                      <w:sz w:val="20"/>
                      <w:szCs w:val="20"/>
                      <w:lang w:eastAsia="lv-LV"/>
                    </w:rPr>
                  </w:pPr>
                  <w:r w:rsidRPr="00D52191">
                    <w:rPr>
                      <w:rFonts w:ascii="Times New Roman" w:eastAsia="Times New Roman" w:hAnsi="Times New Roman"/>
                      <w:sz w:val="20"/>
                      <w:szCs w:val="20"/>
                      <w:lang w:eastAsia="lv-LV"/>
                    </w:rPr>
                    <w:t>Maksimālais studiju vietu skaits-</w:t>
                  </w:r>
                  <w:r w:rsidR="00E8564F" w:rsidRPr="00D52191">
                    <w:rPr>
                      <w:rFonts w:ascii="Times New Roman" w:eastAsia="Times New Roman" w:hAnsi="Times New Roman"/>
                      <w:sz w:val="20"/>
                      <w:szCs w:val="20"/>
                      <w:lang w:eastAsia="lv-LV"/>
                    </w:rPr>
                    <w:t>678</w:t>
                  </w:r>
                </w:p>
              </w:tc>
              <w:tc>
                <w:tcPr>
                  <w:tcW w:w="3586" w:type="dxa"/>
                  <w:tcBorders>
                    <w:top w:val="single" w:sz="4" w:space="0" w:color="auto"/>
                    <w:left w:val="single" w:sz="4" w:space="0" w:color="auto"/>
                    <w:bottom w:val="single" w:sz="4" w:space="0" w:color="auto"/>
                    <w:right w:val="single" w:sz="4" w:space="0" w:color="auto"/>
                  </w:tcBorders>
                  <w:hideMark/>
                </w:tcPr>
                <w:p w:rsidR="00153561" w:rsidRPr="00D52191" w:rsidRDefault="00153561" w:rsidP="00153561">
                  <w:pPr>
                    <w:spacing w:before="100" w:beforeAutospacing="1" w:after="100" w:afterAutospacing="1" w:line="240" w:lineRule="auto"/>
                    <w:jc w:val="both"/>
                    <w:rPr>
                      <w:rFonts w:ascii="Times New Roman" w:eastAsia="Times New Roman" w:hAnsi="Times New Roman"/>
                      <w:sz w:val="20"/>
                      <w:szCs w:val="20"/>
                      <w:lang w:eastAsia="lv-LV"/>
                    </w:rPr>
                  </w:pPr>
                  <w:r w:rsidRPr="00D52191">
                    <w:rPr>
                      <w:rFonts w:ascii="Times New Roman" w:eastAsia="Times New Roman" w:hAnsi="Times New Roman"/>
                      <w:sz w:val="20"/>
                      <w:szCs w:val="20"/>
                      <w:lang w:eastAsia="lv-LV"/>
                    </w:rPr>
                    <w:t xml:space="preserve">Izdevumi uz 1 studiju vietu-8,54 </w:t>
                  </w:r>
                  <w:r w:rsidRPr="00D52191">
                    <w:rPr>
                      <w:rFonts w:ascii="Times New Roman" w:eastAsia="Times New Roman" w:hAnsi="Times New Roman"/>
                      <w:i/>
                      <w:sz w:val="20"/>
                      <w:szCs w:val="20"/>
                      <w:lang w:eastAsia="lv-LV"/>
                    </w:rPr>
                    <w:t>euro</w:t>
                  </w:r>
                </w:p>
              </w:tc>
              <w:tc>
                <w:tcPr>
                  <w:tcW w:w="3681" w:type="dxa"/>
                  <w:tcBorders>
                    <w:top w:val="single" w:sz="4" w:space="0" w:color="auto"/>
                    <w:left w:val="single" w:sz="4" w:space="0" w:color="auto"/>
                    <w:bottom w:val="single" w:sz="4" w:space="0" w:color="auto"/>
                    <w:right w:val="single" w:sz="4" w:space="0" w:color="auto"/>
                  </w:tcBorders>
                  <w:hideMark/>
                </w:tcPr>
                <w:p w:rsidR="00153561" w:rsidRPr="00D52191" w:rsidRDefault="00153561" w:rsidP="00E8564F">
                  <w:pPr>
                    <w:spacing w:before="100" w:beforeAutospacing="1" w:after="100" w:afterAutospacing="1" w:line="240" w:lineRule="auto"/>
                    <w:jc w:val="both"/>
                    <w:rPr>
                      <w:rFonts w:ascii="Times New Roman" w:eastAsia="Times New Roman" w:hAnsi="Times New Roman"/>
                      <w:sz w:val="20"/>
                      <w:szCs w:val="20"/>
                      <w:lang w:eastAsia="lv-LV"/>
                    </w:rPr>
                  </w:pPr>
                  <w:r w:rsidRPr="00D52191">
                    <w:rPr>
                      <w:rFonts w:ascii="Times New Roman" w:eastAsia="Times New Roman" w:hAnsi="Times New Roman"/>
                      <w:sz w:val="20"/>
                      <w:szCs w:val="20"/>
                      <w:lang w:eastAsia="lv-LV"/>
                    </w:rPr>
                    <w:t>KOPĀ:</w:t>
                  </w:r>
                  <w:r w:rsidR="00E8564F" w:rsidRPr="00D52191">
                    <w:rPr>
                      <w:rFonts w:ascii="Times New Roman" w:eastAsia="Times New Roman" w:hAnsi="Times New Roman"/>
                      <w:sz w:val="20"/>
                      <w:szCs w:val="20"/>
                      <w:lang w:eastAsia="lv-LV"/>
                    </w:rPr>
                    <w:t xml:space="preserve"> 5791</w:t>
                  </w:r>
                  <w:r w:rsidRPr="00D52191">
                    <w:rPr>
                      <w:rFonts w:ascii="Times New Roman" w:eastAsia="Times New Roman" w:hAnsi="Times New Roman"/>
                      <w:sz w:val="20"/>
                      <w:szCs w:val="20"/>
                      <w:lang w:eastAsia="lv-LV"/>
                    </w:rPr>
                    <w:t xml:space="preserve"> </w:t>
                  </w:r>
                  <w:r w:rsidRPr="00D52191">
                    <w:rPr>
                      <w:rFonts w:ascii="Times New Roman" w:eastAsia="Times New Roman" w:hAnsi="Times New Roman"/>
                      <w:i/>
                      <w:sz w:val="20"/>
                      <w:szCs w:val="20"/>
                      <w:lang w:eastAsia="lv-LV"/>
                    </w:rPr>
                    <w:t>euro</w:t>
                  </w:r>
                </w:p>
              </w:tc>
            </w:tr>
          </w:tbl>
          <w:p w:rsidR="00153561" w:rsidRDefault="00153561" w:rsidP="0015356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153561" w:rsidRPr="00306B3D" w:rsidRDefault="00153561" w:rsidP="00153561">
            <w:pPr>
              <w:spacing w:after="0" w:line="240" w:lineRule="auto"/>
              <w:jc w:val="right"/>
              <w:rPr>
                <w:rFonts w:ascii="Times New Roman" w:eastAsiaTheme="minorHAnsi" w:hAnsi="Times New Roman" w:cstheme="minorBidi"/>
                <w:b/>
                <w:sz w:val="20"/>
                <w:szCs w:val="20"/>
              </w:rPr>
            </w:pPr>
            <w:r w:rsidRPr="00306B3D">
              <w:rPr>
                <w:rFonts w:ascii="Times New Roman" w:eastAsia="Times New Roman" w:hAnsi="Times New Roman"/>
                <w:sz w:val="20"/>
                <w:szCs w:val="20"/>
                <w:lang w:eastAsia="lv-LV"/>
              </w:rPr>
              <w:t>1</w:t>
            </w:r>
            <w:r w:rsidR="00AE32E8" w:rsidRPr="00306B3D">
              <w:rPr>
                <w:rFonts w:ascii="Times New Roman" w:eastAsia="Times New Roman" w:hAnsi="Times New Roman"/>
                <w:sz w:val="20"/>
                <w:szCs w:val="20"/>
                <w:lang w:eastAsia="lv-LV"/>
              </w:rPr>
              <w:t>4</w:t>
            </w:r>
            <w:r w:rsidRPr="00306B3D">
              <w:rPr>
                <w:rFonts w:ascii="Times New Roman" w:eastAsia="Times New Roman" w:hAnsi="Times New Roman"/>
                <w:sz w:val="20"/>
                <w:szCs w:val="20"/>
                <w:lang w:eastAsia="lv-LV"/>
              </w:rPr>
              <w:t>.tabula</w:t>
            </w:r>
          </w:p>
          <w:p w:rsidR="00153561" w:rsidRDefault="00153561" w:rsidP="00153561">
            <w:pPr>
              <w:spacing w:after="0" w:line="240" w:lineRule="auto"/>
              <w:jc w:val="center"/>
              <w:rPr>
                <w:rFonts w:ascii="Times New Roman" w:eastAsia="Times New Roman" w:hAnsi="Times New Roman"/>
                <w:sz w:val="24"/>
                <w:szCs w:val="24"/>
                <w:lang w:eastAsia="lv-LV"/>
              </w:rPr>
            </w:pPr>
          </w:p>
          <w:p w:rsidR="00153561" w:rsidRDefault="00153561" w:rsidP="00153561">
            <w:pPr>
              <w:spacing w:after="0" w:line="240" w:lineRule="auto"/>
              <w:jc w:val="center"/>
              <w:rPr>
                <w:rFonts w:ascii="Times New Roman" w:eastAsiaTheme="minorHAnsi" w:hAnsi="Times New Roman" w:cstheme="minorBidi"/>
                <w:b/>
                <w:sz w:val="28"/>
                <w:szCs w:val="28"/>
              </w:rPr>
            </w:pPr>
            <w:r w:rsidRPr="00306B3D">
              <w:rPr>
                <w:rFonts w:ascii="Times New Roman" w:hAnsi="Times New Roman"/>
                <w:b/>
                <w:sz w:val="24"/>
                <w:szCs w:val="24"/>
              </w:rPr>
              <w:t>Citi jaunizveidotās infrastruktūras uzturēšanas izdevumi</w:t>
            </w:r>
            <w:r w:rsidRPr="00306B3D">
              <w:rPr>
                <w:rStyle w:val="FootnoteReference"/>
                <w:rFonts w:ascii="Times New Roman" w:hAnsi="Times New Roman"/>
                <w:b/>
                <w:sz w:val="24"/>
                <w:szCs w:val="24"/>
              </w:rPr>
              <w:footnoteReference w:id="28"/>
            </w:r>
            <w:r w:rsidRPr="00306B3D">
              <w:rPr>
                <w:rFonts w:ascii="Times New Roman" w:hAnsi="Times New Roman"/>
                <w:b/>
                <w:sz w:val="24"/>
                <w:szCs w:val="24"/>
              </w:rPr>
              <w:t>, kas nav atkarīgi no studiju vietu skaita</w:t>
            </w:r>
            <w:r>
              <w:rPr>
                <w:rFonts w:ascii="Times New Roman" w:hAnsi="Times New Roman"/>
                <w:b/>
                <w:sz w:val="28"/>
                <w:szCs w:val="28"/>
              </w:rPr>
              <w:t xml:space="preserve"> (</w:t>
            </w:r>
            <w:r>
              <w:rPr>
                <w:rFonts w:ascii="Times New Roman" w:eastAsia="Times New Roman" w:hAnsi="Times New Roman"/>
                <w:sz w:val="20"/>
                <w:szCs w:val="20"/>
                <w:lang w:eastAsia="lv-LV"/>
              </w:rPr>
              <w:t xml:space="preserve">40.02.00 </w:t>
            </w:r>
            <w:r>
              <w:rPr>
                <w:rFonts w:ascii="Times New Roman" w:hAnsi="Times New Roman"/>
                <w:color w:val="000000"/>
                <w:sz w:val="20"/>
                <w:szCs w:val="20"/>
              </w:rPr>
              <w:t>“Nekustamais īpašums un centralizētais iepirkums”)</w:t>
            </w:r>
          </w:p>
          <w:tbl>
            <w:tblPr>
              <w:tblW w:w="0" w:type="auto"/>
              <w:tblLook w:val="04A0" w:firstRow="1" w:lastRow="0" w:firstColumn="1" w:lastColumn="0" w:noHBand="0" w:noVBand="1"/>
            </w:tblPr>
            <w:tblGrid>
              <w:gridCol w:w="1154"/>
              <w:gridCol w:w="4392"/>
              <w:gridCol w:w="3702"/>
              <w:gridCol w:w="4125"/>
            </w:tblGrid>
            <w:tr w:rsidR="00153561" w:rsidTr="00153561">
              <w:tc>
                <w:tcPr>
                  <w:tcW w:w="115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hAnsi="Times New Roman"/>
                      <w:b/>
                      <w:sz w:val="20"/>
                      <w:szCs w:val="20"/>
                    </w:rPr>
                    <w:t>EKK</w:t>
                  </w: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hAnsi="Times New Roman"/>
                      <w:b/>
                      <w:sz w:val="20"/>
                      <w:szCs w:val="20"/>
                    </w:rPr>
                    <w:t>Objekts/izdevumu nosaukums</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hAnsi="Times New Roman"/>
                      <w:b/>
                      <w:sz w:val="20"/>
                      <w:szCs w:val="20"/>
                    </w:rPr>
                    <w:t>Aprēķins</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hAnsi="Times New Roman"/>
                      <w:b/>
                      <w:sz w:val="20"/>
                      <w:szCs w:val="20"/>
                    </w:rPr>
                    <w:t xml:space="preserve">Izdevumi, </w:t>
                  </w:r>
                  <w:r>
                    <w:rPr>
                      <w:rFonts w:ascii="Times New Roman" w:hAnsi="Times New Roman"/>
                      <w:i/>
                      <w:sz w:val="20"/>
                      <w:szCs w:val="20"/>
                    </w:rPr>
                    <w:t>euro</w:t>
                  </w:r>
                </w:p>
              </w:tc>
            </w:tr>
            <w:tr w:rsidR="00153561" w:rsidTr="00153561">
              <w:tc>
                <w:tcPr>
                  <w:tcW w:w="115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hAnsi="Times New Roman"/>
                      <w:b/>
                      <w:bCs/>
                      <w:sz w:val="20"/>
                      <w:szCs w:val="20"/>
                    </w:rPr>
                    <w:t>2000</w:t>
                  </w: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pStyle w:val="ListParagraph"/>
                    <w:numPr>
                      <w:ilvl w:val="0"/>
                      <w:numId w:val="18"/>
                    </w:numPr>
                    <w:spacing w:after="0" w:line="240" w:lineRule="auto"/>
                    <w:jc w:val="center"/>
                    <w:rPr>
                      <w:rFonts w:ascii="Times New Roman" w:hAnsi="Times New Roman"/>
                      <w:b/>
                      <w:sz w:val="28"/>
                      <w:szCs w:val="28"/>
                    </w:rPr>
                  </w:pPr>
                  <w:r>
                    <w:rPr>
                      <w:rFonts w:ascii="Times New Roman" w:eastAsia="Calibri" w:hAnsi="Times New Roman" w:cs="Times New Roman"/>
                      <w:b/>
                      <w:sz w:val="20"/>
                      <w:szCs w:val="20"/>
                    </w:rPr>
                    <w:t>Papildu izveidotās studiju un darba telpas (500 m</w:t>
                  </w:r>
                  <w:r>
                    <w:rPr>
                      <w:rFonts w:ascii="Times New Roman" w:eastAsia="Calibri" w:hAnsi="Times New Roman" w:cs="Times New Roman"/>
                      <w:b/>
                      <w:sz w:val="20"/>
                      <w:szCs w:val="20"/>
                      <w:vertAlign w:val="superscript"/>
                    </w:rPr>
                    <w:t>2</w:t>
                  </w:r>
                  <w:r>
                    <w:rPr>
                      <w:rFonts w:ascii="Times New Roman" w:eastAsia="Calibri" w:hAnsi="Times New Roman" w:cs="Times New Roman"/>
                      <w:b/>
                      <w:sz w:val="20"/>
                      <w:szCs w:val="20"/>
                    </w:rPr>
                    <w:t>)-kopā</w:t>
                  </w:r>
                </w:p>
              </w:tc>
              <w:tc>
                <w:tcPr>
                  <w:tcW w:w="3962"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ind w:left="360"/>
                    <w:jc w:val="center"/>
                    <w:rPr>
                      <w:rFonts w:ascii="Times New Roman" w:hAnsi="Times New Roman"/>
                      <w:b/>
                      <w:sz w:val="28"/>
                      <w:szCs w:val="28"/>
                    </w:rPr>
                  </w:pPr>
                  <w:r>
                    <w:rPr>
                      <w:rFonts w:ascii="Times New Roman" w:hAnsi="Times New Roman"/>
                      <w:b/>
                      <w:sz w:val="20"/>
                      <w:szCs w:val="20"/>
                    </w:rPr>
                    <w:t>6361</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hAnsi="Times New Roman"/>
                      <w:b/>
                      <w:sz w:val="28"/>
                      <w:szCs w:val="28"/>
                    </w:rPr>
                  </w:pPr>
                  <w:r>
                    <w:rPr>
                      <w:rFonts w:ascii="Times New Roman" w:eastAsia="Times New Roman" w:hAnsi="Times New Roman"/>
                      <w:sz w:val="20"/>
                      <w:szCs w:val="20"/>
                      <w:lang w:eastAsia="lv-LV"/>
                    </w:rPr>
                    <w:t>apkure</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hAnsi="Times New Roman"/>
                      <w:b/>
                      <w:sz w:val="28"/>
                      <w:szCs w:val="28"/>
                    </w:rPr>
                  </w:pPr>
                  <w:r>
                    <w:rPr>
                      <w:rFonts w:ascii="Times New Roman" w:eastAsia="Times New Roman" w:hAnsi="Times New Roman"/>
                      <w:sz w:val="20"/>
                      <w:szCs w:val="20"/>
                      <w:lang w:eastAsia="lv-LV"/>
                    </w:rPr>
                    <w:t xml:space="preserve">0,537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500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x 7 mēn.= 1880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1880</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ūdensapgāde</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roofErr w:type="gramStart"/>
                  <w:r>
                    <w:rPr>
                      <w:rFonts w:ascii="Times New Roman" w:eastAsia="Times New Roman" w:hAnsi="Times New Roman"/>
                      <w:sz w:val="20"/>
                      <w:szCs w:val="20"/>
                      <w:lang w:eastAsia="lv-LV"/>
                    </w:rPr>
                    <w:t>ūdensapgāde</w:t>
                  </w:r>
                  <w:proofErr w:type="gramEnd"/>
                  <w:r>
                    <w:rPr>
                      <w:rFonts w:ascii="Times New Roman" w:eastAsia="Times New Roman" w:hAnsi="Times New Roman"/>
                      <w:sz w:val="20"/>
                      <w:szCs w:val="20"/>
                      <w:lang w:eastAsia="lv-LV"/>
                    </w:rPr>
                    <w:t xml:space="preserve"> kubikmetros uz vienu studiju vietu gadā - 12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 (1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ūdens cena-1,03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(39 stud.+28 visp.pers.)= 828  </w:t>
                  </w:r>
                  <w:r>
                    <w:rPr>
                      <w:rFonts w:ascii="Times New Roman" w:eastAsia="Times New Roman" w:hAnsi="Times New Roman"/>
                      <w:i/>
                      <w:sz w:val="20"/>
                      <w:szCs w:val="20"/>
                      <w:lang w:eastAsia="lv-LV"/>
                    </w:rPr>
                    <w:t xml:space="preserve">euro </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828</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heme="minorHAnsi" w:hAnsi="Times New Roman" w:cstheme="minorBidi"/>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kanalizācija</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proofErr w:type="gramStart"/>
                  <w:r>
                    <w:rPr>
                      <w:rFonts w:ascii="Times New Roman" w:eastAsia="Times New Roman" w:hAnsi="Times New Roman"/>
                      <w:sz w:val="20"/>
                      <w:szCs w:val="20"/>
                      <w:lang w:eastAsia="lv-LV"/>
                    </w:rPr>
                    <w:t>kanalizācija</w:t>
                  </w:r>
                  <w:proofErr w:type="gramEnd"/>
                  <w:r>
                    <w:rPr>
                      <w:rFonts w:ascii="Times New Roman" w:eastAsia="Times New Roman" w:hAnsi="Times New Roman"/>
                      <w:sz w:val="20"/>
                      <w:szCs w:val="20"/>
                      <w:lang w:eastAsia="lv-LV"/>
                    </w:rPr>
                    <w:t xml:space="preserve"> kubikmetros uz vienu studiju vietu gadā-12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 (1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kanalizācijas cena-0,90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(39 stud.+28 visp.pers.) = 724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724</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heme="minorHAnsi" w:hAnsi="Times New Roman" w:cstheme="minorBidi"/>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elektroenerģija</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[(vidējais apgaismojuma lietošanas laiks dienā sešus mēnešus – 8 hx180 d.) x 0</w:t>
                  </w:r>
                  <w:proofErr w:type="gramStart"/>
                  <w:r>
                    <w:rPr>
                      <w:rFonts w:ascii="Times New Roman" w:eastAsia="Times New Roman" w:hAnsi="Times New Roman"/>
                      <w:sz w:val="20"/>
                      <w:szCs w:val="20"/>
                      <w:lang w:eastAsia="lv-LV"/>
                    </w:rPr>
                    <w:t>,01</w:t>
                  </w:r>
                  <w:proofErr w:type="gramEnd"/>
                  <w:r>
                    <w:rPr>
                      <w:rFonts w:ascii="Times New Roman" w:eastAsia="Times New Roman" w:hAnsi="Times New Roman"/>
                      <w:sz w:val="20"/>
                      <w:szCs w:val="20"/>
                      <w:lang w:eastAsia="lv-LV"/>
                    </w:rPr>
                    <w:t xml:space="preserve"> kWh x 6 m</w:t>
                  </w:r>
                  <w:r>
                    <w:rPr>
                      <w:rFonts w:ascii="Times New Roman" w:eastAsia="Times New Roman" w:hAnsi="Times New Roman"/>
                      <w:sz w:val="20"/>
                      <w:szCs w:val="20"/>
                      <w:vertAlign w:val="superscript"/>
                      <w:lang w:eastAsia="lv-LV"/>
                    </w:rPr>
                    <w:t>2</w:t>
                  </w:r>
                  <w:r>
                    <w:rPr>
                      <w:rFonts w:ascii="Times New Roman" w:eastAsia="Times New Roman" w:hAnsi="Times New Roman"/>
                      <w:sz w:val="20"/>
                      <w:szCs w:val="20"/>
                      <w:lang w:eastAsia="lv-LV"/>
                    </w:rPr>
                    <w:t xml:space="preserve"> uz vienu vietu gadā x (39 stud.+28 nod.).) </w:t>
                  </w:r>
                  <w:proofErr w:type="gramStart"/>
                  <w:r>
                    <w:rPr>
                      <w:rFonts w:ascii="Times New Roman" w:eastAsia="Times New Roman" w:hAnsi="Times New Roman"/>
                      <w:sz w:val="20"/>
                      <w:szCs w:val="20"/>
                      <w:lang w:eastAsia="lv-LV"/>
                    </w:rPr>
                    <w:t>x</w:t>
                  </w:r>
                  <w:proofErr w:type="gramEnd"/>
                  <w:r>
                    <w:rPr>
                      <w:rFonts w:ascii="Times New Roman" w:eastAsia="Times New Roman" w:hAnsi="Times New Roman"/>
                      <w:sz w:val="20"/>
                      <w:szCs w:val="20"/>
                      <w:lang w:eastAsia="lv-LV"/>
                    </w:rPr>
                    <w:t xml:space="preserve"> (1 kWh cena-0,157)] + [(vidējais datoru darbināšanas laiks dienā 12 mēnešus gadā - 8 h x 240 d.) x 0,1 kWh x (1 kWh cena-0,157)]x (39 stud..+28 </w:t>
                  </w:r>
                  <w:r>
                    <w:rPr>
                      <w:rFonts w:ascii="Times New Roman" w:eastAsia="Times New Roman" w:hAnsi="Times New Roman"/>
                      <w:sz w:val="20"/>
                      <w:szCs w:val="20"/>
                      <w:lang w:eastAsia="lv-LV"/>
                    </w:rPr>
                    <w:lastRenderedPageBreak/>
                    <w:t xml:space="preserve">nod.)) = 2929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2929</w:t>
                  </w:r>
                </w:p>
              </w:tc>
            </w:tr>
            <w:tr w:rsidR="00153561" w:rsidTr="00153561">
              <w:tc>
                <w:tcPr>
                  <w:tcW w:w="115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eastAsiaTheme="minorHAnsi" w:hAnsi="Times New Roman" w:cstheme="minorBidi"/>
                      <w:b/>
                      <w:sz w:val="28"/>
                      <w:szCs w:val="28"/>
                    </w:rPr>
                  </w:pPr>
                  <w:r>
                    <w:rPr>
                      <w:rFonts w:ascii="Times New Roman" w:hAnsi="Times New Roman"/>
                      <w:b/>
                      <w:bCs/>
                      <w:sz w:val="20"/>
                      <w:szCs w:val="20"/>
                    </w:rPr>
                    <w:t>2000</w:t>
                  </w: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pStyle w:val="ListParagraph"/>
                    <w:numPr>
                      <w:ilvl w:val="0"/>
                      <w:numId w:val="18"/>
                    </w:numPr>
                    <w:spacing w:after="0" w:line="240" w:lineRule="auto"/>
                    <w:jc w:val="center"/>
                    <w:rPr>
                      <w:rFonts w:ascii="Times New Roman" w:eastAsia="Times New Roman" w:hAnsi="Times New Roman" w:cs="Times New Roman"/>
                      <w:sz w:val="20"/>
                      <w:szCs w:val="20"/>
                      <w:lang w:eastAsia="lv-LV"/>
                    </w:rPr>
                  </w:pPr>
                  <w:r>
                    <w:rPr>
                      <w:rFonts w:ascii="Times New Roman" w:eastAsia="Calibri" w:hAnsi="Times New Roman" w:cs="Times New Roman"/>
                      <w:b/>
                      <w:sz w:val="20"/>
                      <w:szCs w:val="20"/>
                    </w:rPr>
                    <w:t>Slēgtā tipa angārs (šautuve un mācību poligons)</w:t>
                  </w:r>
                  <w:r>
                    <w:rPr>
                      <w:rStyle w:val="FootnoteReference"/>
                      <w:rFonts w:ascii="Times New Roman" w:hAnsi="Times New Roman"/>
                      <w:b/>
                    </w:rPr>
                    <w:footnoteReference w:id="29"/>
                  </w:r>
                  <w:r>
                    <w:rPr>
                      <w:rFonts w:ascii="Times New Roman" w:eastAsia="Calibri" w:hAnsi="Times New Roman" w:cs="Times New Roman"/>
                      <w:b/>
                      <w:sz w:val="20"/>
                      <w:szCs w:val="20"/>
                    </w:rPr>
                    <w:t>-kopā</w:t>
                  </w:r>
                </w:p>
              </w:tc>
              <w:tc>
                <w:tcPr>
                  <w:tcW w:w="3962"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eastAsiaTheme="minorHAnsi" w:hAnsi="Times New Roman" w:cstheme="minorBidi"/>
                      <w:b/>
                      <w:sz w:val="28"/>
                      <w:szCs w:val="28"/>
                    </w:rPr>
                  </w:pP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ind w:left="360"/>
                    <w:jc w:val="center"/>
                    <w:rPr>
                      <w:rFonts w:ascii="Times New Roman" w:hAnsi="Times New Roman"/>
                      <w:b/>
                      <w:sz w:val="28"/>
                      <w:szCs w:val="28"/>
                    </w:rPr>
                  </w:pPr>
                  <w:r>
                    <w:rPr>
                      <w:rFonts w:ascii="Times New Roman" w:hAnsi="Times New Roman"/>
                      <w:b/>
                      <w:sz w:val="20"/>
                      <w:szCs w:val="20"/>
                    </w:rPr>
                    <w:t>26 193</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apkure</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heme="minorHAnsi" w:hAnsi="Times New Roman" w:cstheme="minorBidi"/>
                      <w:b/>
                      <w:sz w:val="28"/>
                      <w:szCs w:val="28"/>
                    </w:rPr>
                  </w:pPr>
                  <w:r>
                    <w:rPr>
                      <w:rFonts w:ascii="Times New Roman" w:eastAsia="Times New Roman" w:hAnsi="Times New Roman"/>
                      <w:sz w:val="20"/>
                      <w:szCs w:val="20"/>
                      <w:lang w:eastAsia="lv-LV"/>
                    </w:rPr>
                    <w:t xml:space="preserve">0,537 </w:t>
                  </w:r>
                  <w:r>
                    <w:rPr>
                      <w:rFonts w:ascii="Times New Roman" w:eastAsia="Times New Roman" w:hAnsi="Times New Roman"/>
                      <w:i/>
                      <w:sz w:val="20"/>
                      <w:szCs w:val="20"/>
                      <w:lang w:eastAsia="lv-LV"/>
                    </w:rPr>
                    <w:t xml:space="preserve">euro </w:t>
                  </w:r>
                  <w:r>
                    <w:rPr>
                      <w:rFonts w:ascii="Times New Roman" w:eastAsia="Times New Roman" w:hAnsi="Times New Roman"/>
                      <w:sz w:val="20"/>
                      <w:szCs w:val="20"/>
                      <w:lang w:eastAsia="lv-LV"/>
                    </w:rPr>
                    <w:t>x 486 m</w:t>
                  </w:r>
                  <w:r>
                    <w:rPr>
                      <w:rFonts w:ascii="Times New Roman" w:eastAsia="Times New Roman" w:hAnsi="Times New Roman"/>
                      <w:sz w:val="20"/>
                      <w:szCs w:val="20"/>
                      <w:vertAlign w:val="superscript"/>
                      <w:lang w:eastAsia="lv-LV"/>
                    </w:rPr>
                    <w:t xml:space="preserve">2 </w:t>
                  </w:r>
                  <w:r>
                    <w:rPr>
                      <w:rFonts w:ascii="Times New Roman" w:eastAsia="Times New Roman" w:hAnsi="Times New Roman"/>
                      <w:sz w:val="20"/>
                      <w:szCs w:val="20"/>
                      <w:lang w:eastAsia="lv-LV"/>
                    </w:rPr>
                    <w:t>x</w:t>
                  </w:r>
                  <w:r>
                    <w:rPr>
                      <w:rFonts w:ascii="Times New Roman" w:eastAsia="Times New Roman" w:hAnsi="Times New Roman"/>
                      <w:i/>
                      <w:sz w:val="20"/>
                      <w:szCs w:val="20"/>
                      <w:lang w:eastAsia="lv-LV"/>
                    </w:rPr>
                    <w:t xml:space="preserve"> </w:t>
                  </w:r>
                  <w:r>
                    <w:rPr>
                      <w:rFonts w:ascii="Times New Roman" w:eastAsia="Times New Roman" w:hAnsi="Times New Roman"/>
                      <w:sz w:val="20"/>
                      <w:szCs w:val="20"/>
                      <w:lang w:eastAsia="lv-LV"/>
                    </w:rPr>
                    <w:t>7 mēn.=1827</w:t>
                  </w:r>
                  <w:r>
                    <w:rPr>
                      <w:rFonts w:ascii="Times New Roman" w:eastAsia="Times New Roman" w:hAnsi="Times New Roman"/>
                      <w:i/>
                      <w:sz w:val="20"/>
                      <w:szCs w:val="20"/>
                      <w:lang w:eastAsia="lv-LV"/>
                    </w:rPr>
                    <w:t xml:space="preserve"> 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1827</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ūdensapgāde</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heme="minorHAnsi" w:hAnsi="Times New Roman" w:cstheme="minorBidi"/>
                      <w:b/>
                      <w:sz w:val="28"/>
                      <w:szCs w:val="28"/>
                    </w:rPr>
                  </w:pPr>
                  <w:r>
                    <w:rPr>
                      <w:rFonts w:ascii="Times New Roman" w:eastAsia="Times New Roman" w:hAnsi="Times New Roman"/>
                      <w:sz w:val="20"/>
                      <w:szCs w:val="20"/>
                      <w:lang w:eastAsia="lv-LV"/>
                    </w:rPr>
                    <w:t>(ūdensapgāde kubikmetros uz vienu studējošo vai nodarbināto gadā -24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 (1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ūdens cena-1,03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500 pers.=  12 360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12 360</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kanalizācija</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heme="minorHAnsi" w:hAnsi="Times New Roman" w:cstheme="minorBidi"/>
                      <w:b/>
                      <w:sz w:val="28"/>
                      <w:szCs w:val="28"/>
                    </w:rPr>
                  </w:pPr>
                  <w:r>
                    <w:rPr>
                      <w:rFonts w:ascii="Times New Roman" w:eastAsia="Times New Roman" w:hAnsi="Times New Roman"/>
                      <w:sz w:val="20"/>
                      <w:szCs w:val="20"/>
                      <w:lang w:eastAsia="lv-LV"/>
                    </w:rPr>
                    <w:t>(kanalizācija kubikmetros uz vienu studējošo vai nodarbināto gadā-24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 (1 m</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kanalizācijas cena-0,90 </w:t>
                  </w:r>
                  <w:r>
                    <w:rPr>
                      <w:rFonts w:ascii="Times New Roman" w:eastAsia="Times New Roman" w:hAnsi="Times New Roman"/>
                      <w:i/>
                      <w:sz w:val="20"/>
                      <w:szCs w:val="20"/>
                      <w:lang w:eastAsia="lv-LV"/>
                    </w:rPr>
                    <w:t>euro</w:t>
                  </w:r>
                  <w:r>
                    <w:rPr>
                      <w:rFonts w:ascii="Times New Roman" w:eastAsia="Times New Roman" w:hAnsi="Times New Roman"/>
                      <w:sz w:val="20"/>
                      <w:szCs w:val="20"/>
                      <w:lang w:eastAsia="lv-LV"/>
                    </w:rPr>
                    <w:t xml:space="preserve">) x 500 pers.=10 800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10 800</w:t>
                  </w:r>
                </w:p>
              </w:tc>
            </w:tr>
            <w:tr w:rsidR="00153561" w:rsidTr="00153561">
              <w:tc>
                <w:tcPr>
                  <w:tcW w:w="1154"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jc w:val="center"/>
                    <w:rPr>
                      <w:rFonts w:ascii="Times New Roman" w:hAnsi="Times New Roman"/>
                      <w:b/>
                      <w:sz w:val="28"/>
                      <w:szCs w:val="28"/>
                    </w:rPr>
                  </w:pPr>
                </w:p>
              </w:tc>
              <w:tc>
                <w:tcPr>
                  <w:tcW w:w="4670"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elektroenerģija</w:t>
                  </w:r>
                </w:p>
              </w:tc>
              <w:tc>
                <w:tcPr>
                  <w:tcW w:w="3962"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both"/>
                    <w:rPr>
                      <w:rFonts w:ascii="Times New Roman" w:eastAsiaTheme="minorHAnsi" w:hAnsi="Times New Roman" w:cstheme="minorBidi"/>
                      <w:b/>
                      <w:sz w:val="28"/>
                      <w:szCs w:val="28"/>
                    </w:rPr>
                  </w:pPr>
                  <w:r>
                    <w:rPr>
                      <w:rFonts w:ascii="Times New Roman" w:eastAsia="Times New Roman" w:hAnsi="Times New Roman"/>
                      <w:sz w:val="20"/>
                      <w:szCs w:val="20"/>
                      <w:lang w:eastAsia="lv-LV"/>
                    </w:rPr>
                    <w:t xml:space="preserve">[(vidējais apgaismojuma lietošanas laiks dienā 12 mēnešus – 8 h x 240 d.) x 4 kWh x (1 kWh cena-0,157)]= 1206 </w:t>
                  </w:r>
                  <w:r>
                    <w:rPr>
                      <w:rFonts w:ascii="Times New Roman" w:eastAsia="Times New Roman" w:hAnsi="Times New Roman"/>
                      <w:i/>
                      <w:sz w:val="20"/>
                      <w:szCs w:val="20"/>
                      <w:lang w:eastAsia="lv-LV"/>
                    </w:rPr>
                    <w:t>euro</w:t>
                  </w: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jc w:val="center"/>
                    <w:rPr>
                      <w:rFonts w:ascii="Times New Roman" w:hAnsi="Times New Roman"/>
                      <w:b/>
                      <w:sz w:val="28"/>
                      <w:szCs w:val="28"/>
                    </w:rPr>
                  </w:pPr>
                  <w:r>
                    <w:rPr>
                      <w:rFonts w:ascii="Times New Roman" w:eastAsia="Times New Roman" w:hAnsi="Times New Roman"/>
                      <w:sz w:val="20"/>
                      <w:szCs w:val="20"/>
                      <w:lang w:eastAsia="lv-LV"/>
                    </w:rPr>
                    <w:t>1206</w:t>
                  </w:r>
                </w:p>
              </w:tc>
            </w:tr>
            <w:tr w:rsidR="00153561" w:rsidTr="00153561">
              <w:tc>
                <w:tcPr>
                  <w:tcW w:w="1154"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ind w:left="360"/>
                    <w:jc w:val="center"/>
                    <w:rPr>
                      <w:rFonts w:ascii="Times New Roman" w:hAnsi="Times New Roman"/>
                      <w:b/>
                      <w:sz w:val="20"/>
                      <w:szCs w:val="20"/>
                    </w:rPr>
                  </w:pPr>
                  <w:r>
                    <w:rPr>
                      <w:rFonts w:ascii="Times New Roman" w:hAnsi="Times New Roman"/>
                      <w:b/>
                      <w:sz w:val="20"/>
                      <w:szCs w:val="20"/>
                    </w:rPr>
                    <w:t>KOPĀ</w:t>
                  </w:r>
                </w:p>
              </w:tc>
              <w:tc>
                <w:tcPr>
                  <w:tcW w:w="4670"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ind w:left="360"/>
                    <w:jc w:val="center"/>
                    <w:rPr>
                      <w:rFonts w:ascii="Times New Roman" w:hAnsi="Times New Roman"/>
                      <w:b/>
                      <w:sz w:val="20"/>
                      <w:szCs w:val="20"/>
                    </w:rPr>
                  </w:pPr>
                </w:p>
              </w:tc>
              <w:tc>
                <w:tcPr>
                  <w:tcW w:w="3962" w:type="dxa"/>
                  <w:tcBorders>
                    <w:top w:val="single" w:sz="4" w:space="0" w:color="auto"/>
                    <w:left w:val="single" w:sz="4" w:space="0" w:color="auto"/>
                    <w:bottom w:val="single" w:sz="4" w:space="0" w:color="auto"/>
                    <w:right w:val="single" w:sz="4" w:space="0" w:color="auto"/>
                  </w:tcBorders>
                </w:tcPr>
                <w:p w:rsidR="00153561" w:rsidRDefault="00153561" w:rsidP="00153561">
                  <w:pPr>
                    <w:spacing w:after="0" w:line="240" w:lineRule="auto"/>
                    <w:ind w:left="360"/>
                    <w:jc w:val="center"/>
                    <w:rPr>
                      <w:rFonts w:ascii="Times New Roman" w:hAnsi="Times New Roman"/>
                      <w:b/>
                      <w:sz w:val="20"/>
                      <w:szCs w:val="20"/>
                    </w:rPr>
                  </w:pPr>
                </w:p>
              </w:tc>
              <w:tc>
                <w:tcPr>
                  <w:tcW w:w="4468" w:type="dxa"/>
                  <w:tcBorders>
                    <w:top w:val="single" w:sz="4" w:space="0" w:color="auto"/>
                    <w:left w:val="single" w:sz="4" w:space="0" w:color="auto"/>
                    <w:bottom w:val="single" w:sz="4" w:space="0" w:color="auto"/>
                    <w:right w:val="single" w:sz="4" w:space="0" w:color="auto"/>
                  </w:tcBorders>
                  <w:hideMark/>
                </w:tcPr>
                <w:p w:rsidR="00153561" w:rsidRDefault="00153561" w:rsidP="00153561">
                  <w:pPr>
                    <w:spacing w:after="0" w:line="240" w:lineRule="auto"/>
                    <w:ind w:left="360"/>
                    <w:jc w:val="center"/>
                    <w:rPr>
                      <w:rFonts w:ascii="Times New Roman" w:hAnsi="Times New Roman"/>
                      <w:b/>
                      <w:sz w:val="20"/>
                      <w:szCs w:val="20"/>
                    </w:rPr>
                  </w:pPr>
                  <w:r>
                    <w:rPr>
                      <w:rFonts w:ascii="Times New Roman" w:hAnsi="Times New Roman"/>
                      <w:b/>
                      <w:sz w:val="20"/>
                      <w:szCs w:val="20"/>
                    </w:rPr>
                    <w:t>32 554</w:t>
                  </w:r>
                </w:p>
              </w:tc>
            </w:tr>
          </w:tbl>
          <w:p w:rsidR="0060178C" w:rsidRDefault="0060178C" w:rsidP="004F4ECC">
            <w:pPr>
              <w:tabs>
                <w:tab w:val="left" w:pos="2592"/>
              </w:tabs>
              <w:spacing w:after="0" w:line="240" w:lineRule="auto"/>
              <w:rPr>
                <w:rFonts w:ascii="Times New Roman" w:hAnsi="Times New Roman"/>
                <w:noProof/>
                <w:color w:val="000000"/>
                <w:sz w:val="24"/>
                <w:szCs w:val="24"/>
              </w:rPr>
            </w:pPr>
          </w:p>
          <w:p w:rsidR="004F4ECC" w:rsidRPr="00D30B9F" w:rsidRDefault="004F4ECC" w:rsidP="004F4EC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 xml:space="preserve">Iekšlietu ministrs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 xml:space="preserve"> Rihards Kozlovskis</w:t>
            </w:r>
          </w:p>
          <w:p w:rsidR="00306B3D" w:rsidRDefault="00306B3D" w:rsidP="004F4ECC">
            <w:pPr>
              <w:tabs>
                <w:tab w:val="left" w:pos="2592"/>
              </w:tabs>
              <w:spacing w:after="0" w:line="240" w:lineRule="auto"/>
              <w:rPr>
                <w:rFonts w:ascii="Times New Roman" w:hAnsi="Times New Roman"/>
                <w:noProof/>
                <w:color w:val="000000"/>
                <w:sz w:val="24"/>
                <w:szCs w:val="24"/>
              </w:rPr>
            </w:pPr>
          </w:p>
          <w:p w:rsidR="004F4ECC" w:rsidRPr="00D30B9F" w:rsidRDefault="004F4ECC" w:rsidP="004F4EC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Vīza:</w:t>
            </w:r>
          </w:p>
          <w:p w:rsidR="004F4ECC" w:rsidRPr="00D30B9F" w:rsidRDefault="004F4ECC" w:rsidP="004F4ECC">
            <w:pPr>
              <w:tabs>
                <w:tab w:val="left" w:pos="259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v</w:t>
            </w:r>
            <w:r w:rsidRPr="00D30B9F">
              <w:rPr>
                <w:rFonts w:ascii="Times New Roman" w:hAnsi="Times New Roman"/>
                <w:noProof/>
                <w:color w:val="000000"/>
                <w:sz w:val="24"/>
                <w:szCs w:val="24"/>
              </w:rPr>
              <w:t xml:space="preserve">alsts sekretārs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Dimitrijs Trofimovs</w:t>
            </w:r>
          </w:p>
          <w:p w:rsidR="00153561" w:rsidRDefault="00153561" w:rsidP="00153561">
            <w:pPr>
              <w:spacing w:after="0" w:line="240" w:lineRule="auto"/>
              <w:jc w:val="center"/>
              <w:rPr>
                <w:rFonts w:ascii="Times New Roman" w:eastAsiaTheme="minorHAnsi" w:hAnsi="Times New Roman" w:cstheme="minorBidi"/>
                <w:b/>
                <w:sz w:val="28"/>
                <w:szCs w:val="28"/>
              </w:rPr>
            </w:pPr>
          </w:p>
          <w:p w:rsidR="00176531" w:rsidRDefault="00176531" w:rsidP="00153561">
            <w:pPr>
              <w:pStyle w:val="tv213"/>
              <w:rPr>
                <w:b/>
                <w:lang w:val="en-US"/>
              </w:rPr>
            </w:pPr>
            <w:bookmarkStart w:id="5" w:name="_GoBack"/>
            <w:bookmarkEnd w:id="5"/>
          </w:p>
          <w:p w:rsidR="00306B3D" w:rsidRPr="00306B3D" w:rsidRDefault="00306B3D" w:rsidP="00153561">
            <w:pPr>
              <w:pStyle w:val="tv213"/>
              <w:rPr>
                <w:b/>
                <w:lang w:val="en-US"/>
              </w:rPr>
            </w:pPr>
          </w:p>
        </w:tc>
        <w:tc>
          <w:tcPr>
            <w:tcW w:w="0" w:type="auto"/>
          </w:tcPr>
          <w:p w:rsidR="00FA1D2F" w:rsidRPr="00B114B4" w:rsidRDefault="00FA1D2F" w:rsidP="00627447">
            <w:pPr>
              <w:spacing w:after="0" w:line="240" w:lineRule="auto"/>
              <w:rPr>
                <w:rFonts w:ascii="Times New Roman" w:eastAsia="Times New Roman" w:hAnsi="Times New Roman"/>
                <w:sz w:val="24"/>
                <w:szCs w:val="24"/>
                <w:lang w:val="lv-LV" w:eastAsia="lv-LV"/>
              </w:rPr>
            </w:pPr>
          </w:p>
        </w:tc>
      </w:tr>
      <w:tr w:rsidR="00EC5B4B" w:rsidRPr="006206A4" w:rsidTr="00331D18">
        <w:trPr>
          <w:tblCellSpacing w:w="0" w:type="dxa"/>
        </w:trPr>
        <w:tc>
          <w:tcPr>
            <w:tcW w:w="4996" w:type="pct"/>
          </w:tcPr>
          <w:p w:rsidR="00C60FCC" w:rsidRPr="00AF2396" w:rsidRDefault="00C60FCC" w:rsidP="00C60FCC">
            <w:pPr>
              <w:tabs>
                <w:tab w:val="left" w:pos="2592"/>
              </w:tabs>
              <w:spacing w:after="0" w:line="240" w:lineRule="auto"/>
              <w:rPr>
                <w:rFonts w:ascii="Times New Roman" w:hAnsi="Times New Roman"/>
                <w:color w:val="000000"/>
                <w:sz w:val="20"/>
                <w:szCs w:val="20"/>
              </w:rPr>
            </w:pPr>
            <w:r w:rsidRPr="00AF2396">
              <w:rPr>
                <w:rFonts w:ascii="Times New Roman" w:hAnsi="Times New Roman"/>
                <w:color w:val="000000"/>
                <w:sz w:val="20"/>
                <w:szCs w:val="20"/>
              </w:rPr>
              <w:lastRenderedPageBreak/>
              <w:fldChar w:fldCharType="begin"/>
            </w:r>
            <w:r w:rsidRPr="00AF2396">
              <w:rPr>
                <w:rFonts w:ascii="Times New Roman" w:hAnsi="Times New Roman"/>
                <w:color w:val="000000"/>
                <w:sz w:val="20"/>
                <w:szCs w:val="20"/>
              </w:rPr>
              <w:instrText xml:space="preserve"> DATE  \@ "dd.MM.yyyy. H:mm"  \* MERGEFORMAT </w:instrText>
            </w:r>
            <w:r w:rsidRPr="00AF2396">
              <w:rPr>
                <w:rFonts w:ascii="Times New Roman" w:hAnsi="Times New Roman"/>
                <w:color w:val="000000"/>
                <w:sz w:val="20"/>
                <w:szCs w:val="20"/>
              </w:rPr>
              <w:fldChar w:fldCharType="separate"/>
            </w:r>
            <w:r w:rsidR="006E5FB3">
              <w:rPr>
                <w:rFonts w:ascii="Times New Roman" w:hAnsi="Times New Roman"/>
                <w:noProof/>
                <w:color w:val="000000"/>
                <w:sz w:val="20"/>
                <w:szCs w:val="20"/>
              </w:rPr>
              <w:t>23.10.2018. 9:56</w:t>
            </w:r>
            <w:r w:rsidRPr="00AF2396">
              <w:rPr>
                <w:rFonts w:ascii="Times New Roman" w:hAnsi="Times New Roman"/>
                <w:color w:val="000000"/>
                <w:sz w:val="20"/>
                <w:szCs w:val="20"/>
              </w:rPr>
              <w:fldChar w:fldCharType="end"/>
            </w:r>
            <w:r w:rsidRPr="00AF2396">
              <w:rPr>
                <w:rFonts w:ascii="Times New Roman" w:hAnsi="Times New Roman"/>
                <w:color w:val="000000"/>
                <w:sz w:val="20"/>
                <w:szCs w:val="20"/>
              </w:rPr>
              <w:tab/>
            </w:r>
          </w:p>
          <w:p w:rsidR="00C60FCC" w:rsidRPr="00AF2396" w:rsidRDefault="00FB1B16" w:rsidP="00C60FCC">
            <w:pPr>
              <w:spacing w:after="0" w:line="240" w:lineRule="auto"/>
              <w:rPr>
                <w:rFonts w:ascii="Times New Roman" w:hAnsi="Times New Roman"/>
                <w:sz w:val="16"/>
                <w:szCs w:val="16"/>
              </w:rPr>
            </w:pPr>
            <w:r>
              <w:rPr>
                <w:rFonts w:ascii="Times New Roman" w:hAnsi="Times New Roman"/>
                <w:color w:val="000000"/>
                <w:sz w:val="20"/>
                <w:szCs w:val="20"/>
              </w:rPr>
              <w:t>4457</w:t>
            </w:r>
            <w:r w:rsidR="00C60FCC" w:rsidRPr="00AF2396">
              <w:rPr>
                <w:rFonts w:ascii="Times New Roman" w:hAnsi="Times New Roman"/>
                <w:color w:val="000000"/>
                <w:sz w:val="20"/>
                <w:szCs w:val="20"/>
              </w:rPr>
              <w:fldChar w:fldCharType="begin"/>
            </w:r>
            <w:r w:rsidR="00C60FCC" w:rsidRPr="00AF2396">
              <w:rPr>
                <w:rFonts w:ascii="Times New Roman" w:hAnsi="Times New Roman"/>
                <w:color w:val="000000"/>
                <w:sz w:val="20"/>
                <w:szCs w:val="20"/>
              </w:rPr>
              <w:instrText xml:space="preserve"> NUMWORDS   \* MERGEFORMAT </w:instrText>
            </w:r>
            <w:r w:rsidR="00C60FCC" w:rsidRPr="00AF2396">
              <w:rPr>
                <w:rFonts w:ascii="Times New Roman" w:hAnsi="Times New Roman"/>
                <w:color w:val="000000"/>
                <w:sz w:val="20"/>
                <w:szCs w:val="20"/>
              </w:rPr>
              <w:fldChar w:fldCharType="end"/>
            </w:r>
          </w:p>
          <w:p w:rsidR="00C60FCC" w:rsidRPr="00D30B9F" w:rsidRDefault="00C60FCC" w:rsidP="00C60FCC">
            <w:pPr>
              <w:tabs>
                <w:tab w:val="left" w:pos="2592"/>
              </w:tabs>
              <w:spacing w:after="0" w:line="240" w:lineRule="auto"/>
              <w:rPr>
                <w:rFonts w:ascii="Times New Roman" w:hAnsi="Times New Roman"/>
                <w:noProof/>
                <w:color w:val="000000"/>
                <w:sz w:val="20"/>
                <w:szCs w:val="20"/>
              </w:rPr>
            </w:pPr>
            <w:r w:rsidRPr="00AF2396">
              <w:rPr>
                <w:rFonts w:ascii="Times New Roman" w:hAnsi="Times New Roman"/>
                <w:noProof/>
                <w:color w:val="000000"/>
                <w:sz w:val="20"/>
                <w:szCs w:val="20"/>
              </w:rPr>
              <w:t>A.Strode, 67219602</w:t>
            </w:r>
            <w:r w:rsidRPr="00D30B9F">
              <w:rPr>
                <w:rFonts w:ascii="Times New Roman" w:hAnsi="Times New Roman"/>
                <w:noProof/>
                <w:color w:val="000000"/>
                <w:sz w:val="20"/>
                <w:szCs w:val="20"/>
              </w:rPr>
              <w:tab/>
            </w:r>
          </w:p>
          <w:p w:rsidR="00C60FCC" w:rsidRPr="00D30B9F" w:rsidRDefault="00674AD2" w:rsidP="00C60FCC">
            <w:pPr>
              <w:tabs>
                <w:tab w:val="left" w:pos="2592"/>
              </w:tabs>
              <w:spacing w:after="0" w:line="240" w:lineRule="auto"/>
              <w:rPr>
                <w:rFonts w:ascii="Times New Roman" w:eastAsia="Times New Roman" w:hAnsi="Times New Roman"/>
                <w:vanish/>
                <w:sz w:val="24"/>
                <w:szCs w:val="24"/>
                <w:lang w:eastAsia="lv-LV"/>
              </w:rPr>
            </w:pPr>
            <w:hyperlink r:id="rId8" w:history="1">
              <w:r w:rsidR="00C60FCC" w:rsidRPr="00D30B9F">
                <w:rPr>
                  <w:rStyle w:val="Hyperlink"/>
                  <w:rFonts w:ascii="Times New Roman" w:hAnsi="Times New Roman"/>
                  <w:noProof/>
                  <w:sz w:val="20"/>
                  <w:szCs w:val="20"/>
                </w:rPr>
                <w:t>alda.strode@iem.gov.lv</w:t>
              </w:r>
            </w:hyperlink>
            <w:r w:rsidR="00C60FCC" w:rsidRPr="00D30B9F">
              <w:rPr>
                <w:rFonts w:ascii="Times New Roman" w:hAnsi="Times New Roman"/>
                <w:noProof/>
                <w:sz w:val="20"/>
                <w:szCs w:val="20"/>
              </w:rPr>
              <w:t xml:space="preserve"> </w:t>
            </w:r>
          </w:p>
          <w:p w:rsidR="00EC5B4B" w:rsidRPr="00C60FCC" w:rsidRDefault="00EC5B4B" w:rsidP="00502A72">
            <w:pPr>
              <w:pStyle w:val="EYBodytextwithparaspace"/>
              <w:numPr>
                <w:ilvl w:val="0"/>
                <w:numId w:val="0"/>
              </w:numPr>
              <w:spacing w:before="120" w:after="0"/>
              <w:ind w:left="709"/>
              <w:jc w:val="both"/>
              <w:rPr>
                <w:rFonts w:ascii="Times New Roman" w:hAnsi="Times New Roman" w:cs="Mangal"/>
                <w:b/>
                <w:i/>
                <w:kern w:val="2"/>
                <w:sz w:val="32"/>
                <w:szCs w:val="32"/>
                <w:lang w:val="en-US" w:eastAsia="hi-IN" w:bidi="hi-IN"/>
              </w:rPr>
            </w:pPr>
          </w:p>
        </w:tc>
        <w:tc>
          <w:tcPr>
            <w:tcW w:w="0" w:type="auto"/>
          </w:tcPr>
          <w:p w:rsidR="00EC5B4B" w:rsidRPr="00B114B4" w:rsidRDefault="00EC5B4B" w:rsidP="00627447">
            <w:pPr>
              <w:spacing w:after="0" w:line="240" w:lineRule="auto"/>
              <w:rPr>
                <w:rFonts w:ascii="Times New Roman" w:eastAsia="Times New Roman" w:hAnsi="Times New Roman"/>
                <w:sz w:val="24"/>
                <w:szCs w:val="24"/>
                <w:lang w:val="lv-LV" w:eastAsia="lv-LV"/>
              </w:rPr>
            </w:pPr>
          </w:p>
        </w:tc>
      </w:tr>
    </w:tbl>
    <w:p w:rsidR="00627447" w:rsidRPr="00B114B4" w:rsidRDefault="00627447" w:rsidP="00627447">
      <w:pPr>
        <w:spacing w:after="0" w:line="240" w:lineRule="auto"/>
        <w:rPr>
          <w:rFonts w:ascii="Times New Roman" w:eastAsia="Times New Roman" w:hAnsi="Times New Roman"/>
          <w:vanish/>
          <w:sz w:val="24"/>
          <w:szCs w:val="24"/>
          <w:lang w:val="lv-LV" w:eastAsia="lv-LV"/>
        </w:rPr>
      </w:pPr>
    </w:p>
    <w:sectPr w:rsidR="00627447" w:rsidRPr="00B114B4" w:rsidSect="00153561">
      <w:headerReference w:type="default" r:id="rId9"/>
      <w:footerReference w:type="default" r:id="rId10"/>
      <w:footerReference w:type="first" r:id="rId11"/>
      <w:pgSz w:w="16838" w:h="11906" w:orient="landscape"/>
      <w:pgMar w:top="1797" w:right="1134"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D2" w:rsidRDefault="00674AD2" w:rsidP="004A60AA">
      <w:pPr>
        <w:spacing w:after="0" w:line="240" w:lineRule="auto"/>
      </w:pPr>
      <w:r>
        <w:separator/>
      </w:r>
    </w:p>
  </w:endnote>
  <w:endnote w:type="continuationSeparator" w:id="0">
    <w:p w:rsidR="00674AD2" w:rsidRDefault="00674AD2"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18" w:rsidRPr="000135FE" w:rsidRDefault="00331D18">
    <w:pPr>
      <w:pStyle w:val="Footer"/>
      <w:rPr>
        <w:rFonts w:ascii="Times New Roman" w:hAnsi="Times New Roman" w:cs="Times New Roman"/>
      </w:rPr>
    </w:pPr>
    <w:r w:rsidRPr="000135FE">
      <w:rPr>
        <w:rFonts w:ascii="Times New Roman" w:hAnsi="Times New Roman" w:cs="Times New Roman"/>
      </w:rPr>
      <w:t>IEMKoncp4_111018_izglītība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18" w:rsidRPr="000135FE" w:rsidRDefault="00331D18" w:rsidP="000135FE">
    <w:pPr>
      <w:pStyle w:val="Footer"/>
      <w:rPr>
        <w:rFonts w:ascii="Times New Roman" w:hAnsi="Times New Roman" w:cs="Times New Roman"/>
      </w:rPr>
    </w:pPr>
    <w:r w:rsidRPr="000135FE">
      <w:rPr>
        <w:rFonts w:ascii="Times New Roman" w:hAnsi="Times New Roman" w:cs="Times New Roman"/>
      </w:rPr>
      <w:t>IEMKoncp4_111018_izglītība</w:t>
    </w:r>
  </w:p>
  <w:p w:rsidR="00331D18" w:rsidRDefault="00331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D2" w:rsidRDefault="00674AD2" w:rsidP="004A60AA">
      <w:pPr>
        <w:spacing w:after="0" w:line="240" w:lineRule="auto"/>
      </w:pPr>
      <w:r>
        <w:separator/>
      </w:r>
    </w:p>
  </w:footnote>
  <w:footnote w:type="continuationSeparator" w:id="0">
    <w:p w:rsidR="00674AD2" w:rsidRDefault="00674AD2" w:rsidP="004A60AA">
      <w:pPr>
        <w:spacing w:after="0" w:line="240" w:lineRule="auto"/>
      </w:pPr>
      <w:r>
        <w:continuationSeparator/>
      </w:r>
    </w:p>
  </w:footnote>
  <w:footnote w:id="1">
    <w:p w:rsidR="00331D18" w:rsidRDefault="00331D18" w:rsidP="00153561">
      <w:pPr>
        <w:pStyle w:val="FootnoteText"/>
        <w:spacing w:after="0" w:line="240" w:lineRule="auto"/>
        <w:rPr>
          <w:rFonts w:ascii="Times New Roman" w:hAnsi="Times New Roman"/>
          <w:lang w:val="lv-LV"/>
        </w:rPr>
      </w:pPr>
      <w:r>
        <w:rPr>
          <w:rStyle w:val="FootnoteReference"/>
        </w:rPr>
        <w:footnoteRef/>
      </w:r>
      <w:r>
        <w:t xml:space="preserve"> </w:t>
      </w:r>
      <w:r>
        <w:rPr>
          <w:rFonts w:ascii="Times New Roman" w:hAnsi="Times New Roman"/>
          <w:lang w:val="lv-LV"/>
        </w:rPr>
        <w:t>Iekšlietu ministrijas padotībā esoša valsts pārvaldes iestāde, Iekšlietu ministrijas sistēmas iestāde.</w:t>
      </w:r>
    </w:p>
  </w:footnote>
  <w:footnote w:id="2">
    <w:p w:rsidR="00331D18" w:rsidRDefault="00331D18" w:rsidP="00153561">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rPr>
        <w:t xml:space="preserve"> 480 (vid. cilvēkstundu skaits (pieņēmums)) x 15</w:t>
      </w:r>
      <w:r>
        <w:rPr>
          <w:rFonts w:ascii="Times New Roman" w:hAnsi="Times New Roman"/>
          <w:i/>
        </w:rPr>
        <w:t xml:space="preserve"> euro</w:t>
      </w:r>
      <w:r>
        <w:rPr>
          <w:rFonts w:ascii="Times New Roman" w:hAnsi="Times New Roman"/>
        </w:rPr>
        <w:t xml:space="preserve"> (vidējās 1 cilvēkstundas izmaksas (pieņēmums)) x 2 programmas =14 400</w:t>
      </w:r>
      <w:r>
        <w:rPr>
          <w:rFonts w:ascii="Times New Roman" w:hAnsi="Times New Roman"/>
          <w:i/>
        </w:rPr>
        <w:t xml:space="preserve"> euro</w:t>
      </w:r>
    </w:p>
  </w:footnote>
  <w:footnote w:id="3">
    <w:p w:rsidR="00331D18" w:rsidRDefault="00331D18" w:rsidP="00153561">
      <w:pPr>
        <w:spacing w:after="0" w:line="240" w:lineRule="auto"/>
        <w:jc w:val="both"/>
        <w:rPr>
          <w:rFonts w:ascii="Times New Roman" w:hAnsi="Times New Roman"/>
          <w:sz w:val="20"/>
          <w:szCs w:val="20"/>
          <w:lang w:val="lv-LV"/>
        </w:rPr>
      </w:pPr>
      <w:r>
        <w:rPr>
          <w:rStyle w:val="FootnoteReference"/>
          <w:rFonts w:ascii="Times New Roman" w:hAnsi="Times New Roman"/>
        </w:rPr>
        <w:footnoteRef/>
      </w:r>
      <w:r w:rsidRPr="00153561">
        <w:rPr>
          <w:rFonts w:ascii="Times New Roman" w:hAnsi="Times New Roman"/>
          <w:sz w:val="20"/>
          <w:szCs w:val="20"/>
          <w:lang w:val="lv-LV"/>
        </w:rPr>
        <w:t xml:space="preserve"> Saskaņā ar Ministru kabineta 2015. gada 14. jūlija noteikumu Nr. 409 “Nodibinājuma "Akadēmiskās informācijas centrs" maksas pakalpojumu cenrādis” (turpmāk – noteikumi Nr.409) pielikuma 3.punktu (viena augstākās izglītības iestāde, kurā studē 2000 studentu un mazāk): 19 215 </w:t>
      </w:r>
      <w:r w:rsidRPr="00153561">
        <w:rPr>
          <w:rFonts w:ascii="Times New Roman" w:hAnsi="Times New Roman"/>
          <w:i/>
          <w:sz w:val="20"/>
          <w:szCs w:val="20"/>
          <w:lang w:val="lv-LV"/>
        </w:rPr>
        <w:t>euro</w:t>
      </w:r>
      <w:r w:rsidRPr="00153561">
        <w:rPr>
          <w:rFonts w:ascii="Times New Roman" w:hAnsi="Times New Roman"/>
          <w:sz w:val="20"/>
          <w:szCs w:val="20"/>
          <w:lang w:val="lv-LV"/>
        </w:rPr>
        <w:t xml:space="preserve">+711,44 </w:t>
      </w:r>
      <w:r w:rsidRPr="00153561">
        <w:rPr>
          <w:rFonts w:ascii="Times New Roman" w:hAnsi="Times New Roman"/>
          <w:i/>
          <w:sz w:val="20"/>
          <w:szCs w:val="20"/>
          <w:lang w:val="lv-LV"/>
        </w:rPr>
        <w:t>euro</w:t>
      </w:r>
      <w:r w:rsidRPr="00153561">
        <w:rPr>
          <w:rFonts w:ascii="Times New Roman" w:hAnsi="Times New Roman"/>
          <w:sz w:val="20"/>
          <w:szCs w:val="20"/>
          <w:lang w:val="lv-LV"/>
        </w:rPr>
        <w:t xml:space="preserve"> (viena eksperta maksimālie ceļa izdevumi) x 7 eksperti+106,72 </w:t>
      </w:r>
      <w:r w:rsidRPr="00153561">
        <w:rPr>
          <w:rFonts w:ascii="Times New Roman" w:hAnsi="Times New Roman"/>
          <w:i/>
          <w:sz w:val="20"/>
          <w:szCs w:val="20"/>
          <w:lang w:val="lv-LV"/>
        </w:rPr>
        <w:t>euro</w:t>
      </w:r>
      <w:r w:rsidRPr="00153561">
        <w:rPr>
          <w:rFonts w:ascii="Times New Roman" w:hAnsi="Times New Roman"/>
          <w:sz w:val="20"/>
          <w:szCs w:val="20"/>
          <w:lang w:val="lv-LV"/>
        </w:rPr>
        <w:t xml:space="preserve"> (viena eksperta maksimālie viesnīcas izdevumi par vienu nakti)x7 ekspertix3 naktis (pieņēmums)= 26 436</w:t>
      </w:r>
      <w:proofErr w:type="gramStart"/>
      <w:r w:rsidRPr="00153561">
        <w:rPr>
          <w:rFonts w:ascii="Times New Roman" w:hAnsi="Times New Roman"/>
          <w:sz w:val="20"/>
          <w:szCs w:val="20"/>
          <w:lang w:val="lv-LV"/>
        </w:rPr>
        <w:t xml:space="preserve">  </w:t>
      </w:r>
      <w:proofErr w:type="gramEnd"/>
      <w:r w:rsidRPr="00153561">
        <w:rPr>
          <w:rFonts w:ascii="Times New Roman" w:hAnsi="Times New Roman"/>
          <w:i/>
          <w:sz w:val="20"/>
          <w:szCs w:val="20"/>
          <w:lang w:val="lv-LV"/>
        </w:rPr>
        <w:t>euro</w:t>
      </w:r>
      <w:r w:rsidRPr="00153561">
        <w:rPr>
          <w:rFonts w:ascii="Times New Roman" w:hAnsi="Times New Roman"/>
          <w:sz w:val="20"/>
          <w:szCs w:val="20"/>
          <w:lang w:val="lv-LV"/>
        </w:rPr>
        <w:t xml:space="preserve">). </w:t>
      </w:r>
    </w:p>
  </w:footnote>
  <w:footnote w:id="4">
    <w:p w:rsidR="00331D18" w:rsidRDefault="00331D18" w:rsidP="00153561">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Saskaņā ar</w:t>
      </w:r>
      <w:proofErr w:type="gramStart"/>
      <w:r>
        <w:rPr>
          <w:rFonts w:ascii="Times New Roman" w:hAnsi="Times New Roman"/>
          <w:lang w:val="lv-LV"/>
        </w:rPr>
        <w:t xml:space="preserve">  </w:t>
      </w:r>
      <w:proofErr w:type="gramEnd"/>
      <w:r>
        <w:rPr>
          <w:rFonts w:ascii="Times New Roman" w:hAnsi="Times New Roman"/>
          <w:lang w:val="lv-LV"/>
        </w:rPr>
        <w:t xml:space="preserve">Ministru kabineta 2015. gada 14. jūlija noteikumu Nr. 409 “Nodibinājuma "Akadēmiskās informācijas centrs" maksas pakalpojumu cenrādis” (turpmāk – noteikumi Nr.409) pielikuma 4.punktu (studiju virziens, kuram atbilst  četras studiju programmas (pieņēmums)):13 862 </w:t>
      </w:r>
      <w:r>
        <w:rPr>
          <w:rFonts w:ascii="Times New Roman" w:hAnsi="Times New Roman"/>
          <w:i/>
          <w:lang w:val="lv-LV"/>
        </w:rPr>
        <w:t>euro</w:t>
      </w:r>
      <w:r>
        <w:rPr>
          <w:rFonts w:ascii="Times New Roman" w:hAnsi="Times New Roman"/>
          <w:lang w:val="lv-LV"/>
        </w:rPr>
        <w:t xml:space="preserve"> + 711,44 </w:t>
      </w:r>
      <w:r>
        <w:rPr>
          <w:rFonts w:ascii="Times New Roman" w:hAnsi="Times New Roman"/>
          <w:i/>
          <w:lang w:val="lv-LV"/>
        </w:rPr>
        <w:t>euro</w:t>
      </w:r>
      <w:r>
        <w:rPr>
          <w:rFonts w:ascii="Times New Roman" w:hAnsi="Times New Roman"/>
          <w:lang w:val="lv-LV"/>
        </w:rPr>
        <w:t xml:space="preserve"> (viena eksperta maksimālie ceļa izdevumi) x 5 eksperti+106,72 </w:t>
      </w:r>
      <w:r>
        <w:rPr>
          <w:rFonts w:ascii="Times New Roman" w:hAnsi="Times New Roman"/>
          <w:i/>
          <w:lang w:val="lv-LV"/>
        </w:rPr>
        <w:t>euro</w:t>
      </w:r>
      <w:r>
        <w:rPr>
          <w:rFonts w:ascii="Times New Roman" w:hAnsi="Times New Roman"/>
          <w:lang w:val="lv-LV"/>
        </w:rPr>
        <w:t xml:space="preserve"> (viena eksperta maksimālie viesnīcas izdevumi par vienu nakti)x5 ekspertix3 naktis (pieņēmums) =  19 020 </w:t>
      </w:r>
      <w:r>
        <w:rPr>
          <w:rFonts w:ascii="Times New Roman" w:hAnsi="Times New Roman"/>
          <w:i/>
          <w:lang w:val="lv-LV"/>
        </w:rPr>
        <w:t>euro</w:t>
      </w:r>
      <w:r>
        <w:rPr>
          <w:rFonts w:ascii="Times New Roman" w:hAnsi="Times New Roman"/>
          <w:lang w:val="lv-LV"/>
        </w:rPr>
        <w:t>).</w:t>
      </w:r>
    </w:p>
  </w:footnote>
  <w:footnote w:id="5">
    <w:p w:rsidR="00331D18" w:rsidRDefault="00331D18" w:rsidP="00153561">
      <w:pPr>
        <w:pStyle w:val="FootnoteText"/>
        <w:spacing w:after="0" w:line="240" w:lineRule="auto"/>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Saskaņā ar noteikumu Nr.409 pielikuma 6.punktu:2761 </w:t>
      </w:r>
      <w:r>
        <w:rPr>
          <w:rFonts w:ascii="Times New Roman" w:hAnsi="Times New Roman"/>
          <w:i/>
          <w:lang w:val="lv-LV"/>
        </w:rPr>
        <w:t>euro</w:t>
      </w:r>
      <w:r>
        <w:rPr>
          <w:rFonts w:ascii="Times New Roman" w:hAnsi="Times New Roman"/>
          <w:lang w:val="lv-LV"/>
        </w:rPr>
        <w:t xml:space="preserve"> x 2 studiju programmas+ 711,44 </w:t>
      </w:r>
      <w:r>
        <w:rPr>
          <w:rFonts w:ascii="Times New Roman" w:hAnsi="Times New Roman"/>
          <w:i/>
          <w:lang w:val="lv-LV"/>
        </w:rPr>
        <w:t>euro</w:t>
      </w:r>
      <w:r>
        <w:rPr>
          <w:rFonts w:ascii="Times New Roman" w:hAnsi="Times New Roman"/>
          <w:lang w:val="lv-LV"/>
        </w:rPr>
        <w:t xml:space="preserve"> (viena eksperta maksimālie ceļa izdevumi) x 3 eksperti+106,72 </w:t>
      </w:r>
      <w:r>
        <w:rPr>
          <w:rFonts w:ascii="Times New Roman" w:hAnsi="Times New Roman"/>
          <w:i/>
          <w:lang w:val="lv-LV"/>
        </w:rPr>
        <w:t>euro</w:t>
      </w:r>
      <w:r>
        <w:rPr>
          <w:rFonts w:ascii="Times New Roman" w:hAnsi="Times New Roman"/>
          <w:lang w:val="lv-LV"/>
        </w:rPr>
        <w:t xml:space="preserve"> (viena eksperta maksimālie viesnīcas izdevumi par vienu nakti)x3 ekspertix3 naktis (pieņēmums)= 8617 </w:t>
      </w:r>
      <w:r>
        <w:rPr>
          <w:rFonts w:ascii="Times New Roman" w:hAnsi="Times New Roman"/>
          <w:i/>
          <w:lang w:val="lv-LV"/>
        </w:rPr>
        <w:t>euro</w:t>
      </w:r>
      <w:r>
        <w:rPr>
          <w:rFonts w:ascii="Times New Roman" w:hAnsi="Times New Roman"/>
          <w:lang w:val="lv-LV"/>
        </w:rPr>
        <w:t>).</w:t>
      </w:r>
    </w:p>
    <w:p w:rsidR="00331D18" w:rsidRDefault="00331D18" w:rsidP="00153561">
      <w:pPr>
        <w:pStyle w:val="FootnoteText"/>
        <w:spacing w:after="0" w:line="240" w:lineRule="auto"/>
        <w:rPr>
          <w:rFonts w:ascii="Times New Roman" w:hAnsi="Times New Roman"/>
          <w:lang w:val="lv-LV"/>
        </w:rPr>
      </w:pPr>
    </w:p>
  </w:footnote>
  <w:footnote w:id="6">
    <w:p w:rsidR="00331D18" w:rsidRDefault="00331D18" w:rsidP="00153561">
      <w:pPr>
        <w:pStyle w:val="FootnoteText"/>
        <w:rPr>
          <w:lang w:val="lv-LV"/>
        </w:rPr>
      </w:pPr>
      <w:r>
        <w:rPr>
          <w:rStyle w:val="FootnoteReference"/>
        </w:rPr>
        <w:footnoteRef/>
      </w:r>
      <w:r>
        <w:rPr>
          <w:lang w:val="lv-LV"/>
        </w:rPr>
        <w:t xml:space="preserve"> </w:t>
      </w:r>
      <w:r>
        <w:rPr>
          <w:rFonts w:ascii="Times New Roman" w:hAnsi="Times New Roman"/>
          <w:lang w:val="lv-LV"/>
        </w:rPr>
        <w:t>Aprēķins pa gadiem veikts proporcionāli attiecīgajam vidējo studiju vietu skaitam, ja tam ir ietekme uz izdevumu apjomu: papildu studiju vietu skaits saskaņā ar 1A modeļa 3.tabulu un studējošo pašpārvalde-saskaņā ar 3.tabulu</w:t>
      </w:r>
    </w:p>
  </w:footnote>
  <w:footnote w:id="7">
    <w:p w:rsidR="00331D18" w:rsidRPr="005C1C41" w:rsidRDefault="00331D18">
      <w:pPr>
        <w:pStyle w:val="FootnoteText"/>
        <w:rPr>
          <w:rFonts w:ascii="Times New Roman" w:hAnsi="Times New Roman"/>
          <w:lang w:val="lv-LV"/>
        </w:rPr>
      </w:pPr>
      <w:r>
        <w:rPr>
          <w:rStyle w:val="FootnoteReference"/>
        </w:rPr>
        <w:footnoteRef/>
      </w:r>
      <w:r w:rsidRPr="005C1C41">
        <w:rPr>
          <w:lang w:val="lv-LV"/>
        </w:rPr>
        <w:t xml:space="preserve"> </w:t>
      </w:r>
      <w:proofErr w:type="gramStart"/>
      <w:r w:rsidRPr="005C1C41">
        <w:rPr>
          <w:rFonts w:ascii="Times New Roman" w:hAnsi="Times New Roman"/>
          <w:lang w:val="lv-LV"/>
        </w:rPr>
        <w:t>2019.gadā</w:t>
      </w:r>
      <w:proofErr w:type="gramEnd"/>
      <w:r w:rsidRPr="005C1C41">
        <w:rPr>
          <w:rFonts w:ascii="Times New Roman" w:hAnsi="Times New Roman"/>
          <w:lang w:val="lv-LV"/>
        </w:rPr>
        <w:t xml:space="preserve"> VPK arodizglītības programmā uzņemšana nenotiek</w:t>
      </w:r>
      <w:r>
        <w:rPr>
          <w:rFonts w:ascii="Times New Roman" w:hAnsi="Times New Roman"/>
          <w:lang w:val="lv-LV"/>
        </w:rPr>
        <w:t>. Papildu izglītojamo skaitu neveido, jo tiek pārtraukta arodizglītības programmas īstenošana, aizstājot to ar I līmeņa profesionālās augstākās izglītības studiju programmu.</w:t>
      </w:r>
    </w:p>
  </w:footnote>
  <w:footnote w:id="8">
    <w:p w:rsidR="00331D18" w:rsidRPr="006D5F8A" w:rsidRDefault="00331D18" w:rsidP="006D5F8A">
      <w:pPr>
        <w:pStyle w:val="FootnoteText"/>
        <w:spacing w:after="0" w:line="240" w:lineRule="auto"/>
        <w:rPr>
          <w:lang w:val="lv-LV"/>
        </w:rPr>
      </w:pPr>
      <w:r>
        <w:rPr>
          <w:rStyle w:val="FootnoteReference"/>
        </w:rPr>
        <w:footnoteRef/>
      </w:r>
      <w:r w:rsidRPr="006D5F8A">
        <w:rPr>
          <w:lang w:val="lv-LV"/>
        </w:rPr>
        <w:t xml:space="preserve"> </w:t>
      </w:r>
      <w:r>
        <w:rPr>
          <w:rFonts w:ascii="Times New Roman" w:hAnsi="Times New Roman"/>
          <w:lang w:val="lv-LV"/>
        </w:rPr>
        <w:t>Papildu izglītojamo skaitu neveido, jo tiek pārtraukta arodizglītības programmas īstenošana, aizstājot to ar I līmeņa profesionālās augstākās izglītības studiju programmu.</w:t>
      </w:r>
    </w:p>
  </w:footnote>
  <w:footnote w:id="9">
    <w:p w:rsidR="00331D18" w:rsidRDefault="00331D18" w:rsidP="00153561">
      <w:pPr>
        <w:spacing w:after="0" w:line="240" w:lineRule="auto"/>
        <w:rPr>
          <w:rFonts w:ascii="Times New Roman" w:hAnsi="Times New Roman"/>
          <w:lang w:val="lv-LV"/>
        </w:rPr>
      </w:pPr>
      <w:r>
        <w:rPr>
          <w:rStyle w:val="FootnoteReference"/>
        </w:rPr>
        <w:footnoteRef/>
      </w:r>
      <w:r w:rsidRPr="00153561">
        <w:rPr>
          <w:lang w:val="lv-LV"/>
        </w:rPr>
        <w:t xml:space="preserve"> </w:t>
      </w:r>
      <w:r w:rsidRPr="00153561">
        <w:rPr>
          <w:rFonts w:ascii="Times New Roman" w:hAnsi="Times New Roman"/>
          <w:lang w:val="lv-LV"/>
        </w:rPr>
        <w:t xml:space="preserve">Saskaņā ar Ministru kabineta 2016. gada 5. jūlija noteikumu Nr. 445 “Pedagogu darba samaksas noteikumi” 3. pielikumu pedagogu darba slodze, kas atbilst vienai mēneša darba algas likmei gadā: lektors, profesors, docents: 600-1000 stundas (aprēķinā pieņemtā slodze - 1000 stundas) </w:t>
      </w:r>
    </w:p>
    <w:p w:rsidR="00331D18" w:rsidRPr="00153561" w:rsidRDefault="00331D18" w:rsidP="00153561">
      <w:pPr>
        <w:spacing w:after="0" w:line="240" w:lineRule="auto"/>
        <w:rPr>
          <w:rFonts w:ascii="Times New Roman" w:eastAsia="Times New Roman" w:hAnsi="Times New Roman"/>
          <w:sz w:val="24"/>
          <w:szCs w:val="24"/>
          <w:lang w:val="lv-LV" w:eastAsia="lv-LV"/>
        </w:rPr>
      </w:pPr>
    </w:p>
    <w:p w:rsidR="00331D18" w:rsidRDefault="00331D18" w:rsidP="00153561">
      <w:pPr>
        <w:pStyle w:val="FootnoteText"/>
        <w:rPr>
          <w:lang w:val="lv-LV"/>
        </w:rPr>
      </w:pPr>
    </w:p>
  </w:footnote>
  <w:footnote w:id="10">
    <w:p w:rsidR="00331D18" w:rsidRPr="00FD1AD5" w:rsidRDefault="00331D18" w:rsidP="00153561">
      <w:pPr>
        <w:pStyle w:val="FootnoteText"/>
        <w:rPr>
          <w:rFonts w:ascii="Times New Roman" w:hAnsi="Times New Roman"/>
          <w:sz w:val="22"/>
          <w:szCs w:val="22"/>
          <w:lang w:val="lv-LV"/>
        </w:rPr>
      </w:pPr>
      <w:r>
        <w:rPr>
          <w:rStyle w:val="FootnoteReference"/>
        </w:rPr>
        <w:footnoteRef/>
      </w:r>
      <w:r>
        <w:rPr>
          <w:lang w:val="lv-LV"/>
        </w:rPr>
        <w:t xml:space="preserve"> </w:t>
      </w:r>
      <w:r w:rsidRPr="00FD1AD5">
        <w:rPr>
          <w:rFonts w:ascii="Times New Roman" w:hAnsi="Times New Roman"/>
          <w:sz w:val="22"/>
          <w:szCs w:val="22"/>
          <w:lang w:val="lv-LV"/>
        </w:rPr>
        <w:t>Ievērojot, ka arodizglītības programmas vietā ir I līmeņa augstākās profesionālās izglītības programma, vispērējā personāla amata vietu skaits, salīdzinot ar 1A modeli, nav jāpalielina</w:t>
      </w:r>
    </w:p>
  </w:footnote>
  <w:footnote w:id="11">
    <w:p w:rsidR="00331D18" w:rsidRPr="00434AC7" w:rsidRDefault="00331D18" w:rsidP="002F121D">
      <w:pPr>
        <w:pStyle w:val="FootnoteText"/>
        <w:spacing w:after="0" w:line="240" w:lineRule="auto"/>
        <w:rPr>
          <w:lang w:val="lv-LV"/>
        </w:rPr>
      </w:pPr>
      <w:r>
        <w:rPr>
          <w:rStyle w:val="FootnoteReference"/>
        </w:rPr>
        <w:footnoteRef/>
      </w:r>
      <w:r w:rsidRPr="00434AC7">
        <w:rPr>
          <w:lang w:val="lv-LV"/>
        </w:rPr>
        <w:t xml:space="preserve"> </w:t>
      </w:r>
      <w:r w:rsidRPr="002F121D">
        <w:rPr>
          <w:rFonts w:ascii="Times New Roman" w:hAnsi="Times New Roman"/>
          <w:lang w:val="lv-LV"/>
        </w:rPr>
        <w:t>Pieņēmums:</w:t>
      </w:r>
      <w:r>
        <w:rPr>
          <w:lang w:val="lv-LV"/>
        </w:rPr>
        <w:t xml:space="preserve"> </w:t>
      </w:r>
      <w:r w:rsidRPr="00434AC7">
        <w:rPr>
          <w:rFonts w:ascii="Times New Roman" w:hAnsi="Times New Roman"/>
          <w:lang w:val="lv-LV"/>
        </w:rPr>
        <w:t>Profesionālā bakalaura programma “Policijas darbs” plānots akadēmiskā personāla pieaugums: 16 docenti (52%) un 15 lektori (48%)/kop</w:t>
      </w:r>
      <w:r>
        <w:rPr>
          <w:rFonts w:ascii="Times New Roman" w:hAnsi="Times New Roman"/>
          <w:lang w:val="lv-LV"/>
        </w:rPr>
        <w:t>ā -31</w:t>
      </w:r>
      <w:r w:rsidRPr="00434AC7">
        <w:rPr>
          <w:rFonts w:ascii="Times New Roman" w:hAnsi="Times New Roman"/>
          <w:lang w:val="lv-LV"/>
        </w:rPr>
        <w:t xml:space="preserve">; </w:t>
      </w:r>
      <w:r>
        <w:rPr>
          <w:rFonts w:ascii="Times New Roman" w:hAnsi="Times New Roman"/>
          <w:lang w:val="lv-LV"/>
        </w:rPr>
        <w:t xml:space="preserve">VPK pašlaik: </w:t>
      </w:r>
      <w:r w:rsidRPr="00434AC7">
        <w:rPr>
          <w:rFonts w:ascii="Times New Roman" w:hAnsi="Times New Roman"/>
          <w:lang w:val="lv-LV"/>
        </w:rPr>
        <w:t>1</w:t>
      </w:r>
      <w:r>
        <w:rPr>
          <w:rFonts w:ascii="Times New Roman" w:hAnsi="Times New Roman"/>
          <w:lang w:val="lv-LV"/>
        </w:rPr>
        <w:t>2</w:t>
      </w:r>
      <w:r w:rsidRPr="00434AC7">
        <w:rPr>
          <w:rFonts w:ascii="Times New Roman" w:hAnsi="Times New Roman"/>
          <w:lang w:val="lv-LV"/>
        </w:rPr>
        <w:t xml:space="preserve"> docenti</w:t>
      </w:r>
      <w:r>
        <w:rPr>
          <w:rFonts w:ascii="Times New Roman" w:hAnsi="Times New Roman"/>
          <w:lang w:val="lv-LV"/>
        </w:rPr>
        <w:t>,</w:t>
      </w:r>
      <w:r w:rsidRPr="00434AC7">
        <w:rPr>
          <w:rFonts w:ascii="Times New Roman" w:hAnsi="Times New Roman"/>
          <w:lang w:val="lv-LV"/>
        </w:rPr>
        <w:t xml:space="preserve"> </w:t>
      </w:r>
      <w:r>
        <w:rPr>
          <w:rFonts w:ascii="Times New Roman" w:hAnsi="Times New Roman"/>
          <w:lang w:val="lv-LV"/>
        </w:rPr>
        <w:t>2</w:t>
      </w:r>
      <w:r w:rsidRPr="00434AC7">
        <w:rPr>
          <w:rFonts w:ascii="Times New Roman" w:hAnsi="Times New Roman"/>
          <w:lang w:val="lv-LV"/>
        </w:rPr>
        <w:t>1 lektor</w:t>
      </w:r>
      <w:r>
        <w:rPr>
          <w:rFonts w:ascii="Times New Roman" w:hAnsi="Times New Roman"/>
          <w:lang w:val="lv-LV"/>
        </w:rPr>
        <w:t>s, 7 asistenti</w:t>
      </w:r>
      <w:r w:rsidRPr="00434AC7">
        <w:rPr>
          <w:rFonts w:ascii="Times New Roman" w:hAnsi="Times New Roman"/>
          <w:lang w:val="lv-LV"/>
        </w:rPr>
        <w:t>)/kop</w:t>
      </w:r>
      <w:r>
        <w:rPr>
          <w:rFonts w:ascii="Times New Roman" w:hAnsi="Times New Roman"/>
          <w:lang w:val="lv-LV"/>
        </w:rPr>
        <w:t>ā -40</w:t>
      </w:r>
      <w:r w:rsidRPr="00434AC7">
        <w:rPr>
          <w:rFonts w:ascii="Times New Roman" w:hAnsi="Times New Roman"/>
          <w:lang w:val="lv-LV"/>
        </w:rPr>
        <w:t xml:space="preserve">; paredzēts asistentu samazinājums par </w:t>
      </w:r>
      <w:r>
        <w:rPr>
          <w:rFonts w:ascii="Times New Roman" w:hAnsi="Times New Roman"/>
          <w:lang w:val="lv-LV"/>
        </w:rPr>
        <w:t>4</w:t>
      </w:r>
      <w:r w:rsidRPr="00434AC7">
        <w:rPr>
          <w:rFonts w:ascii="Times New Roman" w:hAnsi="Times New Roman"/>
          <w:lang w:val="lv-LV"/>
        </w:rPr>
        <w:t xml:space="preserve"> amata vietām</w:t>
      </w:r>
      <w:r>
        <w:rPr>
          <w:rFonts w:ascii="Times New Roman" w:hAnsi="Times New Roman"/>
          <w:lang w:val="lv-LV"/>
        </w:rPr>
        <w:t>/ docenti+lektori=40-4 asistenti=36 amatu vietas; 0,52x36=19 docenti; 0,48x36=18 lektori. Pedagogu-amatpersonu ar SDP amata vietu skaits pa amatiem netiek mainīts.</w:t>
      </w:r>
    </w:p>
  </w:footnote>
  <w:footnote w:id="12">
    <w:p w:rsidR="00331D18" w:rsidRDefault="00331D18" w:rsidP="002F121D">
      <w:pPr>
        <w:spacing w:after="0" w:line="240" w:lineRule="auto"/>
        <w:rPr>
          <w:rFonts w:asciiTheme="minorHAnsi" w:eastAsiaTheme="minorHAnsi" w:hAnsiTheme="minorHAnsi"/>
          <w:lang w:val="lv-LV"/>
        </w:rPr>
      </w:pPr>
      <w:r>
        <w:rPr>
          <w:rStyle w:val="FootnoteReference"/>
        </w:rPr>
        <w:footnoteRef/>
      </w:r>
      <w:r w:rsidRPr="00153561">
        <w:rPr>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 xml:space="preserve">Ministru kabineta </w:t>
      </w:r>
      <w:r w:rsidRPr="00153561">
        <w:rPr>
          <w:rFonts w:ascii="Times New Roman" w:eastAsia="Times New Roman" w:hAnsi="Times New Roman"/>
          <w:sz w:val="20"/>
          <w:szCs w:val="20"/>
          <w:lang w:val="lv-LV" w:eastAsia="lv-LV"/>
        </w:rPr>
        <w:t xml:space="preserve">2016. gada 5. jūlija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“Pedagogu darba samaksas noteikumi” (turpmāk – noteikumi Nr.445)</w:t>
      </w:r>
      <w:proofErr w:type="gramStart"/>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 </w:t>
      </w:r>
      <w:proofErr w:type="gramEnd"/>
      <w:r w:rsidRPr="00153561">
        <w:rPr>
          <w:rFonts w:ascii="Times New Roman" w:hAnsi="Times New Roman"/>
          <w:sz w:val="20"/>
          <w:szCs w:val="20"/>
          <w:lang w:val="lv-LV"/>
        </w:rPr>
        <w:t xml:space="preserve">1. pielikumu zemākā profesora mēneša darba algas likme ir 1530 </w:t>
      </w:r>
      <w:r w:rsidRPr="00153561">
        <w:rPr>
          <w:rFonts w:ascii="Times New Roman" w:hAnsi="Times New Roman"/>
          <w:i/>
          <w:sz w:val="20"/>
          <w:szCs w:val="20"/>
          <w:lang w:val="lv-LV"/>
        </w:rPr>
        <w:t xml:space="preserve">euro </w:t>
      </w:r>
      <w:r w:rsidRPr="00153561">
        <w:rPr>
          <w:rFonts w:ascii="Times New Roman" w:eastAsia="Times New Roman" w:hAnsi="Times New Roman"/>
          <w:bCs/>
          <w:sz w:val="20"/>
          <w:szCs w:val="20"/>
          <w:lang w:val="lv-LV" w:eastAsia="lv-LV"/>
        </w:rPr>
        <w:t>par darba slodzi no 600–1000 stundām. Ievērojot iespējamo darba algu darba tirgū</w:t>
      </w:r>
      <w:proofErr w:type="gramStart"/>
      <w:r w:rsidRPr="00153561">
        <w:rPr>
          <w:rFonts w:ascii="Times New Roman" w:eastAsia="Times New Roman" w:hAnsi="Times New Roman"/>
          <w:bCs/>
          <w:sz w:val="20"/>
          <w:szCs w:val="20"/>
          <w:lang w:val="lv-LV" w:eastAsia="lv-LV"/>
        </w:rPr>
        <w:t xml:space="preserve">  </w:t>
      </w:r>
      <w:proofErr w:type="gramEnd"/>
      <w:r w:rsidRPr="00153561">
        <w:rPr>
          <w:rFonts w:ascii="Times New Roman" w:eastAsia="Times New Roman" w:hAnsi="Times New Roman"/>
          <w:bCs/>
          <w:sz w:val="20"/>
          <w:szCs w:val="20"/>
          <w:lang w:val="lv-LV" w:eastAsia="lv-LV"/>
        </w:rPr>
        <w:t xml:space="preserve">un  pieņemot, ka zemākā </w:t>
      </w:r>
      <w:r w:rsidRPr="00153561">
        <w:rPr>
          <w:rFonts w:ascii="Times New Roman" w:hAnsi="Times New Roman"/>
          <w:sz w:val="20"/>
          <w:szCs w:val="20"/>
          <w:lang w:val="lv-LV"/>
        </w:rPr>
        <w:t xml:space="preserve">darba algas likme nosakāma par 600 stundu slodzi, ievērojot, ka faktiskā slodze prognozēta 1000 stundu apjomā, aprēķinos piemērotā darba algas (mēnešalgas) likme 1530:600x1000=2550 </w:t>
      </w:r>
      <w:r w:rsidRPr="00153561">
        <w:rPr>
          <w:rFonts w:ascii="Times New Roman" w:hAnsi="Times New Roman"/>
          <w:i/>
          <w:sz w:val="20"/>
          <w:szCs w:val="20"/>
          <w:lang w:val="lv-LV"/>
        </w:rPr>
        <w:t>euro</w:t>
      </w:r>
    </w:p>
  </w:footnote>
  <w:footnote w:id="13">
    <w:p w:rsidR="00331D18" w:rsidRPr="00153561" w:rsidRDefault="00331D18" w:rsidP="00787768">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Saskaņā ar Ministru kabineta 2016. gada 25. oktobra noteikumu Nr. 690 “Iekšlietu ministrijas sistēmas koledžu finansēšanas noteikumi” (turpmāk – noteikumi Nr.690) - 10.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rsidR="00331D18" w:rsidRPr="00153561" w:rsidRDefault="00331D1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10.1. docentam – 11. mēnešalgu grupai;</w:t>
      </w:r>
    </w:p>
    <w:p w:rsidR="00331D18" w:rsidRPr="00153561" w:rsidRDefault="00331D1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10.2. lektoram – 10. mēnešalgu grupai;</w:t>
      </w:r>
    </w:p>
    <w:p w:rsidR="00331D18" w:rsidRPr="00153561" w:rsidRDefault="00331D1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10.3. asistentam – 8. mēnešalgu grupai.</w:t>
      </w:r>
    </w:p>
    <w:p w:rsidR="00331D18" w:rsidRPr="00153561" w:rsidRDefault="00331D18" w:rsidP="00787768">
      <w:pPr>
        <w:spacing w:after="0" w:line="240" w:lineRule="auto"/>
        <w:rPr>
          <w:rFonts w:ascii="Times New Roman" w:eastAsia="Times New Roman" w:hAnsi="Times New Roman"/>
          <w:bCs/>
          <w:sz w:val="20"/>
          <w:szCs w:val="20"/>
          <w:lang w:val="lv-LV" w:eastAsia="lv-LV"/>
        </w:rPr>
      </w:pPr>
      <w:bookmarkStart w:id="0" w:name="p11"/>
      <w:bookmarkStart w:id="1" w:name="p-603521"/>
      <w:bookmarkEnd w:id="0"/>
      <w:bookmarkEnd w:id="1"/>
      <w:r w:rsidRPr="00153561">
        <w:rPr>
          <w:rFonts w:ascii="Times New Roman" w:eastAsia="Times New Roman" w:hAnsi="Times New Roman"/>
          <w:bCs/>
          <w:sz w:val="20"/>
          <w:szCs w:val="20"/>
          <w:lang w:val="lv-LV" w:eastAsia="lv-LV"/>
        </w:rPr>
        <w:t>11. Akadēmiskā personāla mēnešalgu nosaka, ievērojot šādus individuālā vērtējuma kritērijus:</w:t>
      </w:r>
    </w:p>
    <w:p w:rsidR="00331D18" w:rsidRPr="00153561" w:rsidRDefault="00331D1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11.1. iegūtā izglītība vai grāds;</w:t>
      </w:r>
    </w:p>
    <w:p w:rsidR="00331D18" w:rsidRDefault="00331D18" w:rsidP="00787768">
      <w:pPr>
        <w:spacing w:after="0" w:line="240" w:lineRule="auto"/>
        <w:rPr>
          <w:lang w:val="lv-LV"/>
        </w:rPr>
      </w:pPr>
      <w:r w:rsidRPr="00153561">
        <w:rPr>
          <w:rFonts w:ascii="Times New Roman" w:eastAsia="Times New Roman" w:hAnsi="Times New Roman"/>
          <w:bCs/>
          <w:sz w:val="20"/>
          <w:szCs w:val="20"/>
          <w:lang w:val="lv-LV" w:eastAsia="lv-LV"/>
        </w:rPr>
        <w:t>11.2. pedagoģiskā darba stāža un pasniedzamajam priekšmetam (kursam) atbilstoša praktiskā darba stāža kopsumma (gados).</w:t>
      </w:r>
    </w:p>
  </w:footnote>
  <w:footnote w:id="14">
    <w:p w:rsidR="00331D18" w:rsidRDefault="00331D18" w:rsidP="00787768">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331D18" w:rsidRPr="00153561" w:rsidRDefault="00331D18" w:rsidP="00787768">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331D18" w:rsidRDefault="00331D18"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 sociālās garantijas plāno atbilstoši šādiem principiem:</w:t>
      </w:r>
    </w:p>
    <w:p w:rsidR="00331D18" w:rsidRDefault="00331D18"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rsidR="00331D18" w:rsidRDefault="00331D18"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rsidR="00331D18" w:rsidRDefault="00331D18" w:rsidP="00787768">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Noteikumi Nr.690 – 13. Piemaksas, prēmijas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naudas balvas, kā arī sociālās garantijas akadēmiskajam personālam nosaka un attiecīgos izdevumus plāno atbilstoši </w:t>
      </w:r>
      <w:hyperlink r:id="rId1" w:tgtFrame="_blank" w:history="1">
        <w:r>
          <w:rPr>
            <w:rStyle w:val="Hyperlink"/>
            <w:rFonts w:ascii="Times New Roman" w:eastAsia="Times New Roman" w:hAnsi="Times New Roman"/>
            <w:bCs/>
            <w:sz w:val="20"/>
            <w:szCs w:val="20"/>
            <w:lang w:eastAsia="lv-LV"/>
          </w:rPr>
          <w:t>Valsts un pašvaldību institūciju amatpersonu un darbinieku atlīdzības likumā</w:t>
        </w:r>
      </w:hyperlink>
      <w:r>
        <w:rPr>
          <w:rFonts w:ascii="Times New Roman" w:eastAsia="Times New Roman" w:hAnsi="Times New Roman"/>
          <w:bCs/>
          <w:sz w:val="20"/>
          <w:szCs w:val="20"/>
          <w:lang w:eastAsia="lv-LV"/>
        </w:rPr>
        <w:t xml:space="preserve"> minētajiem nosacījumiem.</w:t>
      </w:r>
    </w:p>
  </w:footnote>
  <w:footnote w:id="15">
    <w:p w:rsidR="00331D18" w:rsidRPr="00153561" w:rsidRDefault="00331D18" w:rsidP="002F121D">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Saskaņā ar Ministru kabineta 2016. gada 25. oktobra noteikumu Nr. 690 “Iekšlietu ministrijas sistēmas koledžu finansēšanas noteikumi” (turpmāk – noteikumi Nr.690) - 10.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rsidR="00331D18" w:rsidRPr="00153561" w:rsidRDefault="00331D18" w:rsidP="002F1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10.1. docentam – 11. mēnešalgu grupai;</w:t>
      </w:r>
    </w:p>
    <w:p w:rsidR="00331D18" w:rsidRPr="00153561" w:rsidRDefault="00331D18" w:rsidP="002F1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10.2. lektoram – 10. mēnešalgu grupai;</w:t>
      </w:r>
    </w:p>
    <w:p w:rsidR="00331D18" w:rsidRPr="00153561" w:rsidRDefault="00331D18" w:rsidP="002F1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10.3. asistentam – 8. mēnešalgu grupai.</w:t>
      </w:r>
    </w:p>
    <w:p w:rsidR="00331D18" w:rsidRPr="00153561" w:rsidRDefault="00331D18" w:rsidP="00477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11. Akadēmiskā personāla mēnešalgu nosaka, ievērojot šādus individuālā vērtējuma kritērijus:</w:t>
      </w:r>
    </w:p>
    <w:p w:rsidR="00331D18" w:rsidRPr="00153561" w:rsidRDefault="00331D18" w:rsidP="00477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11.1. iegūtā izglītība vai grāds;</w:t>
      </w:r>
    </w:p>
    <w:p w:rsidR="00331D18" w:rsidRDefault="00331D18" w:rsidP="0047721D">
      <w:pPr>
        <w:spacing w:after="0" w:line="240" w:lineRule="auto"/>
        <w:rPr>
          <w:lang w:val="lv-LV"/>
        </w:rPr>
      </w:pPr>
      <w:r w:rsidRPr="00153561">
        <w:rPr>
          <w:rFonts w:ascii="Times New Roman" w:eastAsia="Times New Roman" w:hAnsi="Times New Roman"/>
          <w:bCs/>
          <w:sz w:val="20"/>
          <w:szCs w:val="20"/>
          <w:lang w:val="lv-LV" w:eastAsia="lv-LV"/>
        </w:rPr>
        <w:t>11.2. pedagoģiskā darba stāža un pasniedzamajam priekšmetam (kursam) atbilstoša praktiskā darba stāža kopsumma (gados).</w:t>
      </w:r>
    </w:p>
  </w:footnote>
  <w:footnote w:id="16">
    <w:p w:rsidR="00331D18" w:rsidRPr="009D311B" w:rsidRDefault="00331D18" w:rsidP="0047721D">
      <w:pPr>
        <w:pStyle w:val="FootnoteText"/>
        <w:spacing w:after="0" w:line="240" w:lineRule="auto"/>
        <w:rPr>
          <w:rFonts w:ascii="Times New Roman" w:eastAsia="Times New Roman" w:hAnsi="Times New Roman"/>
          <w:bCs/>
          <w:lang w:val="lv-LV" w:eastAsia="lv-LV"/>
        </w:rPr>
      </w:pPr>
      <w:r>
        <w:rPr>
          <w:rStyle w:val="FootnoteReference"/>
        </w:rPr>
        <w:footnoteRef/>
      </w:r>
      <w:r w:rsidRPr="009D311B">
        <w:rPr>
          <w:lang w:val="lv-LV"/>
        </w:rPr>
        <w:t xml:space="preserve"> </w:t>
      </w:r>
      <w:r w:rsidRPr="009D311B">
        <w:rPr>
          <w:rFonts w:ascii="Times New Roman" w:eastAsia="Times New Roman" w:hAnsi="Times New Roman"/>
          <w:bCs/>
          <w:lang w:val="lv-LV" w:eastAsia="lv-LV"/>
        </w:rPr>
        <w:t xml:space="preserve">Piešķirts papildus 2019.un turpmākajiem gadiem saskaņā ar Ministru kabineta </w:t>
      </w:r>
      <w:proofErr w:type="gramStart"/>
      <w:r w:rsidRPr="009D311B">
        <w:rPr>
          <w:rFonts w:ascii="Times New Roman" w:eastAsia="Times New Roman" w:hAnsi="Times New Roman"/>
          <w:bCs/>
          <w:lang w:val="lv-LV" w:eastAsia="lv-LV"/>
        </w:rPr>
        <w:t>2017.gada</w:t>
      </w:r>
      <w:proofErr w:type="gramEnd"/>
      <w:r w:rsidRPr="009D311B">
        <w:rPr>
          <w:rFonts w:ascii="Times New Roman" w:eastAsia="Times New Roman" w:hAnsi="Times New Roman"/>
          <w:bCs/>
          <w:lang w:val="lv-LV" w:eastAsia="lv-LV"/>
        </w:rPr>
        <w:t xml:space="preserve"> 14.septembra sēdē nolemto (prot.Nr.46, 3.§, 16.p.)</w:t>
      </w:r>
    </w:p>
  </w:footnote>
  <w:footnote w:id="17">
    <w:p w:rsidR="00331D18" w:rsidRDefault="00331D18" w:rsidP="0047721D">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331D18" w:rsidRPr="00153561" w:rsidRDefault="00331D18" w:rsidP="0047721D">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331D18" w:rsidRDefault="00331D18" w:rsidP="009D311B">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 sociālās garantijas plāno atbilstoši šādiem principiem:</w:t>
      </w:r>
    </w:p>
    <w:p w:rsidR="00331D18" w:rsidRDefault="00331D18" w:rsidP="009D311B">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rsidR="00331D18" w:rsidRDefault="00331D18" w:rsidP="00FB1B16">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rsidR="00331D18" w:rsidRDefault="00331D18" w:rsidP="00FB1B16">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Noteikumi Nr.690 – 13. Piemaksas, prēmijas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naudas balvas, kā arī sociālās garantijas akadēmiskajam personālam nosaka un attiecīgos izdevumus plāno atbilstoši </w:t>
      </w:r>
      <w:hyperlink r:id="rId2" w:tgtFrame="_blank" w:history="1">
        <w:r>
          <w:rPr>
            <w:rStyle w:val="Hyperlink"/>
            <w:rFonts w:ascii="Times New Roman" w:eastAsia="Times New Roman" w:hAnsi="Times New Roman"/>
            <w:bCs/>
            <w:sz w:val="20"/>
            <w:szCs w:val="20"/>
            <w:lang w:eastAsia="lv-LV"/>
          </w:rPr>
          <w:t>Valsts un pašvaldību institūciju amatpersonu un darbinieku atlīdzības likumā</w:t>
        </w:r>
      </w:hyperlink>
      <w:r>
        <w:rPr>
          <w:rFonts w:ascii="Times New Roman" w:eastAsia="Times New Roman" w:hAnsi="Times New Roman"/>
          <w:bCs/>
          <w:sz w:val="20"/>
          <w:szCs w:val="20"/>
          <w:lang w:eastAsia="lv-LV"/>
        </w:rPr>
        <w:t xml:space="preserve"> minētajiem nosacījumiem.</w:t>
      </w:r>
    </w:p>
  </w:footnote>
  <w:footnote w:id="18">
    <w:p w:rsidR="00331D18" w:rsidRDefault="00331D18" w:rsidP="00FB1B16">
      <w:pPr>
        <w:pStyle w:val="FootnoteText"/>
        <w:spacing w:after="0" w:line="240" w:lineRule="auto"/>
        <w:rPr>
          <w:rFonts w:ascii="Times New Roman" w:hAnsi="Times New Roman"/>
          <w:lang w:val="lv-LV"/>
        </w:rPr>
      </w:pPr>
      <w:r>
        <w:rPr>
          <w:rStyle w:val="FootnoteReference"/>
        </w:rPr>
        <w:footnoteRef/>
      </w:r>
      <w:r>
        <w:rPr>
          <w:lang w:val="lv-LV"/>
        </w:rPr>
        <w:t xml:space="preserve"> </w:t>
      </w:r>
      <w:r>
        <w:rPr>
          <w:rFonts w:ascii="Times New Roman" w:hAnsi="Times New Roman"/>
          <w:lang w:val="lv-LV"/>
        </w:rPr>
        <w:t xml:space="preserve">Saskaņā ar </w:t>
      </w:r>
      <w:r>
        <w:rPr>
          <w:rFonts w:ascii="Times New Roman" w:eastAsia="Times New Roman" w:hAnsi="Times New Roman"/>
          <w:lang w:val="lv-LV" w:eastAsia="lv-LV"/>
        </w:rPr>
        <w:t>noteikumu Nr.445</w:t>
      </w:r>
      <w:proofErr w:type="gramStart"/>
      <w:r>
        <w:rPr>
          <w:rFonts w:ascii="Times New Roman" w:eastAsia="Times New Roman" w:hAnsi="Times New Roman"/>
          <w:lang w:val="lv-LV" w:eastAsia="lv-LV"/>
        </w:rPr>
        <w:t xml:space="preserve"> </w:t>
      </w:r>
      <w:r>
        <w:rPr>
          <w:rFonts w:ascii="Times New Roman" w:hAnsi="Times New Roman"/>
          <w:lang w:val="lv-LV"/>
        </w:rPr>
        <w:t xml:space="preserve"> </w:t>
      </w:r>
      <w:proofErr w:type="gramEnd"/>
      <w:r>
        <w:rPr>
          <w:rFonts w:ascii="Times New Roman" w:hAnsi="Times New Roman"/>
          <w:lang w:val="lv-LV"/>
        </w:rPr>
        <w:t xml:space="preserve">1. pielikumu zemākā rektora mēneša darba algas likme ir 1530 </w:t>
      </w:r>
      <w:r>
        <w:rPr>
          <w:rFonts w:ascii="Times New Roman" w:hAnsi="Times New Roman"/>
          <w:i/>
          <w:lang w:val="lv-LV"/>
        </w:rPr>
        <w:t xml:space="preserve">euro. </w:t>
      </w:r>
      <w:r>
        <w:rPr>
          <w:rFonts w:ascii="Times New Roman" w:hAnsi="Times New Roman"/>
          <w:lang w:val="lv-LV"/>
        </w:rPr>
        <w:t>Ievērojot, ka IDA nesniegs maksas pakalpojumus izglītības jomā un tā būs tiešā valsts pārvaldes iestāde, aprēķinos pieņemts, ka mēnešalga atbilst iestādes vadītāja mēnešalgai – 14.mēnešalgu grupa</w:t>
      </w:r>
    </w:p>
  </w:footnote>
  <w:footnote w:id="19">
    <w:p w:rsidR="00331D18" w:rsidRDefault="00331D18" w:rsidP="00FB1B16">
      <w:pPr>
        <w:spacing w:after="0" w:line="240" w:lineRule="auto"/>
        <w:rPr>
          <w:rFonts w:asciiTheme="minorHAnsi" w:hAnsiTheme="minorHAnsi"/>
          <w:sz w:val="20"/>
          <w:szCs w:val="20"/>
          <w:lang w:val="lv-LV"/>
        </w:rPr>
      </w:pPr>
      <w:r>
        <w:rPr>
          <w:rStyle w:val="FootnoteReference"/>
        </w:rPr>
        <w:footnoteRef/>
      </w:r>
      <w:r w:rsidRPr="00153561">
        <w:rPr>
          <w:sz w:val="20"/>
          <w:szCs w:val="20"/>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1. pielikumu zemākā prorektora un dekāna mēneša darba algas likme ir 1225 </w:t>
      </w:r>
      <w:r w:rsidRPr="00153561">
        <w:rPr>
          <w:rFonts w:ascii="Times New Roman" w:hAnsi="Times New Roman"/>
          <w:i/>
          <w:sz w:val="20"/>
          <w:szCs w:val="20"/>
          <w:lang w:val="lv-LV"/>
        </w:rPr>
        <w:t xml:space="preserve">euro. </w:t>
      </w:r>
      <w:r w:rsidRPr="00153561">
        <w:rPr>
          <w:rFonts w:ascii="Times New Roman" w:hAnsi="Times New Roman"/>
          <w:sz w:val="20"/>
          <w:szCs w:val="20"/>
          <w:lang w:val="lv-LV"/>
        </w:rPr>
        <w:t>Ievērojot, ka IDA nesniegs maksas pakalpojumus izglītības jomā un tā būs tiešā valsts pārvaldes iestāde, aprēķinos pieņemts, ka mēnešalga atbilst 10.mēnešalgu grupa</w:t>
      </w:r>
    </w:p>
  </w:footnote>
  <w:footnote w:id="20">
    <w:p w:rsidR="00331D18" w:rsidRPr="00153561" w:rsidRDefault="00331D18" w:rsidP="00FB1B16">
      <w:pPr>
        <w:spacing w:after="0" w:line="240" w:lineRule="auto"/>
        <w:rPr>
          <w:lang w:val="lv-LV"/>
        </w:rPr>
      </w:pPr>
      <w:r>
        <w:rPr>
          <w:rStyle w:val="FootnoteReference"/>
        </w:rPr>
        <w:footnoteRef/>
      </w:r>
      <w:r w:rsidRPr="00153561">
        <w:rPr>
          <w:lang w:val="lv-LV"/>
        </w:rPr>
        <w:t xml:space="preserve"> </w:t>
      </w:r>
      <w:r w:rsidRPr="00153561">
        <w:rPr>
          <w:rFonts w:ascii="Times New Roman" w:hAnsi="Times New Roman"/>
          <w:sz w:val="20"/>
          <w:szCs w:val="20"/>
          <w:lang w:val="lv-LV"/>
        </w:rPr>
        <w:t xml:space="preserve">Saskaņā ar </w:t>
      </w:r>
      <w:r w:rsidRPr="00153561">
        <w:rPr>
          <w:rFonts w:ascii="Times New Roman" w:eastAsia="Times New Roman" w:hAnsi="Times New Roman"/>
          <w:bCs/>
          <w:sz w:val="20"/>
          <w:szCs w:val="20"/>
          <w:lang w:val="lv-LV" w:eastAsia="lv-LV"/>
        </w:rPr>
        <w:t>noteikumu Nr. 445</w:t>
      </w:r>
      <w:r w:rsidRPr="00153561">
        <w:rPr>
          <w:rFonts w:ascii="Times New Roman" w:eastAsia="Times New Roman" w:hAnsi="Times New Roman"/>
          <w:sz w:val="20"/>
          <w:szCs w:val="20"/>
          <w:lang w:val="lv-LV" w:eastAsia="lv-LV"/>
        </w:rPr>
        <w:t xml:space="preserve"> </w:t>
      </w:r>
      <w:r w:rsidRPr="00153561">
        <w:rPr>
          <w:rFonts w:ascii="Times New Roman" w:hAnsi="Times New Roman"/>
          <w:sz w:val="20"/>
          <w:szCs w:val="20"/>
          <w:lang w:val="lv-LV"/>
        </w:rPr>
        <w:t xml:space="preserve">1. pielikumu zemākā prorektora un dekāna mēneša darba algas likme ir 785 </w:t>
      </w:r>
      <w:r w:rsidRPr="00153561">
        <w:rPr>
          <w:rFonts w:ascii="Times New Roman" w:hAnsi="Times New Roman"/>
          <w:i/>
          <w:sz w:val="20"/>
          <w:szCs w:val="20"/>
          <w:lang w:val="lv-LV"/>
        </w:rPr>
        <w:t xml:space="preserve">euro. </w:t>
      </w:r>
      <w:r w:rsidRPr="00153561">
        <w:rPr>
          <w:rFonts w:ascii="Times New Roman" w:hAnsi="Times New Roman"/>
          <w:sz w:val="20"/>
          <w:szCs w:val="20"/>
          <w:lang w:val="lv-LV"/>
        </w:rPr>
        <w:t>Ievērojot, ka IDA nesniegs maksas pakalpojumus izglītības jomā un tā būs tiešā valsts pārvaldes iestāde, aprēķinos pieņemts, ka mēnešalga atbilst iestādes vadītāja vietnieka mēnešalgai – 12.mēnešalgu grupa</w:t>
      </w:r>
    </w:p>
  </w:footnote>
  <w:footnote w:id="21">
    <w:p w:rsidR="00331D18" w:rsidRDefault="00331D18" w:rsidP="00153561">
      <w:pPr>
        <w:pStyle w:val="FootnoteText"/>
        <w:spacing w:after="0" w:line="240" w:lineRule="auto"/>
        <w:rPr>
          <w:rFonts w:ascii="Times New Roman" w:hAnsi="Times New Roman"/>
          <w:i/>
          <w:lang w:val="lv-LV"/>
        </w:rPr>
      </w:pPr>
      <w:r>
        <w:rPr>
          <w:rStyle w:val="FootnoteReference"/>
          <w:rFonts w:ascii="Times New Roman" w:hAnsi="Times New Roman"/>
        </w:rPr>
        <w:footnoteRef/>
      </w:r>
      <w:r>
        <w:rPr>
          <w:rFonts w:ascii="Times New Roman" w:hAnsi="Times New Roman"/>
          <w:lang w:val="lv-LV"/>
        </w:rPr>
        <w:t xml:space="preserve"> Saskaņā ar Ministru kabineta </w:t>
      </w:r>
      <w:proofErr w:type="gramStart"/>
      <w:r>
        <w:rPr>
          <w:rFonts w:ascii="Times New Roman" w:hAnsi="Times New Roman"/>
          <w:lang w:val="lv-LV"/>
        </w:rPr>
        <w:t>2013.gada</w:t>
      </w:r>
      <w:proofErr w:type="gramEnd"/>
      <w:r>
        <w:rPr>
          <w:rFonts w:ascii="Times New Roman" w:hAnsi="Times New Roman"/>
          <w:lang w:val="lv-LV"/>
        </w:rPr>
        <w:t xml:space="preserve"> 29.decembra noteikumu Nr.66 “Noteikumi par valsts un pašvaldību institūciju amatpersonu un darbinieku darba samaksu un tās noteikšanas kārtību’’ (turpmāk – noteikumi Nr.66) 2.pielikumu aprēķinos tiek pieņemts, ka speciālista amats atbilsts 8.mēnešalgu grupai, kur maksimālā mēneša alga ir 1093 </w:t>
      </w:r>
      <w:r>
        <w:rPr>
          <w:rFonts w:ascii="Times New Roman" w:hAnsi="Times New Roman"/>
          <w:i/>
          <w:lang w:val="lv-LV"/>
        </w:rPr>
        <w:t>euro.</w:t>
      </w:r>
    </w:p>
  </w:footnote>
  <w:footnote w:id="22">
    <w:p w:rsidR="00331D18" w:rsidRDefault="00331D18"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ar </w:t>
      </w:r>
      <w:r>
        <w:rPr>
          <w:rFonts w:ascii="Times New Roman" w:eastAsia="Times New Roman" w:hAnsi="Times New Roman"/>
          <w:bCs/>
          <w:lang w:val="lv-LV" w:eastAsia="lv-LV"/>
        </w:rPr>
        <w:t>noteikumu Nr.. 445</w:t>
      </w:r>
      <w:proofErr w:type="gramStart"/>
      <w:r>
        <w:rPr>
          <w:rFonts w:ascii="Times New Roman" w:eastAsia="Times New Roman" w:hAnsi="Times New Roman"/>
          <w:lang w:val="lv-LV" w:eastAsia="lv-LV"/>
        </w:rPr>
        <w:t xml:space="preserve"> </w:t>
      </w:r>
      <w:r>
        <w:rPr>
          <w:rFonts w:ascii="Times New Roman" w:eastAsia="Times New Roman" w:hAnsi="Times New Roman"/>
          <w:bCs/>
          <w:lang w:val="lv-LV" w:eastAsia="lv-LV"/>
        </w:rPr>
        <w:t xml:space="preserve"> </w:t>
      </w:r>
      <w:proofErr w:type="gramEnd"/>
      <w:r>
        <w:rPr>
          <w:rFonts w:ascii="Times New Roman" w:hAnsi="Times New Roman"/>
          <w:lang w:val="lv-LV"/>
        </w:rPr>
        <w:t xml:space="preserve">1. pielikumu zemākā metodiķa mēneša darba algas likme ir 750 </w:t>
      </w:r>
      <w:r>
        <w:rPr>
          <w:rFonts w:ascii="Times New Roman" w:hAnsi="Times New Roman"/>
          <w:i/>
          <w:lang w:val="lv-LV"/>
        </w:rPr>
        <w:t>euro</w:t>
      </w:r>
    </w:p>
  </w:footnote>
  <w:footnote w:id="23">
    <w:p w:rsidR="00331D18" w:rsidRDefault="00331D18"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ar noteikumu Nr.66 2.pielikumu, aprēķinos tiek pieņemts, ka laboranta amats atbilsts 6.mēnešalgu grupai, kur maksimālā mēneša alga ir 899 </w:t>
      </w:r>
      <w:r>
        <w:rPr>
          <w:rFonts w:ascii="Times New Roman" w:hAnsi="Times New Roman"/>
          <w:i/>
          <w:lang w:val="lv-LV"/>
        </w:rPr>
        <w:t>euro.</w:t>
      </w:r>
    </w:p>
  </w:footnote>
  <w:footnote w:id="24">
    <w:p w:rsidR="00331D18" w:rsidRDefault="00331D18" w:rsidP="00153561">
      <w:pPr>
        <w:pStyle w:val="FootnoteText"/>
        <w:spacing w:after="0" w:line="240" w:lineRule="auto"/>
        <w:rPr>
          <w:lang w:val="lv-LV"/>
        </w:rPr>
      </w:pPr>
      <w:r>
        <w:rPr>
          <w:rStyle w:val="FootnoteReference"/>
        </w:rPr>
        <w:footnoteRef/>
      </w:r>
      <w:r>
        <w:rPr>
          <w:lang w:val="lv-LV"/>
        </w:rPr>
        <w:t xml:space="preserve"> </w:t>
      </w:r>
      <w:r>
        <w:rPr>
          <w:rFonts w:ascii="Times New Roman" w:hAnsi="Times New Roman"/>
          <w:lang w:val="lv-LV"/>
        </w:rPr>
        <w:t xml:space="preserve">Saskaņā noteikumu Nr.66 2.pielikumu, aprēķinos tiek pieņemts, ka struktūrvienības vadītāja amats atbilsts 11.mēnešalgu grupai, kur maksimālā mēneša alga ir 1382 </w:t>
      </w:r>
      <w:r>
        <w:rPr>
          <w:rFonts w:ascii="Times New Roman" w:hAnsi="Times New Roman"/>
          <w:i/>
          <w:lang w:val="lv-LV"/>
        </w:rPr>
        <w:t>euro.</w:t>
      </w:r>
    </w:p>
  </w:footnote>
  <w:footnote w:id="25">
    <w:p w:rsidR="00331D18" w:rsidRDefault="00331D18" w:rsidP="00153561">
      <w:pPr>
        <w:spacing w:after="0" w:line="240" w:lineRule="auto"/>
        <w:rPr>
          <w:rFonts w:ascii="Times New Roman" w:eastAsia="Times New Roman" w:hAnsi="Times New Roman"/>
          <w:bCs/>
          <w:sz w:val="20"/>
          <w:szCs w:val="20"/>
          <w:lang w:val="lv-LV" w:eastAsia="lv-LV"/>
        </w:rPr>
      </w:pPr>
      <w:r>
        <w:rPr>
          <w:rStyle w:val="FootnoteReference"/>
        </w:rPr>
        <w:footnoteRef/>
      </w:r>
      <w:r w:rsidRPr="00153561">
        <w:rPr>
          <w:lang w:val="lv-LV"/>
        </w:rPr>
        <w:t xml:space="preserve"> </w:t>
      </w:r>
      <w:r w:rsidRPr="00153561">
        <w:rPr>
          <w:rFonts w:ascii="Times New Roman" w:eastAsia="Times New Roman" w:hAnsi="Times New Roman"/>
          <w:bCs/>
          <w:sz w:val="20"/>
          <w:szCs w:val="20"/>
          <w:lang w:val="lv-LV" w:eastAsia="lv-LV"/>
        </w:rPr>
        <w:t xml:space="preserve">Ministru kabineta </w:t>
      </w:r>
      <w:proofErr w:type="gramStart"/>
      <w:r w:rsidRPr="00153561">
        <w:rPr>
          <w:rFonts w:ascii="Times New Roman" w:eastAsia="Times New Roman" w:hAnsi="Times New Roman"/>
          <w:bCs/>
          <w:sz w:val="20"/>
          <w:szCs w:val="20"/>
          <w:lang w:val="lv-LV" w:eastAsia="lv-LV"/>
        </w:rPr>
        <w:t>2009.gada</w:t>
      </w:r>
      <w:proofErr w:type="gramEnd"/>
      <w:r w:rsidRPr="00153561">
        <w:rPr>
          <w:rFonts w:ascii="Times New Roman" w:eastAsia="Times New Roman" w:hAnsi="Times New Roman"/>
          <w:bCs/>
          <w:sz w:val="20"/>
          <w:szCs w:val="20"/>
          <w:lang w:val="lv-LV"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rsidR="00331D18" w:rsidRPr="00153561" w:rsidRDefault="00331D18" w:rsidP="00153561">
      <w:pPr>
        <w:spacing w:after="0" w:line="240" w:lineRule="auto"/>
        <w:rPr>
          <w:rFonts w:ascii="Times New Roman" w:eastAsia="Times New Roman" w:hAnsi="Times New Roman"/>
          <w:bCs/>
          <w:sz w:val="20"/>
          <w:szCs w:val="20"/>
          <w:lang w:val="lv-LV" w:eastAsia="lv-LV"/>
        </w:rPr>
      </w:pPr>
      <w:r w:rsidRPr="00153561">
        <w:rPr>
          <w:rFonts w:ascii="Times New Roman" w:eastAsia="Times New Roman" w:hAnsi="Times New Roman"/>
          <w:bCs/>
          <w:sz w:val="20"/>
          <w:szCs w:val="20"/>
          <w:lang w:val="lv-LV" w:eastAsia="lv-LV"/>
        </w:rPr>
        <w:t>52.1.4. prēmijas un naudas balvas plāno 10 % apmērā no plānoto amata vietu (slodžu) skaitam plānotās mēnešalgu kopsummas attiecīgajā kalendāra gadā;</w:t>
      </w:r>
    </w:p>
    <w:p w:rsidR="00331D18" w:rsidRDefault="00331D18"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 sociālās garantijas plāno atbilstoši šādiem principiem:</w:t>
      </w:r>
    </w:p>
    <w:p w:rsidR="00331D18" w:rsidRDefault="00331D18"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rsidR="00331D18" w:rsidRDefault="00331D18"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52.1.5.2. </w:t>
      </w:r>
      <w:proofErr w:type="gramStart"/>
      <w:r>
        <w:rPr>
          <w:rFonts w:ascii="Times New Roman" w:eastAsia="Times New Roman" w:hAnsi="Times New Roman"/>
          <w:bCs/>
          <w:sz w:val="20"/>
          <w:szCs w:val="20"/>
          <w:lang w:eastAsia="lv-LV"/>
        </w:rPr>
        <w:t>ja</w:t>
      </w:r>
      <w:proofErr w:type="gramEnd"/>
      <w:r>
        <w:rPr>
          <w:rFonts w:ascii="Times New Roman" w:eastAsia="Times New Roman" w:hAnsi="Times New Roman"/>
          <w:bCs/>
          <w:sz w:val="20"/>
          <w:szCs w:val="20"/>
          <w:lang w:eastAsia="lv-LV"/>
        </w:rPr>
        <w:t xml:space="preserve">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rsidR="00331D18" w:rsidRDefault="00331D18" w:rsidP="00153561">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Noteikumi Nr.690 – 13. Piemaksas, prēmijas </w:t>
      </w:r>
      <w:proofErr w:type="gramStart"/>
      <w:r>
        <w:rPr>
          <w:rFonts w:ascii="Times New Roman" w:eastAsia="Times New Roman" w:hAnsi="Times New Roman"/>
          <w:bCs/>
          <w:sz w:val="20"/>
          <w:szCs w:val="20"/>
          <w:lang w:eastAsia="lv-LV"/>
        </w:rPr>
        <w:t>un</w:t>
      </w:r>
      <w:proofErr w:type="gramEnd"/>
      <w:r>
        <w:rPr>
          <w:rFonts w:ascii="Times New Roman" w:eastAsia="Times New Roman" w:hAnsi="Times New Roman"/>
          <w:bCs/>
          <w:sz w:val="20"/>
          <w:szCs w:val="20"/>
          <w:lang w:eastAsia="lv-LV"/>
        </w:rPr>
        <w:t xml:space="preserve"> naudas balvas, kā arī sociālās garantijas akadēmiskajam personālam nosaka un attiecīgos izdevumus plāno atbilstoši </w:t>
      </w:r>
      <w:hyperlink r:id="rId3" w:tgtFrame="_blank" w:history="1">
        <w:r>
          <w:rPr>
            <w:rStyle w:val="Hyperlink"/>
            <w:rFonts w:ascii="Times New Roman" w:eastAsia="Times New Roman" w:hAnsi="Times New Roman"/>
            <w:bCs/>
            <w:sz w:val="20"/>
            <w:szCs w:val="20"/>
            <w:lang w:eastAsia="lv-LV"/>
          </w:rPr>
          <w:t>Valsts un pašvaldību institūciju amatpersonu un darbinieku atlīdzības likumā</w:t>
        </w:r>
      </w:hyperlink>
      <w:r>
        <w:rPr>
          <w:rFonts w:ascii="Times New Roman" w:eastAsia="Times New Roman" w:hAnsi="Times New Roman"/>
          <w:bCs/>
          <w:sz w:val="20"/>
          <w:szCs w:val="20"/>
          <w:lang w:eastAsia="lv-LV"/>
        </w:rPr>
        <w:t xml:space="preserve"> minētajiem nosacījumiem.</w:t>
      </w:r>
    </w:p>
  </w:footnote>
  <w:footnote w:id="26">
    <w:p w:rsidR="00331D18" w:rsidRDefault="00331D18" w:rsidP="00153561">
      <w:pPr>
        <w:spacing w:after="0" w:line="240" w:lineRule="auto"/>
        <w:rPr>
          <w:rFonts w:ascii="Times New Roman" w:eastAsia="Times New Roman" w:hAnsi="Times New Roman"/>
          <w:bCs/>
          <w:sz w:val="20"/>
          <w:szCs w:val="20"/>
          <w:lang w:eastAsia="lv-LV"/>
        </w:rPr>
      </w:pPr>
      <w:r>
        <w:rPr>
          <w:rStyle w:val="FootnoteReference"/>
        </w:rPr>
        <w:footnoteRef/>
      </w:r>
      <w:r>
        <w:t xml:space="preserve"> </w:t>
      </w:r>
      <w:r>
        <w:rPr>
          <w:rFonts w:ascii="Times New Roman" w:eastAsia="Times New Roman" w:hAnsi="Times New Roman"/>
          <w:bCs/>
          <w:sz w:val="20"/>
          <w:szCs w:val="20"/>
          <w:lang w:eastAsia="lv-LV"/>
        </w:rPr>
        <w:t>Piemērots Ministru kabineta 2006.gada 12.decembra noteikumu Nr.994 “Kārtība, kādā augstskolas un koledžas tiek finansētas no valsts budžeta līdzekļiem 2.pielikum</w:t>
      </w:r>
      <w:bookmarkStart w:id="2" w:name="piel-58659"/>
      <w:bookmarkEnd w:id="2"/>
      <w:r>
        <w:rPr>
          <w:rFonts w:ascii="Times New Roman" w:eastAsia="Times New Roman" w:hAnsi="Times New Roman"/>
          <w:bCs/>
          <w:sz w:val="20"/>
          <w:szCs w:val="20"/>
          <w:lang w:eastAsia="lv-LV"/>
        </w:rPr>
        <w:t>s</w:t>
      </w:r>
    </w:p>
    <w:p w:rsidR="00331D18" w:rsidRDefault="00331D18" w:rsidP="00153561">
      <w:pPr>
        <w:spacing w:after="0" w:line="240" w:lineRule="auto"/>
        <w:rPr>
          <w:rFonts w:ascii="Times New Roman" w:eastAsia="Times New Roman" w:hAnsi="Times New Roman"/>
          <w:bCs/>
          <w:sz w:val="20"/>
          <w:szCs w:val="20"/>
          <w:lang w:eastAsia="lv-LV"/>
        </w:rPr>
      </w:pPr>
      <w:bookmarkStart w:id="3" w:name="497233"/>
      <w:bookmarkStart w:id="4" w:name="n-497233"/>
      <w:bookmarkEnd w:id="3"/>
      <w:bookmarkEnd w:id="4"/>
      <w:r>
        <w:rPr>
          <w:rFonts w:ascii="Times New Roman" w:eastAsia="Times New Roman" w:hAnsi="Times New Roman"/>
          <w:bCs/>
          <w:sz w:val="20"/>
          <w:szCs w:val="20"/>
          <w:lang w:eastAsia="lv-LV"/>
        </w:rPr>
        <w:t xml:space="preserve">“Studiju vietas bāzes izmaksu un sociālā nodrošinājuma izmaksu aprēķinu metodika” (bez izdevumiem nekustamā īpašuma nodokļa samaksai, jo finansējums šiem </w:t>
      </w:r>
      <w:proofErr w:type="gramStart"/>
      <w:r>
        <w:rPr>
          <w:rFonts w:ascii="Times New Roman" w:eastAsia="Times New Roman" w:hAnsi="Times New Roman"/>
          <w:bCs/>
          <w:sz w:val="20"/>
          <w:szCs w:val="20"/>
          <w:lang w:eastAsia="lv-LV"/>
        </w:rPr>
        <w:t>izdevumiem  nav</w:t>
      </w:r>
      <w:proofErr w:type="gramEnd"/>
      <w:r>
        <w:rPr>
          <w:rFonts w:ascii="Times New Roman" w:eastAsia="Times New Roman" w:hAnsi="Times New Roman"/>
          <w:bCs/>
          <w:sz w:val="20"/>
          <w:szCs w:val="20"/>
          <w:lang w:eastAsia="lv-LV"/>
        </w:rPr>
        <w:t xml:space="preserve"> papildu nepieciešams, apkurei-aprēķināts atsevišķi, jo nav atkarīgs no studiju vietu skaita, elektroenerģijai, ūdenim un kanalizācijai-aprēķināts atsevišķi tikai uz papildu studējošo skaitu, kas IDA uzturēsies pastāvīgi (PL)) un studiju izmaksu koeficienta (ki) optimālā vērtība-4,2 (izņemot sakaru pakalpojumus).</w:t>
      </w:r>
    </w:p>
    <w:p w:rsidR="00331D18" w:rsidRDefault="00331D18" w:rsidP="00153561">
      <w:pPr>
        <w:spacing w:after="0" w:line="240" w:lineRule="auto"/>
        <w:rPr>
          <w:rFonts w:ascii="Times New Roman" w:eastAsia="Times New Roman" w:hAnsi="Times New Roman"/>
          <w:bCs/>
          <w:sz w:val="20"/>
          <w:szCs w:val="20"/>
          <w:lang w:eastAsia="lv-LV"/>
        </w:rPr>
      </w:pPr>
    </w:p>
    <w:p w:rsidR="00331D18" w:rsidRDefault="00331D18" w:rsidP="00153561">
      <w:pPr>
        <w:pStyle w:val="FootnoteText"/>
        <w:rPr>
          <w:lang w:val="lv-LV"/>
        </w:rPr>
      </w:pPr>
    </w:p>
  </w:footnote>
  <w:footnote w:id="27">
    <w:p w:rsidR="00331D18" w:rsidRDefault="00331D18" w:rsidP="00153561">
      <w:pPr>
        <w:spacing w:after="0" w:line="240" w:lineRule="auto"/>
        <w:rPr>
          <w:lang w:val="lv-LV"/>
        </w:rPr>
      </w:pPr>
      <w:r>
        <w:rPr>
          <w:rStyle w:val="FootnoteReference"/>
        </w:rPr>
        <w:footnoteRef/>
      </w:r>
      <w:r>
        <w:t xml:space="preserve"> </w:t>
      </w:r>
      <w:r>
        <w:rPr>
          <w:rFonts w:ascii="Times New Roman" w:eastAsia="Times New Roman" w:hAnsi="Times New Roman"/>
          <w:bCs/>
          <w:sz w:val="20"/>
          <w:szCs w:val="20"/>
          <w:lang w:eastAsia="lv-LV"/>
        </w:rPr>
        <w:t xml:space="preserve">Piemērots Ministru kabineta 2016. </w:t>
      </w:r>
      <w:proofErr w:type="gramStart"/>
      <w:r>
        <w:rPr>
          <w:rFonts w:ascii="Times New Roman" w:eastAsia="Times New Roman" w:hAnsi="Times New Roman"/>
          <w:bCs/>
          <w:sz w:val="20"/>
          <w:szCs w:val="20"/>
          <w:lang w:eastAsia="lv-LV"/>
        </w:rPr>
        <w:t>gada</w:t>
      </w:r>
      <w:proofErr w:type="gramEnd"/>
      <w:r>
        <w:rPr>
          <w:rFonts w:ascii="Times New Roman" w:eastAsia="Times New Roman" w:hAnsi="Times New Roman"/>
          <w:bCs/>
          <w:sz w:val="20"/>
          <w:szCs w:val="20"/>
          <w:lang w:eastAsia="lv-LV"/>
        </w:rPr>
        <w:t xml:space="preserve"> 25. </w:t>
      </w:r>
      <w:proofErr w:type="gramStart"/>
      <w:r>
        <w:rPr>
          <w:rFonts w:ascii="Times New Roman" w:eastAsia="Times New Roman" w:hAnsi="Times New Roman"/>
          <w:bCs/>
          <w:sz w:val="20"/>
          <w:szCs w:val="20"/>
          <w:lang w:eastAsia="lv-LV"/>
        </w:rPr>
        <w:t>oktobra</w:t>
      </w:r>
      <w:proofErr w:type="gramEnd"/>
      <w:r>
        <w:rPr>
          <w:rFonts w:ascii="Times New Roman" w:eastAsia="Times New Roman" w:hAnsi="Times New Roman"/>
          <w:bCs/>
          <w:sz w:val="20"/>
          <w:szCs w:val="20"/>
          <w:lang w:eastAsia="lv-LV"/>
        </w:rPr>
        <w:t xml:space="preserve"> noteikumu Nr. 690 “Iekšlietu ministrijas sistēmas koledžu finansēšanas noteikumi”regulējums:”8. Studējošo pašpārvaldi atbilstoši tās organizēto pasākumu plānam attiecīgajam saimnieciskajam gadam finansē no</w:t>
      </w:r>
      <w:proofErr w:type="gramStart"/>
      <w:r>
        <w:rPr>
          <w:rFonts w:ascii="Times New Roman" w:eastAsia="Times New Roman" w:hAnsi="Times New Roman"/>
          <w:bCs/>
          <w:sz w:val="20"/>
          <w:szCs w:val="20"/>
          <w:lang w:eastAsia="lv-LV"/>
        </w:rPr>
        <w:t>:8.1</w:t>
      </w:r>
      <w:proofErr w:type="gramEnd"/>
      <w:r>
        <w:rPr>
          <w:rFonts w:ascii="Times New Roman" w:eastAsia="Times New Roman" w:hAnsi="Times New Roman"/>
          <w:bCs/>
          <w:sz w:val="20"/>
          <w:szCs w:val="20"/>
          <w:lang w:eastAsia="lv-LV"/>
        </w:rPr>
        <w:t xml:space="preserve">. </w:t>
      </w:r>
      <w:proofErr w:type="gramStart"/>
      <w:r>
        <w:rPr>
          <w:rFonts w:ascii="Times New Roman" w:eastAsia="Times New Roman" w:hAnsi="Times New Roman"/>
          <w:bCs/>
          <w:sz w:val="20"/>
          <w:szCs w:val="20"/>
          <w:lang w:eastAsia="lv-LV"/>
        </w:rPr>
        <w:t>koledžai</w:t>
      </w:r>
      <w:proofErr w:type="gramEnd"/>
      <w:r>
        <w:rPr>
          <w:rFonts w:ascii="Times New Roman" w:eastAsia="Times New Roman" w:hAnsi="Times New Roman"/>
          <w:bCs/>
          <w:sz w:val="20"/>
          <w:szCs w:val="20"/>
          <w:lang w:eastAsia="lv-LV"/>
        </w:rPr>
        <w:t xml:space="preserve"> piešķirtās dotācijas no vispārējiem ieņēmumiem 8,54 </w:t>
      </w:r>
      <w:r>
        <w:rPr>
          <w:rFonts w:ascii="Times New Roman" w:eastAsia="Times New Roman" w:hAnsi="Times New Roman"/>
          <w:bCs/>
          <w:i/>
          <w:sz w:val="20"/>
          <w:szCs w:val="20"/>
          <w:lang w:eastAsia="lv-LV"/>
        </w:rPr>
        <w:t>euro</w:t>
      </w:r>
      <w:r>
        <w:rPr>
          <w:rFonts w:ascii="Times New Roman" w:eastAsia="Times New Roman" w:hAnsi="Times New Roman"/>
          <w:bCs/>
          <w:sz w:val="20"/>
          <w:szCs w:val="20"/>
          <w:lang w:eastAsia="lv-LV"/>
        </w:rPr>
        <w:t xml:space="preserve"> apmērā uz vienu studiju vietu gadā, reizinot ar studiju vietu skaitu gadā.”</w:t>
      </w:r>
    </w:p>
  </w:footnote>
  <w:footnote w:id="28">
    <w:p w:rsidR="00331D18" w:rsidRDefault="00331D18" w:rsidP="00176531">
      <w:pPr>
        <w:pStyle w:val="FootnoteText"/>
        <w:spacing w:after="0" w:line="240" w:lineRule="auto"/>
        <w:rPr>
          <w:lang w:val="lv-LV"/>
        </w:rPr>
      </w:pPr>
      <w:r>
        <w:rPr>
          <w:rStyle w:val="FootnoteReference"/>
        </w:rPr>
        <w:footnoteRef/>
      </w:r>
      <w:r>
        <w:rPr>
          <w:lang w:val="lv-LV"/>
        </w:rPr>
        <w:t xml:space="preserve"> </w:t>
      </w:r>
      <w:r>
        <w:rPr>
          <w:rFonts w:ascii="Times New Roman" w:eastAsia="Times New Roman" w:hAnsi="Times New Roman"/>
          <w:bCs/>
          <w:lang w:val="lv-LV" w:eastAsia="lv-LV"/>
        </w:rPr>
        <w:t>Izdevumi, kas nav atkarīgi no studiju vietu skaita vai atkarīgi tikai no papildu studējošo skaita, kas augstskolā uzturēsies vienlaikus</w:t>
      </w:r>
    </w:p>
  </w:footnote>
  <w:footnote w:id="29">
    <w:p w:rsidR="00331D18" w:rsidRDefault="00331D18" w:rsidP="00176531">
      <w:pPr>
        <w:pStyle w:val="FootnoteText"/>
        <w:spacing w:after="0" w:line="240" w:lineRule="auto"/>
        <w:rPr>
          <w:rFonts w:ascii="Times New Roman" w:eastAsia="Times New Roman" w:hAnsi="Times New Roman"/>
          <w:bCs/>
          <w:lang w:val="lv-LV" w:eastAsia="lv-LV"/>
        </w:rPr>
      </w:pPr>
      <w:r>
        <w:rPr>
          <w:rStyle w:val="FootnoteReference"/>
        </w:rPr>
        <w:footnoteRef/>
      </w:r>
      <w:r>
        <w:rPr>
          <w:lang w:val="lv-LV"/>
        </w:rPr>
        <w:t xml:space="preserve"> </w:t>
      </w:r>
      <w:r>
        <w:rPr>
          <w:rFonts w:ascii="Times New Roman" w:eastAsia="Times New Roman" w:hAnsi="Times New Roman"/>
          <w:bCs/>
          <w:lang w:val="lv-LV" w:eastAsia="lv-LV"/>
        </w:rPr>
        <w:t>Izmantos visi studējošie, kā arī citās Valsts policijas struktūrvienībās nodarbinātie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3890"/>
      <w:docPartObj>
        <w:docPartGallery w:val="Page Numbers (Top of Page)"/>
        <w:docPartUnique/>
      </w:docPartObj>
    </w:sdtPr>
    <w:sdtEndPr>
      <w:rPr>
        <w:noProof/>
      </w:rPr>
    </w:sdtEndPr>
    <w:sdtContent>
      <w:p w:rsidR="00331D18" w:rsidRDefault="00331D18">
        <w:pPr>
          <w:pStyle w:val="Header"/>
          <w:jc w:val="center"/>
        </w:pPr>
        <w:r>
          <w:fldChar w:fldCharType="begin"/>
        </w:r>
        <w:r>
          <w:instrText xml:space="preserve"> PAGE   \* MERGEFORMAT </w:instrText>
        </w:r>
        <w:r>
          <w:fldChar w:fldCharType="separate"/>
        </w:r>
        <w:r w:rsidR="00F54B8B">
          <w:rPr>
            <w:noProof/>
          </w:rPr>
          <w:t>19</w:t>
        </w:r>
        <w:r>
          <w:rPr>
            <w:noProof/>
          </w:rPr>
          <w:fldChar w:fldCharType="end"/>
        </w:r>
      </w:p>
    </w:sdtContent>
  </w:sdt>
  <w:p w:rsidR="00331D18" w:rsidRDefault="00331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73A53"/>
    <w:multiLevelType w:val="multilevel"/>
    <w:tmpl w:val="7CE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CB2603"/>
    <w:multiLevelType w:val="hybridMultilevel"/>
    <w:tmpl w:val="1646F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9F18D3"/>
    <w:multiLevelType w:val="multilevel"/>
    <w:tmpl w:val="3880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B4BCF"/>
    <w:multiLevelType w:val="multilevel"/>
    <w:tmpl w:val="EC80A2C6"/>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8" w15:restartNumberingAfterBreak="0">
    <w:nsid w:val="4CBD30FA"/>
    <w:multiLevelType w:val="multilevel"/>
    <w:tmpl w:val="27ECD8D4"/>
    <w:lvl w:ilvl="0">
      <w:start w:val="1"/>
      <w:numFmt w:val="decimal"/>
      <w:lvlText w:val="%1."/>
      <w:lvlJc w:val="left"/>
      <w:pPr>
        <w:ind w:left="1069" w:hanging="360"/>
      </w:pPr>
      <w:rPr>
        <w:i/>
      </w:rPr>
    </w:lvl>
    <w:lvl w:ilvl="1">
      <w:start w:val="1"/>
      <w:numFmt w:val="decimal"/>
      <w:isLgl/>
      <w:lvlText w:val="%1.%2."/>
      <w:lvlJc w:val="left"/>
      <w:pPr>
        <w:ind w:left="1429" w:hanging="720"/>
      </w:pPr>
      <w:rPr>
        <w:rFonts w:cs="Mangal"/>
        <w:strike w:val="0"/>
        <w:dstrike w:val="0"/>
        <w:u w:val="none"/>
        <w:effect w:val="none"/>
      </w:rPr>
    </w:lvl>
    <w:lvl w:ilvl="2">
      <w:start w:val="1"/>
      <w:numFmt w:val="decimal"/>
      <w:isLgl/>
      <w:lvlText w:val="%1.%2.%3."/>
      <w:lvlJc w:val="left"/>
      <w:pPr>
        <w:ind w:left="1429" w:hanging="720"/>
      </w:pPr>
      <w:rPr>
        <w:rFonts w:cs="Mangal"/>
        <w:strike w:val="0"/>
        <w:dstrike w:val="0"/>
        <w:u w:val="none"/>
        <w:effect w:val="none"/>
      </w:rPr>
    </w:lvl>
    <w:lvl w:ilvl="3">
      <w:start w:val="1"/>
      <w:numFmt w:val="decimal"/>
      <w:isLgl/>
      <w:lvlText w:val="%1.%2.%3.%4."/>
      <w:lvlJc w:val="left"/>
      <w:pPr>
        <w:ind w:left="1789" w:hanging="1080"/>
      </w:pPr>
      <w:rPr>
        <w:rFonts w:cs="Mangal"/>
        <w:strike w:val="0"/>
        <w:dstrike w:val="0"/>
        <w:u w:val="none"/>
        <w:effect w:val="none"/>
      </w:rPr>
    </w:lvl>
    <w:lvl w:ilvl="4">
      <w:start w:val="1"/>
      <w:numFmt w:val="decimal"/>
      <w:isLgl/>
      <w:lvlText w:val="%1.%2.%3.%4.%5."/>
      <w:lvlJc w:val="left"/>
      <w:pPr>
        <w:ind w:left="2149" w:hanging="1440"/>
      </w:pPr>
      <w:rPr>
        <w:rFonts w:cs="Mangal"/>
        <w:strike w:val="0"/>
        <w:dstrike w:val="0"/>
        <w:u w:val="none"/>
        <w:effect w:val="none"/>
      </w:rPr>
    </w:lvl>
    <w:lvl w:ilvl="5">
      <w:start w:val="1"/>
      <w:numFmt w:val="decimal"/>
      <w:isLgl/>
      <w:lvlText w:val="%1.%2.%3.%4.%5.%6."/>
      <w:lvlJc w:val="left"/>
      <w:pPr>
        <w:ind w:left="2149" w:hanging="1440"/>
      </w:pPr>
      <w:rPr>
        <w:rFonts w:cs="Mangal"/>
        <w:strike w:val="0"/>
        <w:dstrike w:val="0"/>
        <w:u w:val="none"/>
        <w:effect w:val="none"/>
      </w:rPr>
    </w:lvl>
    <w:lvl w:ilvl="6">
      <w:start w:val="1"/>
      <w:numFmt w:val="decimal"/>
      <w:isLgl/>
      <w:lvlText w:val="%1.%2.%3.%4.%5.%6.%7."/>
      <w:lvlJc w:val="left"/>
      <w:pPr>
        <w:ind w:left="2509" w:hanging="1800"/>
      </w:pPr>
      <w:rPr>
        <w:rFonts w:cs="Mangal"/>
        <w:strike w:val="0"/>
        <w:dstrike w:val="0"/>
        <w:u w:val="none"/>
        <w:effect w:val="none"/>
      </w:rPr>
    </w:lvl>
    <w:lvl w:ilvl="7">
      <w:start w:val="1"/>
      <w:numFmt w:val="decimal"/>
      <w:isLgl/>
      <w:lvlText w:val="%1.%2.%3.%4.%5.%6.%7.%8."/>
      <w:lvlJc w:val="left"/>
      <w:pPr>
        <w:ind w:left="2869" w:hanging="2160"/>
      </w:pPr>
      <w:rPr>
        <w:rFonts w:cs="Mangal"/>
        <w:strike w:val="0"/>
        <w:dstrike w:val="0"/>
        <w:u w:val="none"/>
        <w:effect w:val="none"/>
      </w:rPr>
    </w:lvl>
    <w:lvl w:ilvl="8">
      <w:start w:val="1"/>
      <w:numFmt w:val="decimal"/>
      <w:isLgl/>
      <w:lvlText w:val="%1.%2.%3.%4.%5.%6.%7.%8.%9."/>
      <w:lvlJc w:val="left"/>
      <w:pPr>
        <w:ind w:left="2869" w:hanging="2160"/>
      </w:pPr>
      <w:rPr>
        <w:rFonts w:cs="Mangal"/>
        <w:strike w:val="0"/>
        <w:dstrike w:val="0"/>
        <w:u w:val="none"/>
        <w:effect w:val="none"/>
      </w:rPr>
    </w:lvl>
  </w:abstractNum>
  <w:abstractNum w:abstractNumId="9"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534CC3"/>
    <w:multiLevelType w:val="hybridMultilevel"/>
    <w:tmpl w:val="91223A32"/>
    <w:lvl w:ilvl="0" w:tplc="8794A37E">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2669B0"/>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b/>
        <w:color w:val="000000"/>
        <w:sz w:val="28"/>
      </w:rPr>
    </w:lvl>
    <w:lvl w:ilvl="2">
      <w:start w:val="1"/>
      <w:numFmt w:val="decimal"/>
      <w:lvlRestart w:val="1"/>
      <w:lvlText w:val=""/>
      <w:lvlJc w:val="left"/>
      <w:pPr>
        <w:tabs>
          <w:tab w:val="num" w:pos="0"/>
        </w:tabs>
        <w:ind w:left="0" w:firstLine="0"/>
      </w:pPr>
      <w:rPr>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b w:val="0"/>
        <w:color w:val="000000"/>
        <w:sz w:val="20"/>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7A6546D0"/>
    <w:multiLevelType w:val="multilevel"/>
    <w:tmpl w:val="9D8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659C"/>
    <w:multiLevelType w:val="hybridMultilevel"/>
    <w:tmpl w:val="1C204716"/>
    <w:lvl w:ilvl="0" w:tplc="111CE2F2">
      <w:start w:val="1"/>
      <w:numFmt w:val="decimal"/>
      <w:lvlText w:val="%1."/>
      <w:lvlJc w:val="left"/>
      <w:pPr>
        <w:ind w:left="720" w:hanging="360"/>
      </w:pPr>
      <w:rPr>
        <w:rFonts w:eastAsia="Calibri" w:cs="Times New Roman"/>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3"/>
  </w:num>
  <w:num w:numId="3">
    <w:abstractNumId w:val="1"/>
  </w:num>
  <w:num w:numId="4">
    <w:abstractNumId w:val="2"/>
  </w:num>
  <w:num w:numId="5">
    <w:abstractNumId w:val="0"/>
  </w:num>
  <w:num w:numId="6">
    <w:abstractNumId w:val="4"/>
  </w:num>
  <w:num w:numId="7">
    <w:abstractNumId w:val="10"/>
  </w:num>
  <w:num w:numId="8">
    <w:abstractNumId w:val="15"/>
  </w:num>
  <w:num w:numId="9">
    <w:abstractNumId w:val="3"/>
  </w:num>
  <w:num w:numId="10">
    <w:abstractNumId w:val="6"/>
  </w:num>
  <w:num w:numId="11">
    <w:abstractNumId w:val="14"/>
  </w:num>
  <w:num w:numId="1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135FE"/>
    <w:rsid w:val="0001567D"/>
    <w:rsid w:val="00020EA2"/>
    <w:rsid w:val="0002643D"/>
    <w:rsid w:val="00042736"/>
    <w:rsid w:val="00082420"/>
    <w:rsid w:val="000B04AE"/>
    <w:rsid w:val="000C7AA2"/>
    <w:rsid w:val="000E234C"/>
    <w:rsid w:val="000E455D"/>
    <w:rsid w:val="000F75CA"/>
    <w:rsid w:val="00127005"/>
    <w:rsid w:val="001408E7"/>
    <w:rsid w:val="0014373E"/>
    <w:rsid w:val="00145727"/>
    <w:rsid w:val="00146596"/>
    <w:rsid w:val="00146789"/>
    <w:rsid w:val="00152679"/>
    <w:rsid w:val="00153561"/>
    <w:rsid w:val="00166016"/>
    <w:rsid w:val="00170456"/>
    <w:rsid w:val="00176531"/>
    <w:rsid w:val="001A1D18"/>
    <w:rsid w:val="001A2304"/>
    <w:rsid w:val="001A2EED"/>
    <w:rsid w:val="001B59D6"/>
    <w:rsid w:val="001C2C4C"/>
    <w:rsid w:val="001D3511"/>
    <w:rsid w:val="001D6EA7"/>
    <w:rsid w:val="001E051B"/>
    <w:rsid w:val="001E1400"/>
    <w:rsid w:val="001E4B33"/>
    <w:rsid w:val="001E66F1"/>
    <w:rsid w:val="001E7FF8"/>
    <w:rsid w:val="001F5182"/>
    <w:rsid w:val="00213E44"/>
    <w:rsid w:val="002236F8"/>
    <w:rsid w:val="00225F58"/>
    <w:rsid w:val="00235E8C"/>
    <w:rsid w:val="002371C4"/>
    <w:rsid w:val="002800BA"/>
    <w:rsid w:val="00281D70"/>
    <w:rsid w:val="002878DE"/>
    <w:rsid w:val="002965C3"/>
    <w:rsid w:val="002A416C"/>
    <w:rsid w:val="002A5CC3"/>
    <w:rsid w:val="002C60CA"/>
    <w:rsid w:val="002D423E"/>
    <w:rsid w:val="002E0B41"/>
    <w:rsid w:val="002E278C"/>
    <w:rsid w:val="002E58DA"/>
    <w:rsid w:val="002F121D"/>
    <w:rsid w:val="002F35F9"/>
    <w:rsid w:val="00300903"/>
    <w:rsid w:val="00306B3D"/>
    <w:rsid w:val="00331D18"/>
    <w:rsid w:val="00350131"/>
    <w:rsid w:val="00380C40"/>
    <w:rsid w:val="0039045E"/>
    <w:rsid w:val="003B5392"/>
    <w:rsid w:val="003C1578"/>
    <w:rsid w:val="003E78E4"/>
    <w:rsid w:val="003F1625"/>
    <w:rsid w:val="003F4D07"/>
    <w:rsid w:val="00405E3C"/>
    <w:rsid w:val="00412F71"/>
    <w:rsid w:val="00421BA1"/>
    <w:rsid w:val="00434AC7"/>
    <w:rsid w:val="0045673C"/>
    <w:rsid w:val="0047721D"/>
    <w:rsid w:val="004815CC"/>
    <w:rsid w:val="0048775D"/>
    <w:rsid w:val="00495DCF"/>
    <w:rsid w:val="004A60AA"/>
    <w:rsid w:val="004B4615"/>
    <w:rsid w:val="004E5AE8"/>
    <w:rsid w:val="004F2982"/>
    <w:rsid w:val="004F4ECC"/>
    <w:rsid w:val="00501132"/>
    <w:rsid w:val="00502A72"/>
    <w:rsid w:val="00515518"/>
    <w:rsid w:val="00517E71"/>
    <w:rsid w:val="0052692A"/>
    <w:rsid w:val="00530E27"/>
    <w:rsid w:val="00535CD8"/>
    <w:rsid w:val="005460D1"/>
    <w:rsid w:val="005532E4"/>
    <w:rsid w:val="00556EDD"/>
    <w:rsid w:val="00562FDC"/>
    <w:rsid w:val="005706D7"/>
    <w:rsid w:val="0057457D"/>
    <w:rsid w:val="0057504F"/>
    <w:rsid w:val="0059396D"/>
    <w:rsid w:val="005A5CE0"/>
    <w:rsid w:val="005C0902"/>
    <w:rsid w:val="005C1C41"/>
    <w:rsid w:val="005F1841"/>
    <w:rsid w:val="0060178C"/>
    <w:rsid w:val="0060503E"/>
    <w:rsid w:val="006059DA"/>
    <w:rsid w:val="006206A4"/>
    <w:rsid w:val="00627447"/>
    <w:rsid w:val="00627BAD"/>
    <w:rsid w:val="00635A80"/>
    <w:rsid w:val="00650123"/>
    <w:rsid w:val="00663995"/>
    <w:rsid w:val="00674AD2"/>
    <w:rsid w:val="00686C50"/>
    <w:rsid w:val="00687EB4"/>
    <w:rsid w:val="006D5F8A"/>
    <w:rsid w:val="006E5FB3"/>
    <w:rsid w:val="006E6444"/>
    <w:rsid w:val="006F55A9"/>
    <w:rsid w:val="00702299"/>
    <w:rsid w:val="00721BF4"/>
    <w:rsid w:val="007403CD"/>
    <w:rsid w:val="0077075A"/>
    <w:rsid w:val="00787768"/>
    <w:rsid w:val="007A0098"/>
    <w:rsid w:val="007B3B6F"/>
    <w:rsid w:val="007C4792"/>
    <w:rsid w:val="007F55FC"/>
    <w:rsid w:val="00834D80"/>
    <w:rsid w:val="00837F45"/>
    <w:rsid w:val="00840FEC"/>
    <w:rsid w:val="008412A5"/>
    <w:rsid w:val="00851DC9"/>
    <w:rsid w:val="00870227"/>
    <w:rsid w:val="00875455"/>
    <w:rsid w:val="00877BFE"/>
    <w:rsid w:val="008805EC"/>
    <w:rsid w:val="00886CF9"/>
    <w:rsid w:val="008B7E48"/>
    <w:rsid w:val="009358DF"/>
    <w:rsid w:val="009373C3"/>
    <w:rsid w:val="00944592"/>
    <w:rsid w:val="0095037F"/>
    <w:rsid w:val="0095349E"/>
    <w:rsid w:val="0095375E"/>
    <w:rsid w:val="00961D00"/>
    <w:rsid w:val="00984025"/>
    <w:rsid w:val="00996579"/>
    <w:rsid w:val="00996DD2"/>
    <w:rsid w:val="00997C4A"/>
    <w:rsid w:val="009A2777"/>
    <w:rsid w:val="009B36ED"/>
    <w:rsid w:val="009C42BE"/>
    <w:rsid w:val="009D311B"/>
    <w:rsid w:val="009D781B"/>
    <w:rsid w:val="009E6F51"/>
    <w:rsid w:val="00A20D94"/>
    <w:rsid w:val="00A34E97"/>
    <w:rsid w:val="00A94CC7"/>
    <w:rsid w:val="00AD7988"/>
    <w:rsid w:val="00AE32E8"/>
    <w:rsid w:val="00B0090F"/>
    <w:rsid w:val="00B114B4"/>
    <w:rsid w:val="00B117E7"/>
    <w:rsid w:val="00B35DC1"/>
    <w:rsid w:val="00B551C0"/>
    <w:rsid w:val="00B57949"/>
    <w:rsid w:val="00B65691"/>
    <w:rsid w:val="00B73323"/>
    <w:rsid w:val="00B74448"/>
    <w:rsid w:val="00B80054"/>
    <w:rsid w:val="00B83682"/>
    <w:rsid w:val="00B8762D"/>
    <w:rsid w:val="00B91B6D"/>
    <w:rsid w:val="00B95BEF"/>
    <w:rsid w:val="00BB0B8F"/>
    <w:rsid w:val="00BC4C78"/>
    <w:rsid w:val="00BF200A"/>
    <w:rsid w:val="00BF2DE1"/>
    <w:rsid w:val="00C02CB1"/>
    <w:rsid w:val="00C338FC"/>
    <w:rsid w:val="00C4155F"/>
    <w:rsid w:val="00C43051"/>
    <w:rsid w:val="00C4414A"/>
    <w:rsid w:val="00C60FCC"/>
    <w:rsid w:val="00C67056"/>
    <w:rsid w:val="00C671D7"/>
    <w:rsid w:val="00CA55A8"/>
    <w:rsid w:val="00CA6F49"/>
    <w:rsid w:val="00CB3536"/>
    <w:rsid w:val="00CB6A30"/>
    <w:rsid w:val="00CB759C"/>
    <w:rsid w:val="00CB7843"/>
    <w:rsid w:val="00CC6225"/>
    <w:rsid w:val="00CE0CA2"/>
    <w:rsid w:val="00CF1F46"/>
    <w:rsid w:val="00CF51DA"/>
    <w:rsid w:val="00D0409F"/>
    <w:rsid w:val="00D255F4"/>
    <w:rsid w:val="00D26130"/>
    <w:rsid w:val="00D33490"/>
    <w:rsid w:val="00D40E2A"/>
    <w:rsid w:val="00D52191"/>
    <w:rsid w:val="00D54617"/>
    <w:rsid w:val="00D56B56"/>
    <w:rsid w:val="00D67F17"/>
    <w:rsid w:val="00D71D31"/>
    <w:rsid w:val="00D76EF1"/>
    <w:rsid w:val="00D77F54"/>
    <w:rsid w:val="00DC03BD"/>
    <w:rsid w:val="00DE26C2"/>
    <w:rsid w:val="00DE58EC"/>
    <w:rsid w:val="00DF4F81"/>
    <w:rsid w:val="00E16EFC"/>
    <w:rsid w:val="00E36893"/>
    <w:rsid w:val="00E543D1"/>
    <w:rsid w:val="00E55AE2"/>
    <w:rsid w:val="00E6631D"/>
    <w:rsid w:val="00E8564F"/>
    <w:rsid w:val="00E86025"/>
    <w:rsid w:val="00EA052E"/>
    <w:rsid w:val="00EB7F5C"/>
    <w:rsid w:val="00EC1D5C"/>
    <w:rsid w:val="00EC5B4B"/>
    <w:rsid w:val="00EC62F9"/>
    <w:rsid w:val="00ED1F76"/>
    <w:rsid w:val="00EF1315"/>
    <w:rsid w:val="00EF5A60"/>
    <w:rsid w:val="00F04692"/>
    <w:rsid w:val="00F11566"/>
    <w:rsid w:val="00F11EC1"/>
    <w:rsid w:val="00F17333"/>
    <w:rsid w:val="00F27DD1"/>
    <w:rsid w:val="00F27F00"/>
    <w:rsid w:val="00F33CD6"/>
    <w:rsid w:val="00F54B8B"/>
    <w:rsid w:val="00F56534"/>
    <w:rsid w:val="00F77C49"/>
    <w:rsid w:val="00F9121F"/>
    <w:rsid w:val="00FA1C4F"/>
    <w:rsid w:val="00FA1D2F"/>
    <w:rsid w:val="00FB1B16"/>
    <w:rsid w:val="00FD1AD5"/>
    <w:rsid w:val="00FD6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E8AF4-5E53-4E76-819A-78086B27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B4"/>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4E5AE8"/>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widowControl/>
      <w:spacing w:after="160" w:line="259" w:lineRule="auto"/>
      <w:ind w:left="720"/>
      <w:contextualSpacing/>
    </w:pPr>
    <w:rPr>
      <w:rFonts w:asciiTheme="minorHAnsi" w:eastAsiaTheme="minorHAnsi" w:hAnsiTheme="minorHAnsi" w:cstheme="minorBidi"/>
      <w:lang w:val="lv-LV"/>
    </w:rPr>
  </w:style>
  <w:style w:type="paragraph" w:styleId="Header">
    <w:name w:val="header"/>
    <w:basedOn w:val="Normal"/>
    <w:link w:val="HeaderChar"/>
    <w:uiPriority w:val="99"/>
    <w:unhideWhenUsed/>
    <w:rsid w:val="004A60AA"/>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rPr>
      <w:sz w:val="20"/>
      <w:szCs w:val="20"/>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semiHidden/>
    <w:unhideWhenUsed/>
    <w:rsid w:val="00837F4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paragraph" w:customStyle="1" w:styleId="liknoteik">
    <w:name w:val="lik_noteik"/>
    <w:basedOn w:val="Normal"/>
    <w:uiPriority w:val="99"/>
    <w:rsid w:val="004E5AE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ikdat">
    <w:name w:val="lik_dat"/>
    <w:basedOn w:val="Normal"/>
    <w:uiPriority w:val="99"/>
    <w:rsid w:val="004E5AE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213">
    <w:name w:val="tv213"/>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fontsize2">
    <w:name w:val="fontsize2"/>
    <w:basedOn w:val="DefaultParagraphFont"/>
    <w:rsid w:val="000E455D"/>
  </w:style>
  <w:style w:type="paragraph" w:customStyle="1" w:styleId="tvhtml">
    <w:name w:val="tv_html"/>
    <w:basedOn w:val="Normal"/>
    <w:uiPriority w:val="99"/>
    <w:rsid w:val="000E455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styleId="HTMLPreformatted">
    <w:name w:val="HTML Preformatted"/>
    <w:basedOn w:val="Normal"/>
    <w:link w:val="HTMLPreformattedChar"/>
    <w:uiPriority w:val="99"/>
    <w:semiHidden/>
    <w:unhideWhenUsed/>
    <w:rsid w:val="005C0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5C0902"/>
    <w:rPr>
      <w:rFonts w:ascii="Courier New" w:eastAsia="Times New Roman" w:hAnsi="Courier New" w:cs="Courier New"/>
      <w:sz w:val="20"/>
      <w:szCs w:val="20"/>
      <w:lang w:eastAsia="lv-LV"/>
    </w:rPr>
  </w:style>
  <w:style w:type="character" w:styleId="Strong">
    <w:name w:val="Strong"/>
    <w:basedOn w:val="DefaultParagraphFont"/>
    <w:uiPriority w:val="22"/>
    <w:qFormat/>
    <w:rsid w:val="00C671D7"/>
    <w:rPr>
      <w:b/>
      <w:bCs/>
    </w:rPr>
  </w:style>
  <w:style w:type="character" w:styleId="Emphasis">
    <w:name w:val="Emphasis"/>
    <w:basedOn w:val="DefaultParagraphFont"/>
    <w:uiPriority w:val="20"/>
    <w:qFormat/>
    <w:rsid w:val="00C671D7"/>
    <w:rPr>
      <w:i/>
      <w:iCs/>
    </w:rPr>
  </w:style>
  <w:style w:type="character" w:customStyle="1" w:styleId="CommentTextChar">
    <w:name w:val="Comment Text Char"/>
    <w:basedOn w:val="DefaultParagraphFont"/>
    <w:link w:val="CommentText"/>
    <w:uiPriority w:val="99"/>
    <w:semiHidden/>
    <w:rsid w:val="00153561"/>
    <w:rPr>
      <w:sz w:val="20"/>
      <w:szCs w:val="20"/>
    </w:rPr>
  </w:style>
  <w:style w:type="paragraph" w:styleId="CommentText">
    <w:name w:val="annotation text"/>
    <w:basedOn w:val="Normal"/>
    <w:link w:val="CommentTextChar"/>
    <w:uiPriority w:val="99"/>
    <w:semiHidden/>
    <w:unhideWhenUsed/>
    <w:rsid w:val="00153561"/>
    <w:pPr>
      <w:widowControl/>
      <w:spacing w:after="160" w:line="240" w:lineRule="auto"/>
    </w:pPr>
    <w:rPr>
      <w:rFonts w:asciiTheme="minorHAnsi" w:eastAsiaTheme="minorHAnsi" w:hAnsiTheme="minorHAnsi" w:cstheme="minorBidi"/>
      <w:sz w:val="20"/>
      <w:szCs w:val="20"/>
      <w:lang w:val="lv-LV"/>
    </w:rPr>
  </w:style>
  <w:style w:type="character" w:customStyle="1" w:styleId="CommentSubjectChar">
    <w:name w:val="Comment Subject Char"/>
    <w:basedOn w:val="CommentTextChar"/>
    <w:link w:val="CommentSubject"/>
    <w:uiPriority w:val="99"/>
    <w:semiHidden/>
    <w:rsid w:val="00153561"/>
    <w:rPr>
      <w:b/>
      <w:bCs/>
      <w:sz w:val="20"/>
      <w:szCs w:val="20"/>
    </w:rPr>
  </w:style>
  <w:style w:type="paragraph" w:styleId="CommentSubject">
    <w:name w:val="annotation subject"/>
    <w:basedOn w:val="CommentText"/>
    <w:next w:val="CommentText"/>
    <w:link w:val="CommentSubjectChar"/>
    <w:uiPriority w:val="99"/>
    <w:semiHidden/>
    <w:unhideWhenUsed/>
    <w:rsid w:val="00153561"/>
    <w:rPr>
      <w:b/>
      <w:bCs/>
    </w:rPr>
  </w:style>
  <w:style w:type="character" w:customStyle="1" w:styleId="EYBodytextwithparaspaceChar">
    <w:name w:val="EY Body text (with para space) Char"/>
    <w:link w:val="EYBodytextwithparaspace"/>
    <w:locked/>
    <w:rsid w:val="00153561"/>
    <w:rPr>
      <w:rFonts w:ascii="EYInterstate Light" w:eastAsia="Times New Roman" w:hAnsi="EYInterstate Light" w:cs="Times New Roman"/>
      <w:kern w:val="12"/>
      <w:sz w:val="20"/>
      <w:szCs w:val="24"/>
    </w:rPr>
  </w:style>
  <w:style w:type="paragraph" w:customStyle="1" w:styleId="EYBodytextwithparaspace">
    <w:name w:val="EY Body text (with para space)"/>
    <w:basedOn w:val="Normal"/>
    <w:link w:val="EYBodytextwithparaspaceChar"/>
    <w:rsid w:val="00153561"/>
    <w:pPr>
      <w:widowControl/>
      <w:numPr>
        <w:ilvl w:val="4"/>
        <w:numId w:val="11"/>
      </w:numPr>
      <w:spacing w:after="240" w:line="240" w:lineRule="auto"/>
    </w:pPr>
    <w:rPr>
      <w:rFonts w:ascii="EYInterstate Light" w:eastAsia="Times New Roman" w:hAnsi="EYInterstate Light"/>
      <w:kern w:val="12"/>
      <w:sz w:val="20"/>
      <w:szCs w:val="24"/>
      <w:lang w:val="lv-LV"/>
    </w:rPr>
  </w:style>
  <w:style w:type="character" w:styleId="IntenseReference">
    <w:name w:val="Intense Reference"/>
    <w:uiPriority w:val="32"/>
    <w:qFormat/>
    <w:rsid w:val="00153561"/>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3058">
      <w:bodyDiv w:val="1"/>
      <w:marLeft w:val="0"/>
      <w:marRight w:val="0"/>
      <w:marTop w:val="0"/>
      <w:marBottom w:val="0"/>
      <w:divBdr>
        <w:top w:val="none" w:sz="0" w:space="0" w:color="auto"/>
        <w:left w:val="none" w:sz="0" w:space="0" w:color="auto"/>
        <w:bottom w:val="none" w:sz="0" w:space="0" w:color="auto"/>
        <w:right w:val="none" w:sz="0" w:space="0" w:color="auto"/>
      </w:divBdr>
    </w:div>
    <w:div w:id="406418527">
      <w:bodyDiv w:val="1"/>
      <w:marLeft w:val="0"/>
      <w:marRight w:val="0"/>
      <w:marTop w:val="0"/>
      <w:marBottom w:val="0"/>
      <w:divBdr>
        <w:top w:val="none" w:sz="0" w:space="0" w:color="auto"/>
        <w:left w:val="none" w:sz="0" w:space="0" w:color="auto"/>
        <w:bottom w:val="none" w:sz="0" w:space="0" w:color="auto"/>
        <w:right w:val="none" w:sz="0" w:space="0" w:color="auto"/>
      </w:divBdr>
    </w:div>
    <w:div w:id="467434326">
      <w:bodyDiv w:val="1"/>
      <w:marLeft w:val="0"/>
      <w:marRight w:val="0"/>
      <w:marTop w:val="0"/>
      <w:marBottom w:val="0"/>
      <w:divBdr>
        <w:top w:val="none" w:sz="0" w:space="0" w:color="auto"/>
        <w:left w:val="none" w:sz="0" w:space="0" w:color="auto"/>
        <w:bottom w:val="none" w:sz="0" w:space="0" w:color="auto"/>
        <w:right w:val="none" w:sz="0" w:space="0" w:color="auto"/>
      </w:divBdr>
      <w:divsChild>
        <w:div w:id="1189293744">
          <w:marLeft w:val="0"/>
          <w:marRight w:val="0"/>
          <w:marTop w:val="0"/>
          <w:marBottom w:val="0"/>
          <w:divBdr>
            <w:top w:val="none" w:sz="0" w:space="0" w:color="auto"/>
            <w:left w:val="none" w:sz="0" w:space="0" w:color="auto"/>
            <w:bottom w:val="none" w:sz="0" w:space="0" w:color="auto"/>
            <w:right w:val="none" w:sz="0" w:space="0" w:color="auto"/>
          </w:divBdr>
        </w:div>
      </w:divsChild>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20647685">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699428881">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824517715">
      <w:bodyDiv w:val="1"/>
      <w:marLeft w:val="0"/>
      <w:marRight w:val="0"/>
      <w:marTop w:val="0"/>
      <w:marBottom w:val="0"/>
      <w:divBdr>
        <w:top w:val="none" w:sz="0" w:space="0" w:color="auto"/>
        <w:left w:val="none" w:sz="0" w:space="0" w:color="auto"/>
        <w:bottom w:val="none" w:sz="0" w:space="0" w:color="auto"/>
        <w:right w:val="none" w:sz="0" w:space="0" w:color="auto"/>
      </w:divBdr>
      <w:divsChild>
        <w:div w:id="1013729164">
          <w:marLeft w:val="0"/>
          <w:marRight w:val="0"/>
          <w:marTop w:val="0"/>
          <w:marBottom w:val="0"/>
          <w:divBdr>
            <w:top w:val="none" w:sz="0" w:space="0" w:color="auto"/>
            <w:left w:val="none" w:sz="0" w:space="0" w:color="auto"/>
            <w:bottom w:val="none" w:sz="0" w:space="0" w:color="auto"/>
            <w:right w:val="none" w:sz="0" w:space="0" w:color="auto"/>
          </w:divBdr>
        </w:div>
        <w:div w:id="1797018281">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323778010">
      <w:bodyDiv w:val="1"/>
      <w:marLeft w:val="0"/>
      <w:marRight w:val="0"/>
      <w:marTop w:val="0"/>
      <w:marBottom w:val="0"/>
      <w:divBdr>
        <w:top w:val="none" w:sz="0" w:space="0" w:color="auto"/>
        <w:left w:val="none" w:sz="0" w:space="0" w:color="auto"/>
        <w:bottom w:val="none" w:sz="0" w:space="0" w:color="auto"/>
        <w:right w:val="none" w:sz="0" w:space="0" w:color="auto"/>
      </w:divBdr>
    </w:div>
    <w:div w:id="1370716071">
      <w:bodyDiv w:val="1"/>
      <w:marLeft w:val="0"/>
      <w:marRight w:val="0"/>
      <w:marTop w:val="0"/>
      <w:marBottom w:val="0"/>
      <w:divBdr>
        <w:top w:val="none" w:sz="0" w:space="0" w:color="auto"/>
        <w:left w:val="none" w:sz="0" w:space="0" w:color="auto"/>
        <w:bottom w:val="none" w:sz="0" w:space="0" w:color="auto"/>
        <w:right w:val="none" w:sz="0" w:space="0" w:color="auto"/>
      </w:divBdr>
    </w:div>
    <w:div w:id="1408071029">
      <w:bodyDiv w:val="1"/>
      <w:marLeft w:val="0"/>
      <w:marRight w:val="0"/>
      <w:marTop w:val="0"/>
      <w:marBottom w:val="0"/>
      <w:divBdr>
        <w:top w:val="none" w:sz="0" w:space="0" w:color="auto"/>
        <w:left w:val="none" w:sz="0" w:space="0" w:color="auto"/>
        <w:bottom w:val="none" w:sz="0" w:space="0" w:color="auto"/>
        <w:right w:val="none" w:sz="0" w:space="0" w:color="auto"/>
      </w:divBdr>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50429076">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2035035536">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603492605">
      <w:bodyDiv w:val="1"/>
      <w:marLeft w:val="0"/>
      <w:marRight w:val="0"/>
      <w:marTop w:val="0"/>
      <w:marBottom w:val="0"/>
      <w:divBdr>
        <w:top w:val="none" w:sz="0" w:space="0" w:color="auto"/>
        <w:left w:val="none" w:sz="0" w:space="0" w:color="auto"/>
        <w:bottom w:val="none" w:sz="0" w:space="0" w:color="auto"/>
        <w:right w:val="none" w:sz="0" w:space="0" w:color="auto"/>
      </w:divBdr>
      <w:divsChild>
        <w:div w:id="37359405">
          <w:marLeft w:val="0"/>
          <w:marRight w:val="0"/>
          <w:marTop w:val="0"/>
          <w:marBottom w:val="0"/>
          <w:divBdr>
            <w:top w:val="none" w:sz="0" w:space="0" w:color="auto"/>
            <w:left w:val="none" w:sz="0" w:space="0" w:color="auto"/>
            <w:bottom w:val="none" w:sz="0" w:space="0" w:color="auto"/>
            <w:right w:val="none" w:sz="0" w:space="0" w:color="auto"/>
          </w:divBdr>
        </w:div>
        <w:div w:id="81147533">
          <w:marLeft w:val="0"/>
          <w:marRight w:val="0"/>
          <w:marTop w:val="0"/>
          <w:marBottom w:val="0"/>
          <w:divBdr>
            <w:top w:val="none" w:sz="0" w:space="0" w:color="auto"/>
            <w:left w:val="none" w:sz="0" w:space="0" w:color="auto"/>
            <w:bottom w:val="none" w:sz="0" w:space="0" w:color="auto"/>
            <w:right w:val="none" w:sz="0" w:space="0" w:color="auto"/>
          </w:divBdr>
        </w:div>
        <w:div w:id="176820669">
          <w:marLeft w:val="0"/>
          <w:marRight w:val="0"/>
          <w:marTop w:val="0"/>
          <w:marBottom w:val="0"/>
          <w:divBdr>
            <w:top w:val="none" w:sz="0" w:space="0" w:color="auto"/>
            <w:left w:val="none" w:sz="0" w:space="0" w:color="auto"/>
            <w:bottom w:val="none" w:sz="0" w:space="0" w:color="auto"/>
            <w:right w:val="none" w:sz="0" w:space="0" w:color="auto"/>
          </w:divBdr>
        </w:div>
        <w:div w:id="219362906">
          <w:marLeft w:val="0"/>
          <w:marRight w:val="0"/>
          <w:marTop w:val="0"/>
          <w:marBottom w:val="0"/>
          <w:divBdr>
            <w:top w:val="none" w:sz="0" w:space="0" w:color="auto"/>
            <w:left w:val="none" w:sz="0" w:space="0" w:color="auto"/>
            <w:bottom w:val="none" w:sz="0" w:space="0" w:color="auto"/>
            <w:right w:val="none" w:sz="0" w:space="0" w:color="auto"/>
          </w:divBdr>
        </w:div>
        <w:div w:id="265312730">
          <w:marLeft w:val="0"/>
          <w:marRight w:val="0"/>
          <w:marTop w:val="0"/>
          <w:marBottom w:val="0"/>
          <w:divBdr>
            <w:top w:val="none" w:sz="0" w:space="0" w:color="auto"/>
            <w:left w:val="none" w:sz="0" w:space="0" w:color="auto"/>
            <w:bottom w:val="none" w:sz="0" w:space="0" w:color="auto"/>
            <w:right w:val="none" w:sz="0" w:space="0" w:color="auto"/>
          </w:divBdr>
        </w:div>
        <w:div w:id="363287794">
          <w:marLeft w:val="0"/>
          <w:marRight w:val="0"/>
          <w:marTop w:val="0"/>
          <w:marBottom w:val="0"/>
          <w:divBdr>
            <w:top w:val="none" w:sz="0" w:space="0" w:color="auto"/>
            <w:left w:val="none" w:sz="0" w:space="0" w:color="auto"/>
            <w:bottom w:val="none" w:sz="0" w:space="0" w:color="auto"/>
            <w:right w:val="none" w:sz="0" w:space="0" w:color="auto"/>
          </w:divBdr>
        </w:div>
        <w:div w:id="433401960">
          <w:marLeft w:val="0"/>
          <w:marRight w:val="0"/>
          <w:marTop w:val="0"/>
          <w:marBottom w:val="0"/>
          <w:divBdr>
            <w:top w:val="none" w:sz="0" w:space="0" w:color="auto"/>
            <w:left w:val="none" w:sz="0" w:space="0" w:color="auto"/>
            <w:bottom w:val="none" w:sz="0" w:space="0" w:color="auto"/>
            <w:right w:val="none" w:sz="0" w:space="0" w:color="auto"/>
          </w:divBdr>
        </w:div>
        <w:div w:id="488013137">
          <w:marLeft w:val="0"/>
          <w:marRight w:val="0"/>
          <w:marTop w:val="0"/>
          <w:marBottom w:val="0"/>
          <w:divBdr>
            <w:top w:val="none" w:sz="0" w:space="0" w:color="auto"/>
            <w:left w:val="none" w:sz="0" w:space="0" w:color="auto"/>
            <w:bottom w:val="none" w:sz="0" w:space="0" w:color="auto"/>
            <w:right w:val="none" w:sz="0" w:space="0" w:color="auto"/>
          </w:divBdr>
        </w:div>
        <w:div w:id="489566503">
          <w:marLeft w:val="0"/>
          <w:marRight w:val="0"/>
          <w:marTop w:val="0"/>
          <w:marBottom w:val="0"/>
          <w:divBdr>
            <w:top w:val="none" w:sz="0" w:space="0" w:color="auto"/>
            <w:left w:val="none" w:sz="0" w:space="0" w:color="auto"/>
            <w:bottom w:val="none" w:sz="0" w:space="0" w:color="auto"/>
            <w:right w:val="none" w:sz="0" w:space="0" w:color="auto"/>
          </w:divBdr>
        </w:div>
        <w:div w:id="517811460">
          <w:marLeft w:val="0"/>
          <w:marRight w:val="0"/>
          <w:marTop w:val="0"/>
          <w:marBottom w:val="0"/>
          <w:divBdr>
            <w:top w:val="none" w:sz="0" w:space="0" w:color="auto"/>
            <w:left w:val="none" w:sz="0" w:space="0" w:color="auto"/>
            <w:bottom w:val="none" w:sz="0" w:space="0" w:color="auto"/>
            <w:right w:val="none" w:sz="0" w:space="0" w:color="auto"/>
          </w:divBdr>
        </w:div>
        <w:div w:id="535698952">
          <w:marLeft w:val="0"/>
          <w:marRight w:val="0"/>
          <w:marTop w:val="0"/>
          <w:marBottom w:val="0"/>
          <w:divBdr>
            <w:top w:val="none" w:sz="0" w:space="0" w:color="auto"/>
            <w:left w:val="none" w:sz="0" w:space="0" w:color="auto"/>
            <w:bottom w:val="none" w:sz="0" w:space="0" w:color="auto"/>
            <w:right w:val="none" w:sz="0" w:space="0" w:color="auto"/>
          </w:divBdr>
        </w:div>
        <w:div w:id="598684353">
          <w:marLeft w:val="0"/>
          <w:marRight w:val="0"/>
          <w:marTop w:val="0"/>
          <w:marBottom w:val="0"/>
          <w:divBdr>
            <w:top w:val="none" w:sz="0" w:space="0" w:color="auto"/>
            <w:left w:val="none" w:sz="0" w:space="0" w:color="auto"/>
            <w:bottom w:val="none" w:sz="0" w:space="0" w:color="auto"/>
            <w:right w:val="none" w:sz="0" w:space="0" w:color="auto"/>
          </w:divBdr>
        </w:div>
        <w:div w:id="692606734">
          <w:marLeft w:val="0"/>
          <w:marRight w:val="0"/>
          <w:marTop w:val="0"/>
          <w:marBottom w:val="0"/>
          <w:divBdr>
            <w:top w:val="none" w:sz="0" w:space="0" w:color="auto"/>
            <w:left w:val="none" w:sz="0" w:space="0" w:color="auto"/>
            <w:bottom w:val="none" w:sz="0" w:space="0" w:color="auto"/>
            <w:right w:val="none" w:sz="0" w:space="0" w:color="auto"/>
          </w:divBdr>
        </w:div>
        <w:div w:id="703363972">
          <w:marLeft w:val="0"/>
          <w:marRight w:val="0"/>
          <w:marTop w:val="0"/>
          <w:marBottom w:val="0"/>
          <w:divBdr>
            <w:top w:val="none" w:sz="0" w:space="0" w:color="auto"/>
            <w:left w:val="none" w:sz="0" w:space="0" w:color="auto"/>
            <w:bottom w:val="none" w:sz="0" w:space="0" w:color="auto"/>
            <w:right w:val="none" w:sz="0" w:space="0" w:color="auto"/>
          </w:divBdr>
        </w:div>
        <w:div w:id="961808762">
          <w:marLeft w:val="0"/>
          <w:marRight w:val="0"/>
          <w:marTop w:val="0"/>
          <w:marBottom w:val="0"/>
          <w:divBdr>
            <w:top w:val="none" w:sz="0" w:space="0" w:color="auto"/>
            <w:left w:val="none" w:sz="0" w:space="0" w:color="auto"/>
            <w:bottom w:val="none" w:sz="0" w:space="0" w:color="auto"/>
            <w:right w:val="none" w:sz="0" w:space="0" w:color="auto"/>
          </w:divBdr>
        </w:div>
        <w:div w:id="994066205">
          <w:marLeft w:val="0"/>
          <w:marRight w:val="0"/>
          <w:marTop w:val="0"/>
          <w:marBottom w:val="0"/>
          <w:divBdr>
            <w:top w:val="none" w:sz="0" w:space="0" w:color="auto"/>
            <w:left w:val="none" w:sz="0" w:space="0" w:color="auto"/>
            <w:bottom w:val="none" w:sz="0" w:space="0" w:color="auto"/>
            <w:right w:val="none" w:sz="0" w:space="0" w:color="auto"/>
          </w:divBdr>
        </w:div>
        <w:div w:id="1074280544">
          <w:marLeft w:val="0"/>
          <w:marRight w:val="0"/>
          <w:marTop w:val="0"/>
          <w:marBottom w:val="0"/>
          <w:divBdr>
            <w:top w:val="none" w:sz="0" w:space="0" w:color="auto"/>
            <w:left w:val="none" w:sz="0" w:space="0" w:color="auto"/>
            <w:bottom w:val="none" w:sz="0" w:space="0" w:color="auto"/>
            <w:right w:val="none" w:sz="0" w:space="0" w:color="auto"/>
          </w:divBdr>
        </w:div>
        <w:div w:id="1103110595">
          <w:marLeft w:val="0"/>
          <w:marRight w:val="0"/>
          <w:marTop w:val="0"/>
          <w:marBottom w:val="0"/>
          <w:divBdr>
            <w:top w:val="none" w:sz="0" w:space="0" w:color="auto"/>
            <w:left w:val="none" w:sz="0" w:space="0" w:color="auto"/>
            <w:bottom w:val="none" w:sz="0" w:space="0" w:color="auto"/>
            <w:right w:val="none" w:sz="0" w:space="0" w:color="auto"/>
          </w:divBdr>
        </w:div>
        <w:div w:id="1130712847">
          <w:marLeft w:val="0"/>
          <w:marRight w:val="0"/>
          <w:marTop w:val="0"/>
          <w:marBottom w:val="0"/>
          <w:divBdr>
            <w:top w:val="none" w:sz="0" w:space="0" w:color="auto"/>
            <w:left w:val="none" w:sz="0" w:space="0" w:color="auto"/>
            <w:bottom w:val="none" w:sz="0" w:space="0" w:color="auto"/>
            <w:right w:val="none" w:sz="0" w:space="0" w:color="auto"/>
          </w:divBdr>
        </w:div>
        <w:div w:id="1216744055">
          <w:marLeft w:val="0"/>
          <w:marRight w:val="0"/>
          <w:marTop w:val="0"/>
          <w:marBottom w:val="0"/>
          <w:divBdr>
            <w:top w:val="none" w:sz="0" w:space="0" w:color="auto"/>
            <w:left w:val="none" w:sz="0" w:space="0" w:color="auto"/>
            <w:bottom w:val="none" w:sz="0" w:space="0" w:color="auto"/>
            <w:right w:val="none" w:sz="0" w:space="0" w:color="auto"/>
          </w:divBdr>
        </w:div>
        <w:div w:id="1229610653">
          <w:marLeft w:val="0"/>
          <w:marRight w:val="0"/>
          <w:marTop w:val="0"/>
          <w:marBottom w:val="0"/>
          <w:divBdr>
            <w:top w:val="none" w:sz="0" w:space="0" w:color="auto"/>
            <w:left w:val="none" w:sz="0" w:space="0" w:color="auto"/>
            <w:bottom w:val="none" w:sz="0" w:space="0" w:color="auto"/>
            <w:right w:val="none" w:sz="0" w:space="0" w:color="auto"/>
          </w:divBdr>
        </w:div>
        <w:div w:id="1670595989">
          <w:marLeft w:val="0"/>
          <w:marRight w:val="0"/>
          <w:marTop w:val="0"/>
          <w:marBottom w:val="0"/>
          <w:divBdr>
            <w:top w:val="none" w:sz="0" w:space="0" w:color="auto"/>
            <w:left w:val="none" w:sz="0" w:space="0" w:color="auto"/>
            <w:bottom w:val="none" w:sz="0" w:space="0" w:color="auto"/>
            <w:right w:val="none" w:sz="0" w:space="0" w:color="auto"/>
          </w:divBdr>
        </w:div>
        <w:div w:id="1681656984">
          <w:marLeft w:val="0"/>
          <w:marRight w:val="0"/>
          <w:marTop w:val="0"/>
          <w:marBottom w:val="0"/>
          <w:divBdr>
            <w:top w:val="none" w:sz="0" w:space="0" w:color="auto"/>
            <w:left w:val="none" w:sz="0" w:space="0" w:color="auto"/>
            <w:bottom w:val="none" w:sz="0" w:space="0" w:color="auto"/>
            <w:right w:val="none" w:sz="0" w:space="0" w:color="auto"/>
          </w:divBdr>
        </w:div>
        <w:div w:id="1684820562">
          <w:marLeft w:val="0"/>
          <w:marRight w:val="0"/>
          <w:marTop w:val="0"/>
          <w:marBottom w:val="0"/>
          <w:divBdr>
            <w:top w:val="none" w:sz="0" w:space="0" w:color="auto"/>
            <w:left w:val="none" w:sz="0" w:space="0" w:color="auto"/>
            <w:bottom w:val="none" w:sz="0" w:space="0" w:color="auto"/>
            <w:right w:val="none" w:sz="0" w:space="0" w:color="auto"/>
          </w:divBdr>
        </w:div>
        <w:div w:id="1848908241">
          <w:marLeft w:val="0"/>
          <w:marRight w:val="0"/>
          <w:marTop w:val="0"/>
          <w:marBottom w:val="0"/>
          <w:divBdr>
            <w:top w:val="none" w:sz="0" w:space="0" w:color="auto"/>
            <w:left w:val="none" w:sz="0" w:space="0" w:color="auto"/>
            <w:bottom w:val="none" w:sz="0" w:space="0" w:color="auto"/>
            <w:right w:val="none" w:sz="0" w:space="0" w:color="auto"/>
          </w:divBdr>
        </w:div>
        <w:div w:id="2029745836">
          <w:marLeft w:val="0"/>
          <w:marRight w:val="0"/>
          <w:marTop w:val="0"/>
          <w:marBottom w:val="0"/>
          <w:divBdr>
            <w:top w:val="none" w:sz="0" w:space="0" w:color="auto"/>
            <w:left w:val="none" w:sz="0" w:space="0" w:color="auto"/>
            <w:bottom w:val="none" w:sz="0" w:space="0" w:color="auto"/>
            <w:right w:val="none" w:sz="0" w:space="0" w:color="auto"/>
          </w:divBdr>
        </w:div>
      </w:divsChild>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0837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02273-valsts-un-pasvaldibu-instituciju-amatpersonu-un-darbinieku-atlidzibas-likums" TargetMode="External"/><Relationship Id="rId2" Type="http://schemas.openxmlformats.org/officeDocument/2006/relationships/hyperlink" Target="https://likumi.lv/ta/id/202273-valsts-un-pasvaldibu-instituciju-amatpersonu-un-darbinieku-atlidzibas-likums" TargetMode="External"/><Relationship Id="rId1"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1E5F-DD59-4A1D-BBD5-682138FB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12154</Words>
  <Characters>6929</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Alda Strode</cp:lastModifiedBy>
  <cp:revision>15</cp:revision>
  <cp:lastPrinted>2018-10-15T12:21:00Z</cp:lastPrinted>
  <dcterms:created xsi:type="dcterms:W3CDTF">2018-10-11T08:25:00Z</dcterms:created>
  <dcterms:modified xsi:type="dcterms:W3CDTF">2018-10-23T07:10:00Z</dcterms:modified>
</cp:coreProperties>
</file>