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F177" w14:textId="77777777" w:rsidR="003A1CB7" w:rsidRPr="00D61914" w:rsidRDefault="003A1CB7" w:rsidP="003A1CB7">
      <w:pPr>
        <w:jc w:val="center"/>
        <w:rPr>
          <w:b/>
        </w:rPr>
      </w:pPr>
      <w:r>
        <w:rPr>
          <w:b/>
        </w:rPr>
        <w:t>M</w:t>
      </w:r>
      <w:r w:rsidRPr="00D61914">
        <w:rPr>
          <w:b/>
        </w:rPr>
        <w:t>inistru kabineta noteikumu projekta</w:t>
      </w:r>
    </w:p>
    <w:p w14:paraId="5E6A1182" w14:textId="77777777" w:rsidR="003A1CB7" w:rsidRPr="00D61914" w:rsidRDefault="003A1CB7" w:rsidP="003A1CB7">
      <w:pPr>
        <w:jc w:val="center"/>
        <w:rPr>
          <w:b/>
        </w:rPr>
      </w:pPr>
      <w:r w:rsidRPr="00D61914">
        <w:rPr>
          <w:b/>
        </w:rPr>
        <w:t>„Grozījumi Ministru kabineta 2010.gada 27.aprīļa noteikumos</w:t>
      </w:r>
    </w:p>
    <w:p w14:paraId="262E99AB" w14:textId="77777777" w:rsidR="003A1CB7" w:rsidRPr="00D61914" w:rsidRDefault="003A1CB7" w:rsidP="003A1CB7">
      <w:pPr>
        <w:jc w:val="center"/>
        <w:rPr>
          <w:b/>
          <w:bCs/>
        </w:rPr>
      </w:pPr>
      <w:r w:rsidRPr="00D61914">
        <w:rPr>
          <w:b/>
        </w:rPr>
        <w:t>Nr.397 „Noteikumi par Valsts civilās aviācijas drošības programmu””</w:t>
      </w:r>
    </w:p>
    <w:p w14:paraId="64CA0F1C" w14:textId="77777777" w:rsidR="003A1CB7" w:rsidRPr="00D61914" w:rsidRDefault="003A1CB7" w:rsidP="003A1CB7">
      <w:pPr>
        <w:jc w:val="center"/>
        <w:rPr>
          <w:b/>
          <w:bCs/>
        </w:rPr>
      </w:pPr>
      <w:r w:rsidRPr="00D61914">
        <w:rPr>
          <w:b/>
          <w:bCs/>
        </w:rPr>
        <w:t>sākotnējās ietekmes novērtējuma ziņojums (anotācija)</w:t>
      </w:r>
    </w:p>
    <w:p w14:paraId="36B284C8" w14:textId="1D6CDDBE" w:rsidR="003A1CB7" w:rsidRDefault="003A1CB7" w:rsidP="003A1CB7"/>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405"/>
        <w:gridCol w:w="1028"/>
        <w:gridCol w:w="725"/>
        <w:gridCol w:w="101"/>
        <w:gridCol w:w="439"/>
        <w:gridCol w:w="216"/>
        <w:gridCol w:w="429"/>
        <w:gridCol w:w="602"/>
        <w:gridCol w:w="440"/>
        <w:gridCol w:w="1088"/>
        <w:gridCol w:w="177"/>
        <w:gridCol w:w="1388"/>
        <w:gridCol w:w="105"/>
        <w:gridCol w:w="1831"/>
      </w:tblGrid>
      <w:tr w:rsidR="00E8603C" w14:paraId="23EB194F" w14:textId="77777777" w:rsidTr="007C743B">
        <w:trPr>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183E2A57" w14:textId="77777777" w:rsidR="00E8603C" w:rsidRDefault="00E8603C" w:rsidP="00B31637">
            <w:pPr>
              <w:pStyle w:val="tvhtml"/>
              <w:jc w:val="center"/>
              <w:rPr>
                <w:b/>
                <w:bCs/>
              </w:rPr>
            </w:pPr>
            <w:r>
              <w:rPr>
                <w:b/>
                <w:bCs/>
              </w:rPr>
              <w:t>Tiesību akta projekta anotācijas kopsavilkums</w:t>
            </w:r>
          </w:p>
        </w:tc>
      </w:tr>
      <w:tr w:rsidR="00E8603C" w14:paraId="5DB145FA" w14:textId="77777777" w:rsidTr="002A2AAC">
        <w:trPr>
          <w:tblCellSpacing w:w="15" w:type="dxa"/>
        </w:trPr>
        <w:tc>
          <w:tcPr>
            <w:tcW w:w="1551" w:type="pct"/>
            <w:gridSpan w:val="6"/>
            <w:tcBorders>
              <w:top w:val="outset" w:sz="6" w:space="0" w:color="auto"/>
              <w:left w:val="outset" w:sz="6" w:space="0" w:color="auto"/>
              <w:bottom w:val="outset" w:sz="6" w:space="0" w:color="auto"/>
              <w:right w:val="outset" w:sz="6" w:space="0" w:color="auto"/>
            </w:tcBorders>
            <w:hideMark/>
          </w:tcPr>
          <w:p w14:paraId="0D36AD0A" w14:textId="77777777" w:rsidR="00E8603C" w:rsidRDefault="00E8603C" w:rsidP="005158A4">
            <w:pPr>
              <w:jc w:val="both"/>
            </w:pPr>
            <w:r>
              <w:t>Mērķis, risinājums un projekta spēkā stāšanās laiks (500 zīmes bez atstarpēm)</w:t>
            </w:r>
          </w:p>
        </w:tc>
        <w:tc>
          <w:tcPr>
            <w:tcW w:w="3399" w:type="pct"/>
            <w:gridSpan w:val="9"/>
            <w:tcBorders>
              <w:top w:val="outset" w:sz="6" w:space="0" w:color="auto"/>
              <w:left w:val="outset" w:sz="6" w:space="0" w:color="auto"/>
              <w:bottom w:val="outset" w:sz="6" w:space="0" w:color="auto"/>
              <w:right w:val="outset" w:sz="6" w:space="0" w:color="auto"/>
            </w:tcBorders>
            <w:hideMark/>
          </w:tcPr>
          <w:p w14:paraId="1836507D" w14:textId="08C5D0BA" w:rsidR="00E8603C" w:rsidRDefault="00AE1100" w:rsidP="009A1CE6">
            <w:pPr>
              <w:jc w:val="both"/>
            </w:pPr>
            <w:r w:rsidRPr="00AE1100">
              <w:t>Ministru kabineta</w:t>
            </w:r>
            <w:r w:rsidR="00662413">
              <w:t xml:space="preserve"> noteikumu projekts “Grozījumi </w:t>
            </w:r>
            <w:r w:rsidRPr="00AE1100">
              <w:t xml:space="preserve">Ministru kabineta 2010.gada 27.aprīļa noteikumos Nr.397 „Noteikumi par Valsts civilās aviācijas drošības programmu”” (turpmāk – </w:t>
            </w:r>
            <w:r w:rsidR="008F784E">
              <w:t>N</w:t>
            </w:r>
            <w:r w:rsidRPr="00AE1100">
              <w:t>oteikumu projekts) ir izstrādāts, lai nodrošinātu regulējuma atbilstību Eiropas Savienības tiesību aktu un 1944.gada 7.decembra Konvencijas par starptautisko civilo aviāciju (turpmāk – Konvencija) 17.pielikuma prasībām, kā arī nodrošināt</w:t>
            </w:r>
            <w:r w:rsidR="00662413">
              <w:t>u</w:t>
            </w:r>
            <w:r w:rsidRPr="00AE1100">
              <w:t xml:space="preserve"> </w:t>
            </w:r>
            <w:proofErr w:type="spellStart"/>
            <w:r w:rsidRPr="00AE1100">
              <w:t>aviodrošības</w:t>
            </w:r>
            <w:proofErr w:type="spellEnd"/>
            <w:r w:rsidRPr="00AE1100">
              <w:t xml:space="preserve"> tiesiskā regulējuma atbilstību faktiskajai situācijai.</w:t>
            </w:r>
          </w:p>
          <w:p w14:paraId="05991B19" w14:textId="7B1F797A" w:rsidR="00074408" w:rsidRDefault="00A30D50" w:rsidP="009A1CE6">
            <w:pPr>
              <w:jc w:val="both"/>
            </w:pPr>
            <w:r>
              <w:t>Paredzēts, ka tiesību akta projekts stāsies spēkā Oficiālo publikāciju un tiesiskās informācijas likumā noteiktajā vispārējā kārtībā.</w:t>
            </w:r>
          </w:p>
        </w:tc>
      </w:tr>
      <w:tr w:rsidR="003A1CB7" w14:paraId="0D2A56D0" w14:textId="77777777" w:rsidTr="00FD419E">
        <w:trPr>
          <w:trHeight w:val="405"/>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799CBDCD" w14:textId="77777777" w:rsidR="003A1CB7" w:rsidRDefault="003A1CB7" w:rsidP="00A2003F">
            <w:pPr>
              <w:pStyle w:val="tvhtml"/>
              <w:jc w:val="center"/>
              <w:rPr>
                <w:b/>
                <w:bCs/>
              </w:rPr>
            </w:pPr>
            <w:r>
              <w:rPr>
                <w:b/>
                <w:bCs/>
              </w:rPr>
              <w:t>I. Tiesību akta projekta izstrādes nepieciešamība</w:t>
            </w:r>
          </w:p>
        </w:tc>
      </w:tr>
      <w:tr w:rsidR="00BD06F9" w14:paraId="76D94BD6" w14:textId="77777777" w:rsidTr="002A2AAC">
        <w:trPr>
          <w:trHeight w:val="40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2C512E6C" w14:textId="77777777" w:rsidR="003A1CB7" w:rsidRDefault="003A1CB7" w:rsidP="00A2003F">
            <w:pPr>
              <w:pStyle w:val="tvhtml"/>
              <w:jc w:val="center"/>
            </w:pPr>
            <w:r>
              <w:t>1.</w:t>
            </w:r>
          </w:p>
        </w:tc>
        <w:tc>
          <w:tcPr>
            <w:tcW w:w="949" w:type="pct"/>
            <w:gridSpan w:val="3"/>
            <w:tcBorders>
              <w:top w:val="outset" w:sz="6" w:space="0" w:color="auto"/>
              <w:left w:val="outset" w:sz="6" w:space="0" w:color="auto"/>
              <w:bottom w:val="outset" w:sz="6" w:space="0" w:color="auto"/>
              <w:right w:val="outset" w:sz="6" w:space="0" w:color="auto"/>
            </w:tcBorders>
            <w:hideMark/>
          </w:tcPr>
          <w:p w14:paraId="416EBC4D" w14:textId="77777777" w:rsidR="003A1CB7" w:rsidRDefault="003A1CB7" w:rsidP="005158A4">
            <w:pPr>
              <w:jc w:val="both"/>
            </w:pPr>
            <w:r>
              <w:t>Pamatojums</w:t>
            </w:r>
          </w:p>
        </w:tc>
        <w:tc>
          <w:tcPr>
            <w:tcW w:w="3618" w:type="pct"/>
            <w:gridSpan w:val="10"/>
            <w:tcBorders>
              <w:top w:val="outset" w:sz="6" w:space="0" w:color="auto"/>
              <w:left w:val="outset" w:sz="6" w:space="0" w:color="auto"/>
              <w:bottom w:val="outset" w:sz="6" w:space="0" w:color="auto"/>
              <w:right w:val="outset" w:sz="6" w:space="0" w:color="auto"/>
            </w:tcBorders>
            <w:hideMark/>
          </w:tcPr>
          <w:p w14:paraId="503AB25C" w14:textId="77777777" w:rsidR="003A1CB7" w:rsidRDefault="003A1CB7" w:rsidP="00A2003F">
            <w:r>
              <w:t>L</w:t>
            </w:r>
            <w:r w:rsidRPr="00D61914">
              <w:t>ikuma „Par aviāciju” 57.panta pirm</w:t>
            </w:r>
            <w:r>
              <w:t>ā</w:t>
            </w:r>
            <w:r w:rsidRPr="00D61914">
              <w:t xml:space="preserve"> daļ</w:t>
            </w:r>
            <w:r>
              <w:t>a</w:t>
            </w:r>
            <w:r w:rsidRPr="00D61914">
              <w:t>.</w:t>
            </w:r>
          </w:p>
        </w:tc>
      </w:tr>
      <w:tr w:rsidR="00BD06F9" w14:paraId="7056FE52" w14:textId="77777777" w:rsidTr="002A2AAC">
        <w:trPr>
          <w:trHeight w:val="46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93F3779" w14:textId="77777777" w:rsidR="003A1CB7" w:rsidRDefault="003A1CB7" w:rsidP="00A2003F">
            <w:pPr>
              <w:pStyle w:val="tvhtml"/>
              <w:jc w:val="center"/>
            </w:pPr>
            <w:r>
              <w:t>2.</w:t>
            </w:r>
          </w:p>
        </w:tc>
        <w:tc>
          <w:tcPr>
            <w:tcW w:w="949" w:type="pct"/>
            <w:gridSpan w:val="3"/>
            <w:tcBorders>
              <w:top w:val="outset" w:sz="6" w:space="0" w:color="auto"/>
              <w:left w:val="outset" w:sz="6" w:space="0" w:color="auto"/>
              <w:bottom w:val="outset" w:sz="6" w:space="0" w:color="auto"/>
              <w:right w:val="outset" w:sz="6" w:space="0" w:color="auto"/>
            </w:tcBorders>
            <w:hideMark/>
          </w:tcPr>
          <w:p w14:paraId="593FD1A1" w14:textId="77777777" w:rsidR="003A1CB7" w:rsidRDefault="003A1CB7" w:rsidP="005158A4">
            <w:pPr>
              <w:jc w:val="both"/>
            </w:pPr>
            <w:r>
              <w:t>Pašreizējā situācija un problēmas, kuru risināšanai tiesību akta projekts izstrādāts, tiesiskā regulējuma mērķis un būtība</w:t>
            </w:r>
          </w:p>
        </w:tc>
        <w:tc>
          <w:tcPr>
            <w:tcW w:w="3618" w:type="pct"/>
            <w:gridSpan w:val="10"/>
            <w:tcBorders>
              <w:top w:val="outset" w:sz="6" w:space="0" w:color="auto"/>
              <w:left w:val="outset" w:sz="6" w:space="0" w:color="auto"/>
              <w:bottom w:val="outset" w:sz="6" w:space="0" w:color="auto"/>
              <w:right w:val="outset" w:sz="6" w:space="0" w:color="auto"/>
            </w:tcBorders>
          </w:tcPr>
          <w:p w14:paraId="03C1A43E" w14:textId="1A42D2C4" w:rsidR="009634E5" w:rsidRDefault="0077415F" w:rsidP="008773FD">
            <w:pPr>
              <w:ind w:firstLine="138"/>
              <w:jc w:val="both"/>
            </w:pPr>
            <w:r>
              <w:rPr>
                <w:color w:val="000000"/>
              </w:rPr>
              <w:t>2</w:t>
            </w:r>
            <w:r w:rsidRPr="006F4184">
              <w:rPr>
                <w:color w:val="000000"/>
              </w:rPr>
              <w:t>01</w:t>
            </w:r>
            <w:r>
              <w:rPr>
                <w:color w:val="000000"/>
              </w:rPr>
              <w:t xml:space="preserve">7.gadā </w:t>
            </w:r>
            <w:r w:rsidR="006A7A5F">
              <w:rPr>
                <w:color w:val="000000"/>
              </w:rPr>
              <w:t xml:space="preserve">Latvijas Republikā </w:t>
            </w:r>
            <w:r>
              <w:rPr>
                <w:color w:val="000000"/>
              </w:rPr>
              <w:t>no 15. līdz 19.maijam</w:t>
            </w:r>
            <w:r w:rsidR="006A7A5F">
              <w:rPr>
                <w:color w:val="000000"/>
              </w:rPr>
              <w:t xml:space="preserve"> </w:t>
            </w:r>
            <w:r w:rsidRPr="0077415F">
              <w:rPr>
                <w:color w:val="000000"/>
              </w:rPr>
              <w:t>Starptautiskās</w:t>
            </w:r>
            <w:r w:rsidR="00662413">
              <w:rPr>
                <w:color w:val="000000"/>
              </w:rPr>
              <w:t xml:space="preserve"> civilās aviācijas organizācija</w:t>
            </w:r>
            <w:r w:rsidRPr="0077415F">
              <w:rPr>
                <w:color w:val="000000"/>
              </w:rPr>
              <w:t xml:space="preserve"> (ICAO) </w:t>
            </w:r>
            <w:r>
              <w:rPr>
                <w:color w:val="000000"/>
              </w:rPr>
              <w:t xml:space="preserve">veica </w:t>
            </w:r>
            <w:r w:rsidRPr="0077415F">
              <w:rPr>
                <w:color w:val="000000"/>
              </w:rPr>
              <w:t>audit</w:t>
            </w:r>
            <w:r>
              <w:rPr>
                <w:color w:val="000000"/>
              </w:rPr>
              <w:t xml:space="preserve">u un no 4. līdz </w:t>
            </w:r>
            <w:r w:rsidRPr="006F4184">
              <w:rPr>
                <w:color w:val="000000"/>
              </w:rPr>
              <w:t xml:space="preserve">8.septembrim </w:t>
            </w:r>
            <w:r w:rsidR="00662413">
              <w:rPr>
                <w:color w:val="000000"/>
              </w:rPr>
              <w:t xml:space="preserve">savukārt auditu veica </w:t>
            </w:r>
            <w:r>
              <w:rPr>
                <w:color w:val="000000"/>
              </w:rPr>
              <w:t xml:space="preserve">Eiropas Komisija. Abu minēto auditu mērķis bija pārbaudīt </w:t>
            </w:r>
            <w:r w:rsidRPr="007D56AC">
              <w:t>Valsts civi</w:t>
            </w:r>
            <w:r>
              <w:t>lās aviācijas drošības programmas atbilstību starptautisko tiesību aktu prasībām (Eiro</w:t>
            </w:r>
            <w:r w:rsidR="00F57233">
              <w:t>pas Komisija</w:t>
            </w:r>
            <w:r>
              <w:t xml:space="preserve"> vērtē atbilstību Eiropas S</w:t>
            </w:r>
            <w:r w:rsidR="00662413">
              <w:t>avienības tiesību aktu prasībām, bet</w:t>
            </w:r>
            <w:r>
              <w:t xml:space="preserve"> ICAO </w:t>
            </w:r>
            <w:r w:rsidR="006A7A5F">
              <w:t>–</w:t>
            </w:r>
            <w:r>
              <w:t xml:space="preserve"> </w:t>
            </w:r>
            <w:r w:rsidR="006A7A5F">
              <w:t>Konvencijas standartiem).</w:t>
            </w:r>
            <w:r>
              <w:t xml:space="preserve"> </w:t>
            </w:r>
            <w:r w:rsidR="006A7A5F">
              <w:t xml:space="preserve">Gan Eiropas Komisija, gan ICAO audita gaitā konstatēja dažas neatbilstības, kuru novēršanai ir nepieciešams </w:t>
            </w:r>
            <w:r w:rsidR="008773FD">
              <w:t xml:space="preserve">veikt </w:t>
            </w:r>
            <w:r w:rsidR="006A7A5F">
              <w:t xml:space="preserve">grozījumus Ministru kabineta 2010.gada 27.aprīļa noteikumos Nr.397 “Noteikumi par </w:t>
            </w:r>
            <w:r w:rsidR="006A7A5F" w:rsidRPr="007D56AC">
              <w:t>Valsts civilās aviācijas drošības programmu</w:t>
            </w:r>
            <w:r w:rsidR="006A7A5F">
              <w:t>”</w:t>
            </w:r>
            <w:r w:rsidR="008773FD">
              <w:t xml:space="preserve"> (turpmāk – </w:t>
            </w:r>
            <w:r w:rsidR="00EF32EE">
              <w:t>N</w:t>
            </w:r>
            <w:r w:rsidR="008773FD">
              <w:t>oteikumi Nr.397)</w:t>
            </w:r>
            <w:r w:rsidR="006A7A5F">
              <w:t>.</w:t>
            </w:r>
            <w:r w:rsidR="008773FD">
              <w:t xml:space="preserve"> Vienlaikus </w:t>
            </w:r>
            <w:r w:rsidR="00EF32EE">
              <w:t>N</w:t>
            </w:r>
            <w:r w:rsidR="008773FD">
              <w:t xml:space="preserve">oteikumu projekts paredz precizēt tās </w:t>
            </w:r>
            <w:r w:rsidR="00EF32EE">
              <w:t>N</w:t>
            </w:r>
            <w:r w:rsidR="008773FD">
              <w:t xml:space="preserve">oteikumu Nr.397 tiesību normas, kuras ir plaši interpretējamas un </w:t>
            </w:r>
            <w:r w:rsidR="00F57233">
              <w:t xml:space="preserve">kurās </w:t>
            </w:r>
            <w:r w:rsidR="008773FD">
              <w:t xml:space="preserve">ir </w:t>
            </w:r>
            <w:r w:rsidR="009634E5">
              <w:t>pieļautas tehniskas kļūdas.</w:t>
            </w:r>
          </w:p>
          <w:p w14:paraId="5EFBBB4C" w14:textId="47931061" w:rsidR="009634E5" w:rsidRDefault="009634E5" w:rsidP="009634E5">
            <w:pPr>
              <w:spacing w:before="120"/>
              <w:jc w:val="both"/>
              <w:rPr>
                <w:u w:val="single"/>
              </w:rPr>
            </w:pPr>
            <w:r w:rsidRPr="00F806FD">
              <w:rPr>
                <w:u w:val="single"/>
              </w:rPr>
              <w:t>Noteikumu projekta 1.punkts:</w:t>
            </w:r>
          </w:p>
          <w:p w14:paraId="5D4CABE9" w14:textId="58A23C22" w:rsidR="00F718C7" w:rsidRDefault="009634E5" w:rsidP="00257672">
            <w:pPr>
              <w:jc w:val="both"/>
            </w:pPr>
            <w:r>
              <w:t xml:space="preserve">Saskaņā ar </w:t>
            </w:r>
            <w:r w:rsidRPr="009634E5">
              <w:t>Eiropas Parlamenta un Padomes</w:t>
            </w:r>
            <w:r w:rsidR="00004CA9">
              <w:t xml:space="preserve"> 2008.gada 11.marta</w:t>
            </w:r>
            <w:r w:rsidRPr="009634E5">
              <w:t xml:space="preserve"> </w:t>
            </w:r>
            <w:r w:rsidR="00004CA9">
              <w:t>R</w:t>
            </w:r>
            <w:r w:rsidRPr="009634E5">
              <w:t xml:space="preserve">egulas Nr. 300/2008 par kopīgiem noteikumiem civilās aviācijas drošības jomā (turpmāk – </w:t>
            </w:r>
            <w:r w:rsidR="00EF32EE">
              <w:t>R</w:t>
            </w:r>
            <w:r w:rsidRPr="009634E5">
              <w:t>egula Nr. 300/2008)</w:t>
            </w:r>
            <w:r w:rsidR="00F57233">
              <w:t xml:space="preserve"> 18.pantu</w:t>
            </w:r>
            <w:r>
              <w:t xml:space="preserve"> 2015.gada 16.novembrī tika pieņemts</w:t>
            </w:r>
            <w:r w:rsidR="00CC53E1">
              <w:t xml:space="preserve"> Komisijas Īstenošanas lēmums C (2015) 8005, ar ko nosaka sīkus izstrādātus pasākumus tādu kopīgu pamatstandartu īstenošanai aviācijas drošības jomā, kuros ir Regulas (EK) Nr.300/2008 18.panta a)</w:t>
            </w:r>
            <w:r w:rsidR="008D14F9">
              <w:t xml:space="preserve"> </w:t>
            </w:r>
            <w:r w:rsidR="00CC53E1">
              <w:t>punktā minētā informācija (turpmāk – Komisijas lēmums</w:t>
            </w:r>
            <w:r w:rsidR="00B52797">
              <w:t xml:space="preserve"> C</w:t>
            </w:r>
            <w:r w:rsidR="00CC53E1">
              <w:t xml:space="preserve"> (2015) 8005). Komisijas lēmums </w:t>
            </w:r>
            <w:r w:rsidR="00B52797">
              <w:t xml:space="preserve">C </w:t>
            </w:r>
            <w:r w:rsidR="00CC53E1">
              <w:t>(2015) 8005 ir ierobežotas pieejamības dokuments, līdz ar to tas</w:t>
            </w:r>
            <w:r w:rsidR="008D14F9">
              <w:t xml:space="preserve"> nav</w:t>
            </w:r>
            <w:r w:rsidR="00CC53E1">
              <w:t xml:space="preserve"> publiski pieejams </w:t>
            </w:r>
            <w:r w:rsidR="00CC53E1" w:rsidRPr="00CC53E1">
              <w:t>Eiropas Savienības Oficiālajā Vēstnes</w:t>
            </w:r>
            <w:r w:rsidR="00CC53E1">
              <w:t>ī. Taču Komisijas lēmum</w:t>
            </w:r>
            <w:r w:rsidR="00257672">
              <w:t>a</w:t>
            </w:r>
            <w:r w:rsidR="00CC53E1">
              <w:t xml:space="preserve"> </w:t>
            </w:r>
            <w:r w:rsidR="00B52797">
              <w:t xml:space="preserve">C </w:t>
            </w:r>
            <w:r w:rsidR="00CC53E1">
              <w:t xml:space="preserve">(2015) 8005 </w:t>
            </w:r>
            <w:r w:rsidR="00257672">
              <w:t xml:space="preserve">atsevišķas tiesību normas ir </w:t>
            </w:r>
            <w:r w:rsidR="00257672">
              <w:lastRenderedPageBreak/>
              <w:t>saistošas privāto tiesību subjektiem (lidostām, civilās aviācijas lidlaukiem u.c.). Dalībvalstīm jānodrošina, ka privāto tiesību subjektiem ir pieejamas tās Komisijas lēmuma</w:t>
            </w:r>
            <w:r w:rsidR="00B52797">
              <w:t xml:space="preserve"> C</w:t>
            </w:r>
            <w:r w:rsidR="00257672">
              <w:t xml:space="preserve"> (2015) 8005 tiesību normas, kas uz viņiem attiecas, saglabājot konfidencialitāti. Ņemot vērā minēto un ievērojot </w:t>
            </w:r>
            <w:r w:rsidR="00EF32EE">
              <w:t>R</w:t>
            </w:r>
            <w:r w:rsidR="00F718C7">
              <w:t>egula Nr.</w:t>
            </w:r>
            <w:r w:rsidR="00257672" w:rsidRPr="009634E5">
              <w:t>300/2008</w:t>
            </w:r>
            <w:r w:rsidR="00257672">
              <w:t xml:space="preserve"> 10.panta prasību</w:t>
            </w:r>
            <w:r w:rsidR="00EF32EE">
              <w:t>, nepieciešams papildināt N</w:t>
            </w:r>
            <w:r w:rsidR="00F718C7">
              <w:t>oteikumu Nr.397 ar jaunu 3.1.</w:t>
            </w:r>
            <w:r w:rsidR="00F718C7" w:rsidRPr="00F718C7">
              <w:rPr>
                <w:vertAlign w:val="superscript"/>
              </w:rPr>
              <w:t>1</w:t>
            </w:r>
            <w:r w:rsidR="00F718C7">
              <w:t>apakšpunktu.</w:t>
            </w:r>
          </w:p>
          <w:p w14:paraId="1AE66B4D" w14:textId="77777777" w:rsidR="00F718C7" w:rsidRDefault="00F718C7" w:rsidP="00F718C7">
            <w:pPr>
              <w:spacing w:before="120"/>
              <w:ind w:firstLine="50"/>
              <w:jc w:val="both"/>
              <w:rPr>
                <w:u w:val="single"/>
              </w:rPr>
            </w:pPr>
            <w:r w:rsidRPr="00F806FD">
              <w:rPr>
                <w:u w:val="single"/>
              </w:rPr>
              <w:t xml:space="preserve">Noteikumu projekta </w:t>
            </w:r>
            <w:r>
              <w:rPr>
                <w:u w:val="single"/>
              </w:rPr>
              <w:t>2</w:t>
            </w:r>
            <w:r w:rsidRPr="00F806FD">
              <w:rPr>
                <w:u w:val="single"/>
              </w:rPr>
              <w:t>.punkts:</w:t>
            </w:r>
          </w:p>
          <w:p w14:paraId="594397DA" w14:textId="2E0542F5" w:rsidR="0077415F" w:rsidRPr="00F718C7" w:rsidRDefault="00F718C7" w:rsidP="00F718C7">
            <w:pPr>
              <w:ind w:firstLine="51"/>
              <w:jc w:val="both"/>
              <w:rPr>
                <w:u w:val="single"/>
              </w:rPr>
            </w:pPr>
            <w:r>
              <w:t>Tehnisks precizējums.</w:t>
            </w:r>
          </w:p>
          <w:p w14:paraId="762A69BA" w14:textId="64944BD7" w:rsidR="00F718C7" w:rsidRDefault="00F718C7" w:rsidP="00F718C7">
            <w:pPr>
              <w:spacing w:before="120"/>
              <w:ind w:firstLine="50"/>
              <w:jc w:val="both"/>
              <w:rPr>
                <w:u w:val="single"/>
              </w:rPr>
            </w:pPr>
            <w:r w:rsidRPr="00F806FD">
              <w:rPr>
                <w:u w:val="single"/>
              </w:rPr>
              <w:t xml:space="preserve">Noteikumu projekta </w:t>
            </w:r>
            <w:r>
              <w:rPr>
                <w:u w:val="single"/>
              </w:rPr>
              <w:t>3</w:t>
            </w:r>
            <w:r w:rsidRPr="00F806FD">
              <w:rPr>
                <w:u w:val="single"/>
              </w:rPr>
              <w:t>.punkts:</w:t>
            </w:r>
          </w:p>
          <w:p w14:paraId="1035190D" w14:textId="70E85B5F" w:rsidR="00F718C7" w:rsidRDefault="00F718C7" w:rsidP="00F718C7">
            <w:pPr>
              <w:ind w:firstLine="51"/>
              <w:jc w:val="both"/>
            </w:pPr>
            <w:r w:rsidRPr="00F718C7">
              <w:t xml:space="preserve">Precizēta </w:t>
            </w:r>
            <w:r>
              <w:t>terminoloģij</w:t>
            </w:r>
            <w:r w:rsidR="00662413">
              <w:t>a</w:t>
            </w:r>
            <w:r>
              <w:t xml:space="preserve"> atbilstoši </w:t>
            </w:r>
            <w:r w:rsidR="00EF32EE">
              <w:t>R</w:t>
            </w:r>
            <w:r>
              <w:t>egulas Nr.</w:t>
            </w:r>
            <w:r w:rsidRPr="009634E5">
              <w:t>300/2008</w:t>
            </w:r>
            <w:r>
              <w:t xml:space="preserve"> terminoloģijai.</w:t>
            </w:r>
          </w:p>
          <w:p w14:paraId="3472050B" w14:textId="626C2CE3" w:rsidR="00F718C7" w:rsidRDefault="00F718C7" w:rsidP="00F718C7">
            <w:pPr>
              <w:spacing w:before="120"/>
              <w:ind w:firstLine="50"/>
              <w:jc w:val="both"/>
              <w:rPr>
                <w:u w:val="single"/>
              </w:rPr>
            </w:pPr>
            <w:r>
              <w:t xml:space="preserve"> </w:t>
            </w:r>
            <w:r w:rsidRPr="00F806FD">
              <w:rPr>
                <w:u w:val="single"/>
              </w:rPr>
              <w:t xml:space="preserve">Noteikumu projekta </w:t>
            </w:r>
            <w:r w:rsidR="005604E6">
              <w:rPr>
                <w:u w:val="single"/>
              </w:rPr>
              <w:t>4</w:t>
            </w:r>
            <w:r w:rsidRPr="00F806FD">
              <w:rPr>
                <w:u w:val="single"/>
              </w:rPr>
              <w:t>.punkts:</w:t>
            </w:r>
          </w:p>
          <w:p w14:paraId="139DB105" w14:textId="50BE27CD" w:rsidR="00BD63C6" w:rsidRDefault="00787784" w:rsidP="00D65165">
            <w:pPr>
              <w:ind w:firstLine="51"/>
              <w:jc w:val="both"/>
            </w:pPr>
            <w:r>
              <w:t xml:space="preserve">Šobrīd </w:t>
            </w:r>
            <w:r w:rsidR="00EF32EE">
              <w:t>N</w:t>
            </w:r>
            <w:r>
              <w:t>oteikumu Nr.397 3.8.apakšpunkts nosaka, ka valsts aģentūra “Civilās aviācijas aģentūra”</w:t>
            </w:r>
            <w:r w:rsidR="00BA56C3">
              <w:t xml:space="preserve"> izvērtē tikai</w:t>
            </w:r>
            <w:r w:rsidRPr="00787784">
              <w:t xml:space="preserve"> lidostās </w:t>
            </w:r>
            <w:proofErr w:type="spellStart"/>
            <w:r w:rsidRPr="00787784">
              <w:t>aviodrošības</w:t>
            </w:r>
            <w:proofErr w:type="spellEnd"/>
            <w:r w:rsidRPr="00787784">
              <w:t xml:space="preserve"> pasākumu īstenošanai paredzēto iekārtu un sistēmu uzstādīšanas projektu atbilstību</w:t>
            </w:r>
            <w:r w:rsidR="00BA56C3">
              <w:t xml:space="preserve"> noteiktajiem drošības iekārtu un sistēmu parametriem. Taču praksē </w:t>
            </w:r>
            <w:proofErr w:type="spellStart"/>
            <w:r w:rsidR="00BA56C3" w:rsidRPr="00BA56C3">
              <w:t>aviodrošības</w:t>
            </w:r>
            <w:proofErr w:type="spellEnd"/>
            <w:r w:rsidR="00BA56C3" w:rsidRPr="00BA56C3">
              <w:t xml:space="preserve"> pasākumus, </w:t>
            </w:r>
            <w:r w:rsidR="00662413">
              <w:t>izmantojot</w:t>
            </w:r>
            <w:r w:rsidR="00D65165">
              <w:t xml:space="preserve"> dažādas </w:t>
            </w:r>
            <w:r w:rsidR="00BA56C3" w:rsidRPr="00BA56C3">
              <w:t>iekārtas</w:t>
            </w:r>
            <w:r w:rsidR="00D65165">
              <w:t xml:space="preserve">  un sistēmas</w:t>
            </w:r>
            <w:r w:rsidR="00BA56C3" w:rsidRPr="00BA56C3">
              <w:t xml:space="preserve">, īsteno ne tikai lidostas, bet arī citi tiesību subjekti, </w:t>
            </w:r>
            <w:r w:rsidR="00BA56C3">
              <w:t>piemēram</w:t>
            </w:r>
            <w:r w:rsidR="00BA56C3" w:rsidRPr="00BA56C3">
              <w:t xml:space="preserve"> kr</w:t>
            </w:r>
            <w:r w:rsidR="00BA56C3">
              <w:t xml:space="preserve">avu aģenti. Lai nodrošinātu vienotu pieeju attiecībā uz </w:t>
            </w:r>
            <w:proofErr w:type="spellStart"/>
            <w:r w:rsidR="00BA56C3">
              <w:t>aviodrošības</w:t>
            </w:r>
            <w:proofErr w:type="spellEnd"/>
            <w:r w:rsidR="00BA56C3">
              <w:t xml:space="preserve"> pas</w:t>
            </w:r>
            <w:r w:rsidR="00040F2B">
              <w:t xml:space="preserve">ākumos </w:t>
            </w:r>
            <w:r w:rsidR="00662413">
              <w:t>izmantojamo</w:t>
            </w:r>
            <w:r w:rsidR="00040F2B">
              <w:t xml:space="preserve"> iekārtu un sistēmu uzraudzību, kā arī ievērojot</w:t>
            </w:r>
            <w:r w:rsidR="00D65165">
              <w:t xml:space="preserve"> Komisijas 2015.gada 5.novembra Regulas (ES) 2015/1998, ar ko nosaka sīki izstrādātus pasākumus kopīgu pamatstandartu īstenošanai aviācijas drošības jomā (turpmāk – Regula Nr.2015/1998) </w:t>
            </w:r>
            <w:r w:rsidR="00EC3023">
              <w:t xml:space="preserve">pielikuma </w:t>
            </w:r>
            <w:r w:rsidR="00D65165">
              <w:t>12.0.1.punkta prasības</w:t>
            </w:r>
            <w:r w:rsidR="005C23B0">
              <w:t>,</w:t>
            </w:r>
            <w:r w:rsidR="00BD63C6">
              <w:t xml:space="preserve"> nepieciešams papildināt Nr.</w:t>
            </w:r>
            <w:r w:rsidR="00EC3023">
              <w:t xml:space="preserve"> </w:t>
            </w:r>
            <w:r w:rsidR="00BD63C6">
              <w:t>397</w:t>
            </w:r>
            <w:r w:rsidR="00EC3023">
              <w:t xml:space="preserve"> </w:t>
            </w:r>
            <w:r w:rsidR="00BD63C6">
              <w:t xml:space="preserve"> 3.8.apakšpunktu.</w:t>
            </w:r>
          </w:p>
          <w:p w14:paraId="11725082" w14:textId="67389875" w:rsidR="00BD63C6" w:rsidRDefault="00BD63C6" w:rsidP="00BD63C6">
            <w:pPr>
              <w:spacing w:before="120"/>
              <w:ind w:firstLine="50"/>
              <w:jc w:val="both"/>
              <w:rPr>
                <w:u w:val="single"/>
              </w:rPr>
            </w:pPr>
            <w:r>
              <w:t xml:space="preserve"> </w:t>
            </w:r>
            <w:r w:rsidR="00D65165">
              <w:t xml:space="preserve"> </w:t>
            </w:r>
            <w:r w:rsidRPr="00F806FD">
              <w:rPr>
                <w:u w:val="single"/>
              </w:rPr>
              <w:t xml:space="preserve">Noteikumu projekta </w:t>
            </w:r>
            <w:r>
              <w:rPr>
                <w:u w:val="single"/>
              </w:rPr>
              <w:t>5.</w:t>
            </w:r>
            <w:r w:rsidRPr="00F806FD">
              <w:rPr>
                <w:u w:val="single"/>
              </w:rPr>
              <w:t>punkts:</w:t>
            </w:r>
          </w:p>
          <w:p w14:paraId="72CF70B7" w14:textId="03E259C5" w:rsidR="00F718C7" w:rsidRDefault="00BD63C6" w:rsidP="000E4C1E">
            <w:pPr>
              <w:ind w:firstLine="51"/>
              <w:jc w:val="both"/>
            </w:pPr>
            <w:r>
              <w:t>ICAO audita laikā tika konstatēts, ka Latvijā nav ieviesta</w:t>
            </w:r>
            <w:r w:rsidR="00662413">
              <w:t>s</w:t>
            </w:r>
            <w:r>
              <w:t xml:space="preserve"> Konvencijas 17.pielikuma 2.4.1. un 2.4.2.punkt</w:t>
            </w:r>
            <w:r w:rsidR="00662413">
              <w:t>a</w:t>
            </w:r>
            <w:r>
              <w:t xml:space="preserve"> prasības, tas ir,   </w:t>
            </w:r>
            <w:r w:rsidRPr="007D56AC">
              <w:t>Valsts civilās aviācijas drošības programm</w:t>
            </w:r>
            <w:r>
              <w:t xml:space="preserve">ā nav noteikts, ka </w:t>
            </w:r>
            <w:r w:rsidRPr="00BD63C6">
              <w:t xml:space="preserve">tiek izskatīti citu </w:t>
            </w:r>
            <w:r>
              <w:t xml:space="preserve">ICAO </w:t>
            </w:r>
            <w:r w:rsidRPr="00BD63C6">
              <w:t>dalībvalstu pieprasījumi par papildu drošības pasākumu ieviešanu noteiktiem šo valstu gaisa kuģu ekspluatantu lidojumiem</w:t>
            </w:r>
            <w:r w:rsidR="000E4C1E">
              <w:t xml:space="preserve">, kā arī nav noteikts, ka tiek veikta informācijas apmaiņa ar citām ICAO dalībvalstu aviācijas kompetentajām iestādēm par prasībām, kas iekļautas </w:t>
            </w:r>
            <w:r w:rsidR="000E4C1E" w:rsidRPr="000E4C1E">
              <w:t>aviācijas drošības programmā, apmācību programmā un kvalitātes uzraudzības programmā</w:t>
            </w:r>
            <w:r w:rsidR="000E4C1E">
              <w:t>. Ņemot vērā minēto, ir nepieciešams papildināt noteikumus ar jaunu 3.13.</w:t>
            </w:r>
            <w:r w:rsidR="000E4C1E" w:rsidRPr="000E4C1E">
              <w:rPr>
                <w:vertAlign w:val="superscript"/>
              </w:rPr>
              <w:t>1</w:t>
            </w:r>
            <w:r w:rsidR="000E4C1E">
              <w:t xml:space="preserve"> un 3.13.</w:t>
            </w:r>
            <w:r w:rsidR="000E4C1E" w:rsidRPr="000E4C1E">
              <w:rPr>
                <w:vertAlign w:val="superscript"/>
              </w:rPr>
              <w:t>2</w:t>
            </w:r>
            <w:r w:rsidR="000E4C1E">
              <w:t xml:space="preserve"> apakšpunktu. </w:t>
            </w:r>
            <w:r>
              <w:t xml:space="preserve"> </w:t>
            </w:r>
          </w:p>
          <w:p w14:paraId="663FBA23" w14:textId="03656D61" w:rsidR="000E4C1E" w:rsidRDefault="000E4C1E" w:rsidP="000E4C1E">
            <w:pPr>
              <w:spacing w:before="120"/>
              <w:ind w:firstLine="50"/>
              <w:jc w:val="both"/>
              <w:rPr>
                <w:u w:val="single"/>
              </w:rPr>
            </w:pPr>
            <w:r w:rsidRPr="00F806FD">
              <w:rPr>
                <w:u w:val="single"/>
              </w:rPr>
              <w:t xml:space="preserve">Noteikumu projekta </w:t>
            </w:r>
            <w:r>
              <w:rPr>
                <w:u w:val="single"/>
              </w:rPr>
              <w:t>6.</w:t>
            </w:r>
            <w:r w:rsidRPr="00F806FD">
              <w:rPr>
                <w:u w:val="single"/>
              </w:rPr>
              <w:t>punkts:</w:t>
            </w:r>
          </w:p>
          <w:p w14:paraId="20956FEC" w14:textId="6FA0BA68" w:rsidR="000E4C1E" w:rsidRDefault="00693050" w:rsidP="009C79C0">
            <w:pPr>
              <w:ind w:firstLine="51"/>
              <w:jc w:val="both"/>
            </w:pPr>
            <w:r>
              <w:t xml:space="preserve">Regulas Nr.2015/1998 </w:t>
            </w:r>
            <w:r w:rsidR="00EC3023">
              <w:t xml:space="preserve">pielikuma </w:t>
            </w:r>
            <w:r>
              <w:t xml:space="preserve">6.5.1.punktā bija noteikts, ka pazīstamos nosūtītājus izraugās kravu aģents. Tā kā Civilās aviācijas aģentūra veic uzraudzību pār </w:t>
            </w:r>
            <w:proofErr w:type="spellStart"/>
            <w:r>
              <w:t>aviodrošības</w:t>
            </w:r>
            <w:proofErr w:type="spellEnd"/>
            <w:r>
              <w:t xml:space="preserve"> pasākumu ievērošanu, tajā skaitā attiecīb</w:t>
            </w:r>
            <w:r w:rsidR="008D14F9">
              <w:t>ā</w:t>
            </w:r>
            <w:r>
              <w:t xml:space="preserve"> uz kravu aģentiem, tai bija pienākums noteikt a</w:t>
            </w:r>
            <w:r w:rsidR="00662413">
              <w:t>viācijas drošības prasības, kura</w:t>
            </w:r>
            <w:r>
              <w:t xml:space="preserve">s jāievēro kravu aģentiem, apstiprinot pazīstamos nosūtītājus. 2017.gada 12.maijā tika pieņemta Komisijas Īstenošanas </w:t>
            </w:r>
            <w:r w:rsidR="00EF32EE">
              <w:t>R</w:t>
            </w:r>
            <w:r>
              <w:t xml:space="preserve">egula (ES) 2017/815, ar ko groza Īstenošanas </w:t>
            </w:r>
            <w:r w:rsidR="00EF32EE">
              <w:t>R</w:t>
            </w:r>
            <w:r>
              <w:t xml:space="preserve">egulu (ES) 2015/1998, precizējot, saskaņojot un </w:t>
            </w:r>
            <w:r>
              <w:lastRenderedPageBreak/>
              <w:t>vienkāršojot dažus konkrētus aviācijas drošības pasākumus</w:t>
            </w:r>
            <w:r w:rsidR="009C79C0">
              <w:t xml:space="preserve">, kas nosaka, ka </w:t>
            </w:r>
            <w:r w:rsidR="009C79C0" w:rsidRPr="009C79C0">
              <w:t xml:space="preserve">kravu aģentiem turpmāk vajadzētu </w:t>
            </w:r>
            <w:r w:rsidR="008D14F9">
              <w:t>aizliegt</w:t>
            </w:r>
            <w:r w:rsidR="009C79C0" w:rsidRPr="009C79C0">
              <w:t xml:space="preserve"> iecelt pazīstamos nosūtītājus</w:t>
            </w:r>
            <w:r w:rsidR="009C79C0">
              <w:t>. Ņemot vērā minēto, nepieciešams svītrot 3.16.apakšpunktu.</w:t>
            </w:r>
          </w:p>
          <w:p w14:paraId="69062BE1" w14:textId="3919FDED" w:rsidR="009C79C0" w:rsidRDefault="009C79C0" w:rsidP="009C79C0">
            <w:pPr>
              <w:spacing w:before="120"/>
              <w:ind w:firstLine="50"/>
              <w:jc w:val="both"/>
              <w:rPr>
                <w:u w:val="single"/>
              </w:rPr>
            </w:pPr>
            <w:r w:rsidRPr="00F806FD">
              <w:rPr>
                <w:u w:val="single"/>
              </w:rPr>
              <w:t xml:space="preserve">Noteikumu projekta </w:t>
            </w:r>
            <w:r>
              <w:rPr>
                <w:u w:val="single"/>
              </w:rPr>
              <w:t>7.</w:t>
            </w:r>
            <w:r w:rsidRPr="00F806FD">
              <w:rPr>
                <w:u w:val="single"/>
              </w:rPr>
              <w:t>punkts:</w:t>
            </w:r>
          </w:p>
          <w:p w14:paraId="3BA7116D" w14:textId="70D9DFE5" w:rsidR="009C79C0" w:rsidRDefault="00EF32EE" w:rsidP="009C79C0">
            <w:pPr>
              <w:jc w:val="both"/>
            </w:pPr>
            <w:r>
              <w:t>Tehnisks precizējums, jo N</w:t>
            </w:r>
            <w:r w:rsidR="009C79C0">
              <w:t>oteikumu Nr.397 4.punkts kopumā attiecas tikai uz lidostām, no kurām tiek veikti gaisa pārvadājumi. Noteikumu Nr.397 4.3.apakšpunktā otrā teikumā pieļautā atkāpe ir attiecināma uz civilās aviācijas lidlaukiem, kuriem</w:t>
            </w:r>
            <w:r w:rsidR="005C23B0">
              <w:t>,</w:t>
            </w:r>
            <w:r w:rsidR="009C79C0">
              <w:t xml:space="preserve"> </w:t>
            </w:r>
            <w:r>
              <w:t>savukārt</w:t>
            </w:r>
            <w:r w:rsidR="005C23B0">
              <w:t>,</w:t>
            </w:r>
            <w:r>
              <w:t xml:space="preserve"> pienākumi ir noteikti N</w:t>
            </w:r>
            <w:r w:rsidR="009C79C0">
              <w:t>oteikumu Nr.397 4.</w:t>
            </w:r>
            <w:r w:rsidR="009C79C0" w:rsidRPr="00AC5F8A">
              <w:rPr>
                <w:vertAlign w:val="superscript"/>
              </w:rPr>
              <w:t>1</w:t>
            </w:r>
            <w:r w:rsidR="009C79C0">
              <w:t xml:space="preserve">punktā. Ņemot vērā, ka </w:t>
            </w:r>
            <w:r w:rsidR="00BE746C">
              <w:t>N</w:t>
            </w:r>
            <w:r w:rsidR="009C79C0">
              <w:t xml:space="preserve">oteikumu Nr.397 4.punkta prasības neattiecina uz civilās aviācijas lidlaukiem, </w:t>
            </w:r>
            <w:r w:rsidR="00BE746C">
              <w:t>N</w:t>
            </w:r>
            <w:r w:rsidR="009C79C0">
              <w:t>otei</w:t>
            </w:r>
            <w:r w:rsidR="005C23B0">
              <w:t>kumu Nr.397 4.3.apakšpunktā otrais</w:t>
            </w:r>
            <w:r w:rsidR="009C79C0">
              <w:t xml:space="preserve"> teikums ir svītrojams.</w:t>
            </w:r>
          </w:p>
          <w:p w14:paraId="41C5B78B" w14:textId="3945CC45" w:rsidR="009C79C0" w:rsidRDefault="009C79C0" w:rsidP="009C79C0">
            <w:pPr>
              <w:spacing w:before="120"/>
              <w:ind w:firstLine="50"/>
              <w:jc w:val="both"/>
              <w:rPr>
                <w:u w:val="single"/>
              </w:rPr>
            </w:pPr>
            <w:r w:rsidRPr="00F806FD">
              <w:rPr>
                <w:u w:val="single"/>
              </w:rPr>
              <w:t xml:space="preserve">Noteikumu projekta </w:t>
            </w:r>
            <w:r>
              <w:rPr>
                <w:u w:val="single"/>
              </w:rPr>
              <w:t>8.</w:t>
            </w:r>
            <w:r w:rsidRPr="00F806FD">
              <w:rPr>
                <w:u w:val="single"/>
              </w:rPr>
              <w:t>punkts:</w:t>
            </w:r>
          </w:p>
          <w:p w14:paraId="425AAE47" w14:textId="65605E41" w:rsidR="009C79C0" w:rsidRDefault="00A22E8C" w:rsidP="009C79C0">
            <w:pPr>
              <w:ind w:firstLine="51"/>
              <w:jc w:val="both"/>
            </w:pPr>
            <w:r>
              <w:t>Noteikumu Nr.397 4.8.apakšpunkts ir precizēts, lai novērstu normas dažādas interpretācijas iespējas. Saskaņā ar šobrīd spēkā esošo 4.8.apakšpunkta redakciju ir saprotams, ka lidosta veic iepriekšējās darbības pārbaudi visām personām, kurā</w:t>
            </w:r>
            <w:r w:rsidR="00662413">
              <w:t>m</w:t>
            </w:r>
            <w:r>
              <w:t xml:space="preserve"> tiek izsniegta pastāvīgā caurlaide. Taču likuma “Par aviāciju” 57.</w:t>
            </w:r>
            <w:r w:rsidRPr="00A22E8C">
              <w:rPr>
                <w:vertAlign w:val="superscript"/>
              </w:rPr>
              <w:t>1</w:t>
            </w:r>
            <w:r>
              <w:t>panta pirmajā daļ</w:t>
            </w:r>
            <w:r w:rsidR="00662413">
              <w:t>ā</w:t>
            </w:r>
            <w:r>
              <w:t xml:space="preserve"> ir noteikts, ka </w:t>
            </w:r>
            <w:r w:rsidR="00662413">
              <w:t xml:space="preserve">iepriekšējās darbības pārbaudi veic </w:t>
            </w:r>
            <w:r>
              <w:t>darba devējs</w:t>
            </w:r>
            <w:r w:rsidR="0095482A">
              <w:t>. Tas nozīmē, ka lidosta ir tiesīga veikt iepriekšējās darbības pārbaudi tikai saviem darbiniekiem</w:t>
            </w:r>
            <w:r w:rsidR="00662413">
              <w:t>, kā arī</w:t>
            </w:r>
            <w:r w:rsidR="0095482A">
              <w:t xml:space="preserve"> saskaņā ar likuma “Par aviāciju” 57.</w:t>
            </w:r>
            <w:r w:rsidR="0095482A" w:rsidRPr="00A22E8C">
              <w:rPr>
                <w:vertAlign w:val="superscript"/>
              </w:rPr>
              <w:t>1</w:t>
            </w:r>
            <w:r w:rsidR="0095482A">
              <w:t>panta otro daļu tām personām, kur</w:t>
            </w:r>
            <w:r w:rsidR="00DA1E00">
              <w:t>u pārbaudi veikt</w:t>
            </w:r>
            <w:r w:rsidR="0095482A">
              <w:t xml:space="preserve"> lidost</w:t>
            </w:r>
            <w:r w:rsidR="00662413">
              <w:t>u</w:t>
            </w:r>
            <w:r w:rsidR="0095482A">
              <w:t xml:space="preserve"> ir pilnvaro</w:t>
            </w:r>
            <w:r w:rsidR="00662413">
              <w:t>jis</w:t>
            </w:r>
            <w:r w:rsidR="0095482A">
              <w:t xml:space="preserve"> attiecīgās personas darba devējs. Taču lidostai pirms pastāvīgā</w:t>
            </w:r>
            <w:r w:rsidR="00662413">
              <w:t>s</w:t>
            </w:r>
            <w:r w:rsidR="0095482A">
              <w:t xml:space="preserve"> caurlaide</w:t>
            </w:r>
            <w:r w:rsidR="00662413">
              <w:t>s</w:t>
            </w:r>
            <w:r w:rsidR="0095482A">
              <w:t xml:space="preserve"> izsniegšanas ir jāpārliecinās, ka personai ir veikta iepriekšējās darbības pārbaude, kā arī ir veiktas </w:t>
            </w:r>
            <w:r w:rsidR="00967AEA">
              <w:t xml:space="preserve">drošības izpratnes mācības. </w:t>
            </w:r>
          </w:p>
          <w:p w14:paraId="600D8881" w14:textId="4ADA147E" w:rsidR="00967AEA" w:rsidRDefault="00967AEA" w:rsidP="00967AEA">
            <w:pPr>
              <w:spacing w:before="120"/>
              <w:ind w:firstLine="50"/>
              <w:jc w:val="both"/>
              <w:rPr>
                <w:u w:val="single"/>
              </w:rPr>
            </w:pPr>
            <w:r w:rsidRPr="00F806FD">
              <w:rPr>
                <w:u w:val="single"/>
              </w:rPr>
              <w:t xml:space="preserve">Noteikumu projekta </w:t>
            </w:r>
            <w:r w:rsidR="00910BEF">
              <w:rPr>
                <w:u w:val="single"/>
              </w:rPr>
              <w:t>9</w:t>
            </w:r>
            <w:r>
              <w:rPr>
                <w:u w:val="single"/>
              </w:rPr>
              <w:t>.</w:t>
            </w:r>
            <w:r w:rsidR="00910BEF">
              <w:rPr>
                <w:u w:val="single"/>
              </w:rPr>
              <w:t xml:space="preserve"> un 10.</w:t>
            </w:r>
            <w:r w:rsidRPr="00F806FD">
              <w:rPr>
                <w:u w:val="single"/>
              </w:rPr>
              <w:t>punkts:</w:t>
            </w:r>
          </w:p>
          <w:p w14:paraId="6B4C740F" w14:textId="0BA7325F" w:rsidR="00967AEA" w:rsidRDefault="00967AEA" w:rsidP="00967AEA">
            <w:pPr>
              <w:ind w:firstLine="51"/>
              <w:jc w:val="both"/>
            </w:pPr>
            <w:r>
              <w:t>Noteikumu</w:t>
            </w:r>
            <w:r w:rsidR="00910BEF">
              <w:t xml:space="preserve"> Nr.397 13.3.apakšpunkts ir precizēts u</w:t>
            </w:r>
            <w:r w:rsidR="005C23B0">
              <w:t xml:space="preserve">n noteikumi papildināti ar </w:t>
            </w:r>
            <w:r w:rsidR="00910BEF">
              <w:t xml:space="preserve"> 13.5.apakšpunktu, lai izpildītu </w:t>
            </w:r>
            <w:r w:rsidR="00EF32EE">
              <w:t>R</w:t>
            </w:r>
            <w:r w:rsidR="00910BEF">
              <w:t xml:space="preserve">egulas Nr.2015/1998 </w:t>
            </w:r>
            <w:r w:rsidR="00C42C1B">
              <w:t xml:space="preserve">pielikuma </w:t>
            </w:r>
            <w:r w:rsidR="00910BEF">
              <w:t>6.3.2.9.apakšpunkta prasības.</w:t>
            </w:r>
          </w:p>
          <w:p w14:paraId="64DC9CBF" w14:textId="4C708BA7" w:rsidR="00904688" w:rsidRPr="00EC3023" w:rsidRDefault="00904688" w:rsidP="00904688">
            <w:pPr>
              <w:spacing w:before="120"/>
              <w:ind w:firstLine="50"/>
              <w:jc w:val="both"/>
              <w:rPr>
                <w:u w:val="single"/>
              </w:rPr>
            </w:pPr>
            <w:r w:rsidRPr="00EC3023">
              <w:rPr>
                <w:u w:val="single"/>
              </w:rPr>
              <w:t>Noteikumu projekta 11.punkts:</w:t>
            </w:r>
          </w:p>
          <w:p w14:paraId="3A074FF5" w14:textId="2EF55DA3" w:rsidR="00910BEF" w:rsidRPr="00B52797" w:rsidRDefault="00EC3023" w:rsidP="00904688">
            <w:pPr>
              <w:ind w:firstLine="51"/>
              <w:jc w:val="both"/>
            </w:pPr>
            <w:r>
              <w:t>N</w:t>
            </w:r>
            <w:r w:rsidR="00904688" w:rsidRPr="00EC3023">
              <w:t>oteikum</w:t>
            </w:r>
            <w:r>
              <w:t>u</w:t>
            </w:r>
            <w:r w:rsidR="00904688" w:rsidRPr="00EC3023">
              <w:t xml:space="preserve"> Nr.397</w:t>
            </w:r>
            <w:r>
              <w:t xml:space="preserve"> 3.15.2.apakšpunktā ir noteikts, ka Civilās aviācijas aģentūra apstiprina</w:t>
            </w:r>
            <w:r w:rsidR="005C23B0">
              <w:t xml:space="preserve"> zināmos nosūtītājus. Taču </w:t>
            </w:r>
            <w:r>
              <w:t xml:space="preserve"> noteikumos zināmajiem nosū</w:t>
            </w:r>
            <w:r w:rsidR="005C23B0">
              <w:t>tītājiem nav noteikti pienākumi</w:t>
            </w:r>
            <w:r>
              <w:t xml:space="preserve"> </w:t>
            </w:r>
            <w:r w:rsidR="00662413">
              <w:t>V</w:t>
            </w:r>
            <w:r>
              <w:t>alsts civilās aviācijas drošības programmas ietvar</w:t>
            </w:r>
            <w:r w:rsidR="00662413">
              <w:t>os</w:t>
            </w:r>
            <w:r w:rsidR="005C23B0">
              <w:t>. Rezultātā</w:t>
            </w:r>
            <w:r>
              <w:t xml:space="preserve"> minētā Eiropas Komisijas audita gaitā tika konstatēts, ka</w:t>
            </w:r>
            <w:r w:rsidRPr="00EC3023">
              <w:t xml:space="preserve"> tiesību subjekti</w:t>
            </w:r>
            <w:r>
              <w:t>em</w:t>
            </w:r>
            <w:r w:rsidRPr="00EC3023">
              <w:t xml:space="preserve">, kas apstiprināti zināmo </w:t>
            </w:r>
            <w:r>
              <w:t>nosūtītāju statusā, nav apstiprin</w:t>
            </w:r>
            <w:r w:rsidR="00C42C1B">
              <w:t xml:space="preserve">āta </w:t>
            </w:r>
            <w:proofErr w:type="spellStart"/>
            <w:r w:rsidR="00C42C1B">
              <w:t>aviodrošības</w:t>
            </w:r>
            <w:proofErr w:type="spellEnd"/>
            <w:r w:rsidR="00C42C1B">
              <w:t xml:space="preserve"> programma, nav nozīmēta par drošību atbildīgā persona, kā arī nav noteikti pienākumi attiecībā uz nepieciešamajām apmācībām</w:t>
            </w:r>
            <w:r w:rsidRPr="00EC3023">
              <w:t xml:space="preserve"> atbilstoši </w:t>
            </w:r>
            <w:r w:rsidR="00EF32EE">
              <w:t>R</w:t>
            </w:r>
            <w:r w:rsidRPr="00EC3023">
              <w:t>egula</w:t>
            </w:r>
            <w:r w:rsidR="00C42C1B">
              <w:t>s Nr. 2015/1998  pielikuma 6.4.</w:t>
            </w:r>
            <w:r w:rsidRPr="00EC3023">
              <w:t>punkta prasībām</w:t>
            </w:r>
            <w:r w:rsidR="00662413">
              <w:t>. Ņemot vērā minēto</w:t>
            </w:r>
            <w:r w:rsidR="00C42C1B">
              <w:t>, noteikumi ir papildināti ar jaunu 13.</w:t>
            </w:r>
            <w:r w:rsidR="00C42C1B" w:rsidRPr="00C42C1B">
              <w:rPr>
                <w:vertAlign w:val="superscript"/>
              </w:rPr>
              <w:t>1</w:t>
            </w:r>
            <w:r w:rsidR="00C42C1B">
              <w:t xml:space="preserve"> punktu</w:t>
            </w:r>
            <w:r w:rsidR="00C42C1B" w:rsidRPr="00B52797">
              <w:t>.</w:t>
            </w:r>
            <w:r w:rsidR="00D814F2" w:rsidRPr="00B52797">
              <w:t xml:space="preserve"> Saskaņā ar Regulas Nr.300</w:t>
            </w:r>
            <w:r w:rsidR="005C23B0">
              <w:t>/2008</w:t>
            </w:r>
            <w:r w:rsidR="00D814F2" w:rsidRPr="00B52797">
              <w:t xml:space="preserve"> 3.panta 27.punktu zināmais nosūtītājs ir nosūtītājs, kas kravu vai pastu </w:t>
            </w:r>
            <w:r w:rsidR="001929C2">
              <w:t>pārsūta</w:t>
            </w:r>
            <w:r w:rsidR="00D814F2" w:rsidRPr="00B52797">
              <w:t xml:space="preserve"> pats savām vajadzībām un kura procedūras atbilst kopīgiem drošības noteikumiem un standartiem, kas ir pietiekami, lai kravu vai pastu ļautu pārvadāt ar jebkuru gaisa</w:t>
            </w:r>
            <w:r w:rsidR="001929C2">
              <w:t xml:space="preserve"> </w:t>
            </w:r>
            <w:r w:rsidR="00D814F2" w:rsidRPr="00B52797">
              <w:t xml:space="preserve">kuģi. </w:t>
            </w:r>
          </w:p>
          <w:p w14:paraId="03370A59" w14:textId="32AE3094" w:rsidR="00165B32" w:rsidRDefault="00165B32" w:rsidP="00165B32">
            <w:pPr>
              <w:spacing w:before="120"/>
              <w:ind w:firstLine="50"/>
              <w:jc w:val="both"/>
              <w:rPr>
                <w:u w:val="single"/>
              </w:rPr>
            </w:pPr>
            <w:r w:rsidRPr="00F806FD">
              <w:rPr>
                <w:u w:val="single"/>
              </w:rPr>
              <w:lastRenderedPageBreak/>
              <w:t xml:space="preserve">Noteikumu projekta </w:t>
            </w:r>
            <w:r>
              <w:rPr>
                <w:u w:val="single"/>
              </w:rPr>
              <w:t>12.</w:t>
            </w:r>
            <w:r w:rsidRPr="00F806FD">
              <w:rPr>
                <w:u w:val="single"/>
              </w:rPr>
              <w:t>punkts:</w:t>
            </w:r>
          </w:p>
          <w:p w14:paraId="0DA5BC9E" w14:textId="5312997B" w:rsidR="009C79C0" w:rsidRDefault="00184710" w:rsidP="009C79C0">
            <w:pPr>
              <w:ind w:firstLine="51"/>
              <w:jc w:val="both"/>
            </w:pPr>
            <w:r w:rsidRPr="00184710">
              <w:t>Ja tiesību subjekts darbojas lidostas kontrolējamā teritorijā, tam ir saistoš</w:t>
            </w:r>
            <w:r w:rsidR="00662413">
              <w:t>a</w:t>
            </w:r>
            <w:r w:rsidR="00BE746C">
              <w:t>s N</w:t>
            </w:r>
            <w:r w:rsidRPr="00184710">
              <w:t>oteikumu Nr.397 14.punktā noteiktās prasības. Taču noteikumu Nr.397 14.</w:t>
            </w:r>
            <w:r w:rsidRPr="00184710">
              <w:rPr>
                <w:vertAlign w:val="superscript"/>
              </w:rPr>
              <w:t>1</w:t>
            </w:r>
            <w:r w:rsidRPr="00184710">
              <w:t>punktā minētie tiesību subjekti var neatrasties lidostas kontrolējamā teritorijā, līdz ar to viņiem ir noteiktas atsevišķas prasības</w:t>
            </w:r>
            <w:r>
              <w:t>.</w:t>
            </w:r>
          </w:p>
          <w:p w14:paraId="02CD7DD2" w14:textId="386C12C2" w:rsidR="00184710" w:rsidRDefault="00184710" w:rsidP="00184710">
            <w:pPr>
              <w:spacing w:before="120"/>
              <w:ind w:firstLine="50"/>
              <w:jc w:val="both"/>
              <w:rPr>
                <w:u w:val="single"/>
              </w:rPr>
            </w:pPr>
            <w:r w:rsidRPr="00F806FD">
              <w:rPr>
                <w:u w:val="single"/>
              </w:rPr>
              <w:t xml:space="preserve">Noteikumu projekta </w:t>
            </w:r>
            <w:r>
              <w:rPr>
                <w:u w:val="single"/>
              </w:rPr>
              <w:t>13.</w:t>
            </w:r>
            <w:r w:rsidRPr="00F806FD">
              <w:rPr>
                <w:u w:val="single"/>
              </w:rPr>
              <w:t>punkts:</w:t>
            </w:r>
          </w:p>
          <w:p w14:paraId="04564F9A" w14:textId="4B8E116E" w:rsidR="00184710" w:rsidRDefault="00184710" w:rsidP="00184710">
            <w:pPr>
              <w:ind w:firstLine="51"/>
              <w:jc w:val="both"/>
            </w:pPr>
            <w:r>
              <w:t>Teh</w:t>
            </w:r>
            <w:r w:rsidR="00BE746C">
              <w:t>niska rakstura precizējums, jo N</w:t>
            </w:r>
            <w:r>
              <w:t xml:space="preserve">oteikumu Nr.397 izpratnē visas personas, kas tiek nozīmētas kā par drošību atbildīgās personas, ir </w:t>
            </w:r>
            <w:proofErr w:type="spellStart"/>
            <w:r>
              <w:t>aviodrošības</w:t>
            </w:r>
            <w:proofErr w:type="spellEnd"/>
            <w:r>
              <w:t xml:space="preserve"> vadītāji.</w:t>
            </w:r>
          </w:p>
          <w:p w14:paraId="61204655" w14:textId="4CC00ED5" w:rsidR="00184710" w:rsidRDefault="00184710" w:rsidP="00184710">
            <w:pPr>
              <w:spacing w:before="120"/>
              <w:ind w:firstLine="50"/>
              <w:jc w:val="both"/>
              <w:rPr>
                <w:u w:val="single"/>
              </w:rPr>
            </w:pPr>
            <w:r w:rsidRPr="00F806FD">
              <w:rPr>
                <w:u w:val="single"/>
              </w:rPr>
              <w:t xml:space="preserve">Noteikumu projekta </w:t>
            </w:r>
            <w:r>
              <w:rPr>
                <w:u w:val="single"/>
              </w:rPr>
              <w:t>14.</w:t>
            </w:r>
            <w:r w:rsidRPr="00F806FD">
              <w:rPr>
                <w:u w:val="single"/>
              </w:rPr>
              <w:t>punkts:</w:t>
            </w:r>
          </w:p>
          <w:p w14:paraId="1FA7E11A" w14:textId="7995CE3A" w:rsidR="00184710" w:rsidRDefault="00AE1100" w:rsidP="00AE1100">
            <w:pPr>
              <w:ind w:firstLine="51"/>
              <w:jc w:val="both"/>
            </w:pPr>
            <w:r w:rsidRPr="00AE1100">
              <w:t>Noteikum</w:t>
            </w:r>
            <w:r>
              <w:t xml:space="preserve">i Nr.397 </w:t>
            </w:r>
            <w:r w:rsidRPr="00AE1100">
              <w:t>papildināti ar jaun</w:t>
            </w:r>
            <w:r w:rsidR="00662413">
              <w:t>u</w:t>
            </w:r>
            <w:r w:rsidRPr="00AE1100">
              <w:t xml:space="preserve"> </w:t>
            </w:r>
            <w:r>
              <w:t>14.</w:t>
            </w:r>
            <w:r w:rsidRPr="00AE1100">
              <w:rPr>
                <w:vertAlign w:val="superscript"/>
              </w:rPr>
              <w:t>1</w:t>
            </w:r>
            <w:r>
              <w:t>4 un</w:t>
            </w:r>
            <w:r w:rsidRPr="00AE1100">
              <w:t>1</w:t>
            </w:r>
            <w:r>
              <w:t>4</w:t>
            </w:r>
            <w:r w:rsidRPr="00AE1100">
              <w:t>.</w:t>
            </w:r>
            <w:r w:rsidRPr="00AE1100">
              <w:rPr>
                <w:vertAlign w:val="superscript"/>
              </w:rPr>
              <w:t>1</w:t>
            </w:r>
            <w:r w:rsidRPr="00AE1100">
              <w:t xml:space="preserve">5.apakšpunktu, lai izpildītu </w:t>
            </w:r>
            <w:r w:rsidR="00EF32EE">
              <w:t>R</w:t>
            </w:r>
            <w:r w:rsidRPr="00AE1100">
              <w:t xml:space="preserve">egulas Nr.2015/1998 </w:t>
            </w:r>
            <w:r w:rsidR="00C42C1B">
              <w:t xml:space="preserve">pielikuma </w:t>
            </w:r>
            <w:r>
              <w:t>8.1.5.1</w:t>
            </w:r>
            <w:r w:rsidRPr="00AE1100">
              <w:t>.</w:t>
            </w:r>
            <w:r>
              <w:t xml:space="preserve"> un 9.1.4.1.</w:t>
            </w:r>
            <w:r w:rsidRPr="00AE1100">
              <w:t>apakšpunkta prasības</w:t>
            </w:r>
            <w:r>
              <w:t>.</w:t>
            </w:r>
          </w:p>
          <w:p w14:paraId="7A7F51ED" w14:textId="3A678834" w:rsidR="00D12768" w:rsidRDefault="00D12768" w:rsidP="00D12768">
            <w:pPr>
              <w:spacing w:before="120"/>
              <w:ind w:firstLine="50"/>
              <w:jc w:val="both"/>
              <w:rPr>
                <w:u w:val="single"/>
              </w:rPr>
            </w:pPr>
            <w:r w:rsidRPr="00F806FD">
              <w:rPr>
                <w:u w:val="single"/>
              </w:rPr>
              <w:t xml:space="preserve">Noteikumu projekta </w:t>
            </w:r>
            <w:r>
              <w:rPr>
                <w:u w:val="single"/>
              </w:rPr>
              <w:t>1</w:t>
            </w:r>
            <w:r w:rsidR="003328DD">
              <w:rPr>
                <w:u w:val="single"/>
              </w:rPr>
              <w:t>5</w:t>
            </w:r>
            <w:r>
              <w:rPr>
                <w:u w:val="single"/>
              </w:rPr>
              <w:t>.</w:t>
            </w:r>
            <w:r w:rsidRPr="00F806FD">
              <w:rPr>
                <w:u w:val="single"/>
              </w:rPr>
              <w:t>punkts:</w:t>
            </w:r>
          </w:p>
          <w:p w14:paraId="1F119522" w14:textId="75EA837E" w:rsidR="00D12768" w:rsidRPr="00B52797" w:rsidRDefault="00F63362" w:rsidP="00D12768">
            <w:pPr>
              <w:jc w:val="both"/>
            </w:pPr>
            <w:r>
              <w:t xml:space="preserve">Tehniska rakstura precizējums - </w:t>
            </w:r>
            <w:r w:rsidR="00D12768">
              <w:t xml:space="preserve"> Noteikumu </w:t>
            </w:r>
            <w:r w:rsidR="00D12768" w:rsidRPr="00B52797">
              <w:t>Nr.397 12.1.; 13.1.; 14.2. un 14.</w:t>
            </w:r>
            <w:r w:rsidR="00D12768" w:rsidRPr="00B52797">
              <w:rPr>
                <w:vertAlign w:val="superscript"/>
              </w:rPr>
              <w:t>1</w:t>
            </w:r>
            <w:r w:rsidR="00D12768" w:rsidRPr="00B52797">
              <w:t>1. apakšpunktā un 14.</w:t>
            </w:r>
            <w:r w:rsidR="00D12768" w:rsidRPr="00B52797">
              <w:rPr>
                <w:vertAlign w:val="superscript"/>
              </w:rPr>
              <w:t>2</w:t>
            </w:r>
            <w:r w:rsidR="00D12768" w:rsidRPr="00B52797">
              <w:t xml:space="preserve">punktā saskaņots termins atbilstoši noteikumu Nr.397 3.4.apakšpunktā noteiktajam terminam. </w:t>
            </w:r>
          </w:p>
          <w:p w14:paraId="7FD6D930" w14:textId="43188776" w:rsidR="00D12768" w:rsidRDefault="00D12768" w:rsidP="00D12768">
            <w:pPr>
              <w:jc w:val="both"/>
            </w:pPr>
          </w:p>
        </w:tc>
      </w:tr>
      <w:tr w:rsidR="00BD06F9" w14:paraId="7015BE85" w14:textId="77777777" w:rsidTr="002A2AAC">
        <w:trPr>
          <w:trHeight w:val="46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5467819B" w14:textId="0915BDB4" w:rsidR="003A1CB7" w:rsidRDefault="003A1CB7" w:rsidP="00A2003F">
            <w:pPr>
              <w:pStyle w:val="tvhtml"/>
              <w:jc w:val="center"/>
            </w:pPr>
            <w:r>
              <w:lastRenderedPageBreak/>
              <w:t>3.</w:t>
            </w:r>
          </w:p>
        </w:tc>
        <w:tc>
          <w:tcPr>
            <w:tcW w:w="949" w:type="pct"/>
            <w:gridSpan w:val="3"/>
            <w:tcBorders>
              <w:top w:val="outset" w:sz="6" w:space="0" w:color="auto"/>
              <w:left w:val="outset" w:sz="6" w:space="0" w:color="auto"/>
              <w:bottom w:val="outset" w:sz="6" w:space="0" w:color="auto"/>
              <w:right w:val="outset" w:sz="6" w:space="0" w:color="auto"/>
            </w:tcBorders>
            <w:hideMark/>
          </w:tcPr>
          <w:p w14:paraId="21E3EDDA" w14:textId="61E74B46" w:rsidR="003A1CB7" w:rsidRDefault="003A1CB7" w:rsidP="005158A4">
            <w:pPr>
              <w:jc w:val="both"/>
            </w:pPr>
            <w:r>
              <w:t>Projekta izstrādē iesaistītās institūcijas</w:t>
            </w:r>
            <w:r w:rsidR="008F784E">
              <w:t xml:space="preserve"> un publiskas personas kapitālsabiedrības</w:t>
            </w:r>
          </w:p>
        </w:tc>
        <w:tc>
          <w:tcPr>
            <w:tcW w:w="3618" w:type="pct"/>
            <w:gridSpan w:val="10"/>
            <w:tcBorders>
              <w:top w:val="outset" w:sz="6" w:space="0" w:color="auto"/>
              <w:left w:val="outset" w:sz="6" w:space="0" w:color="auto"/>
              <w:bottom w:val="outset" w:sz="6" w:space="0" w:color="auto"/>
              <w:right w:val="outset" w:sz="6" w:space="0" w:color="auto"/>
            </w:tcBorders>
            <w:hideMark/>
          </w:tcPr>
          <w:p w14:paraId="4028962B" w14:textId="0FEDCAEA" w:rsidR="003A1CB7" w:rsidRDefault="00662413" w:rsidP="00662413">
            <w:pPr>
              <w:jc w:val="both"/>
            </w:pPr>
            <w:r>
              <w:t>Satiksmes ministrija un v</w:t>
            </w:r>
            <w:r w:rsidR="003A1CB7">
              <w:t>alsts aģentūra “Civilās aviācijas aģentūra”.</w:t>
            </w:r>
          </w:p>
        </w:tc>
      </w:tr>
      <w:tr w:rsidR="00BD06F9" w14:paraId="18316E2A" w14:textId="77777777" w:rsidTr="002A2AAC">
        <w:trPr>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D3AD86D" w14:textId="77777777" w:rsidR="003A1CB7" w:rsidRDefault="003A1CB7" w:rsidP="00A2003F">
            <w:pPr>
              <w:pStyle w:val="tvhtml"/>
              <w:jc w:val="center"/>
            </w:pPr>
            <w:r>
              <w:t>4.</w:t>
            </w:r>
          </w:p>
        </w:tc>
        <w:tc>
          <w:tcPr>
            <w:tcW w:w="949" w:type="pct"/>
            <w:gridSpan w:val="3"/>
            <w:tcBorders>
              <w:top w:val="outset" w:sz="6" w:space="0" w:color="auto"/>
              <w:left w:val="outset" w:sz="6" w:space="0" w:color="auto"/>
              <w:bottom w:val="outset" w:sz="6" w:space="0" w:color="auto"/>
              <w:right w:val="outset" w:sz="6" w:space="0" w:color="auto"/>
            </w:tcBorders>
            <w:hideMark/>
          </w:tcPr>
          <w:p w14:paraId="258D747D" w14:textId="77777777" w:rsidR="003A1CB7" w:rsidRDefault="003A1CB7" w:rsidP="005158A4">
            <w:pPr>
              <w:jc w:val="both"/>
            </w:pPr>
            <w:r>
              <w:t>Cita informācija</w:t>
            </w:r>
          </w:p>
        </w:tc>
        <w:tc>
          <w:tcPr>
            <w:tcW w:w="3618" w:type="pct"/>
            <w:gridSpan w:val="10"/>
            <w:tcBorders>
              <w:top w:val="outset" w:sz="6" w:space="0" w:color="auto"/>
              <w:left w:val="outset" w:sz="6" w:space="0" w:color="auto"/>
              <w:bottom w:val="outset" w:sz="6" w:space="0" w:color="auto"/>
              <w:right w:val="outset" w:sz="6" w:space="0" w:color="auto"/>
            </w:tcBorders>
            <w:hideMark/>
          </w:tcPr>
          <w:p w14:paraId="3EBA9D4D" w14:textId="77777777" w:rsidR="003A1CB7" w:rsidRDefault="003A1CB7" w:rsidP="00A2003F">
            <w:pPr>
              <w:pStyle w:val="tvhtml"/>
            </w:pPr>
            <w:r>
              <w:t>Nav.</w:t>
            </w:r>
          </w:p>
        </w:tc>
      </w:tr>
      <w:tr w:rsidR="003A1CB7" w14:paraId="521BFE38" w14:textId="77777777" w:rsidTr="00FD419E">
        <w:trPr>
          <w:trHeight w:val="555"/>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3B5BF6E8" w14:textId="77777777" w:rsidR="003A1CB7" w:rsidRDefault="003A1CB7" w:rsidP="00A2003F">
            <w:pPr>
              <w:pStyle w:val="tvhtml"/>
              <w:jc w:val="center"/>
              <w:rPr>
                <w:b/>
                <w:bCs/>
              </w:rPr>
            </w:pPr>
            <w:r>
              <w:t> </w:t>
            </w:r>
            <w:r>
              <w:rPr>
                <w:b/>
                <w:bCs/>
              </w:rPr>
              <w:t>II. Tiesību akta projekta ietekme uz sabiedrību, tautsaimniecības attīstību un administratīvo slogu</w:t>
            </w:r>
          </w:p>
        </w:tc>
      </w:tr>
      <w:tr w:rsidR="00F90D64" w14:paraId="20952B57" w14:textId="77777777" w:rsidTr="002A2AAC">
        <w:trPr>
          <w:trHeight w:val="46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16F47F51" w14:textId="77777777" w:rsidR="003A1CB7" w:rsidRDefault="003A1CB7" w:rsidP="00A2003F">
            <w:r>
              <w:t>1.</w:t>
            </w:r>
          </w:p>
        </w:tc>
        <w:tc>
          <w:tcPr>
            <w:tcW w:w="1849" w:type="pct"/>
            <w:gridSpan w:val="7"/>
            <w:tcBorders>
              <w:top w:val="outset" w:sz="6" w:space="0" w:color="auto"/>
              <w:left w:val="outset" w:sz="6" w:space="0" w:color="auto"/>
              <w:bottom w:val="outset" w:sz="6" w:space="0" w:color="auto"/>
              <w:right w:val="outset" w:sz="6" w:space="0" w:color="auto"/>
            </w:tcBorders>
            <w:hideMark/>
          </w:tcPr>
          <w:p w14:paraId="3CC4F927" w14:textId="77777777" w:rsidR="003A1CB7" w:rsidRDefault="003A1CB7" w:rsidP="005158A4">
            <w:pPr>
              <w:jc w:val="both"/>
            </w:pPr>
            <w:r>
              <w:t xml:space="preserve">Sabiedrības </w:t>
            </w:r>
            <w:proofErr w:type="spellStart"/>
            <w:r>
              <w:t>mērķgrupas</w:t>
            </w:r>
            <w:proofErr w:type="spellEnd"/>
            <w:r>
              <w:t>, kuras tiesiskais regulējums ietekmē vai varētu ietekmēt</w:t>
            </w:r>
          </w:p>
        </w:tc>
        <w:tc>
          <w:tcPr>
            <w:tcW w:w="2719" w:type="pct"/>
            <w:gridSpan w:val="6"/>
            <w:tcBorders>
              <w:top w:val="outset" w:sz="6" w:space="0" w:color="auto"/>
              <w:left w:val="outset" w:sz="6" w:space="0" w:color="auto"/>
              <w:bottom w:val="outset" w:sz="6" w:space="0" w:color="auto"/>
              <w:right w:val="outset" w:sz="6" w:space="0" w:color="auto"/>
            </w:tcBorders>
          </w:tcPr>
          <w:p w14:paraId="56944B73" w14:textId="77777777" w:rsidR="003A1CB7" w:rsidRDefault="00A258A5" w:rsidP="00A258A5">
            <w:pPr>
              <w:jc w:val="both"/>
            </w:pPr>
            <w:r>
              <w:t>Noteikumu projekts attiecas uz Civilās aviācijas aģentūru; lidostu (</w:t>
            </w:r>
            <w:r w:rsidR="00395D4B">
              <w:t>2</w:t>
            </w:r>
            <w:r>
              <w:t>); kravu aģentiem</w:t>
            </w:r>
            <w:r w:rsidR="00395D4B">
              <w:t xml:space="preserve"> (11)</w:t>
            </w:r>
            <w:r>
              <w:t>, tiesību subjektiem, kas apstiprināti zināmo nosūtītāju statusā (</w:t>
            </w:r>
            <w:r w:rsidR="00395D4B">
              <w:t>4</w:t>
            </w:r>
            <w:r>
              <w:t>) un  tiesību subjektiem, kas apstiprināti</w:t>
            </w:r>
            <w:r w:rsidR="00395D4B">
              <w:t xml:space="preserve"> </w:t>
            </w:r>
            <w:r w:rsidR="00395D4B" w:rsidRPr="00395D4B">
              <w:t>lidojuma laikā patērējamo krājumu pilnvarotā piegādātāja, lidojuma laikā patērējamo krājumu zināmā piegādātāja un lidostas krājumu zināmā piegādātāja statusā</w:t>
            </w:r>
            <w:r w:rsidR="00395D4B">
              <w:t xml:space="preserve"> (4).</w:t>
            </w:r>
          </w:p>
          <w:p w14:paraId="6B9725E1" w14:textId="0ED6840B" w:rsidR="00074408" w:rsidRDefault="00074408" w:rsidP="00A258A5">
            <w:pPr>
              <w:jc w:val="both"/>
            </w:pPr>
          </w:p>
        </w:tc>
      </w:tr>
      <w:tr w:rsidR="00F90D64" w14:paraId="29BB0C7F" w14:textId="77777777" w:rsidTr="002A2AAC">
        <w:trPr>
          <w:trHeight w:val="510"/>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15AC7329" w14:textId="77777777" w:rsidR="003A1CB7" w:rsidRDefault="003A1CB7" w:rsidP="00A2003F">
            <w:r>
              <w:t>2.</w:t>
            </w:r>
          </w:p>
        </w:tc>
        <w:tc>
          <w:tcPr>
            <w:tcW w:w="1849" w:type="pct"/>
            <w:gridSpan w:val="7"/>
            <w:tcBorders>
              <w:top w:val="outset" w:sz="6" w:space="0" w:color="auto"/>
              <w:left w:val="outset" w:sz="6" w:space="0" w:color="auto"/>
              <w:bottom w:val="outset" w:sz="6" w:space="0" w:color="auto"/>
              <w:right w:val="outset" w:sz="6" w:space="0" w:color="auto"/>
            </w:tcBorders>
            <w:hideMark/>
          </w:tcPr>
          <w:p w14:paraId="13CABB79" w14:textId="77777777" w:rsidR="003A1CB7" w:rsidRDefault="003A1CB7" w:rsidP="005158A4">
            <w:pPr>
              <w:jc w:val="both"/>
            </w:pPr>
            <w:r>
              <w:t>Tiesiskā regulējuma ietekme uz tautsaimniecību un administratīvo slogu</w:t>
            </w:r>
          </w:p>
        </w:tc>
        <w:tc>
          <w:tcPr>
            <w:tcW w:w="2719" w:type="pct"/>
            <w:gridSpan w:val="6"/>
            <w:tcBorders>
              <w:top w:val="outset" w:sz="6" w:space="0" w:color="auto"/>
              <w:left w:val="outset" w:sz="6" w:space="0" w:color="auto"/>
              <w:bottom w:val="outset" w:sz="6" w:space="0" w:color="auto"/>
              <w:right w:val="outset" w:sz="6" w:space="0" w:color="auto"/>
            </w:tcBorders>
          </w:tcPr>
          <w:p w14:paraId="439AEE76" w14:textId="565A0A92" w:rsidR="003A1CB7" w:rsidRDefault="00F90D64" w:rsidP="00E72A9A">
            <w:pPr>
              <w:jc w:val="both"/>
            </w:pPr>
            <w:r>
              <w:rPr>
                <w:iCs/>
              </w:rPr>
              <w:t>Noteikumu projekts neietekmē administratīvo slogu.</w:t>
            </w:r>
          </w:p>
        </w:tc>
      </w:tr>
      <w:tr w:rsidR="00F90D64" w14:paraId="5B33DF5C" w14:textId="77777777" w:rsidTr="002A2AAC">
        <w:trPr>
          <w:trHeight w:val="510"/>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7DB1FA2" w14:textId="77777777" w:rsidR="00F90D64" w:rsidRDefault="00F90D64" w:rsidP="00F90D64">
            <w:r>
              <w:t>3.</w:t>
            </w:r>
          </w:p>
        </w:tc>
        <w:tc>
          <w:tcPr>
            <w:tcW w:w="1849" w:type="pct"/>
            <w:gridSpan w:val="7"/>
            <w:tcBorders>
              <w:top w:val="outset" w:sz="6" w:space="0" w:color="auto"/>
              <w:left w:val="outset" w:sz="6" w:space="0" w:color="auto"/>
              <w:bottom w:val="outset" w:sz="6" w:space="0" w:color="auto"/>
              <w:right w:val="outset" w:sz="6" w:space="0" w:color="auto"/>
            </w:tcBorders>
            <w:hideMark/>
          </w:tcPr>
          <w:p w14:paraId="7C5945DE" w14:textId="77777777" w:rsidR="00F90D64" w:rsidRDefault="00F90D64" w:rsidP="00F90D64">
            <w:pPr>
              <w:jc w:val="both"/>
            </w:pPr>
            <w:r>
              <w:t>Administratīvo izmaksu monetārs novērtējums</w:t>
            </w:r>
          </w:p>
        </w:tc>
        <w:tc>
          <w:tcPr>
            <w:tcW w:w="2719" w:type="pct"/>
            <w:gridSpan w:val="6"/>
            <w:tcBorders>
              <w:top w:val="outset" w:sz="6" w:space="0" w:color="auto"/>
              <w:left w:val="outset" w:sz="6" w:space="0" w:color="auto"/>
              <w:bottom w:val="outset" w:sz="6" w:space="0" w:color="auto"/>
              <w:right w:val="outset" w:sz="6" w:space="0" w:color="auto"/>
            </w:tcBorders>
          </w:tcPr>
          <w:p w14:paraId="07DA4273" w14:textId="6F42BB9A" w:rsidR="00F90D64" w:rsidRDefault="00F90D64" w:rsidP="00F90D64">
            <w:pPr>
              <w:jc w:val="both"/>
            </w:pPr>
            <w:r>
              <w:rPr>
                <w:iCs/>
              </w:rPr>
              <w:t>Projekts šo jomu neskar.</w:t>
            </w:r>
          </w:p>
        </w:tc>
      </w:tr>
      <w:tr w:rsidR="00F90D64" w14:paraId="0D3E2087" w14:textId="77777777" w:rsidTr="002A2AAC">
        <w:trPr>
          <w:trHeight w:val="510"/>
          <w:tblCellSpacing w:w="15" w:type="dxa"/>
        </w:trPr>
        <w:tc>
          <w:tcPr>
            <w:tcW w:w="367" w:type="pct"/>
            <w:gridSpan w:val="2"/>
            <w:tcBorders>
              <w:top w:val="outset" w:sz="6" w:space="0" w:color="auto"/>
              <w:left w:val="outset" w:sz="6" w:space="0" w:color="auto"/>
              <w:bottom w:val="outset" w:sz="6" w:space="0" w:color="auto"/>
              <w:right w:val="outset" w:sz="6" w:space="0" w:color="auto"/>
            </w:tcBorders>
          </w:tcPr>
          <w:p w14:paraId="42010015" w14:textId="3DFCA403" w:rsidR="00F90D64" w:rsidRDefault="00F90D64" w:rsidP="00F90D64">
            <w:r>
              <w:t>4.</w:t>
            </w:r>
          </w:p>
        </w:tc>
        <w:tc>
          <w:tcPr>
            <w:tcW w:w="1849" w:type="pct"/>
            <w:gridSpan w:val="7"/>
            <w:tcBorders>
              <w:top w:val="outset" w:sz="6" w:space="0" w:color="auto"/>
              <w:left w:val="outset" w:sz="6" w:space="0" w:color="auto"/>
              <w:bottom w:val="outset" w:sz="6" w:space="0" w:color="auto"/>
              <w:right w:val="outset" w:sz="6" w:space="0" w:color="auto"/>
            </w:tcBorders>
          </w:tcPr>
          <w:p w14:paraId="3B6CF594" w14:textId="4803FF9F" w:rsidR="00F90D64" w:rsidRDefault="00F90D64" w:rsidP="00F90D64">
            <w:pPr>
              <w:jc w:val="both"/>
            </w:pPr>
            <w:r>
              <w:t>Atbilstības izmaksu monetārs novērtējums</w:t>
            </w:r>
          </w:p>
        </w:tc>
        <w:tc>
          <w:tcPr>
            <w:tcW w:w="2719" w:type="pct"/>
            <w:gridSpan w:val="6"/>
            <w:tcBorders>
              <w:top w:val="outset" w:sz="6" w:space="0" w:color="auto"/>
              <w:left w:val="outset" w:sz="6" w:space="0" w:color="auto"/>
              <w:bottom w:val="outset" w:sz="6" w:space="0" w:color="auto"/>
              <w:right w:val="outset" w:sz="6" w:space="0" w:color="auto"/>
            </w:tcBorders>
          </w:tcPr>
          <w:p w14:paraId="5E160156" w14:textId="6E23F07D" w:rsidR="00F90D64" w:rsidRPr="003863A2" w:rsidRDefault="00F90D64" w:rsidP="00F90D64">
            <w:pPr>
              <w:jc w:val="both"/>
            </w:pPr>
            <w:r>
              <w:rPr>
                <w:iCs/>
              </w:rPr>
              <w:t>Projekts šo jomu neskar.</w:t>
            </w:r>
          </w:p>
        </w:tc>
      </w:tr>
      <w:tr w:rsidR="00F90D64" w14:paraId="6E42B6ED" w14:textId="77777777" w:rsidTr="002A2AAC">
        <w:trPr>
          <w:trHeight w:val="34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700CC55B" w14:textId="1060176C" w:rsidR="00F90D64" w:rsidRDefault="00F90D64" w:rsidP="00F90D64">
            <w:r>
              <w:lastRenderedPageBreak/>
              <w:t>5.</w:t>
            </w:r>
          </w:p>
        </w:tc>
        <w:tc>
          <w:tcPr>
            <w:tcW w:w="1849" w:type="pct"/>
            <w:gridSpan w:val="7"/>
            <w:tcBorders>
              <w:top w:val="outset" w:sz="6" w:space="0" w:color="auto"/>
              <w:left w:val="outset" w:sz="6" w:space="0" w:color="auto"/>
              <w:bottom w:val="outset" w:sz="6" w:space="0" w:color="auto"/>
              <w:right w:val="outset" w:sz="6" w:space="0" w:color="auto"/>
            </w:tcBorders>
            <w:hideMark/>
          </w:tcPr>
          <w:p w14:paraId="34FC1458" w14:textId="77777777" w:rsidR="00F90D64" w:rsidRDefault="00F90D64" w:rsidP="00F90D64">
            <w:pPr>
              <w:jc w:val="both"/>
            </w:pPr>
            <w:r>
              <w:t>Cita informācija</w:t>
            </w:r>
          </w:p>
        </w:tc>
        <w:tc>
          <w:tcPr>
            <w:tcW w:w="2719" w:type="pct"/>
            <w:gridSpan w:val="6"/>
            <w:tcBorders>
              <w:top w:val="outset" w:sz="6" w:space="0" w:color="auto"/>
              <w:left w:val="outset" w:sz="6" w:space="0" w:color="auto"/>
              <w:bottom w:val="outset" w:sz="6" w:space="0" w:color="auto"/>
              <w:right w:val="outset" w:sz="6" w:space="0" w:color="auto"/>
            </w:tcBorders>
          </w:tcPr>
          <w:p w14:paraId="45A5372E" w14:textId="73CDDAD3" w:rsidR="00F90D64" w:rsidRDefault="00F90D64" w:rsidP="00F90D64">
            <w:pPr>
              <w:pStyle w:val="tvhtml"/>
            </w:pPr>
            <w:r>
              <w:rPr>
                <w:iCs/>
              </w:rPr>
              <w:t>Nav.</w:t>
            </w:r>
          </w:p>
        </w:tc>
      </w:tr>
      <w:tr w:rsidR="003863A2" w14:paraId="7E345C16"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33A28E28" w14:textId="579E94B3" w:rsidR="003863A2" w:rsidRPr="003863A2" w:rsidRDefault="003863A2" w:rsidP="003863A2">
            <w:pPr>
              <w:pStyle w:val="tvhtml"/>
              <w:jc w:val="center"/>
              <w:rPr>
                <w:b/>
              </w:rPr>
            </w:pPr>
            <w:r w:rsidRPr="003863A2">
              <w:rPr>
                <w:b/>
              </w:rPr>
              <w:t>III. Tiesību akta projekta ietekme uz valsts budžetu un pašvaldību budžetiem</w:t>
            </w:r>
          </w:p>
        </w:tc>
      </w:tr>
      <w:tr w:rsidR="003863A2" w14:paraId="6C8637F6"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25A60122" w14:textId="37320169" w:rsidR="003863A2" w:rsidRPr="00162EB2" w:rsidRDefault="003863A2" w:rsidP="00A2003F">
            <w:pPr>
              <w:pStyle w:val="tvhtml"/>
              <w:jc w:val="center"/>
              <w:rPr>
                <w:b/>
              </w:rPr>
            </w:pPr>
            <w:r w:rsidRPr="003863A2">
              <w:t>Projekts šo jomu neskar.</w:t>
            </w:r>
          </w:p>
        </w:tc>
      </w:tr>
      <w:tr w:rsidR="003A1CB7" w14:paraId="48C7DB7B"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10708C6D" w14:textId="77777777" w:rsidR="003A1CB7" w:rsidRPr="00162EB2" w:rsidRDefault="003A1CB7" w:rsidP="00A2003F">
            <w:pPr>
              <w:pStyle w:val="tvhtml"/>
              <w:jc w:val="center"/>
              <w:rPr>
                <w:b/>
              </w:rPr>
            </w:pPr>
            <w:r w:rsidRPr="00162EB2">
              <w:rPr>
                <w:b/>
              </w:rPr>
              <w:t>IV. Tiesību akta projekta ietekme uz spēkā esošo tiesību normu sistēmu</w:t>
            </w:r>
          </w:p>
        </w:tc>
      </w:tr>
      <w:tr w:rsidR="00162EB2" w14:paraId="2C0B1EFF"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4336E565" w14:textId="16B05F90" w:rsidR="00162EB2" w:rsidRPr="003863A2" w:rsidRDefault="00162EB2" w:rsidP="00A2003F">
            <w:pPr>
              <w:pStyle w:val="tvhtml"/>
              <w:jc w:val="center"/>
            </w:pPr>
            <w:r w:rsidRPr="003863A2">
              <w:t>Projekts šo jomu neskar.</w:t>
            </w:r>
          </w:p>
        </w:tc>
      </w:tr>
      <w:tr w:rsidR="003A1CB7" w14:paraId="1EF15648" w14:textId="77777777" w:rsidTr="00FD419E">
        <w:trPr>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0006C648" w14:textId="77777777" w:rsidR="003A1CB7" w:rsidRDefault="003A1CB7" w:rsidP="00A2003F">
            <w:pPr>
              <w:pStyle w:val="tvhtml"/>
              <w:jc w:val="center"/>
              <w:rPr>
                <w:b/>
                <w:bCs/>
              </w:rPr>
            </w:pPr>
            <w:r>
              <w:t> </w:t>
            </w:r>
            <w:r>
              <w:rPr>
                <w:b/>
                <w:bCs/>
              </w:rPr>
              <w:t>V. Tiesību akta projekta atbilstība Latvijas Republikas starptautiskajām saistībām</w:t>
            </w:r>
          </w:p>
        </w:tc>
      </w:tr>
      <w:tr w:rsidR="003A1CB7" w14:paraId="0C435C48" w14:textId="77777777" w:rsidTr="002A2AAC">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B87BC62" w14:textId="77777777" w:rsidR="003A1CB7" w:rsidRDefault="003A1CB7" w:rsidP="00A2003F">
            <w:r>
              <w:t>1.</w:t>
            </w:r>
          </w:p>
        </w:tc>
        <w:tc>
          <w:tcPr>
            <w:tcW w:w="1739" w:type="pct"/>
            <w:gridSpan w:val="7"/>
            <w:tcBorders>
              <w:top w:val="outset" w:sz="6" w:space="0" w:color="auto"/>
              <w:left w:val="outset" w:sz="6" w:space="0" w:color="auto"/>
              <w:bottom w:val="outset" w:sz="6" w:space="0" w:color="auto"/>
              <w:right w:val="outset" w:sz="6" w:space="0" w:color="auto"/>
            </w:tcBorders>
            <w:hideMark/>
          </w:tcPr>
          <w:p w14:paraId="1152D3DF" w14:textId="77777777" w:rsidR="003A1CB7" w:rsidRDefault="003A1CB7" w:rsidP="005158A4">
            <w:pPr>
              <w:jc w:val="both"/>
            </w:pPr>
            <w:r>
              <w:t>Saistības pret Eiropas Savienību</w:t>
            </w:r>
          </w:p>
        </w:tc>
        <w:tc>
          <w:tcPr>
            <w:tcW w:w="3045" w:type="pct"/>
            <w:gridSpan w:val="7"/>
            <w:tcBorders>
              <w:top w:val="outset" w:sz="6" w:space="0" w:color="auto"/>
              <w:left w:val="outset" w:sz="6" w:space="0" w:color="auto"/>
              <w:bottom w:val="outset" w:sz="6" w:space="0" w:color="auto"/>
              <w:right w:val="outset" w:sz="6" w:space="0" w:color="auto"/>
            </w:tcBorders>
          </w:tcPr>
          <w:p w14:paraId="5E45E416" w14:textId="58CC7B8B" w:rsidR="003A1CB7" w:rsidRDefault="00EA00CC" w:rsidP="00A2003F">
            <w:pPr>
              <w:spacing w:before="120"/>
              <w:jc w:val="both"/>
            </w:pPr>
            <w:r w:rsidRPr="00EA00CC">
              <w:t>Eiropas Parlamenta un Padomes 2008.gada 11.marta Regul</w:t>
            </w:r>
            <w:r w:rsidR="00F44786">
              <w:t>a</w:t>
            </w:r>
            <w:r w:rsidRPr="00EA00CC">
              <w:t xml:space="preserve"> (EK) Nr. 300/2008 par kopīgiem noteikumiem civilās aviācijas drošības jomā un ar ko atceļ Regulu (EK) Nr. 2320/2002 (publicēta “Eiropas Savienības Oficiālajā Vēstnesī” L 097, 09.04.2008.).</w:t>
            </w:r>
          </w:p>
          <w:p w14:paraId="227A92A3" w14:textId="77777777" w:rsidR="00EA00CC" w:rsidRDefault="00EA00CC" w:rsidP="00EA00CC">
            <w:pPr>
              <w:spacing w:before="120"/>
              <w:jc w:val="both"/>
            </w:pPr>
            <w:r>
              <w:t>Komisijas 2015.gada 5.novembra Īstenošanas Regula (ES) Nr. 2015/1998, ar ko nosaka sīki izstrādātus pasākumus kopīgu pamatstandartu īstenošanai aviācijas drošības jomā (publicēta “Eiropas Savienības Oficiālajā Vēstnesī” L 299, 14.11.2015.).</w:t>
            </w:r>
          </w:p>
          <w:p w14:paraId="566C1A8C" w14:textId="6E844172" w:rsidR="00EA00CC" w:rsidRPr="00EA00CC" w:rsidRDefault="00EA00CC" w:rsidP="00F44786">
            <w:pPr>
              <w:spacing w:before="120"/>
              <w:jc w:val="both"/>
            </w:pPr>
            <w:r>
              <w:t xml:space="preserve">Komisijas 2017.gada 12. maija Īstenošanas </w:t>
            </w:r>
            <w:r w:rsidR="00F44786">
              <w:t>R</w:t>
            </w:r>
            <w:r>
              <w:t xml:space="preserve">egula (ES) Nr. 2017/815, ar ko groza </w:t>
            </w:r>
            <w:r w:rsidR="00F44786">
              <w:t>Ī</w:t>
            </w:r>
            <w:r>
              <w:t>stenošanas regulu (ES) 2015/1998, precizējot, saskaņojot un vienkāršojot dažus konkrētus aviācijas drošības pasākumus (publicēta “Eiropas Savienības Oficiālajā Vēstnesī” L 122, 13.05.2017.).</w:t>
            </w:r>
          </w:p>
        </w:tc>
      </w:tr>
      <w:tr w:rsidR="003A1CB7" w14:paraId="2185561C" w14:textId="77777777" w:rsidTr="002A2AAC">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F37ED75" w14:textId="77777777" w:rsidR="003A1CB7" w:rsidRDefault="003A1CB7" w:rsidP="00A2003F">
            <w:r>
              <w:t>2.</w:t>
            </w:r>
          </w:p>
        </w:tc>
        <w:tc>
          <w:tcPr>
            <w:tcW w:w="1739" w:type="pct"/>
            <w:gridSpan w:val="7"/>
            <w:tcBorders>
              <w:top w:val="outset" w:sz="6" w:space="0" w:color="auto"/>
              <w:left w:val="outset" w:sz="6" w:space="0" w:color="auto"/>
              <w:bottom w:val="outset" w:sz="6" w:space="0" w:color="auto"/>
              <w:right w:val="outset" w:sz="6" w:space="0" w:color="auto"/>
            </w:tcBorders>
            <w:hideMark/>
          </w:tcPr>
          <w:p w14:paraId="6F9D56ED" w14:textId="77777777" w:rsidR="003A1CB7" w:rsidRDefault="003A1CB7" w:rsidP="005158A4">
            <w:pPr>
              <w:jc w:val="both"/>
            </w:pPr>
            <w:r>
              <w:t>Citas starptautiskās saistības</w:t>
            </w:r>
          </w:p>
        </w:tc>
        <w:tc>
          <w:tcPr>
            <w:tcW w:w="3045" w:type="pct"/>
            <w:gridSpan w:val="7"/>
            <w:tcBorders>
              <w:top w:val="outset" w:sz="6" w:space="0" w:color="auto"/>
              <w:left w:val="outset" w:sz="6" w:space="0" w:color="auto"/>
              <w:bottom w:val="outset" w:sz="6" w:space="0" w:color="auto"/>
              <w:right w:val="outset" w:sz="6" w:space="0" w:color="auto"/>
            </w:tcBorders>
          </w:tcPr>
          <w:p w14:paraId="5F659D5A" w14:textId="77777777" w:rsidR="003A1CB7" w:rsidRDefault="00EA00CC" w:rsidP="00A2003F">
            <w:pPr>
              <w:ind w:firstLine="115"/>
              <w:jc w:val="both"/>
              <w:rPr>
                <w:noProof/>
                <w:color w:val="000000"/>
              </w:rPr>
            </w:pPr>
            <w:r w:rsidRPr="006F4184">
              <w:rPr>
                <w:noProof/>
                <w:color w:val="000000"/>
              </w:rPr>
              <w:t>Saskaņā ar 1944.gada 7.decembra Konvenciju par starptautisko civilo aviāciju (Latvija tai pievienojusies 1992.gada 3. jūnijā) Starpta</w:t>
            </w:r>
            <w:r>
              <w:rPr>
                <w:noProof/>
                <w:color w:val="000000"/>
              </w:rPr>
              <w:t>utiskā civilās aviācijas organi</w:t>
            </w:r>
            <w:r w:rsidRPr="006F4184">
              <w:rPr>
                <w:noProof/>
                <w:color w:val="000000"/>
              </w:rPr>
              <w:t xml:space="preserve">zācija (ICAO) ir pilnvarota izdot standartus un rekomendācijas dažādās civilās aviācijas </w:t>
            </w:r>
            <w:r>
              <w:rPr>
                <w:noProof/>
                <w:color w:val="000000"/>
              </w:rPr>
              <w:t xml:space="preserve">darbības </w:t>
            </w:r>
            <w:r w:rsidRPr="006F4184">
              <w:rPr>
                <w:noProof/>
                <w:color w:val="000000"/>
              </w:rPr>
              <w:t>jomās. Latvijas Republikai kā Konvencijas dalīb</w:t>
            </w:r>
            <w:r>
              <w:rPr>
                <w:noProof/>
                <w:color w:val="000000"/>
              </w:rPr>
              <w:t>valstij jānodrošina, lai minētā Konvencija</w:t>
            </w:r>
            <w:r w:rsidRPr="006F4184">
              <w:rPr>
                <w:noProof/>
                <w:color w:val="000000"/>
              </w:rPr>
              <w:t xml:space="preserve">, kā arī </w:t>
            </w:r>
            <w:r>
              <w:rPr>
                <w:noProof/>
                <w:color w:val="000000"/>
              </w:rPr>
              <w:t>tās pielikumu prasības tiktu īstenotas.</w:t>
            </w:r>
          </w:p>
          <w:p w14:paraId="021CAF7F" w14:textId="10A32F98" w:rsidR="00074408" w:rsidRPr="00560C65" w:rsidRDefault="00074408" w:rsidP="00A2003F">
            <w:pPr>
              <w:ind w:firstLine="115"/>
              <w:jc w:val="both"/>
              <w:rPr>
                <w:noProof/>
                <w:color w:val="000000"/>
              </w:rPr>
            </w:pPr>
          </w:p>
        </w:tc>
      </w:tr>
      <w:tr w:rsidR="003A1CB7" w14:paraId="502FC535" w14:textId="77777777" w:rsidTr="002A2AAC">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34521C8" w14:textId="77777777" w:rsidR="003A1CB7" w:rsidRDefault="003A1CB7" w:rsidP="00A2003F">
            <w:r>
              <w:t>3.</w:t>
            </w:r>
          </w:p>
        </w:tc>
        <w:tc>
          <w:tcPr>
            <w:tcW w:w="1739" w:type="pct"/>
            <w:gridSpan w:val="7"/>
            <w:tcBorders>
              <w:top w:val="outset" w:sz="6" w:space="0" w:color="auto"/>
              <w:left w:val="outset" w:sz="6" w:space="0" w:color="auto"/>
              <w:bottom w:val="outset" w:sz="6" w:space="0" w:color="auto"/>
              <w:right w:val="outset" w:sz="6" w:space="0" w:color="auto"/>
            </w:tcBorders>
            <w:hideMark/>
          </w:tcPr>
          <w:p w14:paraId="5E2DA336" w14:textId="77777777" w:rsidR="003A1CB7" w:rsidRDefault="003A1CB7" w:rsidP="005158A4">
            <w:pPr>
              <w:jc w:val="both"/>
            </w:pPr>
            <w:r>
              <w:t>Cita informācija</w:t>
            </w:r>
          </w:p>
        </w:tc>
        <w:tc>
          <w:tcPr>
            <w:tcW w:w="3045" w:type="pct"/>
            <w:gridSpan w:val="7"/>
            <w:tcBorders>
              <w:top w:val="outset" w:sz="6" w:space="0" w:color="auto"/>
              <w:left w:val="outset" w:sz="6" w:space="0" w:color="auto"/>
              <w:bottom w:val="outset" w:sz="6" w:space="0" w:color="auto"/>
              <w:right w:val="outset" w:sz="6" w:space="0" w:color="auto"/>
            </w:tcBorders>
          </w:tcPr>
          <w:p w14:paraId="17DB393E" w14:textId="4692D938" w:rsidR="003A1CB7" w:rsidRDefault="008F784E" w:rsidP="00A2003F">
            <w:pPr>
              <w:pStyle w:val="tvhtml"/>
            </w:pPr>
            <w:r>
              <w:t>Nav.</w:t>
            </w:r>
          </w:p>
        </w:tc>
      </w:tr>
      <w:tr w:rsidR="003A1CB7" w14:paraId="3C459B4E" w14:textId="77777777" w:rsidTr="00FD419E">
        <w:tblPrEx>
          <w:jc w:val="center"/>
        </w:tblPrEx>
        <w:trPr>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53AD593F" w14:textId="77777777" w:rsidR="003A1CB7" w:rsidRDefault="003A1CB7" w:rsidP="00A2003F">
            <w:pPr>
              <w:pStyle w:val="tvhtml"/>
              <w:jc w:val="center"/>
              <w:rPr>
                <w:b/>
                <w:bCs/>
              </w:rPr>
            </w:pPr>
            <w:r>
              <w:t> </w:t>
            </w:r>
            <w:r>
              <w:rPr>
                <w:b/>
                <w:bCs/>
              </w:rPr>
              <w:t>1.tabula</w:t>
            </w:r>
            <w:r>
              <w:rPr>
                <w:b/>
                <w:bCs/>
              </w:rPr>
              <w:br/>
              <w:t>Tiesību akta projekta atbilstība ES tiesību aktiem</w:t>
            </w:r>
          </w:p>
        </w:tc>
      </w:tr>
      <w:tr w:rsidR="003A1CB7" w14:paraId="65FAE097"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hideMark/>
          </w:tcPr>
          <w:p w14:paraId="5563DBDF" w14:textId="77777777" w:rsidR="003A1CB7" w:rsidRDefault="003A1CB7" w:rsidP="00A2003F">
            <w:r>
              <w:t>Attiecīgā ES tiesību akta datums, numurs un nosaukums</w:t>
            </w:r>
          </w:p>
        </w:tc>
        <w:tc>
          <w:tcPr>
            <w:tcW w:w="4047" w:type="pct"/>
            <w:gridSpan w:val="12"/>
            <w:tcBorders>
              <w:top w:val="outset" w:sz="6" w:space="0" w:color="auto"/>
              <w:left w:val="outset" w:sz="6" w:space="0" w:color="auto"/>
              <w:bottom w:val="outset" w:sz="6" w:space="0" w:color="auto"/>
              <w:right w:val="outset" w:sz="6" w:space="0" w:color="auto"/>
            </w:tcBorders>
            <w:hideMark/>
          </w:tcPr>
          <w:p w14:paraId="72A768E7" w14:textId="4A12D208" w:rsidR="00EA00CC" w:rsidRDefault="00EA00CC" w:rsidP="00EA00CC">
            <w:pPr>
              <w:spacing w:before="120"/>
              <w:jc w:val="both"/>
            </w:pPr>
            <w:r w:rsidRPr="00EA00CC">
              <w:t>Eiropas Parlamenta un Padomes 2008.gada 11.marta Regul</w:t>
            </w:r>
            <w:r w:rsidR="00F44786">
              <w:t>a</w:t>
            </w:r>
            <w:r w:rsidRPr="00EA00CC">
              <w:t xml:space="preserve"> (EK) Nr.300/2008 par kopīgiem noteikumiem civilās aviācijas drošības jomā un ar ko atceļ Regulu (EK) Nr. 2320/2002 (publicēta “Eiropas Savienības Oficiālajā Vēstnesī” L 097, 09.04.2008.).</w:t>
            </w:r>
          </w:p>
          <w:p w14:paraId="1B706B71" w14:textId="77777777" w:rsidR="00EA00CC" w:rsidRDefault="00EA00CC" w:rsidP="00EA00CC">
            <w:pPr>
              <w:spacing w:before="120"/>
              <w:jc w:val="both"/>
            </w:pPr>
            <w:r>
              <w:t>Komisijas 2015.gada 5.novembra Īstenošanas Regula (ES) Nr. 2015/1998, ar ko nosaka sīki izstrādātus pasākumus kopīgu pamatstandartu īstenošanai aviācijas drošības jomā (publicēta “Eiropas Savienības Oficiālajā Vēstnesī” L 299, 14.11.2015.).</w:t>
            </w:r>
          </w:p>
          <w:p w14:paraId="159DE8DB" w14:textId="49872E75" w:rsidR="00074408" w:rsidRPr="00613367" w:rsidRDefault="00EA00CC" w:rsidP="00EA00CC">
            <w:pPr>
              <w:spacing w:before="120"/>
              <w:jc w:val="both"/>
            </w:pPr>
            <w:r>
              <w:lastRenderedPageBreak/>
              <w:t xml:space="preserve">Komisijas 2017.gada 12. maija Īstenošanas Regula </w:t>
            </w:r>
            <w:r w:rsidR="00F44786">
              <w:t>(ES) Nr. 2017/815, ar ko groza Ī</w:t>
            </w:r>
            <w:r>
              <w:t>stenošanas regulu (ES) 2015/1998, precizējot, saskaņojot un vienkāršojot dažus konkrētus aviācijas drošības pasākumus (publicēta “Eiropas Savienības Oficiālajā Vēstnesī” L 122, 13.05.2017.).</w:t>
            </w:r>
          </w:p>
        </w:tc>
      </w:tr>
      <w:tr w:rsidR="00BD06F9" w14:paraId="6A7E98EA"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vAlign w:val="center"/>
            <w:hideMark/>
          </w:tcPr>
          <w:p w14:paraId="6486E22F" w14:textId="77777777" w:rsidR="003A1CB7" w:rsidRDefault="003A1CB7" w:rsidP="00A2003F">
            <w:pPr>
              <w:pStyle w:val="tvhtml"/>
              <w:jc w:val="center"/>
            </w:pPr>
            <w:r>
              <w:lastRenderedPageBreak/>
              <w:t>A</w:t>
            </w:r>
          </w:p>
        </w:tc>
        <w:tc>
          <w:tcPr>
            <w:tcW w:w="2132" w:type="pct"/>
            <w:gridSpan w:val="8"/>
            <w:tcBorders>
              <w:top w:val="outset" w:sz="6" w:space="0" w:color="auto"/>
              <w:left w:val="outset" w:sz="6" w:space="0" w:color="auto"/>
              <w:bottom w:val="outset" w:sz="6" w:space="0" w:color="auto"/>
              <w:right w:val="outset" w:sz="6" w:space="0" w:color="auto"/>
            </w:tcBorders>
            <w:vAlign w:val="center"/>
            <w:hideMark/>
          </w:tcPr>
          <w:p w14:paraId="25A02368" w14:textId="77777777" w:rsidR="003A1CB7" w:rsidRDefault="003A1CB7" w:rsidP="00A2003F">
            <w:pPr>
              <w:pStyle w:val="tvhtml"/>
              <w:jc w:val="center"/>
            </w:pPr>
            <w:r>
              <w:t>B</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14:paraId="0B7B09B4" w14:textId="77777777" w:rsidR="003A1CB7" w:rsidRDefault="003A1CB7" w:rsidP="00A2003F">
            <w:pPr>
              <w:pStyle w:val="tvhtml"/>
              <w:jc w:val="center"/>
            </w:pPr>
            <w:r>
              <w:t>C</w:t>
            </w:r>
          </w:p>
        </w:tc>
        <w:tc>
          <w:tcPr>
            <w:tcW w:w="978" w:type="pct"/>
            <w:tcBorders>
              <w:top w:val="outset" w:sz="6" w:space="0" w:color="auto"/>
              <w:left w:val="outset" w:sz="6" w:space="0" w:color="auto"/>
              <w:bottom w:val="outset" w:sz="6" w:space="0" w:color="auto"/>
              <w:right w:val="outset" w:sz="6" w:space="0" w:color="auto"/>
            </w:tcBorders>
            <w:vAlign w:val="center"/>
            <w:hideMark/>
          </w:tcPr>
          <w:p w14:paraId="0A2FE55B" w14:textId="77777777" w:rsidR="003A1CB7" w:rsidRDefault="003A1CB7" w:rsidP="00A2003F">
            <w:pPr>
              <w:pStyle w:val="tvhtml"/>
              <w:jc w:val="center"/>
            </w:pPr>
            <w:r>
              <w:t>D</w:t>
            </w:r>
          </w:p>
        </w:tc>
      </w:tr>
      <w:tr w:rsidR="00BD06F9" w14:paraId="48343454"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hideMark/>
          </w:tcPr>
          <w:p w14:paraId="15BD4671" w14:textId="77777777" w:rsidR="003A1CB7" w:rsidRDefault="003A1CB7" w:rsidP="00A2003F">
            <w:r>
              <w:t>Attiecīgā ES tiesību akta panta numurs (uzskaitot katru tiesību akta vienību – pantu, daļu, punktu, apakšpunktu)</w:t>
            </w:r>
          </w:p>
        </w:tc>
        <w:tc>
          <w:tcPr>
            <w:tcW w:w="2132" w:type="pct"/>
            <w:gridSpan w:val="8"/>
            <w:tcBorders>
              <w:top w:val="outset" w:sz="6" w:space="0" w:color="auto"/>
              <w:left w:val="outset" w:sz="6" w:space="0" w:color="auto"/>
              <w:bottom w:val="outset" w:sz="6" w:space="0" w:color="auto"/>
              <w:right w:val="outset" w:sz="6" w:space="0" w:color="auto"/>
            </w:tcBorders>
            <w:hideMark/>
          </w:tcPr>
          <w:p w14:paraId="19441314" w14:textId="77777777" w:rsidR="003A1CB7" w:rsidRDefault="003A1CB7" w:rsidP="00A2003F">
            <w:r>
              <w:t>Projekta vienība, kas pārņem vai ievieš katru šīs tabulas A ailē minēto ES tiesību akta vienību, vai tiesību akts, kur attiecīgā ES tiesību akta vienība pārņemta vai ieviesta</w:t>
            </w:r>
          </w:p>
        </w:tc>
        <w:tc>
          <w:tcPr>
            <w:tcW w:w="904" w:type="pct"/>
            <w:gridSpan w:val="3"/>
            <w:tcBorders>
              <w:top w:val="outset" w:sz="6" w:space="0" w:color="auto"/>
              <w:left w:val="outset" w:sz="6" w:space="0" w:color="auto"/>
              <w:bottom w:val="outset" w:sz="6" w:space="0" w:color="auto"/>
              <w:right w:val="outset" w:sz="6" w:space="0" w:color="auto"/>
            </w:tcBorders>
            <w:hideMark/>
          </w:tcPr>
          <w:p w14:paraId="639C9851" w14:textId="77777777" w:rsidR="003A1CB7" w:rsidRDefault="003A1CB7" w:rsidP="00A2003F">
            <w:r>
              <w:t xml:space="preserve">Informācija par to, vai šīs tabulas A ailē minētās ES tiesību akta vienības tiek pārņemtas vai ieviestas pilnībā vai daļēji. </w:t>
            </w:r>
          </w:p>
          <w:p w14:paraId="098C4228" w14:textId="77777777" w:rsidR="003A1CB7" w:rsidRDefault="003A1CB7" w:rsidP="00A2003F">
            <w:pPr>
              <w:pStyle w:val="tvhtml"/>
            </w:pPr>
            <w:r>
              <w:t>Ja attiecīgā ES tiesību akta vienība tiek pārņemta vai ieviesta daļēji, sniedz attiecīgu skaidrojumu, kā arī precīzi norāda, kad un kādā veidā ES tiesību akta vienība tiks pārņemta vai ieviesta pilnībā.</w:t>
            </w:r>
          </w:p>
          <w:p w14:paraId="64D2AD21" w14:textId="77777777" w:rsidR="003A1CB7" w:rsidRDefault="003A1CB7" w:rsidP="00A2003F">
            <w:pPr>
              <w:pStyle w:val="tvhtml"/>
            </w:pPr>
            <w:r>
              <w:t>Norāda institūciju, kas ir atbildīga par šo saistību izpildi pilnībā</w:t>
            </w:r>
          </w:p>
        </w:tc>
        <w:tc>
          <w:tcPr>
            <w:tcW w:w="978" w:type="pct"/>
            <w:tcBorders>
              <w:top w:val="outset" w:sz="6" w:space="0" w:color="auto"/>
              <w:left w:val="outset" w:sz="6" w:space="0" w:color="auto"/>
              <w:bottom w:val="outset" w:sz="6" w:space="0" w:color="auto"/>
              <w:right w:val="outset" w:sz="6" w:space="0" w:color="auto"/>
            </w:tcBorders>
            <w:hideMark/>
          </w:tcPr>
          <w:p w14:paraId="0148B876" w14:textId="77777777" w:rsidR="003A1CB7" w:rsidRDefault="003A1CB7" w:rsidP="00A2003F">
            <w:r>
              <w:t xml:space="preserve">Informācija par to, vai šīs tabulas B ailē minētās projekta vienības paredz stingrākas prasības nekā šīs tabulas A ailē minētās ES tiesību akta vienības. </w:t>
            </w:r>
          </w:p>
          <w:p w14:paraId="5DD948CD" w14:textId="77777777" w:rsidR="003A1CB7" w:rsidRDefault="003A1CB7" w:rsidP="00A2003F">
            <w:pPr>
              <w:pStyle w:val="tvhtml"/>
            </w:pPr>
            <w:r>
              <w:t>Ja projekts satur stingrākas prasības nekā attiecīgais ES tiesību akts, norāda pamatojumu un samērīgumu.</w:t>
            </w:r>
          </w:p>
          <w:p w14:paraId="73CADAAE" w14:textId="77777777" w:rsidR="003A1CB7" w:rsidRDefault="003A1CB7" w:rsidP="00A2003F">
            <w:pPr>
              <w:pStyle w:val="tvhtml"/>
            </w:pPr>
            <w:r>
              <w:t>Norāda iespējamās alternatīvas (t.sk. alternatīvas, kas neparedz tiesiskā regulējuma izstrādi) – kādos gadījumos būtu iespējams izvairīties no stingrāku prasību noteikšanas, nekā paredzēts attiecīgajos ES tiesību aktos</w:t>
            </w:r>
          </w:p>
        </w:tc>
      </w:tr>
      <w:tr w:rsidR="00BD06F9" w14:paraId="01A8DF1C"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369A9F98" w14:textId="17EE6D81" w:rsidR="006403EF" w:rsidRDefault="006403EF" w:rsidP="006403EF">
            <w:r>
              <w:t xml:space="preserve">Regulas Nr.300/2008 </w:t>
            </w:r>
          </w:p>
          <w:p w14:paraId="421A6255" w14:textId="73DC9E5B" w:rsidR="006403EF" w:rsidRDefault="006403EF" w:rsidP="006403EF">
            <w:r>
              <w:t>10. pants</w:t>
            </w:r>
          </w:p>
        </w:tc>
        <w:tc>
          <w:tcPr>
            <w:tcW w:w="2132" w:type="pct"/>
            <w:gridSpan w:val="8"/>
            <w:tcBorders>
              <w:top w:val="outset" w:sz="6" w:space="0" w:color="auto"/>
              <w:left w:val="outset" w:sz="6" w:space="0" w:color="auto"/>
              <w:bottom w:val="outset" w:sz="6" w:space="0" w:color="auto"/>
              <w:right w:val="outset" w:sz="6" w:space="0" w:color="auto"/>
            </w:tcBorders>
          </w:tcPr>
          <w:p w14:paraId="68AAA561" w14:textId="222F110C" w:rsidR="006403EF" w:rsidRDefault="006403EF" w:rsidP="006403EF">
            <w:r>
              <w:t>Projekta 1.punkts (</w:t>
            </w:r>
            <w:r w:rsidR="00BE746C">
              <w:t>N</w:t>
            </w:r>
            <w:r w:rsidR="00F44786">
              <w:t xml:space="preserve">oteikumu Nr.397 </w:t>
            </w:r>
            <w:r>
              <w:t>3.1.</w:t>
            </w:r>
            <w:r w:rsidRPr="006403EF">
              <w:rPr>
                <w:vertAlign w:val="superscript"/>
              </w:rPr>
              <w:t>1</w:t>
            </w:r>
            <w:r w:rsidR="00BD06F9">
              <w:t>apakšpunkts</w:t>
            </w:r>
            <w:r>
              <w:t>)</w:t>
            </w:r>
          </w:p>
          <w:p w14:paraId="3C5350D7" w14:textId="77777777" w:rsidR="006403EF"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63510F49" w14:textId="75975BDE"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37C452CA" w14:textId="4AAC477D" w:rsidR="006403EF" w:rsidRDefault="006403EF" w:rsidP="006403EF">
            <w:pPr>
              <w:pStyle w:val="tvhtml"/>
            </w:pPr>
            <w:r>
              <w:t>Projekts stingrākas prasības neparedz.</w:t>
            </w:r>
          </w:p>
        </w:tc>
      </w:tr>
      <w:tr w:rsidR="00BD06F9" w14:paraId="0155D6C0"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3B35B39A" w14:textId="5DFEE6B4" w:rsidR="006403EF" w:rsidRDefault="006403EF" w:rsidP="006403EF">
            <w:r>
              <w:t xml:space="preserve">Regulas Nr.300/2008 </w:t>
            </w:r>
          </w:p>
          <w:p w14:paraId="7B1ED0DF" w14:textId="50B68CA1" w:rsidR="006403EF" w:rsidRDefault="006403EF" w:rsidP="006403EF">
            <w:r>
              <w:t xml:space="preserve">3. panta </w:t>
            </w:r>
            <w:r>
              <w:lastRenderedPageBreak/>
              <w:t>6.punkts</w:t>
            </w:r>
          </w:p>
        </w:tc>
        <w:tc>
          <w:tcPr>
            <w:tcW w:w="2132" w:type="pct"/>
            <w:gridSpan w:val="8"/>
            <w:tcBorders>
              <w:top w:val="outset" w:sz="6" w:space="0" w:color="auto"/>
              <w:left w:val="outset" w:sz="6" w:space="0" w:color="auto"/>
              <w:bottom w:val="outset" w:sz="6" w:space="0" w:color="auto"/>
              <w:right w:val="outset" w:sz="6" w:space="0" w:color="auto"/>
            </w:tcBorders>
          </w:tcPr>
          <w:p w14:paraId="7BD07386" w14:textId="01DBD8A5" w:rsidR="006403EF" w:rsidRDefault="006403EF" w:rsidP="006403EF">
            <w:r>
              <w:lastRenderedPageBreak/>
              <w:t>Projekta 3.punkts (</w:t>
            </w:r>
            <w:r w:rsidR="00BE746C">
              <w:t>N</w:t>
            </w:r>
            <w:r>
              <w:t>oteikumu Nr.397 3.5.</w:t>
            </w:r>
            <w:r w:rsidR="00BD06F9">
              <w:t xml:space="preserve"> apakšpunkts</w:t>
            </w:r>
            <w:r>
              <w:t>)</w:t>
            </w:r>
          </w:p>
          <w:p w14:paraId="68400182" w14:textId="072A7556" w:rsidR="006403EF"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7A86B3DC" w14:textId="06ECDCB6"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1CAF04BF" w14:textId="47DBDD80" w:rsidR="006403EF" w:rsidRDefault="006403EF" w:rsidP="006403EF">
            <w:pPr>
              <w:pStyle w:val="tvhtml"/>
            </w:pPr>
            <w:r>
              <w:t xml:space="preserve">Projekts stingrākas prasības </w:t>
            </w:r>
            <w:r>
              <w:lastRenderedPageBreak/>
              <w:t>neparedz.</w:t>
            </w:r>
          </w:p>
        </w:tc>
      </w:tr>
      <w:tr w:rsidR="00BD06F9" w14:paraId="29E7BBC1"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78DFE2E3" w14:textId="77777777" w:rsidR="006403EF" w:rsidRDefault="006403EF" w:rsidP="006403EF">
            <w:r>
              <w:lastRenderedPageBreak/>
              <w:t>Regulas Nr.2015/1998</w:t>
            </w:r>
          </w:p>
          <w:p w14:paraId="4C517225" w14:textId="7AEBDF1D" w:rsidR="006403EF" w:rsidRDefault="006403EF" w:rsidP="006403EF">
            <w:r>
              <w:t xml:space="preserve">pielikuma  </w:t>
            </w:r>
          </w:p>
          <w:p w14:paraId="4683F2D6" w14:textId="62FA6D68" w:rsidR="006403EF" w:rsidRDefault="006403EF" w:rsidP="006403EF">
            <w:r>
              <w:t>12.0.1. punkts</w:t>
            </w:r>
          </w:p>
        </w:tc>
        <w:tc>
          <w:tcPr>
            <w:tcW w:w="2132" w:type="pct"/>
            <w:gridSpan w:val="8"/>
            <w:tcBorders>
              <w:top w:val="outset" w:sz="6" w:space="0" w:color="auto"/>
              <w:left w:val="outset" w:sz="6" w:space="0" w:color="auto"/>
              <w:bottom w:val="outset" w:sz="6" w:space="0" w:color="auto"/>
              <w:right w:val="outset" w:sz="6" w:space="0" w:color="auto"/>
            </w:tcBorders>
          </w:tcPr>
          <w:p w14:paraId="4625F73C" w14:textId="2CA30610" w:rsidR="006403EF" w:rsidRDefault="006403EF" w:rsidP="006403EF">
            <w:r>
              <w:t>Projekta 4.punkts (</w:t>
            </w:r>
            <w:r w:rsidR="00BE746C">
              <w:t>N</w:t>
            </w:r>
            <w:r>
              <w:t>oteikumu Nr.397 3.8.</w:t>
            </w:r>
            <w:r w:rsidR="00BD06F9">
              <w:t xml:space="preserve"> apakšpunkts</w:t>
            </w:r>
            <w:r>
              <w:t>)</w:t>
            </w:r>
          </w:p>
          <w:p w14:paraId="4F07E864" w14:textId="038B7E3A" w:rsidR="006403EF"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7D6B11CD" w14:textId="398A9196"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0F96DEA3" w14:textId="14000AB3" w:rsidR="006403EF" w:rsidRDefault="006403EF" w:rsidP="006403EF">
            <w:pPr>
              <w:pStyle w:val="tvhtml"/>
            </w:pPr>
            <w:r>
              <w:t>Projekts stingrākas prasības neparedz.</w:t>
            </w:r>
          </w:p>
        </w:tc>
      </w:tr>
      <w:tr w:rsidR="00BD06F9" w14:paraId="2904A8FB"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002751EE" w14:textId="2BBD8056" w:rsidR="006403EF" w:rsidRDefault="006403EF" w:rsidP="006403EF">
            <w:r>
              <w:t>Regulas Nr.2017/815</w:t>
            </w:r>
          </w:p>
          <w:p w14:paraId="3A1A98DB" w14:textId="2EE8A854" w:rsidR="006403EF" w:rsidRDefault="00BD06F9" w:rsidP="006403EF">
            <w:r>
              <w:t>preambulas</w:t>
            </w:r>
            <w:r w:rsidR="006403EF">
              <w:t xml:space="preserve"> 4.punkts</w:t>
            </w:r>
          </w:p>
        </w:tc>
        <w:tc>
          <w:tcPr>
            <w:tcW w:w="2132" w:type="pct"/>
            <w:gridSpan w:val="8"/>
            <w:tcBorders>
              <w:top w:val="outset" w:sz="6" w:space="0" w:color="auto"/>
              <w:left w:val="outset" w:sz="6" w:space="0" w:color="auto"/>
              <w:bottom w:val="outset" w:sz="6" w:space="0" w:color="auto"/>
              <w:right w:val="outset" w:sz="6" w:space="0" w:color="auto"/>
            </w:tcBorders>
          </w:tcPr>
          <w:p w14:paraId="19DBC951" w14:textId="045967AB" w:rsidR="006403EF" w:rsidRDefault="006403EF" w:rsidP="006403EF">
            <w:r>
              <w:t>Projekta 6.punkts (</w:t>
            </w:r>
            <w:r w:rsidR="00BE746C">
              <w:t>N</w:t>
            </w:r>
            <w:r>
              <w:t>oteikumu Nr.397 3.16.</w:t>
            </w:r>
            <w:r w:rsidR="00BD06F9">
              <w:t xml:space="preserve"> apakšpunkts</w:t>
            </w:r>
            <w:r>
              <w:t>)</w:t>
            </w:r>
          </w:p>
          <w:p w14:paraId="694BA773" w14:textId="77777777" w:rsidR="006403EF" w:rsidRPr="00DA0754"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1663E855" w14:textId="1FC6EDA9"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11D4BA88" w14:textId="2D983FF1" w:rsidR="006403EF" w:rsidRDefault="006403EF" w:rsidP="006403EF">
            <w:pPr>
              <w:pStyle w:val="tvhtml"/>
            </w:pPr>
            <w:r>
              <w:t>Projekts stingrākas prasības neparedz.</w:t>
            </w:r>
          </w:p>
        </w:tc>
      </w:tr>
      <w:tr w:rsidR="00BD06F9" w14:paraId="7C03BD9C"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715979DC" w14:textId="77777777" w:rsidR="006403EF" w:rsidRDefault="006403EF" w:rsidP="006403EF">
            <w:r>
              <w:t>Regulas Nr.2015/1998</w:t>
            </w:r>
          </w:p>
          <w:p w14:paraId="10A4F3A5" w14:textId="77777777" w:rsidR="006403EF" w:rsidRDefault="006403EF" w:rsidP="006403EF">
            <w:r>
              <w:t xml:space="preserve">pielikuma  </w:t>
            </w:r>
          </w:p>
          <w:p w14:paraId="32D37A27" w14:textId="66235840" w:rsidR="006403EF" w:rsidRPr="00160611" w:rsidRDefault="006403EF" w:rsidP="006403EF">
            <w:r>
              <w:t>6.3.2.9. punkts</w:t>
            </w:r>
          </w:p>
        </w:tc>
        <w:tc>
          <w:tcPr>
            <w:tcW w:w="2132" w:type="pct"/>
            <w:gridSpan w:val="8"/>
            <w:tcBorders>
              <w:top w:val="outset" w:sz="6" w:space="0" w:color="auto"/>
              <w:left w:val="outset" w:sz="6" w:space="0" w:color="auto"/>
              <w:bottom w:val="outset" w:sz="6" w:space="0" w:color="auto"/>
              <w:right w:val="outset" w:sz="6" w:space="0" w:color="auto"/>
            </w:tcBorders>
          </w:tcPr>
          <w:p w14:paraId="2F37173B" w14:textId="57E490FA" w:rsidR="006403EF" w:rsidRDefault="006403EF" w:rsidP="006403EF">
            <w:r>
              <w:t>Projekta 9.punkts (</w:t>
            </w:r>
            <w:r w:rsidR="00BE746C">
              <w:t>N</w:t>
            </w:r>
            <w:r>
              <w:t>oteikumu Nr.397 13.3.</w:t>
            </w:r>
            <w:r w:rsidR="00BD06F9">
              <w:t xml:space="preserve"> apakšpunkts</w:t>
            </w:r>
            <w:r>
              <w:t>)</w:t>
            </w:r>
          </w:p>
          <w:p w14:paraId="76020341" w14:textId="6F8861C7" w:rsidR="006403EF" w:rsidRDefault="00BE746C" w:rsidP="00F44786">
            <w:r>
              <w:t>Projekta 10.punkts (N</w:t>
            </w:r>
            <w:r w:rsidR="00BD06F9">
              <w:t>oteikumu Nr.397 13.5. apakšpunkts)</w:t>
            </w:r>
          </w:p>
        </w:tc>
        <w:tc>
          <w:tcPr>
            <w:tcW w:w="904" w:type="pct"/>
            <w:gridSpan w:val="3"/>
            <w:tcBorders>
              <w:top w:val="outset" w:sz="6" w:space="0" w:color="auto"/>
              <w:left w:val="outset" w:sz="6" w:space="0" w:color="auto"/>
              <w:bottom w:val="outset" w:sz="6" w:space="0" w:color="auto"/>
              <w:right w:val="outset" w:sz="6" w:space="0" w:color="auto"/>
            </w:tcBorders>
          </w:tcPr>
          <w:p w14:paraId="4643D3B1" w14:textId="6F82F2A5"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331D098A" w14:textId="0DA39756" w:rsidR="006403EF" w:rsidRDefault="006403EF" w:rsidP="006403EF">
            <w:pPr>
              <w:pStyle w:val="tvhtml"/>
            </w:pPr>
            <w:r>
              <w:t>Projekts stingrākas prasības neparedz.</w:t>
            </w:r>
          </w:p>
        </w:tc>
      </w:tr>
      <w:tr w:rsidR="00BD06F9" w14:paraId="0B0E4FE9"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5AEEC57C" w14:textId="35F68FF9" w:rsidR="00BD06F9" w:rsidRDefault="00BD06F9" w:rsidP="00BD06F9">
            <w:r>
              <w:t xml:space="preserve">Regulas </w:t>
            </w:r>
            <w:r w:rsidRPr="00B56D5F">
              <w:rPr>
                <w:u w:val="single"/>
              </w:rPr>
              <w:t>Nr.</w:t>
            </w:r>
            <w:r w:rsidR="00987D44" w:rsidRPr="00B56D5F">
              <w:rPr>
                <w:u w:val="single"/>
              </w:rPr>
              <w:t>2015</w:t>
            </w:r>
            <w:r w:rsidRPr="00B56D5F">
              <w:rPr>
                <w:u w:val="single"/>
              </w:rPr>
              <w:t>/</w:t>
            </w:r>
            <w:r w:rsidR="00987D44" w:rsidRPr="00B56D5F">
              <w:rPr>
                <w:u w:val="single"/>
              </w:rPr>
              <w:t>1998</w:t>
            </w:r>
          </w:p>
          <w:p w14:paraId="368DF8A4" w14:textId="2D861EB9" w:rsidR="00BD06F9" w:rsidRDefault="00BD06F9" w:rsidP="00BD06F9">
            <w:r>
              <w:t>pielikuma 6.4.1.2.; 6.4.1.3. un 6.4.2.1. punkts</w:t>
            </w:r>
          </w:p>
        </w:tc>
        <w:tc>
          <w:tcPr>
            <w:tcW w:w="2132" w:type="pct"/>
            <w:gridSpan w:val="8"/>
            <w:tcBorders>
              <w:top w:val="outset" w:sz="6" w:space="0" w:color="auto"/>
              <w:left w:val="outset" w:sz="6" w:space="0" w:color="auto"/>
              <w:bottom w:val="outset" w:sz="6" w:space="0" w:color="auto"/>
              <w:right w:val="outset" w:sz="6" w:space="0" w:color="auto"/>
            </w:tcBorders>
          </w:tcPr>
          <w:p w14:paraId="491F2A65" w14:textId="0A4C5B75" w:rsidR="00BD06F9" w:rsidRDefault="00BE746C" w:rsidP="00BD06F9">
            <w:r>
              <w:t>Projekta 11.punkts (N</w:t>
            </w:r>
            <w:r w:rsidR="00BD06F9">
              <w:t>oteikumu Nr.397 13.</w:t>
            </w:r>
            <w:r w:rsidR="00BD06F9" w:rsidRPr="00BD06F9">
              <w:rPr>
                <w:vertAlign w:val="superscript"/>
              </w:rPr>
              <w:t>1</w:t>
            </w:r>
            <w:r w:rsidR="00BD06F9">
              <w:t xml:space="preserve"> apakšpunkts)</w:t>
            </w:r>
          </w:p>
          <w:p w14:paraId="7F8885DD" w14:textId="3AAB3C28" w:rsidR="00BD06F9" w:rsidRDefault="00BD06F9" w:rsidP="00BD06F9"/>
        </w:tc>
        <w:tc>
          <w:tcPr>
            <w:tcW w:w="904" w:type="pct"/>
            <w:gridSpan w:val="3"/>
            <w:tcBorders>
              <w:top w:val="outset" w:sz="6" w:space="0" w:color="auto"/>
              <w:left w:val="outset" w:sz="6" w:space="0" w:color="auto"/>
              <w:bottom w:val="outset" w:sz="6" w:space="0" w:color="auto"/>
              <w:right w:val="outset" w:sz="6" w:space="0" w:color="auto"/>
            </w:tcBorders>
          </w:tcPr>
          <w:p w14:paraId="33846AC5" w14:textId="4BAA34A4" w:rsidR="00BD06F9" w:rsidRDefault="00BD06F9" w:rsidP="00BD06F9">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7A00C83A" w14:textId="5BB24A26" w:rsidR="00BD06F9" w:rsidRDefault="00BD06F9" w:rsidP="00BD06F9">
            <w:pPr>
              <w:pStyle w:val="tvhtml"/>
            </w:pPr>
            <w:r>
              <w:t>Projekts stingrākas prasības neparedz.</w:t>
            </w:r>
          </w:p>
        </w:tc>
      </w:tr>
      <w:tr w:rsidR="00BD06F9" w14:paraId="4A1B063E"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01C98668" w14:textId="0307BD32" w:rsidR="00BD06F9" w:rsidRDefault="00BD06F9" w:rsidP="00BD06F9">
            <w:r>
              <w:t>Regulas Nr.</w:t>
            </w:r>
            <w:r w:rsidR="00987D44" w:rsidRPr="00B56D5F">
              <w:rPr>
                <w:u w:val="single"/>
              </w:rPr>
              <w:t>2015</w:t>
            </w:r>
            <w:r w:rsidRPr="00B56D5F">
              <w:rPr>
                <w:u w:val="single"/>
              </w:rPr>
              <w:t>/</w:t>
            </w:r>
            <w:r w:rsidR="00987D44" w:rsidRPr="00B56D5F">
              <w:rPr>
                <w:u w:val="single"/>
              </w:rPr>
              <w:t>1998</w:t>
            </w:r>
          </w:p>
          <w:p w14:paraId="3F1C546B" w14:textId="37C228DD" w:rsidR="00BD06F9" w:rsidRPr="006E2F32" w:rsidRDefault="00BD06F9" w:rsidP="00BD06F9">
            <w:pPr>
              <w:rPr>
                <w:u w:val="single"/>
              </w:rPr>
            </w:pPr>
            <w:r>
              <w:t xml:space="preserve">pielikuma </w:t>
            </w:r>
            <w:r w:rsidRPr="00BD06F9">
              <w:t>8.1.5.1. un 9.1.4.1.</w:t>
            </w:r>
            <w:r>
              <w:t>punkts</w:t>
            </w:r>
          </w:p>
        </w:tc>
        <w:tc>
          <w:tcPr>
            <w:tcW w:w="2132" w:type="pct"/>
            <w:gridSpan w:val="8"/>
            <w:tcBorders>
              <w:top w:val="outset" w:sz="6" w:space="0" w:color="auto"/>
              <w:left w:val="outset" w:sz="6" w:space="0" w:color="auto"/>
              <w:bottom w:val="outset" w:sz="6" w:space="0" w:color="auto"/>
              <w:right w:val="outset" w:sz="6" w:space="0" w:color="auto"/>
            </w:tcBorders>
          </w:tcPr>
          <w:p w14:paraId="502D72B8" w14:textId="729EAF74" w:rsidR="00BD06F9" w:rsidRDefault="00BE746C" w:rsidP="00BD06F9">
            <w:r>
              <w:t>Projekta14.punkts (N</w:t>
            </w:r>
            <w:r w:rsidR="00BD06F9">
              <w:t>oteikumu Nr.397 14.</w:t>
            </w:r>
            <w:r w:rsidR="00BD06F9" w:rsidRPr="00BD06F9">
              <w:rPr>
                <w:vertAlign w:val="superscript"/>
              </w:rPr>
              <w:t>1</w:t>
            </w:r>
            <w:r w:rsidR="00BD06F9">
              <w:t>4. un 14.</w:t>
            </w:r>
            <w:r w:rsidR="00BD06F9" w:rsidRPr="00BD06F9">
              <w:rPr>
                <w:vertAlign w:val="superscript"/>
              </w:rPr>
              <w:t>1</w:t>
            </w:r>
            <w:r w:rsidR="00BD06F9">
              <w:t>5. apakšpunkts)</w:t>
            </w:r>
          </w:p>
          <w:p w14:paraId="3CDF5E3E" w14:textId="7A29A00E" w:rsidR="00BD06F9" w:rsidRPr="00A84ABE" w:rsidRDefault="00BD06F9" w:rsidP="00BD06F9"/>
        </w:tc>
        <w:tc>
          <w:tcPr>
            <w:tcW w:w="904" w:type="pct"/>
            <w:gridSpan w:val="3"/>
            <w:tcBorders>
              <w:top w:val="outset" w:sz="6" w:space="0" w:color="auto"/>
              <w:left w:val="outset" w:sz="6" w:space="0" w:color="auto"/>
              <w:bottom w:val="outset" w:sz="6" w:space="0" w:color="auto"/>
              <w:right w:val="outset" w:sz="6" w:space="0" w:color="auto"/>
            </w:tcBorders>
          </w:tcPr>
          <w:p w14:paraId="602F5467" w14:textId="7A96E271" w:rsidR="00BD06F9" w:rsidRPr="00162EB2" w:rsidRDefault="00BD06F9" w:rsidP="00BD06F9">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12C5D221" w14:textId="097A14F2" w:rsidR="00BD06F9" w:rsidRPr="00162EB2" w:rsidRDefault="00BD06F9" w:rsidP="00BD06F9">
            <w:pPr>
              <w:pStyle w:val="tvhtml"/>
            </w:pPr>
            <w:r>
              <w:t>Projekts stingrākas prasības neparedz.</w:t>
            </w:r>
          </w:p>
        </w:tc>
      </w:tr>
      <w:tr w:rsidR="003A1CB7" w14:paraId="317D1E91" w14:textId="77777777" w:rsidTr="002A2AAC">
        <w:tblPrEx>
          <w:jc w:val="center"/>
        </w:tblPrEx>
        <w:trPr>
          <w:tblCellSpacing w:w="15" w:type="dxa"/>
          <w:jc w:val="center"/>
        </w:trPr>
        <w:tc>
          <w:tcPr>
            <w:tcW w:w="3052" w:type="pct"/>
            <w:gridSpan w:val="11"/>
            <w:tcBorders>
              <w:top w:val="outset" w:sz="6" w:space="0" w:color="auto"/>
              <w:left w:val="outset" w:sz="6" w:space="0" w:color="auto"/>
              <w:bottom w:val="outset" w:sz="6" w:space="0" w:color="auto"/>
              <w:right w:val="outset" w:sz="6" w:space="0" w:color="auto"/>
            </w:tcBorders>
            <w:hideMark/>
          </w:tcPr>
          <w:p w14:paraId="09CB5297" w14:textId="77777777" w:rsidR="003A1CB7" w:rsidRDefault="003A1CB7" w:rsidP="005158A4">
            <w:pPr>
              <w:jc w:val="both"/>
            </w:pPr>
            <w:r>
              <w:t>Kā ir izmantota ES tiesību aktā paredzētā rīcības brīvība dalībvalstij pārņemt vai ieviest noteiktas ES tiesību akta normas?</w:t>
            </w:r>
            <w:r>
              <w:br/>
              <w:t>Kādēļ?</w:t>
            </w:r>
          </w:p>
        </w:tc>
        <w:tc>
          <w:tcPr>
            <w:tcW w:w="1899" w:type="pct"/>
            <w:gridSpan w:val="4"/>
            <w:tcBorders>
              <w:top w:val="outset" w:sz="6" w:space="0" w:color="auto"/>
              <w:left w:val="outset" w:sz="6" w:space="0" w:color="auto"/>
              <w:bottom w:val="outset" w:sz="6" w:space="0" w:color="auto"/>
              <w:right w:val="outset" w:sz="6" w:space="0" w:color="auto"/>
            </w:tcBorders>
          </w:tcPr>
          <w:p w14:paraId="582C2B11" w14:textId="60800883" w:rsidR="003A1CB7" w:rsidRDefault="00BD06F9" w:rsidP="00A2003F">
            <w:r>
              <w:t>Noteikumu projekts šo jomu neskar.</w:t>
            </w:r>
          </w:p>
        </w:tc>
      </w:tr>
      <w:tr w:rsidR="003A1CB7" w14:paraId="307C49D3" w14:textId="77777777" w:rsidTr="002A2AAC">
        <w:tblPrEx>
          <w:jc w:val="center"/>
        </w:tblPrEx>
        <w:trPr>
          <w:tblCellSpacing w:w="15" w:type="dxa"/>
          <w:jc w:val="center"/>
        </w:trPr>
        <w:tc>
          <w:tcPr>
            <w:tcW w:w="3052" w:type="pct"/>
            <w:gridSpan w:val="11"/>
            <w:tcBorders>
              <w:top w:val="outset" w:sz="6" w:space="0" w:color="auto"/>
              <w:left w:val="outset" w:sz="6" w:space="0" w:color="auto"/>
              <w:bottom w:val="outset" w:sz="6" w:space="0" w:color="auto"/>
              <w:right w:val="outset" w:sz="6" w:space="0" w:color="auto"/>
            </w:tcBorders>
            <w:hideMark/>
          </w:tcPr>
          <w:p w14:paraId="280A7007" w14:textId="77777777" w:rsidR="003A1CB7" w:rsidRDefault="003A1CB7" w:rsidP="005158A4">
            <w:pPr>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899" w:type="pct"/>
            <w:gridSpan w:val="4"/>
            <w:tcBorders>
              <w:top w:val="outset" w:sz="6" w:space="0" w:color="auto"/>
              <w:left w:val="outset" w:sz="6" w:space="0" w:color="auto"/>
              <w:bottom w:val="outset" w:sz="6" w:space="0" w:color="auto"/>
              <w:right w:val="outset" w:sz="6" w:space="0" w:color="auto"/>
            </w:tcBorders>
          </w:tcPr>
          <w:p w14:paraId="33787DBB" w14:textId="5AA0D392" w:rsidR="003A1CB7" w:rsidRDefault="00BD06F9" w:rsidP="00A2003F">
            <w:r>
              <w:t>Noteikumu projekts šo jomu neskar.</w:t>
            </w:r>
          </w:p>
        </w:tc>
      </w:tr>
      <w:tr w:rsidR="003A1CB7" w14:paraId="52D3BA4E" w14:textId="77777777" w:rsidTr="002A2AAC">
        <w:tblPrEx>
          <w:jc w:val="center"/>
        </w:tblPrEx>
        <w:trPr>
          <w:tblCellSpacing w:w="15" w:type="dxa"/>
          <w:jc w:val="center"/>
        </w:trPr>
        <w:tc>
          <w:tcPr>
            <w:tcW w:w="3052" w:type="pct"/>
            <w:gridSpan w:val="11"/>
            <w:tcBorders>
              <w:top w:val="outset" w:sz="6" w:space="0" w:color="auto"/>
              <w:left w:val="outset" w:sz="6" w:space="0" w:color="auto"/>
              <w:bottom w:val="outset" w:sz="6" w:space="0" w:color="auto"/>
              <w:right w:val="outset" w:sz="6" w:space="0" w:color="auto"/>
            </w:tcBorders>
            <w:hideMark/>
          </w:tcPr>
          <w:p w14:paraId="2B28E3CB" w14:textId="77777777" w:rsidR="003A1CB7" w:rsidRDefault="003A1CB7" w:rsidP="005158A4">
            <w:pPr>
              <w:jc w:val="both"/>
            </w:pPr>
            <w:r>
              <w:t>Cita informācija</w:t>
            </w:r>
          </w:p>
        </w:tc>
        <w:tc>
          <w:tcPr>
            <w:tcW w:w="1899" w:type="pct"/>
            <w:gridSpan w:val="4"/>
            <w:tcBorders>
              <w:top w:val="outset" w:sz="6" w:space="0" w:color="auto"/>
              <w:left w:val="outset" w:sz="6" w:space="0" w:color="auto"/>
              <w:bottom w:val="outset" w:sz="6" w:space="0" w:color="auto"/>
              <w:right w:val="outset" w:sz="6" w:space="0" w:color="auto"/>
            </w:tcBorders>
            <w:hideMark/>
          </w:tcPr>
          <w:p w14:paraId="5AB7A8CE" w14:textId="77777777" w:rsidR="003A1CB7" w:rsidRDefault="003A1CB7" w:rsidP="00A2003F">
            <w:pPr>
              <w:pStyle w:val="tvhtml"/>
            </w:pPr>
            <w:r>
              <w:t>Nav.</w:t>
            </w:r>
          </w:p>
        </w:tc>
      </w:tr>
      <w:tr w:rsidR="003A1CB7" w14:paraId="38086500" w14:textId="77777777" w:rsidTr="00FD419E">
        <w:tblPrEx>
          <w:jc w:val="center"/>
        </w:tblPrEx>
        <w:trPr>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1F9F2984" w14:textId="77777777" w:rsidR="003A1CB7" w:rsidRDefault="003A1CB7" w:rsidP="00A2003F">
            <w:pPr>
              <w:pStyle w:val="tvhtml"/>
              <w:jc w:val="center"/>
              <w:rPr>
                <w:b/>
                <w:bCs/>
              </w:rPr>
            </w:pPr>
            <w:r>
              <w:rPr>
                <w:b/>
                <w:bCs/>
              </w:rPr>
              <w:t>2.tabula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3A1CB7" w14:paraId="65862A1E" w14:textId="77777777" w:rsidTr="002A2AAC">
        <w:tblPrEx>
          <w:jc w:val="center"/>
        </w:tblPrEx>
        <w:trPr>
          <w:tblCellSpacing w:w="15" w:type="dxa"/>
          <w:jc w:val="center"/>
        </w:trPr>
        <w:tc>
          <w:tcPr>
            <w:tcW w:w="3139" w:type="pct"/>
            <w:gridSpan w:val="12"/>
            <w:tcBorders>
              <w:top w:val="outset" w:sz="6" w:space="0" w:color="auto"/>
              <w:left w:val="outset" w:sz="6" w:space="0" w:color="auto"/>
              <w:bottom w:val="outset" w:sz="6" w:space="0" w:color="auto"/>
              <w:right w:val="outset" w:sz="6" w:space="0" w:color="auto"/>
            </w:tcBorders>
            <w:vAlign w:val="center"/>
            <w:hideMark/>
          </w:tcPr>
          <w:p w14:paraId="351785BF" w14:textId="77777777" w:rsidR="003A1CB7" w:rsidRDefault="003A1CB7" w:rsidP="005158A4">
            <w:pPr>
              <w:jc w:val="both"/>
            </w:pPr>
            <w:r>
              <w:t>Attiecīgā starptautiskā tiesību akta vai starptautiskas institūcijas vai organizācijas dokumenta (turpmāk – starptautiskais dokuments) datums, numurs un nosaukums</w:t>
            </w:r>
          </w:p>
        </w:tc>
        <w:tc>
          <w:tcPr>
            <w:tcW w:w="1812" w:type="pct"/>
            <w:gridSpan w:val="3"/>
            <w:tcBorders>
              <w:top w:val="outset" w:sz="6" w:space="0" w:color="auto"/>
              <w:left w:val="outset" w:sz="6" w:space="0" w:color="auto"/>
              <w:bottom w:val="outset" w:sz="6" w:space="0" w:color="auto"/>
              <w:right w:val="outset" w:sz="6" w:space="0" w:color="auto"/>
            </w:tcBorders>
            <w:hideMark/>
          </w:tcPr>
          <w:p w14:paraId="529AEE13" w14:textId="6C8D9543" w:rsidR="003A1CB7" w:rsidRDefault="00F44786" w:rsidP="0072660D">
            <w:pPr>
              <w:jc w:val="both"/>
            </w:pPr>
            <w:r>
              <w:t>1944.gada 7.decembra K</w:t>
            </w:r>
            <w:r w:rsidR="00BD06F9">
              <w:t>onvencijas par starptautisko civilo aviāciju 17.pielikums</w:t>
            </w:r>
          </w:p>
          <w:p w14:paraId="6272B492" w14:textId="15C5715E" w:rsidR="00074408" w:rsidRDefault="00074408" w:rsidP="0072660D">
            <w:pPr>
              <w:jc w:val="both"/>
            </w:pPr>
          </w:p>
        </w:tc>
      </w:tr>
      <w:tr w:rsidR="00BD06F9" w14:paraId="401E3CBD" w14:textId="77777777" w:rsidTr="002A2AAC">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vAlign w:val="center"/>
            <w:hideMark/>
          </w:tcPr>
          <w:p w14:paraId="670A9C02" w14:textId="77777777" w:rsidR="003A1CB7" w:rsidRDefault="003A1CB7" w:rsidP="00A2003F">
            <w:pPr>
              <w:pStyle w:val="tvhtml"/>
              <w:jc w:val="center"/>
            </w:pPr>
            <w:r>
              <w:t>A</w:t>
            </w:r>
          </w:p>
        </w:tc>
        <w:tc>
          <w:tcPr>
            <w:tcW w:w="2615" w:type="pct"/>
            <w:gridSpan w:val="9"/>
            <w:tcBorders>
              <w:top w:val="outset" w:sz="6" w:space="0" w:color="auto"/>
              <w:left w:val="outset" w:sz="6" w:space="0" w:color="auto"/>
              <w:bottom w:val="outset" w:sz="6" w:space="0" w:color="auto"/>
              <w:right w:val="outset" w:sz="6" w:space="0" w:color="auto"/>
            </w:tcBorders>
            <w:vAlign w:val="center"/>
            <w:hideMark/>
          </w:tcPr>
          <w:p w14:paraId="1D0FF423" w14:textId="77777777" w:rsidR="003A1CB7" w:rsidRDefault="003A1CB7" w:rsidP="00A2003F">
            <w:pPr>
              <w:pStyle w:val="tvhtml"/>
              <w:jc w:val="center"/>
            </w:pPr>
            <w:r>
              <w:t>B</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08159C6A" w14:textId="77777777" w:rsidR="003A1CB7" w:rsidRDefault="003A1CB7" w:rsidP="00A2003F">
            <w:pPr>
              <w:pStyle w:val="tvhtml"/>
              <w:jc w:val="center"/>
            </w:pPr>
            <w:r>
              <w:t>C</w:t>
            </w:r>
          </w:p>
        </w:tc>
      </w:tr>
      <w:tr w:rsidR="00BD06F9" w14:paraId="467F1289" w14:textId="77777777" w:rsidTr="002A2AAC">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hideMark/>
          </w:tcPr>
          <w:p w14:paraId="012E7E40" w14:textId="77777777" w:rsidR="0005180A" w:rsidRDefault="003A1CB7" w:rsidP="005158A4">
            <w:pPr>
              <w:jc w:val="both"/>
            </w:pPr>
            <w:r>
              <w:t xml:space="preserve">Starptautiskās saistības </w:t>
            </w:r>
            <w:r w:rsidR="0005180A">
              <w:br/>
            </w:r>
          </w:p>
          <w:p w14:paraId="630CFB45" w14:textId="2A790E83" w:rsidR="003A1CB7" w:rsidRDefault="003A1CB7" w:rsidP="005158A4">
            <w:pPr>
              <w:jc w:val="both"/>
            </w:pPr>
            <w:bookmarkStart w:id="0" w:name="_GoBack"/>
            <w:bookmarkEnd w:id="0"/>
            <w:r>
              <w:lastRenderedPageBreak/>
              <w:t xml:space="preserve">(pēc būtības), kas izriet no norādītā starptautiskā dokumenta. </w:t>
            </w:r>
          </w:p>
          <w:p w14:paraId="04107364" w14:textId="77777777" w:rsidR="003A1CB7" w:rsidRDefault="003A1CB7" w:rsidP="005158A4">
            <w:pPr>
              <w:pStyle w:val="tvhtml"/>
              <w:jc w:val="both"/>
            </w:pPr>
            <w:r>
              <w:t>Konkrēti veicamie pasākumi vai uzdevumi, kas nepieciešami šo starptautisko saistību izpildei</w:t>
            </w:r>
          </w:p>
        </w:tc>
        <w:tc>
          <w:tcPr>
            <w:tcW w:w="2615" w:type="pct"/>
            <w:gridSpan w:val="9"/>
            <w:tcBorders>
              <w:top w:val="outset" w:sz="6" w:space="0" w:color="auto"/>
              <w:left w:val="outset" w:sz="6" w:space="0" w:color="auto"/>
              <w:bottom w:val="outset" w:sz="6" w:space="0" w:color="auto"/>
              <w:right w:val="outset" w:sz="6" w:space="0" w:color="auto"/>
            </w:tcBorders>
            <w:hideMark/>
          </w:tcPr>
          <w:p w14:paraId="641A8C71" w14:textId="77777777" w:rsidR="0005180A" w:rsidRDefault="003A1CB7" w:rsidP="005158A4">
            <w:pPr>
              <w:jc w:val="both"/>
            </w:pPr>
            <w:r>
              <w:lastRenderedPageBreak/>
              <w:t xml:space="preserve">Ja pasākumi vai uzdevumi, ar ko tiks izpildītas </w:t>
            </w:r>
          </w:p>
          <w:p w14:paraId="0A1D8B63" w14:textId="77777777" w:rsidR="0005180A" w:rsidRDefault="0005180A" w:rsidP="005158A4">
            <w:pPr>
              <w:jc w:val="both"/>
            </w:pPr>
          </w:p>
          <w:p w14:paraId="06277755" w14:textId="698ABA64" w:rsidR="003A1CB7" w:rsidRDefault="003A1CB7" w:rsidP="005158A4">
            <w:pPr>
              <w:jc w:val="both"/>
            </w:pPr>
            <w:r>
              <w:lastRenderedPageBreak/>
              <w:t>starptautiskās saistības, tiek noteikti projektā, norāda attiecīgo projekta vienību vai dokumentu, kurā sniegts izvērsts skaidrojums, kādā veidā tiks nodrošināta starptautisko saistību izpilde</w:t>
            </w:r>
          </w:p>
        </w:tc>
        <w:tc>
          <w:tcPr>
            <w:tcW w:w="1041" w:type="pct"/>
            <w:gridSpan w:val="2"/>
            <w:tcBorders>
              <w:top w:val="outset" w:sz="6" w:space="0" w:color="auto"/>
              <w:left w:val="outset" w:sz="6" w:space="0" w:color="auto"/>
              <w:bottom w:val="outset" w:sz="6" w:space="0" w:color="auto"/>
              <w:right w:val="outset" w:sz="6" w:space="0" w:color="auto"/>
            </w:tcBorders>
            <w:hideMark/>
          </w:tcPr>
          <w:p w14:paraId="36A3FE37" w14:textId="77777777" w:rsidR="0005180A" w:rsidRDefault="003A1CB7" w:rsidP="005158A4">
            <w:pPr>
              <w:jc w:val="both"/>
            </w:pPr>
            <w:r>
              <w:lastRenderedPageBreak/>
              <w:t xml:space="preserve">Informācija par to, </w:t>
            </w:r>
          </w:p>
          <w:p w14:paraId="0E4BB5AE" w14:textId="77777777" w:rsidR="0005180A" w:rsidRDefault="0005180A" w:rsidP="005158A4">
            <w:pPr>
              <w:jc w:val="both"/>
            </w:pPr>
          </w:p>
          <w:p w14:paraId="3319AD9B" w14:textId="4C5C5C3F" w:rsidR="003A1CB7" w:rsidRDefault="003A1CB7" w:rsidP="005158A4">
            <w:pPr>
              <w:jc w:val="both"/>
            </w:pPr>
            <w:r>
              <w:lastRenderedPageBreak/>
              <w:t xml:space="preserve">vai starptautiskās saistības, kas minētas šīs tabulas A ailē, tiek izpildītas pilnībā vai daļēji. </w:t>
            </w:r>
          </w:p>
          <w:p w14:paraId="7B25CFD9" w14:textId="77777777" w:rsidR="003A1CB7" w:rsidRDefault="003A1CB7" w:rsidP="005158A4">
            <w:pPr>
              <w:pStyle w:val="tvhtml"/>
              <w:jc w:val="both"/>
            </w:pPr>
            <w:r>
              <w:t>Ja attiecīgās starptautiskās saistības tiek izpildītas daļēji, sniedz skaidrojumu, kā arī precīzi norāda, kad un kādā veidā starptautiskās saistības tiks izpildītas pilnībā.</w:t>
            </w:r>
          </w:p>
          <w:p w14:paraId="74A3AF0A" w14:textId="77777777" w:rsidR="003A1CB7" w:rsidRDefault="003A1CB7" w:rsidP="005158A4">
            <w:pPr>
              <w:pStyle w:val="tvhtml"/>
              <w:jc w:val="both"/>
            </w:pPr>
            <w:r>
              <w:t>Norāda institūciju, kas ir atbildīga par šo saistību izpildi pilnībā</w:t>
            </w:r>
          </w:p>
        </w:tc>
      </w:tr>
      <w:tr w:rsidR="00BD06F9" w14:paraId="0D2FBC24" w14:textId="77777777" w:rsidTr="002A2AAC">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tcPr>
          <w:p w14:paraId="13F6EE02" w14:textId="5F2CE1BD" w:rsidR="003A1CB7" w:rsidRDefault="00BD06F9" w:rsidP="005F2639">
            <w:r>
              <w:lastRenderedPageBreak/>
              <w:t>Konvencijas 17.pielikuma 2.4.1. un 2.4.2. punkts</w:t>
            </w:r>
          </w:p>
        </w:tc>
        <w:tc>
          <w:tcPr>
            <w:tcW w:w="2615" w:type="pct"/>
            <w:gridSpan w:val="9"/>
            <w:tcBorders>
              <w:top w:val="outset" w:sz="6" w:space="0" w:color="auto"/>
              <w:left w:val="outset" w:sz="6" w:space="0" w:color="auto"/>
              <w:bottom w:val="outset" w:sz="6" w:space="0" w:color="auto"/>
              <w:right w:val="outset" w:sz="6" w:space="0" w:color="auto"/>
            </w:tcBorders>
          </w:tcPr>
          <w:p w14:paraId="78B17FBB" w14:textId="78BFB892" w:rsidR="00A258A5" w:rsidRDefault="00A258A5" w:rsidP="00A258A5">
            <w:r>
              <w:t xml:space="preserve">Projekta 5.punkts </w:t>
            </w:r>
            <w:r w:rsidR="00BE746C">
              <w:t>(N</w:t>
            </w:r>
            <w:r>
              <w:t>oteikumu Nr.397. 3.13.</w:t>
            </w:r>
            <w:r w:rsidRPr="00BD06F9">
              <w:rPr>
                <w:vertAlign w:val="superscript"/>
              </w:rPr>
              <w:t>1</w:t>
            </w:r>
            <w:r>
              <w:t xml:space="preserve"> un 3.13.</w:t>
            </w:r>
            <w:r w:rsidRPr="00A258A5">
              <w:rPr>
                <w:vertAlign w:val="superscript"/>
              </w:rPr>
              <w:t>2</w:t>
            </w:r>
            <w:r>
              <w:t xml:space="preserve"> apakšpunkts)</w:t>
            </w:r>
          </w:p>
          <w:p w14:paraId="03158D36" w14:textId="05D5DDFA" w:rsidR="003A1CB7" w:rsidRDefault="003A1CB7" w:rsidP="0072660D"/>
        </w:tc>
        <w:tc>
          <w:tcPr>
            <w:tcW w:w="1041" w:type="pct"/>
            <w:gridSpan w:val="2"/>
            <w:tcBorders>
              <w:top w:val="outset" w:sz="6" w:space="0" w:color="auto"/>
              <w:left w:val="outset" w:sz="6" w:space="0" w:color="auto"/>
              <w:bottom w:val="outset" w:sz="6" w:space="0" w:color="auto"/>
              <w:right w:val="outset" w:sz="6" w:space="0" w:color="auto"/>
            </w:tcBorders>
          </w:tcPr>
          <w:p w14:paraId="6CD6F2DB" w14:textId="0DC77A57" w:rsidR="003A1CB7" w:rsidRDefault="00A258A5" w:rsidP="00A2003F">
            <w:pPr>
              <w:pStyle w:val="tvhtml"/>
            </w:pPr>
            <w:r>
              <w:t>Tiek izpildīts pilnībā.</w:t>
            </w:r>
          </w:p>
        </w:tc>
      </w:tr>
      <w:tr w:rsidR="003A1CB7" w14:paraId="631F5088" w14:textId="77777777" w:rsidTr="002A2AAC">
        <w:tblPrEx>
          <w:jc w:val="center"/>
        </w:tblPrEx>
        <w:trPr>
          <w:tblCellSpacing w:w="15" w:type="dxa"/>
          <w:jc w:val="center"/>
        </w:trPr>
        <w:tc>
          <w:tcPr>
            <w:tcW w:w="3909" w:type="pct"/>
            <w:gridSpan w:val="13"/>
            <w:tcBorders>
              <w:top w:val="outset" w:sz="6" w:space="0" w:color="auto"/>
              <w:left w:val="outset" w:sz="6" w:space="0" w:color="auto"/>
              <w:bottom w:val="outset" w:sz="6" w:space="0" w:color="auto"/>
              <w:right w:val="outset" w:sz="6" w:space="0" w:color="auto"/>
            </w:tcBorders>
            <w:hideMark/>
          </w:tcPr>
          <w:p w14:paraId="020C1C5F" w14:textId="77777777" w:rsidR="003A1CB7" w:rsidRDefault="003A1CB7" w:rsidP="005158A4">
            <w:pPr>
              <w:jc w:val="both"/>
            </w:pPr>
            <w:r>
              <w:t>Vai starptautiskajā dokumentā paredzētās saistības nav pretrunā ar jau esošajām Latvijas Republikas starptautiskajām saistībām</w:t>
            </w:r>
          </w:p>
        </w:tc>
        <w:tc>
          <w:tcPr>
            <w:tcW w:w="1041" w:type="pct"/>
            <w:gridSpan w:val="2"/>
            <w:tcBorders>
              <w:top w:val="outset" w:sz="6" w:space="0" w:color="auto"/>
              <w:left w:val="outset" w:sz="6" w:space="0" w:color="auto"/>
              <w:bottom w:val="outset" w:sz="6" w:space="0" w:color="auto"/>
              <w:right w:val="outset" w:sz="6" w:space="0" w:color="auto"/>
            </w:tcBorders>
          </w:tcPr>
          <w:p w14:paraId="25A9188B" w14:textId="41E4B751" w:rsidR="003A1CB7" w:rsidRDefault="00A258A5" w:rsidP="00A2003F">
            <w:r>
              <w:t>Nav pretrunu.</w:t>
            </w:r>
          </w:p>
        </w:tc>
      </w:tr>
      <w:tr w:rsidR="003A1CB7" w14:paraId="2092D2C8" w14:textId="77777777" w:rsidTr="002A2AAC">
        <w:tblPrEx>
          <w:jc w:val="center"/>
        </w:tblPrEx>
        <w:trPr>
          <w:tblCellSpacing w:w="15" w:type="dxa"/>
          <w:jc w:val="center"/>
        </w:trPr>
        <w:tc>
          <w:tcPr>
            <w:tcW w:w="3909" w:type="pct"/>
            <w:gridSpan w:val="13"/>
            <w:tcBorders>
              <w:top w:val="outset" w:sz="6" w:space="0" w:color="auto"/>
              <w:left w:val="outset" w:sz="6" w:space="0" w:color="auto"/>
              <w:bottom w:val="outset" w:sz="6" w:space="0" w:color="auto"/>
              <w:right w:val="outset" w:sz="6" w:space="0" w:color="auto"/>
            </w:tcBorders>
            <w:hideMark/>
          </w:tcPr>
          <w:p w14:paraId="43615F8D" w14:textId="77777777" w:rsidR="003A1CB7" w:rsidRDefault="003A1CB7" w:rsidP="00A2003F">
            <w:r>
              <w:t>Cita informācija</w:t>
            </w:r>
          </w:p>
        </w:tc>
        <w:tc>
          <w:tcPr>
            <w:tcW w:w="1041" w:type="pct"/>
            <w:gridSpan w:val="2"/>
            <w:tcBorders>
              <w:top w:val="outset" w:sz="6" w:space="0" w:color="auto"/>
              <w:left w:val="outset" w:sz="6" w:space="0" w:color="auto"/>
              <w:bottom w:val="outset" w:sz="6" w:space="0" w:color="auto"/>
              <w:right w:val="outset" w:sz="6" w:space="0" w:color="auto"/>
            </w:tcBorders>
          </w:tcPr>
          <w:p w14:paraId="2D513CB6" w14:textId="729F1790" w:rsidR="003A1CB7" w:rsidRPr="00A258A5" w:rsidRDefault="00A258A5" w:rsidP="00A2003F">
            <w:pPr>
              <w:pStyle w:val="tvhtml"/>
              <w:spacing w:before="0" w:beforeAutospacing="0" w:after="0" w:afterAutospacing="0"/>
              <w:jc w:val="both"/>
            </w:pPr>
            <w:r w:rsidRPr="00A258A5">
              <w:t>Nav.</w:t>
            </w:r>
          </w:p>
        </w:tc>
      </w:tr>
      <w:tr w:rsidR="003A1CB7" w14:paraId="6428FB41" w14:textId="77777777" w:rsidTr="00FD419E">
        <w:tblPrEx>
          <w:jc w:val="center"/>
        </w:tblPrEx>
        <w:trPr>
          <w:trHeight w:val="420"/>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79C3B5F9" w14:textId="278AD16D" w:rsidR="003A1CB7" w:rsidRDefault="003A1CB7" w:rsidP="00A2003F">
            <w:pPr>
              <w:pStyle w:val="tvhtml"/>
              <w:jc w:val="center"/>
              <w:rPr>
                <w:b/>
                <w:bCs/>
              </w:rPr>
            </w:pPr>
            <w:r>
              <w:t> </w:t>
            </w:r>
            <w:r>
              <w:rPr>
                <w:b/>
                <w:bCs/>
              </w:rPr>
              <w:t>VI. Sabiedrības līdzdalība un komunikācijas aktivitātes</w:t>
            </w:r>
          </w:p>
        </w:tc>
      </w:tr>
      <w:tr w:rsidR="00BD06F9" w14:paraId="0FBB2D6B" w14:textId="77777777" w:rsidTr="002A2AAC">
        <w:tblPrEx>
          <w:jc w:val="center"/>
        </w:tblPrEx>
        <w:trPr>
          <w:trHeight w:val="54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133BD8BD" w14:textId="77777777" w:rsidR="003A1CB7" w:rsidRDefault="003A1CB7" w:rsidP="00A2003F">
            <w:r>
              <w:t>1.</w:t>
            </w:r>
          </w:p>
        </w:tc>
        <w:tc>
          <w:tcPr>
            <w:tcW w:w="1293" w:type="pct"/>
            <w:gridSpan w:val="5"/>
            <w:tcBorders>
              <w:top w:val="outset" w:sz="6" w:space="0" w:color="auto"/>
              <w:left w:val="outset" w:sz="6" w:space="0" w:color="auto"/>
              <w:bottom w:val="outset" w:sz="6" w:space="0" w:color="auto"/>
              <w:right w:val="outset" w:sz="6" w:space="0" w:color="auto"/>
            </w:tcBorders>
            <w:hideMark/>
          </w:tcPr>
          <w:p w14:paraId="79F68241" w14:textId="77777777" w:rsidR="003A1CB7" w:rsidRDefault="003A1CB7" w:rsidP="005158A4">
            <w:pPr>
              <w:jc w:val="both"/>
            </w:pPr>
            <w:r>
              <w:t>Plānotās sabiedrības līdzdalības un komunikācijas aktivitātes saistībā ar projektu</w:t>
            </w:r>
          </w:p>
        </w:tc>
        <w:tc>
          <w:tcPr>
            <w:tcW w:w="3275" w:type="pct"/>
            <w:gridSpan w:val="8"/>
            <w:tcBorders>
              <w:top w:val="outset" w:sz="6" w:space="0" w:color="auto"/>
              <w:left w:val="outset" w:sz="6" w:space="0" w:color="auto"/>
              <w:bottom w:val="outset" w:sz="6" w:space="0" w:color="auto"/>
              <w:right w:val="outset" w:sz="6" w:space="0" w:color="auto"/>
            </w:tcBorders>
          </w:tcPr>
          <w:p w14:paraId="70264FC3" w14:textId="77777777" w:rsidR="00074408" w:rsidRDefault="004F1425" w:rsidP="00F90D64">
            <w:pPr>
              <w:jc w:val="both"/>
            </w:pPr>
            <w:r w:rsidRPr="004F1425">
              <w:t xml:space="preserve">Atbilstoši Ministru kabineta 2009.gada 25.augusta noteikumiem Nr.970 „Sabiedrības līdzdalības kārtība attīstības plānošanas procesā”, lai informētu sabiedrību par projektu un dotu iespēju izteikt viedokli, projekts pirms tā iesniegšanas Valsts sekretāru sanāksmē ievietots Satiksmes ministrijas tīmekļa vietnē. </w:t>
            </w:r>
          </w:p>
          <w:p w14:paraId="00EFEF47" w14:textId="523C58C5" w:rsidR="004F1425" w:rsidRDefault="004F1425" w:rsidP="00F90D64">
            <w:pPr>
              <w:jc w:val="both"/>
            </w:pPr>
          </w:p>
        </w:tc>
      </w:tr>
      <w:tr w:rsidR="00BD06F9" w14:paraId="5EDF67B5" w14:textId="77777777" w:rsidTr="002A2AAC">
        <w:tblPrEx>
          <w:jc w:val="center"/>
        </w:tblPrEx>
        <w:trPr>
          <w:trHeight w:val="33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1ACA254F" w14:textId="77777777" w:rsidR="003A1CB7" w:rsidRDefault="003A1CB7" w:rsidP="00A2003F">
            <w:r>
              <w:t>2.</w:t>
            </w:r>
          </w:p>
        </w:tc>
        <w:tc>
          <w:tcPr>
            <w:tcW w:w="1293" w:type="pct"/>
            <w:gridSpan w:val="5"/>
            <w:tcBorders>
              <w:top w:val="outset" w:sz="6" w:space="0" w:color="auto"/>
              <w:left w:val="outset" w:sz="6" w:space="0" w:color="auto"/>
              <w:bottom w:val="outset" w:sz="6" w:space="0" w:color="auto"/>
              <w:right w:val="outset" w:sz="6" w:space="0" w:color="auto"/>
            </w:tcBorders>
            <w:hideMark/>
          </w:tcPr>
          <w:p w14:paraId="580618F5" w14:textId="77777777" w:rsidR="003A1CB7" w:rsidRDefault="003A1CB7" w:rsidP="005158A4">
            <w:pPr>
              <w:jc w:val="both"/>
            </w:pPr>
            <w:r>
              <w:t>Sabiedrības līdzdalība projekta izstrādē</w:t>
            </w:r>
          </w:p>
        </w:tc>
        <w:tc>
          <w:tcPr>
            <w:tcW w:w="3275" w:type="pct"/>
            <w:gridSpan w:val="8"/>
            <w:tcBorders>
              <w:top w:val="outset" w:sz="6" w:space="0" w:color="auto"/>
              <w:left w:val="outset" w:sz="6" w:space="0" w:color="auto"/>
              <w:bottom w:val="outset" w:sz="6" w:space="0" w:color="auto"/>
              <w:right w:val="outset" w:sz="6" w:space="0" w:color="auto"/>
            </w:tcBorders>
          </w:tcPr>
          <w:p w14:paraId="15774F7C" w14:textId="787227B5" w:rsidR="004F1425" w:rsidRDefault="004F1425" w:rsidP="004F1425">
            <w:pPr>
              <w:jc w:val="both"/>
            </w:pPr>
            <w:r>
              <w:t xml:space="preserve">Informācija par noteikumu projekta izstrādi </w:t>
            </w:r>
            <w:r w:rsidRPr="00F90D64">
              <w:t xml:space="preserve">2018.gada </w:t>
            </w:r>
            <w:r>
              <w:t>13.novembrī tika</w:t>
            </w:r>
            <w:r w:rsidRPr="00F90D64">
              <w:t xml:space="preserve"> ievietots </w:t>
            </w:r>
            <w:r>
              <w:t>Satiksmes</w:t>
            </w:r>
            <w:r w:rsidRPr="00F90D64">
              <w:t xml:space="preserve"> ministrijas tīmekļvietnes www.</w:t>
            </w:r>
            <w:r>
              <w:t>sa</w:t>
            </w:r>
            <w:r w:rsidRPr="00F90D64">
              <w:t xml:space="preserve">m.gov.lv sadaļā „Sabiedrības līdzdalība” ar aicinājumu līdz 2018.gada </w:t>
            </w:r>
            <w:r>
              <w:t>23.novembrim rakstiski sniegt</w:t>
            </w:r>
            <w:r w:rsidRPr="00F90D64">
              <w:t xml:space="preserve"> viedokli par </w:t>
            </w:r>
            <w:r>
              <w:t>noteikumu projektu</w:t>
            </w:r>
            <w:r w:rsidRPr="00F90D64">
              <w:t xml:space="preserve">. </w:t>
            </w:r>
          </w:p>
          <w:p w14:paraId="7CF85B9C" w14:textId="497B9035" w:rsidR="003A1CB7" w:rsidRPr="006F4184" w:rsidRDefault="003A1CB7" w:rsidP="00A2003F">
            <w:pPr>
              <w:jc w:val="both"/>
            </w:pPr>
          </w:p>
        </w:tc>
      </w:tr>
      <w:tr w:rsidR="00BD06F9" w14:paraId="1ADEB1C3" w14:textId="77777777" w:rsidTr="002A2AAC">
        <w:tblPrEx>
          <w:jc w:val="center"/>
        </w:tblPrEx>
        <w:trPr>
          <w:trHeight w:val="465"/>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3B9A644B" w14:textId="77777777" w:rsidR="003A1CB7" w:rsidRDefault="003A1CB7" w:rsidP="00A2003F">
            <w:r>
              <w:t>3.</w:t>
            </w:r>
          </w:p>
        </w:tc>
        <w:tc>
          <w:tcPr>
            <w:tcW w:w="1293" w:type="pct"/>
            <w:gridSpan w:val="5"/>
            <w:tcBorders>
              <w:top w:val="outset" w:sz="6" w:space="0" w:color="auto"/>
              <w:left w:val="outset" w:sz="6" w:space="0" w:color="auto"/>
              <w:bottom w:val="outset" w:sz="6" w:space="0" w:color="auto"/>
              <w:right w:val="outset" w:sz="6" w:space="0" w:color="auto"/>
            </w:tcBorders>
            <w:hideMark/>
          </w:tcPr>
          <w:p w14:paraId="2D066D69" w14:textId="77777777" w:rsidR="003A1CB7" w:rsidRDefault="003A1CB7" w:rsidP="005158A4">
            <w:pPr>
              <w:jc w:val="both"/>
            </w:pPr>
            <w:r>
              <w:t>Sabiedrības līdzdalības rezultāti</w:t>
            </w:r>
          </w:p>
        </w:tc>
        <w:tc>
          <w:tcPr>
            <w:tcW w:w="3275" w:type="pct"/>
            <w:gridSpan w:val="8"/>
            <w:tcBorders>
              <w:top w:val="outset" w:sz="6" w:space="0" w:color="auto"/>
              <w:left w:val="outset" w:sz="6" w:space="0" w:color="auto"/>
              <w:bottom w:val="outset" w:sz="6" w:space="0" w:color="auto"/>
              <w:right w:val="outset" w:sz="6" w:space="0" w:color="auto"/>
            </w:tcBorders>
          </w:tcPr>
          <w:p w14:paraId="6AA018A7" w14:textId="4319EC9D" w:rsidR="003A1CB7" w:rsidRPr="006F4184" w:rsidRDefault="004F1425" w:rsidP="00A2003F">
            <w:pPr>
              <w:jc w:val="both"/>
            </w:pPr>
            <w:r>
              <w:t xml:space="preserve">Par noteikumu projektu nav saņemti priekšlikumi un iebildumi.  </w:t>
            </w:r>
          </w:p>
        </w:tc>
      </w:tr>
      <w:tr w:rsidR="00BD06F9" w14:paraId="5A6C61EC" w14:textId="77777777" w:rsidTr="002A2AAC">
        <w:tblPrEx>
          <w:jc w:val="center"/>
        </w:tblPrEx>
        <w:trPr>
          <w:trHeight w:val="465"/>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6C563950" w14:textId="77777777" w:rsidR="003A1CB7" w:rsidRDefault="003A1CB7" w:rsidP="00A2003F">
            <w:r>
              <w:lastRenderedPageBreak/>
              <w:t>4.</w:t>
            </w:r>
          </w:p>
        </w:tc>
        <w:tc>
          <w:tcPr>
            <w:tcW w:w="1293" w:type="pct"/>
            <w:gridSpan w:val="5"/>
            <w:tcBorders>
              <w:top w:val="outset" w:sz="6" w:space="0" w:color="auto"/>
              <w:left w:val="outset" w:sz="6" w:space="0" w:color="auto"/>
              <w:bottom w:val="outset" w:sz="6" w:space="0" w:color="auto"/>
              <w:right w:val="outset" w:sz="6" w:space="0" w:color="auto"/>
            </w:tcBorders>
            <w:hideMark/>
          </w:tcPr>
          <w:p w14:paraId="42E1AA19" w14:textId="77777777" w:rsidR="003A1CB7" w:rsidRDefault="003A1CB7" w:rsidP="005158A4">
            <w:pPr>
              <w:jc w:val="both"/>
            </w:pPr>
            <w:r>
              <w:t>Cita informācija</w:t>
            </w:r>
          </w:p>
        </w:tc>
        <w:tc>
          <w:tcPr>
            <w:tcW w:w="3275" w:type="pct"/>
            <w:gridSpan w:val="8"/>
            <w:tcBorders>
              <w:top w:val="outset" w:sz="6" w:space="0" w:color="auto"/>
              <w:left w:val="outset" w:sz="6" w:space="0" w:color="auto"/>
              <w:bottom w:val="outset" w:sz="6" w:space="0" w:color="auto"/>
              <w:right w:val="outset" w:sz="6" w:space="0" w:color="auto"/>
            </w:tcBorders>
          </w:tcPr>
          <w:p w14:paraId="66475A9F" w14:textId="77777777" w:rsidR="003A1CB7" w:rsidRPr="006F4184" w:rsidRDefault="003A1CB7" w:rsidP="00A2003F">
            <w:pPr>
              <w:jc w:val="both"/>
            </w:pPr>
            <w:r w:rsidRPr="006F4184">
              <w:t>Nav</w:t>
            </w:r>
            <w:r>
              <w:t>.</w:t>
            </w:r>
          </w:p>
        </w:tc>
      </w:tr>
      <w:tr w:rsidR="003A1CB7" w14:paraId="07ED2167" w14:textId="77777777" w:rsidTr="00FD419E">
        <w:tblPrEx>
          <w:jc w:val="center"/>
        </w:tblPrEx>
        <w:trPr>
          <w:trHeight w:val="375"/>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0AF5849D" w14:textId="77777777" w:rsidR="003A1CB7" w:rsidRDefault="003A1CB7" w:rsidP="00A2003F">
            <w:pPr>
              <w:pStyle w:val="tvhtml"/>
              <w:jc w:val="center"/>
              <w:rPr>
                <w:b/>
                <w:bCs/>
              </w:rPr>
            </w:pPr>
            <w:r>
              <w:t> </w:t>
            </w:r>
            <w:r>
              <w:rPr>
                <w:b/>
                <w:bCs/>
              </w:rPr>
              <w:t>VII. Tiesību akta projekta izpildes nodrošināšana un tās ietekme uz institūcijām</w:t>
            </w:r>
          </w:p>
        </w:tc>
      </w:tr>
      <w:tr w:rsidR="00BD06F9" w14:paraId="589AC312" w14:textId="77777777" w:rsidTr="002A2AAC">
        <w:tblPrEx>
          <w:jc w:val="center"/>
        </w:tblPrEx>
        <w:trPr>
          <w:trHeight w:val="42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2F271FE5" w14:textId="77777777" w:rsidR="003A1CB7" w:rsidRDefault="003A1CB7" w:rsidP="00A2003F">
            <w:r>
              <w:t>1.</w:t>
            </w:r>
          </w:p>
        </w:tc>
        <w:tc>
          <w:tcPr>
            <w:tcW w:w="2084" w:type="pct"/>
            <w:gridSpan w:val="8"/>
            <w:tcBorders>
              <w:top w:val="outset" w:sz="6" w:space="0" w:color="auto"/>
              <w:left w:val="outset" w:sz="6" w:space="0" w:color="auto"/>
              <w:bottom w:val="outset" w:sz="6" w:space="0" w:color="auto"/>
              <w:right w:val="outset" w:sz="6" w:space="0" w:color="auto"/>
            </w:tcBorders>
            <w:hideMark/>
          </w:tcPr>
          <w:p w14:paraId="0AFF65DE" w14:textId="77777777" w:rsidR="003A1CB7" w:rsidRDefault="003A1CB7" w:rsidP="005158A4">
            <w:pPr>
              <w:jc w:val="both"/>
            </w:pPr>
            <w:r>
              <w:t>Projekta izpildē iesaistītās institūcijas</w:t>
            </w:r>
          </w:p>
        </w:tc>
        <w:tc>
          <w:tcPr>
            <w:tcW w:w="2484" w:type="pct"/>
            <w:gridSpan w:val="5"/>
            <w:tcBorders>
              <w:top w:val="outset" w:sz="6" w:space="0" w:color="auto"/>
              <w:left w:val="outset" w:sz="6" w:space="0" w:color="auto"/>
              <w:bottom w:val="outset" w:sz="6" w:space="0" w:color="auto"/>
              <w:right w:val="outset" w:sz="6" w:space="0" w:color="auto"/>
            </w:tcBorders>
          </w:tcPr>
          <w:p w14:paraId="02F3A8AE" w14:textId="05D8D04E" w:rsidR="003A1CB7" w:rsidRPr="006F4184" w:rsidRDefault="00F90D64" w:rsidP="00A2003F">
            <w:pPr>
              <w:jc w:val="both"/>
            </w:pPr>
            <w:r w:rsidRPr="00F90D64">
              <w:t>Noteikumu projekta izpildi nodrošinās Civilās aviācijas aģentūra</w:t>
            </w:r>
            <w:r w:rsidR="003D25C7">
              <w:t>.</w:t>
            </w:r>
          </w:p>
        </w:tc>
      </w:tr>
      <w:tr w:rsidR="00BD06F9" w14:paraId="4A9E8DDE" w14:textId="77777777" w:rsidTr="002A2AAC">
        <w:tblPrEx>
          <w:jc w:val="center"/>
        </w:tblPrEx>
        <w:trPr>
          <w:trHeight w:val="45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443A7BA8" w14:textId="77777777" w:rsidR="003A1CB7" w:rsidRDefault="003A1CB7" w:rsidP="00A2003F">
            <w:r>
              <w:t>2.</w:t>
            </w:r>
          </w:p>
        </w:tc>
        <w:tc>
          <w:tcPr>
            <w:tcW w:w="2084" w:type="pct"/>
            <w:gridSpan w:val="8"/>
            <w:tcBorders>
              <w:top w:val="outset" w:sz="6" w:space="0" w:color="auto"/>
              <w:left w:val="outset" w:sz="6" w:space="0" w:color="auto"/>
              <w:bottom w:val="outset" w:sz="6" w:space="0" w:color="auto"/>
              <w:right w:val="outset" w:sz="6" w:space="0" w:color="auto"/>
            </w:tcBorders>
            <w:hideMark/>
          </w:tcPr>
          <w:p w14:paraId="12A6BF04" w14:textId="77777777" w:rsidR="003A1CB7" w:rsidRDefault="003A1CB7" w:rsidP="005158A4">
            <w:pPr>
              <w:jc w:val="both"/>
            </w:pPr>
            <w:r>
              <w:t xml:space="preserve">Projekta izpildes ietekme uz pārvaldes funkcijām un institucionālo struktūru. </w:t>
            </w:r>
          </w:p>
          <w:p w14:paraId="21FAADE8" w14:textId="77777777" w:rsidR="003A1CB7" w:rsidRDefault="003A1CB7" w:rsidP="005158A4">
            <w:pPr>
              <w:pStyle w:val="tvhtml"/>
              <w:jc w:val="both"/>
            </w:pPr>
            <w:r>
              <w:t>Jaunu institūciju izveide, esošu institūciju likvidācija vai reorganizācija, to ietekme uz institūcijas cilvēkresursiem</w:t>
            </w:r>
          </w:p>
        </w:tc>
        <w:tc>
          <w:tcPr>
            <w:tcW w:w="2484" w:type="pct"/>
            <w:gridSpan w:val="5"/>
            <w:tcBorders>
              <w:top w:val="outset" w:sz="6" w:space="0" w:color="auto"/>
              <w:left w:val="outset" w:sz="6" w:space="0" w:color="auto"/>
              <w:bottom w:val="outset" w:sz="6" w:space="0" w:color="auto"/>
              <w:right w:val="outset" w:sz="6" w:space="0" w:color="auto"/>
            </w:tcBorders>
          </w:tcPr>
          <w:p w14:paraId="4C8FFB0A" w14:textId="66773647" w:rsidR="003A1CB7" w:rsidRPr="006F4184" w:rsidRDefault="003D25C7" w:rsidP="00A2003F">
            <w:pPr>
              <w:jc w:val="both"/>
            </w:pPr>
            <w:r>
              <w:t>Noteikumu projekts šo jomu neskar.</w:t>
            </w:r>
          </w:p>
        </w:tc>
      </w:tr>
      <w:tr w:rsidR="00BD06F9" w14:paraId="5586FB0D" w14:textId="77777777" w:rsidTr="002A2AAC">
        <w:tblPrEx>
          <w:jc w:val="center"/>
        </w:tblPrEx>
        <w:trPr>
          <w:trHeight w:val="39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3FB55251" w14:textId="77777777" w:rsidR="003A1CB7" w:rsidRDefault="003A1CB7" w:rsidP="00A2003F">
            <w:r>
              <w:t>3.</w:t>
            </w:r>
          </w:p>
        </w:tc>
        <w:tc>
          <w:tcPr>
            <w:tcW w:w="2084" w:type="pct"/>
            <w:gridSpan w:val="8"/>
            <w:tcBorders>
              <w:top w:val="outset" w:sz="6" w:space="0" w:color="auto"/>
              <w:left w:val="outset" w:sz="6" w:space="0" w:color="auto"/>
              <w:bottom w:val="outset" w:sz="6" w:space="0" w:color="auto"/>
              <w:right w:val="outset" w:sz="6" w:space="0" w:color="auto"/>
            </w:tcBorders>
            <w:hideMark/>
          </w:tcPr>
          <w:p w14:paraId="2A23D102" w14:textId="77777777" w:rsidR="003A1CB7" w:rsidRDefault="003A1CB7" w:rsidP="00A2003F">
            <w:r>
              <w:t>Cita informācija</w:t>
            </w:r>
          </w:p>
        </w:tc>
        <w:tc>
          <w:tcPr>
            <w:tcW w:w="2484" w:type="pct"/>
            <w:gridSpan w:val="5"/>
            <w:tcBorders>
              <w:top w:val="outset" w:sz="6" w:space="0" w:color="auto"/>
              <w:left w:val="outset" w:sz="6" w:space="0" w:color="auto"/>
              <w:bottom w:val="outset" w:sz="6" w:space="0" w:color="auto"/>
              <w:right w:val="outset" w:sz="6" w:space="0" w:color="auto"/>
            </w:tcBorders>
          </w:tcPr>
          <w:p w14:paraId="3B15FC90" w14:textId="50845369" w:rsidR="003A1CB7" w:rsidRPr="006F4184" w:rsidRDefault="003D25C7" w:rsidP="00A2003F">
            <w:r>
              <w:t>Nav.</w:t>
            </w:r>
          </w:p>
        </w:tc>
      </w:tr>
    </w:tbl>
    <w:p w14:paraId="3659FA4A" w14:textId="77777777" w:rsidR="003A1CB7" w:rsidRDefault="003A1CB7" w:rsidP="003A1CB7"/>
    <w:p w14:paraId="74965231" w14:textId="77777777" w:rsidR="00074408" w:rsidRDefault="00074408" w:rsidP="003A1CB7"/>
    <w:p w14:paraId="390D4D95" w14:textId="77777777" w:rsidR="003A5ECE" w:rsidRDefault="003A5ECE" w:rsidP="003A1CB7"/>
    <w:p w14:paraId="4E661A14" w14:textId="77777777" w:rsidR="003A5ECE" w:rsidRDefault="003A5ECE" w:rsidP="003A1CB7"/>
    <w:p w14:paraId="121651F8" w14:textId="3E036003" w:rsidR="003A1CB7" w:rsidRPr="006F4184" w:rsidRDefault="003A1CB7" w:rsidP="003A1CB7">
      <w:r w:rsidRPr="006F4184">
        <w:t xml:space="preserve">Satiksmes ministrs </w:t>
      </w:r>
      <w:r w:rsidRPr="006F4184">
        <w:tab/>
      </w:r>
      <w:r w:rsidRPr="006F4184">
        <w:tab/>
      </w:r>
      <w:r w:rsidRPr="006F4184">
        <w:tab/>
      </w:r>
      <w:r w:rsidRPr="006F4184">
        <w:tab/>
      </w:r>
      <w:r w:rsidRPr="006F4184">
        <w:tab/>
      </w:r>
      <w:r w:rsidRPr="006F4184">
        <w:tab/>
      </w:r>
      <w:r w:rsidRPr="006F4184">
        <w:tab/>
      </w:r>
      <w:r w:rsidR="003A5ECE">
        <w:tab/>
      </w:r>
      <w:proofErr w:type="spellStart"/>
      <w:r w:rsidR="0013321D">
        <w:t>T.Linkaits</w:t>
      </w:r>
      <w:proofErr w:type="spellEnd"/>
    </w:p>
    <w:p w14:paraId="007D27E9" w14:textId="77777777" w:rsidR="003A1CB7" w:rsidRPr="006F4184" w:rsidRDefault="003A1CB7" w:rsidP="003A1CB7"/>
    <w:p w14:paraId="22871867" w14:textId="77777777" w:rsidR="003A5ECE" w:rsidRDefault="003A5ECE" w:rsidP="003A1CB7"/>
    <w:p w14:paraId="33BFDB92" w14:textId="77777777" w:rsidR="003A5ECE" w:rsidRDefault="003A5ECE" w:rsidP="003A1CB7"/>
    <w:p w14:paraId="5C70D6C1" w14:textId="466734B1" w:rsidR="003A1CB7" w:rsidRDefault="003A1CB7" w:rsidP="003A1CB7">
      <w:r w:rsidRPr="006F4184">
        <w:t>Vīza: valsts sekretārs</w:t>
      </w:r>
      <w:r w:rsidRPr="006F4184">
        <w:tab/>
      </w:r>
      <w:r w:rsidRPr="006F4184">
        <w:tab/>
      </w:r>
      <w:r w:rsidRPr="006F4184">
        <w:tab/>
      </w:r>
      <w:r w:rsidRPr="006F4184">
        <w:tab/>
      </w:r>
      <w:r w:rsidRPr="006F4184">
        <w:tab/>
      </w:r>
      <w:r w:rsidRPr="006F4184">
        <w:tab/>
      </w:r>
      <w:r w:rsidRPr="006F4184">
        <w:tab/>
      </w:r>
      <w:r w:rsidR="003A5ECE">
        <w:tab/>
      </w:r>
      <w:r w:rsidRPr="006F4184">
        <w:t>K.Ozoliņš</w:t>
      </w:r>
      <w:r w:rsidRPr="006F4184">
        <w:tab/>
      </w:r>
    </w:p>
    <w:p w14:paraId="6E77B9FE" w14:textId="66265114" w:rsidR="00074408" w:rsidRDefault="00074408" w:rsidP="003A1CB7"/>
    <w:p w14:paraId="67014F05" w14:textId="3772CFCE" w:rsidR="00074408" w:rsidRDefault="00074408" w:rsidP="003A1CB7"/>
    <w:p w14:paraId="005D3BE7" w14:textId="77777777" w:rsidR="003A5ECE" w:rsidRDefault="003A5ECE" w:rsidP="003A1CB7"/>
    <w:p w14:paraId="4A9AD1E6" w14:textId="77777777" w:rsidR="00074408" w:rsidRDefault="00074408" w:rsidP="003A1CB7"/>
    <w:p w14:paraId="6A934FB6" w14:textId="36BFF4AC" w:rsidR="00074408" w:rsidRDefault="00074408" w:rsidP="003A1CB7"/>
    <w:p w14:paraId="2E823A58" w14:textId="3C65F436" w:rsidR="00074408" w:rsidRDefault="00074408" w:rsidP="00074408">
      <w:pPr>
        <w:pStyle w:val="Header"/>
        <w:tabs>
          <w:tab w:val="left" w:pos="720"/>
        </w:tabs>
        <w:rPr>
          <w:color w:val="000000"/>
          <w:sz w:val="22"/>
          <w:szCs w:val="22"/>
        </w:rPr>
      </w:pPr>
      <w:proofErr w:type="spellStart"/>
      <w:r>
        <w:rPr>
          <w:color w:val="000000"/>
          <w:sz w:val="22"/>
          <w:szCs w:val="22"/>
        </w:rPr>
        <w:t>I.Lieģe</w:t>
      </w:r>
      <w:proofErr w:type="spellEnd"/>
      <w:r>
        <w:rPr>
          <w:color w:val="000000"/>
          <w:sz w:val="22"/>
          <w:szCs w:val="22"/>
        </w:rPr>
        <w:t>, 67830943,</w:t>
      </w:r>
    </w:p>
    <w:p w14:paraId="5261A2F4" w14:textId="08F4E43F" w:rsidR="00074408" w:rsidRDefault="00674028" w:rsidP="00074408">
      <w:pPr>
        <w:pStyle w:val="Header"/>
        <w:tabs>
          <w:tab w:val="left" w:pos="720"/>
        </w:tabs>
        <w:rPr>
          <w:color w:val="000000"/>
          <w:sz w:val="22"/>
          <w:szCs w:val="22"/>
        </w:rPr>
      </w:pPr>
      <w:hyperlink r:id="rId7" w:history="1">
        <w:r w:rsidR="00074408" w:rsidRPr="0040287B">
          <w:rPr>
            <w:rStyle w:val="Hyperlink"/>
            <w:sz w:val="22"/>
            <w:szCs w:val="22"/>
          </w:rPr>
          <w:t>inese.liege@caa.gov.lv</w:t>
        </w:r>
      </w:hyperlink>
    </w:p>
    <w:p w14:paraId="0E895F95" w14:textId="2989AD8D" w:rsidR="00074408" w:rsidRDefault="00F44786" w:rsidP="00074408">
      <w:pPr>
        <w:pStyle w:val="Header"/>
        <w:tabs>
          <w:tab w:val="left" w:pos="720"/>
        </w:tabs>
        <w:rPr>
          <w:color w:val="000000"/>
          <w:sz w:val="22"/>
          <w:szCs w:val="22"/>
        </w:rPr>
      </w:pPr>
      <w:r>
        <w:rPr>
          <w:color w:val="000000"/>
          <w:sz w:val="22"/>
          <w:szCs w:val="22"/>
        </w:rPr>
        <w:t>A.Klo</w:t>
      </w:r>
      <w:r w:rsidR="00074408">
        <w:rPr>
          <w:color w:val="000000"/>
          <w:sz w:val="22"/>
          <w:szCs w:val="22"/>
        </w:rPr>
        <w:t>tiņš, 67830964</w:t>
      </w:r>
    </w:p>
    <w:p w14:paraId="0D99ABFC" w14:textId="2BF6089E" w:rsidR="00074408" w:rsidRDefault="00674028" w:rsidP="00074408">
      <w:pPr>
        <w:pStyle w:val="Header"/>
        <w:tabs>
          <w:tab w:val="left" w:pos="720"/>
        </w:tabs>
        <w:rPr>
          <w:color w:val="000000"/>
          <w:sz w:val="22"/>
          <w:szCs w:val="22"/>
        </w:rPr>
      </w:pPr>
      <w:hyperlink r:id="rId8" w:history="1">
        <w:r w:rsidR="00074408" w:rsidRPr="0040287B">
          <w:rPr>
            <w:rStyle w:val="Hyperlink"/>
            <w:sz w:val="22"/>
            <w:szCs w:val="22"/>
          </w:rPr>
          <w:t>armands.klotiņš@caa.gov.lv</w:t>
        </w:r>
      </w:hyperlink>
    </w:p>
    <w:p w14:paraId="510DDD3E" w14:textId="77777777" w:rsidR="00074408" w:rsidRPr="002D4C53" w:rsidRDefault="00074408" w:rsidP="00074408">
      <w:pPr>
        <w:pStyle w:val="Header"/>
        <w:tabs>
          <w:tab w:val="left" w:pos="720"/>
        </w:tabs>
        <w:rPr>
          <w:sz w:val="22"/>
          <w:szCs w:val="22"/>
        </w:rPr>
      </w:pPr>
    </w:p>
    <w:p w14:paraId="06B54695" w14:textId="77777777" w:rsidR="00074408" w:rsidRDefault="00074408" w:rsidP="00074408">
      <w:pPr>
        <w:pStyle w:val="Title"/>
        <w:spacing w:before="130" w:line="260" w:lineRule="exact"/>
        <w:ind w:firstLine="539"/>
        <w:jc w:val="both"/>
        <w:rPr>
          <w:b/>
          <w:sz w:val="24"/>
          <w:szCs w:val="24"/>
        </w:rPr>
      </w:pPr>
    </w:p>
    <w:p w14:paraId="7D1A4153" w14:textId="77777777" w:rsidR="00074408" w:rsidRPr="006F4184" w:rsidRDefault="00074408" w:rsidP="003A1CB7"/>
    <w:sectPr w:rsidR="00074408" w:rsidRPr="006F4184" w:rsidSect="00A2003F">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7428" w14:textId="77777777" w:rsidR="00674028" w:rsidRDefault="00674028">
      <w:r>
        <w:separator/>
      </w:r>
    </w:p>
  </w:endnote>
  <w:endnote w:type="continuationSeparator" w:id="0">
    <w:p w14:paraId="61A1197F" w14:textId="77777777" w:rsidR="00674028" w:rsidRDefault="0067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10D5" w14:textId="573080C0" w:rsidR="00A2003F" w:rsidRDefault="00A2003F" w:rsidP="00A2003F">
    <w:pPr>
      <w:jc w:val="both"/>
    </w:pPr>
    <w:r w:rsidRPr="005659AD">
      <w:t>SM</w:t>
    </w:r>
    <w:r>
      <w:t>a</w:t>
    </w:r>
    <w:r w:rsidRPr="005659AD">
      <w:t>not_</w:t>
    </w:r>
    <w:r w:rsidR="00AB5385">
      <w:t>24</w:t>
    </w:r>
    <w:r w:rsidR="0046409C">
      <w:t>0119</w:t>
    </w:r>
    <w:r w:rsidRPr="00040F70">
      <w:t>_</w:t>
    </w:r>
    <w:r>
      <w:t>groz397</w:t>
    </w:r>
    <w:r w:rsidRPr="00284F84">
      <w:t>;</w:t>
    </w:r>
    <w:r w:rsidRPr="00221A7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749A" w14:textId="70D554FD" w:rsidR="00A2003F" w:rsidRDefault="00A2003F" w:rsidP="00A2003F">
    <w:pPr>
      <w:jc w:val="both"/>
    </w:pPr>
    <w:r w:rsidRPr="005659AD">
      <w:t>SM</w:t>
    </w:r>
    <w:r>
      <w:t>a</w:t>
    </w:r>
    <w:r w:rsidRPr="005659AD">
      <w:t>not_</w:t>
    </w:r>
    <w:r w:rsidR="00AB5385">
      <w:t>24</w:t>
    </w:r>
    <w:r w:rsidR="0046409C">
      <w:t>0119</w:t>
    </w:r>
    <w:r w:rsidRPr="00040F70">
      <w:t>_</w:t>
    </w:r>
    <w:r>
      <w:t>groz397</w:t>
    </w:r>
    <w:r w:rsidRPr="00284F84">
      <w:t>;</w:t>
    </w:r>
    <w:r w:rsidRPr="00221A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55B16" w14:textId="77777777" w:rsidR="00674028" w:rsidRDefault="00674028">
      <w:r>
        <w:separator/>
      </w:r>
    </w:p>
  </w:footnote>
  <w:footnote w:type="continuationSeparator" w:id="0">
    <w:p w14:paraId="6F74345C" w14:textId="77777777" w:rsidR="00674028" w:rsidRDefault="0067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242683"/>
      <w:docPartObj>
        <w:docPartGallery w:val="Page Numbers (Top of Page)"/>
        <w:docPartUnique/>
      </w:docPartObj>
    </w:sdtPr>
    <w:sdtEndPr>
      <w:rPr>
        <w:noProof/>
      </w:rPr>
    </w:sdtEndPr>
    <w:sdtContent>
      <w:p w14:paraId="75BF0E71" w14:textId="2803E9ED" w:rsidR="00A2003F" w:rsidRDefault="00A2003F">
        <w:pPr>
          <w:pStyle w:val="Header"/>
          <w:jc w:val="center"/>
        </w:pPr>
        <w:r>
          <w:fldChar w:fldCharType="begin"/>
        </w:r>
        <w:r>
          <w:instrText xml:space="preserve"> PAGE   \* MERGEFORMAT </w:instrText>
        </w:r>
        <w:r>
          <w:fldChar w:fldCharType="separate"/>
        </w:r>
        <w:r w:rsidR="00496C9C">
          <w:rPr>
            <w:noProof/>
          </w:rPr>
          <w:t>9</w:t>
        </w:r>
        <w:r>
          <w:rPr>
            <w:noProof/>
          </w:rPr>
          <w:fldChar w:fldCharType="end"/>
        </w:r>
      </w:p>
    </w:sdtContent>
  </w:sdt>
  <w:p w14:paraId="3D99EFF9" w14:textId="77777777" w:rsidR="00A2003F" w:rsidRDefault="00A2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232B" w14:textId="77777777" w:rsidR="00A2003F" w:rsidRDefault="00A2003F">
    <w:pPr>
      <w:pStyle w:val="Header"/>
      <w:jc w:val="center"/>
    </w:pPr>
  </w:p>
  <w:p w14:paraId="492B2C1F" w14:textId="77777777" w:rsidR="00A2003F" w:rsidRDefault="00A20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4502"/>
    <w:multiLevelType w:val="hybridMultilevel"/>
    <w:tmpl w:val="92B6C8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CB7"/>
    <w:rsid w:val="00004CA9"/>
    <w:rsid w:val="000137F8"/>
    <w:rsid w:val="00034D3B"/>
    <w:rsid w:val="00040F2B"/>
    <w:rsid w:val="0005180A"/>
    <w:rsid w:val="00074408"/>
    <w:rsid w:val="000A7B54"/>
    <w:rsid w:val="000E4C1E"/>
    <w:rsid w:val="001265F8"/>
    <w:rsid w:val="0013321D"/>
    <w:rsid w:val="00162EB2"/>
    <w:rsid w:val="00165B32"/>
    <w:rsid w:val="00184710"/>
    <w:rsid w:val="00191BB4"/>
    <w:rsid w:val="001929C2"/>
    <w:rsid w:val="00197099"/>
    <w:rsid w:val="001A0DC4"/>
    <w:rsid w:val="001C044F"/>
    <w:rsid w:val="001C31A4"/>
    <w:rsid w:val="001F6C0A"/>
    <w:rsid w:val="0020164E"/>
    <w:rsid w:val="00257672"/>
    <w:rsid w:val="002648E3"/>
    <w:rsid w:val="002A148B"/>
    <w:rsid w:val="002A2AAC"/>
    <w:rsid w:val="002C28CD"/>
    <w:rsid w:val="00307017"/>
    <w:rsid w:val="003328DD"/>
    <w:rsid w:val="003429C2"/>
    <w:rsid w:val="003863A2"/>
    <w:rsid w:val="00391800"/>
    <w:rsid w:val="00395D4B"/>
    <w:rsid w:val="00395F1F"/>
    <w:rsid w:val="003A1CB7"/>
    <w:rsid w:val="003A5ECE"/>
    <w:rsid w:val="003D25C7"/>
    <w:rsid w:val="003E2229"/>
    <w:rsid w:val="003F1087"/>
    <w:rsid w:val="004008C3"/>
    <w:rsid w:val="00455FA5"/>
    <w:rsid w:val="0046409C"/>
    <w:rsid w:val="00490D32"/>
    <w:rsid w:val="00496C9C"/>
    <w:rsid w:val="004B7D00"/>
    <w:rsid w:val="004F1425"/>
    <w:rsid w:val="005158A4"/>
    <w:rsid w:val="005252B0"/>
    <w:rsid w:val="005572C9"/>
    <w:rsid w:val="005604E6"/>
    <w:rsid w:val="0057197E"/>
    <w:rsid w:val="005957E3"/>
    <w:rsid w:val="005C23B0"/>
    <w:rsid w:val="005F2639"/>
    <w:rsid w:val="00605EBC"/>
    <w:rsid w:val="00613367"/>
    <w:rsid w:val="006135F5"/>
    <w:rsid w:val="006403EF"/>
    <w:rsid w:val="00662413"/>
    <w:rsid w:val="00670941"/>
    <w:rsid w:val="00674028"/>
    <w:rsid w:val="00693050"/>
    <w:rsid w:val="006A7A5F"/>
    <w:rsid w:val="006D0CA0"/>
    <w:rsid w:val="006E0E49"/>
    <w:rsid w:val="006F0DA7"/>
    <w:rsid w:val="0070665F"/>
    <w:rsid w:val="0072660D"/>
    <w:rsid w:val="00737AA4"/>
    <w:rsid w:val="007525F3"/>
    <w:rsid w:val="0077415F"/>
    <w:rsid w:val="00787784"/>
    <w:rsid w:val="00787DC1"/>
    <w:rsid w:val="007C743B"/>
    <w:rsid w:val="007D44F9"/>
    <w:rsid w:val="0080325A"/>
    <w:rsid w:val="008056A3"/>
    <w:rsid w:val="00833160"/>
    <w:rsid w:val="00871DF7"/>
    <w:rsid w:val="008773FD"/>
    <w:rsid w:val="008B265A"/>
    <w:rsid w:val="008D14F9"/>
    <w:rsid w:val="008F784E"/>
    <w:rsid w:val="00904688"/>
    <w:rsid w:val="00910BEF"/>
    <w:rsid w:val="00921621"/>
    <w:rsid w:val="00924C45"/>
    <w:rsid w:val="00934B49"/>
    <w:rsid w:val="009518CF"/>
    <w:rsid w:val="00952BA7"/>
    <w:rsid w:val="0095482A"/>
    <w:rsid w:val="009634E5"/>
    <w:rsid w:val="00966615"/>
    <w:rsid w:val="00967AEA"/>
    <w:rsid w:val="00987D44"/>
    <w:rsid w:val="009A1CE6"/>
    <w:rsid w:val="009C79C0"/>
    <w:rsid w:val="009D6AD9"/>
    <w:rsid w:val="009D7FDB"/>
    <w:rsid w:val="00A1326E"/>
    <w:rsid w:val="00A2003F"/>
    <w:rsid w:val="00A22E8C"/>
    <w:rsid w:val="00A258A5"/>
    <w:rsid w:val="00A30D50"/>
    <w:rsid w:val="00A40BE8"/>
    <w:rsid w:val="00A5117C"/>
    <w:rsid w:val="00A51F07"/>
    <w:rsid w:val="00A5464B"/>
    <w:rsid w:val="00A84ABE"/>
    <w:rsid w:val="00AB5385"/>
    <w:rsid w:val="00AC4DF4"/>
    <w:rsid w:val="00AC5F8A"/>
    <w:rsid w:val="00AE1100"/>
    <w:rsid w:val="00AF4E9C"/>
    <w:rsid w:val="00B040B8"/>
    <w:rsid w:val="00B15045"/>
    <w:rsid w:val="00B419D5"/>
    <w:rsid w:val="00B52797"/>
    <w:rsid w:val="00B56D5F"/>
    <w:rsid w:val="00B92EA2"/>
    <w:rsid w:val="00BA56C3"/>
    <w:rsid w:val="00BD06F9"/>
    <w:rsid w:val="00BD63C6"/>
    <w:rsid w:val="00BE1B36"/>
    <w:rsid w:val="00BE3A80"/>
    <w:rsid w:val="00BE746C"/>
    <w:rsid w:val="00BF7479"/>
    <w:rsid w:val="00C42C1B"/>
    <w:rsid w:val="00C766B6"/>
    <w:rsid w:val="00CA1B97"/>
    <w:rsid w:val="00CC53E1"/>
    <w:rsid w:val="00D12768"/>
    <w:rsid w:val="00D31950"/>
    <w:rsid w:val="00D344B5"/>
    <w:rsid w:val="00D642FB"/>
    <w:rsid w:val="00D65165"/>
    <w:rsid w:val="00D814F2"/>
    <w:rsid w:val="00DA1E00"/>
    <w:rsid w:val="00DB2759"/>
    <w:rsid w:val="00DF6A12"/>
    <w:rsid w:val="00E14EE2"/>
    <w:rsid w:val="00E36EFF"/>
    <w:rsid w:val="00E61023"/>
    <w:rsid w:val="00E72A9A"/>
    <w:rsid w:val="00E80C0F"/>
    <w:rsid w:val="00E8603C"/>
    <w:rsid w:val="00E93E8F"/>
    <w:rsid w:val="00EA00CC"/>
    <w:rsid w:val="00EC2A93"/>
    <w:rsid w:val="00EC3023"/>
    <w:rsid w:val="00EE44C9"/>
    <w:rsid w:val="00EE6B5D"/>
    <w:rsid w:val="00EF32EE"/>
    <w:rsid w:val="00F249E7"/>
    <w:rsid w:val="00F44786"/>
    <w:rsid w:val="00F50631"/>
    <w:rsid w:val="00F50F1C"/>
    <w:rsid w:val="00F57233"/>
    <w:rsid w:val="00F63362"/>
    <w:rsid w:val="00F715C1"/>
    <w:rsid w:val="00F718C7"/>
    <w:rsid w:val="00F90D64"/>
    <w:rsid w:val="00F93C1B"/>
    <w:rsid w:val="00FC7BDA"/>
    <w:rsid w:val="00FD41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BE8E"/>
  <w15:docId w15:val="{7597A356-77E0-4D19-9D89-A317B536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CB7"/>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1CB7"/>
    <w:rPr>
      <w:color w:val="0000FF"/>
      <w:u w:val="single"/>
    </w:rPr>
  </w:style>
  <w:style w:type="paragraph" w:customStyle="1" w:styleId="tvhtml">
    <w:name w:val="tv_html"/>
    <w:basedOn w:val="Normal"/>
    <w:rsid w:val="003A1CB7"/>
    <w:pPr>
      <w:spacing w:before="100" w:beforeAutospacing="1" w:after="100" w:afterAutospacing="1"/>
    </w:pPr>
  </w:style>
  <w:style w:type="paragraph" w:customStyle="1" w:styleId="naisf">
    <w:name w:val="naisf"/>
    <w:basedOn w:val="Normal"/>
    <w:rsid w:val="003A1CB7"/>
    <w:pPr>
      <w:spacing w:before="75" w:after="75"/>
      <w:ind w:firstLine="375"/>
      <w:jc w:val="both"/>
    </w:pPr>
  </w:style>
  <w:style w:type="paragraph" w:styleId="Header">
    <w:name w:val="header"/>
    <w:basedOn w:val="Normal"/>
    <w:link w:val="HeaderChar"/>
    <w:uiPriority w:val="99"/>
    <w:unhideWhenUsed/>
    <w:rsid w:val="003A1CB7"/>
    <w:pPr>
      <w:tabs>
        <w:tab w:val="center" w:pos="4153"/>
        <w:tab w:val="right" w:pos="8306"/>
      </w:tabs>
    </w:pPr>
  </w:style>
  <w:style w:type="character" w:customStyle="1" w:styleId="HeaderChar">
    <w:name w:val="Header Char"/>
    <w:basedOn w:val="DefaultParagraphFont"/>
    <w:link w:val="Header"/>
    <w:uiPriority w:val="99"/>
    <w:rsid w:val="003A1CB7"/>
    <w:rPr>
      <w:rFonts w:eastAsia="Times New Roman"/>
      <w:lang w:eastAsia="lv-LV"/>
    </w:rPr>
  </w:style>
  <w:style w:type="character" w:styleId="CommentReference">
    <w:name w:val="annotation reference"/>
    <w:basedOn w:val="DefaultParagraphFont"/>
    <w:uiPriority w:val="99"/>
    <w:semiHidden/>
    <w:unhideWhenUsed/>
    <w:rsid w:val="009D6AD9"/>
    <w:rPr>
      <w:sz w:val="16"/>
      <w:szCs w:val="16"/>
    </w:rPr>
  </w:style>
  <w:style w:type="paragraph" w:styleId="CommentText">
    <w:name w:val="annotation text"/>
    <w:basedOn w:val="Normal"/>
    <w:link w:val="CommentTextChar"/>
    <w:uiPriority w:val="99"/>
    <w:semiHidden/>
    <w:unhideWhenUsed/>
    <w:rsid w:val="009D6AD9"/>
    <w:rPr>
      <w:sz w:val="20"/>
      <w:szCs w:val="20"/>
    </w:rPr>
  </w:style>
  <w:style w:type="character" w:customStyle="1" w:styleId="CommentTextChar">
    <w:name w:val="Comment Text Char"/>
    <w:basedOn w:val="DefaultParagraphFont"/>
    <w:link w:val="CommentText"/>
    <w:uiPriority w:val="99"/>
    <w:semiHidden/>
    <w:rsid w:val="009D6AD9"/>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D6AD9"/>
    <w:rPr>
      <w:b/>
      <w:bCs/>
    </w:rPr>
  </w:style>
  <w:style w:type="character" w:customStyle="1" w:styleId="CommentSubjectChar">
    <w:name w:val="Comment Subject Char"/>
    <w:basedOn w:val="CommentTextChar"/>
    <w:link w:val="CommentSubject"/>
    <w:uiPriority w:val="99"/>
    <w:semiHidden/>
    <w:rsid w:val="009D6AD9"/>
    <w:rPr>
      <w:rFonts w:eastAsia="Times New Roman"/>
      <w:b/>
      <w:bCs/>
      <w:sz w:val="20"/>
      <w:szCs w:val="20"/>
      <w:lang w:eastAsia="lv-LV"/>
    </w:rPr>
  </w:style>
  <w:style w:type="paragraph" w:styleId="BalloonText">
    <w:name w:val="Balloon Text"/>
    <w:basedOn w:val="Normal"/>
    <w:link w:val="BalloonTextChar"/>
    <w:uiPriority w:val="99"/>
    <w:semiHidden/>
    <w:unhideWhenUsed/>
    <w:rsid w:val="009D6AD9"/>
    <w:rPr>
      <w:rFonts w:ascii="Tahoma" w:hAnsi="Tahoma" w:cs="Tahoma"/>
      <w:sz w:val="16"/>
      <w:szCs w:val="16"/>
    </w:rPr>
  </w:style>
  <w:style w:type="character" w:customStyle="1" w:styleId="BalloonTextChar">
    <w:name w:val="Balloon Text Char"/>
    <w:basedOn w:val="DefaultParagraphFont"/>
    <w:link w:val="BalloonText"/>
    <w:uiPriority w:val="99"/>
    <w:semiHidden/>
    <w:rsid w:val="009D6AD9"/>
    <w:rPr>
      <w:rFonts w:ascii="Tahoma" w:eastAsia="Times New Roman" w:hAnsi="Tahoma" w:cs="Tahoma"/>
      <w:sz w:val="16"/>
      <w:szCs w:val="16"/>
      <w:lang w:eastAsia="lv-LV"/>
    </w:rPr>
  </w:style>
  <w:style w:type="paragraph" w:styleId="ListParagraph">
    <w:name w:val="List Paragraph"/>
    <w:basedOn w:val="Normal"/>
    <w:uiPriority w:val="34"/>
    <w:qFormat/>
    <w:rsid w:val="00D344B5"/>
    <w:pPr>
      <w:ind w:left="720"/>
      <w:contextualSpacing/>
    </w:pPr>
  </w:style>
  <w:style w:type="paragraph" w:styleId="Footer">
    <w:name w:val="footer"/>
    <w:basedOn w:val="Normal"/>
    <w:link w:val="FooterChar"/>
    <w:uiPriority w:val="99"/>
    <w:unhideWhenUsed/>
    <w:rsid w:val="007525F3"/>
    <w:pPr>
      <w:tabs>
        <w:tab w:val="center" w:pos="4153"/>
        <w:tab w:val="right" w:pos="8306"/>
      </w:tabs>
    </w:pPr>
  </w:style>
  <w:style w:type="character" w:customStyle="1" w:styleId="FooterChar">
    <w:name w:val="Footer Char"/>
    <w:basedOn w:val="DefaultParagraphFont"/>
    <w:link w:val="Footer"/>
    <w:uiPriority w:val="99"/>
    <w:rsid w:val="007525F3"/>
    <w:rPr>
      <w:rFonts w:eastAsia="Times New Roman"/>
      <w:lang w:eastAsia="lv-LV"/>
    </w:rPr>
  </w:style>
  <w:style w:type="paragraph" w:styleId="Title">
    <w:name w:val="Title"/>
    <w:basedOn w:val="Normal"/>
    <w:link w:val="TitleChar"/>
    <w:qFormat/>
    <w:rsid w:val="00074408"/>
    <w:pPr>
      <w:jc w:val="center"/>
    </w:pPr>
    <w:rPr>
      <w:sz w:val="28"/>
      <w:szCs w:val="20"/>
      <w:lang w:eastAsia="en-US"/>
    </w:rPr>
  </w:style>
  <w:style w:type="character" w:customStyle="1" w:styleId="TitleChar">
    <w:name w:val="Title Char"/>
    <w:basedOn w:val="DefaultParagraphFont"/>
    <w:link w:val="Title"/>
    <w:rsid w:val="0007440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s.kloti&#326;&#353;@ca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liege@caa.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9</Pages>
  <Words>11842</Words>
  <Characters>6750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27.aprīļa noteikumos Nr.397 „Noteikumi par Valsts civilās aviācijas drošības programmu””  </vt:lpstr>
    </vt:vector>
  </TitlesOfParts>
  <Company>Satiksmes ministrija</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27.aprīļa noteikumos Nr.397 „Noteikumi par Valsts civilās aviācijas drošības programmu””  </dc:title>
  <dc:subject>Anotācija</dc:subject>
  <dc:creator>Inese Lieģe;inese.liege@caa.gov.lv;67830943</dc:creator>
  <dc:description>I.Lieģe, 67830943</dc:description>
  <cp:lastModifiedBy>Baiba Sterna</cp:lastModifiedBy>
  <cp:revision>36</cp:revision>
  <dcterms:created xsi:type="dcterms:W3CDTF">2018-11-05T09:13:00Z</dcterms:created>
  <dcterms:modified xsi:type="dcterms:W3CDTF">2019-02-08T12:45:00Z</dcterms:modified>
  <cp:category/>
</cp:coreProperties>
</file>