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46AB" w14:textId="5A2C1D91" w:rsidR="0002029A" w:rsidRPr="00A61F81" w:rsidRDefault="007008D7" w:rsidP="0002029A">
      <w:pPr>
        <w:pStyle w:val="BodyText"/>
        <w:jc w:val="center"/>
        <w:rPr>
          <w:szCs w:val="28"/>
        </w:rPr>
      </w:pPr>
      <w:r>
        <w:rPr>
          <w:szCs w:val="28"/>
        </w:rPr>
        <w:t>Ministru kabineta noteikumu projekta</w:t>
      </w:r>
      <w:r w:rsidR="0002029A" w:rsidRPr="00A61F81">
        <w:rPr>
          <w:szCs w:val="28"/>
        </w:rPr>
        <w:t xml:space="preserve"> „</w:t>
      </w:r>
      <w:r>
        <w:rPr>
          <w:szCs w:val="28"/>
        </w:rPr>
        <w:t xml:space="preserve">Liellopu, cūku, aitu, kazu un zirgu </w:t>
      </w:r>
      <w:r w:rsidR="006A4D90">
        <w:rPr>
          <w:szCs w:val="28"/>
        </w:rPr>
        <w:t xml:space="preserve">šķirņu </w:t>
      </w:r>
      <w:r>
        <w:rPr>
          <w:szCs w:val="28"/>
        </w:rPr>
        <w:t xml:space="preserve">ciltsgrāmatas un krustojuma cūku </w:t>
      </w:r>
      <w:proofErr w:type="spellStart"/>
      <w:r>
        <w:rPr>
          <w:szCs w:val="28"/>
        </w:rPr>
        <w:t>ciltsreģistra</w:t>
      </w:r>
      <w:proofErr w:type="spellEnd"/>
      <w:r>
        <w:rPr>
          <w:szCs w:val="28"/>
        </w:rPr>
        <w:t xml:space="preserve"> kārtošanas noteikumi</w:t>
      </w:r>
      <w:r w:rsidR="00A61FEA" w:rsidRPr="00A61F81">
        <w:rPr>
          <w:szCs w:val="28"/>
        </w:rPr>
        <w:t>”</w:t>
      </w:r>
      <w:r w:rsidR="0002029A" w:rsidRPr="00A61F81">
        <w:rPr>
          <w:szCs w:val="28"/>
        </w:rPr>
        <w:t xml:space="preserve"> sākotnējās ietekmes novērtējuma ziņojums (anotācija)</w:t>
      </w:r>
    </w:p>
    <w:p w14:paraId="3E3EFB97" w14:textId="77777777" w:rsidR="00F37F7E" w:rsidRDefault="00F37F7E" w:rsidP="00F37F7E">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229"/>
      </w:tblGrid>
      <w:tr w:rsidR="00E81117" w:rsidRPr="00497D66" w14:paraId="6113AA60" w14:textId="77777777" w:rsidTr="00353F7E">
        <w:tc>
          <w:tcPr>
            <w:tcW w:w="9072" w:type="dxa"/>
            <w:gridSpan w:val="2"/>
          </w:tcPr>
          <w:p w14:paraId="1146B829" w14:textId="77777777" w:rsidR="00E81117" w:rsidRPr="00497D66" w:rsidRDefault="00E81117" w:rsidP="00135E53">
            <w:pPr>
              <w:jc w:val="center"/>
              <w:rPr>
                <w:b/>
              </w:rPr>
            </w:pPr>
            <w:r w:rsidRPr="00497D66">
              <w:rPr>
                <w:b/>
              </w:rPr>
              <w:t xml:space="preserve">Tiesību akta projekta </w:t>
            </w:r>
            <w:r>
              <w:rPr>
                <w:b/>
              </w:rPr>
              <w:t>anotācijas kopsavilkums</w:t>
            </w:r>
          </w:p>
        </w:tc>
      </w:tr>
      <w:tr w:rsidR="00E81117" w:rsidRPr="00F67FF9" w14:paraId="5E7A37BC" w14:textId="77777777" w:rsidTr="00A23148">
        <w:trPr>
          <w:trHeight w:val="269"/>
        </w:trPr>
        <w:tc>
          <w:tcPr>
            <w:tcW w:w="1843" w:type="dxa"/>
          </w:tcPr>
          <w:p w14:paraId="4A7C0888" w14:textId="77777777" w:rsidR="00E81117" w:rsidRPr="00910802" w:rsidRDefault="00E81117" w:rsidP="00E81117">
            <w:r w:rsidRPr="00910802">
              <w:t>Mērķis, risinājums un projekta spēkā stāšanās laiks</w:t>
            </w:r>
          </w:p>
        </w:tc>
        <w:tc>
          <w:tcPr>
            <w:tcW w:w="7229" w:type="dxa"/>
          </w:tcPr>
          <w:p w14:paraId="43C8EE68" w14:textId="45E6C5F3" w:rsidR="00DF2FDF" w:rsidRDefault="00BA30D4" w:rsidP="00BF0CAF">
            <w:pPr>
              <w:jc w:val="both"/>
              <w:rPr>
                <w:szCs w:val="28"/>
              </w:rPr>
            </w:pPr>
            <w:r>
              <w:t xml:space="preserve">No </w:t>
            </w:r>
            <w:proofErr w:type="gramStart"/>
            <w:r>
              <w:t>2018</w:t>
            </w:r>
            <w:r w:rsidR="005F0F6C">
              <w:t>.gada</w:t>
            </w:r>
            <w:proofErr w:type="gramEnd"/>
            <w:r w:rsidR="005F0F6C">
              <w:t xml:space="preserve"> 7.novembra ir spēkā</w:t>
            </w:r>
            <w:r w:rsidR="00E31515">
              <w:t xml:space="preserve"> D</w:t>
            </w:r>
            <w:r>
              <w:t>zīvnieku audzēšanas un ciltsdarba likums</w:t>
            </w:r>
            <w:r w:rsidR="00895549">
              <w:t>, kurā noteikts</w:t>
            </w:r>
            <w:r w:rsidR="00CA2AE2">
              <w:t xml:space="preserve"> līdz 2019</w:t>
            </w:r>
            <w:r w:rsidR="00DF2FDF">
              <w:t>.gada 1.martam izdot</w:t>
            </w:r>
            <w:r w:rsidR="00E31515">
              <w:t xml:space="preserve"> Ministru kabineta </w:t>
            </w:r>
            <w:r w:rsidR="00CA2AE2">
              <w:t>noteikumus</w:t>
            </w:r>
            <w:r w:rsidR="00A2103A">
              <w:t xml:space="preserve"> </w:t>
            </w:r>
            <w:r w:rsidR="00DF2FDF">
              <w:t xml:space="preserve">par </w:t>
            </w:r>
            <w:r w:rsidR="00DF2FDF">
              <w:rPr>
                <w:szCs w:val="28"/>
              </w:rPr>
              <w:t>liellopu, cūku, aitu, kazu un zirgu</w:t>
            </w:r>
            <w:r w:rsidR="0017627A">
              <w:rPr>
                <w:szCs w:val="28"/>
              </w:rPr>
              <w:t xml:space="preserve"> šķirņu</w:t>
            </w:r>
            <w:r w:rsidR="00DF2FDF">
              <w:rPr>
                <w:szCs w:val="28"/>
              </w:rPr>
              <w:t xml:space="preserve"> ciltsgrāmatas un krustojuma cūku </w:t>
            </w:r>
            <w:proofErr w:type="spellStart"/>
            <w:r w:rsidR="00DF2FDF">
              <w:rPr>
                <w:szCs w:val="28"/>
              </w:rPr>
              <w:t>ciltsreģistra</w:t>
            </w:r>
            <w:proofErr w:type="spellEnd"/>
            <w:r w:rsidR="00DF2FDF">
              <w:rPr>
                <w:szCs w:val="28"/>
              </w:rPr>
              <w:t xml:space="preserve"> kārtošanu.</w:t>
            </w:r>
          </w:p>
          <w:p w14:paraId="67CDD53B" w14:textId="7B63A8D1" w:rsidR="00DF2FDF" w:rsidRPr="00E31515" w:rsidRDefault="00337677" w:rsidP="00BF0CAF">
            <w:pPr>
              <w:jc w:val="both"/>
              <w:rPr>
                <w:szCs w:val="28"/>
              </w:rPr>
            </w:pPr>
            <w:r w:rsidRPr="00910802">
              <w:rPr>
                <w:noProof/>
              </w:rPr>
              <w:t xml:space="preserve">Zemkopības ministrija </w:t>
            </w:r>
            <w:r w:rsidR="002374B5">
              <w:rPr>
                <w:noProof/>
              </w:rPr>
              <w:t>ir sagatavojus</w:t>
            </w:r>
            <w:r w:rsidR="002374B5" w:rsidRPr="00910802">
              <w:rPr>
                <w:noProof/>
              </w:rPr>
              <w:t xml:space="preserve">i </w:t>
            </w:r>
            <w:r w:rsidR="00DF2FDF">
              <w:rPr>
                <w:noProof/>
              </w:rPr>
              <w:t>M</w:t>
            </w:r>
            <w:r w:rsidR="00881DFB">
              <w:rPr>
                <w:noProof/>
              </w:rPr>
              <w:t>inistru kabineta noteikumu projektu</w:t>
            </w:r>
            <w:r w:rsidRPr="00910802">
              <w:rPr>
                <w:noProof/>
              </w:rPr>
              <w:t xml:space="preserve"> “</w:t>
            </w:r>
            <w:r w:rsidR="00881DFB">
              <w:rPr>
                <w:szCs w:val="28"/>
              </w:rPr>
              <w:t xml:space="preserve">Liellopu, cūku, aitu, kazu un zirgu </w:t>
            </w:r>
            <w:r w:rsidR="001D1946">
              <w:rPr>
                <w:szCs w:val="28"/>
              </w:rPr>
              <w:t xml:space="preserve">šķirņu </w:t>
            </w:r>
            <w:r w:rsidR="00881DFB">
              <w:rPr>
                <w:szCs w:val="28"/>
              </w:rPr>
              <w:t xml:space="preserve">ciltsgrāmatas un krustojuma cūku </w:t>
            </w:r>
            <w:proofErr w:type="spellStart"/>
            <w:r w:rsidR="00881DFB">
              <w:rPr>
                <w:szCs w:val="28"/>
              </w:rPr>
              <w:t>ciltsreģistra</w:t>
            </w:r>
            <w:proofErr w:type="spellEnd"/>
            <w:r w:rsidR="00881DFB">
              <w:rPr>
                <w:szCs w:val="28"/>
              </w:rPr>
              <w:t xml:space="preserve"> kārtošanas noteikumi</w:t>
            </w:r>
            <w:r w:rsidR="00881DFB">
              <w:rPr>
                <w:noProof/>
              </w:rPr>
              <w:t xml:space="preserve">” (turpmāk – noteikumu </w:t>
            </w:r>
            <w:r w:rsidRPr="00910802">
              <w:rPr>
                <w:noProof/>
              </w:rPr>
              <w:t>projekts)</w:t>
            </w:r>
            <w:r w:rsidR="004F2907" w:rsidRPr="00910802">
              <w:rPr>
                <w:noProof/>
              </w:rPr>
              <w:t xml:space="preserve">, lai </w:t>
            </w:r>
            <w:r w:rsidR="001D4F98">
              <w:rPr>
                <w:noProof/>
              </w:rPr>
              <w:t xml:space="preserve">nodrošinātu vienotas prasības </w:t>
            </w:r>
            <w:r w:rsidR="001D4F98">
              <w:rPr>
                <w:szCs w:val="28"/>
              </w:rPr>
              <w:t>liellopu, cūku, aitu, kazu un zirgu ierakstīšanai ciltsgrāmatā</w:t>
            </w:r>
            <w:r w:rsidR="003C79F7">
              <w:rPr>
                <w:szCs w:val="28"/>
              </w:rPr>
              <w:t xml:space="preserve"> un </w:t>
            </w:r>
            <w:proofErr w:type="spellStart"/>
            <w:r w:rsidR="003C79F7">
              <w:rPr>
                <w:szCs w:val="28"/>
              </w:rPr>
              <w:t>ciltsreģistrā</w:t>
            </w:r>
            <w:proofErr w:type="spellEnd"/>
            <w:r w:rsidR="001D4F98">
              <w:rPr>
                <w:szCs w:val="28"/>
              </w:rPr>
              <w:t>.</w:t>
            </w:r>
          </w:p>
        </w:tc>
      </w:tr>
    </w:tbl>
    <w:p w14:paraId="11B91871" w14:textId="6EF4E7B9"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BA0DE8" w:rsidRPr="00093C22" w14:paraId="5594EC59" w14:textId="77777777" w:rsidTr="00133DFE">
        <w:tc>
          <w:tcPr>
            <w:tcW w:w="5000" w:type="pct"/>
            <w:gridSpan w:val="3"/>
          </w:tcPr>
          <w:p w14:paraId="04EB652C" w14:textId="77777777"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8E3636">
        <w:tc>
          <w:tcPr>
            <w:tcW w:w="287" w:type="pct"/>
          </w:tcPr>
          <w:p w14:paraId="4D3C0858" w14:textId="77777777" w:rsidR="00AC145B" w:rsidRPr="00093C22" w:rsidRDefault="00AC145B" w:rsidP="003037FE">
            <w:pPr>
              <w:pStyle w:val="naislab"/>
              <w:spacing w:before="0" w:after="0"/>
              <w:jc w:val="center"/>
              <w:outlineLvl w:val="0"/>
            </w:pPr>
            <w:r w:rsidRPr="00093C22">
              <w:t>1.</w:t>
            </w:r>
          </w:p>
        </w:tc>
        <w:tc>
          <w:tcPr>
            <w:tcW w:w="1275" w:type="pct"/>
          </w:tcPr>
          <w:p w14:paraId="1318F508" w14:textId="77777777" w:rsidR="00AC145B" w:rsidRPr="00093C22" w:rsidRDefault="00AC145B" w:rsidP="003037FE">
            <w:pPr>
              <w:pStyle w:val="naislab"/>
              <w:spacing w:before="0" w:after="0"/>
              <w:jc w:val="both"/>
              <w:outlineLvl w:val="0"/>
            </w:pPr>
            <w:r w:rsidRPr="00093C22">
              <w:t>Pamatojums</w:t>
            </w:r>
          </w:p>
        </w:tc>
        <w:tc>
          <w:tcPr>
            <w:tcW w:w="3438" w:type="pct"/>
          </w:tcPr>
          <w:p w14:paraId="4202255D" w14:textId="66984296" w:rsidR="007333AE" w:rsidRPr="00093C22" w:rsidRDefault="003C0342" w:rsidP="009C1BE4">
            <w:pPr>
              <w:jc w:val="both"/>
              <w:rPr>
                <w:noProof/>
              </w:rPr>
            </w:pPr>
            <w:r>
              <w:rPr>
                <w:noProof/>
              </w:rPr>
              <w:t>Dzīvnieku audzēšanas</w:t>
            </w:r>
            <w:r w:rsidR="00DB27D3">
              <w:rPr>
                <w:noProof/>
              </w:rPr>
              <w:t xml:space="preserve"> un ciltsdarba</w:t>
            </w:r>
            <w:r>
              <w:rPr>
                <w:noProof/>
              </w:rPr>
              <w:t xml:space="preserve"> likuma </w:t>
            </w:r>
            <w:r w:rsidR="00AE0F5B">
              <w:rPr>
                <w:noProof/>
              </w:rPr>
              <w:t>8.panta</w:t>
            </w:r>
            <w:r w:rsidR="00970EE3">
              <w:rPr>
                <w:noProof/>
              </w:rPr>
              <w:t xml:space="preserve"> ceturtās daļas 1</w:t>
            </w:r>
            <w:r w:rsidR="00AE0F5B">
              <w:rPr>
                <w:noProof/>
              </w:rPr>
              <w:t>.punkts</w:t>
            </w:r>
          </w:p>
        </w:tc>
      </w:tr>
      <w:tr w:rsidR="00BA0DE8" w:rsidRPr="00093C22" w14:paraId="0A24BA99" w14:textId="77777777" w:rsidTr="00053252">
        <w:tc>
          <w:tcPr>
            <w:tcW w:w="287" w:type="pct"/>
          </w:tcPr>
          <w:p w14:paraId="6FE7129E" w14:textId="37A08201" w:rsidR="00AC145B" w:rsidRPr="00093C22" w:rsidRDefault="00AC145B" w:rsidP="003037FE">
            <w:pPr>
              <w:pStyle w:val="naislab"/>
              <w:spacing w:before="0" w:after="0"/>
              <w:jc w:val="center"/>
              <w:outlineLvl w:val="0"/>
            </w:pPr>
            <w:r w:rsidRPr="00093C22">
              <w:t>2.</w:t>
            </w:r>
          </w:p>
        </w:tc>
        <w:tc>
          <w:tcPr>
            <w:tcW w:w="1275" w:type="pct"/>
          </w:tcPr>
          <w:p w14:paraId="0EC21C1B" w14:textId="77777777" w:rsidR="00AC145B" w:rsidRPr="00093C22"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tc>
        <w:tc>
          <w:tcPr>
            <w:tcW w:w="3438" w:type="pct"/>
            <w:shd w:val="clear" w:color="auto" w:fill="auto"/>
          </w:tcPr>
          <w:p w14:paraId="69CFBCE7" w14:textId="27D88A8C" w:rsidR="00BC77A4" w:rsidRDefault="00BC77A4" w:rsidP="00BC77A4">
            <w:pPr>
              <w:pStyle w:val="naisf"/>
              <w:spacing w:before="0" w:beforeAutospacing="0" w:after="0" w:afterAutospacing="0"/>
              <w:jc w:val="both"/>
            </w:pPr>
            <w:r w:rsidRPr="00093C22">
              <w:t>Paš</w:t>
            </w:r>
            <w:r>
              <w:t>laik liellopu, cūku, aitu, kazu un zirgu</w:t>
            </w:r>
            <w:r w:rsidRPr="00093C22">
              <w:t xml:space="preserve"> </w:t>
            </w:r>
            <w:r>
              <w:t xml:space="preserve">ciltsgrāmatas kārtošanu </w:t>
            </w:r>
            <w:r w:rsidRPr="00093C22">
              <w:t xml:space="preserve">regulē </w:t>
            </w:r>
            <w:r w:rsidR="00427102">
              <w:t>Ministru kabineta 2014</w:t>
            </w:r>
            <w:r>
              <w:t>.gada 1.jūlija noteikumi Nr. 361 “Liellopu, cūku, aitu, kazu un zirgu ciltsgrāmatas kārtošanas noteikumi” (turpm</w:t>
            </w:r>
            <w:r w:rsidR="009F2477">
              <w:t>āk – noteikumi Nr.361).</w:t>
            </w:r>
          </w:p>
          <w:p w14:paraId="2F1A35D5" w14:textId="31316108" w:rsidR="007F3878" w:rsidRDefault="007F3878" w:rsidP="004F2907">
            <w:pPr>
              <w:pStyle w:val="naisf"/>
              <w:spacing w:before="0" w:beforeAutospacing="0" w:after="0" w:afterAutospacing="0"/>
              <w:jc w:val="both"/>
            </w:pPr>
            <w:r>
              <w:rPr>
                <w:noProof/>
              </w:rPr>
              <w:t>No 2018.gada 1.novem</w:t>
            </w:r>
            <w:r w:rsidR="003C79F7">
              <w:rPr>
                <w:noProof/>
              </w:rPr>
              <w:t>b</w:t>
            </w:r>
            <w:r>
              <w:rPr>
                <w:noProof/>
              </w:rPr>
              <w:t xml:space="preserve">ra Latvijai ir jāpiemēro </w:t>
            </w:r>
            <w:r w:rsidRPr="00093C22">
              <w:t>Eiropas Parlamenta un P</w:t>
            </w:r>
            <w:r>
              <w:t>adomes 2016. gada 8. jūnija Regula</w:t>
            </w:r>
            <w:r w:rsidRPr="00093C22">
              <w:t xml:space="preserve"> (ES)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 (turpmāk – regu</w:t>
            </w:r>
            <w:r w:rsidR="00895549">
              <w:t xml:space="preserve">la </w:t>
            </w:r>
            <w:r>
              <w:t xml:space="preserve">2016/1012). </w:t>
            </w:r>
          </w:p>
          <w:p w14:paraId="3A76A3B8" w14:textId="37A28FD7" w:rsidR="009975D2" w:rsidRDefault="00496F13" w:rsidP="00F656F4">
            <w:pPr>
              <w:pStyle w:val="naisf"/>
              <w:spacing w:before="0" w:beforeAutospacing="0" w:after="0" w:afterAutospacing="0"/>
              <w:jc w:val="both"/>
            </w:pPr>
            <w:r>
              <w:t xml:space="preserve">Regulas </w:t>
            </w:r>
            <w:r w:rsidR="00E763DA">
              <w:t>2016/1012</w:t>
            </w:r>
            <w:r w:rsidR="00A128F7">
              <w:t xml:space="preserve"> </w:t>
            </w:r>
            <w:r w:rsidR="007A3323">
              <w:t xml:space="preserve">piemērošanai </w:t>
            </w:r>
            <w:r w:rsidR="00A128F7">
              <w:t xml:space="preserve">ir sagatavots </w:t>
            </w:r>
            <w:r>
              <w:t>Dzīvnieku audzēšanas un ciltsdarba likums</w:t>
            </w:r>
            <w:r w:rsidR="00895549">
              <w:t>, kas</w:t>
            </w:r>
            <w:r w:rsidR="001B06FF">
              <w:t xml:space="preserve"> </w:t>
            </w:r>
            <w:r w:rsidR="00895549">
              <w:t>stājā</w:t>
            </w:r>
            <w:r w:rsidR="00A128F7">
              <w:t>s spēkā</w:t>
            </w:r>
            <w:r w:rsidR="001B06FF">
              <w:t xml:space="preserve"> </w:t>
            </w:r>
            <w:r w:rsidR="00A128F7">
              <w:t>2018.gada 7.novembrī</w:t>
            </w:r>
            <w:r w:rsidR="00BD52D8">
              <w:t>. Atbilstoši Dzīvnieku a</w:t>
            </w:r>
            <w:r w:rsidR="00793DAE">
              <w:t>udzēšanas un ciltsdarba li</w:t>
            </w:r>
            <w:r w:rsidR="00895549">
              <w:t>kuma pārejas noteikumu 2.punktam</w:t>
            </w:r>
            <w:r w:rsidR="00793DAE">
              <w:t xml:space="preserve"> </w:t>
            </w:r>
            <w:r w:rsidR="00677B37" w:rsidRPr="001F62CE">
              <w:t>noteikumi Nr.</w:t>
            </w:r>
            <w:r w:rsidR="00677B37">
              <w:t>361 pēc 2019.gada 28.februāra zaudēs spēku</w:t>
            </w:r>
            <w:r w:rsidR="0019371A">
              <w:t>.</w:t>
            </w:r>
          </w:p>
          <w:p w14:paraId="05F18B26" w14:textId="176B1130" w:rsidR="00956971" w:rsidRDefault="00956971" w:rsidP="00956971">
            <w:pPr>
              <w:jc w:val="both"/>
              <w:rPr>
                <w:bCs/>
              </w:rPr>
            </w:pPr>
            <w:r>
              <w:rPr>
                <w:szCs w:val="28"/>
              </w:rPr>
              <w:t xml:space="preserve">Zemkopības ministrija </w:t>
            </w:r>
            <w:r w:rsidR="00895549">
              <w:rPr>
                <w:szCs w:val="28"/>
              </w:rPr>
              <w:t xml:space="preserve">ir </w:t>
            </w:r>
            <w:r>
              <w:rPr>
                <w:szCs w:val="28"/>
              </w:rPr>
              <w:t>sagatavoj</w:t>
            </w:r>
            <w:r w:rsidR="00DF2FDF">
              <w:rPr>
                <w:szCs w:val="28"/>
              </w:rPr>
              <w:t>usi noteikumu projektu</w:t>
            </w:r>
            <w:r w:rsidR="00EB2307">
              <w:rPr>
                <w:bCs/>
              </w:rPr>
              <w:t>,</w:t>
            </w:r>
            <w:r w:rsidR="00AE277D">
              <w:rPr>
                <w:bCs/>
              </w:rPr>
              <w:t xml:space="preserve"> kas aizstās</w:t>
            </w:r>
            <w:r w:rsidR="00B84B51">
              <w:rPr>
                <w:bCs/>
              </w:rPr>
              <w:t xml:space="preserve"> pašlaik spēkā esošos </w:t>
            </w:r>
            <w:r w:rsidR="00AE277D">
              <w:rPr>
                <w:bCs/>
              </w:rPr>
              <w:t>noteikumus N</w:t>
            </w:r>
            <w:r w:rsidR="00041F3F">
              <w:rPr>
                <w:bCs/>
              </w:rPr>
              <w:t>r.361.</w:t>
            </w:r>
          </w:p>
          <w:p w14:paraId="3CBABB63" w14:textId="6BA591B1" w:rsidR="0008028E" w:rsidRDefault="00FE635C" w:rsidP="00956971">
            <w:pPr>
              <w:jc w:val="both"/>
              <w:rPr>
                <w:bCs/>
              </w:rPr>
            </w:pPr>
            <w:r>
              <w:rPr>
                <w:bCs/>
              </w:rPr>
              <w:t>Noteikumu projekts</w:t>
            </w:r>
            <w:r w:rsidR="0008028E">
              <w:rPr>
                <w:bCs/>
              </w:rPr>
              <w:t xml:space="preserve"> paredz, ka Lauksaimniecības datu centrs (turpmāk – datu centrs) nodrošina </w:t>
            </w:r>
            <w:r w:rsidR="00F01A63">
              <w:rPr>
                <w:bCs/>
              </w:rPr>
              <w:t xml:space="preserve">šķirnes lauksaimniecības dzīvnieku audzēšanas </w:t>
            </w:r>
            <w:r w:rsidR="0008028E">
              <w:rPr>
                <w:bCs/>
              </w:rPr>
              <w:t>biedrības</w:t>
            </w:r>
            <w:r w:rsidR="00F01A63">
              <w:rPr>
                <w:bCs/>
              </w:rPr>
              <w:t xml:space="preserve"> (turpmāk – biedrība)</w:t>
            </w:r>
            <w:r w:rsidR="0008028E">
              <w:rPr>
                <w:bCs/>
              </w:rPr>
              <w:t xml:space="preserve"> ciltsdarba speciālistam pieeju datu centra ciltsdarba, snieguma pārbaudes un pārraudzības datubāzei </w:t>
            </w:r>
            <w:r w:rsidR="00F01A63">
              <w:rPr>
                <w:bCs/>
              </w:rPr>
              <w:t xml:space="preserve">(turpmāk – datubāze) </w:t>
            </w:r>
            <w:r w:rsidR="0008028E">
              <w:rPr>
                <w:bCs/>
              </w:rPr>
              <w:t xml:space="preserve">lauksaimniecības dzīvnieku ierakstīšanai ciltsgrāmatā. </w:t>
            </w:r>
            <w:r w:rsidR="00F01A63">
              <w:rPr>
                <w:bCs/>
              </w:rPr>
              <w:t xml:space="preserve">Pašlaik </w:t>
            </w:r>
            <w:r w:rsidR="00350168">
              <w:rPr>
                <w:bCs/>
              </w:rPr>
              <w:t xml:space="preserve">lauksaimniecības dzīvniekus ciltsgrāmatā </w:t>
            </w:r>
            <w:r w:rsidR="00F01A63">
              <w:rPr>
                <w:bCs/>
              </w:rPr>
              <w:t xml:space="preserve">datu centra datubāzē var ierakstīt </w:t>
            </w:r>
            <w:r w:rsidR="00944020">
              <w:rPr>
                <w:bCs/>
              </w:rPr>
              <w:t xml:space="preserve">piena un gaļas </w:t>
            </w:r>
            <w:r w:rsidR="00F01A63" w:rsidRPr="00021FB0">
              <w:rPr>
                <w:bCs/>
              </w:rPr>
              <w:t>liellopu</w:t>
            </w:r>
            <w:r w:rsidR="00021FB0">
              <w:rPr>
                <w:bCs/>
              </w:rPr>
              <w:t>, kā arī aitkopības</w:t>
            </w:r>
            <w:r w:rsidR="00F01A63">
              <w:rPr>
                <w:bCs/>
              </w:rPr>
              <w:t xml:space="preserve"> nozar</w:t>
            </w:r>
            <w:r w:rsidR="00944020">
              <w:rPr>
                <w:bCs/>
              </w:rPr>
              <w:t>ēs</w:t>
            </w:r>
            <w:r w:rsidR="00F01A63">
              <w:rPr>
                <w:bCs/>
              </w:rPr>
              <w:t xml:space="preserve"> strādājošās biedr</w:t>
            </w:r>
            <w:r w:rsidR="00895549">
              <w:rPr>
                <w:bCs/>
              </w:rPr>
              <w:t>ības, tāpēc</w:t>
            </w:r>
            <w:r w:rsidR="00041F3F">
              <w:rPr>
                <w:bCs/>
              </w:rPr>
              <w:t xml:space="preserve"> šo </w:t>
            </w:r>
            <w:r w:rsidR="00895549">
              <w:rPr>
                <w:bCs/>
              </w:rPr>
              <w:t xml:space="preserve">datu centrs </w:t>
            </w:r>
            <w:r w:rsidR="00D90F02">
              <w:rPr>
                <w:bCs/>
              </w:rPr>
              <w:t xml:space="preserve">nozaru </w:t>
            </w:r>
            <w:r w:rsidR="00041F3F">
              <w:rPr>
                <w:bCs/>
              </w:rPr>
              <w:t>biedrību ciltsdar</w:t>
            </w:r>
            <w:r w:rsidR="00DF2FDF">
              <w:rPr>
                <w:bCs/>
              </w:rPr>
              <w:t xml:space="preserve">ba speciālistiem </w:t>
            </w:r>
            <w:r w:rsidR="00041F3F">
              <w:rPr>
                <w:bCs/>
              </w:rPr>
              <w:t xml:space="preserve">nodrošina pieeju datubāzei. </w:t>
            </w:r>
            <w:r w:rsidR="00F01A63">
              <w:rPr>
                <w:bCs/>
              </w:rPr>
              <w:t>Pārēj</w:t>
            </w:r>
            <w:r w:rsidR="00041F3F">
              <w:rPr>
                <w:bCs/>
              </w:rPr>
              <w:t>o</w:t>
            </w:r>
            <w:r w:rsidR="00F01A63">
              <w:rPr>
                <w:bCs/>
              </w:rPr>
              <w:t xml:space="preserve"> </w:t>
            </w:r>
            <w:r w:rsidR="00F01A63">
              <w:rPr>
                <w:bCs/>
              </w:rPr>
              <w:lastRenderedPageBreak/>
              <w:t>biedrīb</w:t>
            </w:r>
            <w:r w:rsidR="00041F3F">
              <w:rPr>
                <w:bCs/>
              </w:rPr>
              <w:t>u ciltsdarba speciālistiem</w:t>
            </w:r>
            <w:r w:rsidR="00F01A63">
              <w:rPr>
                <w:bCs/>
              </w:rPr>
              <w:t xml:space="preserve"> datu centrs pieeju datubāzei </w:t>
            </w:r>
            <w:r w:rsidR="00350168">
              <w:rPr>
                <w:bCs/>
              </w:rPr>
              <w:t xml:space="preserve">lauksaimniecības </w:t>
            </w:r>
            <w:r w:rsidR="00041F3F">
              <w:rPr>
                <w:bCs/>
              </w:rPr>
              <w:t xml:space="preserve">dzīvnieku ierakstīšanai </w:t>
            </w:r>
            <w:r w:rsidR="00041F3F" w:rsidRPr="00AC01E7">
              <w:rPr>
                <w:bCs/>
              </w:rPr>
              <w:t>ciltsgrāmatā nodrošinās</w:t>
            </w:r>
            <w:r w:rsidR="00AC01E7" w:rsidRPr="00AC01E7">
              <w:rPr>
                <w:bCs/>
              </w:rPr>
              <w:t xml:space="preserve"> pēc datubāzes</w:t>
            </w:r>
            <w:r w:rsidR="00AC01E7">
              <w:rPr>
                <w:bCs/>
              </w:rPr>
              <w:t xml:space="preserve"> pilnveidošanas. </w:t>
            </w:r>
            <w:r w:rsidR="001624E4">
              <w:rPr>
                <w:bCs/>
              </w:rPr>
              <w:t>Cūkkopības nozarē strādājošo biedrību un krustojuma cūku audzētāju organizāciju</w:t>
            </w:r>
            <w:r w:rsidR="00B4188B">
              <w:rPr>
                <w:bCs/>
              </w:rPr>
              <w:t xml:space="preserve"> (turpmāk – organizācija)</w:t>
            </w:r>
            <w:r w:rsidR="001624E4">
              <w:rPr>
                <w:bCs/>
              </w:rPr>
              <w:t xml:space="preserve"> speciālistiem datu centrs pieeju datubāzei nenodrošinās, jo šīs organizācijas pašas kārto un uztur ciltsdarba, snieguma pārbaudes un pārraudzības informācijas datubāzi.</w:t>
            </w:r>
          </w:p>
          <w:p w14:paraId="21A98228" w14:textId="1811B2B9" w:rsidR="00FA002B" w:rsidRDefault="002B1995" w:rsidP="00956971">
            <w:pPr>
              <w:jc w:val="both"/>
              <w:rPr>
                <w:bCs/>
              </w:rPr>
            </w:pPr>
            <w:r>
              <w:rPr>
                <w:bCs/>
              </w:rPr>
              <w:t xml:space="preserve">Noteikumu projekts nosaka, ka biedrība un organizācija arhīvā pastāvīgi glabā datus par ciltsgrāmatā ierakstītajiem un </w:t>
            </w:r>
            <w:proofErr w:type="spellStart"/>
            <w:r w:rsidRPr="00027F46">
              <w:rPr>
                <w:bCs/>
              </w:rPr>
              <w:t>ciltsreģistrā</w:t>
            </w:r>
            <w:proofErr w:type="spellEnd"/>
            <w:r w:rsidRPr="00027F46">
              <w:rPr>
                <w:bCs/>
              </w:rPr>
              <w:t xml:space="preserve"> reģistrētajiem lauksaimniecības dzīvniekiem</w:t>
            </w:r>
            <w:r w:rsidR="00C33527" w:rsidRPr="00027F46">
              <w:rPr>
                <w:bCs/>
              </w:rPr>
              <w:t xml:space="preserve">. </w:t>
            </w:r>
            <w:r w:rsidR="00E81BA8" w:rsidRPr="00027F46">
              <w:t xml:space="preserve">Praksē ir gadījumi, kad nepieciešama papildu informācija par dzīvnieka priekštečiem, tāpēc ir svarīgi, lai dati par dzīvniekiem tiktu uzglabāti pietiekami ilgu laiku. </w:t>
            </w:r>
            <w:r w:rsidR="00C061A3" w:rsidRPr="00027F46">
              <w:rPr>
                <w:bCs/>
              </w:rPr>
              <w:t>Tom</w:t>
            </w:r>
            <w:r w:rsidR="002733F5" w:rsidRPr="00027F46">
              <w:rPr>
                <w:bCs/>
              </w:rPr>
              <w:t xml:space="preserve">ēr </w:t>
            </w:r>
            <w:r w:rsidR="00C061A3" w:rsidRPr="00027F46">
              <w:rPr>
                <w:bCs/>
              </w:rPr>
              <w:t>biedr</w:t>
            </w:r>
            <w:r w:rsidR="002733F5" w:rsidRPr="00027F46">
              <w:rPr>
                <w:bCs/>
              </w:rPr>
              <w:t>ībām</w:t>
            </w:r>
            <w:r w:rsidR="00350168" w:rsidRPr="00027F46">
              <w:rPr>
                <w:bCs/>
              </w:rPr>
              <w:t xml:space="preserve"> daļa datu</w:t>
            </w:r>
            <w:r w:rsidR="00C061A3" w:rsidRPr="00027F46">
              <w:rPr>
                <w:bCs/>
              </w:rPr>
              <w:t xml:space="preserve"> par </w:t>
            </w:r>
            <w:r w:rsidR="00350168" w:rsidRPr="00027F46">
              <w:rPr>
                <w:bCs/>
              </w:rPr>
              <w:t xml:space="preserve">lauksaimniecības </w:t>
            </w:r>
            <w:r w:rsidR="00C061A3" w:rsidRPr="00027F46">
              <w:rPr>
                <w:bCs/>
              </w:rPr>
              <w:t>dz</w:t>
            </w:r>
            <w:r w:rsidR="002733F5" w:rsidRPr="00027F46">
              <w:rPr>
                <w:bCs/>
              </w:rPr>
              <w:t>īvniekiem</w:t>
            </w:r>
            <w:r w:rsidR="002733F5">
              <w:rPr>
                <w:bCs/>
              </w:rPr>
              <w:t xml:space="preserve"> var būt arī</w:t>
            </w:r>
            <w:r w:rsidR="00C061A3">
              <w:rPr>
                <w:bCs/>
              </w:rPr>
              <w:t xml:space="preserve"> datu centra datubāzē, </w:t>
            </w:r>
            <w:r w:rsidR="002733F5">
              <w:rPr>
                <w:bCs/>
              </w:rPr>
              <w:t>un šajā gadījumā</w:t>
            </w:r>
            <w:r w:rsidR="00C061A3">
              <w:rPr>
                <w:bCs/>
              </w:rPr>
              <w:t xml:space="preserve"> šie dati biedrībai savā arhīvā nav jāuzglabā. </w:t>
            </w:r>
          </w:p>
          <w:p w14:paraId="60419C26" w14:textId="7C946A6B" w:rsidR="004B6A80" w:rsidRDefault="00B4188B" w:rsidP="00956971">
            <w:pPr>
              <w:jc w:val="both"/>
              <w:rPr>
                <w:bCs/>
              </w:rPr>
            </w:pPr>
            <w:r>
              <w:rPr>
                <w:bCs/>
              </w:rPr>
              <w:t>Ja biedrība vai organizācija izbeidz darbību attiecīg</w:t>
            </w:r>
            <w:r w:rsidR="00BB74C9">
              <w:rPr>
                <w:bCs/>
              </w:rPr>
              <w:t xml:space="preserve">ās sugas </w:t>
            </w:r>
            <w:r w:rsidR="00350168">
              <w:rPr>
                <w:bCs/>
              </w:rPr>
              <w:t xml:space="preserve">lauksaimniecības </w:t>
            </w:r>
            <w:r w:rsidR="00BB74C9">
              <w:rPr>
                <w:bCs/>
              </w:rPr>
              <w:t>dzīvnieku</w:t>
            </w:r>
            <w:r>
              <w:rPr>
                <w:bCs/>
              </w:rPr>
              <w:t xml:space="preserve"> ciltsdarba jomā (pēc biedru lēmuma vai datu centra lēmuma), ir svarīgi, lai dati par ciltsgrāmatā ierakstītajiem vai </w:t>
            </w:r>
            <w:proofErr w:type="spellStart"/>
            <w:r>
              <w:rPr>
                <w:bCs/>
              </w:rPr>
              <w:t>ciltsreģistrā</w:t>
            </w:r>
            <w:proofErr w:type="spellEnd"/>
            <w:r>
              <w:rPr>
                <w:bCs/>
              </w:rPr>
              <w:t xml:space="preserve"> reģistrētajiem </w:t>
            </w:r>
            <w:r w:rsidR="00350168">
              <w:rPr>
                <w:bCs/>
              </w:rPr>
              <w:t xml:space="preserve">lauksaimniecības </w:t>
            </w:r>
            <w:r>
              <w:rPr>
                <w:bCs/>
              </w:rPr>
              <w:t xml:space="preserve">dzīvniekiem netiktu pazaudēti. Tādēļ </w:t>
            </w:r>
            <w:r w:rsidR="0018689A">
              <w:rPr>
                <w:bCs/>
              </w:rPr>
              <w:t xml:space="preserve">noteikumu projektā paredzēts, ka dati tiek nodoti uzglabāšanā datu centram. </w:t>
            </w:r>
            <w:r w:rsidR="00BB74C9">
              <w:rPr>
                <w:bCs/>
              </w:rPr>
              <w:t>Datu centrs savuk</w:t>
            </w:r>
            <w:r w:rsidR="006758AC">
              <w:rPr>
                <w:bCs/>
              </w:rPr>
              <w:t xml:space="preserve">ārt nodrošina, ka šie dati ir pieejami </w:t>
            </w:r>
            <w:r w:rsidR="00BB74C9">
              <w:rPr>
                <w:bCs/>
              </w:rPr>
              <w:t>biedrībai vai organizācijai, kura vēlas turpināt darbu attiecīgās sugas</w:t>
            </w:r>
            <w:r w:rsidR="00350168">
              <w:rPr>
                <w:bCs/>
              </w:rPr>
              <w:t xml:space="preserve"> </w:t>
            </w:r>
            <w:r w:rsidR="0019371A">
              <w:rPr>
                <w:bCs/>
              </w:rPr>
              <w:t>lauksamniecības</w:t>
            </w:r>
            <w:r w:rsidR="00BB74C9">
              <w:rPr>
                <w:bCs/>
              </w:rPr>
              <w:t xml:space="preserve"> dzīvnieku ciltsdarba jomā un kurai tādējādi šie dati var būt nepieciešami.</w:t>
            </w:r>
          </w:p>
          <w:p w14:paraId="10A4B773" w14:textId="643A3F6C" w:rsidR="00BC0788" w:rsidRDefault="004B6A80" w:rsidP="00956971">
            <w:pPr>
              <w:jc w:val="both"/>
            </w:pPr>
            <w:r>
              <w:rPr>
                <w:bCs/>
              </w:rPr>
              <w:t xml:space="preserve">Kritēriji </w:t>
            </w:r>
            <w:r w:rsidR="00350168">
              <w:rPr>
                <w:bCs/>
              </w:rPr>
              <w:t xml:space="preserve">lauksaimniecības </w:t>
            </w:r>
            <w:r>
              <w:rPr>
                <w:bCs/>
              </w:rPr>
              <w:t xml:space="preserve">dzīvnieku ierakstīšanai ciltsgrāmatā un reģistrēšanai </w:t>
            </w:r>
            <w:proofErr w:type="spellStart"/>
            <w:r>
              <w:rPr>
                <w:bCs/>
              </w:rPr>
              <w:t>ciltsreģistrā</w:t>
            </w:r>
            <w:proofErr w:type="spellEnd"/>
            <w:r>
              <w:rPr>
                <w:bCs/>
              </w:rPr>
              <w:t xml:space="preserve"> </w:t>
            </w:r>
            <w:r w:rsidR="00713CBF">
              <w:rPr>
                <w:bCs/>
              </w:rPr>
              <w:t xml:space="preserve">noteikti </w:t>
            </w:r>
            <w:r>
              <w:t>r</w:t>
            </w:r>
            <w:r w:rsidR="00713CBF">
              <w:t>egulā</w:t>
            </w:r>
            <w:r w:rsidR="00895549">
              <w:t xml:space="preserve"> </w:t>
            </w:r>
            <w:r w:rsidR="00A23148">
              <w:t>2016/1012</w:t>
            </w:r>
            <w:r w:rsidR="00713CBF">
              <w:t xml:space="preserve">. </w:t>
            </w:r>
            <w:r w:rsidR="00883822">
              <w:t xml:space="preserve">Attiecībā uz atjaunojamo šķirņu un apdraudēto šķirņu </w:t>
            </w:r>
            <w:r w:rsidR="00350168">
              <w:t xml:space="preserve">lauksaimniecības </w:t>
            </w:r>
            <w:r w:rsidR="00883822">
              <w:t xml:space="preserve">dzīvniekiem Latvija ir izmantojusi ES dalībvalsts rīcības brīvību atļaut </w:t>
            </w:r>
            <w:r w:rsidR="00350168">
              <w:t xml:space="preserve">lauksaimniecības </w:t>
            </w:r>
            <w:r w:rsidR="00883822">
              <w:t xml:space="preserve">dzīvniekus ierakstīt ciltsgrāmatas pamatdaļā ar atvieglotām prasībām. Tas nepieciešams tādēļ, ka minēto šķirņu tīršķirnes </w:t>
            </w:r>
            <w:r w:rsidR="00350168">
              <w:t xml:space="preserve">lauksaimniecības </w:t>
            </w:r>
            <w:r w:rsidR="00883822">
              <w:t xml:space="preserve">dzīvnieku skaits ir </w:t>
            </w:r>
            <w:r w:rsidR="00895549">
              <w:t>ļoti mazs</w:t>
            </w:r>
            <w:r w:rsidR="00883822">
              <w:t xml:space="preserve"> un šķirnes saglabāšanā ir jāiesaista visi</w:t>
            </w:r>
            <w:r w:rsidR="00350168">
              <w:t xml:space="preserve"> lauksaimniecības</w:t>
            </w:r>
            <w:r w:rsidR="00883822">
              <w:t xml:space="preserve"> dzīvnieki, kurus biedrības uzskata par atbilstošiem šķirnei.</w:t>
            </w:r>
            <w:r w:rsidR="00BC0788">
              <w:t xml:space="preserve"> </w:t>
            </w:r>
          </w:p>
          <w:p w14:paraId="7ECA7008" w14:textId="79888253" w:rsidR="00F60427" w:rsidRDefault="00BC0788" w:rsidP="00956971">
            <w:pPr>
              <w:jc w:val="both"/>
            </w:pPr>
            <w:r>
              <w:t xml:space="preserve">Lai ierakstītu </w:t>
            </w:r>
            <w:r w:rsidR="00350168">
              <w:t xml:space="preserve">lauksaimniecības </w:t>
            </w:r>
            <w:r>
              <w:t xml:space="preserve">dzīvnieku ciltsgrāmatā vai reģistrētu </w:t>
            </w:r>
            <w:proofErr w:type="spellStart"/>
            <w:r>
              <w:t>ciltsreģistrā</w:t>
            </w:r>
            <w:proofErr w:type="spellEnd"/>
            <w:r w:rsidRPr="00EC0A04">
              <w:t xml:space="preserve">, </w:t>
            </w:r>
            <w:r w:rsidR="00350168" w:rsidRPr="00EC0A04">
              <w:t xml:space="preserve">tā </w:t>
            </w:r>
            <w:r w:rsidRPr="00EC0A04">
              <w:t xml:space="preserve">īpašnieks iesniedz biedrībā vai organizācijā iesniegumu. </w:t>
            </w:r>
            <w:r w:rsidR="0019371A" w:rsidRPr="00EC0A04">
              <w:t>Taču var bū</w:t>
            </w:r>
            <w:r w:rsidR="00895549">
              <w:t>t arī situācijas, kad iesniegums</w:t>
            </w:r>
            <w:r w:rsidR="0019371A" w:rsidRPr="00EC0A04">
              <w:t xml:space="preserve"> nav nepieciešams. </w:t>
            </w:r>
            <w:r w:rsidR="00D425BC" w:rsidRPr="00EC0A04">
              <w:t>D</w:t>
            </w:r>
            <w:r w:rsidR="009043F5" w:rsidRPr="00EC0A04">
              <w:t xml:space="preserve">aļai biedrību un organizāciju </w:t>
            </w:r>
            <w:r w:rsidR="00895549" w:rsidRPr="00EC0A04">
              <w:t xml:space="preserve">ar ganāmpulka īpašniekiem </w:t>
            </w:r>
            <w:r w:rsidR="009043F5" w:rsidRPr="00EC0A04">
              <w:t>ir noslēgti līgumi</w:t>
            </w:r>
            <w:r w:rsidR="00F963A4" w:rsidRPr="00EC0A04">
              <w:t xml:space="preserve"> (vienošanās)</w:t>
            </w:r>
            <w:r w:rsidR="00895549">
              <w:t>, kuros ir noteik</w:t>
            </w:r>
            <w:r w:rsidR="009043F5" w:rsidRPr="00EC0A04">
              <w:t>ti arī ciltsgrāmatas</w:t>
            </w:r>
            <w:r w:rsidR="00895549">
              <w:t xml:space="preserve"> kārtošanas</w:t>
            </w:r>
            <w:r w:rsidR="00895549" w:rsidRPr="00EC0A04">
              <w:t xml:space="preserve"> jautājumi</w:t>
            </w:r>
            <w:r w:rsidR="00EC0A04" w:rsidRPr="00EC0A04">
              <w:t>. Ja minētajos līgumos ir noteikts, ka</w:t>
            </w:r>
            <w:r w:rsidR="00895549">
              <w:t xml:space="preserve"> biedrība un organizācija pati</w:t>
            </w:r>
            <w:r w:rsidR="009043F5" w:rsidRPr="00EC0A04">
              <w:t xml:space="preserve"> seko līdzi ganāmpulka </w:t>
            </w:r>
            <w:r w:rsidR="00895549">
              <w:t>dzīvnieku izmaiņām</w:t>
            </w:r>
            <w:r w:rsidR="00D51153" w:rsidRPr="00EC0A04">
              <w:t xml:space="preserve"> un atbilstošos dzīvniekus ieraksta ciltsgrā</w:t>
            </w:r>
            <w:r w:rsidR="00EC0A04" w:rsidRPr="00EC0A04">
              <w:t xml:space="preserve">matā vai reģistrē </w:t>
            </w:r>
            <w:proofErr w:type="spellStart"/>
            <w:r w:rsidR="00EC0A04" w:rsidRPr="00EC0A04">
              <w:t>ciltsreģistrā</w:t>
            </w:r>
            <w:proofErr w:type="spellEnd"/>
            <w:r w:rsidR="00EC0A04" w:rsidRPr="00EC0A04">
              <w:t>, tad nav vajadzīgs biedrīb</w:t>
            </w:r>
            <w:r w:rsidR="00727639">
              <w:t>ā vai organi</w:t>
            </w:r>
            <w:r w:rsidR="00EC0A04" w:rsidRPr="00EC0A04">
              <w:t>zācijā</w:t>
            </w:r>
            <w:r w:rsidR="00727639">
              <w:t xml:space="preserve"> papildus iesniegt</w:t>
            </w:r>
            <w:r w:rsidR="001426C1">
              <w:t xml:space="preserve"> arī</w:t>
            </w:r>
            <w:r w:rsidR="00EC0A04" w:rsidRPr="00EC0A04">
              <w:t xml:space="preserve"> iesniegumu.</w:t>
            </w:r>
          </w:p>
          <w:p w14:paraId="3AD997F2" w14:textId="15F99C8D" w:rsidR="00BB74C9" w:rsidRDefault="00D425BC" w:rsidP="00956971">
            <w:pPr>
              <w:jc w:val="both"/>
            </w:pPr>
            <w:r>
              <w:t>Ja nepieciešams, tad b</w:t>
            </w:r>
            <w:r w:rsidR="004B11DD">
              <w:t>iedrības vai organizācijas speciālisti</w:t>
            </w:r>
            <w:r>
              <w:t>, kārtojot ciltsgrāmatu,</w:t>
            </w:r>
            <w:r w:rsidR="004B11DD">
              <w:t xml:space="preserve"> var pieprasīt no ganāmpulka īpašnieka </w:t>
            </w:r>
            <w:r w:rsidR="00895549">
              <w:t>papild</w:t>
            </w:r>
            <w:r w:rsidR="004B11DD">
              <w:t>informāciju</w:t>
            </w:r>
            <w:r w:rsidR="00350168">
              <w:t xml:space="preserve"> par lauksaimniecības dzīvniekiem</w:t>
            </w:r>
            <w:r w:rsidR="004B11DD">
              <w:t xml:space="preserve">, </w:t>
            </w:r>
            <w:r w:rsidR="004B11DD">
              <w:lastRenderedPageBreak/>
              <w:t xml:space="preserve">piemēram, </w:t>
            </w:r>
            <w:r w:rsidR="00350168">
              <w:t xml:space="preserve">lauksaimniecības </w:t>
            </w:r>
            <w:r w:rsidR="004B11DD">
              <w:t>dzīvnieka eksterjera</w:t>
            </w:r>
            <w:r w:rsidR="002D2740">
              <w:t xml:space="preserve"> </w:t>
            </w:r>
            <w:r w:rsidR="004B11DD">
              <w:t>vērtēšanas rezultātus</w:t>
            </w:r>
            <w:r>
              <w:t xml:space="preserve"> vai citus datus</w:t>
            </w:r>
            <w:r w:rsidR="004B11DD">
              <w:t>.</w:t>
            </w:r>
            <w:r w:rsidR="00CD2AB7">
              <w:t xml:space="preserve"> </w:t>
            </w:r>
          </w:p>
          <w:p w14:paraId="152D6913" w14:textId="791215B3" w:rsidR="00707C24" w:rsidRPr="00F963A4" w:rsidRDefault="00F60427" w:rsidP="00F963A4">
            <w:pPr>
              <w:jc w:val="both"/>
            </w:pPr>
            <w:r>
              <w:t xml:space="preserve">Biedrība vai organizācija </w:t>
            </w:r>
            <w:r w:rsidR="00F963A4">
              <w:t xml:space="preserve">ieraksta dzīvnieku ciltsgrāmatā vai reģistrē </w:t>
            </w:r>
            <w:proofErr w:type="spellStart"/>
            <w:r w:rsidR="00F963A4">
              <w:t>ciltsreģistrā</w:t>
            </w:r>
            <w:proofErr w:type="spellEnd"/>
            <w:r w:rsidR="00F963A4">
              <w:t xml:space="preserve"> </w:t>
            </w:r>
            <w:r>
              <w:t>mēneša l</w:t>
            </w:r>
            <w:r w:rsidR="00895549">
              <w:t>aikā pēc iesnieguma un papild</w:t>
            </w:r>
            <w:r>
              <w:t xml:space="preserve">informācijas saņemšanas no ganāmpulka īpašnieka. </w:t>
            </w:r>
            <w:r w:rsidR="00350168">
              <w:t xml:space="preserve">Ja biedrībai vai organizācijai ir </w:t>
            </w:r>
            <w:r w:rsidR="00F963A4">
              <w:t>līgums</w:t>
            </w:r>
            <w:r w:rsidR="00350168">
              <w:t xml:space="preserve"> ar ganāmpulka īpašnieku par lauksaimniecības dzīvnieku ierakstīšanu </w:t>
            </w:r>
            <w:r w:rsidR="00F963A4">
              <w:t xml:space="preserve">ciltsgrāmatā, tad biedrība vai organizācija lauksaimniecības dzīvniekus ieraksta ciltsgrāmatā vai reģistrē </w:t>
            </w:r>
            <w:proofErr w:type="spellStart"/>
            <w:r w:rsidR="00F963A4">
              <w:t>cil</w:t>
            </w:r>
            <w:r w:rsidR="00574664">
              <w:t>s</w:t>
            </w:r>
            <w:r w:rsidR="00F963A4">
              <w:t>treģistrā</w:t>
            </w:r>
            <w:proofErr w:type="spellEnd"/>
            <w:r w:rsidR="00F963A4">
              <w:t xml:space="preserve"> atbilstoši līgumā noteiktajiem termiņiem.</w:t>
            </w:r>
          </w:p>
        </w:tc>
      </w:tr>
      <w:tr w:rsidR="00BA0DE8" w:rsidRPr="00093C22" w14:paraId="4F8EA046" w14:textId="77777777" w:rsidTr="008E3636">
        <w:tc>
          <w:tcPr>
            <w:tcW w:w="287" w:type="pct"/>
          </w:tcPr>
          <w:p w14:paraId="3E173801" w14:textId="1A1E6FA7" w:rsidR="00AC145B" w:rsidRPr="00093C22" w:rsidRDefault="00243D1D" w:rsidP="003037FE">
            <w:pPr>
              <w:pStyle w:val="Header"/>
              <w:jc w:val="center"/>
              <w:outlineLvl w:val="0"/>
            </w:pPr>
            <w:r w:rsidRPr="00093C22">
              <w:lastRenderedPageBreak/>
              <w:t>3</w:t>
            </w:r>
            <w:r w:rsidR="00AC145B" w:rsidRPr="00093C22">
              <w:t>.</w:t>
            </w:r>
          </w:p>
        </w:tc>
        <w:tc>
          <w:tcPr>
            <w:tcW w:w="1275" w:type="pct"/>
          </w:tcPr>
          <w:p w14:paraId="1BCC4F97" w14:textId="77777777" w:rsidR="00AC145B" w:rsidRPr="00FA4654" w:rsidRDefault="00AC145B" w:rsidP="003037FE">
            <w:pPr>
              <w:pStyle w:val="Header"/>
              <w:jc w:val="both"/>
              <w:outlineLvl w:val="0"/>
            </w:pPr>
            <w:r w:rsidRPr="00FA4654">
              <w:t>Projekta izstrādē iesaistītās institūcijas</w:t>
            </w:r>
            <w:r w:rsidR="00521279" w:rsidRPr="00FA4654">
              <w:t xml:space="preserve"> un publiskas personas kapitālsabiedrības</w:t>
            </w:r>
          </w:p>
        </w:tc>
        <w:tc>
          <w:tcPr>
            <w:tcW w:w="3438" w:type="pct"/>
          </w:tcPr>
          <w:p w14:paraId="08160370" w14:textId="7A021A34" w:rsidR="00AC145B" w:rsidRPr="00FA4654" w:rsidRDefault="002408C5" w:rsidP="003037FE">
            <w:pPr>
              <w:jc w:val="both"/>
            </w:pPr>
            <w:r>
              <w:t>Zemkopības ministrija un</w:t>
            </w:r>
            <w:r w:rsidR="00F4401D" w:rsidRPr="00FA4654">
              <w:t xml:space="preserve"> </w:t>
            </w:r>
            <w:r w:rsidR="00325907" w:rsidRPr="00FA4654">
              <w:t>datu centrs</w:t>
            </w:r>
          </w:p>
        </w:tc>
      </w:tr>
      <w:tr w:rsidR="005C3223" w:rsidRPr="00093C22" w14:paraId="6323938F" w14:textId="77777777" w:rsidTr="008E3636">
        <w:tc>
          <w:tcPr>
            <w:tcW w:w="287" w:type="pct"/>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1275" w:type="pct"/>
          </w:tcPr>
          <w:p w14:paraId="0FE47DB8" w14:textId="77777777" w:rsidR="00AC145B" w:rsidRPr="00FA4654" w:rsidRDefault="00AC145B" w:rsidP="003037FE">
            <w:pPr>
              <w:pStyle w:val="naislab"/>
              <w:spacing w:before="0" w:after="0"/>
              <w:jc w:val="both"/>
              <w:outlineLvl w:val="0"/>
            </w:pPr>
            <w:r w:rsidRPr="00FA4654">
              <w:t>Cita informācija</w:t>
            </w:r>
          </w:p>
        </w:tc>
        <w:tc>
          <w:tcPr>
            <w:tcW w:w="3438" w:type="pct"/>
          </w:tcPr>
          <w:p w14:paraId="4BB7BEE7" w14:textId="77777777" w:rsidR="00AC145B" w:rsidRPr="00FA4654" w:rsidRDefault="00AC145B" w:rsidP="003037FE">
            <w:pPr>
              <w:jc w:val="both"/>
            </w:pPr>
            <w:r w:rsidRPr="00FA4654">
              <w:t>Nav.</w:t>
            </w:r>
          </w:p>
        </w:tc>
      </w:tr>
    </w:tbl>
    <w:p w14:paraId="66E0C783"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4D76BA12" w14:textId="0431929C" w:rsidR="003B0FDE" w:rsidRDefault="003B0FDE" w:rsidP="003B0FDE">
            <w:pPr>
              <w:pStyle w:val="naiskr"/>
              <w:spacing w:before="0" w:beforeAutospacing="0" w:after="0" w:afterAutospacing="0"/>
              <w:jc w:val="both"/>
            </w:pPr>
            <w:r w:rsidRPr="00C00774">
              <w:t>Lauksaimniecības dzīvnieku īpašnieki un turētāji, kas vēlas ierakstīt liellopus</w:t>
            </w:r>
            <w:r>
              <w:t xml:space="preserve">, cūkas, aitas, kazas un zirgus ciltsgrāmatā un </w:t>
            </w:r>
            <w:r w:rsidR="002D45E6">
              <w:t>reģistrēt krustojuma cūkas</w:t>
            </w:r>
            <w:r>
              <w:t xml:space="preserve"> </w:t>
            </w:r>
            <w:proofErr w:type="spellStart"/>
            <w:r>
              <w:t>ciltsreģistrā</w:t>
            </w:r>
            <w:proofErr w:type="spellEnd"/>
            <w:r w:rsidR="00C500D8">
              <w:t>. P</w:t>
            </w:r>
            <w:r w:rsidRPr="00C00774">
              <w:t>recīzs personu skaits nav zināms, jo šāda informācija netiek apkopota.</w:t>
            </w:r>
          </w:p>
          <w:p w14:paraId="640F097C" w14:textId="69624032" w:rsidR="00FE0DD1" w:rsidRPr="00093C22" w:rsidRDefault="00BD49F7" w:rsidP="00FD4A05">
            <w:pPr>
              <w:jc w:val="both"/>
            </w:pPr>
            <w:r>
              <w:t>10</w:t>
            </w:r>
            <w:r w:rsidR="00584364" w:rsidRPr="00093C22">
              <w:t xml:space="preserve"> </w:t>
            </w:r>
            <w:r w:rsidR="00BF67BA" w:rsidRPr="00093C22">
              <w:t>šķirnes lauksaimniecības d</w:t>
            </w:r>
            <w:r w:rsidR="009C4AA1">
              <w:t>zīvnieku audzētāju biedrības</w:t>
            </w:r>
            <w:r w:rsidR="006648EF">
              <w:t>,</w:t>
            </w:r>
            <w:r w:rsidR="00FD1700">
              <w:t xml:space="preserve"> kas darbojas liellopu, cūku, aitu, kazu un zirgu ciltsdarba jomā.</w:t>
            </w:r>
          </w:p>
        </w:tc>
      </w:tr>
      <w:tr w:rsidR="00BA0DE8" w:rsidRPr="00093C22" w14:paraId="49A65E39" w14:textId="77777777" w:rsidTr="00F62D86">
        <w:tc>
          <w:tcPr>
            <w:tcW w:w="285" w:type="pct"/>
          </w:tcPr>
          <w:p w14:paraId="00FEF607" w14:textId="77777777" w:rsidR="00AC145B" w:rsidRPr="00093C22" w:rsidRDefault="00AC145B" w:rsidP="003037FE">
            <w:pPr>
              <w:pStyle w:val="naislab"/>
              <w:spacing w:before="0" w:after="0"/>
              <w:jc w:val="center"/>
              <w:outlineLvl w:val="0"/>
            </w:pPr>
            <w:r w:rsidRPr="00093C22">
              <w:t>2.</w:t>
            </w:r>
          </w:p>
        </w:tc>
        <w:tc>
          <w:tcPr>
            <w:tcW w:w="1199" w:type="pct"/>
          </w:tcPr>
          <w:p w14:paraId="50312117" w14:textId="77777777"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14:paraId="1D39722D" w14:textId="1E5996A3" w:rsidR="003B0FDE" w:rsidRDefault="003B0FDE" w:rsidP="001A6C56">
            <w:pPr>
              <w:jc w:val="both"/>
            </w:pPr>
            <w:r>
              <w:t xml:space="preserve">Noteikumu projekts nerada </w:t>
            </w:r>
            <w:r w:rsidR="00895549">
              <w:t>papildu</w:t>
            </w:r>
            <w:r w:rsidR="00472272">
              <w:t xml:space="preserve"> administratīvo slogu šķirnes lauksaimniecības d</w:t>
            </w:r>
            <w:r w:rsidR="00572BCE">
              <w:t>zīvnieku audzētāju biedrībām, krustojuma cūku audzētāju organizācijām</w:t>
            </w:r>
            <w:r w:rsidR="00472272">
              <w:t xml:space="preserve"> un lauksaimniecības dzīvnieku īpašniekiem un turētājiem.</w:t>
            </w:r>
          </w:p>
          <w:p w14:paraId="3790D0C8" w14:textId="46B0EC41" w:rsidR="001A58BE" w:rsidRPr="00D56A9B" w:rsidRDefault="00572BCE" w:rsidP="001A6C56">
            <w:pPr>
              <w:jc w:val="both"/>
              <w:rPr>
                <w:color w:val="FF0000"/>
              </w:rPr>
            </w:pPr>
            <w:r>
              <w:t>Noteikumu projekts</w:t>
            </w:r>
            <w:r w:rsidR="001A58BE" w:rsidRPr="00152311">
              <w:t xml:space="preserve"> nerada negatīvu ietekmi uz uzņēmējdarbības vidi un dažāda lieluma uzņēmumiem,</w:t>
            </w:r>
            <w:r w:rsidR="001A6C56" w:rsidRPr="00152311">
              <w:t xml:space="preserve"> konkurenci</w:t>
            </w:r>
            <w:r w:rsidR="009367DE" w:rsidRPr="00152311">
              <w:t>,</w:t>
            </w:r>
            <w:r w:rsidR="001A58BE" w:rsidRPr="00152311">
              <w:t xml:space="preserve"> vidi, veselību un nevalstiskajām organizācijām.</w:t>
            </w:r>
            <w:r>
              <w:t xml:space="preserve"> Noteikumu projekts</w:t>
            </w:r>
            <w:r w:rsidR="00870195" w:rsidRPr="00152311">
              <w:t xml:space="preserve"> rada pozitīvu ietekmi uz Nacionālā attīstības plāna rādītājiem, jo veicina kvalitatīvu </w:t>
            </w:r>
            <w:r w:rsidR="00BD49F7">
              <w:t xml:space="preserve">lauksaimniecības </w:t>
            </w:r>
            <w:r w:rsidR="00870195" w:rsidRPr="00152311">
              <w:t xml:space="preserve">dzīvnieku audzēšanu izmantošanai Latvijā un eksportam. </w:t>
            </w: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2A0F8486" w14:textId="231DB204" w:rsidR="00AC145B" w:rsidRPr="00093C22" w:rsidRDefault="00572BCE" w:rsidP="00C500D8">
            <w:pPr>
              <w:jc w:val="both"/>
            </w:pPr>
            <w:r>
              <w:t>Noteikumu p</w:t>
            </w:r>
            <w:r w:rsidR="0004434E" w:rsidRPr="00093C22">
              <w:t>rojektā ietvertajam tiesiskajam regulējumam nav ietekmes uz administratīvajām izmaksām (naudas izteiksmē), un tas nerada papildu administratīvo slogu</w:t>
            </w:r>
            <w:r w:rsidR="00C500D8">
              <w:t>.</w:t>
            </w: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1CFDF236" w14:textId="77777777" w:rsidR="002A11DE" w:rsidRPr="006648EF" w:rsidRDefault="00871B55" w:rsidP="003037FE">
            <w:pPr>
              <w:jc w:val="both"/>
            </w:pPr>
            <w:r w:rsidRPr="0003491C">
              <w:t>Projekts šo jomu neskar.</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77777777" w:rsidR="00AC145B" w:rsidRPr="00093C22" w:rsidRDefault="00AC145B" w:rsidP="003037FE">
            <w:pPr>
              <w:jc w:val="both"/>
            </w:pPr>
            <w:r w:rsidRPr="00093C22">
              <w:t>Nav.</w:t>
            </w:r>
          </w:p>
        </w:tc>
      </w:tr>
    </w:tbl>
    <w:p w14:paraId="6BB3CAD0" w14:textId="77777777" w:rsidR="00A724E1" w:rsidRDefault="00A724E1" w:rsidP="00656C9A"/>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AC7ACB" w:rsidRPr="00D46E60" w14:paraId="4AB89726" w14:textId="77777777" w:rsidTr="00807E23">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2E9950AC" w14:textId="77777777" w:rsidR="00AC7ACB" w:rsidRPr="00D46E60" w:rsidRDefault="00AC7ACB" w:rsidP="00473559">
            <w:pPr>
              <w:pStyle w:val="NormalWeb"/>
              <w:spacing w:before="0" w:beforeAutospacing="0" w:after="0" w:afterAutospacing="0"/>
              <w:jc w:val="center"/>
              <w:rPr>
                <w:b/>
                <w:bCs/>
              </w:rPr>
            </w:pPr>
            <w:r w:rsidRPr="00D46E60">
              <w:rPr>
                <w:b/>
                <w:bCs/>
              </w:rPr>
              <w:t>III. Tiesību akta projekta ietekme uz valsts budžetu un pašvaldību budžetiem</w:t>
            </w:r>
          </w:p>
        </w:tc>
      </w:tr>
      <w:tr w:rsidR="004C6512" w:rsidRPr="00AD138D" w14:paraId="05BBCA3A" w14:textId="77777777" w:rsidTr="00807E23">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57B995FC" w14:textId="611CA9C0" w:rsidR="004C6512" w:rsidRPr="009406A1" w:rsidRDefault="004C6512" w:rsidP="004C6512">
            <w:pPr>
              <w:ind w:right="101"/>
              <w:jc w:val="center"/>
            </w:pPr>
            <w:r>
              <w:t>Projekts šo jomu neskar</w:t>
            </w:r>
            <w:r w:rsidR="00895549">
              <w:t>.</w:t>
            </w:r>
          </w:p>
        </w:tc>
      </w:tr>
    </w:tbl>
    <w:p w14:paraId="70B125B5" w14:textId="77777777"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90"/>
        <w:gridCol w:w="5936"/>
      </w:tblGrid>
      <w:tr w:rsidR="00093C22" w:rsidRPr="00093C22" w14:paraId="488CDDCB" w14:textId="77777777" w:rsidTr="00093C22">
        <w:tc>
          <w:tcPr>
            <w:tcW w:w="9067" w:type="dxa"/>
            <w:gridSpan w:val="3"/>
            <w:vAlign w:val="center"/>
          </w:tcPr>
          <w:p w14:paraId="57007B73" w14:textId="77777777"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093C22" w:rsidRPr="00093C22" w14:paraId="1EC4BE9F" w14:textId="77777777" w:rsidTr="00093C22">
        <w:tc>
          <w:tcPr>
            <w:tcW w:w="441" w:type="dxa"/>
          </w:tcPr>
          <w:p w14:paraId="5F25879D" w14:textId="77777777" w:rsidR="00093C22" w:rsidRPr="00093C22" w:rsidRDefault="00093C22" w:rsidP="00093C22">
            <w:pPr>
              <w:pStyle w:val="naiskr"/>
              <w:spacing w:before="0" w:beforeAutospacing="0" w:after="0" w:afterAutospacing="0"/>
            </w:pPr>
            <w:r w:rsidRPr="00093C22">
              <w:t>1.</w:t>
            </w:r>
          </w:p>
        </w:tc>
        <w:tc>
          <w:tcPr>
            <w:tcW w:w="2690" w:type="dxa"/>
          </w:tcPr>
          <w:p w14:paraId="3DD08E31" w14:textId="77777777" w:rsidR="00093C22" w:rsidRPr="00093C22" w:rsidRDefault="007E01EE" w:rsidP="00093C22">
            <w:pPr>
              <w:pStyle w:val="naiskr"/>
              <w:spacing w:before="0" w:beforeAutospacing="0" w:after="0" w:afterAutospacing="0"/>
              <w:jc w:val="both"/>
            </w:pPr>
            <w:r>
              <w:t>S</w:t>
            </w:r>
            <w:r w:rsidR="00093C22" w:rsidRPr="00093C22">
              <w:t>aistītie tiesību aktu projekti</w:t>
            </w:r>
          </w:p>
        </w:tc>
        <w:tc>
          <w:tcPr>
            <w:tcW w:w="5936" w:type="dxa"/>
          </w:tcPr>
          <w:p w14:paraId="030CD7F0" w14:textId="63A7DFCA" w:rsidR="00093C22" w:rsidRPr="00093C22" w:rsidRDefault="00435D07" w:rsidP="00435D07">
            <w:pPr>
              <w:tabs>
                <w:tab w:val="left" w:pos="266"/>
              </w:tabs>
              <w:ind w:left="125" w:right="180"/>
              <w:jc w:val="both"/>
            </w:pPr>
            <w:r>
              <w:t>Noteikumu projekts aizstās pašlaik spēkā esošos noteikumus</w:t>
            </w:r>
            <w:r w:rsidR="00B60797" w:rsidRPr="004B1732">
              <w:t xml:space="preserve"> Nr.</w:t>
            </w:r>
            <w:r w:rsidR="007F1570">
              <w:t xml:space="preserve"> </w:t>
            </w:r>
            <w:r w:rsidR="001A2C91">
              <w:t>361</w:t>
            </w:r>
            <w:r w:rsidR="00B60797" w:rsidRPr="004B1732">
              <w:t>.</w:t>
            </w:r>
          </w:p>
        </w:tc>
      </w:tr>
      <w:tr w:rsidR="00093C22" w:rsidRPr="00093C22" w14:paraId="3428BBFA" w14:textId="77777777" w:rsidTr="00093C22">
        <w:tc>
          <w:tcPr>
            <w:tcW w:w="441" w:type="dxa"/>
          </w:tcPr>
          <w:p w14:paraId="7CD1A896" w14:textId="1C76C25B" w:rsidR="00093C22" w:rsidRPr="00093C22" w:rsidRDefault="00093C22" w:rsidP="00093C22">
            <w:pPr>
              <w:pStyle w:val="naiskr"/>
              <w:spacing w:before="0" w:beforeAutospacing="0" w:after="0" w:afterAutospacing="0"/>
            </w:pPr>
            <w:r w:rsidRPr="00093C22">
              <w:t>2.</w:t>
            </w:r>
          </w:p>
        </w:tc>
        <w:tc>
          <w:tcPr>
            <w:tcW w:w="2690" w:type="dxa"/>
          </w:tcPr>
          <w:p w14:paraId="123D76A2" w14:textId="77777777" w:rsidR="00093C22" w:rsidRPr="00093C22" w:rsidRDefault="00093C22" w:rsidP="00093C22">
            <w:pPr>
              <w:pStyle w:val="naiskr"/>
              <w:spacing w:before="0" w:beforeAutospacing="0" w:after="0" w:afterAutospacing="0"/>
              <w:jc w:val="both"/>
            </w:pPr>
            <w:r w:rsidRPr="00093C22">
              <w:t>Atbildīgā institūcija</w:t>
            </w:r>
          </w:p>
        </w:tc>
        <w:tc>
          <w:tcPr>
            <w:tcW w:w="5936" w:type="dxa"/>
          </w:tcPr>
          <w:p w14:paraId="5AFCED4E" w14:textId="77777777" w:rsidR="00093C22" w:rsidRPr="00093C22" w:rsidRDefault="00093C22" w:rsidP="004B31ED">
            <w:pPr>
              <w:pStyle w:val="Footer"/>
              <w:tabs>
                <w:tab w:val="clear" w:pos="4153"/>
                <w:tab w:val="clear" w:pos="8306"/>
              </w:tabs>
              <w:ind w:firstLine="125"/>
              <w:jc w:val="both"/>
            </w:pPr>
            <w:r w:rsidRPr="00093C22">
              <w:t>Zemkopības ministrija</w:t>
            </w:r>
          </w:p>
        </w:tc>
      </w:tr>
      <w:tr w:rsidR="00093C22" w:rsidRPr="00093C22" w14:paraId="553F18A6" w14:textId="77777777" w:rsidTr="00093C22">
        <w:tc>
          <w:tcPr>
            <w:tcW w:w="441" w:type="dxa"/>
          </w:tcPr>
          <w:p w14:paraId="19C03C37" w14:textId="77777777" w:rsidR="00093C22" w:rsidRPr="00093C22" w:rsidRDefault="00093C22" w:rsidP="00093C22">
            <w:pPr>
              <w:pStyle w:val="naiskr"/>
              <w:spacing w:before="0" w:beforeAutospacing="0" w:after="0" w:afterAutospacing="0"/>
            </w:pPr>
            <w:r w:rsidRPr="00093C22">
              <w:t>3.</w:t>
            </w:r>
          </w:p>
        </w:tc>
        <w:tc>
          <w:tcPr>
            <w:tcW w:w="2690" w:type="dxa"/>
          </w:tcPr>
          <w:p w14:paraId="7ED2CE03" w14:textId="77777777" w:rsidR="00093C22" w:rsidRPr="00093C22" w:rsidRDefault="00093C22" w:rsidP="00093C22">
            <w:pPr>
              <w:pStyle w:val="naiskr"/>
              <w:spacing w:before="0" w:beforeAutospacing="0" w:after="0" w:afterAutospacing="0"/>
              <w:jc w:val="both"/>
            </w:pPr>
            <w:r w:rsidRPr="00093C22">
              <w:t>Cita informācija</w:t>
            </w:r>
          </w:p>
        </w:tc>
        <w:tc>
          <w:tcPr>
            <w:tcW w:w="5936" w:type="dxa"/>
          </w:tcPr>
          <w:p w14:paraId="78364697" w14:textId="56159434" w:rsidR="00093C22" w:rsidRPr="00093C22" w:rsidRDefault="00093C22" w:rsidP="00093C22">
            <w:pPr>
              <w:pStyle w:val="naiskr"/>
              <w:spacing w:before="0" w:beforeAutospacing="0" w:after="0" w:afterAutospacing="0"/>
            </w:pPr>
            <w:r w:rsidRPr="00093C22">
              <w:t>Nav</w:t>
            </w:r>
            <w:r w:rsidR="006648EF">
              <w:t>.</w:t>
            </w:r>
          </w:p>
        </w:tc>
      </w:tr>
    </w:tbl>
    <w:p w14:paraId="70A173A4" w14:textId="77777777" w:rsidR="00034E23" w:rsidRDefault="00034E23" w:rsidP="00656C9A">
      <w:pPr>
        <w:rPr>
          <w:i/>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890"/>
        <w:gridCol w:w="971"/>
        <w:gridCol w:w="2128"/>
        <w:gridCol w:w="2129"/>
        <w:gridCol w:w="2911"/>
      </w:tblGrid>
      <w:tr w:rsidR="0012176F" w:rsidRPr="00C00774" w14:paraId="75F7C2E3" w14:textId="77777777" w:rsidTr="00930076">
        <w:trPr>
          <w:trHeight w:val="279"/>
        </w:trPr>
        <w:tc>
          <w:tcPr>
            <w:tcW w:w="9540" w:type="dxa"/>
            <w:gridSpan w:val="6"/>
          </w:tcPr>
          <w:p w14:paraId="7CDE4486" w14:textId="77777777" w:rsidR="0012176F" w:rsidRPr="00C00774" w:rsidRDefault="0012176F" w:rsidP="00930076">
            <w:pPr>
              <w:jc w:val="center"/>
              <w:rPr>
                <w:b/>
                <w:sz w:val="22"/>
                <w:szCs w:val="22"/>
              </w:rPr>
            </w:pPr>
            <w:r w:rsidRPr="00C00774">
              <w:rPr>
                <w:b/>
                <w:sz w:val="22"/>
                <w:szCs w:val="22"/>
              </w:rPr>
              <w:t>V. Tiesību akta projekta atbilstība Latvijas Republikas starptautiskajām saistībām</w:t>
            </w:r>
          </w:p>
        </w:tc>
      </w:tr>
      <w:tr w:rsidR="0012176F" w:rsidRPr="00C00774" w14:paraId="60DB2549" w14:textId="77777777" w:rsidTr="00B05174">
        <w:trPr>
          <w:trHeight w:val="279"/>
        </w:trPr>
        <w:tc>
          <w:tcPr>
            <w:tcW w:w="511" w:type="dxa"/>
          </w:tcPr>
          <w:p w14:paraId="3CFC6232" w14:textId="77777777" w:rsidR="0012176F" w:rsidRPr="00C00774" w:rsidRDefault="0012176F" w:rsidP="00930076">
            <w:pPr>
              <w:jc w:val="both"/>
            </w:pPr>
            <w:r w:rsidRPr="00C00774">
              <w:t>1.</w:t>
            </w:r>
          </w:p>
        </w:tc>
        <w:tc>
          <w:tcPr>
            <w:tcW w:w="1861" w:type="dxa"/>
            <w:gridSpan w:val="2"/>
          </w:tcPr>
          <w:p w14:paraId="394FE903" w14:textId="77777777" w:rsidR="0012176F" w:rsidRPr="00C00774" w:rsidRDefault="0012176F" w:rsidP="00930076">
            <w:pPr>
              <w:jc w:val="both"/>
            </w:pPr>
            <w:r w:rsidRPr="00C00774">
              <w:t>Saistības pret Eiropas Savienību</w:t>
            </w:r>
          </w:p>
        </w:tc>
        <w:tc>
          <w:tcPr>
            <w:tcW w:w="7168" w:type="dxa"/>
            <w:gridSpan w:val="3"/>
          </w:tcPr>
          <w:p w14:paraId="49AAF18E" w14:textId="1A35B471" w:rsidR="0012176F" w:rsidRDefault="00895549" w:rsidP="00930076">
            <w:pPr>
              <w:jc w:val="both"/>
            </w:pPr>
            <w:r>
              <w:t xml:space="preserve">Regula </w:t>
            </w:r>
            <w:r w:rsidR="009C38A9">
              <w:t>2016/1012</w:t>
            </w:r>
          </w:p>
          <w:p w14:paraId="3E01A9C8" w14:textId="77777777" w:rsidR="00045235" w:rsidRPr="00C00774" w:rsidRDefault="00045235" w:rsidP="00617E40">
            <w:pPr>
              <w:pStyle w:val="tv2132"/>
              <w:spacing w:line="240" w:lineRule="auto"/>
              <w:ind w:firstLine="0"/>
              <w:jc w:val="both"/>
            </w:pPr>
          </w:p>
        </w:tc>
      </w:tr>
      <w:tr w:rsidR="0012176F" w:rsidRPr="00C00774" w14:paraId="335447CB" w14:textId="77777777" w:rsidTr="00B05174">
        <w:trPr>
          <w:trHeight w:val="279"/>
        </w:trPr>
        <w:tc>
          <w:tcPr>
            <w:tcW w:w="511" w:type="dxa"/>
          </w:tcPr>
          <w:p w14:paraId="5232543C" w14:textId="77777777" w:rsidR="0012176F" w:rsidRPr="00C00774" w:rsidRDefault="0012176F" w:rsidP="00930076">
            <w:pPr>
              <w:jc w:val="both"/>
            </w:pPr>
            <w:r w:rsidRPr="00C00774">
              <w:t>2.</w:t>
            </w:r>
          </w:p>
        </w:tc>
        <w:tc>
          <w:tcPr>
            <w:tcW w:w="1861" w:type="dxa"/>
            <w:gridSpan w:val="2"/>
          </w:tcPr>
          <w:p w14:paraId="6FD65F28" w14:textId="77777777" w:rsidR="0012176F" w:rsidRPr="00C00774" w:rsidRDefault="0012176F" w:rsidP="00930076">
            <w:pPr>
              <w:jc w:val="both"/>
            </w:pPr>
            <w:r w:rsidRPr="00C00774">
              <w:t>Citas starptautiskās saistības</w:t>
            </w:r>
          </w:p>
        </w:tc>
        <w:tc>
          <w:tcPr>
            <w:tcW w:w="7168" w:type="dxa"/>
            <w:gridSpan w:val="3"/>
          </w:tcPr>
          <w:p w14:paraId="0E0D67D0" w14:textId="77777777" w:rsidR="0012176F" w:rsidRPr="00C00774" w:rsidRDefault="0012176F" w:rsidP="00930076">
            <w:pPr>
              <w:jc w:val="both"/>
            </w:pPr>
            <w:r w:rsidRPr="00C00774">
              <w:t>Projekts šo jomu neskar.</w:t>
            </w:r>
          </w:p>
        </w:tc>
      </w:tr>
      <w:tr w:rsidR="0012176F" w:rsidRPr="00C00774" w14:paraId="615589CA" w14:textId="77777777" w:rsidTr="00B05174">
        <w:trPr>
          <w:trHeight w:val="279"/>
        </w:trPr>
        <w:tc>
          <w:tcPr>
            <w:tcW w:w="511" w:type="dxa"/>
          </w:tcPr>
          <w:p w14:paraId="4352F72F" w14:textId="77777777" w:rsidR="0012176F" w:rsidRPr="00C00774" w:rsidRDefault="0012176F" w:rsidP="00930076">
            <w:pPr>
              <w:jc w:val="both"/>
            </w:pPr>
            <w:r w:rsidRPr="00C00774">
              <w:t>3.</w:t>
            </w:r>
          </w:p>
        </w:tc>
        <w:tc>
          <w:tcPr>
            <w:tcW w:w="1861" w:type="dxa"/>
            <w:gridSpan w:val="2"/>
          </w:tcPr>
          <w:p w14:paraId="60E1A801" w14:textId="77777777" w:rsidR="0012176F" w:rsidRPr="00C00774" w:rsidRDefault="0012176F" w:rsidP="00930076">
            <w:pPr>
              <w:jc w:val="both"/>
            </w:pPr>
            <w:r w:rsidRPr="00C00774">
              <w:t>Cita informācija</w:t>
            </w:r>
          </w:p>
        </w:tc>
        <w:tc>
          <w:tcPr>
            <w:tcW w:w="7168" w:type="dxa"/>
            <w:gridSpan w:val="3"/>
          </w:tcPr>
          <w:p w14:paraId="4BF717B6" w14:textId="77777777" w:rsidR="0012176F" w:rsidRPr="00C00774" w:rsidRDefault="0012176F" w:rsidP="00930076">
            <w:pPr>
              <w:jc w:val="both"/>
            </w:pPr>
            <w:r w:rsidRPr="00C00774">
              <w:t>Nav.</w:t>
            </w:r>
          </w:p>
        </w:tc>
      </w:tr>
      <w:tr w:rsidR="0012176F" w:rsidRPr="00C00774" w14:paraId="65DD1288" w14:textId="77777777" w:rsidTr="00930076">
        <w:trPr>
          <w:trHeight w:val="279"/>
        </w:trPr>
        <w:tc>
          <w:tcPr>
            <w:tcW w:w="9540" w:type="dxa"/>
            <w:gridSpan w:val="6"/>
          </w:tcPr>
          <w:p w14:paraId="29940112" w14:textId="77777777" w:rsidR="0012176F" w:rsidRPr="00C00774" w:rsidRDefault="0012176F" w:rsidP="00930076">
            <w:pPr>
              <w:pStyle w:val="naisnod"/>
              <w:spacing w:before="0" w:after="0"/>
            </w:pPr>
            <w:r w:rsidRPr="00C00774">
              <w:t xml:space="preserve">1.tabula </w:t>
            </w:r>
          </w:p>
          <w:p w14:paraId="2DF9DE97" w14:textId="77777777" w:rsidR="0012176F" w:rsidRPr="00C00774" w:rsidRDefault="0012176F" w:rsidP="00930076">
            <w:pPr>
              <w:jc w:val="center"/>
              <w:rPr>
                <w:b/>
              </w:rPr>
            </w:pPr>
            <w:r w:rsidRPr="00C00774">
              <w:rPr>
                <w:b/>
              </w:rPr>
              <w:t>Tiesību akta projekta atbilstība ES tiesību aktiem</w:t>
            </w:r>
          </w:p>
        </w:tc>
      </w:tr>
      <w:tr w:rsidR="0012176F" w:rsidRPr="00C00774" w14:paraId="7C849D46" w14:textId="77777777" w:rsidTr="00B05174">
        <w:trPr>
          <w:trHeight w:val="279"/>
        </w:trPr>
        <w:tc>
          <w:tcPr>
            <w:tcW w:w="1401" w:type="dxa"/>
            <w:gridSpan w:val="2"/>
          </w:tcPr>
          <w:p w14:paraId="6D1CD6C7" w14:textId="77777777" w:rsidR="0012176F" w:rsidRPr="00C00774" w:rsidRDefault="0012176F" w:rsidP="00930076">
            <w:pPr>
              <w:jc w:val="center"/>
            </w:pPr>
            <w:r w:rsidRPr="00C00774">
              <w:t>Attiecīgā ES tiesību akta datums, numurs un nosaukums</w:t>
            </w:r>
          </w:p>
        </w:tc>
        <w:tc>
          <w:tcPr>
            <w:tcW w:w="8139" w:type="dxa"/>
            <w:gridSpan w:val="4"/>
          </w:tcPr>
          <w:p w14:paraId="0668754D" w14:textId="28564C75" w:rsidR="007A5C46" w:rsidRPr="005A0EDC" w:rsidRDefault="007A5C46" w:rsidP="007A5C46">
            <w:pPr>
              <w:jc w:val="both"/>
            </w:pPr>
            <w:r>
              <w:t>Regula Nr. 2016/1012</w:t>
            </w:r>
          </w:p>
          <w:p w14:paraId="7068B8C0" w14:textId="77777777" w:rsidR="0012176F" w:rsidRPr="00C00774" w:rsidRDefault="0012176F" w:rsidP="007A5C46">
            <w:pPr>
              <w:jc w:val="both"/>
            </w:pPr>
          </w:p>
        </w:tc>
      </w:tr>
      <w:tr w:rsidR="0012176F" w:rsidRPr="00C00774" w14:paraId="3F29BC41" w14:textId="77777777" w:rsidTr="00930076">
        <w:trPr>
          <w:trHeight w:val="279"/>
        </w:trPr>
        <w:tc>
          <w:tcPr>
            <w:tcW w:w="9540" w:type="dxa"/>
            <w:gridSpan w:val="6"/>
          </w:tcPr>
          <w:p w14:paraId="06928CA1" w14:textId="77777777" w:rsidR="0012176F" w:rsidRPr="00C00774" w:rsidRDefault="0012176F" w:rsidP="00930076">
            <w:pPr>
              <w:jc w:val="both"/>
            </w:pPr>
          </w:p>
        </w:tc>
      </w:tr>
      <w:tr w:rsidR="0012176F" w:rsidRPr="00C00774" w14:paraId="26921D55" w14:textId="77777777" w:rsidTr="00B05174">
        <w:trPr>
          <w:trHeight w:val="279"/>
        </w:trPr>
        <w:tc>
          <w:tcPr>
            <w:tcW w:w="2372" w:type="dxa"/>
            <w:gridSpan w:val="3"/>
          </w:tcPr>
          <w:p w14:paraId="3F27D331" w14:textId="77777777" w:rsidR="0012176F" w:rsidRPr="00C00774" w:rsidRDefault="0012176F" w:rsidP="00930076">
            <w:pPr>
              <w:jc w:val="center"/>
            </w:pPr>
            <w:r w:rsidRPr="00C00774">
              <w:t>A</w:t>
            </w:r>
          </w:p>
        </w:tc>
        <w:tc>
          <w:tcPr>
            <w:tcW w:w="2128" w:type="dxa"/>
          </w:tcPr>
          <w:p w14:paraId="75DDE6E0" w14:textId="77777777" w:rsidR="0012176F" w:rsidRPr="00C00774" w:rsidRDefault="0012176F" w:rsidP="00930076">
            <w:pPr>
              <w:jc w:val="center"/>
            </w:pPr>
            <w:r w:rsidRPr="00C00774">
              <w:t>B</w:t>
            </w:r>
          </w:p>
        </w:tc>
        <w:tc>
          <w:tcPr>
            <w:tcW w:w="2129" w:type="dxa"/>
          </w:tcPr>
          <w:p w14:paraId="5CEF04AD" w14:textId="77777777" w:rsidR="0012176F" w:rsidRPr="00C00774" w:rsidRDefault="0012176F" w:rsidP="00930076">
            <w:pPr>
              <w:jc w:val="center"/>
            </w:pPr>
            <w:r w:rsidRPr="00C00774">
              <w:t>C</w:t>
            </w:r>
          </w:p>
        </w:tc>
        <w:tc>
          <w:tcPr>
            <w:tcW w:w="2911" w:type="dxa"/>
          </w:tcPr>
          <w:p w14:paraId="589350DD" w14:textId="77777777" w:rsidR="0012176F" w:rsidRPr="00C00774" w:rsidRDefault="0012176F" w:rsidP="00930076">
            <w:pPr>
              <w:jc w:val="center"/>
            </w:pPr>
            <w:r w:rsidRPr="00C00774">
              <w:t>D</w:t>
            </w:r>
          </w:p>
        </w:tc>
      </w:tr>
      <w:tr w:rsidR="0012176F" w:rsidRPr="00C00774" w14:paraId="6D9A56D7" w14:textId="77777777" w:rsidTr="00B05174">
        <w:trPr>
          <w:trHeight w:val="279"/>
        </w:trPr>
        <w:tc>
          <w:tcPr>
            <w:tcW w:w="2372" w:type="dxa"/>
            <w:gridSpan w:val="3"/>
          </w:tcPr>
          <w:p w14:paraId="4E7C00B2" w14:textId="77777777" w:rsidR="0012176F" w:rsidRPr="00C00774" w:rsidRDefault="0012176F" w:rsidP="00930076">
            <w:pPr>
              <w:jc w:val="both"/>
            </w:pPr>
            <w:r w:rsidRPr="00C00774">
              <w:t xml:space="preserve">Attiecīgā ES tiesību akta panta numurs (uzskaitot katru tiesību akta </w:t>
            </w:r>
            <w:r w:rsidRPr="00C00774">
              <w:br/>
              <w:t>vienību – pantu, daļu, punktu, apakšpunktu)</w:t>
            </w:r>
          </w:p>
        </w:tc>
        <w:tc>
          <w:tcPr>
            <w:tcW w:w="2128" w:type="dxa"/>
          </w:tcPr>
          <w:p w14:paraId="06339D0F" w14:textId="77777777" w:rsidR="0012176F" w:rsidRPr="00C00774" w:rsidRDefault="0012176F" w:rsidP="00930076">
            <w:pPr>
              <w:jc w:val="both"/>
            </w:pPr>
            <w:r w:rsidRPr="00C00774">
              <w:t>Projekta vienība, kas pārņem vai ievieš katru šīs tabulas A ailē minēto ES tiesību akta vienību, vai tiesību akts, kur attiecīgā ES tiesību akta vienība pārņemta vai ieviesta</w:t>
            </w:r>
          </w:p>
        </w:tc>
        <w:tc>
          <w:tcPr>
            <w:tcW w:w="2129" w:type="dxa"/>
          </w:tcPr>
          <w:p w14:paraId="051D0D9D" w14:textId="77777777" w:rsidR="0012176F" w:rsidRPr="00C00774" w:rsidRDefault="0012176F" w:rsidP="00930076">
            <w:pPr>
              <w:pStyle w:val="naiskr"/>
              <w:spacing w:before="0" w:after="0"/>
            </w:pPr>
            <w:r w:rsidRPr="00C00774">
              <w:t>Informācija par to, vai šīs tabulas A ailē minētās ES tiesību akta vienības tiek pārņemtas vai ieviestas pilnībā vai daļēji.</w:t>
            </w:r>
          </w:p>
          <w:p w14:paraId="469FE640" w14:textId="77777777" w:rsidR="0012176F" w:rsidRPr="00C00774" w:rsidRDefault="0012176F" w:rsidP="00930076">
            <w:pPr>
              <w:pStyle w:val="naiskr"/>
              <w:spacing w:before="0" w:after="0"/>
            </w:pPr>
            <w:r w:rsidRPr="00C00774">
              <w:t>Ja attiecīgā ES tiesību akta vienība tiek pārņemta vai ieviesta daļēji, – sniedz attiecīgu skaidrojumu, kā arī precīzi norāda, kad un kādā veidā ES tiesību akta vienība tiks pārņemta vai ieviesta pilnībā.</w:t>
            </w:r>
          </w:p>
          <w:p w14:paraId="7F50F126" w14:textId="77777777" w:rsidR="0012176F" w:rsidRPr="00C00774" w:rsidRDefault="0012176F" w:rsidP="00930076">
            <w:pPr>
              <w:jc w:val="both"/>
            </w:pPr>
            <w:r w:rsidRPr="00C00774">
              <w:t>Norāda institūciju, kas ir atbildīga par šo saistību izpildi pilnībā</w:t>
            </w:r>
          </w:p>
        </w:tc>
        <w:tc>
          <w:tcPr>
            <w:tcW w:w="2911" w:type="dxa"/>
          </w:tcPr>
          <w:p w14:paraId="5F403F15" w14:textId="77777777" w:rsidR="0012176F" w:rsidRPr="00C00774" w:rsidRDefault="0012176F" w:rsidP="00930076">
            <w:pPr>
              <w:pStyle w:val="naiskr"/>
              <w:spacing w:before="0" w:after="0"/>
            </w:pPr>
            <w:r w:rsidRPr="00C00774">
              <w:t>Informācija par to, vai šīs tabulas B ailē minētās projekta vienības paredz stingrākas prasības nekā šīs tabulas A ailē minētās ES tiesību akta vienības.</w:t>
            </w:r>
          </w:p>
          <w:p w14:paraId="3EC0E145" w14:textId="77777777" w:rsidR="0012176F" w:rsidRPr="00C00774" w:rsidRDefault="0012176F" w:rsidP="00930076">
            <w:pPr>
              <w:pStyle w:val="naiskr"/>
              <w:spacing w:before="0" w:after="0"/>
            </w:pPr>
            <w:r w:rsidRPr="00C00774">
              <w:t xml:space="preserve">Ja projekts satur stingrākas prasības nekā attiecīgais ES tiesību </w:t>
            </w:r>
            <w:smartTag w:uri="schemas-tilde-lv/tildestengine" w:element="veidnes">
              <w:smartTagPr>
                <w:attr w:name="text" w:val="akts"/>
                <w:attr w:name="baseform" w:val="akts"/>
                <w:attr w:name="id" w:val="-1"/>
              </w:smartTagPr>
              <w:r w:rsidRPr="00C00774">
                <w:t>akts</w:t>
              </w:r>
            </w:smartTag>
            <w:r w:rsidRPr="00C00774">
              <w:t>, – norāda pamatojumu un samērīgumu.</w:t>
            </w:r>
          </w:p>
          <w:p w14:paraId="088EE957" w14:textId="77777777" w:rsidR="0012176F" w:rsidRPr="00C00774" w:rsidRDefault="0012176F" w:rsidP="00930076">
            <w:pPr>
              <w:jc w:val="both"/>
            </w:pPr>
            <w:r w:rsidRPr="00C00774">
              <w:t>Norāda iespējamās alternatīvas (t.sk. alternatīvas, kas neparedz tiesiskā regulējuma izstrādi) – kādos gadījumos būtu iespējams izvairīties no stingrāku prasību noteikšanas, nekā paredzēts attiecīgajos ES tiesību aktos</w:t>
            </w:r>
          </w:p>
        </w:tc>
      </w:tr>
      <w:tr w:rsidR="00B545C7" w:rsidRPr="00C00774" w14:paraId="06D7CD26" w14:textId="77777777" w:rsidTr="00B05174">
        <w:trPr>
          <w:trHeight w:val="772"/>
        </w:trPr>
        <w:tc>
          <w:tcPr>
            <w:tcW w:w="2372" w:type="dxa"/>
            <w:gridSpan w:val="3"/>
          </w:tcPr>
          <w:p w14:paraId="74FD0555" w14:textId="4B21C33B" w:rsidR="00B545C7" w:rsidRDefault="00B545C7" w:rsidP="00895549">
            <w:pPr>
              <w:jc w:val="both"/>
            </w:pPr>
            <w:r>
              <w:t>Regulas 2016/1012 15., 16.un 17.pants</w:t>
            </w:r>
          </w:p>
        </w:tc>
        <w:tc>
          <w:tcPr>
            <w:tcW w:w="2128" w:type="dxa"/>
          </w:tcPr>
          <w:p w14:paraId="29C28205" w14:textId="36A81ED2" w:rsidR="00B545C7" w:rsidRDefault="00B545C7" w:rsidP="008F3CE9">
            <w:pPr>
              <w:jc w:val="both"/>
            </w:pPr>
            <w:r>
              <w:t>Noteikumu projekta 6.punkts</w:t>
            </w:r>
          </w:p>
        </w:tc>
        <w:tc>
          <w:tcPr>
            <w:tcW w:w="2129" w:type="dxa"/>
          </w:tcPr>
          <w:p w14:paraId="2602C246" w14:textId="1566236C" w:rsidR="00B545C7" w:rsidRPr="00C00774" w:rsidRDefault="00B545C7" w:rsidP="008F3CE9">
            <w:pPr>
              <w:jc w:val="both"/>
            </w:pPr>
            <w:r w:rsidRPr="00C00774">
              <w:t>Pārņemts pilnībā.</w:t>
            </w:r>
          </w:p>
        </w:tc>
        <w:tc>
          <w:tcPr>
            <w:tcW w:w="2911" w:type="dxa"/>
          </w:tcPr>
          <w:p w14:paraId="43B6D631" w14:textId="77777777" w:rsidR="00B545C7" w:rsidRDefault="00B545C7" w:rsidP="00B545C7">
            <w:pPr>
              <w:jc w:val="both"/>
            </w:pPr>
            <w:r w:rsidRPr="00C00774">
              <w:t>Neparedz stingrākas prasības.</w:t>
            </w:r>
          </w:p>
          <w:p w14:paraId="52E3C3B5" w14:textId="77777777" w:rsidR="00B545C7" w:rsidRPr="00C00774" w:rsidRDefault="00B545C7" w:rsidP="00BA3E9A">
            <w:pPr>
              <w:jc w:val="both"/>
            </w:pPr>
          </w:p>
        </w:tc>
      </w:tr>
      <w:tr w:rsidR="00B545C7" w:rsidRPr="00C00774" w14:paraId="455592A5" w14:textId="77777777" w:rsidTr="00B05174">
        <w:trPr>
          <w:trHeight w:val="772"/>
        </w:trPr>
        <w:tc>
          <w:tcPr>
            <w:tcW w:w="2372" w:type="dxa"/>
            <w:gridSpan w:val="3"/>
          </w:tcPr>
          <w:p w14:paraId="0C3BC1AB" w14:textId="69AF9299" w:rsidR="00B545C7" w:rsidRDefault="00B545C7" w:rsidP="00895549">
            <w:pPr>
              <w:jc w:val="both"/>
            </w:pPr>
            <w:r>
              <w:t>Regulas 2016/1012 18.pants</w:t>
            </w:r>
          </w:p>
        </w:tc>
        <w:tc>
          <w:tcPr>
            <w:tcW w:w="2128" w:type="dxa"/>
          </w:tcPr>
          <w:p w14:paraId="6B816368" w14:textId="6DEDA56A" w:rsidR="00B545C7" w:rsidRDefault="00B545C7" w:rsidP="008F3CE9">
            <w:pPr>
              <w:jc w:val="both"/>
            </w:pPr>
            <w:r>
              <w:t>Noteikumu projekta 7.punkts</w:t>
            </w:r>
          </w:p>
        </w:tc>
        <w:tc>
          <w:tcPr>
            <w:tcW w:w="2129" w:type="dxa"/>
          </w:tcPr>
          <w:p w14:paraId="5DCF8604" w14:textId="0A699D3C" w:rsidR="00B545C7" w:rsidRPr="00C00774" w:rsidRDefault="00B545C7" w:rsidP="008F3CE9">
            <w:pPr>
              <w:jc w:val="both"/>
            </w:pPr>
            <w:r w:rsidRPr="00C00774">
              <w:t>Pārņemts pilnībā.</w:t>
            </w:r>
          </w:p>
        </w:tc>
        <w:tc>
          <w:tcPr>
            <w:tcW w:w="2911" w:type="dxa"/>
          </w:tcPr>
          <w:p w14:paraId="5843EAFE" w14:textId="77777777" w:rsidR="00B545C7" w:rsidRDefault="00B545C7" w:rsidP="00B545C7">
            <w:pPr>
              <w:jc w:val="both"/>
            </w:pPr>
            <w:r w:rsidRPr="00C00774">
              <w:t>Neparedz stingrākas prasības.</w:t>
            </w:r>
          </w:p>
          <w:p w14:paraId="7D551D64" w14:textId="77777777" w:rsidR="00B545C7" w:rsidRPr="00C00774" w:rsidRDefault="00B545C7" w:rsidP="00BA3E9A">
            <w:pPr>
              <w:jc w:val="both"/>
            </w:pPr>
          </w:p>
        </w:tc>
      </w:tr>
      <w:tr w:rsidR="00B545C7" w:rsidRPr="00C00774" w14:paraId="449DE033" w14:textId="77777777" w:rsidTr="00B05174">
        <w:trPr>
          <w:trHeight w:val="772"/>
        </w:trPr>
        <w:tc>
          <w:tcPr>
            <w:tcW w:w="2372" w:type="dxa"/>
            <w:gridSpan w:val="3"/>
          </w:tcPr>
          <w:p w14:paraId="087E12F9" w14:textId="1FA727E4" w:rsidR="00B545C7" w:rsidRDefault="00870701" w:rsidP="00895549">
            <w:pPr>
              <w:jc w:val="both"/>
            </w:pPr>
            <w:r>
              <w:lastRenderedPageBreak/>
              <w:t>Regulas 2016/1012 19.panta 1.punkts un 3.punkts</w:t>
            </w:r>
          </w:p>
        </w:tc>
        <w:tc>
          <w:tcPr>
            <w:tcW w:w="2128" w:type="dxa"/>
          </w:tcPr>
          <w:p w14:paraId="67AA9C51" w14:textId="255C2188" w:rsidR="00B545C7" w:rsidRDefault="00870701" w:rsidP="008F3CE9">
            <w:pPr>
              <w:jc w:val="both"/>
            </w:pPr>
            <w:r>
              <w:t>Noteikumu projekta 8.1.apakšpunkts</w:t>
            </w:r>
          </w:p>
        </w:tc>
        <w:tc>
          <w:tcPr>
            <w:tcW w:w="2129" w:type="dxa"/>
          </w:tcPr>
          <w:p w14:paraId="173BC2AB" w14:textId="3A4BC896" w:rsidR="00B545C7" w:rsidRPr="00C00774" w:rsidRDefault="00870701" w:rsidP="008F3CE9">
            <w:pPr>
              <w:jc w:val="both"/>
            </w:pPr>
            <w:r w:rsidRPr="00C00774">
              <w:t>Pārņemts pilnībā.</w:t>
            </w:r>
          </w:p>
        </w:tc>
        <w:tc>
          <w:tcPr>
            <w:tcW w:w="2911" w:type="dxa"/>
          </w:tcPr>
          <w:p w14:paraId="11BA03E5" w14:textId="77777777" w:rsidR="00870701" w:rsidRDefault="00870701" w:rsidP="00870701">
            <w:pPr>
              <w:jc w:val="both"/>
            </w:pPr>
            <w:r w:rsidRPr="00C00774">
              <w:t>Neparedz stingrākas prasības.</w:t>
            </w:r>
          </w:p>
          <w:p w14:paraId="6AA7DB88" w14:textId="77777777" w:rsidR="00B545C7" w:rsidRPr="00C00774" w:rsidRDefault="00B545C7" w:rsidP="00B545C7">
            <w:pPr>
              <w:jc w:val="both"/>
            </w:pPr>
          </w:p>
        </w:tc>
      </w:tr>
      <w:tr w:rsidR="008F3CE9" w:rsidRPr="00C00774" w14:paraId="48AAFA8E" w14:textId="77777777" w:rsidTr="00B05174">
        <w:trPr>
          <w:trHeight w:val="772"/>
        </w:trPr>
        <w:tc>
          <w:tcPr>
            <w:tcW w:w="2372" w:type="dxa"/>
            <w:gridSpan w:val="3"/>
          </w:tcPr>
          <w:p w14:paraId="550264B3" w14:textId="3BED28A0" w:rsidR="008F3CE9" w:rsidRDefault="008F3CE9" w:rsidP="00895549">
            <w:pPr>
              <w:jc w:val="both"/>
            </w:pPr>
            <w:r>
              <w:t>Regul</w:t>
            </w:r>
            <w:r w:rsidR="00E33FE3">
              <w:t>as 2016/1012 19.panta 2.</w:t>
            </w:r>
            <w:r w:rsidR="00585A07">
              <w:t>punkts un 3.</w:t>
            </w:r>
            <w:r w:rsidR="00E33FE3">
              <w:t>punkts</w:t>
            </w:r>
          </w:p>
        </w:tc>
        <w:tc>
          <w:tcPr>
            <w:tcW w:w="2128" w:type="dxa"/>
          </w:tcPr>
          <w:p w14:paraId="57DE04C3" w14:textId="2F6171A4" w:rsidR="008F3CE9" w:rsidRDefault="0048337C" w:rsidP="008F3CE9">
            <w:pPr>
              <w:jc w:val="both"/>
            </w:pPr>
            <w:r>
              <w:t xml:space="preserve">Noteikumu </w:t>
            </w:r>
            <w:r w:rsidR="0074025A">
              <w:t>projekta</w:t>
            </w:r>
            <w:r w:rsidR="00E33FE3">
              <w:t xml:space="preserve"> 8.2.apakš</w:t>
            </w:r>
            <w:r w:rsidR="00A82819">
              <w:t>punkts</w:t>
            </w:r>
          </w:p>
        </w:tc>
        <w:tc>
          <w:tcPr>
            <w:tcW w:w="2129" w:type="dxa"/>
          </w:tcPr>
          <w:p w14:paraId="7B698F98" w14:textId="77777777" w:rsidR="008F3CE9" w:rsidRPr="00C00774" w:rsidRDefault="008F3CE9" w:rsidP="008F3CE9">
            <w:pPr>
              <w:jc w:val="both"/>
            </w:pPr>
            <w:r w:rsidRPr="00C00774">
              <w:t>Pārņemts pilnībā.</w:t>
            </w:r>
          </w:p>
        </w:tc>
        <w:tc>
          <w:tcPr>
            <w:tcW w:w="2911" w:type="dxa"/>
          </w:tcPr>
          <w:p w14:paraId="03CDA07E" w14:textId="77777777" w:rsidR="00BA3E9A" w:rsidRDefault="00BA3E9A" w:rsidP="00BA3E9A">
            <w:pPr>
              <w:jc w:val="both"/>
            </w:pPr>
            <w:r w:rsidRPr="00C00774">
              <w:t>Neparedz stingrākas prasības.</w:t>
            </w:r>
          </w:p>
          <w:p w14:paraId="0EEE823A" w14:textId="77777777" w:rsidR="00342632" w:rsidRDefault="00BA3E9A" w:rsidP="00696FD6">
            <w:pPr>
              <w:jc w:val="both"/>
            </w:pPr>
            <w:r>
              <w:t>Ir izmantota ES dalībvalstij paredzētā rīcības brīvība</w:t>
            </w:r>
            <w:r w:rsidR="00696FD6">
              <w:t>, un Latvija ar šo noteikumu projektu</w:t>
            </w:r>
            <w:r>
              <w:t xml:space="preserve"> at</w:t>
            </w:r>
            <w:r w:rsidR="00696FD6">
              <w:t>ļauj</w:t>
            </w:r>
            <w:r w:rsidR="00684B8B">
              <w:t xml:space="preserve"> biedrībām piemērot</w:t>
            </w:r>
            <w:r>
              <w:t xml:space="preserve"> </w:t>
            </w:r>
            <w:r w:rsidR="00BC5901">
              <w:t xml:space="preserve">atvieglotas prasības </w:t>
            </w:r>
            <w:r w:rsidR="00696FD6">
              <w:t xml:space="preserve">to dzīvnieku </w:t>
            </w:r>
            <w:r w:rsidR="00BC5901">
              <w:t>ierakstī</w:t>
            </w:r>
            <w:r w:rsidR="00E6004F">
              <w:t>šanai</w:t>
            </w:r>
            <w:r w:rsidR="00BC5901">
              <w:t xml:space="preserve"> ciltsgrāmatā</w:t>
            </w:r>
            <w:r w:rsidR="00696FD6">
              <w:t>,</w:t>
            </w:r>
            <w:r w:rsidR="00BC5901">
              <w:t xml:space="preserve"> kurus izmanto šķirnes atjaunošanai.</w:t>
            </w:r>
            <w:r w:rsidR="009402BC">
              <w:t xml:space="preserve"> </w:t>
            </w:r>
          </w:p>
          <w:p w14:paraId="1BB6A37F" w14:textId="47BDE36E" w:rsidR="008F3CE9" w:rsidRPr="00C00774" w:rsidRDefault="009402BC" w:rsidP="00696FD6">
            <w:pPr>
              <w:jc w:val="both"/>
            </w:pPr>
            <w:r>
              <w:t>Ja š</w:t>
            </w:r>
            <w:r w:rsidR="00F66176">
              <w:t>ķirni ir nepieciešams atjaunot, tas nozīmē, ka ir ļoti mazs šīs šķirnes dzīvnieku skaits</w:t>
            </w:r>
            <w:r w:rsidR="00F200DE">
              <w:t xml:space="preserve"> un šķirnes atjaunošanā ir jāiesaista arī tādi dzīvnieki,</w:t>
            </w:r>
            <w:r w:rsidR="00127717">
              <w:t xml:space="preserve"> kas atbilst šķirnes raksturojumam, bet tiem </w:t>
            </w:r>
            <w:r w:rsidR="00F200DE">
              <w:t>nav atbilsto</w:t>
            </w:r>
            <w:r w:rsidR="00895549">
              <w:t>ša izcelsme</w:t>
            </w:r>
            <w:r w:rsidR="00443C3E">
              <w:t xml:space="preserve"> vai izcelsme nav zināma</w:t>
            </w:r>
            <w:r w:rsidR="00F200DE">
              <w:t>.</w:t>
            </w:r>
          </w:p>
        </w:tc>
      </w:tr>
      <w:tr w:rsidR="00B05174" w:rsidRPr="00C00774" w14:paraId="128B7DD3" w14:textId="77777777" w:rsidTr="00B05174">
        <w:trPr>
          <w:trHeight w:val="844"/>
        </w:trPr>
        <w:tc>
          <w:tcPr>
            <w:tcW w:w="2372" w:type="dxa"/>
            <w:gridSpan w:val="3"/>
          </w:tcPr>
          <w:p w14:paraId="02071373" w14:textId="4C628DF0" w:rsidR="00B05174" w:rsidRDefault="00B05174" w:rsidP="00895549">
            <w:pPr>
              <w:jc w:val="both"/>
            </w:pPr>
            <w:r>
              <w:t>Regulas 2016/1012 20.panta 1.punkts</w:t>
            </w:r>
          </w:p>
        </w:tc>
        <w:tc>
          <w:tcPr>
            <w:tcW w:w="2128" w:type="dxa"/>
          </w:tcPr>
          <w:p w14:paraId="6481DD25" w14:textId="70BBDFBC" w:rsidR="00B05174" w:rsidRDefault="00B05174" w:rsidP="00B05174">
            <w:pPr>
              <w:jc w:val="both"/>
            </w:pPr>
            <w:r>
              <w:t>Noteikumu projekta 9.punkts</w:t>
            </w:r>
          </w:p>
        </w:tc>
        <w:tc>
          <w:tcPr>
            <w:tcW w:w="2129" w:type="dxa"/>
          </w:tcPr>
          <w:p w14:paraId="650DC163" w14:textId="46B29C64" w:rsidR="00B05174" w:rsidRPr="00C00774" w:rsidRDefault="00C5179D" w:rsidP="00B05174">
            <w:pPr>
              <w:jc w:val="both"/>
            </w:pPr>
            <w:r w:rsidRPr="00C00774">
              <w:t>Pārņemts pilnībā.</w:t>
            </w:r>
          </w:p>
        </w:tc>
        <w:tc>
          <w:tcPr>
            <w:tcW w:w="2911" w:type="dxa"/>
          </w:tcPr>
          <w:p w14:paraId="40B70A25" w14:textId="77777777" w:rsidR="00C5179D" w:rsidRDefault="00C5179D" w:rsidP="00C5179D">
            <w:pPr>
              <w:jc w:val="both"/>
            </w:pPr>
            <w:r w:rsidRPr="00C00774">
              <w:t>Neparedz stingrākas prasības.</w:t>
            </w:r>
          </w:p>
          <w:p w14:paraId="5BC0E7DA" w14:textId="77777777" w:rsidR="00B05174" w:rsidRPr="00C00774" w:rsidRDefault="00B05174" w:rsidP="00B05174">
            <w:pPr>
              <w:jc w:val="both"/>
            </w:pPr>
          </w:p>
        </w:tc>
      </w:tr>
      <w:tr w:rsidR="00B05174" w:rsidRPr="00C00774" w14:paraId="2D42DF3E" w14:textId="77777777" w:rsidTr="00AA3CF7">
        <w:trPr>
          <w:trHeight w:val="842"/>
        </w:trPr>
        <w:tc>
          <w:tcPr>
            <w:tcW w:w="2372" w:type="dxa"/>
            <w:gridSpan w:val="3"/>
          </w:tcPr>
          <w:p w14:paraId="513E5C0C" w14:textId="2BDE8C36" w:rsidR="00B05174" w:rsidRDefault="00B05174" w:rsidP="00895549">
            <w:pPr>
              <w:jc w:val="both"/>
            </w:pPr>
            <w:r>
              <w:t xml:space="preserve">Regulas 2016/1012 20.panta 2.punkts </w:t>
            </w:r>
          </w:p>
        </w:tc>
        <w:tc>
          <w:tcPr>
            <w:tcW w:w="2128" w:type="dxa"/>
          </w:tcPr>
          <w:p w14:paraId="605E1E43" w14:textId="4B179484" w:rsidR="00B05174" w:rsidRDefault="00B05174" w:rsidP="00B05174">
            <w:pPr>
              <w:jc w:val="both"/>
            </w:pPr>
            <w:r>
              <w:t>Noteikumu projekta 8.3.apakšpunkts</w:t>
            </w:r>
          </w:p>
        </w:tc>
        <w:tc>
          <w:tcPr>
            <w:tcW w:w="2129" w:type="dxa"/>
          </w:tcPr>
          <w:p w14:paraId="15BBCB61" w14:textId="233ED803" w:rsidR="00B05174" w:rsidRPr="00891CCD" w:rsidRDefault="00B05174" w:rsidP="00B05174">
            <w:pPr>
              <w:jc w:val="both"/>
            </w:pPr>
            <w:r w:rsidRPr="00C00774">
              <w:t>Pārņemts pilnībā.</w:t>
            </w:r>
          </w:p>
        </w:tc>
        <w:tc>
          <w:tcPr>
            <w:tcW w:w="2911" w:type="dxa"/>
          </w:tcPr>
          <w:p w14:paraId="3CF1A83B" w14:textId="77777777" w:rsidR="00B05174" w:rsidRDefault="00B05174" w:rsidP="00B05174">
            <w:pPr>
              <w:jc w:val="both"/>
            </w:pPr>
            <w:r w:rsidRPr="00C00774">
              <w:t>Neparedz stingrākas prasības.</w:t>
            </w:r>
          </w:p>
          <w:p w14:paraId="60761650" w14:textId="2F01B6F6" w:rsidR="00B05174" w:rsidRPr="00891CCD" w:rsidRDefault="00B05174" w:rsidP="00B05174">
            <w:pPr>
              <w:jc w:val="both"/>
            </w:pPr>
          </w:p>
        </w:tc>
      </w:tr>
      <w:tr w:rsidR="00824971" w:rsidRPr="00C00774" w14:paraId="36F41672" w14:textId="77777777" w:rsidTr="00B05174">
        <w:trPr>
          <w:trHeight w:val="279"/>
        </w:trPr>
        <w:tc>
          <w:tcPr>
            <w:tcW w:w="2372" w:type="dxa"/>
            <w:gridSpan w:val="3"/>
          </w:tcPr>
          <w:p w14:paraId="0CB8AE75" w14:textId="7C51A760" w:rsidR="00824971" w:rsidRDefault="00824971" w:rsidP="00895549">
            <w:pPr>
              <w:pStyle w:val="naiskr"/>
              <w:spacing w:before="0" w:after="0"/>
            </w:pPr>
            <w:r>
              <w:t>Regulas 2016/1012 II pielikuma 1.daļas I nodaļa</w:t>
            </w:r>
          </w:p>
        </w:tc>
        <w:tc>
          <w:tcPr>
            <w:tcW w:w="2128" w:type="dxa"/>
          </w:tcPr>
          <w:p w14:paraId="24097B33" w14:textId="5FF7F501" w:rsidR="00824971" w:rsidRPr="00891CCD" w:rsidRDefault="00824971" w:rsidP="00B05174">
            <w:pPr>
              <w:jc w:val="both"/>
            </w:pPr>
            <w:r>
              <w:t>Noteikumu projekta 7.punkts</w:t>
            </w:r>
          </w:p>
        </w:tc>
        <w:tc>
          <w:tcPr>
            <w:tcW w:w="2129" w:type="dxa"/>
          </w:tcPr>
          <w:p w14:paraId="1AC80BF3" w14:textId="120B4DB6" w:rsidR="00824971" w:rsidRPr="00891CCD" w:rsidRDefault="00824971" w:rsidP="00B05174">
            <w:pPr>
              <w:jc w:val="both"/>
            </w:pPr>
            <w:r w:rsidRPr="00C00774">
              <w:t>Pārņemts pilnībā.</w:t>
            </w:r>
          </w:p>
        </w:tc>
        <w:tc>
          <w:tcPr>
            <w:tcW w:w="2911" w:type="dxa"/>
          </w:tcPr>
          <w:p w14:paraId="37DC702F" w14:textId="77777777" w:rsidR="00824971" w:rsidRDefault="00824971" w:rsidP="00824971">
            <w:pPr>
              <w:jc w:val="both"/>
            </w:pPr>
            <w:r w:rsidRPr="00C00774">
              <w:t>Neparedz stingrākas prasības.</w:t>
            </w:r>
          </w:p>
          <w:p w14:paraId="077F3A81" w14:textId="77777777" w:rsidR="00824971" w:rsidRPr="00891CCD" w:rsidRDefault="00824971" w:rsidP="00B05174">
            <w:pPr>
              <w:jc w:val="both"/>
            </w:pPr>
          </w:p>
        </w:tc>
      </w:tr>
      <w:tr w:rsidR="00824971" w:rsidRPr="00C00774" w14:paraId="24794D7C" w14:textId="77777777" w:rsidTr="00B05174">
        <w:trPr>
          <w:trHeight w:val="279"/>
        </w:trPr>
        <w:tc>
          <w:tcPr>
            <w:tcW w:w="2372" w:type="dxa"/>
            <w:gridSpan w:val="3"/>
          </w:tcPr>
          <w:p w14:paraId="1E41E659" w14:textId="0F1D302B" w:rsidR="00824971" w:rsidRDefault="00824971" w:rsidP="00895549">
            <w:pPr>
              <w:pStyle w:val="naiskr"/>
              <w:spacing w:before="0" w:after="0"/>
            </w:pPr>
            <w:r>
              <w:t>Regulas 2016/1012 II pielikuma 1.daļas II nodaļa</w:t>
            </w:r>
          </w:p>
        </w:tc>
        <w:tc>
          <w:tcPr>
            <w:tcW w:w="2128" w:type="dxa"/>
          </w:tcPr>
          <w:p w14:paraId="612E98DB" w14:textId="5421EFE5" w:rsidR="00824971" w:rsidRPr="00891CCD" w:rsidRDefault="00824971" w:rsidP="00824971">
            <w:pPr>
              <w:jc w:val="both"/>
            </w:pPr>
            <w:r>
              <w:t>Noteikumu projekta 9.punkts</w:t>
            </w:r>
          </w:p>
        </w:tc>
        <w:tc>
          <w:tcPr>
            <w:tcW w:w="2129" w:type="dxa"/>
          </w:tcPr>
          <w:p w14:paraId="53AAF00F" w14:textId="2CBEEDBD" w:rsidR="00824971" w:rsidRPr="00891CCD" w:rsidRDefault="00824971" w:rsidP="00824971">
            <w:pPr>
              <w:jc w:val="both"/>
            </w:pPr>
            <w:r w:rsidRPr="00C00774">
              <w:t>Pārņemts pilnībā.</w:t>
            </w:r>
          </w:p>
        </w:tc>
        <w:tc>
          <w:tcPr>
            <w:tcW w:w="2911" w:type="dxa"/>
          </w:tcPr>
          <w:p w14:paraId="33B33145" w14:textId="77777777" w:rsidR="00824971" w:rsidRDefault="00824971" w:rsidP="00824971">
            <w:pPr>
              <w:jc w:val="both"/>
            </w:pPr>
            <w:r w:rsidRPr="00C00774">
              <w:t>Neparedz stingrākas prasības.</w:t>
            </w:r>
          </w:p>
          <w:p w14:paraId="5FC85BDE" w14:textId="77777777" w:rsidR="00824971" w:rsidRPr="00891CCD" w:rsidRDefault="00824971" w:rsidP="00824971">
            <w:pPr>
              <w:jc w:val="both"/>
            </w:pPr>
          </w:p>
        </w:tc>
      </w:tr>
      <w:tr w:rsidR="00824971" w:rsidRPr="00C00774" w14:paraId="34B9431E" w14:textId="2B30D6E8" w:rsidTr="00B05174">
        <w:trPr>
          <w:trHeight w:val="279"/>
        </w:trPr>
        <w:tc>
          <w:tcPr>
            <w:tcW w:w="2372" w:type="dxa"/>
            <w:gridSpan w:val="3"/>
          </w:tcPr>
          <w:p w14:paraId="19030BEC" w14:textId="1CD2581B" w:rsidR="00824971" w:rsidRPr="00F7138B" w:rsidRDefault="00824971" w:rsidP="00895549">
            <w:pPr>
              <w:pStyle w:val="naiskr"/>
              <w:spacing w:before="0" w:after="0"/>
            </w:pPr>
            <w:r>
              <w:t>Regulas 2016/1012 II pielikuma 1.daļas III nodaļas 1.punkts</w:t>
            </w:r>
          </w:p>
        </w:tc>
        <w:tc>
          <w:tcPr>
            <w:tcW w:w="2128" w:type="dxa"/>
          </w:tcPr>
          <w:p w14:paraId="24ED0A84" w14:textId="2FB6783F" w:rsidR="00824971" w:rsidRPr="00891CCD" w:rsidRDefault="00824971" w:rsidP="00824971">
            <w:pPr>
              <w:jc w:val="both"/>
            </w:pPr>
            <w:r>
              <w:t>Noteikumu projekta 7.punkts</w:t>
            </w:r>
          </w:p>
        </w:tc>
        <w:tc>
          <w:tcPr>
            <w:tcW w:w="2129" w:type="dxa"/>
          </w:tcPr>
          <w:p w14:paraId="364C06B2" w14:textId="56B34718" w:rsidR="00824971" w:rsidRPr="00891CCD" w:rsidRDefault="00824971" w:rsidP="00824971">
            <w:pPr>
              <w:jc w:val="both"/>
            </w:pPr>
            <w:r w:rsidRPr="00C00774">
              <w:t>Pārņemts pilnībā.</w:t>
            </w:r>
          </w:p>
        </w:tc>
        <w:tc>
          <w:tcPr>
            <w:tcW w:w="2911" w:type="dxa"/>
          </w:tcPr>
          <w:p w14:paraId="36BB359E" w14:textId="77777777" w:rsidR="00824971" w:rsidRDefault="00824971" w:rsidP="00824971">
            <w:pPr>
              <w:jc w:val="both"/>
            </w:pPr>
            <w:r w:rsidRPr="00C00774">
              <w:t>Neparedz stingrākas prasības.</w:t>
            </w:r>
          </w:p>
          <w:p w14:paraId="0BB14186" w14:textId="77777777" w:rsidR="00824971" w:rsidRPr="00891CCD" w:rsidRDefault="00824971" w:rsidP="00824971">
            <w:pPr>
              <w:jc w:val="both"/>
            </w:pPr>
          </w:p>
        </w:tc>
      </w:tr>
      <w:tr w:rsidR="00824971" w:rsidRPr="00C00774" w14:paraId="627AA11B" w14:textId="77777777" w:rsidTr="00B05174">
        <w:trPr>
          <w:trHeight w:val="279"/>
        </w:trPr>
        <w:tc>
          <w:tcPr>
            <w:tcW w:w="2372" w:type="dxa"/>
            <w:gridSpan w:val="3"/>
          </w:tcPr>
          <w:p w14:paraId="35C3424F" w14:textId="57BCAF60" w:rsidR="00824971" w:rsidRDefault="00824971" w:rsidP="00895549">
            <w:pPr>
              <w:pStyle w:val="naiskr"/>
              <w:spacing w:before="0" w:after="0"/>
            </w:pPr>
            <w:r>
              <w:t>Regulas 2016/1012 II pielikuma 1.daļas III nodaļas 2.punkts</w:t>
            </w:r>
          </w:p>
        </w:tc>
        <w:tc>
          <w:tcPr>
            <w:tcW w:w="2128" w:type="dxa"/>
          </w:tcPr>
          <w:p w14:paraId="1ED3AAD7" w14:textId="40B3BA41" w:rsidR="00824971" w:rsidRDefault="00824971" w:rsidP="00824971">
            <w:pPr>
              <w:jc w:val="both"/>
            </w:pPr>
            <w:r>
              <w:t>Noteikumu projekta 8.3.apakšpunkts</w:t>
            </w:r>
          </w:p>
        </w:tc>
        <w:tc>
          <w:tcPr>
            <w:tcW w:w="2129" w:type="dxa"/>
          </w:tcPr>
          <w:p w14:paraId="394DC14A" w14:textId="720DD299" w:rsidR="00824971" w:rsidRPr="00C00774" w:rsidRDefault="00824971" w:rsidP="00824971">
            <w:pPr>
              <w:jc w:val="both"/>
            </w:pPr>
            <w:r w:rsidRPr="00C00774">
              <w:t>Pārņemts pilnībā.</w:t>
            </w:r>
          </w:p>
        </w:tc>
        <w:tc>
          <w:tcPr>
            <w:tcW w:w="2911" w:type="dxa"/>
          </w:tcPr>
          <w:p w14:paraId="1755310B" w14:textId="77777777" w:rsidR="00824971" w:rsidRDefault="00824971" w:rsidP="00824971">
            <w:pPr>
              <w:jc w:val="both"/>
            </w:pPr>
            <w:r w:rsidRPr="00C00774">
              <w:t>Neparedz stingrākas prasības.</w:t>
            </w:r>
          </w:p>
          <w:p w14:paraId="70121BF9" w14:textId="77777777" w:rsidR="00AA3CF7" w:rsidRDefault="00AA3CF7" w:rsidP="00AA3CF7">
            <w:pPr>
              <w:jc w:val="both"/>
            </w:pPr>
            <w:r>
              <w:t>Ir izmantota ES dalībvalstij paredzētā rīcības brīvība, un Latvija ar šo noteikumu projektu atļauj biedrībām piemērot atvieglotas prasības to dzīvnieku ierakstīšanu ciltsgrāmatā, kuri pieder pie apdraudētas šķirnes.</w:t>
            </w:r>
          </w:p>
          <w:p w14:paraId="76FCFCC9" w14:textId="594A6821" w:rsidR="00824971" w:rsidRPr="00C00774" w:rsidRDefault="00AA3CF7" w:rsidP="00AA3CF7">
            <w:pPr>
              <w:jc w:val="both"/>
            </w:pPr>
            <w:r>
              <w:t xml:space="preserve">Ja šķirne ir apdraudēta, tas nozīmē, ka ir ļoti mazs šīs </w:t>
            </w:r>
            <w:r w:rsidR="00895549">
              <w:lastRenderedPageBreak/>
              <w:t>šķirnes dzīvnieku skaits</w:t>
            </w:r>
            <w:r>
              <w:t xml:space="preserve"> un šķirnes saglabāšanā ir jāiesaista arī tādi dzīvnieki, kas atbilst šķirnes raksturojumam, b</w:t>
            </w:r>
            <w:r w:rsidR="00895549">
              <w:t>et tiem nav atbilstoša izcelsme</w:t>
            </w:r>
            <w:r>
              <w:t xml:space="preserve"> vai izcelsme nav zināma.</w:t>
            </w:r>
          </w:p>
        </w:tc>
      </w:tr>
      <w:tr w:rsidR="00824971" w:rsidRPr="00C00774" w14:paraId="2653ECD5" w14:textId="77777777" w:rsidTr="00B05174">
        <w:trPr>
          <w:trHeight w:val="279"/>
        </w:trPr>
        <w:tc>
          <w:tcPr>
            <w:tcW w:w="2372" w:type="dxa"/>
            <w:gridSpan w:val="3"/>
          </w:tcPr>
          <w:p w14:paraId="128387E1" w14:textId="05F22199" w:rsidR="00824971" w:rsidRDefault="00824971" w:rsidP="00895549">
            <w:pPr>
              <w:pStyle w:val="naiskr"/>
              <w:spacing w:before="0" w:after="0"/>
            </w:pPr>
            <w:r>
              <w:lastRenderedPageBreak/>
              <w:t>Regulas 2016/1012 II pielikuma 2.daļa</w:t>
            </w:r>
          </w:p>
        </w:tc>
        <w:tc>
          <w:tcPr>
            <w:tcW w:w="2128" w:type="dxa"/>
          </w:tcPr>
          <w:p w14:paraId="5B007FE1" w14:textId="4F0A9FF0" w:rsidR="00824971" w:rsidRDefault="00824971" w:rsidP="00824971">
            <w:pPr>
              <w:jc w:val="both"/>
            </w:pPr>
            <w:r>
              <w:t>Noteikumu projekta 10.punkts</w:t>
            </w:r>
          </w:p>
        </w:tc>
        <w:tc>
          <w:tcPr>
            <w:tcW w:w="2129" w:type="dxa"/>
          </w:tcPr>
          <w:p w14:paraId="3D36BCF8" w14:textId="1A854665" w:rsidR="00824971" w:rsidRPr="00C00774" w:rsidRDefault="00B068C0" w:rsidP="00824971">
            <w:pPr>
              <w:jc w:val="both"/>
            </w:pPr>
            <w:r w:rsidRPr="00C00774">
              <w:t>Pārņemts pilnībā.</w:t>
            </w:r>
          </w:p>
        </w:tc>
        <w:tc>
          <w:tcPr>
            <w:tcW w:w="2911" w:type="dxa"/>
          </w:tcPr>
          <w:p w14:paraId="77FC54F3" w14:textId="61941E29" w:rsidR="00824971" w:rsidRPr="00C00774" w:rsidRDefault="00B068C0" w:rsidP="00824971">
            <w:pPr>
              <w:jc w:val="both"/>
            </w:pPr>
            <w:r w:rsidRPr="00C00774">
              <w:t>Neparedz stingrākas prasības.</w:t>
            </w:r>
          </w:p>
        </w:tc>
      </w:tr>
      <w:tr w:rsidR="00B05174" w:rsidRPr="00C00774" w14:paraId="25BBE4D4" w14:textId="77777777" w:rsidTr="00B05174">
        <w:trPr>
          <w:trHeight w:val="279"/>
        </w:trPr>
        <w:tc>
          <w:tcPr>
            <w:tcW w:w="2372" w:type="dxa"/>
            <w:gridSpan w:val="3"/>
          </w:tcPr>
          <w:p w14:paraId="2C8F25BE" w14:textId="41CEC91E" w:rsidR="00B05174" w:rsidRPr="00F7138B" w:rsidRDefault="00B05174" w:rsidP="00B05174">
            <w:pPr>
              <w:pStyle w:val="naiskr"/>
              <w:spacing w:before="0" w:after="0"/>
            </w:pPr>
            <w:r w:rsidRPr="00F7138B">
              <w:t>Kā ir izmantota ES tiesību aktā paredzētā rīcības brīvība dalībvalstij pārņemt vai ieviest noteiktas ES tiesību akta normas.</w:t>
            </w:r>
          </w:p>
          <w:p w14:paraId="0AA7B9FA" w14:textId="77777777" w:rsidR="00B05174" w:rsidRPr="00F7138B" w:rsidRDefault="00B05174" w:rsidP="00B05174">
            <w:pPr>
              <w:jc w:val="both"/>
            </w:pPr>
            <w:r w:rsidRPr="00F7138B">
              <w:t>Kādēļ?</w:t>
            </w:r>
          </w:p>
        </w:tc>
        <w:tc>
          <w:tcPr>
            <w:tcW w:w="7168" w:type="dxa"/>
            <w:gridSpan w:val="3"/>
          </w:tcPr>
          <w:p w14:paraId="5F965807" w14:textId="77777777" w:rsidR="00B05174" w:rsidRPr="00891CCD" w:rsidRDefault="00B05174" w:rsidP="00B05174">
            <w:pPr>
              <w:jc w:val="both"/>
            </w:pPr>
            <w:r w:rsidRPr="00891CCD">
              <w:t>Projekts šo jomu neskar.</w:t>
            </w:r>
          </w:p>
        </w:tc>
      </w:tr>
      <w:tr w:rsidR="00B05174" w:rsidRPr="00C00774" w14:paraId="56FE14F3" w14:textId="77777777" w:rsidTr="00B05174">
        <w:trPr>
          <w:trHeight w:val="279"/>
        </w:trPr>
        <w:tc>
          <w:tcPr>
            <w:tcW w:w="2372" w:type="dxa"/>
            <w:gridSpan w:val="3"/>
          </w:tcPr>
          <w:p w14:paraId="34465C27" w14:textId="77777777" w:rsidR="00B05174" w:rsidRPr="00F7138B" w:rsidRDefault="00B05174" w:rsidP="00B05174">
            <w:r w:rsidRPr="00F7138B">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68" w:type="dxa"/>
            <w:gridSpan w:val="3"/>
          </w:tcPr>
          <w:p w14:paraId="0A4A146B" w14:textId="77777777" w:rsidR="00B05174" w:rsidRPr="00F7138B" w:rsidRDefault="00B05174" w:rsidP="00B05174">
            <w:pPr>
              <w:jc w:val="both"/>
            </w:pPr>
            <w:r w:rsidRPr="00F7138B">
              <w:t>Projekts šo jomu neskar.</w:t>
            </w:r>
          </w:p>
        </w:tc>
      </w:tr>
      <w:tr w:rsidR="00B05174" w:rsidRPr="00C00774" w14:paraId="79BDED19" w14:textId="77777777" w:rsidTr="00B05174">
        <w:trPr>
          <w:trHeight w:val="279"/>
        </w:trPr>
        <w:tc>
          <w:tcPr>
            <w:tcW w:w="2372" w:type="dxa"/>
            <w:gridSpan w:val="3"/>
          </w:tcPr>
          <w:p w14:paraId="6C76A470" w14:textId="77777777" w:rsidR="00B05174" w:rsidRPr="00F7138B" w:rsidRDefault="00B05174" w:rsidP="00B05174">
            <w:pPr>
              <w:jc w:val="both"/>
            </w:pPr>
            <w:r w:rsidRPr="00F7138B">
              <w:t>Cita informācija</w:t>
            </w:r>
          </w:p>
        </w:tc>
        <w:tc>
          <w:tcPr>
            <w:tcW w:w="7168" w:type="dxa"/>
            <w:gridSpan w:val="3"/>
          </w:tcPr>
          <w:p w14:paraId="1E8F47B0" w14:textId="77777777" w:rsidR="00B05174" w:rsidRPr="00F7138B" w:rsidRDefault="00B05174" w:rsidP="00B05174">
            <w:pPr>
              <w:jc w:val="both"/>
            </w:pPr>
            <w:r w:rsidRPr="00F7138B">
              <w:t>Nav.</w:t>
            </w:r>
          </w:p>
        </w:tc>
      </w:tr>
    </w:tbl>
    <w:p w14:paraId="063DC0D6" w14:textId="77777777" w:rsidR="0012176F" w:rsidRPr="00C00774" w:rsidRDefault="0012176F" w:rsidP="0012176F"/>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12176F" w:rsidRPr="00C00774" w14:paraId="0C688F35" w14:textId="77777777" w:rsidTr="00930076">
        <w:trPr>
          <w:trHeight w:val="279"/>
        </w:trPr>
        <w:tc>
          <w:tcPr>
            <w:tcW w:w="9540" w:type="dxa"/>
          </w:tcPr>
          <w:p w14:paraId="0A1B82D3" w14:textId="77777777" w:rsidR="0012176F" w:rsidRPr="006E2471" w:rsidRDefault="0012176F" w:rsidP="006E2471">
            <w:pPr>
              <w:pStyle w:val="naisnod"/>
              <w:spacing w:before="0" w:beforeAutospacing="0" w:after="0" w:afterAutospacing="0"/>
              <w:jc w:val="center"/>
              <w:rPr>
                <w:b/>
              </w:rPr>
            </w:pPr>
            <w:r w:rsidRPr="006E2471">
              <w:rPr>
                <w:b/>
              </w:rPr>
              <w:t>2.tabula</w:t>
            </w:r>
          </w:p>
          <w:p w14:paraId="5C768B27" w14:textId="77777777" w:rsidR="0012176F" w:rsidRPr="006E2471" w:rsidRDefault="0012176F" w:rsidP="00930076">
            <w:pPr>
              <w:pStyle w:val="naisnod"/>
              <w:spacing w:before="0" w:beforeAutospacing="0" w:after="0" w:afterAutospacing="0"/>
              <w:rPr>
                <w:b/>
              </w:rPr>
            </w:pPr>
            <w:r w:rsidRPr="006E2471">
              <w:rPr>
                <w:b/>
              </w:rPr>
              <w:t>Ar tiesību akta projektu izpildītās vai uzņemtās saistības, kas izriet no starptautiskajiem tiesību aktiem vai starptautiskas institūcijas vai organizācijas dokumentiem</w:t>
            </w:r>
            <w:r w:rsidR="006E2471">
              <w:rPr>
                <w:b/>
              </w:rPr>
              <w:t>.</w:t>
            </w:r>
          </w:p>
          <w:p w14:paraId="4AC54157" w14:textId="77777777" w:rsidR="0012176F" w:rsidRPr="00C00774" w:rsidRDefault="0012176F" w:rsidP="00930076">
            <w:pPr>
              <w:jc w:val="center"/>
              <w:rPr>
                <w:b/>
              </w:rPr>
            </w:pPr>
            <w:r w:rsidRPr="00C00774">
              <w:rPr>
                <w:b/>
              </w:rPr>
              <w:t>Pasākumi šo saistību izpildei</w:t>
            </w:r>
          </w:p>
        </w:tc>
      </w:tr>
      <w:tr w:rsidR="00D62CA2" w:rsidRPr="00C00774" w14:paraId="073BED8C" w14:textId="77777777" w:rsidTr="00135E53">
        <w:trPr>
          <w:trHeight w:val="279"/>
        </w:trPr>
        <w:tc>
          <w:tcPr>
            <w:tcW w:w="9540" w:type="dxa"/>
          </w:tcPr>
          <w:p w14:paraId="1266A7B1" w14:textId="122DAED2" w:rsidR="00D62CA2" w:rsidRPr="00C00774" w:rsidRDefault="00D62CA2" w:rsidP="00930076">
            <w:pPr>
              <w:jc w:val="center"/>
            </w:pPr>
            <w:r w:rsidRPr="00C00774">
              <w:t>Projekts šo jomu neskar.</w:t>
            </w:r>
          </w:p>
        </w:tc>
      </w:tr>
    </w:tbl>
    <w:p w14:paraId="47881507" w14:textId="77777777" w:rsidR="0012176F" w:rsidRPr="00715924" w:rsidRDefault="0012176F" w:rsidP="00656C9A"/>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2"/>
        <w:gridCol w:w="6237"/>
      </w:tblGrid>
      <w:tr w:rsidR="00EA68B8" w:rsidRPr="00093C22" w14:paraId="4BD0AA55" w14:textId="77777777" w:rsidTr="00715924">
        <w:trPr>
          <w:trHeight w:val="279"/>
        </w:trPr>
        <w:tc>
          <w:tcPr>
            <w:tcW w:w="9640"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4B5E2E54" w14:textId="77777777" w:rsidTr="00715924">
        <w:trPr>
          <w:trHeight w:val="279"/>
        </w:trPr>
        <w:tc>
          <w:tcPr>
            <w:tcW w:w="851" w:type="dxa"/>
          </w:tcPr>
          <w:p w14:paraId="1F23672E" w14:textId="77777777" w:rsidR="00EA68B8" w:rsidRPr="00093C22" w:rsidRDefault="00EA68B8" w:rsidP="009B58CF">
            <w:pPr>
              <w:jc w:val="both"/>
            </w:pPr>
            <w:r w:rsidRPr="00093C22">
              <w:t>1.</w:t>
            </w:r>
          </w:p>
        </w:tc>
        <w:tc>
          <w:tcPr>
            <w:tcW w:w="2552" w:type="dxa"/>
          </w:tcPr>
          <w:p w14:paraId="2C3A238F" w14:textId="77777777" w:rsidR="00EA68B8" w:rsidRPr="00093C22" w:rsidRDefault="00EA68B8" w:rsidP="009B58CF">
            <w:r w:rsidRPr="00093C22">
              <w:t>Plānotās sabiedrības līdzdalības un komunikācijas aktivitātes saistībā ar projektu</w:t>
            </w:r>
          </w:p>
        </w:tc>
        <w:tc>
          <w:tcPr>
            <w:tcW w:w="6237" w:type="dxa"/>
          </w:tcPr>
          <w:p w14:paraId="4D72E23D" w14:textId="2F6BE8D2" w:rsidR="00EA68B8" w:rsidRPr="00093C22" w:rsidRDefault="00427102" w:rsidP="00253CCC">
            <w:pPr>
              <w:jc w:val="both"/>
            </w:pPr>
            <w:r>
              <w:t>Sanāksme</w:t>
            </w:r>
            <w:r w:rsidR="009975D2">
              <w:t xml:space="preserve"> (22.11.2018</w:t>
            </w:r>
            <w:r w:rsidR="00573C1F">
              <w:t>.</w:t>
            </w:r>
            <w:r w:rsidR="00A87112">
              <w:t>)</w:t>
            </w:r>
            <w:r w:rsidR="00C47A6A">
              <w:t xml:space="preserve"> ar šķirnes lauksaimniecības </w:t>
            </w:r>
            <w:r w:rsidR="00F81CA5">
              <w:t>dzīvnieku audzētāju biedrību dalību, noteikumu projekta</w:t>
            </w:r>
            <w:r w:rsidR="00C47A6A">
              <w:t xml:space="preserve"> elektroniska saskaņ</w:t>
            </w:r>
            <w:r w:rsidR="00F81CA5">
              <w:t>ošana ar minētajām biedrībām</w:t>
            </w:r>
            <w:r w:rsidR="00573D59">
              <w:t>,</w:t>
            </w:r>
            <w:r w:rsidR="00573D59" w:rsidRPr="00093C22">
              <w:t xml:space="preserve"> Lauksaimnieku or</w:t>
            </w:r>
            <w:r w:rsidR="00573D59">
              <w:t>ganizāciju sadarbības padomi un Zemnieku saeimu</w:t>
            </w:r>
            <w:r w:rsidR="00C47A6A">
              <w:t>.</w:t>
            </w:r>
            <w:r w:rsidR="00673919" w:rsidRPr="00093C22">
              <w:t xml:space="preserve"> </w:t>
            </w:r>
            <w:r w:rsidR="00DD102C">
              <w:t>Informāciju</w:t>
            </w:r>
            <w:r w:rsidR="00292D1A" w:rsidRPr="00093C22">
              <w:t xml:space="preserve"> par </w:t>
            </w:r>
            <w:r w:rsidR="0061028F">
              <w:t>noteikumu projektu</w:t>
            </w:r>
            <w:r w:rsidR="00292D1A">
              <w:t xml:space="preserve"> </w:t>
            </w:r>
            <w:r w:rsidR="00DD102C" w:rsidRPr="00DD102C">
              <w:t>plānots</w:t>
            </w:r>
            <w:r w:rsidR="00DD102C">
              <w:t xml:space="preserve"> ievietot</w:t>
            </w:r>
            <w:r w:rsidR="00292D1A" w:rsidRPr="00093C22">
              <w:t xml:space="preserve"> tīmekļa vietnē </w:t>
            </w:r>
            <w:proofErr w:type="spellStart"/>
            <w:r w:rsidR="00292D1A" w:rsidRPr="00093C22">
              <w:t>www.zm.gov.lv</w:t>
            </w:r>
            <w:proofErr w:type="spellEnd"/>
          </w:p>
        </w:tc>
      </w:tr>
      <w:tr w:rsidR="00EA68B8" w:rsidRPr="00093C22" w14:paraId="4268792A" w14:textId="77777777" w:rsidTr="00715924">
        <w:trPr>
          <w:trHeight w:val="279"/>
        </w:trPr>
        <w:tc>
          <w:tcPr>
            <w:tcW w:w="851" w:type="dxa"/>
          </w:tcPr>
          <w:p w14:paraId="77242321" w14:textId="77777777" w:rsidR="00EA68B8" w:rsidRPr="00093C22" w:rsidRDefault="00EA68B8" w:rsidP="009B58CF">
            <w:pPr>
              <w:jc w:val="both"/>
            </w:pPr>
            <w:r w:rsidRPr="00093C22">
              <w:t>2.</w:t>
            </w:r>
          </w:p>
        </w:tc>
        <w:tc>
          <w:tcPr>
            <w:tcW w:w="2552" w:type="dxa"/>
          </w:tcPr>
          <w:p w14:paraId="4064A84B" w14:textId="77777777" w:rsidR="00EA68B8" w:rsidRPr="00093C22" w:rsidRDefault="00EA68B8" w:rsidP="009B58CF">
            <w:pPr>
              <w:jc w:val="both"/>
            </w:pPr>
            <w:r w:rsidRPr="00093C22">
              <w:t>Sabiedrības līdzdalība projekta izstrādē</w:t>
            </w:r>
          </w:p>
        </w:tc>
        <w:tc>
          <w:tcPr>
            <w:tcW w:w="6237" w:type="dxa"/>
          </w:tcPr>
          <w:p w14:paraId="3B0B7A88" w14:textId="1A1773E9" w:rsidR="00673919" w:rsidRPr="00093C22" w:rsidRDefault="00427102" w:rsidP="0065339D">
            <w:pPr>
              <w:pStyle w:val="naiskr"/>
              <w:spacing w:before="0" w:beforeAutospacing="0" w:after="0" w:afterAutospacing="0"/>
              <w:jc w:val="both"/>
            </w:pPr>
            <w:r>
              <w:t>Rīkota sanāksme</w:t>
            </w:r>
            <w:r w:rsidR="00C47A6A">
              <w:t xml:space="preserve"> ar šķirnes lauksaimniecības </w:t>
            </w:r>
            <w:r w:rsidR="0061028F">
              <w:t>dzīvnieku audzētāju biedrību dalību, kā arī noteikumu projekts</w:t>
            </w:r>
            <w:r w:rsidR="00F67C98">
              <w:t xml:space="preserve"> </w:t>
            </w:r>
            <w:r w:rsidR="00C47A6A">
              <w:t>elektronisk</w:t>
            </w:r>
            <w:r w:rsidR="006648EF">
              <w:t>i</w:t>
            </w:r>
            <w:r w:rsidR="00C47A6A">
              <w:t xml:space="preserve"> saskaņo</w:t>
            </w:r>
            <w:r w:rsidR="006648EF">
              <w:t>ts</w:t>
            </w:r>
            <w:r w:rsidR="00F67C98">
              <w:t xml:space="preserve"> </w:t>
            </w:r>
            <w:r w:rsidR="00E648DE">
              <w:t xml:space="preserve">ar </w:t>
            </w:r>
            <w:r w:rsidR="00C47A6A">
              <w:t xml:space="preserve">minētajām </w:t>
            </w:r>
            <w:r w:rsidR="0065339D">
              <w:t>biedrībām</w:t>
            </w:r>
            <w:r w:rsidR="0071282C">
              <w:t xml:space="preserve">, </w:t>
            </w:r>
            <w:r w:rsidR="0071282C" w:rsidRPr="00093C22">
              <w:t>Lauksaimnieku or</w:t>
            </w:r>
            <w:r w:rsidR="0071282C">
              <w:t>ganizāciju sadarbības padomi un Zemnieku saeimu.</w:t>
            </w:r>
          </w:p>
        </w:tc>
      </w:tr>
      <w:tr w:rsidR="00EA68B8" w:rsidRPr="00093C22" w14:paraId="2782813E" w14:textId="77777777" w:rsidTr="00715924">
        <w:trPr>
          <w:trHeight w:val="279"/>
        </w:trPr>
        <w:tc>
          <w:tcPr>
            <w:tcW w:w="851" w:type="dxa"/>
          </w:tcPr>
          <w:p w14:paraId="3CFD1E38" w14:textId="77777777" w:rsidR="00EA68B8" w:rsidRPr="00093C22" w:rsidRDefault="00EA68B8" w:rsidP="009B58CF">
            <w:pPr>
              <w:jc w:val="both"/>
            </w:pPr>
            <w:r w:rsidRPr="00093C22">
              <w:lastRenderedPageBreak/>
              <w:t>3.</w:t>
            </w:r>
          </w:p>
        </w:tc>
        <w:tc>
          <w:tcPr>
            <w:tcW w:w="2552" w:type="dxa"/>
          </w:tcPr>
          <w:p w14:paraId="557D1BA4" w14:textId="77777777" w:rsidR="00EA68B8" w:rsidRPr="00093C22" w:rsidRDefault="00EA68B8" w:rsidP="009B58CF">
            <w:pPr>
              <w:jc w:val="both"/>
            </w:pPr>
            <w:r w:rsidRPr="00093C22">
              <w:t>Sabiedrības līdzdalības rezultāti</w:t>
            </w:r>
          </w:p>
        </w:tc>
        <w:tc>
          <w:tcPr>
            <w:tcW w:w="6237" w:type="dxa"/>
          </w:tcPr>
          <w:p w14:paraId="3B9A3F7D" w14:textId="75B66EFF" w:rsidR="00783B7A" w:rsidRPr="00093C22" w:rsidRDefault="00D64F12" w:rsidP="0065339D">
            <w:pPr>
              <w:pStyle w:val="naiskr"/>
              <w:spacing w:before="0" w:beforeAutospacing="0" w:after="0" w:afterAutospacing="0"/>
              <w:jc w:val="both"/>
            </w:pPr>
            <w:r>
              <w:t>Šķirnes lauksai</w:t>
            </w:r>
            <w:r w:rsidR="00514F54">
              <w:t>mniecības d</w:t>
            </w:r>
            <w:r w:rsidR="008C1E7F">
              <w:t>zīvnieku audzētāju biedrības</w:t>
            </w:r>
            <w:r w:rsidR="005638D0">
              <w:t xml:space="preserve">, </w:t>
            </w:r>
            <w:r w:rsidR="005638D0" w:rsidRPr="00093C22">
              <w:t>Lauksaimnieku or</w:t>
            </w:r>
            <w:r w:rsidR="005638D0">
              <w:t>ganizāciju sadarbības padome un Zemnieku saeima</w:t>
            </w:r>
            <w:r>
              <w:t xml:space="preserve"> </w:t>
            </w:r>
            <w:r w:rsidR="008C1E7F">
              <w:t xml:space="preserve">atbalsta noteikumu </w:t>
            </w:r>
            <w:r>
              <w:t>projekta tālāku virzību</w:t>
            </w:r>
            <w:r w:rsidR="00514F54">
              <w:t>.</w:t>
            </w:r>
            <w:r w:rsidR="00D62CA2">
              <w:t xml:space="preserve"> Izteiktie iebildumi un priekšlikumi </w:t>
            </w:r>
            <w:r w:rsidR="006648EF">
              <w:t>ir iz</w:t>
            </w:r>
            <w:r w:rsidR="00D62CA2">
              <w:t>vērtēti un ņemti vērā.</w:t>
            </w:r>
          </w:p>
        </w:tc>
      </w:tr>
      <w:tr w:rsidR="00EA68B8" w:rsidRPr="00093C22" w14:paraId="239F2F3B" w14:textId="77777777" w:rsidTr="00715924">
        <w:trPr>
          <w:trHeight w:val="279"/>
        </w:trPr>
        <w:tc>
          <w:tcPr>
            <w:tcW w:w="851" w:type="dxa"/>
          </w:tcPr>
          <w:p w14:paraId="54A4F167" w14:textId="77777777" w:rsidR="00EA68B8" w:rsidRPr="00093C22" w:rsidRDefault="00EA68B8" w:rsidP="009B58CF">
            <w:pPr>
              <w:jc w:val="both"/>
            </w:pPr>
            <w:r w:rsidRPr="00093C22">
              <w:t>4.</w:t>
            </w:r>
          </w:p>
        </w:tc>
        <w:tc>
          <w:tcPr>
            <w:tcW w:w="2552" w:type="dxa"/>
          </w:tcPr>
          <w:p w14:paraId="56CDDA01" w14:textId="77777777" w:rsidR="00EA68B8" w:rsidRPr="00093C22" w:rsidRDefault="00EA68B8" w:rsidP="009B58CF">
            <w:pPr>
              <w:jc w:val="both"/>
            </w:pPr>
            <w:r w:rsidRPr="00093C22">
              <w:t>Cita informācija</w:t>
            </w:r>
          </w:p>
        </w:tc>
        <w:tc>
          <w:tcPr>
            <w:tcW w:w="6237"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5387"/>
      </w:tblGrid>
      <w:tr w:rsidR="00EA68B8" w:rsidRPr="00093C22" w14:paraId="6A18D96D" w14:textId="77777777" w:rsidTr="00EB7B65">
        <w:trPr>
          <w:trHeight w:val="279"/>
        </w:trPr>
        <w:tc>
          <w:tcPr>
            <w:tcW w:w="9640"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EB7B65">
        <w:trPr>
          <w:trHeight w:val="279"/>
        </w:trPr>
        <w:tc>
          <w:tcPr>
            <w:tcW w:w="993" w:type="dxa"/>
          </w:tcPr>
          <w:p w14:paraId="565A1C6A" w14:textId="77777777" w:rsidR="00EA68B8" w:rsidRPr="00093C22" w:rsidRDefault="00EA68B8" w:rsidP="009B58CF">
            <w:pPr>
              <w:jc w:val="both"/>
            </w:pPr>
            <w:r w:rsidRPr="00093C22">
              <w:t>1.</w:t>
            </w:r>
          </w:p>
        </w:tc>
        <w:tc>
          <w:tcPr>
            <w:tcW w:w="3260" w:type="dxa"/>
          </w:tcPr>
          <w:p w14:paraId="5A00E4F9" w14:textId="77777777" w:rsidR="00EA68B8" w:rsidRPr="00093C22" w:rsidRDefault="00EA68B8" w:rsidP="009B58CF">
            <w:pPr>
              <w:jc w:val="both"/>
            </w:pPr>
            <w:r w:rsidRPr="00093C22">
              <w:t>Projekta izpildē iesaistītās institūcijas</w:t>
            </w:r>
          </w:p>
        </w:tc>
        <w:tc>
          <w:tcPr>
            <w:tcW w:w="5387" w:type="dxa"/>
          </w:tcPr>
          <w:p w14:paraId="6F5D15D2" w14:textId="36D923E7" w:rsidR="00EA68B8" w:rsidRPr="00093C22" w:rsidRDefault="003C5BEC" w:rsidP="009B58CF">
            <w:pPr>
              <w:pStyle w:val="naisnod"/>
              <w:spacing w:before="0" w:after="0"/>
              <w:ind w:right="57"/>
              <w:jc w:val="both"/>
              <w:rPr>
                <w:b/>
              </w:rPr>
            </w:pPr>
            <w:r>
              <w:t>D</w:t>
            </w:r>
            <w:r w:rsidR="00F13E1C" w:rsidRPr="00093C22">
              <w:t>atu centrs</w:t>
            </w:r>
          </w:p>
        </w:tc>
      </w:tr>
      <w:tr w:rsidR="00EA68B8" w:rsidRPr="00093C22" w14:paraId="3F754E2B" w14:textId="77777777" w:rsidTr="00EB7B65">
        <w:trPr>
          <w:trHeight w:val="279"/>
        </w:trPr>
        <w:tc>
          <w:tcPr>
            <w:tcW w:w="993" w:type="dxa"/>
          </w:tcPr>
          <w:p w14:paraId="66A83436" w14:textId="77777777" w:rsidR="00EA68B8" w:rsidRPr="00093C22" w:rsidRDefault="00EA68B8" w:rsidP="009B58CF">
            <w:pPr>
              <w:jc w:val="both"/>
            </w:pPr>
            <w:r w:rsidRPr="00093C22">
              <w:t>2.</w:t>
            </w:r>
          </w:p>
        </w:tc>
        <w:tc>
          <w:tcPr>
            <w:tcW w:w="3260"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t>Jaunu institūciju izveide, esošu institūciju likvidācija vai reorganizācija, to ietekme uz institūcijas cilvēkresursiem</w:t>
            </w:r>
          </w:p>
        </w:tc>
        <w:tc>
          <w:tcPr>
            <w:tcW w:w="5387" w:type="dxa"/>
          </w:tcPr>
          <w:p w14:paraId="324941FD" w14:textId="20C0A37B" w:rsidR="00EA68B8" w:rsidRPr="00093C22" w:rsidRDefault="00563AF6" w:rsidP="009B58CF">
            <w:pPr>
              <w:jc w:val="both"/>
              <w:rPr>
                <w:b/>
              </w:rPr>
            </w:pPr>
            <w:r>
              <w:t>Noteikumu projekts</w:t>
            </w:r>
            <w:r w:rsidR="00F67C98">
              <w:t xml:space="preserve"> neietekmē pārvaldes funkcijas</w:t>
            </w:r>
            <w:r w:rsidR="006648EF">
              <w:t>,</w:t>
            </w:r>
            <w:r w:rsidR="00F67C98">
              <w:t xml:space="preserve"> un tā</w:t>
            </w:r>
            <w:r w:rsidR="00EA68B8" w:rsidRPr="00093C22">
              <w:t xml:space="preserve"> izpildei nav nepieciešama jaunu institūciju izveide, esošo likvidācija vai reorganizācija.</w:t>
            </w:r>
          </w:p>
        </w:tc>
      </w:tr>
      <w:tr w:rsidR="00EA68B8" w:rsidRPr="00093C22" w14:paraId="3544E7F0" w14:textId="77777777" w:rsidTr="00EB7B65">
        <w:trPr>
          <w:trHeight w:val="279"/>
        </w:trPr>
        <w:tc>
          <w:tcPr>
            <w:tcW w:w="993" w:type="dxa"/>
          </w:tcPr>
          <w:p w14:paraId="1244977F" w14:textId="77777777" w:rsidR="00EA68B8" w:rsidRPr="00093C22" w:rsidRDefault="00EA68B8" w:rsidP="009B58CF">
            <w:pPr>
              <w:jc w:val="both"/>
            </w:pPr>
            <w:r w:rsidRPr="00093C22">
              <w:t>3.</w:t>
            </w:r>
          </w:p>
        </w:tc>
        <w:tc>
          <w:tcPr>
            <w:tcW w:w="3260" w:type="dxa"/>
          </w:tcPr>
          <w:p w14:paraId="6C74AEBD" w14:textId="77777777" w:rsidR="00EA68B8" w:rsidRPr="00093C22" w:rsidRDefault="00EA68B8" w:rsidP="009B58CF">
            <w:pPr>
              <w:jc w:val="both"/>
            </w:pPr>
            <w:r w:rsidRPr="00093C22">
              <w:t>Cita informācija</w:t>
            </w:r>
          </w:p>
        </w:tc>
        <w:tc>
          <w:tcPr>
            <w:tcW w:w="5387" w:type="dxa"/>
          </w:tcPr>
          <w:p w14:paraId="53606D10" w14:textId="77777777" w:rsidR="00EA68B8" w:rsidRPr="00093C22" w:rsidRDefault="00EA68B8" w:rsidP="009B58CF">
            <w:pPr>
              <w:pStyle w:val="naiskr"/>
              <w:spacing w:before="0" w:after="0"/>
              <w:ind w:left="57" w:right="57"/>
            </w:pPr>
            <w:r w:rsidRPr="00093C22">
              <w:t>Nav.</w:t>
            </w:r>
          </w:p>
        </w:tc>
      </w:tr>
    </w:tbl>
    <w:p w14:paraId="2F82B5F5" w14:textId="77777777" w:rsidR="00EA68B8" w:rsidRDefault="00EA68B8" w:rsidP="00656C9A">
      <w:pPr>
        <w:rPr>
          <w:i/>
          <w:sz w:val="28"/>
          <w:szCs w:val="28"/>
        </w:rPr>
      </w:pPr>
    </w:p>
    <w:p w14:paraId="65F3EA6C" w14:textId="77777777" w:rsidR="00882CDD" w:rsidRDefault="00882CDD" w:rsidP="00656C9A">
      <w:pPr>
        <w:rPr>
          <w:i/>
          <w:sz w:val="28"/>
          <w:szCs w:val="28"/>
        </w:rPr>
      </w:pPr>
    </w:p>
    <w:p w14:paraId="59752C1E" w14:textId="77777777" w:rsidR="00882CDD" w:rsidRDefault="00882CDD" w:rsidP="00656C9A">
      <w:pPr>
        <w:rPr>
          <w:i/>
          <w:sz w:val="28"/>
          <w:szCs w:val="28"/>
        </w:rPr>
      </w:pPr>
    </w:p>
    <w:p w14:paraId="303CD83A" w14:textId="61A548E2" w:rsidR="00096AB5" w:rsidRDefault="00FE35C3" w:rsidP="006B1B0F">
      <w:pPr>
        <w:ind w:firstLine="720"/>
        <w:jc w:val="both"/>
        <w:rPr>
          <w:sz w:val="28"/>
          <w:szCs w:val="28"/>
          <w:lang w:eastAsia="en-US"/>
        </w:rPr>
      </w:pPr>
      <w:bookmarkStart w:id="0" w:name="OLE_LINK5"/>
      <w:bookmarkStart w:id="1" w:name="OLE_LINK6"/>
      <w:r>
        <w:rPr>
          <w:sz w:val="28"/>
          <w:szCs w:val="28"/>
          <w:lang w:eastAsia="en-US"/>
        </w:rPr>
        <w:t>Zemkopības ministrs</w:t>
      </w:r>
      <w:r w:rsidR="006B1B0F">
        <w:rPr>
          <w:sz w:val="28"/>
          <w:szCs w:val="28"/>
          <w:lang w:eastAsia="en-US"/>
        </w:rPr>
        <w:tab/>
      </w:r>
      <w:r w:rsidR="006B1B0F">
        <w:rPr>
          <w:sz w:val="28"/>
          <w:szCs w:val="28"/>
          <w:lang w:eastAsia="en-US"/>
        </w:rPr>
        <w:tab/>
      </w:r>
      <w:r w:rsidR="006B1B0F">
        <w:rPr>
          <w:sz w:val="28"/>
          <w:szCs w:val="28"/>
          <w:lang w:eastAsia="en-US"/>
        </w:rPr>
        <w:tab/>
      </w:r>
      <w:r w:rsidR="006B1B0F">
        <w:rPr>
          <w:sz w:val="28"/>
          <w:szCs w:val="28"/>
          <w:lang w:eastAsia="en-US"/>
        </w:rPr>
        <w:tab/>
      </w:r>
      <w:r w:rsidR="006B1B0F">
        <w:rPr>
          <w:sz w:val="28"/>
          <w:szCs w:val="28"/>
          <w:lang w:eastAsia="en-US"/>
        </w:rPr>
        <w:tab/>
      </w:r>
      <w:r>
        <w:rPr>
          <w:sz w:val="28"/>
          <w:szCs w:val="28"/>
          <w:lang w:eastAsia="en-US"/>
        </w:rPr>
        <w:t>Kaspars Gerhards</w:t>
      </w:r>
    </w:p>
    <w:p w14:paraId="1618A600" w14:textId="77777777" w:rsidR="00A67915" w:rsidRDefault="00A67915" w:rsidP="00096AB5">
      <w:pPr>
        <w:jc w:val="both"/>
        <w:rPr>
          <w:lang w:eastAsia="en-US"/>
        </w:rPr>
      </w:pPr>
    </w:p>
    <w:p w14:paraId="0BC2EDA4" w14:textId="77777777" w:rsidR="0017419C" w:rsidRPr="00882CDD" w:rsidRDefault="0017419C" w:rsidP="00096AB5">
      <w:pPr>
        <w:jc w:val="both"/>
        <w:rPr>
          <w:lang w:eastAsia="en-US"/>
        </w:rPr>
      </w:pPr>
      <w:bookmarkStart w:id="2" w:name="_GoBack"/>
      <w:bookmarkEnd w:id="2"/>
    </w:p>
    <w:bookmarkEnd w:id="0"/>
    <w:bookmarkEnd w:id="1"/>
    <w:p w14:paraId="53B337A1" w14:textId="77777777" w:rsidR="00C143E4" w:rsidRDefault="00C143E4" w:rsidP="0002029A">
      <w:pPr>
        <w:jc w:val="both"/>
      </w:pPr>
    </w:p>
    <w:p w14:paraId="1D69FE9F" w14:textId="77777777" w:rsidR="00C143E4" w:rsidRDefault="00C143E4" w:rsidP="0002029A">
      <w:pPr>
        <w:jc w:val="both"/>
      </w:pPr>
    </w:p>
    <w:p w14:paraId="0659D928" w14:textId="77777777" w:rsidR="00C143E4" w:rsidRDefault="00C143E4" w:rsidP="0002029A">
      <w:pPr>
        <w:jc w:val="both"/>
      </w:pPr>
    </w:p>
    <w:p w14:paraId="3FEC7A45" w14:textId="77777777" w:rsidR="00C143E4" w:rsidRDefault="00C143E4" w:rsidP="0002029A">
      <w:pPr>
        <w:jc w:val="both"/>
      </w:pPr>
    </w:p>
    <w:p w14:paraId="6E1B7F62" w14:textId="77777777" w:rsidR="00C143E4" w:rsidRDefault="00C143E4" w:rsidP="0002029A">
      <w:pPr>
        <w:jc w:val="both"/>
      </w:pPr>
    </w:p>
    <w:p w14:paraId="2FF2B608" w14:textId="77777777" w:rsidR="00C143E4" w:rsidRDefault="00C143E4" w:rsidP="0002029A">
      <w:pPr>
        <w:jc w:val="both"/>
      </w:pPr>
    </w:p>
    <w:p w14:paraId="0D3E2C3F" w14:textId="77777777" w:rsidR="00C143E4" w:rsidRDefault="00C143E4" w:rsidP="0002029A">
      <w:pPr>
        <w:jc w:val="both"/>
      </w:pPr>
    </w:p>
    <w:p w14:paraId="25343079" w14:textId="77777777" w:rsidR="00C143E4" w:rsidRDefault="00C143E4" w:rsidP="0002029A">
      <w:pPr>
        <w:jc w:val="both"/>
      </w:pPr>
    </w:p>
    <w:p w14:paraId="5E3465A7" w14:textId="77777777" w:rsidR="00C143E4" w:rsidRDefault="00C143E4" w:rsidP="0002029A">
      <w:pPr>
        <w:jc w:val="both"/>
      </w:pPr>
    </w:p>
    <w:p w14:paraId="1B2C8D63" w14:textId="77777777" w:rsidR="00C143E4" w:rsidRDefault="00C143E4" w:rsidP="0002029A">
      <w:pPr>
        <w:jc w:val="both"/>
      </w:pPr>
    </w:p>
    <w:p w14:paraId="1738E104" w14:textId="77777777" w:rsidR="00C143E4" w:rsidRDefault="00C143E4" w:rsidP="0002029A">
      <w:pPr>
        <w:jc w:val="both"/>
      </w:pPr>
    </w:p>
    <w:p w14:paraId="7C1D05F4" w14:textId="77777777" w:rsidR="00C143E4" w:rsidRDefault="00C143E4" w:rsidP="0002029A">
      <w:pPr>
        <w:jc w:val="both"/>
      </w:pPr>
    </w:p>
    <w:p w14:paraId="007A67FE" w14:textId="77777777" w:rsidR="00C143E4" w:rsidRDefault="00C143E4" w:rsidP="0002029A">
      <w:pPr>
        <w:jc w:val="both"/>
      </w:pPr>
    </w:p>
    <w:p w14:paraId="72F4229C" w14:textId="77777777" w:rsidR="00C143E4" w:rsidRDefault="00C143E4" w:rsidP="0002029A">
      <w:pPr>
        <w:jc w:val="both"/>
      </w:pPr>
    </w:p>
    <w:p w14:paraId="1AE0A260" w14:textId="77777777" w:rsidR="00C143E4" w:rsidRDefault="00C143E4" w:rsidP="0002029A">
      <w:pPr>
        <w:jc w:val="both"/>
      </w:pPr>
    </w:p>
    <w:p w14:paraId="36C20AE0" w14:textId="77777777" w:rsidR="00C143E4" w:rsidRDefault="00C143E4" w:rsidP="0002029A">
      <w:pPr>
        <w:jc w:val="both"/>
      </w:pPr>
    </w:p>
    <w:p w14:paraId="11AE4ED7" w14:textId="77777777" w:rsidR="00423994" w:rsidRDefault="00423994" w:rsidP="0002029A">
      <w:pPr>
        <w:jc w:val="both"/>
      </w:pPr>
    </w:p>
    <w:p w14:paraId="67135450" w14:textId="77777777" w:rsidR="00423994" w:rsidRDefault="00423994" w:rsidP="0002029A">
      <w:pPr>
        <w:jc w:val="both"/>
      </w:pPr>
    </w:p>
    <w:p w14:paraId="6B966278" w14:textId="77777777" w:rsidR="00423994" w:rsidRDefault="00423994" w:rsidP="0002029A">
      <w:pPr>
        <w:jc w:val="both"/>
      </w:pPr>
    </w:p>
    <w:p w14:paraId="4D281096" w14:textId="77777777" w:rsidR="00C143E4" w:rsidRDefault="00C143E4" w:rsidP="0002029A">
      <w:pPr>
        <w:jc w:val="both"/>
      </w:pPr>
    </w:p>
    <w:p w14:paraId="151122D6" w14:textId="77777777" w:rsidR="00C143E4" w:rsidRDefault="00C143E4" w:rsidP="0002029A">
      <w:pPr>
        <w:jc w:val="both"/>
      </w:pPr>
    </w:p>
    <w:p w14:paraId="509999BC" w14:textId="10EB107A" w:rsidR="0002029A" w:rsidRPr="00882CDD" w:rsidRDefault="00AD4B66" w:rsidP="0002029A">
      <w:pPr>
        <w:jc w:val="both"/>
      </w:pPr>
      <w:r w:rsidRPr="00882CDD">
        <w:t>Ozoliņa</w:t>
      </w:r>
      <w:r w:rsidR="00003820" w:rsidRPr="00882CDD">
        <w:t xml:space="preserve"> 67027422</w:t>
      </w:r>
    </w:p>
    <w:p w14:paraId="32E13FCA" w14:textId="6B092343" w:rsidR="00B3272A" w:rsidRPr="00A67915" w:rsidRDefault="006B1B0F">
      <w:pPr>
        <w:jc w:val="both"/>
      </w:pPr>
      <w:hyperlink r:id="rId8" w:history="1">
        <w:r w:rsidR="00422BEA" w:rsidRPr="00882CDD">
          <w:rPr>
            <w:rStyle w:val="Hyperlink"/>
          </w:rPr>
          <w:t>Ligija.Ozolina@zm.gov.lv</w:t>
        </w:r>
      </w:hyperlink>
    </w:p>
    <w:sectPr w:rsidR="00B3272A" w:rsidRPr="00A67915" w:rsidSect="00BF3092">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76276" w14:textId="77777777" w:rsidR="00C11B0C" w:rsidRDefault="00C11B0C" w:rsidP="00F37F7E">
      <w:pPr>
        <w:pStyle w:val="naiskr"/>
      </w:pPr>
      <w:r>
        <w:separator/>
      </w:r>
    </w:p>
  </w:endnote>
  <w:endnote w:type="continuationSeparator" w:id="0">
    <w:p w14:paraId="2EC2CCFB" w14:textId="77777777" w:rsidR="00C11B0C" w:rsidRDefault="00C11B0C"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A5006" w14:textId="2E6BF4A9" w:rsidR="001E5E3B" w:rsidRPr="00BF3092" w:rsidRDefault="00BF3092" w:rsidP="00BF3092">
    <w:pPr>
      <w:pStyle w:val="Footer"/>
    </w:pPr>
    <w:r w:rsidRPr="00BF3092">
      <w:rPr>
        <w:sz w:val="20"/>
        <w:szCs w:val="20"/>
      </w:rPr>
      <w:t>ZManot_230119_ciltsgram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5C61B" w14:textId="74925760" w:rsidR="001E5E3B" w:rsidRPr="00BF3092" w:rsidRDefault="00BF3092" w:rsidP="00BF3092">
    <w:pPr>
      <w:pStyle w:val="Footer"/>
    </w:pPr>
    <w:r w:rsidRPr="00BF3092">
      <w:rPr>
        <w:sz w:val="20"/>
        <w:szCs w:val="20"/>
      </w:rPr>
      <w:t>ZManot_230119_ciltsgram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81A42" w14:textId="77777777" w:rsidR="00C11B0C" w:rsidRDefault="00C11B0C" w:rsidP="00F37F7E">
      <w:pPr>
        <w:pStyle w:val="naiskr"/>
      </w:pPr>
      <w:r>
        <w:separator/>
      </w:r>
    </w:p>
  </w:footnote>
  <w:footnote w:type="continuationSeparator" w:id="0">
    <w:p w14:paraId="131540F2" w14:textId="77777777" w:rsidR="00C11B0C" w:rsidRDefault="00C11B0C"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79B4" w14:textId="77777777" w:rsidR="001E5E3B" w:rsidRDefault="001E5E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C9D438" w14:textId="77777777" w:rsidR="001E5E3B" w:rsidRDefault="001E5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06094" w14:textId="78B5A2EF" w:rsidR="001E5E3B" w:rsidRDefault="001E5E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1B0F">
      <w:rPr>
        <w:rStyle w:val="PageNumber"/>
        <w:noProof/>
      </w:rPr>
      <w:t>6</w:t>
    </w:r>
    <w:r>
      <w:rPr>
        <w:rStyle w:val="PageNumber"/>
      </w:rPr>
      <w:fldChar w:fldCharType="end"/>
    </w:r>
  </w:p>
  <w:p w14:paraId="6625C715" w14:textId="77777777" w:rsidR="001E5E3B" w:rsidRDefault="001E5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BF4387"/>
    <w:multiLevelType w:val="multilevel"/>
    <w:tmpl w:val="917CB5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E1275"/>
    <w:multiLevelType w:val="multilevel"/>
    <w:tmpl w:val="88FA5A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C5ED0"/>
    <w:multiLevelType w:val="hybridMultilevel"/>
    <w:tmpl w:val="E286D100"/>
    <w:lvl w:ilvl="0" w:tplc="5CD837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5"/>
  </w:num>
  <w:num w:numId="6">
    <w:abstractNumId w:val="9"/>
  </w:num>
  <w:num w:numId="7">
    <w:abstractNumId w:val="1"/>
  </w:num>
  <w:num w:numId="8">
    <w:abstractNumId w:val="2"/>
  </w:num>
  <w:num w:numId="9">
    <w:abstractNumId w:val="8"/>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2A3"/>
    <w:rsid w:val="000004CF"/>
    <w:rsid w:val="00002015"/>
    <w:rsid w:val="000033B2"/>
    <w:rsid w:val="0000372F"/>
    <w:rsid w:val="00003820"/>
    <w:rsid w:val="00005E15"/>
    <w:rsid w:val="00013DEC"/>
    <w:rsid w:val="00015276"/>
    <w:rsid w:val="00015974"/>
    <w:rsid w:val="000160EE"/>
    <w:rsid w:val="00016AD2"/>
    <w:rsid w:val="00016E92"/>
    <w:rsid w:val="00017851"/>
    <w:rsid w:val="0002029A"/>
    <w:rsid w:val="0002151F"/>
    <w:rsid w:val="00021FB0"/>
    <w:rsid w:val="00023B39"/>
    <w:rsid w:val="000242CD"/>
    <w:rsid w:val="00024B0B"/>
    <w:rsid w:val="0002564B"/>
    <w:rsid w:val="000273EA"/>
    <w:rsid w:val="0002785A"/>
    <w:rsid w:val="00027F46"/>
    <w:rsid w:val="000319E9"/>
    <w:rsid w:val="000325ED"/>
    <w:rsid w:val="0003491C"/>
    <w:rsid w:val="00034A56"/>
    <w:rsid w:val="00034E23"/>
    <w:rsid w:val="00035B52"/>
    <w:rsid w:val="000378F3"/>
    <w:rsid w:val="00037F77"/>
    <w:rsid w:val="00040AD3"/>
    <w:rsid w:val="00041376"/>
    <w:rsid w:val="0004179D"/>
    <w:rsid w:val="00041F3F"/>
    <w:rsid w:val="00043064"/>
    <w:rsid w:val="000440BF"/>
    <w:rsid w:val="0004434E"/>
    <w:rsid w:val="000445E1"/>
    <w:rsid w:val="00045235"/>
    <w:rsid w:val="000459D8"/>
    <w:rsid w:val="00045C82"/>
    <w:rsid w:val="000462A8"/>
    <w:rsid w:val="000500AE"/>
    <w:rsid w:val="00051187"/>
    <w:rsid w:val="00052F2D"/>
    <w:rsid w:val="00053252"/>
    <w:rsid w:val="000533D4"/>
    <w:rsid w:val="000545E0"/>
    <w:rsid w:val="00054F70"/>
    <w:rsid w:val="00055CF3"/>
    <w:rsid w:val="00056F5F"/>
    <w:rsid w:val="000621CB"/>
    <w:rsid w:val="00065223"/>
    <w:rsid w:val="00065E62"/>
    <w:rsid w:val="000664A5"/>
    <w:rsid w:val="00067716"/>
    <w:rsid w:val="00067A11"/>
    <w:rsid w:val="00070FEB"/>
    <w:rsid w:val="000713AA"/>
    <w:rsid w:val="00071A5A"/>
    <w:rsid w:val="00072B0F"/>
    <w:rsid w:val="00074178"/>
    <w:rsid w:val="00075FF2"/>
    <w:rsid w:val="000770CE"/>
    <w:rsid w:val="0008028E"/>
    <w:rsid w:val="00080622"/>
    <w:rsid w:val="00080E63"/>
    <w:rsid w:val="000813CF"/>
    <w:rsid w:val="0008641C"/>
    <w:rsid w:val="00086679"/>
    <w:rsid w:val="000904D5"/>
    <w:rsid w:val="000911C3"/>
    <w:rsid w:val="0009199D"/>
    <w:rsid w:val="00093BF7"/>
    <w:rsid w:val="00093C22"/>
    <w:rsid w:val="00093DC3"/>
    <w:rsid w:val="00094946"/>
    <w:rsid w:val="00094E54"/>
    <w:rsid w:val="000956B0"/>
    <w:rsid w:val="0009574B"/>
    <w:rsid w:val="000957DB"/>
    <w:rsid w:val="00096AB5"/>
    <w:rsid w:val="000A006B"/>
    <w:rsid w:val="000A054C"/>
    <w:rsid w:val="000A0ABB"/>
    <w:rsid w:val="000A230B"/>
    <w:rsid w:val="000A2D0B"/>
    <w:rsid w:val="000A5345"/>
    <w:rsid w:val="000A5B86"/>
    <w:rsid w:val="000A5DF4"/>
    <w:rsid w:val="000B01AA"/>
    <w:rsid w:val="000B12A8"/>
    <w:rsid w:val="000B2338"/>
    <w:rsid w:val="000B3B95"/>
    <w:rsid w:val="000B43C3"/>
    <w:rsid w:val="000B458E"/>
    <w:rsid w:val="000C1654"/>
    <w:rsid w:val="000C1F1C"/>
    <w:rsid w:val="000C21B0"/>
    <w:rsid w:val="000C26D2"/>
    <w:rsid w:val="000C2CDB"/>
    <w:rsid w:val="000C3076"/>
    <w:rsid w:val="000C4826"/>
    <w:rsid w:val="000C5E19"/>
    <w:rsid w:val="000C6049"/>
    <w:rsid w:val="000C6216"/>
    <w:rsid w:val="000C711D"/>
    <w:rsid w:val="000D257D"/>
    <w:rsid w:val="000D39C1"/>
    <w:rsid w:val="000D5249"/>
    <w:rsid w:val="000D5A10"/>
    <w:rsid w:val="000D647C"/>
    <w:rsid w:val="000D6A4F"/>
    <w:rsid w:val="000D7729"/>
    <w:rsid w:val="000D7FA2"/>
    <w:rsid w:val="000E10EC"/>
    <w:rsid w:val="000E582B"/>
    <w:rsid w:val="000E674D"/>
    <w:rsid w:val="000E78EA"/>
    <w:rsid w:val="000F0B77"/>
    <w:rsid w:val="000F2F41"/>
    <w:rsid w:val="000F328E"/>
    <w:rsid w:val="000F3449"/>
    <w:rsid w:val="000F4521"/>
    <w:rsid w:val="000F453E"/>
    <w:rsid w:val="000F4B00"/>
    <w:rsid w:val="000F4ED4"/>
    <w:rsid w:val="000F4F14"/>
    <w:rsid w:val="000F67D1"/>
    <w:rsid w:val="00100684"/>
    <w:rsid w:val="00100F52"/>
    <w:rsid w:val="001010FD"/>
    <w:rsid w:val="0010345D"/>
    <w:rsid w:val="001039CA"/>
    <w:rsid w:val="00103A5F"/>
    <w:rsid w:val="0010454B"/>
    <w:rsid w:val="00104613"/>
    <w:rsid w:val="00107609"/>
    <w:rsid w:val="00107663"/>
    <w:rsid w:val="00111DC0"/>
    <w:rsid w:val="00111DE4"/>
    <w:rsid w:val="00112881"/>
    <w:rsid w:val="00112DF5"/>
    <w:rsid w:val="001143CC"/>
    <w:rsid w:val="00115673"/>
    <w:rsid w:val="001162E7"/>
    <w:rsid w:val="0011697F"/>
    <w:rsid w:val="001175F8"/>
    <w:rsid w:val="00120FE2"/>
    <w:rsid w:val="0012150C"/>
    <w:rsid w:val="0012176F"/>
    <w:rsid w:val="00124ACB"/>
    <w:rsid w:val="00125171"/>
    <w:rsid w:val="00125425"/>
    <w:rsid w:val="00125C0C"/>
    <w:rsid w:val="00126A8D"/>
    <w:rsid w:val="00127717"/>
    <w:rsid w:val="00127E82"/>
    <w:rsid w:val="00132013"/>
    <w:rsid w:val="001321D5"/>
    <w:rsid w:val="00133166"/>
    <w:rsid w:val="00133DFE"/>
    <w:rsid w:val="00135E53"/>
    <w:rsid w:val="00135F2B"/>
    <w:rsid w:val="00140C3A"/>
    <w:rsid w:val="001423DB"/>
    <w:rsid w:val="001426C0"/>
    <w:rsid w:val="001426C1"/>
    <w:rsid w:val="00143CB1"/>
    <w:rsid w:val="00143DB0"/>
    <w:rsid w:val="00145E1F"/>
    <w:rsid w:val="00147420"/>
    <w:rsid w:val="00147C0C"/>
    <w:rsid w:val="00147CDD"/>
    <w:rsid w:val="0015048D"/>
    <w:rsid w:val="00150803"/>
    <w:rsid w:val="00151580"/>
    <w:rsid w:val="00152311"/>
    <w:rsid w:val="00152B50"/>
    <w:rsid w:val="001530D7"/>
    <w:rsid w:val="001531EC"/>
    <w:rsid w:val="00153834"/>
    <w:rsid w:val="001548F8"/>
    <w:rsid w:val="00154FA1"/>
    <w:rsid w:val="00155134"/>
    <w:rsid w:val="00155DDA"/>
    <w:rsid w:val="00156D7E"/>
    <w:rsid w:val="001611DB"/>
    <w:rsid w:val="00161A5A"/>
    <w:rsid w:val="00161C8C"/>
    <w:rsid w:val="001624E4"/>
    <w:rsid w:val="00163EB4"/>
    <w:rsid w:val="0016627D"/>
    <w:rsid w:val="001717A5"/>
    <w:rsid w:val="00171A41"/>
    <w:rsid w:val="00172BC0"/>
    <w:rsid w:val="0017419C"/>
    <w:rsid w:val="001749E1"/>
    <w:rsid w:val="00174BD8"/>
    <w:rsid w:val="001761C1"/>
    <w:rsid w:val="0017627A"/>
    <w:rsid w:val="00177136"/>
    <w:rsid w:val="00181078"/>
    <w:rsid w:val="001814E3"/>
    <w:rsid w:val="00181867"/>
    <w:rsid w:val="00181E96"/>
    <w:rsid w:val="001832DA"/>
    <w:rsid w:val="00185A1F"/>
    <w:rsid w:val="0018689A"/>
    <w:rsid w:val="00186CB1"/>
    <w:rsid w:val="00187749"/>
    <w:rsid w:val="00187944"/>
    <w:rsid w:val="00191CC1"/>
    <w:rsid w:val="001928BE"/>
    <w:rsid w:val="00192AFB"/>
    <w:rsid w:val="001930C8"/>
    <w:rsid w:val="0019371A"/>
    <w:rsid w:val="00193A34"/>
    <w:rsid w:val="00193C93"/>
    <w:rsid w:val="00193E2C"/>
    <w:rsid w:val="00194549"/>
    <w:rsid w:val="0019484E"/>
    <w:rsid w:val="001956B1"/>
    <w:rsid w:val="00195997"/>
    <w:rsid w:val="001A1C90"/>
    <w:rsid w:val="001A284C"/>
    <w:rsid w:val="001A2C91"/>
    <w:rsid w:val="001A53FA"/>
    <w:rsid w:val="001A58BE"/>
    <w:rsid w:val="001A5C26"/>
    <w:rsid w:val="001A6C56"/>
    <w:rsid w:val="001A7355"/>
    <w:rsid w:val="001A7D16"/>
    <w:rsid w:val="001B06FF"/>
    <w:rsid w:val="001B16D1"/>
    <w:rsid w:val="001B1E94"/>
    <w:rsid w:val="001B2D95"/>
    <w:rsid w:val="001B2E96"/>
    <w:rsid w:val="001B4353"/>
    <w:rsid w:val="001B5A21"/>
    <w:rsid w:val="001B6383"/>
    <w:rsid w:val="001B644E"/>
    <w:rsid w:val="001B700B"/>
    <w:rsid w:val="001C0422"/>
    <w:rsid w:val="001C0BDB"/>
    <w:rsid w:val="001C1461"/>
    <w:rsid w:val="001C1A74"/>
    <w:rsid w:val="001C3321"/>
    <w:rsid w:val="001C4DEA"/>
    <w:rsid w:val="001C600D"/>
    <w:rsid w:val="001D1946"/>
    <w:rsid w:val="001D3AC6"/>
    <w:rsid w:val="001D4F98"/>
    <w:rsid w:val="001D59FC"/>
    <w:rsid w:val="001D7E92"/>
    <w:rsid w:val="001E0876"/>
    <w:rsid w:val="001E0F55"/>
    <w:rsid w:val="001E1059"/>
    <w:rsid w:val="001E133E"/>
    <w:rsid w:val="001E2965"/>
    <w:rsid w:val="001E4DEC"/>
    <w:rsid w:val="001E4EDA"/>
    <w:rsid w:val="001E5C8A"/>
    <w:rsid w:val="001E5E3B"/>
    <w:rsid w:val="001E68D0"/>
    <w:rsid w:val="001E6C66"/>
    <w:rsid w:val="001E71C9"/>
    <w:rsid w:val="001F3D5A"/>
    <w:rsid w:val="001F6EB8"/>
    <w:rsid w:val="001F7216"/>
    <w:rsid w:val="00203BEF"/>
    <w:rsid w:val="002062C9"/>
    <w:rsid w:val="002100B3"/>
    <w:rsid w:val="0021150A"/>
    <w:rsid w:val="002124B5"/>
    <w:rsid w:val="00214D08"/>
    <w:rsid w:val="002164EF"/>
    <w:rsid w:val="00216536"/>
    <w:rsid w:val="00216A3A"/>
    <w:rsid w:val="0021739C"/>
    <w:rsid w:val="002175B7"/>
    <w:rsid w:val="00221C2E"/>
    <w:rsid w:val="00222A10"/>
    <w:rsid w:val="0022456A"/>
    <w:rsid w:val="00225734"/>
    <w:rsid w:val="0022609D"/>
    <w:rsid w:val="00227F59"/>
    <w:rsid w:val="002305A0"/>
    <w:rsid w:val="002315FC"/>
    <w:rsid w:val="00233A31"/>
    <w:rsid w:val="002374B5"/>
    <w:rsid w:val="00237909"/>
    <w:rsid w:val="00237E7A"/>
    <w:rsid w:val="00237FBD"/>
    <w:rsid w:val="002408C5"/>
    <w:rsid w:val="0024283E"/>
    <w:rsid w:val="00243D1D"/>
    <w:rsid w:val="00243D86"/>
    <w:rsid w:val="00243E68"/>
    <w:rsid w:val="002464BD"/>
    <w:rsid w:val="002513DF"/>
    <w:rsid w:val="00252057"/>
    <w:rsid w:val="00252EC8"/>
    <w:rsid w:val="00253CCC"/>
    <w:rsid w:val="002548C8"/>
    <w:rsid w:val="002550F7"/>
    <w:rsid w:val="00257B87"/>
    <w:rsid w:val="00260021"/>
    <w:rsid w:val="00260221"/>
    <w:rsid w:val="002605E2"/>
    <w:rsid w:val="002606DD"/>
    <w:rsid w:val="00262590"/>
    <w:rsid w:val="00263900"/>
    <w:rsid w:val="00264CFE"/>
    <w:rsid w:val="002654BF"/>
    <w:rsid w:val="002656F2"/>
    <w:rsid w:val="00266247"/>
    <w:rsid w:val="00266734"/>
    <w:rsid w:val="00272445"/>
    <w:rsid w:val="002733F5"/>
    <w:rsid w:val="00273CBE"/>
    <w:rsid w:val="002755D5"/>
    <w:rsid w:val="00277535"/>
    <w:rsid w:val="00277C39"/>
    <w:rsid w:val="00281D39"/>
    <w:rsid w:val="0028314F"/>
    <w:rsid w:val="0028379B"/>
    <w:rsid w:val="00283E05"/>
    <w:rsid w:val="00284E0B"/>
    <w:rsid w:val="00285118"/>
    <w:rsid w:val="00286B98"/>
    <w:rsid w:val="00286BE2"/>
    <w:rsid w:val="0028776A"/>
    <w:rsid w:val="002922B1"/>
    <w:rsid w:val="00292687"/>
    <w:rsid w:val="00292D1A"/>
    <w:rsid w:val="0029642E"/>
    <w:rsid w:val="002A11DE"/>
    <w:rsid w:val="002A32F0"/>
    <w:rsid w:val="002A69AC"/>
    <w:rsid w:val="002A7762"/>
    <w:rsid w:val="002A7C64"/>
    <w:rsid w:val="002B092E"/>
    <w:rsid w:val="002B13BA"/>
    <w:rsid w:val="002B1522"/>
    <w:rsid w:val="002B1995"/>
    <w:rsid w:val="002B3841"/>
    <w:rsid w:val="002B436C"/>
    <w:rsid w:val="002B4887"/>
    <w:rsid w:val="002B6578"/>
    <w:rsid w:val="002C170A"/>
    <w:rsid w:val="002C2186"/>
    <w:rsid w:val="002C23C4"/>
    <w:rsid w:val="002C412F"/>
    <w:rsid w:val="002C42A2"/>
    <w:rsid w:val="002C5FF8"/>
    <w:rsid w:val="002C60C7"/>
    <w:rsid w:val="002D029B"/>
    <w:rsid w:val="002D0EFF"/>
    <w:rsid w:val="002D138E"/>
    <w:rsid w:val="002D2533"/>
    <w:rsid w:val="002D25A7"/>
    <w:rsid w:val="002D2740"/>
    <w:rsid w:val="002D2DAD"/>
    <w:rsid w:val="002D3117"/>
    <w:rsid w:val="002D429F"/>
    <w:rsid w:val="002D45E6"/>
    <w:rsid w:val="002D50B7"/>
    <w:rsid w:val="002D5D70"/>
    <w:rsid w:val="002D6116"/>
    <w:rsid w:val="002D61E9"/>
    <w:rsid w:val="002D68EE"/>
    <w:rsid w:val="002E0B3D"/>
    <w:rsid w:val="002E15E4"/>
    <w:rsid w:val="002E53AC"/>
    <w:rsid w:val="002E6873"/>
    <w:rsid w:val="002E69C0"/>
    <w:rsid w:val="002E6AFD"/>
    <w:rsid w:val="002E7710"/>
    <w:rsid w:val="002E7BA2"/>
    <w:rsid w:val="002F076F"/>
    <w:rsid w:val="002F2D08"/>
    <w:rsid w:val="002F310B"/>
    <w:rsid w:val="002F38DB"/>
    <w:rsid w:val="002F4088"/>
    <w:rsid w:val="002F4F69"/>
    <w:rsid w:val="002F6A27"/>
    <w:rsid w:val="002F6B54"/>
    <w:rsid w:val="002F739C"/>
    <w:rsid w:val="002F7B91"/>
    <w:rsid w:val="00300EC7"/>
    <w:rsid w:val="00301471"/>
    <w:rsid w:val="00301556"/>
    <w:rsid w:val="00302F89"/>
    <w:rsid w:val="00303468"/>
    <w:rsid w:val="0030353C"/>
    <w:rsid w:val="003037FE"/>
    <w:rsid w:val="00305ED1"/>
    <w:rsid w:val="0030658C"/>
    <w:rsid w:val="003073C8"/>
    <w:rsid w:val="003074A0"/>
    <w:rsid w:val="00307B77"/>
    <w:rsid w:val="003111EF"/>
    <w:rsid w:val="00313185"/>
    <w:rsid w:val="00313B3C"/>
    <w:rsid w:val="00313EE3"/>
    <w:rsid w:val="003157FC"/>
    <w:rsid w:val="003204ED"/>
    <w:rsid w:val="00320DA0"/>
    <w:rsid w:val="0032112A"/>
    <w:rsid w:val="003215B3"/>
    <w:rsid w:val="00323100"/>
    <w:rsid w:val="003239BA"/>
    <w:rsid w:val="003242DE"/>
    <w:rsid w:val="003244A4"/>
    <w:rsid w:val="003257A4"/>
    <w:rsid w:val="00325907"/>
    <w:rsid w:val="00325A33"/>
    <w:rsid w:val="003274E7"/>
    <w:rsid w:val="003304F1"/>
    <w:rsid w:val="0033095C"/>
    <w:rsid w:val="00330A41"/>
    <w:rsid w:val="00331279"/>
    <w:rsid w:val="00333F68"/>
    <w:rsid w:val="003355FC"/>
    <w:rsid w:val="00335734"/>
    <w:rsid w:val="00335E69"/>
    <w:rsid w:val="00335F1B"/>
    <w:rsid w:val="00337677"/>
    <w:rsid w:val="003420FC"/>
    <w:rsid w:val="00342632"/>
    <w:rsid w:val="00342823"/>
    <w:rsid w:val="00342A19"/>
    <w:rsid w:val="00343E26"/>
    <w:rsid w:val="00344E89"/>
    <w:rsid w:val="00347549"/>
    <w:rsid w:val="00347B64"/>
    <w:rsid w:val="00350004"/>
    <w:rsid w:val="00350168"/>
    <w:rsid w:val="003503E2"/>
    <w:rsid w:val="00351991"/>
    <w:rsid w:val="00351DA7"/>
    <w:rsid w:val="003527BA"/>
    <w:rsid w:val="00352D75"/>
    <w:rsid w:val="00353F7E"/>
    <w:rsid w:val="00354C42"/>
    <w:rsid w:val="00354D7D"/>
    <w:rsid w:val="00355020"/>
    <w:rsid w:val="00355D4F"/>
    <w:rsid w:val="003561E6"/>
    <w:rsid w:val="003575E7"/>
    <w:rsid w:val="00360A74"/>
    <w:rsid w:val="00360B91"/>
    <w:rsid w:val="00360FA2"/>
    <w:rsid w:val="003610A7"/>
    <w:rsid w:val="003622CA"/>
    <w:rsid w:val="00362A82"/>
    <w:rsid w:val="00363DF8"/>
    <w:rsid w:val="00364B17"/>
    <w:rsid w:val="00367317"/>
    <w:rsid w:val="00370A38"/>
    <w:rsid w:val="00371A65"/>
    <w:rsid w:val="00371E09"/>
    <w:rsid w:val="0037432A"/>
    <w:rsid w:val="00374754"/>
    <w:rsid w:val="003752C7"/>
    <w:rsid w:val="00380832"/>
    <w:rsid w:val="003829CE"/>
    <w:rsid w:val="003831C3"/>
    <w:rsid w:val="003844EC"/>
    <w:rsid w:val="003845EB"/>
    <w:rsid w:val="00384A1C"/>
    <w:rsid w:val="00384D74"/>
    <w:rsid w:val="00385B58"/>
    <w:rsid w:val="003916B0"/>
    <w:rsid w:val="00391F7B"/>
    <w:rsid w:val="00392E8D"/>
    <w:rsid w:val="00393207"/>
    <w:rsid w:val="003937EE"/>
    <w:rsid w:val="00393D0F"/>
    <w:rsid w:val="00393F06"/>
    <w:rsid w:val="00395013"/>
    <w:rsid w:val="0039523C"/>
    <w:rsid w:val="00397D16"/>
    <w:rsid w:val="003A0A71"/>
    <w:rsid w:val="003A0B17"/>
    <w:rsid w:val="003A1A86"/>
    <w:rsid w:val="003A1B2D"/>
    <w:rsid w:val="003A3809"/>
    <w:rsid w:val="003A3A07"/>
    <w:rsid w:val="003A3AB1"/>
    <w:rsid w:val="003A4096"/>
    <w:rsid w:val="003A6651"/>
    <w:rsid w:val="003A7B83"/>
    <w:rsid w:val="003B0FDE"/>
    <w:rsid w:val="003B2B59"/>
    <w:rsid w:val="003B4A31"/>
    <w:rsid w:val="003B5188"/>
    <w:rsid w:val="003B75F6"/>
    <w:rsid w:val="003B7A18"/>
    <w:rsid w:val="003C0342"/>
    <w:rsid w:val="003C1680"/>
    <w:rsid w:val="003C257A"/>
    <w:rsid w:val="003C288F"/>
    <w:rsid w:val="003C2A47"/>
    <w:rsid w:val="003C3622"/>
    <w:rsid w:val="003C3A2B"/>
    <w:rsid w:val="003C5BEC"/>
    <w:rsid w:val="003C6AD2"/>
    <w:rsid w:val="003C7411"/>
    <w:rsid w:val="003C7836"/>
    <w:rsid w:val="003C79F7"/>
    <w:rsid w:val="003D279C"/>
    <w:rsid w:val="003D3A27"/>
    <w:rsid w:val="003D4E3F"/>
    <w:rsid w:val="003D6BA3"/>
    <w:rsid w:val="003D6C19"/>
    <w:rsid w:val="003D701C"/>
    <w:rsid w:val="003E0911"/>
    <w:rsid w:val="003E39EE"/>
    <w:rsid w:val="003E413C"/>
    <w:rsid w:val="003E48C0"/>
    <w:rsid w:val="003E497C"/>
    <w:rsid w:val="003F001C"/>
    <w:rsid w:val="003F06EE"/>
    <w:rsid w:val="003F4081"/>
    <w:rsid w:val="003F5447"/>
    <w:rsid w:val="003F5FC6"/>
    <w:rsid w:val="003F6A64"/>
    <w:rsid w:val="003F7160"/>
    <w:rsid w:val="003F753E"/>
    <w:rsid w:val="00400503"/>
    <w:rsid w:val="00403858"/>
    <w:rsid w:val="004057F0"/>
    <w:rsid w:val="00405A53"/>
    <w:rsid w:val="00405D73"/>
    <w:rsid w:val="00406B8C"/>
    <w:rsid w:val="00407391"/>
    <w:rsid w:val="00411A41"/>
    <w:rsid w:val="00412079"/>
    <w:rsid w:val="004121C8"/>
    <w:rsid w:val="00412F9C"/>
    <w:rsid w:val="00413A2D"/>
    <w:rsid w:val="00414B20"/>
    <w:rsid w:val="004151A7"/>
    <w:rsid w:val="00415631"/>
    <w:rsid w:val="00415B80"/>
    <w:rsid w:val="00416566"/>
    <w:rsid w:val="00417A1B"/>
    <w:rsid w:val="00421391"/>
    <w:rsid w:val="00422AF6"/>
    <w:rsid w:val="00422BEA"/>
    <w:rsid w:val="00423994"/>
    <w:rsid w:val="00425E4D"/>
    <w:rsid w:val="00427102"/>
    <w:rsid w:val="00427740"/>
    <w:rsid w:val="00427B72"/>
    <w:rsid w:val="00432FA0"/>
    <w:rsid w:val="0043328A"/>
    <w:rsid w:val="00433DA8"/>
    <w:rsid w:val="004357CE"/>
    <w:rsid w:val="00435D07"/>
    <w:rsid w:val="00436EA6"/>
    <w:rsid w:val="00436FC1"/>
    <w:rsid w:val="00441141"/>
    <w:rsid w:val="00441E23"/>
    <w:rsid w:val="00443C3E"/>
    <w:rsid w:val="00444A7D"/>
    <w:rsid w:val="00444EB2"/>
    <w:rsid w:val="004464F7"/>
    <w:rsid w:val="0044651F"/>
    <w:rsid w:val="00446CE8"/>
    <w:rsid w:val="0044738A"/>
    <w:rsid w:val="00447764"/>
    <w:rsid w:val="004479A7"/>
    <w:rsid w:val="00447A43"/>
    <w:rsid w:val="004511D3"/>
    <w:rsid w:val="00452FC1"/>
    <w:rsid w:val="004530DB"/>
    <w:rsid w:val="004547A9"/>
    <w:rsid w:val="00457051"/>
    <w:rsid w:val="0045719F"/>
    <w:rsid w:val="0046069D"/>
    <w:rsid w:val="0046119E"/>
    <w:rsid w:val="00461F73"/>
    <w:rsid w:val="00462078"/>
    <w:rsid w:val="004632CD"/>
    <w:rsid w:val="00463825"/>
    <w:rsid w:val="004639C0"/>
    <w:rsid w:val="00463FD5"/>
    <w:rsid w:val="00464D36"/>
    <w:rsid w:val="004656E1"/>
    <w:rsid w:val="00465A58"/>
    <w:rsid w:val="004662B4"/>
    <w:rsid w:val="00466CF9"/>
    <w:rsid w:val="00467463"/>
    <w:rsid w:val="004679FF"/>
    <w:rsid w:val="00467C61"/>
    <w:rsid w:val="004708A3"/>
    <w:rsid w:val="00472272"/>
    <w:rsid w:val="00472524"/>
    <w:rsid w:val="00473559"/>
    <w:rsid w:val="00473F3D"/>
    <w:rsid w:val="0047491E"/>
    <w:rsid w:val="00480EF1"/>
    <w:rsid w:val="00482A25"/>
    <w:rsid w:val="00482D47"/>
    <w:rsid w:val="00483358"/>
    <w:rsid w:val="0048337C"/>
    <w:rsid w:val="004844E8"/>
    <w:rsid w:val="00484FB1"/>
    <w:rsid w:val="00487A8F"/>
    <w:rsid w:val="00487BDC"/>
    <w:rsid w:val="00490EAC"/>
    <w:rsid w:val="00492336"/>
    <w:rsid w:val="0049536D"/>
    <w:rsid w:val="00495A25"/>
    <w:rsid w:val="004966B8"/>
    <w:rsid w:val="00496959"/>
    <w:rsid w:val="00496C4D"/>
    <w:rsid w:val="00496F13"/>
    <w:rsid w:val="00497D1C"/>
    <w:rsid w:val="00497EDA"/>
    <w:rsid w:val="004A0EAB"/>
    <w:rsid w:val="004A30DC"/>
    <w:rsid w:val="004A3B94"/>
    <w:rsid w:val="004A3E2B"/>
    <w:rsid w:val="004A6C18"/>
    <w:rsid w:val="004A708B"/>
    <w:rsid w:val="004B0271"/>
    <w:rsid w:val="004B106B"/>
    <w:rsid w:val="004B11DD"/>
    <w:rsid w:val="004B28A8"/>
    <w:rsid w:val="004B2B7A"/>
    <w:rsid w:val="004B31ED"/>
    <w:rsid w:val="004B5610"/>
    <w:rsid w:val="004B568A"/>
    <w:rsid w:val="004B5C4E"/>
    <w:rsid w:val="004B6A80"/>
    <w:rsid w:val="004B7E68"/>
    <w:rsid w:val="004C0ED0"/>
    <w:rsid w:val="004C36D6"/>
    <w:rsid w:val="004C3AC7"/>
    <w:rsid w:val="004C4442"/>
    <w:rsid w:val="004C4BC8"/>
    <w:rsid w:val="004C590F"/>
    <w:rsid w:val="004C6512"/>
    <w:rsid w:val="004C7C32"/>
    <w:rsid w:val="004D0544"/>
    <w:rsid w:val="004D494C"/>
    <w:rsid w:val="004D4F42"/>
    <w:rsid w:val="004D579E"/>
    <w:rsid w:val="004D64BE"/>
    <w:rsid w:val="004D7C22"/>
    <w:rsid w:val="004E1569"/>
    <w:rsid w:val="004E15D1"/>
    <w:rsid w:val="004E3F6C"/>
    <w:rsid w:val="004E4102"/>
    <w:rsid w:val="004E65F0"/>
    <w:rsid w:val="004F1B44"/>
    <w:rsid w:val="004F1FBE"/>
    <w:rsid w:val="004F2907"/>
    <w:rsid w:val="004F2E8D"/>
    <w:rsid w:val="004F433F"/>
    <w:rsid w:val="004F598D"/>
    <w:rsid w:val="004F5B49"/>
    <w:rsid w:val="004F72FA"/>
    <w:rsid w:val="004F7B57"/>
    <w:rsid w:val="00503100"/>
    <w:rsid w:val="0050445D"/>
    <w:rsid w:val="00504491"/>
    <w:rsid w:val="00510187"/>
    <w:rsid w:val="00513790"/>
    <w:rsid w:val="00514AED"/>
    <w:rsid w:val="00514F54"/>
    <w:rsid w:val="00515EAB"/>
    <w:rsid w:val="00516F18"/>
    <w:rsid w:val="00521279"/>
    <w:rsid w:val="005215BA"/>
    <w:rsid w:val="00521C34"/>
    <w:rsid w:val="005229C2"/>
    <w:rsid w:val="005251F3"/>
    <w:rsid w:val="00525D12"/>
    <w:rsid w:val="0052657F"/>
    <w:rsid w:val="00533941"/>
    <w:rsid w:val="00536003"/>
    <w:rsid w:val="00537386"/>
    <w:rsid w:val="005376CA"/>
    <w:rsid w:val="0054083D"/>
    <w:rsid w:val="005409CE"/>
    <w:rsid w:val="0054285E"/>
    <w:rsid w:val="0054292C"/>
    <w:rsid w:val="0054338B"/>
    <w:rsid w:val="0054348B"/>
    <w:rsid w:val="005444A1"/>
    <w:rsid w:val="005453AF"/>
    <w:rsid w:val="005458E0"/>
    <w:rsid w:val="0054677F"/>
    <w:rsid w:val="00546E15"/>
    <w:rsid w:val="005517B1"/>
    <w:rsid w:val="00551A00"/>
    <w:rsid w:val="00552EE4"/>
    <w:rsid w:val="005545C2"/>
    <w:rsid w:val="00556D60"/>
    <w:rsid w:val="00560CD0"/>
    <w:rsid w:val="00561615"/>
    <w:rsid w:val="0056210B"/>
    <w:rsid w:val="00562381"/>
    <w:rsid w:val="00563565"/>
    <w:rsid w:val="005638D0"/>
    <w:rsid w:val="00563A77"/>
    <w:rsid w:val="00563AF6"/>
    <w:rsid w:val="00565442"/>
    <w:rsid w:val="0056605D"/>
    <w:rsid w:val="005660EB"/>
    <w:rsid w:val="0057117B"/>
    <w:rsid w:val="00572009"/>
    <w:rsid w:val="00572BCE"/>
    <w:rsid w:val="005730A9"/>
    <w:rsid w:val="00573422"/>
    <w:rsid w:val="00573A1F"/>
    <w:rsid w:val="00573C1F"/>
    <w:rsid w:val="00573D59"/>
    <w:rsid w:val="00574664"/>
    <w:rsid w:val="0057499C"/>
    <w:rsid w:val="00576E25"/>
    <w:rsid w:val="00577A65"/>
    <w:rsid w:val="00580AE7"/>
    <w:rsid w:val="00581A8A"/>
    <w:rsid w:val="005827E6"/>
    <w:rsid w:val="005828F3"/>
    <w:rsid w:val="00583239"/>
    <w:rsid w:val="00584364"/>
    <w:rsid w:val="00584D39"/>
    <w:rsid w:val="00585A07"/>
    <w:rsid w:val="0058776F"/>
    <w:rsid w:val="00590351"/>
    <w:rsid w:val="00590B48"/>
    <w:rsid w:val="00590F7E"/>
    <w:rsid w:val="005919FD"/>
    <w:rsid w:val="00591E61"/>
    <w:rsid w:val="0059265F"/>
    <w:rsid w:val="0059419D"/>
    <w:rsid w:val="00594634"/>
    <w:rsid w:val="00595851"/>
    <w:rsid w:val="00596043"/>
    <w:rsid w:val="005976CC"/>
    <w:rsid w:val="005A0EDC"/>
    <w:rsid w:val="005A13CF"/>
    <w:rsid w:val="005A1905"/>
    <w:rsid w:val="005A32BD"/>
    <w:rsid w:val="005A5CF6"/>
    <w:rsid w:val="005A76A3"/>
    <w:rsid w:val="005A771C"/>
    <w:rsid w:val="005B6DA7"/>
    <w:rsid w:val="005B77B8"/>
    <w:rsid w:val="005C045F"/>
    <w:rsid w:val="005C2316"/>
    <w:rsid w:val="005C3223"/>
    <w:rsid w:val="005C37B4"/>
    <w:rsid w:val="005C3F26"/>
    <w:rsid w:val="005C4FA1"/>
    <w:rsid w:val="005D01A8"/>
    <w:rsid w:val="005D0F57"/>
    <w:rsid w:val="005D16B1"/>
    <w:rsid w:val="005D3644"/>
    <w:rsid w:val="005D3D68"/>
    <w:rsid w:val="005D782F"/>
    <w:rsid w:val="005E181A"/>
    <w:rsid w:val="005E2359"/>
    <w:rsid w:val="005E3070"/>
    <w:rsid w:val="005E3ED7"/>
    <w:rsid w:val="005E5060"/>
    <w:rsid w:val="005E5855"/>
    <w:rsid w:val="005F0F6C"/>
    <w:rsid w:val="005F114A"/>
    <w:rsid w:val="005F28C6"/>
    <w:rsid w:val="005F42D2"/>
    <w:rsid w:val="005F49F6"/>
    <w:rsid w:val="005F76A2"/>
    <w:rsid w:val="00600CEC"/>
    <w:rsid w:val="00601219"/>
    <w:rsid w:val="006056ED"/>
    <w:rsid w:val="00605992"/>
    <w:rsid w:val="0060636F"/>
    <w:rsid w:val="0060673F"/>
    <w:rsid w:val="00606BB0"/>
    <w:rsid w:val="00606F24"/>
    <w:rsid w:val="0060708E"/>
    <w:rsid w:val="0060719D"/>
    <w:rsid w:val="00607214"/>
    <w:rsid w:val="0061028F"/>
    <w:rsid w:val="00610B3A"/>
    <w:rsid w:val="00611510"/>
    <w:rsid w:val="0061217E"/>
    <w:rsid w:val="006121B7"/>
    <w:rsid w:val="00612ED0"/>
    <w:rsid w:val="00616849"/>
    <w:rsid w:val="00617C39"/>
    <w:rsid w:val="00617E40"/>
    <w:rsid w:val="00620D0D"/>
    <w:rsid w:val="00620DC4"/>
    <w:rsid w:val="006252EF"/>
    <w:rsid w:val="006255A7"/>
    <w:rsid w:val="006257A6"/>
    <w:rsid w:val="006266E3"/>
    <w:rsid w:val="006313A4"/>
    <w:rsid w:val="00636881"/>
    <w:rsid w:val="006368D6"/>
    <w:rsid w:val="0063741D"/>
    <w:rsid w:val="00640AA9"/>
    <w:rsid w:val="00643797"/>
    <w:rsid w:val="00644B44"/>
    <w:rsid w:val="0065138F"/>
    <w:rsid w:val="00652105"/>
    <w:rsid w:val="00652543"/>
    <w:rsid w:val="006528BA"/>
    <w:rsid w:val="0065339D"/>
    <w:rsid w:val="00654184"/>
    <w:rsid w:val="00654CED"/>
    <w:rsid w:val="00656C9A"/>
    <w:rsid w:val="00656D90"/>
    <w:rsid w:val="00657A45"/>
    <w:rsid w:val="006602BB"/>
    <w:rsid w:val="006604B3"/>
    <w:rsid w:val="006606B7"/>
    <w:rsid w:val="006609F3"/>
    <w:rsid w:val="00661CD9"/>
    <w:rsid w:val="00664190"/>
    <w:rsid w:val="00664579"/>
    <w:rsid w:val="006648EF"/>
    <w:rsid w:val="00665362"/>
    <w:rsid w:val="0066639B"/>
    <w:rsid w:val="006663BB"/>
    <w:rsid w:val="0066773A"/>
    <w:rsid w:val="00667A13"/>
    <w:rsid w:val="006714C5"/>
    <w:rsid w:val="00671E4A"/>
    <w:rsid w:val="00672041"/>
    <w:rsid w:val="0067366E"/>
    <w:rsid w:val="00673919"/>
    <w:rsid w:val="006748CD"/>
    <w:rsid w:val="006758AC"/>
    <w:rsid w:val="00675CCE"/>
    <w:rsid w:val="006760F2"/>
    <w:rsid w:val="006761DA"/>
    <w:rsid w:val="0067650A"/>
    <w:rsid w:val="00677B37"/>
    <w:rsid w:val="006811E7"/>
    <w:rsid w:val="006820E7"/>
    <w:rsid w:val="00684B8B"/>
    <w:rsid w:val="00685243"/>
    <w:rsid w:val="00685B2C"/>
    <w:rsid w:val="006867F0"/>
    <w:rsid w:val="00686F66"/>
    <w:rsid w:val="00691FBF"/>
    <w:rsid w:val="006920EE"/>
    <w:rsid w:val="00692B5F"/>
    <w:rsid w:val="00693417"/>
    <w:rsid w:val="00696FD6"/>
    <w:rsid w:val="00697AF8"/>
    <w:rsid w:val="006A0719"/>
    <w:rsid w:val="006A26CB"/>
    <w:rsid w:val="006A29CA"/>
    <w:rsid w:val="006A344D"/>
    <w:rsid w:val="006A371D"/>
    <w:rsid w:val="006A3939"/>
    <w:rsid w:val="006A4C45"/>
    <w:rsid w:val="006A4D90"/>
    <w:rsid w:val="006A517A"/>
    <w:rsid w:val="006A7DBC"/>
    <w:rsid w:val="006B025A"/>
    <w:rsid w:val="006B07C9"/>
    <w:rsid w:val="006B1001"/>
    <w:rsid w:val="006B10C1"/>
    <w:rsid w:val="006B10E2"/>
    <w:rsid w:val="006B1B0F"/>
    <w:rsid w:val="006B33B5"/>
    <w:rsid w:val="006B54B9"/>
    <w:rsid w:val="006B5928"/>
    <w:rsid w:val="006B760E"/>
    <w:rsid w:val="006C07EA"/>
    <w:rsid w:val="006C0FAD"/>
    <w:rsid w:val="006C13A6"/>
    <w:rsid w:val="006C140E"/>
    <w:rsid w:val="006C17D2"/>
    <w:rsid w:val="006C2F7E"/>
    <w:rsid w:val="006C340A"/>
    <w:rsid w:val="006C3531"/>
    <w:rsid w:val="006D04CF"/>
    <w:rsid w:val="006D057A"/>
    <w:rsid w:val="006D1130"/>
    <w:rsid w:val="006D1959"/>
    <w:rsid w:val="006D1BB9"/>
    <w:rsid w:val="006D21EF"/>
    <w:rsid w:val="006D3917"/>
    <w:rsid w:val="006D4B90"/>
    <w:rsid w:val="006D7A8C"/>
    <w:rsid w:val="006E0C24"/>
    <w:rsid w:val="006E0E8B"/>
    <w:rsid w:val="006E2471"/>
    <w:rsid w:val="006E412B"/>
    <w:rsid w:val="006E6CE5"/>
    <w:rsid w:val="006E6E5F"/>
    <w:rsid w:val="006F1063"/>
    <w:rsid w:val="006F122E"/>
    <w:rsid w:val="006F2C52"/>
    <w:rsid w:val="006F2E6E"/>
    <w:rsid w:val="006F3A64"/>
    <w:rsid w:val="006F69AA"/>
    <w:rsid w:val="006F7B3A"/>
    <w:rsid w:val="007008D7"/>
    <w:rsid w:val="00700CB1"/>
    <w:rsid w:val="007018E2"/>
    <w:rsid w:val="00701F5C"/>
    <w:rsid w:val="00702355"/>
    <w:rsid w:val="007027FA"/>
    <w:rsid w:val="007028B5"/>
    <w:rsid w:val="00703AE9"/>
    <w:rsid w:val="00705430"/>
    <w:rsid w:val="00705B6F"/>
    <w:rsid w:val="007070DD"/>
    <w:rsid w:val="00707346"/>
    <w:rsid w:val="0070799B"/>
    <w:rsid w:val="00707AB8"/>
    <w:rsid w:val="00707C24"/>
    <w:rsid w:val="0071167F"/>
    <w:rsid w:val="0071282C"/>
    <w:rsid w:val="0071337A"/>
    <w:rsid w:val="00713450"/>
    <w:rsid w:val="00713A7C"/>
    <w:rsid w:val="00713CBF"/>
    <w:rsid w:val="00714ADB"/>
    <w:rsid w:val="00715924"/>
    <w:rsid w:val="0071757F"/>
    <w:rsid w:val="007176BF"/>
    <w:rsid w:val="00717734"/>
    <w:rsid w:val="00717F6E"/>
    <w:rsid w:val="00720F8D"/>
    <w:rsid w:val="00721A12"/>
    <w:rsid w:val="00721B97"/>
    <w:rsid w:val="00721E49"/>
    <w:rsid w:val="00725FCD"/>
    <w:rsid w:val="0072735D"/>
    <w:rsid w:val="00727639"/>
    <w:rsid w:val="00727844"/>
    <w:rsid w:val="007300EF"/>
    <w:rsid w:val="00730C53"/>
    <w:rsid w:val="00731A08"/>
    <w:rsid w:val="00732583"/>
    <w:rsid w:val="00732C91"/>
    <w:rsid w:val="00733095"/>
    <w:rsid w:val="007333AE"/>
    <w:rsid w:val="00734D32"/>
    <w:rsid w:val="00735250"/>
    <w:rsid w:val="00736CD7"/>
    <w:rsid w:val="00737358"/>
    <w:rsid w:val="0074025A"/>
    <w:rsid w:val="00742337"/>
    <w:rsid w:val="00743D38"/>
    <w:rsid w:val="0074447B"/>
    <w:rsid w:val="00744612"/>
    <w:rsid w:val="00745821"/>
    <w:rsid w:val="00746954"/>
    <w:rsid w:val="0074755A"/>
    <w:rsid w:val="007514C6"/>
    <w:rsid w:val="007523AC"/>
    <w:rsid w:val="00753032"/>
    <w:rsid w:val="00753382"/>
    <w:rsid w:val="00753DED"/>
    <w:rsid w:val="0075450E"/>
    <w:rsid w:val="007546F1"/>
    <w:rsid w:val="00756919"/>
    <w:rsid w:val="00756BC2"/>
    <w:rsid w:val="00757876"/>
    <w:rsid w:val="00760085"/>
    <w:rsid w:val="00762EFD"/>
    <w:rsid w:val="00763CF1"/>
    <w:rsid w:val="00764ED7"/>
    <w:rsid w:val="00765966"/>
    <w:rsid w:val="00770946"/>
    <w:rsid w:val="00771FAC"/>
    <w:rsid w:val="0077242A"/>
    <w:rsid w:val="00772500"/>
    <w:rsid w:val="0077256F"/>
    <w:rsid w:val="007733E5"/>
    <w:rsid w:val="00773B44"/>
    <w:rsid w:val="00773DA1"/>
    <w:rsid w:val="007744E6"/>
    <w:rsid w:val="00775ACF"/>
    <w:rsid w:val="00776413"/>
    <w:rsid w:val="00776B2C"/>
    <w:rsid w:val="00777263"/>
    <w:rsid w:val="00777394"/>
    <w:rsid w:val="0078032E"/>
    <w:rsid w:val="00781A15"/>
    <w:rsid w:val="00782E3E"/>
    <w:rsid w:val="007833A8"/>
    <w:rsid w:val="007833AE"/>
    <w:rsid w:val="0078343E"/>
    <w:rsid w:val="00783B7A"/>
    <w:rsid w:val="00783E72"/>
    <w:rsid w:val="00786F82"/>
    <w:rsid w:val="00790200"/>
    <w:rsid w:val="007902A1"/>
    <w:rsid w:val="00791D65"/>
    <w:rsid w:val="00791E9E"/>
    <w:rsid w:val="0079264F"/>
    <w:rsid w:val="007926A0"/>
    <w:rsid w:val="00792996"/>
    <w:rsid w:val="00793143"/>
    <w:rsid w:val="00793DAE"/>
    <w:rsid w:val="00794290"/>
    <w:rsid w:val="00794BF1"/>
    <w:rsid w:val="0079633B"/>
    <w:rsid w:val="007A0828"/>
    <w:rsid w:val="007A0BD7"/>
    <w:rsid w:val="007A180B"/>
    <w:rsid w:val="007A23AE"/>
    <w:rsid w:val="007A3323"/>
    <w:rsid w:val="007A3ED3"/>
    <w:rsid w:val="007A4D0B"/>
    <w:rsid w:val="007A5654"/>
    <w:rsid w:val="007A5C46"/>
    <w:rsid w:val="007A71A2"/>
    <w:rsid w:val="007A72EB"/>
    <w:rsid w:val="007B006D"/>
    <w:rsid w:val="007B2E09"/>
    <w:rsid w:val="007B3774"/>
    <w:rsid w:val="007B45D1"/>
    <w:rsid w:val="007B579E"/>
    <w:rsid w:val="007B5EE0"/>
    <w:rsid w:val="007B603D"/>
    <w:rsid w:val="007B61E2"/>
    <w:rsid w:val="007B6F54"/>
    <w:rsid w:val="007B7B96"/>
    <w:rsid w:val="007B7D15"/>
    <w:rsid w:val="007B7FD6"/>
    <w:rsid w:val="007C1074"/>
    <w:rsid w:val="007C1CB7"/>
    <w:rsid w:val="007C22F7"/>
    <w:rsid w:val="007C2802"/>
    <w:rsid w:val="007C3EDD"/>
    <w:rsid w:val="007C4158"/>
    <w:rsid w:val="007C4473"/>
    <w:rsid w:val="007C4EE2"/>
    <w:rsid w:val="007C68DE"/>
    <w:rsid w:val="007C72EA"/>
    <w:rsid w:val="007D44A6"/>
    <w:rsid w:val="007D4B81"/>
    <w:rsid w:val="007D4FCC"/>
    <w:rsid w:val="007D6D6B"/>
    <w:rsid w:val="007D7146"/>
    <w:rsid w:val="007D7712"/>
    <w:rsid w:val="007E01EE"/>
    <w:rsid w:val="007E16AC"/>
    <w:rsid w:val="007E2460"/>
    <w:rsid w:val="007E589B"/>
    <w:rsid w:val="007E5CEC"/>
    <w:rsid w:val="007E7FB5"/>
    <w:rsid w:val="007F1570"/>
    <w:rsid w:val="007F1BBB"/>
    <w:rsid w:val="007F2A42"/>
    <w:rsid w:val="007F3878"/>
    <w:rsid w:val="007F4A78"/>
    <w:rsid w:val="007F4ED1"/>
    <w:rsid w:val="0080122D"/>
    <w:rsid w:val="008020E6"/>
    <w:rsid w:val="0080498D"/>
    <w:rsid w:val="00805705"/>
    <w:rsid w:val="00806EBD"/>
    <w:rsid w:val="00807E23"/>
    <w:rsid w:val="00811225"/>
    <w:rsid w:val="008125FB"/>
    <w:rsid w:val="008145F9"/>
    <w:rsid w:val="008178B1"/>
    <w:rsid w:val="00817A87"/>
    <w:rsid w:val="00817F77"/>
    <w:rsid w:val="00820281"/>
    <w:rsid w:val="00820FE9"/>
    <w:rsid w:val="00821E5D"/>
    <w:rsid w:val="0082229B"/>
    <w:rsid w:val="00824538"/>
    <w:rsid w:val="00824971"/>
    <w:rsid w:val="0082512D"/>
    <w:rsid w:val="00825BD3"/>
    <w:rsid w:val="008264F7"/>
    <w:rsid w:val="0083086E"/>
    <w:rsid w:val="00832383"/>
    <w:rsid w:val="008339D3"/>
    <w:rsid w:val="00834142"/>
    <w:rsid w:val="008364B2"/>
    <w:rsid w:val="008370B1"/>
    <w:rsid w:val="008377CB"/>
    <w:rsid w:val="008409A5"/>
    <w:rsid w:val="008416D9"/>
    <w:rsid w:val="00842590"/>
    <w:rsid w:val="00842D50"/>
    <w:rsid w:val="00842FEF"/>
    <w:rsid w:val="00843508"/>
    <w:rsid w:val="00845907"/>
    <w:rsid w:val="00845BDC"/>
    <w:rsid w:val="0084701F"/>
    <w:rsid w:val="008471F4"/>
    <w:rsid w:val="00847514"/>
    <w:rsid w:val="00852C45"/>
    <w:rsid w:val="00853192"/>
    <w:rsid w:val="00854AF2"/>
    <w:rsid w:val="008561EF"/>
    <w:rsid w:val="00860F85"/>
    <w:rsid w:val="00861D12"/>
    <w:rsid w:val="00862FDA"/>
    <w:rsid w:val="00863213"/>
    <w:rsid w:val="0086363D"/>
    <w:rsid w:val="00863976"/>
    <w:rsid w:val="00864065"/>
    <w:rsid w:val="00864FFD"/>
    <w:rsid w:val="00865B57"/>
    <w:rsid w:val="00866B48"/>
    <w:rsid w:val="00866E70"/>
    <w:rsid w:val="00867D35"/>
    <w:rsid w:val="00870195"/>
    <w:rsid w:val="00870567"/>
    <w:rsid w:val="00870701"/>
    <w:rsid w:val="00870824"/>
    <w:rsid w:val="008708A0"/>
    <w:rsid w:val="00871A0E"/>
    <w:rsid w:val="00871B55"/>
    <w:rsid w:val="00872C23"/>
    <w:rsid w:val="008736F4"/>
    <w:rsid w:val="008740F9"/>
    <w:rsid w:val="00874333"/>
    <w:rsid w:val="0087486B"/>
    <w:rsid w:val="00875200"/>
    <w:rsid w:val="0087580A"/>
    <w:rsid w:val="0088088F"/>
    <w:rsid w:val="008809D6"/>
    <w:rsid w:val="00880EF6"/>
    <w:rsid w:val="00881DFB"/>
    <w:rsid w:val="00882CDD"/>
    <w:rsid w:val="0088329E"/>
    <w:rsid w:val="00883822"/>
    <w:rsid w:val="00883CA7"/>
    <w:rsid w:val="00883F27"/>
    <w:rsid w:val="008848AE"/>
    <w:rsid w:val="00884A8B"/>
    <w:rsid w:val="00885D21"/>
    <w:rsid w:val="00887B5B"/>
    <w:rsid w:val="00887D2F"/>
    <w:rsid w:val="008907B2"/>
    <w:rsid w:val="00891CCD"/>
    <w:rsid w:val="00891CE4"/>
    <w:rsid w:val="00894BA2"/>
    <w:rsid w:val="00895442"/>
    <w:rsid w:val="00895549"/>
    <w:rsid w:val="00895763"/>
    <w:rsid w:val="008A0545"/>
    <w:rsid w:val="008A2C9F"/>
    <w:rsid w:val="008A3A94"/>
    <w:rsid w:val="008A3C26"/>
    <w:rsid w:val="008A5E04"/>
    <w:rsid w:val="008A6594"/>
    <w:rsid w:val="008A6921"/>
    <w:rsid w:val="008A7D5D"/>
    <w:rsid w:val="008B00E7"/>
    <w:rsid w:val="008B094F"/>
    <w:rsid w:val="008B4189"/>
    <w:rsid w:val="008B43A5"/>
    <w:rsid w:val="008B63FA"/>
    <w:rsid w:val="008C1E7F"/>
    <w:rsid w:val="008C20DF"/>
    <w:rsid w:val="008C3213"/>
    <w:rsid w:val="008C4488"/>
    <w:rsid w:val="008C531E"/>
    <w:rsid w:val="008C65C8"/>
    <w:rsid w:val="008C6639"/>
    <w:rsid w:val="008C7800"/>
    <w:rsid w:val="008D0074"/>
    <w:rsid w:val="008D0564"/>
    <w:rsid w:val="008D23D3"/>
    <w:rsid w:val="008D2811"/>
    <w:rsid w:val="008D3958"/>
    <w:rsid w:val="008D3BCB"/>
    <w:rsid w:val="008D5CB3"/>
    <w:rsid w:val="008E1841"/>
    <w:rsid w:val="008E1EF6"/>
    <w:rsid w:val="008E33DE"/>
    <w:rsid w:val="008E3636"/>
    <w:rsid w:val="008E4CC9"/>
    <w:rsid w:val="008E4D95"/>
    <w:rsid w:val="008E5514"/>
    <w:rsid w:val="008E5833"/>
    <w:rsid w:val="008E77F6"/>
    <w:rsid w:val="008F03EE"/>
    <w:rsid w:val="008F20DB"/>
    <w:rsid w:val="008F233A"/>
    <w:rsid w:val="008F28C0"/>
    <w:rsid w:val="008F3CE9"/>
    <w:rsid w:val="008F706C"/>
    <w:rsid w:val="008F7874"/>
    <w:rsid w:val="00900BC9"/>
    <w:rsid w:val="00902251"/>
    <w:rsid w:val="00903C65"/>
    <w:rsid w:val="009043F5"/>
    <w:rsid w:val="0090447A"/>
    <w:rsid w:val="00904FC3"/>
    <w:rsid w:val="009054F5"/>
    <w:rsid w:val="00906D76"/>
    <w:rsid w:val="00906E99"/>
    <w:rsid w:val="00910802"/>
    <w:rsid w:val="00910D91"/>
    <w:rsid w:val="00913024"/>
    <w:rsid w:val="0091351B"/>
    <w:rsid w:val="00915FF3"/>
    <w:rsid w:val="00916C38"/>
    <w:rsid w:val="00916CBE"/>
    <w:rsid w:val="00920868"/>
    <w:rsid w:val="009218A4"/>
    <w:rsid w:val="00923C24"/>
    <w:rsid w:val="00927D6E"/>
    <w:rsid w:val="00930076"/>
    <w:rsid w:val="009309D2"/>
    <w:rsid w:val="00930EA9"/>
    <w:rsid w:val="009366F9"/>
    <w:rsid w:val="009367DE"/>
    <w:rsid w:val="00937BEE"/>
    <w:rsid w:val="009402BC"/>
    <w:rsid w:val="009406A1"/>
    <w:rsid w:val="00940E93"/>
    <w:rsid w:val="009434A2"/>
    <w:rsid w:val="00944020"/>
    <w:rsid w:val="00945674"/>
    <w:rsid w:val="00945FA8"/>
    <w:rsid w:val="00946C5F"/>
    <w:rsid w:val="009507A3"/>
    <w:rsid w:val="009527B3"/>
    <w:rsid w:val="0095373F"/>
    <w:rsid w:val="00954537"/>
    <w:rsid w:val="00955278"/>
    <w:rsid w:val="0095557F"/>
    <w:rsid w:val="00956971"/>
    <w:rsid w:val="00956C17"/>
    <w:rsid w:val="00960FDE"/>
    <w:rsid w:val="009628DA"/>
    <w:rsid w:val="00964DAF"/>
    <w:rsid w:val="00965EBE"/>
    <w:rsid w:val="00966106"/>
    <w:rsid w:val="009665A9"/>
    <w:rsid w:val="009666C2"/>
    <w:rsid w:val="009667F5"/>
    <w:rsid w:val="00966CB8"/>
    <w:rsid w:val="00970CBF"/>
    <w:rsid w:val="00970EE3"/>
    <w:rsid w:val="00972058"/>
    <w:rsid w:val="009737D2"/>
    <w:rsid w:val="00973CED"/>
    <w:rsid w:val="009807DF"/>
    <w:rsid w:val="00982DC2"/>
    <w:rsid w:val="00983D62"/>
    <w:rsid w:val="00984A7D"/>
    <w:rsid w:val="00984CB2"/>
    <w:rsid w:val="00991CBF"/>
    <w:rsid w:val="009941EA"/>
    <w:rsid w:val="00994232"/>
    <w:rsid w:val="00994A51"/>
    <w:rsid w:val="0099566B"/>
    <w:rsid w:val="009956A8"/>
    <w:rsid w:val="00996BDB"/>
    <w:rsid w:val="009975C3"/>
    <w:rsid w:val="009975D2"/>
    <w:rsid w:val="009A0DED"/>
    <w:rsid w:val="009A177C"/>
    <w:rsid w:val="009A261E"/>
    <w:rsid w:val="009A2778"/>
    <w:rsid w:val="009A2C88"/>
    <w:rsid w:val="009A53EA"/>
    <w:rsid w:val="009A618F"/>
    <w:rsid w:val="009A682B"/>
    <w:rsid w:val="009A6C6D"/>
    <w:rsid w:val="009A7FFD"/>
    <w:rsid w:val="009B01F1"/>
    <w:rsid w:val="009B1042"/>
    <w:rsid w:val="009B26A9"/>
    <w:rsid w:val="009B2D95"/>
    <w:rsid w:val="009B58CF"/>
    <w:rsid w:val="009B6D22"/>
    <w:rsid w:val="009C001B"/>
    <w:rsid w:val="009C13CC"/>
    <w:rsid w:val="009C1BE4"/>
    <w:rsid w:val="009C2867"/>
    <w:rsid w:val="009C38A9"/>
    <w:rsid w:val="009C3D5A"/>
    <w:rsid w:val="009C4A80"/>
    <w:rsid w:val="009C4AA1"/>
    <w:rsid w:val="009C58CE"/>
    <w:rsid w:val="009C77C3"/>
    <w:rsid w:val="009C789F"/>
    <w:rsid w:val="009D07BC"/>
    <w:rsid w:val="009D1DBD"/>
    <w:rsid w:val="009D2EC0"/>
    <w:rsid w:val="009D3ED8"/>
    <w:rsid w:val="009D4048"/>
    <w:rsid w:val="009D40D0"/>
    <w:rsid w:val="009D427C"/>
    <w:rsid w:val="009D5905"/>
    <w:rsid w:val="009D70DE"/>
    <w:rsid w:val="009E05E4"/>
    <w:rsid w:val="009E112D"/>
    <w:rsid w:val="009E3873"/>
    <w:rsid w:val="009E41F0"/>
    <w:rsid w:val="009E4634"/>
    <w:rsid w:val="009E5996"/>
    <w:rsid w:val="009E7E1C"/>
    <w:rsid w:val="009F2252"/>
    <w:rsid w:val="009F2477"/>
    <w:rsid w:val="009F2EA3"/>
    <w:rsid w:val="009F3E52"/>
    <w:rsid w:val="009F528B"/>
    <w:rsid w:val="009F72AE"/>
    <w:rsid w:val="009F7DE0"/>
    <w:rsid w:val="00A00570"/>
    <w:rsid w:val="00A021F4"/>
    <w:rsid w:val="00A02A17"/>
    <w:rsid w:val="00A03CCC"/>
    <w:rsid w:val="00A062E8"/>
    <w:rsid w:val="00A07B23"/>
    <w:rsid w:val="00A102D7"/>
    <w:rsid w:val="00A10CC2"/>
    <w:rsid w:val="00A10DCE"/>
    <w:rsid w:val="00A114F9"/>
    <w:rsid w:val="00A128F7"/>
    <w:rsid w:val="00A12A82"/>
    <w:rsid w:val="00A14EFB"/>
    <w:rsid w:val="00A164A1"/>
    <w:rsid w:val="00A16E36"/>
    <w:rsid w:val="00A179F9"/>
    <w:rsid w:val="00A2103A"/>
    <w:rsid w:val="00A21D58"/>
    <w:rsid w:val="00A21F1F"/>
    <w:rsid w:val="00A23148"/>
    <w:rsid w:val="00A239E6"/>
    <w:rsid w:val="00A23A7D"/>
    <w:rsid w:val="00A23E0B"/>
    <w:rsid w:val="00A2462F"/>
    <w:rsid w:val="00A24D3F"/>
    <w:rsid w:val="00A25F9B"/>
    <w:rsid w:val="00A26741"/>
    <w:rsid w:val="00A26B62"/>
    <w:rsid w:val="00A2767F"/>
    <w:rsid w:val="00A30F4A"/>
    <w:rsid w:val="00A31943"/>
    <w:rsid w:val="00A3217F"/>
    <w:rsid w:val="00A32DBD"/>
    <w:rsid w:val="00A35C6E"/>
    <w:rsid w:val="00A36503"/>
    <w:rsid w:val="00A36C8C"/>
    <w:rsid w:val="00A40267"/>
    <w:rsid w:val="00A42620"/>
    <w:rsid w:val="00A42EFB"/>
    <w:rsid w:val="00A42FA4"/>
    <w:rsid w:val="00A43D5F"/>
    <w:rsid w:val="00A4746B"/>
    <w:rsid w:val="00A50377"/>
    <w:rsid w:val="00A511F0"/>
    <w:rsid w:val="00A51C96"/>
    <w:rsid w:val="00A52300"/>
    <w:rsid w:val="00A53E68"/>
    <w:rsid w:val="00A54E08"/>
    <w:rsid w:val="00A559EF"/>
    <w:rsid w:val="00A6000F"/>
    <w:rsid w:val="00A61D9B"/>
    <w:rsid w:val="00A61F81"/>
    <w:rsid w:val="00A61FEA"/>
    <w:rsid w:val="00A623B3"/>
    <w:rsid w:val="00A65C5A"/>
    <w:rsid w:val="00A67915"/>
    <w:rsid w:val="00A679FC"/>
    <w:rsid w:val="00A7025E"/>
    <w:rsid w:val="00A708ED"/>
    <w:rsid w:val="00A71254"/>
    <w:rsid w:val="00A7248A"/>
    <w:rsid w:val="00A724E1"/>
    <w:rsid w:val="00A75D9A"/>
    <w:rsid w:val="00A75DEB"/>
    <w:rsid w:val="00A765C4"/>
    <w:rsid w:val="00A81A1C"/>
    <w:rsid w:val="00A8230E"/>
    <w:rsid w:val="00A82819"/>
    <w:rsid w:val="00A82E8C"/>
    <w:rsid w:val="00A8542D"/>
    <w:rsid w:val="00A85451"/>
    <w:rsid w:val="00A866D5"/>
    <w:rsid w:val="00A87112"/>
    <w:rsid w:val="00A8754B"/>
    <w:rsid w:val="00A878F1"/>
    <w:rsid w:val="00A879FD"/>
    <w:rsid w:val="00A91762"/>
    <w:rsid w:val="00A91DD9"/>
    <w:rsid w:val="00A9223A"/>
    <w:rsid w:val="00A92342"/>
    <w:rsid w:val="00A93D10"/>
    <w:rsid w:val="00A9671A"/>
    <w:rsid w:val="00A977DC"/>
    <w:rsid w:val="00A97DE5"/>
    <w:rsid w:val="00AA3732"/>
    <w:rsid w:val="00AA3CF7"/>
    <w:rsid w:val="00AA4AEE"/>
    <w:rsid w:val="00AA5536"/>
    <w:rsid w:val="00AA61DA"/>
    <w:rsid w:val="00AA6478"/>
    <w:rsid w:val="00AA6864"/>
    <w:rsid w:val="00AB0041"/>
    <w:rsid w:val="00AB04E5"/>
    <w:rsid w:val="00AB13C4"/>
    <w:rsid w:val="00AB170E"/>
    <w:rsid w:val="00AB1A75"/>
    <w:rsid w:val="00AB27D3"/>
    <w:rsid w:val="00AB350B"/>
    <w:rsid w:val="00AB3CF0"/>
    <w:rsid w:val="00AB416C"/>
    <w:rsid w:val="00AB4B5C"/>
    <w:rsid w:val="00AB4ED3"/>
    <w:rsid w:val="00AB596F"/>
    <w:rsid w:val="00AB6117"/>
    <w:rsid w:val="00AC01E7"/>
    <w:rsid w:val="00AC145B"/>
    <w:rsid w:val="00AC14EE"/>
    <w:rsid w:val="00AC37B3"/>
    <w:rsid w:val="00AC78A7"/>
    <w:rsid w:val="00AC7ACB"/>
    <w:rsid w:val="00AD0006"/>
    <w:rsid w:val="00AD0A52"/>
    <w:rsid w:val="00AD22C0"/>
    <w:rsid w:val="00AD2CF9"/>
    <w:rsid w:val="00AD34B8"/>
    <w:rsid w:val="00AD4B17"/>
    <w:rsid w:val="00AD4B66"/>
    <w:rsid w:val="00AD645F"/>
    <w:rsid w:val="00AD65C9"/>
    <w:rsid w:val="00AD7E66"/>
    <w:rsid w:val="00AE0CC5"/>
    <w:rsid w:val="00AE0F5B"/>
    <w:rsid w:val="00AE277D"/>
    <w:rsid w:val="00AE5565"/>
    <w:rsid w:val="00AE7059"/>
    <w:rsid w:val="00AE7445"/>
    <w:rsid w:val="00AF0810"/>
    <w:rsid w:val="00AF0BAF"/>
    <w:rsid w:val="00AF142A"/>
    <w:rsid w:val="00AF47B4"/>
    <w:rsid w:val="00AF490E"/>
    <w:rsid w:val="00AF5A4B"/>
    <w:rsid w:val="00AF5CBF"/>
    <w:rsid w:val="00AF606C"/>
    <w:rsid w:val="00AF61D4"/>
    <w:rsid w:val="00AF7945"/>
    <w:rsid w:val="00B00AB7"/>
    <w:rsid w:val="00B01A2B"/>
    <w:rsid w:val="00B02CCF"/>
    <w:rsid w:val="00B05174"/>
    <w:rsid w:val="00B05487"/>
    <w:rsid w:val="00B05A9A"/>
    <w:rsid w:val="00B05C53"/>
    <w:rsid w:val="00B05D93"/>
    <w:rsid w:val="00B068C0"/>
    <w:rsid w:val="00B11677"/>
    <w:rsid w:val="00B1213E"/>
    <w:rsid w:val="00B140A4"/>
    <w:rsid w:val="00B1426B"/>
    <w:rsid w:val="00B1481C"/>
    <w:rsid w:val="00B21D0F"/>
    <w:rsid w:val="00B24CFE"/>
    <w:rsid w:val="00B2596F"/>
    <w:rsid w:val="00B26C44"/>
    <w:rsid w:val="00B27F81"/>
    <w:rsid w:val="00B30111"/>
    <w:rsid w:val="00B30768"/>
    <w:rsid w:val="00B32719"/>
    <w:rsid w:val="00B3272A"/>
    <w:rsid w:val="00B32B11"/>
    <w:rsid w:val="00B33095"/>
    <w:rsid w:val="00B3348E"/>
    <w:rsid w:val="00B3386F"/>
    <w:rsid w:val="00B33FAF"/>
    <w:rsid w:val="00B3458F"/>
    <w:rsid w:val="00B3464B"/>
    <w:rsid w:val="00B35402"/>
    <w:rsid w:val="00B35628"/>
    <w:rsid w:val="00B40500"/>
    <w:rsid w:val="00B4188B"/>
    <w:rsid w:val="00B424CB"/>
    <w:rsid w:val="00B42584"/>
    <w:rsid w:val="00B42FE7"/>
    <w:rsid w:val="00B44F97"/>
    <w:rsid w:val="00B459A5"/>
    <w:rsid w:val="00B46B32"/>
    <w:rsid w:val="00B47A4D"/>
    <w:rsid w:val="00B52182"/>
    <w:rsid w:val="00B53402"/>
    <w:rsid w:val="00B53809"/>
    <w:rsid w:val="00B545C7"/>
    <w:rsid w:val="00B56189"/>
    <w:rsid w:val="00B563A8"/>
    <w:rsid w:val="00B60797"/>
    <w:rsid w:val="00B60F97"/>
    <w:rsid w:val="00B61679"/>
    <w:rsid w:val="00B62708"/>
    <w:rsid w:val="00B62A14"/>
    <w:rsid w:val="00B639B9"/>
    <w:rsid w:val="00B64BDA"/>
    <w:rsid w:val="00B64D11"/>
    <w:rsid w:val="00B67AC5"/>
    <w:rsid w:val="00B7046A"/>
    <w:rsid w:val="00B718BE"/>
    <w:rsid w:val="00B72961"/>
    <w:rsid w:val="00B74565"/>
    <w:rsid w:val="00B7692E"/>
    <w:rsid w:val="00B76D1A"/>
    <w:rsid w:val="00B779BC"/>
    <w:rsid w:val="00B81F83"/>
    <w:rsid w:val="00B82411"/>
    <w:rsid w:val="00B82C93"/>
    <w:rsid w:val="00B8448D"/>
    <w:rsid w:val="00B8497E"/>
    <w:rsid w:val="00B84A56"/>
    <w:rsid w:val="00B84B51"/>
    <w:rsid w:val="00B84F1C"/>
    <w:rsid w:val="00B851C9"/>
    <w:rsid w:val="00B85687"/>
    <w:rsid w:val="00B87CD9"/>
    <w:rsid w:val="00B901F4"/>
    <w:rsid w:val="00B90BAA"/>
    <w:rsid w:val="00B94A6C"/>
    <w:rsid w:val="00B94B03"/>
    <w:rsid w:val="00B95D4D"/>
    <w:rsid w:val="00B97126"/>
    <w:rsid w:val="00B976A6"/>
    <w:rsid w:val="00BA043A"/>
    <w:rsid w:val="00BA0943"/>
    <w:rsid w:val="00BA0BBE"/>
    <w:rsid w:val="00BA0DE8"/>
    <w:rsid w:val="00BA225C"/>
    <w:rsid w:val="00BA29CB"/>
    <w:rsid w:val="00BA30D4"/>
    <w:rsid w:val="00BA3E9A"/>
    <w:rsid w:val="00BA40AE"/>
    <w:rsid w:val="00BA7BBE"/>
    <w:rsid w:val="00BB04D0"/>
    <w:rsid w:val="00BB06F2"/>
    <w:rsid w:val="00BB0BC4"/>
    <w:rsid w:val="00BB2A65"/>
    <w:rsid w:val="00BB31C2"/>
    <w:rsid w:val="00BB3577"/>
    <w:rsid w:val="00BB3821"/>
    <w:rsid w:val="00BB4406"/>
    <w:rsid w:val="00BB50D0"/>
    <w:rsid w:val="00BB541D"/>
    <w:rsid w:val="00BB5CA7"/>
    <w:rsid w:val="00BB6681"/>
    <w:rsid w:val="00BB74C9"/>
    <w:rsid w:val="00BB7716"/>
    <w:rsid w:val="00BC0788"/>
    <w:rsid w:val="00BC2A34"/>
    <w:rsid w:val="00BC3625"/>
    <w:rsid w:val="00BC56DD"/>
    <w:rsid w:val="00BC5901"/>
    <w:rsid w:val="00BC77A4"/>
    <w:rsid w:val="00BD0F2C"/>
    <w:rsid w:val="00BD20B8"/>
    <w:rsid w:val="00BD497B"/>
    <w:rsid w:val="00BD49F7"/>
    <w:rsid w:val="00BD5173"/>
    <w:rsid w:val="00BD52D8"/>
    <w:rsid w:val="00BD5673"/>
    <w:rsid w:val="00BD59BC"/>
    <w:rsid w:val="00BD654E"/>
    <w:rsid w:val="00BD6A91"/>
    <w:rsid w:val="00BD74DA"/>
    <w:rsid w:val="00BE06BB"/>
    <w:rsid w:val="00BE211D"/>
    <w:rsid w:val="00BE2AA0"/>
    <w:rsid w:val="00BE2C0A"/>
    <w:rsid w:val="00BE38CC"/>
    <w:rsid w:val="00BE3935"/>
    <w:rsid w:val="00BE4880"/>
    <w:rsid w:val="00BE6367"/>
    <w:rsid w:val="00BE63D3"/>
    <w:rsid w:val="00BF0CAF"/>
    <w:rsid w:val="00BF1E02"/>
    <w:rsid w:val="00BF2133"/>
    <w:rsid w:val="00BF2B36"/>
    <w:rsid w:val="00BF3092"/>
    <w:rsid w:val="00BF3762"/>
    <w:rsid w:val="00BF40CC"/>
    <w:rsid w:val="00BF5E25"/>
    <w:rsid w:val="00BF67BA"/>
    <w:rsid w:val="00BF7B52"/>
    <w:rsid w:val="00C024BB"/>
    <w:rsid w:val="00C038B5"/>
    <w:rsid w:val="00C04123"/>
    <w:rsid w:val="00C057B7"/>
    <w:rsid w:val="00C061A3"/>
    <w:rsid w:val="00C072BF"/>
    <w:rsid w:val="00C10018"/>
    <w:rsid w:val="00C10262"/>
    <w:rsid w:val="00C11675"/>
    <w:rsid w:val="00C11B0C"/>
    <w:rsid w:val="00C11B9E"/>
    <w:rsid w:val="00C11ED9"/>
    <w:rsid w:val="00C11FF7"/>
    <w:rsid w:val="00C121E6"/>
    <w:rsid w:val="00C143E4"/>
    <w:rsid w:val="00C1471C"/>
    <w:rsid w:val="00C158EC"/>
    <w:rsid w:val="00C20974"/>
    <w:rsid w:val="00C21516"/>
    <w:rsid w:val="00C245C2"/>
    <w:rsid w:val="00C25318"/>
    <w:rsid w:val="00C26433"/>
    <w:rsid w:val="00C26A14"/>
    <w:rsid w:val="00C31017"/>
    <w:rsid w:val="00C320D9"/>
    <w:rsid w:val="00C33527"/>
    <w:rsid w:val="00C34AEF"/>
    <w:rsid w:val="00C3632B"/>
    <w:rsid w:val="00C36B8C"/>
    <w:rsid w:val="00C36EE1"/>
    <w:rsid w:val="00C408E0"/>
    <w:rsid w:val="00C44519"/>
    <w:rsid w:val="00C44FE4"/>
    <w:rsid w:val="00C45910"/>
    <w:rsid w:val="00C47A6A"/>
    <w:rsid w:val="00C47DD4"/>
    <w:rsid w:val="00C500D8"/>
    <w:rsid w:val="00C51545"/>
    <w:rsid w:val="00C5179D"/>
    <w:rsid w:val="00C51E3E"/>
    <w:rsid w:val="00C5479E"/>
    <w:rsid w:val="00C5664A"/>
    <w:rsid w:val="00C57226"/>
    <w:rsid w:val="00C573AC"/>
    <w:rsid w:val="00C609A3"/>
    <w:rsid w:val="00C6178F"/>
    <w:rsid w:val="00C61931"/>
    <w:rsid w:val="00C61BE0"/>
    <w:rsid w:val="00C64430"/>
    <w:rsid w:val="00C64B59"/>
    <w:rsid w:val="00C65617"/>
    <w:rsid w:val="00C66DE5"/>
    <w:rsid w:val="00C71503"/>
    <w:rsid w:val="00C71EFB"/>
    <w:rsid w:val="00C72391"/>
    <w:rsid w:val="00C72A3D"/>
    <w:rsid w:val="00C72DC8"/>
    <w:rsid w:val="00C7456D"/>
    <w:rsid w:val="00C74EA5"/>
    <w:rsid w:val="00C7549F"/>
    <w:rsid w:val="00C756CB"/>
    <w:rsid w:val="00C75B3F"/>
    <w:rsid w:val="00C762F7"/>
    <w:rsid w:val="00C82175"/>
    <w:rsid w:val="00C8411C"/>
    <w:rsid w:val="00C846EC"/>
    <w:rsid w:val="00C8499C"/>
    <w:rsid w:val="00C84FE9"/>
    <w:rsid w:val="00C85D32"/>
    <w:rsid w:val="00C867AC"/>
    <w:rsid w:val="00C86E9F"/>
    <w:rsid w:val="00C90499"/>
    <w:rsid w:val="00C91232"/>
    <w:rsid w:val="00C91937"/>
    <w:rsid w:val="00C95C15"/>
    <w:rsid w:val="00CA0DAC"/>
    <w:rsid w:val="00CA1B52"/>
    <w:rsid w:val="00CA2AE2"/>
    <w:rsid w:val="00CA2D36"/>
    <w:rsid w:val="00CA6291"/>
    <w:rsid w:val="00CA7608"/>
    <w:rsid w:val="00CB0658"/>
    <w:rsid w:val="00CB2CD8"/>
    <w:rsid w:val="00CB386A"/>
    <w:rsid w:val="00CB3D61"/>
    <w:rsid w:val="00CB4B3A"/>
    <w:rsid w:val="00CB52C2"/>
    <w:rsid w:val="00CB598F"/>
    <w:rsid w:val="00CC095B"/>
    <w:rsid w:val="00CC1E7D"/>
    <w:rsid w:val="00CC3A80"/>
    <w:rsid w:val="00CC3C39"/>
    <w:rsid w:val="00CC4517"/>
    <w:rsid w:val="00CC4A58"/>
    <w:rsid w:val="00CC54B7"/>
    <w:rsid w:val="00CC6412"/>
    <w:rsid w:val="00CC6E74"/>
    <w:rsid w:val="00CD1158"/>
    <w:rsid w:val="00CD278A"/>
    <w:rsid w:val="00CD2AB7"/>
    <w:rsid w:val="00CD2CF8"/>
    <w:rsid w:val="00CD2EC1"/>
    <w:rsid w:val="00CD34A4"/>
    <w:rsid w:val="00CD3C24"/>
    <w:rsid w:val="00CD3C87"/>
    <w:rsid w:val="00CD40FD"/>
    <w:rsid w:val="00CD47C9"/>
    <w:rsid w:val="00CD6054"/>
    <w:rsid w:val="00CE0659"/>
    <w:rsid w:val="00CE245C"/>
    <w:rsid w:val="00CE2801"/>
    <w:rsid w:val="00CE2C5E"/>
    <w:rsid w:val="00CE2DD1"/>
    <w:rsid w:val="00CE3E6C"/>
    <w:rsid w:val="00CE6AAA"/>
    <w:rsid w:val="00CE701B"/>
    <w:rsid w:val="00CE72CC"/>
    <w:rsid w:val="00CE74E6"/>
    <w:rsid w:val="00CE779B"/>
    <w:rsid w:val="00CF0BD0"/>
    <w:rsid w:val="00CF229C"/>
    <w:rsid w:val="00CF2B44"/>
    <w:rsid w:val="00CF326A"/>
    <w:rsid w:val="00CF3C48"/>
    <w:rsid w:val="00CF5FA3"/>
    <w:rsid w:val="00CF603B"/>
    <w:rsid w:val="00CF62F1"/>
    <w:rsid w:val="00CF782B"/>
    <w:rsid w:val="00CF7A2C"/>
    <w:rsid w:val="00D01F7F"/>
    <w:rsid w:val="00D051D7"/>
    <w:rsid w:val="00D079FD"/>
    <w:rsid w:val="00D1028D"/>
    <w:rsid w:val="00D112F5"/>
    <w:rsid w:val="00D116CB"/>
    <w:rsid w:val="00D11FF1"/>
    <w:rsid w:val="00D146B3"/>
    <w:rsid w:val="00D16984"/>
    <w:rsid w:val="00D16D5A"/>
    <w:rsid w:val="00D16DBA"/>
    <w:rsid w:val="00D17C53"/>
    <w:rsid w:val="00D20B27"/>
    <w:rsid w:val="00D21172"/>
    <w:rsid w:val="00D2235E"/>
    <w:rsid w:val="00D23D5E"/>
    <w:rsid w:val="00D25A18"/>
    <w:rsid w:val="00D26560"/>
    <w:rsid w:val="00D271D7"/>
    <w:rsid w:val="00D27C66"/>
    <w:rsid w:val="00D31E19"/>
    <w:rsid w:val="00D32305"/>
    <w:rsid w:val="00D32328"/>
    <w:rsid w:val="00D3257B"/>
    <w:rsid w:val="00D33117"/>
    <w:rsid w:val="00D342C3"/>
    <w:rsid w:val="00D362E6"/>
    <w:rsid w:val="00D36930"/>
    <w:rsid w:val="00D36A7D"/>
    <w:rsid w:val="00D36CAE"/>
    <w:rsid w:val="00D37A74"/>
    <w:rsid w:val="00D37FC0"/>
    <w:rsid w:val="00D40F12"/>
    <w:rsid w:val="00D4127C"/>
    <w:rsid w:val="00D425BC"/>
    <w:rsid w:val="00D4339D"/>
    <w:rsid w:val="00D4422B"/>
    <w:rsid w:val="00D467E4"/>
    <w:rsid w:val="00D51153"/>
    <w:rsid w:val="00D51516"/>
    <w:rsid w:val="00D51782"/>
    <w:rsid w:val="00D51BBB"/>
    <w:rsid w:val="00D52395"/>
    <w:rsid w:val="00D52881"/>
    <w:rsid w:val="00D531CA"/>
    <w:rsid w:val="00D53BF5"/>
    <w:rsid w:val="00D5564A"/>
    <w:rsid w:val="00D55996"/>
    <w:rsid w:val="00D55BCC"/>
    <w:rsid w:val="00D56A9B"/>
    <w:rsid w:val="00D57585"/>
    <w:rsid w:val="00D60CB8"/>
    <w:rsid w:val="00D617ED"/>
    <w:rsid w:val="00D62CA2"/>
    <w:rsid w:val="00D63687"/>
    <w:rsid w:val="00D63930"/>
    <w:rsid w:val="00D63AF8"/>
    <w:rsid w:val="00D63E94"/>
    <w:rsid w:val="00D64F12"/>
    <w:rsid w:val="00D64F63"/>
    <w:rsid w:val="00D66DA8"/>
    <w:rsid w:val="00D6722F"/>
    <w:rsid w:val="00D71323"/>
    <w:rsid w:val="00D713D7"/>
    <w:rsid w:val="00D746FD"/>
    <w:rsid w:val="00D74EA5"/>
    <w:rsid w:val="00D757C0"/>
    <w:rsid w:val="00D77053"/>
    <w:rsid w:val="00D7713E"/>
    <w:rsid w:val="00D77B91"/>
    <w:rsid w:val="00D77C08"/>
    <w:rsid w:val="00D80A54"/>
    <w:rsid w:val="00D80CFE"/>
    <w:rsid w:val="00D81591"/>
    <w:rsid w:val="00D859CA"/>
    <w:rsid w:val="00D85AD3"/>
    <w:rsid w:val="00D85B7B"/>
    <w:rsid w:val="00D90759"/>
    <w:rsid w:val="00D90A78"/>
    <w:rsid w:val="00D90F02"/>
    <w:rsid w:val="00D927BB"/>
    <w:rsid w:val="00D92C34"/>
    <w:rsid w:val="00D9737D"/>
    <w:rsid w:val="00D9756C"/>
    <w:rsid w:val="00DA00B0"/>
    <w:rsid w:val="00DA06A2"/>
    <w:rsid w:val="00DA0E46"/>
    <w:rsid w:val="00DA282F"/>
    <w:rsid w:val="00DA304A"/>
    <w:rsid w:val="00DA3ABD"/>
    <w:rsid w:val="00DA3B14"/>
    <w:rsid w:val="00DA7E9A"/>
    <w:rsid w:val="00DB1932"/>
    <w:rsid w:val="00DB1F8B"/>
    <w:rsid w:val="00DB27D3"/>
    <w:rsid w:val="00DB58D8"/>
    <w:rsid w:val="00DB748F"/>
    <w:rsid w:val="00DB77A8"/>
    <w:rsid w:val="00DC0BAB"/>
    <w:rsid w:val="00DC31BF"/>
    <w:rsid w:val="00DC3A48"/>
    <w:rsid w:val="00DD03DC"/>
    <w:rsid w:val="00DD0F47"/>
    <w:rsid w:val="00DD102C"/>
    <w:rsid w:val="00DD234F"/>
    <w:rsid w:val="00DD269F"/>
    <w:rsid w:val="00DD3324"/>
    <w:rsid w:val="00DE1A75"/>
    <w:rsid w:val="00DE3B54"/>
    <w:rsid w:val="00DE44CC"/>
    <w:rsid w:val="00DE46F6"/>
    <w:rsid w:val="00DE4BBB"/>
    <w:rsid w:val="00DE4CFF"/>
    <w:rsid w:val="00DE4F92"/>
    <w:rsid w:val="00DE622C"/>
    <w:rsid w:val="00DE6A3F"/>
    <w:rsid w:val="00DE76C3"/>
    <w:rsid w:val="00DF067C"/>
    <w:rsid w:val="00DF07DA"/>
    <w:rsid w:val="00DF1527"/>
    <w:rsid w:val="00DF2343"/>
    <w:rsid w:val="00DF2FDF"/>
    <w:rsid w:val="00DF5EE4"/>
    <w:rsid w:val="00E00CF3"/>
    <w:rsid w:val="00E00D8E"/>
    <w:rsid w:val="00E01809"/>
    <w:rsid w:val="00E029CC"/>
    <w:rsid w:val="00E043BC"/>
    <w:rsid w:val="00E05A43"/>
    <w:rsid w:val="00E060F1"/>
    <w:rsid w:val="00E0680A"/>
    <w:rsid w:val="00E0791F"/>
    <w:rsid w:val="00E07A06"/>
    <w:rsid w:val="00E10A4B"/>
    <w:rsid w:val="00E11180"/>
    <w:rsid w:val="00E13393"/>
    <w:rsid w:val="00E13B59"/>
    <w:rsid w:val="00E13FA9"/>
    <w:rsid w:val="00E14D03"/>
    <w:rsid w:val="00E15181"/>
    <w:rsid w:val="00E165E3"/>
    <w:rsid w:val="00E171D8"/>
    <w:rsid w:val="00E1791D"/>
    <w:rsid w:val="00E20EF3"/>
    <w:rsid w:val="00E217D2"/>
    <w:rsid w:val="00E217DA"/>
    <w:rsid w:val="00E21AF6"/>
    <w:rsid w:val="00E2396A"/>
    <w:rsid w:val="00E23E06"/>
    <w:rsid w:val="00E24D46"/>
    <w:rsid w:val="00E24F0C"/>
    <w:rsid w:val="00E25F38"/>
    <w:rsid w:val="00E267D3"/>
    <w:rsid w:val="00E31515"/>
    <w:rsid w:val="00E31518"/>
    <w:rsid w:val="00E3253D"/>
    <w:rsid w:val="00E33FE3"/>
    <w:rsid w:val="00E341C8"/>
    <w:rsid w:val="00E34F55"/>
    <w:rsid w:val="00E35E52"/>
    <w:rsid w:val="00E368CE"/>
    <w:rsid w:val="00E36DE9"/>
    <w:rsid w:val="00E40D48"/>
    <w:rsid w:val="00E42530"/>
    <w:rsid w:val="00E4286F"/>
    <w:rsid w:val="00E45868"/>
    <w:rsid w:val="00E45B8E"/>
    <w:rsid w:val="00E46D4E"/>
    <w:rsid w:val="00E5394B"/>
    <w:rsid w:val="00E54ACC"/>
    <w:rsid w:val="00E56220"/>
    <w:rsid w:val="00E5642E"/>
    <w:rsid w:val="00E56B8D"/>
    <w:rsid w:val="00E6004F"/>
    <w:rsid w:val="00E61469"/>
    <w:rsid w:val="00E648DE"/>
    <w:rsid w:val="00E67745"/>
    <w:rsid w:val="00E67B53"/>
    <w:rsid w:val="00E67CC9"/>
    <w:rsid w:val="00E702AD"/>
    <w:rsid w:val="00E7073C"/>
    <w:rsid w:val="00E720E4"/>
    <w:rsid w:val="00E763DA"/>
    <w:rsid w:val="00E77889"/>
    <w:rsid w:val="00E80068"/>
    <w:rsid w:val="00E81117"/>
    <w:rsid w:val="00E81BA8"/>
    <w:rsid w:val="00E82DD2"/>
    <w:rsid w:val="00E90691"/>
    <w:rsid w:val="00E91027"/>
    <w:rsid w:val="00E924BC"/>
    <w:rsid w:val="00E93345"/>
    <w:rsid w:val="00E9349C"/>
    <w:rsid w:val="00E9412E"/>
    <w:rsid w:val="00E955FC"/>
    <w:rsid w:val="00E95D4B"/>
    <w:rsid w:val="00E9674B"/>
    <w:rsid w:val="00E97134"/>
    <w:rsid w:val="00EA20FD"/>
    <w:rsid w:val="00EA2DE0"/>
    <w:rsid w:val="00EA3204"/>
    <w:rsid w:val="00EA443C"/>
    <w:rsid w:val="00EA544E"/>
    <w:rsid w:val="00EA5DDA"/>
    <w:rsid w:val="00EA68B8"/>
    <w:rsid w:val="00EA7F0B"/>
    <w:rsid w:val="00EB18EE"/>
    <w:rsid w:val="00EB2307"/>
    <w:rsid w:val="00EB2982"/>
    <w:rsid w:val="00EB3002"/>
    <w:rsid w:val="00EB3545"/>
    <w:rsid w:val="00EB4045"/>
    <w:rsid w:val="00EB4211"/>
    <w:rsid w:val="00EB5337"/>
    <w:rsid w:val="00EB7B65"/>
    <w:rsid w:val="00EB7FE8"/>
    <w:rsid w:val="00EC0A04"/>
    <w:rsid w:val="00EC0D69"/>
    <w:rsid w:val="00EC0E57"/>
    <w:rsid w:val="00EC1322"/>
    <w:rsid w:val="00EC19B2"/>
    <w:rsid w:val="00EC5D43"/>
    <w:rsid w:val="00EC6039"/>
    <w:rsid w:val="00EC6C90"/>
    <w:rsid w:val="00EC765A"/>
    <w:rsid w:val="00ED03EE"/>
    <w:rsid w:val="00ED10B8"/>
    <w:rsid w:val="00ED20D4"/>
    <w:rsid w:val="00ED2F03"/>
    <w:rsid w:val="00ED33D0"/>
    <w:rsid w:val="00ED355E"/>
    <w:rsid w:val="00ED37F6"/>
    <w:rsid w:val="00ED3F12"/>
    <w:rsid w:val="00ED4BBC"/>
    <w:rsid w:val="00EE024A"/>
    <w:rsid w:val="00EE04DF"/>
    <w:rsid w:val="00EE2793"/>
    <w:rsid w:val="00EE2F67"/>
    <w:rsid w:val="00EE3DC6"/>
    <w:rsid w:val="00EE4375"/>
    <w:rsid w:val="00EF0066"/>
    <w:rsid w:val="00EF0293"/>
    <w:rsid w:val="00EF095D"/>
    <w:rsid w:val="00EF1AA4"/>
    <w:rsid w:val="00EF26AA"/>
    <w:rsid w:val="00EF2B01"/>
    <w:rsid w:val="00EF678F"/>
    <w:rsid w:val="00EF73C8"/>
    <w:rsid w:val="00F005F6"/>
    <w:rsid w:val="00F016CE"/>
    <w:rsid w:val="00F01A63"/>
    <w:rsid w:val="00F0265D"/>
    <w:rsid w:val="00F02737"/>
    <w:rsid w:val="00F039F3"/>
    <w:rsid w:val="00F04121"/>
    <w:rsid w:val="00F0538B"/>
    <w:rsid w:val="00F07488"/>
    <w:rsid w:val="00F07EA0"/>
    <w:rsid w:val="00F07EE9"/>
    <w:rsid w:val="00F1003D"/>
    <w:rsid w:val="00F13329"/>
    <w:rsid w:val="00F13E1C"/>
    <w:rsid w:val="00F1530D"/>
    <w:rsid w:val="00F160DF"/>
    <w:rsid w:val="00F167E8"/>
    <w:rsid w:val="00F200DE"/>
    <w:rsid w:val="00F2141B"/>
    <w:rsid w:val="00F265F1"/>
    <w:rsid w:val="00F26672"/>
    <w:rsid w:val="00F269CE"/>
    <w:rsid w:val="00F279C9"/>
    <w:rsid w:val="00F279E2"/>
    <w:rsid w:val="00F3056C"/>
    <w:rsid w:val="00F324CE"/>
    <w:rsid w:val="00F327DB"/>
    <w:rsid w:val="00F333E8"/>
    <w:rsid w:val="00F34E4A"/>
    <w:rsid w:val="00F34F75"/>
    <w:rsid w:val="00F370A8"/>
    <w:rsid w:val="00F37F7E"/>
    <w:rsid w:val="00F42C6F"/>
    <w:rsid w:val="00F4401D"/>
    <w:rsid w:val="00F44A66"/>
    <w:rsid w:val="00F46880"/>
    <w:rsid w:val="00F46ECB"/>
    <w:rsid w:val="00F47814"/>
    <w:rsid w:val="00F53A95"/>
    <w:rsid w:val="00F54578"/>
    <w:rsid w:val="00F54F90"/>
    <w:rsid w:val="00F55D02"/>
    <w:rsid w:val="00F57847"/>
    <w:rsid w:val="00F602C0"/>
    <w:rsid w:val="00F60427"/>
    <w:rsid w:val="00F60A2C"/>
    <w:rsid w:val="00F62952"/>
    <w:rsid w:val="00F62D86"/>
    <w:rsid w:val="00F6301C"/>
    <w:rsid w:val="00F63103"/>
    <w:rsid w:val="00F63310"/>
    <w:rsid w:val="00F64729"/>
    <w:rsid w:val="00F64D4F"/>
    <w:rsid w:val="00F64E9A"/>
    <w:rsid w:val="00F652B6"/>
    <w:rsid w:val="00F656F4"/>
    <w:rsid w:val="00F66176"/>
    <w:rsid w:val="00F67C98"/>
    <w:rsid w:val="00F67FF9"/>
    <w:rsid w:val="00F70B21"/>
    <w:rsid w:val="00F7138B"/>
    <w:rsid w:val="00F7304D"/>
    <w:rsid w:val="00F75D69"/>
    <w:rsid w:val="00F75F39"/>
    <w:rsid w:val="00F76DCD"/>
    <w:rsid w:val="00F80460"/>
    <w:rsid w:val="00F80BDE"/>
    <w:rsid w:val="00F81CA5"/>
    <w:rsid w:val="00F82B9B"/>
    <w:rsid w:val="00F83055"/>
    <w:rsid w:val="00F830CC"/>
    <w:rsid w:val="00F8405A"/>
    <w:rsid w:val="00F84C35"/>
    <w:rsid w:val="00F857CD"/>
    <w:rsid w:val="00F903A3"/>
    <w:rsid w:val="00F90D83"/>
    <w:rsid w:val="00F91BD4"/>
    <w:rsid w:val="00F91DBE"/>
    <w:rsid w:val="00F92CFF"/>
    <w:rsid w:val="00F93E87"/>
    <w:rsid w:val="00F95426"/>
    <w:rsid w:val="00F963A4"/>
    <w:rsid w:val="00FA002B"/>
    <w:rsid w:val="00FA18A5"/>
    <w:rsid w:val="00FA3D39"/>
    <w:rsid w:val="00FA4654"/>
    <w:rsid w:val="00FA5A46"/>
    <w:rsid w:val="00FA6BE6"/>
    <w:rsid w:val="00FA6FDF"/>
    <w:rsid w:val="00FB0955"/>
    <w:rsid w:val="00FB0D42"/>
    <w:rsid w:val="00FB273F"/>
    <w:rsid w:val="00FB27A8"/>
    <w:rsid w:val="00FB29A9"/>
    <w:rsid w:val="00FB49A4"/>
    <w:rsid w:val="00FB501E"/>
    <w:rsid w:val="00FB5D10"/>
    <w:rsid w:val="00FC0A79"/>
    <w:rsid w:val="00FC11EF"/>
    <w:rsid w:val="00FC22DF"/>
    <w:rsid w:val="00FC2834"/>
    <w:rsid w:val="00FC35CA"/>
    <w:rsid w:val="00FC65C4"/>
    <w:rsid w:val="00FC6B2A"/>
    <w:rsid w:val="00FC71D9"/>
    <w:rsid w:val="00FC7A98"/>
    <w:rsid w:val="00FD0B70"/>
    <w:rsid w:val="00FD1700"/>
    <w:rsid w:val="00FD17A0"/>
    <w:rsid w:val="00FD29FB"/>
    <w:rsid w:val="00FD3450"/>
    <w:rsid w:val="00FD41CD"/>
    <w:rsid w:val="00FD4A05"/>
    <w:rsid w:val="00FD4A7A"/>
    <w:rsid w:val="00FD4BBB"/>
    <w:rsid w:val="00FD6303"/>
    <w:rsid w:val="00FD6EEA"/>
    <w:rsid w:val="00FD706D"/>
    <w:rsid w:val="00FD7EDC"/>
    <w:rsid w:val="00FE0768"/>
    <w:rsid w:val="00FE086E"/>
    <w:rsid w:val="00FE09A0"/>
    <w:rsid w:val="00FE0DD1"/>
    <w:rsid w:val="00FE1B60"/>
    <w:rsid w:val="00FE2A89"/>
    <w:rsid w:val="00FE2C4C"/>
    <w:rsid w:val="00FE2E62"/>
    <w:rsid w:val="00FE34DF"/>
    <w:rsid w:val="00FE35C3"/>
    <w:rsid w:val="00FE4162"/>
    <w:rsid w:val="00FE4744"/>
    <w:rsid w:val="00FE5758"/>
    <w:rsid w:val="00FE6070"/>
    <w:rsid w:val="00FE635C"/>
    <w:rsid w:val="00FE6A03"/>
    <w:rsid w:val="00FE7CED"/>
    <w:rsid w:val="00FE7E58"/>
    <w:rsid w:val="00FE7F3C"/>
    <w:rsid w:val="00FF0110"/>
    <w:rsid w:val="00FF2AD9"/>
    <w:rsid w:val="00FF391E"/>
    <w:rsid w:val="00FF46A6"/>
    <w:rsid w:val="00FF6FF1"/>
    <w:rsid w:val="00FF7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289"/>
    <o:shapelayout v:ext="edit">
      <o:idmap v:ext="edit" data="1"/>
    </o:shapelayout>
  </w:shapeDefaults>
  <w:decimalSymbol w:val=","/>
  <w:listSeparator w:val=";"/>
  <w14:docId w14:val="64F0FB47"/>
  <w15:docId w15:val="{2C082A55-1EB7-418E-ACE0-5FEB916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F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37F7E"/>
    <w:pPr>
      <w:spacing w:before="100" w:beforeAutospacing="1" w:after="100" w:afterAutospacing="1"/>
    </w:pPr>
  </w:style>
  <w:style w:type="paragraph" w:customStyle="1" w:styleId="naisnod">
    <w:name w:val="naisnod"/>
    <w:basedOn w:val="Normal"/>
    <w:rsid w:val="00F37F7E"/>
    <w:pPr>
      <w:spacing w:before="100" w:beforeAutospacing="1" w:after="100" w:afterAutospacing="1"/>
    </w:pPr>
  </w:style>
  <w:style w:type="paragraph" w:customStyle="1" w:styleId="naiskr">
    <w:name w:val="naiskr"/>
    <w:basedOn w:val="Normal"/>
    <w:rsid w:val="00F37F7E"/>
    <w:pPr>
      <w:spacing w:before="100" w:beforeAutospacing="1" w:after="100" w:afterAutospacing="1"/>
    </w:pPr>
  </w:style>
  <w:style w:type="paragraph" w:customStyle="1" w:styleId="naisf">
    <w:name w:val="naisf"/>
    <w:basedOn w:val="Normal"/>
    <w:rsid w:val="00F37F7E"/>
    <w:pPr>
      <w:spacing w:before="100" w:beforeAutospacing="1" w:after="100" w:afterAutospacing="1"/>
    </w:pPr>
  </w:style>
  <w:style w:type="paragraph" w:styleId="BodyText">
    <w:name w:val="Body Text"/>
    <w:basedOn w:val="Normal"/>
    <w:link w:val="BodyTextChar"/>
    <w:rsid w:val="00F37F7E"/>
    <w:pPr>
      <w:jc w:val="right"/>
    </w:pPr>
    <w:rPr>
      <w:b/>
      <w:sz w:val="28"/>
      <w:szCs w:val="20"/>
      <w:lang w:eastAsia="en-US"/>
    </w:rPr>
  </w:style>
  <w:style w:type="character" w:customStyle="1" w:styleId="BodyTextChar">
    <w:name w:val="Body Text Char"/>
    <w:basedOn w:val="DefaultParagraphFont"/>
    <w:link w:val="BodyText"/>
    <w:semiHidden/>
    <w:locked/>
    <w:rsid w:val="00F37F7E"/>
    <w:rPr>
      <w:b/>
      <w:sz w:val="28"/>
      <w:lang w:val="lv-LV" w:eastAsia="en-US" w:bidi="ar-SA"/>
    </w:rPr>
  </w:style>
  <w:style w:type="paragraph" w:styleId="Header">
    <w:name w:val="header"/>
    <w:basedOn w:val="Normal"/>
    <w:link w:val="HeaderChar"/>
    <w:uiPriority w:val="99"/>
    <w:rsid w:val="00F37F7E"/>
    <w:pPr>
      <w:tabs>
        <w:tab w:val="center" w:pos="4153"/>
        <w:tab w:val="right" w:pos="8306"/>
      </w:tabs>
    </w:pPr>
  </w:style>
  <w:style w:type="character" w:customStyle="1" w:styleId="HeaderChar">
    <w:name w:val="Header Char"/>
    <w:basedOn w:val="DefaultParagraphFont"/>
    <w:link w:val="Header"/>
    <w:uiPriority w:val="99"/>
    <w:locked/>
    <w:rsid w:val="00F37F7E"/>
    <w:rPr>
      <w:sz w:val="24"/>
      <w:szCs w:val="24"/>
      <w:lang w:val="lv-LV" w:eastAsia="lv-LV" w:bidi="ar-SA"/>
    </w:rPr>
  </w:style>
  <w:style w:type="character" w:styleId="PageNumber">
    <w:name w:val="page number"/>
    <w:basedOn w:val="DefaultParagraphFont"/>
    <w:rsid w:val="00F37F7E"/>
    <w:rPr>
      <w:rFonts w:cs="Times New Roman"/>
    </w:rPr>
  </w:style>
  <w:style w:type="paragraph" w:styleId="Footer">
    <w:name w:val="footer"/>
    <w:basedOn w:val="Normal"/>
    <w:link w:val="FooterChar"/>
    <w:rsid w:val="00F37F7E"/>
    <w:pPr>
      <w:tabs>
        <w:tab w:val="center" w:pos="4153"/>
        <w:tab w:val="right" w:pos="8306"/>
      </w:tabs>
    </w:pPr>
  </w:style>
  <w:style w:type="character" w:customStyle="1" w:styleId="FooterChar">
    <w:name w:val="Footer Char"/>
    <w:basedOn w:val="DefaultParagraphFont"/>
    <w:link w:val="Footer"/>
    <w:locked/>
    <w:rsid w:val="00F37F7E"/>
    <w:rPr>
      <w:sz w:val="24"/>
      <w:szCs w:val="24"/>
      <w:lang w:val="lv-LV" w:eastAsia="lv-LV" w:bidi="ar-SA"/>
    </w:rPr>
  </w:style>
  <w:style w:type="character" w:styleId="Hyperlink">
    <w:name w:val="Hyperlink"/>
    <w:basedOn w:val="DefaultParagraphFont"/>
    <w:rsid w:val="000D7729"/>
    <w:rPr>
      <w:color w:val="0000FF"/>
      <w:u w:val="single"/>
    </w:rPr>
  </w:style>
  <w:style w:type="paragraph" w:styleId="BalloonText">
    <w:name w:val="Balloon Text"/>
    <w:basedOn w:val="Normal"/>
    <w:link w:val="BalloonTextChar"/>
    <w:rsid w:val="00A52300"/>
    <w:rPr>
      <w:rFonts w:ascii="Tahoma" w:hAnsi="Tahoma" w:cs="Tahoma"/>
      <w:sz w:val="16"/>
      <w:szCs w:val="16"/>
    </w:rPr>
  </w:style>
  <w:style w:type="character" w:customStyle="1" w:styleId="BalloonTextChar">
    <w:name w:val="Balloon Text Char"/>
    <w:basedOn w:val="DefaultParagraphFont"/>
    <w:link w:val="BalloonText"/>
    <w:rsid w:val="00A52300"/>
    <w:rPr>
      <w:rFonts w:ascii="Tahoma" w:hAnsi="Tahoma" w:cs="Tahoma"/>
      <w:sz w:val="16"/>
      <w:szCs w:val="16"/>
    </w:rPr>
  </w:style>
  <w:style w:type="character" w:styleId="CommentReference">
    <w:name w:val="annotation reference"/>
    <w:basedOn w:val="DefaultParagraphFont"/>
    <w:rsid w:val="005A771C"/>
    <w:rPr>
      <w:sz w:val="16"/>
      <w:szCs w:val="16"/>
    </w:rPr>
  </w:style>
  <w:style w:type="paragraph" w:styleId="CommentText">
    <w:name w:val="annotation text"/>
    <w:basedOn w:val="Normal"/>
    <w:link w:val="CommentTextChar"/>
    <w:rsid w:val="005A771C"/>
    <w:rPr>
      <w:sz w:val="20"/>
      <w:szCs w:val="20"/>
    </w:rPr>
  </w:style>
  <w:style w:type="character" w:customStyle="1" w:styleId="CommentTextChar">
    <w:name w:val="Comment Text Char"/>
    <w:basedOn w:val="DefaultParagraphFont"/>
    <w:link w:val="CommentText"/>
    <w:rsid w:val="005A771C"/>
  </w:style>
  <w:style w:type="paragraph" w:styleId="CommentSubject">
    <w:name w:val="annotation subject"/>
    <w:basedOn w:val="CommentText"/>
    <w:next w:val="CommentText"/>
    <w:link w:val="CommentSubjectChar"/>
    <w:rsid w:val="005A771C"/>
    <w:rPr>
      <w:b/>
      <w:bCs/>
    </w:rPr>
  </w:style>
  <w:style w:type="character" w:customStyle="1" w:styleId="CommentSubjectChar">
    <w:name w:val="Comment Subject Char"/>
    <w:basedOn w:val="CommentTextChar"/>
    <w:link w:val="CommentSubject"/>
    <w:rsid w:val="005A771C"/>
    <w:rPr>
      <w:b/>
      <w:bCs/>
    </w:rPr>
  </w:style>
  <w:style w:type="paragraph" w:customStyle="1" w:styleId="naislab">
    <w:name w:val="naislab"/>
    <w:basedOn w:val="Normal"/>
    <w:uiPriority w:val="99"/>
    <w:rsid w:val="0002029A"/>
    <w:pPr>
      <w:spacing w:before="75" w:after="75"/>
      <w:jc w:val="right"/>
    </w:pPr>
  </w:style>
  <w:style w:type="paragraph" w:customStyle="1" w:styleId="naispie">
    <w:name w:val="naispie"/>
    <w:basedOn w:val="Normal"/>
    <w:rsid w:val="002513DF"/>
    <w:pPr>
      <w:spacing w:before="100" w:beforeAutospacing="1" w:after="100" w:afterAutospacing="1"/>
    </w:pPr>
  </w:style>
  <w:style w:type="paragraph" w:customStyle="1" w:styleId="Rakstz">
    <w:name w:val="Rakstz."/>
    <w:basedOn w:val="Normal"/>
    <w:rsid w:val="00F42C6F"/>
    <w:pPr>
      <w:spacing w:before="40"/>
    </w:pPr>
    <w:rPr>
      <w:lang w:val="pl-PL" w:eastAsia="pl-PL"/>
    </w:rPr>
  </w:style>
  <w:style w:type="paragraph" w:styleId="NormalWeb">
    <w:name w:val="Normal (Web)"/>
    <w:basedOn w:val="Normal"/>
    <w:uiPriority w:val="99"/>
    <w:rsid w:val="00350004"/>
    <w:pPr>
      <w:spacing w:before="100" w:beforeAutospacing="1" w:after="100" w:afterAutospacing="1"/>
    </w:pPr>
  </w:style>
  <w:style w:type="paragraph" w:styleId="FootnoteText">
    <w:name w:val="footnote text"/>
    <w:basedOn w:val="Normal"/>
    <w:rsid w:val="00B60F97"/>
    <w:pPr>
      <w:jc w:val="both"/>
    </w:pPr>
    <w:rPr>
      <w:sz w:val="20"/>
      <w:szCs w:val="20"/>
      <w:lang w:eastAsia="en-US"/>
    </w:rPr>
  </w:style>
  <w:style w:type="character" w:styleId="FootnoteReference">
    <w:name w:val="footnote reference"/>
    <w:rsid w:val="00B60F97"/>
    <w:rPr>
      <w:vertAlign w:val="superscript"/>
    </w:rPr>
  </w:style>
  <w:style w:type="paragraph" w:styleId="BodyTextIndent2">
    <w:name w:val="Body Text Indent 2"/>
    <w:basedOn w:val="Normal"/>
    <w:link w:val="BodyTextIndent2Char"/>
    <w:semiHidden/>
    <w:unhideWhenUsed/>
    <w:rsid w:val="001611DB"/>
    <w:pPr>
      <w:spacing w:after="120" w:line="480" w:lineRule="auto"/>
      <w:ind w:left="283"/>
    </w:pPr>
  </w:style>
  <w:style w:type="character" w:customStyle="1" w:styleId="BodyTextIndent2Char">
    <w:name w:val="Body Text Indent 2 Char"/>
    <w:basedOn w:val="DefaultParagraphFont"/>
    <w:link w:val="BodyTextIndent2"/>
    <w:semiHidden/>
    <w:rsid w:val="001611DB"/>
    <w:rPr>
      <w:sz w:val="24"/>
      <w:szCs w:val="24"/>
    </w:rPr>
  </w:style>
  <w:style w:type="paragraph" w:styleId="ListBullet">
    <w:name w:val="List Bullet"/>
    <w:basedOn w:val="Normal"/>
    <w:unhideWhenUsed/>
    <w:rsid w:val="00AC145B"/>
    <w:pPr>
      <w:numPr>
        <w:numId w:val="1"/>
      </w:numPr>
      <w:contextualSpacing/>
    </w:pPr>
  </w:style>
  <w:style w:type="paragraph" w:styleId="ListParagraph">
    <w:name w:val="List Paragraph"/>
    <w:basedOn w:val="Normal"/>
    <w:uiPriority w:val="34"/>
    <w:qFormat/>
    <w:rsid w:val="000957DB"/>
    <w:pPr>
      <w:ind w:left="720"/>
      <w:contextualSpacing/>
    </w:pPr>
  </w:style>
  <w:style w:type="paragraph" w:customStyle="1" w:styleId="tv2132">
    <w:name w:val="tv2132"/>
    <w:basedOn w:val="Normal"/>
    <w:rsid w:val="00DE6A3F"/>
    <w:pPr>
      <w:spacing w:line="360" w:lineRule="auto"/>
      <w:ind w:firstLine="300"/>
    </w:pPr>
    <w:rPr>
      <w:color w:val="414142"/>
      <w:sz w:val="20"/>
      <w:szCs w:val="20"/>
      <w:lang w:val="en-US" w:eastAsia="en-US"/>
    </w:rPr>
  </w:style>
  <w:style w:type="character" w:styleId="Strong">
    <w:name w:val="Strong"/>
    <w:basedOn w:val="DefaultParagraphFont"/>
    <w:uiPriority w:val="22"/>
    <w:qFormat/>
    <w:rsid w:val="00DE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5660">
      <w:bodyDiv w:val="1"/>
      <w:marLeft w:val="0"/>
      <w:marRight w:val="0"/>
      <w:marTop w:val="0"/>
      <w:marBottom w:val="0"/>
      <w:divBdr>
        <w:top w:val="none" w:sz="0" w:space="0" w:color="auto"/>
        <w:left w:val="none" w:sz="0" w:space="0" w:color="auto"/>
        <w:bottom w:val="none" w:sz="0" w:space="0" w:color="auto"/>
        <w:right w:val="none" w:sz="0" w:space="0" w:color="auto"/>
      </w:divBdr>
    </w:div>
    <w:div w:id="6039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ja.Ozolin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EAE0-48AD-46FC-9025-727C2F89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1742</Words>
  <Characters>12738</Characters>
  <Application>Microsoft Office Word</Application>
  <DocSecurity>0</DocSecurity>
  <Lines>106</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Dzīvnieku audzēšanas un ciltsdarba likums</vt:lpstr>
      <vt:lpstr>Dzīvnieku audzēšanas un ciltsdarba likums</vt:lpstr>
    </vt:vector>
  </TitlesOfParts>
  <Company>Zemkopības ministrija</Company>
  <LinksUpToDate>false</LinksUpToDate>
  <CharactersWithSpaces>14452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Ligija Ozoliņa</dc:creator>
  <cp:keywords/>
  <dc:description>Ozoliņa 67027422_x000d_
Ligija.Ozolina@zm.gov.lv</dc:description>
  <cp:lastModifiedBy>Ligija Ozoliņa</cp:lastModifiedBy>
  <cp:revision>7</cp:revision>
  <cp:lastPrinted>2018-02-26T12:25:00Z</cp:lastPrinted>
  <dcterms:created xsi:type="dcterms:W3CDTF">2019-01-23T09:02:00Z</dcterms:created>
  <dcterms:modified xsi:type="dcterms:W3CDTF">2019-01-24T07:03:00Z</dcterms:modified>
</cp:coreProperties>
</file>