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F7BE85" w14:textId="6B1D5EF3" w:rsidR="00967BC7" w:rsidRPr="004B7F1B" w:rsidRDefault="00967BC7" w:rsidP="00EB24C3">
      <w:pPr>
        <w:contextualSpacing/>
        <w:jc w:val="right"/>
        <w:rPr>
          <w:sz w:val="28"/>
          <w:szCs w:val="28"/>
        </w:rPr>
      </w:pPr>
      <w:r w:rsidRPr="004B7F1B">
        <w:rPr>
          <w:sz w:val="28"/>
          <w:szCs w:val="28"/>
        </w:rPr>
        <w:t>PROJEKTS</w:t>
      </w:r>
    </w:p>
    <w:p w14:paraId="1A54EED4" w14:textId="77777777" w:rsidR="00967BC7" w:rsidRPr="004B7F1B" w:rsidRDefault="00967BC7" w:rsidP="00EB24C3">
      <w:pPr>
        <w:contextualSpacing/>
        <w:jc w:val="center"/>
        <w:rPr>
          <w:sz w:val="28"/>
          <w:szCs w:val="28"/>
        </w:rPr>
      </w:pPr>
      <w:r w:rsidRPr="004B7F1B">
        <w:rPr>
          <w:sz w:val="28"/>
          <w:szCs w:val="28"/>
        </w:rPr>
        <w:t>LATVIJAS REPUBLIKAS MINISTRU KABINETS</w:t>
      </w:r>
    </w:p>
    <w:p w14:paraId="475AEDE4" w14:textId="77777777" w:rsidR="00967BC7" w:rsidRPr="004B7F1B" w:rsidRDefault="00967BC7" w:rsidP="00EB24C3">
      <w:pPr>
        <w:tabs>
          <w:tab w:val="left" w:pos="6663"/>
        </w:tabs>
        <w:contextualSpacing/>
        <w:rPr>
          <w:sz w:val="28"/>
          <w:szCs w:val="28"/>
        </w:rPr>
      </w:pPr>
    </w:p>
    <w:p w14:paraId="06652A7C" w14:textId="77777777" w:rsidR="00967BC7" w:rsidRPr="004B7F1B" w:rsidRDefault="00967BC7" w:rsidP="00EB24C3">
      <w:pPr>
        <w:tabs>
          <w:tab w:val="left" w:pos="6804"/>
        </w:tabs>
        <w:contextualSpacing/>
        <w:rPr>
          <w:sz w:val="28"/>
          <w:szCs w:val="28"/>
        </w:rPr>
      </w:pPr>
      <w:r w:rsidRPr="004B7F1B">
        <w:rPr>
          <w:sz w:val="28"/>
          <w:szCs w:val="28"/>
        </w:rPr>
        <w:t xml:space="preserve">2018. gada     </w:t>
      </w:r>
      <w:r w:rsidRPr="004B7F1B">
        <w:rPr>
          <w:sz w:val="28"/>
          <w:szCs w:val="28"/>
        </w:rPr>
        <w:tab/>
        <w:t xml:space="preserve">Noteikumi Nr.    </w:t>
      </w:r>
    </w:p>
    <w:p w14:paraId="721B84AD" w14:textId="77777777" w:rsidR="00967BC7" w:rsidRPr="004B7F1B" w:rsidRDefault="00967BC7" w:rsidP="00EB24C3">
      <w:pPr>
        <w:tabs>
          <w:tab w:val="left" w:pos="6804"/>
        </w:tabs>
        <w:contextualSpacing/>
        <w:rPr>
          <w:sz w:val="28"/>
          <w:szCs w:val="28"/>
        </w:rPr>
      </w:pPr>
      <w:r w:rsidRPr="004B7F1B">
        <w:rPr>
          <w:sz w:val="28"/>
          <w:szCs w:val="28"/>
        </w:rPr>
        <w:t>Rīgā</w:t>
      </w:r>
      <w:r w:rsidRPr="004B7F1B">
        <w:rPr>
          <w:sz w:val="28"/>
          <w:szCs w:val="28"/>
        </w:rPr>
        <w:tab/>
        <w:t>(prot. Nr.           .§)</w:t>
      </w:r>
    </w:p>
    <w:p w14:paraId="01330DB4" w14:textId="1A353EFD" w:rsidR="00C00A8E" w:rsidRPr="004B7F1B" w:rsidRDefault="00C00A8E" w:rsidP="00EB24C3">
      <w:pPr>
        <w:ind w:right="-1"/>
        <w:contextualSpacing/>
        <w:rPr>
          <w:b/>
          <w:sz w:val="28"/>
          <w:szCs w:val="28"/>
        </w:rPr>
      </w:pPr>
    </w:p>
    <w:p w14:paraId="159B96DD" w14:textId="1171E982" w:rsidR="00967BC7" w:rsidRPr="004B7F1B" w:rsidRDefault="00967BC7" w:rsidP="00EB24C3">
      <w:pPr>
        <w:contextualSpacing/>
        <w:jc w:val="center"/>
        <w:rPr>
          <w:color w:val="000000"/>
          <w:sz w:val="28"/>
          <w:szCs w:val="28"/>
        </w:rPr>
      </w:pPr>
      <w:r w:rsidRPr="004B7F1B">
        <w:rPr>
          <w:b/>
          <w:color w:val="000000"/>
          <w:sz w:val="28"/>
          <w:szCs w:val="28"/>
        </w:rPr>
        <w:t>Grozījumi Ministru kabineta 2015. gada 27. oktobra noteikumos Nr. 617 "Darbības programmas "Izaugsme un nodarbinātība" 1.2.2. specifiskā atbalsta mērķa "Veicināt inovāciju ieviešanu komersantos" 1.2.2.1. pasākuma "Atbalsts nodarbināto apmācībām" pirmās projektu iesniegumu atlases kārtas īstenošanas noteikumi""</w:t>
      </w:r>
    </w:p>
    <w:p w14:paraId="0CF7692A" w14:textId="77777777" w:rsidR="00967BC7" w:rsidRPr="004B7F1B" w:rsidRDefault="00967BC7" w:rsidP="00EB24C3">
      <w:pPr>
        <w:contextualSpacing/>
        <w:rPr>
          <w:color w:val="000000"/>
          <w:sz w:val="28"/>
          <w:szCs w:val="28"/>
        </w:rPr>
      </w:pPr>
    </w:p>
    <w:p w14:paraId="0A8A31AC" w14:textId="77777777" w:rsidR="00967BC7" w:rsidRPr="004B7F1B" w:rsidRDefault="00967BC7" w:rsidP="00EB24C3">
      <w:pPr>
        <w:contextualSpacing/>
        <w:jc w:val="right"/>
        <w:rPr>
          <w:color w:val="000000"/>
          <w:sz w:val="28"/>
          <w:szCs w:val="28"/>
        </w:rPr>
      </w:pPr>
      <w:r w:rsidRPr="004B7F1B">
        <w:rPr>
          <w:color w:val="000000"/>
          <w:sz w:val="28"/>
          <w:szCs w:val="28"/>
        </w:rPr>
        <w:t>Izdoti saskaņā ar</w:t>
      </w:r>
    </w:p>
    <w:p w14:paraId="72A05CE9" w14:textId="77777777" w:rsidR="00967BC7" w:rsidRPr="004B7F1B" w:rsidRDefault="00967BC7" w:rsidP="00EB24C3">
      <w:pPr>
        <w:contextualSpacing/>
        <w:jc w:val="right"/>
        <w:rPr>
          <w:color w:val="000000"/>
          <w:sz w:val="28"/>
          <w:szCs w:val="28"/>
        </w:rPr>
      </w:pPr>
      <w:r w:rsidRPr="004B7F1B">
        <w:rPr>
          <w:color w:val="000000"/>
          <w:sz w:val="28"/>
          <w:szCs w:val="28"/>
        </w:rPr>
        <w:t>Eiropas Savienības struktūrfondu un</w:t>
      </w:r>
    </w:p>
    <w:p w14:paraId="0D195726" w14:textId="77777777" w:rsidR="00967BC7" w:rsidRPr="004B7F1B" w:rsidRDefault="00967BC7" w:rsidP="00EB24C3">
      <w:pPr>
        <w:contextualSpacing/>
        <w:jc w:val="right"/>
        <w:rPr>
          <w:color w:val="000000"/>
          <w:sz w:val="28"/>
          <w:szCs w:val="28"/>
        </w:rPr>
      </w:pPr>
      <w:r w:rsidRPr="004B7F1B">
        <w:rPr>
          <w:color w:val="000000"/>
          <w:sz w:val="28"/>
          <w:szCs w:val="28"/>
        </w:rPr>
        <w:t>Kohēzijas fonda 2014.–2020. gada plānošanas</w:t>
      </w:r>
    </w:p>
    <w:p w14:paraId="20311410" w14:textId="5A17D161" w:rsidR="00967BC7" w:rsidRPr="004B7F1B" w:rsidRDefault="00967BC7" w:rsidP="00EB24C3">
      <w:pPr>
        <w:contextualSpacing/>
        <w:jc w:val="right"/>
        <w:rPr>
          <w:color w:val="000000"/>
          <w:sz w:val="28"/>
          <w:szCs w:val="28"/>
        </w:rPr>
      </w:pPr>
      <w:r w:rsidRPr="004B7F1B">
        <w:rPr>
          <w:color w:val="000000"/>
          <w:sz w:val="28"/>
          <w:szCs w:val="28"/>
        </w:rPr>
        <w:t>perioda vadības likuma 20. panta 13. punktu</w:t>
      </w:r>
    </w:p>
    <w:p w14:paraId="15DB79B0" w14:textId="77777777" w:rsidR="00967BC7" w:rsidRPr="004B7F1B" w:rsidRDefault="00967BC7" w:rsidP="00EB24C3">
      <w:pPr>
        <w:contextualSpacing/>
        <w:jc w:val="right"/>
        <w:rPr>
          <w:color w:val="000000"/>
          <w:sz w:val="28"/>
          <w:szCs w:val="28"/>
        </w:rPr>
      </w:pPr>
    </w:p>
    <w:p w14:paraId="2477F165" w14:textId="6EAC932A" w:rsidR="00F070CE" w:rsidRPr="004B7F1B" w:rsidRDefault="00967BC7" w:rsidP="00EB24C3">
      <w:pPr>
        <w:ind w:firstLine="720"/>
        <w:contextualSpacing/>
        <w:jc w:val="both"/>
        <w:rPr>
          <w:color w:val="000000"/>
          <w:sz w:val="28"/>
          <w:szCs w:val="28"/>
        </w:rPr>
      </w:pPr>
      <w:r w:rsidRPr="004B7F1B">
        <w:rPr>
          <w:color w:val="000000"/>
          <w:sz w:val="28"/>
          <w:szCs w:val="28"/>
        </w:rPr>
        <w:t>Izdarīt Ministru kabineta 2015. gada 27. oktobra noteikumos Nr. 617 "Darbības programmas "Izaugsme un nodarbinātība" 1.2.2. specifiskā atbalsta mērķa "Veicināt inovāciju ieviešanu komersantos</w:t>
      </w:r>
      <w:r w:rsidR="00D00FA1" w:rsidRPr="004B7F1B">
        <w:rPr>
          <w:color w:val="000000"/>
          <w:sz w:val="28"/>
          <w:szCs w:val="28"/>
        </w:rPr>
        <w:t xml:space="preserve">" </w:t>
      </w:r>
      <w:r w:rsidRPr="004B7F1B">
        <w:rPr>
          <w:color w:val="000000"/>
          <w:sz w:val="28"/>
          <w:szCs w:val="28"/>
        </w:rPr>
        <w:t>1.2.2.1. pasākuma "Atbalsts nodarbināto apmācībām" pirmās projektu iesniegumu atlases kārtas īstenošanas noteikumi" (Latvijas Vēstnesis, 2015, 218.</w:t>
      </w:r>
      <w:r w:rsidR="00937AF5" w:rsidRPr="004B7F1B">
        <w:rPr>
          <w:color w:val="000000"/>
          <w:sz w:val="28"/>
          <w:szCs w:val="28"/>
        </w:rPr>
        <w:t> </w:t>
      </w:r>
      <w:r w:rsidRPr="004B7F1B">
        <w:rPr>
          <w:color w:val="000000"/>
          <w:sz w:val="28"/>
          <w:szCs w:val="28"/>
        </w:rPr>
        <w:t>nr.; 2016, 239.</w:t>
      </w:r>
      <w:r w:rsidR="00937AF5" w:rsidRPr="004B7F1B">
        <w:rPr>
          <w:color w:val="000000"/>
          <w:sz w:val="28"/>
          <w:szCs w:val="28"/>
        </w:rPr>
        <w:t> </w:t>
      </w:r>
      <w:r w:rsidRPr="004B7F1B">
        <w:rPr>
          <w:color w:val="000000"/>
          <w:sz w:val="28"/>
          <w:szCs w:val="28"/>
        </w:rPr>
        <w:t>nr.; 2017, 119.</w:t>
      </w:r>
      <w:r w:rsidR="00937AF5" w:rsidRPr="004B7F1B">
        <w:rPr>
          <w:color w:val="000000"/>
          <w:sz w:val="28"/>
          <w:szCs w:val="28"/>
        </w:rPr>
        <w:t> </w:t>
      </w:r>
      <w:r w:rsidRPr="004B7F1B">
        <w:rPr>
          <w:color w:val="000000"/>
          <w:sz w:val="28"/>
          <w:szCs w:val="28"/>
        </w:rPr>
        <w:t>nr.</w:t>
      </w:r>
      <w:r w:rsidR="00A425A9" w:rsidRPr="004B7F1B">
        <w:rPr>
          <w:color w:val="000000"/>
          <w:sz w:val="28"/>
          <w:szCs w:val="28"/>
        </w:rPr>
        <w:t xml:space="preserve">; 2018, </w:t>
      </w:r>
      <w:r w:rsidR="00653810" w:rsidRPr="004B7F1B">
        <w:rPr>
          <w:color w:val="000000"/>
          <w:sz w:val="28"/>
          <w:szCs w:val="28"/>
        </w:rPr>
        <w:t xml:space="preserve">137 </w:t>
      </w:r>
      <w:r w:rsidR="00A425A9" w:rsidRPr="004B7F1B">
        <w:rPr>
          <w:color w:val="000000"/>
          <w:sz w:val="28"/>
          <w:szCs w:val="28"/>
        </w:rPr>
        <w:t>nr.</w:t>
      </w:r>
      <w:r w:rsidRPr="004B7F1B">
        <w:rPr>
          <w:color w:val="000000"/>
          <w:sz w:val="28"/>
          <w:szCs w:val="28"/>
        </w:rPr>
        <w:t>) šādu</w:t>
      </w:r>
      <w:r w:rsidR="00F070CE" w:rsidRPr="004B7F1B">
        <w:rPr>
          <w:color w:val="000000"/>
          <w:sz w:val="28"/>
          <w:szCs w:val="28"/>
        </w:rPr>
        <w:t>s</w:t>
      </w:r>
      <w:r w:rsidRPr="004B7F1B">
        <w:rPr>
          <w:color w:val="000000"/>
          <w:sz w:val="28"/>
          <w:szCs w:val="28"/>
        </w:rPr>
        <w:t xml:space="preserve"> grozījumu</w:t>
      </w:r>
      <w:r w:rsidR="00F070CE" w:rsidRPr="004B7F1B">
        <w:rPr>
          <w:color w:val="000000"/>
          <w:sz w:val="28"/>
          <w:szCs w:val="28"/>
        </w:rPr>
        <w:t>s</w:t>
      </w:r>
      <w:r w:rsidRPr="004B7F1B">
        <w:rPr>
          <w:color w:val="000000"/>
          <w:sz w:val="28"/>
          <w:szCs w:val="28"/>
        </w:rPr>
        <w:t>:</w:t>
      </w:r>
    </w:p>
    <w:p w14:paraId="56730636" w14:textId="77777777" w:rsidR="00FB23F8" w:rsidRPr="004B7F1B" w:rsidRDefault="00FB23F8" w:rsidP="00EB24C3">
      <w:pPr>
        <w:autoSpaceDE w:val="0"/>
        <w:autoSpaceDN w:val="0"/>
        <w:adjustRightInd w:val="0"/>
        <w:contextualSpacing/>
        <w:jc w:val="both"/>
        <w:rPr>
          <w:rFonts w:eastAsia="Calibri"/>
          <w:sz w:val="28"/>
          <w:szCs w:val="28"/>
        </w:rPr>
      </w:pPr>
    </w:p>
    <w:p w14:paraId="4B0B4CC8" w14:textId="7048BB57" w:rsidR="00922020" w:rsidRPr="004B7F1B" w:rsidRDefault="00F911DB" w:rsidP="00D706E7">
      <w:pPr>
        <w:pStyle w:val="ListParagraph"/>
        <w:numPr>
          <w:ilvl w:val="0"/>
          <w:numId w:val="7"/>
        </w:numPr>
        <w:autoSpaceDE w:val="0"/>
        <w:autoSpaceDN w:val="0"/>
        <w:adjustRightInd w:val="0"/>
        <w:ind w:left="0" w:firstLine="720"/>
        <w:jc w:val="both"/>
        <w:rPr>
          <w:rFonts w:eastAsia="Calibri"/>
          <w:sz w:val="28"/>
          <w:szCs w:val="28"/>
        </w:rPr>
      </w:pPr>
      <w:bookmarkStart w:id="0" w:name="_Hlk514234569"/>
      <w:r w:rsidRPr="004B7F1B">
        <w:rPr>
          <w:rFonts w:eastAsia="Calibri"/>
          <w:sz w:val="28"/>
          <w:szCs w:val="28"/>
        </w:rPr>
        <w:t xml:space="preserve">Papildināt nosaukumu aiz vārda "pirmās" ar vārdiem </w:t>
      </w:r>
      <w:bookmarkStart w:id="1" w:name="_Hlk520369432"/>
      <w:r w:rsidRPr="004B7F1B">
        <w:rPr>
          <w:rFonts w:eastAsia="Calibri"/>
          <w:sz w:val="28"/>
          <w:szCs w:val="28"/>
        </w:rPr>
        <w:t>"</w:t>
      </w:r>
      <w:bookmarkEnd w:id="1"/>
      <w:r w:rsidRPr="004B7F1B">
        <w:rPr>
          <w:rFonts w:eastAsia="Calibri"/>
          <w:sz w:val="28"/>
          <w:szCs w:val="28"/>
        </w:rPr>
        <w:t>un otrās"</w:t>
      </w:r>
      <w:r w:rsidR="00F57A77" w:rsidRPr="004B7F1B">
        <w:rPr>
          <w:rFonts w:eastAsia="Calibri"/>
          <w:sz w:val="28"/>
          <w:szCs w:val="28"/>
        </w:rPr>
        <w:t>.</w:t>
      </w:r>
    </w:p>
    <w:p w14:paraId="23036268" w14:textId="77777777" w:rsidR="00F911DB" w:rsidRPr="00EB24C3" w:rsidRDefault="00F911DB" w:rsidP="00D706E7">
      <w:pPr>
        <w:autoSpaceDE w:val="0"/>
        <w:autoSpaceDN w:val="0"/>
        <w:adjustRightInd w:val="0"/>
        <w:ind w:firstLine="720"/>
        <w:contextualSpacing/>
        <w:jc w:val="both"/>
        <w:rPr>
          <w:rFonts w:eastAsia="Calibri"/>
          <w:sz w:val="28"/>
          <w:szCs w:val="28"/>
        </w:rPr>
      </w:pPr>
    </w:p>
    <w:p w14:paraId="3D9C8342" w14:textId="2B637C74" w:rsidR="00155B63" w:rsidRPr="004B7F1B" w:rsidRDefault="00FA170F" w:rsidP="00D706E7">
      <w:pPr>
        <w:pStyle w:val="ListParagraph"/>
        <w:numPr>
          <w:ilvl w:val="0"/>
          <w:numId w:val="7"/>
        </w:numPr>
        <w:autoSpaceDE w:val="0"/>
        <w:autoSpaceDN w:val="0"/>
        <w:adjustRightInd w:val="0"/>
        <w:ind w:left="0" w:firstLine="720"/>
        <w:jc w:val="both"/>
        <w:rPr>
          <w:rFonts w:eastAsia="Calibri"/>
          <w:sz w:val="28"/>
          <w:szCs w:val="28"/>
        </w:rPr>
      </w:pPr>
      <w:r w:rsidRPr="004B7F1B">
        <w:rPr>
          <w:rFonts w:eastAsia="Calibri"/>
          <w:sz w:val="28"/>
          <w:szCs w:val="28"/>
        </w:rPr>
        <w:t xml:space="preserve">Izteikt </w:t>
      </w:r>
      <w:r w:rsidR="00155B63" w:rsidRPr="004B7F1B">
        <w:rPr>
          <w:rFonts w:eastAsia="Calibri"/>
          <w:sz w:val="28"/>
          <w:szCs w:val="28"/>
        </w:rPr>
        <w:t>1.1.</w:t>
      </w:r>
      <w:r w:rsidR="00CE5726" w:rsidRPr="004B7F1B">
        <w:rPr>
          <w:rFonts w:eastAsia="Calibri"/>
          <w:sz w:val="28"/>
          <w:szCs w:val="28"/>
        </w:rPr>
        <w:t> </w:t>
      </w:r>
      <w:r w:rsidR="00155B63" w:rsidRPr="004B7F1B">
        <w:rPr>
          <w:rFonts w:eastAsia="Calibri"/>
          <w:sz w:val="28"/>
          <w:szCs w:val="28"/>
        </w:rPr>
        <w:t>apakšpunktu šādā redakcijā:</w:t>
      </w:r>
    </w:p>
    <w:bookmarkEnd w:id="0"/>
    <w:p w14:paraId="547F8EB1" w14:textId="7154224A" w:rsidR="00FB23F8" w:rsidRPr="004B7F1B" w:rsidRDefault="00FB23F8" w:rsidP="00EB24C3">
      <w:pPr>
        <w:autoSpaceDE w:val="0"/>
        <w:autoSpaceDN w:val="0"/>
        <w:adjustRightInd w:val="0"/>
        <w:contextualSpacing/>
        <w:jc w:val="both"/>
        <w:rPr>
          <w:rFonts w:eastAsia="Calibri"/>
          <w:sz w:val="28"/>
          <w:szCs w:val="28"/>
        </w:rPr>
      </w:pPr>
    </w:p>
    <w:p w14:paraId="43B45B22" w14:textId="36B48C69" w:rsidR="00155B63" w:rsidRPr="004B7F1B" w:rsidRDefault="00155B63" w:rsidP="00152CBC">
      <w:pPr>
        <w:autoSpaceDE w:val="0"/>
        <w:autoSpaceDN w:val="0"/>
        <w:adjustRightInd w:val="0"/>
        <w:ind w:firstLine="720"/>
        <w:contextualSpacing/>
        <w:jc w:val="both"/>
        <w:rPr>
          <w:rFonts w:eastAsia="Calibri"/>
          <w:sz w:val="28"/>
          <w:szCs w:val="28"/>
        </w:rPr>
      </w:pPr>
      <w:r w:rsidRPr="004B7F1B">
        <w:rPr>
          <w:rFonts w:eastAsia="Calibri"/>
          <w:sz w:val="28"/>
          <w:szCs w:val="28"/>
        </w:rPr>
        <w:t>"</w:t>
      </w:r>
      <w:r w:rsidR="00E323B1" w:rsidRPr="004B7F1B">
        <w:rPr>
          <w:rFonts w:eastAsia="Calibri"/>
          <w:sz w:val="28"/>
          <w:szCs w:val="28"/>
        </w:rPr>
        <w:t>1.1.</w:t>
      </w:r>
      <w:r w:rsidR="00CE5726" w:rsidRPr="004B7F1B">
        <w:rPr>
          <w:rFonts w:eastAsia="Calibri"/>
          <w:sz w:val="28"/>
          <w:szCs w:val="28"/>
        </w:rPr>
        <w:t> </w:t>
      </w:r>
      <w:r w:rsidR="00E323B1" w:rsidRPr="004B7F1B">
        <w:rPr>
          <w:rFonts w:eastAsia="Calibri"/>
          <w:sz w:val="28"/>
          <w:szCs w:val="28"/>
        </w:rPr>
        <w:t>kārtību, kādā īsteno darbības programmas "Izaugsme un nodarbinātība" 1.2.2.</w:t>
      </w:r>
      <w:r w:rsidR="00CE5726" w:rsidRPr="004B7F1B">
        <w:rPr>
          <w:rFonts w:eastAsia="Calibri"/>
          <w:sz w:val="28"/>
          <w:szCs w:val="28"/>
        </w:rPr>
        <w:t> </w:t>
      </w:r>
      <w:r w:rsidR="00E323B1" w:rsidRPr="004B7F1B">
        <w:rPr>
          <w:rFonts w:eastAsia="Calibri"/>
          <w:sz w:val="28"/>
          <w:szCs w:val="28"/>
        </w:rPr>
        <w:t>specifiskā atbalsta mērķa "Veicināt inovāciju ieviešanu komersantos" 1.2.2.1.</w:t>
      </w:r>
      <w:r w:rsidR="00CE5726" w:rsidRPr="004B7F1B">
        <w:rPr>
          <w:rFonts w:eastAsia="Calibri"/>
          <w:sz w:val="28"/>
          <w:szCs w:val="28"/>
        </w:rPr>
        <w:t> </w:t>
      </w:r>
      <w:r w:rsidR="00E323B1" w:rsidRPr="004B7F1B">
        <w:rPr>
          <w:rFonts w:eastAsia="Calibri"/>
          <w:sz w:val="28"/>
          <w:szCs w:val="28"/>
        </w:rPr>
        <w:t xml:space="preserve">pasākuma "Atbalsts nodarbināto apmācībām" (turpmāk – pasākums) pirmo </w:t>
      </w:r>
      <w:bookmarkStart w:id="2" w:name="_Hlk520363955"/>
      <w:r w:rsidR="00E323B1" w:rsidRPr="004B7F1B">
        <w:rPr>
          <w:rFonts w:eastAsia="Calibri"/>
          <w:sz w:val="28"/>
          <w:szCs w:val="28"/>
        </w:rPr>
        <w:t xml:space="preserve">projektu iesniegumu atlases kārtu (turpmāk – </w:t>
      </w:r>
      <w:r w:rsidR="005E0D39" w:rsidRPr="004B7F1B">
        <w:rPr>
          <w:rFonts w:eastAsia="Calibri"/>
          <w:sz w:val="28"/>
          <w:szCs w:val="28"/>
        </w:rPr>
        <w:t xml:space="preserve">pirmā </w:t>
      </w:r>
      <w:r w:rsidR="00E323B1" w:rsidRPr="004B7F1B">
        <w:rPr>
          <w:rFonts w:eastAsia="Calibri"/>
          <w:sz w:val="28"/>
          <w:szCs w:val="28"/>
        </w:rPr>
        <w:t>atlases kārta</w:t>
      </w:r>
      <w:r w:rsidR="005E0D39" w:rsidRPr="004B7F1B">
        <w:rPr>
          <w:rFonts w:eastAsia="Calibri"/>
          <w:sz w:val="28"/>
          <w:szCs w:val="28"/>
        </w:rPr>
        <w:t>)</w:t>
      </w:r>
      <w:bookmarkEnd w:id="2"/>
      <w:r w:rsidR="00F57A77" w:rsidRPr="004B7F1B">
        <w:rPr>
          <w:rFonts w:eastAsia="Calibri"/>
          <w:sz w:val="28"/>
          <w:szCs w:val="28"/>
        </w:rPr>
        <w:t xml:space="preserve"> un</w:t>
      </w:r>
      <w:r w:rsidR="00280987" w:rsidRPr="004B7F1B">
        <w:rPr>
          <w:rFonts w:eastAsia="Calibri"/>
          <w:sz w:val="28"/>
          <w:szCs w:val="28"/>
        </w:rPr>
        <w:t xml:space="preserve"> otro </w:t>
      </w:r>
      <w:r w:rsidR="005E0D39" w:rsidRPr="004B7F1B">
        <w:rPr>
          <w:rFonts w:eastAsia="Calibri"/>
          <w:sz w:val="28"/>
          <w:szCs w:val="28"/>
        </w:rPr>
        <w:t xml:space="preserve">projektu iesniegumu atlases kārtu (turpmāk – </w:t>
      </w:r>
      <w:bookmarkStart w:id="3" w:name="_Hlk520367107"/>
      <w:r w:rsidR="005E0D39" w:rsidRPr="004B7F1B">
        <w:rPr>
          <w:rFonts w:eastAsia="Calibri"/>
          <w:sz w:val="28"/>
          <w:szCs w:val="28"/>
        </w:rPr>
        <w:t>otrā atlases kārta</w:t>
      </w:r>
      <w:bookmarkEnd w:id="3"/>
      <w:r w:rsidR="005E0D39" w:rsidRPr="004B7F1B">
        <w:rPr>
          <w:rFonts w:eastAsia="Calibri"/>
          <w:sz w:val="28"/>
          <w:szCs w:val="28"/>
        </w:rPr>
        <w:t>)</w:t>
      </w:r>
      <w:r w:rsidR="00F57A77" w:rsidRPr="004B7F1B">
        <w:rPr>
          <w:rFonts w:eastAsia="Calibri"/>
          <w:sz w:val="28"/>
          <w:szCs w:val="28"/>
        </w:rPr>
        <w:t>;</w:t>
      </w:r>
      <w:r w:rsidR="00A5196C" w:rsidRPr="004B7F1B">
        <w:rPr>
          <w:rFonts w:eastAsia="Calibri"/>
          <w:sz w:val="28"/>
          <w:szCs w:val="28"/>
        </w:rPr>
        <w:t>"</w:t>
      </w:r>
    </w:p>
    <w:p w14:paraId="610DF307" w14:textId="77777777" w:rsidR="0032441B" w:rsidRDefault="0032441B" w:rsidP="0032441B">
      <w:pPr>
        <w:rPr>
          <w:rFonts w:eastAsia="Calibri"/>
          <w:sz w:val="28"/>
          <w:szCs w:val="28"/>
        </w:rPr>
      </w:pPr>
    </w:p>
    <w:p w14:paraId="1A468621" w14:textId="1E63EAE4" w:rsidR="00EE6282" w:rsidRDefault="00CE5726" w:rsidP="00D706E7">
      <w:pPr>
        <w:pStyle w:val="ListParagraph"/>
        <w:numPr>
          <w:ilvl w:val="0"/>
          <w:numId w:val="9"/>
        </w:numPr>
        <w:autoSpaceDE w:val="0"/>
        <w:autoSpaceDN w:val="0"/>
        <w:adjustRightInd w:val="0"/>
        <w:ind w:left="0" w:firstLine="720"/>
        <w:jc w:val="both"/>
        <w:rPr>
          <w:rFonts w:eastAsia="Calibri"/>
          <w:sz w:val="28"/>
          <w:szCs w:val="28"/>
        </w:rPr>
      </w:pPr>
      <w:r w:rsidRPr="0032441B">
        <w:rPr>
          <w:rFonts w:eastAsia="Calibri"/>
          <w:sz w:val="28"/>
          <w:szCs w:val="28"/>
        </w:rPr>
        <w:t>Aizstāt</w:t>
      </w:r>
      <w:r w:rsidR="005E0D39" w:rsidRPr="0032441B">
        <w:rPr>
          <w:rFonts w:eastAsia="Calibri"/>
          <w:sz w:val="28"/>
          <w:szCs w:val="28"/>
        </w:rPr>
        <w:t xml:space="preserve"> 1.2.</w:t>
      </w:r>
      <w:r w:rsidRPr="0032441B">
        <w:rPr>
          <w:rFonts w:eastAsia="Calibri"/>
          <w:sz w:val="28"/>
          <w:szCs w:val="28"/>
        </w:rPr>
        <w:t> un 1.3. </w:t>
      </w:r>
      <w:r w:rsidR="005E0D39" w:rsidRPr="0032441B">
        <w:rPr>
          <w:rFonts w:eastAsia="Calibri"/>
          <w:sz w:val="28"/>
          <w:szCs w:val="28"/>
        </w:rPr>
        <w:t xml:space="preserve">apakšpunktā vārdu </w:t>
      </w:r>
      <w:r w:rsidR="00BE3B99" w:rsidRPr="0032441B">
        <w:rPr>
          <w:rFonts w:eastAsia="Calibri"/>
          <w:sz w:val="28"/>
          <w:szCs w:val="28"/>
        </w:rPr>
        <w:t>"</w:t>
      </w:r>
      <w:r w:rsidR="005E0D39" w:rsidRPr="0032441B">
        <w:rPr>
          <w:rFonts w:eastAsia="Calibri"/>
          <w:sz w:val="28"/>
          <w:szCs w:val="28"/>
        </w:rPr>
        <w:t>kārta</w:t>
      </w:r>
      <w:r w:rsidR="00BE3B99" w:rsidRPr="0032441B">
        <w:rPr>
          <w:rFonts w:eastAsia="Calibri"/>
          <w:sz w:val="28"/>
          <w:szCs w:val="28"/>
        </w:rPr>
        <w:t>"</w:t>
      </w:r>
      <w:r w:rsidRPr="0032441B">
        <w:rPr>
          <w:rFonts w:eastAsia="Calibri"/>
          <w:sz w:val="28"/>
          <w:szCs w:val="28"/>
        </w:rPr>
        <w:t xml:space="preserve"> (attiecīgā locījumā)</w:t>
      </w:r>
      <w:r w:rsidR="005E0D39" w:rsidRPr="0032441B">
        <w:rPr>
          <w:rFonts w:eastAsia="Calibri"/>
          <w:sz w:val="28"/>
          <w:szCs w:val="28"/>
        </w:rPr>
        <w:t xml:space="preserve"> ar vārdu </w:t>
      </w:r>
      <w:r w:rsidR="00BE3B99" w:rsidRPr="0032441B">
        <w:rPr>
          <w:rFonts w:eastAsia="Calibri"/>
          <w:sz w:val="28"/>
          <w:szCs w:val="28"/>
        </w:rPr>
        <w:t>"</w:t>
      </w:r>
      <w:r w:rsidR="005E0D39" w:rsidRPr="0032441B">
        <w:rPr>
          <w:rFonts w:eastAsia="Calibri"/>
          <w:sz w:val="28"/>
          <w:szCs w:val="28"/>
        </w:rPr>
        <w:t>kārt</w:t>
      </w:r>
      <w:r w:rsidR="0032441B" w:rsidRPr="0032441B">
        <w:rPr>
          <w:rFonts w:eastAsia="Calibri"/>
          <w:sz w:val="28"/>
          <w:szCs w:val="28"/>
        </w:rPr>
        <w:t>as</w:t>
      </w:r>
      <w:r w:rsidR="00BE3B99" w:rsidRPr="0032441B">
        <w:rPr>
          <w:rFonts w:eastAsia="Calibri"/>
          <w:sz w:val="28"/>
          <w:szCs w:val="28"/>
        </w:rPr>
        <w:t>"</w:t>
      </w:r>
      <w:r w:rsidRPr="0032441B">
        <w:rPr>
          <w:rFonts w:eastAsia="Calibri"/>
          <w:sz w:val="28"/>
          <w:szCs w:val="28"/>
        </w:rPr>
        <w:t xml:space="preserve"> (attiecīgā locījumā).</w:t>
      </w:r>
    </w:p>
    <w:p w14:paraId="2D69152D" w14:textId="77777777" w:rsidR="0032441B" w:rsidRPr="004B7F1B" w:rsidRDefault="0032441B" w:rsidP="00EB24C3">
      <w:pPr>
        <w:autoSpaceDE w:val="0"/>
        <w:autoSpaceDN w:val="0"/>
        <w:adjustRightInd w:val="0"/>
        <w:contextualSpacing/>
        <w:jc w:val="both"/>
        <w:rPr>
          <w:rFonts w:eastAsia="Calibri"/>
          <w:sz w:val="28"/>
          <w:szCs w:val="28"/>
        </w:rPr>
      </w:pPr>
    </w:p>
    <w:p w14:paraId="5C871965" w14:textId="760CBAD8" w:rsidR="00C04DF9" w:rsidRPr="00D706E7" w:rsidRDefault="00CE5726" w:rsidP="00D706E7">
      <w:pPr>
        <w:pStyle w:val="ListParagraph"/>
        <w:numPr>
          <w:ilvl w:val="0"/>
          <w:numId w:val="9"/>
        </w:numPr>
        <w:ind w:left="0" w:firstLine="720"/>
        <w:rPr>
          <w:rFonts w:eastAsia="Calibri"/>
          <w:sz w:val="28"/>
          <w:szCs w:val="28"/>
        </w:rPr>
      </w:pPr>
      <w:r w:rsidRPr="0032441B">
        <w:rPr>
          <w:rFonts w:eastAsia="Calibri"/>
          <w:sz w:val="28"/>
          <w:szCs w:val="28"/>
        </w:rPr>
        <w:t xml:space="preserve">Aizstāt </w:t>
      </w:r>
      <w:r w:rsidR="00CC7D63" w:rsidRPr="0032441B">
        <w:rPr>
          <w:rFonts w:eastAsia="Calibri"/>
          <w:sz w:val="28"/>
          <w:szCs w:val="28"/>
        </w:rPr>
        <w:t>3</w:t>
      </w:r>
      <w:r w:rsidR="00C643A6" w:rsidRPr="0032441B">
        <w:rPr>
          <w:rFonts w:eastAsia="Calibri"/>
          <w:sz w:val="28"/>
          <w:szCs w:val="28"/>
        </w:rPr>
        <w:t>.</w:t>
      </w:r>
      <w:r w:rsidRPr="0032441B">
        <w:rPr>
          <w:rFonts w:eastAsia="Calibri"/>
          <w:sz w:val="28"/>
          <w:szCs w:val="28"/>
        </w:rPr>
        <w:t> </w:t>
      </w:r>
      <w:r w:rsidR="00C643A6" w:rsidRPr="0032441B">
        <w:rPr>
          <w:rFonts w:eastAsia="Calibri"/>
          <w:sz w:val="28"/>
          <w:szCs w:val="28"/>
        </w:rPr>
        <w:t>punktā vārdu</w:t>
      </w:r>
      <w:r w:rsidRPr="0032441B">
        <w:rPr>
          <w:rFonts w:eastAsia="Calibri"/>
          <w:sz w:val="28"/>
          <w:szCs w:val="28"/>
        </w:rPr>
        <w:t xml:space="preserve"> "kārtas" ar vārd</w:t>
      </w:r>
      <w:r w:rsidR="00EB46FA" w:rsidRPr="0032441B">
        <w:rPr>
          <w:rFonts w:eastAsia="Calibri"/>
          <w:sz w:val="28"/>
          <w:szCs w:val="28"/>
        </w:rPr>
        <w:t>u</w:t>
      </w:r>
      <w:r w:rsidRPr="0032441B">
        <w:rPr>
          <w:rFonts w:eastAsia="Calibri"/>
          <w:sz w:val="28"/>
          <w:szCs w:val="28"/>
        </w:rPr>
        <w:t xml:space="preserve"> "kārt</w:t>
      </w:r>
      <w:r w:rsidR="00EB46FA" w:rsidRPr="0032441B">
        <w:rPr>
          <w:rFonts w:eastAsia="Calibri"/>
          <w:sz w:val="28"/>
          <w:szCs w:val="28"/>
        </w:rPr>
        <w:t>u</w:t>
      </w:r>
      <w:r w:rsidRPr="0032441B">
        <w:rPr>
          <w:rFonts w:eastAsia="Calibri"/>
          <w:sz w:val="28"/>
          <w:szCs w:val="28"/>
        </w:rPr>
        <w:t>"</w:t>
      </w:r>
      <w:r w:rsidR="0032441B">
        <w:rPr>
          <w:rFonts w:eastAsia="Calibri"/>
          <w:sz w:val="28"/>
          <w:szCs w:val="28"/>
        </w:rPr>
        <w:t>.</w:t>
      </w:r>
    </w:p>
    <w:p w14:paraId="56EF5FFA" w14:textId="77777777" w:rsidR="00C04DF9" w:rsidRPr="004B7F1B" w:rsidRDefault="00C04DF9" w:rsidP="00EB24C3">
      <w:pPr>
        <w:pStyle w:val="ListParagraph"/>
        <w:rPr>
          <w:rFonts w:eastAsia="Calibri"/>
          <w:sz w:val="28"/>
          <w:szCs w:val="28"/>
        </w:rPr>
      </w:pPr>
    </w:p>
    <w:p w14:paraId="4AFFA7E1" w14:textId="3FBF6087" w:rsidR="00C643A6" w:rsidRPr="004B7F1B" w:rsidRDefault="00D61F60" w:rsidP="00152CBC">
      <w:pPr>
        <w:pStyle w:val="ListParagraph"/>
        <w:numPr>
          <w:ilvl w:val="0"/>
          <w:numId w:val="9"/>
        </w:numPr>
        <w:ind w:left="0" w:firstLine="720"/>
        <w:rPr>
          <w:rFonts w:eastAsia="Calibri"/>
          <w:sz w:val="28"/>
          <w:szCs w:val="28"/>
        </w:rPr>
      </w:pPr>
      <w:bookmarkStart w:id="4" w:name="_Hlk520382292"/>
      <w:r w:rsidRPr="004B7F1B">
        <w:rPr>
          <w:rFonts w:eastAsia="Calibri"/>
          <w:sz w:val="28"/>
          <w:szCs w:val="28"/>
        </w:rPr>
        <w:t xml:space="preserve">Aizstāt </w:t>
      </w:r>
      <w:r w:rsidR="00BE3B99" w:rsidRPr="004B7F1B">
        <w:rPr>
          <w:rFonts w:eastAsia="Calibri"/>
          <w:sz w:val="28"/>
          <w:szCs w:val="28"/>
        </w:rPr>
        <w:t>6.</w:t>
      </w:r>
      <w:r w:rsidRPr="004B7F1B">
        <w:rPr>
          <w:rFonts w:eastAsia="Calibri"/>
          <w:sz w:val="28"/>
          <w:szCs w:val="28"/>
        </w:rPr>
        <w:t> </w:t>
      </w:r>
      <w:r w:rsidR="00BE3B99" w:rsidRPr="004B7F1B">
        <w:rPr>
          <w:rFonts w:eastAsia="Calibri"/>
          <w:sz w:val="28"/>
          <w:szCs w:val="28"/>
        </w:rPr>
        <w:t>punkt</w:t>
      </w:r>
      <w:r w:rsidR="0032441B">
        <w:rPr>
          <w:rFonts w:eastAsia="Calibri"/>
          <w:sz w:val="28"/>
          <w:szCs w:val="28"/>
        </w:rPr>
        <w:t xml:space="preserve">ā </w:t>
      </w:r>
      <w:r w:rsidR="00E66106" w:rsidRPr="004B7F1B">
        <w:rPr>
          <w:rFonts w:eastAsia="Calibri"/>
          <w:sz w:val="28"/>
          <w:szCs w:val="28"/>
        </w:rPr>
        <w:t>vārd</w:t>
      </w:r>
      <w:r w:rsidR="0032441B">
        <w:rPr>
          <w:rFonts w:eastAsia="Calibri"/>
          <w:sz w:val="28"/>
          <w:szCs w:val="28"/>
        </w:rPr>
        <w:t>u</w:t>
      </w:r>
      <w:r w:rsidR="00E66106" w:rsidRPr="004B7F1B">
        <w:rPr>
          <w:rFonts w:eastAsia="Calibri"/>
          <w:sz w:val="28"/>
          <w:szCs w:val="28"/>
        </w:rPr>
        <w:t xml:space="preserve"> "</w:t>
      </w:r>
      <w:r w:rsidR="0032441B">
        <w:rPr>
          <w:rFonts w:eastAsia="Calibri"/>
          <w:sz w:val="28"/>
          <w:szCs w:val="28"/>
        </w:rPr>
        <w:t>A</w:t>
      </w:r>
      <w:r w:rsidR="00E66106" w:rsidRPr="004B7F1B">
        <w:rPr>
          <w:rFonts w:eastAsia="Calibri"/>
          <w:sz w:val="28"/>
          <w:szCs w:val="28"/>
        </w:rPr>
        <w:t xml:space="preserve">tlases" </w:t>
      </w:r>
      <w:r w:rsidR="00C313CC" w:rsidRPr="004B7F1B">
        <w:rPr>
          <w:rFonts w:eastAsia="Calibri"/>
          <w:sz w:val="28"/>
          <w:szCs w:val="28"/>
        </w:rPr>
        <w:t xml:space="preserve">ar </w:t>
      </w:r>
      <w:r w:rsidR="00E66106" w:rsidRPr="004B7F1B">
        <w:rPr>
          <w:rFonts w:eastAsia="Calibri"/>
          <w:sz w:val="28"/>
          <w:szCs w:val="28"/>
        </w:rPr>
        <w:t>vārd</w:t>
      </w:r>
      <w:r w:rsidR="0032441B">
        <w:rPr>
          <w:rFonts w:eastAsia="Calibri"/>
          <w:sz w:val="28"/>
          <w:szCs w:val="28"/>
        </w:rPr>
        <w:t>iem</w:t>
      </w:r>
      <w:r w:rsidR="00E66106" w:rsidRPr="004B7F1B">
        <w:rPr>
          <w:rFonts w:eastAsia="Calibri"/>
          <w:sz w:val="28"/>
          <w:szCs w:val="28"/>
        </w:rPr>
        <w:t xml:space="preserve"> "</w:t>
      </w:r>
      <w:r w:rsidR="0032441B">
        <w:rPr>
          <w:rFonts w:eastAsia="Calibri"/>
          <w:sz w:val="28"/>
          <w:szCs w:val="28"/>
        </w:rPr>
        <w:t>P</w:t>
      </w:r>
      <w:r w:rsidR="00E66106" w:rsidRPr="004B7F1B">
        <w:rPr>
          <w:rFonts w:eastAsia="Calibri"/>
          <w:sz w:val="28"/>
          <w:szCs w:val="28"/>
        </w:rPr>
        <w:t>irmās</w:t>
      </w:r>
      <w:r w:rsidRPr="004B7F1B">
        <w:rPr>
          <w:rFonts w:eastAsia="Calibri"/>
          <w:sz w:val="28"/>
          <w:szCs w:val="28"/>
        </w:rPr>
        <w:t xml:space="preserve"> atlases</w:t>
      </w:r>
      <w:r w:rsidR="00E66106" w:rsidRPr="004B7F1B">
        <w:rPr>
          <w:rFonts w:eastAsia="Calibri"/>
          <w:sz w:val="28"/>
          <w:szCs w:val="28"/>
        </w:rPr>
        <w:t>"</w:t>
      </w:r>
      <w:r w:rsidRPr="004B7F1B">
        <w:rPr>
          <w:rFonts w:eastAsia="Calibri"/>
          <w:sz w:val="28"/>
          <w:szCs w:val="28"/>
        </w:rPr>
        <w:t>.</w:t>
      </w:r>
    </w:p>
    <w:bookmarkEnd w:id="4"/>
    <w:p w14:paraId="4FD95988" w14:textId="77777777" w:rsidR="00240B60" w:rsidRPr="004B7F1B" w:rsidRDefault="00240B60" w:rsidP="00152CBC">
      <w:pPr>
        <w:pStyle w:val="ListParagraph"/>
        <w:ind w:left="0" w:firstLine="720"/>
        <w:rPr>
          <w:rFonts w:eastAsia="Calibri"/>
          <w:sz w:val="28"/>
          <w:szCs w:val="28"/>
        </w:rPr>
      </w:pPr>
    </w:p>
    <w:p w14:paraId="636D0C1D" w14:textId="1358977A" w:rsidR="00563214" w:rsidRDefault="00563214" w:rsidP="00152CBC">
      <w:pPr>
        <w:pStyle w:val="ListParagraph"/>
        <w:numPr>
          <w:ilvl w:val="0"/>
          <w:numId w:val="9"/>
        </w:numPr>
        <w:ind w:left="0" w:firstLine="720"/>
        <w:rPr>
          <w:rFonts w:eastAsia="Calibri"/>
          <w:sz w:val="28"/>
          <w:szCs w:val="28"/>
        </w:rPr>
      </w:pPr>
      <w:r>
        <w:rPr>
          <w:rFonts w:eastAsia="Calibri"/>
          <w:sz w:val="28"/>
          <w:szCs w:val="28"/>
        </w:rPr>
        <w:t>Izteikt 7.</w:t>
      </w:r>
      <w:r w:rsidR="00D706E7">
        <w:rPr>
          <w:rFonts w:eastAsia="Calibri"/>
          <w:sz w:val="28"/>
          <w:szCs w:val="28"/>
        </w:rPr>
        <w:t> </w:t>
      </w:r>
      <w:r>
        <w:rPr>
          <w:rFonts w:eastAsia="Calibri"/>
          <w:sz w:val="28"/>
          <w:szCs w:val="28"/>
        </w:rPr>
        <w:t>punktu šādā redakcijā:</w:t>
      </w:r>
    </w:p>
    <w:p w14:paraId="152F201E" w14:textId="77777777" w:rsidR="00563214" w:rsidRPr="00563214" w:rsidRDefault="00563214" w:rsidP="00152CBC">
      <w:pPr>
        <w:pStyle w:val="ListParagraph"/>
        <w:ind w:left="0" w:firstLine="720"/>
        <w:rPr>
          <w:rFonts w:eastAsia="Calibri"/>
          <w:sz w:val="28"/>
          <w:szCs w:val="28"/>
        </w:rPr>
      </w:pPr>
    </w:p>
    <w:p w14:paraId="0B45A096" w14:textId="5078B91E" w:rsidR="00563214" w:rsidRDefault="00563214" w:rsidP="00A95056">
      <w:pPr>
        <w:ind w:firstLine="720"/>
        <w:contextualSpacing/>
        <w:jc w:val="both"/>
        <w:rPr>
          <w:rFonts w:eastAsia="Calibri"/>
          <w:sz w:val="28"/>
          <w:szCs w:val="28"/>
        </w:rPr>
      </w:pPr>
      <w:r w:rsidRPr="00563214">
        <w:rPr>
          <w:rFonts w:eastAsia="Calibri"/>
          <w:sz w:val="28"/>
          <w:szCs w:val="28"/>
        </w:rPr>
        <w:lastRenderedPageBreak/>
        <w:t>"</w:t>
      </w:r>
      <w:r>
        <w:rPr>
          <w:rFonts w:eastAsia="Calibri"/>
          <w:sz w:val="28"/>
          <w:szCs w:val="28"/>
        </w:rPr>
        <w:t>7.</w:t>
      </w:r>
      <w:r w:rsidR="00D706E7">
        <w:rPr>
          <w:rFonts w:eastAsia="Calibri"/>
          <w:sz w:val="28"/>
          <w:szCs w:val="28"/>
        </w:rPr>
        <w:t> </w:t>
      </w:r>
      <w:r w:rsidRPr="00563214">
        <w:rPr>
          <w:rFonts w:eastAsia="Calibri"/>
          <w:sz w:val="28"/>
          <w:szCs w:val="28"/>
        </w:rPr>
        <w:t>Pasākuma ietvaros ir sasniedzami šādi uzraudzības rādītāji un to vērtības:</w:t>
      </w:r>
    </w:p>
    <w:p w14:paraId="5E220D4A" w14:textId="50CF2DBA" w:rsidR="00710F02" w:rsidRPr="00710F02" w:rsidRDefault="00710F02" w:rsidP="00710F02">
      <w:pPr>
        <w:rPr>
          <w:rFonts w:eastAsia="Calibri"/>
        </w:rPr>
      </w:pPr>
      <w:bookmarkStart w:id="5" w:name="_Hlk520996895"/>
    </w:p>
    <w:p w14:paraId="40FDC24D" w14:textId="0C0E8660" w:rsidR="00710F02" w:rsidRDefault="00710F02" w:rsidP="00DA37D3">
      <w:pPr>
        <w:ind w:firstLine="720"/>
        <w:jc w:val="both"/>
        <w:rPr>
          <w:rFonts w:eastAsia="Calibri"/>
          <w:color w:val="FF0000"/>
          <w:sz w:val="28"/>
          <w:szCs w:val="28"/>
        </w:rPr>
      </w:pPr>
      <w:r w:rsidRPr="000A7A8E">
        <w:rPr>
          <w:rFonts w:eastAsia="Calibri"/>
          <w:sz w:val="28"/>
          <w:szCs w:val="28"/>
        </w:rPr>
        <w:t>7.1. darbības programmas "Izaugsme un nodarbinātība" 1.2.2. specifiskā atbalsta mērķa iznākuma un rezultāta rādītāji līdz 2023. gada 31. decembrim:</w:t>
      </w:r>
      <w:r w:rsidR="00CA51CB" w:rsidRPr="00DA37D3">
        <w:rPr>
          <w:rFonts w:eastAsia="Calibri"/>
          <w:color w:val="FF0000"/>
          <w:sz w:val="28"/>
          <w:szCs w:val="28"/>
        </w:rPr>
        <w:t xml:space="preserve"> </w:t>
      </w:r>
    </w:p>
    <w:p w14:paraId="2445CA32" w14:textId="77777777" w:rsidR="00E903B6" w:rsidRPr="00DA37D3" w:rsidRDefault="00E903B6" w:rsidP="00DA37D3">
      <w:pPr>
        <w:ind w:firstLine="720"/>
        <w:jc w:val="both"/>
        <w:rPr>
          <w:rFonts w:eastAsia="Calibri"/>
          <w:sz w:val="28"/>
          <w:szCs w:val="28"/>
        </w:rPr>
      </w:pPr>
    </w:p>
    <w:p w14:paraId="6213D2A5" w14:textId="77777777" w:rsidR="00710F02" w:rsidRPr="004E1E43" w:rsidRDefault="00710F02" w:rsidP="000A7A8E">
      <w:pPr>
        <w:ind w:firstLine="720"/>
        <w:jc w:val="both"/>
        <w:rPr>
          <w:rFonts w:eastAsia="Calibri"/>
          <w:sz w:val="28"/>
          <w:szCs w:val="28"/>
        </w:rPr>
      </w:pPr>
      <w:r w:rsidRPr="004E1E43">
        <w:rPr>
          <w:rFonts w:eastAsia="Calibri"/>
          <w:sz w:val="28"/>
          <w:szCs w:val="28"/>
        </w:rPr>
        <w:t xml:space="preserve">7.1.1. atbalstīto komersantu skaits, kas saņem </w:t>
      </w:r>
      <w:proofErr w:type="spellStart"/>
      <w:r w:rsidRPr="004E1E43">
        <w:rPr>
          <w:rFonts w:eastAsia="Calibri"/>
          <w:sz w:val="28"/>
          <w:szCs w:val="28"/>
        </w:rPr>
        <w:t>grantus</w:t>
      </w:r>
      <w:proofErr w:type="spellEnd"/>
      <w:r w:rsidRPr="004E1E43">
        <w:rPr>
          <w:rFonts w:eastAsia="Calibri"/>
          <w:sz w:val="28"/>
          <w:szCs w:val="28"/>
        </w:rPr>
        <w:t xml:space="preserve"> - 1 300;</w:t>
      </w:r>
    </w:p>
    <w:p w14:paraId="2D84F981" w14:textId="246AB848" w:rsidR="00710F02" w:rsidRPr="004E1E43" w:rsidRDefault="00710F02" w:rsidP="000A7A8E">
      <w:pPr>
        <w:ind w:firstLine="720"/>
        <w:jc w:val="both"/>
        <w:rPr>
          <w:rFonts w:eastAsia="Calibri"/>
          <w:sz w:val="28"/>
          <w:szCs w:val="28"/>
        </w:rPr>
      </w:pPr>
      <w:r w:rsidRPr="004E1E43">
        <w:rPr>
          <w:rFonts w:eastAsia="Calibri"/>
          <w:sz w:val="28"/>
          <w:szCs w:val="28"/>
        </w:rPr>
        <w:t>7.1.2. inovatīvo komersantu īpatsvars kopējā komersantu skaitā - 40 %.</w:t>
      </w:r>
    </w:p>
    <w:p w14:paraId="2D2C6D03" w14:textId="77777777" w:rsidR="00E903B6" w:rsidRPr="004E1E43" w:rsidRDefault="00E903B6" w:rsidP="000A7A8E">
      <w:pPr>
        <w:ind w:firstLine="720"/>
        <w:jc w:val="both"/>
        <w:rPr>
          <w:rFonts w:eastAsia="Calibri"/>
          <w:sz w:val="28"/>
          <w:szCs w:val="28"/>
        </w:rPr>
      </w:pPr>
    </w:p>
    <w:p w14:paraId="6CE06273" w14:textId="1C5ED12D" w:rsidR="00710F02" w:rsidRPr="004E1E43" w:rsidRDefault="00710F02" w:rsidP="000A7A8E">
      <w:pPr>
        <w:ind w:firstLine="720"/>
        <w:jc w:val="both"/>
        <w:rPr>
          <w:rFonts w:eastAsia="Calibri"/>
          <w:sz w:val="28"/>
          <w:szCs w:val="28"/>
        </w:rPr>
      </w:pPr>
      <w:r w:rsidRPr="004E1E43">
        <w:rPr>
          <w:rFonts w:eastAsia="Calibri"/>
          <w:sz w:val="28"/>
          <w:szCs w:val="28"/>
        </w:rPr>
        <w:t>7.2. pirmās atlases kārtas iznākuma rādītāji:</w:t>
      </w:r>
    </w:p>
    <w:p w14:paraId="7C8B70F4" w14:textId="77777777" w:rsidR="00E903B6" w:rsidRPr="004E1E43" w:rsidRDefault="00E903B6" w:rsidP="000A7A8E">
      <w:pPr>
        <w:ind w:firstLine="720"/>
        <w:jc w:val="both"/>
        <w:rPr>
          <w:rFonts w:eastAsia="Calibri"/>
          <w:sz w:val="28"/>
          <w:szCs w:val="28"/>
        </w:rPr>
      </w:pPr>
    </w:p>
    <w:p w14:paraId="772DBB87" w14:textId="4B5E1E59" w:rsidR="00710F02" w:rsidRDefault="00710F02" w:rsidP="000A7A8E">
      <w:pPr>
        <w:ind w:firstLine="720"/>
        <w:jc w:val="both"/>
        <w:rPr>
          <w:rFonts w:eastAsia="Calibri"/>
          <w:sz w:val="28"/>
          <w:szCs w:val="28"/>
        </w:rPr>
      </w:pPr>
      <w:r w:rsidRPr="004E1E43">
        <w:rPr>
          <w:rFonts w:eastAsia="Calibri"/>
          <w:sz w:val="28"/>
          <w:szCs w:val="28"/>
        </w:rPr>
        <w:t>7.2.1. līdz 2018. gada 31. decembrim:</w:t>
      </w:r>
    </w:p>
    <w:p w14:paraId="74BF2AD9" w14:textId="77777777" w:rsidR="005E1256" w:rsidRPr="004E1E43" w:rsidRDefault="005E1256" w:rsidP="000A7A8E">
      <w:pPr>
        <w:ind w:firstLine="720"/>
        <w:jc w:val="both"/>
        <w:rPr>
          <w:rFonts w:eastAsia="Calibri"/>
          <w:sz w:val="28"/>
          <w:szCs w:val="28"/>
        </w:rPr>
      </w:pPr>
    </w:p>
    <w:p w14:paraId="30801DA9" w14:textId="14EA949D" w:rsidR="00710F02" w:rsidRPr="004E1E43" w:rsidRDefault="00710F02" w:rsidP="0021672C">
      <w:pPr>
        <w:ind w:left="720" w:firstLine="720"/>
        <w:jc w:val="both"/>
        <w:rPr>
          <w:rFonts w:eastAsia="Calibri"/>
          <w:sz w:val="28"/>
          <w:szCs w:val="28"/>
        </w:rPr>
      </w:pPr>
      <w:r w:rsidRPr="004E1E43">
        <w:rPr>
          <w:rFonts w:eastAsia="Calibri"/>
          <w:sz w:val="28"/>
          <w:szCs w:val="28"/>
        </w:rPr>
        <w:t xml:space="preserve">7.2.1.1. atbalstīto komersantu skaits, kas saņem </w:t>
      </w:r>
      <w:proofErr w:type="spellStart"/>
      <w:r w:rsidRPr="004E1E43">
        <w:rPr>
          <w:rFonts w:eastAsia="Calibri"/>
          <w:sz w:val="28"/>
          <w:szCs w:val="28"/>
        </w:rPr>
        <w:t>grantus</w:t>
      </w:r>
      <w:proofErr w:type="spellEnd"/>
      <w:r w:rsidR="00377FC0" w:rsidRPr="004E1E43">
        <w:rPr>
          <w:rFonts w:eastAsia="Calibri"/>
          <w:sz w:val="28"/>
          <w:szCs w:val="28"/>
        </w:rPr>
        <w:t xml:space="preserve"> - </w:t>
      </w:r>
      <w:r w:rsidRPr="004E1E43">
        <w:rPr>
          <w:rFonts w:eastAsia="Calibri"/>
          <w:sz w:val="28"/>
          <w:szCs w:val="28"/>
        </w:rPr>
        <w:t>280;</w:t>
      </w:r>
    </w:p>
    <w:p w14:paraId="3DFE9A5C" w14:textId="599553F4" w:rsidR="00710F02" w:rsidRPr="004E1E43" w:rsidRDefault="00710F02" w:rsidP="0021672C">
      <w:pPr>
        <w:ind w:left="720" w:firstLine="720"/>
        <w:jc w:val="both"/>
        <w:rPr>
          <w:rFonts w:eastAsia="Calibri"/>
          <w:sz w:val="28"/>
          <w:szCs w:val="28"/>
        </w:rPr>
      </w:pPr>
      <w:r w:rsidRPr="004E1E43">
        <w:rPr>
          <w:rFonts w:eastAsia="Calibri"/>
          <w:sz w:val="28"/>
          <w:szCs w:val="28"/>
        </w:rPr>
        <w:t>7.2.1.1. personu skaits, kuras saņem nefinansiālu atbalstu</w:t>
      </w:r>
      <w:r w:rsidR="00CD7967" w:rsidRPr="00CD7967">
        <w:rPr>
          <w:rFonts w:eastAsia="Calibri"/>
          <w:sz w:val="28"/>
          <w:szCs w:val="28"/>
        </w:rPr>
        <w:t xml:space="preserve"> - </w:t>
      </w:r>
      <w:r w:rsidRPr="004E1E43">
        <w:rPr>
          <w:rFonts w:eastAsia="Calibri"/>
          <w:sz w:val="28"/>
          <w:szCs w:val="28"/>
        </w:rPr>
        <w:t>5</w:t>
      </w:r>
      <w:r w:rsidR="00E903B6" w:rsidRPr="004E1E43">
        <w:rPr>
          <w:rFonts w:eastAsia="Calibri"/>
          <w:sz w:val="28"/>
          <w:szCs w:val="28"/>
        </w:rPr>
        <w:t> </w:t>
      </w:r>
      <w:r w:rsidRPr="004E1E43">
        <w:rPr>
          <w:rFonts w:eastAsia="Calibri"/>
          <w:sz w:val="28"/>
          <w:szCs w:val="28"/>
        </w:rPr>
        <w:t>620</w:t>
      </w:r>
      <w:r w:rsidR="00E903B6" w:rsidRPr="004E1E43">
        <w:rPr>
          <w:rFonts w:eastAsia="Calibri"/>
          <w:sz w:val="28"/>
          <w:szCs w:val="28"/>
        </w:rPr>
        <w:t>.</w:t>
      </w:r>
    </w:p>
    <w:p w14:paraId="312F3542" w14:textId="77777777" w:rsidR="00E903B6" w:rsidRPr="004E1E43" w:rsidRDefault="00E903B6" w:rsidP="000A7A8E">
      <w:pPr>
        <w:ind w:firstLine="720"/>
        <w:jc w:val="both"/>
        <w:rPr>
          <w:rFonts w:eastAsia="Calibri"/>
          <w:sz w:val="28"/>
          <w:szCs w:val="28"/>
        </w:rPr>
      </w:pPr>
    </w:p>
    <w:p w14:paraId="6B749D93" w14:textId="7B1AF1B3" w:rsidR="00710F02" w:rsidRPr="004E1E43" w:rsidRDefault="00710F02" w:rsidP="0021672C">
      <w:pPr>
        <w:ind w:left="720"/>
        <w:jc w:val="both"/>
        <w:rPr>
          <w:rFonts w:eastAsia="Calibri"/>
          <w:sz w:val="28"/>
          <w:szCs w:val="28"/>
        </w:rPr>
      </w:pPr>
      <w:r w:rsidRPr="004E1E43">
        <w:rPr>
          <w:rFonts w:eastAsia="Calibri"/>
          <w:sz w:val="28"/>
          <w:szCs w:val="28"/>
        </w:rPr>
        <w:t>7.2.2. līdz 2022. gada 31. decembrim:</w:t>
      </w:r>
    </w:p>
    <w:p w14:paraId="53B7603B" w14:textId="77777777" w:rsidR="00E903B6" w:rsidRPr="004E1E43" w:rsidRDefault="00E903B6" w:rsidP="000A7A8E">
      <w:pPr>
        <w:ind w:firstLine="720"/>
        <w:jc w:val="both"/>
        <w:rPr>
          <w:rFonts w:eastAsia="Calibri"/>
          <w:sz w:val="28"/>
          <w:szCs w:val="28"/>
        </w:rPr>
      </w:pPr>
    </w:p>
    <w:p w14:paraId="73CE0EA7" w14:textId="690144D2" w:rsidR="00710F02" w:rsidRPr="004E1E43" w:rsidRDefault="00710F02" w:rsidP="0021672C">
      <w:pPr>
        <w:ind w:left="720" w:firstLine="720"/>
        <w:jc w:val="both"/>
        <w:rPr>
          <w:rFonts w:eastAsia="Calibri"/>
          <w:sz w:val="28"/>
          <w:szCs w:val="28"/>
        </w:rPr>
      </w:pPr>
      <w:r w:rsidRPr="004E1E43">
        <w:rPr>
          <w:rFonts w:eastAsia="Calibri"/>
          <w:sz w:val="28"/>
          <w:szCs w:val="28"/>
        </w:rPr>
        <w:t xml:space="preserve">7.2.2.1. atbalstīto komersantu skaits, kas saņem </w:t>
      </w:r>
      <w:proofErr w:type="spellStart"/>
      <w:r w:rsidRPr="004E1E43">
        <w:rPr>
          <w:rFonts w:eastAsia="Calibri"/>
          <w:sz w:val="28"/>
          <w:szCs w:val="28"/>
        </w:rPr>
        <w:t>grantus</w:t>
      </w:r>
      <w:proofErr w:type="spellEnd"/>
      <w:r w:rsidR="00377FC0" w:rsidRPr="00CD7967">
        <w:rPr>
          <w:rFonts w:eastAsia="Calibri"/>
          <w:sz w:val="28"/>
          <w:szCs w:val="28"/>
        </w:rPr>
        <w:t xml:space="preserve"> - </w:t>
      </w:r>
      <w:r w:rsidRPr="004E1E43">
        <w:rPr>
          <w:rFonts w:eastAsia="Calibri"/>
          <w:sz w:val="28"/>
          <w:szCs w:val="28"/>
        </w:rPr>
        <w:t>600;</w:t>
      </w:r>
    </w:p>
    <w:p w14:paraId="43151F6B" w14:textId="64D237D0" w:rsidR="00710F02" w:rsidRPr="004E1E43" w:rsidRDefault="00710F02" w:rsidP="0021672C">
      <w:pPr>
        <w:ind w:left="720" w:firstLine="720"/>
        <w:jc w:val="both"/>
        <w:rPr>
          <w:rFonts w:eastAsia="Calibri"/>
          <w:sz w:val="28"/>
          <w:szCs w:val="28"/>
        </w:rPr>
      </w:pPr>
      <w:r w:rsidRPr="004E1E43">
        <w:rPr>
          <w:rFonts w:eastAsia="Calibri"/>
          <w:sz w:val="28"/>
          <w:szCs w:val="28"/>
        </w:rPr>
        <w:t xml:space="preserve">7.2.2.2. personu skaits, kuras saņem nefinansiālu </w:t>
      </w:r>
      <w:r w:rsidRPr="00CD7967">
        <w:rPr>
          <w:rFonts w:eastAsia="Calibri"/>
          <w:sz w:val="28"/>
          <w:szCs w:val="28"/>
        </w:rPr>
        <w:t>atbalstu</w:t>
      </w:r>
      <w:r w:rsidR="00377FC0" w:rsidRPr="00CD7967">
        <w:rPr>
          <w:rFonts w:eastAsia="Calibri"/>
          <w:sz w:val="28"/>
          <w:szCs w:val="28"/>
        </w:rPr>
        <w:t xml:space="preserve"> - </w:t>
      </w:r>
      <w:r w:rsidRPr="004E1E43">
        <w:rPr>
          <w:rFonts w:eastAsia="Calibri"/>
          <w:sz w:val="28"/>
          <w:szCs w:val="28"/>
        </w:rPr>
        <w:t>10</w:t>
      </w:r>
      <w:r w:rsidR="00E903B6" w:rsidRPr="004E1E43">
        <w:rPr>
          <w:rFonts w:eastAsia="Calibri"/>
          <w:sz w:val="28"/>
          <w:szCs w:val="28"/>
        </w:rPr>
        <w:t> </w:t>
      </w:r>
      <w:r w:rsidRPr="004E1E43">
        <w:rPr>
          <w:rFonts w:eastAsia="Calibri"/>
          <w:sz w:val="28"/>
          <w:szCs w:val="28"/>
        </w:rPr>
        <w:t>500.</w:t>
      </w:r>
    </w:p>
    <w:p w14:paraId="70EDEC11" w14:textId="77777777" w:rsidR="00E903B6" w:rsidRPr="004E1E43" w:rsidRDefault="00E903B6" w:rsidP="000A7A8E">
      <w:pPr>
        <w:ind w:firstLine="720"/>
        <w:jc w:val="both"/>
        <w:rPr>
          <w:rFonts w:eastAsia="Calibri"/>
          <w:sz w:val="28"/>
          <w:szCs w:val="28"/>
        </w:rPr>
      </w:pPr>
    </w:p>
    <w:p w14:paraId="1C63245D" w14:textId="6B83F960" w:rsidR="00710F02" w:rsidRPr="004E1E43" w:rsidRDefault="00710F02" w:rsidP="000A7A8E">
      <w:pPr>
        <w:ind w:firstLine="720"/>
        <w:jc w:val="both"/>
        <w:rPr>
          <w:rFonts w:eastAsia="Calibri"/>
          <w:sz w:val="28"/>
          <w:szCs w:val="28"/>
        </w:rPr>
      </w:pPr>
      <w:r w:rsidRPr="004E1E43">
        <w:rPr>
          <w:rFonts w:eastAsia="Calibri"/>
          <w:sz w:val="28"/>
          <w:szCs w:val="28"/>
        </w:rPr>
        <w:t>7.3. otrās atlases kārtas iznākuma rādītāji:</w:t>
      </w:r>
    </w:p>
    <w:p w14:paraId="4102B815" w14:textId="77777777" w:rsidR="00E903B6" w:rsidRPr="004E1E43" w:rsidRDefault="00E903B6" w:rsidP="000A7A8E">
      <w:pPr>
        <w:ind w:firstLine="720"/>
        <w:jc w:val="both"/>
        <w:rPr>
          <w:rFonts w:eastAsia="Calibri"/>
          <w:sz w:val="28"/>
          <w:szCs w:val="28"/>
        </w:rPr>
      </w:pPr>
    </w:p>
    <w:p w14:paraId="2276CB1E" w14:textId="394F748B" w:rsidR="00710F02" w:rsidRPr="004E1E43" w:rsidRDefault="00710F02" w:rsidP="0021672C">
      <w:pPr>
        <w:ind w:left="720" w:firstLine="720"/>
        <w:jc w:val="both"/>
        <w:rPr>
          <w:rFonts w:eastAsia="Calibri"/>
          <w:sz w:val="28"/>
          <w:szCs w:val="28"/>
        </w:rPr>
      </w:pPr>
      <w:r w:rsidRPr="004E1E43">
        <w:rPr>
          <w:rFonts w:eastAsia="Calibri"/>
          <w:sz w:val="28"/>
          <w:szCs w:val="28"/>
        </w:rPr>
        <w:t xml:space="preserve">7.3.1. atbalstīto komersantu skaits, kas saņem </w:t>
      </w:r>
      <w:proofErr w:type="spellStart"/>
      <w:r w:rsidRPr="004E1E43">
        <w:rPr>
          <w:rFonts w:eastAsia="Calibri"/>
          <w:sz w:val="28"/>
          <w:szCs w:val="28"/>
        </w:rPr>
        <w:t>grantus</w:t>
      </w:r>
      <w:proofErr w:type="spellEnd"/>
      <w:r w:rsidR="00377FC0" w:rsidRPr="004E1E43">
        <w:rPr>
          <w:rFonts w:eastAsia="Calibri"/>
          <w:sz w:val="28"/>
          <w:szCs w:val="28"/>
        </w:rPr>
        <w:t xml:space="preserve"> - </w:t>
      </w:r>
      <w:r w:rsidRPr="004E1E43">
        <w:rPr>
          <w:rFonts w:eastAsia="Calibri"/>
          <w:sz w:val="28"/>
          <w:szCs w:val="28"/>
        </w:rPr>
        <w:t>150;</w:t>
      </w:r>
    </w:p>
    <w:p w14:paraId="3B378481" w14:textId="65C7308B" w:rsidR="00710F02" w:rsidRPr="004E1E43" w:rsidRDefault="00710F02" w:rsidP="0021672C">
      <w:pPr>
        <w:ind w:left="720" w:firstLine="720"/>
        <w:jc w:val="both"/>
        <w:rPr>
          <w:rFonts w:eastAsia="Calibri"/>
          <w:sz w:val="28"/>
          <w:szCs w:val="28"/>
        </w:rPr>
      </w:pPr>
      <w:r w:rsidRPr="004E1E43">
        <w:rPr>
          <w:rFonts w:eastAsia="Calibri"/>
          <w:sz w:val="28"/>
          <w:szCs w:val="28"/>
        </w:rPr>
        <w:t>7.3.2. personu skaits, kuras saņem nefinansiālu atbalstu</w:t>
      </w:r>
      <w:r w:rsidR="00377FC0" w:rsidRPr="004E1E43">
        <w:rPr>
          <w:rFonts w:eastAsia="Calibri"/>
          <w:sz w:val="28"/>
          <w:szCs w:val="28"/>
        </w:rPr>
        <w:t xml:space="preserve"> - </w:t>
      </w:r>
      <w:r w:rsidRPr="004E1E43">
        <w:rPr>
          <w:rFonts w:eastAsia="Calibri"/>
          <w:sz w:val="28"/>
          <w:szCs w:val="28"/>
        </w:rPr>
        <w:t>2</w:t>
      </w:r>
      <w:r w:rsidR="00E903B6" w:rsidRPr="004E1E43">
        <w:rPr>
          <w:rFonts w:eastAsia="Calibri"/>
          <w:sz w:val="28"/>
          <w:szCs w:val="28"/>
        </w:rPr>
        <w:t> </w:t>
      </w:r>
      <w:r w:rsidRPr="004E1E43">
        <w:rPr>
          <w:rFonts w:eastAsia="Calibri"/>
          <w:sz w:val="28"/>
          <w:szCs w:val="28"/>
        </w:rPr>
        <w:t>740</w:t>
      </w:r>
      <w:r w:rsidR="00DA37D3" w:rsidRPr="004E1E43">
        <w:rPr>
          <w:rFonts w:eastAsia="Calibri"/>
          <w:sz w:val="28"/>
          <w:szCs w:val="28"/>
        </w:rPr>
        <w:t>.</w:t>
      </w:r>
    </w:p>
    <w:p w14:paraId="36CF8877" w14:textId="77777777" w:rsidR="00E903B6" w:rsidRPr="004E1E43" w:rsidRDefault="00E903B6" w:rsidP="00DA37D3">
      <w:pPr>
        <w:ind w:firstLine="720"/>
        <w:jc w:val="both"/>
        <w:rPr>
          <w:rFonts w:eastAsia="Calibri"/>
          <w:sz w:val="28"/>
          <w:szCs w:val="28"/>
        </w:rPr>
      </w:pPr>
    </w:p>
    <w:p w14:paraId="5BE32DA4" w14:textId="43487E00" w:rsidR="00710F02" w:rsidRPr="004E1E43" w:rsidRDefault="00710F02" w:rsidP="000A7A8E">
      <w:pPr>
        <w:ind w:firstLine="720"/>
        <w:jc w:val="both"/>
        <w:rPr>
          <w:rFonts w:eastAsia="Calibri"/>
          <w:sz w:val="28"/>
          <w:szCs w:val="28"/>
        </w:rPr>
      </w:pPr>
      <w:r w:rsidRPr="004E1E43">
        <w:rPr>
          <w:rFonts w:eastAsia="Calibri"/>
          <w:sz w:val="28"/>
          <w:szCs w:val="28"/>
        </w:rPr>
        <w:t>7.4.  1.2.2.1.</w:t>
      </w:r>
      <w:r w:rsidR="00DA37D3" w:rsidRPr="004E1E43">
        <w:rPr>
          <w:rFonts w:eastAsia="Calibri"/>
          <w:sz w:val="28"/>
          <w:szCs w:val="28"/>
        </w:rPr>
        <w:t xml:space="preserve"> </w:t>
      </w:r>
      <w:r w:rsidRPr="004E1E43">
        <w:rPr>
          <w:rFonts w:eastAsia="Calibri"/>
          <w:sz w:val="28"/>
          <w:szCs w:val="28"/>
        </w:rPr>
        <w:t>pasākuma finanšu rādītājs līdz 2018. gada 31. decembrim</w:t>
      </w:r>
      <w:r w:rsidR="00377FC0" w:rsidRPr="004E1E43">
        <w:rPr>
          <w:rFonts w:eastAsia="Calibri"/>
          <w:sz w:val="28"/>
          <w:szCs w:val="28"/>
        </w:rPr>
        <w:t xml:space="preserve"> </w:t>
      </w:r>
      <w:r w:rsidRPr="004E1E43">
        <w:rPr>
          <w:rFonts w:eastAsia="Calibri"/>
          <w:sz w:val="28"/>
          <w:szCs w:val="28"/>
        </w:rPr>
        <w:t>-  sertificēti izdevumi 3 736 236 </w:t>
      </w:r>
      <w:proofErr w:type="spellStart"/>
      <w:r w:rsidRPr="004E1E43">
        <w:rPr>
          <w:rFonts w:eastAsia="Calibri"/>
          <w:i/>
          <w:iCs/>
          <w:sz w:val="28"/>
          <w:szCs w:val="28"/>
        </w:rPr>
        <w:t>euro</w:t>
      </w:r>
      <w:proofErr w:type="spellEnd"/>
      <w:r w:rsidRPr="004E1E43">
        <w:rPr>
          <w:rFonts w:eastAsia="Calibri"/>
          <w:i/>
          <w:iCs/>
          <w:sz w:val="28"/>
          <w:szCs w:val="28"/>
        </w:rPr>
        <w:t xml:space="preserve"> </w:t>
      </w:r>
      <w:r w:rsidRPr="004E1E43">
        <w:rPr>
          <w:rFonts w:eastAsia="Calibri"/>
          <w:sz w:val="28"/>
          <w:szCs w:val="28"/>
        </w:rPr>
        <w:t>apmērā.”</w:t>
      </w:r>
    </w:p>
    <w:bookmarkEnd w:id="5"/>
    <w:p w14:paraId="17306ABB" w14:textId="4FDDE267" w:rsidR="00690369" w:rsidRPr="004B7F1B" w:rsidRDefault="00690369" w:rsidP="004E1E43">
      <w:pPr>
        <w:contextualSpacing/>
        <w:jc w:val="both"/>
        <w:rPr>
          <w:rFonts w:eastAsia="Calibri"/>
          <w:sz w:val="28"/>
          <w:szCs w:val="28"/>
        </w:rPr>
      </w:pPr>
    </w:p>
    <w:p w14:paraId="1B6050E3" w14:textId="57F97B4D" w:rsidR="00B60FEC" w:rsidRPr="004B7F1B" w:rsidRDefault="00D61F60" w:rsidP="00044766">
      <w:pPr>
        <w:pStyle w:val="ListParagraph"/>
        <w:numPr>
          <w:ilvl w:val="0"/>
          <w:numId w:val="19"/>
        </w:numPr>
        <w:ind w:left="0" w:firstLine="720"/>
        <w:jc w:val="both"/>
        <w:rPr>
          <w:rFonts w:eastAsia="Calibri"/>
          <w:sz w:val="28"/>
          <w:szCs w:val="28"/>
        </w:rPr>
      </w:pPr>
      <w:r w:rsidRPr="004B7F1B">
        <w:rPr>
          <w:rFonts w:eastAsia="Calibri"/>
          <w:sz w:val="28"/>
          <w:szCs w:val="28"/>
        </w:rPr>
        <w:t xml:space="preserve">Aizstāt </w:t>
      </w:r>
      <w:r w:rsidR="00B60FEC" w:rsidRPr="004B7F1B">
        <w:rPr>
          <w:rFonts w:eastAsia="Calibri"/>
          <w:sz w:val="28"/>
          <w:szCs w:val="28"/>
        </w:rPr>
        <w:t>10.</w:t>
      </w:r>
      <w:r w:rsidRPr="004B7F1B">
        <w:rPr>
          <w:rFonts w:eastAsia="Calibri"/>
          <w:sz w:val="28"/>
          <w:szCs w:val="28"/>
        </w:rPr>
        <w:t> </w:t>
      </w:r>
      <w:r w:rsidR="00B60FEC" w:rsidRPr="004B7F1B">
        <w:rPr>
          <w:rFonts w:eastAsia="Calibri"/>
          <w:sz w:val="28"/>
          <w:szCs w:val="28"/>
        </w:rPr>
        <w:t>punkt</w:t>
      </w:r>
      <w:r w:rsidR="0032441B">
        <w:rPr>
          <w:rFonts w:eastAsia="Calibri"/>
          <w:sz w:val="28"/>
          <w:szCs w:val="28"/>
        </w:rPr>
        <w:t>ā</w:t>
      </w:r>
      <w:r w:rsidR="00B60FEC" w:rsidRPr="004B7F1B">
        <w:rPr>
          <w:rFonts w:eastAsia="Calibri"/>
          <w:sz w:val="28"/>
          <w:szCs w:val="28"/>
        </w:rPr>
        <w:t xml:space="preserve"> </w:t>
      </w:r>
      <w:r w:rsidRPr="004B7F1B">
        <w:rPr>
          <w:rFonts w:eastAsia="Calibri"/>
          <w:sz w:val="28"/>
          <w:szCs w:val="28"/>
        </w:rPr>
        <w:t>vārdu "Pasākuma" ar vārdiem "</w:t>
      </w:r>
      <w:r w:rsidR="00EB46FA" w:rsidRPr="004B7F1B">
        <w:rPr>
          <w:rFonts w:eastAsia="Calibri"/>
          <w:sz w:val="28"/>
          <w:szCs w:val="28"/>
        </w:rPr>
        <w:t>Pirmās atlases kārtas</w:t>
      </w:r>
      <w:r w:rsidRPr="004B7F1B">
        <w:rPr>
          <w:rFonts w:eastAsia="Calibri"/>
          <w:sz w:val="28"/>
          <w:szCs w:val="28"/>
        </w:rPr>
        <w:t>"</w:t>
      </w:r>
      <w:r w:rsidR="00EB46FA" w:rsidRPr="004B7F1B">
        <w:rPr>
          <w:rFonts w:eastAsia="Calibri"/>
          <w:sz w:val="28"/>
          <w:szCs w:val="28"/>
        </w:rPr>
        <w:t>.</w:t>
      </w:r>
    </w:p>
    <w:p w14:paraId="290D7ED5" w14:textId="77777777" w:rsidR="00B60FEC" w:rsidRPr="00EB24C3" w:rsidRDefault="00B60FEC" w:rsidP="00EB24C3">
      <w:pPr>
        <w:rPr>
          <w:rFonts w:eastAsia="Calibri"/>
          <w:sz w:val="28"/>
          <w:szCs w:val="28"/>
        </w:rPr>
      </w:pPr>
    </w:p>
    <w:p w14:paraId="6D7A9E00" w14:textId="03ABFD17" w:rsidR="00B60FEC" w:rsidRDefault="00A70C87" w:rsidP="00044766">
      <w:pPr>
        <w:pStyle w:val="ListParagraph"/>
        <w:numPr>
          <w:ilvl w:val="0"/>
          <w:numId w:val="19"/>
        </w:numPr>
        <w:ind w:left="0" w:firstLine="720"/>
        <w:jc w:val="both"/>
        <w:rPr>
          <w:rFonts w:eastAsia="Calibri"/>
          <w:sz w:val="28"/>
          <w:szCs w:val="28"/>
        </w:rPr>
      </w:pPr>
      <w:bookmarkStart w:id="6" w:name="_Hlk524367025"/>
      <w:r w:rsidRPr="004B7F1B">
        <w:rPr>
          <w:rFonts w:eastAsia="Calibri"/>
          <w:sz w:val="28"/>
          <w:szCs w:val="28"/>
        </w:rPr>
        <w:t xml:space="preserve">Papildināt </w:t>
      </w:r>
      <w:r w:rsidR="00EB46FA" w:rsidRPr="004B7F1B">
        <w:rPr>
          <w:rFonts w:eastAsia="Calibri"/>
          <w:sz w:val="28"/>
          <w:szCs w:val="28"/>
        </w:rPr>
        <w:t xml:space="preserve">noteikumus </w:t>
      </w:r>
      <w:r w:rsidRPr="004B7F1B">
        <w:rPr>
          <w:rFonts w:eastAsia="Calibri"/>
          <w:sz w:val="28"/>
          <w:szCs w:val="28"/>
        </w:rPr>
        <w:t>ar 10.</w:t>
      </w:r>
      <w:r w:rsidRPr="004B7F1B">
        <w:rPr>
          <w:rFonts w:eastAsia="Calibri"/>
          <w:sz w:val="28"/>
          <w:szCs w:val="28"/>
          <w:vertAlign w:val="superscript"/>
        </w:rPr>
        <w:t>1</w:t>
      </w:r>
      <w:r w:rsidR="008535ED">
        <w:rPr>
          <w:rFonts w:eastAsia="Calibri"/>
          <w:sz w:val="28"/>
          <w:szCs w:val="28"/>
        </w:rPr>
        <w:t>,</w:t>
      </w:r>
      <w:r w:rsidR="006C73FB">
        <w:rPr>
          <w:rFonts w:eastAsia="Calibri"/>
          <w:sz w:val="28"/>
          <w:szCs w:val="28"/>
        </w:rPr>
        <w:t> </w:t>
      </w:r>
      <w:r w:rsidR="008535ED">
        <w:rPr>
          <w:rFonts w:eastAsia="Calibri"/>
          <w:sz w:val="28"/>
          <w:szCs w:val="28"/>
        </w:rPr>
        <w:t>10.</w:t>
      </w:r>
      <w:r w:rsidR="008535ED" w:rsidRPr="008535ED">
        <w:rPr>
          <w:rFonts w:eastAsia="Calibri"/>
          <w:sz w:val="28"/>
          <w:szCs w:val="28"/>
          <w:vertAlign w:val="superscript"/>
        </w:rPr>
        <w:t>2</w:t>
      </w:r>
      <w:r w:rsidR="004E1E43">
        <w:rPr>
          <w:rFonts w:eastAsia="Calibri"/>
          <w:sz w:val="28"/>
          <w:szCs w:val="28"/>
        </w:rPr>
        <w:t xml:space="preserve"> </w:t>
      </w:r>
      <w:r w:rsidRPr="004B7F1B">
        <w:rPr>
          <w:rFonts w:eastAsia="Calibri"/>
          <w:sz w:val="28"/>
          <w:szCs w:val="28"/>
        </w:rPr>
        <w:t>punktu šādā redakcijā:</w:t>
      </w:r>
    </w:p>
    <w:p w14:paraId="3612FD67" w14:textId="77777777" w:rsidR="0099151E" w:rsidRPr="004B7F1B" w:rsidRDefault="0099151E" w:rsidP="0099151E">
      <w:pPr>
        <w:pStyle w:val="ListParagraph"/>
        <w:jc w:val="both"/>
        <w:rPr>
          <w:rFonts w:eastAsia="Calibri"/>
          <w:sz w:val="28"/>
          <w:szCs w:val="28"/>
        </w:rPr>
      </w:pPr>
    </w:p>
    <w:bookmarkEnd w:id="6"/>
    <w:p w14:paraId="2DD81431" w14:textId="77777777" w:rsidR="00AE21B5" w:rsidRPr="004E1E43" w:rsidRDefault="00AE21B5" w:rsidP="00AE21B5">
      <w:pPr>
        <w:ind w:firstLine="720"/>
        <w:contextualSpacing/>
        <w:jc w:val="both"/>
        <w:rPr>
          <w:rFonts w:eastAsia="Calibri"/>
          <w:sz w:val="28"/>
          <w:szCs w:val="28"/>
        </w:rPr>
      </w:pPr>
      <w:r w:rsidRPr="004B7F1B">
        <w:rPr>
          <w:rFonts w:eastAsia="Calibri"/>
          <w:sz w:val="28"/>
          <w:szCs w:val="28"/>
        </w:rPr>
        <w:t>"10.</w:t>
      </w:r>
      <w:r w:rsidRPr="004B7F1B">
        <w:rPr>
          <w:rFonts w:eastAsia="Calibri"/>
          <w:sz w:val="28"/>
          <w:szCs w:val="28"/>
          <w:vertAlign w:val="superscript"/>
        </w:rPr>
        <w:t>1</w:t>
      </w:r>
      <w:r w:rsidRPr="004B7F1B">
        <w:rPr>
          <w:rFonts w:eastAsia="Calibri"/>
          <w:sz w:val="28"/>
          <w:szCs w:val="28"/>
        </w:rPr>
        <w:t xml:space="preserve"> Otrās atlases </w:t>
      </w:r>
      <w:r w:rsidRPr="004E1E43">
        <w:rPr>
          <w:rFonts w:eastAsia="Calibri"/>
          <w:sz w:val="28"/>
          <w:szCs w:val="28"/>
        </w:rPr>
        <w:t>kārtas ietvaros projekta iesniedzējs ir</w:t>
      </w:r>
      <w:r w:rsidRPr="004E1E43">
        <w:rPr>
          <w:sz w:val="28"/>
          <w:szCs w:val="28"/>
        </w:rPr>
        <w:t xml:space="preserve"> </w:t>
      </w:r>
      <w:r w:rsidRPr="004E1E43">
        <w:rPr>
          <w:rFonts w:eastAsia="Calibri"/>
          <w:sz w:val="28"/>
          <w:szCs w:val="28"/>
        </w:rPr>
        <w:t>biedrība vai nodibinājums, kurš atbilst vienam no šādiem nosacījumiem:</w:t>
      </w:r>
    </w:p>
    <w:p w14:paraId="558B695A" w14:textId="77777777" w:rsidR="00AE21B5" w:rsidRPr="004E1E43" w:rsidRDefault="00AE21B5" w:rsidP="00AE21B5">
      <w:pPr>
        <w:ind w:firstLine="720"/>
        <w:contextualSpacing/>
        <w:jc w:val="both"/>
        <w:rPr>
          <w:rFonts w:eastAsia="Calibri"/>
          <w:sz w:val="28"/>
          <w:szCs w:val="28"/>
        </w:rPr>
      </w:pPr>
    </w:p>
    <w:p w14:paraId="60557B75" w14:textId="77777777" w:rsidR="00AE21B5" w:rsidRPr="004E1E43" w:rsidRDefault="00AE21B5" w:rsidP="00AE21B5">
      <w:pPr>
        <w:ind w:firstLine="720"/>
        <w:contextualSpacing/>
        <w:jc w:val="both"/>
        <w:rPr>
          <w:rFonts w:eastAsia="Calibri"/>
          <w:sz w:val="28"/>
          <w:szCs w:val="28"/>
        </w:rPr>
      </w:pPr>
      <w:r w:rsidRPr="004E1E43">
        <w:rPr>
          <w:rFonts w:eastAsia="Calibri"/>
          <w:sz w:val="28"/>
          <w:szCs w:val="28"/>
        </w:rPr>
        <w:t>10.</w:t>
      </w:r>
      <w:r w:rsidRPr="004E1E43">
        <w:rPr>
          <w:rFonts w:eastAsia="Calibri"/>
          <w:sz w:val="28"/>
          <w:szCs w:val="28"/>
          <w:vertAlign w:val="superscript"/>
        </w:rPr>
        <w:t>1</w:t>
      </w:r>
      <w:r w:rsidRPr="004E1E43">
        <w:rPr>
          <w:rFonts w:eastAsia="Calibri"/>
          <w:sz w:val="28"/>
          <w:szCs w:val="28"/>
        </w:rPr>
        <w:t>1. tas ir reģistrēts Latvijas Republikas Uzņēmumu reģistra biedrību un nodibinājumu reģistrā vismaz piecus gadus pirms projekta iesnieguma iesniegšanas sadarbības iestādē, tas pārstāv apstrādes rūpniecības nozari, un:</w:t>
      </w:r>
    </w:p>
    <w:p w14:paraId="4A6E2892" w14:textId="77777777" w:rsidR="00AE21B5" w:rsidRPr="004E1E43" w:rsidRDefault="00AE21B5" w:rsidP="00AE21B5">
      <w:pPr>
        <w:ind w:firstLine="720"/>
        <w:contextualSpacing/>
        <w:jc w:val="both"/>
        <w:rPr>
          <w:rFonts w:eastAsia="Calibri"/>
          <w:sz w:val="28"/>
          <w:szCs w:val="28"/>
        </w:rPr>
      </w:pPr>
    </w:p>
    <w:p w14:paraId="7F17468C" w14:textId="77777777" w:rsidR="00AE21B5" w:rsidRPr="004E1E43" w:rsidRDefault="00AE21B5" w:rsidP="00AE21B5">
      <w:pPr>
        <w:ind w:left="720" w:firstLine="720"/>
        <w:contextualSpacing/>
        <w:jc w:val="both"/>
        <w:rPr>
          <w:rFonts w:eastAsia="Calibri"/>
          <w:sz w:val="28"/>
          <w:szCs w:val="28"/>
        </w:rPr>
      </w:pPr>
      <w:r w:rsidRPr="004E1E43">
        <w:rPr>
          <w:rFonts w:eastAsia="Calibri"/>
          <w:sz w:val="28"/>
          <w:szCs w:val="28"/>
        </w:rPr>
        <w:t>10.</w:t>
      </w:r>
      <w:r w:rsidRPr="004E1E43">
        <w:rPr>
          <w:rFonts w:eastAsia="Calibri"/>
          <w:sz w:val="28"/>
          <w:szCs w:val="28"/>
          <w:vertAlign w:val="superscript"/>
        </w:rPr>
        <w:t>1</w:t>
      </w:r>
      <w:r w:rsidRPr="004E1E43">
        <w:rPr>
          <w:rFonts w:eastAsia="Calibri"/>
          <w:sz w:val="28"/>
          <w:szCs w:val="28"/>
        </w:rPr>
        <w:t xml:space="preserve">1.1. vismaz 50 % no projekta iesniedzēja biedriem pārstāv apstrādes rūpniecības nozari un kopējais Latvijā reģistrēto biedrības biedru (komersantu) apgrozījums pēdējā noslēgtajā pārskata gadā pārsniedz 142,29 miljonus </w:t>
      </w:r>
      <w:proofErr w:type="spellStart"/>
      <w:r w:rsidRPr="004E1E43">
        <w:rPr>
          <w:rFonts w:eastAsia="Calibri"/>
          <w:i/>
          <w:sz w:val="28"/>
          <w:szCs w:val="28"/>
        </w:rPr>
        <w:t>euro</w:t>
      </w:r>
      <w:proofErr w:type="spellEnd"/>
      <w:r w:rsidRPr="004E1E43">
        <w:rPr>
          <w:rFonts w:eastAsia="Calibri"/>
          <w:i/>
          <w:sz w:val="28"/>
          <w:szCs w:val="28"/>
        </w:rPr>
        <w:t xml:space="preserve">, </w:t>
      </w:r>
      <w:r w:rsidRPr="004E1E43">
        <w:rPr>
          <w:rFonts w:eastAsia="Calibri"/>
          <w:sz w:val="28"/>
          <w:szCs w:val="28"/>
        </w:rPr>
        <w:lastRenderedPageBreak/>
        <w:t>ņemot vērā arī to komersantu apgrozījumu, kas nav projekta iesniedzēja biedri, bet ir biedri kādā no organizācijām, kas ir projekta iesniedzēja biedri;</w:t>
      </w:r>
    </w:p>
    <w:p w14:paraId="3AFA5D13" w14:textId="77777777" w:rsidR="00AE21B5" w:rsidRPr="004E1E43" w:rsidRDefault="00AE21B5" w:rsidP="00AE21B5">
      <w:pPr>
        <w:ind w:left="720" w:firstLine="720"/>
        <w:contextualSpacing/>
        <w:jc w:val="both"/>
        <w:rPr>
          <w:rFonts w:eastAsia="Calibri"/>
          <w:sz w:val="28"/>
          <w:szCs w:val="28"/>
        </w:rPr>
      </w:pPr>
    </w:p>
    <w:p w14:paraId="31D17141" w14:textId="77777777" w:rsidR="00AE21B5" w:rsidRPr="004E1E43" w:rsidRDefault="00AE21B5" w:rsidP="00AE21B5">
      <w:pPr>
        <w:ind w:left="720" w:firstLine="720"/>
        <w:contextualSpacing/>
        <w:jc w:val="both"/>
        <w:rPr>
          <w:rFonts w:eastAsia="Calibri"/>
          <w:sz w:val="28"/>
          <w:szCs w:val="28"/>
        </w:rPr>
      </w:pPr>
      <w:r w:rsidRPr="004E1E43">
        <w:rPr>
          <w:rFonts w:eastAsia="Calibri"/>
          <w:sz w:val="28"/>
          <w:szCs w:val="28"/>
        </w:rPr>
        <w:t>10.</w:t>
      </w:r>
      <w:r w:rsidRPr="004E1E43">
        <w:rPr>
          <w:rFonts w:eastAsia="Calibri"/>
          <w:sz w:val="28"/>
          <w:szCs w:val="28"/>
          <w:vertAlign w:val="superscript"/>
        </w:rPr>
        <w:t>1</w:t>
      </w:r>
      <w:r w:rsidRPr="004E1E43">
        <w:rPr>
          <w:rFonts w:eastAsia="Calibri"/>
          <w:sz w:val="28"/>
          <w:szCs w:val="28"/>
        </w:rPr>
        <w:t>1.2. tas ir investējis pirmās atlases kārtas projektā vismaz 80 % ERAF finansējuma;</w:t>
      </w:r>
    </w:p>
    <w:p w14:paraId="4AF28BCD" w14:textId="77777777" w:rsidR="00AE21B5" w:rsidRPr="004E1E43" w:rsidRDefault="00AE21B5" w:rsidP="00AE21B5">
      <w:pPr>
        <w:ind w:firstLine="720"/>
        <w:contextualSpacing/>
        <w:jc w:val="both"/>
        <w:rPr>
          <w:rFonts w:eastAsia="Calibri"/>
          <w:sz w:val="28"/>
          <w:szCs w:val="28"/>
        </w:rPr>
      </w:pPr>
    </w:p>
    <w:p w14:paraId="55EA125C" w14:textId="77777777" w:rsidR="00AE21B5" w:rsidRPr="004E1E43" w:rsidRDefault="00AE21B5" w:rsidP="00AE21B5">
      <w:pPr>
        <w:ind w:firstLine="720"/>
        <w:contextualSpacing/>
        <w:jc w:val="both"/>
        <w:rPr>
          <w:rFonts w:eastAsia="Calibri"/>
          <w:sz w:val="28"/>
          <w:szCs w:val="28"/>
        </w:rPr>
      </w:pPr>
      <w:r w:rsidRPr="004E1E43">
        <w:rPr>
          <w:rFonts w:eastAsia="Calibri"/>
          <w:sz w:val="28"/>
          <w:szCs w:val="28"/>
        </w:rPr>
        <w:t>10.</w:t>
      </w:r>
      <w:r w:rsidRPr="004E1E43">
        <w:rPr>
          <w:rFonts w:eastAsia="Calibri"/>
          <w:sz w:val="28"/>
          <w:szCs w:val="28"/>
          <w:vertAlign w:val="superscript"/>
        </w:rPr>
        <w:t>1</w:t>
      </w:r>
      <w:r w:rsidRPr="004E1E43">
        <w:rPr>
          <w:rFonts w:eastAsia="Calibri"/>
          <w:sz w:val="28"/>
          <w:szCs w:val="28"/>
        </w:rPr>
        <w:t>2.  tas ir reģistrēts Latvijas Republikas Uzņēmumu reģistra biedrību un nodibinājumu reģistrā vismaz piecus gadus pirms projekta iesnieguma iesniegšanas sadarbības iestādē, tas pārstāv informācijas un komunikācijas tehnoloģiju nozari, un:</w:t>
      </w:r>
    </w:p>
    <w:p w14:paraId="0FCF39ED" w14:textId="77777777" w:rsidR="00AE21B5" w:rsidRPr="004E1E43" w:rsidRDefault="00AE21B5" w:rsidP="00AE21B5">
      <w:pPr>
        <w:ind w:firstLine="720"/>
        <w:contextualSpacing/>
        <w:jc w:val="both"/>
        <w:rPr>
          <w:rFonts w:eastAsia="Calibri"/>
          <w:sz w:val="28"/>
          <w:szCs w:val="28"/>
        </w:rPr>
      </w:pPr>
    </w:p>
    <w:p w14:paraId="1BEDFF28" w14:textId="77777777" w:rsidR="00AE21B5" w:rsidRPr="004E1E43" w:rsidRDefault="00AE21B5" w:rsidP="00AE21B5">
      <w:pPr>
        <w:ind w:left="720" w:firstLine="720"/>
        <w:contextualSpacing/>
        <w:jc w:val="both"/>
        <w:rPr>
          <w:rFonts w:eastAsia="Calibri"/>
          <w:sz w:val="28"/>
          <w:szCs w:val="28"/>
        </w:rPr>
      </w:pPr>
      <w:r w:rsidRPr="004E1E43">
        <w:rPr>
          <w:rFonts w:eastAsia="Calibri"/>
          <w:sz w:val="28"/>
          <w:szCs w:val="28"/>
        </w:rPr>
        <w:t>10.</w:t>
      </w:r>
      <w:r w:rsidRPr="004E1E43">
        <w:rPr>
          <w:rFonts w:eastAsia="Calibri"/>
          <w:sz w:val="28"/>
          <w:szCs w:val="28"/>
          <w:vertAlign w:val="superscript"/>
        </w:rPr>
        <w:t>1</w:t>
      </w:r>
      <w:r w:rsidRPr="004E1E43">
        <w:rPr>
          <w:rFonts w:eastAsia="Calibri"/>
          <w:sz w:val="28"/>
          <w:szCs w:val="28"/>
        </w:rPr>
        <w:t>2.1. atbalsts tiek piešķirts informācijas un komunikācijas tehnoloģiju nozares biedrībai vai nodibinājumam, vai partnerībā īstenotam projektam, kas partnerībā apvieno vismaz divas informācijas un komunikācijas tehnoloģiju nozares biedrības vai nodibinājumus;</w:t>
      </w:r>
    </w:p>
    <w:p w14:paraId="14627501" w14:textId="77777777" w:rsidR="00AE21B5" w:rsidRPr="004E1E43" w:rsidRDefault="00AE21B5" w:rsidP="00AE21B5">
      <w:pPr>
        <w:ind w:left="720" w:firstLine="720"/>
        <w:contextualSpacing/>
        <w:jc w:val="both"/>
        <w:rPr>
          <w:rFonts w:eastAsia="Calibri"/>
          <w:sz w:val="28"/>
          <w:szCs w:val="28"/>
        </w:rPr>
      </w:pPr>
    </w:p>
    <w:p w14:paraId="202F682E" w14:textId="77777777" w:rsidR="00AE21B5" w:rsidRPr="004E1E43" w:rsidRDefault="00AE21B5" w:rsidP="00AE21B5">
      <w:pPr>
        <w:ind w:left="720" w:firstLine="720"/>
        <w:contextualSpacing/>
        <w:jc w:val="both"/>
        <w:rPr>
          <w:rFonts w:eastAsia="Calibri"/>
          <w:sz w:val="28"/>
          <w:szCs w:val="28"/>
        </w:rPr>
      </w:pPr>
      <w:r w:rsidRPr="004E1E43">
        <w:rPr>
          <w:rFonts w:eastAsia="Calibri"/>
          <w:sz w:val="28"/>
          <w:szCs w:val="28"/>
        </w:rPr>
        <w:t>10.</w:t>
      </w:r>
      <w:r w:rsidRPr="004E1E43">
        <w:rPr>
          <w:rFonts w:eastAsia="Calibri"/>
          <w:sz w:val="28"/>
          <w:szCs w:val="28"/>
          <w:vertAlign w:val="superscript"/>
        </w:rPr>
        <w:t>1</w:t>
      </w:r>
      <w:r w:rsidRPr="004E1E43">
        <w:rPr>
          <w:rFonts w:eastAsia="Calibri"/>
          <w:sz w:val="28"/>
          <w:szCs w:val="28"/>
        </w:rPr>
        <w:t xml:space="preserve">2.2. vairāk nekā 50 % no biedrības vai nodibinājuma, vai katras partnerībā esošās biedrības vai nodibinājuma biedriem pārstāv informācijas un komunikācijas tehnoloģiju nozari, ņemot vērā arī tos komersantus, kas nav biedrības vai nodibinājuma, vai partnerībā esošās biedrības vai nodibinājuma biedri, bet ir biedri kādā no organizācijām, kas ir biedrības vai nodibinājuma, vai partnerībā esošās biedrības vai nodibinājuma biedri, un kopējais Latvijā reģistrēto biedrības biedru (komersantu) apgrozījums pēdējā noslēgtajā pārskata gadā pārsniedz 142,29 miljonus </w:t>
      </w:r>
      <w:proofErr w:type="spellStart"/>
      <w:r w:rsidRPr="004E1E43">
        <w:rPr>
          <w:rFonts w:eastAsia="Calibri"/>
          <w:i/>
          <w:sz w:val="28"/>
          <w:szCs w:val="28"/>
        </w:rPr>
        <w:t>euro</w:t>
      </w:r>
      <w:proofErr w:type="spellEnd"/>
      <w:r w:rsidRPr="004E1E43">
        <w:rPr>
          <w:rFonts w:eastAsia="Calibri"/>
          <w:i/>
          <w:sz w:val="28"/>
          <w:szCs w:val="28"/>
        </w:rPr>
        <w:t xml:space="preserve">, </w:t>
      </w:r>
      <w:r w:rsidRPr="004E1E43">
        <w:rPr>
          <w:rFonts w:eastAsia="Calibri"/>
          <w:sz w:val="28"/>
          <w:szCs w:val="28"/>
        </w:rPr>
        <w:t>ņemot vērā arī to komersantu apgrozījumu, kas nav biedrības vai nodibinājuma, vai partnerībā esošās biedrības vai nodibinājuma biedri, bet ir biedri kādā no organizācijām, kas ir biedrības vai nodibinājuma, vai partnerībā esošās biedrības vai nodibinājuma biedri;</w:t>
      </w:r>
    </w:p>
    <w:p w14:paraId="55BC64C2" w14:textId="77777777" w:rsidR="00AE21B5" w:rsidRPr="004E1E43" w:rsidRDefault="00AE21B5" w:rsidP="00AE21B5">
      <w:pPr>
        <w:ind w:left="720" w:firstLine="720"/>
        <w:contextualSpacing/>
        <w:jc w:val="both"/>
        <w:rPr>
          <w:rFonts w:eastAsia="Calibri"/>
          <w:sz w:val="28"/>
          <w:szCs w:val="28"/>
        </w:rPr>
      </w:pPr>
    </w:p>
    <w:p w14:paraId="37723B39" w14:textId="77777777" w:rsidR="00AE21B5" w:rsidRPr="004E1E43" w:rsidRDefault="00AE21B5" w:rsidP="00AE21B5">
      <w:pPr>
        <w:ind w:left="720" w:firstLine="720"/>
        <w:contextualSpacing/>
        <w:jc w:val="both"/>
        <w:rPr>
          <w:rFonts w:eastAsia="Calibri"/>
          <w:sz w:val="28"/>
          <w:szCs w:val="28"/>
        </w:rPr>
      </w:pPr>
      <w:r w:rsidRPr="004E1E43">
        <w:rPr>
          <w:rFonts w:eastAsia="Calibri"/>
          <w:sz w:val="28"/>
          <w:szCs w:val="28"/>
        </w:rPr>
        <w:t>10.</w:t>
      </w:r>
      <w:r w:rsidRPr="004E1E43">
        <w:rPr>
          <w:rFonts w:eastAsia="Calibri"/>
          <w:sz w:val="28"/>
          <w:szCs w:val="28"/>
          <w:vertAlign w:val="superscript"/>
        </w:rPr>
        <w:t>1</w:t>
      </w:r>
      <w:r w:rsidRPr="004E1E43">
        <w:rPr>
          <w:rFonts w:eastAsia="Calibri"/>
          <w:sz w:val="28"/>
          <w:szCs w:val="28"/>
        </w:rPr>
        <w:t>2.3. ja tas ir piedalījies pirmajā atlases kārtā, tas ir investējis pirmās atlases kārtas projektā vismaz 80 % ERAF finansējuma;</w:t>
      </w:r>
    </w:p>
    <w:p w14:paraId="3456BDE5" w14:textId="77777777" w:rsidR="00AE21B5" w:rsidRPr="004E1E43" w:rsidRDefault="00AE21B5" w:rsidP="00AE21B5">
      <w:pPr>
        <w:ind w:firstLine="720"/>
        <w:contextualSpacing/>
        <w:jc w:val="both"/>
        <w:rPr>
          <w:rFonts w:eastAsia="Calibri"/>
          <w:sz w:val="28"/>
          <w:szCs w:val="28"/>
        </w:rPr>
      </w:pPr>
    </w:p>
    <w:p w14:paraId="7EBFB8E7" w14:textId="77777777" w:rsidR="00AE21B5" w:rsidRPr="004E1E43" w:rsidRDefault="00AE21B5" w:rsidP="00AE21B5">
      <w:pPr>
        <w:autoSpaceDE w:val="0"/>
        <w:autoSpaceDN w:val="0"/>
        <w:adjustRightInd w:val="0"/>
        <w:ind w:firstLine="720"/>
        <w:contextualSpacing/>
        <w:jc w:val="both"/>
        <w:rPr>
          <w:rFonts w:eastAsia="Calibri"/>
          <w:sz w:val="28"/>
          <w:szCs w:val="28"/>
        </w:rPr>
      </w:pPr>
      <w:r w:rsidRPr="004E1E43">
        <w:rPr>
          <w:rFonts w:eastAsia="Calibri"/>
          <w:sz w:val="28"/>
          <w:szCs w:val="28"/>
        </w:rPr>
        <w:t>10.</w:t>
      </w:r>
      <w:r w:rsidRPr="004E1E43">
        <w:rPr>
          <w:rFonts w:eastAsia="Calibri"/>
          <w:sz w:val="28"/>
          <w:szCs w:val="28"/>
          <w:vertAlign w:val="superscript"/>
        </w:rPr>
        <w:t>1</w:t>
      </w:r>
      <w:r w:rsidRPr="004E1E43">
        <w:rPr>
          <w:rFonts w:eastAsia="Calibri"/>
          <w:sz w:val="28"/>
          <w:szCs w:val="28"/>
        </w:rPr>
        <w:t>3.  tas ir reģistrēts Latvijas Republikas Uzņēmumu reģistra biedrību un nodibinājumu reģistrā un:</w:t>
      </w:r>
    </w:p>
    <w:p w14:paraId="1C257766" w14:textId="77777777" w:rsidR="00AE21B5" w:rsidRPr="004E1E43" w:rsidRDefault="00AE21B5" w:rsidP="00AE21B5">
      <w:pPr>
        <w:autoSpaceDE w:val="0"/>
        <w:autoSpaceDN w:val="0"/>
        <w:adjustRightInd w:val="0"/>
        <w:ind w:firstLine="720"/>
        <w:contextualSpacing/>
        <w:jc w:val="both"/>
        <w:rPr>
          <w:rFonts w:eastAsia="Calibri"/>
          <w:sz w:val="28"/>
          <w:szCs w:val="28"/>
        </w:rPr>
      </w:pPr>
    </w:p>
    <w:p w14:paraId="646232BC" w14:textId="77777777" w:rsidR="00AE21B5" w:rsidRPr="004E1E43" w:rsidRDefault="00AE21B5" w:rsidP="00AE21B5">
      <w:pPr>
        <w:autoSpaceDE w:val="0"/>
        <w:autoSpaceDN w:val="0"/>
        <w:adjustRightInd w:val="0"/>
        <w:ind w:left="720" w:firstLine="720"/>
        <w:contextualSpacing/>
        <w:jc w:val="both"/>
        <w:rPr>
          <w:rFonts w:eastAsia="Calibri"/>
          <w:sz w:val="28"/>
          <w:szCs w:val="28"/>
        </w:rPr>
      </w:pPr>
      <w:r w:rsidRPr="004E1E43">
        <w:rPr>
          <w:rFonts w:eastAsia="Calibri"/>
          <w:sz w:val="28"/>
          <w:szCs w:val="28"/>
        </w:rPr>
        <w:t>10.</w:t>
      </w:r>
      <w:r w:rsidRPr="004E1E43">
        <w:rPr>
          <w:rFonts w:eastAsia="Calibri"/>
          <w:sz w:val="28"/>
          <w:szCs w:val="28"/>
          <w:vertAlign w:val="superscript"/>
        </w:rPr>
        <w:t>1</w:t>
      </w:r>
      <w:r w:rsidRPr="004E1E43">
        <w:rPr>
          <w:rFonts w:eastAsia="Calibri"/>
          <w:sz w:val="28"/>
          <w:szCs w:val="28"/>
        </w:rPr>
        <w:t>3.1. vismaz 50 % no projekta iesniedzēja biedriem ir starptautisko biznesa pakalpojumu centri, kas pārstāv finanšu un apdrošināšanas darbību nozari, apstrādes rūpniecības nozari, informācijas un komunikācijas tehnoloģiju nozari, administratīvo un apkalpojošo dienestu darbības nozari, profesionālo, zinātnisko un tehnisko pakalpojumu nozari, izmitināšanas un ēdināšanas pakalpojumu nozari;</w:t>
      </w:r>
    </w:p>
    <w:p w14:paraId="2641365B" w14:textId="77777777" w:rsidR="00AE21B5" w:rsidRPr="004E1E43" w:rsidRDefault="00AE21B5" w:rsidP="00AE21B5">
      <w:pPr>
        <w:autoSpaceDE w:val="0"/>
        <w:autoSpaceDN w:val="0"/>
        <w:adjustRightInd w:val="0"/>
        <w:ind w:left="720" w:firstLine="720"/>
        <w:contextualSpacing/>
        <w:jc w:val="both"/>
        <w:rPr>
          <w:rFonts w:eastAsia="Calibri"/>
          <w:sz w:val="28"/>
          <w:szCs w:val="28"/>
        </w:rPr>
      </w:pPr>
    </w:p>
    <w:p w14:paraId="2ECF15A7" w14:textId="77777777" w:rsidR="00AE21B5" w:rsidRPr="004E1E43" w:rsidRDefault="00AE21B5" w:rsidP="00AE21B5">
      <w:pPr>
        <w:autoSpaceDE w:val="0"/>
        <w:autoSpaceDN w:val="0"/>
        <w:adjustRightInd w:val="0"/>
        <w:ind w:left="720" w:firstLine="720"/>
        <w:contextualSpacing/>
        <w:jc w:val="both"/>
        <w:rPr>
          <w:rFonts w:eastAsia="Calibri"/>
          <w:i/>
          <w:sz w:val="28"/>
          <w:szCs w:val="28"/>
        </w:rPr>
      </w:pPr>
      <w:r w:rsidRPr="004E1E43">
        <w:rPr>
          <w:rFonts w:eastAsia="Calibri"/>
          <w:sz w:val="28"/>
          <w:szCs w:val="28"/>
        </w:rPr>
        <w:t>10.</w:t>
      </w:r>
      <w:r w:rsidRPr="004E1E43">
        <w:rPr>
          <w:rFonts w:eastAsia="Calibri"/>
          <w:sz w:val="28"/>
          <w:szCs w:val="28"/>
          <w:vertAlign w:val="superscript"/>
        </w:rPr>
        <w:t>1</w:t>
      </w:r>
      <w:r w:rsidRPr="004E1E43">
        <w:rPr>
          <w:rFonts w:eastAsia="Calibri"/>
          <w:sz w:val="28"/>
          <w:szCs w:val="28"/>
        </w:rPr>
        <w:t xml:space="preserve">3.2. tas apvieno biedrus, no kuriem starptautisko biznesa pakalpojumu centriem preču un pakalpojumu vidējais eksporta rādītājs ir virs </w:t>
      </w:r>
      <w:r w:rsidRPr="004E1E43">
        <w:rPr>
          <w:rFonts w:eastAsia="Calibri"/>
          <w:sz w:val="28"/>
          <w:szCs w:val="28"/>
        </w:rPr>
        <w:lastRenderedPageBreak/>
        <w:t xml:space="preserve">50 % un kopējais apgrozījums pēdējā noslēgtajā pārskata gadā pārsniedz 142,29 miljonus </w:t>
      </w:r>
      <w:proofErr w:type="spellStart"/>
      <w:r w:rsidRPr="004E1E43">
        <w:rPr>
          <w:rFonts w:eastAsia="Calibri"/>
          <w:i/>
          <w:sz w:val="28"/>
          <w:szCs w:val="28"/>
        </w:rPr>
        <w:t>euro</w:t>
      </w:r>
      <w:proofErr w:type="spellEnd"/>
      <w:r w:rsidRPr="004E1E43">
        <w:rPr>
          <w:rFonts w:eastAsia="Calibri"/>
          <w:i/>
          <w:sz w:val="28"/>
          <w:szCs w:val="28"/>
        </w:rPr>
        <w:t>;</w:t>
      </w:r>
    </w:p>
    <w:p w14:paraId="597E8447" w14:textId="77777777" w:rsidR="00AE21B5" w:rsidRPr="004E1E43" w:rsidRDefault="00AE21B5" w:rsidP="00AE21B5">
      <w:pPr>
        <w:autoSpaceDE w:val="0"/>
        <w:autoSpaceDN w:val="0"/>
        <w:adjustRightInd w:val="0"/>
        <w:ind w:left="720" w:firstLine="720"/>
        <w:contextualSpacing/>
        <w:jc w:val="both"/>
        <w:rPr>
          <w:rFonts w:eastAsia="Calibri"/>
          <w:sz w:val="28"/>
          <w:szCs w:val="28"/>
        </w:rPr>
      </w:pPr>
    </w:p>
    <w:p w14:paraId="65A5851D" w14:textId="77777777" w:rsidR="00AE21B5" w:rsidRPr="004E1E43" w:rsidRDefault="00AE21B5" w:rsidP="00AE21B5">
      <w:pPr>
        <w:ind w:left="720" w:firstLine="720"/>
        <w:jc w:val="both"/>
      </w:pPr>
      <w:r w:rsidRPr="004E1E43">
        <w:rPr>
          <w:rFonts w:eastAsia="Calibri"/>
          <w:sz w:val="28"/>
          <w:szCs w:val="28"/>
        </w:rPr>
        <w:t>10.</w:t>
      </w:r>
      <w:r w:rsidRPr="004E1E43">
        <w:rPr>
          <w:rFonts w:eastAsia="Calibri"/>
          <w:sz w:val="28"/>
          <w:szCs w:val="28"/>
          <w:vertAlign w:val="superscript"/>
        </w:rPr>
        <w:t>1</w:t>
      </w:r>
      <w:r w:rsidRPr="004E1E43">
        <w:rPr>
          <w:rFonts w:eastAsia="Calibri"/>
          <w:sz w:val="28"/>
          <w:szCs w:val="28"/>
        </w:rPr>
        <w:t>3.3. ja tas ir reģistrēts mazāk kā piecus gadus, tas ir saņēmis atbalsta vēstuli no biedrības vai nodibinājuma, kurš reģistrēts Latvijas Republikas Uzņēmumu reģistra biedrību un nodibinājumu reģistrā vairāk kā piecus gadus pirms projekta iesnieguma iesniegšanas sadarbības iestādē.</w:t>
      </w:r>
    </w:p>
    <w:p w14:paraId="3A4A214A" w14:textId="77777777" w:rsidR="00A70C87" w:rsidRPr="00EB24C3" w:rsidRDefault="00A70C87" w:rsidP="00152CBC">
      <w:pPr>
        <w:ind w:firstLine="720"/>
        <w:contextualSpacing/>
        <w:rPr>
          <w:rFonts w:eastAsia="Calibri"/>
          <w:sz w:val="28"/>
          <w:szCs w:val="28"/>
        </w:rPr>
      </w:pPr>
    </w:p>
    <w:p w14:paraId="078B6138" w14:textId="430220A8" w:rsidR="00F813AB" w:rsidRDefault="008535ED" w:rsidP="00F813AB">
      <w:pPr>
        <w:autoSpaceDE w:val="0"/>
        <w:autoSpaceDN w:val="0"/>
        <w:adjustRightInd w:val="0"/>
        <w:jc w:val="both"/>
        <w:rPr>
          <w:rFonts w:eastAsia="Calibri"/>
          <w:sz w:val="28"/>
          <w:szCs w:val="28"/>
        </w:rPr>
      </w:pPr>
      <w:r>
        <w:rPr>
          <w:rFonts w:eastAsia="Calibri"/>
          <w:sz w:val="28"/>
          <w:szCs w:val="28"/>
        </w:rPr>
        <w:tab/>
      </w:r>
      <w:bookmarkStart w:id="7" w:name="_Hlk524367441"/>
      <w:r w:rsidR="00372065" w:rsidRPr="00372065">
        <w:rPr>
          <w:rFonts w:eastAsia="Calibri"/>
          <w:sz w:val="28"/>
          <w:szCs w:val="28"/>
        </w:rPr>
        <w:t>10.</w:t>
      </w:r>
      <w:r w:rsidR="00372065" w:rsidRPr="00372065">
        <w:rPr>
          <w:rFonts w:eastAsia="Calibri"/>
          <w:sz w:val="28"/>
          <w:szCs w:val="28"/>
          <w:vertAlign w:val="superscript"/>
        </w:rPr>
        <w:t>2</w:t>
      </w:r>
      <w:r w:rsidR="00372065" w:rsidRPr="00372065">
        <w:rPr>
          <w:rFonts w:eastAsia="Calibri"/>
          <w:sz w:val="28"/>
          <w:szCs w:val="28"/>
        </w:rPr>
        <w:t> </w:t>
      </w:r>
      <w:bookmarkEnd w:id="7"/>
      <w:r w:rsidR="00F813AB" w:rsidRPr="00F813AB">
        <w:rPr>
          <w:rFonts w:eastAsia="Calibri"/>
          <w:sz w:val="28"/>
          <w:szCs w:val="28"/>
        </w:rPr>
        <w:t xml:space="preserve"> Šo noteikumu izpratnē starptautiskais biznesa pakalpojumu centrs ir: </w:t>
      </w:r>
    </w:p>
    <w:p w14:paraId="6856D15F" w14:textId="77777777" w:rsidR="00ED6F81" w:rsidRPr="00F813AB" w:rsidRDefault="00ED6F81" w:rsidP="00F813AB">
      <w:pPr>
        <w:autoSpaceDE w:val="0"/>
        <w:autoSpaceDN w:val="0"/>
        <w:adjustRightInd w:val="0"/>
        <w:jc w:val="both"/>
        <w:rPr>
          <w:rFonts w:eastAsia="Calibri"/>
          <w:sz w:val="28"/>
          <w:szCs w:val="28"/>
        </w:rPr>
      </w:pPr>
    </w:p>
    <w:p w14:paraId="091D453D" w14:textId="69CB68E3" w:rsidR="00F813AB" w:rsidRPr="00F813AB" w:rsidRDefault="00F813AB" w:rsidP="00F813AB">
      <w:pPr>
        <w:autoSpaceDE w:val="0"/>
        <w:autoSpaceDN w:val="0"/>
        <w:adjustRightInd w:val="0"/>
        <w:jc w:val="both"/>
        <w:rPr>
          <w:rFonts w:eastAsia="Calibri"/>
          <w:sz w:val="28"/>
          <w:szCs w:val="28"/>
        </w:rPr>
      </w:pPr>
      <w:r w:rsidRPr="00F813AB">
        <w:rPr>
          <w:rFonts w:eastAsia="Calibri"/>
          <w:sz w:val="28"/>
          <w:szCs w:val="28"/>
        </w:rPr>
        <w:t>10.</w:t>
      </w:r>
      <w:r>
        <w:rPr>
          <w:rFonts w:eastAsia="Calibri"/>
          <w:sz w:val="28"/>
          <w:szCs w:val="28"/>
          <w:vertAlign w:val="superscript"/>
        </w:rPr>
        <w:t>2</w:t>
      </w:r>
      <w:r w:rsidRPr="00F813AB">
        <w:rPr>
          <w:rFonts w:eastAsia="Calibri"/>
          <w:sz w:val="28"/>
          <w:szCs w:val="28"/>
        </w:rPr>
        <w:t>1. starptautiskas organizācijas struktūrvienība, kas vienuviet veic konkrētās organizācijas biznesa atbalsta funkcijas plašākam reģionam, kā arī ir specializēts atbalsta centrs, kas juridiski nesaistītām organizācijām veic biznesa atbalsta funkcijas, un tas atbilst šādiem kritērijiem:</w:t>
      </w:r>
    </w:p>
    <w:p w14:paraId="42F5E8DC" w14:textId="77777777" w:rsidR="00F813AB" w:rsidRPr="00F813AB" w:rsidRDefault="00F813AB" w:rsidP="00F813AB">
      <w:pPr>
        <w:autoSpaceDE w:val="0"/>
        <w:autoSpaceDN w:val="0"/>
        <w:adjustRightInd w:val="0"/>
        <w:jc w:val="both"/>
        <w:rPr>
          <w:rFonts w:eastAsia="Calibri"/>
          <w:sz w:val="28"/>
          <w:szCs w:val="28"/>
        </w:rPr>
      </w:pPr>
    </w:p>
    <w:p w14:paraId="6EF3267F" w14:textId="3B83B7D6" w:rsidR="00F813AB" w:rsidRPr="00F813AB" w:rsidRDefault="00F813AB" w:rsidP="00141899">
      <w:pPr>
        <w:autoSpaceDE w:val="0"/>
        <w:autoSpaceDN w:val="0"/>
        <w:adjustRightInd w:val="0"/>
        <w:ind w:left="720"/>
        <w:jc w:val="both"/>
        <w:rPr>
          <w:rFonts w:eastAsia="Calibri"/>
          <w:sz w:val="28"/>
          <w:szCs w:val="28"/>
        </w:rPr>
      </w:pPr>
      <w:r w:rsidRPr="00F813AB">
        <w:rPr>
          <w:rFonts w:eastAsia="Calibri"/>
          <w:sz w:val="28"/>
          <w:szCs w:val="28"/>
        </w:rPr>
        <w:t>10.</w:t>
      </w:r>
      <w:r>
        <w:rPr>
          <w:rFonts w:eastAsia="Calibri"/>
          <w:sz w:val="28"/>
          <w:szCs w:val="28"/>
          <w:vertAlign w:val="superscript"/>
        </w:rPr>
        <w:t>2</w:t>
      </w:r>
      <w:r w:rsidRPr="00F813AB">
        <w:rPr>
          <w:rFonts w:eastAsia="Calibri"/>
          <w:sz w:val="28"/>
          <w:szCs w:val="28"/>
        </w:rPr>
        <w:t>1.1. veic vienu vai vairākas biznesa atbalsta funkcijas tādās jomās kā uzskaitvedība, grāmatvedība, audita un revīzijas veikšana, finanšu vadība, datu apstrāde, informācijas tehnoloģiju konsultācijas, programmēšana, cilvēkresursu administrēšana, klientu apkalpošana, konsultēšana nodokļu un juridiskajos jautājumos, iepirkumu procesu administrēšana;</w:t>
      </w:r>
    </w:p>
    <w:p w14:paraId="0118C988" w14:textId="77777777" w:rsidR="00F813AB" w:rsidRPr="00F813AB" w:rsidRDefault="00F813AB" w:rsidP="00F813AB">
      <w:pPr>
        <w:autoSpaceDE w:val="0"/>
        <w:autoSpaceDN w:val="0"/>
        <w:adjustRightInd w:val="0"/>
        <w:jc w:val="both"/>
        <w:rPr>
          <w:rFonts w:eastAsia="Calibri"/>
          <w:sz w:val="28"/>
          <w:szCs w:val="28"/>
        </w:rPr>
      </w:pPr>
    </w:p>
    <w:p w14:paraId="6636576A" w14:textId="720C2428" w:rsidR="00E559F6" w:rsidRDefault="00F813AB" w:rsidP="00141899">
      <w:pPr>
        <w:autoSpaceDE w:val="0"/>
        <w:autoSpaceDN w:val="0"/>
        <w:adjustRightInd w:val="0"/>
        <w:ind w:left="720"/>
        <w:jc w:val="both"/>
        <w:rPr>
          <w:rFonts w:eastAsia="Calibri"/>
          <w:sz w:val="28"/>
          <w:szCs w:val="28"/>
        </w:rPr>
      </w:pPr>
      <w:bookmarkStart w:id="8" w:name="_Hlk535848087"/>
      <w:r w:rsidRPr="00F813AB">
        <w:rPr>
          <w:rFonts w:eastAsia="Calibri"/>
          <w:sz w:val="28"/>
          <w:szCs w:val="28"/>
        </w:rPr>
        <w:t>10.</w:t>
      </w:r>
      <w:r>
        <w:rPr>
          <w:rFonts w:eastAsia="Calibri"/>
          <w:sz w:val="28"/>
          <w:szCs w:val="28"/>
          <w:vertAlign w:val="superscript"/>
        </w:rPr>
        <w:t>2</w:t>
      </w:r>
      <w:r w:rsidRPr="00F813AB">
        <w:rPr>
          <w:rFonts w:eastAsia="Calibri"/>
          <w:sz w:val="28"/>
          <w:szCs w:val="28"/>
        </w:rPr>
        <w:t>1</w:t>
      </w:r>
      <w:bookmarkEnd w:id="8"/>
      <w:r w:rsidRPr="00F813AB">
        <w:rPr>
          <w:rFonts w:eastAsia="Calibri"/>
          <w:sz w:val="28"/>
          <w:szCs w:val="28"/>
        </w:rPr>
        <w:t>.2. šo noteikumu 10.</w:t>
      </w:r>
      <w:r>
        <w:rPr>
          <w:rFonts w:eastAsia="Calibri"/>
          <w:sz w:val="28"/>
          <w:szCs w:val="28"/>
          <w:vertAlign w:val="superscript"/>
        </w:rPr>
        <w:t>2</w:t>
      </w:r>
      <w:r w:rsidRPr="00F813AB">
        <w:rPr>
          <w:rFonts w:eastAsia="Calibri"/>
          <w:sz w:val="28"/>
          <w:szCs w:val="28"/>
        </w:rPr>
        <w:t>1.</w:t>
      </w:r>
      <w:r w:rsidR="006E3CA4">
        <w:rPr>
          <w:rFonts w:eastAsia="Calibri"/>
          <w:sz w:val="28"/>
          <w:szCs w:val="28"/>
        </w:rPr>
        <w:t>1.</w:t>
      </w:r>
      <w:r w:rsidRPr="00F813AB">
        <w:rPr>
          <w:rFonts w:eastAsia="Calibri"/>
          <w:sz w:val="28"/>
          <w:szCs w:val="28"/>
        </w:rPr>
        <w:t> apakšpunktā minēto funkciju eksports uzņēmumam, filiālei vai struktūrvienībai ir virs 50 % no tās apgrozījuma</w:t>
      </w:r>
      <w:r w:rsidR="00ED6F81">
        <w:rPr>
          <w:rFonts w:eastAsia="Calibri"/>
          <w:sz w:val="28"/>
          <w:szCs w:val="28"/>
        </w:rPr>
        <w:t>.</w:t>
      </w:r>
      <w:r w:rsidR="00355B96" w:rsidRPr="00355B96">
        <w:rPr>
          <w:rFonts w:eastAsia="Calibri"/>
          <w:sz w:val="28"/>
          <w:szCs w:val="28"/>
        </w:rPr>
        <w:t>"</w:t>
      </w:r>
    </w:p>
    <w:p w14:paraId="388C1DDC" w14:textId="514B4254" w:rsidR="00DF2D5C" w:rsidRDefault="00DF2D5C" w:rsidP="008535ED">
      <w:pPr>
        <w:autoSpaceDE w:val="0"/>
        <w:autoSpaceDN w:val="0"/>
        <w:adjustRightInd w:val="0"/>
        <w:ind w:firstLine="720"/>
        <w:jc w:val="both"/>
        <w:rPr>
          <w:rFonts w:eastAsia="Calibri"/>
          <w:sz w:val="28"/>
          <w:szCs w:val="28"/>
        </w:rPr>
      </w:pPr>
    </w:p>
    <w:p w14:paraId="4F3C7EBC" w14:textId="638690A7" w:rsidR="00DF2D5C" w:rsidRDefault="00DF2D5C" w:rsidP="00044766">
      <w:pPr>
        <w:pStyle w:val="ListParagraph"/>
        <w:numPr>
          <w:ilvl w:val="0"/>
          <w:numId w:val="19"/>
        </w:numPr>
        <w:autoSpaceDE w:val="0"/>
        <w:autoSpaceDN w:val="0"/>
        <w:adjustRightInd w:val="0"/>
        <w:ind w:left="0" w:firstLine="720"/>
        <w:jc w:val="both"/>
        <w:rPr>
          <w:rFonts w:eastAsia="Calibri"/>
          <w:sz w:val="28"/>
          <w:szCs w:val="28"/>
        </w:rPr>
      </w:pPr>
      <w:r>
        <w:rPr>
          <w:rFonts w:eastAsia="Calibri"/>
          <w:sz w:val="28"/>
          <w:szCs w:val="28"/>
        </w:rPr>
        <w:t>Izteikt 11.</w:t>
      </w:r>
      <w:r w:rsidR="00FF04C4">
        <w:rPr>
          <w:rFonts w:eastAsia="Calibri"/>
          <w:sz w:val="28"/>
          <w:szCs w:val="28"/>
        </w:rPr>
        <w:t> </w:t>
      </w:r>
      <w:r>
        <w:rPr>
          <w:rFonts w:eastAsia="Calibri"/>
          <w:sz w:val="28"/>
          <w:szCs w:val="28"/>
        </w:rPr>
        <w:t>punktu šādā redakcijā:</w:t>
      </w:r>
    </w:p>
    <w:p w14:paraId="49F8CA88" w14:textId="649A3203" w:rsidR="00DF2D5C" w:rsidRDefault="00DF2D5C" w:rsidP="00DF2D5C">
      <w:pPr>
        <w:pStyle w:val="ListParagraph"/>
        <w:autoSpaceDE w:val="0"/>
        <w:autoSpaceDN w:val="0"/>
        <w:adjustRightInd w:val="0"/>
        <w:jc w:val="both"/>
        <w:rPr>
          <w:rFonts w:eastAsia="Calibri"/>
          <w:sz w:val="28"/>
          <w:szCs w:val="28"/>
        </w:rPr>
      </w:pPr>
    </w:p>
    <w:p w14:paraId="41896F8F" w14:textId="2BA882C4" w:rsidR="00DF2D5C" w:rsidRDefault="00DF2D5C" w:rsidP="004F19D2">
      <w:pPr>
        <w:autoSpaceDE w:val="0"/>
        <w:autoSpaceDN w:val="0"/>
        <w:adjustRightInd w:val="0"/>
        <w:ind w:firstLine="720"/>
        <w:jc w:val="both"/>
        <w:rPr>
          <w:rFonts w:eastAsia="Calibri"/>
          <w:sz w:val="28"/>
          <w:szCs w:val="28"/>
        </w:rPr>
      </w:pPr>
      <w:r w:rsidRPr="00DF2D5C">
        <w:rPr>
          <w:rFonts w:eastAsia="Calibri"/>
          <w:sz w:val="28"/>
          <w:szCs w:val="28"/>
        </w:rPr>
        <w:t>"</w:t>
      </w:r>
      <w:r>
        <w:rPr>
          <w:rFonts w:eastAsia="Calibri"/>
          <w:sz w:val="28"/>
          <w:szCs w:val="28"/>
        </w:rPr>
        <w:t>11.</w:t>
      </w:r>
      <w:r w:rsidR="00FF04C4">
        <w:t> </w:t>
      </w:r>
      <w:r w:rsidRPr="00DF2D5C">
        <w:rPr>
          <w:rFonts w:eastAsia="Calibri"/>
          <w:sz w:val="28"/>
          <w:szCs w:val="28"/>
        </w:rPr>
        <w:t>Uz finansējumu nevar pretendēt, ja</w:t>
      </w:r>
      <w:r>
        <w:rPr>
          <w:rFonts w:eastAsia="Calibri"/>
          <w:sz w:val="28"/>
          <w:szCs w:val="28"/>
        </w:rPr>
        <w:t xml:space="preserve"> </w:t>
      </w:r>
      <w:r w:rsidRPr="00DF2D5C">
        <w:rPr>
          <w:rFonts w:eastAsia="Calibri"/>
          <w:sz w:val="28"/>
          <w:szCs w:val="28"/>
        </w:rPr>
        <w:t>uz projekta iesniedzēju ir attiecināmi Eiropas Savienības struktūrfondu un Kohēzijas fonda 2014.–2020.</w:t>
      </w:r>
      <w:r w:rsidR="005A5A0C">
        <w:rPr>
          <w:rFonts w:eastAsia="Calibri"/>
          <w:sz w:val="28"/>
          <w:szCs w:val="28"/>
        </w:rPr>
        <w:t> </w:t>
      </w:r>
      <w:r w:rsidRPr="00DF2D5C">
        <w:rPr>
          <w:rFonts w:eastAsia="Calibri"/>
          <w:sz w:val="28"/>
          <w:szCs w:val="28"/>
        </w:rPr>
        <w:t>gada plānošanas perioda vadības likuma 23.</w:t>
      </w:r>
      <w:r w:rsidR="005A5A0C">
        <w:rPr>
          <w:rFonts w:eastAsia="Calibri"/>
          <w:sz w:val="28"/>
          <w:szCs w:val="28"/>
        </w:rPr>
        <w:t> </w:t>
      </w:r>
      <w:r w:rsidRPr="00DF2D5C">
        <w:rPr>
          <w:rFonts w:eastAsia="Calibri"/>
          <w:sz w:val="28"/>
          <w:szCs w:val="28"/>
        </w:rPr>
        <w:t>pantā noteiktie projekta iesniedzēju izslēgšanas noteikumi</w:t>
      </w:r>
      <w:r>
        <w:rPr>
          <w:rFonts w:eastAsia="Calibri"/>
          <w:sz w:val="28"/>
          <w:szCs w:val="28"/>
        </w:rPr>
        <w:t>.</w:t>
      </w:r>
      <w:r w:rsidR="00FF04C4" w:rsidRPr="00DF2D5C">
        <w:rPr>
          <w:rFonts w:eastAsia="Calibri"/>
          <w:sz w:val="28"/>
          <w:szCs w:val="28"/>
        </w:rPr>
        <w:t>"</w:t>
      </w:r>
    </w:p>
    <w:p w14:paraId="7AAD7596" w14:textId="77777777" w:rsidR="004F19D2" w:rsidRDefault="004F19D2" w:rsidP="004F19D2">
      <w:pPr>
        <w:autoSpaceDE w:val="0"/>
        <w:autoSpaceDN w:val="0"/>
        <w:adjustRightInd w:val="0"/>
        <w:ind w:firstLine="720"/>
        <w:jc w:val="both"/>
        <w:rPr>
          <w:rFonts w:eastAsia="Calibri"/>
          <w:sz w:val="28"/>
          <w:szCs w:val="28"/>
        </w:rPr>
      </w:pPr>
    </w:p>
    <w:p w14:paraId="1D0EA512" w14:textId="418ACD31" w:rsidR="00C313CC" w:rsidRPr="004B7F1B" w:rsidRDefault="00C313CC" w:rsidP="00044766">
      <w:pPr>
        <w:pStyle w:val="ListParagraph"/>
        <w:numPr>
          <w:ilvl w:val="0"/>
          <w:numId w:val="19"/>
        </w:numPr>
        <w:ind w:left="0" w:firstLine="720"/>
        <w:rPr>
          <w:rFonts w:eastAsia="Calibri"/>
          <w:sz w:val="28"/>
          <w:szCs w:val="28"/>
        </w:rPr>
      </w:pPr>
      <w:r w:rsidRPr="004B7F1B">
        <w:rPr>
          <w:rFonts w:eastAsia="Calibri"/>
          <w:sz w:val="28"/>
          <w:szCs w:val="28"/>
        </w:rPr>
        <w:t xml:space="preserve">Papildināt </w:t>
      </w:r>
      <w:r w:rsidR="00590817" w:rsidRPr="004B7F1B">
        <w:rPr>
          <w:rFonts w:eastAsia="Calibri"/>
          <w:sz w:val="28"/>
          <w:szCs w:val="28"/>
        </w:rPr>
        <w:t>12</w:t>
      </w:r>
      <w:r w:rsidRPr="004B7F1B">
        <w:rPr>
          <w:rFonts w:eastAsia="Calibri"/>
          <w:sz w:val="28"/>
          <w:szCs w:val="28"/>
        </w:rPr>
        <w:t>.</w:t>
      </w:r>
      <w:r w:rsidR="00EB46FA" w:rsidRPr="004B7F1B">
        <w:rPr>
          <w:rFonts w:eastAsia="Calibri"/>
          <w:sz w:val="28"/>
          <w:szCs w:val="28"/>
        </w:rPr>
        <w:t> </w:t>
      </w:r>
      <w:r w:rsidRPr="004B7F1B">
        <w:rPr>
          <w:rFonts w:eastAsia="Calibri"/>
          <w:sz w:val="28"/>
          <w:szCs w:val="28"/>
        </w:rPr>
        <w:t xml:space="preserve">punktu </w:t>
      </w:r>
      <w:r w:rsidR="00590817" w:rsidRPr="004B7F1B">
        <w:rPr>
          <w:rFonts w:eastAsia="Calibri"/>
          <w:sz w:val="28"/>
          <w:szCs w:val="28"/>
        </w:rPr>
        <w:t>aiz</w:t>
      </w:r>
      <w:r w:rsidRPr="004B7F1B">
        <w:rPr>
          <w:rFonts w:eastAsia="Calibri"/>
          <w:sz w:val="28"/>
          <w:szCs w:val="28"/>
        </w:rPr>
        <w:t xml:space="preserve"> vārda "</w:t>
      </w:r>
      <w:r w:rsidR="00590817" w:rsidRPr="004B7F1B">
        <w:rPr>
          <w:rFonts w:eastAsia="Calibri"/>
          <w:sz w:val="28"/>
          <w:szCs w:val="28"/>
        </w:rPr>
        <w:t>iesniedzējs</w:t>
      </w:r>
      <w:bookmarkStart w:id="9" w:name="_Hlk521405390"/>
      <w:r w:rsidRPr="004B7F1B">
        <w:rPr>
          <w:rFonts w:eastAsia="Calibri"/>
          <w:sz w:val="28"/>
          <w:szCs w:val="28"/>
        </w:rPr>
        <w:t>"</w:t>
      </w:r>
      <w:bookmarkEnd w:id="9"/>
      <w:r w:rsidRPr="004B7F1B">
        <w:rPr>
          <w:rFonts w:eastAsia="Calibri"/>
          <w:sz w:val="28"/>
          <w:szCs w:val="28"/>
        </w:rPr>
        <w:t xml:space="preserve"> ar vārdu "pirmās</w:t>
      </w:r>
      <w:bookmarkStart w:id="10" w:name="_Hlk524367085"/>
      <w:r w:rsidRPr="004B7F1B">
        <w:rPr>
          <w:rFonts w:eastAsia="Calibri"/>
          <w:sz w:val="28"/>
          <w:szCs w:val="28"/>
        </w:rPr>
        <w:t>"</w:t>
      </w:r>
      <w:r w:rsidR="00367E87">
        <w:rPr>
          <w:rFonts w:eastAsia="Calibri"/>
          <w:sz w:val="28"/>
          <w:szCs w:val="28"/>
        </w:rPr>
        <w:t>.</w:t>
      </w:r>
    </w:p>
    <w:bookmarkEnd w:id="10"/>
    <w:p w14:paraId="5029F377" w14:textId="77777777" w:rsidR="00C313CC" w:rsidRPr="00EB24C3" w:rsidRDefault="00C313CC" w:rsidP="00152CBC">
      <w:pPr>
        <w:ind w:firstLine="720"/>
        <w:contextualSpacing/>
        <w:rPr>
          <w:rFonts w:eastAsia="Calibri"/>
          <w:sz w:val="28"/>
          <w:szCs w:val="28"/>
        </w:rPr>
      </w:pPr>
    </w:p>
    <w:p w14:paraId="4EDD66B7" w14:textId="3CF438A5" w:rsidR="00E80CA7" w:rsidRPr="004B7F1B" w:rsidRDefault="00E80CA7" w:rsidP="00044766">
      <w:pPr>
        <w:pStyle w:val="ListParagraph"/>
        <w:numPr>
          <w:ilvl w:val="0"/>
          <w:numId w:val="19"/>
        </w:numPr>
        <w:ind w:left="0" w:firstLine="720"/>
        <w:rPr>
          <w:rFonts w:eastAsia="Calibri"/>
          <w:sz w:val="28"/>
          <w:szCs w:val="28"/>
        </w:rPr>
      </w:pPr>
      <w:bookmarkStart w:id="11" w:name="_Hlk520999856"/>
      <w:bookmarkStart w:id="12" w:name="_Hlk520382729"/>
      <w:r w:rsidRPr="004B7F1B">
        <w:rPr>
          <w:rFonts w:eastAsia="Calibri"/>
          <w:sz w:val="28"/>
          <w:szCs w:val="28"/>
        </w:rPr>
        <w:t xml:space="preserve">Papildināt </w:t>
      </w:r>
      <w:r w:rsidR="00EB46FA" w:rsidRPr="004B7F1B">
        <w:rPr>
          <w:rFonts w:eastAsia="Calibri"/>
          <w:sz w:val="28"/>
          <w:szCs w:val="28"/>
        </w:rPr>
        <w:t xml:space="preserve">noteikumus </w:t>
      </w:r>
      <w:r w:rsidRPr="004B7F1B">
        <w:rPr>
          <w:rFonts w:eastAsia="Calibri"/>
          <w:sz w:val="28"/>
          <w:szCs w:val="28"/>
        </w:rPr>
        <w:t>ar 1</w:t>
      </w:r>
      <w:r w:rsidR="00633BED" w:rsidRPr="004B7F1B">
        <w:rPr>
          <w:rFonts w:eastAsia="Calibri"/>
          <w:sz w:val="28"/>
          <w:szCs w:val="28"/>
        </w:rPr>
        <w:t>2</w:t>
      </w:r>
      <w:r w:rsidRPr="004B7F1B">
        <w:rPr>
          <w:rFonts w:eastAsia="Calibri"/>
          <w:sz w:val="28"/>
          <w:szCs w:val="28"/>
        </w:rPr>
        <w:t>.</w:t>
      </w:r>
      <w:r w:rsidRPr="004B7F1B">
        <w:rPr>
          <w:rFonts w:eastAsia="Calibri"/>
          <w:sz w:val="28"/>
          <w:szCs w:val="28"/>
          <w:vertAlign w:val="superscript"/>
        </w:rPr>
        <w:t>1</w:t>
      </w:r>
      <w:r w:rsidR="005A5A0C" w:rsidRPr="004F19D2">
        <w:rPr>
          <w:rFonts w:eastAsia="Calibri"/>
          <w:sz w:val="28"/>
          <w:szCs w:val="28"/>
        </w:rPr>
        <w:t> </w:t>
      </w:r>
      <w:r w:rsidR="005A5A0C">
        <w:rPr>
          <w:rFonts w:eastAsia="Calibri"/>
          <w:sz w:val="28"/>
          <w:szCs w:val="28"/>
        </w:rPr>
        <w:t xml:space="preserve">un </w:t>
      </w:r>
      <w:r w:rsidR="00193BC8" w:rsidRPr="00193BC8">
        <w:rPr>
          <w:rFonts w:eastAsia="Calibri"/>
          <w:sz w:val="28"/>
          <w:szCs w:val="28"/>
        </w:rPr>
        <w:t>1</w:t>
      </w:r>
      <w:r w:rsidR="00193BC8">
        <w:rPr>
          <w:rFonts w:eastAsia="Calibri"/>
          <w:sz w:val="28"/>
          <w:szCs w:val="28"/>
        </w:rPr>
        <w:t>2</w:t>
      </w:r>
      <w:r w:rsidR="00193BC8" w:rsidRPr="00193BC8">
        <w:rPr>
          <w:rFonts w:eastAsia="Calibri"/>
          <w:sz w:val="28"/>
          <w:szCs w:val="28"/>
        </w:rPr>
        <w:t>.</w:t>
      </w:r>
      <w:r w:rsidR="00193BC8">
        <w:rPr>
          <w:rFonts w:eastAsia="Calibri"/>
          <w:sz w:val="28"/>
          <w:szCs w:val="28"/>
          <w:vertAlign w:val="superscript"/>
        </w:rPr>
        <w:t>2</w:t>
      </w:r>
      <w:r w:rsidR="005A5A0C">
        <w:rPr>
          <w:rFonts w:eastAsia="Calibri"/>
          <w:sz w:val="28"/>
          <w:szCs w:val="28"/>
        </w:rPr>
        <w:t> </w:t>
      </w:r>
      <w:r w:rsidRPr="004B7F1B">
        <w:rPr>
          <w:rFonts w:eastAsia="Calibri"/>
          <w:sz w:val="28"/>
          <w:szCs w:val="28"/>
        </w:rPr>
        <w:t>punktu šādā redakcijā:</w:t>
      </w:r>
      <w:bookmarkEnd w:id="11"/>
    </w:p>
    <w:p w14:paraId="5C88AE1F" w14:textId="578A4001" w:rsidR="007322E3" w:rsidRPr="004B7F1B" w:rsidRDefault="007322E3" w:rsidP="00152CBC">
      <w:pPr>
        <w:autoSpaceDE w:val="0"/>
        <w:autoSpaceDN w:val="0"/>
        <w:adjustRightInd w:val="0"/>
        <w:ind w:firstLine="720"/>
        <w:contextualSpacing/>
        <w:jc w:val="both"/>
        <w:rPr>
          <w:rFonts w:eastAsia="Calibri"/>
          <w:sz w:val="28"/>
          <w:szCs w:val="28"/>
        </w:rPr>
      </w:pPr>
    </w:p>
    <w:bookmarkEnd w:id="12"/>
    <w:p w14:paraId="0A307275" w14:textId="0CE3F853" w:rsidR="00193BC8" w:rsidRDefault="00633BED" w:rsidP="00152CBC">
      <w:pPr>
        <w:autoSpaceDE w:val="0"/>
        <w:autoSpaceDN w:val="0"/>
        <w:adjustRightInd w:val="0"/>
        <w:ind w:firstLine="720"/>
        <w:contextualSpacing/>
        <w:jc w:val="both"/>
        <w:rPr>
          <w:rFonts w:eastAsia="Calibri"/>
          <w:sz w:val="28"/>
          <w:szCs w:val="28"/>
        </w:rPr>
      </w:pPr>
      <w:r w:rsidRPr="004B7F1B">
        <w:rPr>
          <w:rFonts w:eastAsia="Calibri"/>
          <w:sz w:val="28"/>
          <w:szCs w:val="28"/>
        </w:rPr>
        <w:t>"12.</w:t>
      </w:r>
      <w:r w:rsidRPr="004B7F1B">
        <w:rPr>
          <w:rFonts w:eastAsia="Calibri"/>
          <w:sz w:val="28"/>
          <w:szCs w:val="28"/>
          <w:vertAlign w:val="superscript"/>
        </w:rPr>
        <w:t>1</w:t>
      </w:r>
      <w:r w:rsidR="00A95AB6" w:rsidRPr="004B7F1B">
        <w:rPr>
          <w:rFonts w:eastAsia="Calibri"/>
          <w:sz w:val="28"/>
          <w:szCs w:val="28"/>
        </w:rPr>
        <w:t> </w:t>
      </w:r>
      <w:r w:rsidR="003914D5" w:rsidRPr="00B3460A">
        <w:rPr>
          <w:rFonts w:eastAsia="Calibri"/>
          <w:sz w:val="28"/>
          <w:szCs w:val="28"/>
        </w:rPr>
        <w:t>Šo noteikumu 10.</w:t>
      </w:r>
      <w:r w:rsidR="003914D5" w:rsidRPr="00B3460A">
        <w:rPr>
          <w:rFonts w:eastAsia="Calibri"/>
          <w:sz w:val="28"/>
          <w:szCs w:val="28"/>
          <w:vertAlign w:val="superscript"/>
        </w:rPr>
        <w:t>1</w:t>
      </w:r>
      <w:r w:rsidR="003914D5" w:rsidRPr="00B3460A">
        <w:rPr>
          <w:rFonts w:eastAsia="Calibri"/>
          <w:sz w:val="28"/>
          <w:szCs w:val="28"/>
        </w:rPr>
        <w:t>1.</w:t>
      </w:r>
      <w:r w:rsidR="008535ED" w:rsidRPr="00B3460A">
        <w:rPr>
          <w:rFonts w:eastAsia="Calibri"/>
          <w:sz w:val="28"/>
          <w:szCs w:val="28"/>
        </w:rPr>
        <w:t> </w:t>
      </w:r>
      <w:r w:rsidR="003914D5" w:rsidRPr="00B3460A">
        <w:rPr>
          <w:rFonts w:eastAsia="Calibri"/>
          <w:sz w:val="28"/>
          <w:szCs w:val="28"/>
        </w:rPr>
        <w:t xml:space="preserve">apakšpunktā minētais projekta iesniedzējs apstrādes rūpniecības </w:t>
      </w:r>
      <w:r w:rsidR="00F04A55" w:rsidRPr="00B3460A">
        <w:rPr>
          <w:rFonts w:eastAsia="Calibri"/>
          <w:sz w:val="28"/>
          <w:szCs w:val="28"/>
        </w:rPr>
        <w:t xml:space="preserve">nozarē </w:t>
      </w:r>
      <w:r w:rsidR="00213B96" w:rsidRPr="00B3460A">
        <w:rPr>
          <w:rFonts w:eastAsia="Calibri"/>
          <w:sz w:val="28"/>
          <w:szCs w:val="28"/>
        </w:rPr>
        <w:t>drīkst iesniegt v</w:t>
      </w:r>
      <w:r w:rsidR="00377C2B" w:rsidRPr="00B3460A">
        <w:rPr>
          <w:rFonts w:eastAsia="Calibri"/>
          <w:sz w:val="28"/>
          <w:szCs w:val="28"/>
        </w:rPr>
        <w:t>ienu</w:t>
      </w:r>
      <w:r w:rsidR="00213B96" w:rsidRPr="00B3460A">
        <w:rPr>
          <w:rFonts w:eastAsia="Calibri"/>
          <w:sz w:val="28"/>
          <w:szCs w:val="28"/>
        </w:rPr>
        <w:t xml:space="preserve"> projekta iesniegumu</w:t>
      </w:r>
      <w:bookmarkStart w:id="13" w:name="_Hlk520997537"/>
      <w:bookmarkStart w:id="14" w:name="_Hlk520998369"/>
      <w:r w:rsidR="003D05B4" w:rsidRPr="00B3460A">
        <w:rPr>
          <w:rFonts w:eastAsia="Calibri"/>
          <w:sz w:val="28"/>
          <w:szCs w:val="28"/>
        </w:rPr>
        <w:t>. Šo noteikumu 10</w:t>
      </w:r>
      <w:r w:rsidR="00155A79" w:rsidRPr="00B3460A">
        <w:rPr>
          <w:rFonts w:eastAsia="Calibri"/>
          <w:sz w:val="28"/>
          <w:szCs w:val="28"/>
        </w:rPr>
        <w:t>.</w:t>
      </w:r>
      <w:r w:rsidR="00155A79" w:rsidRPr="00B3460A">
        <w:rPr>
          <w:rFonts w:eastAsia="Calibri"/>
          <w:sz w:val="28"/>
          <w:szCs w:val="28"/>
          <w:vertAlign w:val="superscript"/>
        </w:rPr>
        <w:t>1</w:t>
      </w:r>
      <w:r w:rsidR="00DC4C0B">
        <w:rPr>
          <w:rFonts w:eastAsia="Calibri"/>
          <w:sz w:val="28"/>
          <w:szCs w:val="28"/>
        </w:rPr>
        <w:t>2</w:t>
      </w:r>
      <w:r w:rsidR="00155A79" w:rsidRPr="00B3460A">
        <w:rPr>
          <w:rFonts w:eastAsia="Calibri"/>
          <w:sz w:val="28"/>
          <w:szCs w:val="28"/>
        </w:rPr>
        <w:t xml:space="preserve">. </w:t>
      </w:r>
      <w:r w:rsidR="003D05B4" w:rsidRPr="00B3460A">
        <w:rPr>
          <w:rFonts w:eastAsia="Calibri"/>
          <w:sz w:val="28"/>
          <w:szCs w:val="28"/>
        </w:rPr>
        <w:t xml:space="preserve">apakšpunktā minētais </w:t>
      </w:r>
      <w:r w:rsidR="00367E87" w:rsidRPr="00B3460A">
        <w:rPr>
          <w:rFonts w:eastAsia="Calibri"/>
          <w:sz w:val="28"/>
          <w:szCs w:val="28"/>
        </w:rPr>
        <w:t xml:space="preserve">projekta </w:t>
      </w:r>
      <w:r w:rsidR="003914D5" w:rsidRPr="00B3460A">
        <w:rPr>
          <w:rFonts w:eastAsia="Calibri"/>
          <w:sz w:val="28"/>
          <w:szCs w:val="28"/>
        </w:rPr>
        <w:t>iesniedzējs</w:t>
      </w:r>
      <w:r w:rsidR="00367E87" w:rsidRPr="00B3460A">
        <w:rPr>
          <w:rFonts w:eastAsia="Calibri"/>
          <w:sz w:val="28"/>
          <w:szCs w:val="28"/>
        </w:rPr>
        <w:t xml:space="preserve"> </w:t>
      </w:r>
      <w:bookmarkEnd w:id="13"/>
      <w:r w:rsidR="00367E87" w:rsidRPr="00B3460A">
        <w:rPr>
          <w:rFonts w:eastAsia="Calibri"/>
          <w:sz w:val="28"/>
          <w:szCs w:val="28"/>
        </w:rPr>
        <w:t>informācijas un komunikācijas tehnoloģiju nozar</w:t>
      </w:r>
      <w:r w:rsidR="00946A9F" w:rsidRPr="00B3460A">
        <w:rPr>
          <w:rFonts w:eastAsia="Calibri"/>
          <w:sz w:val="28"/>
          <w:szCs w:val="28"/>
        </w:rPr>
        <w:t>ē</w:t>
      </w:r>
      <w:bookmarkStart w:id="15" w:name="_Hlk520998079"/>
      <w:bookmarkEnd w:id="14"/>
      <w:r w:rsidR="007550A3" w:rsidRPr="00B3460A">
        <w:rPr>
          <w:rFonts w:eastAsia="Calibri"/>
          <w:sz w:val="28"/>
          <w:szCs w:val="28"/>
        </w:rPr>
        <w:t xml:space="preserve"> </w:t>
      </w:r>
      <w:r w:rsidR="006E1F55" w:rsidRPr="00B3460A">
        <w:rPr>
          <w:rFonts w:eastAsia="Calibri"/>
          <w:sz w:val="28"/>
          <w:szCs w:val="28"/>
        </w:rPr>
        <w:t xml:space="preserve">individuāli </w:t>
      </w:r>
      <w:r w:rsidR="007550A3" w:rsidRPr="00B3460A">
        <w:rPr>
          <w:rFonts w:eastAsia="Calibri"/>
          <w:sz w:val="28"/>
          <w:szCs w:val="28"/>
        </w:rPr>
        <w:t xml:space="preserve">drīkst iesniegt vienu projekta iesniegumu </w:t>
      </w:r>
      <w:proofErr w:type="spellStart"/>
      <w:r w:rsidR="007550A3" w:rsidRPr="00B3460A">
        <w:rPr>
          <w:rFonts w:eastAsia="Calibri"/>
          <w:sz w:val="28"/>
          <w:szCs w:val="28"/>
        </w:rPr>
        <w:t>datorprogrammēšanas</w:t>
      </w:r>
      <w:proofErr w:type="spellEnd"/>
      <w:r w:rsidR="007550A3" w:rsidRPr="00B3460A">
        <w:rPr>
          <w:rFonts w:eastAsia="Calibri"/>
          <w:sz w:val="28"/>
          <w:szCs w:val="28"/>
        </w:rPr>
        <w:t xml:space="preserve"> jomā, telekomunikācijas pakalpojumu jomā un informācijas pakalpojumu jomā</w:t>
      </w:r>
      <w:r w:rsidR="006E1F55" w:rsidRPr="00B3460A">
        <w:rPr>
          <w:rFonts w:eastAsia="Calibri"/>
          <w:sz w:val="28"/>
          <w:szCs w:val="28"/>
        </w:rPr>
        <w:t>, bet partnerībā – tikai vienu projekta iesniegumu</w:t>
      </w:r>
      <w:r w:rsidR="007550A3" w:rsidRPr="00B3460A">
        <w:rPr>
          <w:rFonts w:eastAsia="Calibri"/>
          <w:sz w:val="28"/>
          <w:szCs w:val="28"/>
        </w:rPr>
        <w:t xml:space="preserve">. </w:t>
      </w:r>
      <w:r w:rsidR="002A34BD" w:rsidRPr="00B3460A">
        <w:rPr>
          <w:rFonts w:eastAsia="Calibri"/>
          <w:sz w:val="28"/>
          <w:szCs w:val="28"/>
        </w:rPr>
        <w:t>Šo noteikumu 10.</w:t>
      </w:r>
      <w:r w:rsidR="002A34BD" w:rsidRPr="00B3460A">
        <w:rPr>
          <w:rFonts w:eastAsia="Calibri"/>
          <w:sz w:val="28"/>
          <w:szCs w:val="28"/>
          <w:vertAlign w:val="superscript"/>
        </w:rPr>
        <w:t>1</w:t>
      </w:r>
      <w:r w:rsidR="00DC4C0B">
        <w:rPr>
          <w:rFonts w:eastAsia="Calibri"/>
          <w:sz w:val="28"/>
          <w:szCs w:val="28"/>
        </w:rPr>
        <w:t>3</w:t>
      </w:r>
      <w:r w:rsidR="002A34BD" w:rsidRPr="00B3460A">
        <w:rPr>
          <w:rFonts w:eastAsia="Calibri"/>
          <w:sz w:val="28"/>
          <w:szCs w:val="28"/>
        </w:rPr>
        <w:t>. apakšpunktā</w:t>
      </w:r>
      <w:r w:rsidR="00A44A43" w:rsidRPr="00B3460A">
        <w:rPr>
          <w:rFonts w:eastAsia="Calibri"/>
          <w:sz w:val="28"/>
          <w:szCs w:val="28"/>
        </w:rPr>
        <w:t xml:space="preserve"> </w:t>
      </w:r>
      <w:r w:rsidR="002A34BD" w:rsidRPr="00B3460A">
        <w:rPr>
          <w:rFonts w:eastAsia="Calibri"/>
          <w:sz w:val="28"/>
          <w:szCs w:val="28"/>
        </w:rPr>
        <w:t xml:space="preserve">minētais </w:t>
      </w:r>
      <w:r w:rsidR="009D76B3" w:rsidRPr="00B3460A">
        <w:rPr>
          <w:rFonts w:eastAsia="Calibri"/>
          <w:sz w:val="28"/>
          <w:szCs w:val="28"/>
        </w:rPr>
        <w:t xml:space="preserve">projekta iesniedzējs </w:t>
      </w:r>
      <w:bookmarkEnd w:id="15"/>
      <w:r w:rsidR="009D76B3" w:rsidRPr="00B3460A">
        <w:rPr>
          <w:rFonts w:eastAsia="Calibri"/>
          <w:sz w:val="28"/>
          <w:szCs w:val="28"/>
        </w:rPr>
        <w:t>drīkst iesniegt vienu projekta iesniegumu</w:t>
      </w:r>
      <w:bookmarkStart w:id="16" w:name="_Hlk520999957"/>
      <w:r w:rsidR="00822CBE" w:rsidRPr="00B3460A">
        <w:rPr>
          <w:rFonts w:eastAsia="Calibri"/>
          <w:sz w:val="28"/>
          <w:szCs w:val="28"/>
        </w:rPr>
        <w:t>.</w:t>
      </w:r>
    </w:p>
    <w:p w14:paraId="2F6C195E" w14:textId="77777777" w:rsidR="005631C6" w:rsidRDefault="005631C6" w:rsidP="00152CBC">
      <w:pPr>
        <w:autoSpaceDE w:val="0"/>
        <w:autoSpaceDN w:val="0"/>
        <w:adjustRightInd w:val="0"/>
        <w:ind w:firstLine="720"/>
        <w:contextualSpacing/>
        <w:jc w:val="both"/>
        <w:rPr>
          <w:rFonts w:eastAsia="Calibri"/>
          <w:sz w:val="28"/>
          <w:szCs w:val="28"/>
        </w:rPr>
      </w:pPr>
    </w:p>
    <w:p w14:paraId="4CD722ED" w14:textId="20BA2D3E" w:rsidR="00155B63" w:rsidRDefault="005631C6" w:rsidP="00152CBC">
      <w:pPr>
        <w:autoSpaceDE w:val="0"/>
        <w:autoSpaceDN w:val="0"/>
        <w:adjustRightInd w:val="0"/>
        <w:ind w:firstLine="720"/>
        <w:contextualSpacing/>
        <w:jc w:val="both"/>
        <w:rPr>
          <w:rFonts w:eastAsia="Calibri"/>
          <w:sz w:val="28"/>
          <w:szCs w:val="28"/>
        </w:rPr>
      </w:pPr>
      <w:r w:rsidRPr="004F19D2">
        <w:rPr>
          <w:rFonts w:eastAsia="Calibri"/>
          <w:sz w:val="28"/>
          <w:szCs w:val="28"/>
        </w:rPr>
        <w:lastRenderedPageBreak/>
        <w:t>12.</w:t>
      </w:r>
      <w:r w:rsidRPr="004F19D2">
        <w:rPr>
          <w:rFonts w:eastAsia="Calibri"/>
          <w:sz w:val="28"/>
          <w:szCs w:val="28"/>
          <w:vertAlign w:val="superscript"/>
        </w:rPr>
        <w:t>2</w:t>
      </w:r>
      <w:r w:rsidRPr="004F19D2">
        <w:rPr>
          <w:rFonts w:eastAsia="Calibri"/>
          <w:sz w:val="28"/>
          <w:szCs w:val="28"/>
        </w:rPr>
        <w:t xml:space="preserve"> Šo noteikumu </w:t>
      </w:r>
      <w:r w:rsidRPr="00B3460A">
        <w:rPr>
          <w:rFonts w:eastAsia="Calibri"/>
          <w:sz w:val="28"/>
          <w:szCs w:val="28"/>
        </w:rPr>
        <w:t>10.</w:t>
      </w:r>
      <w:r w:rsidRPr="00B3460A">
        <w:rPr>
          <w:rFonts w:eastAsia="Calibri"/>
          <w:sz w:val="28"/>
          <w:szCs w:val="28"/>
          <w:vertAlign w:val="superscript"/>
        </w:rPr>
        <w:t>1</w:t>
      </w:r>
      <w:r w:rsidR="00DC4C0B">
        <w:rPr>
          <w:rFonts w:eastAsia="Calibri"/>
          <w:sz w:val="28"/>
          <w:szCs w:val="28"/>
        </w:rPr>
        <w:t>2</w:t>
      </w:r>
      <w:r w:rsidRPr="00B3460A">
        <w:rPr>
          <w:rFonts w:eastAsia="Calibri"/>
          <w:sz w:val="28"/>
          <w:szCs w:val="28"/>
        </w:rPr>
        <w:t>. apakšpunktā</w:t>
      </w:r>
      <w:r w:rsidRPr="004F19D2">
        <w:rPr>
          <w:rFonts w:eastAsia="Calibri"/>
          <w:sz w:val="28"/>
          <w:szCs w:val="28"/>
        </w:rPr>
        <w:t xml:space="preserve"> minētais projekta iesniedzējs papildus projekta iesniegumam sadarbības iestādē iesniedz partnerības līgumu</w:t>
      </w:r>
      <w:r w:rsidR="002629B8" w:rsidRPr="004F19D2">
        <w:rPr>
          <w:rFonts w:eastAsia="Calibri"/>
          <w:sz w:val="28"/>
          <w:szCs w:val="28"/>
        </w:rPr>
        <w:t>, ja projekt</w:t>
      </w:r>
      <w:r w:rsidR="008F3BBA">
        <w:rPr>
          <w:rFonts w:eastAsia="Calibri"/>
          <w:sz w:val="28"/>
          <w:szCs w:val="28"/>
        </w:rPr>
        <w:t>u paredzēts īstenot</w:t>
      </w:r>
      <w:r w:rsidR="00A326B4">
        <w:rPr>
          <w:rFonts w:eastAsia="Calibri"/>
          <w:sz w:val="28"/>
          <w:szCs w:val="28"/>
        </w:rPr>
        <w:t xml:space="preserve"> </w:t>
      </w:r>
      <w:r w:rsidR="002629B8" w:rsidRPr="004F19D2">
        <w:rPr>
          <w:rFonts w:eastAsia="Calibri"/>
          <w:sz w:val="28"/>
          <w:szCs w:val="28"/>
        </w:rPr>
        <w:t>partnerībā</w:t>
      </w:r>
      <w:r w:rsidRPr="004F19D2">
        <w:rPr>
          <w:rFonts w:eastAsia="Calibri"/>
          <w:sz w:val="28"/>
          <w:szCs w:val="28"/>
        </w:rPr>
        <w:t>.</w:t>
      </w:r>
      <w:r w:rsidR="005A5A0C" w:rsidRPr="004F19D2">
        <w:rPr>
          <w:rFonts w:eastAsia="Calibri"/>
          <w:sz w:val="28"/>
          <w:szCs w:val="28"/>
        </w:rPr>
        <w:t>"</w:t>
      </w:r>
      <w:bookmarkEnd w:id="16"/>
    </w:p>
    <w:p w14:paraId="71C17EE1" w14:textId="4A74F9AF" w:rsidR="00213B96" w:rsidRPr="004B7F1B" w:rsidRDefault="00213B96" w:rsidP="00152CBC">
      <w:pPr>
        <w:autoSpaceDE w:val="0"/>
        <w:autoSpaceDN w:val="0"/>
        <w:adjustRightInd w:val="0"/>
        <w:ind w:firstLine="720"/>
        <w:contextualSpacing/>
        <w:jc w:val="both"/>
        <w:rPr>
          <w:rFonts w:eastAsia="Calibri"/>
          <w:sz w:val="28"/>
          <w:szCs w:val="28"/>
        </w:rPr>
      </w:pPr>
    </w:p>
    <w:p w14:paraId="6CF82ABC" w14:textId="5470BBBD" w:rsidR="00870113" w:rsidRDefault="007222E0" w:rsidP="00044766">
      <w:pPr>
        <w:pStyle w:val="ListParagraph"/>
        <w:numPr>
          <w:ilvl w:val="0"/>
          <w:numId w:val="19"/>
        </w:numPr>
        <w:ind w:left="0" w:firstLine="720"/>
        <w:rPr>
          <w:rFonts w:eastAsia="Calibri"/>
          <w:sz w:val="28"/>
          <w:szCs w:val="28"/>
        </w:rPr>
      </w:pPr>
      <w:r w:rsidRPr="004B7F1B">
        <w:rPr>
          <w:rFonts w:eastAsia="Calibri"/>
          <w:sz w:val="28"/>
          <w:szCs w:val="28"/>
        </w:rPr>
        <w:t>Papildināt 1</w:t>
      </w:r>
      <w:r w:rsidR="00870113" w:rsidRPr="004B7F1B">
        <w:rPr>
          <w:rFonts w:eastAsia="Calibri"/>
          <w:sz w:val="28"/>
          <w:szCs w:val="28"/>
        </w:rPr>
        <w:t>3</w:t>
      </w:r>
      <w:r w:rsidRPr="004B7F1B">
        <w:rPr>
          <w:rFonts w:eastAsia="Calibri"/>
          <w:sz w:val="28"/>
          <w:szCs w:val="28"/>
        </w:rPr>
        <w:t>.</w:t>
      </w:r>
      <w:r w:rsidR="00A95AB6" w:rsidRPr="004B7F1B">
        <w:rPr>
          <w:rFonts w:eastAsia="Calibri"/>
          <w:sz w:val="28"/>
          <w:szCs w:val="28"/>
        </w:rPr>
        <w:t> </w:t>
      </w:r>
      <w:r w:rsidRPr="004B7F1B">
        <w:rPr>
          <w:rFonts w:eastAsia="Calibri"/>
          <w:sz w:val="28"/>
          <w:szCs w:val="28"/>
        </w:rPr>
        <w:t>punkt</w:t>
      </w:r>
      <w:r w:rsidR="001F28AF">
        <w:rPr>
          <w:rFonts w:eastAsia="Calibri"/>
          <w:sz w:val="28"/>
          <w:szCs w:val="28"/>
        </w:rPr>
        <w:t>u</w:t>
      </w:r>
      <w:r w:rsidRPr="004B7F1B">
        <w:rPr>
          <w:rFonts w:eastAsia="Calibri"/>
          <w:sz w:val="28"/>
          <w:szCs w:val="28"/>
        </w:rPr>
        <w:t xml:space="preserve"> aiz vārda "</w:t>
      </w:r>
      <w:r w:rsidR="00870113" w:rsidRPr="004B7F1B">
        <w:rPr>
          <w:rFonts w:eastAsia="Calibri"/>
          <w:sz w:val="28"/>
          <w:szCs w:val="28"/>
        </w:rPr>
        <w:t>apmērs</w:t>
      </w:r>
      <w:r w:rsidRPr="004B7F1B">
        <w:rPr>
          <w:rFonts w:eastAsia="Calibri"/>
          <w:sz w:val="28"/>
          <w:szCs w:val="28"/>
        </w:rPr>
        <w:t>" ar vārdu "pirmās"</w:t>
      </w:r>
      <w:r w:rsidR="001F28AF">
        <w:rPr>
          <w:rFonts w:eastAsia="Calibri"/>
          <w:sz w:val="28"/>
          <w:szCs w:val="28"/>
        </w:rPr>
        <w:t>.</w:t>
      </w:r>
    </w:p>
    <w:p w14:paraId="10807739" w14:textId="77777777" w:rsidR="00EB24C3" w:rsidRPr="00EB24C3" w:rsidRDefault="00EB24C3" w:rsidP="00152CBC">
      <w:pPr>
        <w:ind w:firstLine="720"/>
        <w:contextualSpacing/>
        <w:rPr>
          <w:rFonts w:eastAsia="Calibri"/>
          <w:sz w:val="28"/>
          <w:szCs w:val="28"/>
        </w:rPr>
      </w:pPr>
    </w:p>
    <w:p w14:paraId="0F8EFAC7" w14:textId="20A4D562" w:rsidR="00870113" w:rsidRPr="004B7F1B" w:rsidRDefault="00870113" w:rsidP="00044766">
      <w:pPr>
        <w:pStyle w:val="ListParagraph"/>
        <w:numPr>
          <w:ilvl w:val="0"/>
          <w:numId w:val="19"/>
        </w:numPr>
        <w:ind w:left="0" w:firstLine="720"/>
        <w:rPr>
          <w:rFonts w:eastAsia="Calibri"/>
          <w:sz w:val="28"/>
          <w:szCs w:val="28"/>
        </w:rPr>
      </w:pPr>
      <w:bookmarkStart w:id="17" w:name="_Hlk520387891"/>
      <w:r w:rsidRPr="004B7F1B">
        <w:rPr>
          <w:rFonts w:eastAsia="Calibri"/>
          <w:sz w:val="28"/>
          <w:szCs w:val="28"/>
        </w:rPr>
        <w:t xml:space="preserve">Papildināt </w:t>
      </w:r>
      <w:r w:rsidR="00A95AB6" w:rsidRPr="004B7F1B">
        <w:rPr>
          <w:rFonts w:eastAsia="Calibri"/>
          <w:sz w:val="28"/>
          <w:szCs w:val="28"/>
        </w:rPr>
        <w:t xml:space="preserve">noteikumus </w:t>
      </w:r>
      <w:r w:rsidRPr="00B90DA8">
        <w:rPr>
          <w:rFonts w:eastAsia="Calibri"/>
          <w:sz w:val="28"/>
          <w:szCs w:val="28"/>
        </w:rPr>
        <w:t>ar 13.</w:t>
      </w:r>
      <w:r w:rsidRPr="00B90DA8">
        <w:rPr>
          <w:rFonts w:eastAsia="Calibri"/>
          <w:sz w:val="28"/>
          <w:szCs w:val="28"/>
          <w:vertAlign w:val="superscript"/>
        </w:rPr>
        <w:t>1</w:t>
      </w:r>
      <w:r w:rsidR="00152CBC" w:rsidRPr="00A91E9D">
        <w:rPr>
          <w:rFonts w:eastAsia="Calibri"/>
          <w:sz w:val="28"/>
          <w:szCs w:val="28"/>
        </w:rPr>
        <w:t>,</w:t>
      </w:r>
      <w:r w:rsidR="00450D7F" w:rsidRPr="00A91E9D">
        <w:rPr>
          <w:rFonts w:eastAsia="Calibri"/>
          <w:sz w:val="28"/>
          <w:szCs w:val="28"/>
        </w:rPr>
        <w:t xml:space="preserve"> </w:t>
      </w:r>
      <w:r w:rsidR="00487703" w:rsidRPr="00A91E9D">
        <w:rPr>
          <w:rFonts w:eastAsia="Calibri"/>
          <w:sz w:val="28"/>
          <w:szCs w:val="28"/>
        </w:rPr>
        <w:t>13.</w:t>
      </w:r>
      <w:r w:rsidR="00487703" w:rsidRPr="00A91E9D">
        <w:rPr>
          <w:rFonts w:eastAsia="Calibri"/>
          <w:sz w:val="28"/>
          <w:szCs w:val="28"/>
          <w:vertAlign w:val="superscript"/>
        </w:rPr>
        <w:t>2</w:t>
      </w:r>
      <w:r w:rsidR="00487703" w:rsidRPr="00FF6342">
        <w:rPr>
          <w:rFonts w:eastAsia="Calibri"/>
          <w:sz w:val="28"/>
          <w:szCs w:val="28"/>
        </w:rPr>
        <w:t> </w:t>
      </w:r>
      <w:r w:rsidR="00450D7F" w:rsidRPr="00FF6342">
        <w:rPr>
          <w:rFonts w:eastAsia="Calibri"/>
          <w:sz w:val="28"/>
          <w:szCs w:val="28"/>
        </w:rPr>
        <w:t>un 13.</w:t>
      </w:r>
      <w:r w:rsidR="00450D7F" w:rsidRPr="009719A6">
        <w:rPr>
          <w:rFonts w:eastAsia="Calibri"/>
          <w:sz w:val="28"/>
          <w:szCs w:val="28"/>
          <w:vertAlign w:val="superscript"/>
        </w:rPr>
        <w:t>3</w:t>
      </w:r>
      <w:r w:rsidR="00D706E7" w:rsidRPr="009719A6">
        <w:rPr>
          <w:rFonts w:eastAsia="Calibri"/>
          <w:sz w:val="28"/>
          <w:szCs w:val="28"/>
        </w:rPr>
        <w:t> </w:t>
      </w:r>
      <w:r w:rsidRPr="00D838BA">
        <w:rPr>
          <w:rFonts w:eastAsia="Calibri"/>
          <w:sz w:val="28"/>
          <w:szCs w:val="28"/>
        </w:rPr>
        <w:t>punktu</w:t>
      </w:r>
      <w:r w:rsidRPr="004B7F1B">
        <w:rPr>
          <w:rFonts w:eastAsia="Calibri"/>
          <w:sz w:val="28"/>
          <w:szCs w:val="28"/>
        </w:rPr>
        <w:t xml:space="preserve"> šādā redakcijā:</w:t>
      </w:r>
    </w:p>
    <w:bookmarkEnd w:id="17"/>
    <w:p w14:paraId="74A37FE8" w14:textId="77777777" w:rsidR="00870113" w:rsidRPr="004B7F1B" w:rsidRDefault="00870113" w:rsidP="00152CBC">
      <w:pPr>
        <w:pStyle w:val="ListParagraph"/>
        <w:ind w:left="0" w:firstLine="720"/>
        <w:rPr>
          <w:rFonts w:eastAsia="Calibri"/>
          <w:sz w:val="28"/>
          <w:szCs w:val="28"/>
        </w:rPr>
      </w:pPr>
    </w:p>
    <w:p w14:paraId="4E730ACE" w14:textId="1F464FC6" w:rsidR="00D3308D" w:rsidRPr="003B20DA" w:rsidRDefault="00870113" w:rsidP="00152CBC">
      <w:pPr>
        <w:ind w:firstLine="720"/>
        <w:contextualSpacing/>
        <w:jc w:val="both"/>
        <w:rPr>
          <w:rFonts w:eastAsia="Calibri"/>
          <w:sz w:val="28"/>
          <w:szCs w:val="28"/>
        </w:rPr>
      </w:pPr>
      <w:r w:rsidRPr="005971BD">
        <w:rPr>
          <w:rFonts w:eastAsia="Calibri"/>
          <w:sz w:val="28"/>
          <w:szCs w:val="28"/>
        </w:rPr>
        <w:t>"</w:t>
      </w:r>
      <w:bookmarkStart w:id="18" w:name="_Hlk2698824"/>
      <w:r w:rsidRPr="005971BD">
        <w:rPr>
          <w:rFonts w:eastAsia="Calibri"/>
          <w:sz w:val="28"/>
          <w:szCs w:val="28"/>
        </w:rPr>
        <w:t>13.</w:t>
      </w:r>
      <w:r w:rsidRPr="005971BD">
        <w:rPr>
          <w:rFonts w:eastAsia="Calibri"/>
          <w:sz w:val="28"/>
          <w:szCs w:val="28"/>
          <w:vertAlign w:val="superscript"/>
        </w:rPr>
        <w:t>1</w:t>
      </w:r>
      <w:r w:rsidR="00EB24C3" w:rsidRPr="005971BD">
        <w:rPr>
          <w:rFonts w:eastAsia="Calibri"/>
          <w:sz w:val="28"/>
          <w:szCs w:val="28"/>
        </w:rPr>
        <w:t> </w:t>
      </w:r>
      <w:bookmarkEnd w:id="18"/>
      <w:r w:rsidR="00A05723" w:rsidRPr="000F204C">
        <w:rPr>
          <w:rFonts w:eastAsia="Calibri"/>
          <w:sz w:val="28"/>
          <w:szCs w:val="28"/>
        </w:rPr>
        <w:t xml:space="preserve">Otrās atlases kārtas ietvaros </w:t>
      </w:r>
      <w:bookmarkStart w:id="19" w:name="_Hlk521403252"/>
      <w:r w:rsidR="00A05723" w:rsidRPr="000F204C">
        <w:rPr>
          <w:rFonts w:eastAsia="Calibri"/>
          <w:sz w:val="28"/>
          <w:szCs w:val="28"/>
        </w:rPr>
        <w:t>šo noteikumu 10.</w:t>
      </w:r>
      <w:bookmarkStart w:id="20" w:name="_Hlk535582086"/>
      <w:r w:rsidR="00A05723" w:rsidRPr="000F204C">
        <w:rPr>
          <w:rFonts w:eastAsia="Calibri"/>
          <w:sz w:val="28"/>
          <w:szCs w:val="28"/>
          <w:vertAlign w:val="superscript"/>
        </w:rPr>
        <w:t>1</w:t>
      </w:r>
      <w:bookmarkEnd w:id="20"/>
      <w:r w:rsidR="00A05723" w:rsidRPr="000F204C">
        <w:rPr>
          <w:rFonts w:eastAsia="Calibri"/>
          <w:sz w:val="28"/>
          <w:szCs w:val="28"/>
        </w:rPr>
        <w:t>1.</w:t>
      </w:r>
      <w:r w:rsidR="0082401A" w:rsidRPr="000F204C">
        <w:rPr>
          <w:rFonts w:eastAsia="Calibri"/>
          <w:sz w:val="28"/>
          <w:szCs w:val="28"/>
        </w:rPr>
        <w:t> </w:t>
      </w:r>
      <w:r w:rsidR="00EE0576" w:rsidRPr="000F204C">
        <w:rPr>
          <w:rFonts w:eastAsia="Calibri"/>
          <w:sz w:val="28"/>
          <w:szCs w:val="28"/>
        </w:rPr>
        <w:t>apakšpunktā</w:t>
      </w:r>
      <w:r w:rsidR="0082401A" w:rsidRPr="000F204C">
        <w:rPr>
          <w:rFonts w:eastAsia="Calibri"/>
          <w:sz w:val="28"/>
          <w:szCs w:val="28"/>
        </w:rPr>
        <w:t xml:space="preserve"> </w:t>
      </w:r>
      <w:r w:rsidR="00A05723" w:rsidRPr="000F204C">
        <w:rPr>
          <w:rFonts w:eastAsia="Calibri"/>
          <w:sz w:val="28"/>
          <w:szCs w:val="28"/>
        </w:rPr>
        <w:t>minētajam projekta iesniedzējam apstrādes rūpniecības nozarē</w:t>
      </w:r>
      <w:r w:rsidR="00A05723" w:rsidRPr="000F204C">
        <w:rPr>
          <w:rFonts w:eastAsia="Calibri"/>
          <w:i/>
          <w:sz w:val="28"/>
          <w:szCs w:val="28"/>
        </w:rPr>
        <w:t xml:space="preserve"> </w:t>
      </w:r>
      <w:r w:rsidR="00A05723" w:rsidRPr="000F204C">
        <w:rPr>
          <w:rFonts w:eastAsia="Calibri"/>
          <w:sz w:val="28"/>
          <w:szCs w:val="28"/>
        </w:rPr>
        <w:t xml:space="preserve">projekta iesniegumam maksimāli pieļaujamais </w:t>
      </w:r>
      <w:r w:rsidR="005211AF" w:rsidRPr="000F204C">
        <w:rPr>
          <w:rFonts w:eastAsia="Calibri"/>
          <w:sz w:val="28"/>
          <w:szCs w:val="28"/>
        </w:rPr>
        <w:t xml:space="preserve">ERAF </w:t>
      </w:r>
      <w:r w:rsidR="00A05723" w:rsidRPr="000F204C">
        <w:rPr>
          <w:rFonts w:eastAsia="Calibri"/>
          <w:sz w:val="28"/>
          <w:szCs w:val="28"/>
        </w:rPr>
        <w:t>finansējuma apmērs ir 1</w:t>
      </w:r>
      <w:r w:rsidR="00152CBC" w:rsidRPr="000F204C">
        <w:rPr>
          <w:rFonts w:eastAsia="Calibri"/>
          <w:sz w:val="28"/>
          <w:szCs w:val="28"/>
        </w:rPr>
        <w:t> </w:t>
      </w:r>
      <w:r w:rsidR="009B25EF" w:rsidRPr="000F204C">
        <w:rPr>
          <w:rFonts w:eastAsia="Calibri"/>
          <w:sz w:val="28"/>
          <w:szCs w:val="28"/>
        </w:rPr>
        <w:t>5</w:t>
      </w:r>
      <w:r w:rsidR="00A05723" w:rsidRPr="000F204C">
        <w:rPr>
          <w:rFonts w:eastAsia="Calibri"/>
          <w:sz w:val="28"/>
          <w:szCs w:val="28"/>
        </w:rPr>
        <w:t>00</w:t>
      </w:r>
      <w:r w:rsidR="00152CBC" w:rsidRPr="000F204C">
        <w:rPr>
          <w:rFonts w:eastAsia="Calibri"/>
          <w:sz w:val="28"/>
          <w:szCs w:val="28"/>
        </w:rPr>
        <w:t> </w:t>
      </w:r>
      <w:r w:rsidR="00A05723" w:rsidRPr="000F204C">
        <w:rPr>
          <w:rFonts w:eastAsia="Calibri"/>
          <w:sz w:val="28"/>
          <w:szCs w:val="28"/>
        </w:rPr>
        <w:t>000</w:t>
      </w:r>
      <w:r w:rsidR="00152CBC" w:rsidRPr="000F204C">
        <w:rPr>
          <w:rFonts w:eastAsia="Calibri"/>
          <w:sz w:val="28"/>
          <w:szCs w:val="28"/>
        </w:rPr>
        <w:t> </w:t>
      </w:r>
      <w:proofErr w:type="spellStart"/>
      <w:r w:rsidR="00A05723" w:rsidRPr="000F204C">
        <w:rPr>
          <w:rFonts w:eastAsia="Calibri"/>
          <w:i/>
          <w:sz w:val="28"/>
          <w:szCs w:val="28"/>
        </w:rPr>
        <w:t>euro</w:t>
      </w:r>
      <w:bookmarkStart w:id="21" w:name="_Hlk527580180"/>
      <w:proofErr w:type="spellEnd"/>
      <w:r w:rsidR="00DF7264" w:rsidRPr="000F204C">
        <w:rPr>
          <w:rFonts w:eastAsia="Calibri"/>
          <w:sz w:val="28"/>
          <w:szCs w:val="28"/>
        </w:rPr>
        <w:t>. Šo noteikumu 10.</w:t>
      </w:r>
      <w:r w:rsidR="00287E8D" w:rsidRPr="000F204C">
        <w:rPr>
          <w:rFonts w:eastAsia="Calibri"/>
          <w:sz w:val="28"/>
          <w:szCs w:val="28"/>
          <w:vertAlign w:val="superscript"/>
        </w:rPr>
        <w:t>1</w:t>
      </w:r>
      <w:r w:rsidR="00DC4C0B">
        <w:rPr>
          <w:rFonts w:eastAsia="Calibri"/>
          <w:sz w:val="28"/>
          <w:szCs w:val="28"/>
        </w:rPr>
        <w:t>2</w:t>
      </w:r>
      <w:r w:rsidR="00DF7264" w:rsidRPr="000F204C">
        <w:rPr>
          <w:rFonts w:eastAsia="Calibri"/>
          <w:sz w:val="28"/>
          <w:szCs w:val="28"/>
        </w:rPr>
        <w:t xml:space="preserve">. apakšpunktā minētajam </w:t>
      </w:r>
      <w:r w:rsidR="00EF10D5" w:rsidRPr="000F204C">
        <w:rPr>
          <w:rFonts w:eastAsia="Calibri"/>
          <w:sz w:val="28"/>
          <w:szCs w:val="28"/>
        </w:rPr>
        <w:t xml:space="preserve">projekta iesniedzējam informācijas un komunikācijas tehnoloģiju nozarē </w:t>
      </w:r>
      <w:bookmarkEnd w:id="21"/>
      <w:r w:rsidR="00EF10D5" w:rsidRPr="000F204C">
        <w:rPr>
          <w:rFonts w:eastAsia="Calibri"/>
          <w:sz w:val="28"/>
          <w:szCs w:val="28"/>
        </w:rPr>
        <w:t xml:space="preserve">projekta iesniegumam maksimāli pieļaujamais </w:t>
      </w:r>
      <w:r w:rsidR="005211AF" w:rsidRPr="000F204C">
        <w:rPr>
          <w:rFonts w:eastAsia="Calibri"/>
          <w:sz w:val="28"/>
          <w:szCs w:val="28"/>
        </w:rPr>
        <w:t xml:space="preserve">ERAF </w:t>
      </w:r>
      <w:r w:rsidR="00EF10D5" w:rsidRPr="000F204C">
        <w:rPr>
          <w:rFonts w:eastAsia="Calibri"/>
          <w:sz w:val="28"/>
          <w:szCs w:val="28"/>
        </w:rPr>
        <w:t xml:space="preserve">finansējuma apmērs ir </w:t>
      </w:r>
      <w:r w:rsidR="009B25EF" w:rsidRPr="000F204C">
        <w:rPr>
          <w:rFonts w:eastAsia="Calibri"/>
          <w:sz w:val="28"/>
          <w:szCs w:val="28"/>
        </w:rPr>
        <w:t>3</w:t>
      </w:r>
      <w:r w:rsidR="00152CBC" w:rsidRPr="000F204C">
        <w:rPr>
          <w:rFonts w:eastAsia="Calibri"/>
          <w:sz w:val="28"/>
          <w:szCs w:val="28"/>
        </w:rPr>
        <w:t> </w:t>
      </w:r>
      <w:r w:rsidR="009B25EF" w:rsidRPr="000F204C">
        <w:rPr>
          <w:rFonts w:eastAsia="Calibri"/>
          <w:sz w:val="28"/>
          <w:szCs w:val="28"/>
        </w:rPr>
        <w:t>1</w:t>
      </w:r>
      <w:r w:rsidR="00EF10D5" w:rsidRPr="000F204C">
        <w:rPr>
          <w:rFonts w:eastAsia="Calibri"/>
          <w:sz w:val="28"/>
          <w:szCs w:val="28"/>
        </w:rPr>
        <w:t>00</w:t>
      </w:r>
      <w:r w:rsidR="00152CBC" w:rsidRPr="000F204C">
        <w:rPr>
          <w:rFonts w:eastAsia="Calibri"/>
          <w:sz w:val="28"/>
          <w:szCs w:val="28"/>
        </w:rPr>
        <w:t> </w:t>
      </w:r>
      <w:r w:rsidR="00EF10D5" w:rsidRPr="000F204C">
        <w:rPr>
          <w:rFonts w:eastAsia="Calibri"/>
          <w:sz w:val="28"/>
          <w:szCs w:val="28"/>
        </w:rPr>
        <w:t>000</w:t>
      </w:r>
      <w:r w:rsidR="00152CBC" w:rsidRPr="000F204C">
        <w:rPr>
          <w:rFonts w:eastAsia="Calibri"/>
          <w:sz w:val="28"/>
          <w:szCs w:val="28"/>
        </w:rPr>
        <w:t> </w:t>
      </w:r>
      <w:proofErr w:type="spellStart"/>
      <w:r w:rsidR="00EF10D5" w:rsidRPr="000F204C">
        <w:rPr>
          <w:rFonts w:eastAsia="Calibri"/>
          <w:i/>
          <w:sz w:val="28"/>
          <w:szCs w:val="28"/>
        </w:rPr>
        <w:t>euro</w:t>
      </w:r>
      <w:proofErr w:type="spellEnd"/>
      <w:r w:rsidR="009B25EF" w:rsidRPr="000F204C">
        <w:rPr>
          <w:rFonts w:eastAsia="Calibri"/>
          <w:sz w:val="28"/>
          <w:szCs w:val="28"/>
        </w:rPr>
        <w:t>,</w:t>
      </w:r>
      <w:r w:rsidR="009B25EF" w:rsidRPr="000F204C">
        <w:rPr>
          <w:rFonts w:eastAsia="Calibri"/>
          <w:i/>
          <w:sz w:val="28"/>
          <w:szCs w:val="28"/>
        </w:rPr>
        <w:t xml:space="preserve"> </w:t>
      </w:r>
      <w:r w:rsidR="009B25EF" w:rsidRPr="000F204C">
        <w:rPr>
          <w:rFonts w:eastAsia="Calibri"/>
          <w:sz w:val="28"/>
          <w:szCs w:val="28"/>
        </w:rPr>
        <w:t>ja projekt</w:t>
      </w:r>
      <w:r w:rsidR="00DF7264" w:rsidRPr="000F204C">
        <w:rPr>
          <w:rFonts w:eastAsia="Calibri"/>
          <w:sz w:val="28"/>
          <w:szCs w:val="28"/>
        </w:rPr>
        <w:t>u paredzēts</w:t>
      </w:r>
      <w:r w:rsidR="009B25EF" w:rsidRPr="000F204C">
        <w:rPr>
          <w:rFonts w:eastAsia="Calibri"/>
          <w:sz w:val="28"/>
          <w:szCs w:val="28"/>
        </w:rPr>
        <w:t xml:space="preserve">  īstenot partnerībā un 1 550 000 </w:t>
      </w:r>
      <w:proofErr w:type="spellStart"/>
      <w:r w:rsidR="009B25EF" w:rsidRPr="000F204C">
        <w:rPr>
          <w:rFonts w:eastAsia="Calibri"/>
          <w:i/>
          <w:sz w:val="28"/>
          <w:szCs w:val="28"/>
        </w:rPr>
        <w:t>euro</w:t>
      </w:r>
      <w:proofErr w:type="spellEnd"/>
      <w:r w:rsidR="009B25EF" w:rsidRPr="000F204C">
        <w:rPr>
          <w:rFonts w:eastAsia="Calibri"/>
          <w:sz w:val="28"/>
          <w:szCs w:val="28"/>
        </w:rPr>
        <w:t>, ja projekt</w:t>
      </w:r>
      <w:r w:rsidR="00DF7264" w:rsidRPr="000F204C">
        <w:rPr>
          <w:rFonts w:eastAsia="Calibri"/>
          <w:sz w:val="28"/>
          <w:szCs w:val="28"/>
        </w:rPr>
        <w:t>u plānots</w:t>
      </w:r>
      <w:r w:rsidR="009B25EF" w:rsidRPr="000F204C">
        <w:rPr>
          <w:rFonts w:eastAsia="Calibri"/>
          <w:sz w:val="28"/>
          <w:szCs w:val="28"/>
        </w:rPr>
        <w:t xml:space="preserve">  īstenot individuāli</w:t>
      </w:r>
      <w:r w:rsidR="00EF10D5" w:rsidRPr="000F204C">
        <w:rPr>
          <w:rFonts w:eastAsia="Calibri"/>
          <w:sz w:val="28"/>
          <w:szCs w:val="28"/>
        </w:rPr>
        <w:t xml:space="preserve">. </w:t>
      </w:r>
      <w:r w:rsidR="00A05723" w:rsidRPr="000F204C">
        <w:rPr>
          <w:rFonts w:eastAsia="Calibri"/>
          <w:sz w:val="28"/>
          <w:szCs w:val="28"/>
        </w:rPr>
        <w:t>Šo noteikumu</w:t>
      </w:r>
      <w:r w:rsidR="0069207B" w:rsidRPr="000F204C">
        <w:rPr>
          <w:rFonts w:eastAsia="Calibri"/>
          <w:sz w:val="28"/>
          <w:szCs w:val="28"/>
        </w:rPr>
        <w:t xml:space="preserve"> </w:t>
      </w:r>
      <w:r w:rsidR="00A05723" w:rsidRPr="000F204C">
        <w:rPr>
          <w:rFonts w:eastAsia="Calibri"/>
          <w:sz w:val="28"/>
          <w:szCs w:val="28"/>
        </w:rPr>
        <w:t>10.</w:t>
      </w:r>
      <w:r w:rsidR="00A05723" w:rsidRPr="000F204C">
        <w:rPr>
          <w:rFonts w:eastAsia="Calibri"/>
          <w:sz w:val="28"/>
          <w:szCs w:val="28"/>
          <w:vertAlign w:val="superscript"/>
        </w:rPr>
        <w:t>1</w:t>
      </w:r>
      <w:r w:rsidR="00DC4C0B">
        <w:rPr>
          <w:rFonts w:eastAsia="Calibri"/>
          <w:sz w:val="28"/>
          <w:szCs w:val="28"/>
        </w:rPr>
        <w:t>3</w:t>
      </w:r>
      <w:r w:rsidR="00A05723" w:rsidRPr="000F204C">
        <w:rPr>
          <w:rFonts w:eastAsia="Calibri"/>
          <w:sz w:val="28"/>
          <w:szCs w:val="28"/>
        </w:rPr>
        <w:t xml:space="preserve">. apakšpunktā minētajam projekta iesniedzējam projekta iesniegumam maksimāli pieļaujamais </w:t>
      </w:r>
      <w:r w:rsidR="005211AF" w:rsidRPr="000F204C">
        <w:rPr>
          <w:rFonts w:eastAsia="Calibri"/>
          <w:sz w:val="28"/>
          <w:szCs w:val="28"/>
        </w:rPr>
        <w:t xml:space="preserve">ERAF </w:t>
      </w:r>
      <w:r w:rsidR="00A05723" w:rsidRPr="000F204C">
        <w:rPr>
          <w:rFonts w:eastAsia="Calibri"/>
          <w:sz w:val="28"/>
          <w:szCs w:val="28"/>
        </w:rPr>
        <w:t>finansējuma apmērs ir 900</w:t>
      </w:r>
      <w:r w:rsidR="008879B8" w:rsidRPr="000F204C">
        <w:rPr>
          <w:rFonts w:eastAsia="Calibri"/>
          <w:sz w:val="28"/>
          <w:szCs w:val="28"/>
        </w:rPr>
        <w:t> </w:t>
      </w:r>
      <w:r w:rsidR="00A05723" w:rsidRPr="000F204C">
        <w:rPr>
          <w:rFonts w:eastAsia="Calibri"/>
          <w:sz w:val="28"/>
          <w:szCs w:val="28"/>
        </w:rPr>
        <w:t>000</w:t>
      </w:r>
      <w:r w:rsidR="008879B8" w:rsidRPr="000F204C">
        <w:rPr>
          <w:rFonts w:eastAsia="Calibri"/>
          <w:sz w:val="28"/>
          <w:szCs w:val="28"/>
        </w:rPr>
        <w:t> </w:t>
      </w:r>
      <w:proofErr w:type="spellStart"/>
      <w:r w:rsidR="00A05723" w:rsidRPr="000F204C">
        <w:rPr>
          <w:rFonts w:eastAsia="Calibri"/>
          <w:i/>
          <w:sz w:val="28"/>
          <w:szCs w:val="28"/>
        </w:rPr>
        <w:t>euro</w:t>
      </w:r>
      <w:proofErr w:type="spellEnd"/>
      <w:r w:rsidR="00A05723" w:rsidRPr="000F204C">
        <w:rPr>
          <w:rFonts w:eastAsia="Calibri"/>
          <w:i/>
          <w:sz w:val="28"/>
          <w:szCs w:val="28"/>
        </w:rPr>
        <w:t>.</w:t>
      </w:r>
      <w:r w:rsidR="00A05723" w:rsidRPr="000F204C">
        <w:rPr>
          <w:rFonts w:eastAsia="Calibri"/>
          <w:sz w:val="28"/>
          <w:szCs w:val="28"/>
        </w:rPr>
        <w:t xml:space="preserve"> </w:t>
      </w:r>
      <w:bookmarkEnd w:id="19"/>
      <w:r w:rsidR="000D6010" w:rsidRPr="000F204C">
        <w:rPr>
          <w:rFonts w:eastAsia="Calibri"/>
          <w:sz w:val="28"/>
          <w:szCs w:val="28"/>
        </w:rPr>
        <w:t>Līgum</w:t>
      </w:r>
      <w:r w:rsidR="004E1E43">
        <w:rPr>
          <w:rFonts w:eastAsia="Calibri"/>
          <w:sz w:val="28"/>
          <w:szCs w:val="28"/>
        </w:rPr>
        <w:t>ā</w:t>
      </w:r>
      <w:r w:rsidR="000D6010" w:rsidRPr="000F204C">
        <w:rPr>
          <w:rFonts w:eastAsia="Calibri"/>
          <w:sz w:val="28"/>
          <w:szCs w:val="28"/>
        </w:rPr>
        <w:t xml:space="preserve"> starp finansējuma saņēmēju un sadarbības iestādi </w:t>
      </w:r>
      <w:r w:rsidR="00F46269" w:rsidRPr="000F204C">
        <w:rPr>
          <w:rFonts w:eastAsia="Calibri"/>
          <w:sz w:val="28"/>
          <w:szCs w:val="28"/>
        </w:rPr>
        <w:t xml:space="preserve">attiecināmo izmaksu summa nepārsniedz </w:t>
      </w:r>
      <w:r w:rsidR="000D6010" w:rsidRPr="000F204C">
        <w:rPr>
          <w:rFonts w:eastAsia="Calibri"/>
          <w:sz w:val="28"/>
          <w:szCs w:val="28"/>
        </w:rPr>
        <w:t xml:space="preserve">maksimāli pieļaujamo </w:t>
      </w:r>
      <w:r w:rsidR="005211AF" w:rsidRPr="000F204C">
        <w:rPr>
          <w:rFonts w:eastAsia="Calibri"/>
          <w:sz w:val="28"/>
          <w:szCs w:val="28"/>
        </w:rPr>
        <w:t xml:space="preserve">ERAF </w:t>
      </w:r>
      <w:r w:rsidR="000D6010" w:rsidRPr="000F204C">
        <w:rPr>
          <w:rFonts w:eastAsia="Calibri"/>
          <w:sz w:val="28"/>
          <w:szCs w:val="28"/>
        </w:rPr>
        <w:t>finansējuma apmēru.</w:t>
      </w:r>
    </w:p>
    <w:p w14:paraId="24B30E57" w14:textId="156E9A18" w:rsidR="00561EB5" w:rsidRPr="003B20DA" w:rsidRDefault="00561EB5" w:rsidP="00152CBC">
      <w:pPr>
        <w:ind w:firstLine="720"/>
        <w:contextualSpacing/>
        <w:jc w:val="both"/>
        <w:rPr>
          <w:rFonts w:eastAsia="Calibri"/>
          <w:sz w:val="28"/>
          <w:szCs w:val="28"/>
        </w:rPr>
      </w:pPr>
    </w:p>
    <w:p w14:paraId="65C4F2B9" w14:textId="5AF4D3B2" w:rsidR="00E96D77" w:rsidRDefault="00561EB5" w:rsidP="00E96D77">
      <w:pPr>
        <w:ind w:firstLine="720"/>
        <w:contextualSpacing/>
        <w:jc w:val="both"/>
        <w:rPr>
          <w:rFonts w:eastAsia="Calibri"/>
          <w:sz w:val="28"/>
          <w:szCs w:val="28"/>
        </w:rPr>
      </w:pPr>
      <w:r w:rsidRPr="005971BD">
        <w:rPr>
          <w:rFonts w:eastAsia="Calibri"/>
          <w:sz w:val="28"/>
          <w:szCs w:val="28"/>
        </w:rPr>
        <w:t>13.</w:t>
      </w:r>
      <w:r w:rsidR="00450D7F" w:rsidRPr="005971BD">
        <w:rPr>
          <w:rFonts w:eastAsia="Calibri"/>
          <w:sz w:val="28"/>
          <w:szCs w:val="28"/>
          <w:vertAlign w:val="superscript"/>
        </w:rPr>
        <w:t>2</w:t>
      </w:r>
      <w:r w:rsidRPr="005971BD">
        <w:rPr>
          <w:rFonts w:eastAsia="Calibri"/>
          <w:sz w:val="28"/>
          <w:szCs w:val="28"/>
        </w:rPr>
        <w:t> </w:t>
      </w:r>
      <w:r w:rsidR="00E96D77">
        <w:rPr>
          <w:rFonts w:eastAsia="Calibri"/>
          <w:sz w:val="28"/>
          <w:szCs w:val="28"/>
        </w:rPr>
        <w:t xml:space="preserve">Otrās atlases kārtas ietvaros </w:t>
      </w:r>
      <w:r w:rsidR="00E44289">
        <w:rPr>
          <w:rFonts w:eastAsia="Calibri"/>
          <w:sz w:val="28"/>
          <w:szCs w:val="28"/>
        </w:rPr>
        <w:t xml:space="preserve">šo noteikumu </w:t>
      </w:r>
      <w:r w:rsidR="00E96D77" w:rsidRPr="007E3770">
        <w:rPr>
          <w:rFonts w:eastAsia="Calibri"/>
          <w:sz w:val="28"/>
          <w:szCs w:val="28"/>
        </w:rPr>
        <w:t>10.</w:t>
      </w:r>
      <w:r w:rsidR="00E96D77" w:rsidRPr="007E3770">
        <w:rPr>
          <w:rFonts w:eastAsia="Calibri"/>
          <w:sz w:val="28"/>
          <w:szCs w:val="28"/>
          <w:vertAlign w:val="superscript"/>
        </w:rPr>
        <w:t>1</w:t>
      </w:r>
      <w:r w:rsidR="00DC4C0B">
        <w:rPr>
          <w:rFonts w:eastAsia="Calibri"/>
          <w:sz w:val="28"/>
          <w:szCs w:val="28"/>
        </w:rPr>
        <w:t>1</w:t>
      </w:r>
      <w:r w:rsidR="00841329">
        <w:rPr>
          <w:rFonts w:eastAsia="Calibri"/>
          <w:sz w:val="28"/>
          <w:szCs w:val="28"/>
        </w:rPr>
        <w:t xml:space="preserve">, </w:t>
      </w:r>
      <w:r w:rsidR="000F204C" w:rsidRPr="000F204C">
        <w:rPr>
          <w:rFonts w:eastAsia="Calibri"/>
          <w:sz w:val="28"/>
          <w:szCs w:val="28"/>
        </w:rPr>
        <w:t>1</w:t>
      </w:r>
      <w:r w:rsidR="000F204C">
        <w:rPr>
          <w:rFonts w:eastAsia="Calibri"/>
          <w:sz w:val="28"/>
          <w:szCs w:val="28"/>
        </w:rPr>
        <w:t>0</w:t>
      </w:r>
      <w:r w:rsidR="000F204C" w:rsidRPr="000F204C">
        <w:rPr>
          <w:rFonts w:eastAsia="Calibri"/>
          <w:sz w:val="28"/>
          <w:szCs w:val="28"/>
        </w:rPr>
        <w:t>.</w:t>
      </w:r>
      <w:r w:rsidR="00DC4C0B">
        <w:rPr>
          <w:rFonts w:eastAsia="Calibri"/>
          <w:sz w:val="28"/>
          <w:szCs w:val="28"/>
          <w:vertAlign w:val="superscript"/>
        </w:rPr>
        <w:t>1</w:t>
      </w:r>
      <w:r w:rsidR="00DC4C0B">
        <w:rPr>
          <w:rFonts w:eastAsia="Calibri"/>
          <w:sz w:val="28"/>
          <w:szCs w:val="28"/>
        </w:rPr>
        <w:t xml:space="preserve">2. </w:t>
      </w:r>
      <w:r w:rsidR="000F204C" w:rsidRPr="000F204C">
        <w:rPr>
          <w:rFonts w:eastAsia="Calibri"/>
          <w:sz w:val="28"/>
          <w:szCs w:val="28"/>
        </w:rPr>
        <w:t>un 1</w:t>
      </w:r>
      <w:r w:rsidR="000F204C">
        <w:rPr>
          <w:rFonts w:eastAsia="Calibri"/>
          <w:sz w:val="28"/>
          <w:szCs w:val="28"/>
        </w:rPr>
        <w:t>0</w:t>
      </w:r>
      <w:r w:rsidR="000F204C" w:rsidRPr="000F204C">
        <w:rPr>
          <w:rFonts w:eastAsia="Calibri"/>
          <w:sz w:val="28"/>
          <w:szCs w:val="28"/>
        </w:rPr>
        <w:t>.</w:t>
      </w:r>
      <w:r w:rsidR="00DC4C0B">
        <w:rPr>
          <w:rFonts w:eastAsia="Calibri"/>
          <w:sz w:val="28"/>
          <w:szCs w:val="28"/>
          <w:vertAlign w:val="superscript"/>
        </w:rPr>
        <w:t>1</w:t>
      </w:r>
      <w:r w:rsidR="00DC4C0B">
        <w:rPr>
          <w:rFonts w:eastAsia="Calibri"/>
          <w:sz w:val="28"/>
          <w:szCs w:val="28"/>
        </w:rPr>
        <w:t xml:space="preserve">3. </w:t>
      </w:r>
      <w:r w:rsidR="00E96D77">
        <w:rPr>
          <w:rFonts w:eastAsia="Calibri"/>
          <w:sz w:val="28"/>
          <w:szCs w:val="28"/>
        </w:rPr>
        <w:t xml:space="preserve">punktā minētajiem projekta iesniedzējiem </w:t>
      </w:r>
      <w:r w:rsidR="00E96D77" w:rsidRPr="00612EC2">
        <w:rPr>
          <w:rFonts w:eastAsia="Calibri"/>
          <w:sz w:val="28"/>
          <w:szCs w:val="28"/>
        </w:rPr>
        <w:t xml:space="preserve">ERAF finansējums </w:t>
      </w:r>
      <w:r w:rsidR="00E96D77">
        <w:rPr>
          <w:rFonts w:eastAsia="Calibri"/>
          <w:sz w:val="28"/>
          <w:szCs w:val="28"/>
        </w:rPr>
        <w:t xml:space="preserve">tiek piešķirts </w:t>
      </w:r>
      <w:r w:rsidR="00E96D77" w:rsidRPr="00612EC2">
        <w:rPr>
          <w:rFonts w:eastAsia="Calibri"/>
          <w:sz w:val="28"/>
          <w:szCs w:val="28"/>
        </w:rPr>
        <w:t xml:space="preserve">100 % apmērā no </w:t>
      </w:r>
      <w:r w:rsidR="00E96D77">
        <w:rPr>
          <w:rFonts w:eastAsia="Calibri"/>
          <w:sz w:val="28"/>
          <w:szCs w:val="28"/>
        </w:rPr>
        <w:t xml:space="preserve">projekta iesniegumā </w:t>
      </w:r>
      <w:r w:rsidR="00E96D77" w:rsidRPr="00612EC2">
        <w:rPr>
          <w:rFonts w:eastAsia="Calibri"/>
          <w:sz w:val="28"/>
          <w:szCs w:val="28"/>
        </w:rPr>
        <w:t>paredzētā</w:t>
      </w:r>
      <w:r w:rsidR="00E96D77">
        <w:rPr>
          <w:rFonts w:eastAsia="Calibri"/>
          <w:sz w:val="28"/>
          <w:szCs w:val="28"/>
        </w:rPr>
        <w:t xml:space="preserve">, ievērojot šo noteikumu </w:t>
      </w:r>
      <w:r w:rsidR="00E96D77" w:rsidRPr="008335C2">
        <w:rPr>
          <w:rFonts w:eastAsia="Calibri"/>
          <w:sz w:val="28"/>
          <w:szCs w:val="28"/>
        </w:rPr>
        <w:t>13.</w:t>
      </w:r>
      <w:r w:rsidR="00E96D77" w:rsidRPr="008335C2">
        <w:rPr>
          <w:rFonts w:eastAsia="Calibri"/>
          <w:sz w:val="28"/>
          <w:szCs w:val="28"/>
          <w:vertAlign w:val="superscript"/>
        </w:rPr>
        <w:t>1</w:t>
      </w:r>
      <w:r w:rsidR="00E96D77" w:rsidRPr="008335C2">
        <w:rPr>
          <w:rFonts w:eastAsia="Calibri"/>
          <w:sz w:val="28"/>
          <w:szCs w:val="28"/>
        </w:rPr>
        <w:t> </w:t>
      </w:r>
      <w:r w:rsidR="00E96D77">
        <w:rPr>
          <w:rFonts w:eastAsia="Calibri"/>
          <w:sz w:val="28"/>
          <w:szCs w:val="28"/>
        </w:rPr>
        <w:t>punktā minēto maksimāli pieļaujamo ERAF finansējuma apmēru</w:t>
      </w:r>
      <w:r w:rsidR="00617044">
        <w:rPr>
          <w:rFonts w:eastAsia="Calibri"/>
          <w:sz w:val="28"/>
          <w:szCs w:val="28"/>
        </w:rPr>
        <w:t>,</w:t>
      </w:r>
      <w:r w:rsidR="00333F05">
        <w:rPr>
          <w:rFonts w:eastAsia="Calibri"/>
          <w:sz w:val="28"/>
          <w:szCs w:val="28"/>
        </w:rPr>
        <w:t xml:space="preserve"> un </w:t>
      </w:r>
      <w:r w:rsidR="00617044">
        <w:rPr>
          <w:rFonts w:eastAsia="Calibri"/>
          <w:sz w:val="28"/>
          <w:szCs w:val="28"/>
        </w:rPr>
        <w:t xml:space="preserve">sākotnēji </w:t>
      </w:r>
      <w:r w:rsidR="00333F05">
        <w:rPr>
          <w:rFonts w:eastAsia="Calibri"/>
          <w:sz w:val="28"/>
          <w:szCs w:val="28"/>
        </w:rPr>
        <w:t xml:space="preserve">izmaksāts </w:t>
      </w:r>
      <w:r w:rsidR="00333F05" w:rsidRPr="00E96D77">
        <w:rPr>
          <w:rFonts w:eastAsia="Calibri"/>
          <w:sz w:val="28"/>
          <w:szCs w:val="28"/>
        </w:rPr>
        <w:t>80 %</w:t>
      </w:r>
      <w:r w:rsidR="00333F05">
        <w:rPr>
          <w:rFonts w:eastAsia="Calibri"/>
          <w:sz w:val="28"/>
          <w:szCs w:val="28"/>
        </w:rPr>
        <w:t xml:space="preserve"> apmērā.</w:t>
      </w:r>
    </w:p>
    <w:p w14:paraId="5BC19D55" w14:textId="77777777" w:rsidR="00E96D77" w:rsidRDefault="00E96D77" w:rsidP="00E96D77">
      <w:pPr>
        <w:ind w:firstLine="720"/>
        <w:contextualSpacing/>
        <w:jc w:val="both"/>
        <w:rPr>
          <w:rFonts w:eastAsia="Calibri"/>
          <w:sz w:val="28"/>
          <w:szCs w:val="28"/>
        </w:rPr>
      </w:pPr>
    </w:p>
    <w:p w14:paraId="5A1C1DC6" w14:textId="40E54786" w:rsidR="00450D7F" w:rsidRPr="00561EB5" w:rsidRDefault="00E96D77" w:rsidP="004E1E43">
      <w:pPr>
        <w:ind w:firstLine="720"/>
        <w:contextualSpacing/>
        <w:jc w:val="both"/>
        <w:rPr>
          <w:rFonts w:eastAsia="Calibri"/>
          <w:sz w:val="28"/>
          <w:szCs w:val="28"/>
        </w:rPr>
      </w:pPr>
      <w:r w:rsidRPr="00450D7F">
        <w:rPr>
          <w:rFonts w:eastAsia="Calibri"/>
          <w:sz w:val="28"/>
          <w:szCs w:val="28"/>
        </w:rPr>
        <w:t>13.</w:t>
      </w:r>
      <w:r>
        <w:rPr>
          <w:rFonts w:eastAsia="Calibri"/>
          <w:sz w:val="28"/>
          <w:szCs w:val="28"/>
          <w:vertAlign w:val="superscript"/>
        </w:rPr>
        <w:t>3</w:t>
      </w:r>
      <w:r w:rsidRPr="00450D7F">
        <w:rPr>
          <w:rFonts w:eastAsia="Calibri"/>
          <w:sz w:val="28"/>
          <w:szCs w:val="28"/>
        </w:rPr>
        <w:t> </w:t>
      </w:r>
      <w:r w:rsidR="00561EB5" w:rsidRPr="005971BD">
        <w:rPr>
          <w:rFonts w:eastAsia="Calibri"/>
          <w:sz w:val="28"/>
          <w:szCs w:val="28"/>
        </w:rPr>
        <w:t>Otrās atlases kārtas ietvaros</w:t>
      </w:r>
      <w:r w:rsidR="004E1E43">
        <w:rPr>
          <w:rFonts w:eastAsia="Calibri"/>
          <w:sz w:val="28"/>
          <w:szCs w:val="28"/>
        </w:rPr>
        <w:t xml:space="preserve"> </w:t>
      </w:r>
      <w:r w:rsidR="00333F05">
        <w:rPr>
          <w:rFonts w:eastAsia="Calibri"/>
          <w:sz w:val="28"/>
          <w:szCs w:val="28"/>
        </w:rPr>
        <w:t xml:space="preserve">atlikušais ERAF finansējums </w:t>
      </w:r>
      <w:r w:rsidR="00333F05" w:rsidRPr="00612EC2">
        <w:rPr>
          <w:rFonts w:eastAsia="Calibri"/>
          <w:sz w:val="28"/>
          <w:szCs w:val="28"/>
        </w:rPr>
        <w:t>tiek izmaksāts</w:t>
      </w:r>
      <w:r w:rsidR="00333F05">
        <w:rPr>
          <w:rFonts w:eastAsia="Calibri"/>
          <w:sz w:val="28"/>
          <w:szCs w:val="28"/>
        </w:rPr>
        <w:t xml:space="preserve">, ja viena gada un sešu mēnešu laikā no līguma noslēgšanas ERAF investīciju ieguldījums ir 80 % </w:t>
      </w:r>
      <w:r w:rsidR="00333F05" w:rsidRPr="005965A3">
        <w:rPr>
          <w:rFonts w:eastAsia="Calibri"/>
          <w:sz w:val="28"/>
          <w:szCs w:val="28"/>
        </w:rPr>
        <w:t>no līgumā paredzētā ERAF finansējuma</w:t>
      </w:r>
      <w:r w:rsidR="00333F05" w:rsidRPr="00333F05">
        <w:rPr>
          <w:rFonts w:eastAsia="Calibri"/>
          <w:sz w:val="28"/>
          <w:szCs w:val="28"/>
        </w:rPr>
        <w:t>."</w:t>
      </w:r>
      <w:r w:rsidR="00333F05" w:rsidRPr="005971BD" w:rsidDel="00E96D77">
        <w:rPr>
          <w:rFonts w:eastAsia="Calibri"/>
          <w:sz w:val="28"/>
          <w:szCs w:val="28"/>
        </w:rPr>
        <w:t xml:space="preserve"> </w:t>
      </w:r>
    </w:p>
    <w:p w14:paraId="73713D7F" w14:textId="77777777" w:rsidR="00D3308D" w:rsidRPr="008879B8" w:rsidRDefault="00D3308D" w:rsidP="00152CBC">
      <w:pPr>
        <w:ind w:firstLine="720"/>
        <w:contextualSpacing/>
        <w:jc w:val="both"/>
        <w:rPr>
          <w:rFonts w:eastAsia="Calibri"/>
          <w:sz w:val="28"/>
          <w:szCs w:val="28"/>
        </w:rPr>
      </w:pPr>
    </w:p>
    <w:p w14:paraId="34A5D4B9" w14:textId="15A57469" w:rsidR="00E01301" w:rsidRPr="004B7F1B" w:rsidRDefault="00E01301" w:rsidP="00044766">
      <w:pPr>
        <w:pStyle w:val="ListParagraph"/>
        <w:numPr>
          <w:ilvl w:val="0"/>
          <w:numId w:val="19"/>
        </w:numPr>
        <w:ind w:left="0" w:firstLine="720"/>
        <w:rPr>
          <w:rFonts w:eastAsia="Calibri"/>
          <w:sz w:val="28"/>
          <w:szCs w:val="28"/>
        </w:rPr>
      </w:pPr>
      <w:r w:rsidRPr="004B7F1B">
        <w:rPr>
          <w:rFonts w:eastAsia="Calibri"/>
          <w:sz w:val="28"/>
          <w:szCs w:val="28"/>
        </w:rPr>
        <w:t>Papildināt 15.</w:t>
      </w:r>
      <w:r w:rsidR="00A95AB6" w:rsidRPr="004B7F1B">
        <w:rPr>
          <w:rFonts w:eastAsia="Calibri"/>
          <w:sz w:val="28"/>
          <w:szCs w:val="28"/>
        </w:rPr>
        <w:t> </w:t>
      </w:r>
      <w:r w:rsidRPr="004B7F1B">
        <w:rPr>
          <w:rFonts w:eastAsia="Calibri"/>
          <w:sz w:val="28"/>
          <w:szCs w:val="28"/>
        </w:rPr>
        <w:t>punkt</w:t>
      </w:r>
      <w:r w:rsidR="001F28AF">
        <w:rPr>
          <w:rFonts w:eastAsia="Calibri"/>
          <w:sz w:val="28"/>
          <w:szCs w:val="28"/>
        </w:rPr>
        <w:t>u</w:t>
      </w:r>
      <w:r w:rsidRPr="004B7F1B">
        <w:rPr>
          <w:rFonts w:eastAsia="Calibri"/>
          <w:sz w:val="28"/>
          <w:szCs w:val="28"/>
        </w:rPr>
        <w:t xml:space="preserve"> aiz vārda "</w:t>
      </w:r>
      <w:r w:rsidR="007D5D3E">
        <w:rPr>
          <w:rFonts w:eastAsia="Calibri"/>
          <w:sz w:val="28"/>
          <w:szCs w:val="28"/>
        </w:rPr>
        <w:t>A</w:t>
      </w:r>
      <w:r w:rsidRPr="004B7F1B">
        <w:rPr>
          <w:rFonts w:eastAsia="Calibri"/>
          <w:sz w:val="28"/>
          <w:szCs w:val="28"/>
        </w:rPr>
        <w:t>tbalstu" ar vārdu "pirmās</w:t>
      </w:r>
      <w:bookmarkStart w:id="22" w:name="_Hlk521403540"/>
      <w:bookmarkStart w:id="23" w:name="_Hlk521403262"/>
      <w:r w:rsidRPr="004B7F1B">
        <w:rPr>
          <w:rFonts w:eastAsia="Calibri"/>
          <w:sz w:val="28"/>
          <w:szCs w:val="28"/>
        </w:rPr>
        <w:t>"</w:t>
      </w:r>
      <w:r w:rsidR="001F28AF">
        <w:rPr>
          <w:rFonts w:eastAsia="Calibri"/>
          <w:sz w:val="28"/>
          <w:szCs w:val="28"/>
        </w:rPr>
        <w:t>.</w:t>
      </w:r>
      <w:bookmarkEnd w:id="22"/>
    </w:p>
    <w:bookmarkEnd w:id="23"/>
    <w:p w14:paraId="529CF58F" w14:textId="77777777" w:rsidR="00E01301" w:rsidRPr="004B7F1B" w:rsidRDefault="00E01301" w:rsidP="00152CBC">
      <w:pPr>
        <w:pStyle w:val="ListParagraph"/>
        <w:ind w:left="0" w:firstLine="720"/>
        <w:rPr>
          <w:rFonts w:eastAsia="Calibri"/>
          <w:sz w:val="28"/>
          <w:szCs w:val="28"/>
        </w:rPr>
      </w:pPr>
    </w:p>
    <w:p w14:paraId="1BB77985" w14:textId="076F8B15" w:rsidR="00E01301" w:rsidRPr="004B7F1B" w:rsidRDefault="00E01301" w:rsidP="00044766">
      <w:pPr>
        <w:pStyle w:val="ListParagraph"/>
        <w:numPr>
          <w:ilvl w:val="0"/>
          <w:numId w:val="19"/>
        </w:numPr>
        <w:ind w:left="0" w:firstLine="720"/>
        <w:rPr>
          <w:rFonts w:eastAsia="Calibri"/>
          <w:sz w:val="28"/>
          <w:szCs w:val="28"/>
        </w:rPr>
      </w:pPr>
      <w:bookmarkStart w:id="24" w:name="_Hlk520388302"/>
      <w:r w:rsidRPr="004B7F1B">
        <w:rPr>
          <w:rFonts w:eastAsia="Calibri"/>
          <w:sz w:val="28"/>
          <w:szCs w:val="28"/>
        </w:rPr>
        <w:t xml:space="preserve">Papildināt </w:t>
      </w:r>
      <w:r w:rsidR="00A95AB6" w:rsidRPr="004B7F1B">
        <w:rPr>
          <w:rFonts w:eastAsia="Calibri"/>
          <w:sz w:val="28"/>
          <w:szCs w:val="28"/>
        </w:rPr>
        <w:t xml:space="preserve">noteikumus </w:t>
      </w:r>
      <w:r w:rsidRPr="004B7F1B">
        <w:rPr>
          <w:rFonts w:eastAsia="Calibri"/>
          <w:sz w:val="28"/>
          <w:szCs w:val="28"/>
        </w:rPr>
        <w:t>ar 15.</w:t>
      </w:r>
      <w:r w:rsidRPr="004B7F1B">
        <w:rPr>
          <w:rFonts w:eastAsia="Calibri"/>
          <w:sz w:val="28"/>
          <w:szCs w:val="28"/>
          <w:vertAlign w:val="superscript"/>
        </w:rPr>
        <w:t>1</w:t>
      </w:r>
      <w:r w:rsidR="00A95AB6" w:rsidRPr="004B7F1B">
        <w:rPr>
          <w:rFonts w:eastAsia="Calibri"/>
          <w:sz w:val="28"/>
          <w:szCs w:val="28"/>
        </w:rPr>
        <w:t> </w:t>
      </w:r>
      <w:r w:rsidRPr="004B7F1B">
        <w:rPr>
          <w:rFonts w:eastAsia="Calibri"/>
          <w:sz w:val="28"/>
          <w:szCs w:val="28"/>
        </w:rPr>
        <w:t>punktu šādā redakcijā:</w:t>
      </w:r>
    </w:p>
    <w:bookmarkEnd w:id="24"/>
    <w:p w14:paraId="5269E94D" w14:textId="66287D5D" w:rsidR="00E01301" w:rsidRPr="004B7F1B" w:rsidRDefault="00E01301" w:rsidP="00152CBC">
      <w:pPr>
        <w:ind w:firstLine="720"/>
        <w:contextualSpacing/>
        <w:rPr>
          <w:rFonts w:eastAsia="Calibri"/>
          <w:sz w:val="28"/>
          <w:szCs w:val="28"/>
        </w:rPr>
      </w:pPr>
    </w:p>
    <w:p w14:paraId="3A5E5192" w14:textId="2C80B686" w:rsidR="00E01301" w:rsidRPr="004B7F1B" w:rsidRDefault="005637EF" w:rsidP="00152CBC">
      <w:pPr>
        <w:ind w:firstLine="720"/>
        <w:contextualSpacing/>
        <w:jc w:val="both"/>
        <w:rPr>
          <w:rFonts w:eastAsia="Calibri"/>
          <w:sz w:val="28"/>
          <w:szCs w:val="28"/>
        </w:rPr>
      </w:pPr>
      <w:r w:rsidRPr="004B7F1B">
        <w:rPr>
          <w:rFonts w:eastAsia="Calibri"/>
          <w:sz w:val="28"/>
          <w:szCs w:val="28"/>
        </w:rPr>
        <w:t>"</w:t>
      </w:r>
      <w:r w:rsidR="00E01301" w:rsidRPr="00337D1C">
        <w:rPr>
          <w:rFonts w:eastAsia="Calibri"/>
          <w:sz w:val="28"/>
          <w:szCs w:val="28"/>
        </w:rPr>
        <w:t>15.</w:t>
      </w:r>
      <w:r w:rsidR="00E01301" w:rsidRPr="00337D1C">
        <w:rPr>
          <w:rFonts w:eastAsia="Calibri"/>
          <w:sz w:val="28"/>
          <w:szCs w:val="28"/>
          <w:vertAlign w:val="superscript"/>
        </w:rPr>
        <w:t>1</w:t>
      </w:r>
      <w:r w:rsidR="00A95AB6" w:rsidRPr="004B7F1B">
        <w:rPr>
          <w:rFonts w:eastAsia="Calibri"/>
          <w:sz w:val="28"/>
          <w:szCs w:val="28"/>
        </w:rPr>
        <w:t> </w:t>
      </w:r>
      <w:r w:rsidR="008042E7" w:rsidRPr="004B7F1B">
        <w:rPr>
          <w:rFonts w:eastAsia="Calibri"/>
          <w:sz w:val="28"/>
          <w:szCs w:val="28"/>
        </w:rPr>
        <w:t>Atbalstu o</w:t>
      </w:r>
      <w:r w:rsidR="00485683" w:rsidRPr="004B7F1B">
        <w:rPr>
          <w:rFonts w:eastAsia="Calibri"/>
          <w:sz w:val="28"/>
          <w:szCs w:val="28"/>
        </w:rPr>
        <w:t xml:space="preserve">trās atlases kārtas </w:t>
      </w:r>
      <w:r w:rsidR="005E397C" w:rsidRPr="004B7F1B">
        <w:rPr>
          <w:rFonts w:eastAsia="Calibri"/>
          <w:sz w:val="28"/>
          <w:szCs w:val="28"/>
        </w:rPr>
        <w:t xml:space="preserve">ietvaros </w:t>
      </w:r>
      <w:r w:rsidR="000970A2">
        <w:rPr>
          <w:rFonts w:eastAsia="Calibri"/>
          <w:sz w:val="28"/>
          <w:szCs w:val="28"/>
        </w:rPr>
        <w:t xml:space="preserve">sākotnēji </w:t>
      </w:r>
      <w:r w:rsidR="00830BEA" w:rsidRPr="004B7F1B">
        <w:rPr>
          <w:rFonts w:eastAsia="Calibri"/>
          <w:sz w:val="28"/>
          <w:szCs w:val="28"/>
        </w:rPr>
        <w:t xml:space="preserve">sniedz vienam projekta iesniedzējam </w:t>
      </w:r>
      <w:r w:rsidR="00B05324">
        <w:rPr>
          <w:rFonts w:eastAsia="Calibri"/>
          <w:sz w:val="28"/>
          <w:szCs w:val="28"/>
        </w:rPr>
        <w:t xml:space="preserve">katrā </w:t>
      </w:r>
      <w:r w:rsidR="000A79C1" w:rsidRPr="004B7F1B">
        <w:rPr>
          <w:rFonts w:eastAsia="Calibri"/>
          <w:sz w:val="28"/>
          <w:szCs w:val="28"/>
        </w:rPr>
        <w:t xml:space="preserve">atbalstāmajā nozarē, </w:t>
      </w:r>
      <w:r w:rsidR="00830BEA" w:rsidRPr="004B7F1B">
        <w:rPr>
          <w:rFonts w:eastAsia="Calibri"/>
          <w:sz w:val="28"/>
          <w:szCs w:val="28"/>
        </w:rPr>
        <w:t>kurš saņēmis augstāko punktu skaitu pēc projektu iesniegumu izvērtēšanas</w:t>
      </w:r>
      <w:r w:rsidR="007D5D3E">
        <w:rPr>
          <w:rFonts w:eastAsia="Calibri"/>
          <w:sz w:val="28"/>
          <w:szCs w:val="28"/>
        </w:rPr>
        <w:t>.</w:t>
      </w:r>
      <w:r w:rsidRPr="004B7F1B">
        <w:rPr>
          <w:rFonts w:eastAsia="Calibri"/>
          <w:sz w:val="28"/>
          <w:szCs w:val="28"/>
        </w:rPr>
        <w:t>"</w:t>
      </w:r>
    </w:p>
    <w:p w14:paraId="4EF7B1FE" w14:textId="77777777" w:rsidR="00E01301" w:rsidRPr="004B7F1B" w:rsidRDefault="00E01301" w:rsidP="00152CBC">
      <w:pPr>
        <w:ind w:firstLine="720"/>
        <w:contextualSpacing/>
        <w:rPr>
          <w:rFonts w:eastAsia="Calibri"/>
          <w:sz w:val="28"/>
          <w:szCs w:val="28"/>
        </w:rPr>
      </w:pPr>
    </w:p>
    <w:p w14:paraId="31CDB8FB" w14:textId="00A88458" w:rsidR="00870113" w:rsidRPr="004B7F1B" w:rsidRDefault="00A95AB6" w:rsidP="00044766">
      <w:pPr>
        <w:pStyle w:val="ListParagraph"/>
        <w:numPr>
          <w:ilvl w:val="0"/>
          <w:numId w:val="19"/>
        </w:numPr>
        <w:ind w:left="1418" w:hanging="709"/>
        <w:jc w:val="both"/>
        <w:rPr>
          <w:rFonts w:eastAsia="Calibri"/>
          <w:sz w:val="28"/>
          <w:szCs w:val="28"/>
        </w:rPr>
      </w:pPr>
      <w:r w:rsidRPr="004B7F1B">
        <w:rPr>
          <w:rFonts w:eastAsia="Calibri"/>
          <w:sz w:val="28"/>
          <w:szCs w:val="28"/>
        </w:rPr>
        <w:t>Aizstāt</w:t>
      </w:r>
      <w:r w:rsidR="00490CD9">
        <w:rPr>
          <w:rFonts w:eastAsia="Calibri"/>
          <w:sz w:val="28"/>
          <w:szCs w:val="28"/>
        </w:rPr>
        <w:t xml:space="preserve"> </w:t>
      </w:r>
      <w:r w:rsidR="005637EF" w:rsidRPr="004B7F1B">
        <w:rPr>
          <w:rFonts w:eastAsia="Calibri"/>
          <w:sz w:val="28"/>
          <w:szCs w:val="28"/>
        </w:rPr>
        <w:t>16.</w:t>
      </w:r>
      <w:r w:rsidRPr="004B7F1B">
        <w:rPr>
          <w:rFonts w:eastAsia="Calibri"/>
          <w:sz w:val="28"/>
          <w:szCs w:val="28"/>
        </w:rPr>
        <w:t> </w:t>
      </w:r>
      <w:r w:rsidR="005637EF" w:rsidRPr="004B7F1B">
        <w:rPr>
          <w:rFonts w:eastAsia="Calibri"/>
          <w:sz w:val="28"/>
          <w:szCs w:val="28"/>
        </w:rPr>
        <w:t>punktā vārd</w:t>
      </w:r>
      <w:r w:rsidR="001F28AF">
        <w:rPr>
          <w:rFonts w:eastAsia="Calibri"/>
          <w:sz w:val="28"/>
          <w:szCs w:val="28"/>
        </w:rPr>
        <w:t>u</w:t>
      </w:r>
      <w:r w:rsidR="005637EF" w:rsidRPr="004B7F1B">
        <w:rPr>
          <w:rFonts w:eastAsia="Calibri"/>
          <w:sz w:val="28"/>
          <w:szCs w:val="28"/>
        </w:rPr>
        <w:t xml:space="preserve"> "</w:t>
      </w:r>
      <w:r w:rsidR="001F28AF">
        <w:rPr>
          <w:rFonts w:eastAsia="Calibri"/>
          <w:sz w:val="28"/>
          <w:szCs w:val="28"/>
        </w:rPr>
        <w:t>A</w:t>
      </w:r>
      <w:r w:rsidR="005637EF" w:rsidRPr="004B7F1B">
        <w:rPr>
          <w:rFonts w:eastAsia="Calibri"/>
          <w:sz w:val="28"/>
          <w:szCs w:val="28"/>
        </w:rPr>
        <w:t>tlases" ar vārd</w:t>
      </w:r>
      <w:r w:rsidR="001F28AF">
        <w:rPr>
          <w:rFonts w:eastAsia="Calibri"/>
          <w:sz w:val="28"/>
          <w:szCs w:val="28"/>
        </w:rPr>
        <w:t>iem</w:t>
      </w:r>
      <w:r w:rsidR="005637EF" w:rsidRPr="004B7F1B">
        <w:rPr>
          <w:rFonts w:eastAsia="Calibri"/>
          <w:sz w:val="28"/>
          <w:szCs w:val="28"/>
        </w:rPr>
        <w:t xml:space="preserve"> "</w:t>
      </w:r>
      <w:r w:rsidR="001F28AF">
        <w:rPr>
          <w:rFonts w:eastAsia="Calibri"/>
          <w:sz w:val="28"/>
          <w:szCs w:val="28"/>
        </w:rPr>
        <w:t>P</w:t>
      </w:r>
      <w:r w:rsidR="005637EF" w:rsidRPr="004B7F1B">
        <w:rPr>
          <w:rFonts w:eastAsia="Calibri"/>
          <w:sz w:val="28"/>
          <w:szCs w:val="28"/>
        </w:rPr>
        <w:t>irmās</w:t>
      </w:r>
      <w:r w:rsidRPr="004B7F1B">
        <w:rPr>
          <w:rFonts w:eastAsia="Calibri"/>
          <w:sz w:val="28"/>
          <w:szCs w:val="28"/>
        </w:rPr>
        <w:t xml:space="preserve"> atlases</w:t>
      </w:r>
      <w:r w:rsidR="007B6BA9" w:rsidRPr="007B6BA9">
        <w:rPr>
          <w:rFonts w:eastAsia="Calibri"/>
          <w:sz w:val="28"/>
          <w:szCs w:val="28"/>
        </w:rPr>
        <w:t>."</w:t>
      </w:r>
    </w:p>
    <w:p w14:paraId="2D9B3204" w14:textId="77777777" w:rsidR="00BF412A" w:rsidRPr="00EB24C3" w:rsidRDefault="00BF412A" w:rsidP="00152CBC">
      <w:pPr>
        <w:ind w:firstLine="720"/>
        <w:contextualSpacing/>
        <w:jc w:val="both"/>
        <w:rPr>
          <w:rFonts w:eastAsia="Calibri"/>
          <w:sz w:val="28"/>
          <w:szCs w:val="28"/>
        </w:rPr>
      </w:pPr>
    </w:p>
    <w:p w14:paraId="650DC5D3" w14:textId="279897DF" w:rsidR="005637EF" w:rsidRPr="004B7F1B" w:rsidRDefault="005637EF" w:rsidP="00044766">
      <w:pPr>
        <w:pStyle w:val="ListParagraph"/>
        <w:numPr>
          <w:ilvl w:val="0"/>
          <w:numId w:val="19"/>
        </w:numPr>
        <w:ind w:left="0" w:firstLine="720"/>
        <w:rPr>
          <w:rFonts w:eastAsia="Calibri"/>
          <w:sz w:val="28"/>
          <w:szCs w:val="28"/>
        </w:rPr>
      </w:pPr>
      <w:r w:rsidRPr="004B7F1B">
        <w:rPr>
          <w:rFonts w:eastAsia="Calibri"/>
          <w:sz w:val="28"/>
          <w:szCs w:val="28"/>
        </w:rPr>
        <w:t xml:space="preserve">Papildināt </w:t>
      </w:r>
      <w:r w:rsidR="00A95AB6" w:rsidRPr="004B7F1B">
        <w:rPr>
          <w:rFonts w:eastAsia="Calibri"/>
          <w:sz w:val="28"/>
          <w:szCs w:val="28"/>
        </w:rPr>
        <w:t xml:space="preserve">noteikumus </w:t>
      </w:r>
      <w:r w:rsidRPr="004B7F1B">
        <w:rPr>
          <w:rFonts w:eastAsia="Calibri"/>
          <w:sz w:val="28"/>
          <w:szCs w:val="28"/>
        </w:rPr>
        <w:t>ar 16.</w:t>
      </w:r>
      <w:r w:rsidRPr="004B7F1B">
        <w:rPr>
          <w:rFonts w:eastAsia="Calibri"/>
          <w:sz w:val="28"/>
          <w:szCs w:val="28"/>
          <w:vertAlign w:val="superscript"/>
        </w:rPr>
        <w:t>1</w:t>
      </w:r>
      <w:r w:rsidR="00A95AB6" w:rsidRPr="004B7F1B">
        <w:rPr>
          <w:rFonts w:eastAsia="Calibri"/>
          <w:sz w:val="28"/>
          <w:szCs w:val="28"/>
        </w:rPr>
        <w:t> </w:t>
      </w:r>
      <w:r w:rsidRPr="004B7F1B">
        <w:rPr>
          <w:rFonts w:eastAsia="Calibri"/>
          <w:sz w:val="28"/>
          <w:szCs w:val="28"/>
        </w:rPr>
        <w:t>punktu šādā redakcijā:</w:t>
      </w:r>
    </w:p>
    <w:p w14:paraId="328DB877" w14:textId="5863FC16" w:rsidR="005637EF" w:rsidRPr="004B7F1B" w:rsidRDefault="005637EF" w:rsidP="008879B8">
      <w:pPr>
        <w:contextualSpacing/>
        <w:jc w:val="both"/>
        <w:rPr>
          <w:rFonts w:eastAsia="Calibri"/>
          <w:sz w:val="28"/>
          <w:szCs w:val="28"/>
        </w:rPr>
      </w:pPr>
    </w:p>
    <w:p w14:paraId="0ECABAAD" w14:textId="17C75F4C" w:rsidR="005637EF" w:rsidRPr="004B7F1B" w:rsidRDefault="000A79C1" w:rsidP="00152CBC">
      <w:pPr>
        <w:ind w:firstLine="720"/>
        <w:contextualSpacing/>
        <w:jc w:val="both"/>
        <w:rPr>
          <w:rFonts w:eastAsia="Calibri"/>
          <w:sz w:val="28"/>
          <w:szCs w:val="28"/>
        </w:rPr>
      </w:pPr>
      <w:r w:rsidRPr="004B7F1B">
        <w:rPr>
          <w:rFonts w:eastAsia="Calibri"/>
          <w:sz w:val="28"/>
          <w:szCs w:val="28"/>
        </w:rPr>
        <w:lastRenderedPageBreak/>
        <w:t>"</w:t>
      </w:r>
      <w:r w:rsidRPr="00706817">
        <w:rPr>
          <w:rFonts w:eastAsia="Calibri"/>
          <w:sz w:val="28"/>
          <w:szCs w:val="28"/>
        </w:rPr>
        <w:t>16.</w:t>
      </w:r>
      <w:r w:rsidRPr="00706817">
        <w:rPr>
          <w:rFonts w:eastAsia="Calibri"/>
          <w:sz w:val="28"/>
          <w:szCs w:val="28"/>
          <w:vertAlign w:val="superscript"/>
        </w:rPr>
        <w:t>1</w:t>
      </w:r>
      <w:r w:rsidR="00A95AB6" w:rsidRPr="004B7F1B">
        <w:rPr>
          <w:rFonts w:eastAsia="Calibri"/>
          <w:sz w:val="28"/>
          <w:szCs w:val="28"/>
        </w:rPr>
        <w:t> </w:t>
      </w:r>
      <w:r w:rsidRPr="004B7F1B">
        <w:rPr>
          <w:rFonts w:eastAsia="Calibri"/>
          <w:sz w:val="28"/>
          <w:szCs w:val="28"/>
        </w:rPr>
        <w:t xml:space="preserve">Ja </w:t>
      </w:r>
      <w:r w:rsidR="00220249" w:rsidRPr="004B7F1B">
        <w:rPr>
          <w:rFonts w:eastAsia="Calibri"/>
          <w:sz w:val="28"/>
          <w:szCs w:val="28"/>
        </w:rPr>
        <w:t xml:space="preserve">pēc sākotnēji atbalstīto projektu iesniedzēju apstiprināšanas ir pieejams finansējums, atbalstu sniedz nākamajam projekta iesniedzējam ar augstāko punktu skaitu </w:t>
      </w:r>
      <w:r w:rsidR="00B05324">
        <w:rPr>
          <w:rFonts w:eastAsia="Calibri"/>
          <w:sz w:val="28"/>
          <w:szCs w:val="28"/>
        </w:rPr>
        <w:t xml:space="preserve">katrā </w:t>
      </w:r>
      <w:r w:rsidR="00220249" w:rsidRPr="004B7F1B">
        <w:rPr>
          <w:rFonts w:eastAsia="Calibri"/>
          <w:sz w:val="28"/>
          <w:szCs w:val="28"/>
        </w:rPr>
        <w:t>atbalstāmajā nozarē.</w:t>
      </w:r>
      <w:r w:rsidR="007B6BA9" w:rsidRPr="004B7F1B">
        <w:rPr>
          <w:rFonts w:eastAsia="Calibri"/>
          <w:sz w:val="28"/>
          <w:szCs w:val="28"/>
        </w:rPr>
        <w:t>"</w:t>
      </w:r>
    </w:p>
    <w:p w14:paraId="0FF5D9B8" w14:textId="2208F354" w:rsidR="00E2628D" w:rsidRPr="004B7F1B" w:rsidRDefault="00E2628D" w:rsidP="00152CBC">
      <w:pPr>
        <w:ind w:firstLine="720"/>
        <w:contextualSpacing/>
        <w:jc w:val="both"/>
        <w:rPr>
          <w:rFonts w:eastAsia="Calibri"/>
          <w:sz w:val="28"/>
          <w:szCs w:val="28"/>
        </w:rPr>
      </w:pPr>
    </w:p>
    <w:p w14:paraId="77BA1E44" w14:textId="3E2A5937" w:rsidR="005801F4" w:rsidRPr="004B7F1B" w:rsidRDefault="00364F90" w:rsidP="00044766">
      <w:pPr>
        <w:pStyle w:val="ListParagraph"/>
        <w:numPr>
          <w:ilvl w:val="0"/>
          <w:numId w:val="19"/>
        </w:numPr>
        <w:ind w:left="0" w:firstLine="720"/>
        <w:rPr>
          <w:rFonts w:eastAsia="Calibri"/>
          <w:sz w:val="28"/>
          <w:szCs w:val="28"/>
        </w:rPr>
      </w:pPr>
      <w:r w:rsidRPr="004B7F1B">
        <w:rPr>
          <w:rFonts w:eastAsia="Calibri"/>
          <w:sz w:val="28"/>
          <w:szCs w:val="28"/>
        </w:rPr>
        <w:t xml:space="preserve">Izteikt </w:t>
      </w:r>
      <w:r w:rsidR="005801F4" w:rsidRPr="004B7F1B">
        <w:rPr>
          <w:rFonts w:eastAsia="Calibri"/>
          <w:sz w:val="28"/>
          <w:szCs w:val="28"/>
        </w:rPr>
        <w:t>17.</w:t>
      </w:r>
      <w:r w:rsidR="00A95AB6" w:rsidRPr="00F926DD">
        <w:rPr>
          <w:rFonts w:eastAsia="Calibri"/>
          <w:sz w:val="28"/>
          <w:szCs w:val="28"/>
        </w:rPr>
        <w:t> </w:t>
      </w:r>
      <w:r w:rsidR="005801F4" w:rsidRPr="004B7F1B">
        <w:rPr>
          <w:rFonts w:eastAsia="Calibri"/>
          <w:sz w:val="28"/>
          <w:szCs w:val="28"/>
        </w:rPr>
        <w:t>punktu šādā redakcijā:</w:t>
      </w:r>
    </w:p>
    <w:p w14:paraId="4C6BB448" w14:textId="76FC2392" w:rsidR="00E2628D" w:rsidRPr="004B7F1B" w:rsidRDefault="00E2628D" w:rsidP="00152CBC">
      <w:pPr>
        <w:ind w:firstLine="720"/>
        <w:contextualSpacing/>
        <w:jc w:val="both"/>
        <w:rPr>
          <w:rFonts w:eastAsia="Calibri"/>
          <w:sz w:val="28"/>
          <w:szCs w:val="28"/>
        </w:rPr>
      </w:pPr>
    </w:p>
    <w:p w14:paraId="380F812B" w14:textId="55E1EBFF" w:rsidR="00364F90" w:rsidRPr="004B7F1B" w:rsidRDefault="005801F4" w:rsidP="00152CBC">
      <w:pPr>
        <w:ind w:firstLine="720"/>
        <w:contextualSpacing/>
        <w:jc w:val="both"/>
        <w:rPr>
          <w:rFonts w:eastAsia="Calibri"/>
          <w:sz w:val="28"/>
          <w:szCs w:val="28"/>
        </w:rPr>
      </w:pPr>
      <w:r w:rsidRPr="004B7F1B">
        <w:rPr>
          <w:rFonts w:eastAsia="Calibri"/>
          <w:sz w:val="28"/>
          <w:szCs w:val="28"/>
        </w:rPr>
        <w:t>"17.</w:t>
      </w:r>
      <w:r w:rsidR="00BB559C">
        <w:rPr>
          <w:rFonts w:eastAsia="Calibri"/>
          <w:sz w:val="28"/>
          <w:szCs w:val="28"/>
        </w:rPr>
        <w:t> </w:t>
      </w:r>
      <w:r w:rsidRPr="004B7F1B">
        <w:rPr>
          <w:rFonts w:eastAsia="Calibri"/>
          <w:sz w:val="28"/>
          <w:szCs w:val="28"/>
        </w:rPr>
        <w:t xml:space="preserve">Ja </w:t>
      </w:r>
      <w:r w:rsidR="00364F90" w:rsidRPr="004B7F1B">
        <w:rPr>
          <w:rFonts w:eastAsia="Calibri"/>
          <w:sz w:val="28"/>
          <w:szCs w:val="28"/>
        </w:rPr>
        <w:t>vairākiem nozaru projektu iesniegumiem ir piešķirts vienāds punktu skaits, priekšroka ir projektam, kas</w:t>
      </w:r>
      <w:r w:rsidR="00FB29E9" w:rsidRPr="004B7F1B">
        <w:rPr>
          <w:rFonts w:eastAsia="Calibri"/>
          <w:sz w:val="28"/>
          <w:szCs w:val="28"/>
        </w:rPr>
        <w:t xml:space="preserve"> pasākuma</w:t>
      </w:r>
      <w:r w:rsidR="00364F90" w:rsidRPr="004B7F1B">
        <w:rPr>
          <w:rFonts w:eastAsia="Calibri"/>
          <w:sz w:val="28"/>
          <w:szCs w:val="28"/>
        </w:rPr>
        <w:t>:</w:t>
      </w:r>
    </w:p>
    <w:p w14:paraId="7A8B894D" w14:textId="77777777" w:rsidR="00364F90" w:rsidRPr="004B7F1B" w:rsidRDefault="00364F90" w:rsidP="00152CBC">
      <w:pPr>
        <w:ind w:firstLine="720"/>
        <w:contextualSpacing/>
        <w:jc w:val="both"/>
        <w:rPr>
          <w:rFonts w:eastAsia="Calibri"/>
          <w:sz w:val="28"/>
          <w:szCs w:val="28"/>
        </w:rPr>
      </w:pPr>
    </w:p>
    <w:p w14:paraId="41ED9B63" w14:textId="569FA626" w:rsidR="005801F4" w:rsidRPr="004B7F1B" w:rsidRDefault="00364F90" w:rsidP="00152CBC">
      <w:pPr>
        <w:ind w:firstLine="720"/>
        <w:contextualSpacing/>
        <w:jc w:val="both"/>
        <w:rPr>
          <w:rFonts w:eastAsia="Calibri"/>
          <w:sz w:val="28"/>
          <w:szCs w:val="28"/>
        </w:rPr>
      </w:pPr>
      <w:r w:rsidRPr="004B7F1B">
        <w:rPr>
          <w:rFonts w:eastAsia="Calibri"/>
          <w:sz w:val="28"/>
          <w:szCs w:val="28"/>
        </w:rPr>
        <w:t>17.1.</w:t>
      </w:r>
      <w:r w:rsidR="00BB559C">
        <w:rPr>
          <w:rFonts w:eastAsia="Calibri"/>
          <w:sz w:val="28"/>
          <w:szCs w:val="28"/>
        </w:rPr>
        <w:t> </w:t>
      </w:r>
      <w:r w:rsidRPr="004B7F1B">
        <w:rPr>
          <w:rFonts w:eastAsia="Calibri"/>
          <w:sz w:val="28"/>
          <w:szCs w:val="28"/>
        </w:rPr>
        <w:t>pirmās atlases kārtas 6.</w:t>
      </w:r>
      <w:r w:rsidR="004B7F1B" w:rsidRPr="004B7F1B">
        <w:rPr>
          <w:rFonts w:eastAsia="Calibri"/>
          <w:sz w:val="28"/>
          <w:szCs w:val="28"/>
        </w:rPr>
        <w:t> </w:t>
      </w:r>
      <w:r w:rsidRPr="004B7F1B">
        <w:rPr>
          <w:rFonts w:eastAsia="Calibri"/>
          <w:sz w:val="28"/>
          <w:szCs w:val="28"/>
        </w:rPr>
        <w:t xml:space="preserve">kvalitātes kritērijā </w:t>
      </w:r>
      <w:bookmarkStart w:id="25" w:name="_Hlk520391433"/>
      <w:r w:rsidRPr="004B7F1B">
        <w:rPr>
          <w:rFonts w:eastAsia="Calibri"/>
          <w:sz w:val="28"/>
          <w:szCs w:val="28"/>
        </w:rPr>
        <w:t>"</w:t>
      </w:r>
      <w:bookmarkEnd w:id="25"/>
      <w:r w:rsidRPr="004B7F1B">
        <w:rPr>
          <w:rFonts w:eastAsia="Calibri"/>
          <w:sz w:val="28"/>
          <w:szCs w:val="28"/>
        </w:rPr>
        <w:t>Projektā apmācīto skaits" ir ieguvis augstāku punktu skaitu</w:t>
      </w:r>
      <w:r w:rsidR="00FB29E9" w:rsidRPr="004B7F1B">
        <w:rPr>
          <w:rFonts w:eastAsia="Calibri"/>
          <w:sz w:val="28"/>
          <w:szCs w:val="28"/>
        </w:rPr>
        <w:t>;</w:t>
      </w:r>
    </w:p>
    <w:p w14:paraId="42480A81" w14:textId="77777777" w:rsidR="00FB29E9" w:rsidRPr="004B7F1B" w:rsidRDefault="00FB29E9" w:rsidP="00152CBC">
      <w:pPr>
        <w:ind w:firstLine="720"/>
        <w:contextualSpacing/>
        <w:jc w:val="both"/>
        <w:rPr>
          <w:rFonts w:eastAsia="Calibri"/>
          <w:sz w:val="28"/>
          <w:szCs w:val="28"/>
        </w:rPr>
      </w:pPr>
    </w:p>
    <w:p w14:paraId="5397DA9B" w14:textId="690E2B2B" w:rsidR="00FB29E9" w:rsidRDefault="00FB29E9" w:rsidP="00152CBC">
      <w:pPr>
        <w:ind w:firstLine="720"/>
        <w:contextualSpacing/>
        <w:jc w:val="both"/>
        <w:rPr>
          <w:rFonts w:eastAsia="Calibri"/>
          <w:sz w:val="28"/>
          <w:szCs w:val="28"/>
        </w:rPr>
      </w:pPr>
      <w:r w:rsidRPr="004B7F1B">
        <w:rPr>
          <w:rFonts w:eastAsia="Calibri"/>
          <w:sz w:val="28"/>
          <w:szCs w:val="28"/>
        </w:rPr>
        <w:t>17.2.</w:t>
      </w:r>
      <w:r w:rsidR="00BB559C">
        <w:rPr>
          <w:rFonts w:eastAsia="Calibri"/>
          <w:sz w:val="28"/>
          <w:szCs w:val="28"/>
        </w:rPr>
        <w:t> </w:t>
      </w:r>
      <w:r w:rsidRPr="004B7F1B">
        <w:rPr>
          <w:rFonts w:eastAsia="Calibri"/>
          <w:sz w:val="28"/>
          <w:szCs w:val="28"/>
        </w:rPr>
        <w:t xml:space="preserve">otrās atlases kārtas </w:t>
      </w:r>
      <w:r w:rsidR="00071A50">
        <w:rPr>
          <w:rFonts w:eastAsia="Calibri"/>
          <w:sz w:val="28"/>
          <w:szCs w:val="28"/>
        </w:rPr>
        <w:t>8</w:t>
      </w:r>
      <w:r w:rsidR="00177021" w:rsidRPr="004B7F1B">
        <w:rPr>
          <w:rFonts w:eastAsia="Calibri"/>
          <w:sz w:val="28"/>
          <w:szCs w:val="28"/>
        </w:rPr>
        <w:t>.</w:t>
      </w:r>
      <w:r w:rsidR="004B7F1B" w:rsidRPr="004B7F1B">
        <w:rPr>
          <w:rFonts w:eastAsia="Calibri"/>
          <w:sz w:val="28"/>
          <w:szCs w:val="28"/>
        </w:rPr>
        <w:t> </w:t>
      </w:r>
      <w:r w:rsidRPr="004B7F1B">
        <w:rPr>
          <w:rFonts w:eastAsia="Calibri"/>
          <w:sz w:val="28"/>
          <w:szCs w:val="28"/>
        </w:rPr>
        <w:t xml:space="preserve">kvalitātes kritērijā </w:t>
      </w:r>
      <w:r w:rsidR="00CE006D" w:rsidRPr="004B7F1B">
        <w:rPr>
          <w:rFonts w:eastAsia="Calibri"/>
          <w:sz w:val="28"/>
          <w:szCs w:val="28"/>
        </w:rPr>
        <w:t xml:space="preserve">"Projektā apmācīto nodarbināto skaits" </w:t>
      </w:r>
      <w:r w:rsidRPr="004B7F1B">
        <w:rPr>
          <w:rFonts w:eastAsia="Calibri"/>
          <w:sz w:val="28"/>
          <w:szCs w:val="28"/>
        </w:rPr>
        <w:t>ir ieguvis augstāku punktu skaitu</w:t>
      </w:r>
      <w:r w:rsidR="00613CC3">
        <w:rPr>
          <w:rFonts w:eastAsia="Calibri"/>
          <w:sz w:val="28"/>
          <w:szCs w:val="28"/>
        </w:rPr>
        <w:t xml:space="preserve"> un apmācīto nodarbināto skaits ir lielāks absolūtā izteiksmē</w:t>
      </w:r>
      <w:r w:rsidR="007D5D3E">
        <w:rPr>
          <w:rFonts w:eastAsia="Calibri"/>
          <w:sz w:val="28"/>
          <w:szCs w:val="28"/>
        </w:rPr>
        <w:t>.</w:t>
      </w:r>
      <w:r w:rsidRPr="004B7F1B">
        <w:rPr>
          <w:rFonts w:eastAsia="Calibri"/>
          <w:sz w:val="28"/>
          <w:szCs w:val="28"/>
        </w:rPr>
        <w:t>"</w:t>
      </w:r>
    </w:p>
    <w:p w14:paraId="188A51CF" w14:textId="59010A17" w:rsidR="009C2902" w:rsidRDefault="009C2902" w:rsidP="00152CBC">
      <w:pPr>
        <w:ind w:firstLine="720"/>
        <w:contextualSpacing/>
        <w:jc w:val="both"/>
        <w:rPr>
          <w:rFonts w:eastAsia="Calibri"/>
          <w:sz w:val="28"/>
          <w:szCs w:val="28"/>
        </w:rPr>
      </w:pPr>
    </w:p>
    <w:p w14:paraId="16BE9335" w14:textId="5A9184B7" w:rsidR="009C2902" w:rsidRPr="00C36FE1" w:rsidRDefault="009C2902" w:rsidP="00044766">
      <w:pPr>
        <w:pStyle w:val="ListParagraph"/>
        <w:numPr>
          <w:ilvl w:val="0"/>
          <w:numId w:val="19"/>
        </w:numPr>
        <w:ind w:left="1418" w:hanging="709"/>
        <w:rPr>
          <w:rFonts w:eastAsia="Calibri"/>
          <w:sz w:val="28"/>
          <w:szCs w:val="28"/>
        </w:rPr>
      </w:pPr>
      <w:bookmarkStart w:id="26" w:name="_Hlk527621048"/>
      <w:r w:rsidRPr="009C2902">
        <w:rPr>
          <w:rFonts w:eastAsia="Calibri"/>
          <w:sz w:val="28"/>
          <w:szCs w:val="28"/>
        </w:rPr>
        <w:t xml:space="preserve">Papildināt noteikumus </w:t>
      </w:r>
      <w:r w:rsidRPr="00FF6342">
        <w:rPr>
          <w:rFonts w:eastAsia="Calibri"/>
          <w:sz w:val="28"/>
          <w:szCs w:val="28"/>
        </w:rPr>
        <w:t>ar 23.1.</w:t>
      </w:r>
      <w:r w:rsidR="000039BC" w:rsidRPr="00FF6342">
        <w:rPr>
          <w:rFonts w:eastAsia="Calibri"/>
          <w:sz w:val="28"/>
          <w:szCs w:val="28"/>
        </w:rPr>
        <w:t>2.</w:t>
      </w:r>
      <w:r w:rsidR="000039BC" w:rsidRPr="009719A6">
        <w:rPr>
          <w:rFonts w:eastAsia="Calibri"/>
          <w:sz w:val="28"/>
          <w:szCs w:val="28"/>
          <w:vertAlign w:val="superscript"/>
        </w:rPr>
        <w:t>1</w:t>
      </w:r>
      <w:r w:rsidR="00071A50" w:rsidRPr="009719A6">
        <w:rPr>
          <w:rFonts w:eastAsia="Calibri"/>
          <w:sz w:val="28"/>
          <w:szCs w:val="28"/>
        </w:rPr>
        <w:t xml:space="preserve"> </w:t>
      </w:r>
      <w:r w:rsidR="000039BC" w:rsidRPr="009719A6">
        <w:rPr>
          <w:rFonts w:eastAsia="Calibri"/>
          <w:sz w:val="28"/>
          <w:szCs w:val="28"/>
        </w:rPr>
        <w:t>apakš</w:t>
      </w:r>
      <w:r w:rsidRPr="009719A6">
        <w:rPr>
          <w:rFonts w:eastAsia="Calibri"/>
          <w:sz w:val="28"/>
          <w:szCs w:val="28"/>
        </w:rPr>
        <w:t>punktu</w:t>
      </w:r>
      <w:r w:rsidRPr="009C2902">
        <w:rPr>
          <w:rFonts w:eastAsia="Calibri"/>
          <w:sz w:val="28"/>
          <w:szCs w:val="28"/>
        </w:rPr>
        <w:t xml:space="preserve"> šādā redakcijā:</w:t>
      </w:r>
      <w:bookmarkEnd w:id="26"/>
    </w:p>
    <w:p w14:paraId="5346983D" w14:textId="77777777" w:rsidR="009C2902" w:rsidRDefault="009C2902" w:rsidP="009C2902">
      <w:pPr>
        <w:jc w:val="both"/>
        <w:rPr>
          <w:rFonts w:eastAsia="Calibri"/>
          <w:sz w:val="28"/>
          <w:szCs w:val="28"/>
        </w:rPr>
      </w:pPr>
    </w:p>
    <w:p w14:paraId="3042E086" w14:textId="62981142" w:rsidR="009C2902" w:rsidRDefault="00450B47" w:rsidP="00450B47">
      <w:pPr>
        <w:ind w:firstLine="709"/>
        <w:jc w:val="both"/>
        <w:rPr>
          <w:rFonts w:eastAsia="Calibri"/>
          <w:sz w:val="28"/>
          <w:szCs w:val="28"/>
        </w:rPr>
      </w:pPr>
      <w:bookmarkStart w:id="27" w:name="_Hlk527580864"/>
      <w:r w:rsidRPr="00450B47">
        <w:rPr>
          <w:rFonts w:eastAsia="Calibri"/>
          <w:sz w:val="28"/>
          <w:szCs w:val="28"/>
        </w:rPr>
        <w:t>"</w:t>
      </w:r>
      <w:bookmarkEnd w:id="27"/>
      <w:r w:rsidR="009C2902" w:rsidRPr="00C36FE1">
        <w:rPr>
          <w:rFonts w:eastAsia="Calibri"/>
          <w:sz w:val="28"/>
          <w:szCs w:val="28"/>
        </w:rPr>
        <w:t>23.1.2.</w:t>
      </w:r>
      <w:bookmarkStart w:id="28" w:name="_Hlk527580940"/>
      <w:r w:rsidR="009C2902" w:rsidRPr="009C2902">
        <w:rPr>
          <w:rFonts w:eastAsia="Calibri"/>
          <w:sz w:val="28"/>
          <w:szCs w:val="28"/>
          <w:vertAlign w:val="superscript"/>
        </w:rPr>
        <w:t>1</w:t>
      </w:r>
      <w:bookmarkEnd w:id="28"/>
      <w:r w:rsidR="00902641">
        <w:rPr>
          <w:rFonts w:eastAsia="Calibri"/>
          <w:sz w:val="28"/>
          <w:szCs w:val="28"/>
        </w:rPr>
        <w:t> </w:t>
      </w:r>
      <w:r w:rsidR="00EB1A46">
        <w:rPr>
          <w:rFonts w:eastAsia="Calibri"/>
          <w:sz w:val="28"/>
          <w:szCs w:val="28"/>
        </w:rPr>
        <w:t xml:space="preserve">Šo noteikumu </w:t>
      </w:r>
      <w:r w:rsidR="00EB1A46" w:rsidRPr="00A3291E">
        <w:rPr>
          <w:rFonts w:eastAsia="Calibri"/>
          <w:sz w:val="28"/>
          <w:szCs w:val="28"/>
        </w:rPr>
        <w:t>10.</w:t>
      </w:r>
      <w:r w:rsidR="00EB1A46" w:rsidRPr="00A3291E">
        <w:rPr>
          <w:rFonts w:eastAsia="Calibri"/>
          <w:sz w:val="28"/>
          <w:szCs w:val="28"/>
          <w:vertAlign w:val="superscript"/>
        </w:rPr>
        <w:t>1</w:t>
      </w:r>
      <w:r w:rsidR="004E1E43">
        <w:rPr>
          <w:rFonts w:eastAsia="Calibri"/>
          <w:sz w:val="28"/>
          <w:szCs w:val="28"/>
        </w:rPr>
        <w:t>2</w:t>
      </w:r>
      <w:r w:rsidR="00EB1A46" w:rsidRPr="00A3291E">
        <w:rPr>
          <w:rFonts w:eastAsia="Calibri"/>
          <w:sz w:val="28"/>
          <w:szCs w:val="28"/>
        </w:rPr>
        <w:t>.</w:t>
      </w:r>
      <w:r w:rsidR="00EB1A46" w:rsidRPr="00E42CF0">
        <w:rPr>
          <w:rFonts w:eastAsia="Calibri"/>
          <w:sz w:val="28"/>
          <w:szCs w:val="28"/>
        </w:rPr>
        <w:t> apakšpunktā</w:t>
      </w:r>
      <w:r w:rsidR="00EB1A46" w:rsidRPr="00EB1A46">
        <w:rPr>
          <w:rFonts w:eastAsia="Calibri"/>
          <w:sz w:val="28"/>
          <w:szCs w:val="28"/>
        </w:rPr>
        <w:t xml:space="preserve"> minētajam projekta iesniedzējam informācijas un komunikācijas tehnoloģiju nozarē </w:t>
      </w:r>
      <w:r w:rsidR="00CE08B5">
        <w:rPr>
          <w:rFonts w:eastAsia="Calibri"/>
          <w:sz w:val="28"/>
          <w:szCs w:val="28"/>
        </w:rPr>
        <w:t xml:space="preserve">projekta vadības izmaksas </w:t>
      </w:r>
      <w:r w:rsidR="007A7358" w:rsidRPr="007A7358">
        <w:rPr>
          <w:rFonts w:eastAsia="Calibri"/>
          <w:sz w:val="28"/>
          <w:szCs w:val="28"/>
        </w:rPr>
        <w:t>tiek noteiktas līdz 3</w:t>
      </w:r>
      <w:r w:rsidR="00902641">
        <w:rPr>
          <w:rFonts w:eastAsia="Calibri"/>
          <w:sz w:val="28"/>
          <w:szCs w:val="28"/>
        </w:rPr>
        <w:t> </w:t>
      </w:r>
      <w:r w:rsidR="007A7358" w:rsidRPr="007A7358">
        <w:rPr>
          <w:rFonts w:eastAsia="Calibri"/>
          <w:sz w:val="28"/>
          <w:szCs w:val="28"/>
        </w:rPr>
        <w:t>000</w:t>
      </w:r>
      <w:r w:rsidR="00902641">
        <w:rPr>
          <w:rFonts w:eastAsia="Calibri"/>
          <w:sz w:val="28"/>
          <w:szCs w:val="28"/>
        </w:rPr>
        <w:t> </w:t>
      </w:r>
      <w:proofErr w:type="spellStart"/>
      <w:r w:rsidR="00CE08B5" w:rsidRPr="00CE08B5">
        <w:rPr>
          <w:rFonts w:eastAsia="Calibri"/>
          <w:i/>
          <w:sz w:val="28"/>
          <w:szCs w:val="28"/>
        </w:rPr>
        <w:t>euro</w:t>
      </w:r>
      <w:proofErr w:type="spellEnd"/>
      <w:r w:rsidR="007A7358" w:rsidRPr="007A7358">
        <w:rPr>
          <w:rFonts w:eastAsia="Calibri"/>
          <w:sz w:val="28"/>
          <w:szCs w:val="28"/>
        </w:rPr>
        <w:t xml:space="preserve"> mēnesī katrai </w:t>
      </w:r>
      <w:r w:rsidR="00116C07">
        <w:rPr>
          <w:rFonts w:eastAsia="Calibri"/>
          <w:sz w:val="28"/>
          <w:szCs w:val="28"/>
        </w:rPr>
        <w:t>p</w:t>
      </w:r>
      <w:r w:rsidR="007A7358" w:rsidRPr="007A7358">
        <w:rPr>
          <w:rFonts w:eastAsia="Calibri"/>
          <w:sz w:val="28"/>
          <w:szCs w:val="28"/>
        </w:rPr>
        <w:t xml:space="preserve">artnerībā </w:t>
      </w:r>
      <w:r w:rsidR="00116C07" w:rsidRPr="00116C07">
        <w:rPr>
          <w:rFonts w:eastAsia="Calibri"/>
          <w:sz w:val="28"/>
          <w:szCs w:val="28"/>
        </w:rPr>
        <w:t>esoš</w:t>
      </w:r>
      <w:r w:rsidR="00116C07">
        <w:rPr>
          <w:rFonts w:eastAsia="Calibri"/>
          <w:sz w:val="28"/>
          <w:szCs w:val="28"/>
        </w:rPr>
        <w:t>ai</w:t>
      </w:r>
      <w:r w:rsidR="00116C07" w:rsidRPr="00116C07">
        <w:rPr>
          <w:rFonts w:eastAsia="Calibri"/>
          <w:sz w:val="28"/>
          <w:szCs w:val="28"/>
        </w:rPr>
        <w:t xml:space="preserve"> biedrība</w:t>
      </w:r>
      <w:r w:rsidR="00116C07">
        <w:rPr>
          <w:rFonts w:eastAsia="Calibri"/>
          <w:sz w:val="28"/>
          <w:szCs w:val="28"/>
        </w:rPr>
        <w:t>i</w:t>
      </w:r>
      <w:r w:rsidR="00116C07" w:rsidRPr="00116C07">
        <w:rPr>
          <w:rFonts w:eastAsia="Calibri"/>
          <w:sz w:val="28"/>
          <w:szCs w:val="28"/>
        </w:rPr>
        <w:t xml:space="preserve"> vai nodibinājuma</w:t>
      </w:r>
      <w:r w:rsidR="00116C07">
        <w:rPr>
          <w:rFonts w:eastAsia="Calibri"/>
          <w:sz w:val="28"/>
          <w:szCs w:val="28"/>
        </w:rPr>
        <w:t>m</w:t>
      </w:r>
      <w:r w:rsidR="00116C07" w:rsidRPr="00116C07">
        <w:rPr>
          <w:rFonts w:eastAsia="Calibri"/>
          <w:sz w:val="28"/>
          <w:szCs w:val="28"/>
        </w:rPr>
        <w:t xml:space="preserve"> </w:t>
      </w:r>
      <w:r w:rsidR="00116C07">
        <w:rPr>
          <w:rFonts w:eastAsia="Calibri"/>
          <w:sz w:val="28"/>
          <w:szCs w:val="28"/>
        </w:rPr>
        <w:t>a</w:t>
      </w:r>
      <w:r w:rsidR="00116C07" w:rsidRPr="007A7358">
        <w:rPr>
          <w:rFonts w:eastAsia="Calibri"/>
          <w:sz w:val="28"/>
          <w:szCs w:val="28"/>
        </w:rPr>
        <w:t xml:space="preserve">tbilstoši partnerībā esošo </w:t>
      </w:r>
      <w:r w:rsidR="00116C07">
        <w:rPr>
          <w:rFonts w:eastAsia="Calibri"/>
          <w:sz w:val="28"/>
          <w:szCs w:val="28"/>
        </w:rPr>
        <w:t>b</w:t>
      </w:r>
      <w:r w:rsidR="00116C07" w:rsidRPr="007A7358">
        <w:rPr>
          <w:rFonts w:eastAsia="Calibri"/>
          <w:sz w:val="28"/>
          <w:szCs w:val="28"/>
        </w:rPr>
        <w:t xml:space="preserve">iedrību </w:t>
      </w:r>
      <w:r w:rsidR="00116C07" w:rsidRPr="00116C07">
        <w:rPr>
          <w:rFonts w:eastAsia="Calibri"/>
          <w:sz w:val="28"/>
          <w:szCs w:val="28"/>
        </w:rPr>
        <w:t>vai nodibinājum</w:t>
      </w:r>
      <w:r w:rsidR="00116C07">
        <w:rPr>
          <w:rFonts w:eastAsia="Calibri"/>
          <w:sz w:val="28"/>
          <w:szCs w:val="28"/>
        </w:rPr>
        <w:t xml:space="preserve">u </w:t>
      </w:r>
      <w:r w:rsidR="00116C07" w:rsidRPr="007A7358">
        <w:rPr>
          <w:rFonts w:eastAsia="Calibri"/>
          <w:sz w:val="28"/>
          <w:szCs w:val="28"/>
        </w:rPr>
        <w:t>skaitam</w:t>
      </w:r>
      <w:r w:rsidR="007A7358" w:rsidRPr="007A7358">
        <w:rPr>
          <w:rFonts w:eastAsia="Calibri"/>
          <w:sz w:val="28"/>
          <w:szCs w:val="28"/>
        </w:rPr>
        <w:t xml:space="preserve">, kopumā </w:t>
      </w:r>
      <w:r w:rsidR="00CE08B5">
        <w:rPr>
          <w:rFonts w:eastAsia="Calibri"/>
          <w:sz w:val="28"/>
          <w:szCs w:val="28"/>
        </w:rPr>
        <w:t xml:space="preserve">projekta vadības </w:t>
      </w:r>
      <w:r w:rsidR="007A7358" w:rsidRPr="007A7358">
        <w:rPr>
          <w:rFonts w:eastAsia="Calibri"/>
          <w:sz w:val="28"/>
          <w:szCs w:val="28"/>
        </w:rPr>
        <w:t>izmaks</w:t>
      </w:r>
      <w:r w:rsidR="00CE08B5">
        <w:rPr>
          <w:rFonts w:eastAsia="Calibri"/>
          <w:sz w:val="28"/>
          <w:szCs w:val="28"/>
        </w:rPr>
        <w:t>ām</w:t>
      </w:r>
      <w:r w:rsidR="007A7358" w:rsidRPr="007A7358">
        <w:rPr>
          <w:rFonts w:eastAsia="Calibri"/>
          <w:sz w:val="28"/>
          <w:szCs w:val="28"/>
        </w:rPr>
        <w:t xml:space="preserve"> nepārsniedzot 6</w:t>
      </w:r>
      <w:r w:rsidR="00902641">
        <w:rPr>
          <w:rFonts w:eastAsia="Calibri"/>
          <w:sz w:val="28"/>
          <w:szCs w:val="28"/>
        </w:rPr>
        <w:t> </w:t>
      </w:r>
      <w:r w:rsidR="007A7358" w:rsidRPr="007A7358">
        <w:rPr>
          <w:rFonts w:eastAsia="Calibri"/>
          <w:sz w:val="28"/>
          <w:szCs w:val="28"/>
        </w:rPr>
        <w:t>000</w:t>
      </w:r>
      <w:r w:rsidR="00902641">
        <w:rPr>
          <w:rFonts w:eastAsia="Calibri"/>
          <w:sz w:val="28"/>
          <w:szCs w:val="28"/>
        </w:rPr>
        <w:t> </w:t>
      </w:r>
      <w:proofErr w:type="spellStart"/>
      <w:r w:rsidR="00CE08B5" w:rsidRPr="00CE08B5">
        <w:rPr>
          <w:rFonts w:eastAsia="Calibri"/>
          <w:i/>
          <w:sz w:val="28"/>
          <w:szCs w:val="28"/>
        </w:rPr>
        <w:t>euro</w:t>
      </w:r>
      <w:proofErr w:type="spellEnd"/>
      <w:r w:rsidR="007A7358" w:rsidRPr="007A7358">
        <w:rPr>
          <w:rFonts w:eastAsia="Calibri"/>
          <w:sz w:val="28"/>
          <w:szCs w:val="28"/>
        </w:rPr>
        <w:t xml:space="preserve"> mēnesī</w:t>
      </w:r>
      <w:r w:rsidR="00D179EC">
        <w:rPr>
          <w:rFonts w:eastAsia="Calibri"/>
          <w:sz w:val="28"/>
          <w:szCs w:val="28"/>
        </w:rPr>
        <w:t xml:space="preserve">, </w:t>
      </w:r>
      <w:r w:rsidR="00D179EC" w:rsidRPr="00071A50">
        <w:rPr>
          <w:rFonts w:eastAsia="Calibri"/>
          <w:sz w:val="28"/>
          <w:szCs w:val="28"/>
        </w:rPr>
        <w:t>ja projekt</w:t>
      </w:r>
      <w:r w:rsidR="003824F1">
        <w:rPr>
          <w:rFonts w:eastAsia="Calibri"/>
          <w:sz w:val="28"/>
          <w:szCs w:val="28"/>
        </w:rPr>
        <w:t>u paredzēts īstenot</w:t>
      </w:r>
      <w:r w:rsidR="00A326B4">
        <w:rPr>
          <w:rFonts w:eastAsia="Calibri"/>
          <w:sz w:val="28"/>
          <w:szCs w:val="28"/>
        </w:rPr>
        <w:t xml:space="preserve"> </w:t>
      </w:r>
      <w:r w:rsidR="00D179EC" w:rsidRPr="00071A50">
        <w:rPr>
          <w:rFonts w:eastAsia="Calibri"/>
          <w:sz w:val="28"/>
          <w:szCs w:val="28"/>
        </w:rPr>
        <w:t>partnerībā</w:t>
      </w:r>
      <w:r w:rsidR="00DD1B3E" w:rsidRPr="00071A50">
        <w:rPr>
          <w:rFonts w:eastAsia="Calibri"/>
          <w:sz w:val="28"/>
          <w:szCs w:val="28"/>
        </w:rPr>
        <w:t>."</w:t>
      </w:r>
    </w:p>
    <w:p w14:paraId="173D6956" w14:textId="77777777" w:rsidR="00C20A0C" w:rsidRDefault="00C20A0C" w:rsidP="00450B47">
      <w:pPr>
        <w:ind w:firstLine="709"/>
        <w:jc w:val="both"/>
        <w:rPr>
          <w:rFonts w:eastAsia="Calibri"/>
          <w:sz w:val="28"/>
          <w:szCs w:val="28"/>
        </w:rPr>
      </w:pPr>
    </w:p>
    <w:p w14:paraId="3C4F0C4E" w14:textId="125E0A07" w:rsidR="00C20A0C" w:rsidRDefault="00C20A0C" w:rsidP="00044766">
      <w:pPr>
        <w:pStyle w:val="ListParagraph"/>
        <w:numPr>
          <w:ilvl w:val="0"/>
          <w:numId w:val="19"/>
        </w:numPr>
        <w:ind w:left="0" w:firstLine="709"/>
        <w:jc w:val="both"/>
        <w:rPr>
          <w:rFonts w:eastAsia="Calibri"/>
          <w:sz w:val="28"/>
          <w:szCs w:val="28"/>
        </w:rPr>
      </w:pPr>
      <w:r>
        <w:rPr>
          <w:rFonts w:eastAsia="Calibri"/>
          <w:sz w:val="28"/>
          <w:szCs w:val="28"/>
        </w:rPr>
        <w:t>Papildināt 25.</w:t>
      </w:r>
      <w:r w:rsidR="00902641">
        <w:rPr>
          <w:rFonts w:eastAsia="Calibri"/>
          <w:sz w:val="28"/>
          <w:szCs w:val="28"/>
        </w:rPr>
        <w:t> </w:t>
      </w:r>
      <w:r>
        <w:rPr>
          <w:rFonts w:eastAsia="Calibri"/>
          <w:sz w:val="28"/>
          <w:szCs w:val="28"/>
        </w:rPr>
        <w:t xml:space="preserve">punktu aiz skaitļa </w:t>
      </w:r>
      <w:r w:rsidR="009A41F4" w:rsidRPr="009A41F4">
        <w:rPr>
          <w:rFonts w:eastAsia="Calibri"/>
          <w:sz w:val="28"/>
          <w:szCs w:val="28"/>
        </w:rPr>
        <w:t>"23.1.2."</w:t>
      </w:r>
      <w:r w:rsidR="009A41F4">
        <w:rPr>
          <w:rFonts w:eastAsia="Calibri"/>
          <w:sz w:val="28"/>
          <w:szCs w:val="28"/>
        </w:rPr>
        <w:t xml:space="preserve"> ar</w:t>
      </w:r>
      <w:r w:rsidR="00E41EAB">
        <w:rPr>
          <w:rFonts w:eastAsia="Calibri"/>
          <w:sz w:val="28"/>
          <w:szCs w:val="28"/>
        </w:rPr>
        <w:t xml:space="preserve"> vārdu un </w:t>
      </w:r>
      <w:r w:rsidR="009A41F4">
        <w:rPr>
          <w:rFonts w:eastAsia="Calibri"/>
          <w:sz w:val="28"/>
          <w:szCs w:val="28"/>
        </w:rPr>
        <w:t xml:space="preserve">skaitli </w:t>
      </w:r>
      <w:r w:rsidR="009A41F4" w:rsidRPr="009A41F4">
        <w:rPr>
          <w:rFonts w:eastAsia="Calibri"/>
          <w:sz w:val="28"/>
          <w:szCs w:val="28"/>
        </w:rPr>
        <w:t>"</w:t>
      </w:r>
      <w:r w:rsidR="00E41EAB">
        <w:rPr>
          <w:rFonts w:eastAsia="Calibri"/>
          <w:sz w:val="28"/>
          <w:szCs w:val="28"/>
        </w:rPr>
        <w:t xml:space="preserve">un </w:t>
      </w:r>
      <w:r w:rsidR="009A41F4" w:rsidRPr="009A41F4">
        <w:rPr>
          <w:rFonts w:eastAsia="Calibri"/>
          <w:sz w:val="28"/>
          <w:szCs w:val="28"/>
        </w:rPr>
        <w:t>23.1.2.</w:t>
      </w:r>
      <w:bookmarkStart w:id="29" w:name="_Hlk527581592"/>
      <w:r w:rsidR="00E41EAB" w:rsidRPr="00E41EAB">
        <w:rPr>
          <w:rFonts w:eastAsia="Calibri"/>
          <w:sz w:val="28"/>
          <w:szCs w:val="28"/>
          <w:vertAlign w:val="superscript"/>
        </w:rPr>
        <w:t>1</w:t>
      </w:r>
      <w:r w:rsidR="009A41F4" w:rsidRPr="009A41F4">
        <w:rPr>
          <w:rFonts w:eastAsia="Calibri"/>
          <w:sz w:val="28"/>
          <w:szCs w:val="28"/>
        </w:rPr>
        <w:t>"</w:t>
      </w:r>
      <w:r w:rsidR="009A41F4">
        <w:rPr>
          <w:rFonts w:eastAsia="Calibri"/>
          <w:sz w:val="28"/>
          <w:szCs w:val="28"/>
        </w:rPr>
        <w:t>.</w:t>
      </w:r>
    </w:p>
    <w:p w14:paraId="3CB36B63" w14:textId="77777777" w:rsidR="00053EA5" w:rsidRDefault="00053EA5" w:rsidP="00053EA5">
      <w:pPr>
        <w:pStyle w:val="ListParagraph"/>
        <w:ind w:left="709"/>
        <w:jc w:val="both"/>
        <w:rPr>
          <w:rFonts w:eastAsia="Calibri"/>
          <w:sz w:val="28"/>
          <w:szCs w:val="28"/>
        </w:rPr>
      </w:pPr>
    </w:p>
    <w:bookmarkEnd w:id="29"/>
    <w:p w14:paraId="4CC2EEF7" w14:textId="0D73C31F" w:rsidR="00213B96" w:rsidRPr="00C36FE1" w:rsidRDefault="00A5656F" w:rsidP="00044766">
      <w:pPr>
        <w:pStyle w:val="ListParagraph"/>
        <w:numPr>
          <w:ilvl w:val="0"/>
          <w:numId w:val="19"/>
        </w:numPr>
        <w:autoSpaceDE w:val="0"/>
        <w:autoSpaceDN w:val="0"/>
        <w:adjustRightInd w:val="0"/>
        <w:ind w:left="0" w:firstLine="720"/>
        <w:jc w:val="both"/>
        <w:rPr>
          <w:rFonts w:eastAsia="Calibri"/>
          <w:sz w:val="28"/>
          <w:szCs w:val="28"/>
        </w:rPr>
      </w:pPr>
      <w:r w:rsidRPr="00C36FE1">
        <w:rPr>
          <w:rFonts w:eastAsia="Calibri"/>
          <w:sz w:val="28"/>
          <w:szCs w:val="28"/>
        </w:rPr>
        <w:t>Izteikt 26.</w:t>
      </w:r>
      <w:r w:rsidR="004B7F1B" w:rsidRPr="00C36FE1">
        <w:rPr>
          <w:rFonts w:eastAsia="Calibri"/>
          <w:sz w:val="28"/>
          <w:szCs w:val="28"/>
        </w:rPr>
        <w:t> </w:t>
      </w:r>
      <w:r w:rsidRPr="00C36FE1">
        <w:rPr>
          <w:rFonts w:eastAsia="Calibri"/>
          <w:sz w:val="28"/>
          <w:szCs w:val="28"/>
        </w:rPr>
        <w:t>punktu šādā redakcijā:</w:t>
      </w:r>
    </w:p>
    <w:p w14:paraId="36C50760" w14:textId="77777777" w:rsidR="00A5656F" w:rsidRPr="004B7F1B" w:rsidRDefault="00A5656F" w:rsidP="00921BBC">
      <w:pPr>
        <w:autoSpaceDE w:val="0"/>
        <w:autoSpaceDN w:val="0"/>
        <w:adjustRightInd w:val="0"/>
        <w:ind w:firstLine="720"/>
        <w:contextualSpacing/>
        <w:jc w:val="both"/>
        <w:rPr>
          <w:rFonts w:eastAsia="Calibri"/>
          <w:sz w:val="28"/>
          <w:szCs w:val="28"/>
        </w:rPr>
      </w:pPr>
    </w:p>
    <w:p w14:paraId="7291D7BB" w14:textId="649469CB" w:rsidR="00A5656F" w:rsidRDefault="00A5656F" w:rsidP="00A961B3">
      <w:pPr>
        <w:autoSpaceDE w:val="0"/>
        <w:autoSpaceDN w:val="0"/>
        <w:adjustRightInd w:val="0"/>
        <w:ind w:firstLine="720"/>
        <w:contextualSpacing/>
        <w:jc w:val="both"/>
        <w:rPr>
          <w:rFonts w:eastAsia="Calibri"/>
          <w:sz w:val="28"/>
          <w:szCs w:val="28"/>
        </w:rPr>
      </w:pPr>
      <w:r w:rsidRPr="004B7F1B">
        <w:rPr>
          <w:rFonts w:eastAsia="Calibri"/>
          <w:sz w:val="28"/>
          <w:szCs w:val="28"/>
        </w:rPr>
        <w:t>"26.</w:t>
      </w:r>
      <w:r w:rsidR="00BB559C">
        <w:rPr>
          <w:rFonts w:eastAsia="Calibri"/>
          <w:sz w:val="28"/>
          <w:szCs w:val="28"/>
        </w:rPr>
        <w:t> </w:t>
      </w:r>
      <w:r w:rsidRPr="004B7F1B">
        <w:rPr>
          <w:rFonts w:eastAsia="Calibri"/>
          <w:sz w:val="28"/>
          <w:szCs w:val="28"/>
        </w:rPr>
        <w:t>Pirmās atlases kārtas un otrās atlases kārtas projektu var īstenot ne ilgāk kā līdz 2022.</w:t>
      </w:r>
      <w:r w:rsidR="004B7F1B" w:rsidRPr="004B7F1B">
        <w:rPr>
          <w:rFonts w:eastAsia="Calibri"/>
          <w:sz w:val="28"/>
          <w:szCs w:val="28"/>
        </w:rPr>
        <w:t> </w:t>
      </w:r>
      <w:r w:rsidRPr="004B7F1B">
        <w:rPr>
          <w:rFonts w:eastAsia="Calibri"/>
          <w:sz w:val="28"/>
          <w:szCs w:val="28"/>
        </w:rPr>
        <w:t>gada 31.</w:t>
      </w:r>
      <w:r w:rsidR="004B7F1B" w:rsidRPr="004B7F1B">
        <w:rPr>
          <w:rFonts w:eastAsia="Calibri"/>
          <w:sz w:val="28"/>
          <w:szCs w:val="28"/>
        </w:rPr>
        <w:t> </w:t>
      </w:r>
      <w:r w:rsidRPr="004B7F1B">
        <w:rPr>
          <w:rFonts w:eastAsia="Calibri"/>
          <w:sz w:val="28"/>
          <w:szCs w:val="28"/>
        </w:rPr>
        <w:t>decembrim no dienas, kad sadarbības iestādē ir saņemts projekta iesniegums,</w:t>
      </w:r>
      <w:r w:rsidR="00804076">
        <w:rPr>
          <w:rFonts w:eastAsia="Calibri"/>
          <w:sz w:val="28"/>
          <w:szCs w:val="28"/>
        </w:rPr>
        <w:t xml:space="preserve"> </w:t>
      </w:r>
      <w:r w:rsidRPr="004B7F1B">
        <w:rPr>
          <w:rFonts w:eastAsia="Calibri"/>
          <w:sz w:val="28"/>
          <w:szCs w:val="28"/>
        </w:rPr>
        <w:t>ja projekta iesniedzējs uzsāk atbalstāmās darbības pēc projekta iesnieguma iesniegšanas, vai no dienas, kad noslēgts līgums par projekta īstenošanu</w:t>
      </w:r>
      <w:r w:rsidR="007D5D3E">
        <w:rPr>
          <w:rFonts w:eastAsia="Calibri"/>
          <w:sz w:val="28"/>
          <w:szCs w:val="28"/>
        </w:rPr>
        <w:t>.</w:t>
      </w:r>
      <w:r w:rsidRPr="004B7F1B">
        <w:rPr>
          <w:rFonts w:eastAsia="Calibri"/>
          <w:sz w:val="28"/>
          <w:szCs w:val="28"/>
        </w:rPr>
        <w:t>"</w:t>
      </w:r>
    </w:p>
    <w:p w14:paraId="2EE3345E" w14:textId="798A212A" w:rsidR="00F91E62" w:rsidRDefault="00F91E62" w:rsidP="00152CBC">
      <w:pPr>
        <w:autoSpaceDE w:val="0"/>
        <w:autoSpaceDN w:val="0"/>
        <w:adjustRightInd w:val="0"/>
        <w:ind w:firstLine="720"/>
        <w:contextualSpacing/>
        <w:jc w:val="both"/>
        <w:rPr>
          <w:rFonts w:eastAsia="Calibri"/>
          <w:sz w:val="28"/>
          <w:szCs w:val="28"/>
        </w:rPr>
      </w:pPr>
    </w:p>
    <w:p w14:paraId="4327446A" w14:textId="4FBFA618" w:rsidR="00F91E62" w:rsidRDefault="002723F2" w:rsidP="00044766">
      <w:pPr>
        <w:pStyle w:val="ListParagraph"/>
        <w:numPr>
          <w:ilvl w:val="0"/>
          <w:numId w:val="19"/>
        </w:numPr>
        <w:autoSpaceDE w:val="0"/>
        <w:autoSpaceDN w:val="0"/>
        <w:adjustRightInd w:val="0"/>
        <w:ind w:left="0" w:firstLine="720"/>
        <w:jc w:val="both"/>
        <w:rPr>
          <w:rFonts w:eastAsia="Calibri"/>
          <w:sz w:val="28"/>
          <w:szCs w:val="28"/>
        </w:rPr>
      </w:pPr>
      <w:r w:rsidRPr="002723F2">
        <w:rPr>
          <w:rFonts w:eastAsia="Calibri"/>
          <w:sz w:val="28"/>
          <w:szCs w:val="28"/>
        </w:rPr>
        <w:t xml:space="preserve">Papildināt noteikumus ar </w:t>
      </w:r>
      <w:r w:rsidRPr="00AF24E7">
        <w:rPr>
          <w:rFonts w:eastAsia="Calibri"/>
          <w:sz w:val="28"/>
          <w:szCs w:val="28"/>
        </w:rPr>
        <w:t>26.</w:t>
      </w:r>
      <w:r w:rsidRPr="00AF24E7">
        <w:rPr>
          <w:rFonts w:eastAsia="Calibri"/>
          <w:sz w:val="28"/>
          <w:szCs w:val="28"/>
          <w:vertAlign w:val="superscript"/>
        </w:rPr>
        <w:t>1</w:t>
      </w:r>
      <w:r w:rsidR="00921BBC">
        <w:rPr>
          <w:rFonts w:eastAsia="Calibri"/>
          <w:sz w:val="28"/>
          <w:szCs w:val="28"/>
        </w:rPr>
        <w:t> </w:t>
      </w:r>
      <w:r w:rsidRPr="002723F2">
        <w:rPr>
          <w:rFonts w:eastAsia="Calibri"/>
          <w:sz w:val="28"/>
          <w:szCs w:val="28"/>
        </w:rPr>
        <w:t>punktu šādā redakcijā:</w:t>
      </w:r>
    </w:p>
    <w:p w14:paraId="33EDD3DB" w14:textId="77777777" w:rsidR="002723F2" w:rsidRDefault="002723F2" w:rsidP="00071A50">
      <w:pPr>
        <w:pStyle w:val="ListParagraph"/>
        <w:autoSpaceDE w:val="0"/>
        <w:autoSpaceDN w:val="0"/>
        <w:adjustRightInd w:val="0"/>
        <w:ind w:left="0" w:firstLine="720"/>
        <w:jc w:val="both"/>
        <w:rPr>
          <w:rFonts w:eastAsia="Calibri"/>
          <w:sz w:val="28"/>
          <w:szCs w:val="28"/>
        </w:rPr>
      </w:pPr>
    </w:p>
    <w:p w14:paraId="78637121" w14:textId="12924187" w:rsidR="002723F2" w:rsidRPr="002723F2" w:rsidRDefault="002723F2" w:rsidP="00071A50">
      <w:pPr>
        <w:autoSpaceDE w:val="0"/>
        <w:autoSpaceDN w:val="0"/>
        <w:adjustRightInd w:val="0"/>
        <w:ind w:firstLine="720"/>
        <w:contextualSpacing/>
        <w:jc w:val="both"/>
        <w:rPr>
          <w:rFonts w:eastAsia="Calibri"/>
          <w:sz w:val="28"/>
          <w:szCs w:val="28"/>
        </w:rPr>
      </w:pPr>
      <w:bookmarkStart w:id="30" w:name="_Hlk529542734"/>
      <w:r w:rsidRPr="002723F2">
        <w:rPr>
          <w:rFonts w:eastAsia="Calibri"/>
          <w:sz w:val="28"/>
          <w:szCs w:val="28"/>
        </w:rPr>
        <w:t>"</w:t>
      </w:r>
      <w:bookmarkEnd w:id="30"/>
      <w:r w:rsidRPr="002723F2">
        <w:rPr>
          <w:rFonts w:eastAsia="Calibri"/>
          <w:sz w:val="28"/>
          <w:szCs w:val="28"/>
        </w:rPr>
        <w:t>26</w:t>
      </w:r>
      <w:r>
        <w:rPr>
          <w:rFonts w:eastAsia="Calibri"/>
          <w:sz w:val="28"/>
          <w:szCs w:val="28"/>
        </w:rPr>
        <w:t>.</w:t>
      </w:r>
      <w:r w:rsidRPr="002723F2">
        <w:rPr>
          <w:rFonts w:eastAsia="Calibri"/>
          <w:sz w:val="28"/>
          <w:szCs w:val="28"/>
          <w:vertAlign w:val="superscript"/>
        </w:rPr>
        <w:t>1</w:t>
      </w:r>
      <w:r w:rsidR="00921BBC">
        <w:rPr>
          <w:rFonts w:eastAsia="Calibri"/>
          <w:sz w:val="28"/>
          <w:szCs w:val="28"/>
        </w:rPr>
        <w:t> </w:t>
      </w:r>
      <w:r w:rsidR="00C84EE5">
        <w:rPr>
          <w:rFonts w:eastAsia="Calibri"/>
          <w:sz w:val="28"/>
          <w:szCs w:val="28"/>
        </w:rPr>
        <w:t xml:space="preserve">Lēmumu par </w:t>
      </w:r>
      <w:r w:rsidR="00990390">
        <w:rPr>
          <w:rFonts w:eastAsia="Calibri"/>
          <w:sz w:val="28"/>
          <w:szCs w:val="28"/>
        </w:rPr>
        <w:t>komercdarbības atbalsta piešķiršanu p</w:t>
      </w:r>
      <w:r w:rsidR="00572302" w:rsidRPr="00572302">
        <w:rPr>
          <w:rFonts w:eastAsia="Calibri"/>
          <w:sz w:val="28"/>
          <w:szCs w:val="28"/>
        </w:rPr>
        <w:t>irmās atlases kārtas un otrās atlases kārtas projektu</w:t>
      </w:r>
      <w:r w:rsidR="00572302">
        <w:rPr>
          <w:rFonts w:eastAsia="Calibri"/>
          <w:sz w:val="28"/>
          <w:szCs w:val="28"/>
        </w:rPr>
        <w:t xml:space="preserve"> </w:t>
      </w:r>
      <w:r w:rsidR="00A5510E">
        <w:rPr>
          <w:rFonts w:eastAsia="Calibri"/>
          <w:sz w:val="28"/>
          <w:szCs w:val="28"/>
        </w:rPr>
        <w:t>ietvaros</w:t>
      </w:r>
      <w:r w:rsidR="00973932">
        <w:rPr>
          <w:rFonts w:eastAsia="Calibri"/>
          <w:sz w:val="28"/>
          <w:szCs w:val="28"/>
        </w:rPr>
        <w:t xml:space="preserve"> var pieņemt līdz 202</w:t>
      </w:r>
      <w:r w:rsidR="004E1E43">
        <w:rPr>
          <w:rFonts w:eastAsia="Calibri"/>
          <w:sz w:val="28"/>
          <w:szCs w:val="28"/>
        </w:rPr>
        <w:t>1</w:t>
      </w:r>
      <w:r w:rsidR="00973932">
        <w:rPr>
          <w:rFonts w:eastAsia="Calibri"/>
          <w:sz w:val="28"/>
          <w:szCs w:val="28"/>
        </w:rPr>
        <w:t>.</w:t>
      </w:r>
      <w:r w:rsidR="00071A50">
        <w:rPr>
          <w:rFonts w:eastAsia="Calibri"/>
          <w:sz w:val="28"/>
          <w:szCs w:val="28"/>
        </w:rPr>
        <w:t xml:space="preserve"> </w:t>
      </w:r>
      <w:r w:rsidR="00973932">
        <w:rPr>
          <w:rFonts w:eastAsia="Calibri"/>
          <w:sz w:val="28"/>
          <w:szCs w:val="28"/>
        </w:rPr>
        <w:t>gada 30.</w:t>
      </w:r>
      <w:r w:rsidR="00071A50">
        <w:rPr>
          <w:rFonts w:eastAsia="Calibri"/>
          <w:sz w:val="28"/>
          <w:szCs w:val="28"/>
        </w:rPr>
        <w:t xml:space="preserve"> </w:t>
      </w:r>
      <w:r w:rsidR="00973932">
        <w:rPr>
          <w:rFonts w:eastAsia="Calibri"/>
          <w:sz w:val="28"/>
          <w:szCs w:val="28"/>
        </w:rPr>
        <w:t>jūnijam</w:t>
      </w:r>
      <w:r w:rsidR="00C75F61">
        <w:rPr>
          <w:rFonts w:eastAsia="Calibri"/>
          <w:sz w:val="28"/>
          <w:szCs w:val="28"/>
        </w:rPr>
        <w:t xml:space="preserve"> </w:t>
      </w:r>
      <w:r w:rsidR="00C75F61" w:rsidRPr="00C75F61">
        <w:rPr>
          <w:rFonts w:eastAsia="Calibri"/>
          <w:sz w:val="28"/>
          <w:szCs w:val="28"/>
        </w:rPr>
        <w:t>saskaņā ar Komisijas regul</w:t>
      </w:r>
      <w:r w:rsidR="00267A28">
        <w:rPr>
          <w:rFonts w:eastAsia="Calibri"/>
          <w:sz w:val="28"/>
          <w:szCs w:val="28"/>
        </w:rPr>
        <w:t>as</w:t>
      </w:r>
      <w:r w:rsidR="00C75F61" w:rsidRPr="00C75F61">
        <w:rPr>
          <w:rFonts w:eastAsia="Calibri"/>
          <w:sz w:val="28"/>
          <w:szCs w:val="28"/>
        </w:rPr>
        <w:t xml:space="preserve"> Nr. 1407/2013 </w:t>
      </w:r>
      <w:r w:rsidR="002B270C">
        <w:rPr>
          <w:rFonts w:eastAsia="Calibri"/>
          <w:sz w:val="28"/>
          <w:szCs w:val="28"/>
        </w:rPr>
        <w:t xml:space="preserve">7. </w:t>
      </w:r>
      <w:r w:rsidR="00267A28">
        <w:rPr>
          <w:rFonts w:eastAsia="Calibri"/>
          <w:sz w:val="28"/>
          <w:szCs w:val="28"/>
        </w:rPr>
        <w:t xml:space="preserve">panta </w:t>
      </w:r>
      <w:r w:rsidR="002B270C">
        <w:rPr>
          <w:rFonts w:eastAsia="Calibri"/>
          <w:sz w:val="28"/>
          <w:szCs w:val="28"/>
        </w:rPr>
        <w:t xml:space="preserve">4. </w:t>
      </w:r>
      <w:r w:rsidR="00267A28">
        <w:rPr>
          <w:rFonts w:eastAsia="Calibri"/>
          <w:sz w:val="28"/>
          <w:szCs w:val="28"/>
        </w:rPr>
        <w:t xml:space="preserve">punktu </w:t>
      </w:r>
      <w:r w:rsidR="00C75F61" w:rsidRPr="00C75F61">
        <w:rPr>
          <w:rFonts w:eastAsia="Calibri"/>
          <w:sz w:val="28"/>
          <w:szCs w:val="28"/>
        </w:rPr>
        <w:t>un Komisijas regul</w:t>
      </w:r>
      <w:r w:rsidR="00267A28">
        <w:rPr>
          <w:rFonts w:eastAsia="Calibri"/>
          <w:sz w:val="28"/>
          <w:szCs w:val="28"/>
        </w:rPr>
        <w:t>as</w:t>
      </w:r>
      <w:r w:rsidR="00C75F61" w:rsidRPr="00C75F61">
        <w:rPr>
          <w:rFonts w:eastAsia="Calibri"/>
          <w:sz w:val="28"/>
          <w:szCs w:val="28"/>
        </w:rPr>
        <w:t xml:space="preserve"> Nr. 651/2014</w:t>
      </w:r>
      <w:r w:rsidR="003D7B85">
        <w:rPr>
          <w:rFonts w:eastAsia="Calibri"/>
          <w:sz w:val="28"/>
          <w:szCs w:val="28"/>
        </w:rPr>
        <w:t xml:space="preserve"> 58. panta 4. punktu</w:t>
      </w:r>
      <w:r w:rsidR="00973932">
        <w:rPr>
          <w:rFonts w:eastAsia="Calibri"/>
          <w:sz w:val="28"/>
          <w:szCs w:val="28"/>
        </w:rPr>
        <w:t>.</w:t>
      </w:r>
      <w:r w:rsidR="00921BBC" w:rsidRPr="002723F2">
        <w:rPr>
          <w:rFonts w:eastAsia="Calibri"/>
          <w:sz w:val="28"/>
          <w:szCs w:val="28"/>
        </w:rPr>
        <w:t>"</w:t>
      </w:r>
    </w:p>
    <w:p w14:paraId="2B56DC8A" w14:textId="77777777" w:rsidR="00F46BC2" w:rsidRDefault="00F46BC2" w:rsidP="00152CBC">
      <w:pPr>
        <w:autoSpaceDE w:val="0"/>
        <w:autoSpaceDN w:val="0"/>
        <w:adjustRightInd w:val="0"/>
        <w:ind w:firstLine="720"/>
        <w:contextualSpacing/>
        <w:jc w:val="both"/>
        <w:rPr>
          <w:rFonts w:eastAsia="Calibri"/>
          <w:sz w:val="28"/>
          <w:szCs w:val="28"/>
        </w:rPr>
      </w:pPr>
    </w:p>
    <w:p w14:paraId="702A6B4A" w14:textId="2EC49E2B" w:rsidR="0084201E" w:rsidRDefault="00F46BC2" w:rsidP="00044766">
      <w:pPr>
        <w:pStyle w:val="ListParagraph"/>
        <w:numPr>
          <w:ilvl w:val="0"/>
          <w:numId w:val="19"/>
        </w:numPr>
        <w:autoSpaceDE w:val="0"/>
        <w:autoSpaceDN w:val="0"/>
        <w:adjustRightInd w:val="0"/>
        <w:ind w:left="0" w:firstLine="851"/>
        <w:jc w:val="both"/>
        <w:rPr>
          <w:rFonts w:eastAsia="Calibri"/>
          <w:sz w:val="28"/>
          <w:szCs w:val="28"/>
        </w:rPr>
      </w:pPr>
      <w:r w:rsidRPr="00C36FE1">
        <w:rPr>
          <w:rFonts w:eastAsia="Calibri"/>
          <w:sz w:val="28"/>
          <w:szCs w:val="28"/>
        </w:rPr>
        <w:lastRenderedPageBreak/>
        <w:t>Papildināt 27.</w:t>
      </w:r>
      <w:r w:rsidR="001240A3" w:rsidRPr="00C36FE1">
        <w:rPr>
          <w:rFonts w:eastAsia="Calibri"/>
          <w:sz w:val="28"/>
          <w:szCs w:val="28"/>
        </w:rPr>
        <w:t> </w:t>
      </w:r>
      <w:r w:rsidRPr="00C36FE1">
        <w:rPr>
          <w:rFonts w:eastAsia="Calibri"/>
          <w:sz w:val="28"/>
          <w:szCs w:val="28"/>
        </w:rPr>
        <w:t>punktā aiz vārda "</w:t>
      </w:r>
      <w:r w:rsidR="00BF4397" w:rsidRPr="00C36FE1">
        <w:rPr>
          <w:rFonts w:eastAsia="Calibri"/>
          <w:sz w:val="28"/>
          <w:szCs w:val="28"/>
        </w:rPr>
        <w:t>d</w:t>
      </w:r>
      <w:r w:rsidRPr="00C36FE1">
        <w:rPr>
          <w:rFonts w:eastAsia="Calibri"/>
          <w:sz w:val="28"/>
          <w:szCs w:val="28"/>
        </w:rPr>
        <w:t xml:space="preserve">atus" </w:t>
      </w:r>
      <w:r w:rsidR="00554184" w:rsidRPr="00C36FE1">
        <w:rPr>
          <w:rFonts w:eastAsia="Calibri"/>
          <w:sz w:val="28"/>
          <w:szCs w:val="28"/>
        </w:rPr>
        <w:t xml:space="preserve">ar </w:t>
      </w:r>
      <w:r w:rsidRPr="00C36FE1">
        <w:rPr>
          <w:rFonts w:eastAsia="Calibri"/>
          <w:sz w:val="28"/>
          <w:szCs w:val="28"/>
        </w:rPr>
        <w:t>vārd</w:t>
      </w:r>
      <w:r w:rsidR="00554184" w:rsidRPr="00C36FE1">
        <w:rPr>
          <w:rFonts w:eastAsia="Calibri"/>
          <w:sz w:val="28"/>
          <w:szCs w:val="28"/>
        </w:rPr>
        <w:t>iem</w:t>
      </w:r>
      <w:r w:rsidRPr="00C36FE1">
        <w:rPr>
          <w:rFonts w:eastAsia="Calibri"/>
          <w:sz w:val="28"/>
          <w:szCs w:val="28"/>
        </w:rPr>
        <w:t xml:space="preserve"> "kurus iesniedz atbildīgajā iestādē pēc tās pieprasījuma</w:t>
      </w:r>
      <w:bookmarkStart w:id="31" w:name="_Hlk524682085"/>
      <w:r w:rsidRPr="00C36FE1">
        <w:rPr>
          <w:rFonts w:eastAsia="Calibri"/>
          <w:sz w:val="28"/>
          <w:szCs w:val="28"/>
        </w:rPr>
        <w:t>"</w:t>
      </w:r>
      <w:r w:rsidR="00554184" w:rsidRPr="00C36FE1">
        <w:rPr>
          <w:rFonts w:eastAsia="Calibri"/>
          <w:sz w:val="28"/>
          <w:szCs w:val="28"/>
        </w:rPr>
        <w:t>.</w:t>
      </w:r>
    </w:p>
    <w:p w14:paraId="124AC28D" w14:textId="77777777" w:rsidR="00CC02F7" w:rsidRDefault="00CC02F7" w:rsidP="00CC02F7">
      <w:pPr>
        <w:pStyle w:val="ListParagraph"/>
        <w:autoSpaceDE w:val="0"/>
        <w:autoSpaceDN w:val="0"/>
        <w:adjustRightInd w:val="0"/>
        <w:ind w:left="851"/>
        <w:jc w:val="both"/>
        <w:rPr>
          <w:rFonts w:eastAsia="Calibri"/>
          <w:sz w:val="28"/>
          <w:szCs w:val="28"/>
        </w:rPr>
      </w:pPr>
    </w:p>
    <w:bookmarkEnd w:id="31"/>
    <w:p w14:paraId="2C381560" w14:textId="1BD892C8" w:rsidR="00DE4161" w:rsidRPr="00451782" w:rsidRDefault="00DE4161" w:rsidP="00044766">
      <w:pPr>
        <w:pStyle w:val="ListParagraph"/>
        <w:numPr>
          <w:ilvl w:val="0"/>
          <w:numId w:val="19"/>
        </w:numPr>
        <w:ind w:left="0" w:firstLine="851"/>
        <w:jc w:val="both"/>
        <w:rPr>
          <w:rFonts w:eastAsia="Calibri"/>
          <w:sz w:val="28"/>
          <w:szCs w:val="28"/>
        </w:rPr>
      </w:pPr>
      <w:r>
        <w:rPr>
          <w:rFonts w:eastAsia="Calibri"/>
          <w:sz w:val="28"/>
          <w:szCs w:val="28"/>
        </w:rPr>
        <w:t>Papildināt 3</w:t>
      </w:r>
      <w:r w:rsidR="00B46295">
        <w:rPr>
          <w:rFonts w:eastAsia="Calibri"/>
          <w:sz w:val="28"/>
          <w:szCs w:val="28"/>
        </w:rPr>
        <w:t>9</w:t>
      </w:r>
      <w:r>
        <w:rPr>
          <w:rFonts w:eastAsia="Calibri"/>
          <w:sz w:val="28"/>
          <w:szCs w:val="28"/>
        </w:rPr>
        <w:t>.</w:t>
      </w:r>
      <w:r w:rsidR="00071A50">
        <w:rPr>
          <w:rFonts w:eastAsia="Calibri"/>
          <w:sz w:val="28"/>
          <w:szCs w:val="28"/>
        </w:rPr>
        <w:t xml:space="preserve"> </w:t>
      </w:r>
      <w:r>
        <w:rPr>
          <w:rFonts w:eastAsia="Calibri"/>
          <w:sz w:val="28"/>
          <w:szCs w:val="28"/>
        </w:rPr>
        <w:t>punkt</w:t>
      </w:r>
      <w:r w:rsidR="00B46295">
        <w:rPr>
          <w:rFonts w:eastAsia="Calibri"/>
          <w:sz w:val="28"/>
          <w:szCs w:val="28"/>
        </w:rPr>
        <w:t>u</w:t>
      </w:r>
      <w:r>
        <w:rPr>
          <w:rFonts w:eastAsia="Calibri"/>
          <w:sz w:val="28"/>
          <w:szCs w:val="28"/>
        </w:rPr>
        <w:t xml:space="preserve"> </w:t>
      </w:r>
      <w:r w:rsidR="00B46295" w:rsidRPr="00B46295">
        <w:rPr>
          <w:rFonts w:eastAsia="Calibri"/>
          <w:sz w:val="28"/>
          <w:szCs w:val="28"/>
        </w:rPr>
        <w:t xml:space="preserve">aiz </w:t>
      </w:r>
      <w:bookmarkStart w:id="32" w:name="_Hlk527581787"/>
      <w:r w:rsidR="00B46295" w:rsidRPr="00B46295">
        <w:rPr>
          <w:rFonts w:eastAsia="Calibri"/>
          <w:sz w:val="28"/>
          <w:szCs w:val="28"/>
        </w:rPr>
        <w:t>skaitļa "23.1.2." ar vārdu un skaitli "un 23.1.2.</w:t>
      </w:r>
      <w:r w:rsidR="00451782" w:rsidRPr="00E41EAB">
        <w:rPr>
          <w:rFonts w:eastAsia="Calibri"/>
          <w:sz w:val="28"/>
          <w:szCs w:val="28"/>
          <w:vertAlign w:val="superscript"/>
        </w:rPr>
        <w:t>1</w:t>
      </w:r>
      <w:r w:rsidR="00451782" w:rsidRPr="009A41F4">
        <w:rPr>
          <w:rFonts w:eastAsia="Calibri"/>
          <w:sz w:val="28"/>
          <w:szCs w:val="28"/>
        </w:rPr>
        <w:t>"</w:t>
      </w:r>
      <w:r w:rsidR="00451782">
        <w:rPr>
          <w:rFonts w:eastAsia="Calibri"/>
          <w:sz w:val="28"/>
          <w:szCs w:val="28"/>
        </w:rPr>
        <w:t>.</w:t>
      </w:r>
    </w:p>
    <w:bookmarkEnd w:id="32"/>
    <w:p w14:paraId="5B1E4DBD" w14:textId="77777777" w:rsidR="00CC02F7" w:rsidRPr="00CC02F7" w:rsidRDefault="00CC02F7" w:rsidP="00CC02F7">
      <w:pPr>
        <w:pStyle w:val="ListParagraph"/>
        <w:rPr>
          <w:rFonts w:eastAsia="Calibri"/>
          <w:sz w:val="28"/>
          <w:szCs w:val="28"/>
        </w:rPr>
      </w:pPr>
    </w:p>
    <w:p w14:paraId="5E3307A0" w14:textId="5E83D41A" w:rsidR="009A77E5" w:rsidRDefault="009A77E5" w:rsidP="00044766">
      <w:pPr>
        <w:pStyle w:val="ListParagraph"/>
        <w:numPr>
          <w:ilvl w:val="0"/>
          <w:numId w:val="19"/>
        </w:numPr>
        <w:autoSpaceDE w:val="0"/>
        <w:autoSpaceDN w:val="0"/>
        <w:adjustRightInd w:val="0"/>
        <w:ind w:left="993" w:hanging="142"/>
        <w:jc w:val="both"/>
        <w:rPr>
          <w:rFonts w:eastAsia="Calibri"/>
          <w:sz w:val="28"/>
          <w:szCs w:val="28"/>
        </w:rPr>
      </w:pPr>
      <w:bookmarkStart w:id="33" w:name="_Hlk527581776"/>
      <w:r>
        <w:rPr>
          <w:rFonts w:eastAsia="Calibri"/>
          <w:sz w:val="28"/>
          <w:szCs w:val="28"/>
        </w:rPr>
        <w:t xml:space="preserve">Izteikt </w:t>
      </w:r>
      <w:r w:rsidR="0084201E" w:rsidRPr="009364FB">
        <w:rPr>
          <w:rFonts w:eastAsia="Calibri"/>
          <w:sz w:val="28"/>
          <w:szCs w:val="28"/>
        </w:rPr>
        <w:t>43.</w:t>
      </w:r>
      <w:r w:rsidR="00F805D7">
        <w:rPr>
          <w:rFonts w:eastAsia="Calibri"/>
          <w:sz w:val="28"/>
          <w:szCs w:val="28"/>
        </w:rPr>
        <w:t>3</w:t>
      </w:r>
      <w:r w:rsidR="0084201E" w:rsidRPr="009364FB">
        <w:rPr>
          <w:rFonts w:eastAsia="Calibri"/>
          <w:sz w:val="28"/>
          <w:szCs w:val="28"/>
        </w:rPr>
        <w:t>.</w:t>
      </w:r>
      <w:r w:rsidR="00260573">
        <w:rPr>
          <w:rFonts w:eastAsia="Calibri"/>
          <w:sz w:val="28"/>
          <w:szCs w:val="28"/>
        </w:rPr>
        <w:t xml:space="preserve"> un 43.4. </w:t>
      </w:r>
      <w:r w:rsidR="0084201E" w:rsidRPr="00C067EF">
        <w:rPr>
          <w:rFonts w:eastAsia="Calibri"/>
          <w:sz w:val="28"/>
          <w:szCs w:val="28"/>
        </w:rPr>
        <w:t>apakšpunkt</w:t>
      </w:r>
      <w:r>
        <w:rPr>
          <w:rFonts w:eastAsia="Calibri"/>
          <w:sz w:val="28"/>
          <w:szCs w:val="28"/>
        </w:rPr>
        <w:t>u šādā redakcijā:</w:t>
      </w:r>
    </w:p>
    <w:p w14:paraId="0FAD68B4" w14:textId="77777777" w:rsidR="009A77E5" w:rsidRPr="00BB7171" w:rsidRDefault="009A77E5" w:rsidP="00BB7171">
      <w:pPr>
        <w:pStyle w:val="ListParagraph"/>
        <w:rPr>
          <w:rFonts w:eastAsia="Calibri"/>
          <w:sz w:val="28"/>
          <w:szCs w:val="28"/>
        </w:rPr>
      </w:pPr>
    </w:p>
    <w:p w14:paraId="4141D5A1" w14:textId="555B0280" w:rsidR="0084201E" w:rsidRDefault="00BB7171" w:rsidP="00071A50">
      <w:pPr>
        <w:autoSpaceDE w:val="0"/>
        <w:autoSpaceDN w:val="0"/>
        <w:adjustRightInd w:val="0"/>
        <w:ind w:firstLine="720"/>
        <w:jc w:val="both"/>
        <w:rPr>
          <w:rFonts w:eastAsia="Calibri"/>
          <w:sz w:val="28"/>
          <w:szCs w:val="28"/>
        </w:rPr>
      </w:pPr>
      <w:bookmarkStart w:id="34" w:name="_Hlk529544592"/>
      <w:r w:rsidRPr="007029B9">
        <w:rPr>
          <w:rFonts w:eastAsia="Calibri"/>
          <w:sz w:val="28"/>
          <w:szCs w:val="28"/>
        </w:rPr>
        <w:t>"</w:t>
      </w:r>
      <w:bookmarkEnd w:id="34"/>
      <w:r w:rsidRPr="007029B9">
        <w:rPr>
          <w:rFonts w:eastAsia="Calibri"/>
          <w:sz w:val="28"/>
          <w:szCs w:val="28"/>
        </w:rPr>
        <w:t>43.</w:t>
      </w:r>
      <w:r w:rsidR="00F805D7" w:rsidRPr="007029B9">
        <w:rPr>
          <w:rFonts w:eastAsia="Calibri"/>
          <w:sz w:val="28"/>
          <w:szCs w:val="28"/>
        </w:rPr>
        <w:t>3</w:t>
      </w:r>
      <w:r w:rsidRPr="007029B9">
        <w:rPr>
          <w:rFonts w:eastAsia="Calibri"/>
          <w:sz w:val="28"/>
          <w:szCs w:val="28"/>
        </w:rPr>
        <w:t>.</w:t>
      </w:r>
      <w:r w:rsidR="00B139EE" w:rsidRPr="007029B9">
        <w:rPr>
          <w:rFonts w:eastAsia="Calibri"/>
          <w:sz w:val="28"/>
          <w:szCs w:val="28"/>
        </w:rPr>
        <w:t> </w:t>
      </w:r>
      <w:r w:rsidR="00341E29" w:rsidRPr="007029B9">
        <w:rPr>
          <w:rFonts w:eastAsia="Calibri"/>
          <w:sz w:val="28"/>
          <w:szCs w:val="28"/>
        </w:rPr>
        <w:t>lielajiem komersantiem, kuri reģistrēti Latvijas Republikas</w:t>
      </w:r>
      <w:r w:rsidR="00341E29" w:rsidRPr="00341E29">
        <w:rPr>
          <w:rFonts w:eastAsia="Calibri"/>
          <w:sz w:val="28"/>
          <w:szCs w:val="28"/>
        </w:rPr>
        <w:t xml:space="preserve"> teritorijā un kuru pēdējā pārskata gada peļņa, kas gūta Latvijas Republikā, pēc nodokļu nomaksas </w:t>
      </w:r>
      <w:r w:rsidR="001A12D1">
        <w:rPr>
          <w:rFonts w:eastAsia="Calibri"/>
          <w:sz w:val="28"/>
          <w:szCs w:val="28"/>
        </w:rPr>
        <w:t>1,5</w:t>
      </w:r>
      <w:r w:rsidR="005211AF">
        <w:rPr>
          <w:rFonts w:eastAsia="Calibri"/>
          <w:sz w:val="28"/>
          <w:szCs w:val="28"/>
        </w:rPr>
        <w:t>0</w:t>
      </w:r>
      <w:r w:rsidR="001A12D1">
        <w:rPr>
          <w:rFonts w:eastAsia="Calibri"/>
          <w:sz w:val="28"/>
          <w:szCs w:val="28"/>
        </w:rPr>
        <w:t xml:space="preserve"> </w:t>
      </w:r>
      <w:r w:rsidR="001D79D8" w:rsidRPr="00120F75">
        <w:rPr>
          <w:rFonts w:eastAsia="Calibri"/>
          <w:sz w:val="28"/>
          <w:szCs w:val="28"/>
        </w:rPr>
        <w:t>%</w:t>
      </w:r>
      <w:r w:rsidR="001D79D8">
        <w:rPr>
          <w:rFonts w:eastAsia="Calibri"/>
          <w:sz w:val="28"/>
          <w:szCs w:val="28"/>
        </w:rPr>
        <w:t xml:space="preserve"> apmērā </w:t>
      </w:r>
      <w:r w:rsidR="00120F75">
        <w:rPr>
          <w:rFonts w:eastAsia="Calibri"/>
          <w:sz w:val="28"/>
          <w:szCs w:val="28"/>
        </w:rPr>
        <w:t>vai vairāk</w:t>
      </w:r>
      <w:r w:rsidR="00126347">
        <w:rPr>
          <w:rFonts w:eastAsia="Calibri"/>
          <w:sz w:val="28"/>
          <w:szCs w:val="28"/>
        </w:rPr>
        <w:t xml:space="preserve"> </w:t>
      </w:r>
      <w:r w:rsidR="001918F1">
        <w:rPr>
          <w:rFonts w:eastAsia="Calibri"/>
          <w:sz w:val="28"/>
          <w:szCs w:val="28"/>
        </w:rPr>
        <w:t>tiek novirzīta</w:t>
      </w:r>
      <w:r w:rsidR="00104620" w:rsidRPr="00104620">
        <w:rPr>
          <w:rFonts w:eastAsia="Calibri"/>
          <w:sz w:val="28"/>
          <w:szCs w:val="28"/>
        </w:rPr>
        <w:t xml:space="preserve"> ilgtermiņa ieguldījum</w:t>
      </w:r>
      <w:r w:rsidR="001918F1">
        <w:rPr>
          <w:rFonts w:eastAsia="Calibri"/>
          <w:sz w:val="28"/>
          <w:szCs w:val="28"/>
        </w:rPr>
        <w:t>iem</w:t>
      </w:r>
      <w:r w:rsidR="00104620" w:rsidRPr="00104620">
        <w:rPr>
          <w:rFonts w:eastAsia="Calibri"/>
          <w:sz w:val="28"/>
          <w:szCs w:val="28"/>
        </w:rPr>
        <w:t xml:space="preserve"> un izmaks</w:t>
      </w:r>
      <w:r w:rsidR="001918F1">
        <w:rPr>
          <w:rFonts w:eastAsia="Calibri"/>
          <w:sz w:val="28"/>
          <w:szCs w:val="28"/>
        </w:rPr>
        <w:t>ām</w:t>
      </w:r>
      <w:r w:rsidR="00104620" w:rsidRPr="00104620">
        <w:rPr>
          <w:rFonts w:eastAsia="Calibri"/>
          <w:sz w:val="28"/>
          <w:szCs w:val="28"/>
        </w:rPr>
        <w:t xml:space="preserve"> </w:t>
      </w:r>
      <w:r w:rsidR="00A107DD" w:rsidRPr="00A107DD">
        <w:rPr>
          <w:rFonts w:eastAsia="Calibri"/>
          <w:sz w:val="28"/>
          <w:szCs w:val="28"/>
        </w:rPr>
        <w:t>pētniecīb</w:t>
      </w:r>
      <w:r w:rsidR="00D0739D">
        <w:rPr>
          <w:rFonts w:eastAsia="Calibri"/>
          <w:sz w:val="28"/>
          <w:szCs w:val="28"/>
        </w:rPr>
        <w:t>ā</w:t>
      </w:r>
      <w:r w:rsidR="00A107DD" w:rsidRPr="00A107DD">
        <w:rPr>
          <w:rFonts w:eastAsia="Calibri"/>
          <w:sz w:val="28"/>
          <w:szCs w:val="28"/>
        </w:rPr>
        <w:t xml:space="preserve"> un attīstīb</w:t>
      </w:r>
      <w:r w:rsidR="00D0739D">
        <w:rPr>
          <w:rFonts w:eastAsia="Calibri"/>
          <w:sz w:val="28"/>
          <w:szCs w:val="28"/>
        </w:rPr>
        <w:t>ā</w:t>
      </w:r>
      <w:r w:rsidR="002865C7">
        <w:rPr>
          <w:rFonts w:eastAsia="Calibri"/>
          <w:sz w:val="28"/>
          <w:szCs w:val="28"/>
        </w:rPr>
        <w:t xml:space="preserve"> – 50</w:t>
      </w:r>
      <w:r w:rsidR="00260573">
        <w:rPr>
          <w:rFonts w:eastAsia="Calibri"/>
          <w:sz w:val="28"/>
          <w:szCs w:val="28"/>
        </w:rPr>
        <w:t> </w:t>
      </w:r>
      <w:r w:rsidR="002865C7">
        <w:rPr>
          <w:rFonts w:eastAsia="Calibri"/>
          <w:sz w:val="28"/>
          <w:szCs w:val="28"/>
        </w:rPr>
        <w:t>%</w:t>
      </w:r>
      <w:bookmarkEnd w:id="33"/>
      <w:r w:rsidR="00071A50">
        <w:rPr>
          <w:rFonts w:eastAsia="Calibri"/>
          <w:sz w:val="28"/>
          <w:szCs w:val="28"/>
        </w:rPr>
        <w:t>;</w:t>
      </w:r>
    </w:p>
    <w:p w14:paraId="65CB3AE3" w14:textId="77777777" w:rsidR="002865C7" w:rsidRDefault="002865C7" w:rsidP="00071A50">
      <w:pPr>
        <w:ind w:firstLine="720"/>
        <w:rPr>
          <w:rFonts w:eastAsia="Calibri"/>
        </w:rPr>
      </w:pPr>
    </w:p>
    <w:p w14:paraId="62811AE5" w14:textId="0FE887ED" w:rsidR="002865C7" w:rsidRPr="002865C7" w:rsidRDefault="002865C7" w:rsidP="00071A50">
      <w:pPr>
        <w:autoSpaceDE w:val="0"/>
        <w:autoSpaceDN w:val="0"/>
        <w:adjustRightInd w:val="0"/>
        <w:ind w:firstLine="720"/>
        <w:jc w:val="both"/>
        <w:rPr>
          <w:rFonts w:eastAsia="Calibri"/>
          <w:sz w:val="28"/>
          <w:szCs w:val="28"/>
        </w:rPr>
      </w:pPr>
      <w:r w:rsidRPr="005B1C07">
        <w:rPr>
          <w:rFonts w:eastAsia="Calibri"/>
          <w:sz w:val="28"/>
          <w:szCs w:val="28"/>
        </w:rPr>
        <w:t>43.4.</w:t>
      </w:r>
      <w:r w:rsidR="00260573" w:rsidRPr="005B1C07">
        <w:rPr>
          <w:rFonts w:eastAsia="Calibri"/>
          <w:sz w:val="28"/>
          <w:szCs w:val="28"/>
        </w:rPr>
        <w:t> </w:t>
      </w:r>
      <w:r w:rsidRPr="005B1C07">
        <w:rPr>
          <w:rFonts w:eastAsia="Calibri"/>
          <w:sz w:val="28"/>
          <w:szCs w:val="28"/>
        </w:rPr>
        <w:t xml:space="preserve">lielajiem komersantiem, kuri </w:t>
      </w:r>
      <w:r w:rsidR="00FC144F" w:rsidRPr="005B1C07">
        <w:rPr>
          <w:rFonts w:eastAsia="Calibri"/>
          <w:sz w:val="28"/>
          <w:szCs w:val="28"/>
        </w:rPr>
        <w:t>reģistrēti Latvijas Republikas teritorijā</w:t>
      </w:r>
      <w:r w:rsidR="00FC144F">
        <w:rPr>
          <w:rFonts w:eastAsia="Calibri"/>
          <w:sz w:val="28"/>
          <w:szCs w:val="28"/>
        </w:rPr>
        <w:t xml:space="preserve"> un kuru pēdējā pārskata </w:t>
      </w:r>
      <w:r w:rsidR="003E1601">
        <w:rPr>
          <w:rFonts w:eastAsia="Calibri"/>
          <w:sz w:val="28"/>
          <w:szCs w:val="28"/>
        </w:rPr>
        <w:t>gada</w:t>
      </w:r>
      <w:r w:rsidR="00FC144F">
        <w:rPr>
          <w:rFonts w:eastAsia="Calibri"/>
          <w:sz w:val="28"/>
          <w:szCs w:val="28"/>
        </w:rPr>
        <w:t xml:space="preserve"> peļņa,</w:t>
      </w:r>
      <w:r w:rsidR="00FC144F" w:rsidRPr="00FC144F">
        <w:t xml:space="preserve"> </w:t>
      </w:r>
      <w:r w:rsidR="00FC144F" w:rsidRPr="00FC144F">
        <w:rPr>
          <w:rFonts w:eastAsia="Calibri"/>
          <w:sz w:val="28"/>
          <w:szCs w:val="28"/>
        </w:rPr>
        <w:t xml:space="preserve">kas gūta Latvijas Republikā, pēc nodokļu nomaksas </w:t>
      </w:r>
      <w:r w:rsidR="00120F75">
        <w:rPr>
          <w:rFonts w:eastAsia="Calibri"/>
          <w:sz w:val="28"/>
          <w:szCs w:val="28"/>
        </w:rPr>
        <w:t>mazāk kā 1,5</w:t>
      </w:r>
      <w:r w:rsidR="005211AF">
        <w:rPr>
          <w:rFonts w:eastAsia="Calibri"/>
          <w:sz w:val="28"/>
          <w:szCs w:val="28"/>
        </w:rPr>
        <w:t>0</w:t>
      </w:r>
      <w:r w:rsidR="00120F75">
        <w:rPr>
          <w:rFonts w:eastAsia="Calibri"/>
          <w:sz w:val="28"/>
          <w:szCs w:val="28"/>
        </w:rPr>
        <w:t xml:space="preserve"> </w:t>
      </w:r>
      <w:r w:rsidR="00B50A1F" w:rsidRPr="00120F75">
        <w:rPr>
          <w:rFonts w:eastAsia="Calibri"/>
          <w:sz w:val="28"/>
          <w:szCs w:val="28"/>
        </w:rPr>
        <w:t>%</w:t>
      </w:r>
      <w:r w:rsidR="00B50A1F">
        <w:rPr>
          <w:rFonts w:eastAsia="Calibri"/>
          <w:sz w:val="28"/>
          <w:szCs w:val="28"/>
        </w:rPr>
        <w:t xml:space="preserve"> apmērā </w:t>
      </w:r>
      <w:r w:rsidR="00B50A1F" w:rsidRPr="00B50A1F">
        <w:rPr>
          <w:rFonts w:eastAsia="Calibri"/>
          <w:sz w:val="28"/>
          <w:szCs w:val="28"/>
        </w:rPr>
        <w:t xml:space="preserve">tiek novirzīta </w:t>
      </w:r>
      <w:r w:rsidR="00D0739D" w:rsidRPr="00D0739D">
        <w:rPr>
          <w:rFonts w:eastAsia="Calibri"/>
          <w:sz w:val="28"/>
          <w:szCs w:val="28"/>
        </w:rPr>
        <w:t>ilgtermiņa ieguldījum</w:t>
      </w:r>
      <w:r w:rsidR="00B50A1F">
        <w:rPr>
          <w:rFonts w:eastAsia="Calibri"/>
          <w:sz w:val="28"/>
          <w:szCs w:val="28"/>
        </w:rPr>
        <w:t>iem</w:t>
      </w:r>
      <w:r w:rsidR="00D0739D" w:rsidRPr="00D0739D">
        <w:rPr>
          <w:rFonts w:eastAsia="Calibri"/>
          <w:sz w:val="28"/>
          <w:szCs w:val="28"/>
        </w:rPr>
        <w:t xml:space="preserve"> un izmaks</w:t>
      </w:r>
      <w:r w:rsidR="00B50A1F">
        <w:rPr>
          <w:rFonts w:eastAsia="Calibri"/>
          <w:sz w:val="28"/>
          <w:szCs w:val="28"/>
        </w:rPr>
        <w:t>ām</w:t>
      </w:r>
      <w:r w:rsidR="00D0739D" w:rsidRPr="00D0739D" w:rsidDel="00D0739D">
        <w:rPr>
          <w:rFonts w:eastAsia="Calibri"/>
          <w:sz w:val="28"/>
          <w:szCs w:val="28"/>
        </w:rPr>
        <w:t xml:space="preserve"> </w:t>
      </w:r>
      <w:r w:rsidR="00FC144F" w:rsidRPr="00FC144F">
        <w:rPr>
          <w:rFonts w:eastAsia="Calibri"/>
          <w:sz w:val="28"/>
          <w:szCs w:val="28"/>
        </w:rPr>
        <w:t xml:space="preserve"> pētniecīb</w:t>
      </w:r>
      <w:r w:rsidR="00D0739D">
        <w:rPr>
          <w:rFonts w:eastAsia="Calibri"/>
          <w:sz w:val="28"/>
          <w:szCs w:val="28"/>
        </w:rPr>
        <w:t>ā</w:t>
      </w:r>
      <w:r w:rsidR="00FC144F" w:rsidRPr="00FC144F">
        <w:rPr>
          <w:rFonts w:eastAsia="Calibri"/>
          <w:sz w:val="28"/>
          <w:szCs w:val="28"/>
        </w:rPr>
        <w:t xml:space="preserve"> un attīstīb</w:t>
      </w:r>
      <w:r w:rsidR="00D0739D">
        <w:rPr>
          <w:rFonts w:eastAsia="Calibri"/>
          <w:sz w:val="28"/>
          <w:szCs w:val="28"/>
        </w:rPr>
        <w:t>ā</w:t>
      </w:r>
      <w:r w:rsidR="00D03E86">
        <w:rPr>
          <w:rFonts w:eastAsia="Calibri"/>
          <w:sz w:val="28"/>
          <w:szCs w:val="28"/>
        </w:rPr>
        <w:t xml:space="preserve"> </w:t>
      </w:r>
      <w:r w:rsidR="00FC144F" w:rsidRPr="00FC144F">
        <w:rPr>
          <w:rFonts w:eastAsia="Calibri"/>
          <w:sz w:val="28"/>
          <w:szCs w:val="28"/>
        </w:rPr>
        <w:t xml:space="preserve">– </w:t>
      </w:r>
      <w:r w:rsidR="00FC144F">
        <w:rPr>
          <w:rFonts w:eastAsia="Calibri"/>
          <w:sz w:val="28"/>
          <w:szCs w:val="28"/>
        </w:rPr>
        <w:t>3</w:t>
      </w:r>
      <w:r w:rsidR="00FC144F" w:rsidRPr="00FC144F">
        <w:rPr>
          <w:rFonts w:eastAsia="Calibri"/>
          <w:sz w:val="28"/>
          <w:szCs w:val="28"/>
        </w:rPr>
        <w:t>0</w:t>
      </w:r>
      <w:r w:rsidR="00260573">
        <w:rPr>
          <w:rFonts w:eastAsia="Calibri"/>
          <w:sz w:val="28"/>
          <w:szCs w:val="28"/>
        </w:rPr>
        <w:t> </w:t>
      </w:r>
      <w:r w:rsidR="00FC144F" w:rsidRPr="00FC144F">
        <w:rPr>
          <w:rFonts w:eastAsia="Calibri"/>
          <w:sz w:val="28"/>
          <w:szCs w:val="28"/>
        </w:rPr>
        <w:t>%</w:t>
      </w:r>
      <w:r w:rsidR="00FC144F">
        <w:rPr>
          <w:rFonts w:eastAsia="Calibri"/>
          <w:sz w:val="28"/>
          <w:szCs w:val="28"/>
        </w:rPr>
        <w:t>;</w:t>
      </w:r>
      <w:r w:rsidR="00FC144F" w:rsidRPr="00FC144F">
        <w:rPr>
          <w:rFonts w:eastAsia="Calibri"/>
          <w:sz w:val="28"/>
          <w:szCs w:val="28"/>
        </w:rPr>
        <w:t>"</w:t>
      </w:r>
    </w:p>
    <w:p w14:paraId="462378CA" w14:textId="77777777" w:rsidR="005430D8" w:rsidRPr="00391EC9" w:rsidRDefault="005430D8" w:rsidP="00391EC9">
      <w:pPr>
        <w:pStyle w:val="ListParagraph"/>
        <w:rPr>
          <w:rFonts w:eastAsia="Calibri"/>
          <w:sz w:val="28"/>
          <w:szCs w:val="28"/>
        </w:rPr>
      </w:pPr>
    </w:p>
    <w:p w14:paraId="575AEFE1" w14:textId="15E5E957" w:rsidR="005430D8" w:rsidRPr="00BB7171" w:rsidRDefault="0084201E" w:rsidP="00044766">
      <w:pPr>
        <w:pStyle w:val="ListParagraph"/>
        <w:numPr>
          <w:ilvl w:val="0"/>
          <w:numId w:val="19"/>
        </w:numPr>
        <w:ind w:left="0" w:firstLine="851"/>
        <w:jc w:val="both"/>
        <w:rPr>
          <w:rFonts w:eastAsia="Calibri"/>
          <w:sz w:val="28"/>
          <w:szCs w:val="28"/>
        </w:rPr>
      </w:pPr>
      <w:r w:rsidRPr="00BB7171">
        <w:rPr>
          <w:rFonts w:eastAsia="Calibri"/>
          <w:sz w:val="28"/>
          <w:szCs w:val="28"/>
        </w:rPr>
        <w:t>Papildināt 43.</w:t>
      </w:r>
      <w:r w:rsidR="005430D8" w:rsidRPr="00BB7171">
        <w:rPr>
          <w:rFonts w:eastAsia="Calibri"/>
          <w:sz w:val="28"/>
          <w:szCs w:val="28"/>
        </w:rPr>
        <w:t>5</w:t>
      </w:r>
      <w:r w:rsidRPr="00BB7171">
        <w:rPr>
          <w:rFonts w:eastAsia="Calibri"/>
          <w:sz w:val="28"/>
          <w:szCs w:val="28"/>
        </w:rPr>
        <w:t>.</w:t>
      </w:r>
      <w:r w:rsidR="00D706E7" w:rsidRPr="00BB7171">
        <w:rPr>
          <w:rFonts w:eastAsia="Calibri"/>
          <w:sz w:val="28"/>
          <w:szCs w:val="28"/>
        </w:rPr>
        <w:t> </w:t>
      </w:r>
      <w:r w:rsidRPr="00BB7171">
        <w:rPr>
          <w:rFonts w:eastAsia="Calibri"/>
          <w:sz w:val="28"/>
          <w:szCs w:val="28"/>
        </w:rPr>
        <w:t>apakšpunktā aiz</w:t>
      </w:r>
      <w:r w:rsidR="005430D8" w:rsidRPr="00BB7171">
        <w:rPr>
          <w:rFonts w:eastAsia="Calibri"/>
          <w:sz w:val="28"/>
          <w:szCs w:val="28"/>
        </w:rPr>
        <w:t xml:space="preserve"> skaitļa "23.1.2." ar vārdu un skaitli "un 23.1.2.</w:t>
      </w:r>
      <w:r w:rsidR="005430D8" w:rsidRPr="00BB7171">
        <w:rPr>
          <w:rFonts w:eastAsia="Calibri"/>
          <w:sz w:val="28"/>
          <w:szCs w:val="28"/>
          <w:vertAlign w:val="superscript"/>
        </w:rPr>
        <w:t>1</w:t>
      </w:r>
      <w:r w:rsidR="005430D8" w:rsidRPr="00BB7171">
        <w:rPr>
          <w:rFonts w:eastAsia="Calibri"/>
          <w:sz w:val="28"/>
          <w:szCs w:val="28"/>
        </w:rPr>
        <w:t>".</w:t>
      </w:r>
    </w:p>
    <w:p w14:paraId="11A37E79" w14:textId="77777777" w:rsidR="00CC02F7" w:rsidRPr="00CC02F7" w:rsidRDefault="00CC02F7" w:rsidP="00CC02F7">
      <w:pPr>
        <w:pStyle w:val="ListParagraph"/>
        <w:rPr>
          <w:rFonts w:eastAsia="Calibri"/>
          <w:sz w:val="28"/>
          <w:szCs w:val="28"/>
        </w:rPr>
      </w:pPr>
    </w:p>
    <w:p w14:paraId="0E51954F" w14:textId="211A8DD2" w:rsidR="00C53233" w:rsidRDefault="0086118D" w:rsidP="00044766">
      <w:pPr>
        <w:pStyle w:val="ListParagraph"/>
        <w:numPr>
          <w:ilvl w:val="0"/>
          <w:numId w:val="19"/>
        </w:numPr>
        <w:autoSpaceDE w:val="0"/>
        <w:autoSpaceDN w:val="0"/>
        <w:adjustRightInd w:val="0"/>
        <w:ind w:left="0" w:firstLine="851"/>
        <w:jc w:val="both"/>
        <w:rPr>
          <w:rFonts w:eastAsia="Calibri"/>
          <w:sz w:val="28"/>
          <w:szCs w:val="28"/>
        </w:rPr>
      </w:pPr>
      <w:r w:rsidRPr="00CC02F7">
        <w:rPr>
          <w:rFonts w:eastAsia="Calibri"/>
          <w:sz w:val="28"/>
          <w:szCs w:val="28"/>
        </w:rPr>
        <w:t>Papildināt 47.</w:t>
      </w:r>
      <w:r w:rsidR="004B7F1B" w:rsidRPr="00CC02F7">
        <w:rPr>
          <w:rFonts w:eastAsia="Calibri"/>
          <w:sz w:val="28"/>
          <w:szCs w:val="28"/>
        </w:rPr>
        <w:t> </w:t>
      </w:r>
      <w:r w:rsidRPr="00CC02F7">
        <w:rPr>
          <w:rFonts w:eastAsia="Calibri"/>
          <w:sz w:val="28"/>
          <w:szCs w:val="28"/>
        </w:rPr>
        <w:t>punkt</w:t>
      </w:r>
      <w:r w:rsidR="002474E6" w:rsidRPr="00CC02F7">
        <w:rPr>
          <w:rFonts w:eastAsia="Calibri"/>
          <w:sz w:val="28"/>
          <w:szCs w:val="28"/>
        </w:rPr>
        <w:t>u</w:t>
      </w:r>
      <w:r w:rsidRPr="00CC02F7">
        <w:rPr>
          <w:rFonts w:eastAsia="Calibri"/>
          <w:sz w:val="28"/>
          <w:szCs w:val="28"/>
        </w:rPr>
        <w:t xml:space="preserve"> aiz</w:t>
      </w:r>
      <w:r w:rsidR="004B7F1B" w:rsidRPr="00CC02F7">
        <w:rPr>
          <w:rFonts w:eastAsia="Calibri"/>
          <w:sz w:val="28"/>
          <w:szCs w:val="28"/>
        </w:rPr>
        <w:t xml:space="preserve"> skaitļa</w:t>
      </w:r>
      <w:r w:rsidR="00F926DD" w:rsidRPr="00CC02F7">
        <w:rPr>
          <w:rFonts w:eastAsia="Calibri"/>
          <w:sz w:val="28"/>
          <w:szCs w:val="28"/>
        </w:rPr>
        <w:t xml:space="preserve"> </w:t>
      </w:r>
      <w:r w:rsidR="002474E6" w:rsidRPr="00CC02F7">
        <w:rPr>
          <w:rFonts w:eastAsia="Calibri"/>
          <w:sz w:val="28"/>
          <w:szCs w:val="28"/>
        </w:rPr>
        <w:t xml:space="preserve">"10." </w:t>
      </w:r>
      <w:r w:rsidR="004B7F1B" w:rsidRPr="00CC02F7">
        <w:rPr>
          <w:rFonts w:eastAsia="Calibri"/>
          <w:sz w:val="28"/>
          <w:szCs w:val="28"/>
        </w:rPr>
        <w:t xml:space="preserve">ar </w:t>
      </w:r>
      <w:r w:rsidRPr="00CC02F7">
        <w:rPr>
          <w:rFonts w:eastAsia="Calibri"/>
          <w:sz w:val="28"/>
          <w:szCs w:val="28"/>
        </w:rPr>
        <w:t>vārd</w:t>
      </w:r>
      <w:r w:rsidR="00F926DD" w:rsidRPr="00CC02F7">
        <w:rPr>
          <w:rFonts w:eastAsia="Calibri"/>
          <w:sz w:val="28"/>
          <w:szCs w:val="28"/>
        </w:rPr>
        <w:t>u</w:t>
      </w:r>
      <w:r w:rsidR="004B7F1B" w:rsidRPr="00CC02F7">
        <w:rPr>
          <w:rFonts w:eastAsia="Calibri"/>
          <w:sz w:val="28"/>
          <w:szCs w:val="28"/>
        </w:rPr>
        <w:t xml:space="preserve"> un skaitli</w:t>
      </w:r>
      <w:r w:rsidR="002474E6" w:rsidRPr="00CC02F7">
        <w:rPr>
          <w:rFonts w:eastAsia="Calibri"/>
          <w:sz w:val="28"/>
          <w:szCs w:val="28"/>
        </w:rPr>
        <w:t xml:space="preserve"> "un 10.</w:t>
      </w:r>
      <w:r w:rsidR="002474E6" w:rsidRPr="00CC02F7">
        <w:rPr>
          <w:rFonts w:eastAsia="Calibri"/>
          <w:sz w:val="28"/>
          <w:szCs w:val="28"/>
          <w:vertAlign w:val="superscript"/>
        </w:rPr>
        <w:t>1</w:t>
      </w:r>
      <w:r w:rsidR="002474E6" w:rsidRPr="00CC02F7">
        <w:rPr>
          <w:rFonts w:eastAsia="Calibri"/>
          <w:sz w:val="28"/>
          <w:szCs w:val="28"/>
        </w:rPr>
        <w:t>"</w:t>
      </w:r>
      <w:r w:rsidR="001F28AF" w:rsidRPr="00CC02F7">
        <w:rPr>
          <w:rFonts w:eastAsia="Calibri"/>
          <w:sz w:val="28"/>
          <w:szCs w:val="28"/>
        </w:rPr>
        <w:t>.</w:t>
      </w:r>
    </w:p>
    <w:p w14:paraId="48A2B9B6" w14:textId="77777777" w:rsidR="00CC02F7" w:rsidRPr="00CC02F7" w:rsidRDefault="00CC02F7" w:rsidP="00CC02F7">
      <w:pPr>
        <w:pStyle w:val="ListParagraph"/>
        <w:rPr>
          <w:rFonts w:eastAsia="Calibri"/>
          <w:sz w:val="28"/>
          <w:szCs w:val="28"/>
        </w:rPr>
      </w:pPr>
    </w:p>
    <w:p w14:paraId="181C93C4" w14:textId="64E0FEA4" w:rsidR="002474E6" w:rsidRDefault="00214719" w:rsidP="00044766">
      <w:pPr>
        <w:pStyle w:val="ListParagraph"/>
        <w:numPr>
          <w:ilvl w:val="0"/>
          <w:numId w:val="19"/>
        </w:numPr>
        <w:autoSpaceDE w:val="0"/>
        <w:autoSpaceDN w:val="0"/>
        <w:adjustRightInd w:val="0"/>
        <w:ind w:left="0" w:firstLine="851"/>
        <w:jc w:val="both"/>
        <w:rPr>
          <w:rFonts w:eastAsia="Calibri"/>
          <w:sz w:val="28"/>
          <w:szCs w:val="28"/>
        </w:rPr>
      </w:pPr>
      <w:r w:rsidRPr="00CC02F7">
        <w:rPr>
          <w:rFonts w:eastAsia="Calibri"/>
          <w:sz w:val="28"/>
          <w:szCs w:val="28"/>
        </w:rPr>
        <w:t xml:space="preserve">Aizstāt </w:t>
      </w:r>
      <w:r w:rsidR="00E52A79" w:rsidRPr="00CC02F7">
        <w:rPr>
          <w:rFonts w:eastAsia="Calibri"/>
          <w:sz w:val="28"/>
          <w:szCs w:val="28"/>
        </w:rPr>
        <w:t>52.</w:t>
      </w:r>
      <w:r w:rsidR="004B7F1B" w:rsidRPr="00CC02F7">
        <w:rPr>
          <w:rFonts w:eastAsia="Calibri"/>
          <w:sz w:val="28"/>
          <w:szCs w:val="28"/>
        </w:rPr>
        <w:t> </w:t>
      </w:r>
      <w:r w:rsidR="00E52A79" w:rsidRPr="00CC02F7">
        <w:rPr>
          <w:rFonts w:eastAsia="Calibri"/>
          <w:sz w:val="28"/>
          <w:szCs w:val="28"/>
        </w:rPr>
        <w:t xml:space="preserve">punktā </w:t>
      </w:r>
      <w:r w:rsidR="00BB559C" w:rsidRPr="00CC02F7">
        <w:rPr>
          <w:rFonts w:eastAsia="Calibri"/>
          <w:sz w:val="28"/>
          <w:szCs w:val="28"/>
        </w:rPr>
        <w:t>skaitli un</w:t>
      </w:r>
      <w:r w:rsidR="00E52A79" w:rsidRPr="00CC02F7">
        <w:rPr>
          <w:rFonts w:eastAsia="Calibri"/>
          <w:sz w:val="28"/>
          <w:szCs w:val="28"/>
        </w:rPr>
        <w:t xml:space="preserve"> vārd</w:t>
      </w:r>
      <w:r w:rsidR="001F28AF" w:rsidRPr="00CC02F7">
        <w:rPr>
          <w:rFonts w:eastAsia="Calibri"/>
          <w:sz w:val="28"/>
          <w:szCs w:val="28"/>
        </w:rPr>
        <w:t>u</w:t>
      </w:r>
      <w:r w:rsidR="00E52A79" w:rsidRPr="00CC02F7">
        <w:rPr>
          <w:rFonts w:eastAsia="Calibri"/>
          <w:sz w:val="28"/>
          <w:szCs w:val="28"/>
        </w:rPr>
        <w:t xml:space="preserve"> </w:t>
      </w:r>
      <w:bookmarkStart w:id="35" w:name="_Hlk525035013"/>
      <w:r w:rsidR="00E52A79" w:rsidRPr="00CC02F7">
        <w:rPr>
          <w:rFonts w:eastAsia="Calibri"/>
          <w:sz w:val="28"/>
          <w:szCs w:val="28"/>
        </w:rPr>
        <w:t>"</w:t>
      </w:r>
      <w:bookmarkEnd w:id="35"/>
      <w:r w:rsidR="00E52A79" w:rsidRPr="00CC02F7">
        <w:rPr>
          <w:rFonts w:eastAsia="Calibri"/>
          <w:sz w:val="28"/>
          <w:szCs w:val="28"/>
        </w:rPr>
        <w:t>12.</w:t>
      </w:r>
      <w:r w:rsidR="004B7F1B" w:rsidRPr="00CC02F7">
        <w:rPr>
          <w:rFonts w:eastAsia="Calibri"/>
          <w:sz w:val="28"/>
          <w:szCs w:val="28"/>
        </w:rPr>
        <w:t> </w:t>
      </w:r>
      <w:r w:rsidR="00E52A79" w:rsidRPr="00CC02F7">
        <w:rPr>
          <w:rFonts w:eastAsia="Calibri"/>
          <w:sz w:val="28"/>
          <w:szCs w:val="28"/>
        </w:rPr>
        <w:t xml:space="preserve">pantam" </w:t>
      </w:r>
      <w:r w:rsidR="004B7F1B" w:rsidRPr="00CC02F7">
        <w:rPr>
          <w:rFonts w:eastAsia="Calibri"/>
          <w:sz w:val="28"/>
          <w:szCs w:val="28"/>
        </w:rPr>
        <w:t>ar skait</w:t>
      </w:r>
      <w:r w:rsidR="00BB559C" w:rsidRPr="00CC02F7">
        <w:rPr>
          <w:rFonts w:eastAsia="Calibri"/>
          <w:sz w:val="28"/>
          <w:szCs w:val="28"/>
        </w:rPr>
        <w:t>ļiem</w:t>
      </w:r>
      <w:r w:rsidR="004B7F1B" w:rsidRPr="00CC02F7">
        <w:rPr>
          <w:rFonts w:eastAsia="Calibri"/>
          <w:sz w:val="28"/>
          <w:szCs w:val="28"/>
        </w:rPr>
        <w:t xml:space="preserve"> un </w:t>
      </w:r>
      <w:r w:rsidR="00E52A79" w:rsidRPr="00CC02F7">
        <w:rPr>
          <w:rFonts w:eastAsia="Calibri"/>
          <w:sz w:val="28"/>
          <w:szCs w:val="28"/>
        </w:rPr>
        <w:t>vārd</w:t>
      </w:r>
      <w:r w:rsidR="00BB559C" w:rsidRPr="00CC02F7">
        <w:rPr>
          <w:rFonts w:eastAsia="Calibri"/>
          <w:sz w:val="28"/>
          <w:szCs w:val="28"/>
        </w:rPr>
        <w:t>iem</w:t>
      </w:r>
      <w:r w:rsidR="00E52A79" w:rsidRPr="00CC02F7">
        <w:rPr>
          <w:rFonts w:eastAsia="Calibri"/>
          <w:sz w:val="28"/>
          <w:szCs w:val="28"/>
        </w:rPr>
        <w:t xml:space="preserve"> </w:t>
      </w:r>
      <w:bookmarkStart w:id="36" w:name="_Hlk521340444"/>
      <w:r w:rsidR="00E52A79" w:rsidRPr="00CC02F7">
        <w:rPr>
          <w:rFonts w:eastAsia="Calibri"/>
          <w:sz w:val="28"/>
          <w:szCs w:val="28"/>
        </w:rPr>
        <w:t>"</w:t>
      </w:r>
      <w:bookmarkEnd w:id="36"/>
      <w:r w:rsidR="00E52A79" w:rsidRPr="00CC02F7">
        <w:rPr>
          <w:rFonts w:eastAsia="Calibri"/>
          <w:sz w:val="28"/>
          <w:szCs w:val="28"/>
        </w:rPr>
        <w:t>1</w:t>
      </w:r>
      <w:r w:rsidR="00BB559C" w:rsidRPr="00CC02F7">
        <w:rPr>
          <w:rFonts w:eastAsia="Calibri"/>
          <w:sz w:val="28"/>
          <w:szCs w:val="28"/>
        </w:rPr>
        <w:t>2</w:t>
      </w:r>
      <w:r w:rsidR="00F03EF5" w:rsidRPr="00CC02F7">
        <w:rPr>
          <w:rFonts w:eastAsia="Calibri"/>
          <w:sz w:val="28"/>
          <w:szCs w:val="28"/>
        </w:rPr>
        <w:t>.</w:t>
      </w:r>
      <w:r w:rsidR="00BB559C" w:rsidRPr="00CC02F7">
        <w:rPr>
          <w:rFonts w:eastAsia="Calibri"/>
          <w:sz w:val="28"/>
          <w:szCs w:val="28"/>
        </w:rPr>
        <w:t> panta 1</w:t>
      </w:r>
      <w:r w:rsidR="00E52A79" w:rsidRPr="00CC02F7">
        <w:rPr>
          <w:rFonts w:eastAsia="Calibri"/>
          <w:sz w:val="28"/>
          <w:szCs w:val="28"/>
        </w:rPr>
        <w:t>.</w:t>
      </w:r>
      <w:r w:rsidR="004B7F1B" w:rsidRPr="00CC02F7">
        <w:rPr>
          <w:rFonts w:eastAsia="Calibri"/>
          <w:sz w:val="28"/>
          <w:szCs w:val="28"/>
        </w:rPr>
        <w:t> </w:t>
      </w:r>
      <w:r w:rsidR="00E52A79" w:rsidRPr="00CC02F7">
        <w:rPr>
          <w:rFonts w:eastAsia="Calibri"/>
          <w:sz w:val="28"/>
          <w:szCs w:val="28"/>
        </w:rPr>
        <w:t>punktam</w:t>
      </w:r>
      <w:bookmarkStart w:id="37" w:name="_Hlk2682882"/>
      <w:r w:rsidR="00E52A79" w:rsidRPr="00CC02F7">
        <w:rPr>
          <w:rFonts w:eastAsia="Calibri"/>
          <w:sz w:val="28"/>
          <w:szCs w:val="28"/>
        </w:rPr>
        <w:t>"</w:t>
      </w:r>
      <w:r w:rsidR="001F28AF" w:rsidRPr="00CC02F7">
        <w:rPr>
          <w:rFonts w:eastAsia="Calibri"/>
          <w:sz w:val="28"/>
          <w:szCs w:val="28"/>
        </w:rPr>
        <w:t>.</w:t>
      </w:r>
      <w:bookmarkEnd w:id="37"/>
    </w:p>
    <w:p w14:paraId="4FE7E908" w14:textId="77777777" w:rsidR="00753F7D" w:rsidRPr="00753F7D" w:rsidRDefault="00753F7D" w:rsidP="00753F7D">
      <w:pPr>
        <w:pStyle w:val="ListParagraph"/>
        <w:rPr>
          <w:rFonts w:eastAsia="Calibri"/>
          <w:sz w:val="28"/>
          <w:szCs w:val="28"/>
        </w:rPr>
      </w:pPr>
    </w:p>
    <w:p w14:paraId="2695C314" w14:textId="23FB1DAE" w:rsidR="00753F7D" w:rsidRDefault="00753F7D" w:rsidP="00044766">
      <w:pPr>
        <w:pStyle w:val="ListParagraph"/>
        <w:numPr>
          <w:ilvl w:val="0"/>
          <w:numId w:val="19"/>
        </w:numPr>
        <w:autoSpaceDE w:val="0"/>
        <w:autoSpaceDN w:val="0"/>
        <w:adjustRightInd w:val="0"/>
        <w:ind w:left="0" w:firstLine="851"/>
        <w:jc w:val="both"/>
        <w:rPr>
          <w:rFonts w:eastAsia="Calibri"/>
          <w:sz w:val="28"/>
          <w:szCs w:val="28"/>
        </w:rPr>
      </w:pPr>
      <w:r>
        <w:rPr>
          <w:rFonts w:eastAsia="Calibri"/>
          <w:sz w:val="28"/>
          <w:szCs w:val="28"/>
        </w:rPr>
        <w:t xml:space="preserve">Papildināt noteikumus ar </w:t>
      </w:r>
      <w:r w:rsidRPr="00AF24E7">
        <w:rPr>
          <w:rFonts w:eastAsia="Calibri"/>
          <w:sz w:val="28"/>
          <w:szCs w:val="28"/>
        </w:rPr>
        <w:t>54</w:t>
      </w:r>
      <w:r>
        <w:rPr>
          <w:rFonts w:eastAsia="Calibri"/>
          <w:sz w:val="28"/>
          <w:szCs w:val="28"/>
        </w:rPr>
        <w:t>.</w:t>
      </w:r>
      <w:r w:rsidR="00016A3B">
        <w:rPr>
          <w:rFonts w:eastAsia="Calibri"/>
          <w:sz w:val="28"/>
          <w:szCs w:val="28"/>
        </w:rPr>
        <w:t xml:space="preserve"> </w:t>
      </w:r>
      <w:r>
        <w:rPr>
          <w:rFonts w:eastAsia="Calibri"/>
          <w:sz w:val="28"/>
          <w:szCs w:val="28"/>
        </w:rPr>
        <w:t>punktu šādā redakcijā:</w:t>
      </w:r>
    </w:p>
    <w:p w14:paraId="4654D814" w14:textId="77777777" w:rsidR="00753F7D" w:rsidRPr="00753F7D" w:rsidRDefault="00753F7D" w:rsidP="00753F7D">
      <w:pPr>
        <w:autoSpaceDE w:val="0"/>
        <w:autoSpaceDN w:val="0"/>
        <w:adjustRightInd w:val="0"/>
        <w:jc w:val="both"/>
        <w:rPr>
          <w:rFonts w:eastAsia="Calibri"/>
          <w:sz w:val="28"/>
          <w:szCs w:val="28"/>
        </w:rPr>
      </w:pPr>
    </w:p>
    <w:p w14:paraId="6FF79515" w14:textId="1C612C2E" w:rsidR="007B7287" w:rsidRPr="007B7287" w:rsidRDefault="00753F7D" w:rsidP="007B7287">
      <w:pPr>
        <w:autoSpaceDE w:val="0"/>
        <w:autoSpaceDN w:val="0"/>
        <w:jc w:val="both"/>
        <w:rPr>
          <w:rFonts w:eastAsia="Calibri"/>
        </w:rPr>
      </w:pPr>
      <w:bookmarkStart w:id="38" w:name="_Hlk2600504"/>
      <w:r w:rsidRPr="00753F7D">
        <w:rPr>
          <w:rFonts w:eastAsia="Calibri"/>
          <w:sz w:val="28"/>
          <w:szCs w:val="28"/>
        </w:rPr>
        <w:t>"</w:t>
      </w:r>
      <w:r>
        <w:rPr>
          <w:rFonts w:eastAsia="Calibri"/>
          <w:sz w:val="28"/>
          <w:szCs w:val="28"/>
        </w:rPr>
        <w:t xml:space="preserve">54. </w:t>
      </w:r>
      <w:bookmarkStart w:id="39" w:name="_Hlk2682792"/>
      <w:r w:rsidR="00760EBC" w:rsidRPr="00760EBC">
        <w:rPr>
          <w:rFonts w:eastAsia="Calibri"/>
          <w:sz w:val="28"/>
          <w:szCs w:val="28"/>
        </w:rPr>
        <w:t xml:space="preserve">Sadarbības iestāde izvērtē </w:t>
      </w:r>
      <w:r w:rsidR="00760EBC">
        <w:rPr>
          <w:rFonts w:eastAsia="Calibri"/>
          <w:sz w:val="28"/>
          <w:szCs w:val="28"/>
        </w:rPr>
        <w:t>p</w:t>
      </w:r>
      <w:r w:rsidR="00B64983">
        <w:rPr>
          <w:rFonts w:eastAsia="Calibri"/>
          <w:sz w:val="28"/>
          <w:szCs w:val="28"/>
        </w:rPr>
        <w:t>irmā</w:t>
      </w:r>
      <w:r w:rsidR="00D17DB8">
        <w:rPr>
          <w:rFonts w:eastAsia="Calibri"/>
          <w:sz w:val="28"/>
          <w:szCs w:val="28"/>
        </w:rPr>
        <w:t>s atlases kārtas</w:t>
      </w:r>
      <w:r w:rsidR="00B64983">
        <w:rPr>
          <w:rFonts w:eastAsia="Calibri"/>
          <w:sz w:val="28"/>
          <w:szCs w:val="28"/>
        </w:rPr>
        <w:t xml:space="preserve"> un o</w:t>
      </w:r>
      <w:r w:rsidR="003F2D66" w:rsidRPr="003F2D66">
        <w:rPr>
          <w:rFonts w:eastAsia="Calibri"/>
          <w:sz w:val="28"/>
          <w:szCs w:val="28"/>
        </w:rPr>
        <w:t>tr</w:t>
      </w:r>
      <w:r w:rsidR="003F2D66">
        <w:rPr>
          <w:rFonts w:eastAsia="Calibri"/>
          <w:sz w:val="28"/>
          <w:szCs w:val="28"/>
        </w:rPr>
        <w:t>ā</w:t>
      </w:r>
      <w:r w:rsidR="004E1E43">
        <w:rPr>
          <w:rFonts w:eastAsia="Calibri"/>
          <w:sz w:val="28"/>
          <w:szCs w:val="28"/>
        </w:rPr>
        <w:t>s</w:t>
      </w:r>
      <w:r w:rsidR="003F2D66">
        <w:rPr>
          <w:rFonts w:eastAsia="Calibri"/>
          <w:sz w:val="28"/>
          <w:szCs w:val="28"/>
        </w:rPr>
        <w:t xml:space="preserve"> atlases</w:t>
      </w:r>
      <w:r w:rsidR="003F2D66" w:rsidRPr="003F2D66">
        <w:rPr>
          <w:rFonts w:eastAsia="Calibri"/>
          <w:sz w:val="28"/>
          <w:szCs w:val="28"/>
        </w:rPr>
        <w:t xml:space="preserve"> kārt</w:t>
      </w:r>
      <w:r w:rsidR="00C01672">
        <w:rPr>
          <w:rFonts w:eastAsia="Calibri"/>
          <w:sz w:val="28"/>
          <w:szCs w:val="28"/>
        </w:rPr>
        <w:t>as</w:t>
      </w:r>
      <w:r w:rsidR="003F2D66" w:rsidRPr="003F2D66">
        <w:rPr>
          <w:rFonts w:eastAsia="Calibri"/>
          <w:sz w:val="28"/>
          <w:szCs w:val="28"/>
        </w:rPr>
        <w:t xml:space="preserve"> </w:t>
      </w:r>
      <w:bookmarkEnd w:id="39"/>
      <w:r w:rsidR="003F2D66">
        <w:rPr>
          <w:rFonts w:eastAsia="Calibri"/>
          <w:sz w:val="28"/>
          <w:szCs w:val="28"/>
        </w:rPr>
        <w:t xml:space="preserve">finansējuma </w:t>
      </w:r>
      <w:r w:rsidR="003F2D66" w:rsidRPr="00760EBC">
        <w:rPr>
          <w:rFonts w:eastAsia="Calibri"/>
          <w:sz w:val="28"/>
          <w:szCs w:val="28"/>
        </w:rPr>
        <w:t>saņēmēj</w:t>
      </w:r>
      <w:r w:rsidR="00760EBC" w:rsidRPr="00044766">
        <w:rPr>
          <w:rFonts w:eastAsia="Calibri"/>
          <w:sz w:val="28"/>
          <w:szCs w:val="28"/>
        </w:rPr>
        <w:t>u atbilstību</w:t>
      </w:r>
      <w:r w:rsidR="004E1E43">
        <w:rPr>
          <w:rFonts w:eastAsia="Calibri"/>
          <w:sz w:val="28"/>
          <w:szCs w:val="28"/>
        </w:rPr>
        <w:t xml:space="preserve"> </w:t>
      </w:r>
      <w:r w:rsidR="00C01672">
        <w:rPr>
          <w:rFonts w:eastAsia="Calibri"/>
          <w:sz w:val="28"/>
          <w:szCs w:val="28"/>
        </w:rPr>
        <w:t>Komisijas regul</w:t>
      </w:r>
      <w:r w:rsidR="00760EBC">
        <w:rPr>
          <w:rFonts w:eastAsia="Calibri"/>
          <w:sz w:val="28"/>
          <w:szCs w:val="28"/>
        </w:rPr>
        <w:t>as</w:t>
      </w:r>
      <w:r w:rsidR="00C01672">
        <w:rPr>
          <w:rFonts w:eastAsia="Calibri"/>
          <w:sz w:val="28"/>
          <w:szCs w:val="28"/>
        </w:rPr>
        <w:t xml:space="preserve"> Nr. 1407/2013</w:t>
      </w:r>
      <w:r w:rsidR="007A72CE">
        <w:rPr>
          <w:rFonts w:eastAsia="Calibri"/>
          <w:sz w:val="28"/>
          <w:szCs w:val="28"/>
        </w:rPr>
        <w:t xml:space="preserve"> nosacījumiem.</w:t>
      </w:r>
      <w:r w:rsidR="003F2D66" w:rsidRPr="003F2D66">
        <w:rPr>
          <w:rFonts w:eastAsia="Calibri"/>
          <w:sz w:val="28"/>
          <w:szCs w:val="28"/>
        </w:rPr>
        <w:t xml:space="preserve"> </w:t>
      </w:r>
      <w:r w:rsidR="00E80034">
        <w:rPr>
          <w:rFonts w:eastAsia="Calibri"/>
          <w:sz w:val="28"/>
          <w:szCs w:val="28"/>
        </w:rPr>
        <w:t xml:space="preserve">Finansējuma saņēmējs </w:t>
      </w:r>
      <w:r w:rsidR="00566171">
        <w:rPr>
          <w:rFonts w:eastAsia="Calibri"/>
          <w:sz w:val="28"/>
          <w:szCs w:val="28"/>
        </w:rPr>
        <w:t xml:space="preserve">izvērtē </w:t>
      </w:r>
      <w:r w:rsidR="00C01672">
        <w:rPr>
          <w:rFonts w:eastAsia="Calibri"/>
          <w:sz w:val="28"/>
          <w:szCs w:val="28"/>
        </w:rPr>
        <w:t>p</w:t>
      </w:r>
      <w:r w:rsidR="00C01672" w:rsidRPr="00C01672">
        <w:rPr>
          <w:rFonts w:eastAsia="Calibri"/>
          <w:sz w:val="28"/>
          <w:szCs w:val="28"/>
        </w:rPr>
        <w:t xml:space="preserve">irmās atlases kārtas un otrās atlases kārtas </w:t>
      </w:r>
      <w:r w:rsidR="00065152">
        <w:rPr>
          <w:rFonts w:eastAsia="Calibri"/>
          <w:sz w:val="28"/>
          <w:szCs w:val="28"/>
        </w:rPr>
        <w:t>gala labuma guvēj</w:t>
      </w:r>
      <w:r w:rsidR="004E1E43">
        <w:rPr>
          <w:rFonts w:eastAsia="Calibri"/>
          <w:sz w:val="28"/>
          <w:szCs w:val="28"/>
        </w:rPr>
        <w:t>u</w:t>
      </w:r>
      <w:r w:rsidR="00566171">
        <w:rPr>
          <w:rFonts w:eastAsia="Calibri"/>
          <w:sz w:val="28"/>
          <w:szCs w:val="28"/>
        </w:rPr>
        <w:t xml:space="preserve"> atbilstību </w:t>
      </w:r>
      <w:r w:rsidR="00C01672">
        <w:rPr>
          <w:rFonts w:eastAsia="Calibri"/>
          <w:sz w:val="28"/>
          <w:szCs w:val="28"/>
        </w:rPr>
        <w:t xml:space="preserve">Komisijas regulas Nr. 651/2014 </w:t>
      </w:r>
      <w:r w:rsidR="00566171">
        <w:rPr>
          <w:rFonts w:eastAsia="Calibri"/>
          <w:sz w:val="28"/>
          <w:szCs w:val="28"/>
        </w:rPr>
        <w:t>nosacījumiem</w:t>
      </w:r>
      <w:r w:rsidR="00065152">
        <w:rPr>
          <w:rFonts w:eastAsia="Calibri"/>
          <w:sz w:val="28"/>
          <w:szCs w:val="28"/>
        </w:rPr>
        <w:t xml:space="preserve"> </w:t>
      </w:r>
      <w:r w:rsidR="0052616F">
        <w:rPr>
          <w:rFonts w:eastAsia="Calibri"/>
          <w:sz w:val="28"/>
          <w:szCs w:val="28"/>
        </w:rPr>
        <w:t xml:space="preserve">un </w:t>
      </w:r>
      <w:proofErr w:type="spellStart"/>
      <w:r w:rsidR="0052616F">
        <w:rPr>
          <w:rFonts w:eastAsia="Calibri"/>
          <w:sz w:val="28"/>
          <w:szCs w:val="28"/>
        </w:rPr>
        <w:t>izvērtējuma</w:t>
      </w:r>
      <w:proofErr w:type="spellEnd"/>
      <w:r w:rsidR="0052616F">
        <w:rPr>
          <w:rFonts w:eastAsia="Calibri"/>
          <w:sz w:val="28"/>
          <w:szCs w:val="28"/>
        </w:rPr>
        <w:t xml:space="preserve"> dokumentus ies</w:t>
      </w:r>
      <w:r w:rsidR="002078C4">
        <w:rPr>
          <w:rFonts w:eastAsia="Calibri"/>
          <w:sz w:val="28"/>
          <w:szCs w:val="28"/>
        </w:rPr>
        <w:t>n</w:t>
      </w:r>
      <w:r w:rsidR="0052616F">
        <w:rPr>
          <w:rFonts w:eastAsia="Calibri"/>
          <w:sz w:val="28"/>
          <w:szCs w:val="28"/>
        </w:rPr>
        <w:t>iedz sadarbības iestādē</w:t>
      </w:r>
      <w:r w:rsidR="002078C4">
        <w:rPr>
          <w:rFonts w:eastAsia="Calibri"/>
          <w:sz w:val="28"/>
          <w:szCs w:val="28"/>
        </w:rPr>
        <w:t xml:space="preserve">. </w:t>
      </w:r>
      <w:r w:rsidR="003F2D66" w:rsidRPr="003F2D66">
        <w:rPr>
          <w:rFonts w:eastAsia="Calibri"/>
          <w:sz w:val="28"/>
          <w:szCs w:val="28"/>
        </w:rPr>
        <w:t xml:space="preserve">Lēmums par </w:t>
      </w:r>
      <w:r w:rsidR="00C01672">
        <w:rPr>
          <w:rFonts w:eastAsia="Calibri"/>
          <w:sz w:val="28"/>
          <w:szCs w:val="28"/>
        </w:rPr>
        <w:t xml:space="preserve">komercdarbības </w:t>
      </w:r>
      <w:r w:rsidR="003F2D66" w:rsidRPr="003F2D66">
        <w:rPr>
          <w:rFonts w:eastAsia="Calibri"/>
          <w:sz w:val="28"/>
          <w:szCs w:val="28"/>
        </w:rPr>
        <w:t xml:space="preserve">atbalsta piešķiršanu </w:t>
      </w:r>
      <w:bookmarkStart w:id="40" w:name="_Hlk2698055"/>
      <w:r w:rsidR="007A72CE" w:rsidRPr="007A72CE">
        <w:rPr>
          <w:rFonts w:eastAsia="Calibri"/>
          <w:sz w:val="28"/>
          <w:szCs w:val="28"/>
        </w:rPr>
        <w:t>saskaņā ar Komisijas regulu Nr. 1407/2013 un Komisijas regulu Nr. 651/2014</w:t>
      </w:r>
      <w:bookmarkEnd w:id="40"/>
      <w:r w:rsidR="007A72CE">
        <w:rPr>
          <w:rFonts w:eastAsia="Calibri"/>
          <w:sz w:val="28"/>
          <w:szCs w:val="28"/>
        </w:rPr>
        <w:t xml:space="preserve"> </w:t>
      </w:r>
      <w:r w:rsidR="003F2D66" w:rsidRPr="003F2D66">
        <w:rPr>
          <w:rFonts w:eastAsia="Calibri"/>
          <w:sz w:val="28"/>
          <w:szCs w:val="28"/>
        </w:rPr>
        <w:t xml:space="preserve">ir sadarbības iestādes lēmums par atbilstību </w:t>
      </w:r>
      <w:r w:rsidR="00C01672">
        <w:rPr>
          <w:rFonts w:eastAsia="Calibri"/>
          <w:sz w:val="28"/>
          <w:szCs w:val="28"/>
        </w:rPr>
        <w:t>komercdarbības</w:t>
      </w:r>
      <w:r w:rsidR="004E1E43">
        <w:rPr>
          <w:rFonts w:eastAsia="Calibri"/>
          <w:sz w:val="28"/>
          <w:szCs w:val="28"/>
        </w:rPr>
        <w:t xml:space="preserve"> </w:t>
      </w:r>
      <w:r w:rsidR="003F2D66" w:rsidRPr="003F2D66">
        <w:rPr>
          <w:rFonts w:eastAsia="Calibri"/>
          <w:sz w:val="28"/>
          <w:szCs w:val="28"/>
        </w:rPr>
        <w:t>atbalsta normām</w:t>
      </w:r>
      <w:r w:rsidR="00C01672" w:rsidRPr="00C01672">
        <w:rPr>
          <w:rFonts w:eastAsia="Calibri"/>
          <w:sz w:val="28"/>
          <w:szCs w:val="28"/>
        </w:rPr>
        <w:t>"</w:t>
      </w:r>
      <w:r w:rsidR="003F2D66" w:rsidRPr="003F2D66">
        <w:rPr>
          <w:rFonts w:eastAsia="Calibri"/>
          <w:sz w:val="28"/>
          <w:szCs w:val="28"/>
        </w:rPr>
        <w:t>.</w:t>
      </w:r>
      <w:r w:rsidR="00C01672" w:rsidRPr="00C01672">
        <w:rPr>
          <w:rFonts w:eastAsia="Calibri"/>
          <w:sz w:val="28"/>
          <w:szCs w:val="28"/>
        </w:rPr>
        <w:t xml:space="preserve"> </w:t>
      </w:r>
    </w:p>
    <w:p w14:paraId="1856E73A" w14:textId="1D7FF546" w:rsidR="00753F7D" w:rsidRPr="00753F7D" w:rsidRDefault="00753F7D" w:rsidP="00753F7D">
      <w:pPr>
        <w:autoSpaceDE w:val="0"/>
        <w:autoSpaceDN w:val="0"/>
        <w:adjustRightInd w:val="0"/>
        <w:jc w:val="both"/>
        <w:rPr>
          <w:rFonts w:eastAsia="Calibri"/>
          <w:sz w:val="28"/>
          <w:szCs w:val="28"/>
        </w:rPr>
      </w:pPr>
    </w:p>
    <w:bookmarkEnd w:id="38"/>
    <w:p w14:paraId="33768C0A" w14:textId="10C55C71" w:rsidR="00C84345" w:rsidRPr="00CC02F7" w:rsidRDefault="00C84345" w:rsidP="00044766">
      <w:pPr>
        <w:pStyle w:val="ListParagraph"/>
        <w:numPr>
          <w:ilvl w:val="0"/>
          <w:numId w:val="19"/>
        </w:numPr>
        <w:autoSpaceDE w:val="0"/>
        <w:autoSpaceDN w:val="0"/>
        <w:adjustRightInd w:val="0"/>
        <w:ind w:left="0" w:firstLine="851"/>
        <w:jc w:val="both"/>
        <w:rPr>
          <w:rFonts w:eastAsia="Calibri"/>
          <w:sz w:val="28"/>
          <w:szCs w:val="28"/>
        </w:rPr>
      </w:pPr>
      <w:r w:rsidRPr="00CC02F7">
        <w:rPr>
          <w:rFonts w:eastAsia="Calibri"/>
          <w:sz w:val="28"/>
          <w:szCs w:val="28"/>
        </w:rPr>
        <w:t xml:space="preserve">Izteikt </w:t>
      </w:r>
      <w:r w:rsidR="007D5FE3" w:rsidRPr="00CC02F7">
        <w:rPr>
          <w:rFonts w:eastAsia="Calibri"/>
          <w:sz w:val="28"/>
          <w:szCs w:val="28"/>
        </w:rPr>
        <w:t>1.</w:t>
      </w:r>
      <w:r w:rsidR="00F83E33" w:rsidRPr="00CC02F7">
        <w:rPr>
          <w:rFonts w:eastAsia="Calibri"/>
          <w:sz w:val="28"/>
          <w:szCs w:val="28"/>
        </w:rPr>
        <w:t> </w:t>
      </w:r>
      <w:r w:rsidR="007D5FE3" w:rsidRPr="00CC02F7">
        <w:rPr>
          <w:rFonts w:eastAsia="Calibri"/>
          <w:sz w:val="28"/>
          <w:szCs w:val="28"/>
        </w:rPr>
        <w:t>pielikum</w:t>
      </w:r>
      <w:r w:rsidR="006442FC" w:rsidRPr="00CC02F7">
        <w:rPr>
          <w:rFonts w:eastAsia="Calibri"/>
          <w:sz w:val="28"/>
          <w:szCs w:val="28"/>
        </w:rPr>
        <w:t>u</w:t>
      </w:r>
      <w:r w:rsidRPr="00CC02F7">
        <w:rPr>
          <w:rFonts w:eastAsia="Calibri"/>
          <w:sz w:val="28"/>
          <w:szCs w:val="28"/>
        </w:rPr>
        <w:t xml:space="preserve"> </w:t>
      </w:r>
      <w:r w:rsidR="00262E10" w:rsidRPr="00CC02F7">
        <w:rPr>
          <w:rFonts w:eastAsia="Calibri"/>
          <w:sz w:val="28"/>
          <w:szCs w:val="28"/>
        </w:rPr>
        <w:t xml:space="preserve">šādā </w:t>
      </w:r>
      <w:r w:rsidRPr="00CC02F7">
        <w:rPr>
          <w:rFonts w:eastAsia="Calibri"/>
          <w:sz w:val="28"/>
          <w:szCs w:val="28"/>
        </w:rPr>
        <w:t>redakcijā</w:t>
      </w:r>
      <w:r w:rsidR="00262E10" w:rsidRPr="00CC02F7">
        <w:rPr>
          <w:rFonts w:eastAsia="Calibri"/>
          <w:sz w:val="28"/>
          <w:szCs w:val="28"/>
        </w:rPr>
        <w:t>:</w:t>
      </w:r>
    </w:p>
    <w:p w14:paraId="4CBA02EC" w14:textId="170EE61D" w:rsidR="00262E10" w:rsidRDefault="00262E10" w:rsidP="00262E10">
      <w:pPr>
        <w:pStyle w:val="ListParagraph"/>
        <w:autoSpaceDE w:val="0"/>
        <w:autoSpaceDN w:val="0"/>
        <w:adjustRightInd w:val="0"/>
        <w:jc w:val="both"/>
        <w:rPr>
          <w:rFonts w:eastAsia="Calibri"/>
          <w:sz w:val="28"/>
          <w:szCs w:val="28"/>
        </w:rPr>
      </w:pPr>
    </w:p>
    <w:p w14:paraId="347AF837" w14:textId="7BBB204A" w:rsidR="00262E10" w:rsidRPr="00262E10" w:rsidRDefault="00262E10" w:rsidP="00262E10">
      <w:pPr>
        <w:autoSpaceDE w:val="0"/>
        <w:autoSpaceDN w:val="0"/>
        <w:adjustRightInd w:val="0"/>
        <w:ind w:left="284"/>
        <w:contextualSpacing/>
        <w:jc w:val="right"/>
        <w:rPr>
          <w:rFonts w:eastAsia="Calibri"/>
          <w:sz w:val="28"/>
          <w:szCs w:val="28"/>
          <w:lang w:eastAsia="en-US"/>
        </w:rPr>
      </w:pPr>
      <w:r w:rsidRPr="004B7F1B">
        <w:rPr>
          <w:rFonts w:eastAsia="Calibri"/>
          <w:sz w:val="28"/>
          <w:szCs w:val="28"/>
        </w:rPr>
        <w:t>"</w:t>
      </w:r>
      <w:r>
        <w:rPr>
          <w:rFonts w:eastAsia="Calibri"/>
          <w:sz w:val="28"/>
          <w:szCs w:val="28"/>
          <w:lang w:eastAsia="en-US"/>
        </w:rPr>
        <w:t>1. </w:t>
      </w:r>
      <w:r w:rsidRPr="00262E10">
        <w:rPr>
          <w:rFonts w:eastAsia="Calibri"/>
          <w:sz w:val="28"/>
          <w:szCs w:val="28"/>
          <w:lang w:eastAsia="en-US"/>
        </w:rPr>
        <w:t>pielikums</w:t>
      </w:r>
    </w:p>
    <w:p w14:paraId="6C912FBE" w14:textId="77777777" w:rsidR="00262E10" w:rsidRPr="00262E10" w:rsidRDefault="00262E10" w:rsidP="00262E10">
      <w:pPr>
        <w:autoSpaceDE w:val="0"/>
        <w:autoSpaceDN w:val="0"/>
        <w:adjustRightInd w:val="0"/>
        <w:jc w:val="right"/>
        <w:rPr>
          <w:rFonts w:eastAsia="Calibri"/>
          <w:sz w:val="28"/>
          <w:szCs w:val="28"/>
          <w:lang w:eastAsia="en-US"/>
        </w:rPr>
      </w:pPr>
      <w:r w:rsidRPr="00262E10">
        <w:rPr>
          <w:rFonts w:eastAsia="Calibri"/>
          <w:sz w:val="28"/>
          <w:szCs w:val="28"/>
          <w:lang w:eastAsia="en-US"/>
        </w:rPr>
        <w:t>Ministru kabineta</w:t>
      </w:r>
    </w:p>
    <w:p w14:paraId="18E17D18" w14:textId="177F8D75" w:rsidR="00262E10" w:rsidRPr="00262E10" w:rsidRDefault="00262E10" w:rsidP="00262E10">
      <w:pPr>
        <w:autoSpaceDE w:val="0"/>
        <w:autoSpaceDN w:val="0"/>
        <w:adjustRightInd w:val="0"/>
        <w:jc w:val="right"/>
        <w:rPr>
          <w:rFonts w:eastAsia="Calibri"/>
          <w:sz w:val="28"/>
          <w:szCs w:val="28"/>
          <w:lang w:eastAsia="en-US"/>
        </w:rPr>
      </w:pPr>
      <w:r w:rsidRPr="00262E10">
        <w:rPr>
          <w:rFonts w:eastAsia="Calibri"/>
          <w:sz w:val="28"/>
          <w:szCs w:val="28"/>
          <w:lang w:eastAsia="en-US"/>
        </w:rPr>
        <w:t>2015.</w:t>
      </w:r>
      <w:r>
        <w:rPr>
          <w:rFonts w:eastAsia="Calibri"/>
          <w:sz w:val="28"/>
          <w:szCs w:val="28"/>
          <w:lang w:eastAsia="en-US"/>
        </w:rPr>
        <w:t> </w:t>
      </w:r>
      <w:r w:rsidRPr="00262E10">
        <w:rPr>
          <w:rFonts w:eastAsia="Calibri"/>
          <w:sz w:val="28"/>
          <w:szCs w:val="28"/>
          <w:lang w:eastAsia="en-US"/>
        </w:rPr>
        <w:t>gada 27.</w:t>
      </w:r>
      <w:r>
        <w:rPr>
          <w:rFonts w:eastAsia="Calibri"/>
          <w:sz w:val="28"/>
          <w:szCs w:val="28"/>
          <w:lang w:eastAsia="en-US"/>
        </w:rPr>
        <w:t> </w:t>
      </w:r>
      <w:r w:rsidRPr="00262E10">
        <w:rPr>
          <w:rFonts w:eastAsia="Calibri"/>
          <w:sz w:val="28"/>
          <w:szCs w:val="28"/>
          <w:lang w:eastAsia="en-US"/>
        </w:rPr>
        <w:t>oktobra</w:t>
      </w:r>
    </w:p>
    <w:p w14:paraId="1D88B8F1" w14:textId="457338BB" w:rsidR="00262E10" w:rsidRPr="00262E10" w:rsidRDefault="00262E10" w:rsidP="00262E10">
      <w:pPr>
        <w:autoSpaceDE w:val="0"/>
        <w:autoSpaceDN w:val="0"/>
        <w:adjustRightInd w:val="0"/>
        <w:jc w:val="right"/>
        <w:rPr>
          <w:rFonts w:eastAsia="Calibri"/>
          <w:sz w:val="28"/>
          <w:szCs w:val="28"/>
          <w:lang w:eastAsia="en-US"/>
        </w:rPr>
      </w:pPr>
      <w:r w:rsidRPr="00262E10">
        <w:rPr>
          <w:rFonts w:eastAsia="Calibri"/>
          <w:sz w:val="28"/>
          <w:szCs w:val="28"/>
          <w:lang w:eastAsia="en-US"/>
        </w:rPr>
        <w:t>noteikumiem Nr.</w:t>
      </w:r>
      <w:r>
        <w:rPr>
          <w:rFonts w:eastAsia="Calibri"/>
          <w:sz w:val="28"/>
          <w:szCs w:val="28"/>
          <w:lang w:eastAsia="en-US"/>
        </w:rPr>
        <w:t> </w:t>
      </w:r>
      <w:r w:rsidRPr="00262E10">
        <w:rPr>
          <w:rFonts w:eastAsia="Calibri"/>
          <w:sz w:val="28"/>
          <w:szCs w:val="28"/>
          <w:lang w:eastAsia="en-US"/>
        </w:rPr>
        <w:t>617</w:t>
      </w:r>
    </w:p>
    <w:p w14:paraId="212BCA5F" w14:textId="77777777" w:rsidR="00262E10" w:rsidRPr="00262E10" w:rsidRDefault="00262E10" w:rsidP="00262E10">
      <w:pPr>
        <w:autoSpaceDE w:val="0"/>
        <w:autoSpaceDN w:val="0"/>
        <w:adjustRightInd w:val="0"/>
        <w:jc w:val="right"/>
        <w:rPr>
          <w:rFonts w:eastAsia="Calibri"/>
          <w:sz w:val="28"/>
          <w:szCs w:val="28"/>
          <w:lang w:eastAsia="en-US"/>
        </w:rPr>
      </w:pPr>
    </w:p>
    <w:p w14:paraId="27FF69AB" w14:textId="77777777" w:rsidR="00262E10" w:rsidRPr="00262E10" w:rsidRDefault="00262E10" w:rsidP="00262E10">
      <w:pPr>
        <w:autoSpaceDE w:val="0"/>
        <w:autoSpaceDN w:val="0"/>
        <w:adjustRightInd w:val="0"/>
        <w:jc w:val="center"/>
        <w:rPr>
          <w:rFonts w:eastAsia="Calibri"/>
          <w:b/>
          <w:sz w:val="28"/>
          <w:szCs w:val="28"/>
          <w:lang w:eastAsia="en-US"/>
        </w:rPr>
      </w:pPr>
      <w:r w:rsidRPr="00262E10">
        <w:rPr>
          <w:rFonts w:eastAsia="Calibri"/>
          <w:b/>
          <w:sz w:val="28"/>
          <w:szCs w:val="28"/>
          <w:lang w:eastAsia="en-US"/>
        </w:rPr>
        <w:t>Atbalstāmās nozares</w:t>
      </w:r>
    </w:p>
    <w:p w14:paraId="0C857FB8" w14:textId="77777777" w:rsidR="00262E10" w:rsidRPr="00262E10" w:rsidRDefault="00262E10" w:rsidP="00262E10">
      <w:pPr>
        <w:autoSpaceDE w:val="0"/>
        <w:autoSpaceDN w:val="0"/>
        <w:adjustRightInd w:val="0"/>
        <w:rPr>
          <w:rFonts w:eastAsia="Calibri"/>
          <w:sz w:val="28"/>
          <w:szCs w:val="28"/>
          <w:lang w:eastAsia="en-US"/>
        </w:rPr>
      </w:pPr>
    </w:p>
    <w:p w14:paraId="78816AF7" w14:textId="004693C5" w:rsidR="00262E10" w:rsidRPr="00262E10" w:rsidRDefault="00262E10" w:rsidP="00262E10">
      <w:pPr>
        <w:autoSpaceDE w:val="0"/>
        <w:autoSpaceDN w:val="0"/>
        <w:adjustRightInd w:val="0"/>
        <w:ind w:firstLine="720"/>
        <w:jc w:val="both"/>
        <w:rPr>
          <w:rFonts w:eastAsia="Calibri"/>
          <w:sz w:val="28"/>
          <w:szCs w:val="28"/>
          <w:lang w:eastAsia="en-US"/>
        </w:rPr>
      </w:pPr>
      <w:r w:rsidRPr="00262E10">
        <w:rPr>
          <w:rFonts w:eastAsia="Calibri"/>
          <w:sz w:val="28"/>
          <w:szCs w:val="28"/>
          <w:lang w:eastAsia="en-US"/>
        </w:rPr>
        <w:t>Finansējums darbības programmas "Izaugsme un nodarbinātība" 1.2.2.</w:t>
      </w:r>
      <w:r>
        <w:rPr>
          <w:rFonts w:eastAsia="Calibri"/>
          <w:sz w:val="28"/>
          <w:szCs w:val="28"/>
          <w:lang w:eastAsia="en-US"/>
        </w:rPr>
        <w:t> </w:t>
      </w:r>
      <w:r w:rsidRPr="00262E10">
        <w:rPr>
          <w:rFonts w:eastAsia="Calibri"/>
          <w:sz w:val="28"/>
          <w:szCs w:val="28"/>
          <w:lang w:eastAsia="en-US"/>
        </w:rPr>
        <w:t xml:space="preserve">specifiskā atbalsta mērķa </w:t>
      </w:r>
      <w:bookmarkStart w:id="41" w:name="_Hlk525035137"/>
      <w:r w:rsidRPr="00262E10">
        <w:rPr>
          <w:rFonts w:eastAsia="Calibri"/>
          <w:sz w:val="28"/>
          <w:szCs w:val="28"/>
          <w:lang w:eastAsia="en-US"/>
        </w:rPr>
        <w:t>"</w:t>
      </w:r>
      <w:bookmarkEnd w:id="41"/>
      <w:r w:rsidRPr="00262E10">
        <w:rPr>
          <w:rFonts w:eastAsia="Calibri"/>
          <w:sz w:val="28"/>
          <w:szCs w:val="28"/>
          <w:lang w:eastAsia="en-US"/>
        </w:rPr>
        <w:t>Veicināt inovāciju ieviešanu komersantos" 1.2.2.1.</w:t>
      </w:r>
      <w:r>
        <w:rPr>
          <w:rFonts w:eastAsia="Calibri"/>
          <w:sz w:val="28"/>
          <w:szCs w:val="28"/>
          <w:lang w:eastAsia="en-US"/>
        </w:rPr>
        <w:t> </w:t>
      </w:r>
      <w:r w:rsidRPr="00262E10">
        <w:rPr>
          <w:rFonts w:eastAsia="Calibri"/>
          <w:sz w:val="28"/>
          <w:szCs w:val="28"/>
          <w:lang w:eastAsia="en-US"/>
        </w:rPr>
        <w:t>pasākuma "Atbalsts nodarbināto apmācībām" pirmās atlases kārtas un otrās atlases kārtas ietvaros tiek sniegts biedrībām</w:t>
      </w:r>
      <w:r w:rsidR="00CC5948">
        <w:rPr>
          <w:rFonts w:eastAsia="Calibri"/>
          <w:sz w:val="28"/>
          <w:szCs w:val="28"/>
          <w:lang w:eastAsia="en-US"/>
        </w:rPr>
        <w:t xml:space="preserve"> vai nodibinājumiem</w:t>
      </w:r>
      <w:r w:rsidRPr="00262E10">
        <w:rPr>
          <w:rFonts w:eastAsia="Calibri"/>
          <w:sz w:val="28"/>
          <w:szCs w:val="28"/>
          <w:lang w:eastAsia="en-US"/>
        </w:rPr>
        <w:t>, kas pārstāv komersant</w:t>
      </w:r>
      <w:r w:rsidR="00041B4C">
        <w:rPr>
          <w:rFonts w:eastAsia="Calibri"/>
          <w:sz w:val="28"/>
          <w:szCs w:val="28"/>
          <w:lang w:eastAsia="en-US"/>
        </w:rPr>
        <w:t>us</w:t>
      </w:r>
      <w:r w:rsidRPr="00262E10">
        <w:rPr>
          <w:rFonts w:eastAsia="Calibri"/>
          <w:sz w:val="28"/>
          <w:szCs w:val="28"/>
          <w:lang w:eastAsia="en-US"/>
        </w:rPr>
        <w:t xml:space="preserve"> no šādām nozarēm:</w:t>
      </w:r>
    </w:p>
    <w:p w14:paraId="17F17D9E" w14:textId="77777777" w:rsidR="00262E10" w:rsidRPr="00262E10" w:rsidRDefault="00262E10" w:rsidP="00262E10">
      <w:pPr>
        <w:autoSpaceDE w:val="0"/>
        <w:autoSpaceDN w:val="0"/>
        <w:adjustRightInd w:val="0"/>
        <w:rPr>
          <w:rFonts w:eastAsia="Calibri"/>
          <w:sz w:val="28"/>
          <w:szCs w:val="28"/>
          <w:lang w:eastAsia="en-US"/>
        </w:rPr>
      </w:pPr>
    </w:p>
    <w:p w14:paraId="266CE1DA" w14:textId="4FF3D128" w:rsidR="00262E10" w:rsidRPr="00262E10" w:rsidRDefault="00262E10" w:rsidP="00262E10">
      <w:pPr>
        <w:autoSpaceDE w:val="0"/>
        <w:autoSpaceDN w:val="0"/>
        <w:adjustRightInd w:val="0"/>
        <w:ind w:firstLine="720"/>
        <w:contextualSpacing/>
        <w:jc w:val="both"/>
        <w:rPr>
          <w:rFonts w:eastAsia="Calibri"/>
          <w:sz w:val="28"/>
          <w:szCs w:val="28"/>
          <w:lang w:eastAsia="en-US"/>
        </w:rPr>
      </w:pPr>
      <w:r w:rsidRPr="00262E10">
        <w:rPr>
          <w:rFonts w:eastAsia="Calibri"/>
          <w:sz w:val="28"/>
          <w:szCs w:val="28"/>
          <w:lang w:eastAsia="en-US"/>
        </w:rPr>
        <w:t>1.</w:t>
      </w:r>
      <w:r>
        <w:rPr>
          <w:rFonts w:eastAsia="Calibri"/>
          <w:sz w:val="28"/>
          <w:szCs w:val="28"/>
          <w:lang w:eastAsia="en-US"/>
        </w:rPr>
        <w:t> </w:t>
      </w:r>
      <w:r w:rsidRPr="00262E10">
        <w:rPr>
          <w:rFonts w:eastAsia="Calibri"/>
          <w:sz w:val="28"/>
          <w:szCs w:val="28"/>
          <w:lang w:eastAsia="en-US"/>
        </w:rPr>
        <w:t>Apstrādes rūpniecība (saskaņā ar NACE 2.</w:t>
      </w:r>
      <w:r>
        <w:rPr>
          <w:rFonts w:eastAsia="Calibri"/>
          <w:sz w:val="28"/>
          <w:szCs w:val="28"/>
          <w:lang w:eastAsia="en-US"/>
        </w:rPr>
        <w:t> </w:t>
      </w:r>
      <w:proofErr w:type="spellStart"/>
      <w:r w:rsidRPr="00262E10">
        <w:rPr>
          <w:rFonts w:eastAsia="Calibri"/>
          <w:sz w:val="28"/>
          <w:szCs w:val="28"/>
          <w:lang w:eastAsia="en-US"/>
        </w:rPr>
        <w:t>red</w:t>
      </w:r>
      <w:proofErr w:type="spellEnd"/>
      <w:r w:rsidRPr="00262E10">
        <w:rPr>
          <w:rFonts w:eastAsia="Calibri"/>
          <w:sz w:val="28"/>
          <w:szCs w:val="28"/>
          <w:lang w:eastAsia="en-US"/>
        </w:rPr>
        <w:t xml:space="preserve">. C sadaļu) un šādas apstrādes rūpniecības </w:t>
      </w:r>
      <w:proofErr w:type="spellStart"/>
      <w:r w:rsidRPr="00262E10">
        <w:rPr>
          <w:rFonts w:eastAsia="Calibri"/>
          <w:sz w:val="28"/>
          <w:szCs w:val="28"/>
          <w:lang w:eastAsia="en-US"/>
        </w:rPr>
        <w:t>apakšnozares</w:t>
      </w:r>
      <w:proofErr w:type="spellEnd"/>
      <w:r w:rsidRPr="00262E10">
        <w:rPr>
          <w:rFonts w:eastAsia="Calibri"/>
          <w:sz w:val="28"/>
          <w:szCs w:val="28"/>
          <w:lang w:eastAsia="en-US"/>
        </w:rPr>
        <w:t>:</w:t>
      </w:r>
    </w:p>
    <w:p w14:paraId="3A213EAA" w14:textId="2B33D33D" w:rsidR="00262E10" w:rsidRPr="00262E10" w:rsidRDefault="00262E10" w:rsidP="00262E10">
      <w:pPr>
        <w:autoSpaceDE w:val="0"/>
        <w:autoSpaceDN w:val="0"/>
        <w:adjustRightInd w:val="0"/>
        <w:ind w:firstLine="720"/>
        <w:contextualSpacing/>
        <w:jc w:val="both"/>
        <w:rPr>
          <w:rFonts w:eastAsia="Calibri"/>
          <w:sz w:val="28"/>
          <w:szCs w:val="28"/>
          <w:lang w:eastAsia="en-US"/>
        </w:rPr>
      </w:pPr>
      <w:r w:rsidRPr="00262E10">
        <w:rPr>
          <w:rFonts w:eastAsia="Calibri"/>
          <w:sz w:val="28"/>
          <w:szCs w:val="28"/>
          <w:lang w:eastAsia="en-US"/>
        </w:rPr>
        <w:t>1.1.</w:t>
      </w:r>
      <w:r>
        <w:rPr>
          <w:rFonts w:eastAsia="Calibri"/>
          <w:sz w:val="28"/>
          <w:szCs w:val="28"/>
          <w:lang w:eastAsia="en-US"/>
        </w:rPr>
        <w:t> </w:t>
      </w:r>
      <w:r w:rsidRPr="00262E10">
        <w:rPr>
          <w:rFonts w:eastAsia="Calibri"/>
          <w:sz w:val="28"/>
          <w:szCs w:val="28"/>
          <w:lang w:eastAsia="en-US"/>
        </w:rPr>
        <w:t>kokapstrāde;</w:t>
      </w:r>
    </w:p>
    <w:p w14:paraId="286DCAC3" w14:textId="73E21DA1" w:rsidR="00262E10" w:rsidRPr="00262E10" w:rsidRDefault="00262E10" w:rsidP="00262E10">
      <w:pPr>
        <w:autoSpaceDE w:val="0"/>
        <w:autoSpaceDN w:val="0"/>
        <w:adjustRightInd w:val="0"/>
        <w:ind w:firstLine="720"/>
        <w:contextualSpacing/>
        <w:jc w:val="both"/>
        <w:rPr>
          <w:rFonts w:eastAsia="Calibri"/>
          <w:sz w:val="28"/>
          <w:szCs w:val="28"/>
          <w:lang w:eastAsia="en-US"/>
        </w:rPr>
      </w:pPr>
      <w:r w:rsidRPr="00262E10">
        <w:rPr>
          <w:rFonts w:eastAsia="Calibri"/>
          <w:sz w:val="28"/>
          <w:szCs w:val="28"/>
          <w:lang w:eastAsia="en-US"/>
        </w:rPr>
        <w:t>1.2.</w:t>
      </w:r>
      <w:r>
        <w:rPr>
          <w:rFonts w:eastAsia="Calibri"/>
          <w:sz w:val="28"/>
          <w:szCs w:val="28"/>
          <w:lang w:eastAsia="en-US"/>
        </w:rPr>
        <w:t> </w:t>
      </w:r>
      <w:r w:rsidRPr="00262E10">
        <w:rPr>
          <w:rFonts w:eastAsia="Calibri"/>
          <w:sz w:val="28"/>
          <w:szCs w:val="28"/>
          <w:lang w:eastAsia="en-US"/>
        </w:rPr>
        <w:t>mašīnbūve un metālapstrāde;</w:t>
      </w:r>
    </w:p>
    <w:p w14:paraId="17086DDD" w14:textId="079B10F8" w:rsidR="00262E10" w:rsidRPr="00262E10" w:rsidRDefault="00262E10" w:rsidP="00262E10">
      <w:pPr>
        <w:autoSpaceDE w:val="0"/>
        <w:autoSpaceDN w:val="0"/>
        <w:adjustRightInd w:val="0"/>
        <w:ind w:firstLine="720"/>
        <w:contextualSpacing/>
        <w:jc w:val="both"/>
        <w:rPr>
          <w:rFonts w:eastAsia="Calibri"/>
          <w:sz w:val="28"/>
          <w:szCs w:val="28"/>
          <w:lang w:eastAsia="en-US"/>
        </w:rPr>
      </w:pPr>
      <w:r w:rsidRPr="00262E10">
        <w:rPr>
          <w:rFonts w:eastAsia="Calibri"/>
          <w:sz w:val="28"/>
          <w:szCs w:val="28"/>
          <w:lang w:eastAsia="en-US"/>
        </w:rPr>
        <w:t>1.3.</w:t>
      </w:r>
      <w:r>
        <w:rPr>
          <w:rFonts w:eastAsia="Calibri"/>
          <w:sz w:val="28"/>
          <w:szCs w:val="28"/>
          <w:lang w:eastAsia="en-US"/>
        </w:rPr>
        <w:t> </w:t>
      </w:r>
      <w:r w:rsidRPr="00262E10">
        <w:rPr>
          <w:rFonts w:eastAsia="Calibri"/>
          <w:sz w:val="28"/>
          <w:szCs w:val="28"/>
          <w:lang w:eastAsia="en-US"/>
        </w:rPr>
        <w:t>elektrisko un optisko iekārtu ražošana;</w:t>
      </w:r>
    </w:p>
    <w:p w14:paraId="396B74A7" w14:textId="44F6FEB9" w:rsidR="00262E10" w:rsidRPr="00262E10" w:rsidRDefault="00262E10" w:rsidP="00262E10">
      <w:pPr>
        <w:autoSpaceDE w:val="0"/>
        <w:autoSpaceDN w:val="0"/>
        <w:adjustRightInd w:val="0"/>
        <w:ind w:firstLine="720"/>
        <w:contextualSpacing/>
        <w:jc w:val="both"/>
        <w:rPr>
          <w:rFonts w:eastAsia="Calibri"/>
          <w:sz w:val="28"/>
          <w:szCs w:val="28"/>
          <w:lang w:eastAsia="en-US"/>
        </w:rPr>
      </w:pPr>
      <w:r w:rsidRPr="00262E10">
        <w:rPr>
          <w:rFonts w:eastAsia="Calibri"/>
          <w:sz w:val="28"/>
          <w:szCs w:val="28"/>
          <w:lang w:eastAsia="en-US"/>
        </w:rPr>
        <w:t>1.4.</w:t>
      </w:r>
      <w:r>
        <w:rPr>
          <w:rFonts w:eastAsia="Calibri"/>
          <w:sz w:val="28"/>
          <w:szCs w:val="28"/>
          <w:lang w:eastAsia="en-US"/>
        </w:rPr>
        <w:t> </w:t>
      </w:r>
      <w:r w:rsidRPr="00262E10">
        <w:rPr>
          <w:rFonts w:eastAsia="Calibri"/>
          <w:sz w:val="28"/>
          <w:szCs w:val="28"/>
          <w:lang w:eastAsia="en-US"/>
        </w:rPr>
        <w:t>ķīmiskā rūpniecība;</w:t>
      </w:r>
    </w:p>
    <w:p w14:paraId="6A66FB70" w14:textId="7ECCA1A4" w:rsidR="00262E10" w:rsidRPr="00262E10" w:rsidRDefault="00262E10" w:rsidP="00262E10">
      <w:pPr>
        <w:autoSpaceDE w:val="0"/>
        <w:autoSpaceDN w:val="0"/>
        <w:adjustRightInd w:val="0"/>
        <w:ind w:firstLine="720"/>
        <w:contextualSpacing/>
        <w:jc w:val="both"/>
        <w:rPr>
          <w:rFonts w:eastAsia="Calibri"/>
          <w:sz w:val="28"/>
          <w:szCs w:val="28"/>
          <w:lang w:eastAsia="en-US"/>
        </w:rPr>
      </w:pPr>
      <w:r w:rsidRPr="00262E10">
        <w:rPr>
          <w:rFonts w:eastAsia="Calibri"/>
          <w:sz w:val="28"/>
          <w:szCs w:val="28"/>
          <w:lang w:eastAsia="en-US"/>
        </w:rPr>
        <w:t>1.5.</w:t>
      </w:r>
      <w:r>
        <w:rPr>
          <w:rFonts w:eastAsia="Calibri"/>
          <w:sz w:val="28"/>
          <w:szCs w:val="28"/>
          <w:lang w:eastAsia="en-US"/>
        </w:rPr>
        <w:t> </w:t>
      </w:r>
      <w:r w:rsidRPr="00262E10">
        <w:rPr>
          <w:rFonts w:eastAsia="Calibri"/>
          <w:sz w:val="28"/>
          <w:szCs w:val="28"/>
          <w:lang w:eastAsia="en-US"/>
        </w:rPr>
        <w:t>pārtikas un dzērienu ražošana;</w:t>
      </w:r>
    </w:p>
    <w:p w14:paraId="0BC8F08D" w14:textId="4CE571EC" w:rsidR="00262E10" w:rsidRPr="00262E10" w:rsidRDefault="00262E10" w:rsidP="00262E10">
      <w:pPr>
        <w:autoSpaceDE w:val="0"/>
        <w:autoSpaceDN w:val="0"/>
        <w:adjustRightInd w:val="0"/>
        <w:ind w:firstLine="720"/>
        <w:contextualSpacing/>
        <w:jc w:val="both"/>
        <w:rPr>
          <w:rFonts w:eastAsia="Calibri"/>
          <w:sz w:val="28"/>
          <w:szCs w:val="28"/>
          <w:lang w:eastAsia="en-US"/>
        </w:rPr>
      </w:pPr>
      <w:r w:rsidRPr="00262E10">
        <w:rPr>
          <w:rFonts w:eastAsia="Calibri"/>
          <w:sz w:val="28"/>
          <w:szCs w:val="28"/>
          <w:lang w:eastAsia="en-US"/>
        </w:rPr>
        <w:t>1.6.</w:t>
      </w:r>
      <w:r>
        <w:rPr>
          <w:rFonts w:eastAsia="Calibri"/>
          <w:sz w:val="28"/>
          <w:szCs w:val="28"/>
          <w:lang w:eastAsia="en-US"/>
        </w:rPr>
        <w:t> </w:t>
      </w:r>
      <w:r w:rsidRPr="00262E10">
        <w:rPr>
          <w:rFonts w:eastAsia="Calibri"/>
          <w:sz w:val="28"/>
          <w:szCs w:val="28"/>
          <w:lang w:eastAsia="en-US"/>
        </w:rPr>
        <w:t>nemetālisko minerālu ražošana;</w:t>
      </w:r>
    </w:p>
    <w:p w14:paraId="36C1042D" w14:textId="376C2CB0" w:rsidR="00262E10" w:rsidRPr="00262E10" w:rsidRDefault="00262E10" w:rsidP="00262E10">
      <w:pPr>
        <w:autoSpaceDE w:val="0"/>
        <w:autoSpaceDN w:val="0"/>
        <w:adjustRightInd w:val="0"/>
        <w:ind w:firstLine="720"/>
        <w:contextualSpacing/>
        <w:jc w:val="both"/>
        <w:rPr>
          <w:rFonts w:eastAsia="Calibri"/>
          <w:sz w:val="28"/>
          <w:szCs w:val="28"/>
          <w:lang w:eastAsia="en-US"/>
        </w:rPr>
      </w:pPr>
      <w:r w:rsidRPr="00262E10">
        <w:rPr>
          <w:rFonts w:eastAsia="Calibri"/>
          <w:sz w:val="28"/>
          <w:szCs w:val="28"/>
          <w:lang w:eastAsia="en-US"/>
        </w:rPr>
        <w:t>1.7.</w:t>
      </w:r>
      <w:r>
        <w:rPr>
          <w:rFonts w:eastAsia="Calibri"/>
          <w:sz w:val="28"/>
          <w:szCs w:val="28"/>
          <w:lang w:eastAsia="en-US"/>
        </w:rPr>
        <w:t> </w:t>
      </w:r>
      <w:r w:rsidRPr="00262E10">
        <w:rPr>
          <w:rFonts w:eastAsia="Calibri"/>
          <w:sz w:val="28"/>
          <w:szCs w:val="28"/>
          <w:lang w:eastAsia="en-US"/>
        </w:rPr>
        <w:t>vieglā rūpniecība;</w:t>
      </w:r>
    </w:p>
    <w:p w14:paraId="25C9F99B" w14:textId="4E35F5D1" w:rsidR="00262E10" w:rsidRDefault="00262E10" w:rsidP="00262E10">
      <w:pPr>
        <w:autoSpaceDE w:val="0"/>
        <w:autoSpaceDN w:val="0"/>
        <w:adjustRightInd w:val="0"/>
        <w:ind w:firstLine="720"/>
        <w:contextualSpacing/>
        <w:jc w:val="both"/>
        <w:rPr>
          <w:rFonts w:eastAsia="Calibri"/>
          <w:sz w:val="28"/>
          <w:szCs w:val="28"/>
          <w:lang w:eastAsia="en-US"/>
        </w:rPr>
      </w:pPr>
      <w:r w:rsidRPr="00262E10">
        <w:rPr>
          <w:rFonts w:eastAsia="Calibri"/>
          <w:sz w:val="28"/>
          <w:szCs w:val="28"/>
          <w:lang w:eastAsia="en-US"/>
        </w:rPr>
        <w:t>1.8.</w:t>
      </w:r>
      <w:r>
        <w:rPr>
          <w:rFonts w:eastAsia="Calibri"/>
          <w:sz w:val="28"/>
          <w:szCs w:val="28"/>
          <w:lang w:eastAsia="en-US"/>
        </w:rPr>
        <w:t> </w:t>
      </w:r>
      <w:r w:rsidRPr="00262E10">
        <w:rPr>
          <w:rFonts w:eastAsia="Calibri"/>
          <w:sz w:val="28"/>
          <w:szCs w:val="28"/>
          <w:lang w:eastAsia="en-US"/>
        </w:rPr>
        <w:t>papīra ražošana un poligrāfija.</w:t>
      </w:r>
    </w:p>
    <w:p w14:paraId="07242DF8" w14:textId="77777777" w:rsidR="00262E10" w:rsidRPr="00262E10" w:rsidRDefault="00262E10" w:rsidP="00262E10">
      <w:pPr>
        <w:autoSpaceDE w:val="0"/>
        <w:autoSpaceDN w:val="0"/>
        <w:adjustRightInd w:val="0"/>
        <w:ind w:firstLine="720"/>
        <w:contextualSpacing/>
        <w:jc w:val="both"/>
        <w:rPr>
          <w:rFonts w:eastAsia="Calibri"/>
          <w:sz w:val="28"/>
          <w:szCs w:val="28"/>
          <w:lang w:eastAsia="en-US"/>
        </w:rPr>
      </w:pPr>
    </w:p>
    <w:p w14:paraId="50797F2E" w14:textId="7B1CE18F" w:rsidR="00262E10" w:rsidRDefault="00262E10" w:rsidP="00262E10">
      <w:pPr>
        <w:autoSpaceDE w:val="0"/>
        <w:autoSpaceDN w:val="0"/>
        <w:adjustRightInd w:val="0"/>
        <w:ind w:firstLine="720"/>
        <w:contextualSpacing/>
        <w:jc w:val="both"/>
        <w:rPr>
          <w:rFonts w:eastAsia="Calibri"/>
          <w:sz w:val="28"/>
          <w:szCs w:val="28"/>
          <w:lang w:eastAsia="en-US"/>
        </w:rPr>
      </w:pPr>
      <w:r w:rsidRPr="00262E10">
        <w:rPr>
          <w:rFonts w:eastAsia="Calibri"/>
          <w:sz w:val="28"/>
          <w:szCs w:val="28"/>
          <w:lang w:eastAsia="en-US"/>
        </w:rPr>
        <w:t>2.</w:t>
      </w:r>
      <w:r>
        <w:rPr>
          <w:rFonts w:eastAsia="Calibri"/>
          <w:sz w:val="28"/>
          <w:szCs w:val="28"/>
          <w:lang w:eastAsia="en-US"/>
        </w:rPr>
        <w:t> </w:t>
      </w:r>
      <w:r w:rsidRPr="00262E10">
        <w:rPr>
          <w:rFonts w:eastAsia="Calibri"/>
          <w:sz w:val="28"/>
          <w:szCs w:val="28"/>
          <w:lang w:eastAsia="en-US"/>
        </w:rPr>
        <w:t>Informācijas un komunikācijas tehnoloģiju nozare (ierobežojumus nosaka saskaņā ar NACE 2.</w:t>
      </w:r>
      <w:r>
        <w:rPr>
          <w:rFonts w:eastAsia="Calibri"/>
          <w:sz w:val="28"/>
          <w:szCs w:val="28"/>
          <w:lang w:eastAsia="en-US"/>
        </w:rPr>
        <w:t> </w:t>
      </w:r>
      <w:proofErr w:type="spellStart"/>
      <w:r w:rsidRPr="00262E10">
        <w:rPr>
          <w:rFonts w:eastAsia="Calibri"/>
          <w:sz w:val="28"/>
          <w:szCs w:val="28"/>
          <w:lang w:eastAsia="en-US"/>
        </w:rPr>
        <w:t>red</w:t>
      </w:r>
      <w:proofErr w:type="spellEnd"/>
      <w:r w:rsidRPr="00262E10">
        <w:rPr>
          <w:rFonts w:eastAsia="Calibri"/>
          <w:sz w:val="28"/>
          <w:szCs w:val="28"/>
          <w:lang w:eastAsia="en-US"/>
        </w:rPr>
        <w:t>. J sadaļu).</w:t>
      </w:r>
    </w:p>
    <w:p w14:paraId="1E061AD2" w14:textId="77777777" w:rsidR="00262E10" w:rsidRPr="00262E10" w:rsidRDefault="00262E10" w:rsidP="00262E10">
      <w:pPr>
        <w:autoSpaceDE w:val="0"/>
        <w:autoSpaceDN w:val="0"/>
        <w:adjustRightInd w:val="0"/>
        <w:ind w:firstLine="720"/>
        <w:contextualSpacing/>
        <w:jc w:val="both"/>
        <w:rPr>
          <w:rFonts w:eastAsia="Calibri"/>
          <w:sz w:val="28"/>
          <w:szCs w:val="28"/>
          <w:lang w:eastAsia="en-US"/>
        </w:rPr>
      </w:pPr>
    </w:p>
    <w:p w14:paraId="6010F9AD" w14:textId="6B3FA51B" w:rsidR="00262E10" w:rsidRDefault="00262E10" w:rsidP="00262E10">
      <w:pPr>
        <w:autoSpaceDE w:val="0"/>
        <w:autoSpaceDN w:val="0"/>
        <w:adjustRightInd w:val="0"/>
        <w:ind w:firstLine="720"/>
        <w:contextualSpacing/>
        <w:jc w:val="both"/>
        <w:rPr>
          <w:rFonts w:eastAsia="Calibri"/>
          <w:sz w:val="28"/>
          <w:szCs w:val="28"/>
          <w:lang w:eastAsia="en-US"/>
        </w:rPr>
      </w:pPr>
      <w:r w:rsidRPr="00262E10">
        <w:rPr>
          <w:rFonts w:eastAsia="Calibri"/>
          <w:sz w:val="28"/>
          <w:szCs w:val="28"/>
          <w:lang w:eastAsia="en-US"/>
        </w:rPr>
        <w:t>3.</w:t>
      </w:r>
      <w:r>
        <w:rPr>
          <w:rFonts w:eastAsia="Calibri"/>
          <w:sz w:val="28"/>
          <w:szCs w:val="28"/>
          <w:lang w:eastAsia="en-US"/>
        </w:rPr>
        <w:t> </w:t>
      </w:r>
      <w:r w:rsidRPr="00262E10">
        <w:rPr>
          <w:rFonts w:eastAsia="Calibri"/>
          <w:sz w:val="28"/>
          <w:szCs w:val="28"/>
          <w:lang w:eastAsia="en-US"/>
        </w:rPr>
        <w:t>Izmitināšanas un ēdināšanas pakalpojumi (ierobežojumus nosaka saskaņā ar NACE 2.</w:t>
      </w:r>
      <w:r>
        <w:rPr>
          <w:rFonts w:eastAsia="Calibri"/>
          <w:sz w:val="28"/>
          <w:szCs w:val="28"/>
          <w:lang w:eastAsia="en-US"/>
        </w:rPr>
        <w:t> </w:t>
      </w:r>
      <w:proofErr w:type="spellStart"/>
      <w:r w:rsidRPr="00262E10">
        <w:rPr>
          <w:rFonts w:eastAsia="Calibri"/>
          <w:sz w:val="28"/>
          <w:szCs w:val="28"/>
          <w:lang w:eastAsia="en-US"/>
        </w:rPr>
        <w:t>red</w:t>
      </w:r>
      <w:proofErr w:type="spellEnd"/>
      <w:r w:rsidRPr="00262E10">
        <w:rPr>
          <w:rFonts w:eastAsia="Calibri"/>
          <w:sz w:val="28"/>
          <w:szCs w:val="28"/>
          <w:lang w:eastAsia="en-US"/>
        </w:rPr>
        <w:t>. I sadaļu).</w:t>
      </w:r>
    </w:p>
    <w:p w14:paraId="03ADED34" w14:textId="77777777" w:rsidR="00262E10" w:rsidRPr="00262E10" w:rsidRDefault="00262E10" w:rsidP="00262E10">
      <w:pPr>
        <w:autoSpaceDE w:val="0"/>
        <w:autoSpaceDN w:val="0"/>
        <w:adjustRightInd w:val="0"/>
        <w:ind w:firstLine="720"/>
        <w:contextualSpacing/>
        <w:jc w:val="both"/>
        <w:rPr>
          <w:rFonts w:eastAsia="Calibri"/>
          <w:sz w:val="28"/>
          <w:szCs w:val="28"/>
          <w:lang w:eastAsia="en-US"/>
        </w:rPr>
      </w:pPr>
    </w:p>
    <w:p w14:paraId="06474641" w14:textId="398DA450" w:rsidR="00262E10" w:rsidRDefault="00262E10" w:rsidP="00262E10">
      <w:pPr>
        <w:autoSpaceDE w:val="0"/>
        <w:autoSpaceDN w:val="0"/>
        <w:adjustRightInd w:val="0"/>
        <w:ind w:firstLine="720"/>
        <w:contextualSpacing/>
        <w:jc w:val="both"/>
        <w:rPr>
          <w:rFonts w:eastAsia="Calibri"/>
          <w:sz w:val="28"/>
          <w:szCs w:val="28"/>
          <w:vertAlign w:val="superscript"/>
          <w:lang w:eastAsia="en-US"/>
        </w:rPr>
      </w:pPr>
      <w:r w:rsidRPr="00262E10">
        <w:rPr>
          <w:rFonts w:eastAsia="Calibri"/>
          <w:sz w:val="28"/>
          <w:szCs w:val="28"/>
          <w:lang w:eastAsia="en-US"/>
        </w:rPr>
        <w:t>4.</w:t>
      </w:r>
      <w:r>
        <w:rPr>
          <w:rFonts w:eastAsia="Calibri"/>
          <w:sz w:val="28"/>
          <w:szCs w:val="28"/>
          <w:lang w:eastAsia="en-US"/>
        </w:rPr>
        <w:t> </w:t>
      </w:r>
      <w:r w:rsidRPr="00262E10">
        <w:rPr>
          <w:rFonts w:eastAsia="Calibri"/>
          <w:sz w:val="28"/>
          <w:szCs w:val="28"/>
          <w:lang w:eastAsia="en-US"/>
        </w:rPr>
        <w:t>Finanšu un apdrošināšanas darbības (ierobežojumus nosaka saskaņā ar NACE 2.</w:t>
      </w:r>
      <w:r>
        <w:rPr>
          <w:rFonts w:eastAsia="Calibri"/>
          <w:sz w:val="28"/>
          <w:szCs w:val="28"/>
          <w:lang w:eastAsia="en-US"/>
        </w:rPr>
        <w:t> </w:t>
      </w:r>
      <w:proofErr w:type="spellStart"/>
      <w:r w:rsidRPr="00262E10">
        <w:rPr>
          <w:rFonts w:eastAsia="Calibri"/>
          <w:sz w:val="28"/>
          <w:szCs w:val="28"/>
          <w:lang w:eastAsia="en-US"/>
        </w:rPr>
        <w:t>red</w:t>
      </w:r>
      <w:proofErr w:type="spellEnd"/>
      <w:r w:rsidRPr="00262E10">
        <w:rPr>
          <w:rFonts w:eastAsia="Calibri"/>
          <w:sz w:val="28"/>
          <w:szCs w:val="28"/>
          <w:lang w:eastAsia="en-US"/>
        </w:rPr>
        <w:t>. K sadaļu).</w:t>
      </w:r>
      <w:r w:rsidR="00260573">
        <w:rPr>
          <w:rFonts w:eastAsia="Calibri"/>
          <w:sz w:val="28"/>
          <w:szCs w:val="28"/>
          <w:vertAlign w:val="superscript"/>
          <w:lang w:eastAsia="en-US"/>
        </w:rPr>
        <w:t>1</w:t>
      </w:r>
    </w:p>
    <w:p w14:paraId="1D6F244D" w14:textId="77777777" w:rsidR="00262E10" w:rsidRPr="00262E10" w:rsidRDefault="00262E10" w:rsidP="00262E10">
      <w:pPr>
        <w:autoSpaceDE w:val="0"/>
        <w:autoSpaceDN w:val="0"/>
        <w:adjustRightInd w:val="0"/>
        <w:ind w:firstLine="720"/>
        <w:contextualSpacing/>
        <w:jc w:val="both"/>
        <w:rPr>
          <w:rFonts w:eastAsia="Calibri"/>
          <w:sz w:val="28"/>
          <w:szCs w:val="28"/>
          <w:lang w:eastAsia="en-US"/>
        </w:rPr>
      </w:pPr>
    </w:p>
    <w:p w14:paraId="775EEE5F" w14:textId="60306F8C" w:rsidR="00262E10" w:rsidRDefault="00262E10" w:rsidP="00262E10">
      <w:pPr>
        <w:autoSpaceDE w:val="0"/>
        <w:autoSpaceDN w:val="0"/>
        <w:adjustRightInd w:val="0"/>
        <w:ind w:firstLine="720"/>
        <w:contextualSpacing/>
        <w:jc w:val="both"/>
        <w:rPr>
          <w:rFonts w:eastAsia="Calibri"/>
          <w:sz w:val="28"/>
          <w:szCs w:val="28"/>
          <w:vertAlign w:val="superscript"/>
          <w:lang w:eastAsia="en-US"/>
        </w:rPr>
      </w:pPr>
      <w:r w:rsidRPr="00262E10">
        <w:rPr>
          <w:rFonts w:eastAsia="Calibri"/>
          <w:sz w:val="28"/>
          <w:szCs w:val="28"/>
          <w:lang w:eastAsia="en-US"/>
        </w:rPr>
        <w:t>5.</w:t>
      </w:r>
      <w:r>
        <w:rPr>
          <w:rFonts w:eastAsia="Calibri"/>
          <w:sz w:val="28"/>
          <w:szCs w:val="28"/>
          <w:lang w:eastAsia="en-US"/>
        </w:rPr>
        <w:t> </w:t>
      </w:r>
      <w:r w:rsidRPr="00262E10">
        <w:rPr>
          <w:rFonts w:eastAsia="Calibri"/>
          <w:sz w:val="28"/>
          <w:szCs w:val="28"/>
          <w:lang w:eastAsia="en-US"/>
        </w:rPr>
        <w:t>Profesionālie, zinātniskie un tehniskie pakalpojumi (ierobežojumus nosaka saskaņā ar NACE 2.</w:t>
      </w:r>
      <w:r>
        <w:rPr>
          <w:rFonts w:eastAsia="Calibri"/>
          <w:sz w:val="28"/>
          <w:szCs w:val="28"/>
          <w:lang w:eastAsia="en-US"/>
        </w:rPr>
        <w:t> </w:t>
      </w:r>
      <w:proofErr w:type="spellStart"/>
      <w:r w:rsidRPr="00262E10">
        <w:rPr>
          <w:rFonts w:eastAsia="Calibri"/>
          <w:sz w:val="28"/>
          <w:szCs w:val="28"/>
          <w:lang w:eastAsia="en-US"/>
        </w:rPr>
        <w:t>red</w:t>
      </w:r>
      <w:proofErr w:type="spellEnd"/>
      <w:r w:rsidRPr="00262E10">
        <w:rPr>
          <w:rFonts w:eastAsia="Calibri"/>
          <w:sz w:val="28"/>
          <w:szCs w:val="28"/>
          <w:lang w:eastAsia="en-US"/>
        </w:rPr>
        <w:t>. M sadaļu).</w:t>
      </w:r>
      <w:r w:rsidR="00260573">
        <w:rPr>
          <w:rFonts w:eastAsia="Calibri"/>
          <w:sz w:val="28"/>
          <w:szCs w:val="28"/>
          <w:vertAlign w:val="superscript"/>
          <w:lang w:eastAsia="en-US"/>
        </w:rPr>
        <w:t>2</w:t>
      </w:r>
    </w:p>
    <w:p w14:paraId="157A904B" w14:textId="77777777" w:rsidR="00262E10" w:rsidRPr="00262E10" w:rsidRDefault="00262E10" w:rsidP="00262E10">
      <w:pPr>
        <w:autoSpaceDE w:val="0"/>
        <w:autoSpaceDN w:val="0"/>
        <w:adjustRightInd w:val="0"/>
        <w:ind w:firstLine="720"/>
        <w:contextualSpacing/>
        <w:jc w:val="both"/>
        <w:rPr>
          <w:rFonts w:eastAsia="Calibri"/>
          <w:sz w:val="28"/>
          <w:szCs w:val="28"/>
          <w:lang w:eastAsia="en-US"/>
        </w:rPr>
      </w:pPr>
    </w:p>
    <w:p w14:paraId="0FEBACA6" w14:textId="23999F00" w:rsidR="00262E10" w:rsidRPr="00262E10" w:rsidRDefault="00262E10" w:rsidP="00262E10">
      <w:pPr>
        <w:autoSpaceDE w:val="0"/>
        <w:autoSpaceDN w:val="0"/>
        <w:adjustRightInd w:val="0"/>
        <w:ind w:firstLine="720"/>
        <w:contextualSpacing/>
        <w:jc w:val="both"/>
        <w:rPr>
          <w:rFonts w:eastAsia="Calibri"/>
          <w:vertAlign w:val="superscript"/>
          <w:lang w:eastAsia="en-US"/>
        </w:rPr>
      </w:pPr>
      <w:r w:rsidRPr="00262E10">
        <w:rPr>
          <w:rFonts w:eastAsia="Calibri"/>
          <w:sz w:val="28"/>
          <w:szCs w:val="28"/>
          <w:lang w:eastAsia="en-US"/>
        </w:rPr>
        <w:t>6.</w:t>
      </w:r>
      <w:r>
        <w:rPr>
          <w:rFonts w:eastAsia="Calibri"/>
          <w:sz w:val="28"/>
          <w:szCs w:val="28"/>
          <w:lang w:eastAsia="en-US"/>
        </w:rPr>
        <w:t> </w:t>
      </w:r>
      <w:r w:rsidRPr="00262E10">
        <w:rPr>
          <w:rFonts w:eastAsia="Calibri"/>
          <w:sz w:val="28"/>
          <w:szCs w:val="28"/>
          <w:lang w:eastAsia="en-US"/>
        </w:rPr>
        <w:t>Administratīvo un apkalpojošo dienestu darbība (ierobežojumus nosaka saskaņā ar NACE 2.</w:t>
      </w:r>
      <w:r>
        <w:rPr>
          <w:rFonts w:eastAsia="Calibri"/>
          <w:sz w:val="28"/>
          <w:szCs w:val="28"/>
          <w:lang w:eastAsia="en-US"/>
        </w:rPr>
        <w:t> </w:t>
      </w:r>
      <w:proofErr w:type="spellStart"/>
      <w:r w:rsidRPr="00262E10">
        <w:rPr>
          <w:rFonts w:eastAsia="Calibri"/>
          <w:sz w:val="28"/>
          <w:szCs w:val="28"/>
          <w:lang w:eastAsia="en-US"/>
        </w:rPr>
        <w:t>red</w:t>
      </w:r>
      <w:proofErr w:type="spellEnd"/>
      <w:r w:rsidRPr="00262E10">
        <w:rPr>
          <w:rFonts w:eastAsia="Calibri"/>
          <w:sz w:val="28"/>
          <w:szCs w:val="28"/>
          <w:lang w:eastAsia="en-US"/>
        </w:rPr>
        <w:t>. N sadaļu).</w:t>
      </w:r>
      <w:r w:rsidR="00260573">
        <w:rPr>
          <w:rFonts w:eastAsia="Calibri"/>
          <w:sz w:val="28"/>
          <w:szCs w:val="28"/>
          <w:vertAlign w:val="superscript"/>
          <w:lang w:eastAsia="en-US"/>
        </w:rPr>
        <w:t>3</w:t>
      </w:r>
    </w:p>
    <w:p w14:paraId="319E99DD" w14:textId="77777777" w:rsidR="00262E10" w:rsidRPr="00262E10" w:rsidRDefault="00262E10" w:rsidP="00262E10">
      <w:pPr>
        <w:autoSpaceDE w:val="0"/>
        <w:autoSpaceDN w:val="0"/>
        <w:adjustRightInd w:val="0"/>
        <w:jc w:val="both"/>
        <w:rPr>
          <w:rFonts w:eastAsia="Calibri"/>
          <w:sz w:val="28"/>
          <w:szCs w:val="28"/>
        </w:rPr>
      </w:pPr>
    </w:p>
    <w:p w14:paraId="19BFC2A2" w14:textId="407E92A4" w:rsidR="000D179A" w:rsidRPr="00262E10" w:rsidRDefault="00262E10" w:rsidP="00262E10">
      <w:pPr>
        <w:pStyle w:val="ListParagraph"/>
        <w:ind w:left="0" w:firstLine="720"/>
        <w:jc w:val="both"/>
        <w:rPr>
          <w:rFonts w:eastAsia="Calibri"/>
          <w:sz w:val="28"/>
          <w:szCs w:val="28"/>
        </w:rPr>
      </w:pPr>
      <w:r w:rsidRPr="00262E10">
        <w:rPr>
          <w:rFonts w:eastAsia="Calibri"/>
          <w:sz w:val="28"/>
          <w:szCs w:val="28"/>
        </w:rPr>
        <w:t>Piezīmes.</w:t>
      </w:r>
    </w:p>
    <w:p w14:paraId="4722DBC1" w14:textId="77777777" w:rsidR="00262E10" w:rsidRPr="00262E10" w:rsidRDefault="00262E10" w:rsidP="00262E10">
      <w:pPr>
        <w:pStyle w:val="FootnoteText"/>
        <w:ind w:firstLine="720"/>
        <w:contextualSpacing/>
      </w:pPr>
    </w:p>
    <w:p w14:paraId="52CC7565" w14:textId="67FED390" w:rsidR="00262E10" w:rsidRPr="00262E10" w:rsidRDefault="00260573" w:rsidP="00262E10">
      <w:pPr>
        <w:pStyle w:val="ListParagraph"/>
        <w:ind w:left="0" w:firstLine="720"/>
        <w:jc w:val="both"/>
        <w:rPr>
          <w:sz w:val="28"/>
          <w:szCs w:val="28"/>
        </w:rPr>
      </w:pPr>
      <w:r>
        <w:rPr>
          <w:sz w:val="28"/>
          <w:szCs w:val="28"/>
          <w:vertAlign w:val="superscript"/>
        </w:rPr>
        <w:t>1</w:t>
      </w:r>
      <w:r w:rsidR="00262E10">
        <w:rPr>
          <w:sz w:val="28"/>
          <w:szCs w:val="28"/>
          <w:vertAlign w:val="superscript"/>
        </w:rPr>
        <w:t>,</w:t>
      </w:r>
      <w:r w:rsidR="00071A50">
        <w:rPr>
          <w:sz w:val="28"/>
          <w:szCs w:val="28"/>
          <w:vertAlign w:val="superscript"/>
        </w:rPr>
        <w:t xml:space="preserve"> </w:t>
      </w:r>
      <w:r>
        <w:rPr>
          <w:sz w:val="28"/>
          <w:szCs w:val="28"/>
          <w:vertAlign w:val="superscript"/>
        </w:rPr>
        <w:t>2</w:t>
      </w:r>
      <w:r w:rsidR="00262E10">
        <w:rPr>
          <w:sz w:val="28"/>
          <w:szCs w:val="28"/>
          <w:vertAlign w:val="superscript"/>
        </w:rPr>
        <w:t>,</w:t>
      </w:r>
      <w:r w:rsidR="00071A50">
        <w:rPr>
          <w:sz w:val="28"/>
          <w:szCs w:val="28"/>
          <w:vertAlign w:val="superscript"/>
        </w:rPr>
        <w:t xml:space="preserve"> </w:t>
      </w:r>
      <w:r>
        <w:rPr>
          <w:sz w:val="28"/>
          <w:szCs w:val="28"/>
          <w:vertAlign w:val="superscript"/>
        </w:rPr>
        <w:t>3</w:t>
      </w:r>
      <w:r w:rsidR="00262E10">
        <w:rPr>
          <w:sz w:val="28"/>
          <w:szCs w:val="28"/>
        </w:rPr>
        <w:t> </w:t>
      </w:r>
      <w:r w:rsidR="00262E10" w:rsidRPr="00262E10">
        <w:rPr>
          <w:sz w:val="28"/>
          <w:szCs w:val="28"/>
        </w:rPr>
        <w:t>Otrā atlases kārtā tikai starptautiskos biznesa pakalpojumu centros nodarbinātajiem</w:t>
      </w:r>
      <w:r w:rsidR="00262E10">
        <w:rPr>
          <w:sz w:val="28"/>
          <w:szCs w:val="28"/>
        </w:rPr>
        <w:t>.</w:t>
      </w:r>
      <w:r w:rsidR="00262E10" w:rsidRPr="004B7F1B">
        <w:rPr>
          <w:rFonts w:eastAsia="Calibri"/>
          <w:sz w:val="28"/>
          <w:szCs w:val="28"/>
        </w:rPr>
        <w:t>"</w:t>
      </w:r>
    </w:p>
    <w:p w14:paraId="42D2EB4A" w14:textId="736C6884" w:rsidR="00262E10" w:rsidRDefault="00262E10" w:rsidP="00262E10">
      <w:pPr>
        <w:pStyle w:val="ListParagraph"/>
        <w:ind w:left="0"/>
        <w:jc w:val="both"/>
        <w:rPr>
          <w:rFonts w:eastAsia="Calibri"/>
          <w:sz w:val="28"/>
          <w:szCs w:val="28"/>
        </w:rPr>
      </w:pPr>
    </w:p>
    <w:p w14:paraId="352ADD49" w14:textId="77777777" w:rsidR="00A326B4" w:rsidRDefault="002B4927" w:rsidP="00A326B4">
      <w:pPr>
        <w:autoSpaceDE w:val="0"/>
        <w:autoSpaceDN w:val="0"/>
        <w:adjustRightInd w:val="0"/>
        <w:ind w:firstLine="720"/>
        <w:contextualSpacing/>
        <w:rPr>
          <w:rFonts w:eastAsia="Calibri"/>
          <w:sz w:val="28"/>
          <w:szCs w:val="28"/>
        </w:rPr>
      </w:pPr>
      <w:r>
        <w:rPr>
          <w:rFonts w:eastAsia="Calibri"/>
          <w:sz w:val="28"/>
          <w:szCs w:val="28"/>
        </w:rPr>
        <w:t>3</w:t>
      </w:r>
      <w:r w:rsidR="00053EA5">
        <w:rPr>
          <w:rFonts w:eastAsia="Calibri"/>
          <w:sz w:val="28"/>
          <w:szCs w:val="28"/>
        </w:rPr>
        <w:t>1</w:t>
      </w:r>
      <w:r>
        <w:rPr>
          <w:rFonts w:eastAsia="Calibri"/>
          <w:sz w:val="28"/>
          <w:szCs w:val="28"/>
        </w:rPr>
        <w:t>.</w:t>
      </w:r>
      <w:r w:rsidR="00071A50">
        <w:rPr>
          <w:rFonts w:eastAsia="Calibri"/>
          <w:sz w:val="28"/>
          <w:szCs w:val="28"/>
        </w:rPr>
        <w:t xml:space="preserve"> </w:t>
      </w:r>
      <w:r w:rsidR="00CC5948">
        <w:rPr>
          <w:rFonts w:eastAsia="Calibri"/>
          <w:sz w:val="28"/>
          <w:szCs w:val="28"/>
        </w:rPr>
        <w:t>Izteikt 2.</w:t>
      </w:r>
      <w:r w:rsidR="00071A50">
        <w:rPr>
          <w:rFonts w:eastAsia="Calibri"/>
          <w:sz w:val="28"/>
          <w:szCs w:val="28"/>
        </w:rPr>
        <w:t xml:space="preserve"> </w:t>
      </w:r>
      <w:r w:rsidR="00CC5948">
        <w:rPr>
          <w:rFonts w:eastAsia="Calibri"/>
          <w:sz w:val="28"/>
          <w:szCs w:val="28"/>
        </w:rPr>
        <w:t xml:space="preserve">pielikumu </w:t>
      </w:r>
      <w:r w:rsidR="004E598B">
        <w:rPr>
          <w:rFonts w:eastAsia="Calibri"/>
          <w:sz w:val="28"/>
          <w:szCs w:val="28"/>
        </w:rPr>
        <w:t>šādā</w:t>
      </w:r>
      <w:r w:rsidR="00CC5948">
        <w:rPr>
          <w:rFonts w:eastAsia="Calibri"/>
          <w:sz w:val="28"/>
          <w:szCs w:val="28"/>
        </w:rPr>
        <w:t xml:space="preserve"> redakcijā</w:t>
      </w:r>
      <w:r w:rsidR="004E598B">
        <w:rPr>
          <w:rFonts w:eastAsia="Calibri"/>
          <w:sz w:val="28"/>
          <w:szCs w:val="28"/>
        </w:rPr>
        <w:t>:</w:t>
      </w:r>
    </w:p>
    <w:p w14:paraId="0D1471B1" w14:textId="36CB6D3F" w:rsidR="004E598B" w:rsidRPr="004E598B" w:rsidRDefault="004E598B" w:rsidP="00D17DB8">
      <w:pPr>
        <w:autoSpaceDE w:val="0"/>
        <w:autoSpaceDN w:val="0"/>
        <w:adjustRightInd w:val="0"/>
        <w:ind w:left="6480" w:firstLine="720"/>
        <w:contextualSpacing/>
        <w:jc w:val="right"/>
        <w:rPr>
          <w:rFonts w:eastAsia="Calibri"/>
          <w:sz w:val="28"/>
          <w:szCs w:val="28"/>
        </w:rPr>
      </w:pPr>
      <w:r w:rsidRPr="004E598B">
        <w:rPr>
          <w:rFonts w:eastAsia="Calibri"/>
          <w:sz w:val="28"/>
          <w:szCs w:val="28"/>
        </w:rPr>
        <w:t>"2. pielikums</w:t>
      </w:r>
    </w:p>
    <w:p w14:paraId="645A499F" w14:textId="77777777" w:rsidR="004E598B" w:rsidRPr="004E598B" w:rsidRDefault="004E598B" w:rsidP="00D17DB8">
      <w:pPr>
        <w:autoSpaceDE w:val="0"/>
        <w:autoSpaceDN w:val="0"/>
        <w:adjustRightInd w:val="0"/>
        <w:ind w:firstLine="720"/>
        <w:contextualSpacing/>
        <w:jc w:val="right"/>
        <w:rPr>
          <w:rFonts w:eastAsia="Calibri"/>
          <w:sz w:val="28"/>
          <w:szCs w:val="28"/>
        </w:rPr>
      </w:pPr>
      <w:r w:rsidRPr="004E598B">
        <w:rPr>
          <w:rFonts w:eastAsia="Calibri"/>
          <w:sz w:val="28"/>
          <w:szCs w:val="28"/>
        </w:rPr>
        <w:t>Ministru kabineta</w:t>
      </w:r>
    </w:p>
    <w:p w14:paraId="76C74D0C" w14:textId="77777777" w:rsidR="004E598B" w:rsidRPr="004E598B" w:rsidRDefault="004E598B" w:rsidP="00D17DB8">
      <w:pPr>
        <w:autoSpaceDE w:val="0"/>
        <w:autoSpaceDN w:val="0"/>
        <w:adjustRightInd w:val="0"/>
        <w:ind w:firstLine="720"/>
        <w:contextualSpacing/>
        <w:jc w:val="right"/>
        <w:rPr>
          <w:rFonts w:eastAsia="Calibri"/>
          <w:sz w:val="28"/>
          <w:szCs w:val="28"/>
        </w:rPr>
      </w:pPr>
      <w:r w:rsidRPr="004E598B">
        <w:rPr>
          <w:rFonts w:eastAsia="Calibri"/>
          <w:sz w:val="28"/>
          <w:szCs w:val="28"/>
        </w:rPr>
        <w:lastRenderedPageBreak/>
        <w:t>2015. gada 27. oktobra</w:t>
      </w:r>
    </w:p>
    <w:p w14:paraId="56E3C1F7" w14:textId="77777777" w:rsidR="004E598B" w:rsidRPr="004E598B" w:rsidRDefault="004E598B" w:rsidP="00D17DB8">
      <w:pPr>
        <w:autoSpaceDE w:val="0"/>
        <w:autoSpaceDN w:val="0"/>
        <w:adjustRightInd w:val="0"/>
        <w:ind w:firstLine="720"/>
        <w:contextualSpacing/>
        <w:jc w:val="right"/>
        <w:rPr>
          <w:rFonts w:eastAsia="Calibri"/>
          <w:sz w:val="28"/>
          <w:szCs w:val="28"/>
        </w:rPr>
      </w:pPr>
      <w:r w:rsidRPr="004E598B">
        <w:rPr>
          <w:rFonts w:eastAsia="Calibri"/>
          <w:sz w:val="28"/>
          <w:szCs w:val="28"/>
        </w:rPr>
        <w:t>noteikumiem Nr. 617</w:t>
      </w:r>
    </w:p>
    <w:p w14:paraId="7A94FD43" w14:textId="77777777" w:rsidR="004E598B" w:rsidRPr="004E598B" w:rsidRDefault="004E598B" w:rsidP="004E598B">
      <w:pPr>
        <w:autoSpaceDE w:val="0"/>
        <w:autoSpaceDN w:val="0"/>
        <w:adjustRightInd w:val="0"/>
        <w:ind w:firstLine="720"/>
        <w:contextualSpacing/>
        <w:jc w:val="both"/>
        <w:rPr>
          <w:rFonts w:eastAsia="Calibri"/>
          <w:sz w:val="28"/>
          <w:szCs w:val="28"/>
        </w:rPr>
      </w:pPr>
    </w:p>
    <w:p w14:paraId="40C5000E" w14:textId="77777777" w:rsidR="004E598B" w:rsidRPr="004E598B" w:rsidRDefault="004E598B" w:rsidP="004E598B">
      <w:pPr>
        <w:autoSpaceDE w:val="0"/>
        <w:autoSpaceDN w:val="0"/>
        <w:adjustRightInd w:val="0"/>
        <w:ind w:firstLine="720"/>
        <w:contextualSpacing/>
        <w:jc w:val="center"/>
        <w:rPr>
          <w:rFonts w:eastAsia="Calibri"/>
          <w:b/>
          <w:bCs/>
          <w:sz w:val="28"/>
          <w:szCs w:val="28"/>
        </w:rPr>
      </w:pPr>
      <w:r w:rsidRPr="004E598B">
        <w:rPr>
          <w:rFonts w:eastAsia="Calibri"/>
          <w:b/>
          <w:bCs/>
          <w:sz w:val="28"/>
          <w:szCs w:val="28"/>
        </w:rPr>
        <w:t>Projekta ietvaros atbalstāmās apmācību jomas un programmu kopas saskaņā ar normatīvajiem aktiem par Latvijas izglītības klasifikāciju</w:t>
      </w:r>
    </w:p>
    <w:p w14:paraId="609FF7B8" w14:textId="77777777" w:rsidR="004E598B" w:rsidRPr="004E598B" w:rsidRDefault="004E598B" w:rsidP="004E598B">
      <w:pPr>
        <w:autoSpaceDE w:val="0"/>
        <w:autoSpaceDN w:val="0"/>
        <w:adjustRightInd w:val="0"/>
        <w:ind w:firstLine="720"/>
        <w:contextualSpacing/>
        <w:jc w:val="both"/>
        <w:rPr>
          <w:rFonts w:eastAsia="Calibri"/>
          <w:sz w:val="28"/>
          <w:szCs w:val="28"/>
        </w:rPr>
      </w:pPr>
    </w:p>
    <w:p w14:paraId="73EF377D" w14:textId="77777777" w:rsidR="004E598B" w:rsidRPr="004E598B" w:rsidRDefault="004E598B" w:rsidP="004E598B">
      <w:pPr>
        <w:autoSpaceDE w:val="0"/>
        <w:autoSpaceDN w:val="0"/>
        <w:adjustRightInd w:val="0"/>
        <w:ind w:firstLine="720"/>
        <w:contextualSpacing/>
        <w:jc w:val="both"/>
        <w:rPr>
          <w:rFonts w:eastAsia="Calibri"/>
          <w:sz w:val="28"/>
          <w:szCs w:val="28"/>
        </w:rPr>
      </w:pPr>
    </w:p>
    <w:p w14:paraId="3B30BAF5" w14:textId="1F47CA3C" w:rsidR="004E598B" w:rsidRPr="004E598B" w:rsidRDefault="004E598B" w:rsidP="004E598B">
      <w:pPr>
        <w:numPr>
          <w:ilvl w:val="0"/>
          <w:numId w:val="18"/>
        </w:numPr>
        <w:autoSpaceDE w:val="0"/>
        <w:autoSpaceDN w:val="0"/>
        <w:adjustRightInd w:val="0"/>
        <w:contextualSpacing/>
        <w:jc w:val="both"/>
        <w:rPr>
          <w:rFonts w:eastAsia="Calibri"/>
          <w:bCs/>
          <w:sz w:val="28"/>
          <w:szCs w:val="28"/>
        </w:rPr>
      </w:pPr>
      <w:r w:rsidRPr="004E598B">
        <w:rPr>
          <w:rFonts w:eastAsia="Calibri"/>
          <w:bCs/>
          <w:sz w:val="28"/>
          <w:szCs w:val="28"/>
        </w:rPr>
        <w:t>P</w:t>
      </w:r>
      <w:r w:rsidR="00920D27">
        <w:rPr>
          <w:rFonts w:eastAsia="Calibri"/>
          <w:bCs/>
          <w:sz w:val="28"/>
          <w:szCs w:val="28"/>
        </w:rPr>
        <w:t xml:space="preserve">irmā atlases kārtā </w:t>
      </w:r>
      <w:r w:rsidR="00A243F1">
        <w:rPr>
          <w:rFonts w:eastAsia="Calibri"/>
          <w:bCs/>
          <w:sz w:val="28"/>
          <w:szCs w:val="28"/>
        </w:rPr>
        <w:t>ir attiecināmas</w:t>
      </w:r>
      <w:r w:rsidRPr="004E598B">
        <w:rPr>
          <w:rFonts w:eastAsia="Calibri"/>
          <w:bCs/>
          <w:sz w:val="28"/>
          <w:szCs w:val="28"/>
        </w:rPr>
        <w:t xml:space="preserve"> šādas apmācību jomas un programmu kopas: </w:t>
      </w:r>
    </w:p>
    <w:p w14:paraId="57812F48" w14:textId="77777777" w:rsidR="004E598B" w:rsidRPr="004E598B" w:rsidRDefault="004E598B" w:rsidP="004E598B">
      <w:pPr>
        <w:autoSpaceDE w:val="0"/>
        <w:autoSpaceDN w:val="0"/>
        <w:adjustRightInd w:val="0"/>
        <w:ind w:firstLine="720"/>
        <w:contextualSpacing/>
        <w:jc w:val="both"/>
        <w:rPr>
          <w:rFonts w:eastAsia="Calibri"/>
          <w:sz w:val="28"/>
          <w:szCs w:val="28"/>
        </w:rPr>
      </w:pPr>
      <w:r w:rsidRPr="004E598B">
        <w:rPr>
          <w:rFonts w:eastAsia="Calibri"/>
          <w:sz w:val="28"/>
          <w:szCs w:val="28"/>
        </w:rPr>
        <w:t>1.1. </w:t>
      </w:r>
      <w:bookmarkStart w:id="42" w:name="_Hlk529958601"/>
      <w:r w:rsidRPr="004E598B">
        <w:rPr>
          <w:rFonts w:eastAsia="Calibri"/>
          <w:sz w:val="28"/>
          <w:szCs w:val="28"/>
        </w:rPr>
        <w:t>214 Dizains</w:t>
      </w:r>
      <w:r w:rsidRPr="004E598B">
        <w:rPr>
          <w:rFonts w:eastAsia="Calibri"/>
          <w:sz w:val="28"/>
          <w:szCs w:val="28"/>
          <w:vertAlign w:val="superscript"/>
        </w:rPr>
        <w:t>1</w:t>
      </w:r>
      <w:bookmarkEnd w:id="42"/>
    </w:p>
    <w:p w14:paraId="11FFB4AD" w14:textId="77777777" w:rsidR="004E598B" w:rsidRPr="004E598B" w:rsidRDefault="004E598B" w:rsidP="004E598B">
      <w:pPr>
        <w:autoSpaceDE w:val="0"/>
        <w:autoSpaceDN w:val="0"/>
        <w:adjustRightInd w:val="0"/>
        <w:ind w:firstLine="720"/>
        <w:contextualSpacing/>
        <w:jc w:val="both"/>
        <w:rPr>
          <w:rFonts w:eastAsia="Calibri"/>
          <w:sz w:val="28"/>
          <w:szCs w:val="28"/>
        </w:rPr>
      </w:pPr>
      <w:r w:rsidRPr="004E598B">
        <w:rPr>
          <w:rFonts w:eastAsia="Calibri"/>
          <w:sz w:val="28"/>
          <w:szCs w:val="28"/>
        </w:rPr>
        <w:t>1.2. 345 07 Telemātika un loģistika</w:t>
      </w:r>
    </w:p>
    <w:p w14:paraId="19C30A52" w14:textId="77777777" w:rsidR="004E598B" w:rsidRPr="004E598B" w:rsidRDefault="004E598B" w:rsidP="004E598B">
      <w:pPr>
        <w:autoSpaceDE w:val="0"/>
        <w:autoSpaceDN w:val="0"/>
        <w:adjustRightInd w:val="0"/>
        <w:ind w:firstLine="720"/>
        <w:contextualSpacing/>
        <w:jc w:val="both"/>
        <w:rPr>
          <w:rFonts w:eastAsia="Calibri"/>
          <w:sz w:val="28"/>
          <w:szCs w:val="28"/>
        </w:rPr>
      </w:pPr>
      <w:r w:rsidRPr="004E598B">
        <w:rPr>
          <w:rFonts w:eastAsia="Calibri"/>
          <w:sz w:val="28"/>
          <w:szCs w:val="28"/>
        </w:rPr>
        <w:t>1.3. 345 12 Telemehānika un loģistika</w:t>
      </w:r>
    </w:p>
    <w:p w14:paraId="6A6FAB7A" w14:textId="77777777" w:rsidR="004E598B" w:rsidRPr="004E598B" w:rsidRDefault="004E598B" w:rsidP="004E598B">
      <w:pPr>
        <w:autoSpaceDE w:val="0"/>
        <w:autoSpaceDN w:val="0"/>
        <w:adjustRightInd w:val="0"/>
        <w:ind w:firstLine="720"/>
        <w:contextualSpacing/>
        <w:jc w:val="both"/>
        <w:rPr>
          <w:rFonts w:eastAsia="Calibri"/>
          <w:sz w:val="28"/>
          <w:szCs w:val="28"/>
        </w:rPr>
      </w:pPr>
      <w:r w:rsidRPr="004E598B">
        <w:rPr>
          <w:rFonts w:eastAsia="Calibri"/>
          <w:sz w:val="28"/>
          <w:szCs w:val="28"/>
        </w:rPr>
        <w:t>1.4. 345 20 Projektu vadība</w:t>
      </w:r>
      <w:r w:rsidRPr="004E598B">
        <w:rPr>
          <w:rFonts w:eastAsia="Calibri"/>
          <w:sz w:val="28"/>
          <w:szCs w:val="28"/>
          <w:vertAlign w:val="superscript"/>
        </w:rPr>
        <w:t>2</w:t>
      </w:r>
    </w:p>
    <w:p w14:paraId="5912504B" w14:textId="0BC06EBE" w:rsidR="004E598B" w:rsidRDefault="004E598B" w:rsidP="004E598B">
      <w:pPr>
        <w:autoSpaceDE w:val="0"/>
        <w:autoSpaceDN w:val="0"/>
        <w:adjustRightInd w:val="0"/>
        <w:ind w:firstLine="720"/>
        <w:contextualSpacing/>
        <w:jc w:val="both"/>
        <w:rPr>
          <w:rFonts w:eastAsia="Calibri"/>
          <w:sz w:val="28"/>
          <w:szCs w:val="28"/>
        </w:rPr>
      </w:pPr>
      <w:r w:rsidRPr="004E598B">
        <w:rPr>
          <w:rFonts w:eastAsia="Calibri"/>
          <w:sz w:val="28"/>
          <w:szCs w:val="28"/>
        </w:rPr>
        <w:t>1.5. 345 24 Ražošanas inženierzinības un vadība</w:t>
      </w:r>
    </w:p>
    <w:p w14:paraId="7065256B" w14:textId="039A3CCD" w:rsidR="009436A4" w:rsidRPr="004E598B" w:rsidRDefault="00BA0BD9" w:rsidP="004E598B">
      <w:pPr>
        <w:autoSpaceDE w:val="0"/>
        <w:autoSpaceDN w:val="0"/>
        <w:adjustRightInd w:val="0"/>
        <w:ind w:firstLine="720"/>
        <w:contextualSpacing/>
        <w:jc w:val="both"/>
        <w:rPr>
          <w:rFonts w:eastAsia="Calibri"/>
          <w:sz w:val="28"/>
          <w:szCs w:val="28"/>
        </w:rPr>
      </w:pPr>
      <w:r>
        <w:rPr>
          <w:rFonts w:eastAsia="Calibri"/>
          <w:sz w:val="28"/>
          <w:szCs w:val="28"/>
        </w:rPr>
        <w:t xml:space="preserve">1.6. </w:t>
      </w:r>
      <w:r w:rsidR="009436A4" w:rsidRPr="004E598B">
        <w:rPr>
          <w:rFonts w:eastAsia="Calibri"/>
          <w:sz w:val="28"/>
          <w:szCs w:val="28"/>
        </w:rPr>
        <w:t>43 484 Programmēšana</w:t>
      </w:r>
    </w:p>
    <w:p w14:paraId="2E9F3972" w14:textId="319D8966" w:rsidR="004E598B" w:rsidRPr="004E598B" w:rsidRDefault="004E598B" w:rsidP="004E598B">
      <w:pPr>
        <w:autoSpaceDE w:val="0"/>
        <w:autoSpaceDN w:val="0"/>
        <w:adjustRightInd w:val="0"/>
        <w:ind w:firstLine="720"/>
        <w:contextualSpacing/>
        <w:jc w:val="both"/>
        <w:rPr>
          <w:rFonts w:eastAsia="Calibri"/>
          <w:sz w:val="28"/>
          <w:szCs w:val="28"/>
        </w:rPr>
      </w:pPr>
      <w:r w:rsidRPr="004E598B">
        <w:rPr>
          <w:rFonts w:eastAsia="Calibri"/>
          <w:sz w:val="28"/>
          <w:szCs w:val="28"/>
        </w:rPr>
        <w:t>1.</w:t>
      </w:r>
      <w:r w:rsidR="00BA0BD9">
        <w:rPr>
          <w:rFonts w:eastAsia="Calibri"/>
          <w:sz w:val="28"/>
          <w:szCs w:val="28"/>
        </w:rPr>
        <w:t>7</w:t>
      </w:r>
      <w:r w:rsidRPr="004E598B">
        <w:rPr>
          <w:rFonts w:eastAsia="Calibri"/>
          <w:sz w:val="28"/>
          <w:szCs w:val="28"/>
        </w:rPr>
        <w:t>. 44 Fizikālās zinātnes</w:t>
      </w:r>
    </w:p>
    <w:p w14:paraId="2D6B88FB" w14:textId="03ACECD8" w:rsidR="004E598B" w:rsidRPr="004E598B" w:rsidRDefault="004E598B" w:rsidP="004E598B">
      <w:pPr>
        <w:autoSpaceDE w:val="0"/>
        <w:autoSpaceDN w:val="0"/>
        <w:adjustRightInd w:val="0"/>
        <w:ind w:firstLine="720"/>
        <w:contextualSpacing/>
        <w:jc w:val="both"/>
        <w:rPr>
          <w:rFonts w:eastAsia="Calibri"/>
          <w:sz w:val="28"/>
          <w:szCs w:val="28"/>
        </w:rPr>
      </w:pPr>
      <w:r w:rsidRPr="004E598B">
        <w:rPr>
          <w:rFonts w:eastAsia="Calibri"/>
          <w:sz w:val="28"/>
          <w:szCs w:val="28"/>
        </w:rPr>
        <w:t>1.</w:t>
      </w:r>
      <w:r w:rsidR="00BA0BD9">
        <w:rPr>
          <w:rFonts w:eastAsia="Calibri"/>
          <w:sz w:val="28"/>
          <w:szCs w:val="28"/>
        </w:rPr>
        <w:t>8</w:t>
      </w:r>
      <w:r w:rsidRPr="004E598B">
        <w:rPr>
          <w:rFonts w:eastAsia="Calibri"/>
          <w:sz w:val="28"/>
          <w:szCs w:val="28"/>
        </w:rPr>
        <w:t>. 46 Matemātika un statistika</w:t>
      </w:r>
    </w:p>
    <w:p w14:paraId="1172D25D" w14:textId="1C06C555" w:rsidR="004E598B" w:rsidRPr="004E598B" w:rsidRDefault="004E598B" w:rsidP="004E598B">
      <w:pPr>
        <w:autoSpaceDE w:val="0"/>
        <w:autoSpaceDN w:val="0"/>
        <w:adjustRightInd w:val="0"/>
        <w:ind w:firstLine="720"/>
        <w:contextualSpacing/>
        <w:jc w:val="both"/>
        <w:rPr>
          <w:rFonts w:eastAsia="Calibri"/>
          <w:sz w:val="28"/>
          <w:szCs w:val="28"/>
        </w:rPr>
      </w:pPr>
      <w:r w:rsidRPr="004E598B">
        <w:rPr>
          <w:rFonts w:eastAsia="Calibri"/>
          <w:sz w:val="28"/>
          <w:szCs w:val="28"/>
        </w:rPr>
        <w:t>1.</w:t>
      </w:r>
      <w:r w:rsidR="00BA0BD9">
        <w:rPr>
          <w:rFonts w:eastAsia="Calibri"/>
          <w:sz w:val="28"/>
          <w:szCs w:val="28"/>
        </w:rPr>
        <w:t>9</w:t>
      </w:r>
      <w:r w:rsidRPr="004E598B">
        <w:rPr>
          <w:rFonts w:eastAsia="Calibri"/>
          <w:sz w:val="28"/>
          <w:szCs w:val="28"/>
        </w:rPr>
        <w:t>. 48 482 Datoru lietošana</w:t>
      </w:r>
      <w:r w:rsidRPr="004E598B">
        <w:rPr>
          <w:rFonts w:eastAsia="Calibri"/>
          <w:sz w:val="28"/>
          <w:szCs w:val="28"/>
          <w:vertAlign w:val="superscript"/>
        </w:rPr>
        <w:t>3</w:t>
      </w:r>
    </w:p>
    <w:p w14:paraId="7CFCF0B4" w14:textId="4ACCFD75" w:rsidR="004E598B" w:rsidRPr="004E598B" w:rsidRDefault="004E598B" w:rsidP="004E598B">
      <w:pPr>
        <w:autoSpaceDE w:val="0"/>
        <w:autoSpaceDN w:val="0"/>
        <w:adjustRightInd w:val="0"/>
        <w:ind w:firstLine="720"/>
        <w:contextualSpacing/>
        <w:jc w:val="both"/>
        <w:rPr>
          <w:rFonts w:eastAsia="Calibri"/>
          <w:sz w:val="28"/>
          <w:szCs w:val="28"/>
        </w:rPr>
      </w:pPr>
      <w:r w:rsidRPr="004E598B">
        <w:rPr>
          <w:rFonts w:eastAsia="Calibri"/>
          <w:sz w:val="28"/>
          <w:szCs w:val="28"/>
        </w:rPr>
        <w:t>1.</w:t>
      </w:r>
      <w:r w:rsidR="00BA0BD9">
        <w:rPr>
          <w:rFonts w:eastAsia="Calibri"/>
          <w:sz w:val="28"/>
          <w:szCs w:val="28"/>
        </w:rPr>
        <w:t>10</w:t>
      </w:r>
      <w:r w:rsidRPr="004E598B">
        <w:rPr>
          <w:rFonts w:eastAsia="Calibri"/>
          <w:sz w:val="28"/>
          <w:szCs w:val="28"/>
        </w:rPr>
        <w:t>. </w:t>
      </w:r>
      <w:bookmarkStart w:id="43" w:name="_Hlk535843172"/>
      <w:r w:rsidRPr="004E598B">
        <w:rPr>
          <w:rFonts w:eastAsia="Calibri"/>
          <w:sz w:val="28"/>
          <w:szCs w:val="28"/>
        </w:rPr>
        <w:t>48 483 </w:t>
      </w:r>
      <w:bookmarkEnd w:id="43"/>
      <w:r w:rsidRPr="004E598B">
        <w:rPr>
          <w:rFonts w:eastAsia="Calibri"/>
          <w:sz w:val="28"/>
          <w:szCs w:val="28"/>
        </w:rPr>
        <w:t>Datorsistēmas, datubāzes un datortīkli</w:t>
      </w:r>
    </w:p>
    <w:p w14:paraId="58395473" w14:textId="77777777" w:rsidR="004E598B" w:rsidRPr="004E598B" w:rsidRDefault="004E598B" w:rsidP="004E598B">
      <w:pPr>
        <w:autoSpaceDE w:val="0"/>
        <w:autoSpaceDN w:val="0"/>
        <w:adjustRightInd w:val="0"/>
        <w:ind w:firstLine="720"/>
        <w:contextualSpacing/>
        <w:jc w:val="both"/>
        <w:rPr>
          <w:rFonts w:eastAsia="Calibri"/>
          <w:sz w:val="28"/>
          <w:szCs w:val="28"/>
        </w:rPr>
      </w:pPr>
      <w:r w:rsidRPr="004E598B">
        <w:rPr>
          <w:rFonts w:eastAsia="Calibri"/>
          <w:sz w:val="28"/>
          <w:szCs w:val="28"/>
        </w:rPr>
        <w:t>1.11. 52 Inženierzinātnes un tehnoloģijas</w:t>
      </w:r>
    </w:p>
    <w:p w14:paraId="2A699F3D" w14:textId="77777777" w:rsidR="004E598B" w:rsidRPr="004E598B" w:rsidRDefault="004E598B" w:rsidP="004E598B">
      <w:pPr>
        <w:autoSpaceDE w:val="0"/>
        <w:autoSpaceDN w:val="0"/>
        <w:adjustRightInd w:val="0"/>
        <w:ind w:firstLine="720"/>
        <w:contextualSpacing/>
        <w:jc w:val="both"/>
        <w:rPr>
          <w:rFonts w:eastAsia="Calibri"/>
          <w:sz w:val="28"/>
          <w:szCs w:val="28"/>
        </w:rPr>
      </w:pPr>
      <w:r w:rsidRPr="004E598B">
        <w:rPr>
          <w:rFonts w:eastAsia="Calibri"/>
          <w:sz w:val="28"/>
          <w:szCs w:val="28"/>
        </w:rPr>
        <w:t>1.12. 54 Ražošana un pārstrāde</w:t>
      </w:r>
    </w:p>
    <w:p w14:paraId="310EAA5F" w14:textId="77777777" w:rsidR="004E598B" w:rsidRPr="004E598B" w:rsidRDefault="004E598B" w:rsidP="004E598B">
      <w:pPr>
        <w:autoSpaceDE w:val="0"/>
        <w:autoSpaceDN w:val="0"/>
        <w:adjustRightInd w:val="0"/>
        <w:ind w:firstLine="720"/>
        <w:contextualSpacing/>
        <w:jc w:val="both"/>
        <w:rPr>
          <w:rFonts w:eastAsia="Calibri"/>
          <w:sz w:val="28"/>
          <w:szCs w:val="28"/>
        </w:rPr>
      </w:pPr>
      <w:r w:rsidRPr="004E598B">
        <w:rPr>
          <w:rFonts w:eastAsia="Calibri"/>
          <w:sz w:val="28"/>
          <w:szCs w:val="28"/>
        </w:rPr>
        <w:t>1.13. 623 Mežsaimniecība</w:t>
      </w:r>
      <w:r w:rsidRPr="004E598B">
        <w:rPr>
          <w:rFonts w:eastAsia="Calibri"/>
          <w:sz w:val="28"/>
          <w:szCs w:val="28"/>
          <w:vertAlign w:val="superscript"/>
        </w:rPr>
        <w:t>4</w:t>
      </w:r>
    </w:p>
    <w:p w14:paraId="1AAAD5BB" w14:textId="77777777" w:rsidR="004E598B" w:rsidRPr="004E598B" w:rsidRDefault="004E598B" w:rsidP="004E598B">
      <w:pPr>
        <w:autoSpaceDE w:val="0"/>
        <w:autoSpaceDN w:val="0"/>
        <w:adjustRightInd w:val="0"/>
        <w:ind w:firstLine="720"/>
        <w:contextualSpacing/>
        <w:jc w:val="both"/>
        <w:rPr>
          <w:rFonts w:eastAsia="Calibri"/>
          <w:sz w:val="28"/>
          <w:szCs w:val="28"/>
        </w:rPr>
      </w:pPr>
      <w:r w:rsidRPr="004E598B">
        <w:rPr>
          <w:rFonts w:eastAsia="Calibri"/>
          <w:sz w:val="28"/>
          <w:szCs w:val="28"/>
        </w:rPr>
        <w:t>1.14. 722 Veselības aprūpes pakalpojumi</w:t>
      </w:r>
      <w:r w:rsidRPr="004E598B">
        <w:rPr>
          <w:rFonts w:eastAsia="Calibri"/>
          <w:sz w:val="28"/>
          <w:szCs w:val="28"/>
          <w:vertAlign w:val="superscript"/>
        </w:rPr>
        <w:t>5</w:t>
      </w:r>
    </w:p>
    <w:p w14:paraId="26D62AE5" w14:textId="77777777" w:rsidR="004E598B" w:rsidRPr="004E598B" w:rsidRDefault="004E598B" w:rsidP="004E598B">
      <w:pPr>
        <w:autoSpaceDE w:val="0"/>
        <w:autoSpaceDN w:val="0"/>
        <w:adjustRightInd w:val="0"/>
        <w:ind w:firstLine="720"/>
        <w:contextualSpacing/>
        <w:jc w:val="both"/>
        <w:rPr>
          <w:rFonts w:eastAsia="Calibri"/>
          <w:sz w:val="28"/>
          <w:szCs w:val="28"/>
        </w:rPr>
      </w:pPr>
      <w:r w:rsidRPr="004E598B">
        <w:rPr>
          <w:rFonts w:eastAsia="Calibri"/>
          <w:sz w:val="28"/>
          <w:szCs w:val="28"/>
        </w:rPr>
        <w:t>1.15. 811 Viesnīcu un restorānu pakalpojumi</w:t>
      </w:r>
      <w:r w:rsidRPr="004E598B">
        <w:rPr>
          <w:rFonts w:eastAsia="Calibri"/>
          <w:sz w:val="28"/>
          <w:szCs w:val="28"/>
          <w:vertAlign w:val="superscript"/>
        </w:rPr>
        <w:t>6</w:t>
      </w:r>
    </w:p>
    <w:p w14:paraId="0138635E" w14:textId="77777777" w:rsidR="004E598B" w:rsidRPr="004E598B" w:rsidRDefault="004E598B" w:rsidP="004E598B">
      <w:pPr>
        <w:autoSpaceDE w:val="0"/>
        <w:autoSpaceDN w:val="0"/>
        <w:adjustRightInd w:val="0"/>
        <w:ind w:firstLine="720"/>
        <w:contextualSpacing/>
        <w:jc w:val="both"/>
        <w:rPr>
          <w:rFonts w:eastAsia="Calibri"/>
          <w:sz w:val="28"/>
          <w:szCs w:val="28"/>
        </w:rPr>
      </w:pPr>
      <w:r w:rsidRPr="004E598B">
        <w:rPr>
          <w:rFonts w:eastAsia="Calibri"/>
          <w:sz w:val="28"/>
          <w:szCs w:val="28"/>
        </w:rPr>
        <w:t>1.16. 840 04 Starptautisko pārvadājumu organizācija</w:t>
      </w:r>
      <w:r w:rsidRPr="004E598B">
        <w:rPr>
          <w:rFonts w:eastAsia="Calibri"/>
          <w:sz w:val="28"/>
          <w:szCs w:val="28"/>
          <w:vertAlign w:val="superscript"/>
        </w:rPr>
        <w:t>7</w:t>
      </w:r>
    </w:p>
    <w:p w14:paraId="6B48CE42" w14:textId="7C39731D" w:rsidR="004E598B" w:rsidRPr="004E598B" w:rsidRDefault="004E598B" w:rsidP="004E598B">
      <w:pPr>
        <w:autoSpaceDE w:val="0"/>
        <w:autoSpaceDN w:val="0"/>
        <w:adjustRightInd w:val="0"/>
        <w:ind w:firstLine="720"/>
        <w:contextualSpacing/>
        <w:jc w:val="both"/>
        <w:rPr>
          <w:rFonts w:eastAsia="Calibri"/>
          <w:sz w:val="28"/>
          <w:szCs w:val="28"/>
        </w:rPr>
      </w:pPr>
      <w:r w:rsidRPr="004E598B">
        <w:rPr>
          <w:rFonts w:eastAsia="Calibri"/>
          <w:sz w:val="28"/>
          <w:szCs w:val="28"/>
        </w:rPr>
        <w:t>1.17. 85 Vides aizsardzība</w:t>
      </w:r>
    </w:p>
    <w:p w14:paraId="631DB442" w14:textId="77777777" w:rsidR="004E598B" w:rsidRPr="004E598B" w:rsidRDefault="004E598B" w:rsidP="004E598B">
      <w:pPr>
        <w:autoSpaceDE w:val="0"/>
        <w:autoSpaceDN w:val="0"/>
        <w:adjustRightInd w:val="0"/>
        <w:ind w:firstLine="720"/>
        <w:contextualSpacing/>
        <w:jc w:val="both"/>
        <w:rPr>
          <w:rFonts w:eastAsia="Calibri"/>
          <w:sz w:val="28"/>
          <w:szCs w:val="28"/>
          <w:vertAlign w:val="superscript"/>
        </w:rPr>
      </w:pPr>
      <w:r w:rsidRPr="004E598B">
        <w:rPr>
          <w:rFonts w:eastAsia="Calibri"/>
          <w:sz w:val="28"/>
          <w:szCs w:val="28"/>
        </w:rPr>
        <w:t>1.18. 22 227 Valodas</w:t>
      </w:r>
      <w:r w:rsidRPr="004E598B">
        <w:rPr>
          <w:rFonts w:eastAsia="Calibri"/>
          <w:sz w:val="28"/>
          <w:szCs w:val="28"/>
          <w:vertAlign w:val="superscript"/>
        </w:rPr>
        <w:t>8</w:t>
      </w:r>
    </w:p>
    <w:p w14:paraId="05993E24" w14:textId="77777777" w:rsidR="004E598B" w:rsidRPr="004E598B" w:rsidRDefault="004E598B" w:rsidP="004E598B">
      <w:pPr>
        <w:autoSpaceDE w:val="0"/>
        <w:autoSpaceDN w:val="0"/>
        <w:adjustRightInd w:val="0"/>
        <w:ind w:firstLine="720"/>
        <w:contextualSpacing/>
        <w:jc w:val="both"/>
        <w:rPr>
          <w:rFonts w:eastAsia="Calibri"/>
          <w:sz w:val="28"/>
          <w:szCs w:val="28"/>
        </w:rPr>
      </w:pPr>
    </w:p>
    <w:p w14:paraId="5ECEA6C8" w14:textId="4302121A" w:rsidR="00CA34BA" w:rsidRDefault="00887EFE" w:rsidP="000C47D5">
      <w:pPr>
        <w:pStyle w:val="ListParagraph"/>
        <w:numPr>
          <w:ilvl w:val="0"/>
          <w:numId w:val="18"/>
        </w:numPr>
        <w:jc w:val="both"/>
        <w:rPr>
          <w:rFonts w:eastAsia="Calibri"/>
          <w:sz w:val="28"/>
          <w:szCs w:val="28"/>
        </w:rPr>
      </w:pPr>
      <w:bookmarkStart w:id="44" w:name="_Hlk529958630"/>
      <w:r w:rsidRPr="00887EFE">
        <w:rPr>
          <w:rFonts w:eastAsia="Calibri"/>
          <w:sz w:val="28"/>
          <w:szCs w:val="28"/>
        </w:rPr>
        <w:t xml:space="preserve">Otrā atlases kārtā apstrādes rūpniecības nozares projektam ir attiecināmas </w:t>
      </w:r>
      <w:r w:rsidR="00CA34BA">
        <w:rPr>
          <w:rFonts w:eastAsia="Calibri"/>
          <w:sz w:val="28"/>
          <w:szCs w:val="28"/>
        </w:rPr>
        <w:t>šādas</w:t>
      </w:r>
      <w:r w:rsidRPr="00887EFE">
        <w:rPr>
          <w:rFonts w:eastAsia="Calibri"/>
          <w:sz w:val="28"/>
          <w:szCs w:val="28"/>
        </w:rPr>
        <w:t xml:space="preserve"> apmācību jomas </w:t>
      </w:r>
      <w:r w:rsidR="00F871B6">
        <w:rPr>
          <w:rFonts w:eastAsia="Calibri"/>
          <w:sz w:val="28"/>
          <w:szCs w:val="28"/>
        </w:rPr>
        <w:t>un programmu kopas</w:t>
      </w:r>
      <w:r w:rsidR="00CA34BA">
        <w:rPr>
          <w:rFonts w:eastAsia="Calibri"/>
          <w:sz w:val="28"/>
          <w:szCs w:val="28"/>
        </w:rPr>
        <w:t>:</w:t>
      </w:r>
    </w:p>
    <w:p w14:paraId="260FCBDE" w14:textId="29BB77AB" w:rsidR="00CA34BA" w:rsidRDefault="00882CAC" w:rsidP="00CA34BA">
      <w:pPr>
        <w:pStyle w:val="ListParagraph"/>
        <w:numPr>
          <w:ilvl w:val="1"/>
          <w:numId w:val="18"/>
        </w:numPr>
        <w:jc w:val="both"/>
        <w:rPr>
          <w:rFonts w:eastAsia="Calibri"/>
          <w:sz w:val="28"/>
          <w:szCs w:val="28"/>
        </w:rPr>
      </w:pPr>
      <w:r>
        <w:rPr>
          <w:rFonts w:eastAsia="Calibri"/>
          <w:sz w:val="28"/>
          <w:szCs w:val="28"/>
        </w:rPr>
        <w:t xml:space="preserve">214 </w:t>
      </w:r>
      <w:r w:rsidR="00887EFE" w:rsidRPr="00887EFE">
        <w:rPr>
          <w:rFonts w:eastAsia="Calibri"/>
          <w:sz w:val="28"/>
          <w:szCs w:val="28"/>
        </w:rPr>
        <w:t>Dizains</w:t>
      </w:r>
      <w:r w:rsidR="000C47D5">
        <w:rPr>
          <w:rFonts w:eastAsia="Calibri"/>
          <w:sz w:val="28"/>
          <w:szCs w:val="28"/>
        </w:rPr>
        <w:t xml:space="preserve"> </w:t>
      </w:r>
      <w:r w:rsidR="000C47D5" w:rsidRPr="000C47D5">
        <w:rPr>
          <w:rFonts w:eastAsia="Calibri"/>
          <w:sz w:val="28"/>
          <w:szCs w:val="28"/>
        </w:rPr>
        <w:t xml:space="preserve">(Tikai 214 01 </w:t>
      </w:r>
      <w:proofErr w:type="spellStart"/>
      <w:r w:rsidR="000C47D5" w:rsidRPr="000C47D5">
        <w:rPr>
          <w:rFonts w:eastAsia="Calibri"/>
          <w:sz w:val="28"/>
          <w:szCs w:val="28"/>
        </w:rPr>
        <w:t>Datordizains</w:t>
      </w:r>
      <w:proofErr w:type="spellEnd"/>
      <w:r w:rsidR="000C47D5" w:rsidRPr="000C47D5">
        <w:rPr>
          <w:rFonts w:eastAsia="Calibri"/>
          <w:sz w:val="28"/>
          <w:szCs w:val="28"/>
        </w:rPr>
        <w:t>, 214 02 Vides dizains, 214 05 Koka izstrādājumu dizains, 214 06 Tekstilizstrādājumu dizains, 214 07 Metālizstrādājumu dizains, 214 08 Keramikas izstrādājumu dizains, 214 09 Stikla izstrādājumu dizains, 214 10 Ādas izstrādājumu dizains, 214 11 Apģērbu dizains, 214 12 Multimediju dizains, 214 13 Foto dizains)</w:t>
      </w:r>
      <w:r w:rsidR="00887EFE" w:rsidRPr="00887EFE">
        <w:rPr>
          <w:rFonts w:eastAsia="Calibri"/>
          <w:sz w:val="28"/>
          <w:szCs w:val="28"/>
        </w:rPr>
        <w:t xml:space="preserve">, </w:t>
      </w:r>
    </w:p>
    <w:p w14:paraId="2F066931" w14:textId="56B53AC6" w:rsidR="00CA34BA" w:rsidRDefault="00133912" w:rsidP="00CA34BA">
      <w:pPr>
        <w:pStyle w:val="ListParagraph"/>
        <w:numPr>
          <w:ilvl w:val="1"/>
          <w:numId w:val="18"/>
        </w:numPr>
        <w:jc w:val="both"/>
        <w:rPr>
          <w:rFonts w:eastAsia="Calibri"/>
          <w:sz w:val="28"/>
          <w:szCs w:val="28"/>
        </w:rPr>
      </w:pPr>
      <w:bookmarkStart w:id="45" w:name="_Hlk535843128"/>
      <w:r w:rsidRPr="00133912">
        <w:rPr>
          <w:rFonts w:eastAsia="Calibri"/>
          <w:sz w:val="28"/>
          <w:szCs w:val="28"/>
        </w:rPr>
        <w:t>22 227 </w:t>
      </w:r>
      <w:bookmarkEnd w:id="45"/>
      <w:r w:rsidR="00887EFE" w:rsidRPr="00887EFE">
        <w:rPr>
          <w:rFonts w:eastAsia="Calibri"/>
          <w:sz w:val="28"/>
          <w:szCs w:val="28"/>
        </w:rPr>
        <w:t xml:space="preserve">Valodas (zviedru, norvēģu, somu, vācu apstrādes rūpniecības nozares preču un pakalpojumu eksportējošiem komersantiem, apmācību izmaksas nedrīkst pārsniegt 10 % no kopējām projekta ietvaros attiecināmajām izmaksām), </w:t>
      </w:r>
    </w:p>
    <w:p w14:paraId="6901222B" w14:textId="50A6A292" w:rsidR="00CA34BA" w:rsidRDefault="00133912" w:rsidP="00CA34BA">
      <w:pPr>
        <w:pStyle w:val="ListParagraph"/>
        <w:numPr>
          <w:ilvl w:val="1"/>
          <w:numId w:val="18"/>
        </w:numPr>
        <w:jc w:val="both"/>
        <w:rPr>
          <w:rFonts w:eastAsia="Calibri"/>
          <w:sz w:val="28"/>
          <w:szCs w:val="28"/>
        </w:rPr>
      </w:pPr>
      <w:r w:rsidRPr="00133912">
        <w:rPr>
          <w:rFonts w:eastAsia="Calibri"/>
          <w:sz w:val="28"/>
          <w:szCs w:val="28"/>
        </w:rPr>
        <w:t>345 07 </w:t>
      </w:r>
      <w:r w:rsidR="00887EFE" w:rsidRPr="00887EFE">
        <w:rPr>
          <w:rFonts w:eastAsia="Calibri"/>
          <w:sz w:val="28"/>
          <w:szCs w:val="28"/>
        </w:rPr>
        <w:t xml:space="preserve">Telemātika un loģistika, </w:t>
      </w:r>
    </w:p>
    <w:p w14:paraId="523F4786" w14:textId="77177437" w:rsidR="00CA34BA" w:rsidRDefault="00133912" w:rsidP="00CA34BA">
      <w:pPr>
        <w:pStyle w:val="ListParagraph"/>
        <w:numPr>
          <w:ilvl w:val="1"/>
          <w:numId w:val="18"/>
        </w:numPr>
        <w:jc w:val="both"/>
        <w:rPr>
          <w:rFonts w:eastAsia="Calibri"/>
          <w:sz w:val="28"/>
          <w:szCs w:val="28"/>
        </w:rPr>
      </w:pPr>
      <w:r w:rsidRPr="00133912">
        <w:rPr>
          <w:rFonts w:eastAsia="Calibri"/>
          <w:sz w:val="28"/>
          <w:szCs w:val="28"/>
        </w:rPr>
        <w:t>345 12 </w:t>
      </w:r>
      <w:r w:rsidR="00887EFE" w:rsidRPr="00887EFE">
        <w:rPr>
          <w:rFonts w:eastAsia="Calibri"/>
          <w:sz w:val="28"/>
          <w:szCs w:val="28"/>
        </w:rPr>
        <w:t xml:space="preserve">Telemehānika un loģistika, </w:t>
      </w:r>
    </w:p>
    <w:p w14:paraId="5B2501E3" w14:textId="07A9BAB0" w:rsidR="00CA34BA" w:rsidRDefault="00133912" w:rsidP="00CA34BA">
      <w:pPr>
        <w:pStyle w:val="ListParagraph"/>
        <w:numPr>
          <w:ilvl w:val="1"/>
          <w:numId w:val="18"/>
        </w:numPr>
        <w:jc w:val="both"/>
        <w:rPr>
          <w:rFonts w:eastAsia="Calibri"/>
          <w:sz w:val="28"/>
          <w:szCs w:val="28"/>
        </w:rPr>
      </w:pPr>
      <w:r w:rsidRPr="00133912">
        <w:rPr>
          <w:rFonts w:eastAsia="Calibri"/>
          <w:sz w:val="28"/>
          <w:szCs w:val="28"/>
        </w:rPr>
        <w:t>345 24 </w:t>
      </w:r>
      <w:r>
        <w:rPr>
          <w:rFonts w:eastAsia="Calibri"/>
          <w:sz w:val="28"/>
          <w:szCs w:val="28"/>
        </w:rPr>
        <w:t xml:space="preserve">Ražošanas </w:t>
      </w:r>
      <w:r w:rsidR="00887EFE" w:rsidRPr="00887EFE">
        <w:rPr>
          <w:rFonts w:eastAsia="Calibri"/>
          <w:sz w:val="28"/>
          <w:szCs w:val="28"/>
        </w:rPr>
        <w:t xml:space="preserve">inženierzinības un vadība, </w:t>
      </w:r>
    </w:p>
    <w:p w14:paraId="1ED75730" w14:textId="663E5EA1" w:rsidR="00CA34BA" w:rsidRDefault="00133912" w:rsidP="00CA34BA">
      <w:pPr>
        <w:pStyle w:val="ListParagraph"/>
        <w:numPr>
          <w:ilvl w:val="1"/>
          <w:numId w:val="18"/>
        </w:numPr>
        <w:jc w:val="both"/>
        <w:rPr>
          <w:rFonts w:eastAsia="Calibri"/>
          <w:sz w:val="28"/>
          <w:szCs w:val="28"/>
        </w:rPr>
      </w:pPr>
      <w:r w:rsidRPr="00133912">
        <w:rPr>
          <w:rFonts w:eastAsia="Calibri"/>
          <w:sz w:val="28"/>
          <w:szCs w:val="28"/>
        </w:rPr>
        <w:lastRenderedPageBreak/>
        <w:t>345 20 </w:t>
      </w:r>
      <w:r w:rsidR="00887EFE" w:rsidRPr="00887EFE">
        <w:rPr>
          <w:rFonts w:eastAsia="Calibri"/>
          <w:sz w:val="28"/>
          <w:szCs w:val="28"/>
        </w:rPr>
        <w:t xml:space="preserve">Projektu vadība (apmācību izmaksas nedrīkst pārsniegt 20 % no kopējām projekta ietvaros attiecināmajām izmaksām), </w:t>
      </w:r>
    </w:p>
    <w:p w14:paraId="772BAB45" w14:textId="2076AF3E" w:rsidR="00CA34BA" w:rsidRDefault="00133912" w:rsidP="00CA34BA">
      <w:pPr>
        <w:pStyle w:val="ListParagraph"/>
        <w:numPr>
          <w:ilvl w:val="1"/>
          <w:numId w:val="18"/>
        </w:numPr>
        <w:jc w:val="both"/>
        <w:rPr>
          <w:rFonts w:eastAsia="Calibri"/>
          <w:sz w:val="28"/>
          <w:szCs w:val="28"/>
        </w:rPr>
      </w:pPr>
      <w:r>
        <w:rPr>
          <w:rFonts w:eastAsia="Calibri"/>
          <w:sz w:val="28"/>
          <w:szCs w:val="28"/>
        </w:rPr>
        <w:t xml:space="preserve">44 </w:t>
      </w:r>
      <w:r w:rsidR="00887EFE" w:rsidRPr="00887EFE">
        <w:rPr>
          <w:rFonts w:eastAsia="Calibri"/>
          <w:sz w:val="28"/>
          <w:szCs w:val="28"/>
        </w:rPr>
        <w:t xml:space="preserve">Fizikālās zinātnes, </w:t>
      </w:r>
    </w:p>
    <w:p w14:paraId="3BE5ADCF" w14:textId="73C21BEF" w:rsidR="00BA0BD9" w:rsidRDefault="00BA0BD9" w:rsidP="00BA0BD9">
      <w:pPr>
        <w:pStyle w:val="ListParagraph"/>
        <w:numPr>
          <w:ilvl w:val="1"/>
          <w:numId w:val="18"/>
        </w:numPr>
        <w:jc w:val="both"/>
        <w:rPr>
          <w:rFonts w:eastAsia="Calibri"/>
          <w:sz w:val="28"/>
          <w:szCs w:val="28"/>
        </w:rPr>
      </w:pPr>
      <w:r>
        <w:rPr>
          <w:rFonts w:eastAsia="Calibri"/>
          <w:sz w:val="28"/>
          <w:szCs w:val="28"/>
        </w:rPr>
        <w:t xml:space="preserve">46 </w:t>
      </w:r>
      <w:r w:rsidRPr="00887EFE">
        <w:rPr>
          <w:rFonts w:eastAsia="Calibri"/>
          <w:sz w:val="28"/>
          <w:szCs w:val="28"/>
        </w:rPr>
        <w:t xml:space="preserve">Matemātika un statistika, </w:t>
      </w:r>
    </w:p>
    <w:p w14:paraId="1956814A" w14:textId="77777777" w:rsidR="00BA0BD9" w:rsidRDefault="00BA0BD9" w:rsidP="00BA0BD9">
      <w:pPr>
        <w:pStyle w:val="ListParagraph"/>
        <w:numPr>
          <w:ilvl w:val="1"/>
          <w:numId w:val="18"/>
        </w:numPr>
        <w:jc w:val="both"/>
        <w:rPr>
          <w:rFonts w:eastAsia="Calibri"/>
          <w:sz w:val="28"/>
          <w:szCs w:val="28"/>
        </w:rPr>
      </w:pPr>
      <w:r w:rsidRPr="00133912">
        <w:rPr>
          <w:rFonts w:eastAsia="Calibri"/>
          <w:sz w:val="28"/>
          <w:szCs w:val="28"/>
        </w:rPr>
        <w:t>48 482 </w:t>
      </w:r>
      <w:r w:rsidRPr="00887EFE">
        <w:rPr>
          <w:rFonts w:eastAsia="Calibri"/>
          <w:sz w:val="28"/>
          <w:szCs w:val="28"/>
        </w:rPr>
        <w:t xml:space="preserve">Datoru lietošana (lietpratējiem, apmācību izmaksas nedrīkst pārsniegt 10 % no kopējām projekta ietvaros attiecināmajām izmaksām), </w:t>
      </w:r>
    </w:p>
    <w:p w14:paraId="701147CB" w14:textId="6122F939" w:rsidR="00CA34BA" w:rsidRDefault="00133912" w:rsidP="00CA34BA">
      <w:pPr>
        <w:pStyle w:val="ListParagraph"/>
        <w:numPr>
          <w:ilvl w:val="1"/>
          <w:numId w:val="18"/>
        </w:numPr>
        <w:jc w:val="both"/>
        <w:rPr>
          <w:rFonts w:eastAsia="Calibri"/>
          <w:sz w:val="28"/>
          <w:szCs w:val="28"/>
        </w:rPr>
      </w:pPr>
      <w:r w:rsidRPr="00133912">
        <w:rPr>
          <w:rFonts w:eastAsia="Calibri"/>
          <w:sz w:val="28"/>
          <w:szCs w:val="28"/>
        </w:rPr>
        <w:t>48 483 </w:t>
      </w:r>
      <w:r w:rsidR="00887EFE" w:rsidRPr="00887EFE">
        <w:rPr>
          <w:rFonts w:eastAsia="Calibri"/>
          <w:sz w:val="28"/>
          <w:szCs w:val="28"/>
        </w:rPr>
        <w:t xml:space="preserve">Datorsistēmas, datubāzes un datortīkli, </w:t>
      </w:r>
    </w:p>
    <w:p w14:paraId="36ADD60E" w14:textId="4391E7DA" w:rsidR="00CA34BA" w:rsidRDefault="00133912" w:rsidP="00CA34BA">
      <w:pPr>
        <w:pStyle w:val="ListParagraph"/>
        <w:numPr>
          <w:ilvl w:val="1"/>
          <w:numId w:val="18"/>
        </w:numPr>
        <w:jc w:val="both"/>
        <w:rPr>
          <w:rFonts w:eastAsia="Calibri"/>
          <w:sz w:val="28"/>
          <w:szCs w:val="28"/>
        </w:rPr>
      </w:pPr>
      <w:r>
        <w:rPr>
          <w:rFonts w:eastAsia="Calibri"/>
          <w:sz w:val="28"/>
          <w:szCs w:val="28"/>
        </w:rPr>
        <w:t xml:space="preserve">52 </w:t>
      </w:r>
      <w:r w:rsidR="00887EFE" w:rsidRPr="00887EFE">
        <w:rPr>
          <w:rFonts w:eastAsia="Calibri"/>
          <w:sz w:val="28"/>
          <w:szCs w:val="28"/>
        </w:rPr>
        <w:t xml:space="preserve">Inženierzinātnes un tehnoloģijas, </w:t>
      </w:r>
    </w:p>
    <w:p w14:paraId="2CABADD4" w14:textId="0338ABD9" w:rsidR="00CA34BA" w:rsidRDefault="00133912" w:rsidP="00CA34BA">
      <w:pPr>
        <w:pStyle w:val="ListParagraph"/>
        <w:numPr>
          <w:ilvl w:val="1"/>
          <w:numId w:val="18"/>
        </w:numPr>
        <w:jc w:val="both"/>
        <w:rPr>
          <w:rFonts w:eastAsia="Calibri"/>
          <w:sz w:val="28"/>
          <w:szCs w:val="28"/>
        </w:rPr>
      </w:pPr>
      <w:r>
        <w:rPr>
          <w:rFonts w:eastAsia="Calibri"/>
          <w:sz w:val="28"/>
          <w:szCs w:val="28"/>
        </w:rPr>
        <w:t xml:space="preserve">54 </w:t>
      </w:r>
      <w:r w:rsidR="00887EFE" w:rsidRPr="00887EFE">
        <w:rPr>
          <w:rFonts w:eastAsia="Calibri"/>
          <w:sz w:val="28"/>
          <w:szCs w:val="28"/>
        </w:rPr>
        <w:t xml:space="preserve">Ražošana un pārstrāde, </w:t>
      </w:r>
    </w:p>
    <w:p w14:paraId="3FE20753" w14:textId="5BCBA387" w:rsidR="00CA34BA" w:rsidRDefault="00133912" w:rsidP="00CA34BA">
      <w:pPr>
        <w:pStyle w:val="ListParagraph"/>
        <w:numPr>
          <w:ilvl w:val="1"/>
          <w:numId w:val="18"/>
        </w:numPr>
        <w:jc w:val="both"/>
        <w:rPr>
          <w:rFonts w:eastAsia="Calibri"/>
          <w:sz w:val="28"/>
          <w:szCs w:val="28"/>
        </w:rPr>
      </w:pPr>
      <w:r>
        <w:rPr>
          <w:rFonts w:eastAsia="Calibri"/>
          <w:sz w:val="28"/>
          <w:szCs w:val="28"/>
        </w:rPr>
        <w:t xml:space="preserve">623 </w:t>
      </w:r>
      <w:r w:rsidR="00887EFE" w:rsidRPr="00887EFE">
        <w:rPr>
          <w:rFonts w:eastAsia="Calibri"/>
          <w:sz w:val="28"/>
          <w:szCs w:val="28"/>
        </w:rPr>
        <w:t>Mežsaimniecība</w:t>
      </w:r>
      <w:r w:rsidR="000C47D5">
        <w:rPr>
          <w:rFonts w:eastAsia="Calibri"/>
          <w:sz w:val="28"/>
          <w:szCs w:val="28"/>
        </w:rPr>
        <w:t xml:space="preserve"> (</w:t>
      </w:r>
      <w:r w:rsidR="000C47D5" w:rsidRPr="000C47D5">
        <w:rPr>
          <w:rFonts w:eastAsia="Calibri"/>
          <w:sz w:val="28"/>
          <w:szCs w:val="28"/>
        </w:rPr>
        <w:t>Tikai apmācības, kas saistītas ar viedās specializācijas stratēģijas jomu "1. Z</w:t>
      </w:r>
      <w:r w:rsidR="000C47D5">
        <w:rPr>
          <w:rFonts w:eastAsia="Calibri"/>
          <w:sz w:val="28"/>
          <w:szCs w:val="28"/>
        </w:rPr>
        <w:t xml:space="preserve">ināšanu ietilpīga </w:t>
      </w:r>
      <w:proofErr w:type="spellStart"/>
      <w:r w:rsidR="000C47D5">
        <w:rPr>
          <w:rFonts w:eastAsia="Calibri"/>
          <w:sz w:val="28"/>
          <w:szCs w:val="28"/>
        </w:rPr>
        <w:t>bioekonomika</w:t>
      </w:r>
      <w:proofErr w:type="spellEnd"/>
      <w:r w:rsidR="000C47D5">
        <w:rPr>
          <w:rFonts w:eastAsia="Calibri"/>
          <w:sz w:val="28"/>
          <w:szCs w:val="28"/>
        </w:rPr>
        <w:t xml:space="preserve">"), </w:t>
      </w:r>
    </w:p>
    <w:p w14:paraId="667AB19F" w14:textId="5AAD83D6" w:rsidR="00887EFE" w:rsidRDefault="00133912" w:rsidP="00CA34BA">
      <w:pPr>
        <w:pStyle w:val="ListParagraph"/>
        <w:numPr>
          <w:ilvl w:val="1"/>
          <w:numId w:val="18"/>
        </w:numPr>
        <w:jc w:val="both"/>
        <w:rPr>
          <w:rFonts w:eastAsia="Calibri"/>
          <w:sz w:val="28"/>
          <w:szCs w:val="28"/>
        </w:rPr>
      </w:pPr>
      <w:r>
        <w:rPr>
          <w:rFonts w:eastAsia="Calibri"/>
          <w:sz w:val="28"/>
          <w:szCs w:val="28"/>
        </w:rPr>
        <w:t xml:space="preserve">85 </w:t>
      </w:r>
      <w:r w:rsidR="00887EFE" w:rsidRPr="000C47D5">
        <w:rPr>
          <w:rFonts w:eastAsia="Calibri"/>
          <w:sz w:val="28"/>
          <w:szCs w:val="28"/>
        </w:rPr>
        <w:t>Vides aizsardzība.</w:t>
      </w:r>
    </w:p>
    <w:p w14:paraId="3D0A115C" w14:textId="77777777" w:rsidR="009D621B" w:rsidRPr="000C47D5" w:rsidRDefault="009D621B" w:rsidP="009D621B">
      <w:pPr>
        <w:pStyle w:val="ListParagraph"/>
        <w:ind w:left="1440"/>
        <w:jc w:val="both"/>
        <w:rPr>
          <w:rFonts w:eastAsia="Calibri"/>
          <w:sz w:val="28"/>
          <w:szCs w:val="28"/>
        </w:rPr>
      </w:pPr>
    </w:p>
    <w:p w14:paraId="62759022" w14:textId="77777777" w:rsidR="00CA34BA" w:rsidRDefault="00887EFE" w:rsidP="000C47D5">
      <w:pPr>
        <w:pStyle w:val="ListParagraph"/>
        <w:numPr>
          <w:ilvl w:val="0"/>
          <w:numId w:val="18"/>
        </w:numPr>
        <w:jc w:val="both"/>
        <w:rPr>
          <w:rFonts w:eastAsia="Calibri"/>
          <w:sz w:val="28"/>
          <w:szCs w:val="28"/>
        </w:rPr>
      </w:pPr>
      <w:r w:rsidRPr="00887EFE">
        <w:rPr>
          <w:rFonts w:eastAsia="Calibri"/>
          <w:sz w:val="28"/>
          <w:szCs w:val="28"/>
        </w:rPr>
        <w:t xml:space="preserve">Otrā atlases kārtā informācijas un komunikācijas tehnoloģiju nozares projektam ir attiecināmas </w:t>
      </w:r>
      <w:r w:rsidR="00CA34BA">
        <w:rPr>
          <w:rFonts w:eastAsia="Calibri"/>
          <w:sz w:val="28"/>
          <w:szCs w:val="28"/>
        </w:rPr>
        <w:t>š</w:t>
      </w:r>
      <w:r w:rsidRPr="00887EFE">
        <w:rPr>
          <w:rFonts w:eastAsia="Calibri"/>
          <w:sz w:val="28"/>
          <w:szCs w:val="28"/>
        </w:rPr>
        <w:t xml:space="preserve">ādas apmācību jomas </w:t>
      </w:r>
      <w:r w:rsidR="00F871B6">
        <w:rPr>
          <w:rFonts w:eastAsia="Calibri"/>
          <w:sz w:val="28"/>
          <w:szCs w:val="28"/>
        </w:rPr>
        <w:t>un programmu kopas</w:t>
      </w:r>
      <w:r w:rsidR="00CA34BA">
        <w:rPr>
          <w:rFonts w:eastAsia="Calibri"/>
          <w:sz w:val="28"/>
          <w:szCs w:val="28"/>
        </w:rPr>
        <w:t>:</w:t>
      </w:r>
    </w:p>
    <w:p w14:paraId="1DFCF56C" w14:textId="25ACC5FA" w:rsidR="00CA34BA" w:rsidRDefault="000D4CBA" w:rsidP="00CA34BA">
      <w:pPr>
        <w:pStyle w:val="ListParagraph"/>
        <w:numPr>
          <w:ilvl w:val="1"/>
          <w:numId w:val="18"/>
        </w:numPr>
        <w:jc w:val="both"/>
        <w:rPr>
          <w:rFonts w:eastAsia="Calibri"/>
          <w:sz w:val="28"/>
          <w:szCs w:val="28"/>
        </w:rPr>
      </w:pPr>
      <w:r>
        <w:rPr>
          <w:rFonts w:eastAsia="Calibri"/>
          <w:sz w:val="28"/>
          <w:szCs w:val="28"/>
        </w:rPr>
        <w:t xml:space="preserve">214 </w:t>
      </w:r>
      <w:r w:rsidR="00887EFE" w:rsidRPr="00887EFE">
        <w:rPr>
          <w:rFonts w:eastAsia="Calibri"/>
          <w:sz w:val="28"/>
          <w:szCs w:val="28"/>
        </w:rPr>
        <w:t xml:space="preserve">Dizains (Tikai 214 01 </w:t>
      </w:r>
      <w:proofErr w:type="spellStart"/>
      <w:r w:rsidR="00887EFE" w:rsidRPr="00887EFE">
        <w:rPr>
          <w:rFonts w:eastAsia="Calibri"/>
          <w:sz w:val="28"/>
          <w:szCs w:val="28"/>
        </w:rPr>
        <w:t>Datordizains</w:t>
      </w:r>
      <w:proofErr w:type="spellEnd"/>
      <w:r w:rsidR="00887EFE" w:rsidRPr="00887EFE">
        <w:rPr>
          <w:rFonts w:eastAsia="Calibri"/>
          <w:sz w:val="28"/>
          <w:szCs w:val="28"/>
        </w:rPr>
        <w:t xml:space="preserve">, 214 02 Vides dizains, 214 05 Koka izstrādājumu dizains, 214 06 Tekstilizstrādājumu dizains, 214 07 Metālizstrādājumu dizains, 214 08 Keramikas izstrādājumu dizains, 214 09 Stikla izstrādājumu dizains, 214 10 Ādas izstrādājumu dizains, 214 11 Apģērbu dizains, 214 12 Multimediju dizains, 214 13 Foto dizains), </w:t>
      </w:r>
    </w:p>
    <w:p w14:paraId="6459344C" w14:textId="443779AE" w:rsidR="00CA34BA" w:rsidRDefault="000D4CBA" w:rsidP="00CA34BA">
      <w:pPr>
        <w:pStyle w:val="ListParagraph"/>
        <w:numPr>
          <w:ilvl w:val="1"/>
          <w:numId w:val="18"/>
        </w:numPr>
        <w:jc w:val="both"/>
        <w:rPr>
          <w:rFonts w:eastAsia="Calibri"/>
          <w:sz w:val="28"/>
          <w:szCs w:val="28"/>
        </w:rPr>
      </w:pPr>
      <w:r w:rsidRPr="000D4CBA">
        <w:rPr>
          <w:rFonts w:eastAsia="Calibri"/>
          <w:sz w:val="28"/>
          <w:szCs w:val="28"/>
        </w:rPr>
        <w:t>22 227 </w:t>
      </w:r>
      <w:r w:rsidR="00887EFE" w:rsidRPr="00887EFE">
        <w:rPr>
          <w:rFonts w:eastAsia="Calibri"/>
          <w:sz w:val="28"/>
          <w:szCs w:val="28"/>
        </w:rPr>
        <w:t xml:space="preserve">Valodas (zviedru, norvēģu, somu un vācu, apmācību izmaksas nedrīkst pārsniegt 10 % no kopējām projekta ietvaros attiecināmajām izmaksām), </w:t>
      </w:r>
    </w:p>
    <w:p w14:paraId="31AF9D38" w14:textId="61E2756D" w:rsidR="00CA34BA" w:rsidRDefault="000D4CBA" w:rsidP="00CA34BA">
      <w:pPr>
        <w:pStyle w:val="ListParagraph"/>
        <w:numPr>
          <w:ilvl w:val="1"/>
          <w:numId w:val="18"/>
        </w:numPr>
        <w:jc w:val="both"/>
        <w:rPr>
          <w:rFonts w:eastAsia="Calibri"/>
          <w:sz w:val="28"/>
          <w:szCs w:val="28"/>
        </w:rPr>
      </w:pPr>
      <w:bookmarkStart w:id="46" w:name="_Hlk535843237"/>
      <w:r w:rsidRPr="000D4CBA">
        <w:rPr>
          <w:rFonts w:eastAsia="Calibri"/>
          <w:sz w:val="28"/>
          <w:szCs w:val="28"/>
        </w:rPr>
        <w:t>345 20 </w:t>
      </w:r>
      <w:bookmarkEnd w:id="46"/>
      <w:r w:rsidR="00887EFE" w:rsidRPr="00887EFE">
        <w:rPr>
          <w:rFonts w:eastAsia="Calibri"/>
          <w:sz w:val="28"/>
          <w:szCs w:val="28"/>
        </w:rPr>
        <w:t xml:space="preserve">Projektu vadība (apmācību izmaksas nedrīkst pārsniegt 20 % no kopējām projekta ietvaros attiecināmajām izmaksām), </w:t>
      </w:r>
    </w:p>
    <w:p w14:paraId="40CDA466" w14:textId="4B3E5E65" w:rsidR="00CA34BA" w:rsidRDefault="000D4CBA" w:rsidP="00CA34BA">
      <w:pPr>
        <w:pStyle w:val="ListParagraph"/>
        <w:numPr>
          <w:ilvl w:val="1"/>
          <w:numId w:val="18"/>
        </w:numPr>
        <w:jc w:val="both"/>
        <w:rPr>
          <w:rFonts w:eastAsia="Calibri"/>
          <w:sz w:val="28"/>
          <w:szCs w:val="28"/>
        </w:rPr>
      </w:pPr>
      <w:r w:rsidRPr="000D4CBA">
        <w:rPr>
          <w:rFonts w:eastAsia="Calibri"/>
          <w:sz w:val="28"/>
          <w:szCs w:val="28"/>
        </w:rPr>
        <w:t>345 24 </w:t>
      </w:r>
      <w:r w:rsidR="00887EFE" w:rsidRPr="00887EFE">
        <w:rPr>
          <w:rFonts w:eastAsia="Calibri"/>
          <w:sz w:val="28"/>
          <w:szCs w:val="28"/>
        </w:rPr>
        <w:t xml:space="preserve">Ražošanas inženierzinības un vadība, </w:t>
      </w:r>
    </w:p>
    <w:p w14:paraId="2483E52D" w14:textId="77777777" w:rsidR="00BA0BD9" w:rsidRDefault="00BA0BD9" w:rsidP="00BA0BD9">
      <w:pPr>
        <w:pStyle w:val="ListParagraph"/>
        <w:numPr>
          <w:ilvl w:val="1"/>
          <w:numId w:val="18"/>
        </w:numPr>
        <w:jc w:val="both"/>
        <w:rPr>
          <w:rFonts w:eastAsia="Calibri"/>
          <w:sz w:val="28"/>
          <w:szCs w:val="28"/>
        </w:rPr>
      </w:pPr>
      <w:r w:rsidRPr="000D4CBA">
        <w:rPr>
          <w:rFonts w:eastAsia="Calibri"/>
          <w:sz w:val="28"/>
          <w:szCs w:val="28"/>
        </w:rPr>
        <w:t>48 482 </w:t>
      </w:r>
      <w:r w:rsidRPr="00887EFE">
        <w:rPr>
          <w:rFonts w:eastAsia="Calibri"/>
          <w:sz w:val="28"/>
          <w:szCs w:val="28"/>
        </w:rPr>
        <w:t xml:space="preserve">Datoru lietošana (lietpratējiem, apmācību izmaksas nedrīkst pārsniegt 10 % no kopējām projekta ietvaros attiecināmajām izmaksām), </w:t>
      </w:r>
    </w:p>
    <w:p w14:paraId="0DF1C71A" w14:textId="77777777" w:rsidR="000D4CBA" w:rsidRDefault="000D4CBA" w:rsidP="00CA34BA">
      <w:pPr>
        <w:pStyle w:val="ListParagraph"/>
        <w:numPr>
          <w:ilvl w:val="1"/>
          <w:numId w:val="18"/>
        </w:numPr>
        <w:jc w:val="both"/>
        <w:rPr>
          <w:rFonts w:eastAsia="Calibri"/>
          <w:sz w:val="28"/>
          <w:szCs w:val="28"/>
        </w:rPr>
      </w:pPr>
      <w:r w:rsidRPr="000D4CBA">
        <w:rPr>
          <w:rFonts w:eastAsia="Calibri"/>
          <w:sz w:val="28"/>
          <w:szCs w:val="28"/>
        </w:rPr>
        <w:t>48 483 </w:t>
      </w:r>
      <w:r w:rsidR="00887EFE" w:rsidRPr="00887EFE">
        <w:rPr>
          <w:rFonts w:eastAsia="Calibri"/>
          <w:sz w:val="28"/>
          <w:szCs w:val="28"/>
        </w:rPr>
        <w:t>Datorsistēmas, datubāzes un datortīkli</w:t>
      </w:r>
      <w:r>
        <w:rPr>
          <w:rFonts w:eastAsia="Calibri"/>
          <w:sz w:val="28"/>
          <w:szCs w:val="28"/>
        </w:rPr>
        <w:t>,</w:t>
      </w:r>
    </w:p>
    <w:p w14:paraId="1E8B01E9" w14:textId="2AD5696A" w:rsidR="00CA34BA" w:rsidRDefault="000D4CBA" w:rsidP="00CA34BA">
      <w:pPr>
        <w:pStyle w:val="ListParagraph"/>
        <w:numPr>
          <w:ilvl w:val="1"/>
          <w:numId w:val="18"/>
        </w:numPr>
        <w:jc w:val="both"/>
        <w:rPr>
          <w:rFonts w:eastAsia="Calibri"/>
          <w:sz w:val="28"/>
          <w:szCs w:val="28"/>
        </w:rPr>
      </w:pPr>
      <w:r w:rsidRPr="000D4CBA">
        <w:rPr>
          <w:rFonts w:eastAsia="Calibri"/>
          <w:sz w:val="28"/>
          <w:szCs w:val="28"/>
        </w:rPr>
        <w:t>48 48</w:t>
      </w:r>
      <w:r>
        <w:rPr>
          <w:rFonts w:eastAsia="Calibri"/>
          <w:sz w:val="28"/>
          <w:szCs w:val="28"/>
        </w:rPr>
        <w:t>4</w:t>
      </w:r>
      <w:r w:rsidRPr="000D4CBA">
        <w:rPr>
          <w:rFonts w:eastAsia="Calibri"/>
          <w:sz w:val="28"/>
          <w:szCs w:val="28"/>
        </w:rPr>
        <w:t> </w:t>
      </w:r>
      <w:r w:rsidR="00887EFE" w:rsidRPr="00887EFE">
        <w:rPr>
          <w:rFonts w:eastAsia="Calibri"/>
          <w:sz w:val="28"/>
          <w:szCs w:val="28"/>
        </w:rPr>
        <w:t xml:space="preserve">Programmēšana, </w:t>
      </w:r>
    </w:p>
    <w:p w14:paraId="632D8B7A" w14:textId="12E9B630" w:rsidR="00CA34BA" w:rsidRDefault="000D4CBA" w:rsidP="00CA34BA">
      <w:pPr>
        <w:pStyle w:val="ListParagraph"/>
        <w:numPr>
          <w:ilvl w:val="1"/>
          <w:numId w:val="18"/>
        </w:numPr>
        <w:jc w:val="both"/>
        <w:rPr>
          <w:rFonts w:eastAsia="Calibri"/>
          <w:sz w:val="28"/>
          <w:szCs w:val="28"/>
        </w:rPr>
      </w:pPr>
      <w:r>
        <w:rPr>
          <w:rFonts w:eastAsia="Calibri"/>
          <w:sz w:val="28"/>
          <w:szCs w:val="28"/>
        </w:rPr>
        <w:t xml:space="preserve">52 </w:t>
      </w:r>
      <w:r w:rsidR="00887EFE" w:rsidRPr="00887EFE">
        <w:rPr>
          <w:rFonts w:eastAsia="Calibri"/>
          <w:sz w:val="28"/>
          <w:szCs w:val="28"/>
        </w:rPr>
        <w:t xml:space="preserve">Inženierzinātnes un tehnoloģijas, </w:t>
      </w:r>
    </w:p>
    <w:p w14:paraId="3562482E" w14:textId="047F12C7" w:rsidR="00887EFE" w:rsidRDefault="000D4CBA" w:rsidP="00CA34BA">
      <w:pPr>
        <w:pStyle w:val="ListParagraph"/>
        <w:numPr>
          <w:ilvl w:val="1"/>
          <w:numId w:val="18"/>
        </w:numPr>
        <w:jc w:val="both"/>
        <w:rPr>
          <w:rFonts w:eastAsia="Calibri"/>
          <w:sz w:val="28"/>
          <w:szCs w:val="28"/>
        </w:rPr>
      </w:pPr>
      <w:r>
        <w:rPr>
          <w:rFonts w:eastAsia="Calibri"/>
          <w:sz w:val="28"/>
          <w:szCs w:val="28"/>
        </w:rPr>
        <w:t xml:space="preserve">85 </w:t>
      </w:r>
      <w:r w:rsidR="00887EFE" w:rsidRPr="00887EFE">
        <w:rPr>
          <w:rFonts w:eastAsia="Calibri"/>
          <w:sz w:val="28"/>
          <w:szCs w:val="28"/>
        </w:rPr>
        <w:t>Vides aizsardzība.</w:t>
      </w:r>
    </w:p>
    <w:p w14:paraId="69C5B944" w14:textId="77777777" w:rsidR="009D621B" w:rsidRPr="00887EFE" w:rsidRDefault="009D621B" w:rsidP="009D621B">
      <w:pPr>
        <w:pStyle w:val="ListParagraph"/>
        <w:ind w:left="1440"/>
        <w:jc w:val="both"/>
        <w:rPr>
          <w:rFonts w:eastAsia="Calibri"/>
          <w:sz w:val="28"/>
          <w:szCs w:val="28"/>
        </w:rPr>
      </w:pPr>
    </w:p>
    <w:p w14:paraId="5A621797" w14:textId="68CFE747" w:rsidR="00CA34BA" w:rsidRDefault="004E598B" w:rsidP="00887EFE">
      <w:pPr>
        <w:numPr>
          <w:ilvl w:val="0"/>
          <w:numId w:val="18"/>
        </w:numPr>
        <w:autoSpaceDE w:val="0"/>
        <w:autoSpaceDN w:val="0"/>
        <w:adjustRightInd w:val="0"/>
        <w:contextualSpacing/>
        <w:jc w:val="both"/>
        <w:rPr>
          <w:rFonts w:eastAsia="Calibri"/>
          <w:sz w:val="28"/>
          <w:szCs w:val="28"/>
        </w:rPr>
      </w:pPr>
      <w:r w:rsidRPr="00887EFE">
        <w:rPr>
          <w:rFonts w:eastAsia="Calibri"/>
          <w:sz w:val="28"/>
          <w:szCs w:val="28"/>
        </w:rPr>
        <w:t>Otrā atlases kārtā starptauti</w:t>
      </w:r>
      <w:r w:rsidR="0037780D" w:rsidRPr="00887EFE">
        <w:rPr>
          <w:rFonts w:eastAsia="Calibri"/>
          <w:sz w:val="28"/>
          <w:szCs w:val="28"/>
        </w:rPr>
        <w:t>sko biznesa pakalpojumu centru projektam</w:t>
      </w:r>
      <w:r w:rsidRPr="00887EFE">
        <w:rPr>
          <w:rFonts w:eastAsia="Calibri"/>
          <w:sz w:val="28"/>
          <w:szCs w:val="28"/>
        </w:rPr>
        <w:t xml:space="preserve"> ir attiecināmas </w:t>
      </w:r>
      <w:r w:rsidR="00CA34BA">
        <w:rPr>
          <w:rFonts w:eastAsia="Calibri"/>
          <w:sz w:val="28"/>
          <w:szCs w:val="28"/>
        </w:rPr>
        <w:t>š</w:t>
      </w:r>
      <w:r w:rsidRPr="00887EFE">
        <w:rPr>
          <w:rFonts w:eastAsia="Calibri"/>
          <w:sz w:val="28"/>
          <w:szCs w:val="28"/>
        </w:rPr>
        <w:t xml:space="preserve">ādas apmācību jomas </w:t>
      </w:r>
      <w:r w:rsidR="00F871B6">
        <w:rPr>
          <w:rFonts w:eastAsia="Calibri"/>
          <w:sz w:val="28"/>
          <w:szCs w:val="28"/>
        </w:rPr>
        <w:t>un programmu kopas</w:t>
      </w:r>
      <w:r w:rsidR="00CA34BA">
        <w:rPr>
          <w:rFonts w:eastAsia="Calibri"/>
          <w:sz w:val="28"/>
          <w:szCs w:val="28"/>
        </w:rPr>
        <w:t>:</w:t>
      </w:r>
    </w:p>
    <w:p w14:paraId="3F7BB967" w14:textId="705DBE20" w:rsidR="00CA34BA" w:rsidRDefault="009C0BF1" w:rsidP="00CA34BA">
      <w:pPr>
        <w:pStyle w:val="ListParagraph"/>
        <w:numPr>
          <w:ilvl w:val="1"/>
          <w:numId w:val="18"/>
        </w:numPr>
        <w:autoSpaceDE w:val="0"/>
        <w:autoSpaceDN w:val="0"/>
        <w:adjustRightInd w:val="0"/>
        <w:jc w:val="both"/>
        <w:rPr>
          <w:rFonts w:eastAsia="Calibri"/>
          <w:sz w:val="28"/>
          <w:szCs w:val="28"/>
        </w:rPr>
      </w:pPr>
      <w:r w:rsidRPr="009C0BF1">
        <w:rPr>
          <w:rFonts w:eastAsia="Calibri"/>
          <w:sz w:val="28"/>
          <w:szCs w:val="28"/>
        </w:rPr>
        <w:t>22 227 </w:t>
      </w:r>
      <w:r w:rsidR="004E598B" w:rsidRPr="00CA34BA">
        <w:rPr>
          <w:rFonts w:eastAsia="Calibri"/>
          <w:sz w:val="28"/>
          <w:szCs w:val="28"/>
        </w:rPr>
        <w:t>Valodas (zvied</w:t>
      </w:r>
      <w:r w:rsidR="00FC176C" w:rsidRPr="00CA34BA">
        <w:rPr>
          <w:rFonts w:eastAsia="Calibri"/>
          <w:sz w:val="28"/>
          <w:szCs w:val="28"/>
        </w:rPr>
        <w:t>ru, norvēģu, somu un dāņu, apmācību izmaksas nedrīkst pārsniegt 10 % no kopējām projekta ietvaros attiecināmajām izmaksām</w:t>
      </w:r>
      <w:r w:rsidR="004E598B" w:rsidRPr="00CA34BA">
        <w:rPr>
          <w:rFonts w:eastAsia="Calibri"/>
          <w:sz w:val="28"/>
          <w:szCs w:val="28"/>
        </w:rPr>
        <w:t xml:space="preserve">), </w:t>
      </w:r>
    </w:p>
    <w:p w14:paraId="49712924" w14:textId="01869C0A" w:rsidR="00CA34BA" w:rsidRDefault="009C0BF1" w:rsidP="00CA34BA">
      <w:pPr>
        <w:pStyle w:val="ListParagraph"/>
        <w:numPr>
          <w:ilvl w:val="1"/>
          <w:numId w:val="18"/>
        </w:numPr>
        <w:autoSpaceDE w:val="0"/>
        <w:autoSpaceDN w:val="0"/>
        <w:adjustRightInd w:val="0"/>
        <w:jc w:val="both"/>
        <w:rPr>
          <w:rFonts w:eastAsia="Calibri"/>
          <w:sz w:val="28"/>
          <w:szCs w:val="28"/>
        </w:rPr>
      </w:pPr>
      <w:r w:rsidRPr="009C0BF1">
        <w:rPr>
          <w:rFonts w:eastAsia="Calibri"/>
          <w:sz w:val="28"/>
          <w:szCs w:val="28"/>
        </w:rPr>
        <w:t>345 07 </w:t>
      </w:r>
      <w:r w:rsidR="004E598B" w:rsidRPr="00CA34BA">
        <w:rPr>
          <w:rFonts w:eastAsia="Calibri"/>
          <w:sz w:val="28"/>
          <w:szCs w:val="28"/>
        </w:rPr>
        <w:t xml:space="preserve">Telemātika un loģistika, </w:t>
      </w:r>
    </w:p>
    <w:p w14:paraId="0DBEC33C" w14:textId="518C285A" w:rsidR="00CA34BA" w:rsidRDefault="009C0BF1" w:rsidP="00CA34BA">
      <w:pPr>
        <w:pStyle w:val="ListParagraph"/>
        <w:numPr>
          <w:ilvl w:val="1"/>
          <w:numId w:val="18"/>
        </w:numPr>
        <w:autoSpaceDE w:val="0"/>
        <w:autoSpaceDN w:val="0"/>
        <w:adjustRightInd w:val="0"/>
        <w:jc w:val="both"/>
        <w:rPr>
          <w:rFonts w:eastAsia="Calibri"/>
          <w:sz w:val="28"/>
          <w:szCs w:val="28"/>
        </w:rPr>
      </w:pPr>
      <w:r w:rsidRPr="009C0BF1">
        <w:rPr>
          <w:rFonts w:eastAsia="Calibri"/>
          <w:sz w:val="28"/>
          <w:szCs w:val="28"/>
        </w:rPr>
        <w:t>345 20 </w:t>
      </w:r>
      <w:r w:rsidR="004E598B" w:rsidRPr="00CA34BA">
        <w:rPr>
          <w:rFonts w:eastAsia="Calibri"/>
          <w:sz w:val="28"/>
          <w:szCs w:val="28"/>
        </w:rPr>
        <w:t>Projektu vadība (</w:t>
      </w:r>
      <w:r w:rsidR="00FC176C" w:rsidRPr="00CA34BA">
        <w:rPr>
          <w:rFonts w:eastAsia="Calibri"/>
          <w:sz w:val="28"/>
          <w:szCs w:val="28"/>
        </w:rPr>
        <w:t>apmācību izmaksas nedrīkst pārsniegt 20 % no kopējām projekta ietvaros attiecināmajām izmaksām</w:t>
      </w:r>
      <w:r w:rsidR="004E598B" w:rsidRPr="00CA34BA">
        <w:rPr>
          <w:rFonts w:eastAsia="Calibri"/>
          <w:sz w:val="28"/>
          <w:szCs w:val="28"/>
        </w:rPr>
        <w:t xml:space="preserve">), </w:t>
      </w:r>
    </w:p>
    <w:p w14:paraId="6AE6C3D4" w14:textId="4FA854B1" w:rsidR="00CA34BA" w:rsidRDefault="009C0BF1" w:rsidP="00CA34BA">
      <w:pPr>
        <w:pStyle w:val="ListParagraph"/>
        <w:numPr>
          <w:ilvl w:val="1"/>
          <w:numId w:val="18"/>
        </w:numPr>
        <w:autoSpaceDE w:val="0"/>
        <w:autoSpaceDN w:val="0"/>
        <w:adjustRightInd w:val="0"/>
        <w:jc w:val="both"/>
        <w:rPr>
          <w:rFonts w:eastAsia="Calibri"/>
          <w:sz w:val="28"/>
          <w:szCs w:val="28"/>
        </w:rPr>
      </w:pPr>
      <w:r w:rsidRPr="009C0BF1">
        <w:rPr>
          <w:rFonts w:eastAsia="Calibri"/>
          <w:sz w:val="28"/>
          <w:szCs w:val="28"/>
        </w:rPr>
        <w:t>345 24 </w:t>
      </w:r>
      <w:r w:rsidR="004E598B" w:rsidRPr="00CA34BA">
        <w:rPr>
          <w:rFonts w:eastAsia="Calibri"/>
          <w:sz w:val="28"/>
          <w:szCs w:val="28"/>
        </w:rPr>
        <w:t xml:space="preserve">Ražošanas inženierzinības un vadība, </w:t>
      </w:r>
      <w:bookmarkStart w:id="47" w:name="_Hlk530150751"/>
    </w:p>
    <w:p w14:paraId="198BC6D8" w14:textId="67A32897" w:rsidR="009C0BF1" w:rsidRDefault="009C0BF1" w:rsidP="00CA34BA">
      <w:pPr>
        <w:pStyle w:val="ListParagraph"/>
        <w:numPr>
          <w:ilvl w:val="1"/>
          <w:numId w:val="18"/>
        </w:numPr>
        <w:autoSpaceDE w:val="0"/>
        <w:autoSpaceDN w:val="0"/>
        <w:adjustRightInd w:val="0"/>
        <w:jc w:val="both"/>
        <w:rPr>
          <w:rFonts w:eastAsia="Calibri"/>
          <w:sz w:val="28"/>
          <w:szCs w:val="28"/>
        </w:rPr>
      </w:pPr>
      <w:r w:rsidRPr="009C0BF1">
        <w:rPr>
          <w:rFonts w:eastAsia="Calibri"/>
          <w:sz w:val="28"/>
          <w:szCs w:val="28"/>
        </w:rPr>
        <w:t>48 483 </w:t>
      </w:r>
      <w:r w:rsidR="004E598B" w:rsidRPr="00CA34BA">
        <w:rPr>
          <w:rFonts w:eastAsia="Calibri"/>
          <w:sz w:val="28"/>
          <w:szCs w:val="28"/>
        </w:rPr>
        <w:t>Dator</w:t>
      </w:r>
      <w:bookmarkEnd w:id="44"/>
      <w:r w:rsidR="004E598B" w:rsidRPr="00CA34BA">
        <w:rPr>
          <w:rFonts w:eastAsia="Calibri"/>
          <w:sz w:val="28"/>
          <w:szCs w:val="28"/>
        </w:rPr>
        <w:t>sistēmas, datubāzes un datortīkli</w:t>
      </w:r>
      <w:r>
        <w:rPr>
          <w:rFonts w:eastAsia="Calibri"/>
          <w:sz w:val="28"/>
          <w:szCs w:val="28"/>
        </w:rPr>
        <w:t>,</w:t>
      </w:r>
    </w:p>
    <w:p w14:paraId="62F1AFB6" w14:textId="0AE8761F" w:rsidR="004E598B" w:rsidRPr="00CA34BA" w:rsidRDefault="009C0BF1" w:rsidP="00CA34BA">
      <w:pPr>
        <w:pStyle w:val="ListParagraph"/>
        <w:numPr>
          <w:ilvl w:val="1"/>
          <w:numId w:val="18"/>
        </w:numPr>
        <w:autoSpaceDE w:val="0"/>
        <w:autoSpaceDN w:val="0"/>
        <w:adjustRightInd w:val="0"/>
        <w:jc w:val="both"/>
        <w:rPr>
          <w:rFonts w:eastAsia="Calibri"/>
          <w:sz w:val="28"/>
          <w:szCs w:val="28"/>
        </w:rPr>
      </w:pPr>
      <w:r w:rsidRPr="009C0BF1">
        <w:rPr>
          <w:rFonts w:eastAsia="Calibri"/>
          <w:sz w:val="28"/>
          <w:szCs w:val="28"/>
        </w:rPr>
        <w:lastRenderedPageBreak/>
        <w:t>48 48</w:t>
      </w:r>
      <w:r>
        <w:rPr>
          <w:rFonts w:eastAsia="Calibri"/>
          <w:sz w:val="28"/>
          <w:szCs w:val="28"/>
        </w:rPr>
        <w:t>4</w:t>
      </w:r>
      <w:r w:rsidRPr="009C0BF1">
        <w:rPr>
          <w:rFonts w:eastAsia="Calibri"/>
          <w:sz w:val="28"/>
          <w:szCs w:val="28"/>
        </w:rPr>
        <w:t> </w:t>
      </w:r>
      <w:r w:rsidR="004E598B" w:rsidRPr="00CA34BA">
        <w:rPr>
          <w:rFonts w:eastAsia="Calibri"/>
          <w:sz w:val="28"/>
          <w:szCs w:val="28"/>
        </w:rPr>
        <w:t>Programmēšana</w:t>
      </w:r>
      <w:bookmarkEnd w:id="47"/>
      <w:r w:rsidR="004E598B" w:rsidRPr="00CA34BA">
        <w:rPr>
          <w:rFonts w:eastAsia="Calibri"/>
          <w:sz w:val="28"/>
          <w:szCs w:val="28"/>
        </w:rPr>
        <w:t>.</w:t>
      </w:r>
    </w:p>
    <w:p w14:paraId="06B02A84" w14:textId="77777777" w:rsidR="00887EFE" w:rsidRDefault="00887EFE" w:rsidP="004E598B">
      <w:pPr>
        <w:autoSpaceDE w:val="0"/>
        <w:autoSpaceDN w:val="0"/>
        <w:adjustRightInd w:val="0"/>
        <w:ind w:firstLine="720"/>
        <w:contextualSpacing/>
        <w:jc w:val="both"/>
        <w:rPr>
          <w:rFonts w:eastAsia="Calibri"/>
          <w:sz w:val="28"/>
          <w:szCs w:val="28"/>
        </w:rPr>
      </w:pPr>
    </w:p>
    <w:p w14:paraId="4E2D67F7" w14:textId="5C60BFEF" w:rsidR="004E598B" w:rsidRPr="004E598B" w:rsidRDefault="004E598B" w:rsidP="004E598B">
      <w:pPr>
        <w:autoSpaceDE w:val="0"/>
        <w:autoSpaceDN w:val="0"/>
        <w:adjustRightInd w:val="0"/>
        <w:ind w:firstLine="720"/>
        <w:contextualSpacing/>
        <w:jc w:val="both"/>
        <w:rPr>
          <w:rFonts w:eastAsia="Calibri"/>
          <w:sz w:val="28"/>
          <w:szCs w:val="28"/>
        </w:rPr>
      </w:pPr>
      <w:r w:rsidRPr="004E598B">
        <w:rPr>
          <w:rFonts w:eastAsia="Calibri"/>
          <w:sz w:val="28"/>
          <w:szCs w:val="28"/>
        </w:rPr>
        <w:t>Piezīmes.</w:t>
      </w:r>
    </w:p>
    <w:p w14:paraId="3EFA3F0E" w14:textId="77777777" w:rsidR="004E598B" w:rsidRPr="004E598B" w:rsidRDefault="004E598B" w:rsidP="004E598B">
      <w:pPr>
        <w:autoSpaceDE w:val="0"/>
        <w:autoSpaceDN w:val="0"/>
        <w:adjustRightInd w:val="0"/>
        <w:ind w:firstLine="720"/>
        <w:contextualSpacing/>
        <w:jc w:val="both"/>
        <w:rPr>
          <w:rFonts w:eastAsia="Calibri"/>
          <w:sz w:val="28"/>
          <w:szCs w:val="28"/>
        </w:rPr>
      </w:pPr>
    </w:p>
    <w:p w14:paraId="2151CB23" w14:textId="77777777" w:rsidR="004E598B" w:rsidRPr="004E598B" w:rsidRDefault="004E598B" w:rsidP="004E598B">
      <w:pPr>
        <w:autoSpaceDE w:val="0"/>
        <w:autoSpaceDN w:val="0"/>
        <w:adjustRightInd w:val="0"/>
        <w:ind w:firstLine="720"/>
        <w:contextualSpacing/>
        <w:jc w:val="both"/>
        <w:rPr>
          <w:rFonts w:eastAsia="Calibri"/>
          <w:sz w:val="28"/>
          <w:szCs w:val="28"/>
        </w:rPr>
      </w:pPr>
      <w:bookmarkStart w:id="48" w:name="_Hlk529958657"/>
      <w:r w:rsidRPr="004E598B">
        <w:rPr>
          <w:rFonts w:eastAsia="Calibri"/>
          <w:sz w:val="28"/>
          <w:szCs w:val="28"/>
          <w:vertAlign w:val="superscript"/>
        </w:rPr>
        <w:t>1</w:t>
      </w:r>
      <w:r w:rsidRPr="004E598B">
        <w:rPr>
          <w:rFonts w:eastAsia="Calibri"/>
          <w:sz w:val="28"/>
          <w:szCs w:val="28"/>
        </w:rPr>
        <w:t> </w:t>
      </w:r>
      <w:bookmarkStart w:id="49" w:name="_Hlk535590300"/>
      <w:r w:rsidRPr="004E598B">
        <w:rPr>
          <w:rFonts w:eastAsia="Calibri"/>
          <w:sz w:val="28"/>
          <w:szCs w:val="28"/>
        </w:rPr>
        <w:t>Tikai 214 01 Datordizains, 214 02 Vides dizains, 214 05 Koka izstrādājumu dizains, 214 06 Tekstilizstrādājumu dizains, 214 07 Metālizstrādājumu dizains, 214 08 Keramikas izstrādājumu dizains, 214 09 Stikla izstrādājumu dizains, 214 10 Ādas izstrādājumu dizains, 214 11 Apģērbu dizains, 214 12 Multimediju dizains, 214 13 Foto dizains.</w:t>
      </w:r>
      <w:bookmarkEnd w:id="48"/>
    </w:p>
    <w:bookmarkEnd w:id="49"/>
    <w:p w14:paraId="59EAC964" w14:textId="1D628195" w:rsidR="004E598B" w:rsidRPr="004E598B" w:rsidRDefault="004E598B" w:rsidP="004E598B">
      <w:pPr>
        <w:autoSpaceDE w:val="0"/>
        <w:autoSpaceDN w:val="0"/>
        <w:adjustRightInd w:val="0"/>
        <w:ind w:firstLine="720"/>
        <w:contextualSpacing/>
        <w:jc w:val="both"/>
        <w:rPr>
          <w:rFonts w:eastAsia="Calibri"/>
          <w:sz w:val="28"/>
          <w:szCs w:val="28"/>
        </w:rPr>
      </w:pPr>
      <w:r w:rsidRPr="004E598B">
        <w:rPr>
          <w:rFonts w:eastAsia="Calibri"/>
          <w:sz w:val="28"/>
          <w:szCs w:val="28"/>
          <w:vertAlign w:val="superscript"/>
        </w:rPr>
        <w:t>2</w:t>
      </w:r>
      <w:r w:rsidR="001368FE">
        <w:rPr>
          <w:rFonts w:eastAsia="Calibri"/>
          <w:sz w:val="28"/>
          <w:szCs w:val="28"/>
        </w:rPr>
        <w:t> T</w:t>
      </w:r>
      <w:r w:rsidRPr="004E598B">
        <w:rPr>
          <w:rFonts w:eastAsia="Calibri"/>
          <w:sz w:val="28"/>
          <w:szCs w:val="28"/>
        </w:rPr>
        <w:t>ikai informācijas un komunikācijas tehnoloģiju nozares uzņēmumos nodarbinātajiem. Šo apmācību izmaksas nedrīkst pārsniegt 20 % no kopējām projekta ietvaros attiecināmajām izmaksām.</w:t>
      </w:r>
    </w:p>
    <w:p w14:paraId="1F3CECB4" w14:textId="77777777" w:rsidR="004E598B" w:rsidRPr="004E598B" w:rsidRDefault="004E598B" w:rsidP="004E598B">
      <w:pPr>
        <w:autoSpaceDE w:val="0"/>
        <w:autoSpaceDN w:val="0"/>
        <w:adjustRightInd w:val="0"/>
        <w:ind w:firstLine="720"/>
        <w:contextualSpacing/>
        <w:jc w:val="both"/>
        <w:rPr>
          <w:rFonts w:eastAsia="Calibri"/>
          <w:sz w:val="28"/>
          <w:szCs w:val="28"/>
        </w:rPr>
      </w:pPr>
      <w:r w:rsidRPr="004E598B">
        <w:rPr>
          <w:rFonts w:eastAsia="Calibri"/>
          <w:sz w:val="28"/>
          <w:szCs w:val="28"/>
          <w:vertAlign w:val="superscript"/>
        </w:rPr>
        <w:t xml:space="preserve">3 </w:t>
      </w:r>
      <w:r w:rsidRPr="004E598B">
        <w:rPr>
          <w:rFonts w:eastAsia="Calibri"/>
          <w:sz w:val="28"/>
          <w:szCs w:val="28"/>
        </w:rPr>
        <w:t>Tikai lietpratējiem. Šo apmācību izmaksas nedrīkst pārsniegt 10 % no kopējām projekta ietvaros attiecināmajām izmaksām.</w:t>
      </w:r>
    </w:p>
    <w:p w14:paraId="7F517407" w14:textId="77777777" w:rsidR="004E598B" w:rsidRPr="004E598B" w:rsidRDefault="004E598B" w:rsidP="004E598B">
      <w:pPr>
        <w:autoSpaceDE w:val="0"/>
        <w:autoSpaceDN w:val="0"/>
        <w:adjustRightInd w:val="0"/>
        <w:ind w:firstLine="720"/>
        <w:contextualSpacing/>
        <w:jc w:val="both"/>
        <w:rPr>
          <w:rFonts w:eastAsia="Calibri"/>
          <w:sz w:val="28"/>
          <w:szCs w:val="28"/>
        </w:rPr>
      </w:pPr>
      <w:r w:rsidRPr="004E598B">
        <w:rPr>
          <w:rFonts w:eastAsia="Calibri"/>
          <w:sz w:val="28"/>
          <w:szCs w:val="28"/>
          <w:vertAlign w:val="superscript"/>
        </w:rPr>
        <w:t>4</w:t>
      </w:r>
      <w:r w:rsidRPr="004E598B">
        <w:rPr>
          <w:rFonts w:eastAsia="Calibri"/>
          <w:sz w:val="28"/>
          <w:szCs w:val="28"/>
        </w:rPr>
        <w:t> Tikai apmācības, kas saistītas ar viedās specializācijas stratēģijas jomu "1. Zināšanu ietilpīga bioekonomika".</w:t>
      </w:r>
    </w:p>
    <w:p w14:paraId="72DD2B0C" w14:textId="34005A1A" w:rsidR="004E598B" w:rsidRPr="004E598B" w:rsidRDefault="004E598B" w:rsidP="004E598B">
      <w:pPr>
        <w:autoSpaceDE w:val="0"/>
        <w:autoSpaceDN w:val="0"/>
        <w:adjustRightInd w:val="0"/>
        <w:ind w:firstLine="720"/>
        <w:contextualSpacing/>
        <w:jc w:val="both"/>
        <w:rPr>
          <w:rFonts w:eastAsia="Calibri"/>
          <w:sz w:val="28"/>
          <w:szCs w:val="28"/>
        </w:rPr>
      </w:pPr>
      <w:r w:rsidRPr="004E598B">
        <w:rPr>
          <w:rFonts w:eastAsia="Calibri"/>
          <w:sz w:val="28"/>
          <w:szCs w:val="28"/>
          <w:vertAlign w:val="superscript"/>
        </w:rPr>
        <w:t>5</w:t>
      </w:r>
      <w:r w:rsidR="00D17DB8" w:rsidRPr="00D17DB8">
        <w:rPr>
          <w:rFonts w:eastAsia="Calibri"/>
          <w:sz w:val="28"/>
          <w:szCs w:val="28"/>
          <w:vertAlign w:val="superscript"/>
        </w:rPr>
        <w:t>,</w:t>
      </w:r>
      <w:r w:rsidR="00D17DB8">
        <w:rPr>
          <w:rFonts w:eastAsia="Calibri"/>
          <w:sz w:val="28"/>
          <w:szCs w:val="28"/>
        </w:rPr>
        <w:t xml:space="preserve"> </w:t>
      </w:r>
      <w:r w:rsidR="00A0779F" w:rsidRPr="004E598B">
        <w:rPr>
          <w:rFonts w:eastAsia="Calibri"/>
          <w:sz w:val="28"/>
          <w:szCs w:val="28"/>
          <w:vertAlign w:val="superscript"/>
        </w:rPr>
        <w:t>6</w:t>
      </w:r>
      <w:r w:rsidR="000165DA">
        <w:rPr>
          <w:rFonts w:eastAsia="Calibri"/>
          <w:sz w:val="28"/>
          <w:szCs w:val="28"/>
          <w:vertAlign w:val="superscript"/>
        </w:rPr>
        <w:t>, 7</w:t>
      </w:r>
      <w:r w:rsidR="00A0779F">
        <w:rPr>
          <w:rFonts w:eastAsia="Calibri"/>
          <w:sz w:val="28"/>
          <w:szCs w:val="28"/>
          <w:vertAlign w:val="superscript"/>
        </w:rPr>
        <w:t xml:space="preserve"> </w:t>
      </w:r>
      <w:r w:rsidRPr="004E598B">
        <w:rPr>
          <w:rFonts w:eastAsia="Calibri"/>
          <w:sz w:val="28"/>
          <w:szCs w:val="28"/>
        </w:rPr>
        <w:t>Tikai apmācības, kas saistītas ar viedās specializācijas stratēģijas jomu "2. Biomedicīna, medicīnas tehnoloģijas, biofarmācija un biotehnoloģijas" (medicīnas un veselības tūrisms).</w:t>
      </w:r>
    </w:p>
    <w:p w14:paraId="77A2E1AE" w14:textId="0C8D6227" w:rsidR="004E598B" w:rsidRPr="004E598B" w:rsidRDefault="004E598B" w:rsidP="004E598B">
      <w:pPr>
        <w:autoSpaceDE w:val="0"/>
        <w:autoSpaceDN w:val="0"/>
        <w:adjustRightInd w:val="0"/>
        <w:ind w:firstLine="720"/>
        <w:contextualSpacing/>
        <w:jc w:val="both"/>
        <w:rPr>
          <w:rFonts w:eastAsia="Calibri"/>
          <w:sz w:val="28"/>
          <w:szCs w:val="28"/>
        </w:rPr>
      </w:pPr>
      <w:r w:rsidRPr="004E598B">
        <w:rPr>
          <w:rFonts w:eastAsia="Calibri"/>
          <w:sz w:val="28"/>
          <w:szCs w:val="28"/>
        </w:rPr>
        <w:t> </w:t>
      </w:r>
      <w:r w:rsidRPr="004E598B">
        <w:rPr>
          <w:rFonts w:eastAsia="Calibri"/>
          <w:sz w:val="28"/>
          <w:szCs w:val="28"/>
          <w:vertAlign w:val="superscript"/>
        </w:rPr>
        <w:t>8</w:t>
      </w:r>
      <w:r w:rsidR="001368FE">
        <w:rPr>
          <w:rFonts w:eastAsia="Calibri"/>
          <w:sz w:val="28"/>
          <w:szCs w:val="28"/>
        </w:rPr>
        <w:t> Z</w:t>
      </w:r>
      <w:r w:rsidRPr="004E598B">
        <w:rPr>
          <w:rFonts w:eastAsia="Calibri"/>
          <w:sz w:val="28"/>
          <w:szCs w:val="28"/>
        </w:rPr>
        <w:t>viedru, norvēģu un somu valodas apmācības starptautisko biznesa pakalpojumu centru sektorā nodarbinātajiem</w:t>
      </w:r>
      <w:r w:rsidR="004A61C4">
        <w:rPr>
          <w:rFonts w:eastAsia="Calibri"/>
          <w:sz w:val="28"/>
          <w:szCs w:val="28"/>
        </w:rPr>
        <w:t xml:space="preserve">. </w:t>
      </w:r>
      <w:r w:rsidRPr="004E598B">
        <w:rPr>
          <w:rFonts w:eastAsia="Calibri"/>
          <w:sz w:val="28"/>
          <w:szCs w:val="28"/>
        </w:rPr>
        <w:t>Zviedru, norvēģu, somu un vācu valodas apmācības nodarbinātajiem preču un pakalpojumu eksportējošos uzņēmumos, kas darbojas informācijas tehnoloģiju, telekomunikāciju, apstrādes rūpniecības nozarēs vai ēdināšanas sektorā. Angļu, vācu, zviedru, norvēģu, somu un krievu valodas apmācības veselības tūrisma sektorā nodarbinātajiem. Angļu, vācu, zviedru, norvēģu, somu, krievu, ķīniešu un japāņu valodas apmācības izmitināšanas sektorā nodarbinātajiem. Minēto valodu apmācību izmaksas nedrīkst pārsniegt 10 % no kopējām katra finansējuma saņēmēja projekta ietvaros attiecināmajām izmaksām."</w:t>
      </w:r>
    </w:p>
    <w:p w14:paraId="3EB8BDAE" w14:textId="49C06243" w:rsidR="004E598B" w:rsidRDefault="004E598B" w:rsidP="004E598B">
      <w:pPr>
        <w:autoSpaceDE w:val="0"/>
        <w:autoSpaceDN w:val="0"/>
        <w:adjustRightInd w:val="0"/>
        <w:ind w:firstLine="720"/>
        <w:contextualSpacing/>
        <w:jc w:val="both"/>
        <w:rPr>
          <w:rFonts w:eastAsia="Calibri"/>
          <w:sz w:val="28"/>
          <w:szCs w:val="28"/>
        </w:rPr>
      </w:pPr>
    </w:p>
    <w:p w14:paraId="74868B10" w14:textId="6891E623" w:rsidR="00C35E59" w:rsidRDefault="00C35E59" w:rsidP="004E598B">
      <w:pPr>
        <w:autoSpaceDE w:val="0"/>
        <w:autoSpaceDN w:val="0"/>
        <w:adjustRightInd w:val="0"/>
        <w:ind w:firstLine="720"/>
        <w:contextualSpacing/>
        <w:jc w:val="both"/>
        <w:rPr>
          <w:rFonts w:eastAsia="Calibri"/>
          <w:sz w:val="28"/>
          <w:szCs w:val="28"/>
        </w:rPr>
      </w:pPr>
    </w:p>
    <w:p w14:paraId="4036BA56" w14:textId="77777777" w:rsidR="00C35E59" w:rsidRPr="004E598B" w:rsidRDefault="00C35E59" w:rsidP="004E598B">
      <w:pPr>
        <w:autoSpaceDE w:val="0"/>
        <w:autoSpaceDN w:val="0"/>
        <w:adjustRightInd w:val="0"/>
        <w:ind w:firstLine="720"/>
        <w:contextualSpacing/>
        <w:jc w:val="both"/>
        <w:rPr>
          <w:rFonts w:eastAsia="Calibri"/>
          <w:sz w:val="28"/>
          <w:szCs w:val="28"/>
        </w:rPr>
      </w:pPr>
    </w:p>
    <w:p w14:paraId="458AC64A" w14:textId="6E463E14" w:rsidR="00967BC7" w:rsidRDefault="00967BC7" w:rsidP="00EB24C3">
      <w:pPr>
        <w:tabs>
          <w:tab w:val="left" w:pos="6237"/>
          <w:tab w:val="left" w:pos="6663"/>
        </w:tabs>
        <w:contextualSpacing/>
        <w:jc w:val="both"/>
        <w:rPr>
          <w:color w:val="000000"/>
          <w:sz w:val="28"/>
          <w:szCs w:val="28"/>
        </w:rPr>
      </w:pPr>
      <w:r w:rsidRPr="004B7F1B">
        <w:rPr>
          <w:color w:val="000000"/>
          <w:sz w:val="28"/>
          <w:szCs w:val="28"/>
        </w:rPr>
        <w:t>Ministru prezidents</w:t>
      </w:r>
      <w:r w:rsidR="00C84345">
        <w:rPr>
          <w:color w:val="000000"/>
          <w:sz w:val="28"/>
          <w:szCs w:val="28"/>
        </w:rPr>
        <w:tab/>
        <w:t xml:space="preserve">   </w:t>
      </w:r>
      <w:r w:rsidR="00D17DB8">
        <w:rPr>
          <w:color w:val="000000"/>
          <w:sz w:val="28"/>
          <w:szCs w:val="28"/>
        </w:rPr>
        <w:tab/>
        <w:t xml:space="preserve">     </w:t>
      </w:r>
      <w:r w:rsidR="00834687">
        <w:rPr>
          <w:color w:val="000000"/>
          <w:sz w:val="28"/>
          <w:szCs w:val="28"/>
        </w:rPr>
        <w:t>Art</w:t>
      </w:r>
      <w:r w:rsidR="00241D5F">
        <w:rPr>
          <w:color w:val="000000"/>
          <w:sz w:val="28"/>
          <w:szCs w:val="28"/>
        </w:rPr>
        <w:t>u</w:t>
      </w:r>
      <w:r w:rsidR="00834687">
        <w:rPr>
          <w:color w:val="000000"/>
          <w:sz w:val="28"/>
          <w:szCs w:val="28"/>
        </w:rPr>
        <w:t>rs Krišjānis Kariņš</w:t>
      </w:r>
    </w:p>
    <w:p w14:paraId="17C88300" w14:textId="77777777" w:rsidR="00D17DB8" w:rsidRDefault="00D17DB8" w:rsidP="00EB24C3">
      <w:pPr>
        <w:tabs>
          <w:tab w:val="left" w:pos="6237"/>
          <w:tab w:val="left" w:pos="6663"/>
        </w:tabs>
        <w:contextualSpacing/>
        <w:jc w:val="both"/>
        <w:rPr>
          <w:color w:val="000000"/>
          <w:sz w:val="28"/>
          <w:szCs w:val="28"/>
        </w:rPr>
      </w:pPr>
    </w:p>
    <w:p w14:paraId="1C71E70C" w14:textId="77777777" w:rsidR="00660F69" w:rsidRPr="004B7F1B" w:rsidRDefault="00660F69" w:rsidP="00EB24C3">
      <w:pPr>
        <w:tabs>
          <w:tab w:val="left" w:pos="6237"/>
          <w:tab w:val="left" w:pos="6663"/>
        </w:tabs>
        <w:contextualSpacing/>
        <w:jc w:val="both"/>
        <w:rPr>
          <w:color w:val="000000"/>
          <w:sz w:val="28"/>
          <w:szCs w:val="28"/>
        </w:rPr>
      </w:pPr>
    </w:p>
    <w:p w14:paraId="12E2EE9A" w14:textId="0EEFA3F7" w:rsidR="00967BC7" w:rsidRDefault="00241D5F" w:rsidP="00EB24C3">
      <w:pPr>
        <w:tabs>
          <w:tab w:val="left" w:pos="6237"/>
          <w:tab w:val="left" w:pos="6663"/>
        </w:tabs>
        <w:contextualSpacing/>
        <w:jc w:val="both"/>
        <w:rPr>
          <w:color w:val="000000"/>
          <w:sz w:val="28"/>
          <w:szCs w:val="28"/>
        </w:rPr>
      </w:pPr>
      <w:r>
        <w:rPr>
          <w:color w:val="000000"/>
          <w:sz w:val="28"/>
          <w:szCs w:val="28"/>
        </w:rPr>
        <w:t>E</w:t>
      </w:r>
      <w:r w:rsidR="00967BC7" w:rsidRPr="004B7F1B">
        <w:rPr>
          <w:color w:val="000000"/>
          <w:sz w:val="28"/>
          <w:szCs w:val="28"/>
        </w:rPr>
        <w:t>konomikas ministrs</w:t>
      </w:r>
      <w:r w:rsidR="00C84345">
        <w:rPr>
          <w:color w:val="000000"/>
          <w:sz w:val="28"/>
          <w:szCs w:val="28"/>
        </w:rPr>
        <w:tab/>
        <w:t xml:space="preserve"> </w:t>
      </w:r>
      <w:r>
        <w:rPr>
          <w:color w:val="000000"/>
          <w:sz w:val="28"/>
          <w:szCs w:val="28"/>
        </w:rPr>
        <w:t xml:space="preserve">   </w:t>
      </w:r>
      <w:r w:rsidR="00D17DB8">
        <w:rPr>
          <w:color w:val="000000"/>
          <w:sz w:val="28"/>
          <w:szCs w:val="28"/>
        </w:rPr>
        <w:tab/>
        <w:t xml:space="preserve">     </w:t>
      </w:r>
      <w:r>
        <w:rPr>
          <w:color w:val="000000"/>
          <w:sz w:val="28"/>
          <w:szCs w:val="28"/>
        </w:rPr>
        <w:t xml:space="preserve">Ralfs </w:t>
      </w:r>
      <w:proofErr w:type="spellStart"/>
      <w:r>
        <w:rPr>
          <w:color w:val="000000"/>
          <w:sz w:val="28"/>
          <w:szCs w:val="28"/>
        </w:rPr>
        <w:t>Nemiro</w:t>
      </w:r>
      <w:proofErr w:type="spellEnd"/>
      <w:r w:rsidR="00C84345">
        <w:rPr>
          <w:color w:val="000000"/>
          <w:sz w:val="28"/>
          <w:szCs w:val="28"/>
        </w:rPr>
        <w:t xml:space="preserve">   </w:t>
      </w:r>
    </w:p>
    <w:p w14:paraId="2F03686F" w14:textId="77777777" w:rsidR="00660F69" w:rsidRPr="004B7F1B" w:rsidRDefault="00660F69" w:rsidP="00EB24C3">
      <w:pPr>
        <w:tabs>
          <w:tab w:val="left" w:pos="6237"/>
          <w:tab w:val="left" w:pos="6663"/>
        </w:tabs>
        <w:contextualSpacing/>
        <w:jc w:val="both"/>
        <w:rPr>
          <w:color w:val="000000"/>
          <w:sz w:val="28"/>
          <w:szCs w:val="28"/>
        </w:rPr>
      </w:pPr>
    </w:p>
    <w:p w14:paraId="7C26B961" w14:textId="77777777" w:rsidR="00966F7B" w:rsidRPr="004B7F1B" w:rsidRDefault="00966F7B" w:rsidP="00EB24C3">
      <w:pPr>
        <w:tabs>
          <w:tab w:val="left" w:pos="7088"/>
        </w:tabs>
        <w:contextualSpacing/>
        <w:jc w:val="both"/>
        <w:rPr>
          <w:color w:val="000000"/>
          <w:sz w:val="28"/>
          <w:szCs w:val="28"/>
        </w:rPr>
      </w:pPr>
    </w:p>
    <w:p w14:paraId="3915AC8D" w14:textId="5A61FCA9" w:rsidR="00967BC7" w:rsidRPr="004B7F1B" w:rsidRDefault="00967BC7" w:rsidP="00EB24C3">
      <w:pPr>
        <w:tabs>
          <w:tab w:val="left" w:pos="7088"/>
        </w:tabs>
        <w:contextualSpacing/>
        <w:jc w:val="both"/>
        <w:rPr>
          <w:color w:val="000000"/>
          <w:sz w:val="28"/>
          <w:szCs w:val="28"/>
        </w:rPr>
      </w:pPr>
      <w:r w:rsidRPr="004B7F1B">
        <w:rPr>
          <w:color w:val="000000"/>
          <w:sz w:val="28"/>
          <w:szCs w:val="28"/>
        </w:rPr>
        <w:t xml:space="preserve">Iesniedzējs: </w:t>
      </w:r>
    </w:p>
    <w:p w14:paraId="2561ECBD" w14:textId="7820D7F0" w:rsidR="00967BC7" w:rsidRDefault="00241D5F" w:rsidP="00241D5F">
      <w:pPr>
        <w:tabs>
          <w:tab w:val="left" w:pos="6521"/>
        </w:tabs>
        <w:contextualSpacing/>
        <w:jc w:val="both"/>
        <w:rPr>
          <w:color w:val="000000"/>
          <w:sz w:val="28"/>
          <w:szCs w:val="28"/>
        </w:rPr>
      </w:pPr>
      <w:r>
        <w:rPr>
          <w:color w:val="000000"/>
          <w:sz w:val="28"/>
          <w:szCs w:val="28"/>
        </w:rPr>
        <w:t>E</w:t>
      </w:r>
      <w:r w:rsidR="00967BC7" w:rsidRPr="004B7F1B">
        <w:rPr>
          <w:color w:val="000000"/>
          <w:sz w:val="28"/>
          <w:szCs w:val="28"/>
        </w:rPr>
        <w:t>konomikas ministrs</w:t>
      </w:r>
      <w:r>
        <w:rPr>
          <w:color w:val="000000"/>
          <w:sz w:val="28"/>
          <w:szCs w:val="28"/>
        </w:rPr>
        <w:t xml:space="preserve"> </w:t>
      </w:r>
      <w:r>
        <w:rPr>
          <w:color w:val="000000"/>
          <w:sz w:val="28"/>
          <w:szCs w:val="28"/>
        </w:rPr>
        <w:tab/>
      </w:r>
      <w:r w:rsidR="00D17DB8">
        <w:rPr>
          <w:color w:val="000000"/>
          <w:sz w:val="28"/>
          <w:szCs w:val="28"/>
        </w:rPr>
        <w:t xml:space="preserve">       </w:t>
      </w:r>
      <w:r>
        <w:rPr>
          <w:color w:val="000000"/>
          <w:sz w:val="28"/>
          <w:szCs w:val="28"/>
        </w:rPr>
        <w:t xml:space="preserve">Ralfs </w:t>
      </w:r>
      <w:proofErr w:type="spellStart"/>
      <w:r>
        <w:rPr>
          <w:color w:val="000000"/>
          <w:sz w:val="28"/>
          <w:szCs w:val="28"/>
        </w:rPr>
        <w:t>Nemiro</w:t>
      </w:r>
      <w:proofErr w:type="spellEnd"/>
    </w:p>
    <w:p w14:paraId="5D7CC1DE" w14:textId="025642B0" w:rsidR="00660F69" w:rsidRDefault="00660F69" w:rsidP="00EB24C3">
      <w:pPr>
        <w:tabs>
          <w:tab w:val="left" w:pos="7088"/>
        </w:tabs>
        <w:contextualSpacing/>
        <w:jc w:val="both"/>
        <w:rPr>
          <w:color w:val="000000"/>
          <w:sz w:val="28"/>
          <w:szCs w:val="28"/>
        </w:rPr>
      </w:pPr>
    </w:p>
    <w:p w14:paraId="38C3E0A2" w14:textId="125CADF7" w:rsidR="00967BC7" w:rsidRPr="004B7F1B" w:rsidRDefault="00967BC7" w:rsidP="00EB24C3">
      <w:pPr>
        <w:tabs>
          <w:tab w:val="left" w:pos="7088"/>
        </w:tabs>
        <w:contextualSpacing/>
        <w:jc w:val="both"/>
        <w:rPr>
          <w:color w:val="000000"/>
          <w:sz w:val="28"/>
          <w:szCs w:val="28"/>
        </w:rPr>
      </w:pPr>
    </w:p>
    <w:p w14:paraId="4D8D75C0" w14:textId="77777777" w:rsidR="00967BC7" w:rsidRPr="004B7F1B" w:rsidRDefault="00967BC7" w:rsidP="00EB24C3">
      <w:pPr>
        <w:tabs>
          <w:tab w:val="left" w:pos="7088"/>
        </w:tabs>
        <w:contextualSpacing/>
        <w:jc w:val="both"/>
        <w:rPr>
          <w:color w:val="000000"/>
          <w:sz w:val="28"/>
          <w:szCs w:val="28"/>
        </w:rPr>
      </w:pPr>
      <w:r w:rsidRPr="004B7F1B">
        <w:rPr>
          <w:color w:val="000000"/>
          <w:sz w:val="28"/>
          <w:szCs w:val="28"/>
        </w:rPr>
        <w:t>Vīza:</w:t>
      </w:r>
      <w:bookmarkStart w:id="50" w:name="_GoBack"/>
      <w:bookmarkEnd w:id="50"/>
    </w:p>
    <w:p w14:paraId="4D94BB51" w14:textId="04EB3672" w:rsidR="00C60B40" w:rsidRPr="004B7F1B" w:rsidRDefault="00967BC7" w:rsidP="00C111F5">
      <w:pPr>
        <w:tabs>
          <w:tab w:val="left" w:pos="7088"/>
        </w:tabs>
        <w:contextualSpacing/>
        <w:jc w:val="both"/>
        <w:rPr>
          <w:sz w:val="28"/>
          <w:szCs w:val="28"/>
        </w:rPr>
      </w:pPr>
      <w:r w:rsidRPr="004B7F1B">
        <w:rPr>
          <w:color w:val="000000"/>
          <w:sz w:val="28"/>
          <w:szCs w:val="28"/>
        </w:rPr>
        <w:t>Valsts sekretārs</w:t>
      </w:r>
      <w:r w:rsidR="00C111F5">
        <w:rPr>
          <w:color w:val="000000"/>
          <w:sz w:val="28"/>
          <w:szCs w:val="28"/>
        </w:rPr>
        <w:tab/>
      </w:r>
      <w:r w:rsidR="00F831A5" w:rsidRPr="004B7F1B">
        <w:rPr>
          <w:color w:val="000000"/>
          <w:sz w:val="28"/>
          <w:szCs w:val="28"/>
        </w:rPr>
        <w:t>Ēriks Eglīti</w:t>
      </w:r>
      <w:r w:rsidR="00F72AD3" w:rsidRPr="004B7F1B">
        <w:rPr>
          <w:color w:val="000000"/>
          <w:sz w:val="28"/>
          <w:szCs w:val="28"/>
        </w:rPr>
        <w:t>s</w:t>
      </w:r>
    </w:p>
    <w:sectPr w:rsidR="00C60B40" w:rsidRPr="004B7F1B" w:rsidSect="00D17DB8">
      <w:headerReference w:type="default" r:id="rId8"/>
      <w:footerReference w:type="default" r:id="rId9"/>
      <w:footerReference w:type="first" r:id="rId10"/>
      <w:pgSz w:w="11906" w:h="16838" w:code="9"/>
      <w:pgMar w:top="1701" w:right="849" w:bottom="1135"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C296C3" w14:textId="77777777" w:rsidR="00A612A9" w:rsidRDefault="00A612A9">
      <w:r>
        <w:separator/>
      </w:r>
    </w:p>
  </w:endnote>
  <w:endnote w:type="continuationSeparator" w:id="0">
    <w:p w14:paraId="0F0A8B31" w14:textId="77777777" w:rsidR="00A612A9" w:rsidRDefault="00A612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A40BDE" w14:textId="3C4B1421" w:rsidR="0052616F" w:rsidRPr="00CA70BC" w:rsidRDefault="0052616F" w:rsidP="00CA70BC">
    <w:pPr>
      <w:pStyle w:val="Footer"/>
    </w:pPr>
    <w:r>
      <w:rPr>
        <w:sz w:val="20"/>
        <w:szCs w:val="20"/>
      </w:rPr>
      <w:fldChar w:fldCharType="begin"/>
    </w:r>
    <w:r>
      <w:rPr>
        <w:sz w:val="20"/>
        <w:szCs w:val="20"/>
      </w:rPr>
      <w:instrText xml:space="preserve"> FILENAME   \* MERGEFORMAT </w:instrText>
    </w:r>
    <w:r>
      <w:rPr>
        <w:sz w:val="20"/>
        <w:szCs w:val="20"/>
      </w:rPr>
      <w:fldChar w:fldCharType="separate"/>
    </w:r>
    <w:r w:rsidR="00A11902">
      <w:rPr>
        <w:noProof/>
        <w:sz w:val="20"/>
        <w:szCs w:val="20"/>
      </w:rPr>
      <w:t>EMNot_</w:t>
    </w:r>
    <w:r w:rsidR="00D438BC">
      <w:rPr>
        <w:noProof/>
        <w:sz w:val="20"/>
        <w:szCs w:val="20"/>
      </w:rPr>
      <w:t>1</w:t>
    </w:r>
    <w:r w:rsidR="00D10540">
      <w:rPr>
        <w:noProof/>
        <w:sz w:val="20"/>
        <w:szCs w:val="20"/>
      </w:rPr>
      <w:t>9</w:t>
    </w:r>
    <w:r w:rsidR="00A11902">
      <w:rPr>
        <w:noProof/>
        <w:sz w:val="20"/>
        <w:szCs w:val="20"/>
      </w:rPr>
      <w:t>0319_groz617.docx</w:t>
    </w:r>
    <w:r>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6DC354" w14:textId="6A5DFB0A" w:rsidR="0052616F" w:rsidRPr="00CA70BC" w:rsidRDefault="0052616F" w:rsidP="00CA70BC">
    <w:pPr>
      <w:pStyle w:val="Footer"/>
    </w:pPr>
    <w:r>
      <w:rPr>
        <w:sz w:val="20"/>
        <w:szCs w:val="20"/>
      </w:rPr>
      <w:fldChar w:fldCharType="begin"/>
    </w:r>
    <w:r>
      <w:rPr>
        <w:sz w:val="20"/>
        <w:szCs w:val="20"/>
      </w:rPr>
      <w:instrText xml:space="preserve"> FILENAME   \* MERGEFORMAT </w:instrText>
    </w:r>
    <w:r>
      <w:rPr>
        <w:sz w:val="20"/>
        <w:szCs w:val="20"/>
      </w:rPr>
      <w:fldChar w:fldCharType="separate"/>
    </w:r>
    <w:r w:rsidR="00A11902">
      <w:rPr>
        <w:noProof/>
        <w:sz w:val="20"/>
        <w:szCs w:val="20"/>
      </w:rPr>
      <w:t>EMNot_</w:t>
    </w:r>
    <w:r w:rsidR="00D438BC">
      <w:rPr>
        <w:noProof/>
        <w:sz w:val="20"/>
        <w:szCs w:val="20"/>
      </w:rPr>
      <w:t>1</w:t>
    </w:r>
    <w:r w:rsidR="00D10540">
      <w:rPr>
        <w:noProof/>
        <w:sz w:val="20"/>
        <w:szCs w:val="20"/>
      </w:rPr>
      <w:t>9</w:t>
    </w:r>
    <w:r w:rsidR="00A11902">
      <w:rPr>
        <w:noProof/>
        <w:sz w:val="20"/>
        <w:szCs w:val="20"/>
      </w:rPr>
      <w:t>0319_groz617.docx</w:t>
    </w:r>
    <w:r>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97C0F3" w14:textId="77777777" w:rsidR="00A612A9" w:rsidRDefault="00A612A9">
      <w:r>
        <w:separator/>
      </w:r>
    </w:p>
  </w:footnote>
  <w:footnote w:type="continuationSeparator" w:id="0">
    <w:p w14:paraId="71011D9A" w14:textId="77777777" w:rsidR="00A612A9" w:rsidRDefault="00A612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30651543"/>
      <w:docPartObj>
        <w:docPartGallery w:val="Page Numbers (Top of Page)"/>
        <w:docPartUnique/>
      </w:docPartObj>
    </w:sdtPr>
    <w:sdtEndPr>
      <w:rPr>
        <w:noProof/>
      </w:rPr>
    </w:sdtEndPr>
    <w:sdtContent>
      <w:p w14:paraId="120BC564" w14:textId="14506610" w:rsidR="0052616F" w:rsidRDefault="0052616F">
        <w:pPr>
          <w:pStyle w:val="Header"/>
          <w:jc w:val="center"/>
        </w:pPr>
        <w:r>
          <w:fldChar w:fldCharType="begin"/>
        </w:r>
        <w:r>
          <w:instrText xml:space="preserve"> PAGE   \* MERGEFORMAT </w:instrText>
        </w:r>
        <w:r>
          <w:fldChar w:fldCharType="separate"/>
        </w:r>
        <w:r w:rsidR="0018149E">
          <w:rPr>
            <w:noProof/>
          </w:rPr>
          <w:t>12</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A5312"/>
    <w:multiLevelType w:val="hybridMultilevel"/>
    <w:tmpl w:val="D9461000"/>
    <w:lvl w:ilvl="0" w:tplc="A322B8A4">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A0F0B35"/>
    <w:multiLevelType w:val="multilevel"/>
    <w:tmpl w:val="D376D77A"/>
    <w:lvl w:ilvl="0">
      <w:start w:val="3"/>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0E505641"/>
    <w:multiLevelType w:val="hybridMultilevel"/>
    <w:tmpl w:val="95C2A7C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17D1F2E"/>
    <w:multiLevelType w:val="hybridMultilevel"/>
    <w:tmpl w:val="53C4FC6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1D71BE6"/>
    <w:multiLevelType w:val="multilevel"/>
    <w:tmpl w:val="6B4A67D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5" w15:restartNumberingAfterBreak="0">
    <w:nsid w:val="1D004480"/>
    <w:multiLevelType w:val="hybridMultilevel"/>
    <w:tmpl w:val="283A95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CA57849"/>
    <w:multiLevelType w:val="multilevel"/>
    <w:tmpl w:val="D1426E2C"/>
    <w:lvl w:ilvl="0">
      <w:start w:val="7"/>
      <w:numFmt w:val="decimal"/>
      <w:lvlText w:val="%1."/>
      <w:lvlJc w:val="left"/>
      <w:pPr>
        <w:ind w:left="648" w:hanging="64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3A272F7B"/>
    <w:multiLevelType w:val="multilevel"/>
    <w:tmpl w:val="A3F6879A"/>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3BE20AA9"/>
    <w:multiLevelType w:val="multilevel"/>
    <w:tmpl w:val="D376D77A"/>
    <w:lvl w:ilvl="0">
      <w:start w:val="3"/>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4390335C"/>
    <w:multiLevelType w:val="hybridMultilevel"/>
    <w:tmpl w:val="FEC45250"/>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49521054"/>
    <w:multiLevelType w:val="multilevel"/>
    <w:tmpl w:val="3D52FB20"/>
    <w:lvl w:ilvl="0">
      <w:start w:val="43"/>
      <w:numFmt w:val="decimal"/>
      <w:lvlText w:val="%1."/>
      <w:lvlJc w:val="left"/>
      <w:pPr>
        <w:ind w:left="576" w:hanging="576"/>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4B1828D5"/>
    <w:multiLevelType w:val="hybridMultilevel"/>
    <w:tmpl w:val="D040B91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4CE5350D"/>
    <w:multiLevelType w:val="multilevel"/>
    <w:tmpl w:val="D376D77A"/>
    <w:lvl w:ilvl="0">
      <w:start w:val="3"/>
      <w:numFmt w:val="decimal"/>
      <w:lvlText w:val="%1."/>
      <w:lvlJc w:val="left"/>
      <w:pPr>
        <w:ind w:left="5606"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50910F6B"/>
    <w:multiLevelType w:val="hybridMultilevel"/>
    <w:tmpl w:val="5F221D4C"/>
    <w:lvl w:ilvl="0" w:tplc="D8FCC12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15:restartNumberingAfterBreak="0">
    <w:nsid w:val="5AD312A3"/>
    <w:multiLevelType w:val="hybridMultilevel"/>
    <w:tmpl w:val="00F61F98"/>
    <w:lvl w:ilvl="0" w:tplc="0426000F">
      <w:start w:val="1"/>
      <w:numFmt w:val="decimal"/>
      <w:lvlText w:val="%1."/>
      <w:lvlJc w:val="left"/>
      <w:pPr>
        <w:ind w:left="9291" w:hanging="360"/>
      </w:pPr>
      <w:rPr>
        <w:rFonts w:hint="default"/>
      </w:rPr>
    </w:lvl>
    <w:lvl w:ilvl="1" w:tplc="04260019" w:tentative="1">
      <w:start w:val="1"/>
      <w:numFmt w:val="lowerLetter"/>
      <w:lvlText w:val="%2."/>
      <w:lvlJc w:val="left"/>
      <w:pPr>
        <w:ind w:left="10011" w:hanging="360"/>
      </w:pPr>
    </w:lvl>
    <w:lvl w:ilvl="2" w:tplc="0426001B" w:tentative="1">
      <w:start w:val="1"/>
      <w:numFmt w:val="lowerRoman"/>
      <w:lvlText w:val="%3."/>
      <w:lvlJc w:val="right"/>
      <w:pPr>
        <w:ind w:left="10731" w:hanging="180"/>
      </w:pPr>
    </w:lvl>
    <w:lvl w:ilvl="3" w:tplc="0426000F" w:tentative="1">
      <w:start w:val="1"/>
      <w:numFmt w:val="decimal"/>
      <w:lvlText w:val="%4."/>
      <w:lvlJc w:val="left"/>
      <w:pPr>
        <w:ind w:left="11451" w:hanging="360"/>
      </w:pPr>
    </w:lvl>
    <w:lvl w:ilvl="4" w:tplc="04260019" w:tentative="1">
      <w:start w:val="1"/>
      <w:numFmt w:val="lowerLetter"/>
      <w:lvlText w:val="%5."/>
      <w:lvlJc w:val="left"/>
      <w:pPr>
        <w:ind w:left="12171" w:hanging="360"/>
      </w:pPr>
    </w:lvl>
    <w:lvl w:ilvl="5" w:tplc="0426001B" w:tentative="1">
      <w:start w:val="1"/>
      <w:numFmt w:val="lowerRoman"/>
      <w:lvlText w:val="%6."/>
      <w:lvlJc w:val="right"/>
      <w:pPr>
        <w:ind w:left="12891" w:hanging="180"/>
      </w:pPr>
    </w:lvl>
    <w:lvl w:ilvl="6" w:tplc="0426000F" w:tentative="1">
      <w:start w:val="1"/>
      <w:numFmt w:val="decimal"/>
      <w:lvlText w:val="%7."/>
      <w:lvlJc w:val="left"/>
      <w:pPr>
        <w:ind w:left="13611" w:hanging="360"/>
      </w:pPr>
    </w:lvl>
    <w:lvl w:ilvl="7" w:tplc="04260019" w:tentative="1">
      <w:start w:val="1"/>
      <w:numFmt w:val="lowerLetter"/>
      <w:lvlText w:val="%8."/>
      <w:lvlJc w:val="left"/>
      <w:pPr>
        <w:ind w:left="14331" w:hanging="360"/>
      </w:pPr>
    </w:lvl>
    <w:lvl w:ilvl="8" w:tplc="0426001B" w:tentative="1">
      <w:start w:val="1"/>
      <w:numFmt w:val="lowerRoman"/>
      <w:lvlText w:val="%9."/>
      <w:lvlJc w:val="right"/>
      <w:pPr>
        <w:ind w:left="15051" w:hanging="180"/>
      </w:pPr>
    </w:lvl>
  </w:abstractNum>
  <w:abstractNum w:abstractNumId="15" w15:restartNumberingAfterBreak="0">
    <w:nsid w:val="65F52CCA"/>
    <w:multiLevelType w:val="singleLevel"/>
    <w:tmpl w:val="0C09000F"/>
    <w:lvl w:ilvl="0">
      <w:start w:val="1"/>
      <w:numFmt w:val="decimal"/>
      <w:lvlText w:val="%1."/>
      <w:lvlJc w:val="left"/>
      <w:pPr>
        <w:tabs>
          <w:tab w:val="num" w:pos="360"/>
        </w:tabs>
        <w:ind w:left="360" w:hanging="360"/>
      </w:pPr>
      <w:rPr>
        <w:rFonts w:hint="default"/>
      </w:rPr>
    </w:lvl>
  </w:abstractNum>
  <w:abstractNum w:abstractNumId="16" w15:restartNumberingAfterBreak="0">
    <w:nsid w:val="6B4B6EFD"/>
    <w:multiLevelType w:val="hybridMultilevel"/>
    <w:tmpl w:val="78D282CC"/>
    <w:lvl w:ilvl="0" w:tplc="E0F80C2C">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7B850267"/>
    <w:multiLevelType w:val="multilevel"/>
    <w:tmpl w:val="A3F6879A"/>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7FEF3B16"/>
    <w:multiLevelType w:val="hybridMultilevel"/>
    <w:tmpl w:val="F3F2333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5"/>
  </w:num>
  <w:num w:numId="2">
    <w:abstractNumId w:val="5"/>
  </w:num>
  <w:num w:numId="3">
    <w:abstractNumId w:val="16"/>
  </w:num>
  <w:num w:numId="4">
    <w:abstractNumId w:val="13"/>
  </w:num>
  <w:num w:numId="5">
    <w:abstractNumId w:val="18"/>
  </w:num>
  <w:num w:numId="6">
    <w:abstractNumId w:val="11"/>
  </w:num>
  <w:num w:numId="7">
    <w:abstractNumId w:val="17"/>
  </w:num>
  <w:num w:numId="8">
    <w:abstractNumId w:val="7"/>
  </w:num>
  <w:num w:numId="9">
    <w:abstractNumId w:val="12"/>
  </w:num>
  <w:num w:numId="10">
    <w:abstractNumId w:val="2"/>
  </w:num>
  <w:num w:numId="11">
    <w:abstractNumId w:val="9"/>
  </w:num>
  <w:num w:numId="12">
    <w:abstractNumId w:val="3"/>
  </w:num>
  <w:num w:numId="13">
    <w:abstractNumId w:val="0"/>
  </w:num>
  <w:num w:numId="14">
    <w:abstractNumId w:val="14"/>
  </w:num>
  <w:num w:numId="15">
    <w:abstractNumId w:val="8"/>
  </w:num>
  <w:num w:numId="16">
    <w:abstractNumId w:val="1"/>
  </w:num>
  <w:num w:numId="17">
    <w:abstractNumId w:val="10"/>
  </w:num>
  <w:num w:numId="18">
    <w:abstractNumId w:val="4"/>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B487A"/>
    <w:rsid w:val="00001570"/>
    <w:rsid w:val="00001D6E"/>
    <w:rsid w:val="000020D4"/>
    <w:rsid w:val="000039BC"/>
    <w:rsid w:val="0000582C"/>
    <w:rsid w:val="0000585F"/>
    <w:rsid w:val="0000693C"/>
    <w:rsid w:val="00006B5D"/>
    <w:rsid w:val="00010680"/>
    <w:rsid w:val="00010695"/>
    <w:rsid w:val="00012B1B"/>
    <w:rsid w:val="0001382E"/>
    <w:rsid w:val="0001416D"/>
    <w:rsid w:val="000149FD"/>
    <w:rsid w:val="000165DA"/>
    <w:rsid w:val="00016A3B"/>
    <w:rsid w:val="00021834"/>
    <w:rsid w:val="00022C8B"/>
    <w:rsid w:val="00023004"/>
    <w:rsid w:val="00023816"/>
    <w:rsid w:val="00024B7B"/>
    <w:rsid w:val="00025456"/>
    <w:rsid w:val="000270A7"/>
    <w:rsid w:val="0003024E"/>
    <w:rsid w:val="00033A13"/>
    <w:rsid w:val="000343F2"/>
    <w:rsid w:val="00035FCF"/>
    <w:rsid w:val="00037CD1"/>
    <w:rsid w:val="00040E6D"/>
    <w:rsid w:val="0004120C"/>
    <w:rsid w:val="00041B4C"/>
    <w:rsid w:val="00041DBE"/>
    <w:rsid w:val="00043EBB"/>
    <w:rsid w:val="00044766"/>
    <w:rsid w:val="00047B58"/>
    <w:rsid w:val="0005276C"/>
    <w:rsid w:val="00053EA5"/>
    <w:rsid w:val="00056C37"/>
    <w:rsid w:val="00063CD2"/>
    <w:rsid w:val="00064A65"/>
    <w:rsid w:val="00064F3F"/>
    <w:rsid w:val="00065152"/>
    <w:rsid w:val="00065417"/>
    <w:rsid w:val="0006551D"/>
    <w:rsid w:val="00070768"/>
    <w:rsid w:val="00070B93"/>
    <w:rsid w:val="00071600"/>
    <w:rsid w:val="00071A50"/>
    <w:rsid w:val="00071DDC"/>
    <w:rsid w:val="00072D0E"/>
    <w:rsid w:val="00074061"/>
    <w:rsid w:val="00074210"/>
    <w:rsid w:val="00077D88"/>
    <w:rsid w:val="00080820"/>
    <w:rsid w:val="0008532A"/>
    <w:rsid w:val="00085ED0"/>
    <w:rsid w:val="000861B3"/>
    <w:rsid w:val="00094C42"/>
    <w:rsid w:val="000970A2"/>
    <w:rsid w:val="00097A3F"/>
    <w:rsid w:val="00097AAD"/>
    <w:rsid w:val="000A01D4"/>
    <w:rsid w:val="000A12DB"/>
    <w:rsid w:val="000A259B"/>
    <w:rsid w:val="000A352C"/>
    <w:rsid w:val="000A5426"/>
    <w:rsid w:val="000A79C1"/>
    <w:rsid w:val="000A7A8E"/>
    <w:rsid w:val="000A7D69"/>
    <w:rsid w:val="000B210B"/>
    <w:rsid w:val="000B27DA"/>
    <w:rsid w:val="000B4F40"/>
    <w:rsid w:val="000B5288"/>
    <w:rsid w:val="000B6BB9"/>
    <w:rsid w:val="000C078C"/>
    <w:rsid w:val="000C1885"/>
    <w:rsid w:val="000C1F30"/>
    <w:rsid w:val="000C22EE"/>
    <w:rsid w:val="000C2DDA"/>
    <w:rsid w:val="000C32A2"/>
    <w:rsid w:val="000C3460"/>
    <w:rsid w:val="000C3D5B"/>
    <w:rsid w:val="000C47D5"/>
    <w:rsid w:val="000C52BE"/>
    <w:rsid w:val="000C5558"/>
    <w:rsid w:val="000C5AF8"/>
    <w:rsid w:val="000C6C1B"/>
    <w:rsid w:val="000D0BD6"/>
    <w:rsid w:val="000D12A0"/>
    <w:rsid w:val="000D179A"/>
    <w:rsid w:val="000D200B"/>
    <w:rsid w:val="000D4CBA"/>
    <w:rsid w:val="000D56A5"/>
    <w:rsid w:val="000D6010"/>
    <w:rsid w:val="000E19AA"/>
    <w:rsid w:val="000E2767"/>
    <w:rsid w:val="000E2CD8"/>
    <w:rsid w:val="000E6C31"/>
    <w:rsid w:val="000F204C"/>
    <w:rsid w:val="000F2D8F"/>
    <w:rsid w:val="000F524D"/>
    <w:rsid w:val="000F5468"/>
    <w:rsid w:val="000F59C2"/>
    <w:rsid w:val="000F6A53"/>
    <w:rsid w:val="000F7BA6"/>
    <w:rsid w:val="00101FCC"/>
    <w:rsid w:val="00104620"/>
    <w:rsid w:val="00105444"/>
    <w:rsid w:val="00106ED4"/>
    <w:rsid w:val="0011223D"/>
    <w:rsid w:val="00116C07"/>
    <w:rsid w:val="001170B0"/>
    <w:rsid w:val="001175AC"/>
    <w:rsid w:val="00120F75"/>
    <w:rsid w:val="00122A47"/>
    <w:rsid w:val="001240A3"/>
    <w:rsid w:val="001248B8"/>
    <w:rsid w:val="001254CA"/>
    <w:rsid w:val="00126347"/>
    <w:rsid w:val="00126B11"/>
    <w:rsid w:val="001305EA"/>
    <w:rsid w:val="00131408"/>
    <w:rsid w:val="00132FAA"/>
    <w:rsid w:val="001331B5"/>
    <w:rsid w:val="00133702"/>
    <w:rsid w:val="00133912"/>
    <w:rsid w:val="001361CF"/>
    <w:rsid w:val="001368FE"/>
    <w:rsid w:val="001376F9"/>
    <w:rsid w:val="00137AC9"/>
    <w:rsid w:val="00137B84"/>
    <w:rsid w:val="001416C3"/>
    <w:rsid w:val="00141899"/>
    <w:rsid w:val="00143392"/>
    <w:rsid w:val="00143694"/>
    <w:rsid w:val="0014619B"/>
    <w:rsid w:val="00150534"/>
    <w:rsid w:val="00151063"/>
    <w:rsid w:val="00152587"/>
    <w:rsid w:val="001527DC"/>
    <w:rsid w:val="00152CBC"/>
    <w:rsid w:val="0015436A"/>
    <w:rsid w:val="00154470"/>
    <w:rsid w:val="0015465D"/>
    <w:rsid w:val="00155A79"/>
    <w:rsid w:val="00155B63"/>
    <w:rsid w:val="0015601B"/>
    <w:rsid w:val="00156213"/>
    <w:rsid w:val="001572D2"/>
    <w:rsid w:val="00157B77"/>
    <w:rsid w:val="0016284F"/>
    <w:rsid w:val="00162B07"/>
    <w:rsid w:val="001633B5"/>
    <w:rsid w:val="00163A97"/>
    <w:rsid w:val="00166916"/>
    <w:rsid w:val="00166FCA"/>
    <w:rsid w:val="00170016"/>
    <w:rsid w:val="00170036"/>
    <w:rsid w:val="0017154C"/>
    <w:rsid w:val="00171E20"/>
    <w:rsid w:val="00172DF0"/>
    <w:rsid w:val="00173FB9"/>
    <w:rsid w:val="0017478B"/>
    <w:rsid w:val="001762C0"/>
    <w:rsid w:val="00177021"/>
    <w:rsid w:val="001802E6"/>
    <w:rsid w:val="0018149E"/>
    <w:rsid w:val="00181896"/>
    <w:rsid w:val="00181AD6"/>
    <w:rsid w:val="00185308"/>
    <w:rsid w:val="00186457"/>
    <w:rsid w:val="001918F1"/>
    <w:rsid w:val="00191EC2"/>
    <w:rsid w:val="001920E1"/>
    <w:rsid w:val="00192370"/>
    <w:rsid w:val="001932B3"/>
    <w:rsid w:val="00193BC8"/>
    <w:rsid w:val="00196238"/>
    <w:rsid w:val="001A12D1"/>
    <w:rsid w:val="001A4374"/>
    <w:rsid w:val="001A452A"/>
    <w:rsid w:val="001A4712"/>
    <w:rsid w:val="001A5CB4"/>
    <w:rsid w:val="001A64D7"/>
    <w:rsid w:val="001A67BE"/>
    <w:rsid w:val="001B0BAA"/>
    <w:rsid w:val="001B14EA"/>
    <w:rsid w:val="001B73AC"/>
    <w:rsid w:val="001B7AC1"/>
    <w:rsid w:val="001C2481"/>
    <w:rsid w:val="001C2EBD"/>
    <w:rsid w:val="001C3A54"/>
    <w:rsid w:val="001C54BD"/>
    <w:rsid w:val="001C6BDC"/>
    <w:rsid w:val="001D19CA"/>
    <w:rsid w:val="001D2932"/>
    <w:rsid w:val="001D31F3"/>
    <w:rsid w:val="001D3829"/>
    <w:rsid w:val="001D79D8"/>
    <w:rsid w:val="001D7ED2"/>
    <w:rsid w:val="001D7F58"/>
    <w:rsid w:val="001E1737"/>
    <w:rsid w:val="001E33FF"/>
    <w:rsid w:val="001E38AE"/>
    <w:rsid w:val="001E71CD"/>
    <w:rsid w:val="001E72D7"/>
    <w:rsid w:val="001F1419"/>
    <w:rsid w:val="001F1AA4"/>
    <w:rsid w:val="001F1D01"/>
    <w:rsid w:val="001F1E68"/>
    <w:rsid w:val="001F28AF"/>
    <w:rsid w:val="001F5DA7"/>
    <w:rsid w:val="001F601B"/>
    <w:rsid w:val="00201B5C"/>
    <w:rsid w:val="002040C5"/>
    <w:rsid w:val="00204F6A"/>
    <w:rsid w:val="002078C4"/>
    <w:rsid w:val="00213B96"/>
    <w:rsid w:val="00214719"/>
    <w:rsid w:val="002151DF"/>
    <w:rsid w:val="0021589D"/>
    <w:rsid w:val="0021672C"/>
    <w:rsid w:val="00216C6D"/>
    <w:rsid w:val="00216C7E"/>
    <w:rsid w:val="00220249"/>
    <w:rsid w:val="0022154C"/>
    <w:rsid w:val="0022388E"/>
    <w:rsid w:val="00223B0D"/>
    <w:rsid w:val="002254D3"/>
    <w:rsid w:val="00225699"/>
    <w:rsid w:val="00225C8F"/>
    <w:rsid w:val="00226816"/>
    <w:rsid w:val="002300CF"/>
    <w:rsid w:val="00231A41"/>
    <w:rsid w:val="002324E9"/>
    <w:rsid w:val="0023495B"/>
    <w:rsid w:val="00235571"/>
    <w:rsid w:val="00236209"/>
    <w:rsid w:val="00236D56"/>
    <w:rsid w:val="00240843"/>
    <w:rsid w:val="00240A46"/>
    <w:rsid w:val="00240B60"/>
    <w:rsid w:val="002417E3"/>
    <w:rsid w:val="00241D5F"/>
    <w:rsid w:val="00242C98"/>
    <w:rsid w:val="00243F68"/>
    <w:rsid w:val="002445D9"/>
    <w:rsid w:val="0024725F"/>
    <w:rsid w:val="002474E6"/>
    <w:rsid w:val="00251B03"/>
    <w:rsid w:val="00255679"/>
    <w:rsid w:val="00255DA3"/>
    <w:rsid w:val="00260573"/>
    <w:rsid w:val="00261C2D"/>
    <w:rsid w:val="0026230E"/>
    <w:rsid w:val="002629B8"/>
    <w:rsid w:val="00262C66"/>
    <w:rsid w:val="00262E10"/>
    <w:rsid w:val="00263D48"/>
    <w:rsid w:val="00265D27"/>
    <w:rsid w:val="0026627E"/>
    <w:rsid w:val="002669A7"/>
    <w:rsid w:val="00267A28"/>
    <w:rsid w:val="002710F0"/>
    <w:rsid w:val="00271740"/>
    <w:rsid w:val="0027177F"/>
    <w:rsid w:val="002723F2"/>
    <w:rsid w:val="00273390"/>
    <w:rsid w:val="0027461C"/>
    <w:rsid w:val="00274EB1"/>
    <w:rsid w:val="0027583C"/>
    <w:rsid w:val="00275ACA"/>
    <w:rsid w:val="002773F2"/>
    <w:rsid w:val="002777BD"/>
    <w:rsid w:val="00280648"/>
    <w:rsid w:val="00280987"/>
    <w:rsid w:val="0028128A"/>
    <w:rsid w:val="00285870"/>
    <w:rsid w:val="002865C7"/>
    <w:rsid w:val="002871E3"/>
    <w:rsid w:val="00287555"/>
    <w:rsid w:val="00287E8D"/>
    <w:rsid w:val="0029021C"/>
    <w:rsid w:val="00291693"/>
    <w:rsid w:val="00294ED1"/>
    <w:rsid w:val="002952E6"/>
    <w:rsid w:val="00296748"/>
    <w:rsid w:val="00297CA8"/>
    <w:rsid w:val="002A0A0C"/>
    <w:rsid w:val="002A34BD"/>
    <w:rsid w:val="002A3920"/>
    <w:rsid w:val="002A6DA7"/>
    <w:rsid w:val="002A72A1"/>
    <w:rsid w:val="002B1439"/>
    <w:rsid w:val="002B270C"/>
    <w:rsid w:val="002B4927"/>
    <w:rsid w:val="002B5D0E"/>
    <w:rsid w:val="002B70AB"/>
    <w:rsid w:val="002B7409"/>
    <w:rsid w:val="002C13BB"/>
    <w:rsid w:val="002C20FD"/>
    <w:rsid w:val="002C3486"/>
    <w:rsid w:val="002C4060"/>
    <w:rsid w:val="002C4671"/>
    <w:rsid w:val="002C51C0"/>
    <w:rsid w:val="002C5460"/>
    <w:rsid w:val="002C5F8A"/>
    <w:rsid w:val="002C6726"/>
    <w:rsid w:val="002D3C72"/>
    <w:rsid w:val="002D4F01"/>
    <w:rsid w:val="002D5D3B"/>
    <w:rsid w:val="002D5FC0"/>
    <w:rsid w:val="002D65BE"/>
    <w:rsid w:val="002E13D5"/>
    <w:rsid w:val="002E1695"/>
    <w:rsid w:val="002E2FAD"/>
    <w:rsid w:val="002F09CE"/>
    <w:rsid w:val="002F3509"/>
    <w:rsid w:val="002F4C99"/>
    <w:rsid w:val="002F5138"/>
    <w:rsid w:val="002F5312"/>
    <w:rsid w:val="002F567E"/>
    <w:rsid w:val="002F71E6"/>
    <w:rsid w:val="0030033C"/>
    <w:rsid w:val="00300626"/>
    <w:rsid w:val="0030079B"/>
    <w:rsid w:val="00302E1B"/>
    <w:rsid w:val="00304DFE"/>
    <w:rsid w:val="003055E7"/>
    <w:rsid w:val="00305CEA"/>
    <w:rsid w:val="003061CF"/>
    <w:rsid w:val="00315B39"/>
    <w:rsid w:val="00317112"/>
    <w:rsid w:val="003177F7"/>
    <w:rsid w:val="003205B7"/>
    <w:rsid w:val="00323105"/>
    <w:rsid w:val="0032441B"/>
    <w:rsid w:val="00325CE9"/>
    <w:rsid w:val="00327828"/>
    <w:rsid w:val="00327D48"/>
    <w:rsid w:val="00330B89"/>
    <w:rsid w:val="003331EC"/>
    <w:rsid w:val="00333F05"/>
    <w:rsid w:val="00336926"/>
    <w:rsid w:val="00337AEF"/>
    <w:rsid w:val="00337D1C"/>
    <w:rsid w:val="00341E29"/>
    <w:rsid w:val="003436FB"/>
    <w:rsid w:val="00345052"/>
    <w:rsid w:val="00345C11"/>
    <w:rsid w:val="003460CE"/>
    <w:rsid w:val="003461B0"/>
    <w:rsid w:val="003475CF"/>
    <w:rsid w:val="00350092"/>
    <w:rsid w:val="0035037B"/>
    <w:rsid w:val="0035395B"/>
    <w:rsid w:val="00355971"/>
    <w:rsid w:val="00355A0D"/>
    <w:rsid w:val="00355B96"/>
    <w:rsid w:val="00356180"/>
    <w:rsid w:val="00362F90"/>
    <w:rsid w:val="0036456D"/>
    <w:rsid w:val="003647DF"/>
    <w:rsid w:val="00364F90"/>
    <w:rsid w:val="003657FB"/>
    <w:rsid w:val="00366DC0"/>
    <w:rsid w:val="00367E87"/>
    <w:rsid w:val="00370725"/>
    <w:rsid w:val="00372065"/>
    <w:rsid w:val="00373B20"/>
    <w:rsid w:val="00374F9A"/>
    <w:rsid w:val="00376128"/>
    <w:rsid w:val="00376CF7"/>
    <w:rsid w:val="0037734D"/>
    <w:rsid w:val="0037780D"/>
    <w:rsid w:val="00377C2B"/>
    <w:rsid w:val="00377FC0"/>
    <w:rsid w:val="0038195F"/>
    <w:rsid w:val="00381D7D"/>
    <w:rsid w:val="00382260"/>
    <w:rsid w:val="003824F1"/>
    <w:rsid w:val="003828BD"/>
    <w:rsid w:val="003914D5"/>
    <w:rsid w:val="00391EC9"/>
    <w:rsid w:val="00394279"/>
    <w:rsid w:val="00394E0B"/>
    <w:rsid w:val="00395BC5"/>
    <w:rsid w:val="00397C4F"/>
    <w:rsid w:val="003A0642"/>
    <w:rsid w:val="003A07E5"/>
    <w:rsid w:val="003A35ED"/>
    <w:rsid w:val="003A5D02"/>
    <w:rsid w:val="003A6139"/>
    <w:rsid w:val="003A6783"/>
    <w:rsid w:val="003A67D1"/>
    <w:rsid w:val="003B158C"/>
    <w:rsid w:val="003B20DA"/>
    <w:rsid w:val="003B2F28"/>
    <w:rsid w:val="003B379C"/>
    <w:rsid w:val="003B6775"/>
    <w:rsid w:val="003C0809"/>
    <w:rsid w:val="003C19D5"/>
    <w:rsid w:val="003C368A"/>
    <w:rsid w:val="003C46B6"/>
    <w:rsid w:val="003C60F4"/>
    <w:rsid w:val="003C71FD"/>
    <w:rsid w:val="003D05B4"/>
    <w:rsid w:val="003D1996"/>
    <w:rsid w:val="003D7B85"/>
    <w:rsid w:val="003E0181"/>
    <w:rsid w:val="003E1601"/>
    <w:rsid w:val="003E1992"/>
    <w:rsid w:val="003F1718"/>
    <w:rsid w:val="003F1D49"/>
    <w:rsid w:val="003F27E4"/>
    <w:rsid w:val="003F2AFD"/>
    <w:rsid w:val="003F2D66"/>
    <w:rsid w:val="003F3C5F"/>
    <w:rsid w:val="003F4080"/>
    <w:rsid w:val="003F4AE5"/>
    <w:rsid w:val="003F5E53"/>
    <w:rsid w:val="004029D5"/>
    <w:rsid w:val="00402D5D"/>
    <w:rsid w:val="0040494E"/>
    <w:rsid w:val="00404CAA"/>
    <w:rsid w:val="0040663A"/>
    <w:rsid w:val="004068F4"/>
    <w:rsid w:val="004121C2"/>
    <w:rsid w:val="00412DFD"/>
    <w:rsid w:val="00413844"/>
    <w:rsid w:val="00414CEC"/>
    <w:rsid w:val="00415B00"/>
    <w:rsid w:val="004161BB"/>
    <w:rsid w:val="004161CA"/>
    <w:rsid w:val="004169B9"/>
    <w:rsid w:val="00416C6D"/>
    <w:rsid w:val="00416F61"/>
    <w:rsid w:val="0041739B"/>
    <w:rsid w:val="00417BF4"/>
    <w:rsid w:val="004203E7"/>
    <w:rsid w:val="00420B71"/>
    <w:rsid w:val="00421F37"/>
    <w:rsid w:val="00422678"/>
    <w:rsid w:val="00422A0A"/>
    <w:rsid w:val="00423800"/>
    <w:rsid w:val="00423B3C"/>
    <w:rsid w:val="00430879"/>
    <w:rsid w:val="0043155C"/>
    <w:rsid w:val="0043160A"/>
    <w:rsid w:val="00431C3B"/>
    <w:rsid w:val="00433DAD"/>
    <w:rsid w:val="00434194"/>
    <w:rsid w:val="00435F4E"/>
    <w:rsid w:val="00436942"/>
    <w:rsid w:val="00436C36"/>
    <w:rsid w:val="00442CEC"/>
    <w:rsid w:val="00442D46"/>
    <w:rsid w:val="00443C4F"/>
    <w:rsid w:val="00444458"/>
    <w:rsid w:val="00445D6D"/>
    <w:rsid w:val="00446180"/>
    <w:rsid w:val="004463CD"/>
    <w:rsid w:val="004465C7"/>
    <w:rsid w:val="004466A0"/>
    <w:rsid w:val="00450B47"/>
    <w:rsid w:val="00450D7F"/>
    <w:rsid w:val="00451782"/>
    <w:rsid w:val="0045265A"/>
    <w:rsid w:val="00452998"/>
    <w:rsid w:val="00452E82"/>
    <w:rsid w:val="00460BD4"/>
    <w:rsid w:val="0046231B"/>
    <w:rsid w:val="004652FB"/>
    <w:rsid w:val="00470AB6"/>
    <w:rsid w:val="00473B5A"/>
    <w:rsid w:val="00474869"/>
    <w:rsid w:val="004819D7"/>
    <w:rsid w:val="00482603"/>
    <w:rsid w:val="00482B70"/>
    <w:rsid w:val="00484456"/>
    <w:rsid w:val="004848C0"/>
    <w:rsid w:val="00485683"/>
    <w:rsid w:val="00486396"/>
    <w:rsid w:val="00487703"/>
    <w:rsid w:val="00490C2C"/>
    <w:rsid w:val="00490CD9"/>
    <w:rsid w:val="00490FBB"/>
    <w:rsid w:val="0049209B"/>
    <w:rsid w:val="004931BF"/>
    <w:rsid w:val="004944D5"/>
    <w:rsid w:val="004947DA"/>
    <w:rsid w:val="00495D6F"/>
    <w:rsid w:val="00497C20"/>
    <w:rsid w:val="004A046C"/>
    <w:rsid w:val="004A1250"/>
    <w:rsid w:val="004A1356"/>
    <w:rsid w:val="004A17DF"/>
    <w:rsid w:val="004A28B2"/>
    <w:rsid w:val="004A3C8F"/>
    <w:rsid w:val="004A3FB9"/>
    <w:rsid w:val="004A524A"/>
    <w:rsid w:val="004A548F"/>
    <w:rsid w:val="004A61C4"/>
    <w:rsid w:val="004A7E0F"/>
    <w:rsid w:val="004B13AB"/>
    <w:rsid w:val="004B2CBA"/>
    <w:rsid w:val="004B5C8F"/>
    <w:rsid w:val="004B6E00"/>
    <w:rsid w:val="004B7F1B"/>
    <w:rsid w:val="004C0159"/>
    <w:rsid w:val="004C041D"/>
    <w:rsid w:val="004C207F"/>
    <w:rsid w:val="004C2725"/>
    <w:rsid w:val="004C5592"/>
    <w:rsid w:val="004C60C4"/>
    <w:rsid w:val="004C670B"/>
    <w:rsid w:val="004D4846"/>
    <w:rsid w:val="004D5F68"/>
    <w:rsid w:val="004D6548"/>
    <w:rsid w:val="004E0E8C"/>
    <w:rsid w:val="004E1E43"/>
    <w:rsid w:val="004E3119"/>
    <w:rsid w:val="004E3692"/>
    <w:rsid w:val="004E598B"/>
    <w:rsid w:val="004E5A1D"/>
    <w:rsid w:val="004E6619"/>
    <w:rsid w:val="004E6B57"/>
    <w:rsid w:val="004E74DA"/>
    <w:rsid w:val="004E7CB1"/>
    <w:rsid w:val="004F03E0"/>
    <w:rsid w:val="004F19D2"/>
    <w:rsid w:val="004F2073"/>
    <w:rsid w:val="004F277D"/>
    <w:rsid w:val="004F494F"/>
    <w:rsid w:val="004F4A95"/>
    <w:rsid w:val="004F6034"/>
    <w:rsid w:val="004F7C78"/>
    <w:rsid w:val="005003A0"/>
    <w:rsid w:val="00503CD9"/>
    <w:rsid w:val="005047C9"/>
    <w:rsid w:val="005056B2"/>
    <w:rsid w:val="005140D0"/>
    <w:rsid w:val="005211AF"/>
    <w:rsid w:val="00522039"/>
    <w:rsid w:val="00522988"/>
    <w:rsid w:val="00523B02"/>
    <w:rsid w:val="00523F50"/>
    <w:rsid w:val="00524B0E"/>
    <w:rsid w:val="00524BFD"/>
    <w:rsid w:val="005256C0"/>
    <w:rsid w:val="00525A17"/>
    <w:rsid w:val="0052609A"/>
    <w:rsid w:val="0052616F"/>
    <w:rsid w:val="00526582"/>
    <w:rsid w:val="00526D3A"/>
    <w:rsid w:val="0053111C"/>
    <w:rsid w:val="0053119E"/>
    <w:rsid w:val="0053276A"/>
    <w:rsid w:val="00536F3A"/>
    <w:rsid w:val="00537199"/>
    <w:rsid w:val="0054035F"/>
    <w:rsid w:val="005403FE"/>
    <w:rsid w:val="005430D8"/>
    <w:rsid w:val="00546BD0"/>
    <w:rsid w:val="00550FAB"/>
    <w:rsid w:val="00554184"/>
    <w:rsid w:val="00554537"/>
    <w:rsid w:val="005566E7"/>
    <w:rsid w:val="005574A6"/>
    <w:rsid w:val="00561706"/>
    <w:rsid w:val="00561B86"/>
    <w:rsid w:val="00561EB5"/>
    <w:rsid w:val="005631C6"/>
    <w:rsid w:val="00563214"/>
    <w:rsid w:val="00563689"/>
    <w:rsid w:val="005637EF"/>
    <w:rsid w:val="00563CF8"/>
    <w:rsid w:val="00563FC7"/>
    <w:rsid w:val="0056519E"/>
    <w:rsid w:val="0056541C"/>
    <w:rsid w:val="00566171"/>
    <w:rsid w:val="00567EA6"/>
    <w:rsid w:val="00572302"/>
    <w:rsid w:val="00572852"/>
    <w:rsid w:val="00573407"/>
    <w:rsid w:val="00573946"/>
    <w:rsid w:val="00574B34"/>
    <w:rsid w:val="0057691B"/>
    <w:rsid w:val="00576920"/>
    <w:rsid w:val="005801F4"/>
    <w:rsid w:val="0058034F"/>
    <w:rsid w:val="0058347E"/>
    <w:rsid w:val="00584E31"/>
    <w:rsid w:val="005854EA"/>
    <w:rsid w:val="0058639E"/>
    <w:rsid w:val="005868BC"/>
    <w:rsid w:val="00590817"/>
    <w:rsid w:val="00592B32"/>
    <w:rsid w:val="00594C99"/>
    <w:rsid w:val="00595652"/>
    <w:rsid w:val="005957C1"/>
    <w:rsid w:val="00595ADF"/>
    <w:rsid w:val="005965A3"/>
    <w:rsid w:val="005966AB"/>
    <w:rsid w:val="005971BD"/>
    <w:rsid w:val="0059785F"/>
    <w:rsid w:val="005A1B97"/>
    <w:rsid w:val="005A2632"/>
    <w:rsid w:val="005A3554"/>
    <w:rsid w:val="005A5A0C"/>
    <w:rsid w:val="005A6234"/>
    <w:rsid w:val="005A6B44"/>
    <w:rsid w:val="005B1C07"/>
    <w:rsid w:val="005B7D71"/>
    <w:rsid w:val="005C03C7"/>
    <w:rsid w:val="005C2A8B"/>
    <w:rsid w:val="005C2E05"/>
    <w:rsid w:val="005C3CE4"/>
    <w:rsid w:val="005C4401"/>
    <w:rsid w:val="005C78D9"/>
    <w:rsid w:val="005C7EBF"/>
    <w:rsid w:val="005C7F82"/>
    <w:rsid w:val="005D285F"/>
    <w:rsid w:val="005D534B"/>
    <w:rsid w:val="005D597B"/>
    <w:rsid w:val="005D5A96"/>
    <w:rsid w:val="005D66DF"/>
    <w:rsid w:val="005E0D39"/>
    <w:rsid w:val="005E1256"/>
    <w:rsid w:val="005E143B"/>
    <w:rsid w:val="005E1A17"/>
    <w:rsid w:val="005E1FCF"/>
    <w:rsid w:val="005E2B87"/>
    <w:rsid w:val="005E397C"/>
    <w:rsid w:val="005E3A3F"/>
    <w:rsid w:val="005E5021"/>
    <w:rsid w:val="005E582E"/>
    <w:rsid w:val="005E6BB6"/>
    <w:rsid w:val="005F0D26"/>
    <w:rsid w:val="005F4D3D"/>
    <w:rsid w:val="005F5401"/>
    <w:rsid w:val="005F5B75"/>
    <w:rsid w:val="005F64AA"/>
    <w:rsid w:val="005F6C0F"/>
    <w:rsid w:val="00600472"/>
    <w:rsid w:val="0060088B"/>
    <w:rsid w:val="00603317"/>
    <w:rsid w:val="006050CB"/>
    <w:rsid w:val="00610376"/>
    <w:rsid w:val="00612110"/>
    <w:rsid w:val="00612EC2"/>
    <w:rsid w:val="00613CC3"/>
    <w:rsid w:val="00614F57"/>
    <w:rsid w:val="00615BB4"/>
    <w:rsid w:val="00617044"/>
    <w:rsid w:val="00621CE6"/>
    <w:rsid w:val="00621D41"/>
    <w:rsid w:val="00622F5F"/>
    <w:rsid w:val="00623623"/>
    <w:rsid w:val="00623DF2"/>
    <w:rsid w:val="00625BE3"/>
    <w:rsid w:val="00626838"/>
    <w:rsid w:val="00630E97"/>
    <w:rsid w:val="00631530"/>
    <w:rsid w:val="00631B21"/>
    <w:rsid w:val="00633BED"/>
    <w:rsid w:val="0063582F"/>
    <w:rsid w:val="00637660"/>
    <w:rsid w:val="00640995"/>
    <w:rsid w:val="00641F6D"/>
    <w:rsid w:val="006442FC"/>
    <w:rsid w:val="006457F2"/>
    <w:rsid w:val="00651934"/>
    <w:rsid w:val="00652DA7"/>
    <w:rsid w:val="00653810"/>
    <w:rsid w:val="00653AD7"/>
    <w:rsid w:val="0065530E"/>
    <w:rsid w:val="00656E12"/>
    <w:rsid w:val="00657467"/>
    <w:rsid w:val="00660F69"/>
    <w:rsid w:val="00664357"/>
    <w:rsid w:val="00665111"/>
    <w:rsid w:val="0066735A"/>
    <w:rsid w:val="00671D14"/>
    <w:rsid w:val="00675D7E"/>
    <w:rsid w:val="00676ADE"/>
    <w:rsid w:val="00677F4E"/>
    <w:rsid w:val="0068158C"/>
    <w:rsid w:val="00681F12"/>
    <w:rsid w:val="00682998"/>
    <w:rsid w:val="00683DE0"/>
    <w:rsid w:val="006843B4"/>
    <w:rsid w:val="00684B30"/>
    <w:rsid w:val="0068514E"/>
    <w:rsid w:val="00690369"/>
    <w:rsid w:val="0069207B"/>
    <w:rsid w:val="00692104"/>
    <w:rsid w:val="00695208"/>
    <w:rsid w:val="00695B9B"/>
    <w:rsid w:val="00696A01"/>
    <w:rsid w:val="006A170A"/>
    <w:rsid w:val="006A4436"/>
    <w:rsid w:val="006A4F8B"/>
    <w:rsid w:val="006A5C0C"/>
    <w:rsid w:val="006A6EC9"/>
    <w:rsid w:val="006A6F58"/>
    <w:rsid w:val="006A7768"/>
    <w:rsid w:val="006B1C9D"/>
    <w:rsid w:val="006B5E32"/>
    <w:rsid w:val="006B60F9"/>
    <w:rsid w:val="006B6C9C"/>
    <w:rsid w:val="006C34C4"/>
    <w:rsid w:val="006C4B76"/>
    <w:rsid w:val="006C73FB"/>
    <w:rsid w:val="006D1B6D"/>
    <w:rsid w:val="006D24BA"/>
    <w:rsid w:val="006E080D"/>
    <w:rsid w:val="006E164C"/>
    <w:rsid w:val="006E1F55"/>
    <w:rsid w:val="006E3CA4"/>
    <w:rsid w:val="006E5D5F"/>
    <w:rsid w:val="006E5FE2"/>
    <w:rsid w:val="006E6314"/>
    <w:rsid w:val="006E6AA0"/>
    <w:rsid w:val="006E7A9D"/>
    <w:rsid w:val="006F0628"/>
    <w:rsid w:val="006F3549"/>
    <w:rsid w:val="006F440C"/>
    <w:rsid w:val="006F47E8"/>
    <w:rsid w:val="006F578C"/>
    <w:rsid w:val="006F6005"/>
    <w:rsid w:val="007012EC"/>
    <w:rsid w:val="007029B9"/>
    <w:rsid w:val="007030B1"/>
    <w:rsid w:val="0070369A"/>
    <w:rsid w:val="00704E87"/>
    <w:rsid w:val="007053FF"/>
    <w:rsid w:val="00706817"/>
    <w:rsid w:val="00710F02"/>
    <w:rsid w:val="00711039"/>
    <w:rsid w:val="0071168D"/>
    <w:rsid w:val="007134F6"/>
    <w:rsid w:val="007146B0"/>
    <w:rsid w:val="00714B30"/>
    <w:rsid w:val="00714EB1"/>
    <w:rsid w:val="00716FCF"/>
    <w:rsid w:val="00717E36"/>
    <w:rsid w:val="00721036"/>
    <w:rsid w:val="007222E0"/>
    <w:rsid w:val="00727C34"/>
    <w:rsid w:val="00730C1C"/>
    <w:rsid w:val="0073103F"/>
    <w:rsid w:val="007322E3"/>
    <w:rsid w:val="0073277E"/>
    <w:rsid w:val="0073478F"/>
    <w:rsid w:val="00736E51"/>
    <w:rsid w:val="0074017E"/>
    <w:rsid w:val="0074047E"/>
    <w:rsid w:val="00746861"/>
    <w:rsid w:val="00746F4F"/>
    <w:rsid w:val="00750EE3"/>
    <w:rsid w:val="0075159E"/>
    <w:rsid w:val="00753F7D"/>
    <w:rsid w:val="00754438"/>
    <w:rsid w:val="007550A3"/>
    <w:rsid w:val="00757C5C"/>
    <w:rsid w:val="0076072C"/>
    <w:rsid w:val="00760EBC"/>
    <w:rsid w:val="00761DA7"/>
    <w:rsid w:val="0076308A"/>
    <w:rsid w:val="007637A1"/>
    <w:rsid w:val="007639F5"/>
    <w:rsid w:val="00763A0B"/>
    <w:rsid w:val="007646CD"/>
    <w:rsid w:val="00765685"/>
    <w:rsid w:val="00767BC7"/>
    <w:rsid w:val="00770677"/>
    <w:rsid w:val="007719DB"/>
    <w:rsid w:val="00774A4B"/>
    <w:rsid w:val="00775F74"/>
    <w:rsid w:val="007802FE"/>
    <w:rsid w:val="00780863"/>
    <w:rsid w:val="00781528"/>
    <w:rsid w:val="00783EA9"/>
    <w:rsid w:val="007848B9"/>
    <w:rsid w:val="007857B1"/>
    <w:rsid w:val="00787DA8"/>
    <w:rsid w:val="007914E7"/>
    <w:rsid w:val="007947CC"/>
    <w:rsid w:val="00794D58"/>
    <w:rsid w:val="00796BFD"/>
    <w:rsid w:val="007978C1"/>
    <w:rsid w:val="007A0643"/>
    <w:rsid w:val="007A1C36"/>
    <w:rsid w:val="007A23B5"/>
    <w:rsid w:val="007A468B"/>
    <w:rsid w:val="007A5BA6"/>
    <w:rsid w:val="007A72CE"/>
    <w:rsid w:val="007A7358"/>
    <w:rsid w:val="007B0203"/>
    <w:rsid w:val="007B5562"/>
    <w:rsid w:val="007B5DBD"/>
    <w:rsid w:val="007B6BA9"/>
    <w:rsid w:val="007B7287"/>
    <w:rsid w:val="007B7D0E"/>
    <w:rsid w:val="007C150B"/>
    <w:rsid w:val="007C17C7"/>
    <w:rsid w:val="007C63F0"/>
    <w:rsid w:val="007D0A29"/>
    <w:rsid w:val="007D2366"/>
    <w:rsid w:val="007D59E1"/>
    <w:rsid w:val="007D5D3E"/>
    <w:rsid w:val="007D5FE3"/>
    <w:rsid w:val="007D653D"/>
    <w:rsid w:val="007E0A7A"/>
    <w:rsid w:val="007E3770"/>
    <w:rsid w:val="007E5853"/>
    <w:rsid w:val="007E6756"/>
    <w:rsid w:val="007E6CB1"/>
    <w:rsid w:val="007F103C"/>
    <w:rsid w:val="007F44E7"/>
    <w:rsid w:val="007F5DE0"/>
    <w:rsid w:val="007F5F36"/>
    <w:rsid w:val="007F7F31"/>
    <w:rsid w:val="00800A7F"/>
    <w:rsid w:val="0080189A"/>
    <w:rsid w:val="00804076"/>
    <w:rsid w:val="008042E7"/>
    <w:rsid w:val="00810773"/>
    <w:rsid w:val="00810777"/>
    <w:rsid w:val="00810C40"/>
    <w:rsid w:val="00812AFA"/>
    <w:rsid w:val="00813B66"/>
    <w:rsid w:val="00816C00"/>
    <w:rsid w:val="00821FED"/>
    <w:rsid w:val="00822131"/>
    <w:rsid w:val="00822CBE"/>
    <w:rsid w:val="0082401A"/>
    <w:rsid w:val="00825E74"/>
    <w:rsid w:val="00830527"/>
    <w:rsid w:val="00830BEA"/>
    <w:rsid w:val="00830DEF"/>
    <w:rsid w:val="008335C2"/>
    <w:rsid w:val="00833869"/>
    <w:rsid w:val="00834031"/>
    <w:rsid w:val="00834687"/>
    <w:rsid w:val="008372AF"/>
    <w:rsid w:val="00837BBE"/>
    <w:rsid w:val="00841329"/>
    <w:rsid w:val="0084201E"/>
    <w:rsid w:val="008426BB"/>
    <w:rsid w:val="00842875"/>
    <w:rsid w:val="00846184"/>
    <w:rsid w:val="008467C5"/>
    <w:rsid w:val="00846882"/>
    <w:rsid w:val="008469B0"/>
    <w:rsid w:val="00851A90"/>
    <w:rsid w:val="008535ED"/>
    <w:rsid w:val="008551B2"/>
    <w:rsid w:val="00857A65"/>
    <w:rsid w:val="00857C7D"/>
    <w:rsid w:val="0086118D"/>
    <w:rsid w:val="0086399E"/>
    <w:rsid w:val="008644A0"/>
    <w:rsid w:val="00864D00"/>
    <w:rsid w:val="008678E7"/>
    <w:rsid w:val="00867B74"/>
    <w:rsid w:val="00870113"/>
    <w:rsid w:val="00871391"/>
    <w:rsid w:val="0087335E"/>
    <w:rsid w:val="00874074"/>
    <w:rsid w:val="008744B6"/>
    <w:rsid w:val="008769BC"/>
    <w:rsid w:val="00877A0F"/>
    <w:rsid w:val="0088046A"/>
    <w:rsid w:val="0088278E"/>
    <w:rsid w:val="00882CAC"/>
    <w:rsid w:val="00883958"/>
    <w:rsid w:val="00884CE4"/>
    <w:rsid w:val="00886377"/>
    <w:rsid w:val="00887576"/>
    <w:rsid w:val="00887634"/>
    <w:rsid w:val="008879B8"/>
    <w:rsid w:val="00887EFE"/>
    <w:rsid w:val="00891375"/>
    <w:rsid w:val="00891849"/>
    <w:rsid w:val="00897EE2"/>
    <w:rsid w:val="008A02F3"/>
    <w:rsid w:val="008A0A18"/>
    <w:rsid w:val="008A61C4"/>
    <w:rsid w:val="008A6D99"/>
    <w:rsid w:val="008A7539"/>
    <w:rsid w:val="008A7851"/>
    <w:rsid w:val="008B009B"/>
    <w:rsid w:val="008B0E9B"/>
    <w:rsid w:val="008B39C1"/>
    <w:rsid w:val="008B486B"/>
    <w:rsid w:val="008B6206"/>
    <w:rsid w:val="008B6FCD"/>
    <w:rsid w:val="008B7FBB"/>
    <w:rsid w:val="008C20FA"/>
    <w:rsid w:val="008C342A"/>
    <w:rsid w:val="008C4BEE"/>
    <w:rsid w:val="008C7A3B"/>
    <w:rsid w:val="008C7E10"/>
    <w:rsid w:val="008C7E69"/>
    <w:rsid w:val="008D262E"/>
    <w:rsid w:val="008D3D13"/>
    <w:rsid w:val="008D3F96"/>
    <w:rsid w:val="008D4619"/>
    <w:rsid w:val="008D55ED"/>
    <w:rsid w:val="008D5CC2"/>
    <w:rsid w:val="008E54EE"/>
    <w:rsid w:val="008E5E04"/>
    <w:rsid w:val="008E7328"/>
    <w:rsid w:val="008E7807"/>
    <w:rsid w:val="008F27B1"/>
    <w:rsid w:val="008F3BBA"/>
    <w:rsid w:val="008F4686"/>
    <w:rsid w:val="008F62C3"/>
    <w:rsid w:val="008F7F3C"/>
    <w:rsid w:val="00900023"/>
    <w:rsid w:val="00902641"/>
    <w:rsid w:val="009054D5"/>
    <w:rsid w:val="00907025"/>
    <w:rsid w:val="009079D9"/>
    <w:rsid w:val="00907B75"/>
    <w:rsid w:val="00910156"/>
    <w:rsid w:val="00912D05"/>
    <w:rsid w:val="00913ABC"/>
    <w:rsid w:val="009172AE"/>
    <w:rsid w:val="00920D27"/>
    <w:rsid w:val="00921BBC"/>
    <w:rsid w:val="00922020"/>
    <w:rsid w:val="00927327"/>
    <w:rsid w:val="0093102F"/>
    <w:rsid w:val="00931CC0"/>
    <w:rsid w:val="00932528"/>
    <w:rsid w:val="00932D89"/>
    <w:rsid w:val="00934521"/>
    <w:rsid w:val="00935085"/>
    <w:rsid w:val="009350BA"/>
    <w:rsid w:val="00935480"/>
    <w:rsid w:val="0093561A"/>
    <w:rsid w:val="009364FB"/>
    <w:rsid w:val="00937AF5"/>
    <w:rsid w:val="009402E5"/>
    <w:rsid w:val="009436A4"/>
    <w:rsid w:val="0094495C"/>
    <w:rsid w:val="0094522B"/>
    <w:rsid w:val="00946A9F"/>
    <w:rsid w:val="00947B4D"/>
    <w:rsid w:val="00952A51"/>
    <w:rsid w:val="00953075"/>
    <w:rsid w:val="00955C59"/>
    <w:rsid w:val="00956617"/>
    <w:rsid w:val="00957278"/>
    <w:rsid w:val="00957285"/>
    <w:rsid w:val="0095736C"/>
    <w:rsid w:val="009615CF"/>
    <w:rsid w:val="009615D6"/>
    <w:rsid w:val="00961BDA"/>
    <w:rsid w:val="0096389F"/>
    <w:rsid w:val="00964CE7"/>
    <w:rsid w:val="00965AA9"/>
    <w:rsid w:val="00966897"/>
    <w:rsid w:val="00966F7B"/>
    <w:rsid w:val="00967BC7"/>
    <w:rsid w:val="009719A6"/>
    <w:rsid w:val="00971BF1"/>
    <w:rsid w:val="009724F6"/>
    <w:rsid w:val="00973883"/>
    <w:rsid w:val="00973932"/>
    <w:rsid w:val="00973993"/>
    <w:rsid w:val="00974643"/>
    <w:rsid w:val="00976603"/>
    <w:rsid w:val="00980D1E"/>
    <w:rsid w:val="00982875"/>
    <w:rsid w:val="00983298"/>
    <w:rsid w:val="0098390C"/>
    <w:rsid w:val="00983F76"/>
    <w:rsid w:val="00985447"/>
    <w:rsid w:val="00986D86"/>
    <w:rsid w:val="00990390"/>
    <w:rsid w:val="0099151E"/>
    <w:rsid w:val="00993B6A"/>
    <w:rsid w:val="0099481C"/>
    <w:rsid w:val="00995933"/>
    <w:rsid w:val="00996AA0"/>
    <w:rsid w:val="00997376"/>
    <w:rsid w:val="009A117A"/>
    <w:rsid w:val="009A2CBE"/>
    <w:rsid w:val="009A3E0B"/>
    <w:rsid w:val="009A41F4"/>
    <w:rsid w:val="009A77E5"/>
    <w:rsid w:val="009A7A12"/>
    <w:rsid w:val="009A7E17"/>
    <w:rsid w:val="009B1569"/>
    <w:rsid w:val="009B25EF"/>
    <w:rsid w:val="009B3088"/>
    <w:rsid w:val="009B55A9"/>
    <w:rsid w:val="009B5C36"/>
    <w:rsid w:val="009B637F"/>
    <w:rsid w:val="009B6400"/>
    <w:rsid w:val="009B687F"/>
    <w:rsid w:val="009C0BF1"/>
    <w:rsid w:val="009C14E9"/>
    <w:rsid w:val="009C2902"/>
    <w:rsid w:val="009C39C6"/>
    <w:rsid w:val="009C3C4B"/>
    <w:rsid w:val="009C5662"/>
    <w:rsid w:val="009C5A63"/>
    <w:rsid w:val="009C6D3F"/>
    <w:rsid w:val="009C76ED"/>
    <w:rsid w:val="009D1238"/>
    <w:rsid w:val="009D1A39"/>
    <w:rsid w:val="009D4AD5"/>
    <w:rsid w:val="009D4F7E"/>
    <w:rsid w:val="009D621B"/>
    <w:rsid w:val="009D6FA9"/>
    <w:rsid w:val="009D76B3"/>
    <w:rsid w:val="009D7F56"/>
    <w:rsid w:val="009E19DD"/>
    <w:rsid w:val="009E216A"/>
    <w:rsid w:val="009E240A"/>
    <w:rsid w:val="009F1342"/>
    <w:rsid w:val="009F14C6"/>
    <w:rsid w:val="009F1E4B"/>
    <w:rsid w:val="009F3EFB"/>
    <w:rsid w:val="009F724A"/>
    <w:rsid w:val="00A01205"/>
    <w:rsid w:val="00A02F96"/>
    <w:rsid w:val="00A05723"/>
    <w:rsid w:val="00A059C7"/>
    <w:rsid w:val="00A06E74"/>
    <w:rsid w:val="00A0779F"/>
    <w:rsid w:val="00A1003A"/>
    <w:rsid w:val="00A107DD"/>
    <w:rsid w:val="00A11902"/>
    <w:rsid w:val="00A11CA8"/>
    <w:rsid w:val="00A125AA"/>
    <w:rsid w:val="00A15766"/>
    <w:rsid w:val="00A16CE2"/>
    <w:rsid w:val="00A171EE"/>
    <w:rsid w:val="00A2080B"/>
    <w:rsid w:val="00A243F1"/>
    <w:rsid w:val="00A258E9"/>
    <w:rsid w:val="00A277A5"/>
    <w:rsid w:val="00A30A17"/>
    <w:rsid w:val="00A326B4"/>
    <w:rsid w:val="00A3291E"/>
    <w:rsid w:val="00A33043"/>
    <w:rsid w:val="00A36D42"/>
    <w:rsid w:val="00A36F3B"/>
    <w:rsid w:val="00A41341"/>
    <w:rsid w:val="00A41F80"/>
    <w:rsid w:val="00A425A9"/>
    <w:rsid w:val="00A42F02"/>
    <w:rsid w:val="00A442F3"/>
    <w:rsid w:val="00A44A43"/>
    <w:rsid w:val="00A515AD"/>
    <w:rsid w:val="00A5196C"/>
    <w:rsid w:val="00A52444"/>
    <w:rsid w:val="00A54DB5"/>
    <w:rsid w:val="00A5510E"/>
    <w:rsid w:val="00A5656F"/>
    <w:rsid w:val="00A57F6B"/>
    <w:rsid w:val="00A6009E"/>
    <w:rsid w:val="00A612A9"/>
    <w:rsid w:val="00A61A81"/>
    <w:rsid w:val="00A61D0E"/>
    <w:rsid w:val="00A61E4F"/>
    <w:rsid w:val="00A62257"/>
    <w:rsid w:val="00A6524F"/>
    <w:rsid w:val="00A65991"/>
    <w:rsid w:val="00A67332"/>
    <w:rsid w:val="00A6794B"/>
    <w:rsid w:val="00A70C87"/>
    <w:rsid w:val="00A726FD"/>
    <w:rsid w:val="00A75F12"/>
    <w:rsid w:val="00A80344"/>
    <w:rsid w:val="00A816A6"/>
    <w:rsid w:val="00A818C0"/>
    <w:rsid w:val="00A81C8B"/>
    <w:rsid w:val="00A8312A"/>
    <w:rsid w:val="00A84897"/>
    <w:rsid w:val="00A85835"/>
    <w:rsid w:val="00A86F00"/>
    <w:rsid w:val="00A87754"/>
    <w:rsid w:val="00A91E9D"/>
    <w:rsid w:val="00A94822"/>
    <w:rsid w:val="00A94F3A"/>
    <w:rsid w:val="00A95056"/>
    <w:rsid w:val="00A95AB6"/>
    <w:rsid w:val="00A961B3"/>
    <w:rsid w:val="00A97155"/>
    <w:rsid w:val="00AA09B7"/>
    <w:rsid w:val="00AA14C9"/>
    <w:rsid w:val="00AA231F"/>
    <w:rsid w:val="00AA4E4E"/>
    <w:rsid w:val="00AA5B58"/>
    <w:rsid w:val="00AA5F48"/>
    <w:rsid w:val="00AA7DC0"/>
    <w:rsid w:val="00AB0313"/>
    <w:rsid w:val="00AB06F8"/>
    <w:rsid w:val="00AB08A1"/>
    <w:rsid w:val="00AB0AC9"/>
    <w:rsid w:val="00AB0E9E"/>
    <w:rsid w:val="00AB2043"/>
    <w:rsid w:val="00AB21DA"/>
    <w:rsid w:val="00AC057C"/>
    <w:rsid w:val="00AC1831"/>
    <w:rsid w:val="00AC23DE"/>
    <w:rsid w:val="00AC414E"/>
    <w:rsid w:val="00AD049B"/>
    <w:rsid w:val="00AD2048"/>
    <w:rsid w:val="00AD28A5"/>
    <w:rsid w:val="00AD5F85"/>
    <w:rsid w:val="00AE04B3"/>
    <w:rsid w:val="00AE21B5"/>
    <w:rsid w:val="00AE305E"/>
    <w:rsid w:val="00AF24E7"/>
    <w:rsid w:val="00AF2BDA"/>
    <w:rsid w:val="00AF3766"/>
    <w:rsid w:val="00AF5AB5"/>
    <w:rsid w:val="00B02668"/>
    <w:rsid w:val="00B03C6A"/>
    <w:rsid w:val="00B03F3F"/>
    <w:rsid w:val="00B05324"/>
    <w:rsid w:val="00B12F17"/>
    <w:rsid w:val="00B139EE"/>
    <w:rsid w:val="00B156D5"/>
    <w:rsid w:val="00B1583A"/>
    <w:rsid w:val="00B15BBD"/>
    <w:rsid w:val="00B16787"/>
    <w:rsid w:val="00B167AC"/>
    <w:rsid w:val="00B16A5E"/>
    <w:rsid w:val="00B2125D"/>
    <w:rsid w:val="00B236A6"/>
    <w:rsid w:val="00B24398"/>
    <w:rsid w:val="00B249E8"/>
    <w:rsid w:val="00B24A4B"/>
    <w:rsid w:val="00B30445"/>
    <w:rsid w:val="00B305FD"/>
    <w:rsid w:val="00B30C3E"/>
    <w:rsid w:val="00B30D1A"/>
    <w:rsid w:val="00B31631"/>
    <w:rsid w:val="00B3300D"/>
    <w:rsid w:val="00B3460A"/>
    <w:rsid w:val="00B36DD9"/>
    <w:rsid w:val="00B4083B"/>
    <w:rsid w:val="00B417EA"/>
    <w:rsid w:val="00B42D93"/>
    <w:rsid w:val="00B443D3"/>
    <w:rsid w:val="00B46295"/>
    <w:rsid w:val="00B50A1F"/>
    <w:rsid w:val="00B5225E"/>
    <w:rsid w:val="00B576D7"/>
    <w:rsid w:val="00B57ACD"/>
    <w:rsid w:val="00B60DB3"/>
    <w:rsid w:val="00B60FEC"/>
    <w:rsid w:val="00B62782"/>
    <w:rsid w:val="00B64983"/>
    <w:rsid w:val="00B649A7"/>
    <w:rsid w:val="00B64DA4"/>
    <w:rsid w:val="00B651DE"/>
    <w:rsid w:val="00B706D9"/>
    <w:rsid w:val="00B73422"/>
    <w:rsid w:val="00B7736A"/>
    <w:rsid w:val="00B77A0F"/>
    <w:rsid w:val="00B8095D"/>
    <w:rsid w:val="00B81177"/>
    <w:rsid w:val="00B8397A"/>
    <w:rsid w:val="00B83E78"/>
    <w:rsid w:val="00B84FF4"/>
    <w:rsid w:val="00B86864"/>
    <w:rsid w:val="00B8695A"/>
    <w:rsid w:val="00B8740E"/>
    <w:rsid w:val="00B90DA8"/>
    <w:rsid w:val="00B91AB5"/>
    <w:rsid w:val="00B93625"/>
    <w:rsid w:val="00B950D6"/>
    <w:rsid w:val="00B9584F"/>
    <w:rsid w:val="00B965B4"/>
    <w:rsid w:val="00BA07C6"/>
    <w:rsid w:val="00BA0BD9"/>
    <w:rsid w:val="00BA3722"/>
    <w:rsid w:val="00BA3B30"/>
    <w:rsid w:val="00BA4400"/>
    <w:rsid w:val="00BA49AB"/>
    <w:rsid w:val="00BA506B"/>
    <w:rsid w:val="00BB0971"/>
    <w:rsid w:val="00BB487A"/>
    <w:rsid w:val="00BB559C"/>
    <w:rsid w:val="00BB7171"/>
    <w:rsid w:val="00BC3634"/>
    <w:rsid w:val="00BC4543"/>
    <w:rsid w:val="00BC46A1"/>
    <w:rsid w:val="00BC4E63"/>
    <w:rsid w:val="00BC6C72"/>
    <w:rsid w:val="00BC7A50"/>
    <w:rsid w:val="00BD32C1"/>
    <w:rsid w:val="00BD5BDD"/>
    <w:rsid w:val="00BD65D9"/>
    <w:rsid w:val="00BD688C"/>
    <w:rsid w:val="00BE3ADA"/>
    <w:rsid w:val="00BE3B99"/>
    <w:rsid w:val="00BE3C2F"/>
    <w:rsid w:val="00BE4297"/>
    <w:rsid w:val="00BE7975"/>
    <w:rsid w:val="00BF0B01"/>
    <w:rsid w:val="00BF0DF6"/>
    <w:rsid w:val="00BF12DD"/>
    <w:rsid w:val="00BF1BFB"/>
    <w:rsid w:val="00BF2CAE"/>
    <w:rsid w:val="00BF3273"/>
    <w:rsid w:val="00BF3300"/>
    <w:rsid w:val="00BF412A"/>
    <w:rsid w:val="00BF4397"/>
    <w:rsid w:val="00BF7246"/>
    <w:rsid w:val="00C002B9"/>
    <w:rsid w:val="00C00364"/>
    <w:rsid w:val="00C00A8E"/>
    <w:rsid w:val="00C013B8"/>
    <w:rsid w:val="00C01672"/>
    <w:rsid w:val="00C04604"/>
    <w:rsid w:val="00C04DF9"/>
    <w:rsid w:val="00C067EF"/>
    <w:rsid w:val="00C111F5"/>
    <w:rsid w:val="00C136D9"/>
    <w:rsid w:val="00C146FD"/>
    <w:rsid w:val="00C15A44"/>
    <w:rsid w:val="00C17E7A"/>
    <w:rsid w:val="00C20A0C"/>
    <w:rsid w:val="00C21B14"/>
    <w:rsid w:val="00C24DE4"/>
    <w:rsid w:val="00C255B7"/>
    <w:rsid w:val="00C27317"/>
    <w:rsid w:val="00C27AF9"/>
    <w:rsid w:val="00C313CC"/>
    <w:rsid w:val="00C31E7D"/>
    <w:rsid w:val="00C330F0"/>
    <w:rsid w:val="00C334DB"/>
    <w:rsid w:val="00C3392E"/>
    <w:rsid w:val="00C3551A"/>
    <w:rsid w:val="00C35E59"/>
    <w:rsid w:val="00C36FE1"/>
    <w:rsid w:val="00C406ED"/>
    <w:rsid w:val="00C4095B"/>
    <w:rsid w:val="00C43AE6"/>
    <w:rsid w:val="00C44547"/>
    <w:rsid w:val="00C4475B"/>
    <w:rsid w:val="00C44DE9"/>
    <w:rsid w:val="00C50993"/>
    <w:rsid w:val="00C52EEB"/>
    <w:rsid w:val="00C53233"/>
    <w:rsid w:val="00C53A20"/>
    <w:rsid w:val="00C53AD0"/>
    <w:rsid w:val="00C53FF3"/>
    <w:rsid w:val="00C5648C"/>
    <w:rsid w:val="00C57605"/>
    <w:rsid w:val="00C60B40"/>
    <w:rsid w:val="00C60D9F"/>
    <w:rsid w:val="00C63929"/>
    <w:rsid w:val="00C6415F"/>
    <w:rsid w:val="00C641EB"/>
    <w:rsid w:val="00C643A6"/>
    <w:rsid w:val="00C65184"/>
    <w:rsid w:val="00C65EF8"/>
    <w:rsid w:val="00C6708B"/>
    <w:rsid w:val="00C722EC"/>
    <w:rsid w:val="00C72D52"/>
    <w:rsid w:val="00C72D66"/>
    <w:rsid w:val="00C75F61"/>
    <w:rsid w:val="00C779EB"/>
    <w:rsid w:val="00C82BF1"/>
    <w:rsid w:val="00C84345"/>
    <w:rsid w:val="00C84EE5"/>
    <w:rsid w:val="00C9007C"/>
    <w:rsid w:val="00C903DE"/>
    <w:rsid w:val="00C93126"/>
    <w:rsid w:val="00C9702A"/>
    <w:rsid w:val="00C978CB"/>
    <w:rsid w:val="00CA14DE"/>
    <w:rsid w:val="00CA30A6"/>
    <w:rsid w:val="00CA34BA"/>
    <w:rsid w:val="00CA4274"/>
    <w:rsid w:val="00CA51CB"/>
    <w:rsid w:val="00CA70BC"/>
    <w:rsid w:val="00CA70D3"/>
    <w:rsid w:val="00CA7A60"/>
    <w:rsid w:val="00CA7F7E"/>
    <w:rsid w:val="00CB3769"/>
    <w:rsid w:val="00CB37AB"/>
    <w:rsid w:val="00CB4878"/>
    <w:rsid w:val="00CB6776"/>
    <w:rsid w:val="00CC02F7"/>
    <w:rsid w:val="00CC5948"/>
    <w:rsid w:val="00CC6A5F"/>
    <w:rsid w:val="00CC7D63"/>
    <w:rsid w:val="00CD601E"/>
    <w:rsid w:val="00CD7967"/>
    <w:rsid w:val="00CE006D"/>
    <w:rsid w:val="00CE04CC"/>
    <w:rsid w:val="00CE080E"/>
    <w:rsid w:val="00CE08B5"/>
    <w:rsid w:val="00CE3436"/>
    <w:rsid w:val="00CE4361"/>
    <w:rsid w:val="00CE5047"/>
    <w:rsid w:val="00CE5726"/>
    <w:rsid w:val="00CF14BD"/>
    <w:rsid w:val="00CF23C1"/>
    <w:rsid w:val="00CF3194"/>
    <w:rsid w:val="00CF3A00"/>
    <w:rsid w:val="00CF4AF3"/>
    <w:rsid w:val="00CF6488"/>
    <w:rsid w:val="00CF75AF"/>
    <w:rsid w:val="00D00636"/>
    <w:rsid w:val="00D00FA1"/>
    <w:rsid w:val="00D02AA6"/>
    <w:rsid w:val="00D02E9B"/>
    <w:rsid w:val="00D03E86"/>
    <w:rsid w:val="00D03F5C"/>
    <w:rsid w:val="00D04A0D"/>
    <w:rsid w:val="00D06778"/>
    <w:rsid w:val="00D0739D"/>
    <w:rsid w:val="00D10540"/>
    <w:rsid w:val="00D128CD"/>
    <w:rsid w:val="00D1431D"/>
    <w:rsid w:val="00D14B43"/>
    <w:rsid w:val="00D179EC"/>
    <w:rsid w:val="00D17DB8"/>
    <w:rsid w:val="00D204CC"/>
    <w:rsid w:val="00D23150"/>
    <w:rsid w:val="00D236C4"/>
    <w:rsid w:val="00D3048C"/>
    <w:rsid w:val="00D3308D"/>
    <w:rsid w:val="00D33272"/>
    <w:rsid w:val="00D34E8D"/>
    <w:rsid w:val="00D34FA5"/>
    <w:rsid w:val="00D358DD"/>
    <w:rsid w:val="00D367FA"/>
    <w:rsid w:val="00D36985"/>
    <w:rsid w:val="00D37A59"/>
    <w:rsid w:val="00D40325"/>
    <w:rsid w:val="00D433B1"/>
    <w:rsid w:val="00D436D1"/>
    <w:rsid w:val="00D437CB"/>
    <w:rsid w:val="00D438BC"/>
    <w:rsid w:val="00D44F13"/>
    <w:rsid w:val="00D455A0"/>
    <w:rsid w:val="00D46149"/>
    <w:rsid w:val="00D46E18"/>
    <w:rsid w:val="00D47EF2"/>
    <w:rsid w:val="00D518A0"/>
    <w:rsid w:val="00D52123"/>
    <w:rsid w:val="00D53187"/>
    <w:rsid w:val="00D53737"/>
    <w:rsid w:val="00D54126"/>
    <w:rsid w:val="00D565E7"/>
    <w:rsid w:val="00D601FE"/>
    <w:rsid w:val="00D61981"/>
    <w:rsid w:val="00D61F60"/>
    <w:rsid w:val="00D62403"/>
    <w:rsid w:val="00D62A3D"/>
    <w:rsid w:val="00D63198"/>
    <w:rsid w:val="00D63AC9"/>
    <w:rsid w:val="00D651B6"/>
    <w:rsid w:val="00D65840"/>
    <w:rsid w:val="00D65B76"/>
    <w:rsid w:val="00D67D77"/>
    <w:rsid w:val="00D706E7"/>
    <w:rsid w:val="00D72409"/>
    <w:rsid w:val="00D75914"/>
    <w:rsid w:val="00D7645B"/>
    <w:rsid w:val="00D76D68"/>
    <w:rsid w:val="00D8015D"/>
    <w:rsid w:val="00D80A54"/>
    <w:rsid w:val="00D8116D"/>
    <w:rsid w:val="00D81E23"/>
    <w:rsid w:val="00D826DD"/>
    <w:rsid w:val="00D82D21"/>
    <w:rsid w:val="00D838BA"/>
    <w:rsid w:val="00D83A2E"/>
    <w:rsid w:val="00D8426D"/>
    <w:rsid w:val="00D84C58"/>
    <w:rsid w:val="00D87A3D"/>
    <w:rsid w:val="00D90D66"/>
    <w:rsid w:val="00D92529"/>
    <w:rsid w:val="00D93335"/>
    <w:rsid w:val="00D962ED"/>
    <w:rsid w:val="00D96F39"/>
    <w:rsid w:val="00D96FFE"/>
    <w:rsid w:val="00D97EEA"/>
    <w:rsid w:val="00DA0E82"/>
    <w:rsid w:val="00DA270F"/>
    <w:rsid w:val="00DA2980"/>
    <w:rsid w:val="00DA37D3"/>
    <w:rsid w:val="00DA4BAA"/>
    <w:rsid w:val="00DA5379"/>
    <w:rsid w:val="00DB0088"/>
    <w:rsid w:val="00DB07D9"/>
    <w:rsid w:val="00DB4246"/>
    <w:rsid w:val="00DB5575"/>
    <w:rsid w:val="00DB61F7"/>
    <w:rsid w:val="00DC041B"/>
    <w:rsid w:val="00DC2246"/>
    <w:rsid w:val="00DC25B2"/>
    <w:rsid w:val="00DC2EF5"/>
    <w:rsid w:val="00DC3221"/>
    <w:rsid w:val="00DC4C0B"/>
    <w:rsid w:val="00DC50F1"/>
    <w:rsid w:val="00DC67E6"/>
    <w:rsid w:val="00DD1B3E"/>
    <w:rsid w:val="00DD3C9E"/>
    <w:rsid w:val="00DD56BB"/>
    <w:rsid w:val="00DD76F8"/>
    <w:rsid w:val="00DD7B6E"/>
    <w:rsid w:val="00DE1807"/>
    <w:rsid w:val="00DE26A1"/>
    <w:rsid w:val="00DE2A93"/>
    <w:rsid w:val="00DE2D3C"/>
    <w:rsid w:val="00DE4161"/>
    <w:rsid w:val="00DE6072"/>
    <w:rsid w:val="00DF2D5C"/>
    <w:rsid w:val="00DF5CA7"/>
    <w:rsid w:val="00DF7264"/>
    <w:rsid w:val="00DF73BB"/>
    <w:rsid w:val="00E00B86"/>
    <w:rsid w:val="00E00C63"/>
    <w:rsid w:val="00E01301"/>
    <w:rsid w:val="00E03DFF"/>
    <w:rsid w:val="00E052DB"/>
    <w:rsid w:val="00E104C2"/>
    <w:rsid w:val="00E135FA"/>
    <w:rsid w:val="00E149DB"/>
    <w:rsid w:val="00E163CD"/>
    <w:rsid w:val="00E16773"/>
    <w:rsid w:val="00E16D1C"/>
    <w:rsid w:val="00E2118D"/>
    <w:rsid w:val="00E25C04"/>
    <w:rsid w:val="00E2628D"/>
    <w:rsid w:val="00E300DC"/>
    <w:rsid w:val="00E323B1"/>
    <w:rsid w:val="00E32BEB"/>
    <w:rsid w:val="00E32E07"/>
    <w:rsid w:val="00E335F8"/>
    <w:rsid w:val="00E34AED"/>
    <w:rsid w:val="00E3582A"/>
    <w:rsid w:val="00E368BA"/>
    <w:rsid w:val="00E36A1B"/>
    <w:rsid w:val="00E37343"/>
    <w:rsid w:val="00E40BE2"/>
    <w:rsid w:val="00E41EAB"/>
    <w:rsid w:val="00E42CF0"/>
    <w:rsid w:val="00E43197"/>
    <w:rsid w:val="00E44289"/>
    <w:rsid w:val="00E44389"/>
    <w:rsid w:val="00E45D82"/>
    <w:rsid w:val="00E520D5"/>
    <w:rsid w:val="00E52A79"/>
    <w:rsid w:val="00E52B5E"/>
    <w:rsid w:val="00E555E7"/>
    <w:rsid w:val="00E559F6"/>
    <w:rsid w:val="00E55A47"/>
    <w:rsid w:val="00E57C88"/>
    <w:rsid w:val="00E60D9B"/>
    <w:rsid w:val="00E60F6A"/>
    <w:rsid w:val="00E618BE"/>
    <w:rsid w:val="00E62678"/>
    <w:rsid w:val="00E6413C"/>
    <w:rsid w:val="00E6461F"/>
    <w:rsid w:val="00E66106"/>
    <w:rsid w:val="00E703D2"/>
    <w:rsid w:val="00E7394C"/>
    <w:rsid w:val="00E73E4B"/>
    <w:rsid w:val="00E76781"/>
    <w:rsid w:val="00E76808"/>
    <w:rsid w:val="00E80034"/>
    <w:rsid w:val="00E80CA7"/>
    <w:rsid w:val="00E825FF"/>
    <w:rsid w:val="00E866D5"/>
    <w:rsid w:val="00E87D39"/>
    <w:rsid w:val="00E903B6"/>
    <w:rsid w:val="00E93A68"/>
    <w:rsid w:val="00E93B7C"/>
    <w:rsid w:val="00E94494"/>
    <w:rsid w:val="00E94620"/>
    <w:rsid w:val="00E94BA5"/>
    <w:rsid w:val="00E955FF"/>
    <w:rsid w:val="00E96D77"/>
    <w:rsid w:val="00E96D8A"/>
    <w:rsid w:val="00EA0917"/>
    <w:rsid w:val="00EA19FB"/>
    <w:rsid w:val="00EA43C2"/>
    <w:rsid w:val="00EA441A"/>
    <w:rsid w:val="00EA55A9"/>
    <w:rsid w:val="00EA5864"/>
    <w:rsid w:val="00EA690E"/>
    <w:rsid w:val="00EA6F45"/>
    <w:rsid w:val="00EA7694"/>
    <w:rsid w:val="00EB0545"/>
    <w:rsid w:val="00EB16AA"/>
    <w:rsid w:val="00EB1A46"/>
    <w:rsid w:val="00EB24C3"/>
    <w:rsid w:val="00EB3769"/>
    <w:rsid w:val="00EB4630"/>
    <w:rsid w:val="00EB46FA"/>
    <w:rsid w:val="00EB7FF3"/>
    <w:rsid w:val="00EC0FB4"/>
    <w:rsid w:val="00EC53EC"/>
    <w:rsid w:val="00EC57BC"/>
    <w:rsid w:val="00EC6C1B"/>
    <w:rsid w:val="00EC7F10"/>
    <w:rsid w:val="00ED1356"/>
    <w:rsid w:val="00ED5112"/>
    <w:rsid w:val="00ED5B1F"/>
    <w:rsid w:val="00ED66CD"/>
    <w:rsid w:val="00ED6F81"/>
    <w:rsid w:val="00ED7051"/>
    <w:rsid w:val="00ED7B03"/>
    <w:rsid w:val="00EE0576"/>
    <w:rsid w:val="00EE2182"/>
    <w:rsid w:val="00EE5DAE"/>
    <w:rsid w:val="00EE6282"/>
    <w:rsid w:val="00EE72B9"/>
    <w:rsid w:val="00EF10D5"/>
    <w:rsid w:val="00EF258D"/>
    <w:rsid w:val="00EF3A61"/>
    <w:rsid w:val="00EF489A"/>
    <w:rsid w:val="00EF50A9"/>
    <w:rsid w:val="00EF659C"/>
    <w:rsid w:val="00EF7CBE"/>
    <w:rsid w:val="00F00936"/>
    <w:rsid w:val="00F03EF5"/>
    <w:rsid w:val="00F04334"/>
    <w:rsid w:val="00F04A55"/>
    <w:rsid w:val="00F0572A"/>
    <w:rsid w:val="00F070CE"/>
    <w:rsid w:val="00F070DD"/>
    <w:rsid w:val="00F10A8A"/>
    <w:rsid w:val="00F114E2"/>
    <w:rsid w:val="00F12337"/>
    <w:rsid w:val="00F12476"/>
    <w:rsid w:val="00F1298E"/>
    <w:rsid w:val="00F129FA"/>
    <w:rsid w:val="00F13594"/>
    <w:rsid w:val="00F14001"/>
    <w:rsid w:val="00F14326"/>
    <w:rsid w:val="00F1436B"/>
    <w:rsid w:val="00F14ADF"/>
    <w:rsid w:val="00F15084"/>
    <w:rsid w:val="00F1693E"/>
    <w:rsid w:val="00F16D93"/>
    <w:rsid w:val="00F23BB8"/>
    <w:rsid w:val="00F25701"/>
    <w:rsid w:val="00F2734A"/>
    <w:rsid w:val="00F27C39"/>
    <w:rsid w:val="00F32157"/>
    <w:rsid w:val="00F32B67"/>
    <w:rsid w:val="00F33CF8"/>
    <w:rsid w:val="00F36CD4"/>
    <w:rsid w:val="00F416E7"/>
    <w:rsid w:val="00F417C2"/>
    <w:rsid w:val="00F42801"/>
    <w:rsid w:val="00F43C28"/>
    <w:rsid w:val="00F453B9"/>
    <w:rsid w:val="00F45E08"/>
    <w:rsid w:val="00F460DD"/>
    <w:rsid w:val="00F46269"/>
    <w:rsid w:val="00F46BC2"/>
    <w:rsid w:val="00F47D91"/>
    <w:rsid w:val="00F50134"/>
    <w:rsid w:val="00F5266E"/>
    <w:rsid w:val="00F53401"/>
    <w:rsid w:val="00F5351C"/>
    <w:rsid w:val="00F57A77"/>
    <w:rsid w:val="00F61C8E"/>
    <w:rsid w:val="00F62C80"/>
    <w:rsid w:val="00F62CF2"/>
    <w:rsid w:val="00F6350D"/>
    <w:rsid w:val="00F67114"/>
    <w:rsid w:val="00F7028F"/>
    <w:rsid w:val="00F72587"/>
    <w:rsid w:val="00F72AD3"/>
    <w:rsid w:val="00F73FD5"/>
    <w:rsid w:val="00F74111"/>
    <w:rsid w:val="00F749DB"/>
    <w:rsid w:val="00F75060"/>
    <w:rsid w:val="00F77E25"/>
    <w:rsid w:val="00F77E9F"/>
    <w:rsid w:val="00F801B9"/>
    <w:rsid w:val="00F805D7"/>
    <w:rsid w:val="00F811D0"/>
    <w:rsid w:val="00F813AB"/>
    <w:rsid w:val="00F8191F"/>
    <w:rsid w:val="00F81A54"/>
    <w:rsid w:val="00F831A5"/>
    <w:rsid w:val="00F83E33"/>
    <w:rsid w:val="00F844B6"/>
    <w:rsid w:val="00F84BCB"/>
    <w:rsid w:val="00F854D1"/>
    <w:rsid w:val="00F85B78"/>
    <w:rsid w:val="00F871B6"/>
    <w:rsid w:val="00F900BC"/>
    <w:rsid w:val="00F9116A"/>
    <w:rsid w:val="00F911DB"/>
    <w:rsid w:val="00F91E62"/>
    <w:rsid w:val="00F926DD"/>
    <w:rsid w:val="00F9307B"/>
    <w:rsid w:val="00F942AE"/>
    <w:rsid w:val="00FA08B2"/>
    <w:rsid w:val="00FA170F"/>
    <w:rsid w:val="00FA1802"/>
    <w:rsid w:val="00FA39CF"/>
    <w:rsid w:val="00FA4BCB"/>
    <w:rsid w:val="00FA52A6"/>
    <w:rsid w:val="00FA7F06"/>
    <w:rsid w:val="00FA7FC1"/>
    <w:rsid w:val="00FB115B"/>
    <w:rsid w:val="00FB16E8"/>
    <w:rsid w:val="00FB1808"/>
    <w:rsid w:val="00FB1CD0"/>
    <w:rsid w:val="00FB23F8"/>
    <w:rsid w:val="00FB29E9"/>
    <w:rsid w:val="00FB3355"/>
    <w:rsid w:val="00FB47BE"/>
    <w:rsid w:val="00FB568F"/>
    <w:rsid w:val="00FC144F"/>
    <w:rsid w:val="00FC176C"/>
    <w:rsid w:val="00FC3C8B"/>
    <w:rsid w:val="00FD3095"/>
    <w:rsid w:val="00FD34BC"/>
    <w:rsid w:val="00FD40AB"/>
    <w:rsid w:val="00FD4317"/>
    <w:rsid w:val="00FD4514"/>
    <w:rsid w:val="00FD496A"/>
    <w:rsid w:val="00FD7034"/>
    <w:rsid w:val="00FD70B6"/>
    <w:rsid w:val="00FE1365"/>
    <w:rsid w:val="00FE2335"/>
    <w:rsid w:val="00FE46FF"/>
    <w:rsid w:val="00FF04C4"/>
    <w:rsid w:val="00FF0B30"/>
    <w:rsid w:val="00FF0F26"/>
    <w:rsid w:val="00FF1082"/>
    <w:rsid w:val="00FF179D"/>
    <w:rsid w:val="00FF17C0"/>
    <w:rsid w:val="00FF634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0E65F3"/>
  <w15:docId w15:val="{FC3657E2-978A-440C-86AC-454A3A906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94ED1"/>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B487A"/>
    <w:pPr>
      <w:jc w:val="center"/>
    </w:pPr>
    <w:rPr>
      <w:sz w:val="28"/>
      <w:szCs w:val="20"/>
      <w:lang w:eastAsia="en-US"/>
    </w:rPr>
  </w:style>
  <w:style w:type="character" w:customStyle="1" w:styleId="TitleChar">
    <w:name w:val="Title Char"/>
    <w:basedOn w:val="DefaultParagraphFont"/>
    <w:link w:val="Title"/>
    <w:rsid w:val="00BB487A"/>
    <w:rPr>
      <w:rFonts w:ascii="Times New Roman" w:eastAsia="Times New Roman" w:hAnsi="Times New Roman" w:cs="Times New Roman"/>
      <w:sz w:val="28"/>
      <w:szCs w:val="20"/>
    </w:rPr>
  </w:style>
  <w:style w:type="paragraph" w:styleId="Footer">
    <w:name w:val="footer"/>
    <w:basedOn w:val="Normal"/>
    <w:link w:val="FooterChar"/>
    <w:uiPriority w:val="99"/>
    <w:rsid w:val="00BB487A"/>
    <w:pPr>
      <w:tabs>
        <w:tab w:val="center" w:pos="4153"/>
        <w:tab w:val="right" w:pos="8306"/>
      </w:tabs>
    </w:pPr>
  </w:style>
  <w:style w:type="character" w:customStyle="1" w:styleId="FooterChar">
    <w:name w:val="Footer Char"/>
    <w:basedOn w:val="DefaultParagraphFont"/>
    <w:link w:val="Footer"/>
    <w:uiPriority w:val="99"/>
    <w:rsid w:val="00BB487A"/>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EF258D"/>
    <w:pPr>
      <w:tabs>
        <w:tab w:val="center" w:pos="4153"/>
        <w:tab w:val="right" w:pos="8306"/>
      </w:tabs>
    </w:pPr>
  </w:style>
  <w:style w:type="character" w:customStyle="1" w:styleId="HeaderChar">
    <w:name w:val="Header Char"/>
    <w:basedOn w:val="DefaultParagraphFont"/>
    <w:link w:val="Header"/>
    <w:uiPriority w:val="99"/>
    <w:rsid w:val="00EF258D"/>
    <w:rPr>
      <w:rFonts w:ascii="Times New Roman" w:eastAsia="Times New Roman" w:hAnsi="Times New Roman"/>
      <w:sz w:val="24"/>
      <w:szCs w:val="24"/>
    </w:rPr>
  </w:style>
  <w:style w:type="paragraph" w:styleId="Subtitle">
    <w:name w:val="Subtitle"/>
    <w:basedOn w:val="Normal"/>
    <w:next w:val="Normal"/>
    <w:link w:val="SubtitleChar"/>
    <w:uiPriority w:val="99"/>
    <w:qFormat/>
    <w:rsid w:val="00910156"/>
    <w:pPr>
      <w:keepNext/>
      <w:keepLines/>
      <w:widowControl w:val="0"/>
      <w:suppressAutoHyphens/>
      <w:spacing w:before="600" w:after="600"/>
      <w:ind w:right="4820"/>
    </w:pPr>
    <w:rPr>
      <w:b/>
      <w:sz w:val="26"/>
      <w:szCs w:val="20"/>
      <w:lang w:val="en-AU" w:eastAsia="en-US"/>
    </w:rPr>
  </w:style>
  <w:style w:type="character" w:customStyle="1" w:styleId="SubtitleChar">
    <w:name w:val="Subtitle Char"/>
    <w:basedOn w:val="DefaultParagraphFont"/>
    <w:link w:val="Subtitle"/>
    <w:uiPriority w:val="99"/>
    <w:rsid w:val="00910156"/>
    <w:rPr>
      <w:rFonts w:ascii="Times New Roman" w:eastAsia="Times New Roman" w:hAnsi="Times New Roman"/>
      <w:b/>
      <w:sz w:val="26"/>
      <w:lang w:val="en-AU" w:eastAsia="en-US"/>
    </w:rPr>
  </w:style>
  <w:style w:type="character" w:styleId="Hyperlink">
    <w:name w:val="Hyperlink"/>
    <w:basedOn w:val="DefaultParagraphFont"/>
    <w:unhideWhenUsed/>
    <w:rsid w:val="00910156"/>
    <w:rPr>
      <w:color w:val="0000FF"/>
      <w:u w:val="single"/>
    </w:rPr>
  </w:style>
  <w:style w:type="paragraph" w:styleId="EnvelopeReturn">
    <w:name w:val="envelope return"/>
    <w:basedOn w:val="Normal"/>
    <w:unhideWhenUsed/>
    <w:rsid w:val="009D1238"/>
    <w:pPr>
      <w:keepLines/>
      <w:widowControl w:val="0"/>
      <w:spacing w:before="600"/>
    </w:pPr>
    <w:rPr>
      <w:sz w:val="26"/>
      <w:szCs w:val="20"/>
      <w:lang w:val="en-AU" w:eastAsia="en-US"/>
    </w:rPr>
  </w:style>
  <w:style w:type="paragraph" w:styleId="BalloonText">
    <w:name w:val="Balloon Text"/>
    <w:basedOn w:val="Normal"/>
    <w:link w:val="BalloonTextChar"/>
    <w:uiPriority w:val="99"/>
    <w:semiHidden/>
    <w:unhideWhenUsed/>
    <w:rsid w:val="00523B02"/>
    <w:rPr>
      <w:rFonts w:ascii="Tahoma" w:hAnsi="Tahoma" w:cs="Tahoma"/>
      <w:sz w:val="16"/>
      <w:szCs w:val="16"/>
    </w:rPr>
  </w:style>
  <w:style w:type="character" w:customStyle="1" w:styleId="BalloonTextChar">
    <w:name w:val="Balloon Text Char"/>
    <w:basedOn w:val="DefaultParagraphFont"/>
    <w:link w:val="BalloonText"/>
    <w:uiPriority w:val="99"/>
    <w:semiHidden/>
    <w:rsid w:val="00523B02"/>
    <w:rPr>
      <w:rFonts w:ascii="Tahoma" w:eastAsia="Times New Roman" w:hAnsi="Tahoma" w:cs="Tahoma"/>
      <w:sz w:val="16"/>
      <w:szCs w:val="16"/>
    </w:rPr>
  </w:style>
  <w:style w:type="paragraph" w:styleId="ListParagraph">
    <w:name w:val="List Paragraph"/>
    <w:basedOn w:val="Normal"/>
    <w:uiPriority w:val="34"/>
    <w:qFormat/>
    <w:rsid w:val="003460CE"/>
    <w:pPr>
      <w:ind w:left="720"/>
      <w:contextualSpacing/>
    </w:pPr>
  </w:style>
  <w:style w:type="character" w:styleId="CommentReference">
    <w:name w:val="annotation reference"/>
    <w:basedOn w:val="DefaultParagraphFont"/>
    <w:uiPriority w:val="99"/>
    <w:semiHidden/>
    <w:unhideWhenUsed/>
    <w:rsid w:val="003460CE"/>
    <w:rPr>
      <w:sz w:val="16"/>
      <w:szCs w:val="16"/>
    </w:rPr>
  </w:style>
  <w:style w:type="paragraph" w:styleId="CommentText">
    <w:name w:val="annotation text"/>
    <w:basedOn w:val="Normal"/>
    <w:link w:val="CommentTextChar"/>
    <w:uiPriority w:val="99"/>
    <w:unhideWhenUsed/>
    <w:rsid w:val="003460CE"/>
    <w:rPr>
      <w:sz w:val="20"/>
      <w:szCs w:val="20"/>
    </w:rPr>
  </w:style>
  <w:style w:type="character" w:customStyle="1" w:styleId="CommentTextChar">
    <w:name w:val="Comment Text Char"/>
    <w:basedOn w:val="DefaultParagraphFont"/>
    <w:link w:val="CommentText"/>
    <w:uiPriority w:val="99"/>
    <w:rsid w:val="003460C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3460CE"/>
    <w:rPr>
      <w:b/>
      <w:bCs/>
    </w:rPr>
  </w:style>
  <w:style w:type="character" w:customStyle="1" w:styleId="CommentSubjectChar">
    <w:name w:val="Comment Subject Char"/>
    <w:basedOn w:val="CommentTextChar"/>
    <w:link w:val="CommentSubject"/>
    <w:uiPriority w:val="99"/>
    <w:semiHidden/>
    <w:rsid w:val="003460CE"/>
    <w:rPr>
      <w:rFonts w:ascii="Times New Roman" w:eastAsia="Times New Roman" w:hAnsi="Times New Roman"/>
      <w:b/>
      <w:bCs/>
    </w:rPr>
  </w:style>
  <w:style w:type="paragraph" w:customStyle="1" w:styleId="naisf">
    <w:name w:val="naisf"/>
    <w:basedOn w:val="Normal"/>
    <w:rsid w:val="006457F2"/>
    <w:pPr>
      <w:spacing w:before="75" w:after="75"/>
      <w:ind w:firstLine="375"/>
      <w:jc w:val="both"/>
    </w:pPr>
  </w:style>
  <w:style w:type="paragraph" w:styleId="Revision">
    <w:name w:val="Revision"/>
    <w:hidden/>
    <w:uiPriority w:val="99"/>
    <w:semiHidden/>
    <w:rsid w:val="00A95AB6"/>
    <w:rPr>
      <w:rFonts w:ascii="Times New Roman" w:eastAsia="Times New Roman" w:hAnsi="Times New Roman"/>
      <w:sz w:val="24"/>
      <w:szCs w:val="24"/>
    </w:rPr>
  </w:style>
  <w:style w:type="paragraph" w:customStyle="1" w:styleId="FootnoteText1">
    <w:name w:val="Footnote Text1"/>
    <w:basedOn w:val="Normal"/>
    <w:next w:val="FootnoteText"/>
    <w:link w:val="FootnoteTextChar"/>
    <w:uiPriority w:val="99"/>
    <w:semiHidden/>
    <w:unhideWhenUsed/>
    <w:rsid w:val="00262E10"/>
    <w:rPr>
      <w:rFonts w:ascii="Calibri" w:eastAsia="Calibri" w:hAnsi="Calibri"/>
      <w:sz w:val="20"/>
      <w:szCs w:val="20"/>
    </w:rPr>
  </w:style>
  <w:style w:type="character" w:customStyle="1" w:styleId="FootnoteTextChar">
    <w:name w:val="Footnote Text Char"/>
    <w:basedOn w:val="DefaultParagraphFont"/>
    <w:link w:val="FootnoteText1"/>
    <w:uiPriority w:val="99"/>
    <w:semiHidden/>
    <w:rsid w:val="00262E10"/>
    <w:rPr>
      <w:sz w:val="20"/>
      <w:szCs w:val="20"/>
    </w:rPr>
  </w:style>
  <w:style w:type="paragraph" w:styleId="FootnoteText">
    <w:name w:val="footnote text"/>
    <w:basedOn w:val="Normal"/>
    <w:link w:val="FootnoteTextChar1"/>
    <w:uiPriority w:val="99"/>
    <w:semiHidden/>
    <w:unhideWhenUsed/>
    <w:rsid w:val="00262E10"/>
    <w:rPr>
      <w:sz w:val="20"/>
      <w:szCs w:val="20"/>
    </w:rPr>
  </w:style>
  <w:style w:type="character" w:customStyle="1" w:styleId="FootnoteTextChar1">
    <w:name w:val="Footnote Text Char1"/>
    <w:basedOn w:val="DefaultParagraphFont"/>
    <w:link w:val="FootnoteText"/>
    <w:uiPriority w:val="99"/>
    <w:semiHidden/>
    <w:rsid w:val="00262E10"/>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9100165">
      <w:bodyDiv w:val="1"/>
      <w:marLeft w:val="0"/>
      <w:marRight w:val="0"/>
      <w:marTop w:val="0"/>
      <w:marBottom w:val="0"/>
      <w:divBdr>
        <w:top w:val="none" w:sz="0" w:space="0" w:color="auto"/>
        <w:left w:val="none" w:sz="0" w:space="0" w:color="auto"/>
        <w:bottom w:val="none" w:sz="0" w:space="0" w:color="auto"/>
        <w:right w:val="none" w:sz="0" w:space="0" w:color="auto"/>
      </w:divBdr>
    </w:div>
    <w:div w:id="578250274">
      <w:bodyDiv w:val="1"/>
      <w:marLeft w:val="0"/>
      <w:marRight w:val="0"/>
      <w:marTop w:val="0"/>
      <w:marBottom w:val="0"/>
      <w:divBdr>
        <w:top w:val="none" w:sz="0" w:space="0" w:color="auto"/>
        <w:left w:val="none" w:sz="0" w:space="0" w:color="auto"/>
        <w:bottom w:val="none" w:sz="0" w:space="0" w:color="auto"/>
        <w:right w:val="none" w:sz="0" w:space="0" w:color="auto"/>
      </w:divBdr>
    </w:div>
    <w:div w:id="797647003">
      <w:bodyDiv w:val="1"/>
      <w:marLeft w:val="0"/>
      <w:marRight w:val="0"/>
      <w:marTop w:val="0"/>
      <w:marBottom w:val="0"/>
      <w:divBdr>
        <w:top w:val="none" w:sz="0" w:space="0" w:color="auto"/>
        <w:left w:val="none" w:sz="0" w:space="0" w:color="auto"/>
        <w:bottom w:val="none" w:sz="0" w:space="0" w:color="auto"/>
        <w:right w:val="none" w:sz="0" w:space="0" w:color="auto"/>
      </w:divBdr>
    </w:div>
    <w:div w:id="1082331679">
      <w:bodyDiv w:val="1"/>
      <w:marLeft w:val="0"/>
      <w:marRight w:val="0"/>
      <w:marTop w:val="0"/>
      <w:marBottom w:val="0"/>
      <w:divBdr>
        <w:top w:val="none" w:sz="0" w:space="0" w:color="auto"/>
        <w:left w:val="none" w:sz="0" w:space="0" w:color="auto"/>
        <w:bottom w:val="none" w:sz="0" w:space="0" w:color="auto"/>
        <w:right w:val="none" w:sz="0" w:space="0" w:color="auto"/>
      </w:divBdr>
    </w:div>
    <w:div w:id="1145509220">
      <w:bodyDiv w:val="1"/>
      <w:marLeft w:val="0"/>
      <w:marRight w:val="0"/>
      <w:marTop w:val="0"/>
      <w:marBottom w:val="0"/>
      <w:divBdr>
        <w:top w:val="none" w:sz="0" w:space="0" w:color="auto"/>
        <w:left w:val="none" w:sz="0" w:space="0" w:color="auto"/>
        <w:bottom w:val="none" w:sz="0" w:space="0" w:color="auto"/>
        <w:right w:val="none" w:sz="0" w:space="0" w:color="auto"/>
      </w:divBdr>
    </w:div>
    <w:div w:id="1925533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CD6138-8B57-472D-A90B-ABD510FE9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13371</Words>
  <Characters>7623</Characters>
  <Application>Microsoft Office Word</Application>
  <DocSecurity>0</DocSecurity>
  <Lines>63</Lines>
  <Paragraphs>41</Paragraphs>
  <ScaleCrop>false</ScaleCrop>
  <HeadingPairs>
    <vt:vector size="2" baseType="variant">
      <vt:variant>
        <vt:lpstr>Title</vt:lpstr>
      </vt:variant>
      <vt:variant>
        <vt:i4>1</vt:i4>
      </vt:variant>
    </vt:vector>
  </HeadingPairs>
  <TitlesOfParts>
    <vt:vector size="1" baseType="lpstr">
      <vt:lpstr>Grozījumi Ministru kabineta 2015.gada 27.oktobra noteikumos Nr.614 "Darbības programmas "Izaugsme un nodarbinātība" 1.2.2.specifiskā atbaslta mērķa "Veicināt inovāciju ieviešanu komersantos" 1.2.2.1.pasākuma "Atbalsts nodarbināto apmācībām" pirmās projekt</vt:lpstr>
    </vt:vector>
  </TitlesOfParts>
  <Company>Ekonomikas ministrija</Company>
  <LinksUpToDate>false</LinksUpToDate>
  <CharactersWithSpaces>20953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2015.gada 27.oktobra noteikumos Nr.614 "Darbības programmas "Izaugsme un nodarbinātība" 1.2.2.specifiskā atbaslta mērķa "Veicināt inovāciju ieviešanu komersantos" 1.2.2.1.pasākuma "Atbalsts nodarbināto apmācībām" pirmās projektu iesniegumu atlases kārtas īstenošanas noteikumi"</dc:title>
  <dc:subject>Ministru kabineta noteikumu projekts</dc:subject>
  <dc:creator>Una Rogule-Lazdiņa</dc:creator>
  <dc:description>67013002, Una.Rogule-Lazdina@em.gov.lv</dc:description>
  <cp:lastModifiedBy>Una Rogule-Lazdiņa</cp:lastModifiedBy>
  <cp:revision>915</cp:revision>
  <cp:lastPrinted>2019-03-06T10:21:00Z</cp:lastPrinted>
  <dcterms:created xsi:type="dcterms:W3CDTF">2018-07-26T17:10:00Z</dcterms:created>
  <dcterms:modified xsi:type="dcterms:W3CDTF">2019-03-19T09:03:00Z</dcterms:modified>
</cp:coreProperties>
</file>