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0D2EC9">
      <w:pPr>
        <w:spacing w:after="0" w:line="240" w:lineRule="auto"/>
        <w:jc w:val="center"/>
        <w:rPr>
          <w:rFonts w:ascii="Times New Roman" w:hAnsi="Times New Roman"/>
          <w:b/>
          <w:sz w:val="28"/>
          <w:szCs w:val="28"/>
        </w:rPr>
      </w:pPr>
      <w:bookmarkStart w:id="0" w:name="OLE_LINK9"/>
      <w:bookmarkStart w:id="1" w:name="OLE_LINK10"/>
      <w:bookmarkStart w:id="2" w:name="OLE_LINK7"/>
      <w:bookmarkStart w:id="3" w:name="OLE_LINK8"/>
      <w:bookmarkStart w:id="4" w:name="OLE_LINK5"/>
      <w:bookmarkStart w:id="5" w:name="OLE_LINK6"/>
      <w:r w:rsidRPr="00B7736F">
        <w:rPr>
          <w:rFonts w:ascii="Times New Roman" w:hAnsi="Times New Roman"/>
          <w:b/>
          <w:sz w:val="28"/>
          <w:szCs w:val="28"/>
        </w:rPr>
        <w:t>Informatīvais ziņojums</w:t>
      </w:r>
    </w:p>
    <w:bookmarkEnd w:id="0"/>
    <w:bookmarkEnd w:id="1"/>
    <w:bookmarkEnd w:id="2"/>
    <w:bookmarkEnd w:id="3"/>
    <w:p w:rsidR="008167B0" w:rsidRPr="00B7736F" w:rsidRDefault="00986EF0" w:rsidP="000D2EC9">
      <w:pPr>
        <w:spacing w:after="0" w:line="240" w:lineRule="auto"/>
        <w:jc w:val="center"/>
        <w:rPr>
          <w:rFonts w:ascii="Times New Roman" w:hAnsi="Times New Roman"/>
          <w:b/>
          <w:sz w:val="28"/>
          <w:szCs w:val="28"/>
        </w:rPr>
      </w:pPr>
      <w:r>
        <w:rPr>
          <w:rFonts w:ascii="Times New Roman" w:hAnsi="Times New Roman"/>
          <w:b/>
          <w:sz w:val="28"/>
          <w:szCs w:val="28"/>
        </w:rPr>
        <w:t>„P</w:t>
      </w:r>
      <w:r w:rsidR="00634C2B" w:rsidRPr="00B7736F">
        <w:rPr>
          <w:rFonts w:ascii="Times New Roman" w:hAnsi="Times New Roman"/>
          <w:b/>
          <w:sz w:val="28"/>
          <w:szCs w:val="28"/>
        </w:rPr>
        <w:t xml:space="preserve">ar Nacionālās identitātes, pilsoniskās sabiedrības un integrācijas politikas </w:t>
      </w:r>
      <w:r w:rsidR="009B7E2A">
        <w:rPr>
          <w:rFonts w:ascii="Times New Roman" w:hAnsi="Times New Roman"/>
          <w:b/>
          <w:sz w:val="28"/>
          <w:szCs w:val="28"/>
        </w:rPr>
        <w:t>veidošanu</w:t>
      </w:r>
      <w:r>
        <w:rPr>
          <w:rFonts w:ascii="Times New Roman" w:hAnsi="Times New Roman"/>
          <w:b/>
          <w:sz w:val="28"/>
          <w:szCs w:val="28"/>
        </w:rPr>
        <w:t>”</w:t>
      </w:r>
    </w:p>
    <w:bookmarkEnd w:id="4"/>
    <w:bookmarkEnd w:id="5"/>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8167B0" w:rsidP="007A4DFA">
      <w:pPr>
        <w:spacing w:after="0" w:line="240" w:lineRule="auto"/>
        <w:jc w:val="both"/>
        <w:rPr>
          <w:rFonts w:ascii="Times New Roman" w:hAnsi="Times New Roman"/>
          <w:b/>
          <w:sz w:val="28"/>
          <w:szCs w:val="28"/>
        </w:rPr>
      </w:pPr>
    </w:p>
    <w:p w:rsidR="008167B0" w:rsidRPr="00B7736F" w:rsidRDefault="000D2EC9" w:rsidP="000D2EC9">
      <w:pPr>
        <w:spacing w:after="0" w:line="240" w:lineRule="auto"/>
        <w:jc w:val="center"/>
        <w:rPr>
          <w:rFonts w:ascii="Times New Roman" w:hAnsi="Times New Roman"/>
          <w:sz w:val="28"/>
          <w:szCs w:val="28"/>
        </w:rPr>
      </w:pPr>
      <w:r>
        <w:rPr>
          <w:rFonts w:ascii="Times New Roman" w:hAnsi="Times New Roman"/>
          <w:sz w:val="28"/>
          <w:szCs w:val="28"/>
        </w:rPr>
        <w:t>Rīga</w:t>
      </w:r>
      <w:r w:rsidR="00D3330E" w:rsidRPr="00B7736F">
        <w:rPr>
          <w:rFonts w:ascii="Times New Roman" w:hAnsi="Times New Roman"/>
          <w:sz w:val="28"/>
          <w:szCs w:val="28"/>
        </w:rPr>
        <w:t>, 2019</w:t>
      </w:r>
    </w:p>
    <w:p w:rsidR="006C0507" w:rsidRPr="00B7736F" w:rsidRDefault="008167B0" w:rsidP="007A4DFA">
      <w:pPr>
        <w:spacing w:after="0" w:line="240" w:lineRule="auto"/>
        <w:jc w:val="both"/>
        <w:rPr>
          <w:rFonts w:ascii="Times New Roman" w:hAnsi="Times New Roman"/>
          <w:b/>
          <w:sz w:val="28"/>
          <w:szCs w:val="28"/>
        </w:rPr>
      </w:pPr>
      <w:r w:rsidRPr="00B7736F">
        <w:rPr>
          <w:rFonts w:ascii="Times New Roman" w:hAnsi="Times New Roman"/>
          <w:b/>
          <w:sz w:val="28"/>
          <w:szCs w:val="28"/>
        </w:rPr>
        <w:br w:type="page"/>
      </w:r>
    </w:p>
    <w:p w:rsidR="00DA134E" w:rsidRDefault="008920FB" w:rsidP="0077332E">
      <w:pPr>
        <w:pStyle w:val="Virsraksts2"/>
        <w:spacing w:before="0" w:line="240" w:lineRule="auto"/>
        <w:ind w:firstLine="720"/>
        <w:jc w:val="both"/>
        <w:rPr>
          <w:rFonts w:ascii="Times New Roman" w:hAnsi="Times New Roman"/>
          <w:color w:val="auto"/>
          <w:sz w:val="28"/>
          <w:szCs w:val="28"/>
        </w:rPr>
      </w:pPr>
      <w:bookmarkStart w:id="6" w:name="_Toc397683895"/>
      <w:r w:rsidRPr="0077332E">
        <w:rPr>
          <w:rFonts w:ascii="Times New Roman" w:hAnsi="Times New Roman"/>
          <w:color w:val="auto"/>
          <w:sz w:val="28"/>
          <w:szCs w:val="28"/>
        </w:rPr>
        <w:lastRenderedPageBreak/>
        <w:t xml:space="preserve">I </w:t>
      </w:r>
      <w:r w:rsidR="008167B0" w:rsidRPr="0077332E">
        <w:rPr>
          <w:rFonts w:ascii="Times New Roman" w:hAnsi="Times New Roman"/>
          <w:color w:val="auto"/>
          <w:sz w:val="28"/>
          <w:szCs w:val="28"/>
        </w:rPr>
        <w:t>Ievads</w:t>
      </w:r>
      <w:bookmarkEnd w:id="6"/>
    </w:p>
    <w:p w:rsidR="0077332E" w:rsidRPr="0077332E" w:rsidRDefault="0077332E" w:rsidP="0077332E"/>
    <w:p w:rsidR="008920FB" w:rsidRPr="0077332E" w:rsidRDefault="000B10DC" w:rsidP="007A4DFA">
      <w:pPr>
        <w:spacing w:after="0" w:line="240" w:lineRule="auto"/>
        <w:ind w:firstLine="720"/>
        <w:jc w:val="both"/>
        <w:rPr>
          <w:rFonts w:ascii="Times New Roman" w:hAnsi="Times New Roman"/>
          <w:sz w:val="28"/>
          <w:szCs w:val="28"/>
        </w:rPr>
      </w:pPr>
      <w:r w:rsidRPr="0077332E">
        <w:rPr>
          <w:rFonts w:ascii="Times New Roman" w:hAnsi="Times New Roman"/>
          <w:sz w:val="28"/>
          <w:szCs w:val="28"/>
        </w:rPr>
        <w:t>Ziņojums tiek sniegts balstoties uz Kultūras ministrijas (turpmāk – KM) rīcībā esošo informāciju par galvenajiem paveiktajiem uzdevumiem sabiedrības integrācijas jomā, kuru izpilde ir bijusi tieši saistīta ar KM atbildību.</w:t>
      </w:r>
      <w:r w:rsidR="00C47B0E" w:rsidRPr="0077332E">
        <w:rPr>
          <w:rFonts w:ascii="Times New Roman" w:hAnsi="Times New Roman"/>
          <w:sz w:val="28"/>
          <w:szCs w:val="28"/>
        </w:rPr>
        <w:t xml:space="preserve"> Pārskatā tiks sniegti galvenie sasniegumi un rezultāti atbilstoši </w:t>
      </w:r>
      <w:r w:rsidR="006B5304" w:rsidRPr="0077332E">
        <w:rPr>
          <w:rFonts w:ascii="Times New Roman" w:hAnsi="Times New Roman"/>
          <w:sz w:val="28"/>
          <w:szCs w:val="28"/>
        </w:rPr>
        <w:t>Nacionālās identitātes, pilsoniskās sabiedrības un integ</w:t>
      </w:r>
      <w:r w:rsidR="006B5304">
        <w:rPr>
          <w:rFonts w:ascii="Times New Roman" w:hAnsi="Times New Roman"/>
          <w:sz w:val="28"/>
          <w:szCs w:val="28"/>
        </w:rPr>
        <w:t>rācijas politikas pamatnostādņu</w:t>
      </w:r>
      <w:r w:rsidR="006B5304" w:rsidRPr="0077332E">
        <w:rPr>
          <w:rFonts w:ascii="Times New Roman" w:hAnsi="Times New Roman"/>
          <w:sz w:val="28"/>
          <w:szCs w:val="28"/>
        </w:rPr>
        <w:t xml:space="preserve"> 2012. – 2018.gadam (turpmāk – Pamatnostādnes)</w:t>
      </w:r>
      <w:r w:rsidR="006B5304">
        <w:rPr>
          <w:rFonts w:ascii="Times New Roman" w:hAnsi="Times New Roman"/>
          <w:sz w:val="28"/>
          <w:szCs w:val="28"/>
        </w:rPr>
        <w:t xml:space="preserve"> </w:t>
      </w:r>
      <w:r w:rsidR="00C47B0E" w:rsidRPr="0077332E">
        <w:rPr>
          <w:rFonts w:ascii="Times New Roman" w:hAnsi="Times New Roman"/>
          <w:sz w:val="28"/>
          <w:szCs w:val="28"/>
        </w:rPr>
        <w:t>rīcības virzienos noteiktajiem uzdevumiem, kā arī sniegta informācija par šobrīd identificētajiem izaicinājumiem, kuru risināšanai nepieciešams pievērsties turpmākajos gados. Papildus tiks sniegta informācija par uzlabojumiem un izaicinājumiem saistībā ar atsevišķām mērķa grupām: diasporu, mazākumtautībām, romiem un trešo valstu pilsoņiem.</w:t>
      </w:r>
    </w:p>
    <w:p w:rsidR="00D25222" w:rsidRPr="0077332E" w:rsidRDefault="000B10DC" w:rsidP="007A4DFA">
      <w:pPr>
        <w:spacing w:after="0" w:line="240" w:lineRule="auto"/>
        <w:jc w:val="both"/>
        <w:rPr>
          <w:rFonts w:ascii="Times New Roman" w:hAnsi="Times New Roman"/>
          <w:spacing w:val="-2"/>
          <w:sz w:val="28"/>
          <w:szCs w:val="28"/>
        </w:rPr>
      </w:pPr>
      <w:r w:rsidRPr="0077332E">
        <w:rPr>
          <w:rFonts w:ascii="Times New Roman" w:hAnsi="Times New Roman"/>
          <w:sz w:val="28"/>
          <w:szCs w:val="28"/>
        </w:rPr>
        <w:tab/>
        <w:t xml:space="preserve">Vispārīgs pārskats par Nacionālās identitātes, pilsoniskās sabiedrības un integrācijas politikas ieviešanas rezultātiem, sniedzot informāciju par visu iesaistīto institūciju sasniegtajiem rezultātiem, tiks iesniegts izskatīšanai Ministru kabinetā (turpmāk – MK) šī gada septembrī, atbilstoši MK </w:t>
      </w:r>
      <w:r w:rsidR="00D25222" w:rsidRPr="0077332E">
        <w:rPr>
          <w:rFonts w:ascii="Times New Roman" w:hAnsi="Times New Roman"/>
          <w:spacing w:val="-2"/>
          <w:sz w:val="28"/>
          <w:szCs w:val="28"/>
        </w:rPr>
        <w:t>2011.gada 20.oktobra rīkojuma Nr.542 „</w:t>
      </w:r>
      <w:bookmarkStart w:id="7" w:name="OLE_LINK1"/>
      <w:bookmarkStart w:id="8" w:name="OLE_LINK2"/>
      <w:bookmarkEnd w:id="7"/>
      <w:bookmarkEnd w:id="8"/>
      <w:r w:rsidR="00D25222" w:rsidRPr="0077332E">
        <w:rPr>
          <w:rFonts w:ascii="Times New Roman" w:hAnsi="Times New Roman"/>
          <w:sz w:val="28"/>
          <w:szCs w:val="28"/>
        </w:rPr>
        <w:t>Par Nacionālās identitātes, pilsoniskās sabiedrības un integrācijas politikas pamatnostādnēm 2012.</w:t>
      </w:r>
      <w:r w:rsidR="009C7BFE">
        <w:rPr>
          <w:rFonts w:ascii="Times New Roman" w:hAnsi="Times New Roman"/>
          <w:sz w:val="28"/>
          <w:szCs w:val="28"/>
        </w:rPr>
        <w:t xml:space="preserve"> </w:t>
      </w:r>
      <w:r w:rsidR="00D25222" w:rsidRPr="0077332E">
        <w:rPr>
          <w:rFonts w:ascii="Times New Roman" w:hAnsi="Times New Roman"/>
          <w:sz w:val="28"/>
          <w:szCs w:val="28"/>
        </w:rPr>
        <w:t>–</w:t>
      </w:r>
      <w:r w:rsidR="009C7BFE">
        <w:rPr>
          <w:rFonts w:ascii="Times New Roman" w:hAnsi="Times New Roman"/>
          <w:sz w:val="28"/>
          <w:szCs w:val="28"/>
        </w:rPr>
        <w:t xml:space="preserve"> </w:t>
      </w:r>
      <w:r w:rsidR="00D25222" w:rsidRPr="0077332E">
        <w:rPr>
          <w:rFonts w:ascii="Times New Roman" w:hAnsi="Times New Roman"/>
          <w:sz w:val="28"/>
          <w:szCs w:val="28"/>
        </w:rPr>
        <w:t xml:space="preserve">2018.gadam” 6.3.punktam, kas nosaka, ka Kultūras ministrijai </w:t>
      </w:r>
      <w:r w:rsidR="00D25222" w:rsidRPr="0077332E">
        <w:rPr>
          <w:rFonts w:ascii="Times New Roman" w:hAnsi="Times New Roman"/>
          <w:spacing w:val="-2"/>
          <w:sz w:val="28"/>
          <w:szCs w:val="28"/>
        </w:rPr>
        <w:t>līdz 2019.gada 1.septembrim</w:t>
      </w:r>
      <w:r w:rsidR="00D25222" w:rsidRPr="00A3659D">
        <w:rPr>
          <w:rFonts w:ascii="Times New Roman" w:hAnsi="Times New Roman"/>
          <w:spacing w:val="-2"/>
          <w:sz w:val="28"/>
          <w:szCs w:val="28"/>
        </w:rPr>
        <w:t> </w:t>
      </w:r>
      <w:r w:rsidR="00C25C4D">
        <w:rPr>
          <w:rFonts w:ascii="Times New Roman" w:hAnsi="Times New Roman"/>
          <w:sz w:val="28"/>
          <w:szCs w:val="28"/>
        </w:rPr>
        <w:t>MK</w:t>
      </w:r>
      <w:r w:rsidR="00D25222" w:rsidRPr="0077332E">
        <w:rPr>
          <w:rFonts w:ascii="Times New Roman" w:hAnsi="Times New Roman"/>
          <w:sz w:val="28"/>
          <w:szCs w:val="28"/>
        </w:rPr>
        <w:t xml:space="preserve"> jāiesniedz informatīvais ziņojums par p</w:t>
      </w:r>
      <w:r w:rsidR="00D25222" w:rsidRPr="0077332E">
        <w:rPr>
          <w:rFonts w:ascii="Times New Roman" w:hAnsi="Times New Roman"/>
          <w:spacing w:val="-2"/>
          <w:sz w:val="28"/>
          <w:szCs w:val="28"/>
        </w:rPr>
        <w:t xml:space="preserve">amatnostādņu īstenošanas gala ietekmes novērtējumu. </w:t>
      </w:r>
    </w:p>
    <w:p w:rsidR="000B10DC" w:rsidRPr="0077332E" w:rsidRDefault="000B10DC" w:rsidP="007A4DFA">
      <w:pPr>
        <w:spacing w:after="0" w:line="240" w:lineRule="auto"/>
        <w:ind w:firstLine="720"/>
        <w:jc w:val="both"/>
        <w:rPr>
          <w:rFonts w:ascii="Times New Roman" w:eastAsia="Times New Roman" w:hAnsi="Times New Roman"/>
          <w:sz w:val="28"/>
          <w:szCs w:val="28"/>
          <w:lang w:eastAsia="lv-LV"/>
        </w:rPr>
      </w:pPr>
      <w:r w:rsidRPr="0077332E">
        <w:rPr>
          <w:rFonts w:ascii="Times New Roman" w:eastAsia="Times New Roman" w:hAnsi="Times New Roman"/>
          <w:sz w:val="28"/>
          <w:szCs w:val="28"/>
          <w:lang w:eastAsia="lv-LV"/>
        </w:rPr>
        <w:t xml:space="preserve">Sabiedrības integrācijas funkcija ir viena no Kultūras ministrijas kompetencēm kopš 2011.gada, kad šī funkcija tika pārņemta no Tieslietu ministrijas. </w:t>
      </w:r>
      <w:r w:rsidR="00C25C4D">
        <w:rPr>
          <w:rFonts w:ascii="Times New Roman" w:eastAsia="Times New Roman" w:hAnsi="Times New Roman"/>
          <w:sz w:val="28"/>
          <w:szCs w:val="28"/>
          <w:lang w:eastAsia="lv-LV"/>
        </w:rPr>
        <w:t>MK</w:t>
      </w:r>
      <w:r w:rsidRPr="0077332E">
        <w:rPr>
          <w:rFonts w:ascii="Times New Roman" w:eastAsia="Times New Roman" w:hAnsi="Times New Roman"/>
          <w:sz w:val="28"/>
          <w:szCs w:val="28"/>
          <w:lang w:eastAsia="lv-LV"/>
        </w:rPr>
        <w:t xml:space="preserve"> 2003.gada 29.aprīļa noteikumu Nr.241 „Kultūras ministrijas nolikums” </w:t>
      </w:r>
      <w:r w:rsidRPr="0077332E">
        <w:rPr>
          <w:rFonts w:ascii="Times New Roman" w:hAnsi="Times New Roman"/>
          <w:sz w:val="28"/>
          <w:szCs w:val="28"/>
        </w:rPr>
        <w:t>4.7.</w:t>
      </w:r>
      <w:r w:rsidRPr="0077332E">
        <w:rPr>
          <w:rFonts w:ascii="Times New Roman" w:hAnsi="Times New Roman"/>
          <w:sz w:val="28"/>
          <w:szCs w:val="28"/>
          <w:vertAlign w:val="superscript"/>
        </w:rPr>
        <w:t>1</w:t>
      </w:r>
      <w:r w:rsidRPr="0077332E">
        <w:rPr>
          <w:rFonts w:ascii="Times New Roman" w:hAnsi="Times New Roman"/>
          <w:sz w:val="28"/>
          <w:szCs w:val="28"/>
        </w:rPr>
        <w:t> punkts nosaka Kultūras ministrijas funkciju izstrādāt valsts politiku sabiedrības integrācijas jomā. Šo noteikumu 5.1.</w:t>
      </w:r>
      <w:r w:rsidRPr="0077332E">
        <w:rPr>
          <w:rFonts w:ascii="Times New Roman" w:hAnsi="Times New Roman"/>
          <w:sz w:val="28"/>
          <w:szCs w:val="28"/>
          <w:vertAlign w:val="superscript"/>
        </w:rPr>
        <w:t>6</w:t>
      </w:r>
      <w:r w:rsidRPr="0077332E">
        <w:rPr>
          <w:rFonts w:ascii="Times New Roman" w:hAnsi="Times New Roman"/>
          <w:sz w:val="28"/>
          <w:szCs w:val="28"/>
        </w:rPr>
        <w:t xml:space="preserve"> un 5.1.</w:t>
      </w:r>
      <w:r w:rsidRPr="0077332E">
        <w:rPr>
          <w:rFonts w:ascii="Times New Roman" w:hAnsi="Times New Roman"/>
          <w:sz w:val="28"/>
          <w:szCs w:val="28"/>
          <w:vertAlign w:val="superscript"/>
        </w:rPr>
        <w:t>8</w:t>
      </w:r>
      <w:r w:rsidRPr="0077332E">
        <w:rPr>
          <w:rFonts w:ascii="Times New Roman" w:hAnsi="Times New Roman"/>
          <w:sz w:val="28"/>
          <w:szCs w:val="28"/>
        </w:rPr>
        <w:t xml:space="preserve"> punkts nosaka, lai nodrošinātu funkciju izpildi, Kultūras ministrija īsteno valsts politiku sabiedrības integrācijas jomā un sekmē pilsoniskās sabiedrības attīstību un starpkultūru dialogu un īsteno Eiropas Trešo valstu valstspiederīgo integrācijas fonda pārraudzību.</w:t>
      </w:r>
    </w:p>
    <w:p w:rsidR="00845160" w:rsidRPr="0077332E" w:rsidRDefault="006B5304" w:rsidP="007A4DFA">
      <w:pPr>
        <w:spacing w:after="0" w:line="240" w:lineRule="auto"/>
        <w:ind w:firstLine="720"/>
        <w:jc w:val="both"/>
        <w:rPr>
          <w:rFonts w:ascii="Times New Roman" w:hAnsi="Times New Roman"/>
          <w:sz w:val="28"/>
          <w:szCs w:val="28"/>
        </w:rPr>
      </w:pPr>
      <w:r>
        <w:rPr>
          <w:rFonts w:ascii="Times New Roman" w:hAnsi="Times New Roman"/>
          <w:sz w:val="28"/>
          <w:szCs w:val="28"/>
        </w:rPr>
        <w:t>2011.gadā KM izstrādāja P</w:t>
      </w:r>
      <w:r w:rsidR="008167B0" w:rsidRPr="0077332E">
        <w:rPr>
          <w:rFonts w:ascii="Times New Roman" w:hAnsi="Times New Roman"/>
          <w:sz w:val="28"/>
          <w:szCs w:val="28"/>
        </w:rPr>
        <w:t>amatnostādnes</w:t>
      </w:r>
      <w:r w:rsidR="000B10DC" w:rsidRPr="0077332E">
        <w:rPr>
          <w:rFonts w:ascii="Times New Roman" w:hAnsi="Times New Roman"/>
          <w:sz w:val="28"/>
          <w:szCs w:val="28"/>
        </w:rPr>
        <w:t xml:space="preserve">, kas tika </w:t>
      </w:r>
      <w:r w:rsidR="008167B0" w:rsidRPr="0077332E">
        <w:rPr>
          <w:rFonts w:ascii="Times New Roman" w:hAnsi="Times New Roman"/>
          <w:sz w:val="28"/>
          <w:szCs w:val="28"/>
        </w:rPr>
        <w:t xml:space="preserve">apstiprinātas 2011.gada 20.oktobrī ar </w:t>
      </w:r>
      <w:r w:rsidR="00C25C4D">
        <w:rPr>
          <w:rFonts w:ascii="Times New Roman" w:hAnsi="Times New Roman"/>
          <w:sz w:val="28"/>
          <w:szCs w:val="28"/>
        </w:rPr>
        <w:t>MK</w:t>
      </w:r>
      <w:r w:rsidR="008167B0" w:rsidRPr="0077332E">
        <w:rPr>
          <w:rFonts w:ascii="Times New Roman" w:hAnsi="Times New Roman"/>
          <w:sz w:val="28"/>
          <w:szCs w:val="28"/>
        </w:rPr>
        <w:t xml:space="preserve"> rīkojumu Nr.542</w:t>
      </w:r>
      <w:r w:rsidR="000B10DC" w:rsidRPr="0077332E">
        <w:rPr>
          <w:rFonts w:ascii="Times New Roman" w:hAnsi="Times New Roman"/>
          <w:sz w:val="28"/>
          <w:szCs w:val="28"/>
        </w:rPr>
        <w:t>.</w:t>
      </w:r>
      <w:r w:rsidR="008167B0" w:rsidRPr="0077332E">
        <w:rPr>
          <w:rFonts w:ascii="Times New Roman" w:hAnsi="Times New Roman"/>
          <w:sz w:val="28"/>
          <w:szCs w:val="28"/>
        </w:rPr>
        <w:t xml:space="preserve"> </w:t>
      </w:r>
    </w:p>
    <w:p w:rsidR="008167B0" w:rsidRPr="0077332E" w:rsidRDefault="008167B0" w:rsidP="007A4DFA">
      <w:pPr>
        <w:spacing w:after="0" w:line="240" w:lineRule="auto"/>
        <w:ind w:firstLine="720"/>
        <w:jc w:val="both"/>
        <w:rPr>
          <w:rFonts w:ascii="Times New Roman" w:hAnsi="Times New Roman"/>
          <w:b/>
          <w:sz w:val="28"/>
          <w:szCs w:val="28"/>
        </w:rPr>
      </w:pPr>
      <w:r w:rsidRPr="0077332E">
        <w:rPr>
          <w:rFonts w:ascii="Times New Roman" w:hAnsi="Times New Roman"/>
          <w:b/>
          <w:sz w:val="28"/>
          <w:szCs w:val="28"/>
        </w:rPr>
        <w:t>Pamatnostādņu virsmērķis ir stipra, saliedēta Latvijas tauta – nacionāla un demokrātiska kopiena, kura nodrošina tās vienojošā pamata – latviešu valodas, kultūras un nacionālās identitātes, eiropeisko demokrātisko vērtību, unikālās kultūrtelpas saglabāšanu un bagātināšanos Latvijas – nacionālas demokrātiskas valsts – līdzsvarotai attīstībai.</w:t>
      </w:r>
    </w:p>
    <w:p w:rsidR="0077332E" w:rsidRDefault="008167B0" w:rsidP="007A4DFA">
      <w:pPr>
        <w:spacing w:after="0" w:line="240" w:lineRule="auto"/>
        <w:jc w:val="both"/>
        <w:rPr>
          <w:rFonts w:ascii="Times New Roman" w:hAnsi="Times New Roman"/>
          <w:sz w:val="28"/>
          <w:szCs w:val="28"/>
        </w:rPr>
      </w:pPr>
      <w:r w:rsidRPr="0077332E">
        <w:rPr>
          <w:rFonts w:ascii="Times New Roman" w:hAnsi="Times New Roman"/>
          <w:sz w:val="28"/>
          <w:szCs w:val="28"/>
        </w:rPr>
        <w:tab/>
      </w:r>
    </w:p>
    <w:p w:rsidR="00141E1F" w:rsidRDefault="008167B0" w:rsidP="0077332E">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Rīcība Pamatnostādņu īstenošanai </w:t>
      </w:r>
      <w:r w:rsidR="000B10DC" w:rsidRPr="0077332E">
        <w:rPr>
          <w:rFonts w:ascii="Times New Roman" w:hAnsi="Times New Roman"/>
          <w:sz w:val="28"/>
          <w:szCs w:val="28"/>
        </w:rPr>
        <w:t xml:space="preserve">tika </w:t>
      </w:r>
      <w:r w:rsidRPr="0077332E">
        <w:rPr>
          <w:rFonts w:ascii="Times New Roman" w:hAnsi="Times New Roman"/>
          <w:sz w:val="28"/>
          <w:szCs w:val="28"/>
        </w:rPr>
        <w:t>plānota trijos virzienos. Katram no tiem ir izvirzīti mērķi, uzdevumi un konkrēti veicamie pasākumi:</w:t>
      </w:r>
    </w:p>
    <w:p w:rsidR="0077332E" w:rsidRPr="0077332E" w:rsidRDefault="0077332E" w:rsidP="0077332E">
      <w:pPr>
        <w:spacing w:after="0" w:line="240" w:lineRule="auto"/>
        <w:ind w:firstLine="720"/>
        <w:jc w:val="both"/>
        <w:rPr>
          <w:rFonts w:ascii="Times New Roman" w:hAnsi="Times New Roman"/>
          <w:sz w:val="28"/>
          <w:szCs w:val="28"/>
        </w:rPr>
      </w:pPr>
    </w:p>
    <w:p w:rsidR="008167B0" w:rsidRPr="0077332E" w:rsidRDefault="008167B0" w:rsidP="007A4DFA">
      <w:pPr>
        <w:spacing w:after="0" w:line="240" w:lineRule="auto"/>
        <w:jc w:val="both"/>
        <w:rPr>
          <w:rFonts w:ascii="Times New Roman" w:hAnsi="Times New Roman"/>
          <w:sz w:val="28"/>
          <w:szCs w:val="28"/>
        </w:rPr>
      </w:pPr>
      <w:r w:rsidRPr="0077332E">
        <w:rPr>
          <w:rFonts w:ascii="Times New Roman" w:hAnsi="Times New Roman"/>
          <w:sz w:val="28"/>
          <w:szCs w:val="28"/>
        </w:rPr>
        <w:lastRenderedPageBreak/>
        <w:t xml:space="preserve">1) rīcības virziens </w:t>
      </w:r>
      <w:r w:rsidR="0077332E" w:rsidRPr="0077332E">
        <w:rPr>
          <w:rFonts w:ascii="Times New Roman" w:hAnsi="Times New Roman"/>
          <w:sz w:val="28"/>
          <w:szCs w:val="28"/>
        </w:rPr>
        <w:t>„</w:t>
      </w:r>
      <w:r w:rsidRPr="0077332E">
        <w:rPr>
          <w:rFonts w:ascii="Times New Roman" w:hAnsi="Times New Roman"/>
          <w:b/>
          <w:sz w:val="28"/>
          <w:szCs w:val="28"/>
        </w:rPr>
        <w:t>Pilsoniskā sabiedrība un integrācija</w:t>
      </w:r>
      <w:r w:rsidR="0077332E" w:rsidRPr="0077332E">
        <w:rPr>
          <w:rFonts w:ascii="Times New Roman" w:hAnsi="Times New Roman"/>
          <w:sz w:val="28"/>
          <w:szCs w:val="28"/>
        </w:rPr>
        <w:t>”</w:t>
      </w:r>
      <w:r w:rsidRPr="0077332E">
        <w:rPr>
          <w:rFonts w:ascii="Times New Roman" w:hAnsi="Times New Roman"/>
          <w:sz w:val="28"/>
          <w:szCs w:val="28"/>
        </w:rPr>
        <w:t xml:space="preserve"> ar apakšmērķiem: attīstīt pilsonisko izglītību, izmantojot formālās un neformālās izglītības metodes; stiprināt tradicionālās un netradicionālās pilsoniskās līdzdalības formas; veicināt sociāli atstumto grupu iekļaušanos sabiedrībā un novērst diskrimināciju; stiprināt kvalitatīvu, demokrātisku informācijas telpu un palielināt plašsaziņas līdzekļu lomu integrācijā;</w:t>
      </w:r>
    </w:p>
    <w:p w:rsidR="00141E1F" w:rsidRPr="0077332E" w:rsidRDefault="00141E1F" w:rsidP="007A4DFA">
      <w:pPr>
        <w:spacing w:after="0" w:line="240" w:lineRule="auto"/>
        <w:jc w:val="both"/>
        <w:rPr>
          <w:rFonts w:ascii="Times New Roman" w:hAnsi="Times New Roman"/>
          <w:sz w:val="28"/>
          <w:szCs w:val="28"/>
        </w:rPr>
      </w:pPr>
    </w:p>
    <w:p w:rsidR="008167B0" w:rsidRPr="0077332E" w:rsidRDefault="008167B0" w:rsidP="007A4DFA">
      <w:pPr>
        <w:spacing w:after="0" w:line="240" w:lineRule="auto"/>
        <w:jc w:val="both"/>
        <w:rPr>
          <w:rFonts w:ascii="Times New Roman" w:hAnsi="Times New Roman"/>
          <w:sz w:val="28"/>
          <w:szCs w:val="28"/>
        </w:rPr>
      </w:pPr>
      <w:r w:rsidRPr="0077332E">
        <w:rPr>
          <w:rFonts w:ascii="Times New Roman" w:hAnsi="Times New Roman"/>
          <w:sz w:val="28"/>
          <w:szCs w:val="28"/>
        </w:rPr>
        <w:t xml:space="preserve">2) rīcības virziens </w:t>
      </w:r>
      <w:r w:rsidR="0077332E">
        <w:rPr>
          <w:rFonts w:ascii="Times New Roman" w:hAnsi="Times New Roman"/>
          <w:sz w:val="28"/>
          <w:szCs w:val="28"/>
        </w:rPr>
        <w:t>„</w:t>
      </w:r>
      <w:r w:rsidRPr="0077332E">
        <w:rPr>
          <w:rFonts w:ascii="Times New Roman" w:hAnsi="Times New Roman"/>
          <w:b/>
          <w:sz w:val="28"/>
          <w:szCs w:val="28"/>
        </w:rPr>
        <w:t>Nacionālā identitāte: valoda un kultūrtelpa</w:t>
      </w:r>
      <w:r w:rsidR="0077332E">
        <w:rPr>
          <w:rFonts w:ascii="Times New Roman" w:hAnsi="Times New Roman"/>
          <w:sz w:val="28"/>
          <w:szCs w:val="28"/>
        </w:rPr>
        <w:t>”</w:t>
      </w:r>
      <w:r w:rsidRPr="0077332E">
        <w:rPr>
          <w:rFonts w:ascii="Times New Roman" w:hAnsi="Times New Roman"/>
          <w:sz w:val="28"/>
          <w:szCs w:val="28"/>
        </w:rPr>
        <w:t xml:space="preserve"> ar apakšmērķiem: nodrošināt latviešu valodas lietošanu Latvijas publiskajā telpā, nostiprināt latviešu valodas prasmes ārvalstīs dzīvojošiem latviešiem, mazākumtautībām, nepilsoņiem, jaunajiem imigrantiem; nostiprināt latvisko kultūrtelpu kā sabiedrību saliedējošu pamatu un veicināt piederību kultūrtelpai lokālajā, nacionālajā un Eiropas līmenī; nostiprināt ārvalstīs dzīvojošo latviešu latvisko identitāti un piederību Latvijai;</w:t>
      </w:r>
    </w:p>
    <w:p w:rsidR="00141E1F" w:rsidRPr="0077332E" w:rsidRDefault="00141E1F" w:rsidP="007A4DFA">
      <w:pPr>
        <w:spacing w:after="0" w:line="240" w:lineRule="auto"/>
        <w:jc w:val="both"/>
        <w:rPr>
          <w:rFonts w:ascii="Times New Roman" w:hAnsi="Times New Roman"/>
          <w:sz w:val="28"/>
          <w:szCs w:val="28"/>
        </w:rPr>
      </w:pPr>
    </w:p>
    <w:p w:rsidR="008167B0" w:rsidRDefault="008167B0" w:rsidP="007A4DFA">
      <w:pPr>
        <w:spacing w:after="0" w:line="240" w:lineRule="auto"/>
        <w:jc w:val="both"/>
        <w:rPr>
          <w:rFonts w:ascii="Times New Roman" w:hAnsi="Times New Roman"/>
          <w:sz w:val="28"/>
          <w:szCs w:val="28"/>
        </w:rPr>
      </w:pPr>
      <w:r w:rsidRPr="0077332E">
        <w:rPr>
          <w:rFonts w:ascii="Times New Roman" w:hAnsi="Times New Roman"/>
          <w:sz w:val="28"/>
          <w:szCs w:val="28"/>
        </w:rPr>
        <w:t xml:space="preserve">3) rīcības virziens </w:t>
      </w:r>
      <w:r w:rsidR="0077332E">
        <w:rPr>
          <w:rFonts w:ascii="Times New Roman" w:hAnsi="Times New Roman"/>
          <w:sz w:val="28"/>
          <w:szCs w:val="28"/>
        </w:rPr>
        <w:t>„</w:t>
      </w:r>
      <w:r w:rsidRPr="0077332E">
        <w:rPr>
          <w:rFonts w:ascii="Times New Roman" w:hAnsi="Times New Roman"/>
          <w:b/>
          <w:sz w:val="28"/>
          <w:szCs w:val="28"/>
        </w:rPr>
        <w:t>Saliedēta sociālā atmiņa</w:t>
      </w:r>
      <w:r w:rsidR="0077332E">
        <w:rPr>
          <w:rFonts w:ascii="Times New Roman" w:hAnsi="Times New Roman"/>
          <w:sz w:val="28"/>
          <w:szCs w:val="28"/>
        </w:rPr>
        <w:t>”</w:t>
      </w:r>
      <w:r w:rsidRPr="0077332E">
        <w:rPr>
          <w:rFonts w:ascii="Times New Roman" w:hAnsi="Times New Roman"/>
          <w:sz w:val="28"/>
          <w:szCs w:val="28"/>
        </w:rPr>
        <w:t xml:space="preserve"> ar apakšmērķiem: nostiprināt uz patiesiem faktiem balstītu un demokrātiskām vērtībām atbilstošu izpratni par Otro pasaules karu, kā arī padomju un nacistu okupāciju Latvijā; veicināt Latvijas lokālās un eiropeiskās vēstures apzināšanu, izpēti un izpratni.</w:t>
      </w:r>
    </w:p>
    <w:p w:rsidR="0077332E" w:rsidRPr="0077332E" w:rsidRDefault="0077332E" w:rsidP="007A4DFA">
      <w:pPr>
        <w:spacing w:after="0" w:line="240" w:lineRule="auto"/>
        <w:jc w:val="both"/>
        <w:rPr>
          <w:rFonts w:ascii="Times New Roman" w:hAnsi="Times New Roman"/>
          <w:sz w:val="28"/>
          <w:szCs w:val="28"/>
        </w:rPr>
      </w:pPr>
    </w:p>
    <w:p w:rsidR="008920FB" w:rsidRPr="0077332E" w:rsidRDefault="00D9016D" w:rsidP="007A4DFA">
      <w:pPr>
        <w:spacing w:after="0" w:line="240" w:lineRule="auto"/>
        <w:jc w:val="both"/>
        <w:rPr>
          <w:rFonts w:ascii="Times New Roman" w:hAnsi="Times New Roman"/>
          <w:b/>
          <w:sz w:val="28"/>
          <w:szCs w:val="28"/>
        </w:rPr>
      </w:pPr>
      <w:r w:rsidRPr="0077332E">
        <w:rPr>
          <w:rFonts w:ascii="Times New Roman" w:hAnsi="Times New Roman"/>
          <w:b/>
          <w:sz w:val="28"/>
          <w:szCs w:val="28"/>
        </w:rPr>
        <w:tab/>
        <w:t>Ņemot vērā to, ka Pamatnostādnes tika izstrādātas pirms Nacionālā attīstības plāna, kas ir hierarhiski augstākais dokuments, un kura darbības periods ir 2014.</w:t>
      </w:r>
      <w:r w:rsidR="00BB4010" w:rsidRPr="00BB4010">
        <w:rPr>
          <w:rFonts w:ascii="Times New Roman" w:hAnsi="Times New Roman"/>
          <w:bCs/>
          <w:sz w:val="28"/>
          <w:szCs w:val="28"/>
        </w:rPr>
        <w:t xml:space="preserve"> </w:t>
      </w:r>
      <w:r w:rsidR="00BB4010" w:rsidRPr="00BB4010">
        <w:rPr>
          <w:rFonts w:ascii="Times New Roman" w:hAnsi="Times New Roman"/>
          <w:b/>
          <w:bCs/>
          <w:sz w:val="28"/>
          <w:szCs w:val="28"/>
        </w:rPr>
        <w:t>–</w:t>
      </w:r>
      <w:r w:rsidR="00BB4010">
        <w:rPr>
          <w:rFonts w:ascii="Times New Roman" w:hAnsi="Times New Roman"/>
          <w:bCs/>
          <w:sz w:val="28"/>
          <w:szCs w:val="28"/>
        </w:rPr>
        <w:t xml:space="preserve"> </w:t>
      </w:r>
      <w:r w:rsidRPr="0077332E">
        <w:rPr>
          <w:rFonts w:ascii="Times New Roman" w:hAnsi="Times New Roman"/>
          <w:b/>
          <w:sz w:val="28"/>
          <w:szCs w:val="28"/>
        </w:rPr>
        <w:t>2020.gads, kā arī to, ka turpmākā perioda plānošanai noteikta harmonizācija laikā, bija nepieciešams pārejas plāns.</w:t>
      </w:r>
    </w:p>
    <w:p w:rsidR="00424E00" w:rsidRPr="0077332E" w:rsidRDefault="00D9016D">
      <w:pPr>
        <w:spacing w:after="0" w:line="240" w:lineRule="auto"/>
        <w:ind w:firstLine="720"/>
        <w:jc w:val="both"/>
        <w:rPr>
          <w:rFonts w:ascii="Times New Roman" w:hAnsi="Times New Roman"/>
          <w:bCs/>
          <w:sz w:val="28"/>
          <w:szCs w:val="28"/>
        </w:rPr>
      </w:pPr>
      <w:r w:rsidRPr="0077332E">
        <w:rPr>
          <w:rFonts w:ascii="Times New Roman" w:hAnsi="Times New Roman"/>
          <w:bCs/>
          <w:sz w:val="28"/>
          <w:szCs w:val="28"/>
        </w:rPr>
        <w:t xml:space="preserve">Šobrīd spēkā ir </w:t>
      </w:r>
      <w:r w:rsidR="00C47B0E" w:rsidRPr="0077332E">
        <w:rPr>
          <w:rFonts w:ascii="Times New Roman" w:hAnsi="Times New Roman"/>
          <w:bCs/>
          <w:sz w:val="28"/>
          <w:szCs w:val="28"/>
        </w:rPr>
        <w:t xml:space="preserve">Nacionālās identitātes, pilsoniskās sabiedrības un integrācijas politikas </w:t>
      </w:r>
      <w:r w:rsidR="008335F2" w:rsidRPr="0077332E">
        <w:rPr>
          <w:rFonts w:ascii="Times New Roman" w:hAnsi="Times New Roman"/>
          <w:bCs/>
          <w:sz w:val="28"/>
          <w:szCs w:val="28"/>
        </w:rPr>
        <w:t xml:space="preserve">īstenošanas </w:t>
      </w:r>
      <w:r w:rsidR="00C47B0E" w:rsidRPr="0077332E">
        <w:rPr>
          <w:rFonts w:ascii="Times New Roman" w:hAnsi="Times New Roman"/>
          <w:bCs/>
          <w:sz w:val="28"/>
          <w:szCs w:val="28"/>
        </w:rPr>
        <w:t>plāns 2019.</w:t>
      </w:r>
      <w:r w:rsidR="00A3659D">
        <w:rPr>
          <w:rFonts w:ascii="Times New Roman" w:hAnsi="Times New Roman"/>
          <w:bCs/>
          <w:sz w:val="28"/>
          <w:szCs w:val="28"/>
        </w:rPr>
        <w:t xml:space="preserve"> </w:t>
      </w:r>
      <w:r w:rsidR="00C47B0E" w:rsidRPr="0077332E">
        <w:rPr>
          <w:rFonts w:ascii="Times New Roman" w:hAnsi="Times New Roman"/>
          <w:bCs/>
          <w:sz w:val="28"/>
          <w:szCs w:val="28"/>
        </w:rPr>
        <w:t>–</w:t>
      </w:r>
      <w:r w:rsidR="00A3659D">
        <w:rPr>
          <w:rFonts w:ascii="Times New Roman" w:hAnsi="Times New Roman"/>
          <w:bCs/>
          <w:sz w:val="28"/>
          <w:szCs w:val="28"/>
        </w:rPr>
        <w:t xml:space="preserve"> </w:t>
      </w:r>
      <w:r w:rsidR="00C47B0E" w:rsidRPr="0077332E">
        <w:rPr>
          <w:rFonts w:ascii="Times New Roman" w:hAnsi="Times New Roman"/>
          <w:bCs/>
          <w:sz w:val="28"/>
          <w:szCs w:val="28"/>
        </w:rPr>
        <w:t>2020.gadam</w:t>
      </w:r>
      <w:r w:rsidRPr="0077332E">
        <w:rPr>
          <w:rFonts w:ascii="Times New Roman" w:hAnsi="Times New Roman"/>
          <w:bCs/>
          <w:sz w:val="28"/>
          <w:szCs w:val="28"/>
        </w:rPr>
        <w:t>, kas</w:t>
      </w:r>
      <w:r w:rsidR="00DD5FBA" w:rsidRPr="0077332E">
        <w:rPr>
          <w:rFonts w:ascii="Times New Roman" w:hAnsi="Times New Roman"/>
          <w:bCs/>
          <w:sz w:val="28"/>
          <w:szCs w:val="28"/>
        </w:rPr>
        <w:t xml:space="preserve"> ir </w:t>
      </w:r>
      <w:r w:rsidR="00DC293D" w:rsidRPr="0077332E">
        <w:rPr>
          <w:rFonts w:ascii="Times New Roman" w:hAnsi="Times New Roman"/>
          <w:bCs/>
          <w:sz w:val="28"/>
          <w:szCs w:val="28"/>
        </w:rPr>
        <w:t xml:space="preserve">turpinājums pamatnostādnes noteikto mērķu un rezultatīvo rādītāju sasniegšanai. </w:t>
      </w:r>
      <w:r w:rsidR="00372EE0">
        <w:rPr>
          <w:rFonts w:ascii="Times New Roman" w:hAnsi="Times New Roman"/>
          <w:sz w:val="28"/>
          <w:szCs w:val="28"/>
        </w:rPr>
        <w:t>Tā būtiskākie politikas rezultāti  ir „uzlabojusies dažādu sabiedrības grupu (indivīdu) savstarpējā uzticēšanās un sadarbība” un „Latvijas iedzīvotāji jūtas piederīgi Latvijai un tic savai spējai ietekmēt lēmumu pieņemšanas procesu, lai veicinātu valsts labklājības un sabiedrības izaugsmi”.</w:t>
      </w:r>
    </w:p>
    <w:p w:rsidR="00C237CF" w:rsidRPr="0077332E" w:rsidRDefault="00C237CF" w:rsidP="00C237CF">
      <w:pPr>
        <w:spacing w:after="0" w:line="240" w:lineRule="auto"/>
        <w:jc w:val="both"/>
        <w:rPr>
          <w:rFonts w:ascii="Times New Roman" w:hAnsi="Times New Roman"/>
          <w:sz w:val="28"/>
          <w:szCs w:val="28"/>
        </w:rPr>
      </w:pPr>
      <w:r w:rsidRPr="0077332E">
        <w:rPr>
          <w:rFonts w:ascii="Times New Roman" w:hAnsi="Times New Roman"/>
          <w:bCs/>
          <w:sz w:val="28"/>
          <w:szCs w:val="28"/>
        </w:rPr>
        <w:tab/>
      </w:r>
      <w:r w:rsidR="00A64456" w:rsidRPr="0077332E">
        <w:rPr>
          <w:rFonts w:ascii="Times New Roman" w:hAnsi="Times New Roman"/>
          <w:sz w:val="28"/>
          <w:szCs w:val="28"/>
        </w:rPr>
        <w:t>L</w:t>
      </w:r>
      <w:r w:rsidRPr="0077332E">
        <w:rPr>
          <w:rFonts w:ascii="Times New Roman" w:hAnsi="Times New Roman"/>
          <w:sz w:val="28"/>
          <w:szCs w:val="28"/>
        </w:rPr>
        <w:t xml:space="preserve">īdz ar Diasporas likuma pieņemšanu, par galveno atbildīgo </w:t>
      </w:r>
      <w:r w:rsidR="00BC0191" w:rsidRPr="0077332E">
        <w:rPr>
          <w:rFonts w:ascii="Times New Roman" w:hAnsi="Times New Roman"/>
          <w:sz w:val="28"/>
          <w:szCs w:val="28"/>
        </w:rPr>
        <w:t>diasporas politikas veidošanā</w:t>
      </w:r>
      <w:r w:rsidRPr="0077332E">
        <w:rPr>
          <w:rFonts w:ascii="Times New Roman" w:hAnsi="Times New Roman"/>
          <w:sz w:val="28"/>
          <w:szCs w:val="28"/>
        </w:rPr>
        <w:t xml:space="preserve"> ir kļuvusi Ārlietu ministrija.</w:t>
      </w:r>
    </w:p>
    <w:p w:rsidR="00C237CF" w:rsidRPr="0077332E" w:rsidRDefault="00C237CF" w:rsidP="00DD5FBA">
      <w:pPr>
        <w:spacing w:after="0" w:line="240" w:lineRule="auto"/>
        <w:jc w:val="both"/>
        <w:rPr>
          <w:rFonts w:ascii="Times New Roman" w:hAnsi="Times New Roman"/>
          <w:bCs/>
          <w:sz w:val="28"/>
          <w:szCs w:val="28"/>
        </w:rPr>
      </w:pPr>
    </w:p>
    <w:p w:rsidR="008920FB" w:rsidRPr="0077332E" w:rsidRDefault="008920FB" w:rsidP="007A4DFA">
      <w:pPr>
        <w:spacing w:after="0" w:line="240" w:lineRule="auto"/>
        <w:ind w:firstLine="720"/>
        <w:jc w:val="both"/>
        <w:rPr>
          <w:rFonts w:ascii="Times New Roman" w:hAnsi="Times New Roman"/>
          <w:b/>
          <w:sz w:val="28"/>
          <w:szCs w:val="28"/>
        </w:rPr>
      </w:pPr>
      <w:r w:rsidRPr="0077332E">
        <w:rPr>
          <w:rFonts w:ascii="Times New Roman" w:hAnsi="Times New Roman"/>
          <w:b/>
          <w:sz w:val="28"/>
          <w:szCs w:val="28"/>
        </w:rPr>
        <w:t>II Politikas koordinācija</w:t>
      </w:r>
      <w:r w:rsidR="009325A9" w:rsidRPr="0077332E">
        <w:rPr>
          <w:rFonts w:ascii="Times New Roman" w:hAnsi="Times New Roman"/>
          <w:b/>
          <w:sz w:val="28"/>
          <w:szCs w:val="28"/>
        </w:rPr>
        <w:t xml:space="preserve"> un labāka pārvaldība</w:t>
      </w:r>
    </w:p>
    <w:p w:rsidR="008920FB" w:rsidRPr="0077332E" w:rsidRDefault="008920FB" w:rsidP="007A4DFA">
      <w:pPr>
        <w:spacing w:after="0" w:line="240" w:lineRule="auto"/>
        <w:ind w:firstLine="720"/>
        <w:jc w:val="both"/>
        <w:rPr>
          <w:rFonts w:ascii="Times New Roman" w:hAnsi="Times New Roman"/>
          <w:sz w:val="28"/>
          <w:szCs w:val="28"/>
        </w:rPr>
      </w:pPr>
    </w:p>
    <w:p w:rsidR="00424E00" w:rsidRPr="0077332E" w:rsidRDefault="008167B0">
      <w:pPr>
        <w:spacing w:after="0" w:line="240" w:lineRule="auto"/>
        <w:ind w:firstLine="720"/>
        <w:jc w:val="both"/>
        <w:rPr>
          <w:rFonts w:ascii="Times New Roman" w:hAnsi="Times New Roman"/>
          <w:sz w:val="28"/>
          <w:szCs w:val="28"/>
          <w:u w:val="single"/>
        </w:rPr>
      </w:pPr>
      <w:r w:rsidRPr="0077332E">
        <w:rPr>
          <w:rFonts w:ascii="Times New Roman" w:hAnsi="Times New Roman"/>
          <w:sz w:val="28"/>
          <w:szCs w:val="28"/>
        </w:rPr>
        <w:t xml:space="preserve">Sabiedrības integrācijas politika ir izteikti </w:t>
      </w:r>
      <w:r w:rsidRPr="0077332E">
        <w:rPr>
          <w:rFonts w:ascii="Times New Roman" w:hAnsi="Times New Roman"/>
          <w:b/>
          <w:sz w:val="28"/>
          <w:szCs w:val="28"/>
        </w:rPr>
        <w:t>horizontāla joma</w:t>
      </w:r>
      <w:r w:rsidRPr="0077332E">
        <w:rPr>
          <w:rFonts w:ascii="Times New Roman" w:hAnsi="Times New Roman"/>
          <w:sz w:val="28"/>
          <w:szCs w:val="28"/>
        </w:rPr>
        <w:t xml:space="preserve">, kas skar tādas jomas kā pilsoniskā sabiedrība un demokrātija, izglītība un zinātne, kultūra, </w:t>
      </w:r>
      <w:r w:rsidR="00BB5EE5" w:rsidRPr="0077332E">
        <w:rPr>
          <w:rFonts w:ascii="Times New Roman" w:hAnsi="Times New Roman"/>
          <w:sz w:val="28"/>
          <w:szCs w:val="28"/>
        </w:rPr>
        <w:t xml:space="preserve">mediju politika, valodas politika, </w:t>
      </w:r>
      <w:r w:rsidRPr="0077332E">
        <w:rPr>
          <w:rFonts w:ascii="Times New Roman" w:hAnsi="Times New Roman"/>
          <w:sz w:val="28"/>
          <w:szCs w:val="28"/>
        </w:rPr>
        <w:t>iekšlietas, reģionālā politika</w:t>
      </w:r>
      <w:r w:rsidR="00BB5EE5" w:rsidRPr="0077332E">
        <w:rPr>
          <w:rFonts w:ascii="Times New Roman" w:hAnsi="Times New Roman"/>
          <w:sz w:val="28"/>
          <w:szCs w:val="28"/>
        </w:rPr>
        <w:t>, valsts aizsardzība</w:t>
      </w:r>
      <w:r w:rsidRPr="0077332E">
        <w:rPr>
          <w:rFonts w:ascii="Times New Roman" w:hAnsi="Times New Roman"/>
          <w:sz w:val="28"/>
          <w:szCs w:val="28"/>
        </w:rPr>
        <w:t xml:space="preserve"> u.c. Līdz ar to Pamatnostādņu sekmīga īstenošana saistīta ar dažādu institūciju koordinētu darbību. </w:t>
      </w:r>
      <w:r w:rsidR="00236F4A" w:rsidRPr="0077332E">
        <w:rPr>
          <w:rFonts w:ascii="Times New Roman" w:hAnsi="Times New Roman"/>
          <w:sz w:val="28"/>
          <w:szCs w:val="28"/>
        </w:rPr>
        <w:t>Sabiedrības integrācijas mērķi ir iekļauti Latvijas ilgtspējīgas attīstības stratēģijā līdz 2030.gadam</w:t>
      </w:r>
      <w:r w:rsidR="00236F4A" w:rsidRPr="0077332E">
        <w:rPr>
          <w:rStyle w:val="Vresatsauce"/>
          <w:rFonts w:ascii="Times New Roman" w:hAnsi="Times New Roman"/>
          <w:sz w:val="28"/>
          <w:szCs w:val="28"/>
        </w:rPr>
        <w:footnoteReference w:id="1"/>
      </w:r>
      <w:r w:rsidR="00236F4A" w:rsidRPr="0077332E">
        <w:rPr>
          <w:rFonts w:ascii="Times New Roman" w:hAnsi="Times New Roman"/>
          <w:sz w:val="28"/>
          <w:szCs w:val="28"/>
        </w:rPr>
        <w:t xml:space="preserve"> un Nacionālajā attīstības </w:t>
      </w:r>
      <w:r w:rsidR="00236F4A" w:rsidRPr="0077332E">
        <w:rPr>
          <w:rFonts w:ascii="Times New Roman" w:hAnsi="Times New Roman"/>
          <w:sz w:val="28"/>
          <w:szCs w:val="28"/>
        </w:rPr>
        <w:lastRenderedPageBreak/>
        <w:t>plānā</w:t>
      </w:r>
      <w:r w:rsidR="00236F4A" w:rsidRPr="0077332E">
        <w:rPr>
          <w:rStyle w:val="Vresatsauce"/>
          <w:rFonts w:ascii="Times New Roman" w:hAnsi="Times New Roman"/>
          <w:sz w:val="28"/>
          <w:szCs w:val="28"/>
        </w:rPr>
        <w:footnoteReference w:id="2"/>
      </w:r>
      <w:r w:rsidR="00236F4A" w:rsidRPr="0077332E">
        <w:rPr>
          <w:rFonts w:ascii="Times New Roman" w:hAnsi="Times New Roman"/>
          <w:sz w:val="28"/>
          <w:szCs w:val="28"/>
        </w:rPr>
        <w:t>, kā arī citos Latvijas politikas plānošanas dokumentos. Nacionālās drošības koncepcijā</w:t>
      </w:r>
      <w:r w:rsidR="00236F4A" w:rsidRPr="0077332E">
        <w:rPr>
          <w:rStyle w:val="Vresatsauce"/>
          <w:rFonts w:ascii="Times New Roman" w:hAnsi="Times New Roman"/>
          <w:sz w:val="28"/>
          <w:szCs w:val="28"/>
        </w:rPr>
        <w:footnoteReference w:id="3"/>
      </w:r>
      <w:r w:rsidR="00236F4A" w:rsidRPr="0077332E">
        <w:rPr>
          <w:rFonts w:ascii="Times New Roman" w:hAnsi="Times New Roman"/>
          <w:sz w:val="28"/>
          <w:szCs w:val="28"/>
        </w:rPr>
        <w:t xml:space="preserve"> uzmanība ir pievērsta tam, ka sabiedrības integrācijas un informatīvās vides situācijas jautājumi ir nozīmīgi nacionālās drošības kontekstā. </w:t>
      </w:r>
      <w:hyperlink r:id="rId8" w:history="1">
        <w:r w:rsidR="00236F4A" w:rsidRPr="003E087A">
          <w:rPr>
            <w:rStyle w:val="Hipersaite"/>
            <w:rFonts w:ascii="Times New Roman" w:hAnsi="Times New Roman"/>
            <w:color w:val="auto"/>
            <w:sz w:val="28"/>
            <w:szCs w:val="28"/>
            <w:u w:val="none"/>
          </w:rPr>
          <w:t>Reģionālās politikas pamatnostādnēs 2013. – 2019.gadam</w:t>
        </w:r>
      </w:hyperlink>
      <w:r w:rsidR="00236F4A" w:rsidRPr="0077332E">
        <w:rPr>
          <w:rStyle w:val="Vresatsauce"/>
          <w:rFonts w:ascii="Times New Roman" w:hAnsi="Times New Roman"/>
          <w:sz w:val="28"/>
          <w:szCs w:val="28"/>
        </w:rPr>
        <w:footnoteReference w:id="4"/>
      </w:r>
      <w:r w:rsidR="00236F4A" w:rsidRPr="0077332E">
        <w:rPr>
          <w:rFonts w:ascii="Times New Roman" w:hAnsi="Times New Roman"/>
          <w:sz w:val="28"/>
          <w:szCs w:val="28"/>
        </w:rPr>
        <w:t xml:space="preserve"> ir domāts par pilsoniskās līdzdalības veicināšanu, iesaistot sabiedrību vietējās un reģionālās attīstības dokumentu sagatavošanā un apspriešanā. Ņemot vērā sociālo mediju nozīmes un ietekmes pieaugumu uz cilvēku ikdienā pieņemtajiem lēmumiem, arvien vairāk palielinās Informācijas sabiedrības attīstības pamatnostādnēs 2014. – 2020.gadam</w:t>
      </w:r>
      <w:r w:rsidR="00236F4A" w:rsidRPr="0077332E">
        <w:rPr>
          <w:rStyle w:val="Vresatsauce"/>
          <w:rFonts w:ascii="Times New Roman" w:hAnsi="Times New Roman"/>
          <w:sz w:val="28"/>
          <w:szCs w:val="28"/>
        </w:rPr>
        <w:footnoteReference w:id="5"/>
      </w:r>
      <w:r w:rsidR="00236F4A" w:rsidRPr="0077332E">
        <w:rPr>
          <w:rFonts w:ascii="Times New Roman" w:hAnsi="Times New Roman"/>
          <w:sz w:val="28"/>
          <w:szCs w:val="28"/>
        </w:rPr>
        <w:t xml:space="preserve"> skatīto pakalpojumu nozīme, t.sk. informācijas sabiedrības pakalpojumu sniedzēju un starpnieku atbildība par nelegāla satura (piemēram, naida runa un diskriminācija) izplatīšanu.</w:t>
      </w:r>
    </w:p>
    <w:p w:rsidR="007C261B" w:rsidRPr="0077332E" w:rsidRDefault="00236F4A" w:rsidP="007C261B">
      <w:pPr>
        <w:spacing w:after="0" w:line="240" w:lineRule="auto"/>
        <w:jc w:val="both"/>
        <w:rPr>
          <w:rFonts w:ascii="Times New Roman" w:hAnsi="Times New Roman"/>
          <w:sz w:val="28"/>
          <w:szCs w:val="28"/>
        </w:rPr>
      </w:pPr>
      <w:r w:rsidRPr="0077332E">
        <w:rPr>
          <w:rFonts w:ascii="Times New Roman" w:hAnsi="Times New Roman"/>
          <w:sz w:val="28"/>
          <w:szCs w:val="28"/>
        </w:rPr>
        <w:tab/>
        <w:t>Atsevišķi nozaru attīstības plānošanas dokumenti (Izglītības attīstības pamatnostā</w:t>
      </w:r>
      <w:r w:rsidR="00A3659D">
        <w:rPr>
          <w:rFonts w:ascii="Times New Roman" w:hAnsi="Times New Roman"/>
          <w:sz w:val="28"/>
          <w:szCs w:val="28"/>
        </w:rPr>
        <w:t xml:space="preserve">dnes 2014. – </w:t>
      </w:r>
      <w:r w:rsidRPr="0077332E">
        <w:rPr>
          <w:rFonts w:ascii="Times New Roman" w:hAnsi="Times New Roman"/>
          <w:sz w:val="28"/>
          <w:szCs w:val="28"/>
        </w:rPr>
        <w:t>2020.gadam</w:t>
      </w:r>
      <w:r w:rsidRPr="0077332E">
        <w:rPr>
          <w:rStyle w:val="Vresatsauce"/>
          <w:rFonts w:ascii="Times New Roman" w:hAnsi="Times New Roman"/>
          <w:sz w:val="28"/>
          <w:szCs w:val="28"/>
        </w:rPr>
        <w:footnoteReference w:id="6"/>
      </w:r>
      <w:r w:rsidRPr="0077332E">
        <w:rPr>
          <w:rFonts w:ascii="Times New Roman" w:hAnsi="Times New Roman"/>
          <w:sz w:val="28"/>
          <w:szCs w:val="28"/>
        </w:rPr>
        <w:t>, Valsts valodas p</w:t>
      </w:r>
      <w:r w:rsidR="00A3659D">
        <w:rPr>
          <w:rFonts w:ascii="Times New Roman" w:hAnsi="Times New Roman"/>
          <w:sz w:val="28"/>
          <w:szCs w:val="28"/>
        </w:rPr>
        <w:t xml:space="preserve">olitikas pamatnostādnes 2015. – </w:t>
      </w:r>
      <w:r w:rsidRPr="0077332E">
        <w:rPr>
          <w:rFonts w:ascii="Times New Roman" w:hAnsi="Times New Roman"/>
          <w:sz w:val="28"/>
          <w:szCs w:val="28"/>
        </w:rPr>
        <w:t>2020.gadam</w:t>
      </w:r>
      <w:r w:rsidRPr="0077332E">
        <w:rPr>
          <w:rStyle w:val="Vresatsauce"/>
          <w:rFonts w:ascii="Times New Roman" w:hAnsi="Times New Roman"/>
          <w:sz w:val="28"/>
          <w:szCs w:val="28"/>
        </w:rPr>
        <w:footnoteReference w:id="7"/>
      </w:r>
      <w:r w:rsidRPr="0077332E">
        <w:rPr>
          <w:rFonts w:ascii="Times New Roman" w:hAnsi="Times New Roman"/>
          <w:sz w:val="28"/>
          <w:szCs w:val="28"/>
        </w:rPr>
        <w:t>, Jaunatnes po</w:t>
      </w:r>
      <w:r w:rsidR="00A3659D">
        <w:rPr>
          <w:rFonts w:ascii="Times New Roman" w:hAnsi="Times New Roman"/>
          <w:sz w:val="28"/>
          <w:szCs w:val="28"/>
        </w:rPr>
        <w:t xml:space="preserve">litikas īstenošanas plāns 2016. – </w:t>
      </w:r>
      <w:r w:rsidRPr="0077332E">
        <w:rPr>
          <w:rFonts w:ascii="Times New Roman" w:hAnsi="Times New Roman"/>
          <w:sz w:val="28"/>
          <w:szCs w:val="28"/>
        </w:rPr>
        <w:t>2020.gadam</w:t>
      </w:r>
      <w:r w:rsidRPr="0077332E">
        <w:rPr>
          <w:rStyle w:val="Vresatsauce"/>
          <w:rFonts w:ascii="Times New Roman" w:hAnsi="Times New Roman"/>
          <w:sz w:val="28"/>
          <w:szCs w:val="28"/>
        </w:rPr>
        <w:footnoteReference w:id="8"/>
      </w:r>
      <w:r w:rsidRPr="0077332E">
        <w:rPr>
          <w:rFonts w:ascii="Times New Roman" w:hAnsi="Times New Roman"/>
          <w:sz w:val="28"/>
          <w:szCs w:val="28"/>
        </w:rPr>
        <w:t>) definē mērķus, uzdevumus un piedāvā risinājumus dažādu sabiedrības grupu – skolēnu, jauniešu, pieaugušo, mazākumtautību u.c. – izglītības, izpratnes un līdzdalības prasmju attīstīšanai un iesaistīšanai sabiedrībai nozīmīgos procesos. Iekļaujošas noda</w:t>
      </w:r>
      <w:r w:rsidR="00A3659D">
        <w:rPr>
          <w:rFonts w:ascii="Times New Roman" w:hAnsi="Times New Roman"/>
          <w:sz w:val="28"/>
          <w:szCs w:val="28"/>
        </w:rPr>
        <w:t xml:space="preserve">rbinātības pamatnostādnes 2015. </w:t>
      </w:r>
      <w:r w:rsidRPr="0077332E">
        <w:rPr>
          <w:rFonts w:ascii="Times New Roman" w:hAnsi="Times New Roman"/>
          <w:sz w:val="28"/>
          <w:szCs w:val="28"/>
        </w:rPr>
        <w:t>–</w:t>
      </w:r>
      <w:r w:rsidR="00A3659D">
        <w:rPr>
          <w:rFonts w:ascii="Times New Roman" w:hAnsi="Times New Roman"/>
          <w:sz w:val="28"/>
          <w:szCs w:val="28"/>
        </w:rPr>
        <w:t xml:space="preserve"> </w:t>
      </w:r>
      <w:r w:rsidRPr="0077332E">
        <w:rPr>
          <w:rFonts w:ascii="Times New Roman" w:hAnsi="Times New Roman"/>
          <w:sz w:val="28"/>
          <w:szCs w:val="28"/>
        </w:rPr>
        <w:t>2020.gadam</w:t>
      </w:r>
      <w:r w:rsidRPr="0077332E">
        <w:rPr>
          <w:rStyle w:val="Vresatsauce"/>
          <w:rFonts w:ascii="Times New Roman" w:hAnsi="Times New Roman"/>
          <w:sz w:val="28"/>
          <w:szCs w:val="28"/>
        </w:rPr>
        <w:footnoteReference w:id="9"/>
      </w:r>
      <w:r w:rsidRPr="0077332E">
        <w:rPr>
          <w:rFonts w:ascii="Times New Roman" w:hAnsi="Times New Roman"/>
          <w:sz w:val="28"/>
          <w:szCs w:val="28"/>
        </w:rPr>
        <w:t xml:space="preserve"> dod iespēju attīstīt dzīvei pilsoniskā sabiedrībā nepieciešamās prasmes – valodu zināšanas, iesaistīšanos brīvprātīgajā darbā u.tml. </w:t>
      </w:r>
    </w:p>
    <w:p w:rsidR="007C261B" w:rsidRPr="0077332E" w:rsidRDefault="00236F4A" w:rsidP="007C261B">
      <w:pPr>
        <w:tabs>
          <w:tab w:val="left" w:pos="709"/>
        </w:tabs>
        <w:spacing w:after="0" w:line="240" w:lineRule="auto"/>
        <w:ind w:firstLine="709"/>
        <w:jc w:val="both"/>
        <w:rPr>
          <w:rFonts w:ascii="Times New Roman" w:hAnsi="Times New Roman"/>
          <w:sz w:val="28"/>
          <w:szCs w:val="28"/>
        </w:rPr>
      </w:pPr>
      <w:r w:rsidRPr="0077332E">
        <w:rPr>
          <w:rFonts w:ascii="Times New Roman" w:hAnsi="Times New Roman"/>
          <w:sz w:val="28"/>
          <w:szCs w:val="28"/>
        </w:rPr>
        <w:tab/>
        <w:t>Kult</w:t>
      </w:r>
      <w:r w:rsidR="00A3659D">
        <w:rPr>
          <w:rFonts w:ascii="Times New Roman" w:hAnsi="Times New Roman"/>
          <w:sz w:val="28"/>
          <w:szCs w:val="28"/>
        </w:rPr>
        <w:t xml:space="preserve">ūrpolitikas pamatnostādņu 2014. – </w:t>
      </w:r>
      <w:r w:rsidRPr="0077332E">
        <w:rPr>
          <w:rFonts w:ascii="Times New Roman" w:hAnsi="Times New Roman"/>
          <w:sz w:val="28"/>
          <w:szCs w:val="28"/>
        </w:rPr>
        <w:t>2020.gadam „Radošā Latvija”</w:t>
      </w:r>
      <w:r w:rsidRPr="0077332E">
        <w:rPr>
          <w:rStyle w:val="Vresatsauce"/>
          <w:rFonts w:ascii="Times New Roman" w:hAnsi="Times New Roman"/>
          <w:sz w:val="28"/>
          <w:szCs w:val="28"/>
        </w:rPr>
        <w:footnoteReference w:id="10"/>
      </w:r>
      <w:r w:rsidRPr="0077332E">
        <w:rPr>
          <w:rFonts w:ascii="Times New Roman" w:hAnsi="Times New Roman"/>
          <w:sz w:val="28"/>
          <w:szCs w:val="28"/>
        </w:rPr>
        <w:t xml:space="preserve"> mērķi un uzdevumi attiecas uz jomām – mākslu, kultūru un citām radošām izpausmēm, kuras ikdienā palīdz atvieglot savstarpējo saziņu. </w:t>
      </w:r>
    </w:p>
    <w:p w:rsidR="007C261B" w:rsidRPr="0077332E" w:rsidRDefault="007C261B" w:rsidP="007C261B">
      <w:pPr>
        <w:tabs>
          <w:tab w:val="left" w:pos="709"/>
        </w:tabs>
        <w:spacing w:after="0" w:line="240" w:lineRule="auto"/>
        <w:ind w:firstLine="709"/>
        <w:jc w:val="both"/>
        <w:rPr>
          <w:rFonts w:ascii="Times New Roman" w:hAnsi="Times New Roman"/>
          <w:sz w:val="28"/>
          <w:szCs w:val="28"/>
        </w:rPr>
      </w:pPr>
      <w:r w:rsidRPr="0077332E">
        <w:rPr>
          <w:rFonts w:ascii="Times New Roman" w:hAnsi="Times New Roman"/>
          <w:sz w:val="28"/>
          <w:szCs w:val="28"/>
        </w:rPr>
        <w:t>Kopš 2016.gada nozīmīgs papildinājums pilsoniskās sabiedrības attīstības un nacionālās identitātes stiprināšanas jomā ir Latvijas valsts simtgades programma.</w:t>
      </w:r>
    </w:p>
    <w:p w:rsidR="009B7E2A" w:rsidRPr="0077332E" w:rsidRDefault="009B7E2A" w:rsidP="003849F7">
      <w:pPr>
        <w:spacing w:after="0" w:line="240" w:lineRule="auto"/>
        <w:jc w:val="both"/>
        <w:rPr>
          <w:rFonts w:ascii="Times New Roman" w:hAnsi="Times New Roman"/>
          <w:sz w:val="28"/>
          <w:szCs w:val="28"/>
        </w:rPr>
      </w:pPr>
    </w:p>
    <w:p w:rsidR="007C261B" w:rsidRPr="0077332E" w:rsidRDefault="007C261B" w:rsidP="007C261B">
      <w:pPr>
        <w:spacing w:after="0" w:line="240" w:lineRule="auto"/>
        <w:ind w:firstLine="720"/>
        <w:jc w:val="both"/>
        <w:rPr>
          <w:rFonts w:ascii="Times New Roman" w:hAnsi="Times New Roman"/>
          <w:b/>
          <w:sz w:val="28"/>
          <w:szCs w:val="28"/>
        </w:rPr>
      </w:pPr>
      <w:r w:rsidRPr="0077332E">
        <w:rPr>
          <w:rFonts w:ascii="Times New Roman" w:hAnsi="Times New Roman"/>
          <w:b/>
          <w:sz w:val="28"/>
          <w:szCs w:val="28"/>
        </w:rPr>
        <w:t>Koordinācijas un uzraudzības padome</w:t>
      </w:r>
    </w:p>
    <w:p w:rsidR="009B7E2A" w:rsidRPr="0077332E" w:rsidRDefault="009B7E2A" w:rsidP="007A4DFA">
      <w:pPr>
        <w:spacing w:after="0" w:line="240" w:lineRule="auto"/>
        <w:ind w:firstLine="720"/>
        <w:jc w:val="both"/>
        <w:rPr>
          <w:rFonts w:ascii="Times New Roman" w:hAnsi="Times New Roman"/>
          <w:sz w:val="28"/>
          <w:szCs w:val="28"/>
        </w:rPr>
      </w:pPr>
    </w:p>
    <w:p w:rsidR="00551459" w:rsidRPr="00DB7AE2" w:rsidRDefault="008167B0" w:rsidP="00DB7AE2">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Lai uzraudzītu un koordinētu Pamatnostādņu īstenošanas gaitu, izveidota </w:t>
      </w:r>
      <w:r w:rsidRPr="0077332E">
        <w:rPr>
          <w:rFonts w:ascii="Times New Roman" w:hAnsi="Times New Roman"/>
          <w:b/>
          <w:sz w:val="28"/>
          <w:szCs w:val="28"/>
        </w:rPr>
        <w:t>Nacionālās identitātes, pilsoniskās sabiedrības un integrācijas politikas pamatnostādņu īstenošanas uzraudzības padome</w:t>
      </w:r>
      <w:r w:rsidRPr="0077332E">
        <w:rPr>
          <w:rFonts w:ascii="Times New Roman" w:hAnsi="Times New Roman"/>
          <w:sz w:val="28"/>
          <w:szCs w:val="28"/>
        </w:rPr>
        <w:t xml:space="preserve"> (turpmāk – NIPSIPP </w:t>
      </w:r>
      <w:r w:rsidRPr="0077332E">
        <w:rPr>
          <w:rFonts w:ascii="Times New Roman" w:hAnsi="Times New Roman"/>
          <w:sz w:val="28"/>
          <w:szCs w:val="28"/>
        </w:rPr>
        <w:lastRenderedPageBreak/>
        <w:t xml:space="preserve">padome), Padomes nolikums apstiprināts ar </w:t>
      </w:r>
      <w:r w:rsidR="00C25C4D">
        <w:rPr>
          <w:rFonts w:ascii="Times New Roman" w:hAnsi="Times New Roman"/>
          <w:sz w:val="28"/>
          <w:szCs w:val="28"/>
        </w:rPr>
        <w:t>MK</w:t>
      </w:r>
      <w:r w:rsidRPr="0077332E">
        <w:rPr>
          <w:rFonts w:ascii="Times New Roman" w:hAnsi="Times New Roman"/>
          <w:sz w:val="28"/>
          <w:szCs w:val="28"/>
        </w:rPr>
        <w:t xml:space="preserve"> 2012.gada 13.novembra noteikumiem Nr.764. Padomes sastāvā ir pārstāvētas šādas institūcijas: Kultūras ministrija, Tieslietu ministrija, Finanšu ministrija, Aizsardzības ministrija, Labklājības ministrija, Vides aizsardzības un reģionālās attīstības ministrija, Iekšlietu ministrija, Izglītības un zinātnes ministrija, Ārlietu ministrija un Satiksmes ministrija; Ministru prezidenta birojs; Valsts kanceleja; Nacionālā elektronisko plašsaziņas līdzekļu padome; Sabiedrības integrācijas fonds; Latvijas Darba devēju konfederācija; Latvijas Brīvo arodbiedrību savienība; biedrības „Laiks kultūrai” „Sabiedriskās politikas centrs PROVIDUS” un „Latvijas Pilsoniskā alianse”; Latvijas Universitāte; Pasaules brīvo latviešu apvienība. Padomes funkcijas ir:</w:t>
      </w:r>
      <w:r w:rsidR="009E2397" w:rsidRPr="0077332E">
        <w:rPr>
          <w:rFonts w:ascii="Times New Roman" w:hAnsi="Times New Roman"/>
          <w:sz w:val="28"/>
          <w:szCs w:val="28"/>
        </w:rPr>
        <w:t xml:space="preserve"> 1) </w:t>
      </w:r>
      <w:r w:rsidRPr="0077332E">
        <w:rPr>
          <w:rFonts w:ascii="Times New Roman" w:hAnsi="Times New Roman"/>
          <w:sz w:val="28"/>
          <w:szCs w:val="28"/>
        </w:rPr>
        <w:t xml:space="preserve">nodrošināt Pamatnostādņu īstenošanas uzraudzību; 2) veicināt valsts pārvaldes un citu iesaistīto institūciju sadarbību Pamatnostādņu īstenošanā. </w:t>
      </w:r>
      <w:bookmarkStart w:id="9" w:name="_Toc397683897"/>
    </w:p>
    <w:p w:rsidR="00A70FCF" w:rsidRDefault="00A70FCF" w:rsidP="00466000">
      <w:pPr>
        <w:pStyle w:val="Virsraksts1"/>
        <w:spacing w:before="0" w:line="240" w:lineRule="auto"/>
        <w:ind w:firstLine="720"/>
        <w:jc w:val="both"/>
        <w:rPr>
          <w:rFonts w:ascii="Times New Roman" w:hAnsi="Times New Roman"/>
          <w:color w:val="auto"/>
        </w:rPr>
      </w:pPr>
    </w:p>
    <w:p w:rsidR="008920FB" w:rsidRPr="0077332E" w:rsidRDefault="00F87A1C" w:rsidP="00466000">
      <w:pPr>
        <w:pStyle w:val="Virsraksts1"/>
        <w:spacing w:before="0" w:line="240" w:lineRule="auto"/>
        <w:ind w:firstLine="720"/>
        <w:jc w:val="both"/>
        <w:rPr>
          <w:rFonts w:ascii="Times New Roman" w:hAnsi="Times New Roman"/>
          <w:color w:val="auto"/>
        </w:rPr>
      </w:pPr>
      <w:r w:rsidRPr="0077332E">
        <w:rPr>
          <w:rFonts w:ascii="Times New Roman" w:hAnsi="Times New Roman"/>
          <w:color w:val="auto"/>
        </w:rPr>
        <w:t xml:space="preserve">III </w:t>
      </w:r>
      <w:r w:rsidR="008262C8" w:rsidRPr="0077332E">
        <w:rPr>
          <w:rFonts w:ascii="Times New Roman" w:hAnsi="Times New Roman"/>
          <w:color w:val="auto"/>
        </w:rPr>
        <w:t>Pilsoniskā sabiedrība un integrācija</w:t>
      </w:r>
      <w:bookmarkEnd w:id="9"/>
      <w:r w:rsidR="008262C8" w:rsidRPr="0077332E">
        <w:rPr>
          <w:rFonts w:ascii="Times New Roman" w:hAnsi="Times New Roman"/>
          <w:color w:val="auto"/>
        </w:rPr>
        <w:t>.</w:t>
      </w:r>
      <w:bookmarkStart w:id="10" w:name="_Toc397683902"/>
    </w:p>
    <w:p w:rsidR="00F87A1C" w:rsidRPr="0077332E" w:rsidRDefault="00F87A1C" w:rsidP="007A4DFA">
      <w:pPr>
        <w:spacing w:after="0" w:line="240" w:lineRule="auto"/>
        <w:jc w:val="both"/>
        <w:rPr>
          <w:rFonts w:ascii="Times New Roman" w:hAnsi="Times New Roman"/>
          <w:sz w:val="28"/>
          <w:szCs w:val="28"/>
        </w:rPr>
      </w:pPr>
    </w:p>
    <w:p w:rsidR="007D1C5F" w:rsidRPr="0077332E" w:rsidRDefault="00551459" w:rsidP="007A4DFA">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Pārskata periodā kopumā uzlabojušies iedzīvotāju līdzdalības rādītāji. </w:t>
      </w:r>
      <w:r w:rsidR="005151DB" w:rsidRPr="0077332E">
        <w:rPr>
          <w:rFonts w:ascii="Times New Roman" w:hAnsi="Times New Roman"/>
          <w:sz w:val="28"/>
          <w:szCs w:val="28"/>
        </w:rPr>
        <w:t xml:space="preserve">Salīdzinājumā ar 2011.gadu </w:t>
      </w:r>
      <w:r w:rsidR="005151DB" w:rsidRPr="00153B20">
        <w:rPr>
          <w:rFonts w:ascii="Times New Roman" w:hAnsi="Times New Roman"/>
          <w:sz w:val="28"/>
          <w:szCs w:val="28"/>
        </w:rPr>
        <w:t>n</w:t>
      </w:r>
      <w:r w:rsidRPr="00153B20">
        <w:rPr>
          <w:rFonts w:ascii="Times New Roman" w:hAnsi="Times New Roman"/>
          <w:sz w:val="28"/>
          <w:szCs w:val="28"/>
        </w:rPr>
        <w:t>ev</w:t>
      </w:r>
      <w:r w:rsidR="00284FD2" w:rsidRPr="00153B20">
        <w:rPr>
          <w:rFonts w:ascii="Times New Roman" w:hAnsi="Times New Roman"/>
          <w:sz w:val="28"/>
          <w:szCs w:val="28"/>
        </w:rPr>
        <w:t>alstisko organizāciju</w:t>
      </w:r>
      <w:r w:rsidR="00284FD2" w:rsidRPr="0077332E">
        <w:rPr>
          <w:rFonts w:ascii="Times New Roman" w:hAnsi="Times New Roman"/>
          <w:sz w:val="28"/>
          <w:szCs w:val="28"/>
        </w:rPr>
        <w:t xml:space="preserve"> (turpmāk </w:t>
      </w:r>
      <w:r w:rsidR="005E425B" w:rsidRPr="0077332E">
        <w:rPr>
          <w:rFonts w:ascii="Times New Roman" w:hAnsi="Times New Roman"/>
          <w:sz w:val="28"/>
          <w:szCs w:val="28"/>
        </w:rPr>
        <w:t>–</w:t>
      </w:r>
      <w:r w:rsidRPr="0077332E">
        <w:rPr>
          <w:rFonts w:ascii="Times New Roman" w:hAnsi="Times New Roman"/>
          <w:sz w:val="28"/>
          <w:szCs w:val="28"/>
        </w:rPr>
        <w:t xml:space="preserve"> NVO) </w:t>
      </w:r>
      <w:r w:rsidRPr="00153B20">
        <w:rPr>
          <w:rFonts w:ascii="Times New Roman" w:hAnsi="Times New Roman"/>
          <w:sz w:val="28"/>
          <w:szCs w:val="28"/>
        </w:rPr>
        <w:t>ska</w:t>
      </w:r>
      <w:r w:rsidR="00284FD2" w:rsidRPr="00153B20">
        <w:rPr>
          <w:rFonts w:ascii="Times New Roman" w:hAnsi="Times New Roman"/>
          <w:sz w:val="28"/>
          <w:szCs w:val="28"/>
        </w:rPr>
        <w:t>its</w:t>
      </w:r>
      <w:r w:rsidR="00E606D8" w:rsidRPr="00153B20">
        <w:rPr>
          <w:rFonts w:ascii="Times New Roman" w:hAnsi="Times New Roman"/>
          <w:sz w:val="28"/>
          <w:szCs w:val="28"/>
        </w:rPr>
        <w:t xml:space="preserve"> pieaudzis par 52</w:t>
      </w:r>
      <w:r w:rsidR="005151DB" w:rsidRPr="00153B20">
        <w:rPr>
          <w:rFonts w:ascii="Times New Roman" w:hAnsi="Times New Roman"/>
          <w:sz w:val="28"/>
          <w:szCs w:val="28"/>
        </w:rPr>
        <w:t>%</w:t>
      </w:r>
      <w:r w:rsidR="00E606D8" w:rsidRPr="0077332E">
        <w:rPr>
          <w:rFonts w:ascii="Times New Roman" w:hAnsi="Times New Roman"/>
          <w:sz w:val="28"/>
          <w:szCs w:val="28"/>
        </w:rPr>
        <w:t xml:space="preserve"> (2011.gadā reģistrētas 15 272 NVO, 2018.gadā reģistrētas 23</w:t>
      </w:r>
      <w:r w:rsidR="006B1146" w:rsidRPr="0077332E">
        <w:rPr>
          <w:rFonts w:ascii="Times New Roman" w:hAnsi="Times New Roman"/>
          <w:sz w:val="28"/>
          <w:szCs w:val="28"/>
        </w:rPr>
        <w:t> </w:t>
      </w:r>
      <w:r w:rsidR="00E606D8" w:rsidRPr="0077332E">
        <w:rPr>
          <w:rFonts w:ascii="Times New Roman" w:hAnsi="Times New Roman"/>
          <w:sz w:val="28"/>
          <w:szCs w:val="28"/>
        </w:rPr>
        <w:t>308</w:t>
      </w:r>
      <w:r w:rsidR="006B1146" w:rsidRPr="0077332E">
        <w:rPr>
          <w:rFonts w:ascii="Times New Roman" w:hAnsi="Times New Roman"/>
          <w:sz w:val="28"/>
          <w:szCs w:val="28"/>
        </w:rPr>
        <w:t xml:space="preserve"> </w:t>
      </w:r>
      <w:r w:rsidR="00E606D8" w:rsidRPr="0077332E">
        <w:rPr>
          <w:rFonts w:ascii="Times New Roman" w:hAnsi="Times New Roman"/>
          <w:sz w:val="28"/>
          <w:szCs w:val="28"/>
        </w:rPr>
        <w:t xml:space="preserve">NVO). </w:t>
      </w:r>
      <w:r w:rsidR="006B1146" w:rsidRPr="0077332E">
        <w:rPr>
          <w:rFonts w:ascii="Times New Roman" w:hAnsi="Times New Roman"/>
          <w:sz w:val="28"/>
          <w:szCs w:val="28"/>
        </w:rPr>
        <w:t>Pēc jaunākās informācijas , ko esam saņēmuši no Valsts ieņēmuma dienesta, pieaug arī NVO nodarbināto skaits</w:t>
      </w:r>
      <w:r w:rsidR="007D1C5F" w:rsidRPr="0077332E">
        <w:rPr>
          <w:rFonts w:ascii="Times New Roman" w:hAnsi="Times New Roman"/>
          <w:sz w:val="28"/>
          <w:szCs w:val="28"/>
        </w:rPr>
        <w:t xml:space="preserve"> </w:t>
      </w:r>
      <w:r w:rsidR="006B1146" w:rsidRPr="0077332E">
        <w:rPr>
          <w:rFonts w:ascii="Times New Roman" w:hAnsi="Times New Roman"/>
          <w:sz w:val="28"/>
          <w:szCs w:val="28"/>
        </w:rPr>
        <w:t>–</w:t>
      </w:r>
      <w:r w:rsidR="007D1C5F" w:rsidRPr="0077332E">
        <w:rPr>
          <w:rFonts w:ascii="Times New Roman" w:hAnsi="Times New Roman"/>
          <w:sz w:val="28"/>
          <w:szCs w:val="28"/>
        </w:rPr>
        <w:t xml:space="preserve"> 2015.gadā darbinieku skaits nevalstiskajās organizācijās bija 20 5</w:t>
      </w:r>
      <w:r w:rsidR="006B1146" w:rsidRPr="0077332E">
        <w:rPr>
          <w:rFonts w:ascii="Times New Roman" w:hAnsi="Times New Roman"/>
          <w:sz w:val="28"/>
          <w:szCs w:val="28"/>
        </w:rPr>
        <w:t>85, savukārt 2017.gadā – 21</w:t>
      </w:r>
      <w:r w:rsidR="00303DB9">
        <w:rPr>
          <w:rFonts w:ascii="Times New Roman" w:hAnsi="Times New Roman"/>
          <w:sz w:val="28"/>
          <w:szCs w:val="28"/>
        </w:rPr>
        <w:t> </w:t>
      </w:r>
      <w:r w:rsidR="006B1146" w:rsidRPr="0077332E">
        <w:rPr>
          <w:rFonts w:ascii="Times New Roman" w:hAnsi="Times New Roman"/>
          <w:sz w:val="28"/>
          <w:szCs w:val="28"/>
        </w:rPr>
        <w:t>231</w:t>
      </w:r>
      <w:r w:rsidR="007D1C5F" w:rsidRPr="0077332E">
        <w:rPr>
          <w:rFonts w:ascii="Times New Roman" w:hAnsi="Times New Roman"/>
          <w:sz w:val="28"/>
          <w:szCs w:val="28"/>
        </w:rPr>
        <w:t>.</w:t>
      </w:r>
    </w:p>
    <w:p w:rsidR="00E606D8" w:rsidRPr="00B7736F" w:rsidRDefault="005151DB" w:rsidP="007A4DFA">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NVO sektora attīstībai un labākai pārskatāmībai 2015.gadā </w:t>
      </w:r>
      <w:r w:rsidR="00E606D8" w:rsidRPr="0077332E">
        <w:rPr>
          <w:rFonts w:ascii="Times New Roman" w:hAnsi="Times New Roman"/>
          <w:sz w:val="28"/>
          <w:szCs w:val="28"/>
        </w:rPr>
        <w:t xml:space="preserve">KM </w:t>
      </w:r>
      <w:r w:rsidRPr="0077332E">
        <w:rPr>
          <w:rFonts w:ascii="Times New Roman" w:hAnsi="Times New Roman"/>
          <w:sz w:val="28"/>
          <w:szCs w:val="28"/>
        </w:rPr>
        <w:t xml:space="preserve">izstrādāja Biedrību un nodibinājumu </w:t>
      </w:r>
      <w:r w:rsidRPr="00153B20">
        <w:rPr>
          <w:rFonts w:ascii="Times New Roman" w:hAnsi="Times New Roman"/>
          <w:sz w:val="28"/>
          <w:szCs w:val="28"/>
        </w:rPr>
        <w:t>klasifikācijas noteikumus</w:t>
      </w:r>
      <w:r w:rsidR="00E606D8" w:rsidRPr="0077332E">
        <w:rPr>
          <w:rFonts w:ascii="Times New Roman" w:hAnsi="Times New Roman"/>
          <w:sz w:val="28"/>
          <w:szCs w:val="28"/>
        </w:rPr>
        <w:t xml:space="preserve"> (2015.gada </w:t>
      </w:r>
      <w:r w:rsidR="00E606D8" w:rsidRPr="0077332E">
        <w:rPr>
          <w:rFonts w:ascii="Times New Roman" w:hAnsi="Times New Roman"/>
          <w:color w:val="414142"/>
          <w:sz w:val="28"/>
          <w:szCs w:val="28"/>
        </w:rPr>
        <w:t>22.</w:t>
      </w:r>
      <w:r w:rsidR="00E606D8" w:rsidRPr="0077332E">
        <w:rPr>
          <w:rFonts w:ascii="Times New Roman" w:hAnsi="Times New Roman"/>
          <w:sz w:val="28"/>
          <w:szCs w:val="28"/>
        </w:rPr>
        <w:t xml:space="preserve">decembra </w:t>
      </w:r>
      <w:r w:rsidR="00C25C4D">
        <w:rPr>
          <w:rFonts w:ascii="Times New Roman" w:hAnsi="Times New Roman"/>
          <w:bCs/>
          <w:sz w:val="28"/>
          <w:szCs w:val="28"/>
        </w:rPr>
        <w:t>MK</w:t>
      </w:r>
      <w:r w:rsidR="00E606D8" w:rsidRPr="0077332E">
        <w:rPr>
          <w:rFonts w:ascii="Times New Roman" w:hAnsi="Times New Roman"/>
          <w:bCs/>
          <w:sz w:val="28"/>
          <w:szCs w:val="28"/>
        </w:rPr>
        <w:t xml:space="preserve"> noteikumi Nr. 779</w:t>
      </w:r>
      <w:r w:rsidRPr="0077332E">
        <w:rPr>
          <w:rFonts w:ascii="Times New Roman" w:hAnsi="Times New Roman"/>
          <w:sz w:val="28"/>
          <w:szCs w:val="28"/>
        </w:rPr>
        <w:t>,</w:t>
      </w:r>
      <w:r w:rsidR="00E606D8" w:rsidRPr="0077332E">
        <w:rPr>
          <w:rFonts w:ascii="Times New Roman" w:hAnsi="Times New Roman"/>
          <w:sz w:val="28"/>
          <w:szCs w:val="28"/>
        </w:rPr>
        <w:t xml:space="preserve"> (prot. Nr. 68 40.</w:t>
      </w:r>
      <w:r w:rsidR="00E606D8" w:rsidRPr="0077332E">
        <w:rPr>
          <w:rFonts w:ascii="Times New Roman" w:hAnsi="Times New Roman"/>
          <w:color w:val="414142"/>
          <w:sz w:val="28"/>
          <w:szCs w:val="28"/>
        </w:rPr>
        <w:t xml:space="preserve"> </w:t>
      </w:r>
      <w:r w:rsidR="00E606D8" w:rsidRPr="0077332E">
        <w:rPr>
          <w:rFonts w:ascii="Times New Roman" w:hAnsi="Times New Roman"/>
          <w:sz w:val="28"/>
          <w:szCs w:val="28"/>
        </w:rPr>
        <w:t>§)</w:t>
      </w:r>
      <w:r w:rsidRPr="0077332E">
        <w:rPr>
          <w:rFonts w:ascii="Times New Roman" w:hAnsi="Times New Roman"/>
          <w:sz w:val="28"/>
          <w:szCs w:val="28"/>
        </w:rPr>
        <w:t xml:space="preserve"> kas </w:t>
      </w:r>
      <w:r w:rsidR="00E606D8" w:rsidRPr="0077332E">
        <w:rPr>
          <w:rFonts w:ascii="Times New Roman" w:hAnsi="Times New Roman"/>
          <w:sz w:val="28"/>
          <w:szCs w:val="28"/>
        </w:rPr>
        <w:t>sniedz</w:t>
      </w:r>
      <w:r w:rsidRPr="0077332E">
        <w:rPr>
          <w:rFonts w:ascii="Times New Roman" w:hAnsi="Times New Roman"/>
          <w:sz w:val="28"/>
          <w:szCs w:val="28"/>
        </w:rPr>
        <w:t xml:space="preserve"> iespēju organizācijām reģistrēt konkrētu darbības jom</w:t>
      </w:r>
      <w:r w:rsidRPr="00B7736F">
        <w:rPr>
          <w:rFonts w:ascii="Times New Roman" w:hAnsi="Times New Roman"/>
          <w:sz w:val="28"/>
          <w:szCs w:val="28"/>
        </w:rPr>
        <w:t xml:space="preserve">u. Klasifikators paredz </w:t>
      </w:r>
      <w:r w:rsidR="005843FD" w:rsidRPr="00B7736F">
        <w:rPr>
          <w:rFonts w:ascii="Times New Roman" w:hAnsi="Times New Roman"/>
          <w:sz w:val="28"/>
          <w:szCs w:val="28"/>
        </w:rPr>
        <w:t xml:space="preserve">15 </w:t>
      </w:r>
      <w:r w:rsidRPr="00B7736F">
        <w:rPr>
          <w:rFonts w:ascii="Times New Roman" w:hAnsi="Times New Roman"/>
          <w:sz w:val="28"/>
          <w:szCs w:val="28"/>
        </w:rPr>
        <w:t xml:space="preserve">NVO </w:t>
      </w:r>
      <w:r w:rsidR="005843FD" w:rsidRPr="00B7736F">
        <w:rPr>
          <w:rFonts w:ascii="Times New Roman" w:hAnsi="Times New Roman"/>
          <w:sz w:val="28"/>
          <w:szCs w:val="28"/>
        </w:rPr>
        <w:t>d</w:t>
      </w:r>
      <w:r w:rsidR="00E606D8" w:rsidRPr="00B7736F">
        <w:rPr>
          <w:rFonts w:ascii="Times New Roman" w:hAnsi="Times New Roman"/>
          <w:sz w:val="28"/>
          <w:szCs w:val="28"/>
        </w:rPr>
        <w:t>arbības jomas un 65 apakš</w:t>
      </w:r>
      <w:r w:rsidRPr="00B7736F">
        <w:rPr>
          <w:rFonts w:ascii="Times New Roman" w:hAnsi="Times New Roman"/>
          <w:sz w:val="28"/>
          <w:szCs w:val="28"/>
        </w:rPr>
        <w:t xml:space="preserve">jomas. </w:t>
      </w:r>
    </w:p>
    <w:p w:rsidR="007D1C5F" w:rsidRPr="00B7736F" w:rsidRDefault="005151DB" w:rsidP="007A4DFA">
      <w:pPr>
        <w:spacing w:after="0" w:line="240" w:lineRule="auto"/>
        <w:ind w:firstLine="720"/>
        <w:jc w:val="both"/>
        <w:rPr>
          <w:rFonts w:ascii="Times New Roman" w:hAnsi="Times New Roman"/>
          <w:sz w:val="28"/>
          <w:szCs w:val="28"/>
        </w:rPr>
      </w:pPr>
      <w:r w:rsidRPr="00B7736F">
        <w:rPr>
          <w:rFonts w:ascii="Times New Roman" w:hAnsi="Times New Roman"/>
          <w:sz w:val="28"/>
          <w:szCs w:val="28"/>
        </w:rPr>
        <w:t xml:space="preserve">Uzsākot darbu pie Pamatnostādņu izstrādes </w:t>
      </w:r>
      <w:r w:rsidR="00E606D8" w:rsidRPr="00B7736F">
        <w:rPr>
          <w:rFonts w:ascii="Times New Roman" w:hAnsi="Times New Roman"/>
          <w:sz w:val="28"/>
          <w:szCs w:val="28"/>
        </w:rPr>
        <w:t xml:space="preserve">tika identificēta problēma, ka </w:t>
      </w:r>
      <w:r w:rsidRPr="00B7736F">
        <w:rPr>
          <w:rFonts w:ascii="Times New Roman" w:hAnsi="Times New Roman"/>
          <w:sz w:val="28"/>
          <w:szCs w:val="28"/>
        </w:rPr>
        <w:t xml:space="preserve">Latvijas nevalstiskās organizācijas nav pietiekami finansiāli un administratīvi nostiprinātas un ilgtspējīgas. </w:t>
      </w:r>
      <w:r w:rsidR="007D1C5F" w:rsidRPr="00B7736F">
        <w:rPr>
          <w:rFonts w:ascii="Times New Roman" w:hAnsi="Times New Roman"/>
          <w:sz w:val="28"/>
          <w:szCs w:val="28"/>
        </w:rPr>
        <w:t xml:space="preserve">Lai veicinātu Latvijas iedzīvotāju pilsonisko līdzdalību, stiprinātu NVO darbību, starpkultūru dialogu sekmējošu pasākumu īstenošanai un mazākumtautību kultūras tradīciju saglabāšanai, tai skaitā, Latvijas romu kopienas integrācijai un līdzdalībai, </w:t>
      </w:r>
      <w:r w:rsidR="006738B0" w:rsidRPr="00B7736F">
        <w:rPr>
          <w:rFonts w:ascii="Times New Roman" w:hAnsi="Times New Roman"/>
          <w:sz w:val="28"/>
          <w:szCs w:val="28"/>
        </w:rPr>
        <w:t xml:space="preserve">2014.gadā KM izveidoja </w:t>
      </w:r>
      <w:r w:rsidR="006738B0" w:rsidRPr="00153B20">
        <w:rPr>
          <w:rFonts w:ascii="Times New Roman" w:hAnsi="Times New Roman"/>
          <w:sz w:val="28"/>
          <w:szCs w:val="28"/>
        </w:rPr>
        <w:t>NVO reģionu programmu</w:t>
      </w:r>
      <w:r w:rsidR="006738B0" w:rsidRPr="00B7736F">
        <w:rPr>
          <w:rFonts w:ascii="Times New Roman" w:hAnsi="Times New Roman"/>
          <w:sz w:val="28"/>
          <w:szCs w:val="28"/>
        </w:rPr>
        <w:t xml:space="preserve">. </w:t>
      </w:r>
      <w:r w:rsidR="007D1C5F" w:rsidRPr="00B7736F">
        <w:rPr>
          <w:rFonts w:ascii="Times New Roman" w:hAnsi="Times New Roman"/>
          <w:sz w:val="28"/>
          <w:szCs w:val="28"/>
        </w:rPr>
        <w:t xml:space="preserve">Ņemot vērā </w:t>
      </w:r>
      <w:r w:rsidR="006738B0" w:rsidRPr="00B7736F">
        <w:rPr>
          <w:rFonts w:ascii="Times New Roman" w:hAnsi="Times New Roman"/>
          <w:sz w:val="28"/>
          <w:szCs w:val="28"/>
        </w:rPr>
        <w:t>KM</w:t>
      </w:r>
      <w:r w:rsidR="007D1C5F" w:rsidRPr="00B7736F">
        <w:rPr>
          <w:rFonts w:ascii="Times New Roman" w:hAnsi="Times New Roman"/>
          <w:sz w:val="28"/>
          <w:szCs w:val="28"/>
        </w:rPr>
        <w:t xml:space="preserve"> izsludinātā konkursa rezultātus, katrā plānošanas reģionā tiek noslēgts līdzdarbības līgums „Par atsevišķu valsts pārvaldes uzdevumu veikšanu pilsoniskās sabiedrības attīstības un starpkultūru dialoga jomā”.</w:t>
      </w:r>
      <w:r w:rsidR="006738B0" w:rsidRPr="00B7736F">
        <w:rPr>
          <w:rFonts w:ascii="Times New Roman" w:hAnsi="Times New Roman"/>
          <w:sz w:val="28"/>
          <w:szCs w:val="28"/>
        </w:rPr>
        <w:t xml:space="preserve"> Kopumā NVO reģionu programmā piecu gadu laikā atbalstīti 325 projekti.</w:t>
      </w:r>
    </w:p>
    <w:p w:rsidR="009B7E2A" w:rsidRPr="00B7736F" w:rsidRDefault="005151DB" w:rsidP="007A4DFA">
      <w:pPr>
        <w:spacing w:after="0" w:line="240" w:lineRule="auto"/>
        <w:jc w:val="both"/>
        <w:rPr>
          <w:rFonts w:ascii="Times New Roman" w:hAnsi="Times New Roman"/>
          <w:sz w:val="28"/>
          <w:szCs w:val="28"/>
        </w:rPr>
      </w:pPr>
      <w:r w:rsidRPr="00B7736F">
        <w:rPr>
          <w:rFonts w:ascii="Times New Roman" w:hAnsi="Times New Roman"/>
          <w:sz w:val="28"/>
          <w:szCs w:val="28"/>
        </w:rPr>
        <w:t xml:space="preserve">Lai uzlabotu NVO ilgtspēju, KM </w:t>
      </w:r>
      <w:r w:rsidR="002428FF" w:rsidRPr="00B7736F">
        <w:rPr>
          <w:rFonts w:ascii="Times New Roman" w:hAnsi="Times New Roman"/>
          <w:sz w:val="28"/>
          <w:szCs w:val="28"/>
        </w:rPr>
        <w:t>2015.gadā s</w:t>
      </w:r>
      <w:r w:rsidR="00466000">
        <w:rPr>
          <w:rFonts w:ascii="Times New Roman" w:hAnsi="Times New Roman"/>
          <w:sz w:val="28"/>
          <w:szCs w:val="28"/>
        </w:rPr>
        <w:t>agatavoja konceptuālo ziņojumu „</w:t>
      </w:r>
      <w:r w:rsidR="002428FF" w:rsidRPr="00B7736F">
        <w:rPr>
          <w:rFonts w:ascii="Times New Roman" w:hAnsi="Times New Roman"/>
          <w:sz w:val="28"/>
          <w:szCs w:val="28"/>
        </w:rPr>
        <w:t>Par valsts finansēta nevalst</w:t>
      </w:r>
      <w:r w:rsidR="00466000">
        <w:rPr>
          <w:rFonts w:ascii="Times New Roman" w:hAnsi="Times New Roman"/>
          <w:sz w:val="28"/>
          <w:szCs w:val="28"/>
        </w:rPr>
        <w:t>isko organizāciju fonda izveidi” (2015.gada 16.</w:t>
      </w:r>
      <w:r w:rsidR="002428FF" w:rsidRPr="00B7736F">
        <w:rPr>
          <w:rFonts w:ascii="Times New Roman" w:hAnsi="Times New Roman"/>
          <w:sz w:val="28"/>
          <w:szCs w:val="28"/>
        </w:rPr>
        <w:t xml:space="preserve">decembra </w:t>
      </w:r>
      <w:r w:rsidR="00C25C4D">
        <w:rPr>
          <w:rFonts w:ascii="Times New Roman" w:hAnsi="Times New Roman"/>
          <w:sz w:val="28"/>
          <w:szCs w:val="28"/>
        </w:rPr>
        <w:t>MK</w:t>
      </w:r>
      <w:r w:rsidR="002428FF" w:rsidRPr="00B7736F">
        <w:rPr>
          <w:rFonts w:ascii="Times New Roman" w:hAnsi="Times New Roman"/>
          <w:sz w:val="28"/>
          <w:szCs w:val="28"/>
        </w:rPr>
        <w:t xml:space="preserve"> rīkojums Nr. 792 (prot. Nr. 64 41. §)</w:t>
      </w:r>
      <w:r w:rsidR="004E6E0B" w:rsidRPr="00B7736F">
        <w:rPr>
          <w:rFonts w:ascii="Times New Roman" w:hAnsi="Times New Roman"/>
          <w:sz w:val="28"/>
          <w:szCs w:val="28"/>
        </w:rPr>
        <w:t>) un</w:t>
      </w:r>
      <w:r w:rsidR="002428FF" w:rsidRPr="00B7736F">
        <w:rPr>
          <w:rFonts w:ascii="Times New Roman" w:hAnsi="Times New Roman"/>
          <w:sz w:val="28"/>
          <w:szCs w:val="28"/>
        </w:rPr>
        <w:t xml:space="preserve"> 2016.gadā </w:t>
      </w:r>
      <w:r w:rsidR="004E6E0B" w:rsidRPr="00B7736F">
        <w:rPr>
          <w:rFonts w:ascii="Times New Roman" w:hAnsi="Times New Roman"/>
          <w:sz w:val="28"/>
          <w:szCs w:val="28"/>
        </w:rPr>
        <w:t xml:space="preserve">uzsāka valsts budžeta programmas </w:t>
      </w:r>
      <w:r w:rsidR="004E6E0B" w:rsidRPr="00153B20">
        <w:rPr>
          <w:rFonts w:ascii="Times New Roman" w:hAnsi="Times New Roman"/>
          <w:sz w:val="28"/>
          <w:szCs w:val="28"/>
        </w:rPr>
        <w:t>„NVO fonds”</w:t>
      </w:r>
      <w:r w:rsidR="006B1146" w:rsidRPr="00B7736F">
        <w:rPr>
          <w:rFonts w:ascii="Times New Roman" w:hAnsi="Times New Roman"/>
          <w:sz w:val="28"/>
          <w:szCs w:val="28"/>
        </w:rPr>
        <w:t xml:space="preserve"> ieviešanu,</w:t>
      </w:r>
      <w:r w:rsidR="00345B55" w:rsidRPr="00B7736F">
        <w:rPr>
          <w:rFonts w:ascii="Times New Roman" w:hAnsi="Times New Roman"/>
          <w:sz w:val="28"/>
          <w:szCs w:val="28"/>
        </w:rPr>
        <w:t xml:space="preserve"> </w:t>
      </w:r>
      <w:r w:rsidR="006B1146" w:rsidRPr="00B7736F">
        <w:rPr>
          <w:rFonts w:ascii="Times New Roman" w:hAnsi="Times New Roman"/>
          <w:sz w:val="28"/>
          <w:szCs w:val="28"/>
        </w:rPr>
        <w:t xml:space="preserve">kuru administrē Sabiedrības integrācijas fonds. Programmas mērķis ir veicināt pilsoniskās sabiedrības ilgtspējīgu attīstību Latvijā, atbalstot aktivitātes iedzīvotāju </w:t>
      </w:r>
      <w:r w:rsidR="006B1146" w:rsidRPr="00B7736F">
        <w:rPr>
          <w:rFonts w:ascii="Times New Roman" w:hAnsi="Times New Roman"/>
          <w:sz w:val="28"/>
          <w:szCs w:val="28"/>
        </w:rPr>
        <w:lastRenderedPageBreak/>
        <w:t>līdzdalības un sadarbības procesiem, nodrošinot demokrātisku valsts pārvaldību un plašākas sabiedrības iesaisti sabiedrībai svarīgu jautājumu risināšanā, kvalitatīvu un sabiedrības interesēm atbilstošu lēmumu pieņemšanā un pakalpojumu sniegšanā.</w:t>
      </w:r>
    </w:p>
    <w:p w:rsidR="003849F7" w:rsidRDefault="006A21AC" w:rsidP="00DB7AE2">
      <w:pPr>
        <w:spacing w:after="0" w:line="240" w:lineRule="auto"/>
        <w:jc w:val="both"/>
        <w:rPr>
          <w:rFonts w:ascii="Times New Roman" w:hAnsi="Times New Roman"/>
          <w:sz w:val="28"/>
          <w:szCs w:val="28"/>
        </w:rPr>
      </w:pPr>
      <w:r w:rsidRPr="00B7736F">
        <w:rPr>
          <w:rFonts w:ascii="Times New Roman" w:hAnsi="Times New Roman"/>
          <w:sz w:val="28"/>
          <w:szCs w:val="28"/>
        </w:rPr>
        <w:tab/>
        <w:t>Mazākumtautību līdzdalības veicināšanai izveidota sadarbības un diskusiju platforma „Mazākumtautību forums”. KM organizējusi sešus mazākumtautību forumus, kuros katru gadu piedalās ap 200 mazākumtautību pārstāvju no visiem Latvijas reģioniem.</w:t>
      </w:r>
      <w:r w:rsidRPr="00B7736F">
        <w:rPr>
          <w:rFonts w:ascii="Times New Roman" w:hAnsi="Times New Roman"/>
          <w:sz w:val="28"/>
          <w:szCs w:val="28"/>
        </w:rPr>
        <w:tab/>
      </w:r>
    </w:p>
    <w:p w:rsidR="00DB7AE2" w:rsidRPr="00DB7AE2" w:rsidRDefault="00DB7AE2" w:rsidP="00DB7AE2">
      <w:pPr>
        <w:spacing w:after="0" w:line="240" w:lineRule="auto"/>
        <w:jc w:val="both"/>
        <w:rPr>
          <w:rFonts w:ascii="Times New Roman" w:hAnsi="Times New Roman"/>
          <w:sz w:val="28"/>
          <w:szCs w:val="28"/>
        </w:rPr>
      </w:pPr>
    </w:p>
    <w:p w:rsidR="006A21AC" w:rsidRPr="00062934" w:rsidRDefault="00062934" w:rsidP="00466000">
      <w:pPr>
        <w:spacing w:line="240" w:lineRule="auto"/>
        <w:ind w:firstLine="720"/>
        <w:jc w:val="both"/>
        <w:rPr>
          <w:rFonts w:ascii="Times New Roman" w:hAnsi="Times New Roman"/>
          <w:b/>
          <w:sz w:val="28"/>
          <w:szCs w:val="28"/>
        </w:rPr>
      </w:pPr>
      <w:r w:rsidRPr="00062934">
        <w:rPr>
          <w:rFonts w:ascii="Times New Roman" w:hAnsi="Times New Roman"/>
          <w:b/>
          <w:sz w:val="28"/>
          <w:szCs w:val="28"/>
        </w:rPr>
        <w:t>Informatīvā telpa</w:t>
      </w:r>
    </w:p>
    <w:p w:rsidR="00062934" w:rsidRPr="00552190" w:rsidRDefault="00062934" w:rsidP="00062934">
      <w:pPr>
        <w:spacing w:after="0" w:line="240" w:lineRule="auto"/>
        <w:ind w:firstLine="720"/>
        <w:jc w:val="both"/>
        <w:rPr>
          <w:rFonts w:ascii="Times New Roman" w:hAnsi="Times New Roman"/>
          <w:sz w:val="28"/>
          <w:szCs w:val="28"/>
        </w:rPr>
      </w:pPr>
      <w:r w:rsidRPr="00552190">
        <w:rPr>
          <w:rFonts w:ascii="Times New Roman" w:hAnsi="Times New Roman"/>
          <w:sz w:val="28"/>
          <w:szCs w:val="28"/>
        </w:rPr>
        <w:t xml:space="preserve">Informatīvā telpa </w:t>
      </w:r>
      <w:r w:rsidR="009B7E2A">
        <w:rPr>
          <w:rFonts w:ascii="Times New Roman" w:hAnsi="Times New Roman"/>
          <w:sz w:val="28"/>
          <w:szCs w:val="28"/>
        </w:rPr>
        <w:t xml:space="preserve">un tās drošība </w:t>
      </w:r>
      <w:r w:rsidRPr="00552190">
        <w:rPr>
          <w:rFonts w:ascii="Times New Roman" w:hAnsi="Times New Roman"/>
          <w:sz w:val="28"/>
          <w:szCs w:val="28"/>
        </w:rPr>
        <w:t>kā problēmjautājums ar izvērstu pamatojumu tika iekļauts Saeimas 2011.gada 10.martā apstiprinātajā Nacionālās drošības koncepcijā, padarot šo jautājumu pamanāmāku un norādot šīs jomas nozīmīgo ietekmi un sasaisti ar sabiedrības integrāciju, pilsoniskās apziņas un vērtību nostiprināšanu sabiedrībā. 2015.gada Nacionālās drošības ko</w:t>
      </w:r>
      <w:r>
        <w:rPr>
          <w:rFonts w:ascii="Times New Roman" w:hAnsi="Times New Roman"/>
          <w:sz w:val="28"/>
          <w:szCs w:val="28"/>
        </w:rPr>
        <w:t>ncepcija šīs tēmas nozīmību vēl</w:t>
      </w:r>
      <w:r w:rsidRPr="00552190">
        <w:rPr>
          <w:rFonts w:ascii="Times New Roman" w:hAnsi="Times New Roman"/>
          <w:sz w:val="28"/>
          <w:szCs w:val="28"/>
        </w:rPr>
        <w:t xml:space="preserve"> vairāk nostiprināja.</w:t>
      </w:r>
    </w:p>
    <w:p w:rsidR="00062934" w:rsidRPr="00552190" w:rsidRDefault="00062934" w:rsidP="00062934">
      <w:pPr>
        <w:spacing w:after="0" w:line="240" w:lineRule="auto"/>
        <w:ind w:firstLine="720"/>
        <w:jc w:val="both"/>
        <w:rPr>
          <w:rFonts w:ascii="Times New Roman" w:hAnsi="Times New Roman"/>
          <w:sz w:val="28"/>
          <w:szCs w:val="28"/>
        </w:rPr>
      </w:pPr>
      <w:r w:rsidRPr="00552190">
        <w:rPr>
          <w:rFonts w:ascii="Times New Roman" w:hAnsi="Times New Roman"/>
          <w:sz w:val="28"/>
          <w:szCs w:val="28"/>
        </w:rPr>
        <w:t xml:space="preserve">Tādējādi kvalitatīvas, demokrātiskas informācijas telpas stiprināšana un plašsaziņas līdzekļu lomas palielināšana integrācijā tika iekļauta 2011.gadā izstrādātajās un pieņemtajās </w:t>
      </w:r>
      <w:r>
        <w:rPr>
          <w:rFonts w:ascii="Times New Roman" w:hAnsi="Times New Roman"/>
          <w:sz w:val="28"/>
          <w:szCs w:val="28"/>
        </w:rPr>
        <w:t>P</w:t>
      </w:r>
      <w:r w:rsidRPr="00552190">
        <w:rPr>
          <w:rFonts w:ascii="Times New Roman" w:hAnsi="Times New Roman"/>
          <w:sz w:val="28"/>
          <w:szCs w:val="28"/>
        </w:rPr>
        <w:t>amatnostādnēs kā viens no desmit politikas mērķiem.</w:t>
      </w:r>
    </w:p>
    <w:p w:rsidR="00062934" w:rsidRPr="00552190" w:rsidRDefault="00062934" w:rsidP="00062934">
      <w:pPr>
        <w:spacing w:after="0" w:line="240" w:lineRule="auto"/>
        <w:ind w:firstLine="720"/>
        <w:jc w:val="both"/>
        <w:rPr>
          <w:rFonts w:ascii="Times New Roman" w:hAnsi="Times New Roman"/>
          <w:sz w:val="28"/>
          <w:szCs w:val="28"/>
        </w:rPr>
      </w:pPr>
      <w:r w:rsidRPr="00552190">
        <w:rPr>
          <w:rFonts w:ascii="Times New Roman" w:hAnsi="Times New Roman"/>
          <w:sz w:val="28"/>
          <w:szCs w:val="28"/>
        </w:rPr>
        <w:t xml:space="preserve">2012.gada februārī notikušais referendums par Latvijas otras valsts valodas statusa piešķiršanu krievu valodai panāca, </w:t>
      </w:r>
      <w:r w:rsidR="00D93A7B">
        <w:rPr>
          <w:rFonts w:ascii="Times New Roman" w:hAnsi="Times New Roman"/>
          <w:sz w:val="28"/>
          <w:szCs w:val="28"/>
        </w:rPr>
        <w:t xml:space="preserve">bija pagrieziena punkts un pamats apņēmīgākas politikas definēšanai. Ministru prezidenta rīkojums par priekšlikumu sagatavošanu pasākumiem sabiedrības integrācijas jomā, nodrošināja daudz plašāku skatījumu uz sabiedrības integrācijas jautājumiem un tiešās pārvaldes institūciju lomu tās sekmīgā attīstībā. Līdz ar to </w:t>
      </w:r>
      <w:r w:rsidRPr="00552190">
        <w:rPr>
          <w:rFonts w:ascii="Times New Roman" w:hAnsi="Times New Roman"/>
          <w:sz w:val="28"/>
          <w:szCs w:val="28"/>
        </w:rPr>
        <w:t>sabiedrības integrācijas pamatnostādņu plāns ieguva reālāku spēku</w:t>
      </w:r>
      <w:r w:rsidR="00D93A7B">
        <w:rPr>
          <w:rFonts w:ascii="Times New Roman" w:hAnsi="Times New Roman"/>
          <w:sz w:val="28"/>
          <w:szCs w:val="28"/>
        </w:rPr>
        <w:t xml:space="preserve"> un</w:t>
      </w:r>
      <w:r w:rsidRPr="00552190">
        <w:rPr>
          <w:rFonts w:ascii="Times New Roman" w:hAnsi="Times New Roman"/>
          <w:sz w:val="28"/>
          <w:szCs w:val="28"/>
        </w:rPr>
        <w:t xml:space="preserve"> finansējum</w:t>
      </w:r>
      <w:r w:rsidR="00D93A7B">
        <w:rPr>
          <w:rFonts w:ascii="Times New Roman" w:hAnsi="Times New Roman"/>
          <w:sz w:val="28"/>
          <w:szCs w:val="28"/>
        </w:rPr>
        <w:t>u</w:t>
      </w:r>
      <w:r w:rsidRPr="00552190">
        <w:rPr>
          <w:rFonts w:ascii="Times New Roman" w:hAnsi="Times New Roman"/>
          <w:sz w:val="28"/>
          <w:szCs w:val="28"/>
        </w:rPr>
        <w:t xml:space="preserve"> tā īstenošanai. Tā rezultātā Latvijas sabiedriskie mediji varēja, piemēram, uzsākt portāla LSM.lv izveidi un darbību, nodrošināt Latvijas Radio 4 apraidi Latgales reģionā</w:t>
      </w:r>
      <w:r>
        <w:rPr>
          <w:rFonts w:ascii="Times New Roman" w:hAnsi="Times New Roman"/>
          <w:sz w:val="28"/>
          <w:szCs w:val="28"/>
        </w:rPr>
        <w:t>,</w:t>
      </w:r>
      <w:r w:rsidRPr="00552190">
        <w:rPr>
          <w:rFonts w:ascii="Times New Roman" w:hAnsi="Times New Roman"/>
          <w:sz w:val="28"/>
          <w:szCs w:val="28"/>
        </w:rPr>
        <w:t xml:space="preserve"> izveidot radioraidījumu „21.gs. latvietis” un radīt LTV raidījumu „Kolna sāta”.</w:t>
      </w:r>
    </w:p>
    <w:p w:rsidR="00062934" w:rsidRDefault="00062934" w:rsidP="009E374E">
      <w:pPr>
        <w:spacing w:after="0" w:line="240" w:lineRule="auto"/>
        <w:ind w:firstLine="720"/>
        <w:jc w:val="both"/>
        <w:rPr>
          <w:rFonts w:ascii="Times New Roman" w:hAnsi="Times New Roman"/>
          <w:sz w:val="28"/>
          <w:szCs w:val="28"/>
        </w:rPr>
      </w:pPr>
      <w:r w:rsidRPr="00552190">
        <w:rPr>
          <w:rFonts w:ascii="Times New Roman" w:hAnsi="Times New Roman"/>
          <w:sz w:val="28"/>
          <w:szCs w:val="28"/>
        </w:rPr>
        <w:t xml:space="preserve">2014.gadā, sākotnēji pēc Saeimas Cilvēktiesību un </w:t>
      </w:r>
      <w:bookmarkStart w:id="11" w:name="OLE_LINK3"/>
      <w:bookmarkStart w:id="12" w:name="OLE_LINK4"/>
      <w:r w:rsidRPr="00552190">
        <w:rPr>
          <w:rFonts w:ascii="Times New Roman" w:hAnsi="Times New Roman"/>
          <w:sz w:val="28"/>
          <w:szCs w:val="28"/>
        </w:rPr>
        <w:t>sabiedrisko lietu komisijas uzdevuma, Kultūras ministrija sagatavoja informatīvo ziņojumu „Par mediju politikas nodaļas izveidi”, kura pieņemšanas rezultātā kopš 2015.gada maija darbojas Mediju politikas nodaļa. Nodaļas izstrādātās Mediju politikas pamatnostādnes un plāns 2016.</w:t>
      </w:r>
      <w:r w:rsidR="00887EFA" w:rsidRPr="00887EFA">
        <w:rPr>
          <w:rFonts w:ascii="Times New Roman" w:hAnsi="Times New Roman"/>
          <w:sz w:val="28"/>
          <w:szCs w:val="28"/>
        </w:rPr>
        <w:t xml:space="preserve"> </w:t>
      </w:r>
      <w:r w:rsidR="00887EFA" w:rsidRPr="0077332E">
        <w:rPr>
          <w:rFonts w:ascii="Times New Roman" w:hAnsi="Times New Roman"/>
          <w:sz w:val="28"/>
          <w:szCs w:val="28"/>
        </w:rPr>
        <w:t>–</w:t>
      </w:r>
      <w:r w:rsidR="00887EFA">
        <w:rPr>
          <w:rFonts w:ascii="Times New Roman" w:hAnsi="Times New Roman"/>
          <w:sz w:val="28"/>
          <w:szCs w:val="28"/>
        </w:rPr>
        <w:t xml:space="preserve"> </w:t>
      </w:r>
      <w:r w:rsidRPr="00552190">
        <w:rPr>
          <w:rFonts w:ascii="Times New Roman" w:hAnsi="Times New Roman"/>
          <w:sz w:val="28"/>
          <w:szCs w:val="28"/>
        </w:rPr>
        <w:t>2020.gadam tiek īstenoti, t.sk. veicinot diskusijas par mediju lomu sabiedrības saliedētībā.</w:t>
      </w:r>
      <w:r w:rsidR="001C3705">
        <w:rPr>
          <w:rFonts w:ascii="Times New Roman" w:hAnsi="Times New Roman"/>
          <w:sz w:val="28"/>
          <w:szCs w:val="28"/>
        </w:rPr>
        <w:t xml:space="preserve"> </w:t>
      </w:r>
      <w:r w:rsidR="00DC293D">
        <w:rPr>
          <w:rFonts w:ascii="Times New Roman" w:hAnsi="Times New Roman"/>
          <w:sz w:val="28"/>
          <w:szCs w:val="28"/>
        </w:rPr>
        <w:t xml:space="preserve">Daļa no pamatnostādnēs definētajiem informatīvās vides jautājumiem šobrīd ir kļuvuši par mediju politikas daļu, tomēr tie Latvijas sabiedrisko mediju jautājumi, kuri netika iekļauti </w:t>
      </w:r>
      <w:r w:rsidR="00DC293D" w:rsidRPr="00552190">
        <w:rPr>
          <w:rFonts w:ascii="Times New Roman" w:hAnsi="Times New Roman"/>
          <w:sz w:val="28"/>
          <w:szCs w:val="28"/>
        </w:rPr>
        <w:t>Mediju politikas pamatnostādnes un plāns 2016.</w:t>
      </w:r>
      <w:r w:rsidR="00887EFA" w:rsidRPr="00887EFA">
        <w:rPr>
          <w:rFonts w:ascii="Times New Roman" w:hAnsi="Times New Roman"/>
          <w:sz w:val="28"/>
          <w:szCs w:val="28"/>
        </w:rPr>
        <w:t xml:space="preserve"> </w:t>
      </w:r>
      <w:r w:rsidR="00887EFA" w:rsidRPr="0077332E">
        <w:rPr>
          <w:rFonts w:ascii="Times New Roman" w:hAnsi="Times New Roman"/>
          <w:sz w:val="28"/>
          <w:szCs w:val="28"/>
        </w:rPr>
        <w:t>–</w:t>
      </w:r>
      <w:r w:rsidR="00887EFA">
        <w:rPr>
          <w:rFonts w:ascii="Times New Roman" w:hAnsi="Times New Roman"/>
          <w:sz w:val="28"/>
          <w:szCs w:val="28"/>
        </w:rPr>
        <w:t xml:space="preserve"> </w:t>
      </w:r>
      <w:r w:rsidR="00DC293D" w:rsidRPr="00552190">
        <w:rPr>
          <w:rFonts w:ascii="Times New Roman" w:hAnsi="Times New Roman"/>
          <w:sz w:val="28"/>
          <w:szCs w:val="28"/>
        </w:rPr>
        <w:t>2020.gadam</w:t>
      </w:r>
      <w:r w:rsidR="00DC293D">
        <w:rPr>
          <w:rFonts w:ascii="Times New Roman" w:hAnsi="Times New Roman"/>
          <w:sz w:val="28"/>
          <w:szCs w:val="28"/>
        </w:rPr>
        <w:t xml:space="preserve"> un kuru īstenošanai ir svarīga pēctecība, ir saglabāti pamatnostādņu īstenošanas plānā.</w:t>
      </w:r>
      <w:bookmarkEnd w:id="11"/>
      <w:bookmarkEnd w:id="12"/>
    </w:p>
    <w:p w:rsidR="009E374E" w:rsidRPr="00B7736F" w:rsidRDefault="009E374E" w:rsidP="009E374E">
      <w:pPr>
        <w:spacing w:after="0" w:line="240" w:lineRule="auto"/>
        <w:ind w:firstLine="720"/>
        <w:jc w:val="both"/>
        <w:rPr>
          <w:rFonts w:ascii="Times New Roman" w:hAnsi="Times New Roman"/>
          <w:sz w:val="28"/>
          <w:szCs w:val="28"/>
        </w:rPr>
      </w:pPr>
    </w:p>
    <w:p w:rsidR="005151DB" w:rsidRPr="009E374E" w:rsidRDefault="006B1146" w:rsidP="009E374E">
      <w:pPr>
        <w:spacing w:after="0" w:line="240" w:lineRule="auto"/>
        <w:ind w:firstLine="714"/>
        <w:jc w:val="both"/>
        <w:rPr>
          <w:rFonts w:ascii="Times New Roman" w:hAnsi="Times New Roman"/>
          <w:sz w:val="28"/>
          <w:szCs w:val="28"/>
        </w:rPr>
      </w:pPr>
      <w:r w:rsidRPr="009E374E">
        <w:rPr>
          <w:rFonts w:ascii="Times New Roman" w:hAnsi="Times New Roman"/>
          <w:sz w:val="28"/>
          <w:szCs w:val="28"/>
        </w:rPr>
        <w:t>Izaicinājumi:</w:t>
      </w:r>
    </w:p>
    <w:p w:rsidR="005843FD" w:rsidRPr="00B7736F" w:rsidRDefault="005843FD" w:rsidP="003849F7">
      <w:pPr>
        <w:numPr>
          <w:ilvl w:val="0"/>
          <w:numId w:val="14"/>
        </w:numPr>
        <w:spacing w:after="0" w:line="240" w:lineRule="auto"/>
        <w:ind w:left="714" w:hanging="357"/>
        <w:jc w:val="both"/>
        <w:rPr>
          <w:rFonts w:ascii="Times New Roman" w:hAnsi="Times New Roman"/>
          <w:sz w:val="28"/>
          <w:szCs w:val="28"/>
        </w:rPr>
      </w:pPr>
      <w:r w:rsidRPr="00B7736F">
        <w:rPr>
          <w:rFonts w:ascii="Times New Roman" w:hAnsi="Times New Roman"/>
          <w:sz w:val="28"/>
          <w:szCs w:val="28"/>
        </w:rPr>
        <w:lastRenderedPageBreak/>
        <w:t>Samazinās iedzīvotāju iesaistīšanās tradicionālajās pilsoniskās līdzdalības formās, un iedzīvotāju īpatsvars, kas uzskata, ka spēj ietekmēt lēmumu pieņemšanas procesu Latvijā ir nemainīgi zems – 17%. (Pilsoniskās sabiedrības monitoringa dat</w:t>
      </w:r>
      <w:r w:rsidR="00D25222" w:rsidRPr="00B7736F">
        <w:rPr>
          <w:rFonts w:ascii="Times New Roman" w:hAnsi="Times New Roman"/>
          <w:sz w:val="28"/>
          <w:szCs w:val="28"/>
        </w:rPr>
        <w:t>i. Latvijas Pilsoniskā alianse);</w:t>
      </w:r>
    </w:p>
    <w:p w:rsidR="005843FD" w:rsidRDefault="005843FD" w:rsidP="003849F7">
      <w:pPr>
        <w:numPr>
          <w:ilvl w:val="0"/>
          <w:numId w:val="14"/>
        </w:numPr>
        <w:spacing w:after="0" w:line="240" w:lineRule="auto"/>
        <w:ind w:left="714" w:hanging="357"/>
        <w:jc w:val="both"/>
        <w:rPr>
          <w:rFonts w:ascii="Times New Roman" w:hAnsi="Times New Roman"/>
          <w:sz w:val="28"/>
          <w:szCs w:val="28"/>
        </w:rPr>
      </w:pPr>
      <w:r w:rsidRPr="00B7736F">
        <w:rPr>
          <w:rFonts w:ascii="Times New Roman" w:hAnsi="Times New Roman"/>
          <w:bCs/>
          <w:sz w:val="28"/>
          <w:szCs w:val="28"/>
        </w:rPr>
        <w:t>Zems</w:t>
      </w:r>
      <w:r w:rsidRPr="00B7736F">
        <w:rPr>
          <w:rFonts w:ascii="Times New Roman" w:hAnsi="Times New Roman"/>
          <w:sz w:val="28"/>
          <w:szCs w:val="28"/>
        </w:rPr>
        <w:t xml:space="preserve"> iedzīvotāju savstarpējās </w:t>
      </w:r>
      <w:r w:rsidRPr="00B7736F">
        <w:rPr>
          <w:rFonts w:ascii="Times New Roman" w:hAnsi="Times New Roman"/>
          <w:bCs/>
          <w:sz w:val="28"/>
          <w:szCs w:val="28"/>
        </w:rPr>
        <w:t>uzticēšanās līmeni</w:t>
      </w:r>
      <w:r w:rsidRPr="00B7736F">
        <w:rPr>
          <w:rFonts w:ascii="Times New Roman" w:hAnsi="Times New Roman"/>
          <w:b/>
          <w:bCs/>
          <w:sz w:val="28"/>
          <w:szCs w:val="28"/>
        </w:rPr>
        <w:t>s</w:t>
      </w:r>
      <w:r w:rsidRPr="00B7736F">
        <w:rPr>
          <w:rFonts w:ascii="Times New Roman" w:hAnsi="Times New Roman"/>
          <w:sz w:val="28"/>
          <w:szCs w:val="28"/>
        </w:rPr>
        <w:t xml:space="preserve">. Latvijas iedzīvotāju savstarpējās uzticēšanās īpatsvars </w:t>
      </w:r>
      <w:r w:rsidRPr="00B7736F">
        <w:rPr>
          <w:rFonts w:ascii="Times New Roman" w:hAnsi="Times New Roman"/>
          <w:bCs/>
          <w:sz w:val="28"/>
          <w:szCs w:val="28"/>
        </w:rPr>
        <w:t>ir 51%,</w:t>
      </w:r>
      <w:r w:rsidRPr="00B7736F">
        <w:rPr>
          <w:rFonts w:ascii="Times New Roman" w:hAnsi="Times New Roman"/>
          <w:b/>
          <w:bCs/>
          <w:sz w:val="28"/>
          <w:szCs w:val="28"/>
        </w:rPr>
        <w:t xml:space="preserve"> </w:t>
      </w:r>
      <w:r w:rsidRPr="00B7736F">
        <w:rPr>
          <w:rFonts w:ascii="Times New Roman" w:hAnsi="Times New Roman"/>
          <w:sz w:val="28"/>
          <w:szCs w:val="28"/>
        </w:rPr>
        <w:t>salīdzinājumam, augstākais rādītājs ir Norvēģijā – 88%, Somijā 87%, Dānijā 86%. Datu avots: Ei</w:t>
      </w:r>
      <w:r w:rsidR="00D25222" w:rsidRPr="00B7736F">
        <w:rPr>
          <w:rFonts w:ascii="Times New Roman" w:hAnsi="Times New Roman"/>
          <w:sz w:val="28"/>
          <w:szCs w:val="28"/>
        </w:rPr>
        <w:t>ropas Sociālais pētījums (2015);</w:t>
      </w:r>
    </w:p>
    <w:p w:rsidR="006F2AA3" w:rsidRPr="00B7736F" w:rsidRDefault="006F2AA3" w:rsidP="003849F7">
      <w:pPr>
        <w:numPr>
          <w:ilvl w:val="0"/>
          <w:numId w:val="14"/>
        </w:numPr>
        <w:spacing w:after="0" w:line="240" w:lineRule="auto"/>
        <w:ind w:left="714" w:hanging="357"/>
        <w:jc w:val="both"/>
        <w:rPr>
          <w:rFonts w:ascii="Times New Roman" w:hAnsi="Times New Roman"/>
          <w:sz w:val="28"/>
          <w:szCs w:val="28"/>
        </w:rPr>
      </w:pPr>
      <w:r>
        <w:rPr>
          <w:rFonts w:ascii="Times New Roman" w:hAnsi="Times New Roman"/>
          <w:sz w:val="28"/>
          <w:szCs w:val="28"/>
        </w:rPr>
        <w:t>Zems uzticēšanās līmenis Saeimai</w:t>
      </w:r>
      <w:r w:rsidR="00D9016D">
        <w:rPr>
          <w:rFonts w:ascii="Times New Roman" w:hAnsi="Times New Roman"/>
          <w:sz w:val="28"/>
          <w:szCs w:val="28"/>
        </w:rPr>
        <w:t xml:space="preserve"> un</w:t>
      </w:r>
      <w:r>
        <w:rPr>
          <w:rFonts w:ascii="Times New Roman" w:hAnsi="Times New Roman"/>
          <w:sz w:val="28"/>
          <w:szCs w:val="28"/>
        </w:rPr>
        <w:t xml:space="preserve"> valdībai.</w:t>
      </w:r>
    </w:p>
    <w:p w:rsidR="00B90AAC" w:rsidRPr="00B7736F" w:rsidRDefault="00B90AAC" w:rsidP="003849F7">
      <w:pPr>
        <w:numPr>
          <w:ilvl w:val="0"/>
          <w:numId w:val="14"/>
        </w:numPr>
        <w:spacing w:after="0" w:line="240" w:lineRule="auto"/>
        <w:ind w:left="714" w:hanging="357"/>
        <w:jc w:val="both"/>
        <w:rPr>
          <w:rFonts w:ascii="Times New Roman" w:hAnsi="Times New Roman"/>
          <w:sz w:val="28"/>
          <w:szCs w:val="28"/>
        </w:rPr>
      </w:pPr>
      <w:r w:rsidRPr="00B7736F">
        <w:rPr>
          <w:rFonts w:ascii="Times New Roman" w:hAnsi="Times New Roman"/>
          <w:bCs/>
          <w:sz w:val="28"/>
          <w:szCs w:val="28"/>
        </w:rPr>
        <w:t>Vāji skolēnu pilsoniskās izglītības rādītāji.</w:t>
      </w:r>
    </w:p>
    <w:p w:rsidR="00062934" w:rsidRPr="003849F7" w:rsidRDefault="006F2AA3" w:rsidP="00452D00">
      <w:pPr>
        <w:pStyle w:val="Sarakstarindkopa"/>
        <w:numPr>
          <w:ilvl w:val="0"/>
          <w:numId w:val="14"/>
        </w:numPr>
        <w:spacing w:after="0" w:line="240" w:lineRule="auto"/>
        <w:ind w:left="714" w:hanging="357"/>
        <w:jc w:val="both"/>
        <w:rPr>
          <w:rFonts w:ascii="Times New Roman" w:hAnsi="Times New Roman"/>
          <w:sz w:val="28"/>
          <w:szCs w:val="28"/>
        </w:rPr>
      </w:pPr>
      <w:r w:rsidRPr="006F2AA3">
        <w:rPr>
          <w:rFonts w:ascii="Times New Roman" w:hAnsi="Times New Roman"/>
          <w:sz w:val="28"/>
          <w:szCs w:val="28"/>
        </w:rPr>
        <w:t xml:space="preserve">Signāli, kuri liecina, ka ir jāizvērtē jaunās nodokļu politikas ietekmi uz NVO </w:t>
      </w:r>
      <w:r w:rsidR="003849F7" w:rsidRPr="00B7736F">
        <w:rPr>
          <w:rFonts w:ascii="Times New Roman" w:hAnsi="Times New Roman"/>
          <w:sz w:val="28"/>
          <w:szCs w:val="28"/>
        </w:rPr>
        <w:t>–</w:t>
      </w:r>
      <w:r w:rsidR="003849F7">
        <w:rPr>
          <w:rFonts w:ascii="Times New Roman" w:hAnsi="Times New Roman"/>
          <w:sz w:val="28"/>
          <w:szCs w:val="28"/>
        </w:rPr>
        <w:t xml:space="preserve"> </w:t>
      </w:r>
      <w:r w:rsidRPr="006F2AA3">
        <w:rPr>
          <w:rFonts w:ascii="Times New Roman" w:hAnsi="Times New Roman"/>
          <w:sz w:val="28"/>
          <w:szCs w:val="28"/>
        </w:rPr>
        <w:t>2018.gadā pēc Latvijas Pilsoniskās alianses datiem ziedojumu apmērs ir krities par 38% (~914 621 EUR). Piemēram, lielāko ziedojumu kritumu izjuta šādas jomas: kultūras (samazinājums par 62%), sporta (samazinājums par 51%), pilsoniskās sabiedrības attīstības (samazinājums par 42%).</w:t>
      </w:r>
    </w:p>
    <w:p w:rsidR="00452D00" w:rsidRDefault="00452D00" w:rsidP="00452D00">
      <w:pPr>
        <w:pStyle w:val="Virsraksts1"/>
        <w:spacing w:before="0" w:line="240" w:lineRule="auto"/>
        <w:ind w:firstLine="714"/>
        <w:jc w:val="both"/>
        <w:rPr>
          <w:rFonts w:ascii="Times New Roman" w:hAnsi="Times New Roman"/>
          <w:color w:val="auto"/>
        </w:rPr>
      </w:pPr>
    </w:p>
    <w:p w:rsidR="008167B0" w:rsidRPr="00B7736F" w:rsidRDefault="00AA75E4" w:rsidP="00452D00">
      <w:pPr>
        <w:pStyle w:val="Virsraksts1"/>
        <w:spacing w:before="0" w:line="240" w:lineRule="auto"/>
        <w:ind w:firstLine="714"/>
        <w:jc w:val="both"/>
        <w:rPr>
          <w:rFonts w:ascii="Times New Roman" w:hAnsi="Times New Roman"/>
          <w:color w:val="auto"/>
        </w:rPr>
      </w:pPr>
      <w:r w:rsidRPr="00B7736F">
        <w:rPr>
          <w:rFonts w:ascii="Times New Roman" w:hAnsi="Times New Roman"/>
          <w:color w:val="auto"/>
        </w:rPr>
        <w:t xml:space="preserve">IV </w:t>
      </w:r>
      <w:r w:rsidR="008262C8" w:rsidRPr="00B7736F">
        <w:rPr>
          <w:rFonts w:ascii="Times New Roman" w:hAnsi="Times New Roman"/>
          <w:color w:val="auto"/>
        </w:rPr>
        <w:t>Nacionālā identitāte: valoda un kultūrtelpa</w:t>
      </w:r>
      <w:bookmarkEnd w:id="10"/>
    </w:p>
    <w:p w:rsidR="006A21AC" w:rsidRPr="00B7736F" w:rsidRDefault="006A21AC" w:rsidP="007A4DFA">
      <w:pPr>
        <w:spacing w:after="0" w:line="240" w:lineRule="auto"/>
        <w:jc w:val="both"/>
        <w:rPr>
          <w:rFonts w:ascii="Times New Roman" w:eastAsia="Times New Roman" w:hAnsi="Times New Roman"/>
          <w:b/>
          <w:bCs/>
          <w:sz w:val="28"/>
          <w:szCs w:val="28"/>
        </w:rPr>
      </w:pPr>
      <w:bookmarkStart w:id="13" w:name="_Toc397683907"/>
    </w:p>
    <w:p w:rsidR="006A21AC" w:rsidRPr="00B7736F" w:rsidRDefault="006A21AC" w:rsidP="007A4DFA">
      <w:pPr>
        <w:spacing w:after="0" w:line="240" w:lineRule="auto"/>
        <w:jc w:val="both"/>
        <w:rPr>
          <w:rFonts w:ascii="Arial" w:hAnsi="Arial" w:cs="Arial"/>
          <w:sz w:val="28"/>
          <w:szCs w:val="28"/>
        </w:rPr>
      </w:pPr>
      <w:r w:rsidRPr="00B7736F">
        <w:rPr>
          <w:rFonts w:ascii="Times New Roman" w:eastAsia="Times New Roman" w:hAnsi="Times New Roman"/>
          <w:b/>
          <w:bCs/>
          <w:sz w:val="28"/>
          <w:szCs w:val="28"/>
        </w:rPr>
        <w:tab/>
      </w:r>
      <w:r w:rsidRPr="00B7736F">
        <w:rPr>
          <w:rFonts w:ascii="Times New Roman" w:eastAsia="Times New Roman" w:hAnsi="Times New Roman"/>
          <w:bCs/>
          <w:sz w:val="28"/>
          <w:szCs w:val="28"/>
        </w:rPr>
        <w:t>Nacionālās identitātes jomā pasākumi galvenokārt vērsti uz nacionālās identitātes un piederības sajūtas stiprināšanu diasporā, kā arī mazākumtautību kultūras savpatnības saglabāšanu un attīstību.</w:t>
      </w:r>
      <w:r w:rsidR="004F3236" w:rsidRPr="00B7736F">
        <w:rPr>
          <w:rFonts w:ascii="Times New Roman" w:eastAsia="Times New Roman" w:hAnsi="Times New Roman"/>
          <w:bCs/>
          <w:sz w:val="28"/>
          <w:szCs w:val="28"/>
        </w:rPr>
        <w:t xml:space="preserve"> Kopš 2016.gada nozīmīga loma nacionālās identitātes stiprināšanā ir simtgades pasākumiem.</w:t>
      </w:r>
    </w:p>
    <w:p w:rsidR="003849F7" w:rsidRDefault="003849F7" w:rsidP="007A4DFA">
      <w:pPr>
        <w:spacing w:after="0" w:line="240" w:lineRule="auto"/>
        <w:ind w:left="720"/>
        <w:jc w:val="both"/>
        <w:rPr>
          <w:rFonts w:ascii="Times New Roman" w:hAnsi="Times New Roman"/>
          <w:b/>
          <w:sz w:val="28"/>
          <w:szCs w:val="28"/>
        </w:rPr>
      </w:pPr>
    </w:p>
    <w:p w:rsidR="006A21AC" w:rsidRDefault="00AA75E4" w:rsidP="007A4DFA">
      <w:pPr>
        <w:spacing w:after="0" w:line="240" w:lineRule="auto"/>
        <w:ind w:left="720"/>
        <w:jc w:val="both"/>
        <w:rPr>
          <w:rFonts w:ascii="Times New Roman" w:hAnsi="Times New Roman"/>
          <w:b/>
          <w:sz w:val="28"/>
          <w:szCs w:val="28"/>
        </w:rPr>
      </w:pPr>
      <w:r w:rsidRPr="00B7736F">
        <w:rPr>
          <w:rFonts w:ascii="Times New Roman" w:hAnsi="Times New Roman"/>
          <w:b/>
          <w:sz w:val="28"/>
          <w:szCs w:val="28"/>
        </w:rPr>
        <w:t>Atbalsts diaspora</w:t>
      </w:r>
      <w:r w:rsidR="00F610DE" w:rsidRPr="00B7736F">
        <w:rPr>
          <w:rFonts w:ascii="Times New Roman" w:hAnsi="Times New Roman"/>
          <w:b/>
          <w:sz w:val="28"/>
          <w:szCs w:val="28"/>
        </w:rPr>
        <w:t>i</w:t>
      </w:r>
    </w:p>
    <w:p w:rsidR="003849F7" w:rsidRPr="00B7736F" w:rsidRDefault="003849F7" w:rsidP="007A4DFA">
      <w:pPr>
        <w:spacing w:after="0" w:line="240" w:lineRule="auto"/>
        <w:ind w:left="720"/>
        <w:jc w:val="both"/>
        <w:rPr>
          <w:rFonts w:ascii="Times New Roman" w:hAnsi="Times New Roman"/>
          <w:b/>
          <w:sz w:val="28"/>
          <w:szCs w:val="28"/>
        </w:rPr>
      </w:pPr>
    </w:p>
    <w:p w:rsidR="00F610DE" w:rsidRPr="00B7736F" w:rsidRDefault="00F610DE" w:rsidP="007A4DFA">
      <w:pPr>
        <w:spacing w:after="0" w:line="240" w:lineRule="auto"/>
        <w:ind w:firstLine="720"/>
        <w:jc w:val="both"/>
        <w:rPr>
          <w:rFonts w:ascii="Times New Roman" w:hAnsi="Times New Roman"/>
          <w:sz w:val="28"/>
          <w:szCs w:val="28"/>
        </w:rPr>
      </w:pPr>
      <w:r w:rsidRPr="00B7736F">
        <w:rPr>
          <w:rFonts w:ascii="Times New Roman" w:hAnsi="Times New Roman"/>
          <w:sz w:val="28"/>
          <w:szCs w:val="28"/>
        </w:rPr>
        <w:t xml:space="preserve">Kopš 2012.gada, kad tika apstiprinātas </w:t>
      </w:r>
      <w:r w:rsidRPr="00B7736F">
        <w:rPr>
          <w:rStyle w:val="col-sm-91"/>
          <w:rFonts w:ascii="Times New Roman" w:hAnsi="Times New Roman"/>
          <w:sz w:val="28"/>
          <w:szCs w:val="28"/>
        </w:rPr>
        <w:t xml:space="preserve">Pamatnostādnes, </w:t>
      </w:r>
      <w:r w:rsidRPr="00B7736F">
        <w:rPr>
          <w:rFonts w:ascii="Times New Roman" w:hAnsi="Times New Roman"/>
          <w:sz w:val="28"/>
          <w:szCs w:val="28"/>
        </w:rPr>
        <w:t xml:space="preserve">diasporas jautājumi tika skatīti šo pamatnostādņu īstenošanas kontekstā un KM bija galvenais šo jautājumu virzītājs, koordinators un organizators. 2013.gadā diasporas jautājumu koordinācijai pie NIPSIPP padomes tika izveidota diasporas darba grupa, kuru vadīja Ārlietu ministrija. </w:t>
      </w:r>
    </w:p>
    <w:p w:rsidR="003070C5" w:rsidRPr="00B7736F" w:rsidRDefault="003070C5" w:rsidP="007A4DFA">
      <w:pPr>
        <w:spacing w:after="0" w:line="240" w:lineRule="auto"/>
        <w:ind w:firstLine="720"/>
        <w:jc w:val="both"/>
        <w:rPr>
          <w:rFonts w:ascii="Times New Roman" w:hAnsi="Times New Roman"/>
          <w:color w:val="000000"/>
          <w:sz w:val="28"/>
          <w:szCs w:val="28"/>
        </w:rPr>
      </w:pPr>
      <w:r w:rsidRPr="00B7736F">
        <w:rPr>
          <w:rFonts w:ascii="Times New Roman" w:hAnsi="Times New Roman"/>
          <w:color w:val="000000"/>
          <w:sz w:val="28"/>
          <w:szCs w:val="28"/>
        </w:rPr>
        <w:t>KM nodrošinājusi pastāvīgu atbalstu diasporas projektiem, kuru mērķis ir ārpus Latvijas dzīvojošo latviešu piederības apziņas spirināšana, t.sk. atbalstot, piemēram, Dziesmu un deju svētku tradīciju, vairākpaaudžu ģimeņu saietus un jauniešu nometnes, lasīšanas veicināšanas programmas „Bērnu, jauniešu un vecāku žūrija” aktivitātes, atbalstot latviešu jauniešu prakses darbu Latvijā u.c. diasporas iniciatīvas.</w:t>
      </w:r>
    </w:p>
    <w:p w:rsidR="00F610DE" w:rsidRPr="00B7736F" w:rsidRDefault="00F610DE" w:rsidP="007A4DFA">
      <w:pPr>
        <w:spacing w:after="0" w:line="240" w:lineRule="auto"/>
        <w:ind w:firstLine="720"/>
        <w:jc w:val="both"/>
        <w:rPr>
          <w:rFonts w:ascii="Times New Roman" w:hAnsi="Times New Roman"/>
          <w:color w:val="1F497D"/>
          <w:sz w:val="28"/>
          <w:szCs w:val="28"/>
        </w:rPr>
      </w:pPr>
      <w:r w:rsidRPr="00B7736F">
        <w:rPr>
          <w:rFonts w:ascii="Times New Roman" w:hAnsi="Times New Roman"/>
          <w:sz w:val="28"/>
          <w:szCs w:val="28"/>
        </w:rPr>
        <w:t xml:space="preserve">Kopš 2011.gada regulāri tika organizēta konference „Latvieši pasaulē – piederīgi Latvijai” un tā ir bijusi platforma, lai runātu par diasporai nozīmīgiem jautājumiem, skaidrotu un uzturētu spēkā to aktualitāti. Konference bija viena no platformām, kuras ietvaros tika uzturēts konsekvents dialogs ar ekspertiem, diasporas pārstāvjiem, ieinteresētajām personām un institūcijām, tādējādi radot izpratni, ka diasporas tēma attiecas ne tikai uz KM un pašu diasporu, bet, ka katrai institūcijai ir sava loma šīs politikas attīstībā un īstenošanā. </w:t>
      </w:r>
    </w:p>
    <w:p w:rsidR="00517F62" w:rsidRPr="00B7736F" w:rsidRDefault="003070C5" w:rsidP="003849F7">
      <w:pPr>
        <w:spacing w:after="0" w:line="240" w:lineRule="auto"/>
        <w:ind w:firstLine="720"/>
        <w:jc w:val="both"/>
        <w:rPr>
          <w:rFonts w:ascii="Times New Roman" w:hAnsi="Times New Roman"/>
          <w:color w:val="000000"/>
          <w:sz w:val="28"/>
          <w:szCs w:val="28"/>
          <w:u w:val="single"/>
        </w:rPr>
      </w:pPr>
      <w:r w:rsidRPr="00B7736F">
        <w:rPr>
          <w:rFonts w:ascii="Times New Roman" w:hAnsi="Times New Roman"/>
          <w:color w:val="000000"/>
          <w:sz w:val="28"/>
          <w:szCs w:val="28"/>
          <w:u w:val="single"/>
        </w:rPr>
        <w:lastRenderedPageBreak/>
        <w:t>KM atbalstītie pasākumi</w:t>
      </w:r>
      <w:r w:rsidR="00517F62" w:rsidRPr="00B7736F">
        <w:rPr>
          <w:rFonts w:ascii="Times New Roman" w:hAnsi="Times New Roman"/>
          <w:color w:val="000000"/>
          <w:sz w:val="28"/>
          <w:szCs w:val="28"/>
          <w:u w:val="single"/>
        </w:rPr>
        <w:t>:</w:t>
      </w:r>
    </w:p>
    <w:p w:rsidR="00517F62" w:rsidRPr="00B7736F" w:rsidRDefault="00517F62" w:rsidP="003849F7">
      <w:pPr>
        <w:numPr>
          <w:ilvl w:val="0"/>
          <w:numId w:val="28"/>
        </w:numPr>
        <w:spacing w:after="0" w:line="240" w:lineRule="auto"/>
        <w:ind w:left="714" w:hanging="357"/>
        <w:jc w:val="both"/>
        <w:rPr>
          <w:rFonts w:ascii="Times New Roman" w:hAnsi="Times New Roman"/>
          <w:color w:val="000000"/>
          <w:sz w:val="28"/>
          <w:szCs w:val="28"/>
        </w:rPr>
      </w:pPr>
      <w:r w:rsidRPr="00B7736F">
        <w:rPr>
          <w:rFonts w:ascii="Times New Roman" w:hAnsi="Times New Roman"/>
          <w:color w:val="000000"/>
          <w:sz w:val="28"/>
          <w:szCs w:val="28"/>
        </w:rPr>
        <w:t>Sniegts metodiskais atbalsts latviešiem ārvalstīs dalībai Dziesmu un deju svētkos Latvijā;</w:t>
      </w:r>
      <w:r w:rsidRPr="00B7736F">
        <w:rPr>
          <w:rFonts w:ascii="Times New Roman" w:hAnsi="Times New Roman"/>
          <w:sz w:val="28"/>
          <w:szCs w:val="28"/>
        </w:rPr>
        <w:t xml:space="preserve"> Latvijā un mītņu zemēs latviešu diasporas koru diriģentiem un deju kopu vadītājiem organizētas meistarklases un semināri. (īsteno Nacionālais kultūras centrs);</w:t>
      </w:r>
    </w:p>
    <w:p w:rsidR="00517F62" w:rsidRPr="00B7736F" w:rsidRDefault="00517F62" w:rsidP="003849F7">
      <w:pPr>
        <w:pStyle w:val="Sarakstarindkopa"/>
        <w:numPr>
          <w:ilvl w:val="0"/>
          <w:numId w:val="28"/>
        </w:numPr>
        <w:spacing w:after="0" w:line="240" w:lineRule="auto"/>
        <w:ind w:left="714" w:hanging="357"/>
        <w:contextualSpacing w:val="0"/>
        <w:jc w:val="both"/>
        <w:rPr>
          <w:rFonts w:ascii="Times New Roman" w:hAnsi="Times New Roman"/>
          <w:sz w:val="28"/>
          <w:szCs w:val="28"/>
        </w:rPr>
      </w:pPr>
      <w:r w:rsidRPr="00B7736F">
        <w:rPr>
          <w:rFonts w:ascii="Times New Roman" w:hAnsi="Times New Roman"/>
          <w:color w:val="000000"/>
          <w:sz w:val="28"/>
          <w:szCs w:val="28"/>
        </w:rPr>
        <w:t xml:space="preserve">Atbalsts diasporas organizācijām Dziesmu un deju svētku tradīcijas ilgtspējas nodrošināšanai </w:t>
      </w:r>
      <w:r w:rsidRPr="00B7736F">
        <w:rPr>
          <w:rStyle w:val="Izteiksmgs"/>
          <w:rFonts w:ascii="Times New Roman" w:hAnsi="Times New Roman"/>
          <w:b w:val="0"/>
          <w:bCs w:val="0"/>
          <w:sz w:val="28"/>
          <w:szCs w:val="28"/>
        </w:rPr>
        <w:t xml:space="preserve">un latviešu kultūras pieejamībai </w:t>
      </w:r>
      <w:r w:rsidRPr="00B7736F">
        <w:rPr>
          <w:rFonts w:ascii="Times New Roman" w:hAnsi="Times New Roman"/>
          <w:color w:val="000000"/>
          <w:sz w:val="28"/>
          <w:szCs w:val="28"/>
        </w:rPr>
        <w:t xml:space="preserve">diasporas mītnes zemēs; </w:t>
      </w:r>
    </w:p>
    <w:p w:rsidR="00517F62" w:rsidRPr="00B7736F" w:rsidRDefault="00517F62" w:rsidP="003849F7">
      <w:pPr>
        <w:pStyle w:val="Sarakstarindkopa"/>
        <w:numPr>
          <w:ilvl w:val="0"/>
          <w:numId w:val="28"/>
        </w:numPr>
        <w:spacing w:after="0" w:line="240" w:lineRule="auto"/>
        <w:ind w:left="714" w:hanging="357"/>
        <w:contextualSpacing w:val="0"/>
        <w:jc w:val="both"/>
        <w:rPr>
          <w:rFonts w:ascii="Times New Roman" w:hAnsi="Times New Roman"/>
          <w:sz w:val="28"/>
          <w:szCs w:val="28"/>
        </w:rPr>
      </w:pPr>
      <w:r w:rsidRPr="00B7736F">
        <w:rPr>
          <w:rFonts w:ascii="Times New Roman" w:hAnsi="Times New Roman"/>
          <w:sz w:val="28"/>
          <w:szCs w:val="28"/>
        </w:rPr>
        <w:t>Vasaras nometnes tradīciju saglabāšanai (diasporas 3x3, 2x2 modeļi u.c.) Latvijā un diasporas mītnes zemēs;</w:t>
      </w:r>
    </w:p>
    <w:p w:rsidR="00517F62" w:rsidRPr="00B7736F" w:rsidRDefault="00517F62" w:rsidP="003849F7">
      <w:pPr>
        <w:numPr>
          <w:ilvl w:val="0"/>
          <w:numId w:val="28"/>
        </w:numPr>
        <w:spacing w:after="0" w:line="240" w:lineRule="auto"/>
        <w:jc w:val="both"/>
        <w:rPr>
          <w:rFonts w:ascii="Times New Roman" w:hAnsi="Times New Roman"/>
          <w:color w:val="000000"/>
          <w:sz w:val="28"/>
          <w:szCs w:val="28"/>
        </w:rPr>
      </w:pPr>
      <w:r w:rsidRPr="00B7736F">
        <w:rPr>
          <w:rFonts w:ascii="Times New Roman" w:hAnsi="Times New Roman"/>
          <w:sz w:val="28"/>
          <w:szCs w:val="28"/>
        </w:rPr>
        <w:t>La</w:t>
      </w:r>
      <w:r w:rsidR="00F973D3">
        <w:rPr>
          <w:rFonts w:ascii="Times New Roman" w:hAnsi="Times New Roman"/>
          <w:sz w:val="28"/>
          <w:szCs w:val="28"/>
        </w:rPr>
        <w:t>sīšanas veicināšanas programma „</w:t>
      </w:r>
      <w:r w:rsidRPr="00B7736F">
        <w:rPr>
          <w:rFonts w:ascii="Times New Roman" w:hAnsi="Times New Roman"/>
          <w:sz w:val="28"/>
          <w:szCs w:val="28"/>
        </w:rPr>
        <w:t>Bērnu un jauniešu žūrija”</w:t>
      </w:r>
      <w:r w:rsidRPr="00B7736F">
        <w:rPr>
          <w:rFonts w:ascii="Times New Roman" w:hAnsi="Times New Roman"/>
          <w:b/>
          <w:bCs/>
          <w:sz w:val="28"/>
          <w:szCs w:val="28"/>
        </w:rPr>
        <w:t xml:space="preserve"> (</w:t>
      </w:r>
      <w:r w:rsidRPr="00B7736F">
        <w:rPr>
          <w:rFonts w:ascii="Times New Roman" w:hAnsi="Times New Roman"/>
          <w:sz w:val="28"/>
          <w:szCs w:val="28"/>
        </w:rPr>
        <w:t>īsteno Latvijas Nacionālā bibliotēka);</w:t>
      </w:r>
    </w:p>
    <w:p w:rsidR="00517F62" w:rsidRPr="00B7736F" w:rsidRDefault="00517F62" w:rsidP="003849F7">
      <w:pPr>
        <w:pStyle w:val="Sarakstarindkopa"/>
        <w:numPr>
          <w:ilvl w:val="0"/>
          <w:numId w:val="28"/>
        </w:numPr>
        <w:spacing w:after="0" w:line="240" w:lineRule="auto"/>
        <w:contextualSpacing w:val="0"/>
        <w:jc w:val="both"/>
        <w:rPr>
          <w:rFonts w:ascii="Times New Roman" w:hAnsi="Times New Roman"/>
          <w:sz w:val="28"/>
          <w:szCs w:val="28"/>
        </w:rPr>
      </w:pPr>
      <w:r w:rsidRPr="00B7736F">
        <w:rPr>
          <w:rFonts w:ascii="Times New Roman" w:hAnsi="Times New Roman"/>
          <w:color w:val="000000"/>
          <w:sz w:val="28"/>
          <w:szCs w:val="28"/>
        </w:rPr>
        <w:t>Kopējas vasaras nometnes Latvijas un diasporas bērniem Latvijā;</w:t>
      </w:r>
    </w:p>
    <w:p w:rsidR="003070C5" w:rsidRPr="00B7736F" w:rsidRDefault="00517F62" w:rsidP="003849F7">
      <w:pPr>
        <w:pStyle w:val="Sarakstarindkopa"/>
        <w:numPr>
          <w:ilvl w:val="0"/>
          <w:numId w:val="28"/>
        </w:numPr>
        <w:spacing w:after="0" w:line="240" w:lineRule="auto"/>
        <w:contextualSpacing w:val="0"/>
        <w:jc w:val="both"/>
        <w:rPr>
          <w:rFonts w:ascii="Times New Roman" w:hAnsi="Times New Roman"/>
          <w:sz w:val="28"/>
          <w:szCs w:val="28"/>
        </w:rPr>
      </w:pPr>
      <w:r w:rsidRPr="00B7736F">
        <w:rPr>
          <w:rFonts w:ascii="Times New Roman" w:hAnsi="Times New Roman"/>
          <w:color w:val="000000"/>
          <w:sz w:val="28"/>
          <w:szCs w:val="28"/>
        </w:rPr>
        <w:t>Diasporas NVO līdzfinansējuma programma. Pilsoniskās līdzdalības veicināšana;</w:t>
      </w:r>
    </w:p>
    <w:p w:rsidR="003070C5" w:rsidRPr="00B7736F" w:rsidRDefault="00517F62" w:rsidP="003849F7">
      <w:pPr>
        <w:pStyle w:val="Sarakstarindkopa"/>
        <w:numPr>
          <w:ilvl w:val="0"/>
          <w:numId w:val="28"/>
        </w:numPr>
        <w:spacing w:after="0" w:line="240" w:lineRule="auto"/>
        <w:contextualSpacing w:val="0"/>
        <w:jc w:val="both"/>
        <w:rPr>
          <w:rFonts w:ascii="Times New Roman" w:hAnsi="Times New Roman"/>
          <w:sz w:val="28"/>
          <w:szCs w:val="28"/>
        </w:rPr>
      </w:pPr>
      <w:r w:rsidRPr="00B7736F">
        <w:rPr>
          <w:rFonts w:ascii="Times New Roman" w:hAnsi="Times New Roman"/>
          <w:color w:val="000000"/>
          <w:sz w:val="28"/>
          <w:szCs w:val="28"/>
        </w:rPr>
        <w:t>Latviešu diasporas mākslas saglabāšana un izstādīšana Latvijā</w:t>
      </w:r>
      <w:r w:rsidR="003070C5" w:rsidRPr="00B7736F">
        <w:rPr>
          <w:rFonts w:ascii="Times New Roman" w:hAnsi="Times New Roman"/>
          <w:color w:val="000000"/>
          <w:sz w:val="28"/>
          <w:szCs w:val="28"/>
        </w:rPr>
        <w:t>;</w:t>
      </w:r>
      <w:r w:rsidR="003070C5" w:rsidRPr="00B7736F">
        <w:rPr>
          <w:rFonts w:ascii="Times New Roman" w:hAnsi="Times New Roman"/>
          <w:color w:val="000000"/>
          <w:sz w:val="28"/>
          <w:szCs w:val="28"/>
          <w:u w:val="single"/>
        </w:rPr>
        <w:t xml:space="preserve"> </w:t>
      </w:r>
    </w:p>
    <w:p w:rsidR="00517F62" w:rsidRPr="00B7736F" w:rsidRDefault="003070C5" w:rsidP="003849F7">
      <w:pPr>
        <w:pStyle w:val="Sarakstarindkopa"/>
        <w:numPr>
          <w:ilvl w:val="0"/>
          <w:numId w:val="28"/>
        </w:numPr>
        <w:spacing w:after="0" w:line="240" w:lineRule="auto"/>
        <w:contextualSpacing w:val="0"/>
        <w:jc w:val="both"/>
        <w:rPr>
          <w:rFonts w:ascii="Times New Roman" w:hAnsi="Times New Roman"/>
          <w:sz w:val="28"/>
          <w:szCs w:val="28"/>
        </w:rPr>
      </w:pPr>
      <w:r w:rsidRPr="00B7736F">
        <w:rPr>
          <w:rFonts w:ascii="Times New Roman" w:hAnsi="Times New Roman"/>
          <w:color w:val="000000"/>
          <w:sz w:val="28"/>
          <w:szCs w:val="28"/>
        </w:rPr>
        <w:t>Diasporas jauniešu prakse Latvijas kultūras iestādēs;</w:t>
      </w:r>
    </w:p>
    <w:p w:rsidR="003849F7" w:rsidRPr="00153B20" w:rsidRDefault="003070C5" w:rsidP="006B5304">
      <w:pPr>
        <w:spacing w:after="0" w:line="240" w:lineRule="auto"/>
        <w:ind w:firstLine="720"/>
        <w:jc w:val="both"/>
        <w:rPr>
          <w:rFonts w:ascii="Times New Roman" w:hAnsi="Times New Roman"/>
          <w:sz w:val="28"/>
          <w:szCs w:val="28"/>
        </w:rPr>
      </w:pPr>
      <w:r w:rsidRPr="00F973D3">
        <w:rPr>
          <w:rFonts w:ascii="Times New Roman" w:hAnsi="Times New Roman"/>
          <w:sz w:val="28"/>
          <w:szCs w:val="28"/>
        </w:rPr>
        <w:t>Kopš 2017.gada diasporai sniegts atbalsts arī simtgades pasākumu organizēšanai. Kopumā katru gadu īstenoti ap 20 pasākumu.</w:t>
      </w:r>
    </w:p>
    <w:p w:rsidR="006B5304" w:rsidRDefault="006B5304" w:rsidP="006B5304">
      <w:pPr>
        <w:pStyle w:val="Sarakstarindkopa"/>
        <w:spacing w:after="0" w:line="240" w:lineRule="auto"/>
        <w:ind w:left="0" w:firstLine="720"/>
        <w:contextualSpacing w:val="0"/>
        <w:jc w:val="both"/>
        <w:rPr>
          <w:rFonts w:ascii="Times New Roman" w:hAnsi="Times New Roman"/>
          <w:b/>
          <w:sz w:val="28"/>
          <w:szCs w:val="28"/>
        </w:rPr>
      </w:pPr>
    </w:p>
    <w:p w:rsidR="00517F62" w:rsidRPr="00B7736F" w:rsidRDefault="00C36AE1" w:rsidP="006B5304">
      <w:pPr>
        <w:pStyle w:val="Sarakstarindkopa"/>
        <w:spacing w:after="0" w:line="240" w:lineRule="auto"/>
        <w:ind w:left="0" w:firstLine="720"/>
        <w:contextualSpacing w:val="0"/>
        <w:jc w:val="both"/>
        <w:rPr>
          <w:rFonts w:ascii="Times New Roman" w:hAnsi="Times New Roman"/>
          <w:b/>
          <w:sz w:val="28"/>
          <w:szCs w:val="28"/>
        </w:rPr>
      </w:pPr>
      <w:r w:rsidRPr="00B7736F">
        <w:rPr>
          <w:rFonts w:ascii="Times New Roman" w:hAnsi="Times New Roman"/>
          <w:b/>
          <w:sz w:val="28"/>
          <w:szCs w:val="28"/>
        </w:rPr>
        <w:t>Atbalsts mazākumtautībām</w:t>
      </w:r>
    </w:p>
    <w:p w:rsidR="00424E00" w:rsidRPr="00424E00" w:rsidRDefault="00424E00" w:rsidP="006B5304">
      <w:pPr>
        <w:pStyle w:val="ParastaisWeb"/>
        <w:shd w:val="clear" w:color="auto" w:fill="FFFFFF"/>
        <w:spacing w:after="0"/>
        <w:ind w:firstLine="720"/>
        <w:jc w:val="both"/>
        <w:rPr>
          <w:color w:val="333333"/>
          <w:sz w:val="28"/>
          <w:szCs w:val="28"/>
        </w:rPr>
      </w:pPr>
      <w:r w:rsidRPr="00424E00">
        <w:rPr>
          <w:color w:val="333333"/>
          <w:sz w:val="28"/>
          <w:szCs w:val="28"/>
        </w:rPr>
        <w:t xml:space="preserve">Latvijā dzīvo vairāk nekā 150 </w:t>
      </w:r>
      <w:r>
        <w:rPr>
          <w:color w:val="333333"/>
          <w:sz w:val="28"/>
          <w:szCs w:val="28"/>
        </w:rPr>
        <w:t xml:space="preserve">dažādu </w:t>
      </w:r>
      <w:r w:rsidRPr="00424E00">
        <w:rPr>
          <w:color w:val="333333"/>
          <w:sz w:val="28"/>
          <w:szCs w:val="28"/>
        </w:rPr>
        <w:t>tautību</w:t>
      </w:r>
      <w:r>
        <w:rPr>
          <w:color w:val="333333"/>
          <w:sz w:val="28"/>
          <w:szCs w:val="28"/>
        </w:rPr>
        <w:t xml:space="preserve"> pārstāvji</w:t>
      </w:r>
      <w:r w:rsidRPr="00424E00">
        <w:rPr>
          <w:color w:val="333333"/>
          <w:sz w:val="28"/>
          <w:szCs w:val="28"/>
        </w:rPr>
        <w:t>. Lielākās etniskās grupas ir krievi, baltkrievi, ukraiņi, poļi, lietuvieši, ebreji, romi, vācieši un igauņi. Mazākumtautības un to kultūra ir neatņemama un svarīga Latvijas sabiedrības un kultūrtelpas sastāvdaļa. Tām ir atšķirīga vēsture, pārstāvju skaits un situācija ekonomiskajā, sociālajā un kultūras jomā.</w:t>
      </w:r>
    </w:p>
    <w:p w:rsidR="00424E00" w:rsidRDefault="00424E00" w:rsidP="00424E00">
      <w:pPr>
        <w:shd w:val="clear" w:color="auto" w:fill="FFFFFF"/>
        <w:spacing w:after="0" w:line="240" w:lineRule="auto"/>
        <w:jc w:val="both"/>
        <w:rPr>
          <w:rFonts w:ascii="Times New Roman" w:eastAsia="Times New Roman" w:hAnsi="Times New Roman"/>
          <w:color w:val="333333"/>
          <w:sz w:val="28"/>
          <w:szCs w:val="28"/>
          <w:lang w:eastAsia="lv-LV"/>
        </w:rPr>
      </w:pPr>
      <w:r w:rsidRPr="00424E00">
        <w:rPr>
          <w:rFonts w:ascii="Times New Roman" w:eastAsia="Times New Roman" w:hAnsi="Times New Roman"/>
          <w:color w:val="333333"/>
          <w:sz w:val="28"/>
          <w:szCs w:val="28"/>
          <w:lang w:eastAsia="lv-LV"/>
        </w:rPr>
        <w:t>Mazākumtautību tiesības garantē Satversme, un tām tiek sniegts daudzpusīgs valsts atbalsts izglītības, tradicionālās kultūras saglabāšanas un attīstības jomā.</w:t>
      </w:r>
      <w:r>
        <w:rPr>
          <w:rFonts w:ascii="Times New Roman" w:eastAsia="Times New Roman" w:hAnsi="Times New Roman"/>
          <w:color w:val="333333"/>
          <w:sz w:val="28"/>
          <w:szCs w:val="28"/>
          <w:lang w:eastAsia="lv-LV"/>
        </w:rPr>
        <w:t xml:space="preserve"> </w:t>
      </w:r>
    </w:p>
    <w:p w:rsidR="003849F7" w:rsidRPr="00424E00" w:rsidRDefault="003849F7" w:rsidP="00424E00">
      <w:pPr>
        <w:shd w:val="clear" w:color="auto" w:fill="FFFFFF"/>
        <w:spacing w:after="0" w:line="240" w:lineRule="auto"/>
        <w:jc w:val="both"/>
        <w:rPr>
          <w:rFonts w:ascii="Times New Roman" w:eastAsia="Times New Roman" w:hAnsi="Times New Roman"/>
          <w:color w:val="333333"/>
          <w:sz w:val="28"/>
          <w:szCs w:val="28"/>
          <w:lang w:eastAsia="lv-LV"/>
        </w:rPr>
      </w:pPr>
    </w:p>
    <w:p w:rsidR="00424E00" w:rsidRDefault="00424E00" w:rsidP="00C82BB5">
      <w:pPr>
        <w:spacing w:line="240" w:lineRule="auto"/>
        <w:ind w:firstLine="720"/>
        <w:jc w:val="center"/>
        <w:rPr>
          <w:rFonts w:ascii="Times New Roman" w:hAnsi="Times New Roman"/>
          <w:iCs/>
          <w:sz w:val="28"/>
          <w:szCs w:val="28"/>
        </w:rPr>
      </w:pPr>
      <w:r w:rsidRPr="00424E00">
        <w:rPr>
          <w:rFonts w:ascii="Times New Roman" w:hAnsi="Times New Roman"/>
          <w:iCs/>
          <w:noProof/>
          <w:sz w:val="28"/>
          <w:szCs w:val="28"/>
          <w:lang w:eastAsia="lv-LV"/>
        </w:rPr>
        <w:drawing>
          <wp:inline distT="0" distB="0" distL="0" distR="0">
            <wp:extent cx="4305300" cy="2533650"/>
            <wp:effectExtent l="19050" t="0" r="19050" b="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2BB5" w:rsidRDefault="00C82BB5" w:rsidP="00424E00">
      <w:pPr>
        <w:spacing w:line="240" w:lineRule="auto"/>
        <w:ind w:firstLine="720"/>
        <w:jc w:val="both"/>
        <w:rPr>
          <w:rFonts w:ascii="Times New Roman" w:hAnsi="Times New Roman"/>
          <w:iCs/>
          <w:sz w:val="28"/>
          <w:szCs w:val="28"/>
        </w:rPr>
      </w:pPr>
      <w:r>
        <w:rPr>
          <w:rFonts w:ascii="Times New Roman" w:hAnsi="Times New Roman"/>
          <w:i/>
          <w:sz w:val="24"/>
          <w:szCs w:val="24"/>
        </w:rPr>
        <w:t xml:space="preserve">                                     </w:t>
      </w:r>
      <w:r w:rsidRPr="00154343">
        <w:rPr>
          <w:rFonts w:ascii="Times New Roman" w:hAnsi="Times New Roman"/>
          <w:i/>
          <w:sz w:val="24"/>
          <w:szCs w:val="24"/>
        </w:rPr>
        <w:t>Avots: Centrālā</w:t>
      </w:r>
      <w:r>
        <w:rPr>
          <w:rFonts w:ascii="Times New Roman" w:hAnsi="Times New Roman"/>
          <w:i/>
          <w:sz w:val="24"/>
          <w:szCs w:val="24"/>
        </w:rPr>
        <w:t xml:space="preserve"> s</w:t>
      </w:r>
      <w:r w:rsidRPr="00154343">
        <w:rPr>
          <w:rFonts w:ascii="Times New Roman" w:hAnsi="Times New Roman"/>
          <w:i/>
          <w:sz w:val="24"/>
          <w:szCs w:val="24"/>
        </w:rPr>
        <w:t>tatistikas pārvalde, 2019.</w:t>
      </w:r>
    </w:p>
    <w:p w:rsidR="00E161D1" w:rsidRDefault="00424E00" w:rsidP="00452D00">
      <w:pPr>
        <w:spacing w:after="0" w:line="240" w:lineRule="auto"/>
        <w:ind w:firstLine="720"/>
        <w:jc w:val="both"/>
        <w:rPr>
          <w:rFonts w:ascii="Times New Roman" w:hAnsi="Times New Roman"/>
          <w:sz w:val="28"/>
          <w:szCs w:val="28"/>
        </w:rPr>
      </w:pPr>
      <w:r w:rsidRPr="00424E00">
        <w:rPr>
          <w:rFonts w:ascii="Times New Roman" w:hAnsi="Times New Roman"/>
          <w:sz w:val="28"/>
          <w:szCs w:val="28"/>
        </w:rPr>
        <w:lastRenderedPageBreak/>
        <w:t>Lielākās mazākumtautību kopienas apvienojušās biedrībās un veido aktīvu iedzīvotāju daļu, kas rūpējas par savas kultūras saglabāšanu un attīstību. Pētījums par mazākumtautību līdzdalību</w:t>
      </w:r>
      <w:r w:rsidRPr="00424E00">
        <w:rPr>
          <w:rStyle w:val="Vresatsauce"/>
          <w:rFonts w:ascii="Times New Roman" w:hAnsi="Times New Roman"/>
          <w:sz w:val="28"/>
          <w:szCs w:val="28"/>
        </w:rPr>
        <w:footnoteReference w:id="11"/>
      </w:r>
      <w:r w:rsidRPr="00424E00">
        <w:rPr>
          <w:rFonts w:ascii="Times New Roman" w:hAnsi="Times New Roman"/>
          <w:sz w:val="28"/>
          <w:szCs w:val="28"/>
        </w:rPr>
        <w:t xml:space="preserve"> liecina, ka biedrībās iesaistītie mazākumtautību pārstāvji ir labāk informēti un lojālāki Latvijas valstij. </w:t>
      </w:r>
    </w:p>
    <w:p w:rsidR="00452D00" w:rsidRDefault="00452D00" w:rsidP="00E161D1">
      <w:pPr>
        <w:spacing w:after="0" w:line="240" w:lineRule="auto"/>
        <w:ind w:firstLine="720"/>
        <w:jc w:val="center"/>
        <w:rPr>
          <w:rFonts w:ascii="Times New Roman" w:hAnsi="Times New Roman"/>
          <w:bCs/>
          <w:i/>
          <w:sz w:val="28"/>
          <w:szCs w:val="28"/>
        </w:rPr>
      </w:pPr>
    </w:p>
    <w:p w:rsidR="00B11D4E" w:rsidRDefault="00E161D1" w:rsidP="00E161D1">
      <w:pPr>
        <w:spacing w:after="0" w:line="240" w:lineRule="auto"/>
        <w:ind w:firstLine="720"/>
        <w:jc w:val="center"/>
        <w:rPr>
          <w:rFonts w:ascii="Times New Roman" w:hAnsi="Times New Roman"/>
          <w:bCs/>
          <w:i/>
          <w:sz w:val="28"/>
          <w:szCs w:val="28"/>
        </w:rPr>
      </w:pPr>
      <w:r w:rsidRPr="00B11D4E">
        <w:rPr>
          <w:rFonts w:ascii="Times New Roman" w:hAnsi="Times New Roman"/>
          <w:bCs/>
          <w:i/>
          <w:sz w:val="28"/>
          <w:szCs w:val="28"/>
        </w:rPr>
        <w:t xml:space="preserve">Mazākumtautību pārstāvju piederības sajūta Latvijai: </w:t>
      </w:r>
    </w:p>
    <w:p w:rsidR="00E161D1" w:rsidRPr="00B11D4E" w:rsidRDefault="00E161D1" w:rsidP="00E161D1">
      <w:pPr>
        <w:spacing w:after="0" w:line="240" w:lineRule="auto"/>
        <w:ind w:firstLine="720"/>
        <w:jc w:val="center"/>
        <w:rPr>
          <w:rFonts w:ascii="Times New Roman" w:hAnsi="Times New Roman"/>
          <w:i/>
          <w:sz w:val="28"/>
          <w:szCs w:val="28"/>
        </w:rPr>
      </w:pPr>
      <w:r w:rsidRPr="00B11D4E">
        <w:rPr>
          <w:rFonts w:ascii="Times New Roman" w:hAnsi="Times New Roman"/>
          <w:bCs/>
          <w:i/>
          <w:iCs/>
          <w:sz w:val="28"/>
          <w:szCs w:val="28"/>
        </w:rPr>
        <w:t>cieši vai ļoti cieši saistīti ar Latviju</w:t>
      </w:r>
    </w:p>
    <w:p w:rsidR="00E161D1" w:rsidRDefault="00E161D1" w:rsidP="00364C86">
      <w:pPr>
        <w:spacing w:after="0" w:line="240" w:lineRule="auto"/>
        <w:ind w:firstLine="720"/>
        <w:jc w:val="center"/>
        <w:rPr>
          <w:rFonts w:ascii="Times New Roman" w:hAnsi="Times New Roman"/>
          <w:sz w:val="28"/>
          <w:szCs w:val="28"/>
        </w:rPr>
      </w:pPr>
      <w:r w:rsidRPr="00E161D1">
        <w:rPr>
          <w:rFonts w:ascii="Times New Roman" w:hAnsi="Times New Roman"/>
          <w:noProof/>
          <w:sz w:val="28"/>
          <w:szCs w:val="28"/>
          <w:lang w:eastAsia="lv-LV"/>
        </w:rPr>
        <w:drawing>
          <wp:inline distT="0" distB="0" distL="0" distR="0">
            <wp:extent cx="3733966" cy="1836751"/>
            <wp:effectExtent l="19050" t="0" r="18884" b="0"/>
            <wp:docPr id="6"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73D3" w:rsidRPr="00452D00" w:rsidRDefault="00C82BB5" w:rsidP="00452D00">
      <w:pPr>
        <w:spacing w:after="0" w:line="240" w:lineRule="auto"/>
        <w:ind w:left="2160"/>
        <w:jc w:val="both"/>
        <w:rPr>
          <w:rFonts w:ascii="Times New Roman" w:hAnsi="Times New Roman"/>
          <w:sz w:val="28"/>
          <w:szCs w:val="28"/>
        </w:rPr>
      </w:pPr>
      <w:r w:rsidRPr="00C82BB5">
        <w:rPr>
          <w:rFonts w:ascii="Times New Roman" w:hAnsi="Times New Roman"/>
          <w:i/>
          <w:sz w:val="24"/>
          <w:szCs w:val="24"/>
        </w:rPr>
        <w:t>Avots:</w:t>
      </w:r>
      <w:r w:rsidRPr="00C82BB5">
        <w:rPr>
          <w:rFonts w:ascii="Arial" w:eastAsia="Verdana" w:hAnsi="Arial" w:cs="Arial"/>
          <w:bCs/>
          <w:i/>
          <w:iCs/>
          <w:color w:val="000000"/>
          <w:kern w:val="24"/>
          <w:sz w:val="24"/>
          <w:szCs w:val="24"/>
        </w:rPr>
        <w:t xml:space="preserve"> </w:t>
      </w:r>
      <w:r w:rsidRPr="00C82BB5">
        <w:rPr>
          <w:rFonts w:ascii="Times New Roman" w:hAnsi="Times New Roman"/>
          <w:bCs/>
          <w:i/>
          <w:iCs/>
          <w:sz w:val="24"/>
          <w:szCs w:val="24"/>
        </w:rPr>
        <w:t>LU Filozofijas un socioloģijas institūts, 2017.</w:t>
      </w:r>
    </w:p>
    <w:p w:rsidR="00452D00" w:rsidRDefault="00452D00" w:rsidP="00452D00">
      <w:pPr>
        <w:spacing w:after="0" w:line="240" w:lineRule="auto"/>
        <w:ind w:firstLine="720"/>
        <w:jc w:val="both"/>
        <w:rPr>
          <w:rFonts w:ascii="Times New Roman" w:hAnsi="Times New Roman"/>
          <w:sz w:val="28"/>
          <w:szCs w:val="28"/>
        </w:rPr>
      </w:pPr>
      <w:r w:rsidRPr="00424E00">
        <w:rPr>
          <w:rFonts w:ascii="Times New Roman" w:hAnsi="Times New Roman"/>
          <w:sz w:val="28"/>
          <w:szCs w:val="28"/>
        </w:rPr>
        <w:t>Apzinoties un izprotot kultūras piederību, veidojas individuālā, kopienas, tau</w:t>
      </w:r>
      <w:r w:rsidRPr="00424E00">
        <w:rPr>
          <w:rFonts w:ascii="Times New Roman" w:hAnsi="Times New Roman"/>
          <w:sz w:val="28"/>
          <w:szCs w:val="28"/>
        </w:rPr>
        <w:softHyphen/>
        <w:t>tas un nacionālā identitāte. Atbalsts mazākumtautību biedrībām ir ļāvis nozīmīgi uzlabot piederības rādītājus. Salīdzinot ar 2015.gadu, ievērojami palielinājusies mazākumtautību pārstāvju piederības sajūta Latvijai.</w:t>
      </w:r>
      <w:r w:rsidRPr="00E161D1">
        <w:rPr>
          <w:rFonts w:ascii="Arial" w:eastAsia="MS PGothic" w:hAnsi="Arial" w:cs="Arial"/>
          <w:color w:val="000000"/>
          <w:kern w:val="24"/>
        </w:rPr>
        <w:t xml:space="preserve"> </w:t>
      </w:r>
      <w:r>
        <w:rPr>
          <w:rFonts w:ascii="Times New Roman" w:hAnsi="Times New Roman"/>
          <w:sz w:val="28"/>
          <w:szCs w:val="28"/>
        </w:rPr>
        <w:t>Saskaņā ar 2017.</w:t>
      </w:r>
      <w:r w:rsidRPr="00E161D1">
        <w:rPr>
          <w:rFonts w:ascii="Times New Roman" w:hAnsi="Times New Roman"/>
          <w:sz w:val="28"/>
          <w:szCs w:val="28"/>
        </w:rPr>
        <w:t>gadā veikto pētījumu 84% mazākumtautību pārstāvju jūtas cieši vai ļoti cieši saistīti ar Latviju.</w:t>
      </w:r>
    </w:p>
    <w:p w:rsidR="00424E00" w:rsidRPr="00F973D3" w:rsidRDefault="00C84089" w:rsidP="00452D00">
      <w:pPr>
        <w:spacing w:after="0" w:line="240" w:lineRule="auto"/>
        <w:ind w:firstLine="720"/>
        <w:jc w:val="both"/>
        <w:rPr>
          <w:rFonts w:ascii="Times New Roman" w:hAnsi="Times New Roman"/>
          <w:bCs/>
          <w:sz w:val="28"/>
          <w:szCs w:val="28"/>
        </w:rPr>
      </w:pPr>
      <w:r w:rsidRPr="00B7736F">
        <w:rPr>
          <w:rFonts w:ascii="Times New Roman" w:hAnsi="Times New Roman"/>
          <w:iCs/>
          <w:sz w:val="28"/>
          <w:szCs w:val="28"/>
        </w:rPr>
        <w:t>KM regulāri nodrošina atbalstu gan mazākumtautību pilsoniskajai līdzdalībai, gan kultūras savpatnības saglabāšanai un attīstībai.</w:t>
      </w:r>
      <w:r w:rsidRPr="00B7736F">
        <w:rPr>
          <w:rFonts w:ascii="Times New Roman" w:hAnsi="Times New Roman"/>
          <w:bCs/>
          <w:sz w:val="28"/>
          <w:szCs w:val="28"/>
        </w:rPr>
        <w:t xml:space="preserve"> Kopumā mazākumtautību atbalstam ik gadu tiek nodrošināti vismaz 20% no Kultūras ministrijas valsts budžeta līdzekļiem, kas paredzēti sabiedrības integrācijai. Pārskata periodā dažāda veida mazākumtautību pasākumos iesaistījušies ap 30 000 dalībnieku.</w:t>
      </w:r>
    </w:p>
    <w:p w:rsidR="00364C86" w:rsidRDefault="00424E00" w:rsidP="00424E00">
      <w:pPr>
        <w:autoSpaceDE w:val="0"/>
        <w:autoSpaceDN w:val="0"/>
        <w:adjustRightInd w:val="0"/>
        <w:spacing w:after="0" w:line="240" w:lineRule="auto"/>
        <w:jc w:val="center"/>
        <w:rPr>
          <w:rFonts w:ascii="Times New Roman" w:hAnsi="Times New Roman"/>
          <w:i/>
          <w:sz w:val="28"/>
          <w:szCs w:val="28"/>
        </w:rPr>
      </w:pPr>
      <w:r w:rsidRPr="00364C86">
        <w:rPr>
          <w:rFonts w:ascii="Times New Roman" w:hAnsi="Times New Roman"/>
          <w:i/>
          <w:sz w:val="28"/>
          <w:szCs w:val="28"/>
        </w:rPr>
        <w:t xml:space="preserve">Visu reģistrēto mazākumtautību nevalstisko organizāciju </w:t>
      </w:r>
    </w:p>
    <w:p w:rsidR="00424E00" w:rsidRPr="00364C86" w:rsidRDefault="00424E00" w:rsidP="00364C86">
      <w:pPr>
        <w:autoSpaceDE w:val="0"/>
        <w:autoSpaceDN w:val="0"/>
        <w:adjustRightInd w:val="0"/>
        <w:spacing w:after="0" w:line="240" w:lineRule="auto"/>
        <w:jc w:val="center"/>
        <w:rPr>
          <w:rFonts w:ascii="Times New Roman" w:hAnsi="Times New Roman"/>
          <w:i/>
          <w:sz w:val="28"/>
          <w:szCs w:val="28"/>
        </w:rPr>
      </w:pPr>
      <w:r w:rsidRPr="00364C86">
        <w:rPr>
          <w:rFonts w:ascii="Times New Roman" w:hAnsi="Times New Roman"/>
          <w:i/>
          <w:sz w:val="28"/>
          <w:szCs w:val="28"/>
        </w:rPr>
        <w:t>sadalījums pēc to</w:t>
      </w:r>
      <w:r w:rsidR="00364C86">
        <w:rPr>
          <w:rFonts w:ascii="Times New Roman" w:hAnsi="Times New Roman"/>
          <w:i/>
          <w:sz w:val="28"/>
          <w:szCs w:val="28"/>
        </w:rPr>
        <w:t xml:space="preserve"> </w:t>
      </w:r>
      <w:r w:rsidRPr="00364C86">
        <w:rPr>
          <w:rFonts w:ascii="Times New Roman" w:hAnsi="Times New Roman"/>
          <w:i/>
          <w:sz w:val="28"/>
          <w:szCs w:val="28"/>
        </w:rPr>
        <w:t>pārstāvētās tautības (%)</w:t>
      </w:r>
    </w:p>
    <w:p w:rsidR="00C82BB5" w:rsidRDefault="00424E00" w:rsidP="007F1F13">
      <w:pPr>
        <w:autoSpaceDE w:val="0"/>
        <w:autoSpaceDN w:val="0"/>
        <w:adjustRightInd w:val="0"/>
        <w:spacing w:after="0" w:line="240" w:lineRule="auto"/>
        <w:jc w:val="center"/>
        <w:rPr>
          <w:rFonts w:ascii="Times New Roman" w:hAnsi="Times New Roman"/>
          <w:sz w:val="28"/>
          <w:szCs w:val="28"/>
        </w:rPr>
      </w:pPr>
      <w:r w:rsidRPr="00424E00">
        <w:rPr>
          <w:rFonts w:ascii="Times New Roman" w:hAnsi="Times New Roman"/>
          <w:noProof/>
          <w:sz w:val="28"/>
          <w:szCs w:val="28"/>
          <w:lang w:eastAsia="lv-LV"/>
        </w:rPr>
        <w:drawing>
          <wp:inline distT="0" distB="0" distL="0" distR="0">
            <wp:extent cx="3023674" cy="2063750"/>
            <wp:effectExtent l="19050" t="0" r="5276"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26295" cy="2065539"/>
                    </a:xfrm>
                    <a:prstGeom prst="rect">
                      <a:avLst/>
                    </a:prstGeom>
                    <a:noFill/>
                    <a:ln w="9525">
                      <a:noFill/>
                      <a:miter lim="800000"/>
                      <a:headEnd/>
                      <a:tailEnd/>
                    </a:ln>
                  </pic:spPr>
                </pic:pic>
              </a:graphicData>
            </a:graphic>
          </wp:inline>
        </w:drawing>
      </w:r>
    </w:p>
    <w:p w:rsidR="00424E00" w:rsidRDefault="00C82BB5" w:rsidP="003F542A">
      <w:pPr>
        <w:autoSpaceDE w:val="0"/>
        <w:autoSpaceDN w:val="0"/>
        <w:adjustRightInd w:val="0"/>
        <w:spacing w:after="0" w:line="240" w:lineRule="auto"/>
        <w:jc w:val="center"/>
        <w:rPr>
          <w:rFonts w:ascii="Times New Roman" w:hAnsi="Times New Roman"/>
          <w:bCs/>
          <w:i/>
          <w:iCs/>
          <w:sz w:val="24"/>
          <w:szCs w:val="24"/>
        </w:rPr>
      </w:pPr>
      <w:r w:rsidRPr="00C82BB5">
        <w:rPr>
          <w:rFonts w:ascii="Times New Roman" w:hAnsi="Times New Roman"/>
          <w:i/>
          <w:sz w:val="24"/>
          <w:szCs w:val="24"/>
        </w:rPr>
        <w:t>Avots:</w:t>
      </w:r>
      <w:r w:rsidRPr="00C82BB5">
        <w:rPr>
          <w:rFonts w:ascii="Arial" w:eastAsia="Verdana" w:hAnsi="Arial" w:cs="Arial"/>
          <w:bCs/>
          <w:i/>
          <w:iCs/>
          <w:color w:val="000000"/>
          <w:kern w:val="24"/>
          <w:sz w:val="24"/>
          <w:szCs w:val="24"/>
        </w:rPr>
        <w:t xml:space="preserve"> </w:t>
      </w:r>
      <w:r w:rsidRPr="00C82BB5">
        <w:rPr>
          <w:rFonts w:ascii="Times New Roman" w:hAnsi="Times New Roman"/>
          <w:bCs/>
          <w:i/>
          <w:iCs/>
          <w:sz w:val="24"/>
          <w:szCs w:val="24"/>
        </w:rPr>
        <w:t>LU Filozofijas un socioloģijas institūts, 2017.</w:t>
      </w:r>
    </w:p>
    <w:p w:rsidR="003F542A" w:rsidRPr="003F542A" w:rsidRDefault="003F542A" w:rsidP="003F542A">
      <w:pPr>
        <w:autoSpaceDE w:val="0"/>
        <w:autoSpaceDN w:val="0"/>
        <w:adjustRightInd w:val="0"/>
        <w:spacing w:after="0" w:line="240" w:lineRule="auto"/>
        <w:jc w:val="center"/>
        <w:rPr>
          <w:rFonts w:ascii="Times New Roman" w:hAnsi="Times New Roman"/>
          <w:bCs/>
          <w:i/>
          <w:iCs/>
          <w:sz w:val="24"/>
          <w:szCs w:val="24"/>
        </w:rPr>
      </w:pPr>
    </w:p>
    <w:p w:rsidR="00C84089" w:rsidRPr="00F973D3" w:rsidRDefault="00C84089" w:rsidP="007A4DFA">
      <w:pPr>
        <w:spacing w:line="240" w:lineRule="auto"/>
        <w:ind w:firstLine="720"/>
        <w:jc w:val="both"/>
        <w:rPr>
          <w:rFonts w:ascii="Times New Roman" w:hAnsi="Times New Roman"/>
          <w:iCs/>
          <w:sz w:val="28"/>
          <w:szCs w:val="28"/>
        </w:rPr>
      </w:pPr>
      <w:r w:rsidRPr="00F973D3">
        <w:rPr>
          <w:rFonts w:ascii="Times New Roman" w:hAnsi="Times New Roman"/>
          <w:iCs/>
          <w:sz w:val="28"/>
          <w:szCs w:val="28"/>
        </w:rPr>
        <w:t>KM atbalstītie pasākumi:</w:t>
      </w:r>
    </w:p>
    <w:p w:rsidR="00C84089" w:rsidRPr="00452D00" w:rsidRDefault="00C84089" w:rsidP="007A4DFA">
      <w:pPr>
        <w:pStyle w:val="Sarakstarindkopa"/>
        <w:numPr>
          <w:ilvl w:val="0"/>
          <w:numId w:val="37"/>
        </w:numPr>
        <w:spacing w:after="0" w:line="240" w:lineRule="auto"/>
        <w:ind w:left="709" w:hanging="283"/>
        <w:jc w:val="both"/>
        <w:rPr>
          <w:rFonts w:ascii="Times New Roman" w:hAnsi="Times New Roman"/>
          <w:bCs/>
          <w:sz w:val="28"/>
          <w:szCs w:val="28"/>
        </w:rPr>
      </w:pPr>
      <w:r w:rsidRPr="00452D00">
        <w:rPr>
          <w:rFonts w:ascii="Times New Roman" w:hAnsi="Times New Roman"/>
          <w:bCs/>
          <w:sz w:val="28"/>
          <w:szCs w:val="28"/>
        </w:rPr>
        <w:t>katru gadu organizē Mazākumtautību forumu</w:t>
      </w:r>
      <w:r w:rsidRPr="00452D00">
        <w:rPr>
          <w:rFonts w:ascii="Times New Roman" w:hAnsi="Times New Roman"/>
          <w:sz w:val="28"/>
          <w:szCs w:val="28"/>
        </w:rPr>
        <w:t xml:space="preserve"> – 2018.gadā tas notika jau sesto reizi, pulcējot vairāk kā 200 mazākumtautību pārstāvjus no visiem Latvijas reģioniem;</w:t>
      </w:r>
    </w:p>
    <w:p w:rsidR="00C84089" w:rsidRPr="00452D00" w:rsidRDefault="00C84089" w:rsidP="007A4DFA">
      <w:pPr>
        <w:pStyle w:val="Sarakstarindkopa"/>
        <w:numPr>
          <w:ilvl w:val="0"/>
          <w:numId w:val="37"/>
        </w:numPr>
        <w:spacing w:after="0" w:line="240" w:lineRule="auto"/>
        <w:jc w:val="both"/>
        <w:rPr>
          <w:rFonts w:ascii="Times New Roman" w:hAnsi="Times New Roman"/>
          <w:bCs/>
          <w:sz w:val="28"/>
          <w:szCs w:val="28"/>
        </w:rPr>
      </w:pPr>
      <w:r w:rsidRPr="00452D00">
        <w:rPr>
          <w:rFonts w:ascii="Times New Roman" w:hAnsi="Times New Roman"/>
          <w:bCs/>
          <w:sz w:val="28"/>
          <w:szCs w:val="28"/>
        </w:rPr>
        <w:t xml:space="preserve">sniedz atbalstu </w:t>
      </w:r>
      <w:r w:rsidRPr="00452D00">
        <w:rPr>
          <w:rFonts w:ascii="Times New Roman" w:hAnsi="Times New Roman"/>
          <w:sz w:val="28"/>
          <w:szCs w:val="28"/>
        </w:rPr>
        <w:t xml:space="preserve">programmas „Latvijas kultūras vēstnieki” </w:t>
      </w:r>
      <w:r w:rsidRPr="00452D00">
        <w:rPr>
          <w:rFonts w:ascii="Times New Roman" w:hAnsi="Times New Roman"/>
          <w:bCs/>
          <w:sz w:val="28"/>
          <w:szCs w:val="28"/>
        </w:rPr>
        <w:t>īstenošanai;</w:t>
      </w:r>
    </w:p>
    <w:p w:rsidR="00C84089" w:rsidRPr="00452D00" w:rsidRDefault="00C84089" w:rsidP="007A4DFA">
      <w:pPr>
        <w:pStyle w:val="Sarakstarindkopa"/>
        <w:numPr>
          <w:ilvl w:val="0"/>
          <w:numId w:val="37"/>
        </w:numPr>
        <w:spacing w:after="0" w:line="240" w:lineRule="auto"/>
        <w:jc w:val="both"/>
        <w:rPr>
          <w:rFonts w:ascii="Times New Roman" w:hAnsi="Times New Roman"/>
          <w:bCs/>
          <w:sz w:val="28"/>
          <w:szCs w:val="28"/>
        </w:rPr>
      </w:pPr>
      <w:r w:rsidRPr="00452D00">
        <w:rPr>
          <w:rFonts w:ascii="Times New Roman" w:hAnsi="Times New Roman"/>
          <w:bCs/>
          <w:sz w:val="28"/>
          <w:szCs w:val="28"/>
        </w:rPr>
        <w:t>sniedz atbalstu mazākumtautību kultūras biedrību radošo nometņu darbībai;</w:t>
      </w:r>
    </w:p>
    <w:p w:rsidR="00C84089" w:rsidRPr="00452D00" w:rsidRDefault="00C84089" w:rsidP="007A4DFA">
      <w:pPr>
        <w:pStyle w:val="Sarakstarindkopa"/>
        <w:numPr>
          <w:ilvl w:val="0"/>
          <w:numId w:val="37"/>
        </w:numPr>
        <w:spacing w:after="0" w:line="240" w:lineRule="auto"/>
        <w:jc w:val="both"/>
        <w:rPr>
          <w:rFonts w:ascii="Times New Roman" w:hAnsi="Times New Roman"/>
          <w:bCs/>
          <w:sz w:val="28"/>
          <w:szCs w:val="28"/>
        </w:rPr>
      </w:pPr>
      <w:r w:rsidRPr="00452D00">
        <w:rPr>
          <w:rFonts w:ascii="Times New Roman" w:hAnsi="Times New Roman"/>
          <w:bCs/>
          <w:sz w:val="28"/>
          <w:szCs w:val="28"/>
        </w:rPr>
        <w:t>atbalsta Itas Kozakevičas vārdā nosaukto Latvijas Nacionālo kultūras biedrību asociāciju, kas ikgadēji organizē mazākumtautību festivālu „Vienoti dažādībā”;</w:t>
      </w:r>
    </w:p>
    <w:p w:rsidR="00C84089" w:rsidRPr="00452D00" w:rsidRDefault="00C84089" w:rsidP="007A4DFA">
      <w:pPr>
        <w:pStyle w:val="Sarakstarindkopa"/>
        <w:numPr>
          <w:ilvl w:val="0"/>
          <w:numId w:val="37"/>
        </w:numPr>
        <w:spacing w:after="0" w:line="240" w:lineRule="auto"/>
        <w:ind w:left="709"/>
        <w:jc w:val="both"/>
        <w:rPr>
          <w:rFonts w:ascii="Times New Roman" w:hAnsi="Times New Roman"/>
          <w:bCs/>
          <w:sz w:val="28"/>
          <w:szCs w:val="28"/>
        </w:rPr>
      </w:pPr>
      <w:r w:rsidRPr="00452D00">
        <w:rPr>
          <w:rFonts w:ascii="Times New Roman" w:hAnsi="Times New Roman"/>
          <w:bCs/>
          <w:sz w:val="28"/>
          <w:szCs w:val="28"/>
        </w:rPr>
        <w:t xml:space="preserve">atbalsta skolēnu un jauniešu līdzdalības un sadarbības programmu „Eiropas pēdas Latvijā”, kurā ik gadu piedalās ap 1000 jauniešu no mazākumtautību skolām; </w:t>
      </w:r>
    </w:p>
    <w:p w:rsidR="00C84089" w:rsidRPr="00452D00" w:rsidRDefault="00C84089" w:rsidP="007A4DFA">
      <w:pPr>
        <w:pStyle w:val="Sarakstarindkopa"/>
        <w:numPr>
          <w:ilvl w:val="0"/>
          <w:numId w:val="37"/>
        </w:numPr>
        <w:spacing w:after="0" w:line="240" w:lineRule="auto"/>
        <w:ind w:left="709"/>
        <w:jc w:val="both"/>
        <w:rPr>
          <w:rFonts w:ascii="Times New Roman" w:hAnsi="Times New Roman"/>
          <w:bCs/>
          <w:sz w:val="28"/>
          <w:szCs w:val="28"/>
        </w:rPr>
      </w:pPr>
      <w:r w:rsidRPr="00452D00">
        <w:rPr>
          <w:rFonts w:ascii="Times New Roman" w:hAnsi="Times New Roman"/>
          <w:bCs/>
          <w:sz w:val="28"/>
          <w:szCs w:val="28"/>
        </w:rPr>
        <w:t>ikgadēji nodrošina mazākumtautību un starpkultūru dialoga apakšprogrammas NVO reģionu atbalsta programmas ietvaros – kopā piecos gados (2014 – 2018) ir īstenoti ap 220 starpkultūru dialoga un mazākumtautību identitāti stiprinoši projekti Latvijā;</w:t>
      </w:r>
    </w:p>
    <w:p w:rsidR="00424E00" w:rsidRDefault="00C84089" w:rsidP="00F973D3">
      <w:pPr>
        <w:pStyle w:val="Sarakstarindkopa"/>
        <w:numPr>
          <w:ilvl w:val="0"/>
          <w:numId w:val="37"/>
        </w:numPr>
        <w:spacing w:after="0" w:line="240" w:lineRule="auto"/>
        <w:jc w:val="both"/>
        <w:rPr>
          <w:rStyle w:val="st1"/>
          <w:rFonts w:ascii="Times New Roman" w:hAnsi="Times New Roman"/>
          <w:bCs/>
          <w:sz w:val="28"/>
          <w:szCs w:val="28"/>
        </w:rPr>
      </w:pPr>
      <w:r w:rsidRPr="00452D00">
        <w:rPr>
          <w:rStyle w:val="st1"/>
          <w:rFonts w:ascii="Times New Roman" w:hAnsi="Times New Roman"/>
          <w:sz w:val="28"/>
          <w:szCs w:val="28"/>
        </w:rPr>
        <w:t xml:space="preserve">atbalsta mazākumtautību māksliniecisko kolektīvu dalību Starptautiskajā Folkloras </w:t>
      </w:r>
      <w:r w:rsidRPr="00452D00">
        <w:rPr>
          <w:rStyle w:val="Izclums"/>
          <w:rFonts w:ascii="Times New Roman" w:hAnsi="Times New Roman"/>
          <w:b w:val="0"/>
          <w:sz w:val="28"/>
          <w:szCs w:val="28"/>
        </w:rPr>
        <w:t>festivālā</w:t>
      </w:r>
      <w:r w:rsidRPr="00452D00">
        <w:rPr>
          <w:rStyle w:val="st1"/>
          <w:rFonts w:ascii="Times New Roman" w:hAnsi="Times New Roman"/>
          <w:sz w:val="28"/>
          <w:szCs w:val="28"/>
        </w:rPr>
        <w:t xml:space="preserve"> „Baltica 2018” un Vispārējo latviešu</w:t>
      </w:r>
      <w:r w:rsidRPr="0077332E">
        <w:rPr>
          <w:rStyle w:val="st1"/>
          <w:rFonts w:ascii="Times New Roman" w:hAnsi="Times New Roman"/>
          <w:sz w:val="28"/>
          <w:szCs w:val="28"/>
        </w:rPr>
        <w:t xml:space="preserve"> Dziesmu un deju svētku programmā.</w:t>
      </w:r>
      <w:r w:rsidRPr="0077332E">
        <w:rPr>
          <w:rStyle w:val="st1"/>
          <w:rFonts w:ascii="Times New Roman" w:hAnsi="Times New Roman"/>
          <w:bCs/>
          <w:sz w:val="28"/>
          <w:szCs w:val="28"/>
        </w:rPr>
        <w:t xml:space="preserve"> </w:t>
      </w:r>
    </w:p>
    <w:p w:rsidR="00F973D3" w:rsidRPr="00F973D3" w:rsidRDefault="00F973D3" w:rsidP="00F973D3">
      <w:pPr>
        <w:pStyle w:val="Sarakstarindkopa"/>
        <w:spacing w:after="0" w:line="240" w:lineRule="auto"/>
        <w:ind w:left="786"/>
        <w:jc w:val="both"/>
        <w:rPr>
          <w:rFonts w:ascii="Times New Roman" w:hAnsi="Times New Roman"/>
          <w:bCs/>
          <w:sz w:val="28"/>
          <w:szCs w:val="28"/>
        </w:rPr>
      </w:pPr>
    </w:p>
    <w:p w:rsidR="00C84089" w:rsidRPr="0077332E" w:rsidRDefault="00C84089" w:rsidP="007A4DFA">
      <w:pPr>
        <w:spacing w:line="240" w:lineRule="auto"/>
        <w:ind w:firstLine="426"/>
        <w:jc w:val="both"/>
        <w:rPr>
          <w:rFonts w:ascii="Times New Roman" w:hAnsi="Times New Roman"/>
          <w:sz w:val="28"/>
          <w:szCs w:val="28"/>
        </w:rPr>
      </w:pPr>
      <w:r w:rsidRPr="0077332E">
        <w:rPr>
          <w:rFonts w:ascii="Times New Roman" w:hAnsi="Times New Roman"/>
          <w:sz w:val="28"/>
          <w:szCs w:val="28"/>
        </w:rPr>
        <w:t xml:space="preserve">Atbalsts mazākumtautībām un sadarbība ar to organizācijām devusi pozitīvus rezultātus, kā arī kopumā pētījumi norāda, ka </w:t>
      </w:r>
      <w:r w:rsidRPr="0077332E">
        <w:rPr>
          <w:rFonts w:ascii="Times New Roman" w:eastAsia="Times New Roman" w:hAnsi="Times New Roman"/>
          <w:sz w:val="28"/>
          <w:szCs w:val="28"/>
        </w:rPr>
        <w:t xml:space="preserve">Pamatnostādnēs </w:t>
      </w:r>
      <w:r w:rsidRPr="0077332E">
        <w:rPr>
          <w:rFonts w:ascii="Times New Roman" w:hAnsi="Times New Roman"/>
          <w:sz w:val="28"/>
          <w:szCs w:val="28"/>
        </w:rPr>
        <w:t>iezīmētie rīcības virzieni ir nesuši pozitīvus rezultātus:</w:t>
      </w:r>
    </w:p>
    <w:p w:rsidR="004F3236" w:rsidRPr="00B66984" w:rsidRDefault="00C84089" w:rsidP="007A4DFA">
      <w:pPr>
        <w:pStyle w:val="Sarakstarindkopa"/>
        <w:numPr>
          <w:ilvl w:val="0"/>
          <w:numId w:val="41"/>
        </w:numPr>
        <w:spacing w:after="0" w:line="240" w:lineRule="auto"/>
        <w:jc w:val="both"/>
        <w:rPr>
          <w:rFonts w:ascii="Times New Roman" w:hAnsi="Times New Roman"/>
          <w:sz w:val="28"/>
          <w:szCs w:val="28"/>
        </w:rPr>
      </w:pPr>
      <w:r w:rsidRPr="0077332E">
        <w:rPr>
          <w:rFonts w:ascii="Times New Roman" w:hAnsi="Times New Roman"/>
          <w:bCs/>
          <w:iCs/>
          <w:sz w:val="28"/>
          <w:szCs w:val="28"/>
        </w:rPr>
        <w:t xml:space="preserve">uzlabojies </w:t>
      </w:r>
      <w:r w:rsidRPr="00B66984">
        <w:rPr>
          <w:rFonts w:ascii="Times New Roman" w:hAnsi="Times New Roman"/>
          <w:bCs/>
          <w:iCs/>
          <w:sz w:val="28"/>
          <w:szCs w:val="28"/>
        </w:rPr>
        <w:t xml:space="preserve">mazākumtautību pārstāvju viedoklis par iespējām attīstīt savu valodu un kultūru Latvijā </w:t>
      </w:r>
      <w:r w:rsidRPr="00B66984">
        <w:rPr>
          <w:rFonts w:ascii="Times New Roman" w:hAnsi="Times New Roman"/>
          <w:bCs/>
          <w:sz w:val="28"/>
          <w:szCs w:val="28"/>
        </w:rPr>
        <w:t xml:space="preserve">– ja 2015.gadā </w:t>
      </w:r>
      <w:r w:rsidRPr="00B66984">
        <w:rPr>
          <w:rFonts w:ascii="Times New Roman" w:hAnsi="Times New Roman"/>
          <w:bCs/>
          <w:iCs/>
          <w:sz w:val="28"/>
          <w:szCs w:val="28"/>
        </w:rPr>
        <w:t>pozitīvs vērtējums bija 24% mazākumtautību pārstāvjiem, tad 2017.gadā šāds vērtējums bija 36% cittautiešiem.</w:t>
      </w:r>
      <w:r w:rsidR="004F3236" w:rsidRPr="00B66984">
        <w:rPr>
          <w:rFonts w:ascii="Times New Roman" w:hAnsi="Times New Roman"/>
          <w:sz w:val="28"/>
          <w:szCs w:val="28"/>
        </w:rPr>
        <w:t xml:space="preserve"> </w:t>
      </w:r>
    </w:p>
    <w:p w:rsidR="00BB3165" w:rsidRPr="00B66984" w:rsidRDefault="004F3236" w:rsidP="007A4DFA">
      <w:pPr>
        <w:numPr>
          <w:ilvl w:val="0"/>
          <w:numId w:val="43"/>
        </w:numPr>
        <w:spacing w:after="0" w:line="240" w:lineRule="auto"/>
        <w:jc w:val="both"/>
        <w:rPr>
          <w:rFonts w:ascii="Times New Roman" w:hAnsi="Times New Roman"/>
          <w:sz w:val="28"/>
          <w:szCs w:val="28"/>
        </w:rPr>
      </w:pPr>
      <w:r w:rsidRPr="00B66984">
        <w:rPr>
          <w:rFonts w:ascii="Times New Roman" w:hAnsi="Times New Roman"/>
          <w:sz w:val="28"/>
          <w:szCs w:val="28"/>
        </w:rPr>
        <w:t xml:space="preserve">2016.gadā </w:t>
      </w:r>
      <w:r w:rsidRPr="00B66984">
        <w:rPr>
          <w:rFonts w:ascii="Times New Roman" w:hAnsi="Times New Roman"/>
          <w:bCs/>
          <w:sz w:val="28"/>
          <w:szCs w:val="28"/>
        </w:rPr>
        <w:t>65%</w:t>
      </w:r>
      <w:r w:rsidRPr="00B66984">
        <w:rPr>
          <w:rFonts w:ascii="Times New Roman" w:hAnsi="Times New Roman"/>
          <w:sz w:val="28"/>
          <w:szCs w:val="28"/>
        </w:rPr>
        <w:t xml:space="preserve"> </w:t>
      </w:r>
      <w:r w:rsidRPr="00B66984">
        <w:rPr>
          <w:rFonts w:ascii="Times New Roman" w:hAnsi="Times New Roman"/>
          <w:bCs/>
          <w:sz w:val="28"/>
          <w:szCs w:val="28"/>
        </w:rPr>
        <w:t>aptaujāto mazākumtautību pārstāvju uzskatīja sevi par Latvijas patriotiem, 75% no tiem bija NVO biedri.</w:t>
      </w:r>
      <w:r w:rsidR="00F973D3" w:rsidRPr="00B66984">
        <w:rPr>
          <w:rStyle w:val="Vresatsauce"/>
          <w:rFonts w:ascii="Times New Roman" w:hAnsi="Times New Roman"/>
          <w:bCs/>
          <w:sz w:val="28"/>
          <w:szCs w:val="28"/>
        </w:rPr>
        <w:footnoteReference w:id="12"/>
      </w:r>
      <w:r w:rsidRPr="00B66984">
        <w:rPr>
          <w:rFonts w:ascii="Times New Roman" w:hAnsi="Times New Roman"/>
          <w:bCs/>
          <w:sz w:val="28"/>
          <w:szCs w:val="28"/>
        </w:rPr>
        <w:t xml:space="preserve"> </w:t>
      </w:r>
      <w:r w:rsidR="00BB3165" w:rsidRPr="00B66984">
        <w:rPr>
          <w:rFonts w:ascii="Times New Roman" w:hAnsi="Times New Roman"/>
          <w:sz w:val="28"/>
          <w:szCs w:val="28"/>
        </w:rPr>
        <w:t xml:space="preserve"> </w:t>
      </w:r>
    </w:p>
    <w:p w:rsidR="004F3236" w:rsidRPr="00B66984" w:rsidRDefault="00BB3165" w:rsidP="007A4DFA">
      <w:pPr>
        <w:numPr>
          <w:ilvl w:val="0"/>
          <w:numId w:val="43"/>
        </w:numPr>
        <w:spacing w:after="0" w:line="240" w:lineRule="auto"/>
        <w:jc w:val="both"/>
        <w:rPr>
          <w:rFonts w:ascii="Times New Roman" w:hAnsi="Times New Roman"/>
          <w:sz w:val="28"/>
          <w:szCs w:val="28"/>
        </w:rPr>
      </w:pPr>
      <w:r w:rsidRPr="00B66984">
        <w:rPr>
          <w:rFonts w:ascii="Times New Roman" w:hAnsi="Times New Roman"/>
          <w:sz w:val="28"/>
          <w:szCs w:val="28"/>
        </w:rPr>
        <w:t>Ir pieaudzis mazākumtautību pārstāvju skaits, kas lepojas, ka ir Latvijas pilsonis/iedzīvotājs. 2017.gadā</w:t>
      </w:r>
      <w:r w:rsidRPr="00B66984">
        <w:rPr>
          <w:rFonts w:ascii="Times New Roman" w:hAnsi="Times New Roman"/>
          <w:bCs/>
          <w:sz w:val="28"/>
          <w:szCs w:val="28"/>
        </w:rPr>
        <w:t xml:space="preserve"> 59%</w:t>
      </w:r>
      <w:r w:rsidRPr="00B66984">
        <w:rPr>
          <w:rFonts w:ascii="Times New Roman" w:hAnsi="Times New Roman"/>
          <w:sz w:val="28"/>
          <w:szCs w:val="28"/>
        </w:rPr>
        <w:t xml:space="preserve"> mazākumtautību iedz. lepojās ar to, ka ir Latvijas iedzīvotāji (2015.g. </w:t>
      </w:r>
      <w:r w:rsidR="003A328D" w:rsidRPr="00B66984">
        <w:rPr>
          <w:rFonts w:ascii="Times New Roman" w:hAnsi="Times New Roman"/>
          <w:bCs/>
          <w:sz w:val="28"/>
          <w:szCs w:val="28"/>
        </w:rPr>
        <w:t>–</w:t>
      </w:r>
      <w:r w:rsidRPr="00B66984">
        <w:rPr>
          <w:rFonts w:ascii="Times New Roman" w:hAnsi="Times New Roman"/>
          <w:sz w:val="28"/>
          <w:szCs w:val="28"/>
        </w:rPr>
        <w:t xml:space="preserve"> </w:t>
      </w:r>
      <w:r w:rsidRPr="00B66984">
        <w:rPr>
          <w:rFonts w:ascii="Times New Roman" w:hAnsi="Times New Roman"/>
          <w:bCs/>
          <w:sz w:val="28"/>
          <w:szCs w:val="28"/>
        </w:rPr>
        <w:t>44%</w:t>
      </w:r>
      <w:r w:rsidRPr="00B66984">
        <w:rPr>
          <w:rFonts w:ascii="Times New Roman" w:hAnsi="Times New Roman"/>
          <w:sz w:val="28"/>
          <w:szCs w:val="28"/>
        </w:rPr>
        <w:t>).</w:t>
      </w:r>
    </w:p>
    <w:p w:rsidR="004F3236" w:rsidRPr="00B66984" w:rsidRDefault="004F3236" w:rsidP="007A4DFA">
      <w:pPr>
        <w:numPr>
          <w:ilvl w:val="0"/>
          <w:numId w:val="42"/>
        </w:numPr>
        <w:spacing w:after="0" w:line="240" w:lineRule="auto"/>
        <w:jc w:val="both"/>
        <w:rPr>
          <w:rFonts w:ascii="Times New Roman" w:hAnsi="Times New Roman"/>
          <w:sz w:val="28"/>
          <w:szCs w:val="28"/>
        </w:rPr>
      </w:pPr>
      <w:r w:rsidRPr="00B66984">
        <w:rPr>
          <w:rFonts w:ascii="Times New Roman" w:hAnsi="Times New Roman"/>
          <w:sz w:val="28"/>
          <w:szCs w:val="28"/>
        </w:rPr>
        <w:t xml:space="preserve">Uzlabojušās mazākumtautību iedzīvotāju latviešu valodas zināšanas. 1989.gadā latviešu valodu prata </w:t>
      </w:r>
      <w:r w:rsidRPr="00B66984">
        <w:rPr>
          <w:rFonts w:ascii="Times New Roman" w:hAnsi="Times New Roman"/>
          <w:bCs/>
          <w:sz w:val="28"/>
          <w:szCs w:val="28"/>
        </w:rPr>
        <w:t>23%</w:t>
      </w:r>
      <w:r w:rsidRPr="00B66984">
        <w:rPr>
          <w:rFonts w:ascii="Times New Roman" w:hAnsi="Times New Roman"/>
          <w:sz w:val="28"/>
          <w:szCs w:val="28"/>
        </w:rPr>
        <w:t xml:space="preserve"> no mazākumtautību iedzīvotājiem, 2017.gadā jau </w:t>
      </w:r>
      <w:r w:rsidRPr="00B66984">
        <w:rPr>
          <w:rFonts w:ascii="Times New Roman" w:hAnsi="Times New Roman"/>
          <w:bCs/>
          <w:sz w:val="28"/>
          <w:szCs w:val="28"/>
        </w:rPr>
        <w:t xml:space="preserve">94% </w:t>
      </w:r>
      <w:r w:rsidRPr="00B66984">
        <w:rPr>
          <w:rFonts w:ascii="Times New Roman" w:hAnsi="Times New Roman"/>
          <w:sz w:val="28"/>
          <w:szCs w:val="28"/>
        </w:rPr>
        <w:t xml:space="preserve">mazākumtautību iedzīvotāju apstiprina, ka prot latviešu valodu. </w:t>
      </w:r>
    </w:p>
    <w:p w:rsidR="00C84089" w:rsidRPr="00B66984" w:rsidRDefault="004F3236" w:rsidP="007A4DFA">
      <w:pPr>
        <w:numPr>
          <w:ilvl w:val="0"/>
          <w:numId w:val="42"/>
        </w:numPr>
        <w:spacing w:after="0" w:line="240" w:lineRule="auto"/>
        <w:jc w:val="both"/>
        <w:rPr>
          <w:rFonts w:ascii="Times New Roman" w:hAnsi="Times New Roman"/>
          <w:sz w:val="28"/>
          <w:szCs w:val="28"/>
        </w:rPr>
      </w:pPr>
      <w:r w:rsidRPr="00B66984">
        <w:rPr>
          <w:rFonts w:ascii="Times New Roman" w:hAnsi="Times New Roman"/>
          <w:sz w:val="28"/>
          <w:szCs w:val="28"/>
        </w:rPr>
        <w:t>Pieaugusi mazākumtautību interese par līdzdalību Dziesmu un deju svētkos</w:t>
      </w:r>
    </w:p>
    <w:p w:rsidR="00C84089" w:rsidRPr="00B66984" w:rsidRDefault="00C84089" w:rsidP="007A4DFA">
      <w:pPr>
        <w:numPr>
          <w:ilvl w:val="0"/>
          <w:numId w:val="38"/>
        </w:numPr>
        <w:spacing w:line="240" w:lineRule="auto"/>
        <w:ind w:left="709"/>
        <w:contextualSpacing/>
        <w:jc w:val="both"/>
        <w:rPr>
          <w:rFonts w:ascii="Times New Roman" w:hAnsi="Times New Roman"/>
          <w:bCs/>
          <w:iCs/>
          <w:sz w:val="28"/>
          <w:szCs w:val="28"/>
        </w:rPr>
      </w:pPr>
      <w:r w:rsidRPr="00B66984">
        <w:rPr>
          <w:rFonts w:ascii="Times New Roman" w:hAnsi="Times New Roman"/>
          <w:bCs/>
          <w:iCs/>
          <w:sz w:val="28"/>
          <w:szCs w:val="28"/>
        </w:rPr>
        <w:lastRenderedPageBreak/>
        <w:t xml:space="preserve">mazākumtautību vidū arvien vairāk svin Latvijas valsts svētkus </w:t>
      </w:r>
      <w:r w:rsidRPr="00B66984">
        <w:rPr>
          <w:rFonts w:ascii="Times New Roman" w:hAnsi="Times New Roman"/>
          <w:bCs/>
          <w:sz w:val="28"/>
          <w:szCs w:val="28"/>
        </w:rPr>
        <w:t xml:space="preserve">– ja 2015.gadā </w:t>
      </w:r>
      <w:r w:rsidRPr="00B66984">
        <w:rPr>
          <w:rFonts w:ascii="Times New Roman" w:hAnsi="Times New Roman"/>
          <w:bCs/>
          <w:iCs/>
          <w:sz w:val="28"/>
          <w:szCs w:val="28"/>
        </w:rPr>
        <w:t>Latvijas Republikas proklamēšanas dienu 18.novembrī svinēja 46% mazākumtautību pārstāvju, tad 2017.gadā šos svētkus svinēja jau 52% cittautiešu.</w:t>
      </w:r>
    </w:p>
    <w:p w:rsidR="00C84089" w:rsidRPr="0077332E" w:rsidRDefault="00C84089" w:rsidP="007A4DFA">
      <w:pPr>
        <w:numPr>
          <w:ilvl w:val="0"/>
          <w:numId w:val="38"/>
        </w:numPr>
        <w:spacing w:line="240" w:lineRule="auto"/>
        <w:ind w:left="709"/>
        <w:contextualSpacing/>
        <w:jc w:val="both"/>
        <w:rPr>
          <w:rFonts w:ascii="Times New Roman" w:hAnsi="Times New Roman"/>
          <w:bCs/>
          <w:iCs/>
          <w:sz w:val="28"/>
          <w:szCs w:val="28"/>
        </w:rPr>
      </w:pPr>
      <w:r w:rsidRPr="00B66984">
        <w:rPr>
          <w:rFonts w:ascii="Times New Roman" w:hAnsi="Times New Roman"/>
          <w:sz w:val="28"/>
          <w:szCs w:val="28"/>
        </w:rPr>
        <w:t xml:space="preserve">palielinājusies </w:t>
      </w:r>
      <w:r w:rsidRPr="00B66984">
        <w:rPr>
          <w:rFonts w:ascii="Times New Roman" w:hAnsi="Times New Roman"/>
          <w:bCs/>
          <w:iCs/>
          <w:sz w:val="28"/>
          <w:szCs w:val="28"/>
        </w:rPr>
        <w:t>arī to mazākumtautību skaits, kuriem ir pozitīva attieksme pret runāšanu latviešu valodā – 2017.gadā 46%</w:t>
      </w:r>
      <w:r w:rsidRPr="0077332E">
        <w:rPr>
          <w:rFonts w:ascii="Times New Roman" w:hAnsi="Times New Roman"/>
          <w:bCs/>
          <w:iCs/>
          <w:sz w:val="28"/>
          <w:szCs w:val="28"/>
        </w:rPr>
        <w:t xml:space="preserve"> no aptaujātiem mazākumtautību respondentiem labprāt runā latviešu valodā, bet 31% šī attieksme ir neitrāla.</w:t>
      </w:r>
    </w:p>
    <w:p w:rsidR="00C84089" w:rsidRPr="0077332E" w:rsidRDefault="00C84089" w:rsidP="007A4DFA">
      <w:pPr>
        <w:spacing w:line="240" w:lineRule="auto"/>
        <w:ind w:left="720"/>
        <w:contextualSpacing/>
        <w:jc w:val="both"/>
        <w:rPr>
          <w:rFonts w:ascii="Times New Roman" w:hAnsi="Times New Roman"/>
          <w:bCs/>
          <w:iCs/>
          <w:sz w:val="28"/>
          <w:szCs w:val="28"/>
        </w:rPr>
      </w:pPr>
    </w:p>
    <w:p w:rsidR="00C84089" w:rsidRPr="0077332E" w:rsidRDefault="00C84089" w:rsidP="00452D00">
      <w:pPr>
        <w:spacing w:line="240" w:lineRule="auto"/>
        <w:ind w:firstLine="709"/>
        <w:jc w:val="both"/>
        <w:rPr>
          <w:rFonts w:ascii="Times New Roman" w:hAnsi="Times New Roman"/>
          <w:b/>
          <w:sz w:val="28"/>
          <w:szCs w:val="28"/>
        </w:rPr>
      </w:pPr>
      <w:r w:rsidRPr="0077332E">
        <w:rPr>
          <w:rFonts w:ascii="Times New Roman" w:hAnsi="Times New Roman"/>
          <w:b/>
          <w:sz w:val="28"/>
          <w:szCs w:val="28"/>
        </w:rPr>
        <w:t>Atbalsts mazākumtautību materiālā kultūras mantojuma saglabāšanai</w:t>
      </w:r>
    </w:p>
    <w:p w:rsidR="00C84089" w:rsidRPr="0077332E" w:rsidRDefault="00C84089" w:rsidP="007A4DFA">
      <w:pPr>
        <w:spacing w:line="240" w:lineRule="auto"/>
        <w:ind w:firstLine="720"/>
        <w:jc w:val="both"/>
        <w:rPr>
          <w:rFonts w:ascii="Times New Roman" w:hAnsi="Times New Roman"/>
          <w:sz w:val="28"/>
          <w:szCs w:val="28"/>
        </w:rPr>
      </w:pPr>
      <w:r w:rsidRPr="0077332E">
        <w:rPr>
          <w:rFonts w:ascii="Times New Roman" w:hAnsi="Times New Roman"/>
          <w:sz w:val="28"/>
          <w:szCs w:val="28"/>
        </w:rPr>
        <w:t xml:space="preserve">Līdz ar Sakrālā mantojuma saglabāšanas finansēšanas likuma pieņemšanu un no tā izrietošās Sakrālā mantojuma finansēšanas programmas ieviešanu 2018.gadā, ir pieaudzis finansiālais atbalsts kultūras pieminekļu īpašniekiem, kas pārstāv mazākumtautības, piemēram, pareizticīgajām baznīcām, kā arī attīstīta aktīvāka sadarbība ar Latvijas Pareizticīgās Baznīcas sinodi. </w:t>
      </w:r>
      <w:r w:rsidRPr="00F973D3">
        <w:rPr>
          <w:rFonts w:ascii="Times New Roman" w:hAnsi="Times New Roman"/>
          <w:sz w:val="28"/>
          <w:szCs w:val="28"/>
        </w:rPr>
        <w:t>2018.gadā</w:t>
      </w:r>
      <w:r w:rsidRPr="0077332E">
        <w:rPr>
          <w:rFonts w:ascii="Times New Roman" w:hAnsi="Times New Roman"/>
          <w:sz w:val="28"/>
          <w:szCs w:val="28"/>
        </w:rPr>
        <w:t xml:space="preserve"> tika atbalstītas </w:t>
      </w:r>
      <w:r w:rsidRPr="00F973D3">
        <w:rPr>
          <w:rFonts w:ascii="Times New Roman" w:hAnsi="Times New Roman"/>
          <w:sz w:val="28"/>
          <w:szCs w:val="28"/>
        </w:rPr>
        <w:t>astoņas pareizticīgās baznīcas</w:t>
      </w:r>
      <w:r w:rsidRPr="0077332E">
        <w:rPr>
          <w:rFonts w:ascii="Times New Roman" w:hAnsi="Times New Roman"/>
          <w:sz w:val="28"/>
          <w:szCs w:val="28"/>
        </w:rPr>
        <w:t xml:space="preserve">, lai izstrādātu dokumentāciju glābšanas darbiem un veiktu glābšanas darbus to baznīcas ēkās – valsts un vietējas nozīmes kultūras pieminekļos. </w:t>
      </w:r>
      <w:r w:rsidRPr="00F973D3">
        <w:rPr>
          <w:rFonts w:ascii="Times New Roman" w:hAnsi="Times New Roman"/>
          <w:sz w:val="28"/>
          <w:szCs w:val="28"/>
        </w:rPr>
        <w:t>2017.gadā</w:t>
      </w:r>
      <w:r w:rsidRPr="0077332E">
        <w:rPr>
          <w:rFonts w:ascii="Times New Roman" w:hAnsi="Times New Roman"/>
          <w:sz w:val="28"/>
          <w:szCs w:val="28"/>
        </w:rPr>
        <w:t xml:space="preserve"> atbalstīta </w:t>
      </w:r>
      <w:r w:rsidRPr="00F973D3">
        <w:rPr>
          <w:rFonts w:ascii="Times New Roman" w:hAnsi="Times New Roman"/>
          <w:sz w:val="28"/>
          <w:szCs w:val="28"/>
        </w:rPr>
        <w:t>divu vecticībnieku ikonu restaurācija, kā arī pareizticīgo baznīcas restaurācija</w:t>
      </w:r>
      <w:r w:rsidRPr="0077332E">
        <w:rPr>
          <w:rFonts w:ascii="Times New Roman" w:hAnsi="Times New Roman"/>
          <w:sz w:val="28"/>
          <w:szCs w:val="28"/>
        </w:rPr>
        <w:t xml:space="preserve">, bet </w:t>
      </w:r>
      <w:r w:rsidRPr="00F973D3">
        <w:rPr>
          <w:rFonts w:ascii="Times New Roman" w:hAnsi="Times New Roman"/>
          <w:sz w:val="28"/>
          <w:szCs w:val="28"/>
        </w:rPr>
        <w:t>2016.gadā</w:t>
      </w:r>
      <w:r w:rsidRPr="0077332E">
        <w:rPr>
          <w:rFonts w:ascii="Times New Roman" w:hAnsi="Times New Roman"/>
          <w:sz w:val="28"/>
          <w:szCs w:val="28"/>
        </w:rPr>
        <w:t xml:space="preserve"> atbalsts sniegts </w:t>
      </w:r>
      <w:r w:rsidRPr="00F973D3">
        <w:rPr>
          <w:rFonts w:ascii="Times New Roman" w:hAnsi="Times New Roman"/>
          <w:sz w:val="28"/>
          <w:szCs w:val="28"/>
        </w:rPr>
        <w:t>divām pareizticīgajām baznīcām</w:t>
      </w:r>
      <w:r w:rsidRPr="0077332E">
        <w:rPr>
          <w:rFonts w:ascii="Times New Roman" w:hAnsi="Times New Roman"/>
          <w:sz w:val="28"/>
          <w:szCs w:val="28"/>
        </w:rPr>
        <w:t xml:space="preserve">. Savukārt </w:t>
      </w:r>
      <w:r w:rsidRPr="00F973D3">
        <w:rPr>
          <w:rFonts w:ascii="Times New Roman" w:hAnsi="Times New Roman"/>
          <w:sz w:val="28"/>
          <w:szCs w:val="28"/>
        </w:rPr>
        <w:t>Norvēģijas un EEZ</w:t>
      </w:r>
      <w:r w:rsidRPr="0077332E">
        <w:rPr>
          <w:rFonts w:ascii="Times New Roman" w:hAnsi="Times New Roman"/>
          <w:sz w:val="28"/>
          <w:szCs w:val="28"/>
        </w:rPr>
        <w:t xml:space="preserve"> finanšu instrumenta programmas ietvaros ir </w:t>
      </w:r>
      <w:r w:rsidRPr="00F973D3">
        <w:rPr>
          <w:rFonts w:ascii="Times New Roman" w:hAnsi="Times New Roman"/>
          <w:sz w:val="28"/>
          <w:szCs w:val="28"/>
        </w:rPr>
        <w:t>atjaunotas Ludzas un Rēzeknes sinagogas</w:t>
      </w:r>
      <w:r w:rsidRPr="0077332E">
        <w:rPr>
          <w:rFonts w:ascii="Times New Roman" w:hAnsi="Times New Roman"/>
          <w:sz w:val="28"/>
          <w:szCs w:val="28"/>
        </w:rPr>
        <w:t>. Atbalsts tiek sniegts, pamatojoties uz pieprasījumu, tādēļ palielinoties mazākumtautību pārstāvju iniciatīvai un aktivitātei, atbalsta apjoms palielinātos.</w:t>
      </w:r>
    </w:p>
    <w:p w:rsidR="00C84089" w:rsidRPr="0077332E" w:rsidRDefault="00D907B2" w:rsidP="003C6500">
      <w:pPr>
        <w:spacing w:after="0" w:line="240" w:lineRule="auto"/>
        <w:ind w:firstLine="720"/>
        <w:jc w:val="both"/>
        <w:rPr>
          <w:rFonts w:ascii="Times New Roman" w:hAnsi="Times New Roman"/>
          <w:sz w:val="28"/>
          <w:szCs w:val="28"/>
        </w:rPr>
      </w:pPr>
      <w:r w:rsidRPr="00752A3F">
        <w:rPr>
          <w:rFonts w:ascii="Times New Roman" w:hAnsi="Times New Roman"/>
          <w:sz w:val="28"/>
          <w:szCs w:val="28"/>
        </w:rPr>
        <w:t xml:space="preserve">Atbalsts mazākumtautību nemateriālā kultūras mantojuma saglabāšanai </w:t>
      </w:r>
      <w:r w:rsidR="00752A3F" w:rsidRPr="00752A3F">
        <w:rPr>
          <w:rFonts w:ascii="Times New Roman" w:hAnsi="Times New Roman"/>
          <w:sz w:val="28"/>
          <w:szCs w:val="28"/>
        </w:rPr>
        <w:t>pa gadiem</w:t>
      </w:r>
      <w:r w:rsidR="00752A3F">
        <w:rPr>
          <w:rFonts w:ascii="Times New Roman" w:hAnsi="Times New Roman"/>
          <w:sz w:val="28"/>
          <w:szCs w:val="28"/>
        </w:rPr>
        <w:t>:</w:t>
      </w:r>
    </w:p>
    <w:p w:rsidR="003C6500" w:rsidRDefault="003C6500" w:rsidP="003C6500">
      <w:pPr>
        <w:spacing w:after="0" w:line="240" w:lineRule="auto"/>
        <w:ind w:firstLine="720"/>
        <w:jc w:val="both"/>
        <w:rPr>
          <w:rFonts w:ascii="Times New Roman" w:hAnsi="Times New Roman"/>
          <w:b/>
          <w:sz w:val="28"/>
          <w:szCs w:val="28"/>
        </w:rPr>
      </w:pPr>
    </w:p>
    <w:p w:rsidR="00C84089" w:rsidRDefault="00B461F7" w:rsidP="003C6500">
      <w:pPr>
        <w:spacing w:after="0" w:line="240" w:lineRule="auto"/>
        <w:ind w:firstLine="720"/>
        <w:jc w:val="both"/>
        <w:rPr>
          <w:rFonts w:ascii="Times New Roman" w:hAnsi="Times New Roman"/>
          <w:sz w:val="28"/>
          <w:szCs w:val="28"/>
        </w:rPr>
      </w:pPr>
      <w:r w:rsidRPr="0077332E">
        <w:rPr>
          <w:rFonts w:ascii="Times New Roman" w:hAnsi="Times New Roman"/>
          <w:b/>
          <w:sz w:val="28"/>
          <w:szCs w:val="28"/>
        </w:rPr>
        <w:t>2016.gads</w:t>
      </w:r>
      <w:r w:rsidR="00C84089" w:rsidRPr="0077332E">
        <w:rPr>
          <w:rFonts w:ascii="Times New Roman" w:hAnsi="Times New Roman"/>
          <w:sz w:val="28"/>
          <w:szCs w:val="28"/>
        </w:rPr>
        <w:t>:</w:t>
      </w:r>
    </w:p>
    <w:p w:rsidR="00C84089" w:rsidRDefault="00752A3F" w:rsidP="007A4DFA">
      <w:pPr>
        <w:pStyle w:val="Sarakstarindkopa"/>
        <w:numPr>
          <w:ilvl w:val="0"/>
          <w:numId w:val="39"/>
        </w:numPr>
        <w:spacing w:after="0" w:line="240" w:lineRule="auto"/>
        <w:contextualSpacing w:val="0"/>
        <w:jc w:val="both"/>
        <w:rPr>
          <w:rFonts w:ascii="Times New Roman" w:hAnsi="Times New Roman"/>
          <w:sz w:val="28"/>
          <w:szCs w:val="28"/>
        </w:rPr>
      </w:pPr>
      <w:r w:rsidRPr="0077332E">
        <w:rPr>
          <w:rFonts w:ascii="Times New Roman" w:hAnsi="Times New Roman"/>
          <w:sz w:val="28"/>
          <w:szCs w:val="28"/>
        </w:rPr>
        <w:t>Kopš 2016.gada Latvijas Nacionālais kultūras centrs īsteno programmu „Latvijas kultūras vēstnieki” (dažādas etniskās izcelsmes izcilu radošo personību un sportistu, kas jūtas piederīgi latviskajai kultūrtelpai) latviskās kultūrtelpas popularizēšanai dažādās auditorijās, t.sk. jauniešu. Kā arī nodrošina mazākumtautību kolektīvu vadītāju radošo nometņu organizēšanu un profesionālās kompetences pilnveides pasākumus</w:t>
      </w:r>
      <w:r w:rsidR="00C84089" w:rsidRPr="00752A3F">
        <w:rPr>
          <w:rFonts w:ascii="Times New Roman" w:hAnsi="Times New Roman"/>
          <w:sz w:val="28"/>
          <w:szCs w:val="28"/>
        </w:rPr>
        <w:t>;</w:t>
      </w:r>
    </w:p>
    <w:p w:rsidR="00752A3F" w:rsidRPr="00752A3F" w:rsidRDefault="00752A3F" w:rsidP="007A4DFA">
      <w:pPr>
        <w:pStyle w:val="Sarakstarindkopa"/>
        <w:numPr>
          <w:ilvl w:val="0"/>
          <w:numId w:val="39"/>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noorganizēta mazākumtautību NVO vadītāju un mazākumtautību kopienu pārstāvju vasaras nometne Kurzemes reģionā (Nīcas novadā), piedalījās un apliecības par 32 stundu kursa pabeigšanu saņēma 30 personas</w:t>
      </w:r>
      <w:r>
        <w:rPr>
          <w:rFonts w:ascii="Times New Roman" w:hAnsi="Times New Roman"/>
          <w:sz w:val="28"/>
          <w:szCs w:val="28"/>
        </w:rPr>
        <w:t>;</w:t>
      </w:r>
    </w:p>
    <w:p w:rsidR="00C84089" w:rsidRPr="00752A3F" w:rsidRDefault="00C84089" w:rsidP="007A4DFA">
      <w:pPr>
        <w:pStyle w:val="Sarakstarindkopa"/>
        <w:numPr>
          <w:ilvl w:val="0"/>
          <w:numId w:val="39"/>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 xml:space="preserve">organizēts mazākumtautību kolektīvu vadītāju radošais izbraukums uz Krieviju, Pleskavu, bērnu un jauniešu festivāla „Pskovskije zemčužini” ietvaros, ar mērķi sniegt atbalstu mazākumtautību kultūru pārstāvjiem Latvijā – piedāvāt jaunas iespējas izglītoties un veiksmīgāk attīstīt savu </w:t>
      </w:r>
      <w:r w:rsidRPr="00752A3F">
        <w:rPr>
          <w:rFonts w:ascii="Times New Roman" w:hAnsi="Times New Roman"/>
          <w:sz w:val="28"/>
          <w:szCs w:val="28"/>
        </w:rPr>
        <w:lastRenderedPageBreak/>
        <w:t>tradicionālo kultūru Latvijā (piedalījās 16 mazākumtautību kolektīvu vadītāji);</w:t>
      </w:r>
    </w:p>
    <w:p w:rsidR="00C84089" w:rsidRPr="00752A3F" w:rsidRDefault="00C84089" w:rsidP="007A4DFA">
      <w:pPr>
        <w:pStyle w:val="Sarakstarindkopa"/>
        <w:numPr>
          <w:ilvl w:val="0"/>
          <w:numId w:val="39"/>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norisinājās profesionālās pilnveides kursi 42 stundu apjomā, kopā tos apguva 29 dalībnieki;</w:t>
      </w:r>
    </w:p>
    <w:p w:rsidR="00C84089" w:rsidRPr="00752A3F" w:rsidRDefault="00C84089" w:rsidP="007A4DFA">
      <w:pPr>
        <w:pStyle w:val="Sarakstarindkopa"/>
        <w:numPr>
          <w:ilvl w:val="0"/>
          <w:numId w:val="39"/>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norisinājās aktivitāte „Latvijas kultūras vēstnieku ekspedīcija”, kuras ietvaros tika pakopotas liecības par 10 Latvijas kultūras vēstniekiem – aktīviem, dažādu tautību vietējo kopienu kultūras līderiem dažādās Latvijas vietās;</w:t>
      </w:r>
    </w:p>
    <w:p w:rsidR="004F3236" w:rsidRPr="00752A3F" w:rsidRDefault="00C84089" w:rsidP="007A4DFA">
      <w:pPr>
        <w:pStyle w:val="Sarakstarindkopa"/>
        <w:numPr>
          <w:ilvl w:val="0"/>
          <w:numId w:val="39"/>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lai celtu mazākumtautību kolektīvu vadītāju profesionālās iemaņas kultūras festivāla „Piny Piny sietu” ietvaros tika organizēta „Mazākumtautību radošā diena Daugavpilī”, tajā piedalījās 30 dalībnieki;</w:t>
      </w:r>
    </w:p>
    <w:p w:rsidR="00BB3165" w:rsidRPr="0077332E" w:rsidRDefault="00BB3165" w:rsidP="007A4DFA">
      <w:pPr>
        <w:pStyle w:val="Sarakstarindkopa"/>
        <w:spacing w:after="0" w:line="240" w:lineRule="auto"/>
        <w:contextualSpacing w:val="0"/>
        <w:jc w:val="both"/>
        <w:rPr>
          <w:rFonts w:ascii="Times New Roman" w:hAnsi="Times New Roman"/>
          <w:sz w:val="28"/>
          <w:szCs w:val="28"/>
        </w:rPr>
      </w:pPr>
    </w:p>
    <w:p w:rsidR="00C84089" w:rsidRPr="0077332E" w:rsidRDefault="00B461F7" w:rsidP="00C82BB5">
      <w:pPr>
        <w:spacing w:line="240" w:lineRule="auto"/>
        <w:ind w:firstLine="720"/>
        <w:jc w:val="both"/>
        <w:rPr>
          <w:rFonts w:ascii="Times New Roman" w:hAnsi="Times New Roman"/>
          <w:sz w:val="28"/>
          <w:szCs w:val="28"/>
        </w:rPr>
      </w:pPr>
      <w:r w:rsidRPr="0077332E">
        <w:rPr>
          <w:rFonts w:ascii="Times New Roman" w:hAnsi="Times New Roman"/>
          <w:b/>
          <w:sz w:val="28"/>
          <w:szCs w:val="28"/>
        </w:rPr>
        <w:t>2017.gads</w:t>
      </w:r>
      <w:r w:rsidR="00C84089" w:rsidRPr="0077332E">
        <w:rPr>
          <w:rFonts w:ascii="Times New Roman" w:hAnsi="Times New Roman"/>
          <w:sz w:val="28"/>
          <w:szCs w:val="28"/>
        </w:rPr>
        <w:t>:</w:t>
      </w:r>
    </w:p>
    <w:p w:rsidR="00C84089" w:rsidRPr="00752A3F" w:rsidRDefault="00C84089" w:rsidP="007A4DFA">
      <w:pPr>
        <w:pStyle w:val="Sarakstarindkopa"/>
        <w:numPr>
          <w:ilvl w:val="0"/>
          <w:numId w:val="40"/>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„Latvijas kultūras vēstnieku ekspedīcija”, kuras ietvaros tika apkopotas liecības un informācija par 9 Latvijas kultūras vēstniekiem un 9 aktīviem dažādu tautību vietējo kopienu kultūras līderiem dažādās Latvijas vietās – Salnavā, Goliševā, Kārsavā, Grobiņā, Liepājā, Nīkrācē, Ezerē, Košragā un Kolkā;</w:t>
      </w:r>
    </w:p>
    <w:p w:rsidR="00C84089" w:rsidRPr="00752A3F" w:rsidRDefault="00C84089" w:rsidP="007A4DFA">
      <w:pPr>
        <w:pStyle w:val="Sarakstarindkopa"/>
        <w:numPr>
          <w:ilvl w:val="0"/>
          <w:numId w:val="40"/>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profesionālās pilnveides kursi „Latvijas kultūras vēstnieki 2017”;</w:t>
      </w:r>
    </w:p>
    <w:p w:rsidR="00C84089" w:rsidRPr="00752A3F" w:rsidRDefault="00C84089" w:rsidP="007A4DFA">
      <w:pPr>
        <w:pStyle w:val="Sarakstarindkopa"/>
        <w:numPr>
          <w:ilvl w:val="0"/>
          <w:numId w:val="40"/>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informatīvs seminārs mazākumtautību māksliniecisko kolektīvu vadītājiem un dalībniekiem „Gatavošanās XXVI vispārējiem latviešu Dziesmu un XVI Deju svētkiem un starptautiskajam folkloras festivālam Baltica 2018”, tajā piedalījās 65 dalībnieki;</w:t>
      </w:r>
    </w:p>
    <w:p w:rsidR="00C84089" w:rsidRDefault="00C84089" w:rsidP="007A4DFA">
      <w:pPr>
        <w:pStyle w:val="Sarakstarindkopa"/>
        <w:numPr>
          <w:ilvl w:val="0"/>
          <w:numId w:val="40"/>
        </w:numPr>
        <w:spacing w:after="0" w:line="240" w:lineRule="auto"/>
        <w:contextualSpacing w:val="0"/>
        <w:jc w:val="both"/>
        <w:rPr>
          <w:rFonts w:ascii="Times New Roman" w:hAnsi="Times New Roman"/>
          <w:sz w:val="28"/>
          <w:szCs w:val="28"/>
        </w:rPr>
      </w:pPr>
      <w:r w:rsidRPr="00752A3F">
        <w:rPr>
          <w:rFonts w:ascii="Times New Roman" w:hAnsi="Times New Roman"/>
          <w:sz w:val="28"/>
          <w:szCs w:val="28"/>
        </w:rPr>
        <w:t>mazākumtautību kolektīvu skates, kurās</w:t>
      </w:r>
      <w:r w:rsidRPr="0077332E">
        <w:rPr>
          <w:rFonts w:ascii="Times New Roman" w:hAnsi="Times New Roman"/>
          <w:sz w:val="28"/>
          <w:szCs w:val="28"/>
        </w:rPr>
        <w:t xml:space="preserve"> piedalījās 108 kolektīvi ar kopā 1535 dalībniekiem.</w:t>
      </w:r>
    </w:p>
    <w:p w:rsidR="00C82BB5" w:rsidRPr="00C82BB5" w:rsidRDefault="00C82BB5" w:rsidP="00C82BB5">
      <w:pPr>
        <w:pStyle w:val="Sarakstarindkopa"/>
        <w:spacing w:after="0" w:line="240" w:lineRule="auto"/>
        <w:contextualSpacing w:val="0"/>
        <w:jc w:val="both"/>
        <w:rPr>
          <w:rFonts w:ascii="Times New Roman" w:hAnsi="Times New Roman"/>
          <w:sz w:val="28"/>
          <w:szCs w:val="28"/>
        </w:rPr>
      </w:pPr>
    </w:p>
    <w:p w:rsidR="00B461F7" w:rsidRPr="0077332E" w:rsidRDefault="00C84089" w:rsidP="00C82BB5">
      <w:pPr>
        <w:spacing w:line="240" w:lineRule="auto"/>
        <w:ind w:firstLine="720"/>
        <w:jc w:val="both"/>
        <w:rPr>
          <w:rFonts w:ascii="Times New Roman" w:hAnsi="Times New Roman"/>
          <w:b/>
          <w:sz w:val="28"/>
          <w:szCs w:val="28"/>
        </w:rPr>
      </w:pPr>
      <w:r w:rsidRPr="0077332E">
        <w:rPr>
          <w:rFonts w:ascii="Times New Roman" w:hAnsi="Times New Roman"/>
          <w:b/>
          <w:sz w:val="28"/>
          <w:szCs w:val="28"/>
        </w:rPr>
        <w:t>2018.gad</w:t>
      </w:r>
      <w:r w:rsidR="00B461F7" w:rsidRPr="0077332E">
        <w:rPr>
          <w:rFonts w:ascii="Times New Roman" w:hAnsi="Times New Roman"/>
          <w:b/>
          <w:sz w:val="28"/>
          <w:szCs w:val="28"/>
        </w:rPr>
        <w:t>s:</w:t>
      </w:r>
    </w:p>
    <w:p w:rsidR="00C84089" w:rsidRPr="0077332E" w:rsidRDefault="00B461F7" w:rsidP="00F04BD0">
      <w:pPr>
        <w:spacing w:after="0" w:line="240" w:lineRule="auto"/>
        <w:ind w:firstLine="720"/>
        <w:jc w:val="both"/>
        <w:rPr>
          <w:rFonts w:ascii="Times New Roman" w:hAnsi="Times New Roman"/>
          <w:sz w:val="28"/>
          <w:szCs w:val="28"/>
        </w:rPr>
      </w:pPr>
      <w:r w:rsidRPr="0077332E">
        <w:rPr>
          <w:rFonts w:ascii="Times New Roman" w:hAnsi="Times New Roman"/>
          <w:sz w:val="28"/>
          <w:szCs w:val="28"/>
        </w:rPr>
        <w:t>P</w:t>
      </w:r>
      <w:r w:rsidR="00C84089" w:rsidRPr="0077332E">
        <w:rPr>
          <w:rFonts w:ascii="Times New Roman" w:hAnsi="Times New Roman"/>
          <w:sz w:val="28"/>
          <w:szCs w:val="28"/>
        </w:rPr>
        <w:t xml:space="preserve">rojekta „Latvijas kultūras vēstnieki” ietvaros </w:t>
      </w:r>
      <w:r w:rsidR="00C84089" w:rsidRPr="00E91273">
        <w:rPr>
          <w:rFonts w:ascii="Times New Roman" w:hAnsi="Times New Roman"/>
          <w:sz w:val="28"/>
          <w:szCs w:val="28"/>
        </w:rPr>
        <w:t>tika izstrādāta īpaša mācību programma</w:t>
      </w:r>
      <w:r w:rsidR="00C84089" w:rsidRPr="0077332E">
        <w:rPr>
          <w:rFonts w:ascii="Times New Roman" w:hAnsi="Times New Roman"/>
          <w:sz w:val="28"/>
          <w:szCs w:val="28"/>
        </w:rPr>
        <w:t xml:space="preserve">, ietverot gan lekcijas, gan individuālu darbu, gan interaktīvas apmācību metodes. Mācību programmā tika iekļautas šādas </w:t>
      </w:r>
      <w:r w:rsidR="00C84089" w:rsidRPr="00E91273">
        <w:rPr>
          <w:rFonts w:ascii="Times New Roman" w:hAnsi="Times New Roman"/>
          <w:sz w:val="28"/>
          <w:szCs w:val="28"/>
        </w:rPr>
        <w:t>tēmas</w:t>
      </w:r>
      <w:r w:rsidR="00C84089" w:rsidRPr="0077332E">
        <w:rPr>
          <w:rFonts w:ascii="Times New Roman" w:hAnsi="Times New Roman"/>
          <w:sz w:val="28"/>
          <w:szCs w:val="28"/>
        </w:rPr>
        <w:t>, kas tika organizētas 4 tematiskos mācību blokos:</w:t>
      </w:r>
    </w:p>
    <w:p w:rsidR="00C84089" w:rsidRPr="0077332E" w:rsidRDefault="00C84089" w:rsidP="00F04BD0">
      <w:pPr>
        <w:spacing w:after="0" w:line="240" w:lineRule="auto"/>
        <w:ind w:firstLine="567"/>
        <w:jc w:val="both"/>
        <w:rPr>
          <w:rFonts w:ascii="Times New Roman" w:hAnsi="Times New Roman"/>
          <w:sz w:val="28"/>
          <w:szCs w:val="28"/>
        </w:rPr>
      </w:pPr>
      <w:r w:rsidRPr="0077332E">
        <w:rPr>
          <w:rFonts w:ascii="Times New Roman" w:hAnsi="Times New Roman"/>
          <w:sz w:val="28"/>
          <w:szCs w:val="28"/>
        </w:rPr>
        <w:t>– Kultūra, identitāte un vietrade;</w:t>
      </w:r>
    </w:p>
    <w:p w:rsidR="00C84089" w:rsidRPr="0077332E" w:rsidRDefault="00C84089" w:rsidP="00F04BD0">
      <w:pPr>
        <w:spacing w:after="0" w:line="240" w:lineRule="auto"/>
        <w:ind w:firstLine="567"/>
        <w:jc w:val="both"/>
        <w:rPr>
          <w:rFonts w:ascii="Times New Roman" w:hAnsi="Times New Roman"/>
          <w:sz w:val="28"/>
          <w:szCs w:val="28"/>
        </w:rPr>
      </w:pPr>
      <w:r w:rsidRPr="0077332E">
        <w:rPr>
          <w:rFonts w:ascii="Times New Roman" w:hAnsi="Times New Roman"/>
          <w:sz w:val="28"/>
          <w:szCs w:val="28"/>
        </w:rPr>
        <w:t>– Kultūras rosinātas pozitīvas pārmaiņas sabiedrībā;</w:t>
      </w:r>
    </w:p>
    <w:p w:rsidR="00C84089" w:rsidRPr="0077332E" w:rsidRDefault="00C84089" w:rsidP="007A4DFA">
      <w:pPr>
        <w:spacing w:after="0" w:line="240" w:lineRule="auto"/>
        <w:ind w:firstLine="567"/>
        <w:jc w:val="both"/>
        <w:rPr>
          <w:rFonts w:ascii="Times New Roman" w:hAnsi="Times New Roman"/>
          <w:sz w:val="28"/>
          <w:szCs w:val="28"/>
        </w:rPr>
      </w:pPr>
      <w:r w:rsidRPr="0077332E">
        <w:rPr>
          <w:rFonts w:ascii="Times New Roman" w:hAnsi="Times New Roman"/>
          <w:sz w:val="28"/>
          <w:szCs w:val="28"/>
        </w:rPr>
        <w:t>– Kultūras līderība;</w:t>
      </w:r>
    </w:p>
    <w:p w:rsidR="00C84089" w:rsidRPr="0077332E" w:rsidRDefault="00C84089" w:rsidP="007A4DFA">
      <w:pPr>
        <w:spacing w:after="0" w:line="240" w:lineRule="auto"/>
        <w:ind w:firstLine="567"/>
        <w:jc w:val="both"/>
        <w:rPr>
          <w:rFonts w:ascii="Times New Roman" w:hAnsi="Times New Roman"/>
          <w:sz w:val="28"/>
          <w:szCs w:val="28"/>
        </w:rPr>
      </w:pPr>
      <w:r w:rsidRPr="0077332E">
        <w:rPr>
          <w:rFonts w:ascii="Times New Roman" w:hAnsi="Times New Roman"/>
          <w:sz w:val="28"/>
          <w:szCs w:val="28"/>
        </w:rPr>
        <w:t>– Kultūras projektu īstenošana komandā.</w:t>
      </w:r>
    </w:p>
    <w:p w:rsidR="000C1261" w:rsidRDefault="00C84089" w:rsidP="00F973D3">
      <w:pPr>
        <w:spacing w:after="0" w:line="240" w:lineRule="auto"/>
        <w:ind w:firstLine="567"/>
        <w:jc w:val="both"/>
        <w:rPr>
          <w:rFonts w:ascii="Times New Roman" w:hAnsi="Times New Roman"/>
          <w:sz w:val="28"/>
          <w:szCs w:val="28"/>
        </w:rPr>
      </w:pPr>
      <w:r w:rsidRPr="0077332E">
        <w:rPr>
          <w:rFonts w:ascii="Times New Roman" w:hAnsi="Times New Roman"/>
          <w:sz w:val="28"/>
          <w:szCs w:val="28"/>
        </w:rPr>
        <w:t xml:space="preserve">Mācību noslēgumā dalībnieki attīstīja savas projektu idejas savas pozitīvu pārmaiņu īstenošanai savā kultūrvidē. Projekta idejas ietvēra gan lokālus pasākumus, kas balstīti vietas unikalitātē, gan kompleksus vietējās kultūrvides attīstības pasākumus, infrastruktūras attīstības darbus, gan kopīgus sadarbības projektus starp vairākiem novadiem. </w:t>
      </w:r>
    </w:p>
    <w:p w:rsidR="00F973D3" w:rsidRPr="00F973D3" w:rsidRDefault="00F973D3" w:rsidP="00F973D3">
      <w:pPr>
        <w:spacing w:after="0" w:line="240" w:lineRule="auto"/>
        <w:ind w:firstLine="567"/>
        <w:jc w:val="both"/>
        <w:rPr>
          <w:rFonts w:ascii="Times New Roman" w:hAnsi="Times New Roman"/>
          <w:sz w:val="28"/>
          <w:szCs w:val="28"/>
        </w:rPr>
      </w:pPr>
    </w:p>
    <w:p w:rsidR="006F70FA" w:rsidRDefault="006F70FA" w:rsidP="009E374E">
      <w:pPr>
        <w:pStyle w:val="Sarakstarindkopa"/>
        <w:spacing w:after="120" w:line="240" w:lineRule="auto"/>
        <w:ind w:left="0" w:firstLine="720"/>
        <w:contextualSpacing w:val="0"/>
        <w:jc w:val="both"/>
        <w:rPr>
          <w:rFonts w:ascii="Times New Roman" w:hAnsi="Times New Roman"/>
          <w:b/>
          <w:sz w:val="28"/>
          <w:szCs w:val="28"/>
        </w:rPr>
      </w:pPr>
    </w:p>
    <w:p w:rsidR="00517F62" w:rsidRPr="0077332E" w:rsidRDefault="004F3236" w:rsidP="009E374E">
      <w:pPr>
        <w:pStyle w:val="Sarakstarindkopa"/>
        <w:spacing w:after="120" w:line="240" w:lineRule="auto"/>
        <w:ind w:left="0" w:firstLine="720"/>
        <w:contextualSpacing w:val="0"/>
        <w:jc w:val="both"/>
        <w:rPr>
          <w:rFonts w:ascii="Times New Roman" w:hAnsi="Times New Roman"/>
          <w:b/>
          <w:sz w:val="28"/>
          <w:szCs w:val="28"/>
        </w:rPr>
      </w:pPr>
      <w:r w:rsidRPr="0077332E">
        <w:rPr>
          <w:rFonts w:ascii="Times New Roman" w:hAnsi="Times New Roman"/>
          <w:b/>
          <w:sz w:val="28"/>
          <w:szCs w:val="28"/>
        </w:rPr>
        <w:lastRenderedPageBreak/>
        <w:t>Simtgades pasākumi</w:t>
      </w:r>
    </w:p>
    <w:p w:rsidR="00E06465" w:rsidRPr="00F973D3" w:rsidRDefault="00E06465" w:rsidP="007A4DFA">
      <w:pPr>
        <w:spacing w:after="0" w:line="240" w:lineRule="auto"/>
        <w:ind w:firstLine="720"/>
        <w:jc w:val="both"/>
        <w:rPr>
          <w:rStyle w:val="NoneA"/>
          <w:rFonts w:ascii="Times New Roman" w:eastAsia="Arial Unicode MS" w:hAnsi="Times New Roman"/>
          <w:sz w:val="28"/>
          <w:szCs w:val="28"/>
          <w:lang w:val="lv-LV"/>
        </w:rPr>
      </w:pPr>
      <w:r w:rsidRPr="00F973D3">
        <w:rPr>
          <w:rStyle w:val="NoneA"/>
          <w:rFonts w:ascii="Times New Roman" w:eastAsia="Arial Unicode MS" w:hAnsi="Times New Roman"/>
          <w:sz w:val="28"/>
          <w:szCs w:val="28"/>
          <w:lang w:val="lv-LV"/>
        </w:rPr>
        <w:t xml:space="preserve">Latvijas valsts simtgades svinību virsmērķis ir stiprināt Latvijas sabiedrības valstsgribu, piederības sajūtu valstij un mīlestību pret zemi, rosinot pašorganizējošus procesus un sadarbību. </w:t>
      </w:r>
    </w:p>
    <w:p w:rsidR="00E06465" w:rsidRPr="0077332E" w:rsidRDefault="00E06465" w:rsidP="007A4DFA">
      <w:pPr>
        <w:spacing w:after="0" w:line="240" w:lineRule="auto"/>
        <w:ind w:firstLine="567"/>
        <w:jc w:val="both"/>
        <w:rPr>
          <w:rStyle w:val="NoneA"/>
          <w:rFonts w:ascii="Times New Roman" w:eastAsia="Arial Unicode MS" w:hAnsi="Times New Roman"/>
          <w:sz w:val="28"/>
          <w:szCs w:val="28"/>
          <w:lang w:val="lv-LV"/>
        </w:rPr>
      </w:pPr>
      <w:r w:rsidRPr="0077332E">
        <w:rPr>
          <w:rStyle w:val="NoneA"/>
          <w:rFonts w:ascii="Times New Roman" w:eastAsia="Arial Unicode MS" w:hAnsi="Times New Roman"/>
          <w:sz w:val="28"/>
          <w:szCs w:val="28"/>
          <w:lang w:val="lv-LV"/>
        </w:rPr>
        <w:t>Atbilstoši izvirzītajam Latvijas valsts simtgades svinību virsmērķim tika izveidota un tiek īstenota Latvijas valsts simtgades pasākumu programma, nosakot šādus sasniedzamos mērķus:</w:t>
      </w:r>
    </w:p>
    <w:p w:rsidR="00E06465" w:rsidRPr="00C82BB5" w:rsidRDefault="00E06465" w:rsidP="00C82BB5">
      <w:pPr>
        <w:pStyle w:val="Sarakstarindkopa"/>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C82BB5">
        <w:rPr>
          <w:rFonts w:ascii="Times New Roman" w:eastAsia="Arial Unicode MS" w:hAnsi="Times New Roman"/>
          <w:sz w:val="28"/>
          <w:szCs w:val="28"/>
        </w:rPr>
        <w:t>stiprināt valstiskuma apziņu, aktualizēt Latvijas valstiskuma vēsturi, godinot valsts dibinātājus un pieminot notikumus, kas ietekmējuši Latvijas valsts izveidi, tādējādi nostiprinot izpratni par Latvijas valstiskumu kā likumsakarīgu ilgstošas attīstības rezultātu;</w:t>
      </w:r>
    </w:p>
    <w:p w:rsidR="00E06465" w:rsidRPr="0077332E" w:rsidRDefault="00E06465" w:rsidP="007A4DFA">
      <w:pPr>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apliecināt Latvijas k</w:t>
      </w:r>
      <w:r w:rsidR="00E91273">
        <w:rPr>
          <w:rFonts w:ascii="Times New Roman" w:eastAsia="Arial Unicode MS" w:hAnsi="Times New Roman"/>
          <w:sz w:val="28"/>
          <w:szCs w:val="28"/>
        </w:rPr>
        <w:t>ā nacionālas un eiropeiskas 21.</w:t>
      </w:r>
      <w:r w:rsidRPr="0077332E">
        <w:rPr>
          <w:rFonts w:ascii="Times New Roman" w:eastAsia="Arial Unicode MS" w:hAnsi="Times New Roman"/>
          <w:sz w:val="28"/>
          <w:szCs w:val="28"/>
        </w:rPr>
        <w:t>gadsimta valsts vērtības;</w:t>
      </w:r>
    </w:p>
    <w:p w:rsidR="00E06465" w:rsidRPr="0077332E" w:rsidRDefault="00E06465" w:rsidP="007A4DFA">
      <w:pPr>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cildināt Latvijas dabas skaistumu, kultūras daudzveidību un latviešu valodu;</w:t>
      </w:r>
    </w:p>
    <w:p w:rsidR="00E06465" w:rsidRPr="0077332E" w:rsidRDefault="00E06465" w:rsidP="007A4DFA">
      <w:pPr>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daudzināt Latvijas cilvēku talantus, izcilību, uzņēmīgumu un sasniegumus;</w:t>
      </w:r>
    </w:p>
    <w:p w:rsidR="00E06465" w:rsidRPr="0077332E" w:rsidRDefault="00E06465" w:rsidP="007A4DFA">
      <w:pPr>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 xml:space="preserve">modināt sabiedrībā atbildības ētiku, atbildības uzņemšanos par sevi, savu ģimeni, kopienu un valsti; </w:t>
      </w:r>
    </w:p>
    <w:p w:rsidR="00E06465" w:rsidRPr="0077332E" w:rsidRDefault="00E06465" w:rsidP="007A4DFA">
      <w:pPr>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stiprināt jauniešu radošo iniciatīvu un piederības sajūtu Latvijai;</w:t>
      </w:r>
    </w:p>
    <w:p w:rsidR="00E06465" w:rsidRPr="0077332E" w:rsidRDefault="00E06465" w:rsidP="007A4DFA">
      <w:pPr>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radīt</w:t>
      </w:r>
      <w:r w:rsidR="00E91273">
        <w:rPr>
          <w:rFonts w:ascii="Times New Roman" w:eastAsia="Arial Unicode MS" w:hAnsi="Times New Roman"/>
          <w:sz w:val="28"/>
          <w:szCs w:val="28"/>
        </w:rPr>
        <w:t xml:space="preserve"> paliekošas 21.</w:t>
      </w:r>
      <w:r w:rsidRPr="0077332E">
        <w:rPr>
          <w:rFonts w:ascii="Times New Roman" w:eastAsia="Arial Unicode MS" w:hAnsi="Times New Roman"/>
          <w:sz w:val="28"/>
          <w:szCs w:val="28"/>
        </w:rPr>
        <w:t>gadsimta Latvijas vērtības, simbolus un jaunrades darbus;</w:t>
      </w:r>
    </w:p>
    <w:p w:rsidR="00E06465" w:rsidRPr="0077332E" w:rsidRDefault="00E06465" w:rsidP="007A4DFA">
      <w:pPr>
        <w:numPr>
          <w:ilvl w:val="0"/>
          <w:numId w:val="4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vēstīt par Latviju kā aktīvu un atbildīgu starptautisko un starpkultūru attiecību veidotāju.</w:t>
      </w:r>
    </w:p>
    <w:p w:rsidR="00E06465" w:rsidRPr="0077332E" w:rsidRDefault="00E06465" w:rsidP="007A4DFA">
      <w:pPr>
        <w:numPr>
          <w:ilvl w:val="0"/>
          <w:numId w:val="45"/>
        </w:numPr>
        <w:spacing w:line="240" w:lineRule="auto"/>
        <w:jc w:val="both"/>
        <w:rPr>
          <w:rFonts w:ascii="Times New Roman" w:hAnsi="Times New Roman"/>
          <w:sz w:val="28"/>
          <w:szCs w:val="28"/>
        </w:rPr>
      </w:pPr>
      <w:r w:rsidRPr="0077332E">
        <w:rPr>
          <w:rFonts w:ascii="Times New Roman" w:hAnsi="Times New Roman"/>
          <w:sz w:val="28"/>
          <w:szCs w:val="28"/>
        </w:rPr>
        <w:t xml:space="preserve">Latvijas valsts simtgade ir veidota kā atvērts ietvars sabiedrības iesaistei, mudinot iedzīvotājus, organizācijas un uzņēmējus dot ieguldījumu stiprākai Latvijai nākamajā simtgadē. </w:t>
      </w:r>
    </w:p>
    <w:p w:rsidR="00E06465" w:rsidRPr="0077332E" w:rsidRDefault="00E06465" w:rsidP="009E374E">
      <w:pPr>
        <w:spacing w:after="0" w:line="240" w:lineRule="auto"/>
        <w:ind w:firstLine="720"/>
        <w:jc w:val="both"/>
        <w:rPr>
          <w:rFonts w:ascii="Times New Roman" w:hAnsi="Times New Roman"/>
          <w:sz w:val="28"/>
          <w:szCs w:val="28"/>
        </w:rPr>
      </w:pPr>
      <w:r w:rsidRPr="00B34BCF">
        <w:rPr>
          <w:rStyle w:val="NoneA"/>
          <w:rFonts w:ascii="Times New Roman" w:eastAsia="Arial Unicode MS" w:hAnsi="Times New Roman"/>
          <w:sz w:val="28"/>
          <w:szCs w:val="28"/>
          <w:lang w:val="lv-LV"/>
        </w:rPr>
        <w:t xml:space="preserve">Latvijas valsts simtgades pasākumu programmu veido </w:t>
      </w:r>
      <w:r w:rsidR="00C25C4D" w:rsidRPr="00B34BCF">
        <w:rPr>
          <w:rFonts w:ascii="Times New Roman" w:hAnsi="Times New Roman"/>
          <w:sz w:val="28"/>
          <w:szCs w:val="28"/>
        </w:rPr>
        <w:t>MK</w:t>
      </w:r>
      <w:r w:rsidRPr="00B34BCF">
        <w:rPr>
          <w:rFonts w:ascii="Times New Roman" w:hAnsi="Times New Roman"/>
          <w:sz w:val="28"/>
          <w:szCs w:val="28"/>
        </w:rPr>
        <w:t xml:space="preserve"> informatīvā ziņojuma „Informatīvais ziņojums „Par Latvijas valsts simtgades</w:t>
      </w:r>
      <w:r w:rsidRPr="0077332E">
        <w:rPr>
          <w:rFonts w:ascii="Times New Roman" w:hAnsi="Times New Roman"/>
          <w:sz w:val="28"/>
          <w:szCs w:val="28"/>
        </w:rPr>
        <w:t xml:space="preserve"> svinību pasākumu plānu 2017.</w:t>
      </w:r>
      <w:r w:rsidR="00C82BB5">
        <w:rPr>
          <w:rFonts w:ascii="Times New Roman" w:hAnsi="Times New Roman"/>
          <w:sz w:val="28"/>
          <w:szCs w:val="28"/>
        </w:rPr>
        <w:t xml:space="preserve"> </w:t>
      </w:r>
      <w:r w:rsidRPr="0077332E">
        <w:rPr>
          <w:rFonts w:ascii="Times New Roman" w:hAnsi="Times New Roman"/>
          <w:sz w:val="28"/>
          <w:szCs w:val="28"/>
        </w:rPr>
        <w:t>–</w:t>
      </w:r>
      <w:r w:rsidR="00C82BB5">
        <w:rPr>
          <w:rFonts w:ascii="Times New Roman" w:hAnsi="Times New Roman"/>
          <w:sz w:val="28"/>
          <w:szCs w:val="28"/>
        </w:rPr>
        <w:t xml:space="preserve"> </w:t>
      </w:r>
      <w:r w:rsidRPr="0077332E">
        <w:rPr>
          <w:rFonts w:ascii="Times New Roman" w:hAnsi="Times New Roman"/>
          <w:sz w:val="28"/>
          <w:szCs w:val="28"/>
        </w:rPr>
        <w:t xml:space="preserve">2021.gadam”” (izskatīts </w:t>
      </w:r>
      <w:r w:rsidR="00C25C4D">
        <w:rPr>
          <w:rFonts w:ascii="Times New Roman" w:hAnsi="Times New Roman"/>
          <w:sz w:val="28"/>
          <w:szCs w:val="28"/>
        </w:rPr>
        <w:t>MK</w:t>
      </w:r>
      <w:r w:rsidRPr="0077332E">
        <w:rPr>
          <w:rFonts w:ascii="Times New Roman" w:hAnsi="Times New Roman"/>
          <w:sz w:val="28"/>
          <w:szCs w:val="28"/>
        </w:rPr>
        <w:t xml:space="preserve"> 2016.gada 13.decembra sēdē (prot. Nr.68 69.§)) 3.pielikumā minētie pasākumi (Nacionālais plāns), kā arī citas pašvaldību, nevalstisko organizāciju, komersantu un privātpersonu iniciatīvas. Attiecīgi līdztekus Nacionālajā plānā ieļautajiem pasākumiem, aicinājums veltīt notikumus valsts simtgadei guva plašu rezonansi, un 2017.</w:t>
      </w:r>
      <w:r w:rsidR="00B34BCF" w:rsidRPr="00B34BCF">
        <w:rPr>
          <w:rFonts w:ascii="Times New Roman" w:hAnsi="Times New Roman"/>
          <w:sz w:val="28"/>
          <w:szCs w:val="28"/>
        </w:rPr>
        <w:t xml:space="preserve"> </w:t>
      </w:r>
      <w:r w:rsidR="00B34BCF" w:rsidRPr="0077332E">
        <w:rPr>
          <w:rFonts w:ascii="Times New Roman" w:hAnsi="Times New Roman"/>
          <w:sz w:val="28"/>
          <w:szCs w:val="28"/>
        </w:rPr>
        <w:t>–</w:t>
      </w:r>
      <w:r w:rsidR="00B34BCF">
        <w:rPr>
          <w:rFonts w:ascii="Times New Roman" w:hAnsi="Times New Roman"/>
          <w:sz w:val="28"/>
          <w:szCs w:val="28"/>
        </w:rPr>
        <w:t xml:space="preserve"> </w:t>
      </w:r>
      <w:r w:rsidRPr="0077332E">
        <w:rPr>
          <w:rFonts w:ascii="Times New Roman" w:hAnsi="Times New Roman"/>
          <w:sz w:val="28"/>
          <w:szCs w:val="28"/>
        </w:rPr>
        <w:t>2018.gada laikā dubultojies programmas notikumu skaits. Rezultāti rāda, ka pirmajā programmas īstenošanas gadā (2017.gadā) ir sasniegti nospraustie mērķi – pieaugusi iedzīvotāju piederības sajūta savai valstij un kopienai, aktivizējusies līdzdalība un sadarbība.</w:t>
      </w:r>
    </w:p>
    <w:p w:rsidR="00E06465" w:rsidRPr="0077332E" w:rsidRDefault="00E06465" w:rsidP="009E374E">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Latvijas iedzīvotāju vidū vērojama liela interese par simtgades notikumiem – kā liecina </w:t>
      </w:r>
      <w:r w:rsidR="00E91273">
        <w:rPr>
          <w:rFonts w:ascii="Times New Roman" w:hAnsi="Times New Roman"/>
          <w:sz w:val="28"/>
          <w:szCs w:val="28"/>
        </w:rPr>
        <w:t>SIA „</w:t>
      </w:r>
      <w:r w:rsidRPr="0077332E">
        <w:rPr>
          <w:rFonts w:ascii="Times New Roman" w:hAnsi="Times New Roman"/>
          <w:sz w:val="28"/>
          <w:szCs w:val="28"/>
        </w:rPr>
        <w:t>Kantar TNS</w:t>
      </w:r>
      <w:r w:rsidR="00E91273">
        <w:rPr>
          <w:rFonts w:ascii="Times New Roman" w:hAnsi="Times New Roman"/>
          <w:sz w:val="28"/>
          <w:szCs w:val="28"/>
        </w:rPr>
        <w:t>”</w:t>
      </w:r>
      <w:r w:rsidRPr="0077332E">
        <w:rPr>
          <w:rFonts w:ascii="Times New Roman" w:hAnsi="Times New Roman"/>
          <w:sz w:val="28"/>
          <w:szCs w:val="28"/>
        </w:rPr>
        <w:t xml:space="preserve"> veiktais pētījums, absolūtais vairākums jeb 81% iedzīvotāju vecumā no 15 līdz 60 gadiem apsver iespēju iesaistīties kādā no simtgades pasākumiem. Tāpat īpaši augsta ir Latvijas simtgades piederības zīmes atpazīstamība, kuru zina vairāk nekā 90% </w:t>
      </w:r>
      <w:r w:rsidRPr="0077332E">
        <w:rPr>
          <w:rFonts w:ascii="Times New Roman" w:hAnsi="Times New Roman"/>
          <w:sz w:val="28"/>
          <w:szCs w:val="28"/>
        </w:rPr>
        <w:lastRenderedPageBreak/>
        <w:t>iedzīvotāju. Simtgades notikumu kontekstā iedzīvotāju vidū vislielākā interese ir apmeklēt speciāli organizētos pasākumus (53%) vai svinēt Latvijas valsts simtgadi mājās, savas ģimenes lokā (43%).</w:t>
      </w:r>
      <w:r w:rsidR="009E374E">
        <w:rPr>
          <w:rFonts w:ascii="Times New Roman" w:hAnsi="Times New Roman"/>
          <w:sz w:val="28"/>
          <w:szCs w:val="28"/>
        </w:rPr>
        <w:t xml:space="preserve"> </w:t>
      </w:r>
      <w:r w:rsidRPr="0077332E">
        <w:rPr>
          <w:rFonts w:ascii="Times New Roman" w:hAnsi="Times New Roman"/>
          <w:sz w:val="28"/>
          <w:szCs w:val="28"/>
        </w:rPr>
        <w:t>Lielāka interese par Latvijas simtgades notikumiem un iesaistīšanos tajos ir 15-19 gadus vecu jauniešu vidū – caurmērā deviņi no desmit jauniešiem (91%) būtu gatavi apmeklēt pasākumus, svinēt ģimenes lokā, līdzdarboties vai rosināt citus piedalīties simtgades pasākumos. Pētījums apliecina sabiedrības, īpaši jauniešu, vēlmi būt aktīviem kopienas dalībniekiem un gatavību līdzdarboties valsts simtgades notikumos vai pašiem tādus veidot. Sasniegt jauniešu auditoriju un rosināt tiem domāt par Latvijas nākotni un savu ieguldījumu tajā ir izšķiroši Latvijas nākamajiem simts gadiem.</w:t>
      </w:r>
    </w:p>
    <w:p w:rsidR="00E06465" w:rsidRPr="0077332E" w:rsidRDefault="00E06465" w:rsidP="009E374E">
      <w:pPr>
        <w:spacing w:after="0" w:line="240" w:lineRule="auto"/>
        <w:ind w:firstLine="720"/>
        <w:jc w:val="both"/>
        <w:rPr>
          <w:rFonts w:ascii="Times New Roman" w:hAnsi="Times New Roman"/>
          <w:sz w:val="28"/>
          <w:szCs w:val="28"/>
        </w:rPr>
      </w:pPr>
      <w:r w:rsidRPr="0077332E">
        <w:rPr>
          <w:rFonts w:ascii="Times New Roman" w:hAnsi="Times New Roman"/>
          <w:sz w:val="28"/>
          <w:szCs w:val="28"/>
        </w:rPr>
        <w:t>Turklāt simtgades programma ir motivējusi vairāk nekā pusi Latvijas iedzīvotāju apņemties un īstenot kādu ieceri par godu valsts jubilejai. Jautāti, vai viņiem ir personīga apņemšanās, ko vēlas īstenot līdz valsts simtgadei, 17% respondentu atbildēja, ka plāno uzlabot savu dzīves telpu, 14% norādīja, ka viņiem ir īpašas apņemšanās saistībā ar personīgo dzīvi vai veselību, bet 11% minēja, ka vēlas izzināt Latviju un tās kultūru. Tāpat iedzīvotāji vēlas veikt pārmaiņas karjerā, uzsākt jaunas mācības, izpētīt savas dzimtas vēsturi.</w:t>
      </w:r>
      <w:r w:rsidR="00D6643A">
        <w:rPr>
          <w:rStyle w:val="Vresatsauce"/>
          <w:rFonts w:ascii="Times New Roman" w:hAnsi="Times New Roman"/>
          <w:sz w:val="28"/>
          <w:szCs w:val="28"/>
        </w:rPr>
        <w:footnoteReference w:id="13"/>
      </w:r>
    </w:p>
    <w:p w:rsidR="00E06465" w:rsidRPr="0077332E" w:rsidRDefault="00E06465" w:rsidP="009E374E">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Sabiedrības pētījums apliecina piederības sajūtas pieaugumu un to, ka saliedētība kā vērtība cilvēkiem kļūst aizvien būtiskāka. </w:t>
      </w:r>
      <w:r w:rsidR="00F04BD0">
        <w:rPr>
          <w:rFonts w:ascii="Times New Roman" w:hAnsi="Times New Roman"/>
          <w:sz w:val="28"/>
          <w:szCs w:val="28"/>
        </w:rPr>
        <w:t>SIA „</w:t>
      </w:r>
      <w:r w:rsidR="00F04BD0" w:rsidRPr="0077332E">
        <w:rPr>
          <w:rFonts w:ascii="Times New Roman" w:hAnsi="Times New Roman"/>
          <w:sz w:val="28"/>
          <w:szCs w:val="28"/>
        </w:rPr>
        <w:t>Kantar TNS</w:t>
      </w:r>
      <w:r w:rsidR="00F04BD0">
        <w:rPr>
          <w:rFonts w:ascii="Times New Roman" w:hAnsi="Times New Roman"/>
          <w:sz w:val="28"/>
          <w:szCs w:val="28"/>
        </w:rPr>
        <w:t>”</w:t>
      </w:r>
      <w:r w:rsidR="00F04BD0" w:rsidRPr="0077332E">
        <w:rPr>
          <w:rFonts w:ascii="Times New Roman" w:hAnsi="Times New Roman"/>
          <w:sz w:val="28"/>
          <w:szCs w:val="28"/>
        </w:rPr>
        <w:t xml:space="preserve"> </w:t>
      </w:r>
      <w:r w:rsidR="00C82BB5">
        <w:rPr>
          <w:rFonts w:ascii="Times New Roman" w:hAnsi="Times New Roman"/>
          <w:sz w:val="28"/>
          <w:szCs w:val="28"/>
        </w:rPr>
        <w:t>veiktie pētījumi kopš 2014.</w:t>
      </w:r>
      <w:r w:rsidRPr="0077332E">
        <w:rPr>
          <w:rFonts w:ascii="Times New Roman" w:hAnsi="Times New Roman"/>
          <w:sz w:val="28"/>
          <w:szCs w:val="28"/>
        </w:rPr>
        <w:t>gada uzrāda tendenci, ka sabiedrībā aktualizējas vajadzība pēc sabiedrības saliedētības, vēlmi dzīvot sabiedrībā, kurā valda savstarpē</w:t>
      </w:r>
      <w:r w:rsidR="00C82BB5">
        <w:rPr>
          <w:rFonts w:ascii="Times New Roman" w:hAnsi="Times New Roman"/>
          <w:sz w:val="28"/>
          <w:szCs w:val="28"/>
        </w:rPr>
        <w:t>jā sapratne un iecietība. 2017.</w:t>
      </w:r>
      <w:r w:rsidRPr="0077332E">
        <w:rPr>
          <w:rFonts w:ascii="Times New Roman" w:hAnsi="Times New Roman"/>
          <w:sz w:val="28"/>
          <w:szCs w:val="28"/>
        </w:rPr>
        <w:t>gada nogalē šo vērtību par būtisku atzina 37% iedzīvotāju, gada laikā uzrādot 10% pieaugumu par 15 procentpunktiem. Pētījuma rezultāti apliecina, ka neatkarīgi no vecuma grupas vai tautības, cilvēki Latvijā visaugstāk novērtē Latvijas dabu, kultūrvēsturisko mantojumu, novadus, tradīcijas, tīru un labiekārtotu vidi.</w:t>
      </w:r>
    </w:p>
    <w:p w:rsidR="006B1146" w:rsidRPr="0077332E" w:rsidRDefault="00E06465" w:rsidP="009E374E">
      <w:pPr>
        <w:spacing w:after="0" w:line="240" w:lineRule="auto"/>
        <w:ind w:firstLine="720"/>
        <w:jc w:val="both"/>
        <w:rPr>
          <w:rFonts w:ascii="Times New Roman" w:hAnsi="Times New Roman"/>
          <w:sz w:val="28"/>
          <w:szCs w:val="28"/>
        </w:rPr>
      </w:pPr>
      <w:r w:rsidRPr="0077332E">
        <w:rPr>
          <w:rFonts w:ascii="Times New Roman" w:hAnsi="Times New Roman"/>
          <w:sz w:val="28"/>
          <w:szCs w:val="28"/>
        </w:rPr>
        <w:t>Ievērojami palielinājusies mazākumtautību pārstāvju piederības sajūta Latvijai: 2017.gada beigās 84% respondentu jūtas cieši vai ļoti c</w:t>
      </w:r>
      <w:r w:rsidR="00C82BB5">
        <w:rPr>
          <w:rFonts w:ascii="Times New Roman" w:hAnsi="Times New Roman"/>
          <w:sz w:val="28"/>
          <w:szCs w:val="28"/>
        </w:rPr>
        <w:t>ieši saistīti ar Latviju, 2015.</w:t>
      </w:r>
      <w:r w:rsidRPr="0077332E">
        <w:rPr>
          <w:rFonts w:ascii="Times New Roman" w:hAnsi="Times New Roman"/>
          <w:sz w:val="28"/>
          <w:szCs w:val="28"/>
        </w:rPr>
        <w:t>gadā šis rā</w:t>
      </w:r>
      <w:r w:rsidR="00F973D3">
        <w:rPr>
          <w:rFonts w:ascii="Times New Roman" w:hAnsi="Times New Roman"/>
          <w:sz w:val="28"/>
          <w:szCs w:val="28"/>
        </w:rPr>
        <w:t>dītājs bija 67%, savukārt 2013.</w:t>
      </w:r>
      <w:r w:rsidRPr="0077332E">
        <w:rPr>
          <w:rFonts w:ascii="Times New Roman" w:hAnsi="Times New Roman"/>
          <w:sz w:val="28"/>
          <w:szCs w:val="28"/>
        </w:rPr>
        <w:t>gadā – 69%. Ciešāku piederības sajūtu Latvijai izjūt vecāku paaudžu respondenti, tomēr pēdējos gados ir ievērojami stiprinājusies arī mazākumtautību jauniešu piederības sajū</w:t>
      </w:r>
      <w:r w:rsidR="00C82BB5">
        <w:rPr>
          <w:rFonts w:ascii="Times New Roman" w:hAnsi="Times New Roman"/>
          <w:sz w:val="28"/>
          <w:szCs w:val="28"/>
        </w:rPr>
        <w:t>ta Latvijai, kā uzrāda no 2017.</w:t>
      </w:r>
      <w:r w:rsidRPr="0077332E">
        <w:rPr>
          <w:rFonts w:ascii="Times New Roman" w:hAnsi="Times New Roman"/>
          <w:sz w:val="28"/>
          <w:szCs w:val="28"/>
        </w:rPr>
        <w:t>gada aprīļa l</w:t>
      </w:r>
      <w:r w:rsidR="00C82BB5">
        <w:rPr>
          <w:rFonts w:ascii="Times New Roman" w:hAnsi="Times New Roman"/>
          <w:sz w:val="28"/>
          <w:szCs w:val="28"/>
        </w:rPr>
        <w:t>īdz augustam veiktais pētījums „</w:t>
      </w:r>
      <w:r w:rsidRPr="0077332E">
        <w:rPr>
          <w:rFonts w:ascii="Times New Roman" w:hAnsi="Times New Roman"/>
          <w:sz w:val="28"/>
          <w:szCs w:val="28"/>
        </w:rPr>
        <w:t>Mazākumtautību līdzdalība demokrātiskajos procesos Latvijā”. Ievērojami palielinājies arī mazākumtautību pārstāvju lepnums par piederību Latvijai, īpaši krievu tautības pārstāvju vidū: šogad ar piederību Latvijai lepojas vai drīzāk lepojas 59%, salī</w:t>
      </w:r>
      <w:r w:rsidR="00C82BB5">
        <w:rPr>
          <w:rFonts w:ascii="Times New Roman" w:hAnsi="Times New Roman"/>
          <w:sz w:val="28"/>
          <w:szCs w:val="28"/>
        </w:rPr>
        <w:t>dzinot ar 44% respondentu 2015.</w:t>
      </w:r>
      <w:r w:rsidRPr="0077332E">
        <w:rPr>
          <w:rFonts w:ascii="Times New Roman" w:hAnsi="Times New Roman"/>
          <w:sz w:val="28"/>
          <w:szCs w:val="28"/>
        </w:rPr>
        <w:t>gadā. Puse mazākumtautību pārstāvju uzskata sevi par Latvijas patriotiem, un tikai 8% nejūtas piederīgi Latvijai, kas apliecina mazākumtautību veiksmīgu iekļaušanos Latvijas sabiedrībā. Latvijas v</w:t>
      </w:r>
      <w:r w:rsidR="00C82BB5">
        <w:rPr>
          <w:rFonts w:ascii="Times New Roman" w:hAnsi="Times New Roman"/>
          <w:sz w:val="28"/>
          <w:szCs w:val="28"/>
        </w:rPr>
        <w:t>alsts simtgades programmā 2018.</w:t>
      </w:r>
      <w:r w:rsidRPr="0077332E">
        <w:rPr>
          <w:rFonts w:ascii="Times New Roman" w:hAnsi="Times New Roman"/>
          <w:sz w:val="28"/>
          <w:szCs w:val="28"/>
        </w:rPr>
        <w:t>gadā kulminācija bija novembris, plaši atzīmējot Latvija</w:t>
      </w:r>
      <w:r w:rsidR="00C82BB5">
        <w:rPr>
          <w:rFonts w:ascii="Times New Roman" w:hAnsi="Times New Roman"/>
          <w:sz w:val="28"/>
          <w:szCs w:val="28"/>
        </w:rPr>
        <w:t>s Republikas proklamēšanas 100.</w:t>
      </w:r>
      <w:r w:rsidRPr="0077332E">
        <w:rPr>
          <w:rFonts w:ascii="Times New Roman" w:hAnsi="Times New Roman"/>
          <w:sz w:val="28"/>
          <w:szCs w:val="28"/>
        </w:rPr>
        <w:t xml:space="preserve">gadadienu. Daudzveidīgs pasākumu klāsts bija gan Rīgā, gan Latvijas </w:t>
      </w:r>
      <w:r w:rsidRPr="0077332E">
        <w:rPr>
          <w:rFonts w:ascii="Times New Roman" w:hAnsi="Times New Roman"/>
          <w:sz w:val="28"/>
          <w:szCs w:val="28"/>
        </w:rPr>
        <w:lastRenderedPageBreak/>
        <w:t xml:space="preserve">reģionos, bet pasaulē Latvijas vārdu godināja starptautiskā publiskās diplomātijas programma. Kopā novembrī norisinājās vairāk nekā 900 daudzveidīgi notikumi, no kuriem lielākā daļa bija bez maksas un nozīmīgākie vērojami ar radio un televīzijas starpniecību. </w:t>
      </w:r>
    </w:p>
    <w:p w:rsidR="009E374E" w:rsidRDefault="009E374E" w:rsidP="009E374E">
      <w:pPr>
        <w:spacing w:after="0" w:line="240" w:lineRule="auto"/>
        <w:jc w:val="both"/>
        <w:rPr>
          <w:rFonts w:ascii="Times New Roman" w:hAnsi="Times New Roman"/>
          <w:b/>
          <w:sz w:val="28"/>
          <w:szCs w:val="28"/>
        </w:rPr>
      </w:pPr>
    </w:p>
    <w:p w:rsidR="009E374E" w:rsidRDefault="00153B20" w:rsidP="00153B20">
      <w:pPr>
        <w:spacing w:after="0" w:line="240" w:lineRule="auto"/>
        <w:ind w:firstLine="720"/>
        <w:jc w:val="both"/>
        <w:rPr>
          <w:rFonts w:ascii="Times New Roman" w:hAnsi="Times New Roman"/>
          <w:sz w:val="28"/>
          <w:szCs w:val="28"/>
        </w:rPr>
      </w:pPr>
      <w:r w:rsidRPr="00153B20">
        <w:rPr>
          <w:rFonts w:ascii="Times New Roman" w:hAnsi="Times New Roman"/>
          <w:sz w:val="28"/>
          <w:szCs w:val="28"/>
        </w:rPr>
        <w:t>I</w:t>
      </w:r>
      <w:r w:rsidR="00DC62D7" w:rsidRPr="00153B20">
        <w:rPr>
          <w:rFonts w:ascii="Times New Roman" w:hAnsi="Times New Roman"/>
          <w:sz w:val="28"/>
          <w:szCs w:val="28"/>
        </w:rPr>
        <w:t>zaicinājumi</w:t>
      </w:r>
      <w:r>
        <w:rPr>
          <w:rFonts w:ascii="Times New Roman" w:hAnsi="Times New Roman"/>
          <w:sz w:val="28"/>
          <w:szCs w:val="28"/>
        </w:rPr>
        <w:t>:</w:t>
      </w:r>
    </w:p>
    <w:p w:rsidR="00DC62D7" w:rsidRPr="00C82BB5" w:rsidRDefault="00F973D3" w:rsidP="009E374E">
      <w:pPr>
        <w:spacing w:after="0" w:line="240" w:lineRule="auto"/>
        <w:ind w:firstLine="720"/>
        <w:jc w:val="both"/>
        <w:rPr>
          <w:rFonts w:ascii="Times New Roman" w:hAnsi="Times New Roman"/>
          <w:sz w:val="28"/>
          <w:szCs w:val="28"/>
        </w:rPr>
      </w:pPr>
      <w:r>
        <w:rPr>
          <w:rFonts w:ascii="Times New Roman" w:hAnsi="Times New Roman"/>
          <w:sz w:val="28"/>
          <w:szCs w:val="28"/>
        </w:rPr>
        <w:t>J</w:t>
      </w:r>
      <w:r w:rsidR="00DC62D7" w:rsidRPr="0077332E">
        <w:rPr>
          <w:rFonts w:ascii="Times New Roman" w:hAnsi="Times New Roman"/>
          <w:sz w:val="28"/>
          <w:szCs w:val="28"/>
        </w:rPr>
        <w:t xml:space="preserve">oprojām </w:t>
      </w:r>
      <w:r w:rsidR="00DC62D7" w:rsidRPr="009E374E">
        <w:rPr>
          <w:rFonts w:ascii="Times New Roman" w:hAnsi="Times New Roman"/>
          <w:sz w:val="28"/>
          <w:szCs w:val="28"/>
        </w:rPr>
        <w:t>augsts krievu va</w:t>
      </w:r>
      <w:r w:rsidR="00777901" w:rsidRPr="009E374E">
        <w:rPr>
          <w:rFonts w:ascii="Times New Roman" w:hAnsi="Times New Roman"/>
          <w:sz w:val="28"/>
          <w:szCs w:val="28"/>
        </w:rPr>
        <w:t>lodas pašpietiekamības līmenis n</w:t>
      </w:r>
      <w:r w:rsidR="00DC62D7" w:rsidRPr="0077332E">
        <w:rPr>
          <w:rFonts w:ascii="Times New Roman" w:hAnsi="Times New Roman"/>
          <w:sz w:val="28"/>
          <w:szCs w:val="28"/>
        </w:rPr>
        <w:t>eformālajā publiskajā telpā</w:t>
      </w:r>
      <w:r w:rsidR="00DC62D7" w:rsidRPr="0077332E">
        <w:rPr>
          <w:rFonts w:ascii="Times New Roman" w:eastAsia="MS PGothic" w:hAnsi="Times New Roman"/>
          <w:color w:val="000000"/>
          <w:kern w:val="24"/>
          <w:sz w:val="28"/>
          <w:szCs w:val="28"/>
        </w:rPr>
        <w:t xml:space="preserve"> </w:t>
      </w:r>
      <w:r w:rsidR="00777901" w:rsidRPr="0077332E">
        <w:rPr>
          <w:rFonts w:ascii="Times New Roman" w:hAnsi="Times New Roman"/>
          <w:sz w:val="28"/>
          <w:szCs w:val="28"/>
        </w:rPr>
        <w:t xml:space="preserve">mazākumtautību pārstāvjiem un Trešo valstu valstspiederīgajiem </w:t>
      </w:r>
      <w:r w:rsidR="00DC62D7" w:rsidRPr="0077332E">
        <w:rPr>
          <w:rFonts w:ascii="Times New Roman" w:hAnsi="Times New Roman"/>
          <w:sz w:val="28"/>
          <w:szCs w:val="28"/>
        </w:rPr>
        <w:t>nav sistēmiska piekļuve latviešu valodas kursiem</w:t>
      </w:r>
      <w:r w:rsidR="00777901" w:rsidRPr="0077332E">
        <w:rPr>
          <w:rFonts w:ascii="Times New Roman" w:hAnsi="Times New Roman"/>
          <w:sz w:val="28"/>
          <w:szCs w:val="28"/>
        </w:rPr>
        <w:t xml:space="preserve"> valsts valodas prasmju uzlabošanai</w:t>
      </w:r>
      <w:r w:rsidR="00C82BB5">
        <w:rPr>
          <w:rFonts w:ascii="Times New Roman" w:hAnsi="Times New Roman"/>
          <w:sz w:val="28"/>
          <w:szCs w:val="28"/>
        </w:rPr>
        <w:t>.</w:t>
      </w:r>
      <w:r w:rsidR="00777901" w:rsidRPr="0077332E">
        <w:rPr>
          <w:rFonts w:ascii="Times New Roman" w:hAnsi="Times New Roman"/>
          <w:sz w:val="28"/>
          <w:szCs w:val="28"/>
        </w:rPr>
        <w:t xml:space="preserve"> </w:t>
      </w:r>
    </w:p>
    <w:p w:rsidR="009E374E" w:rsidRDefault="009E374E" w:rsidP="007A4DFA">
      <w:pPr>
        <w:pStyle w:val="Virsraksts1"/>
        <w:spacing w:before="0" w:line="240" w:lineRule="auto"/>
        <w:jc w:val="both"/>
        <w:rPr>
          <w:rFonts w:ascii="Times New Roman" w:hAnsi="Times New Roman"/>
          <w:color w:val="auto"/>
        </w:rPr>
      </w:pPr>
    </w:p>
    <w:p w:rsidR="008167B0" w:rsidRPr="0077332E" w:rsidRDefault="00B7736F" w:rsidP="009E374E">
      <w:pPr>
        <w:pStyle w:val="Virsraksts1"/>
        <w:spacing w:before="0" w:line="240" w:lineRule="auto"/>
        <w:ind w:firstLine="720"/>
        <w:jc w:val="both"/>
        <w:rPr>
          <w:rFonts w:ascii="Times New Roman" w:hAnsi="Times New Roman"/>
          <w:b w:val="0"/>
        </w:rPr>
      </w:pPr>
      <w:r w:rsidRPr="0077332E">
        <w:rPr>
          <w:rFonts w:ascii="Times New Roman" w:hAnsi="Times New Roman"/>
          <w:color w:val="auto"/>
        </w:rPr>
        <w:t xml:space="preserve">V </w:t>
      </w:r>
      <w:r w:rsidR="00AA75E4" w:rsidRPr="0077332E">
        <w:rPr>
          <w:rFonts w:ascii="Times New Roman" w:hAnsi="Times New Roman"/>
          <w:color w:val="auto"/>
        </w:rPr>
        <w:t>Vienojoša</w:t>
      </w:r>
      <w:r w:rsidR="008262C8" w:rsidRPr="0077332E">
        <w:rPr>
          <w:rFonts w:ascii="Times New Roman" w:hAnsi="Times New Roman"/>
          <w:color w:val="auto"/>
        </w:rPr>
        <w:t xml:space="preserve"> sociālā atmiņa</w:t>
      </w:r>
      <w:bookmarkEnd w:id="13"/>
    </w:p>
    <w:p w:rsidR="006A21AC" w:rsidRPr="0077332E" w:rsidRDefault="006A21AC" w:rsidP="007A4DFA">
      <w:pPr>
        <w:spacing w:after="0" w:line="240" w:lineRule="auto"/>
        <w:ind w:firstLine="720"/>
        <w:jc w:val="both"/>
        <w:rPr>
          <w:rFonts w:ascii="Times New Roman" w:hAnsi="Times New Roman"/>
          <w:color w:val="FF0000"/>
          <w:sz w:val="28"/>
          <w:szCs w:val="28"/>
        </w:rPr>
      </w:pPr>
      <w:bookmarkStart w:id="14" w:name="_Toc397683910"/>
    </w:p>
    <w:p w:rsidR="00DA134E" w:rsidRPr="0077332E" w:rsidRDefault="006A21AC" w:rsidP="00DA134E">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Mērķa sasniegšanai </w:t>
      </w:r>
      <w:r w:rsidRPr="0077332E">
        <w:rPr>
          <w:rFonts w:ascii="Times New Roman" w:hAnsi="Times New Roman"/>
          <w:bCs/>
          <w:sz w:val="28"/>
          <w:szCs w:val="28"/>
        </w:rPr>
        <w:t>izstrādāta metodika nodarbībām „Latvijas vēstures mantojums. Pagātne. Šodiena.”, kuru ietvaros tiek izmantota dokumentālā filma „Pretrunīgā vēsture” un rīkotas diskusijas par Latviju Otrajā pasaules karā</w:t>
      </w:r>
      <w:r w:rsidRPr="0077332E">
        <w:rPr>
          <w:rFonts w:ascii="Times New Roman" w:hAnsi="Times New Roman"/>
          <w:sz w:val="28"/>
          <w:szCs w:val="28"/>
        </w:rPr>
        <w:t xml:space="preserve">; divos skolotāju apmācības semināros darbam ar šo metodiku un tematiku piedalījās 46 skolotāji no visas Latvijas. Visu Latvijas reģionu skolās notikušas 35 izbraukuma nodarbības „Latvijas Republikas dibināšana un neatkarības atjaunošana” un tajās ir piedalījušies vairāk kā 2000 skolēnu. Latvijas Okupācijas muzeja mājaslapā ir izveidota jauna izglītības programmas interneta vietne </w:t>
      </w:r>
      <w:hyperlink r:id="rId12" w:history="1">
        <w:r w:rsidRPr="00C82BB5">
          <w:rPr>
            <w:rStyle w:val="Hipersaite"/>
            <w:rFonts w:ascii="Times New Roman" w:hAnsi="Times New Roman"/>
            <w:color w:val="auto"/>
            <w:sz w:val="28"/>
            <w:szCs w:val="28"/>
            <w:u w:val="none"/>
          </w:rPr>
          <w:t>www.omip.lv</w:t>
        </w:r>
      </w:hyperlink>
      <w:r w:rsidR="00C82BB5">
        <w:rPr>
          <w:rFonts w:ascii="Times New Roman" w:hAnsi="Times New Roman"/>
          <w:sz w:val="28"/>
          <w:szCs w:val="28"/>
        </w:rPr>
        <w:t xml:space="preserve"> t.sk. programmatūra.</w:t>
      </w:r>
      <w:r w:rsidRPr="0077332E">
        <w:rPr>
          <w:rFonts w:ascii="Times New Roman" w:hAnsi="Times New Roman"/>
          <w:sz w:val="28"/>
          <w:szCs w:val="28"/>
        </w:rPr>
        <w:t xml:space="preserve"> Veikts pētījums par atmiņu politikas izveides jautājumiem. Organizēta atklāta lekcija valsts pārvaldes darbiniekiem, kuru darbība ikdienā ir saistīta ar Latvijas vēstures jautājumiem, t.sk. izpratnes veicināšanu par Latvijas vēsturi reģionālā, nacionālā un starptautiskā līmenī, un nacionālās identitātes stiprināšanu. Monitoringa ziņojumā, kas tapis Latvijas Universitātes veiktā pētnieciskā projekta ietvaros, ir apkopoti socioloģisko aptauju rezultāti par iedzīvotāju attieksmes izmaiņām ilgākā laika periodā. Īpaša uzmanība pievērsta sabiedrības izpratnei par starpkaru Latviju, Otro pasaules karu, padomju okupāciju un Atmodu. Tāpat tiek skaidrots, kā ir mainījusies iedzīvotāju līdzdalība ar Latvijas vēsturi saistītajās svētku un piemiņas dienās.</w:t>
      </w:r>
    </w:p>
    <w:p w:rsidR="00DA134E" w:rsidRPr="0077332E" w:rsidRDefault="00DA134E" w:rsidP="00DA134E">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Latvijas iedzīvotāji svin kopīgus svētkus, veido kopīgas tradīcijas un to kopšana vieno Latvijas cilvēkus. Saskaņā ar aptaujas rezultātiem paaugstinās to mazākumtautību skaits, kas atzīmē LR proklamēšanas dienu 18.novembrī un LR Neatkarības deklarācijas pasludināšanas dienu 4.maijā. </w:t>
      </w:r>
    </w:p>
    <w:p w:rsidR="00DA134E" w:rsidRPr="0077332E" w:rsidRDefault="00DA134E"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6F70FA" w:rsidRDefault="006F70FA" w:rsidP="00DA134E">
      <w:pPr>
        <w:spacing w:after="0" w:line="240" w:lineRule="auto"/>
        <w:jc w:val="center"/>
        <w:rPr>
          <w:rFonts w:ascii="Times New Roman" w:hAnsi="Times New Roman"/>
          <w:bCs/>
          <w:i/>
          <w:sz w:val="28"/>
          <w:szCs w:val="28"/>
        </w:rPr>
      </w:pPr>
    </w:p>
    <w:p w:rsidR="00DA134E" w:rsidRPr="0077332E" w:rsidRDefault="00DA134E" w:rsidP="00DA134E">
      <w:pPr>
        <w:spacing w:after="0" w:line="240" w:lineRule="auto"/>
        <w:jc w:val="center"/>
        <w:rPr>
          <w:rFonts w:ascii="Times New Roman" w:hAnsi="Times New Roman"/>
          <w:bCs/>
          <w:i/>
          <w:sz w:val="28"/>
          <w:szCs w:val="28"/>
        </w:rPr>
      </w:pPr>
      <w:r w:rsidRPr="0077332E">
        <w:rPr>
          <w:rFonts w:ascii="Times New Roman" w:hAnsi="Times New Roman"/>
          <w:bCs/>
          <w:i/>
          <w:sz w:val="28"/>
          <w:szCs w:val="28"/>
        </w:rPr>
        <w:lastRenderedPageBreak/>
        <w:t>Mazākumtautību svētku svinēšanas tradīcijas (%)</w:t>
      </w:r>
    </w:p>
    <w:p w:rsidR="00DA134E" w:rsidRPr="0077332E" w:rsidRDefault="00DA134E" w:rsidP="00DA134E">
      <w:pPr>
        <w:spacing w:after="0" w:line="240" w:lineRule="auto"/>
        <w:jc w:val="center"/>
        <w:rPr>
          <w:rFonts w:ascii="Times New Roman" w:hAnsi="Times New Roman"/>
          <w:i/>
          <w:sz w:val="28"/>
          <w:szCs w:val="28"/>
        </w:rPr>
      </w:pPr>
      <w:r w:rsidRPr="0077332E">
        <w:rPr>
          <w:rFonts w:ascii="Times New Roman" w:hAnsi="Times New Roman"/>
          <w:bCs/>
          <w:i/>
          <w:iCs/>
          <w:sz w:val="28"/>
          <w:szCs w:val="28"/>
        </w:rPr>
        <w:t>Mazākumtautības, kas svin svētkus</w:t>
      </w:r>
    </w:p>
    <w:p w:rsidR="00DA134E" w:rsidRDefault="00DA134E" w:rsidP="00DA134E">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4581525" cy="2381250"/>
            <wp:effectExtent l="19050" t="0" r="9525"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81525" cy="2381250"/>
                    </a:xfrm>
                    <a:prstGeom prst="rect">
                      <a:avLst/>
                    </a:prstGeom>
                    <a:noFill/>
                    <a:ln w="9525">
                      <a:noFill/>
                      <a:miter lim="800000"/>
                      <a:headEnd/>
                      <a:tailEnd/>
                    </a:ln>
                  </pic:spPr>
                </pic:pic>
              </a:graphicData>
            </a:graphic>
          </wp:inline>
        </w:drawing>
      </w:r>
    </w:p>
    <w:p w:rsidR="00DA134E" w:rsidRPr="00C82BB5" w:rsidRDefault="00DA134E" w:rsidP="00DA134E">
      <w:pPr>
        <w:spacing w:after="0" w:line="240" w:lineRule="auto"/>
        <w:ind w:firstLine="720"/>
        <w:jc w:val="both"/>
        <w:rPr>
          <w:rFonts w:ascii="Times New Roman" w:hAnsi="Times New Roman"/>
          <w:sz w:val="24"/>
          <w:szCs w:val="24"/>
        </w:rPr>
      </w:pPr>
      <w:r>
        <w:rPr>
          <w:rFonts w:ascii="Times New Roman" w:hAnsi="Times New Roman"/>
          <w:i/>
          <w:sz w:val="20"/>
          <w:szCs w:val="20"/>
        </w:rPr>
        <w:t xml:space="preserve">             </w:t>
      </w:r>
      <w:r w:rsidR="00C82BB5">
        <w:rPr>
          <w:rFonts w:ascii="Times New Roman" w:hAnsi="Times New Roman"/>
          <w:i/>
          <w:sz w:val="20"/>
          <w:szCs w:val="20"/>
        </w:rPr>
        <w:t xml:space="preserve">           </w:t>
      </w:r>
      <w:r w:rsidRPr="00C82BB5">
        <w:rPr>
          <w:rFonts w:ascii="Times New Roman" w:hAnsi="Times New Roman"/>
          <w:i/>
          <w:sz w:val="24"/>
          <w:szCs w:val="24"/>
        </w:rPr>
        <w:t>Avots:</w:t>
      </w:r>
      <w:r w:rsidRPr="00C82BB5">
        <w:rPr>
          <w:rFonts w:ascii="Arial" w:eastAsia="Verdana" w:hAnsi="Arial" w:cs="Arial"/>
          <w:bCs/>
          <w:i/>
          <w:iCs/>
          <w:color w:val="000000"/>
          <w:kern w:val="24"/>
          <w:sz w:val="24"/>
          <w:szCs w:val="24"/>
        </w:rPr>
        <w:t xml:space="preserve"> </w:t>
      </w:r>
      <w:r w:rsidRPr="00C82BB5">
        <w:rPr>
          <w:rFonts w:ascii="Times New Roman" w:hAnsi="Times New Roman"/>
          <w:bCs/>
          <w:i/>
          <w:iCs/>
          <w:sz w:val="24"/>
          <w:szCs w:val="24"/>
        </w:rPr>
        <w:t>LU Filozofijas un socioloģijas institūts, 2017.</w:t>
      </w:r>
    </w:p>
    <w:p w:rsidR="00DA134E" w:rsidRDefault="00DA134E" w:rsidP="007A4DFA">
      <w:pPr>
        <w:spacing w:after="0" w:line="240" w:lineRule="auto"/>
        <w:ind w:firstLine="720"/>
        <w:jc w:val="both"/>
        <w:rPr>
          <w:rFonts w:ascii="Times New Roman" w:hAnsi="Times New Roman"/>
          <w:sz w:val="28"/>
          <w:szCs w:val="28"/>
        </w:rPr>
      </w:pPr>
    </w:p>
    <w:p w:rsidR="006A21AC" w:rsidRPr="0077332E" w:rsidRDefault="006A21AC" w:rsidP="007A4DFA">
      <w:pPr>
        <w:spacing w:after="0" w:line="240" w:lineRule="auto"/>
        <w:ind w:firstLine="720"/>
        <w:jc w:val="both"/>
        <w:rPr>
          <w:rFonts w:ascii="Times New Roman" w:hAnsi="Times New Roman"/>
          <w:iCs/>
          <w:sz w:val="28"/>
          <w:szCs w:val="28"/>
        </w:rPr>
      </w:pPr>
      <w:r w:rsidRPr="00B7736F">
        <w:rPr>
          <w:rFonts w:ascii="Times New Roman" w:hAnsi="Times New Roman"/>
          <w:sz w:val="28"/>
          <w:szCs w:val="28"/>
        </w:rPr>
        <w:t xml:space="preserve"> </w:t>
      </w:r>
      <w:r w:rsidRPr="0077332E">
        <w:rPr>
          <w:rFonts w:ascii="Times New Roman" w:hAnsi="Times New Roman"/>
          <w:iCs/>
          <w:sz w:val="28"/>
          <w:szCs w:val="28"/>
        </w:rPr>
        <w:t>Uz pētījuma bāzes izstrādātas rekomendācijas Latvijas atmiņu politikas attīstībai.</w:t>
      </w:r>
    </w:p>
    <w:p w:rsidR="006A21AC" w:rsidRPr="0077332E" w:rsidRDefault="006A21AC" w:rsidP="007A4DFA">
      <w:pPr>
        <w:spacing w:after="0" w:line="240" w:lineRule="auto"/>
        <w:ind w:firstLine="720"/>
        <w:jc w:val="both"/>
        <w:rPr>
          <w:rFonts w:ascii="Times New Roman" w:hAnsi="Times New Roman"/>
          <w:sz w:val="28"/>
          <w:szCs w:val="28"/>
        </w:rPr>
      </w:pPr>
      <w:r w:rsidRPr="0077332E">
        <w:rPr>
          <w:rFonts w:ascii="Times New Roman" w:hAnsi="Times New Roman"/>
          <w:iCs/>
          <w:sz w:val="28"/>
          <w:szCs w:val="28"/>
        </w:rPr>
        <w:t>Laika posmā no 2012.gada līdz 2018.gadam ir īstenoti</w:t>
      </w:r>
      <w:r w:rsidR="00AA75E4" w:rsidRPr="0077332E">
        <w:rPr>
          <w:rFonts w:ascii="Times New Roman" w:hAnsi="Times New Roman"/>
          <w:iCs/>
          <w:sz w:val="28"/>
          <w:szCs w:val="28"/>
        </w:rPr>
        <w:t xml:space="preserve"> vairāki sabiedrību izglītojoši</w:t>
      </w:r>
      <w:r w:rsidRPr="0077332E">
        <w:rPr>
          <w:rFonts w:ascii="Times New Roman" w:hAnsi="Times New Roman"/>
          <w:iCs/>
          <w:sz w:val="28"/>
          <w:szCs w:val="28"/>
        </w:rPr>
        <w:t xml:space="preserve"> un </w:t>
      </w:r>
      <w:r w:rsidR="00AA75E4" w:rsidRPr="0077332E">
        <w:rPr>
          <w:rFonts w:ascii="Times New Roman" w:hAnsi="Times New Roman"/>
          <w:iCs/>
          <w:sz w:val="28"/>
          <w:szCs w:val="28"/>
        </w:rPr>
        <w:t>informatīvi</w:t>
      </w:r>
      <w:r w:rsidRPr="0077332E">
        <w:rPr>
          <w:rFonts w:ascii="Times New Roman" w:hAnsi="Times New Roman"/>
          <w:iCs/>
          <w:sz w:val="28"/>
          <w:szCs w:val="28"/>
        </w:rPr>
        <w:t xml:space="preserve"> pasākumi par ebreju holokaustu un romu genocīdu </w:t>
      </w:r>
      <w:r w:rsidRPr="0077332E">
        <w:rPr>
          <w:rFonts w:ascii="Times New Roman" w:hAnsi="Times New Roman"/>
          <w:sz w:val="28"/>
          <w:szCs w:val="28"/>
        </w:rPr>
        <w:t>Otrā pasaules kara laikā.</w:t>
      </w:r>
    </w:p>
    <w:p w:rsidR="006A21AC" w:rsidRPr="0077332E" w:rsidRDefault="006A21AC" w:rsidP="007A4DFA">
      <w:pPr>
        <w:spacing w:after="0" w:line="240" w:lineRule="auto"/>
        <w:ind w:firstLine="720"/>
        <w:jc w:val="both"/>
        <w:rPr>
          <w:rFonts w:ascii="Times New Roman" w:hAnsi="Times New Roman"/>
          <w:sz w:val="28"/>
          <w:szCs w:val="28"/>
        </w:rPr>
      </w:pPr>
      <w:r w:rsidRPr="0077332E">
        <w:rPr>
          <w:rFonts w:ascii="Times New Roman" w:hAnsi="Times New Roman"/>
          <w:iCs/>
          <w:sz w:val="28"/>
          <w:szCs w:val="28"/>
        </w:rPr>
        <w:t>Piemēram, 2013.gadā biedrība „Romu Kultūras Centrs” īstenoja projektu „Iepazīsti Latvijas romus – sagrauj stereotipus un iesaisties savstarpējā dialogā”, lai</w:t>
      </w:r>
      <w:r w:rsidR="00AA75E4" w:rsidRPr="0077332E">
        <w:rPr>
          <w:rFonts w:ascii="Times New Roman" w:hAnsi="Times New Roman"/>
          <w:iCs/>
          <w:sz w:val="28"/>
          <w:szCs w:val="28"/>
        </w:rPr>
        <w:t xml:space="preserve"> apzinātu kultūras un vēsturisko</w:t>
      </w:r>
      <w:r w:rsidRPr="0077332E">
        <w:rPr>
          <w:rFonts w:ascii="Times New Roman" w:hAnsi="Times New Roman"/>
          <w:iCs/>
          <w:sz w:val="28"/>
          <w:szCs w:val="28"/>
        </w:rPr>
        <w:t xml:space="preserve"> mantojumu un popularizētu to, informētu </w:t>
      </w:r>
      <w:r w:rsidR="00AA75E4" w:rsidRPr="0077332E">
        <w:rPr>
          <w:rFonts w:ascii="Times New Roman" w:hAnsi="Times New Roman"/>
          <w:iCs/>
          <w:sz w:val="28"/>
          <w:szCs w:val="28"/>
        </w:rPr>
        <w:t>sabiedrību par romu vēsturi</w:t>
      </w:r>
      <w:r w:rsidRPr="0077332E">
        <w:rPr>
          <w:rFonts w:ascii="Times New Roman" w:hAnsi="Times New Roman"/>
          <w:iCs/>
          <w:sz w:val="28"/>
          <w:szCs w:val="28"/>
        </w:rPr>
        <w:t xml:space="preserve"> un kultūru, apspriestu cilvēktiesību un vienlīdzības jautājumus. Apzinātas romu genocīdā cietušo liecības un dzīves stāsti. Biedrība „Romu Kultūras Centrs” </w:t>
      </w:r>
      <w:r w:rsidR="00AA75E4" w:rsidRPr="0077332E">
        <w:rPr>
          <w:rFonts w:ascii="Times New Roman" w:hAnsi="Times New Roman"/>
          <w:iCs/>
          <w:sz w:val="28"/>
          <w:szCs w:val="28"/>
        </w:rPr>
        <w:t>izveidojusi</w:t>
      </w:r>
      <w:r w:rsidRPr="0077332E">
        <w:rPr>
          <w:rFonts w:ascii="Times New Roman" w:hAnsi="Times New Roman"/>
          <w:iCs/>
          <w:sz w:val="28"/>
          <w:szCs w:val="28"/>
        </w:rPr>
        <w:t xml:space="preserve"> romu genocīda piemiņai veltītu izst</w:t>
      </w:r>
      <w:r w:rsidR="00AA75E4" w:rsidRPr="0077332E">
        <w:rPr>
          <w:rFonts w:ascii="Times New Roman" w:hAnsi="Times New Roman"/>
          <w:iCs/>
          <w:sz w:val="28"/>
          <w:szCs w:val="28"/>
        </w:rPr>
        <w:t>ādi</w:t>
      </w:r>
      <w:r w:rsidRPr="0077332E">
        <w:rPr>
          <w:rFonts w:ascii="Times New Roman" w:hAnsi="Times New Roman"/>
          <w:iCs/>
          <w:sz w:val="28"/>
          <w:szCs w:val="28"/>
        </w:rPr>
        <w:t xml:space="preserve">. Sadarbībā ar biedrību </w:t>
      </w:r>
      <w:r w:rsidR="00AA75E4" w:rsidRPr="0077332E">
        <w:rPr>
          <w:rFonts w:ascii="Times New Roman" w:hAnsi="Times New Roman"/>
          <w:sz w:val="28"/>
          <w:szCs w:val="28"/>
        </w:rPr>
        <w:t>KM</w:t>
      </w:r>
      <w:r w:rsidRPr="0077332E">
        <w:rPr>
          <w:rFonts w:ascii="Times New Roman" w:hAnsi="Times New Roman"/>
          <w:sz w:val="28"/>
          <w:szCs w:val="28"/>
        </w:rPr>
        <w:t xml:space="preserve"> organizēja izglītojošo lekciju ciklu reģionālajā līmenī par romu genocīdu Otrajā pasaules kara laikā Latvijā, ko apmeklēja vairāku pašvaldību pārstāvji, izglītības iestāžu speciālisti un pedagogi, sociālie darbinieki, jaunieši, kā arī vietējie romu iedzīvotāji.</w:t>
      </w:r>
      <w:r w:rsidRPr="0077332E">
        <w:rPr>
          <w:rFonts w:ascii="Times New Roman" w:hAnsi="Times New Roman"/>
          <w:color w:val="FF0000"/>
          <w:sz w:val="28"/>
          <w:szCs w:val="28"/>
        </w:rPr>
        <w:t xml:space="preserve"> </w:t>
      </w:r>
      <w:r w:rsidRPr="0077332E">
        <w:rPr>
          <w:rFonts w:ascii="Times New Roman" w:hAnsi="Times New Roman"/>
          <w:sz w:val="28"/>
          <w:szCs w:val="28"/>
        </w:rPr>
        <w:t>Sadarbībā ar biedrību „Romu kultūras centrs” ir izstrādāts un publicēts informatīvais materiāls latviešu un angļu valodā par romu genocīdu Latvijā (1941</w:t>
      </w:r>
      <w:r w:rsidR="00756B4F">
        <w:rPr>
          <w:rFonts w:ascii="Times New Roman" w:hAnsi="Times New Roman"/>
          <w:sz w:val="28"/>
          <w:szCs w:val="28"/>
        </w:rPr>
        <w:t xml:space="preserve"> </w:t>
      </w:r>
      <w:r w:rsidR="00756B4F" w:rsidRPr="0077332E">
        <w:rPr>
          <w:rFonts w:ascii="Times New Roman" w:hAnsi="Times New Roman"/>
          <w:sz w:val="28"/>
          <w:szCs w:val="28"/>
        </w:rPr>
        <w:t>–</w:t>
      </w:r>
      <w:r w:rsidR="00756B4F">
        <w:rPr>
          <w:rFonts w:ascii="Times New Roman" w:hAnsi="Times New Roman"/>
          <w:sz w:val="28"/>
          <w:szCs w:val="28"/>
        </w:rPr>
        <w:t xml:space="preserve"> </w:t>
      </w:r>
      <w:r w:rsidRPr="0077332E">
        <w:rPr>
          <w:rFonts w:ascii="Times New Roman" w:hAnsi="Times New Roman"/>
          <w:sz w:val="28"/>
          <w:szCs w:val="28"/>
        </w:rPr>
        <w:t xml:space="preserve">1945). </w:t>
      </w:r>
    </w:p>
    <w:p w:rsidR="00BB3165" w:rsidRPr="0077332E" w:rsidRDefault="006A21AC" w:rsidP="007A4DFA">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Kopš 2017.gada ir atbalstīti sabiedrības izglītošanas pasākumi par ebreju holokausta notikumiem Otrā pasaules kara laikā, tostarp Rīgas geto izveidi, ko īstenoja biedrība „Šamir”. Ir atbalstīta Rīgas Geto un Latvijas holokausta muzeja darbība, sagatavotas izstādes, informatīvie materiāli un konference. </w:t>
      </w:r>
      <w:r w:rsidR="0020023B" w:rsidRPr="0077332E">
        <w:rPr>
          <w:rFonts w:ascii="Times New Roman" w:hAnsi="Times New Roman"/>
          <w:sz w:val="28"/>
          <w:szCs w:val="28"/>
        </w:rPr>
        <w:t>Pēdējos gados saistībā ar Latvijas simtgades programmas īstenošanu ir vērojams būtisks pieaugums publiskās vēstures laukā.</w:t>
      </w:r>
    </w:p>
    <w:p w:rsidR="006A21AC" w:rsidRPr="00153B20" w:rsidRDefault="00BB3165" w:rsidP="007A4DFA">
      <w:pPr>
        <w:spacing w:after="0" w:line="240" w:lineRule="auto"/>
        <w:ind w:firstLine="720"/>
        <w:jc w:val="both"/>
        <w:rPr>
          <w:rFonts w:ascii="Times New Roman" w:hAnsi="Times New Roman"/>
          <w:sz w:val="28"/>
          <w:szCs w:val="28"/>
        </w:rPr>
      </w:pPr>
      <w:r w:rsidRPr="00153B20">
        <w:rPr>
          <w:rFonts w:ascii="Times New Roman" w:hAnsi="Times New Roman"/>
          <w:sz w:val="28"/>
          <w:szCs w:val="28"/>
        </w:rPr>
        <w:t>Pozitīvas tendences:</w:t>
      </w:r>
      <w:r w:rsidR="006A21AC" w:rsidRPr="00153B20">
        <w:rPr>
          <w:rFonts w:ascii="Times New Roman" w:hAnsi="Times New Roman"/>
          <w:sz w:val="28"/>
          <w:szCs w:val="28"/>
        </w:rPr>
        <w:t xml:space="preserve"> </w:t>
      </w:r>
    </w:p>
    <w:p w:rsidR="00BB3165" w:rsidRPr="0077332E" w:rsidRDefault="00BB3165" w:rsidP="007A4DFA">
      <w:pPr>
        <w:numPr>
          <w:ilvl w:val="0"/>
          <w:numId w:val="44"/>
        </w:numPr>
        <w:spacing w:after="0" w:line="240" w:lineRule="auto"/>
        <w:jc w:val="both"/>
        <w:rPr>
          <w:rFonts w:ascii="Times New Roman" w:hAnsi="Times New Roman"/>
          <w:sz w:val="28"/>
          <w:szCs w:val="28"/>
        </w:rPr>
      </w:pPr>
      <w:r w:rsidRPr="0077332E">
        <w:rPr>
          <w:rFonts w:ascii="Times New Roman" w:hAnsi="Times New Roman"/>
          <w:sz w:val="28"/>
          <w:szCs w:val="28"/>
        </w:rPr>
        <w:t>Ir vērojama pozitīva dinamika sabiedrības izpratnei par Latvijas okupāciju un sevis identificēšanai ar 1918.gadā dibināto Latvijas Republiku.</w:t>
      </w:r>
    </w:p>
    <w:p w:rsidR="008D61F5" w:rsidRPr="00D6643A" w:rsidRDefault="00BB3165" w:rsidP="00D6643A">
      <w:pPr>
        <w:numPr>
          <w:ilvl w:val="0"/>
          <w:numId w:val="44"/>
        </w:numPr>
        <w:spacing w:after="0" w:line="240" w:lineRule="auto"/>
        <w:jc w:val="both"/>
        <w:rPr>
          <w:rFonts w:ascii="Times New Roman" w:hAnsi="Times New Roman"/>
          <w:sz w:val="28"/>
          <w:szCs w:val="28"/>
        </w:rPr>
      </w:pPr>
      <w:r w:rsidRPr="0077332E">
        <w:rPr>
          <w:rFonts w:ascii="Times New Roman" w:hAnsi="Times New Roman"/>
          <w:sz w:val="28"/>
          <w:szCs w:val="28"/>
        </w:rPr>
        <w:t xml:space="preserve">Neatkarīgās Latvijas laika (1991. – 2017.gads) vērtējums: ja 2015.gadā šo periodu kā drīzāk labu vai ļoti labu vērtēja 29%, tad 2017.g. – 44% </w:t>
      </w:r>
      <w:r w:rsidRPr="0077332E">
        <w:rPr>
          <w:rFonts w:ascii="Times New Roman" w:hAnsi="Times New Roman"/>
          <w:sz w:val="28"/>
          <w:szCs w:val="28"/>
        </w:rPr>
        <w:lastRenderedPageBreak/>
        <w:t>mazākumtautību pārstāvju. Atbildes liecina, ka, mainoties paaudzēm un uzlabojoties ekonomiskajai situācijai, nostalģija pēc Padomju laikiem mazinās.</w:t>
      </w:r>
    </w:p>
    <w:p w:rsidR="00DC62D7" w:rsidRPr="0077332E" w:rsidRDefault="00DC62D7" w:rsidP="007A4DFA">
      <w:pPr>
        <w:spacing w:after="0" w:line="240" w:lineRule="auto"/>
        <w:ind w:firstLine="720"/>
        <w:jc w:val="both"/>
        <w:rPr>
          <w:rFonts w:ascii="Times New Roman" w:hAnsi="Times New Roman"/>
          <w:color w:val="FF0000"/>
          <w:sz w:val="28"/>
          <w:szCs w:val="28"/>
        </w:rPr>
      </w:pPr>
    </w:p>
    <w:p w:rsidR="006A21AC" w:rsidRDefault="00B7736F" w:rsidP="00153B20">
      <w:pPr>
        <w:spacing w:after="0" w:line="240" w:lineRule="auto"/>
        <w:ind w:firstLine="720"/>
        <w:jc w:val="both"/>
        <w:rPr>
          <w:rFonts w:ascii="Times New Roman" w:hAnsi="Times New Roman"/>
          <w:b/>
          <w:sz w:val="28"/>
          <w:szCs w:val="28"/>
        </w:rPr>
      </w:pPr>
      <w:r w:rsidRPr="0077332E">
        <w:rPr>
          <w:rFonts w:ascii="Times New Roman" w:hAnsi="Times New Roman"/>
          <w:b/>
          <w:sz w:val="28"/>
          <w:szCs w:val="28"/>
        </w:rPr>
        <w:t xml:space="preserve">VI </w:t>
      </w:r>
      <w:r w:rsidR="00AA75E4" w:rsidRPr="0077332E">
        <w:rPr>
          <w:rFonts w:ascii="Times New Roman" w:hAnsi="Times New Roman"/>
          <w:b/>
          <w:sz w:val="28"/>
          <w:szCs w:val="28"/>
        </w:rPr>
        <w:t>Romu</w:t>
      </w:r>
      <w:r w:rsidR="00D81645" w:rsidRPr="0077332E">
        <w:rPr>
          <w:rFonts w:ascii="Times New Roman" w:hAnsi="Times New Roman"/>
          <w:b/>
          <w:sz w:val="28"/>
          <w:szCs w:val="28"/>
        </w:rPr>
        <w:t xml:space="preserve"> sociālekonomiskās</w:t>
      </w:r>
      <w:r w:rsidR="00AA75E4" w:rsidRPr="0077332E">
        <w:rPr>
          <w:rFonts w:ascii="Times New Roman" w:hAnsi="Times New Roman"/>
          <w:b/>
          <w:sz w:val="28"/>
          <w:szCs w:val="28"/>
        </w:rPr>
        <w:t xml:space="preserve"> iekļaušanas pasākumi</w:t>
      </w:r>
    </w:p>
    <w:p w:rsidR="00D6643A" w:rsidRPr="0077332E" w:rsidRDefault="00D6643A" w:rsidP="00B7736F">
      <w:pPr>
        <w:spacing w:after="0" w:line="240" w:lineRule="auto"/>
        <w:jc w:val="both"/>
        <w:rPr>
          <w:rFonts w:ascii="Times New Roman" w:hAnsi="Times New Roman"/>
          <w:b/>
          <w:sz w:val="28"/>
          <w:szCs w:val="28"/>
        </w:rPr>
      </w:pPr>
    </w:p>
    <w:p w:rsidR="00F730AF" w:rsidRPr="0077332E" w:rsidRDefault="00D81645" w:rsidP="007A4DFA">
      <w:pPr>
        <w:spacing w:after="0" w:line="240" w:lineRule="auto"/>
        <w:ind w:firstLine="720"/>
        <w:jc w:val="both"/>
        <w:rPr>
          <w:rFonts w:ascii="Times New Roman" w:hAnsi="Times New Roman"/>
          <w:sz w:val="28"/>
          <w:szCs w:val="28"/>
        </w:rPr>
      </w:pPr>
      <w:r w:rsidRPr="0077332E">
        <w:rPr>
          <w:rFonts w:ascii="Times New Roman" w:hAnsi="Times New Roman"/>
          <w:sz w:val="28"/>
          <w:szCs w:val="28"/>
        </w:rPr>
        <w:t>P</w:t>
      </w:r>
      <w:r w:rsidR="006A21AC" w:rsidRPr="0077332E">
        <w:rPr>
          <w:rFonts w:ascii="Times New Roman" w:hAnsi="Times New Roman"/>
          <w:sz w:val="28"/>
          <w:szCs w:val="28"/>
        </w:rPr>
        <w:t xml:space="preserve">asākumu kopums romu integrācijai ir daļa no </w:t>
      </w:r>
      <w:hyperlink r:id="rId14" w:tgtFrame="_blank" w:history="1">
        <w:r w:rsidRPr="0077332E">
          <w:rPr>
            <w:rStyle w:val="Hipersaite"/>
            <w:rFonts w:ascii="Times New Roman" w:hAnsi="Times New Roman"/>
            <w:color w:val="auto"/>
            <w:sz w:val="28"/>
            <w:szCs w:val="28"/>
            <w:u w:val="none"/>
          </w:rPr>
          <w:t>Pamatnostādnēm</w:t>
        </w:r>
      </w:hyperlink>
      <w:r w:rsidRPr="0077332E">
        <w:rPr>
          <w:rFonts w:ascii="Times New Roman" w:hAnsi="Times New Roman"/>
          <w:sz w:val="28"/>
          <w:szCs w:val="28"/>
        </w:rPr>
        <w:t xml:space="preserve">. </w:t>
      </w:r>
      <w:r w:rsidR="006A21AC" w:rsidRPr="0077332E">
        <w:rPr>
          <w:rFonts w:ascii="Times New Roman" w:hAnsi="Times New Roman"/>
          <w:sz w:val="28"/>
          <w:szCs w:val="28"/>
        </w:rPr>
        <w:t xml:space="preserve">Kopš 2012.gada </w:t>
      </w:r>
      <w:r w:rsidRPr="0077332E">
        <w:rPr>
          <w:rFonts w:ascii="Times New Roman" w:hAnsi="Times New Roman"/>
          <w:sz w:val="28"/>
          <w:szCs w:val="28"/>
        </w:rPr>
        <w:t xml:space="preserve">KM </w:t>
      </w:r>
      <w:r w:rsidR="006A21AC" w:rsidRPr="0077332E">
        <w:rPr>
          <w:rFonts w:ascii="Times New Roman" w:hAnsi="Times New Roman"/>
          <w:sz w:val="28"/>
          <w:szCs w:val="28"/>
        </w:rPr>
        <w:t>darbojas Romu integrācijas politikas īstenošanas konsultatīvā padome, kuras</w:t>
      </w:r>
      <w:r w:rsidR="006A21AC" w:rsidRPr="0077332E">
        <w:rPr>
          <w:rFonts w:ascii="Times New Roman" w:hAnsi="Times New Roman"/>
          <w:b/>
          <w:sz w:val="28"/>
          <w:szCs w:val="28"/>
        </w:rPr>
        <w:t xml:space="preserve"> </w:t>
      </w:r>
      <w:r w:rsidR="006A21AC" w:rsidRPr="0077332E">
        <w:rPr>
          <w:rFonts w:ascii="Times New Roman" w:hAnsi="Times New Roman"/>
          <w:sz w:val="28"/>
          <w:szCs w:val="28"/>
        </w:rPr>
        <w:t xml:space="preserve">mērķis ir veicināt Latvijas romu integrāciju un novērtēt tās īstenošanu, stiprināt romu kopienas un valsts pārvaldes institūciju sadarbību, kā arī aktivizēt romu kopienas pilsonisko līdzdalību. </w:t>
      </w:r>
    </w:p>
    <w:p w:rsidR="006A21AC" w:rsidRPr="0077332E" w:rsidRDefault="006A21AC" w:rsidP="007A4DFA">
      <w:pPr>
        <w:spacing w:after="0" w:line="240" w:lineRule="auto"/>
        <w:ind w:firstLine="720"/>
        <w:jc w:val="both"/>
        <w:rPr>
          <w:rFonts w:ascii="Times New Roman" w:hAnsi="Times New Roman"/>
          <w:iCs/>
          <w:sz w:val="28"/>
          <w:szCs w:val="28"/>
          <w:lang w:eastAsia="en-GB"/>
        </w:rPr>
      </w:pPr>
      <w:r w:rsidRPr="0077332E">
        <w:rPr>
          <w:rFonts w:ascii="Times New Roman" w:hAnsi="Times New Roman"/>
          <w:sz w:val="28"/>
          <w:szCs w:val="28"/>
        </w:rPr>
        <w:t>Pad</w:t>
      </w:r>
      <w:r w:rsidR="00F730AF" w:rsidRPr="0077332E">
        <w:rPr>
          <w:rFonts w:ascii="Times New Roman" w:hAnsi="Times New Roman"/>
          <w:sz w:val="28"/>
          <w:szCs w:val="28"/>
        </w:rPr>
        <w:t>omes sastāvā darbojas atbildīgo</w:t>
      </w:r>
      <w:r w:rsidRPr="0077332E">
        <w:rPr>
          <w:rFonts w:ascii="Times New Roman" w:hAnsi="Times New Roman"/>
          <w:sz w:val="28"/>
          <w:szCs w:val="28"/>
        </w:rPr>
        <w:t xml:space="preserve"> valsts pārvald</w:t>
      </w:r>
      <w:r w:rsidR="00F730AF" w:rsidRPr="0077332E">
        <w:rPr>
          <w:rFonts w:ascii="Times New Roman" w:hAnsi="Times New Roman"/>
          <w:sz w:val="28"/>
          <w:szCs w:val="28"/>
        </w:rPr>
        <w:t xml:space="preserve">es institūciju speciālisti un </w:t>
      </w:r>
      <w:r w:rsidRPr="0077332E">
        <w:rPr>
          <w:rFonts w:ascii="Times New Roman" w:hAnsi="Times New Roman"/>
          <w:sz w:val="28"/>
          <w:szCs w:val="28"/>
        </w:rPr>
        <w:t xml:space="preserve">NVO pārstāvji. Lai </w:t>
      </w:r>
      <w:r w:rsidRPr="0077332E">
        <w:rPr>
          <w:rFonts w:ascii="Times New Roman" w:hAnsi="Times New Roman"/>
          <w:iCs/>
          <w:sz w:val="28"/>
          <w:szCs w:val="28"/>
          <w:lang w:eastAsia="en-GB"/>
        </w:rPr>
        <w:t xml:space="preserve">veicinātu regulāru informācijas un pieredzes apmaiņu starp pašvaldību speciālistiem romu integrācijas jautājumos un attīstītu sadarbību starp KM, pašvaldību iestādēm un romu kopienu efektīvākai romu integrācijas politikas īstenošanai, KM 2014.gada izveidoja Reģionālo ekspertu tīklu romu integrācijas jautājumos. </w:t>
      </w:r>
      <w:r w:rsidR="00F730AF" w:rsidRPr="0077332E">
        <w:rPr>
          <w:rFonts w:ascii="Times New Roman" w:hAnsi="Times New Roman"/>
          <w:iCs/>
          <w:sz w:val="28"/>
          <w:szCs w:val="28"/>
          <w:lang w:eastAsia="en-GB"/>
        </w:rPr>
        <w:t>Šobrīd</w:t>
      </w:r>
      <w:r w:rsidRPr="0077332E">
        <w:rPr>
          <w:rFonts w:ascii="Times New Roman" w:hAnsi="Times New Roman"/>
          <w:iCs/>
          <w:sz w:val="28"/>
          <w:szCs w:val="28"/>
          <w:lang w:eastAsia="en-GB"/>
        </w:rPr>
        <w:t xml:space="preserve"> ekspertu tīklā ir iesaistīti deleģētie pārstāvji no 19 pilsētu un novadu pašvaldībām. Kopš 2016.gada </w:t>
      </w:r>
      <w:r w:rsidR="00F730AF" w:rsidRPr="0077332E">
        <w:rPr>
          <w:rFonts w:ascii="Times New Roman" w:hAnsi="Times New Roman"/>
          <w:iCs/>
          <w:sz w:val="28"/>
          <w:szCs w:val="28"/>
          <w:lang w:eastAsia="en-GB"/>
        </w:rPr>
        <w:t>KM organizējusi</w:t>
      </w:r>
      <w:r w:rsidRPr="0077332E">
        <w:rPr>
          <w:rFonts w:ascii="Times New Roman" w:hAnsi="Times New Roman"/>
          <w:iCs/>
          <w:sz w:val="28"/>
          <w:szCs w:val="28"/>
          <w:lang w:eastAsia="en-GB"/>
        </w:rPr>
        <w:t xml:space="preserve"> 6 labās prakses vizītes un ekspert</w:t>
      </w:r>
      <w:r w:rsidR="00F730AF" w:rsidRPr="0077332E">
        <w:rPr>
          <w:rFonts w:ascii="Times New Roman" w:hAnsi="Times New Roman"/>
          <w:iCs/>
          <w:sz w:val="28"/>
          <w:szCs w:val="28"/>
          <w:lang w:eastAsia="en-GB"/>
        </w:rPr>
        <w:t>u tikšanās Latvijas pašvaldībās</w:t>
      </w:r>
      <w:r w:rsidRPr="0077332E">
        <w:rPr>
          <w:rFonts w:ascii="Times New Roman" w:hAnsi="Times New Roman"/>
          <w:iCs/>
          <w:sz w:val="28"/>
          <w:szCs w:val="28"/>
          <w:lang w:eastAsia="en-GB"/>
        </w:rPr>
        <w:t xml:space="preserve">. Pateicoties </w:t>
      </w:r>
      <w:r w:rsidR="00F730AF" w:rsidRPr="0077332E">
        <w:rPr>
          <w:rFonts w:ascii="Times New Roman" w:hAnsi="Times New Roman"/>
          <w:iCs/>
          <w:sz w:val="28"/>
          <w:szCs w:val="28"/>
          <w:lang w:eastAsia="en-GB"/>
        </w:rPr>
        <w:t>šai</w:t>
      </w:r>
      <w:r w:rsidRPr="0077332E">
        <w:rPr>
          <w:rFonts w:ascii="Times New Roman" w:hAnsi="Times New Roman"/>
          <w:iCs/>
          <w:sz w:val="28"/>
          <w:szCs w:val="28"/>
          <w:lang w:eastAsia="en-GB"/>
        </w:rPr>
        <w:t xml:space="preserve"> sadarbībai, vairākas pilsētu un novadu pašvaldības regulāri īsteno romu integrācijas pasākumus. Sadarbībā ar valsts pārvaldes institūcijām, pašvaldībām un romu aktīvistiem tika veicināta romu līdzdalība ESF atbalsta programmās un projektos</w:t>
      </w:r>
      <w:r w:rsidRPr="0077332E">
        <w:rPr>
          <w:rFonts w:ascii="Times New Roman" w:hAnsi="Times New Roman"/>
          <w:sz w:val="28"/>
          <w:szCs w:val="28"/>
        </w:rPr>
        <w:t>.</w:t>
      </w:r>
    </w:p>
    <w:p w:rsidR="00452D00" w:rsidRPr="00452D00" w:rsidRDefault="00F730AF" w:rsidP="00452D00">
      <w:pPr>
        <w:spacing w:after="0" w:line="240" w:lineRule="auto"/>
        <w:ind w:firstLine="720"/>
        <w:jc w:val="both"/>
        <w:rPr>
          <w:rFonts w:ascii="Times New Roman" w:hAnsi="Times New Roman"/>
          <w:sz w:val="28"/>
          <w:szCs w:val="28"/>
        </w:rPr>
      </w:pPr>
      <w:r w:rsidRPr="0077332E">
        <w:rPr>
          <w:rFonts w:ascii="Times New Roman" w:hAnsi="Times New Roman"/>
          <w:sz w:val="28"/>
          <w:szCs w:val="28"/>
        </w:rPr>
        <w:t>KM nodrošina regulāru</w:t>
      </w:r>
      <w:r w:rsidR="006A21AC" w:rsidRPr="0077332E">
        <w:rPr>
          <w:rFonts w:ascii="Times New Roman" w:hAnsi="Times New Roman"/>
          <w:sz w:val="28"/>
          <w:szCs w:val="28"/>
        </w:rPr>
        <w:t xml:space="preserve"> valsts budžeta līdzekļu un st</w:t>
      </w:r>
      <w:r w:rsidRPr="0077332E">
        <w:rPr>
          <w:rFonts w:ascii="Times New Roman" w:hAnsi="Times New Roman"/>
          <w:sz w:val="28"/>
          <w:szCs w:val="28"/>
        </w:rPr>
        <w:t>arptautiskā finansējuma atbalstu</w:t>
      </w:r>
      <w:r w:rsidR="006A21AC" w:rsidRPr="0077332E">
        <w:rPr>
          <w:rFonts w:ascii="Times New Roman" w:hAnsi="Times New Roman"/>
          <w:sz w:val="28"/>
          <w:szCs w:val="28"/>
        </w:rPr>
        <w:t xml:space="preserve"> Romu integrācijai. </w:t>
      </w:r>
    </w:p>
    <w:p w:rsidR="00452D00" w:rsidRDefault="00452D00" w:rsidP="007A4DFA">
      <w:pPr>
        <w:spacing w:after="0" w:line="240" w:lineRule="auto"/>
        <w:ind w:firstLine="720"/>
        <w:jc w:val="both"/>
        <w:rPr>
          <w:rFonts w:ascii="Times New Roman" w:hAnsi="Times New Roman"/>
          <w:bCs/>
          <w:i/>
          <w:sz w:val="28"/>
          <w:szCs w:val="28"/>
        </w:rPr>
      </w:pPr>
    </w:p>
    <w:p w:rsidR="006A21AC" w:rsidRPr="00B7736F" w:rsidRDefault="006A21AC" w:rsidP="00452D00">
      <w:pPr>
        <w:spacing w:after="0" w:line="240" w:lineRule="auto"/>
        <w:ind w:left="1440" w:firstLine="720"/>
        <w:jc w:val="both"/>
        <w:rPr>
          <w:rFonts w:ascii="Times New Roman" w:hAnsi="Times New Roman"/>
          <w:i/>
          <w:sz w:val="28"/>
          <w:szCs w:val="28"/>
        </w:rPr>
      </w:pPr>
      <w:r w:rsidRPr="00B7736F">
        <w:rPr>
          <w:rFonts w:ascii="Times New Roman" w:hAnsi="Times New Roman"/>
          <w:bCs/>
          <w:i/>
          <w:sz w:val="28"/>
          <w:szCs w:val="28"/>
        </w:rPr>
        <w:t xml:space="preserve">Atbalsts romu </w:t>
      </w:r>
      <w:r w:rsidR="00452D00">
        <w:rPr>
          <w:rFonts w:ascii="Times New Roman" w:hAnsi="Times New Roman"/>
          <w:bCs/>
          <w:i/>
          <w:sz w:val="28"/>
          <w:szCs w:val="28"/>
        </w:rPr>
        <w:t>NVO</w:t>
      </w:r>
      <w:r w:rsidRPr="00B7736F">
        <w:rPr>
          <w:rFonts w:ascii="Times New Roman" w:hAnsi="Times New Roman"/>
          <w:bCs/>
          <w:i/>
          <w:sz w:val="28"/>
          <w:szCs w:val="28"/>
        </w:rPr>
        <w:t xml:space="preserve"> no valsts budžeta programmām </w:t>
      </w:r>
    </w:p>
    <w:p w:rsidR="006A21AC" w:rsidRPr="00B7736F" w:rsidRDefault="00611B32" w:rsidP="00452D00">
      <w:pPr>
        <w:spacing w:after="0" w:line="240" w:lineRule="auto"/>
        <w:ind w:firstLine="720"/>
        <w:jc w:val="center"/>
        <w:rPr>
          <w:rFonts w:ascii="Times New Roman" w:hAnsi="Times New Roman"/>
          <w:sz w:val="28"/>
          <w:szCs w:val="28"/>
        </w:rPr>
      </w:pPr>
      <w:r>
        <w:rPr>
          <w:rFonts w:ascii="Times New Roman" w:hAnsi="Times New Roman"/>
          <w:noProof/>
          <w:sz w:val="28"/>
          <w:szCs w:val="28"/>
          <w:lang w:eastAsia="lv-LV"/>
        </w:rPr>
        <w:drawing>
          <wp:inline distT="0" distB="0" distL="0" distR="0">
            <wp:extent cx="4419600" cy="197286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425107" cy="1975318"/>
                    </a:xfrm>
                    <a:prstGeom prst="rect">
                      <a:avLst/>
                    </a:prstGeom>
                    <a:noFill/>
                    <a:ln w="9525">
                      <a:noFill/>
                      <a:miter lim="800000"/>
                      <a:headEnd/>
                      <a:tailEnd/>
                    </a:ln>
                  </pic:spPr>
                </pic:pic>
              </a:graphicData>
            </a:graphic>
          </wp:inline>
        </w:drawing>
      </w:r>
    </w:p>
    <w:p w:rsidR="00452D00" w:rsidRDefault="0077332E" w:rsidP="00452D00">
      <w:pPr>
        <w:spacing w:after="0" w:line="240" w:lineRule="auto"/>
        <w:ind w:firstLine="720"/>
        <w:jc w:val="both"/>
        <w:rPr>
          <w:rFonts w:ascii="Times New Roman" w:hAnsi="Times New Roman"/>
          <w:i/>
          <w:sz w:val="24"/>
          <w:szCs w:val="24"/>
        </w:rPr>
      </w:pPr>
      <w:r>
        <w:rPr>
          <w:rFonts w:ascii="Times New Roman" w:hAnsi="Times New Roman"/>
          <w:sz w:val="28"/>
          <w:szCs w:val="28"/>
        </w:rPr>
        <w:tab/>
      </w:r>
      <w:r w:rsidR="00452D00">
        <w:rPr>
          <w:rFonts w:ascii="Times New Roman" w:hAnsi="Times New Roman"/>
          <w:sz w:val="28"/>
          <w:szCs w:val="28"/>
        </w:rPr>
        <w:tab/>
      </w:r>
      <w:r w:rsidRPr="0077332E">
        <w:rPr>
          <w:rFonts w:ascii="Times New Roman" w:hAnsi="Times New Roman"/>
          <w:i/>
          <w:sz w:val="24"/>
          <w:szCs w:val="24"/>
        </w:rPr>
        <w:t>Avots: KM, 2019</w:t>
      </w:r>
    </w:p>
    <w:p w:rsidR="0077332E" w:rsidRPr="00452D00" w:rsidRDefault="00452D00" w:rsidP="00452D00">
      <w:pPr>
        <w:spacing w:after="0" w:line="240" w:lineRule="auto"/>
        <w:ind w:firstLine="720"/>
        <w:jc w:val="both"/>
        <w:rPr>
          <w:rFonts w:ascii="Times New Roman" w:hAnsi="Times New Roman"/>
          <w:i/>
          <w:sz w:val="24"/>
          <w:szCs w:val="24"/>
        </w:rPr>
      </w:pPr>
      <w:r w:rsidRPr="0077332E">
        <w:rPr>
          <w:rFonts w:ascii="Times New Roman" w:hAnsi="Times New Roman"/>
          <w:sz w:val="28"/>
          <w:szCs w:val="28"/>
        </w:rPr>
        <w:t xml:space="preserve">No 2014.gada katru gadu reģionālo NVO atbalsta konkursu rezultātā ir atbalstītas romu NVO iniciatīvas, vismaz viens </w:t>
      </w:r>
      <w:r w:rsidRPr="0077332E">
        <w:rPr>
          <w:rFonts w:ascii="Times New Roman" w:hAnsi="Times New Roman"/>
          <w:snapToGrid w:val="0"/>
          <w:sz w:val="28"/>
          <w:szCs w:val="28"/>
        </w:rPr>
        <w:t xml:space="preserve">romu </w:t>
      </w:r>
      <w:r w:rsidRPr="0077332E">
        <w:rPr>
          <w:rFonts w:ascii="Times New Roman" w:hAnsi="Times New Roman"/>
          <w:sz w:val="28"/>
          <w:szCs w:val="28"/>
        </w:rPr>
        <w:t>integrācijas projekts katrā Latvijas plānošanas reģionā. Pateicoties reģionu NVO atbalsta programmai ir paaugstinājusies romu NVO līdzdalība pilsoniskās sabiedrības attīstībā, piemēram, kopš 2014.gada ir palielinājies īstenoto projektu skaits, projektu īstenošanai piešķirtais finansējums, kā arī iesaistīto romu dalībnieku skaits.</w:t>
      </w:r>
    </w:p>
    <w:p w:rsidR="00F730AF" w:rsidRPr="00B7736F" w:rsidRDefault="006A21AC" w:rsidP="007A4DFA">
      <w:pPr>
        <w:spacing w:after="0" w:line="240" w:lineRule="auto"/>
        <w:ind w:firstLine="720"/>
        <w:jc w:val="both"/>
        <w:rPr>
          <w:rFonts w:ascii="Times New Roman" w:hAnsi="Times New Roman"/>
          <w:sz w:val="28"/>
          <w:szCs w:val="28"/>
        </w:rPr>
      </w:pPr>
      <w:r w:rsidRPr="00B7736F">
        <w:rPr>
          <w:rFonts w:ascii="Times New Roman" w:hAnsi="Times New Roman"/>
          <w:sz w:val="28"/>
          <w:szCs w:val="28"/>
        </w:rPr>
        <w:lastRenderedPageBreak/>
        <w:t xml:space="preserve">Papildus, no 2015.gada līdz 2018.gadam regulāri ir sniegts atbalsts no valsts budžeta biedrības „Romu kultūras centrs” darbībai un Romu vēstures un mākslas muzeja darbības nodrošināšanai – kopumā ir piešķirti 109 718 </w:t>
      </w:r>
      <w:r w:rsidRPr="00B7736F">
        <w:rPr>
          <w:rFonts w:ascii="Times New Roman" w:hAnsi="Times New Roman"/>
          <w:i/>
          <w:sz w:val="28"/>
          <w:szCs w:val="28"/>
        </w:rPr>
        <w:t>euro</w:t>
      </w:r>
      <w:r w:rsidRPr="00B7736F">
        <w:rPr>
          <w:rFonts w:ascii="Times New Roman" w:hAnsi="Times New Roman"/>
          <w:sz w:val="28"/>
          <w:szCs w:val="28"/>
        </w:rPr>
        <w:t xml:space="preserve">. </w:t>
      </w:r>
    </w:p>
    <w:p w:rsidR="00452D00" w:rsidRDefault="00F730AF" w:rsidP="006F70FA">
      <w:pPr>
        <w:spacing w:after="0" w:line="240" w:lineRule="auto"/>
        <w:ind w:firstLine="720"/>
        <w:jc w:val="both"/>
        <w:rPr>
          <w:rFonts w:ascii="Times New Roman" w:hAnsi="Times New Roman"/>
          <w:sz w:val="28"/>
          <w:szCs w:val="28"/>
        </w:rPr>
      </w:pPr>
      <w:r w:rsidRPr="00B7736F">
        <w:rPr>
          <w:rFonts w:ascii="Times New Roman" w:hAnsi="Times New Roman"/>
          <w:sz w:val="28"/>
          <w:szCs w:val="28"/>
        </w:rPr>
        <w:t xml:space="preserve">Kopš 2015.gada KM īsteno Eiropas Padomes kampaņas „Pietiek! Pārkāp aizspriedumiem, iepazīsti romus!” aktivitātes, kas vērstas uz romu pilsoniskās sabiedrības pārstāvju sadarbības attīstību, gan ar pašvaldībām un valsts pārvaldes iestādēm, gan ar nevalstiskajām organizācijām, kas darbojas cilvēktiesību aizsardzības un interešu aizstāvības jomā, kā arī uz sabiedrības informēšanu par Latvijas </w:t>
      </w:r>
      <w:proofErr w:type="spellStart"/>
      <w:r w:rsidRPr="00B7736F">
        <w:rPr>
          <w:rFonts w:ascii="Times New Roman" w:hAnsi="Times New Roman"/>
          <w:sz w:val="28"/>
          <w:szCs w:val="28"/>
        </w:rPr>
        <w:t>romu</w:t>
      </w:r>
      <w:proofErr w:type="spellEnd"/>
      <w:r w:rsidRPr="00B7736F">
        <w:rPr>
          <w:rFonts w:ascii="Times New Roman" w:hAnsi="Times New Roman"/>
          <w:sz w:val="28"/>
          <w:szCs w:val="28"/>
        </w:rPr>
        <w:t xml:space="preserve"> kultūru un vēsturi.</w:t>
      </w:r>
    </w:p>
    <w:p w:rsidR="00452D00" w:rsidRPr="00B7736F" w:rsidRDefault="00F730AF" w:rsidP="006F70FA">
      <w:pPr>
        <w:spacing w:after="0" w:line="240" w:lineRule="auto"/>
        <w:ind w:firstLine="720"/>
        <w:jc w:val="both"/>
        <w:rPr>
          <w:rFonts w:ascii="Times New Roman" w:hAnsi="Times New Roman"/>
          <w:sz w:val="28"/>
          <w:szCs w:val="28"/>
        </w:rPr>
      </w:pPr>
      <w:r w:rsidRPr="00B7736F">
        <w:rPr>
          <w:rFonts w:ascii="Times New Roman" w:hAnsi="Times New Roman"/>
          <w:sz w:val="28"/>
          <w:szCs w:val="28"/>
        </w:rPr>
        <w:t xml:space="preserve">Lai veicinātu dialogu starp romu ģimenēm un pilsoniskās sabiedrības organizācijām un attīstītu efektīvu romu integrācijas politikas koordinācijas procesu nacionālajā līmenī, KM ar Eiropas Komisijas atbalstu kopš 2016.gada īsteno projektu „Latvijas romu platforma”. Projekta uzsvars ir uz lokālā un reģionālā līmeņa aktivitātēm, piemēram, pieredzes apmaiņas pasākumiem, aktivitātēm romu sociālās situācijas uzlabošanai un dialoga attīstībai starp darba devējiem un potenciālajiem romu darba ņēmējiem, informatīvajiem semināriem pašvaldību speciālistiem un romu pārstāvjiem par valsts un Eiropas Sociālā fonda finansējuma pieejamību romu mērķa auditorijai, apmācībām pašvaldībās par Latvijas romu genocīdu, vēsturi un kultūru, kā arī atbalsta sniegšanu reģionālajiem romu pilsoniskās sabiedrības pārstāvjiem. Kopumā projekta pasākumos iesaistījušies vairāk nekā 700 dalībnieku, t.sk. ap 379 valsts un pašvaldību iestāžu un NVO pārstāvji, kā arī 400 romu pārstāvji no 24 Latvijas pilsētām. </w:t>
      </w:r>
    </w:p>
    <w:p w:rsidR="006F70FA" w:rsidRDefault="00F730AF" w:rsidP="006F70FA">
      <w:pPr>
        <w:spacing w:after="0" w:line="240" w:lineRule="auto"/>
        <w:jc w:val="both"/>
        <w:rPr>
          <w:rFonts w:ascii="Times New Roman" w:hAnsi="Times New Roman"/>
          <w:b/>
          <w:bCs/>
          <w:iCs/>
          <w:sz w:val="28"/>
          <w:szCs w:val="28"/>
        </w:rPr>
      </w:pPr>
      <w:r w:rsidRPr="00B7736F">
        <w:rPr>
          <w:rFonts w:ascii="Times New Roman" w:hAnsi="Times New Roman"/>
          <w:b/>
          <w:bCs/>
          <w:iCs/>
          <w:sz w:val="28"/>
          <w:szCs w:val="28"/>
        </w:rPr>
        <w:tab/>
      </w:r>
    </w:p>
    <w:p w:rsidR="00452D00" w:rsidRDefault="00153B20" w:rsidP="006F70FA">
      <w:pPr>
        <w:spacing w:after="0" w:line="240" w:lineRule="auto"/>
        <w:ind w:firstLine="720"/>
        <w:jc w:val="both"/>
        <w:rPr>
          <w:rFonts w:ascii="Times New Roman" w:hAnsi="Times New Roman"/>
          <w:sz w:val="28"/>
          <w:szCs w:val="28"/>
        </w:rPr>
      </w:pPr>
      <w:r w:rsidRPr="009E374E">
        <w:rPr>
          <w:rFonts w:ascii="Times New Roman" w:hAnsi="Times New Roman"/>
          <w:sz w:val="28"/>
          <w:szCs w:val="28"/>
        </w:rPr>
        <w:t>Izaicinājumi:</w:t>
      </w:r>
    </w:p>
    <w:p w:rsidR="006A21AC" w:rsidRPr="002C1BEA" w:rsidRDefault="006A21AC" w:rsidP="002C1BEA">
      <w:pPr>
        <w:spacing w:after="0" w:line="240" w:lineRule="auto"/>
        <w:ind w:firstLine="720"/>
        <w:jc w:val="both"/>
        <w:rPr>
          <w:rFonts w:ascii="Times New Roman" w:hAnsi="Times New Roman"/>
          <w:sz w:val="28"/>
          <w:szCs w:val="28"/>
        </w:rPr>
      </w:pPr>
      <w:r w:rsidRPr="00B7736F">
        <w:rPr>
          <w:rFonts w:ascii="Times New Roman" w:hAnsi="Times New Roman"/>
          <w:sz w:val="28"/>
          <w:szCs w:val="28"/>
        </w:rPr>
        <w:t>Dati liecina, ka romi joprojām ir sociālās atstumtības un diskriminācijas riskam pakļautā etniskā grupa.</w:t>
      </w:r>
    </w:p>
    <w:p w:rsidR="00452D00" w:rsidRDefault="00E30ED8" w:rsidP="006F70FA">
      <w:pPr>
        <w:spacing w:after="0" w:line="240" w:lineRule="auto"/>
        <w:ind w:firstLine="720"/>
        <w:jc w:val="both"/>
        <w:rPr>
          <w:rFonts w:ascii="Times New Roman" w:hAnsi="Times New Roman"/>
          <w:i/>
          <w:sz w:val="28"/>
          <w:szCs w:val="28"/>
        </w:rPr>
      </w:pPr>
      <w:r>
        <w:rPr>
          <w:rFonts w:ascii="Times New Roman" w:hAnsi="Times New Roman"/>
          <w:i/>
          <w:sz w:val="28"/>
          <w:szCs w:val="28"/>
        </w:rPr>
        <w:t xml:space="preserve">    </w:t>
      </w:r>
      <w:r w:rsidR="00452D00">
        <w:rPr>
          <w:rFonts w:ascii="Times New Roman" w:hAnsi="Times New Roman"/>
          <w:sz w:val="28"/>
          <w:szCs w:val="28"/>
        </w:rPr>
        <w:t xml:space="preserve">Sabiedrības attieksmes mērījumi liecina par vēlmi distancēties no </w:t>
      </w:r>
      <w:proofErr w:type="spellStart"/>
      <w:r w:rsidR="00452D00">
        <w:rPr>
          <w:rFonts w:ascii="Times New Roman" w:hAnsi="Times New Roman"/>
          <w:sz w:val="28"/>
          <w:szCs w:val="28"/>
        </w:rPr>
        <w:t>romu</w:t>
      </w:r>
      <w:proofErr w:type="spellEnd"/>
      <w:r w:rsidR="00452D00">
        <w:rPr>
          <w:rFonts w:ascii="Times New Roman" w:hAnsi="Times New Roman"/>
          <w:sz w:val="28"/>
          <w:szCs w:val="28"/>
        </w:rPr>
        <w:t xml:space="preserve"> tautības pārstāvjiem.</w:t>
      </w:r>
    </w:p>
    <w:p w:rsidR="006A21AC" w:rsidRPr="00E30ED8" w:rsidRDefault="006A21AC" w:rsidP="007A4DFA">
      <w:pPr>
        <w:spacing w:after="0" w:line="240" w:lineRule="auto"/>
        <w:ind w:firstLine="720"/>
        <w:jc w:val="both"/>
        <w:rPr>
          <w:rFonts w:ascii="Times New Roman" w:hAnsi="Times New Roman"/>
          <w:i/>
          <w:sz w:val="28"/>
          <w:szCs w:val="28"/>
        </w:rPr>
      </w:pPr>
      <w:r w:rsidRPr="00E30ED8">
        <w:rPr>
          <w:rFonts w:ascii="Times New Roman" w:hAnsi="Times New Roman"/>
          <w:i/>
          <w:sz w:val="28"/>
          <w:szCs w:val="28"/>
        </w:rPr>
        <w:t>Latvijas iedzīvotāju attieksme pret romu tautības pārstāvjiem</w:t>
      </w:r>
    </w:p>
    <w:p w:rsidR="006A21AC" w:rsidRPr="00B7736F" w:rsidRDefault="00611B32" w:rsidP="009C56BF">
      <w:pPr>
        <w:spacing w:after="0" w:line="240" w:lineRule="auto"/>
        <w:jc w:val="center"/>
        <w:rPr>
          <w:rFonts w:ascii="Times New Roman" w:hAnsi="Times New Roman"/>
          <w:sz w:val="28"/>
          <w:szCs w:val="28"/>
        </w:rPr>
      </w:pPr>
      <w:r>
        <w:rPr>
          <w:rFonts w:ascii="Times New Roman" w:hAnsi="Times New Roman"/>
          <w:noProof/>
          <w:sz w:val="28"/>
          <w:szCs w:val="28"/>
          <w:lang w:eastAsia="lv-LV"/>
        </w:rPr>
        <w:drawing>
          <wp:inline distT="0" distB="0" distL="0" distR="0">
            <wp:extent cx="5003800" cy="2699385"/>
            <wp:effectExtent l="19050" t="0" r="6350" b="0"/>
            <wp:docPr id="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6" cstate="print"/>
                    <a:srcRect/>
                    <a:stretch>
                      <a:fillRect/>
                    </a:stretch>
                  </pic:blipFill>
                  <pic:spPr bwMode="auto">
                    <a:xfrm>
                      <a:off x="0" y="0"/>
                      <a:ext cx="5003800" cy="2699385"/>
                    </a:xfrm>
                    <a:prstGeom prst="rect">
                      <a:avLst/>
                    </a:prstGeom>
                    <a:noFill/>
                    <a:ln w="9525">
                      <a:noFill/>
                      <a:miter lim="800000"/>
                      <a:headEnd/>
                      <a:tailEnd/>
                    </a:ln>
                  </pic:spPr>
                </pic:pic>
              </a:graphicData>
            </a:graphic>
          </wp:inline>
        </w:drawing>
      </w:r>
      <w:bookmarkStart w:id="15" w:name="_GoBack"/>
    </w:p>
    <w:p w:rsidR="006A21AC" w:rsidRPr="00B7736F" w:rsidRDefault="0077332E" w:rsidP="007A4DFA">
      <w:pPr>
        <w:spacing w:after="0" w:line="240" w:lineRule="auto"/>
        <w:ind w:firstLine="720"/>
        <w:jc w:val="both"/>
        <w:rPr>
          <w:rFonts w:ascii="Times New Roman" w:hAnsi="Times New Roman"/>
          <w:sz w:val="28"/>
          <w:szCs w:val="28"/>
        </w:rPr>
      </w:pPr>
      <w:r w:rsidRPr="0077332E">
        <w:rPr>
          <w:rFonts w:ascii="Times New Roman" w:hAnsi="Times New Roman"/>
          <w:i/>
          <w:sz w:val="24"/>
          <w:szCs w:val="24"/>
        </w:rPr>
        <w:t>Avots: KM, 2019</w:t>
      </w:r>
      <w:r w:rsidR="006A3C5E">
        <w:rPr>
          <w:rFonts w:ascii="Times New Roman" w:hAnsi="Times New Roman"/>
          <w:i/>
          <w:sz w:val="24"/>
          <w:szCs w:val="24"/>
        </w:rPr>
        <w:t>.</w:t>
      </w:r>
    </w:p>
    <w:bookmarkEnd w:id="15"/>
    <w:p w:rsidR="002C1BEA" w:rsidRPr="00B7736F" w:rsidRDefault="002C1BEA" w:rsidP="002C1BEA">
      <w:pPr>
        <w:spacing w:after="0" w:line="240" w:lineRule="auto"/>
        <w:ind w:firstLine="720"/>
        <w:jc w:val="both"/>
        <w:rPr>
          <w:rFonts w:ascii="Times New Roman" w:hAnsi="Times New Roman"/>
          <w:sz w:val="28"/>
          <w:szCs w:val="28"/>
        </w:rPr>
      </w:pPr>
    </w:p>
    <w:p w:rsidR="00334B3B" w:rsidRPr="009C56BF" w:rsidRDefault="00B7736F" w:rsidP="006F70FA">
      <w:pPr>
        <w:spacing w:after="0" w:line="240" w:lineRule="auto"/>
        <w:ind w:firstLine="720"/>
        <w:jc w:val="both"/>
        <w:rPr>
          <w:rFonts w:ascii="Times New Roman" w:hAnsi="Times New Roman"/>
          <w:b/>
          <w:sz w:val="28"/>
          <w:szCs w:val="28"/>
        </w:rPr>
      </w:pPr>
      <w:r w:rsidRPr="009C56BF">
        <w:rPr>
          <w:rFonts w:ascii="Times New Roman" w:hAnsi="Times New Roman"/>
          <w:b/>
          <w:sz w:val="28"/>
          <w:szCs w:val="28"/>
        </w:rPr>
        <w:t xml:space="preserve">VII </w:t>
      </w:r>
      <w:r w:rsidR="000C1261" w:rsidRPr="009C56BF">
        <w:rPr>
          <w:rFonts w:ascii="Times New Roman" w:hAnsi="Times New Roman"/>
          <w:b/>
          <w:sz w:val="28"/>
          <w:szCs w:val="28"/>
        </w:rPr>
        <w:t xml:space="preserve">Migrācija un valodas vide. </w:t>
      </w:r>
      <w:r w:rsidR="00334B3B" w:rsidRPr="009C56BF">
        <w:rPr>
          <w:rFonts w:ascii="Times New Roman" w:hAnsi="Times New Roman"/>
          <w:b/>
          <w:sz w:val="28"/>
          <w:szCs w:val="28"/>
        </w:rPr>
        <w:t>Trešo valstu pilsoņu integrācija</w:t>
      </w:r>
    </w:p>
    <w:p w:rsidR="009C56BF" w:rsidRPr="009C56BF" w:rsidRDefault="009C56BF" w:rsidP="007A4DFA">
      <w:pPr>
        <w:spacing w:after="0" w:line="240" w:lineRule="auto"/>
        <w:jc w:val="both"/>
        <w:rPr>
          <w:rFonts w:ascii="Times New Roman" w:hAnsi="Times New Roman"/>
          <w:b/>
          <w:sz w:val="28"/>
          <w:szCs w:val="28"/>
        </w:rPr>
      </w:pPr>
    </w:p>
    <w:p w:rsidR="006F70FA" w:rsidRDefault="000C1261" w:rsidP="006F70FA">
      <w:pPr>
        <w:spacing w:after="0" w:line="240" w:lineRule="auto"/>
        <w:ind w:firstLine="720"/>
        <w:jc w:val="both"/>
        <w:rPr>
          <w:rFonts w:ascii="Times New Roman" w:hAnsi="Times New Roman"/>
          <w:sz w:val="28"/>
          <w:szCs w:val="28"/>
        </w:rPr>
      </w:pPr>
      <w:r w:rsidRPr="009C56BF">
        <w:rPr>
          <w:rFonts w:ascii="Times New Roman" w:hAnsi="Times New Roman"/>
          <w:sz w:val="28"/>
          <w:szCs w:val="28"/>
        </w:rPr>
        <w:t>Saskaņā ar Latvijas ilgtspējīgas attīstības stratēģiju līdz 2030.gadam latviešu valodas saglabāšana un attīstīšana ir atzīta par vienu no veidiem, kā stiprināt piederības sajūtu nacionālajai kultūras telpai. Tā arī ir svarīgs priekšnoteikums lai iekļautos Latvijas informācijas telpā. Pēdējo piecu gadu laikā ir pieaudzis latviešu valodas lietotāju īpatsvars mazākumtautību pārstāvju vidū, un visizteiksmīgāk tas redzams jaunākajās vecumgrupās. Šādi apstākļi paver iespējas stiprināt latviešu valodas lomu starpgrupu komunikācijā, jo paaudžu nomaiņas rezultātā latviešu valodas kā saziņas valodas potenciāls latviešu un Latvijas mazākumtautību vidū palielinās.</w:t>
      </w:r>
      <w:r w:rsidR="00AA1063" w:rsidRPr="009C56BF">
        <w:rPr>
          <w:rFonts w:ascii="Times New Roman" w:hAnsi="Times New Roman"/>
          <w:sz w:val="28"/>
          <w:szCs w:val="28"/>
        </w:rPr>
        <w:t xml:space="preserve"> Tomēr Latviešu valodas lietošanas intensitāte publiskajā telpā un neformālajās attiecībās nepieaug atbilstoši nozīmīgajam valodas prasmju līmeņa kāpumam. Latvijas vadošie sociolingvisti norāda, ka šādu situāciju veicina pozitīvas lingvistiskās attieksmes trūkums pret latviešu valodu.</w:t>
      </w:r>
      <w:r w:rsidR="00AA1063" w:rsidRPr="009C56BF">
        <w:rPr>
          <w:rStyle w:val="Vresatsauce"/>
          <w:rFonts w:ascii="Times New Roman" w:hAnsi="Times New Roman"/>
          <w:sz w:val="28"/>
          <w:szCs w:val="28"/>
        </w:rPr>
        <w:footnoteReference w:id="14"/>
      </w:r>
      <w:r w:rsidR="00AA1063" w:rsidRPr="009C56BF">
        <w:rPr>
          <w:rFonts w:ascii="Times New Roman" w:hAnsi="Times New Roman"/>
          <w:sz w:val="28"/>
          <w:szCs w:val="28"/>
        </w:rPr>
        <w:t xml:space="preserve"> Proti, latvieši joprojām nereti sarunā ar krievu valodā runājošajiem mēdz pāriet uz krievu valodu. Vienlaikus atsevišķi rādītāji liecina par latviešu valodas nostiprināšanos neformālajās attiecībās.</w:t>
      </w:r>
      <w:r w:rsidR="00AA1063" w:rsidRPr="009C56BF">
        <w:rPr>
          <w:rStyle w:val="Vresatsauce"/>
          <w:rFonts w:ascii="Times New Roman" w:hAnsi="Times New Roman"/>
          <w:sz w:val="28"/>
          <w:szCs w:val="28"/>
        </w:rPr>
        <w:footnoteReference w:id="15"/>
      </w:r>
      <w:r w:rsidR="00AA1063" w:rsidRPr="009C56BF">
        <w:rPr>
          <w:rFonts w:ascii="Times New Roman" w:hAnsi="Times New Roman"/>
          <w:sz w:val="28"/>
          <w:szCs w:val="28"/>
        </w:rPr>
        <w:t xml:space="preserve"> </w:t>
      </w:r>
    </w:p>
    <w:p w:rsidR="006F70FA" w:rsidRDefault="00AA1063" w:rsidP="006F70F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Latviešu valodas mācību organizatoru vērtējumā pieprasījums pēc latviešu valodas mācībām saglabājas augsts, par ko liecina tas, cik ātrā laikā pēc informācijas izplatīšanas publiskajā telpā par kursu organizēšanu tiek nokomplektētas grupas. Pieprasījums pēc latviešu valodas kursiem ir ne tikai to trešo valstu pilsoņu vidū, kuri ir iebraukuši Latvijā salīdzinoši nesen, bet arī to vidū, kas šeit uzturas vairāk nekā divus gadus. Šajā grupā arvien pieaugot pieprasījums pēc augstāka līmeņa valodas mācībām. Projektu īstenotāju pieredze rāda, ka pirmajos gados, kad Latvijā kļuva pieejami ES fondu, t.sk. Eiropas Trešo valstu valstspiederīgo integrācijas fonda līdzekļi, lielākais pieprasījums bija tieši pēc iesācēju līmeņa (A1, A2) grupām. Savukārt, šobrīd vērojama tendence palielināties to kursu dalībnieku skaitam, kurus interesē vidējā līmeņa zināšanu apguve (B1, B2). </w:t>
      </w:r>
    </w:p>
    <w:p w:rsidR="000C1261" w:rsidRPr="009C56BF" w:rsidRDefault="00AA1063" w:rsidP="006F70F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Netieši tas liecina arī par pieaugošo trešo valstu pilsoņu motivāciju un vajadzību iekļauties Latvijas darba tirgū, ko ir praktiski neiespējami izdarīt ar A1 un A2 līmeni, ņemot vērā, ka šo mērķa grupu raksturo vidējas un augstas kvalifikācijas cilvēki darbaspējīgā vecumā. Raugoties no pašvaldību perspektīvas, pētījumā iegūtā informācija atklāj, ka tajās pilsētās, kurās ir liels krievvalodīgo iedzīvotāju skaits, pastiprināti tiek domāts par latviešu valodas mācību kursiem, kas atbilst arī trešo valstu pilsoņu vajadzībām. Pašvaldību pārstāvju vērtējumā pieprasījums pēc dažāda zināšanu līmeņa latviešu valodas kursiem ir loti augsts. Turklāt pieprasījums nāk no dažādām mērķa grupām - ne tikai trešo valstu pilsoņiem, bet arī no ES pilsoņiem, Latvijas Republikas </w:t>
      </w:r>
      <w:r w:rsidRPr="009C56BF">
        <w:rPr>
          <w:rFonts w:ascii="Times New Roman" w:hAnsi="Times New Roman"/>
          <w:sz w:val="28"/>
          <w:szCs w:val="28"/>
        </w:rPr>
        <w:lastRenderedPageBreak/>
        <w:t>nepilsoņiem, reemigrantiem. Īpaši pieprasīti ir bezmaksas valodas kursi, kas, ņemot vērā šim mērķim pieejamā finansējuma plūsmas nevienmērīgumu, tiek organizēti ar lieliem starplaikiem (piemēram, Daugavpils pašvaldībā tas notiek divas reizes gada – rudenī un pavasarī; Rīgā pieejamība lielā mērā atkarīga no pašvaldības īstenotajiem projektiem).</w:t>
      </w:r>
      <w:r w:rsidRPr="009C56BF">
        <w:rPr>
          <w:rStyle w:val="Vresatsauce"/>
          <w:rFonts w:ascii="Times New Roman" w:hAnsi="Times New Roman"/>
          <w:sz w:val="28"/>
          <w:szCs w:val="28"/>
        </w:rPr>
        <w:footnoteReference w:id="16"/>
      </w:r>
      <w:r w:rsidRPr="009C56BF">
        <w:rPr>
          <w:rFonts w:ascii="Times New Roman" w:hAnsi="Times New Roman"/>
          <w:sz w:val="28"/>
          <w:szCs w:val="28"/>
        </w:rPr>
        <w:t xml:space="preserve"> Sabiedrības spēju iekļauties informācijas laikmetā nosaka arī iespējas un prasmes izmantot tehnoloģijas un piekļūt interneta saturam valodā, kuru saprotam. Tildes izstrādātās valodas tehnoloģijas latviešu valodai, tostarp neironu mašīntulkošana un virtuālie asistenti kalpo par piemēru arī starptautiskajai sabiedrībai, kā mūsdienīgu tehnoloģisko atbalstu var nodrošināt arī mazai un sarežģītai valodai. Tomēr kopumā situācija liecina, ka šobrīd Latvijā nav uz sistēmiskiem pamatiem balstītu mehānismu valsts valodas apguves nodrošināšanai tiem iedzīvotājiem, kuru valodas zināšanas ir nepietiekamas lai veiksmīgi iekļautos sabiedrības dzīvē.</w:t>
      </w:r>
    </w:p>
    <w:p w:rsidR="00334B3B" w:rsidRPr="009C56BF" w:rsidRDefault="00334B3B"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Atbilstoši Eiropas Savienības imigrantu integrācijas pamatprincipiem (Common Basic Principles for integration of third country nationals) „Migrantiem jāiepazīstas ar ES un tās dalībvalstu pamatvērtībām, lai saprastu tās valsts kultūru un tradīcijas, kurā viņi dzīvo. Migrantu integrācija ietver līdzsvaru starp attiecīgo uzņēmēju valstu tiesību izmantošanu un likumu un kultūru ievērošanu.</w:t>
      </w:r>
      <w:r w:rsidRPr="009C56BF">
        <w:rPr>
          <w:rFonts w:ascii="Times New Roman" w:eastAsia="TimesNewRoman" w:hAnsi="Times New Roman"/>
          <w:sz w:val="28"/>
          <w:szCs w:val="28"/>
        </w:rPr>
        <w:t>”</w:t>
      </w:r>
      <w:r w:rsidRPr="009C56BF">
        <w:rPr>
          <w:rStyle w:val="Vresatsauce"/>
          <w:rFonts w:ascii="Times New Roman" w:eastAsia="TimesNewRoman" w:hAnsi="Times New Roman"/>
          <w:sz w:val="28"/>
          <w:szCs w:val="28"/>
        </w:rPr>
        <w:footnoteReference w:id="17"/>
      </w:r>
    </w:p>
    <w:p w:rsidR="00334B3B" w:rsidRPr="009C56BF" w:rsidRDefault="00334B3B"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Uz 2018.gada 31.decembri Latvijā kopā bija reģistrēti 95 152 ārvalstnieki, no kuriem 42 104 ir izsniegtas termiņa uzturēšanās atļaujas (turpmāk – TUA) un 53 048 - pastāvīgās uzturēšanās atļaujas (turpmāk – PUA), kopumā veidojot aptuveni 4,5% no Latvijas iedzīvotāju kopskaita. No 97 152 ārvalstniekiem, kas reģistrēti Latvijā 2018.gadā, </w:t>
      </w:r>
      <w:r w:rsidRPr="00AC4071">
        <w:rPr>
          <w:rFonts w:ascii="Times New Roman" w:hAnsi="Times New Roman"/>
          <w:sz w:val="28"/>
          <w:szCs w:val="28"/>
        </w:rPr>
        <w:t>77 069</w:t>
      </w:r>
      <w:r w:rsidRPr="009C56BF">
        <w:rPr>
          <w:rFonts w:ascii="Times New Roman" w:hAnsi="Times New Roman"/>
          <w:sz w:val="28"/>
          <w:szCs w:val="28"/>
        </w:rPr>
        <w:t xml:space="preserve"> jeb 81% bija trešo valstu valstspiederīgie. Statistikas dati liecina, ka kopējais imigrācijas apjoms palielinās. Imigrācijai nepārprotami ir būtiska ietekme gan uz kultūras telpu, gan valodas vidi.</w:t>
      </w:r>
    </w:p>
    <w:p w:rsidR="00CE1E6D" w:rsidRPr="009C56BF" w:rsidRDefault="00CE1E6D"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Atšķirībā no lielas daļas Eiropas Savienības dalībvalstu (Vācija, Nīderlande, Francija u.c.), kur pastāv prakse integrācijas pienākumu noteikt likumu ietvaros, Latvijā dalība integrācijas pasākumos joprojām ir brīvprātīga. Pamatzināšanas par valsti tiek prasītas vienīgi tad, ja imigrants vēlas iegūt pilsonību naturalizācijas ceļā un tas ir iespējams vismaz pēc 10 Latvijā pastāvīgi nodzīvotiem gadiem. </w:t>
      </w:r>
    </w:p>
    <w:p w:rsidR="00CE1E6D" w:rsidRPr="009C56BF" w:rsidRDefault="00CE1E6D"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Normatīvajos dokumentos atbalsts latviešu valodas apguvē noteikts vienīgi Patvēruma likuma subjektiem (bēgļiem, personām ar alternatīvo statusu). </w:t>
      </w:r>
    </w:p>
    <w:p w:rsidR="00334B3B" w:rsidRPr="009C56BF" w:rsidRDefault="00334B3B"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Visu Trešo valstu valstspiederīgo integrāciju ierobežo tas, ka tādi primārie integrācijas pasākumi kā ievadkursi un valodas kursi ir pieejami tikai kā atsevišķas iniciatīvas</w:t>
      </w:r>
      <w:r w:rsidR="00CE1E6D" w:rsidRPr="009C56BF">
        <w:rPr>
          <w:rFonts w:ascii="Times New Roman" w:hAnsi="Times New Roman"/>
          <w:sz w:val="28"/>
          <w:szCs w:val="28"/>
        </w:rPr>
        <w:t>, piemēram</w:t>
      </w:r>
      <w:r w:rsidRPr="009C56BF">
        <w:rPr>
          <w:rFonts w:ascii="Times New Roman" w:hAnsi="Times New Roman"/>
          <w:sz w:val="28"/>
          <w:szCs w:val="28"/>
        </w:rPr>
        <w:t>:</w:t>
      </w:r>
    </w:p>
    <w:p w:rsidR="00CE1E6D" w:rsidRPr="009C56BF" w:rsidRDefault="00334B3B" w:rsidP="007A4DFA">
      <w:pPr>
        <w:pStyle w:val="Sarakstarindkopa"/>
        <w:numPr>
          <w:ilvl w:val="0"/>
          <w:numId w:val="29"/>
        </w:numPr>
        <w:spacing w:after="0" w:line="240" w:lineRule="auto"/>
        <w:jc w:val="both"/>
        <w:rPr>
          <w:rFonts w:ascii="Times New Roman" w:hAnsi="Times New Roman"/>
          <w:sz w:val="28"/>
          <w:szCs w:val="28"/>
        </w:rPr>
      </w:pPr>
      <w:r w:rsidRPr="009C56BF">
        <w:rPr>
          <w:rFonts w:ascii="Times New Roman" w:hAnsi="Times New Roman"/>
          <w:sz w:val="28"/>
          <w:szCs w:val="28"/>
        </w:rPr>
        <w:t>Patvēruma, migrācijas un integrācijas fonda projektu ietvaros</w:t>
      </w:r>
      <w:r w:rsidR="00CE1E6D" w:rsidRPr="009C56BF">
        <w:rPr>
          <w:rFonts w:ascii="Times New Roman" w:hAnsi="Times New Roman"/>
          <w:sz w:val="28"/>
          <w:szCs w:val="28"/>
        </w:rPr>
        <w:t>.</w:t>
      </w:r>
      <w:r w:rsidRPr="009C56BF">
        <w:rPr>
          <w:rFonts w:ascii="Times New Roman" w:hAnsi="Times New Roman"/>
          <w:sz w:val="28"/>
          <w:szCs w:val="28"/>
        </w:rPr>
        <w:t xml:space="preserve"> </w:t>
      </w:r>
    </w:p>
    <w:p w:rsidR="00334B3B" w:rsidRPr="009C56BF" w:rsidRDefault="00334B3B" w:rsidP="007A4DFA">
      <w:pPr>
        <w:pStyle w:val="Sarakstarindkopa"/>
        <w:numPr>
          <w:ilvl w:val="0"/>
          <w:numId w:val="29"/>
        </w:numPr>
        <w:spacing w:after="0" w:line="240" w:lineRule="auto"/>
        <w:jc w:val="both"/>
        <w:rPr>
          <w:rFonts w:ascii="Times New Roman" w:hAnsi="Times New Roman"/>
          <w:sz w:val="28"/>
          <w:szCs w:val="28"/>
        </w:rPr>
      </w:pPr>
      <w:r w:rsidRPr="009C56BF">
        <w:rPr>
          <w:rFonts w:ascii="Times New Roman" w:hAnsi="Times New Roman"/>
          <w:sz w:val="28"/>
          <w:szCs w:val="28"/>
        </w:rPr>
        <w:t xml:space="preserve">Latviešu valodas kursus bez maksas piedāvā dažas pašvaldības, piemēram, Rīgas, Daugavpils, Jūrmala. </w:t>
      </w:r>
    </w:p>
    <w:p w:rsidR="00CE1E6D" w:rsidRPr="009C56BF" w:rsidRDefault="00334B3B" w:rsidP="007A4DFA">
      <w:pPr>
        <w:pStyle w:val="Sarakstarindkopa"/>
        <w:numPr>
          <w:ilvl w:val="0"/>
          <w:numId w:val="29"/>
        </w:numPr>
        <w:spacing w:after="0" w:line="240" w:lineRule="auto"/>
        <w:jc w:val="both"/>
        <w:rPr>
          <w:rFonts w:ascii="Times New Roman" w:hAnsi="Times New Roman"/>
          <w:b/>
          <w:sz w:val="28"/>
          <w:szCs w:val="28"/>
        </w:rPr>
      </w:pPr>
      <w:r w:rsidRPr="009C56BF">
        <w:rPr>
          <w:rFonts w:ascii="Times New Roman" w:hAnsi="Times New Roman"/>
          <w:sz w:val="28"/>
          <w:szCs w:val="28"/>
        </w:rPr>
        <w:lastRenderedPageBreak/>
        <w:t>SIF latviešu valodas programma pieaugušajiem</w:t>
      </w:r>
      <w:r w:rsidRPr="009C56BF">
        <w:rPr>
          <w:rFonts w:ascii="Times New Roman" w:hAnsi="Times New Roman"/>
          <w:b/>
          <w:sz w:val="28"/>
          <w:szCs w:val="28"/>
        </w:rPr>
        <w:t xml:space="preserve">, </w:t>
      </w:r>
      <w:r w:rsidRPr="009C56BF">
        <w:rPr>
          <w:rFonts w:ascii="Times New Roman" w:hAnsi="Times New Roman"/>
          <w:sz w:val="28"/>
          <w:szCs w:val="28"/>
        </w:rPr>
        <w:t>kur</w:t>
      </w:r>
      <w:r w:rsidR="00CE1E6D" w:rsidRPr="009C56BF">
        <w:rPr>
          <w:rFonts w:ascii="Times New Roman" w:hAnsi="Times New Roman"/>
          <w:sz w:val="28"/>
          <w:szCs w:val="28"/>
        </w:rPr>
        <w:t>a darbojās</w:t>
      </w:r>
      <w:r w:rsidRPr="009C56BF">
        <w:rPr>
          <w:rFonts w:ascii="Times New Roman" w:hAnsi="Times New Roman"/>
          <w:b/>
          <w:sz w:val="28"/>
          <w:szCs w:val="28"/>
        </w:rPr>
        <w:t xml:space="preserve"> </w:t>
      </w:r>
      <w:r w:rsidR="00CE1E6D" w:rsidRPr="009C56BF">
        <w:rPr>
          <w:rFonts w:ascii="Times New Roman" w:hAnsi="Times New Roman"/>
          <w:sz w:val="28"/>
          <w:szCs w:val="28"/>
        </w:rPr>
        <w:t>2017. un 2018.gadā</w:t>
      </w:r>
      <w:r w:rsidR="00CE1E6D" w:rsidRPr="009C56BF">
        <w:rPr>
          <w:rFonts w:ascii="Times New Roman" w:hAnsi="Times New Roman"/>
          <w:b/>
          <w:sz w:val="28"/>
          <w:szCs w:val="28"/>
        </w:rPr>
        <w:t xml:space="preserve"> </w:t>
      </w:r>
    </w:p>
    <w:p w:rsidR="00AC4071" w:rsidRDefault="00AC4071" w:rsidP="00AC4071">
      <w:pPr>
        <w:pStyle w:val="Sarakstarindkopa"/>
        <w:spacing w:after="0" w:line="240" w:lineRule="auto"/>
        <w:ind w:left="0" w:firstLine="720"/>
        <w:jc w:val="both"/>
        <w:rPr>
          <w:rFonts w:ascii="Times New Roman" w:hAnsi="Times New Roman"/>
          <w:sz w:val="28"/>
          <w:szCs w:val="28"/>
        </w:rPr>
      </w:pPr>
    </w:p>
    <w:p w:rsidR="00334B3B" w:rsidRPr="009C56BF" w:rsidRDefault="00CE1E6D" w:rsidP="00AC4071">
      <w:pPr>
        <w:pStyle w:val="Sarakstarindkopa"/>
        <w:spacing w:after="0" w:line="240" w:lineRule="auto"/>
        <w:ind w:left="0" w:firstLine="720"/>
        <w:jc w:val="both"/>
        <w:rPr>
          <w:rFonts w:ascii="Times New Roman" w:hAnsi="Times New Roman"/>
          <w:sz w:val="28"/>
          <w:szCs w:val="28"/>
        </w:rPr>
      </w:pPr>
      <w:r w:rsidRPr="009C56BF">
        <w:rPr>
          <w:rFonts w:ascii="Times New Roman" w:hAnsi="Times New Roman"/>
          <w:sz w:val="28"/>
          <w:szCs w:val="28"/>
        </w:rPr>
        <w:t>Šobrīd gadā vidēji ieceļo</w:t>
      </w:r>
      <w:r w:rsidR="00334B3B" w:rsidRPr="009C56BF">
        <w:rPr>
          <w:rFonts w:ascii="Times New Roman" w:hAnsi="Times New Roman"/>
          <w:sz w:val="28"/>
          <w:szCs w:val="28"/>
        </w:rPr>
        <w:t xml:space="preserve"> </w:t>
      </w:r>
      <w:r w:rsidR="000C1261" w:rsidRPr="009C56BF">
        <w:rPr>
          <w:rFonts w:ascii="Times New Roman" w:hAnsi="Times New Roman"/>
          <w:sz w:val="28"/>
          <w:szCs w:val="28"/>
        </w:rPr>
        <w:t xml:space="preserve">ap </w:t>
      </w:r>
      <w:r w:rsidR="00334B3B" w:rsidRPr="009C56BF">
        <w:rPr>
          <w:rFonts w:ascii="Times New Roman" w:hAnsi="Times New Roman"/>
          <w:sz w:val="28"/>
          <w:szCs w:val="28"/>
        </w:rPr>
        <w:t>5</w:t>
      </w:r>
      <w:r w:rsidRPr="009C56BF">
        <w:rPr>
          <w:rFonts w:ascii="Times New Roman" w:hAnsi="Times New Roman"/>
          <w:sz w:val="28"/>
          <w:szCs w:val="28"/>
        </w:rPr>
        <w:t>000 cilvēku no trešajām valstīm, taču ar esošajiem resursiem</w:t>
      </w:r>
      <w:r w:rsidR="00334B3B" w:rsidRPr="009C56BF">
        <w:rPr>
          <w:rFonts w:ascii="Times New Roman" w:hAnsi="Times New Roman"/>
          <w:sz w:val="28"/>
          <w:szCs w:val="28"/>
        </w:rPr>
        <w:t xml:space="preserve"> </w:t>
      </w:r>
      <w:r w:rsidR="00334B3B" w:rsidRPr="00AC4071">
        <w:rPr>
          <w:rFonts w:ascii="Times New Roman" w:hAnsi="Times New Roman"/>
          <w:sz w:val="28"/>
          <w:szCs w:val="28"/>
        </w:rPr>
        <w:t xml:space="preserve">valodas kursus </w:t>
      </w:r>
      <w:r w:rsidRPr="00AC4071">
        <w:rPr>
          <w:rFonts w:ascii="Times New Roman" w:hAnsi="Times New Roman"/>
          <w:sz w:val="28"/>
          <w:szCs w:val="28"/>
        </w:rPr>
        <w:t xml:space="preserve">varam </w:t>
      </w:r>
      <w:r w:rsidR="00334B3B" w:rsidRPr="00AC4071">
        <w:rPr>
          <w:rFonts w:ascii="Times New Roman" w:hAnsi="Times New Roman"/>
          <w:sz w:val="28"/>
          <w:szCs w:val="28"/>
        </w:rPr>
        <w:t>nodrošināt ne vairāk kā 10%</w:t>
      </w:r>
      <w:r w:rsidR="00334B3B" w:rsidRPr="009C56BF">
        <w:rPr>
          <w:rFonts w:ascii="Times New Roman" w:hAnsi="Times New Roman"/>
          <w:sz w:val="28"/>
          <w:szCs w:val="28"/>
        </w:rPr>
        <w:t xml:space="preserve"> no jaunpienācēju skaita. </w:t>
      </w:r>
    </w:p>
    <w:p w:rsidR="00AC4071" w:rsidRDefault="00CE1E6D"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KM kopš 2011.gada administrē Eiropas Savienības finanšu instrumentus trešo valstu pilsoņu integrācijai. Sākotnēji Eiropas Trešo valstu valstspiederīgo i</w:t>
      </w:r>
      <w:r w:rsidR="00BD640A" w:rsidRPr="009C56BF">
        <w:rPr>
          <w:rFonts w:ascii="Times New Roman" w:hAnsi="Times New Roman"/>
          <w:sz w:val="28"/>
          <w:szCs w:val="28"/>
        </w:rPr>
        <w:t>ntegrācijas fondu, bet kopš 2015</w:t>
      </w:r>
      <w:r w:rsidRPr="009C56BF">
        <w:rPr>
          <w:rFonts w:ascii="Times New Roman" w:hAnsi="Times New Roman"/>
          <w:sz w:val="28"/>
          <w:szCs w:val="28"/>
        </w:rPr>
        <w:t xml:space="preserve">.gada </w:t>
      </w:r>
      <w:r w:rsidR="00944476" w:rsidRPr="009C56BF">
        <w:rPr>
          <w:rFonts w:ascii="Times New Roman" w:hAnsi="Times New Roman"/>
          <w:sz w:val="28"/>
          <w:szCs w:val="28"/>
        </w:rPr>
        <w:t>Patvēruma, migrācijas un integrācijas fondu, kuru ietvaros tiek organizēti agrīnās integrācijas pasākumi.</w:t>
      </w:r>
      <w:r w:rsidR="00BD640A" w:rsidRPr="009C56BF">
        <w:rPr>
          <w:rFonts w:ascii="Times New Roman" w:hAnsi="Times New Roman"/>
          <w:sz w:val="28"/>
          <w:szCs w:val="28"/>
        </w:rPr>
        <w:t xml:space="preserve"> </w:t>
      </w:r>
    </w:p>
    <w:p w:rsidR="006F70FA" w:rsidRDefault="006F70FA" w:rsidP="007A4DFA">
      <w:pPr>
        <w:spacing w:after="0" w:line="240" w:lineRule="auto"/>
        <w:ind w:firstLine="720"/>
        <w:jc w:val="both"/>
        <w:rPr>
          <w:rFonts w:ascii="Times New Roman" w:hAnsi="Times New Roman"/>
          <w:sz w:val="28"/>
          <w:szCs w:val="28"/>
        </w:rPr>
      </w:pPr>
    </w:p>
    <w:p w:rsidR="00BD640A" w:rsidRPr="009C56BF" w:rsidRDefault="00BD640A"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Trešo valstu pilsoņu integrācijas pasākumi tika īstenoti saskaņā ar šādiem Pamatnostādņu rīcības plāna uzdevumiem:</w:t>
      </w:r>
    </w:p>
    <w:p w:rsidR="00BD640A" w:rsidRPr="009C56BF" w:rsidRDefault="00BD640A" w:rsidP="007A4DFA">
      <w:pPr>
        <w:numPr>
          <w:ilvl w:val="0"/>
          <w:numId w:val="32"/>
        </w:numPr>
        <w:spacing w:after="0" w:line="240" w:lineRule="auto"/>
        <w:jc w:val="both"/>
        <w:rPr>
          <w:rFonts w:ascii="Times New Roman" w:hAnsi="Times New Roman"/>
          <w:sz w:val="28"/>
          <w:szCs w:val="28"/>
        </w:rPr>
      </w:pPr>
      <w:r w:rsidRPr="009C56BF">
        <w:rPr>
          <w:rFonts w:ascii="Times New Roman" w:eastAsia="Times New Roman" w:hAnsi="Times New Roman"/>
          <w:bCs/>
          <w:sz w:val="28"/>
          <w:szCs w:val="28"/>
          <w:lang w:eastAsia="lv-LV"/>
        </w:rPr>
        <w:t>Izveidot koordinējošu sistēmu trešo valstu pilsoņu līdzdalības atbalstam;</w:t>
      </w:r>
    </w:p>
    <w:p w:rsidR="00BD640A" w:rsidRPr="009C56BF" w:rsidRDefault="00BD640A" w:rsidP="007A4DFA">
      <w:pPr>
        <w:numPr>
          <w:ilvl w:val="0"/>
          <w:numId w:val="32"/>
        </w:numPr>
        <w:spacing w:after="0" w:line="240" w:lineRule="auto"/>
        <w:jc w:val="both"/>
        <w:rPr>
          <w:rFonts w:ascii="Times New Roman" w:hAnsi="Times New Roman"/>
          <w:bCs/>
          <w:sz w:val="28"/>
          <w:szCs w:val="28"/>
        </w:rPr>
      </w:pPr>
      <w:r w:rsidRPr="009C56BF">
        <w:rPr>
          <w:rFonts w:ascii="Times New Roman" w:eastAsia="Times New Roman" w:hAnsi="Times New Roman"/>
          <w:sz w:val="28"/>
          <w:szCs w:val="28"/>
          <w:lang w:eastAsia="lv-LV"/>
        </w:rPr>
        <w:t>Nodrošināt mācību kursu plašsaziņas līdzekļu pārstāvjiem par trešo valstu pilsoņu integrācijas jautājumiem</w:t>
      </w:r>
      <w:r w:rsidRPr="009C56BF">
        <w:rPr>
          <w:rFonts w:ascii="Times New Roman" w:hAnsi="Times New Roman"/>
          <w:bCs/>
          <w:sz w:val="28"/>
          <w:szCs w:val="28"/>
        </w:rPr>
        <w:t>;</w:t>
      </w:r>
    </w:p>
    <w:p w:rsidR="00AC4071" w:rsidRDefault="00BD640A" w:rsidP="00AC4071">
      <w:pPr>
        <w:numPr>
          <w:ilvl w:val="0"/>
          <w:numId w:val="32"/>
        </w:numPr>
        <w:spacing w:after="0" w:line="240" w:lineRule="auto"/>
        <w:jc w:val="both"/>
        <w:rPr>
          <w:rFonts w:ascii="Times New Roman" w:hAnsi="Times New Roman"/>
          <w:sz w:val="28"/>
          <w:szCs w:val="28"/>
        </w:rPr>
      </w:pPr>
      <w:r w:rsidRPr="009C56BF">
        <w:rPr>
          <w:rFonts w:ascii="Times New Roman" w:hAnsi="Times New Roman"/>
          <w:bCs/>
          <w:sz w:val="28"/>
          <w:szCs w:val="28"/>
        </w:rPr>
        <w:t>Nodrošināt latviešu valodas apguvi Latvijas mazākumtautību iedzīvotājiem un trešo valstu pilsoņiem.</w:t>
      </w:r>
    </w:p>
    <w:p w:rsidR="00AC4071" w:rsidRPr="00AC4071" w:rsidRDefault="00AC4071" w:rsidP="00AC4071">
      <w:pPr>
        <w:spacing w:after="0" w:line="240" w:lineRule="auto"/>
        <w:ind w:left="1440"/>
        <w:jc w:val="both"/>
        <w:rPr>
          <w:rFonts w:ascii="Times New Roman" w:hAnsi="Times New Roman"/>
          <w:sz w:val="28"/>
          <w:szCs w:val="28"/>
        </w:rPr>
      </w:pPr>
    </w:p>
    <w:p w:rsidR="00BD640A" w:rsidRPr="00AC4071" w:rsidRDefault="00BD640A" w:rsidP="00AC4071">
      <w:pPr>
        <w:spacing w:after="0" w:line="240" w:lineRule="auto"/>
        <w:ind w:left="273" w:firstLine="447"/>
        <w:jc w:val="both"/>
        <w:rPr>
          <w:rFonts w:ascii="Times New Roman" w:eastAsia="Times New Roman" w:hAnsi="Times New Roman"/>
          <w:bCs/>
          <w:sz w:val="28"/>
          <w:szCs w:val="28"/>
          <w:lang w:eastAsia="lv-LV"/>
        </w:rPr>
      </w:pPr>
      <w:r w:rsidRPr="00AC4071">
        <w:rPr>
          <w:rFonts w:ascii="Times New Roman" w:eastAsia="Times New Roman" w:hAnsi="Times New Roman"/>
          <w:bCs/>
          <w:sz w:val="28"/>
          <w:szCs w:val="28"/>
          <w:lang w:eastAsia="lv-LV"/>
        </w:rPr>
        <w:t>ES fondu ietvaros īstenotie pasākumi:</w:t>
      </w:r>
    </w:p>
    <w:p w:rsidR="00BD640A" w:rsidRPr="009C56BF" w:rsidRDefault="00BD640A" w:rsidP="007A4DFA">
      <w:pPr>
        <w:numPr>
          <w:ilvl w:val="0"/>
          <w:numId w:val="33"/>
        </w:numPr>
        <w:spacing w:after="0" w:line="240" w:lineRule="auto"/>
        <w:jc w:val="both"/>
        <w:rPr>
          <w:rFonts w:ascii="Times New Roman" w:eastAsia="Times New Roman" w:hAnsi="Times New Roman"/>
          <w:bCs/>
          <w:sz w:val="28"/>
          <w:szCs w:val="28"/>
          <w:lang w:eastAsia="lv-LV"/>
        </w:rPr>
      </w:pPr>
      <w:r w:rsidRPr="009C56BF">
        <w:rPr>
          <w:rFonts w:ascii="Times New Roman" w:eastAsia="Times New Roman" w:hAnsi="Times New Roman"/>
          <w:bCs/>
          <w:sz w:val="28"/>
          <w:szCs w:val="28"/>
          <w:lang w:eastAsia="lv-LV"/>
        </w:rPr>
        <w:t>Informācijas centrs imigrantiem (centra pārstāvniecības atrodas Rīgā, Liepājā, Jelgavā, Cēsīs un Daugavpilī);</w:t>
      </w:r>
    </w:p>
    <w:p w:rsidR="00BD640A" w:rsidRPr="009C56BF" w:rsidRDefault="00BD640A" w:rsidP="007A4DFA">
      <w:pPr>
        <w:numPr>
          <w:ilvl w:val="0"/>
          <w:numId w:val="33"/>
        </w:numPr>
        <w:spacing w:after="0" w:line="240" w:lineRule="auto"/>
        <w:jc w:val="both"/>
        <w:rPr>
          <w:rFonts w:ascii="Times New Roman" w:eastAsia="Times New Roman" w:hAnsi="Times New Roman"/>
          <w:bCs/>
          <w:color w:val="414142"/>
          <w:sz w:val="28"/>
          <w:szCs w:val="28"/>
          <w:lang w:eastAsia="lv-LV"/>
        </w:rPr>
      </w:pPr>
      <w:r w:rsidRPr="009C56BF">
        <w:rPr>
          <w:rFonts w:ascii="Times New Roman" w:eastAsia="Times New Roman" w:hAnsi="Times New Roman"/>
          <w:bCs/>
          <w:color w:val="414142"/>
          <w:sz w:val="28"/>
          <w:szCs w:val="28"/>
          <w:lang w:eastAsia="lv-LV"/>
        </w:rPr>
        <w:t>Integrācijas kursi un starpkultūru mijiedarbības pasākumi trešo valstu pilsoņiem, tai skaitā patvēruma meklētājiem un personām ar starptautisko aizsardzību, kuru ietvaros mērķa grupas pārstāvji apgūst pamatzināšanas par Latvijas valsti un uzņemošo sabiedrību;</w:t>
      </w:r>
    </w:p>
    <w:p w:rsidR="00BD640A" w:rsidRPr="009C56BF" w:rsidRDefault="00BD640A" w:rsidP="007A4DFA">
      <w:pPr>
        <w:numPr>
          <w:ilvl w:val="0"/>
          <w:numId w:val="33"/>
        </w:numPr>
        <w:spacing w:after="0" w:line="240" w:lineRule="auto"/>
        <w:jc w:val="both"/>
        <w:rPr>
          <w:rFonts w:ascii="Times New Roman" w:hAnsi="Times New Roman"/>
          <w:sz w:val="28"/>
          <w:szCs w:val="28"/>
        </w:rPr>
      </w:pPr>
      <w:r w:rsidRPr="009C56BF">
        <w:rPr>
          <w:rFonts w:ascii="Times New Roman" w:hAnsi="Times New Roman"/>
          <w:sz w:val="28"/>
          <w:szCs w:val="28"/>
        </w:rPr>
        <w:t xml:space="preserve">masu mediju satura vadības sistēmas izveide, attīstība un satura kvalitātes un pieejamības uzlabošana par trešo valstu pilsoņu integrācijas jautājumiem, kā arī norisinās kursi masu mediju pārstāvjiem; </w:t>
      </w:r>
    </w:p>
    <w:p w:rsidR="00BD640A" w:rsidRPr="009C56BF" w:rsidRDefault="00BD640A" w:rsidP="007A4DFA">
      <w:pPr>
        <w:numPr>
          <w:ilvl w:val="0"/>
          <w:numId w:val="33"/>
        </w:numPr>
        <w:spacing w:after="0" w:line="240" w:lineRule="auto"/>
        <w:jc w:val="both"/>
        <w:rPr>
          <w:rFonts w:ascii="Times New Roman" w:hAnsi="Times New Roman"/>
          <w:sz w:val="28"/>
          <w:szCs w:val="28"/>
        </w:rPr>
      </w:pPr>
      <w:r w:rsidRPr="009C56BF">
        <w:rPr>
          <w:rFonts w:ascii="Times New Roman" w:hAnsi="Times New Roman"/>
          <w:bCs/>
          <w:sz w:val="28"/>
          <w:szCs w:val="28"/>
        </w:rPr>
        <w:t>latviešu valodas kursi trešo valstu pilsoņiem.</w:t>
      </w:r>
    </w:p>
    <w:p w:rsidR="006F70FA" w:rsidRDefault="006F70FA" w:rsidP="007A4DFA">
      <w:pPr>
        <w:spacing w:after="0" w:line="240" w:lineRule="auto"/>
        <w:ind w:firstLine="720"/>
        <w:jc w:val="both"/>
        <w:rPr>
          <w:rFonts w:ascii="Times New Roman" w:hAnsi="Times New Roman"/>
          <w:sz w:val="28"/>
          <w:szCs w:val="28"/>
        </w:rPr>
      </w:pPr>
    </w:p>
    <w:p w:rsidR="00BD640A" w:rsidRPr="009C56BF" w:rsidRDefault="00BD640A" w:rsidP="007A4DFA">
      <w:pPr>
        <w:spacing w:after="0" w:line="240" w:lineRule="auto"/>
        <w:ind w:firstLine="720"/>
        <w:jc w:val="both"/>
        <w:rPr>
          <w:rFonts w:ascii="Times New Roman" w:hAnsi="Times New Roman"/>
          <w:sz w:val="28"/>
          <w:szCs w:val="28"/>
        </w:rPr>
      </w:pPr>
      <w:r w:rsidRPr="009C56BF">
        <w:rPr>
          <w:rFonts w:ascii="Times New Roman" w:hAnsi="Times New Roman"/>
          <w:sz w:val="28"/>
          <w:szCs w:val="28"/>
        </w:rPr>
        <w:t>Kopš 2013.gada 5.aprīļa KM darbojas Konsultatīvā padome trešo valstu pilsoņu integrācijai, kuras mērķis ir veicināt diskusiju un sadarbību starp institūcijām TVP integrācijas jomā, sekmēt trešo valstu pilsoņu, kā arī viņus pārstāvošo NVO līdzdalību valsts politikas sabiedrības integrācijas jomā veidošanā. Padomē darbojas 19 pārstāvji</w:t>
      </w:r>
      <w:r w:rsidRPr="009C56BF">
        <w:rPr>
          <w:rStyle w:val="Vresatsauce"/>
          <w:rFonts w:ascii="Times New Roman" w:hAnsi="Times New Roman"/>
          <w:sz w:val="28"/>
          <w:szCs w:val="28"/>
        </w:rPr>
        <w:footnoteReference w:id="18"/>
      </w:r>
      <w:r w:rsidRPr="009C56BF">
        <w:rPr>
          <w:rFonts w:ascii="Times New Roman" w:hAnsi="Times New Roman"/>
          <w:sz w:val="28"/>
          <w:szCs w:val="28"/>
        </w:rPr>
        <w:t xml:space="preserve"> no ministrijām, darba devēju un darba ņēmēju organizācijām, pašvaldībām un nevalstiskajām organizācijām. </w:t>
      </w:r>
    </w:p>
    <w:p w:rsidR="00AC4071" w:rsidRDefault="00AC4071" w:rsidP="009C56BF">
      <w:pPr>
        <w:spacing w:after="0" w:line="240" w:lineRule="auto"/>
        <w:ind w:firstLine="720"/>
        <w:jc w:val="both"/>
        <w:rPr>
          <w:rFonts w:ascii="Times New Roman" w:hAnsi="Times New Roman"/>
          <w:sz w:val="28"/>
          <w:szCs w:val="28"/>
        </w:rPr>
      </w:pPr>
    </w:p>
    <w:p w:rsidR="006F70FA" w:rsidRDefault="006F70FA" w:rsidP="009C56BF">
      <w:pPr>
        <w:spacing w:after="0" w:line="240" w:lineRule="auto"/>
        <w:ind w:firstLine="720"/>
        <w:jc w:val="both"/>
        <w:rPr>
          <w:rFonts w:ascii="Times New Roman" w:hAnsi="Times New Roman"/>
          <w:sz w:val="28"/>
          <w:szCs w:val="28"/>
        </w:rPr>
      </w:pPr>
    </w:p>
    <w:p w:rsidR="000C1261" w:rsidRPr="009C56BF" w:rsidRDefault="00DC62D7" w:rsidP="009C56BF">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Izaicinājumi: </w:t>
      </w:r>
    </w:p>
    <w:p w:rsidR="000C1261" w:rsidRPr="009C56BF" w:rsidRDefault="00AA1063" w:rsidP="00AA1063">
      <w:pPr>
        <w:pStyle w:val="Sarakstarindkopa"/>
        <w:numPr>
          <w:ilvl w:val="0"/>
          <w:numId w:val="46"/>
        </w:numPr>
        <w:spacing w:after="0" w:line="240" w:lineRule="auto"/>
        <w:jc w:val="both"/>
        <w:rPr>
          <w:rFonts w:ascii="Times New Roman" w:hAnsi="Times New Roman"/>
          <w:sz w:val="28"/>
          <w:szCs w:val="28"/>
        </w:rPr>
      </w:pPr>
      <w:r w:rsidRPr="009C56BF">
        <w:rPr>
          <w:rFonts w:ascii="Times New Roman" w:hAnsi="Times New Roman"/>
          <w:sz w:val="28"/>
          <w:szCs w:val="28"/>
        </w:rPr>
        <w:t>Nodrošināt latviešu valodas vides funkcionalitāti pieaugošas imigrācijas apstākļos;</w:t>
      </w:r>
    </w:p>
    <w:p w:rsidR="00AA1063" w:rsidRPr="009C56BF" w:rsidRDefault="00AA1063" w:rsidP="00AA1063">
      <w:pPr>
        <w:pStyle w:val="Sarakstarindkopa"/>
        <w:numPr>
          <w:ilvl w:val="0"/>
          <w:numId w:val="46"/>
        </w:numPr>
        <w:spacing w:after="0" w:line="240" w:lineRule="auto"/>
        <w:jc w:val="both"/>
        <w:rPr>
          <w:rFonts w:ascii="Times New Roman" w:hAnsi="Times New Roman"/>
          <w:sz w:val="28"/>
          <w:szCs w:val="28"/>
        </w:rPr>
      </w:pPr>
      <w:r w:rsidRPr="009C56BF">
        <w:rPr>
          <w:rFonts w:ascii="Times New Roman" w:hAnsi="Times New Roman"/>
          <w:sz w:val="28"/>
          <w:szCs w:val="28"/>
        </w:rPr>
        <w:t>Nodrošināt sistēmisku piekļuvi latviešu valodas kursiem</w:t>
      </w:r>
      <w:r w:rsidR="009C56BF">
        <w:rPr>
          <w:rFonts w:ascii="Times New Roman" w:hAnsi="Times New Roman"/>
          <w:sz w:val="28"/>
          <w:szCs w:val="28"/>
        </w:rPr>
        <w:t>.</w:t>
      </w:r>
    </w:p>
    <w:p w:rsidR="00DC62D7" w:rsidRPr="009C56BF" w:rsidRDefault="00DC62D7" w:rsidP="009C56BF">
      <w:pPr>
        <w:spacing w:after="0" w:line="240" w:lineRule="auto"/>
        <w:jc w:val="both"/>
        <w:rPr>
          <w:rFonts w:ascii="Times New Roman" w:hAnsi="Times New Roman"/>
          <w:b/>
          <w:sz w:val="28"/>
          <w:szCs w:val="28"/>
        </w:rPr>
      </w:pPr>
    </w:p>
    <w:p w:rsidR="006F2AA3" w:rsidRDefault="00DD5FBA" w:rsidP="00DD5FBA">
      <w:pPr>
        <w:spacing w:after="0" w:line="240" w:lineRule="auto"/>
        <w:ind w:firstLine="720"/>
        <w:jc w:val="both"/>
        <w:rPr>
          <w:rFonts w:ascii="Times New Roman" w:hAnsi="Times New Roman"/>
          <w:b/>
          <w:sz w:val="28"/>
          <w:szCs w:val="28"/>
        </w:rPr>
      </w:pPr>
      <w:r w:rsidRPr="009C56BF">
        <w:rPr>
          <w:rFonts w:ascii="Times New Roman" w:hAnsi="Times New Roman"/>
          <w:b/>
          <w:sz w:val="28"/>
          <w:szCs w:val="28"/>
        </w:rPr>
        <w:t>Sabiedrības integrācijas fonds</w:t>
      </w:r>
    </w:p>
    <w:p w:rsidR="009C56BF" w:rsidRPr="009C56BF" w:rsidRDefault="009C56BF" w:rsidP="00DD5FBA">
      <w:pPr>
        <w:spacing w:after="0" w:line="240" w:lineRule="auto"/>
        <w:ind w:firstLine="720"/>
        <w:jc w:val="both"/>
        <w:rPr>
          <w:rFonts w:ascii="Times New Roman" w:hAnsi="Times New Roman"/>
          <w:b/>
          <w:sz w:val="28"/>
          <w:szCs w:val="28"/>
        </w:rPr>
      </w:pPr>
    </w:p>
    <w:p w:rsidR="00DD5FBA" w:rsidRPr="009C56BF" w:rsidRDefault="006F2AA3" w:rsidP="00DD5FBA">
      <w:pPr>
        <w:spacing w:after="0" w:line="240" w:lineRule="auto"/>
        <w:ind w:firstLine="720"/>
        <w:jc w:val="both"/>
        <w:rPr>
          <w:rFonts w:ascii="Times New Roman" w:hAnsi="Times New Roman"/>
          <w:sz w:val="28"/>
          <w:szCs w:val="28"/>
        </w:rPr>
      </w:pPr>
      <w:r w:rsidRPr="009C56BF">
        <w:rPr>
          <w:rFonts w:ascii="Times New Roman" w:hAnsi="Times New Roman"/>
          <w:sz w:val="28"/>
          <w:szCs w:val="28"/>
        </w:rPr>
        <w:t>Sabiedrības integrācijas fonds (turpmāk – SIF)</w:t>
      </w:r>
      <w:r w:rsidRPr="009C56BF">
        <w:rPr>
          <w:rFonts w:ascii="Times New Roman" w:hAnsi="Times New Roman"/>
          <w:b/>
          <w:sz w:val="28"/>
          <w:szCs w:val="28"/>
        </w:rPr>
        <w:t xml:space="preserve"> </w:t>
      </w:r>
      <w:r w:rsidRPr="009C56BF">
        <w:rPr>
          <w:rFonts w:ascii="Times New Roman" w:hAnsi="Times New Roman"/>
          <w:sz w:val="28"/>
          <w:szCs w:val="28"/>
        </w:rPr>
        <w:t xml:space="preserve">ir </w:t>
      </w:r>
      <w:r w:rsidRPr="00752A3F">
        <w:rPr>
          <w:rFonts w:ascii="Times New Roman" w:hAnsi="Times New Roman"/>
          <w:sz w:val="28"/>
          <w:szCs w:val="28"/>
        </w:rPr>
        <w:t>n</w:t>
      </w:r>
      <w:r w:rsidR="00DD5FBA" w:rsidRPr="00752A3F">
        <w:rPr>
          <w:rFonts w:ascii="Times New Roman" w:hAnsi="Times New Roman"/>
          <w:sz w:val="28"/>
          <w:szCs w:val="28"/>
        </w:rPr>
        <w:t>ozīmīgs instruments sabiedrības integrācijas politikas ieviešanā</w:t>
      </w:r>
      <w:r w:rsidR="00DD5FBA" w:rsidRPr="009C56BF">
        <w:rPr>
          <w:rFonts w:ascii="Times New Roman" w:hAnsi="Times New Roman"/>
          <w:sz w:val="28"/>
          <w:szCs w:val="28"/>
        </w:rPr>
        <w:t>.</w:t>
      </w:r>
      <w:r w:rsidR="00512DFB" w:rsidRPr="009C56BF">
        <w:rPr>
          <w:rFonts w:ascii="Times New Roman" w:hAnsi="Times New Roman"/>
          <w:sz w:val="28"/>
          <w:szCs w:val="28"/>
        </w:rPr>
        <w:t xml:space="preserve"> </w:t>
      </w:r>
      <w:r w:rsidR="00DD5FBA" w:rsidRPr="009C56BF">
        <w:rPr>
          <w:rFonts w:ascii="Times New Roman" w:hAnsi="Times New Roman"/>
          <w:sz w:val="28"/>
          <w:szCs w:val="28"/>
        </w:rPr>
        <w:t xml:space="preserve">SIF </w:t>
      </w:r>
      <w:r w:rsidR="00512DFB" w:rsidRPr="009C56BF">
        <w:rPr>
          <w:rFonts w:ascii="Times New Roman" w:hAnsi="Times New Roman"/>
          <w:sz w:val="28"/>
          <w:szCs w:val="28"/>
        </w:rPr>
        <w:t xml:space="preserve">ir </w:t>
      </w:r>
      <w:r w:rsidR="00CB0056" w:rsidRPr="009C56BF">
        <w:rPr>
          <w:rFonts w:ascii="Times New Roman" w:hAnsi="Times New Roman"/>
          <w:color w:val="414142"/>
          <w:sz w:val="28"/>
          <w:szCs w:val="28"/>
          <w:shd w:val="clear" w:color="auto" w:fill="FFFFFF"/>
        </w:rPr>
        <w:t>atvasināta publisko tiesību juridiskā persona </w:t>
      </w:r>
      <w:r w:rsidR="00CB0056" w:rsidRPr="009C56BF">
        <w:rPr>
          <w:rFonts w:ascii="Times New Roman" w:hAnsi="Times New Roman"/>
          <w:sz w:val="28"/>
          <w:szCs w:val="28"/>
        </w:rPr>
        <w:t>(</w:t>
      </w:r>
      <w:r w:rsidR="00DD5FBA" w:rsidRPr="009C56BF">
        <w:rPr>
          <w:rFonts w:ascii="Times New Roman" w:hAnsi="Times New Roman"/>
          <w:sz w:val="28"/>
          <w:szCs w:val="28"/>
        </w:rPr>
        <w:t>publisks nodibinājums</w:t>
      </w:r>
      <w:r w:rsidR="00CB0056" w:rsidRPr="009C56BF">
        <w:rPr>
          <w:rFonts w:ascii="Times New Roman" w:hAnsi="Times New Roman"/>
          <w:sz w:val="28"/>
          <w:szCs w:val="28"/>
        </w:rPr>
        <w:t>)</w:t>
      </w:r>
      <w:r w:rsidR="00512DFB" w:rsidRPr="009C56BF">
        <w:rPr>
          <w:rFonts w:ascii="Times New Roman" w:hAnsi="Times New Roman"/>
          <w:sz w:val="28"/>
          <w:szCs w:val="28"/>
        </w:rPr>
        <w:t xml:space="preserve">, kura mērķis ir </w:t>
      </w:r>
      <w:r w:rsidR="00CB0056" w:rsidRPr="009C56BF">
        <w:rPr>
          <w:rFonts w:ascii="Times New Roman" w:hAnsi="Times New Roman"/>
          <w:color w:val="414142"/>
          <w:sz w:val="28"/>
          <w:szCs w:val="28"/>
          <w:shd w:val="clear" w:color="auto" w:fill="FFFFFF"/>
        </w:rPr>
        <w:t xml:space="preserve">atbilstoši attīstības plānošanas dokumentiem finansiāli atbalstīt un veicināt sabiedrības integrāciju. Fonds atbalsta arī publiskā un nevalstiskā sektora attīstības programmu un projektu īstenošanu. </w:t>
      </w:r>
      <w:r w:rsidR="00512DFB" w:rsidRPr="009C56BF">
        <w:rPr>
          <w:rFonts w:ascii="Times New Roman" w:hAnsi="Times New Roman"/>
          <w:sz w:val="28"/>
          <w:szCs w:val="28"/>
        </w:rPr>
        <w:t xml:space="preserve">SIF lēmējinstitūcija ir SIF padome. Tās sastāvā darbojas seši ministri (ĀM, IZM, KM, LM, VARAM, TM), Valsts prezidenta pārstāvis, pieci plānošanas reģioni un seši NVO pārstāvji. </w:t>
      </w:r>
    </w:p>
    <w:p w:rsidR="00DD5FBA" w:rsidRPr="009C56BF" w:rsidRDefault="00DD5FBA" w:rsidP="00DD5FB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Pēdējo gadu prakse un atšķirīga pieeja budžeta pieprasījumu sagatavošanā radīja nepieciešamību pārskatīt SIF darbības efektivitāti. Pamatojoties uz </w:t>
      </w:r>
      <w:r w:rsidR="00C25C4D" w:rsidRPr="009C56BF">
        <w:rPr>
          <w:rFonts w:ascii="Times New Roman" w:hAnsi="Times New Roman"/>
          <w:sz w:val="28"/>
          <w:szCs w:val="28"/>
        </w:rPr>
        <w:t>MK</w:t>
      </w:r>
      <w:r w:rsidRPr="009C56BF">
        <w:rPr>
          <w:rFonts w:ascii="Times New Roman" w:hAnsi="Times New Roman"/>
          <w:sz w:val="28"/>
          <w:szCs w:val="28"/>
        </w:rPr>
        <w:t xml:space="preserve"> 2016.gada 3.maija rīkojumu Nr.275 „Par Valdības rīcības plānu Deklarācijas par Māra Kučinska vadītā </w:t>
      </w:r>
      <w:r w:rsidR="00C25C4D" w:rsidRPr="009C56BF">
        <w:rPr>
          <w:rFonts w:ascii="Times New Roman" w:hAnsi="Times New Roman"/>
          <w:sz w:val="28"/>
          <w:szCs w:val="28"/>
        </w:rPr>
        <w:t>MK</w:t>
      </w:r>
      <w:r w:rsidRPr="009C56BF">
        <w:rPr>
          <w:rFonts w:ascii="Times New Roman" w:hAnsi="Times New Roman"/>
          <w:sz w:val="28"/>
          <w:szCs w:val="28"/>
        </w:rPr>
        <w:t xml:space="preserve"> iecerēto darbību īstenošanai” tika dots uzdevums „izvērtēt sabiedrības integrācijas politikas un tās ieviešanas efektivitāti. Pilnveidot Sabiedrības integrācijas fonda darbību”. Lai nodrošinātu uzdevuma izpildi, KM uzdevumā 2016.gada maijā zvērinātu advokātu birojs „COBALT” veica pētījumu un sniedza atzinumu par „Sabiedrības integrācijas politikas organizatoriskā un tiesiskā ietvara pilnveides iespējām”</w:t>
      </w:r>
      <w:r w:rsidRPr="009C56BF">
        <w:rPr>
          <w:rStyle w:val="Vresatsauce"/>
          <w:rFonts w:ascii="Times New Roman" w:hAnsi="Times New Roman"/>
          <w:sz w:val="28"/>
          <w:szCs w:val="28"/>
        </w:rPr>
        <w:footnoteReference w:id="19"/>
      </w:r>
      <w:r w:rsidRPr="009C56BF">
        <w:rPr>
          <w:rFonts w:ascii="Times New Roman" w:hAnsi="Times New Roman"/>
          <w:sz w:val="28"/>
          <w:szCs w:val="28"/>
        </w:rPr>
        <w:t xml:space="preserve"> (turpmāk – Atzinums). Pētījums padziļināti izvērtēja sabiedrības integrācijas politikas institucionālo sistēmu un sagatavoja atzinumu par sabiedrības integrācijas politikas veidošanas un īstenošanas, kā arī organizatoriskā un tiesiskā ietvara pilnveides iespējām. </w:t>
      </w:r>
    </w:p>
    <w:p w:rsidR="00DD5FBA" w:rsidRPr="009C56BF" w:rsidRDefault="00DD5FBA" w:rsidP="00DD5FB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Balstoties uz Atzinumu tapa konceptuālais ziņojums „Par priekšlikumiem par valsts politikas sabiedrības integrācijas jomā finansējuma pārvaldības modeļa maiņu, virzoties uz vienotu un koordinētu valsts politikas īstenošanu sabiedrības integrācijas jomā”” (turpmāk tekstā – konceptuālais ziņojums). Konceptuālais ziņojums paredzēja trīs sabiedrības integrācijas pārvaldības modeļa izveides variantus. Visi trīs varianti paredzēja sabiedrības integrācijas jomas efektīvāku koordināciju, koncentrējot to zem Ministru prezidenta un reorganizējot Sabiedrības integrācijas fonda darbību. Pēc konceptuālā ziņojuma izvērtēšanas, saskaņā ar Ministru prezidenta 2018.gada 3.maija rezolūciju Nr.45/SAN-624, KM izstrādāja un virzīja likumprojektu „Grozījumi Sabiedrības </w:t>
      </w:r>
      <w:r w:rsidRPr="009C56BF">
        <w:rPr>
          <w:rFonts w:ascii="Times New Roman" w:hAnsi="Times New Roman"/>
          <w:sz w:val="28"/>
          <w:szCs w:val="28"/>
        </w:rPr>
        <w:lastRenderedPageBreak/>
        <w:t xml:space="preserve">integrācijas fonda likumā” (turpmāk – likumprojekts). 2018.gada 13.decembrī likumprojekts tika pieņemts Saeimā pirmajā lasījumā. </w:t>
      </w:r>
    </w:p>
    <w:p w:rsidR="006F70FA" w:rsidRDefault="006F70FA" w:rsidP="00DD5FBA">
      <w:pPr>
        <w:spacing w:after="0" w:line="240" w:lineRule="auto"/>
        <w:ind w:firstLine="720"/>
        <w:jc w:val="both"/>
        <w:rPr>
          <w:rFonts w:ascii="Times New Roman" w:hAnsi="Times New Roman"/>
          <w:sz w:val="28"/>
          <w:szCs w:val="28"/>
        </w:rPr>
      </w:pPr>
    </w:p>
    <w:p w:rsidR="00DD5FBA" w:rsidRPr="009C56BF" w:rsidRDefault="00DD5FBA" w:rsidP="00DD5FBA">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Likumprojekts nosaka nepieciešamo steidzamo izmaiņu kopumu, lai uzlabotu Sabiedrības integrācijas fonda darbību un tā uzraudzību. Izmaiņas paredz sekojošo: </w:t>
      </w:r>
    </w:p>
    <w:p w:rsidR="00DD5FBA" w:rsidRPr="009C56BF" w:rsidRDefault="00DD5FBA" w:rsidP="00DD5FBA">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lielāku MK pārraudzību pār Sabiedrības integ</w:t>
      </w:r>
      <w:r w:rsidR="00C04D83">
        <w:rPr>
          <w:rFonts w:ascii="Times New Roman" w:hAnsi="Times New Roman"/>
          <w:sz w:val="28"/>
          <w:szCs w:val="28"/>
        </w:rPr>
        <w:t>rācijas fondu;</w:t>
      </w:r>
      <w:r w:rsidRPr="009C56BF">
        <w:rPr>
          <w:rFonts w:ascii="Times New Roman" w:hAnsi="Times New Roman"/>
          <w:sz w:val="28"/>
          <w:szCs w:val="28"/>
        </w:rPr>
        <w:t xml:space="preserve"> </w:t>
      </w:r>
    </w:p>
    <w:p w:rsidR="00DD5FBA" w:rsidRPr="009C56BF" w:rsidRDefault="00DD5FBA" w:rsidP="00DD5FBA">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KM funkcionālo pārraudzību attiecībā uz valsts budžeta apakšprogrammām sabiedrī</w:t>
      </w:r>
      <w:r w:rsidR="00C04D83">
        <w:rPr>
          <w:rFonts w:ascii="Times New Roman" w:hAnsi="Times New Roman"/>
          <w:sz w:val="28"/>
          <w:szCs w:val="28"/>
        </w:rPr>
        <w:t>bas integrācijas politikas jomā;</w:t>
      </w:r>
      <w:r w:rsidRPr="009C56BF">
        <w:rPr>
          <w:rFonts w:ascii="Times New Roman" w:hAnsi="Times New Roman"/>
          <w:sz w:val="28"/>
          <w:szCs w:val="28"/>
        </w:rPr>
        <w:t xml:space="preserve"> </w:t>
      </w:r>
    </w:p>
    <w:p w:rsidR="00DD5FBA" w:rsidRPr="009C56BF" w:rsidRDefault="00DD5FBA" w:rsidP="00DD5FBA">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ministru aizvietošanu Sabied</w:t>
      </w:r>
      <w:r w:rsidR="00C04D83">
        <w:rPr>
          <w:rFonts w:ascii="Times New Roman" w:hAnsi="Times New Roman"/>
          <w:sz w:val="28"/>
          <w:szCs w:val="28"/>
        </w:rPr>
        <w:t>rības integrācijas fonda padomē;</w:t>
      </w:r>
    </w:p>
    <w:p w:rsidR="00DD5FBA" w:rsidRPr="009C56BF" w:rsidRDefault="00DD5FBA" w:rsidP="00DD5FBA">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Sabiedrības integrācijas fonda darbības sasaisti ar valsts sabiedrības integrācijas p</w:t>
      </w:r>
      <w:r w:rsidR="00C04D83">
        <w:rPr>
          <w:rFonts w:ascii="Times New Roman" w:hAnsi="Times New Roman"/>
          <w:sz w:val="28"/>
          <w:szCs w:val="28"/>
        </w:rPr>
        <w:t>olitikas plānošanas dokumentiem;</w:t>
      </w:r>
    </w:p>
    <w:p w:rsidR="00DD5FBA" w:rsidRPr="009C56BF" w:rsidRDefault="00DD5FBA" w:rsidP="00DD5FBA">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noteiktu kārtību, kādā Sabiedrības integrācijas fonds var īstenot</w:t>
      </w:r>
      <w:r w:rsidR="00C04D83">
        <w:rPr>
          <w:rFonts w:ascii="Times New Roman" w:hAnsi="Times New Roman"/>
          <w:sz w:val="28"/>
          <w:szCs w:val="28"/>
        </w:rPr>
        <w:t xml:space="preserve"> projektus, nekonkurējot ar NVO;</w:t>
      </w:r>
    </w:p>
    <w:p w:rsidR="00DD5FBA" w:rsidRPr="009C56BF" w:rsidRDefault="00DD5FBA" w:rsidP="00DD5FBA">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uzlabot Sabiedrības integrācijas fon</w:t>
      </w:r>
      <w:r w:rsidR="00C04D83">
        <w:rPr>
          <w:rFonts w:ascii="Times New Roman" w:hAnsi="Times New Roman"/>
          <w:sz w:val="28"/>
          <w:szCs w:val="28"/>
        </w:rPr>
        <w:t>da lēmumu apstrīdēšanas kārtību;</w:t>
      </w:r>
    </w:p>
    <w:p w:rsidR="00DD5FBA" w:rsidRDefault="00DD5FBA" w:rsidP="00DD5FBA">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Sabiedrības integrācijas fonda padomes priekšsēdētāja un sekretariāta direktora rotāciju.</w:t>
      </w:r>
    </w:p>
    <w:p w:rsidR="00452D00" w:rsidRDefault="00452D00" w:rsidP="00452D00">
      <w:pPr>
        <w:spacing w:after="0" w:line="240" w:lineRule="auto"/>
        <w:jc w:val="both"/>
        <w:rPr>
          <w:rFonts w:ascii="Times New Roman" w:hAnsi="Times New Roman"/>
          <w:sz w:val="28"/>
          <w:szCs w:val="28"/>
        </w:rPr>
      </w:pPr>
    </w:p>
    <w:p w:rsidR="00B7736F" w:rsidRPr="00452D00" w:rsidRDefault="00B7736F" w:rsidP="00452D00">
      <w:pPr>
        <w:spacing w:after="0" w:line="240" w:lineRule="auto"/>
        <w:ind w:firstLine="720"/>
        <w:jc w:val="both"/>
        <w:rPr>
          <w:rFonts w:ascii="Times New Roman" w:hAnsi="Times New Roman"/>
          <w:b/>
          <w:sz w:val="28"/>
          <w:szCs w:val="28"/>
        </w:rPr>
      </w:pPr>
      <w:r w:rsidRPr="00C04D83">
        <w:rPr>
          <w:rFonts w:ascii="Times New Roman" w:eastAsia="Times New Roman" w:hAnsi="Times New Roman"/>
          <w:b/>
          <w:bCs/>
          <w:sz w:val="28"/>
          <w:szCs w:val="28"/>
        </w:rPr>
        <w:t xml:space="preserve">VIII </w:t>
      </w:r>
      <w:r w:rsidR="000D2EC9" w:rsidRPr="00C04D83">
        <w:rPr>
          <w:rFonts w:ascii="Times New Roman" w:eastAsia="Times New Roman" w:hAnsi="Times New Roman"/>
          <w:b/>
          <w:bCs/>
          <w:sz w:val="28"/>
          <w:szCs w:val="28"/>
        </w:rPr>
        <w:t xml:space="preserve">KM </w:t>
      </w:r>
      <w:r w:rsidRPr="00C04D83">
        <w:rPr>
          <w:rFonts w:ascii="Times New Roman" w:eastAsia="Times New Roman" w:hAnsi="Times New Roman"/>
          <w:b/>
          <w:bCs/>
          <w:sz w:val="28"/>
          <w:szCs w:val="28"/>
        </w:rPr>
        <w:t>Budžets</w:t>
      </w:r>
    </w:p>
    <w:p w:rsidR="000D2EC9" w:rsidRDefault="000D2EC9" w:rsidP="007A4DFA">
      <w:pPr>
        <w:tabs>
          <w:tab w:val="left" w:pos="7797"/>
        </w:tabs>
        <w:spacing w:after="0" w:line="240" w:lineRule="auto"/>
        <w:jc w:val="both"/>
        <w:rPr>
          <w:rFonts w:ascii="Times New Roman" w:eastAsia="Times New Roman" w:hAnsi="Times New Roman"/>
          <w:b/>
          <w:bCs/>
          <w:sz w:val="24"/>
          <w:szCs w:val="24"/>
        </w:rPr>
      </w:pPr>
    </w:p>
    <w:p w:rsidR="006F70FA" w:rsidRDefault="006F70FA" w:rsidP="003231E8">
      <w:pPr>
        <w:spacing w:after="0" w:line="240" w:lineRule="auto"/>
        <w:jc w:val="both"/>
        <w:rPr>
          <w:rFonts w:ascii="Times New Roman" w:eastAsia="Times New Roman" w:hAnsi="Times New Roman"/>
          <w:b/>
          <w:bCs/>
          <w:sz w:val="28"/>
          <w:szCs w:val="28"/>
        </w:rPr>
      </w:pPr>
    </w:p>
    <w:tbl>
      <w:tblPr>
        <w:tblW w:w="0" w:type="auto"/>
        <w:tblCellMar>
          <w:left w:w="0" w:type="dxa"/>
          <w:right w:w="0" w:type="dxa"/>
        </w:tblCellMar>
        <w:tblLook w:val="04A0"/>
      </w:tblPr>
      <w:tblGrid>
        <w:gridCol w:w="1380"/>
        <w:gridCol w:w="2825"/>
        <w:gridCol w:w="3107"/>
        <w:gridCol w:w="1975"/>
      </w:tblGrid>
      <w:tr w:rsidR="003231E8" w:rsidTr="003231E8">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Gads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 xml:space="preserve">Bāzes finansējums </w:t>
            </w:r>
            <w:proofErr w:type="spellStart"/>
            <w:r>
              <w:rPr>
                <w:rFonts w:ascii="Times New Roman" w:hAnsi="Times New Roman"/>
                <w:b/>
                <w:bCs/>
                <w:i/>
                <w:iCs/>
                <w:sz w:val="28"/>
                <w:szCs w:val="28"/>
              </w:rPr>
              <w:t>euro</w:t>
            </w:r>
            <w:proofErr w:type="spellEnd"/>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 xml:space="preserve">Papildus piešķirtais finansējums </w:t>
            </w:r>
            <w:proofErr w:type="spellStart"/>
            <w:r>
              <w:rPr>
                <w:rFonts w:ascii="Times New Roman" w:hAnsi="Times New Roman"/>
                <w:b/>
                <w:bCs/>
                <w:i/>
                <w:iCs/>
                <w:sz w:val="28"/>
                <w:szCs w:val="28"/>
              </w:rPr>
              <w:t>euro</w:t>
            </w:r>
            <w:proofErr w:type="spellEnd"/>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Kopā</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46 425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46 425</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46 425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195 593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242 018</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46 425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512674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559 099</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571 465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57 474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628 939</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571 465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555 341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1 126 806</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803 088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358 720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1 161 808</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1 028 088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980 012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2 008 100</w:t>
            </w:r>
          </w:p>
        </w:tc>
      </w:tr>
      <w:tr w:rsidR="003231E8" w:rsidTr="003231E8">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rPr>
                <w:rFonts w:ascii="Times New Roman" w:eastAsiaTheme="minorHAnsi" w:hAnsi="Times New Roman"/>
                <w:b/>
                <w:bCs/>
                <w:sz w:val="28"/>
                <w:szCs w:val="28"/>
              </w:rPr>
            </w:pPr>
            <w:r>
              <w:rPr>
                <w:rFonts w:ascii="Times New Roman" w:hAnsi="Times New Roman"/>
                <w:b/>
                <w:bCs/>
                <w:sz w:val="28"/>
                <w:szCs w:val="28"/>
              </w:rPr>
              <w:t>2019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1 173 048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sz w:val="28"/>
                <w:szCs w:val="28"/>
              </w:rPr>
            </w:pPr>
            <w:r>
              <w:rPr>
                <w:rFonts w:ascii="Times New Roman" w:hAnsi="Times New Roman"/>
                <w:sz w:val="28"/>
                <w:szCs w:val="28"/>
              </w:rPr>
              <w:t>554 421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231E8" w:rsidRDefault="003231E8" w:rsidP="003231E8">
            <w:pPr>
              <w:spacing w:after="0" w:line="240" w:lineRule="auto"/>
              <w:jc w:val="center"/>
              <w:rPr>
                <w:rFonts w:ascii="Times New Roman" w:eastAsiaTheme="minorHAnsi" w:hAnsi="Times New Roman"/>
                <w:b/>
                <w:bCs/>
                <w:sz w:val="28"/>
                <w:szCs w:val="28"/>
              </w:rPr>
            </w:pPr>
            <w:r>
              <w:rPr>
                <w:rFonts w:ascii="Times New Roman" w:hAnsi="Times New Roman"/>
                <w:b/>
                <w:bCs/>
                <w:sz w:val="28"/>
                <w:szCs w:val="28"/>
              </w:rPr>
              <w:t>1 727 469</w:t>
            </w:r>
          </w:p>
        </w:tc>
      </w:tr>
    </w:tbl>
    <w:p w:rsidR="006F70FA" w:rsidRDefault="006F70FA" w:rsidP="00452D00">
      <w:pPr>
        <w:spacing w:after="0" w:line="240" w:lineRule="auto"/>
        <w:ind w:firstLine="720"/>
        <w:jc w:val="both"/>
        <w:rPr>
          <w:rFonts w:ascii="Times New Roman" w:eastAsia="Times New Roman" w:hAnsi="Times New Roman"/>
          <w:b/>
          <w:bCs/>
          <w:sz w:val="28"/>
          <w:szCs w:val="28"/>
        </w:rPr>
      </w:pPr>
    </w:p>
    <w:p w:rsidR="000D2EC9" w:rsidRPr="00452D00" w:rsidRDefault="000D2EC9" w:rsidP="00452D00">
      <w:pPr>
        <w:spacing w:after="0" w:line="240" w:lineRule="auto"/>
        <w:ind w:firstLine="720"/>
        <w:jc w:val="both"/>
        <w:rPr>
          <w:rFonts w:ascii="Times New Roman" w:hAnsi="Times New Roman"/>
          <w:b/>
          <w:sz w:val="28"/>
          <w:szCs w:val="28"/>
        </w:rPr>
      </w:pPr>
      <w:r>
        <w:rPr>
          <w:rFonts w:ascii="Times New Roman" w:eastAsia="Times New Roman" w:hAnsi="Times New Roman"/>
          <w:b/>
          <w:bCs/>
          <w:sz w:val="28"/>
          <w:szCs w:val="28"/>
        </w:rPr>
        <w:t>IX Turpmākā rīcība</w:t>
      </w:r>
    </w:p>
    <w:p w:rsidR="00C04D83" w:rsidRDefault="00C04D83" w:rsidP="007A4DFA">
      <w:pPr>
        <w:tabs>
          <w:tab w:val="left" w:pos="7797"/>
        </w:tabs>
        <w:spacing w:after="0" w:line="240" w:lineRule="auto"/>
        <w:jc w:val="both"/>
        <w:rPr>
          <w:rFonts w:ascii="Times New Roman" w:eastAsia="Times New Roman" w:hAnsi="Times New Roman"/>
          <w:b/>
          <w:bCs/>
          <w:sz w:val="28"/>
          <w:szCs w:val="28"/>
        </w:rPr>
      </w:pPr>
    </w:p>
    <w:p w:rsidR="000D2EC9" w:rsidRPr="00C04D83" w:rsidRDefault="008D61F5" w:rsidP="008D61F5">
      <w:pPr>
        <w:pStyle w:val="Sarakstarindkopa"/>
        <w:numPr>
          <w:ilvl w:val="0"/>
          <w:numId w:val="48"/>
        </w:numPr>
        <w:tabs>
          <w:tab w:val="left" w:pos="7797"/>
        </w:tabs>
        <w:spacing w:after="0" w:line="240" w:lineRule="auto"/>
        <w:jc w:val="both"/>
        <w:rPr>
          <w:rFonts w:ascii="Times New Roman" w:eastAsia="Times New Roman" w:hAnsi="Times New Roman"/>
          <w:bCs/>
          <w:sz w:val="28"/>
          <w:szCs w:val="28"/>
        </w:rPr>
      </w:pPr>
      <w:r w:rsidRPr="00C04D83">
        <w:rPr>
          <w:rFonts w:ascii="Times New Roman" w:eastAsia="Times New Roman" w:hAnsi="Times New Roman"/>
          <w:bCs/>
          <w:sz w:val="28"/>
          <w:szCs w:val="28"/>
        </w:rPr>
        <w:t>Nepieciešama vienošanās par jaunu integrācijas politikas ietvaru. Šobrīd notiek diskusijas ekspertu līmenī.</w:t>
      </w:r>
    </w:p>
    <w:p w:rsidR="008D61F5" w:rsidRPr="00C04D83" w:rsidRDefault="008D61F5" w:rsidP="008D61F5">
      <w:pPr>
        <w:pStyle w:val="Sarakstarindkopa"/>
        <w:numPr>
          <w:ilvl w:val="0"/>
          <w:numId w:val="48"/>
        </w:numPr>
        <w:tabs>
          <w:tab w:val="left" w:pos="7797"/>
        </w:tabs>
        <w:spacing w:after="0" w:line="240" w:lineRule="auto"/>
        <w:jc w:val="both"/>
        <w:rPr>
          <w:rFonts w:ascii="Times New Roman" w:eastAsia="Times New Roman" w:hAnsi="Times New Roman"/>
          <w:bCs/>
          <w:sz w:val="28"/>
          <w:szCs w:val="28"/>
        </w:rPr>
      </w:pPr>
      <w:r w:rsidRPr="00C04D83">
        <w:rPr>
          <w:rFonts w:ascii="Times New Roman" w:eastAsia="Times New Roman" w:hAnsi="Times New Roman"/>
          <w:bCs/>
          <w:sz w:val="28"/>
          <w:szCs w:val="28"/>
        </w:rPr>
        <w:t>Jānodrošina politikas pā</w:t>
      </w:r>
      <w:r w:rsidR="00E26B5C" w:rsidRPr="00C04D83">
        <w:rPr>
          <w:rFonts w:ascii="Times New Roman" w:eastAsia="Times New Roman" w:hAnsi="Times New Roman"/>
          <w:bCs/>
          <w:sz w:val="28"/>
          <w:szCs w:val="28"/>
        </w:rPr>
        <w:t>rvaldības mehānismu pilnveide.</w:t>
      </w:r>
    </w:p>
    <w:p w:rsidR="008D61F5" w:rsidRPr="00C04D83" w:rsidRDefault="008D61F5" w:rsidP="008D61F5">
      <w:pPr>
        <w:pStyle w:val="Sarakstarindkopa"/>
        <w:numPr>
          <w:ilvl w:val="0"/>
          <w:numId w:val="48"/>
        </w:numPr>
        <w:tabs>
          <w:tab w:val="left" w:pos="7797"/>
        </w:tabs>
        <w:spacing w:after="0" w:line="240" w:lineRule="auto"/>
        <w:jc w:val="both"/>
        <w:rPr>
          <w:rFonts w:ascii="Times New Roman" w:eastAsia="Times New Roman" w:hAnsi="Times New Roman"/>
          <w:bCs/>
          <w:sz w:val="28"/>
          <w:szCs w:val="28"/>
        </w:rPr>
      </w:pPr>
      <w:r w:rsidRPr="00C04D83">
        <w:rPr>
          <w:rFonts w:ascii="Times New Roman" w:eastAsia="Times New Roman" w:hAnsi="Times New Roman"/>
          <w:bCs/>
          <w:sz w:val="28"/>
          <w:szCs w:val="28"/>
        </w:rPr>
        <w:t xml:space="preserve">Jāizvērtē Latvijas valsts simtgades </w:t>
      </w:r>
      <w:r w:rsidR="00E26B5C" w:rsidRPr="00C04D83">
        <w:rPr>
          <w:rFonts w:ascii="Times New Roman" w:eastAsia="Times New Roman" w:hAnsi="Times New Roman"/>
          <w:bCs/>
          <w:sz w:val="28"/>
          <w:szCs w:val="28"/>
        </w:rPr>
        <w:t>programmas rezultāti un tās ietvaros iedibinātās labākās prakses un iedzīvotāju iesaistīšanas mehānismi jāiekļauj jaunajā politikā.</w:t>
      </w:r>
    </w:p>
    <w:p w:rsidR="00E26B5C" w:rsidRPr="00C04D83" w:rsidRDefault="00E26B5C" w:rsidP="008D61F5">
      <w:pPr>
        <w:pStyle w:val="Sarakstarindkopa"/>
        <w:numPr>
          <w:ilvl w:val="0"/>
          <w:numId w:val="48"/>
        </w:numPr>
        <w:tabs>
          <w:tab w:val="left" w:pos="7797"/>
        </w:tabs>
        <w:spacing w:after="0" w:line="240" w:lineRule="auto"/>
        <w:jc w:val="both"/>
        <w:rPr>
          <w:rFonts w:ascii="Times New Roman" w:eastAsia="Times New Roman" w:hAnsi="Times New Roman"/>
          <w:bCs/>
          <w:sz w:val="28"/>
          <w:szCs w:val="28"/>
        </w:rPr>
      </w:pPr>
      <w:r w:rsidRPr="00C04D83">
        <w:rPr>
          <w:rFonts w:ascii="Times New Roman" w:eastAsia="Times New Roman" w:hAnsi="Times New Roman"/>
          <w:bCs/>
          <w:sz w:val="28"/>
          <w:szCs w:val="28"/>
        </w:rPr>
        <w:lastRenderedPageBreak/>
        <w:t>Jānodrošina integrācijas politikai pastāvīgas budžeta programmas statuss novēršot nepieciešamību ilgtermiņā īstenotas un veiksmīgas prakses katru gadu virzīt kā prioritārus pasākumus.</w:t>
      </w:r>
    </w:p>
    <w:p w:rsidR="00452D00" w:rsidRPr="00B7736F" w:rsidRDefault="00452D00" w:rsidP="007A4DFA">
      <w:pPr>
        <w:tabs>
          <w:tab w:val="left" w:pos="7797"/>
        </w:tabs>
        <w:spacing w:after="0" w:line="240" w:lineRule="auto"/>
        <w:jc w:val="both"/>
        <w:rPr>
          <w:rFonts w:ascii="Times New Roman" w:eastAsia="Times New Roman" w:hAnsi="Times New Roman"/>
          <w:bCs/>
          <w:sz w:val="28"/>
          <w:szCs w:val="28"/>
        </w:rPr>
      </w:pPr>
    </w:p>
    <w:p w:rsidR="00944476" w:rsidRPr="00B7736F" w:rsidRDefault="00944476" w:rsidP="007A4DFA">
      <w:pPr>
        <w:tabs>
          <w:tab w:val="left" w:pos="7797"/>
        </w:tabs>
        <w:spacing w:after="0" w:line="240" w:lineRule="auto"/>
        <w:jc w:val="both"/>
        <w:rPr>
          <w:rFonts w:ascii="Times New Roman" w:eastAsia="Times New Roman" w:hAnsi="Times New Roman"/>
          <w:bCs/>
          <w:sz w:val="28"/>
          <w:szCs w:val="28"/>
        </w:rPr>
      </w:pPr>
    </w:p>
    <w:bookmarkEnd w:id="14"/>
    <w:p w:rsidR="006C0507" w:rsidRPr="00B7736F" w:rsidRDefault="006C0507" w:rsidP="007A4DFA">
      <w:pPr>
        <w:tabs>
          <w:tab w:val="left" w:pos="567"/>
        </w:tabs>
        <w:spacing w:after="0" w:line="240" w:lineRule="auto"/>
        <w:ind w:firstLine="284"/>
        <w:jc w:val="both"/>
        <w:rPr>
          <w:rFonts w:ascii="Times New Roman" w:hAnsi="Times New Roman"/>
          <w:bCs/>
          <w:sz w:val="28"/>
          <w:szCs w:val="28"/>
        </w:rPr>
      </w:pPr>
    </w:p>
    <w:p w:rsidR="006C0507" w:rsidRDefault="006C0507" w:rsidP="007A4DFA">
      <w:pPr>
        <w:tabs>
          <w:tab w:val="left" w:pos="567"/>
        </w:tabs>
        <w:spacing w:after="0" w:line="240" w:lineRule="auto"/>
        <w:ind w:firstLine="284"/>
        <w:jc w:val="both"/>
        <w:rPr>
          <w:rFonts w:ascii="Times New Roman" w:hAnsi="Times New Roman"/>
          <w:bCs/>
          <w:sz w:val="28"/>
          <w:szCs w:val="28"/>
        </w:rPr>
      </w:pPr>
      <w:r w:rsidRPr="00B7736F">
        <w:rPr>
          <w:rFonts w:ascii="Times New Roman" w:hAnsi="Times New Roman"/>
          <w:bCs/>
          <w:sz w:val="28"/>
          <w:szCs w:val="28"/>
        </w:rPr>
        <w:t>Kultūras ministre</w:t>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t>D.Melbārde</w:t>
      </w:r>
    </w:p>
    <w:p w:rsidR="00986EF0" w:rsidRPr="00B7736F" w:rsidRDefault="00986EF0" w:rsidP="007A4DFA">
      <w:pPr>
        <w:tabs>
          <w:tab w:val="left" w:pos="567"/>
        </w:tabs>
        <w:spacing w:after="0" w:line="240" w:lineRule="auto"/>
        <w:ind w:firstLine="284"/>
        <w:jc w:val="both"/>
        <w:rPr>
          <w:rFonts w:ascii="Times New Roman" w:hAnsi="Times New Roman"/>
          <w:bCs/>
          <w:sz w:val="28"/>
          <w:szCs w:val="28"/>
        </w:rPr>
      </w:pPr>
    </w:p>
    <w:p w:rsidR="006C0507" w:rsidRPr="00B7736F" w:rsidRDefault="006C0507" w:rsidP="007A4DFA">
      <w:pPr>
        <w:tabs>
          <w:tab w:val="left" w:pos="567"/>
        </w:tabs>
        <w:spacing w:after="0" w:line="240" w:lineRule="auto"/>
        <w:ind w:firstLine="284"/>
        <w:jc w:val="both"/>
        <w:rPr>
          <w:rFonts w:ascii="Times New Roman" w:hAnsi="Times New Roman"/>
          <w:bCs/>
          <w:sz w:val="28"/>
          <w:szCs w:val="28"/>
        </w:rPr>
      </w:pPr>
      <w:r w:rsidRPr="00B7736F">
        <w:rPr>
          <w:rFonts w:ascii="Times New Roman" w:hAnsi="Times New Roman"/>
          <w:bCs/>
          <w:sz w:val="28"/>
          <w:szCs w:val="28"/>
        </w:rPr>
        <w:t>Vīza: Valsts sekret</w:t>
      </w:r>
      <w:r w:rsidR="00DF1255" w:rsidRPr="00B7736F">
        <w:rPr>
          <w:rFonts w:ascii="Times New Roman" w:hAnsi="Times New Roman"/>
          <w:bCs/>
          <w:sz w:val="28"/>
          <w:szCs w:val="28"/>
        </w:rPr>
        <w:t xml:space="preserve">āre </w:t>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Pr="00B7736F">
        <w:rPr>
          <w:rFonts w:ascii="Times New Roman" w:hAnsi="Times New Roman"/>
          <w:bCs/>
          <w:sz w:val="28"/>
          <w:szCs w:val="28"/>
        </w:rPr>
        <w:tab/>
      </w:r>
      <w:r w:rsidR="00DC0526" w:rsidRPr="00B7736F">
        <w:rPr>
          <w:rFonts w:ascii="Times New Roman" w:hAnsi="Times New Roman"/>
          <w:bCs/>
          <w:sz w:val="28"/>
          <w:szCs w:val="28"/>
        </w:rPr>
        <w:tab/>
      </w:r>
      <w:r w:rsidR="00DF1255" w:rsidRPr="00B7736F">
        <w:rPr>
          <w:rFonts w:ascii="Times New Roman" w:hAnsi="Times New Roman"/>
          <w:bCs/>
          <w:sz w:val="28"/>
          <w:szCs w:val="28"/>
        </w:rPr>
        <w:t>D.Vilsone</w:t>
      </w:r>
    </w:p>
    <w:p w:rsidR="006C0507" w:rsidRPr="00B7736F" w:rsidRDefault="006C0507" w:rsidP="007A4DFA">
      <w:pPr>
        <w:tabs>
          <w:tab w:val="left" w:pos="567"/>
        </w:tabs>
        <w:spacing w:after="0" w:line="240" w:lineRule="auto"/>
        <w:jc w:val="both"/>
        <w:rPr>
          <w:rFonts w:ascii="Times New Roman" w:hAnsi="Times New Roman"/>
          <w:sz w:val="28"/>
          <w:szCs w:val="28"/>
        </w:rPr>
      </w:pPr>
    </w:p>
    <w:p w:rsidR="006C0507" w:rsidRPr="00B7736F" w:rsidRDefault="006C0507" w:rsidP="007A4DFA">
      <w:pPr>
        <w:tabs>
          <w:tab w:val="left" w:pos="567"/>
        </w:tabs>
        <w:spacing w:after="0" w:line="240" w:lineRule="auto"/>
        <w:jc w:val="both"/>
        <w:rPr>
          <w:rFonts w:ascii="Times New Roman" w:hAnsi="Times New Roman"/>
          <w:sz w:val="28"/>
          <w:szCs w:val="28"/>
        </w:rPr>
      </w:pPr>
    </w:p>
    <w:p w:rsidR="008B212D" w:rsidRPr="00B7736F" w:rsidRDefault="008B212D"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Default="00452D00" w:rsidP="007A4DFA">
      <w:pPr>
        <w:tabs>
          <w:tab w:val="left" w:pos="567"/>
        </w:tabs>
        <w:spacing w:after="0" w:line="240" w:lineRule="auto"/>
        <w:jc w:val="both"/>
        <w:rPr>
          <w:rFonts w:ascii="Times New Roman" w:hAnsi="Times New Roman"/>
          <w:sz w:val="28"/>
          <w:szCs w:val="28"/>
        </w:rPr>
      </w:pPr>
    </w:p>
    <w:p w:rsidR="00452D00" w:rsidRPr="00B7736F" w:rsidRDefault="00452D00" w:rsidP="007A4DFA">
      <w:pPr>
        <w:tabs>
          <w:tab w:val="left" w:pos="567"/>
        </w:tabs>
        <w:spacing w:after="0" w:line="240" w:lineRule="auto"/>
        <w:jc w:val="both"/>
        <w:rPr>
          <w:rFonts w:ascii="Times New Roman" w:hAnsi="Times New Roman"/>
          <w:sz w:val="28"/>
          <w:szCs w:val="28"/>
        </w:rPr>
      </w:pPr>
    </w:p>
    <w:p w:rsidR="00DC0526" w:rsidRPr="00B7736F" w:rsidRDefault="00DC0526" w:rsidP="007A4DFA">
      <w:pPr>
        <w:tabs>
          <w:tab w:val="left" w:pos="567"/>
        </w:tabs>
        <w:spacing w:after="0" w:line="240" w:lineRule="auto"/>
        <w:jc w:val="both"/>
        <w:rPr>
          <w:rFonts w:ascii="Times New Roman" w:hAnsi="Times New Roman"/>
          <w:sz w:val="28"/>
          <w:szCs w:val="28"/>
        </w:rPr>
      </w:pPr>
    </w:p>
    <w:p w:rsidR="006C0507" w:rsidRPr="00986EF0" w:rsidRDefault="00986EF0" w:rsidP="007A4DFA">
      <w:pPr>
        <w:spacing w:after="0" w:line="240" w:lineRule="auto"/>
        <w:jc w:val="both"/>
        <w:rPr>
          <w:rFonts w:ascii="Times New Roman" w:hAnsi="Times New Roman"/>
          <w:sz w:val="20"/>
          <w:szCs w:val="20"/>
        </w:rPr>
      </w:pPr>
      <w:bookmarkStart w:id="16" w:name="OLE_LINK11"/>
      <w:bookmarkStart w:id="17" w:name="OLE_LINK12"/>
      <w:r w:rsidRPr="00986EF0">
        <w:rPr>
          <w:rFonts w:ascii="Times New Roman" w:hAnsi="Times New Roman"/>
          <w:bCs/>
          <w:sz w:val="20"/>
          <w:szCs w:val="20"/>
        </w:rPr>
        <w:t xml:space="preserve">Kleinberga </w:t>
      </w:r>
      <w:bookmarkStart w:id="18" w:name="OLE_LINK13"/>
      <w:bookmarkStart w:id="19" w:name="OLE_LINK14"/>
      <w:r w:rsidR="00DF1255" w:rsidRPr="00986EF0">
        <w:rPr>
          <w:rFonts w:ascii="Times New Roman" w:hAnsi="Times New Roman"/>
          <w:sz w:val="20"/>
          <w:szCs w:val="20"/>
        </w:rPr>
        <w:t>67330309</w:t>
      </w:r>
    </w:p>
    <w:p w:rsidR="006C0507" w:rsidRPr="00986EF0" w:rsidRDefault="0043410E" w:rsidP="007A4DFA">
      <w:pPr>
        <w:spacing w:after="0" w:line="240" w:lineRule="auto"/>
        <w:jc w:val="both"/>
        <w:rPr>
          <w:rFonts w:ascii="Times New Roman" w:hAnsi="Times New Roman"/>
          <w:sz w:val="20"/>
          <w:szCs w:val="20"/>
        </w:rPr>
      </w:pPr>
      <w:hyperlink r:id="rId17" w:history="1">
        <w:r w:rsidR="00DF1255" w:rsidRPr="00986EF0">
          <w:rPr>
            <w:rStyle w:val="Hipersaite"/>
            <w:rFonts w:ascii="Times New Roman" w:hAnsi="Times New Roman"/>
            <w:bCs/>
            <w:sz w:val="20"/>
            <w:szCs w:val="20"/>
          </w:rPr>
          <w:t>Anita.Kleinberga@km.gov.lv</w:t>
        </w:r>
      </w:hyperlink>
    </w:p>
    <w:bookmarkEnd w:id="16"/>
    <w:bookmarkEnd w:id="17"/>
    <w:bookmarkEnd w:id="18"/>
    <w:bookmarkEnd w:id="19"/>
    <w:p w:rsidR="00FC486C" w:rsidRPr="00B7736F" w:rsidRDefault="00FC486C" w:rsidP="007A4DFA">
      <w:pPr>
        <w:spacing w:after="0" w:line="240" w:lineRule="auto"/>
        <w:jc w:val="both"/>
        <w:rPr>
          <w:rFonts w:ascii="Times New Roman" w:hAnsi="Times New Roman"/>
          <w:sz w:val="28"/>
          <w:szCs w:val="28"/>
        </w:rPr>
      </w:pPr>
    </w:p>
    <w:sectPr w:rsidR="00FC486C" w:rsidRPr="00B7736F" w:rsidSect="00986EF0">
      <w:headerReference w:type="default" r:id="rId18"/>
      <w:footerReference w:type="defaul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EF0" w:rsidRDefault="00986EF0" w:rsidP="00CD5999">
      <w:pPr>
        <w:spacing w:after="0" w:line="240" w:lineRule="auto"/>
      </w:pPr>
      <w:r>
        <w:separator/>
      </w:r>
    </w:p>
  </w:endnote>
  <w:endnote w:type="continuationSeparator" w:id="0">
    <w:p w:rsidR="00986EF0" w:rsidRDefault="00986EF0" w:rsidP="00CD5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F0" w:rsidRPr="00986EF0" w:rsidRDefault="00986EF0" w:rsidP="00986EF0">
    <w:pPr>
      <w:pStyle w:val="Kjene"/>
      <w:rPr>
        <w:sz w:val="20"/>
        <w:szCs w:val="20"/>
      </w:rPr>
    </w:pPr>
    <w:r w:rsidRPr="00986EF0">
      <w:rPr>
        <w:rFonts w:ascii="Times New Roman" w:hAnsi="Times New Roman"/>
        <w:sz w:val="20"/>
        <w:szCs w:val="20"/>
      </w:rPr>
      <w:t>KMZin_110419_NIPSIP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EF0" w:rsidRDefault="00986EF0" w:rsidP="00CD5999">
      <w:pPr>
        <w:spacing w:after="0" w:line="240" w:lineRule="auto"/>
      </w:pPr>
      <w:r>
        <w:separator/>
      </w:r>
    </w:p>
  </w:footnote>
  <w:footnote w:type="continuationSeparator" w:id="0">
    <w:p w:rsidR="00986EF0" w:rsidRDefault="00986EF0" w:rsidP="00CD5999">
      <w:pPr>
        <w:spacing w:after="0" w:line="240" w:lineRule="auto"/>
      </w:pPr>
      <w:r>
        <w:continuationSeparator/>
      </w:r>
    </w:p>
  </w:footnote>
  <w:footnote w:id="1">
    <w:p w:rsidR="00986EF0" w:rsidRPr="00771BB7" w:rsidRDefault="00986EF0" w:rsidP="0077332E">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Saeimas 2010.gada 10.jūnija Paziņojums par Latvijas ilgtspējīgas attīstības stratēģijas līdz 2030.gadam apstiprināšanu.</w:t>
      </w:r>
    </w:p>
  </w:footnote>
  <w:footnote w:id="2">
    <w:p w:rsidR="00986EF0" w:rsidRPr="004B7C40" w:rsidRDefault="00986EF0" w:rsidP="0077332E">
      <w:pPr>
        <w:pStyle w:val="Vresteksts"/>
        <w:spacing w:after="0" w:line="240" w:lineRule="auto"/>
        <w:contextualSpacing/>
        <w:jc w:val="both"/>
      </w:pPr>
      <w:r w:rsidRPr="00771BB7">
        <w:rPr>
          <w:rStyle w:val="Vresatsauce"/>
          <w:rFonts w:ascii="Times New Roman" w:hAnsi="Times New Roman"/>
        </w:rPr>
        <w:footnoteRef/>
      </w:r>
      <w:r w:rsidRPr="00771BB7">
        <w:rPr>
          <w:rFonts w:ascii="Times New Roman" w:hAnsi="Times New Roman"/>
        </w:rPr>
        <w:t> Saeimas 201</w:t>
      </w:r>
      <w:r>
        <w:rPr>
          <w:rFonts w:ascii="Times New Roman" w:hAnsi="Times New Roman"/>
        </w:rPr>
        <w:t>2.gada 20.decembra paziņojums „P</w:t>
      </w:r>
      <w:r w:rsidRPr="00771BB7">
        <w:rPr>
          <w:rFonts w:ascii="Times New Roman" w:hAnsi="Times New Roman"/>
        </w:rPr>
        <w:t>ar Latvijas Nacionālo attīstības plānu 2014</w:t>
      </w:r>
      <w:r w:rsidRPr="0077332E">
        <w:rPr>
          <w:rFonts w:ascii="Times New Roman" w:hAnsi="Times New Roman"/>
        </w:rPr>
        <w:t>.</w:t>
      </w:r>
      <w:r>
        <w:rPr>
          <w:rFonts w:ascii="Times New Roman" w:hAnsi="Times New Roman"/>
        </w:rPr>
        <w:t xml:space="preserve"> </w:t>
      </w:r>
      <w:r w:rsidRPr="0077332E">
        <w:rPr>
          <w:rFonts w:ascii="Times New Roman" w:hAnsi="Times New Roman"/>
          <w:bCs/>
        </w:rPr>
        <w:t>–</w:t>
      </w:r>
      <w:r>
        <w:rPr>
          <w:rFonts w:ascii="Times New Roman" w:hAnsi="Times New Roman"/>
          <w:bCs/>
        </w:rPr>
        <w:t xml:space="preserve"> </w:t>
      </w:r>
      <w:r w:rsidRPr="0077332E">
        <w:rPr>
          <w:rFonts w:ascii="Times New Roman" w:hAnsi="Times New Roman"/>
        </w:rPr>
        <w:t>2</w:t>
      </w:r>
      <w:r w:rsidRPr="00771BB7">
        <w:rPr>
          <w:rFonts w:ascii="Times New Roman" w:hAnsi="Times New Roman"/>
        </w:rPr>
        <w:t>020.gadam”.</w:t>
      </w:r>
    </w:p>
  </w:footnote>
  <w:footnote w:id="3">
    <w:p w:rsidR="00986EF0" w:rsidRPr="00771BB7" w:rsidRDefault="00986EF0" w:rsidP="0077332E">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Saeimas 2015.gada 26.novembra paziņojums „Par Nacionālās drošības koncepcijas apstiprināšanu”.</w:t>
      </w:r>
    </w:p>
  </w:footnote>
  <w:footnote w:id="4">
    <w:p w:rsidR="00986EF0" w:rsidRPr="00771BB7" w:rsidRDefault="00986EF0" w:rsidP="0077332E">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w:t>
      </w:r>
      <w:r>
        <w:rPr>
          <w:rFonts w:ascii="Times New Roman" w:hAnsi="Times New Roman"/>
        </w:rPr>
        <w:t>MK</w:t>
      </w:r>
      <w:r w:rsidRPr="00771BB7">
        <w:rPr>
          <w:rFonts w:ascii="Times New Roman" w:hAnsi="Times New Roman"/>
        </w:rPr>
        <w:t xml:space="preserve"> 2013.gada 29.oktobra rīkojums Nr.496 „Par Reģ</w:t>
      </w:r>
      <w:r>
        <w:rPr>
          <w:rFonts w:ascii="Times New Roman" w:hAnsi="Times New Roman"/>
        </w:rPr>
        <w:t xml:space="preserve">ionālās politikas pamatnostādnēm 2013. </w:t>
      </w:r>
      <w:r w:rsidRPr="0077332E">
        <w:rPr>
          <w:rFonts w:ascii="Times New Roman" w:hAnsi="Times New Roman"/>
          <w:bCs/>
        </w:rPr>
        <w:t>–</w:t>
      </w:r>
      <w:r>
        <w:rPr>
          <w:rFonts w:ascii="Times New Roman" w:hAnsi="Times New Roman"/>
          <w:bCs/>
        </w:rPr>
        <w:t xml:space="preserve"> </w:t>
      </w:r>
      <w:r w:rsidRPr="00771BB7">
        <w:rPr>
          <w:rFonts w:ascii="Times New Roman" w:hAnsi="Times New Roman"/>
        </w:rPr>
        <w:t>2019.gadam”.</w:t>
      </w:r>
    </w:p>
  </w:footnote>
  <w:footnote w:id="5">
    <w:p w:rsidR="00986EF0" w:rsidRPr="00771BB7" w:rsidRDefault="00986EF0" w:rsidP="00B55BD8">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w:t>
      </w:r>
      <w:r>
        <w:rPr>
          <w:rFonts w:ascii="Times New Roman" w:hAnsi="Times New Roman"/>
        </w:rPr>
        <w:t>MK</w:t>
      </w:r>
      <w:r w:rsidRPr="00771BB7">
        <w:rPr>
          <w:rFonts w:ascii="Times New Roman" w:hAnsi="Times New Roman"/>
        </w:rPr>
        <w:t xml:space="preserve"> 2013.gada 14.oktobra rīkojums Nr.468 „Par Informācijas sabiedrības attīstības pamatnostādnēm 2014.</w:t>
      </w:r>
      <w:r>
        <w:rPr>
          <w:rFonts w:ascii="Times New Roman" w:hAnsi="Times New Roman"/>
        </w:rPr>
        <w:t xml:space="preserve"> </w:t>
      </w:r>
      <w:r w:rsidRPr="0077332E">
        <w:rPr>
          <w:rFonts w:ascii="Times New Roman" w:hAnsi="Times New Roman"/>
          <w:bCs/>
        </w:rPr>
        <w:t>–</w:t>
      </w:r>
      <w:r>
        <w:rPr>
          <w:rFonts w:ascii="Times New Roman" w:hAnsi="Times New Roman"/>
          <w:bCs/>
        </w:rPr>
        <w:t xml:space="preserve"> </w:t>
      </w:r>
      <w:r w:rsidRPr="00771BB7">
        <w:rPr>
          <w:rFonts w:ascii="Times New Roman" w:hAnsi="Times New Roman"/>
        </w:rPr>
        <w:t>2020.gadam”</w:t>
      </w:r>
      <w:r>
        <w:rPr>
          <w:rFonts w:ascii="Times New Roman" w:hAnsi="Times New Roman"/>
        </w:rPr>
        <w:t>.</w:t>
      </w:r>
    </w:p>
  </w:footnote>
  <w:footnote w:id="6">
    <w:p w:rsidR="00986EF0" w:rsidRPr="00771BB7" w:rsidRDefault="00986EF0" w:rsidP="00B55BD8">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Saeimas 2014.gada 22.maija paziņojums „Par Izglītības attīstības pamatnostādņu 2014.</w:t>
      </w:r>
      <w:r>
        <w:rPr>
          <w:rFonts w:ascii="Times New Roman" w:hAnsi="Times New Roman"/>
        </w:rPr>
        <w:t xml:space="preserve"> </w:t>
      </w:r>
      <w:r w:rsidRPr="0077332E">
        <w:rPr>
          <w:rFonts w:ascii="Times New Roman" w:hAnsi="Times New Roman"/>
          <w:bCs/>
        </w:rPr>
        <w:t>–</w:t>
      </w:r>
      <w:r>
        <w:rPr>
          <w:rFonts w:ascii="Times New Roman" w:hAnsi="Times New Roman"/>
          <w:bCs/>
        </w:rPr>
        <w:t xml:space="preserve"> </w:t>
      </w:r>
      <w:r w:rsidRPr="00771BB7">
        <w:rPr>
          <w:rFonts w:ascii="Times New Roman" w:hAnsi="Times New Roman"/>
        </w:rPr>
        <w:t>2020.gadam apstiprināšanu”.</w:t>
      </w:r>
    </w:p>
  </w:footnote>
  <w:footnote w:id="7">
    <w:p w:rsidR="00986EF0" w:rsidRPr="00771BB7" w:rsidRDefault="00986EF0" w:rsidP="00B55BD8">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w:t>
      </w:r>
      <w:r>
        <w:rPr>
          <w:rFonts w:ascii="Times New Roman" w:hAnsi="Times New Roman"/>
        </w:rPr>
        <w:t>MK</w:t>
      </w:r>
      <w:r w:rsidRPr="00771BB7">
        <w:rPr>
          <w:rFonts w:ascii="Times New Roman" w:hAnsi="Times New Roman"/>
        </w:rPr>
        <w:t xml:space="preserve"> 2014.gada 3.novembra rīkojums Nr.630 „Par Valsts valodas politikas pamatnostādnēm 2015.</w:t>
      </w:r>
      <w:r w:rsidRPr="00B55BD8">
        <w:rPr>
          <w:rFonts w:ascii="Times New Roman" w:hAnsi="Times New Roman"/>
          <w:bCs/>
        </w:rPr>
        <w:t xml:space="preserve"> </w:t>
      </w:r>
      <w:r w:rsidRPr="0077332E">
        <w:rPr>
          <w:rFonts w:ascii="Times New Roman" w:hAnsi="Times New Roman"/>
          <w:bCs/>
        </w:rPr>
        <w:t>–</w:t>
      </w:r>
      <w:r>
        <w:rPr>
          <w:rFonts w:ascii="Times New Roman" w:hAnsi="Times New Roman"/>
          <w:bCs/>
        </w:rPr>
        <w:t xml:space="preserve"> </w:t>
      </w:r>
      <w:r w:rsidRPr="00771BB7">
        <w:rPr>
          <w:rFonts w:ascii="Times New Roman" w:hAnsi="Times New Roman"/>
        </w:rPr>
        <w:t>2020.gadam”.</w:t>
      </w:r>
    </w:p>
  </w:footnote>
  <w:footnote w:id="8">
    <w:p w:rsidR="00986EF0" w:rsidRPr="00771BB7" w:rsidRDefault="00986EF0" w:rsidP="00B55BD8">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w:t>
      </w:r>
      <w:r>
        <w:rPr>
          <w:rFonts w:ascii="Times New Roman" w:hAnsi="Times New Roman"/>
        </w:rPr>
        <w:t>MK 2016.gada 14.aprīļ</w:t>
      </w:r>
      <w:r w:rsidRPr="00771BB7">
        <w:rPr>
          <w:rFonts w:ascii="Times New Roman" w:hAnsi="Times New Roman"/>
        </w:rPr>
        <w:t>a rīkojums Nr.256 „Par Jaunatnes politikas īstenošanas plānu 2016.</w:t>
      </w:r>
      <w:r w:rsidRPr="00B55BD8">
        <w:rPr>
          <w:rFonts w:ascii="Times New Roman" w:hAnsi="Times New Roman"/>
          <w:bCs/>
        </w:rPr>
        <w:t xml:space="preserve"> </w:t>
      </w:r>
      <w:r w:rsidRPr="0077332E">
        <w:rPr>
          <w:rFonts w:ascii="Times New Roman" w:hAnsi="Times New Roman"/>
          <w:bCs/>
        </w:rPr>
        <w:t>–</w:t>
      </w:r>
      <w:r>
        <w:rPr>
          <w:rFonts w:ascii="Times New Roman" w:hAnsi="Times New Roman"/>
          <w:bCs/>
        </w:rPr>
        <w:t xml:space="preserve"> </w:t>
      </w:r>
      <w:r w:rsidRPr="00771BB7">
        <w:rPr>
          <w:rFonts w:ascii="Times New Roman" w:hAnsi="Times New Roman"/>
        </w:rPr>
        <w:t>2020.gadam”.</w:t>
      </w:r>
    </w:p>
  </w:footnote>
  <w:footnote w:id="9">
    <w:p w:rsidR="00986EF0" w:rsidRPr="00771BB7" w:rsidRDefault="00986EF0" w:rsidP="00B55BD8">
      <w:pPr>
        <w:pStyle w:val="Vresteksts"/>
        <w:spacing w:after="0" w:line="240" w:lineRule="auto"/>
        <w:contextualSpacing/>
        <w:jc w:val="both"/>
        <w:rPr>
          <w:rFonts w:ascii="Times New Roman" w:hAnsi="Times New Roman"/>
        </w:rPr>
      </w:pPr>
      <w:r w:rsidRPr="00771BB7">
        <w:rPr>
          <w:rStyle w:val="Vresatsauce"/>
          <w:rFonts w:ascii="Times New Roman" w:hAnsi="Times New Roman"/>
        </w:rPr>
        <w:footnoteRef/>
      </w:r>
      <w:r w:rsidRPr="00771BB7">
        <w:rPr>
          <w:rFonts w:ascii="Times New Roman" w:hAnsi="Times New Roman"/>
        </w:rPr>
        <w:t> </w:t>
      </w:r>
      <w:r>
        <w:rPr>
          <w:rFonts w:ascii="Times New Roman" w:hAnsi="Times New Roman"/>
        </w:rPr>
        <w:t>MK</w:t>
      </w:r>
      <w:r w:rsidRPr="00771BB7">
        <w:rPr>
          <w:rFonts w:ascii="Times New Roman" w:hAnsi="Times New Roman"/>
        </w:rPr>
        <w:t xml:space="preserve"> 2015.gada 12.maija rīkojums Nr.244 „Par Iekļaujošas nodarbinātības pamatnostādnēm 2015.</w:t>
      </w:r>
      <w:r w:rsidRPr="00B55BD8">
        <w:rPr>
          <w:rFonts w:ascii="Times New Roman" w:hAnsi="Times New Roman"/>
          <w:bCs/>
        </w:rPr>
        <w:t xml:space="preserve"> </w:t>
      </w:r>
      <w:r w:rsidRPr="0077332E">
        <w:rPr>
          <w:rFonts w:ascii="Times New Roman" w:hAnsi="Times New Roman"/>
          <w:bCs/>
        </w:rPr>
        <w:t>–</w:t>
      </w:r>
      <w:r>
        <w:rPr>
          <w:rFonts w:ascii="Times New Roman" w:hAnsi="Times New Roman"/>
          <w:bCs/>
        </w:rPr>
        <w:t xml:space="preserve"> </w:t>
      </w:r>
      <w:r w:rsidRPr="00771BB7">
        <w:rPr>
          <w:rFonts w:ascii="Times New Roman" w:hAnsi="Times New Roman"/>
        </w:rPr>
        <w:t>2020.gadam”.</w:t>
      </w:r>
    </w:p>
  </w:footnote>
  <w:footnote w:id="10">
    <w:p w:rsidR="00986EF0" w:rsidRPr="00190F1C" w:rsidRDefault="00986EF0" w:rsidP="00B55BD8">
      <w:pPr>
        <w:pStyle w:val="Vresteksts"/>
        <w:spacing w:after="0" w:line="240" w:lineRule="auto"/>
        <w:contextualSpacing/>
        <w:jc w:val="both"/>
        <w:rPr>
          <w:sz w:val="18"/>
          <w:szCs w:val="18"/>
        </w:rPr>
      </w:pPr>
      <w:r w:rsidRPr="00771BB7">
        <w:rPr>
          <w:rStyle w:val="Vresatsauce"/>
          <w:rFonts w:ascii="Times New Roman" w:hAnsi="Times New Roman"/>
        </w:rPr>
        <w:footnoteRef/>
      </w:r>
      <w:r w:rsidRPr="00771BB7">
        <w:rPr>
          <w:rFonts w:ascii="Times New Roman" w:hAnsi="Times New Roman"/>
        </w:rPr>
        <w:t> </w:t>
      </w:r>
      <w:r>
        <w:rPr>
          <w:rFonts w:ascii="Times New Roman" w:hAnsi="Times New Roman"/>
        </w:rPr>
        <w:t>MK</w:t>
      </w:r>
      <w:r w:rsidRPr="00771BB7">
        <w:rPr>
          <w:rFonts w:ascii="Times New Roman" w:hAnsi="Times New Roman"/>
        </w:rPr>
        <w:t xml:space="preserve"> 2014.gada 29.jūlija rīkojums Nr.401 „Par kultūrpolitikas pamatnostādnēm 2014.</w:t>
      </w:r>
      <w:r w:rsidRPr="00B55BD8">
        <w:rPr>
          <w:rFonts w:ascii="Times New Roman" w:hAnsi="Times New Roman"/>
          <w:bCs/>
        </w:rPr>
        <w:t xml:space="preserve"> </w:t>
      </w:r>
      <w:r w:rsidRPr="0077332E">
        <w:rPr>
          <w:rFonts w:ascii="Times New Roman" w:hAnsi="Times New Roman"/>
          <w:bCs/>
        </w:rPr>
        <w:t>–</w:t>
      </w:r>
      <w:r>
        <w:rPr>
          <w:rFonts w:ascii="Times New Roman" w:hAnsi="Times New Roman"/>
          <w:bCs/>
        </w:rPr>
        <w:t xml:space="preserve"> </w:t>
      </w:r>
      <w:r w:rsidRPr="00771BB7">
        <w:rPr>
          <w:rFonts w:ascii="Times New Roman" w:hAnsi="Times New Roman"/>
        </w:rPr>
        <w:t>2020.gadam „Radošā Latvija””.</w:t>
      </w:r>
    </w:p>
  </w:footnote>
  <w:footnote w:id="11">
    <w:p w:rsidR="00986EF0" w:rsidRPr="00363687" w:rsidRDefault="00986EF0" w:rsidP="003F542A">
      <w:pPr>
        <w:pStyle w:val="Vresteksts"/>
        <w:spacing w:after="0" w:line="240" w:lineRule="auto"/>
        <w:jc w:val="both"/>
        <w:rPr>
          <w:rFonts w:ascii="Times New Roman" w:hAnsi="Times New Roman"/>
        </w:rPr>
      </w:pPr>
      <w:r w:rsidRPr="00363687">
        <w:rPr>
          <w:rStyle w:val="Vresatsauce"/>
          <w:rFonts w:ascii="Times New Roman" w:hAnsi="Times New Roman"/>
        </w:rPr>
        <w:footnoteRef/>
      </w:r>
      <w:r>
        <w:rPr>
          <w:rFonts w:ascii="Times New Roman" w:hAnsi="Times New Roman"/>
        </w:rPr>
        <w:t xml:space="preserve"> </w:t>
      </w:r>
      <w:r w:rsidRPr="00044F66">
        <w:rPr>
          <w:rFonts w:ascii="Times New Roman" w:hAnsi="Times New Roman"/>
        </w:rPr>
        <w:t>Nodibinājums „</w:t>
      </w:r>
      <w:r>
        <w:rPr>
          <w:rFonts w:ascii="Times New Roman" w:hAnsi="Times New Roman"/>
        </w:rPr>
        <w:t>Baltijas Sociālo zinātņu institūts” (2015</w:t>
      </w:r>
      <w:r w:rsidRPr="00044F66">
        <w:rPr>
          <w:rFonts w:ascii="Times New Roman" w:hAnsi="Times New Roman"/>
        </w:rPr>
        <w:t>.)</w:t>
      </w:r>
      <w:r>
        <w:rPr>
          <w:rFonts w:ascii="Times New Roman" w:hAnsi="Times New Roman"/>
        </w:rPr>
        <w:t xml:space="preserve"> </w:t>
      </w:r>
      <w:r w:rsidRPr="00363687">
        <w:rPr>
          <w:rFonts w:ascii="Times New Roman" w:hAnsi="Times New Roman"/>
        </w:rPr>
        <w:t>Mazākumtautību līdzdalība demokrātiskajos proces</w:t>
      </w:r>
      <w:r>
        <w:rPr>
          <w:rFonts w:ascii="Times New Roman" w:hAnsi="Times New Roman"/>
        </w:rPr>
        <w:t>os Latvijā, Rīgā.</w:t>
      </w:r>
    </w:p>
  </w:footnote>
  <w:footnote w:id="12">
    <w:p w:rsidR="00986EF0" w:rsidRPr="00F973D3" w:rsidRDefault="00986EF0">
      <w:pPr>
        <w:pStyle w:val="Vresteksts"/>
        <w:rPr>
          <w:rFonts w:ascii="Times New Roman" w:hAnsi="Times New Roman"/>
        </w:rPr>
      </w:pPr>
      <w:r w:rsidRPr="00F973D3">
        <w:rPr>
          <w:rStyle w:val="Vresatsauce"/>
          <w:rFonts w:ascii="Times New Roman" w:hAnsi="Times New Roman"/>
        </w:rPr>
        <w:footnoteRef/>
      </w:r>
      <w:r w:rsidRPr="00F973D3">
        <w:rPr>
          <w:rFonts w:ascii="Times New Roman" w:hAnsi="Times New Roman"/>
        </w:rPr>
        <w:t xml:space="preserve"> </w:t>
      </w:r>
      <w:r w:rsidRPr="00F973D3">
        <w:rPr>
          <w:rFonts w:ascii="Times New Roman" w:hAnsi="Times New Roman"/>
          <w:iCs/>
        </w:rPr>
        <w:t>SKDS</w:t>
      </w:r>
      <w:r>
        <w:rPr>
          <w:rFonts w:ascii="Times New Roman" w:hAnsi="Times New Roman"/>
          <w:iCs/>
        </w:rPr>
        <w:t xml:space="preserve"> (2016.), P</w:t>
      </w:r>
      <w:r w:rsidRPr="00F973D3">
        <w:rPr>
          <w:rFonts w:ascii="Times New Roman" w:hAnsi="Times New Roman"/>
          <w:iCs/>
        </w:rPr>
        <w:t>ētījums pa</w:t>
      </w:r>
      <w:r>
        <w:rPr>
          <w:rFonts w:ascii="Times New Roman" w:hAnsi="Times New Roman"/>
          <w:iCs/>
        </w:rPr>
        <w:t>r mazākumtautību piederību</w:t>
      </w:r>
      <w:r w:rsidRPr="00F973D3">
        <w:rPr>
          <w:rFonts w:ascii="Times New Roman" w:hAnsi="Times New Roman"/>
          <w:iCs/>
        </w:rPr>
        <w:t>.</w:t>
      </w:r>
    </w:p>
  </w:footnote>
  <w:footnote w:id="13">
    <w:p w:rsidR="00986EF0" w:rsidRPr="00D6643A" w:rsidRDefault="00986EF0">
      <w:pPr>
        <w:pStyle w:val="Vresteksts"/>
        <w:rPr>
          <w:rFonts w:ascii="Times New Roman" w:hAnsi="Times New Roman"/>
        </w:rPr>
      </w:pPr>
      <w:r w:rsidRPr="00D6643A">
        <w:rPr>
          <w:rStyle w:val="Vresatsauce"/>
          <w:rFonts w:ascii="Times New Roman" w:hAnsi="Times New Roman"/>
        </w:rPr>
        <w:footnoteRef/>
      </w:r>
      <w:r w:rsidRPr="00D6643A">
        <w:rPr>
          <w:rFonts w:ascii="Times New Roman" w:hAnsi="Times New Roman"/>
        </w:rPr>
        <w:t xml:space="preserve"> </w:t>
      </w:r>
      <w:r w:rsidRPr="00D6643A">
        <w:rPr>
          <w:rFonts w:ascii="Times New Roman" w:hAnsi="Times New Roman"/>
          <w:color w:val="000000"/>
        </w:rPr>
        <w:t>Baltic International Bank</w:t>
      </w:r>
      <w:r>
        <w:rPr>
          <w:rFonts w:ascii="Times New Roman" w:hAnsi="Times New Roman"/>
          <w:color w:val="000000"/>
        </w:rPr>
        <w:t>, Latvijas barometa</w:t>
      </w:r>
      <w:r w:rsidRPr="00D6643A">
        <w:rPr>
          <w:rFonts w:ascii="Times New Roman" w:hAnsi="Times New Roman"/>
        </w:rPr>
        <w:t xml:space="preserve"> 2017.</w:t>
      </w:r>
      <w:r>
        <w:rPr>
          <w:rFonts w:ascii="Times New Roman" w:hAnsi="Times New Roman"/>
        </w:rPr>
        <w:t xml:space="preserve">gada novembra </w:t>
      </w:r>
      <w:r w:rsidRPr="00D6643A">
        <w:rPr>
          <w:rFonts w:ascii="Times New Roman" w:hAnsi="Times New Roman"/>
          <w:color w:val="000000"/>
        </w:rPr>
        <w:t>pētījums</w:t>
      </w:r>
      <w:r w:rsidRPr="00D6643A">
        <w:rPr>
          <w:rFonts w:ascii="Times New Roman" w:hAnsi="Times New Roman"/>
        </w:rPr>
        <w:t>.</w:t>
      </w:r>
    </w:p>
  </w:footnote>
  <w:footnote w:id="14">
    <w:p w:rsidR="00986EF0" w:rsidRPr="00E30ED8" w:rsidRDefault="00986EF0" w:rsidP="00E30ED8">
      <w:pPr>
        <w:pStyle w:val="Vresteksts"/>
        <w:spacing w:after="0" w:line="240" w:lineRule="auto"/>
        <w:contextualSpacing/>
        <w:jc w:val="both"/>
        <w:rPr>
          <w:rFonts w:ascii="Times New Roman" w:hAnsi="Times New Roman"/>
        </w:rPr>
      </w:pPr>
      <w:r w:rsidRPr="00E30ED8">
        <w:rPr>
          <w:rStyle w:val="Vresatsauce"/>
          <w:rFonts w:ascii="Times New Roman" w:hAnsi="Times New Roman"/>
        </w:rPr>
        <w:footnoteRef/>
      </w:r>
      <w:r w:rsidRPr="00E30ED8">
        <w:rPr>
          <w:rFonts w:ascii="Times New Roman" w:hAnsi="Times New Roman"/>
        </w:rPr>
        <w:t> </w:t>
      </w:r>
      <w:r w:rsidRPr="00E9400B">
        <w:rPr>
          <w:rStyle w:val="Izclums"/>
          <w:rFonts w:ascii="Times New Roman" w:hAnsi="Times New Roman"/>
          <w:b w:val="0"/>
        </w:rPr>
        <w:t>Latviešu valodas aģentūra</w:t>
      </w:r>
      <w:r w:rsidRPr="00E30ED8">
        <w:rPr>
          <w:rFonts w:ascii="Times New Roman" w:hAnsi="Times New Roman"/>
        </w:rPr>
        <w:t xml:space="preserve"> </w:t>
      </w:r>
      <w:r>
        <w:rPr>
          <w:rFonts w:ascii="Times New Roman" w:hAnsi="Times New Roman"/>
        </w:rPr>
        <w:t xml:space="preserve">(2016.) </w:t>
      </w:r>
      <w:r w:rsidRPr="00E30ED8">
        <w:rPr>
          <w:rFonts w:ascii="Times New Roman" w:hAnsi="Times New Roman"/>
        </w:rPr>
        <w:t>Latviešu valodas situācija 2010.</w:t>
      </w:r>
      <w:r w:rsidRPr="00677551">
        <w:rPr>
          <w:rFonts w:ascii="Times New Roman" w:hAnsi="Times New Roman"/>
          <w:bCs/>
        </w:rPr>
        <w:t xml:space="preserve"> </w:t>
      </w:r>
      <w:r w:rsidRPr="0077332E">
        <w:rPr>
          <w:rFonts w:ascii="Times New Roman" w:hAnsi="Times New Roman"/>
          <w:bCs/>
        </w:rPr>
        <w:t>–</w:t>
      </w:r>
      <w:r>
        <w:rPr>
          <w:rFonts w:ascii="Times New Roman" w:hAnsi="Times New Roman"/>
        </w:rPr>
        <w:t xml:space="preserve"> 2015, Rīga.</w:t>
      </w:r>
    </w:p>
  </w:footnote>
  <w:footnote w:id="15">
    <w:p w:rsidR="00986EF0" w:rsidRPr="00E30ED8" w:rsidRDefault="00986EF0" w:rsidP="00E30ED8">
      <w:pPr>
        <w:pStyle w:val="Vresteksts"/>
        <w:spacing w:after="0" w:line="240" w:lineRule="auto"/>
        <w:contextualSpacing/>
        <w:jc w:val="both"/>
        <w:rPr>
          <w:rFonts w:ascii="Times New Roman" w:hAnsi="Times New Roman"/>
        </w:rPr>
      </w:pPr>
      <w:r w:rsidRPr="00E30ED8">
        <w:rPr>
          <w:rStyle w:val="Vresatsauce"/>
          <w:rFonts w:ascii="Times New Roman" w:hAnsi="Times New Roman"/>
        </w:rPr>
        <w:footnoteRef/>
      </w:r>
      <w:r w:rsidRPr="00E30ED8">
        <w:rPr>
          <w:rFonts w:ascii="Times New Roman" w:hAnsi="Times New Roman"/>
        </w:rPr>
        <w:t> Mieriņa I., Ose L., Kaprāns M., Lāce A. (2107.) Vienojošas nacionālās identitātes un Latvijas kultūrtelpas nostiprināšana. Ekspertu ziņojums</w:t>
      </w:r>
      <w:r>
        <w:rPr>
          <w:rFonts w:ascii="Times New Roman" w:hAnsi="Times New Roman"/>
        </w:rPr>
        <w:t>, Rīga</w:t>
      </w:r>
      <w:r w:rsidRPr="00E30ED8">
        <w:rPr>
          <w:rFonts w:ascii="Times New Roman" w:hAnsi="Times New Roman"/>
        </w:rPr>
        <w:t xml:space="preserve">. Pieejams: </w:t>
      </w:r>
      <w:hyperlink r:id="rId1" w:history="1">
        <w:r w:rsidRPr="00E30ED8">
          <w:rPr>
            <w:rStyle w:val="Hipersaite"/>
            <w:rFonts w:ascii="Times New Roman" w:hAnsi="Times New Roman"/>
          </w:rPr>
          <w:t>https://www.km.gov.lv/lv/integracija-un-sabiedriba/petijumi-un-publikacijas</w:t>
        </w:r>
      </w:hyperlink>
    </w:p>
  </w:footnote>
  <w:footnote w:id="16">
    <w:p w:rsidR="00986EF0" w:rsidRPr="00236BBD" w:rsidRDefault="00986EF0" w:rsidP="00AA1063">
      <w:pPr>
        <w:pStyle w:val="Vresteksts"/>
        <w:contextualSpacing/>
        <w:jc w:val="both"/>
        <w:rPr>
          <w:rFonts w:ascii="Times New Roman" w:hAnsi="Times New Roman"/>
        </w:rPr>
      </w:pPr>
      <w:r w:rsidRPr="00236BBD">
        <w:rPr>
          <w:rStyle w:val="Vresatsauce"/>
          <w:rFonts w:ascii="Times New Roman" w:hAnsi="Times New Roman"/>
        </w:rPr>
        <w:footnoteRef/>
      </w:r>
      <w:r w:rsidRPr="00236BBD">
        <w:rPr>
          <w:rFonts w:ascii="Times New Roman" w:hAnsi="Times New Roman"/>
        </w:rPr>
        <w:t xml:space="preserve"> </w:t>
      </w:r>
      <w:r w:rsidRPr="00044F66">
        <w:rPr>
          <w:rFonts w:ascii="Times New Roman" w:hAnsi="Times New Roman"/>
        </w:rPr>
        <w:t>Nodibinājums „</w:t>
      </w:r>
      <w:r>
        <w:rPr>
          <w:rFonts w:ascii="Times New Roman" w:hAnsi="Times New Roman"/>
        </w:rPr>
        <w:t>Baltijas Sociālo zinātņu institūts</w:t>
      </w:r>
      <w:r w:rsidRPr="00044F66">
        <w:rPr>
          <w:rFonts w:ascii="Times New Roman" w:hAnsi="Times New Roman"/>
        </w:rPr>
        <w:t>”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17">
    <w:p w:rsidR="00986EF0" w:rsidRPr="00064497" w:rsidRDefault="00986EF0" w:rsidP="00334B3B">
      <w:pPr>
        <w:pStyle w:val="Vresteksts"/>
        <w:rPr>
          <w:rFonts w:ascii="Times New Roman" w:hAnsi="Times New Roman"/>
        </w:rPr>
      </w:pPr>
      <w:r w:rsidRPr="00055164">
        <w:rPr>
          <w:rStyle w:val="Vresatsauce"/>
          <w:rFonts w:ascii="Times New Roman" w:hAnsi="Times New Roman"/>
        </w:rPr>
        <w:footnoteRef/>
      </w:r>
      <w:r w:rsidRPr="00055164">
        <w:rPr>
          <w:rFonts w:ascii="Times New Roman" w:hAnsi="Times New Roman"/>
        </w:rPr>
        <w:t xml:space="preserve"> K</w:t>
      </w:r>
      <w:r w:rsidRPr="00055164">
        <w:rPr>
          <w:rFonts w:ascii="Times New Roman" w:eastAsia="TimesNewRoman,Bold" w:hAnsi="Times New Roman"/>
          <w:bCs/>
        </w:rPr>
        <w:t>omisijas paziņojums Eiropas Parlamentam, Padomei, Eiropas Ekonomikas un sociālo lietu komitejai un Reģionu komitejai, Paziņojums par migrāciju</w:t>
      </w:r>
      <w:r>
        <w:rPr>
          <w:rFonts w:ascii="Times New Roman" w:eastAsia="TimesNewRoman,Bold" w:hAnsi="Times New Roman"/>
          <w:bCs/>
        </w:rPr>
        <w:t xml:space="preserve">, </w:t>
      </w:r>
      <w:r w:rsidRPr="003F67AA">
        <w:rPr>
          <w:rFonts w:ascii="Times New Roman" w:eastAsia="TimesNewRoman" w:hAnsi="Times New Roman"/>
        </w:rPr>
        <w:t>Briselē</w:t>
      </w:r>
      <w:r>
        <w:rPr>
          <w:rFonts w:ascii="Times New Roman" w:eastAsia="TimesNewRoman" w:hAnsi="Times New Roman"/>
        </w:rPr>
        <w:t>, (04.05.2011</w:t>
      </w:r>
      <w:r w:rsidRPr="003F67AA">
        <w:rPr>
          <w:rFonts w:ascii="Times New Roman" w:eastAsia="TimesNewRoman" w:hAnsi="Times New Roman"/>
        </w:rPr>
        <w:t>COM(2011) 248</w:t>
      </w:r>
      <w:r>
        <w:rPr>
          <w:rFonts w:ascii="Times New Roman" w:eastAsia="TimesNewRoman" w:hAnsi="Times New Roman"/>
        </w:rPr>
        <w:t>)</w:t>
      </w:r>
    </w:p>
  </w:footnote>
  <w:footnote w:id="18">
    <w:p w:rsidR="00986EF0" w:rsidRPr="009C56BF" w:rsidRDefault="00986EF0" w:rsidP="009C56BF">
      <w:pPr>
        <w:spacing w:after="0" w:line="240" w:lineRule="auto"/>
        <w:jc w:val="both"/>
        <w:rPr>
          <w:rFonts w:ascii="Times New Roman" w:hAnsi="Times New Roman"/>
          <w:sz w:val="20"/>
          <w:szCs w:val="20"/>
        </w:rPr>
      </w:pPr>
      <w:r w:rsidRPr="009C56BF">
        <w:rPr>
          <w:rStyle w:val="Vresatsauce"/>
          <w:rFonts w:ascii="Times New Roman" w:hAnsi="Times New Roman"/>
          <w:sz w:val="20"/>
          <w:szCs w:val="20"/>
        </w:rPr>
        <w:footnoteRef/>
      </w:r>
      <w:r w:rsidRPr="009C56BF">
        <w:rPr>
          <w:rFonts w:ascii="Times New Roman" w:hAnsi="Times New Roman"/>
          <w:sz w:val="20"/>
          <w:szCs w:val="20"/>
        </w:rPr>
        <w:t xml:space="preserve"> Padomē darbojas pārstāvji no </w:t>
      </w:r>
      <w:r>
        <w:rPr>
          <w:rFonts w:ascii="Times New Roman" w:hAnsi="Times New Roman"/>
          <w:sz w:val="20"/>
          <w:szCs w:val="20"/>
        </w:rPr>
        <w:t>KM</w:t>
      </w:r>
      <w:r w:rsidRPr="009C56BF">
        <w:rPr>
          <w:rFonts w:ascii="Times New Roman" w:hAnsi="Times New Roman"/>
          <w:sz w:val="20"/>
          <w:szCs w:val="20"/>
        </w:rPr>
        <w:t>, Iekšlietu ministrijas, Izglītības un zinātnes ministrijas, Labklājības ministrijas, Veselības ministrijas, Ārlietu ministrijas, Valsts kancelejas, Pilsonības un migrācijas lietu pārvaldes, Latvijas Pašvaldību savienības, Latvijas Darba devēju konfederācijas, Latvijas Brīvo arodbiedrību savienības, Rīgas pilsētas domes, Sabiedrības integrācijas fonda, Daugavpils pilsētas domes, no nevalstiskajām organizācijām padomē piedalās – biedrība „Latvijas Cilvēktiesību centrs”, biedrība „Patvērums „Drošā māja””, biedrība „Izglītības attīstības centrs”, biedrība „Latvijas Lietuviešu Jauniešu Kopiena” un biedrība „Izglītības un</w:t>
      </w:r>
      <w:r>
        <w:rPr>
          <w:rFonts w:ascii="Times New Roman" w:hAnsi="Times New Roman"/>
          <w:sz w:val="20"/>
          <w:szCs w:val="20"/>
        </w:rPr>
        <w:t xml:space="preserve"> inovāciju attīstības centrs”. </w:t>
      </w:r>
    </w:p>
  </w:footnote>
  <w:footnote w:id="19">
    <w:p w:rsidR="00986EF0" w:rsidRDefault="00986EF0" w:rsidP="009C56BF">
      <w:pPr>
        <w:pStyle w:val="Vresteksts"/>
        <w:tabs>
          <w:tab w:val="left" w:pos="142"/>
        </w:tabs>
        <w:spacing w:after="0" w:line="240" w:lineRule="auto"/>
        <w:ind w:left="142" w:hanging="142"/>
        <w:jc w:val="both"/>
        <w:rPr>
          <w:rFonts w:ascii="Times New Roman" w:hAnsi="Times New Roman"/>
        </w:rPr>
      </w:pPr>
      <w:r w:rsidRPr="009C56BF">
        <w:rPr>
          <w:rStyle w:val="Vresatsauce"/>
          <w:rFonts w:ascii="Times New Roman" w:hAnsi="Times New Roman"/>
        </w:rPr>
        <w:footnoteRef/>
      </w:r>
      <w:r>
        <w:rPr>
          <w:rFonts w:ascii="Times New Roman" w:hAnsi="Times New Roman"/>
        </w:rPr>
        <w:t xml:space="preserve"> </w:t>
      </w:r>
      <w:r w:rsidRPr="009C56BF">
        <w:rPr>
          <w:rFonts w:ascii="Times New Roman" w:hAnsi="Times New Roman"/>
        </w:rPr>
        <w:t>Zvērinātu advokātu biroja „COBALT” 2016.gada atzinums „Sabiedrības integrācijas politikas organizatoriskā un tiesisk</w:t>
      </w:r>
      <w:r>
        <w:rPr>
          <w:rFonts w:ascii="Times New Roman" w:hAnsi="Times New Roman"/>
        </w:rPr>
        <w:t>ā ietvara pilnveides iespējas”.</w:t>
      </w:r>
    </w:p>
    <w:p w:rsidR="00986EF0" w:rsidRPr="009C56BF" w:rsidRDefault="00986EF0" w:rsidP="009C56BF">
      <w:pPr>
        <w:pStyle w:val="Vresteksts"/>
        <w:tabs>
          <w:tab w:val="left" w:pos="142"/>
        </w:tabs>
        <w:spacing w:after="0" w:line="240" w:lineRule="auto"/>
        <w:ind w:left="142" w:hanging="142"/>
        <w:jc w:val="both"/>
        <w:rPr>
          <w:rFonts w:ascii="Times New Roman" w:hAnsi="Times New Roman"/>
        </w:rPr>
      </w:pPr>
      <w:r w:rsidRPr="009C56BF">
        <w:rPr>
          <w:rFonts w:ascii="Times New Roman" w:hAnsi="Times New Roman"/>
        </w:rPr>
        <w:t>Pieejams: </w:t>
      </w:r>
      <w:hyperlink r:id="rId2" w:history="1">
        <w:r w:rsidRPr="009C56BF">
          <w:rPr>
            <w:rStyle w:val="Hipersaite"/>
            <w:rFonts w:ascii="Times New Roman" w:hAnsi="Times New Roman"/>
            <w:color w:val="auto"/>
          </w:rPr>
          <w:t>http://www.km.gov.lv/lv/doc/nozaru/integracija/MEMO_atzinums.pdf</w:t>
        </w:r>
      </w:hyperlink>
      <w:r w:rsidRPr="009C56BF">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F0" w:rsidRPr="00DC0526" w:rsidRDefault="0043410E">
    <w:pPr>
      <w:pStyle w:val="Galvene"/>
      <w:jc w:val="center"/>
      <w:rPr>
        <w:rFonts w:ascii="Times New Roman" w:hAnsi="Times New Roman"/>
      </w:rPr>
    </w:pPr>
    <w:r w:rsidRPr="00DC0526">
      <w:rPr>
        <w:rFonts w:ascii="Times New Roman" w:hAnsi="Times New Roman"/>
      </w:rPr>
      <w:fldChar w:fldCharType="begin"/>
    </w:r>
    <w:r w:rsidR="00986EF0" w:rsidRPr="00DC0526">
      <w:rPr>
        <w:rFonts w:ascii="Times New Roman" w:hAnsi="Times New Roman"/>
      </w:rPr>
      <w:instrText xml:space="preserve"> PAGE   \* MERGEFORMAT </w:instrText>
    </w:r>
    <w:r w:rsidRPr="00DC0526">
      <w:rPr>
        <w:rFonts w:ascii="Times New Roman" w:hAnsi="Times New Roman"/>
      </w:rPr>
      <w:fldChar w:fldCharType="separate"/>
    </w:r>
    <w:r w:rsidR="007A2992">
      <w:rPr>
        <w:rFonts w:ascii="Times New Roman" w:hAnsi="Times New Roman"/>
        <w:noProof/>
      </w:rPr>
      <w:t>24</w:t>
    </w:r>
    <w:r w:rsidRPr="00DC0526">
      <w:rPr>
        <w:rFonts w:ascii="Times New Roman" w:hAnsi="Times New Roman"/>
      </w:rPr>
      <w:fldChar w:fldCharType="end"/>
    </w:r>
  </w:p>
  <w:p w:rsidR="00986EF0" w:rsidRDefault="00986EF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123"/>
    <w:multiLevelType w:val="hybridMultilevel"/>
    <w:tmpl w:val="CB841278"/>
    <w:lvl w:ilvl="0" w:tplc="7C44B0E0">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03700BD3"/>
    <w:multiLevelType w:val="hybridMultilevel"/>
    <w:tmpl w:val="940039D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AC73103"/>
    <w:multiLevelType w:val="hybridMultilevel"/>
    <w:tmpl w:val="F6DC16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35517B"/>
    <w:multiLevelType w:val="hybridMultilevel"/>
    <w:tmpl w:val="C378799E"/>
    <w:lvl w:ilvl="0" w:tplc="354AE374">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11507B2"/>
    <w:multiLevelType w:val="hybridMultilevel"/>
    <w:tmpl w:val="E332A07E"/>
    <w:lvl w:ilvl="0" w:tplc="6AD6F2A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AB4E8F"/>
    <w:multiLevelType w:val="hybridMultilevel"/>
    <w:tmpl w:val="FC2CCEE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A204DA"/>
    <w:multiLevelType w:val="hybridMultilevel"/>
    <w:tmpl w:val="808AB5BE"/>
    <w:lvl w:ilvl="0" w:tplc="04260003">
      <w:start w:val="1"/>
      <w:numFmt w:val="bullet"/>
      <w:lvlText w:val="o"/>
      <w:lvlJc w:val="left"/>
      <w:pPr>
        <w:ind w:left="1080" w:hanging="360"/>
      </w:pPr>
      <w:rPr>
        <w:rFonts w:ascii="Courier New" w:hAnsi="Courier New" w:cs="Courier New"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1ABC44DD"/>
    <w:multiLevelType w:val="hybridMultilevel"/>
    <w:tmpl w:val="19AE781A"/>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D34086A"/>
    <w:multiLevelType w:val="hybridMultilevel"/>
    <w:tmpl w:val="06D21082"/>
    <w:lvl w:ilvl="0" w:tplc="8BA0E06E">
      <w:start w:val="1"/>
      <w:numFmt w:val="bullet"/>
      <w:lvlText w:val="•"/>
      <w:lvlJc w:val="left"/>
      <w:pPr>
        <w:tabs>
          <w:tab w:val="num" w:pos="720"/>
        </w:tabs>
        <w:ind w:left="720" w:hanging="360"/>
      </w:pPr>
      <w:rPr>
        <w:rFonts w:ascii="Times New Roman" w:hAnsi="Times New Roman" w:hint="default"/>
      </w:rPr>
    </w:lvl>
    <w:lvl w:ilvl="1" w:tplc="69D68EF6">
      <w:start w:val="1"/>
      <w:numFmt w:val="bullet"/>
      <w:lvlText w:val="•"/>
      <w:lvlJc w:val="left"/>
      <w:pPr>
        <w:tabs>
          <w:tab w:val="num" w:pos="1440"/>
        </w:tabs>
        <w:ind w:left="1440" w:hanging="360"/>
      </w:pPr>
      <w:rPr>
        <w:rFonts w:ascii="Times New Roman" w:hAnsi="Times New Roman" w:hint="default"/>
      </w:rPr>
    </w:lvl>
    <w:lvl w:ilvl="2" w:tplc="1F7AD768" w:tentative="1">
      <w:start w:val="1"/>
      <w:numFmt w:val="bullet"/>
      <w:lvlText w:val="•"/>
      <w:lvlJc w:val="left"/>
      <w:pPr>
        <w:tabs>
          <w:tab w:val="num" w:pos="2160"/>
        </w:tabs>
        <w:ind w:left="2160" w:hanging="360"/>
      </w:pPr>
      <w:rPr>
        <w:rFonts w:ascii="Times New Roman" w:hAnsi="Times New Roman" w:hint="default"/>
      </w:rPr>
    </w:lvl>
    <w:lvl w:ilvl="3" w:tplc="4D38D568" w:tentative="1">
      <w:start w:val="1"/>
      <w:numFmt w:val="bullet"/>
      <w:lvlText w:val="•"/>
      <w:lvlJc w:val="left"/>
      <w:pPr>
        <w:tabs>
          <w:tab w:val="num" w:pos="2880"/>
        </w:tabs>
        <w:ind w:left="2880" w:hanging="360"/>
      </w:pPr>
      <w:rPr>
        <w:rFonts w:ascii="Times New Roman" w:hAnsi="Times New Roman" w:hint="default"/>
      </w:rPr>
    </w:lvl>
    <w:lvl w:ilvl="4" w:tplc="9B7EDD7C" w:tentative="1">
      <w:start w:val="1"/>
      <w:numFmt w:val="bullet"/>
      <w:lvlText w:val="•"/>
      <w:lvlJc w:val="left"/>
      <w:pPr>
        <w:tabs>
          <w:tab w:val="num" w:pos="3600"/>
        </w:tabs>
        <w:ind w:left="3600" w:hanging="360"/>
      </w:pPr>
      <w:rPr>
        <w:rFonts w:ascii="Times New Roman" w:hAnsi="Times New Roman" w:hint="default"/>
      </w:rPr>
    </w:lvl>
    <w:lvl w:ilvl="5" w:tplc="5B565E16" w:tentative="1">
      <w:start w:val="1"/>
      <w:numFmt w:val="bullet"/>
      <w:lvlText w:val="•"/>
      <w:lvlJc w:val="left"/>
      <w:pPr>
        <w:tabs>
          <w:tab w:val="num" w:pos="4320"/>
        </w:tabs>
        <w:ind w:left="4320" w:hanging="360"/>
      </w:pPr>
      <w:rPr>
        <w:rFonts w:ascii="Times New Roman" w:hAnsi="Times New Roman" w:hint="default"/>
      </w:rPr>
    </w:lvl>
    <w:lvl w:ilvl="6" w:tplc="CF2EA31A" w:tentative="1">
      <w:start w:val="1"/>
      <w:numFmt w:val="bullet"/>
      <w:lvlText w:val="•"/>
      <w:lvlJc w:val="left"/>
      <w:pPr>
        <w:tabs>
          <w:tab w:val="num" w:pos="5040"/>
        </w:tabs>
        <w:ind w:left="5040" w:hanging="360"/>
      </w:pPr>
      <w:rPr>
        <w:rFonts w:ascii="Times New Roman" w:hAnsi="Times New Roman" w:hint="default"/>
      </w:rPr>
    </w:lvl>
    <w:lvl w:ilvl="7" w:tplc="85883724" w:tentative="1">
      <w:start w:val="1"/>
      <w:numFmt w:val="bullet"/>
      <w:lvlText w:val="•"/>
      <w:lvlJc w:val="left"/>
      <w:pPr>
        <w:tabs>
          <w:tab w:val="num" w:pos="5760"/>
        </w:tabs>
        <w:ind w:left="5760" w:hanging="360"/>
      </w:pPr>
      <w:rPr>
        <w:rFonts w:ascii="Times New Roman" w:hAnsi="Times New Roman" w:hint="default"/>
      </w:rPr>
    </w:lvl>
    <w:lvl w:ilvl="8" w:tplc="D93086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D708DB"/>
    <w:multiLevelType w:val="hybridMultilevel"/>
    <w:tmpl w:val="253E36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304346"/>
    <w:multiLevelType w:val="hybridMultilevel"/>
    <w:tmpl w:val="AEB2567C"/>
    <w:lvl w:ilvl="0" w:tplc="04260003">
      <w:start w:val="1"/>
      <w:numFmt w:val="bullet"/>
      <w:lvlText w:val="o"/>
      <w:lvlJc w:val="left"/>
      <w:pPr>
        <w:ind w:left="2574" w:hanging="360"/>
      </w:pPr>
      <w:rPr>
        <w:rFonts w:ascii="Courier New" w:hAnsi="Courier New" w:cs="Courier New"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1F0A7546"/>
    <w:multiLevelType w:val="hybridMultilevel"/>
    <w:tmpl w:val="9ABA7A32"/>
    <w:lvl w:ilvl="0" w:tplc="7C44B0E0">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nsid w:val="1F246667"/>
    <w:multiLevelType w:val="hybridMultilevel"/>
    <w:tmpl w:val="0556FE54"/>
    <w:lvl w:ilvl="0" w:tplc="A8427268">
      <w:numFmt w:val="bullet"/>
      <w:lvlText w:val="-"/>
      <w:lvlJc w:val="left"/>
      <w:pPr>
        <w:ind w:left="1080" w:hanging="360"/>
      </w:pPr>
      <w:rPr>
        <w:rFonts w:ascii="Calibri" w:eastAsia="Times New Roman"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1FDB4835"/>
    <w:multiLevelType w:val="hybridMultilevel"/>
    <w:tmpl w:val="000C3322"/>
    <w:lvl w:ilvl="0" w:tplc="04260011">
      <w:start w:val="1"/>
      <w:numFmt w:val="decimal"/>
      <w:lvlText w:val="%1)"/>
      <w:lvlJc w:val="left"/>
      <w:pPr>
        <w:ind w:left="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1267A24"/>
    <w:multiLevelType w:val="hybridMultilevel"/>
    <w:tmpl w:val="0D0859D6"/>
    <w:lvl w:ilvl="0" w:tplc="7C44B0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32C0062"/>
    <w:multiLevelType w:val="hybridMultilevel"/>
    <w:tmpl w:val="DAB0321E"/>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16">
    <w:nsid w:val="240A40B1"/>
    <w:multiLevelType w:val="hybridMultilevel"/>
    <w:tmpl w:val="9044053A"/>
    <w:lvl w:ilvl="0" w:tplc="C6E48F5C">
      <w:start w:val="201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5A5529F"/>
    <w:multiLevelType w:val="hybridMultilevel"/>
    <w:tmpl w:val="D8420ED2"/>
    <w:lvl w:ilvl="0" w:tplc="7C44B0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27A9476E"/>
    <w:multiLevelType w:val="hybridMultilevel"/>
    <w:tmpl w:val="2CE0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88109E5"/>
    <w:multiLevelType w:val="hybridMultilevel"/>
    <w:tmpl w:val="9BDCCEC6"/>
    <w:lvl w:ilvl="0" w:tplc="13424D76">
      <w:start w:val="1"/>
      <w:numFmt w:val="bullet"/>
      <w:lvlText w:val="•"/>
      <w:lvlJc w:val="left"/>
      <w:pPr>
        <w:tabs>
          <w:tab w:val="num" w:pos="720"/>
        </w:tabs>
        <w:ind w:left="720" w:hanging="360"/>
      </w:pPr>
      <w:rPr>
        <w:rFonts w:ascii="Arial" w:hAnsi="Aria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20">
    <w:nsid w:val="2BFF11EB"/>
    <w:multiLevelType w:val="hybridMultilevel"/>
    <w:tmpl w:val="3F48FFB8"/>
    <w:lvl w:ilvl="0" w:tplc="04260003">
      <w:start w:val="1"/>
      <w:numFmt w:val="bullet"/>
      <w:lvlText w:val="o"/>
      <w:lvlJc w:val="left"/>
      <w:pPr>
        <w:ind w:left="1070" w:hanging="360"/>
      </w:pPr>
      <w:rPr>
        <w:rFonts w:ascii="Courier New" w:hAnsi="Courier New" w:cs="Courier New" w:hint="default"/>
      </w:rPr>
    </w:lvl>
    <w:lvl w:ilvl="1" w:tplc="04260003">
      <w:start w:val="1"/>
      <w:numFmt w:val="decimal"/>
      <w:lvlText w:val="%2."/>
      <w:lvlJc w:val="left"/>
      <w:pPr>
        <w:tabs>
          <w:tab w:val="num" w:pos="1430"/>
        </w:tabs>
        <w:ind w:left="1430" w:hanging="360"/>
      </w:pPr>
    </w:lvl>
    <w:lvl w:ilvl="2" w:tplc="04260005">
      <w:start w:val="1"/>
      <w:numFmt w:val="decimal"/>
      <w:lvlText w:val="%3."/>
      <w:lvlJc w:val="left"/>
      <w:pPr>
        <w:tabs>
          <w:tab w:val="num" w:pos="2150"/>
        </w:tabs>
        <w:ind w:left="2150" w:hanging="360"/>
      </w:pPr>
    </w:lvl>
    <w:lvl w:ilvl="3" w:tplc="04260001">
      <w:start w:val="1"/>
      <w:numFmt w:val="decimal"/>
      <w:lvlText w:val="%4."/>
      <w:lvlJc w:val="left"/>
      <w:pPr>
        <w:tabs>
          <w:tab w:val="num" w:pos="2870"/>
        </w:tabs>
        <w:ind w:left="2870" w:hanging="360"/>
      </w:pPr>
    </w:lvl>
    <w:lvl w:ilvl="4" w:tplc="04260003">
      <w:start w:val="1"/>
      <w:numFmt w:val="decimal"/>
      <w:lvlText w:val="%5."/>
      <w:lvlJc w:val="left"/>
      <w:pPr>
        <w:tabs>
          <w:tab w:val="num" w:pos="3590"/>
        </w:tabs>
        <w:ind w:left="3590" w:hanging="360"/>
      </w:pPr>
    </w:lvl>
    <w:lvl w:ilvl="5" w:tplc="04260005">
      <w:start w:val="1"/>
      <w:numFmt w:val="decimal"/>
      <w:lvlText w:val="%6."/>
      <w:lvlJc w:val="left"/>
      <w:pPr>
        <w:tabs>
          <w:tab w:val="num" w:pos="4310"/>
        </w:tabs>
        <w:ind w:left="4310" w:hanging="360"/>
      </w:pPr>
    </w:lvl>
    <w:lvl w:ilvl="6" w:tplc="04260001">
      <w:start w:val="1"/>
      <w:numFmt w:val="decimal"/>
      <w:lvlText w:val="%7."/>
      <w:lvlJc w:val="left"/>
      <w:pPr>
        <w:tabs>
          <w:tab w:val="num" w:pos="5030"/>
        </w:tabs>
        <w:ind w:left="5030" w:hanging="360"/>
      </w:pPr>
    </w:lvl>
    <w:lvl w:ilvl="7" w:tplc="04260003">
      <w:start w:val="1"/>
      <w:numFmt w:val="decimal"/>
      <w:lvlText w:val="%8."/>
      <w:lvlJc w:val="left"/>
      <w:pPr>
        <w:tabs>
          <w:tab w:val="num" w:pos="5750"/>
        </w:tabs>
        <w:ind w:left="5750" w:hanging="360"/>
      </w:pPr>
    </w:lvl>
    <w:lvl w:ilvl="8" w:tplc="04260005">
      <w:start w:val="1"/>
      <w:numFmt w:val="decimal"/>
      <w:lvlText w:val="%9."/>
      <w:lvlJc w:val="left"/>
      <w:pPr>
        <w:tabs>
          <w:tab w:val="num" w:pos="6470"/>
        </w:tabs>
        <w:ind w:left="6470" w:hanging="360"/>
      </w:pPr>
    </w:lvl>
  </w:abstractNum>
  <w:abstractNum w:abstractNumId="21">
    <w:nsid w:val="2F062317"/>
    <w:multiLevelType w:val="hybridMultilevel"/>
    <w:tmpl w:val="E91214C2"/>
    <w:lvl w:ilvl="0" w:tplc="7C44B0E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259335D"/>
    <w:multiLevelType w:val="multilevel"/>
    <w:tmpl w:val="09CADC56"/>
    <w:lvl w:ilvl="0">
      <w:start w:val="1"/>
      <w:numFmt w:val="decimal"/>
      <w:lvlText w:val="%1."/>
      <w:lvlJc w:val="left"/>
      <w:pPr>
        <w:ind w:left="360" w:hanging="360"/>
      </w:pPr>
      <w:rPr>
        <w:rFonts w:eastAsia="Times New Roman"/>
        <w:b/>
        <w:color w:val="000000"/>
      </w:rPr>
    </w:lvl>
    <w:lvl w:ilvl="1">
      <w:start w:val="1"/>
      <w:numFmt w:val="bullet"/>
      <w:lvlText w:val="o"/>
      <w:lvlJc w:val="left"/>
      <w:pPr>
        <w:ind w:left="1494" w:hanging="360"/>
      </w:pPr>
      <w:rPr>
        <w:rFonts w:ascii="Courier New" w:hAnsi="Courier New" w:cs="Times New Roman" w:hint="default"/>
        <w:b w:val="0"/>
        <w:i w:val="0"/>
        <w:color w:val="000000"/>
      </w:rPr>
    </w:lvl>
    <w:lvl w:ilvl="2">
      <w:start w:val="1"/>
      <w:numFmt w:val="decimal"/>
      <w:lvlText w:val="%1.%2.%3."/>
      <w:lvlJc w:val="left"/>
      <w:pPr>
        <w:ind w:left="2160" w:hanging="720"/>
      </w:pPr>
      <w:rPr>
        <w:rFonts w:eastAsia="Times New Roman"/>
        <w:b/>
        <w:color w:val="000000"/>
      </w:rPr>
    </w:lvl>
    <w:lvl w:ilvl="3">
      <w:start w:val="1"/>
      <w:numFmt w:val="decimal"/>
      <w:lvlText w:val="%1.%2.%3.%4."/>
      <w:lvlJc w:val="left"/>
      <w:pPr>
        <w:ind w:left="2880" w:hanging="720"/>
      </w:pPr>
      <w:rPr>
        <w:rFonts w:eastAsia="Times New Roman"/>
        <w:b/>
        <w:color w:val="000000"/>
      </w:rPr>
    </w:lvl>
    <w:lvl w:ilvl="4">
      <w:start w:val="1"/>
      <w:numFmt w:val="decimal"/>
      <w:lvlText w:val="%1.%2.%3.%4.%5."/>
      <w:lvlJc w:val="left"/>
      <w:pPr>
        <w:ind w:left="3960" w:hanging="1080"/>
      </w:pPr>
      <w:rPr>
        <w:rFonts w:eastAsia="Times New Roman"/>
        <w:b/>
        <w:color w:val="000000"/>
      </w:rPr>
    </w:lvl>
    <w:lvl w:ilvl="5">
      <w:start w:val="1"/>
      <w:numFmt w:val="decimal"/>
      <w:lvlText w:val="%1.%2.%3.%4.%5.%6."/>
      <w:lvlJc w:val="left"/>
      <w:pPr>
        <w:ind w:left="4680" w:hanging="1080"/>
      </w:pPr>
      <w:rPr>
        <w:rFonts w:eastAsia="Times New Roman"/>
        <w:b/>
        <w:color w:val="000000"/>
      </w:rPr>
    </w:lvl>
    <w:lvl w:ilvl="6">
      <w:start w:val="1"/>
      <w:numFmt w:val="decimal"/>
      <w:lvlText w:val="%1.%2.%3.%4.%5.%6.%7."/>
      <w:lvlJc w:val="left"/>
      <w:pPr>
        <w:ind w:left="5760" w:hanging="1440"/>
      </w:pPr>
      <w:rPr>
        <w:rFonts w:eastAsia="Times New Roman"/>
        <w:b/>
        <w:color w:val="000000"/>
      </w:rPr>
    </w:lvl>
    <w:lvl w:ilvl="7">
      <w:start w:val="1"/>
      <w:numFmt w:val="decimal"/>
      <w:lvlText w:val="%1.%2.%3.%4.%5.%6.%7.%8."/>
      <w:lvlJc w:val="left"/>
      <w:pPr>
        <w:ind w:left="6480" w:hanging="1440"/>
      </w:pPr>
      <w:rPr>
        <w:rFonts w:eastAsia="Times New Roman"/>
        <w:b/>
        <w:color w:val="000000"/>
      </w:rPr>
    </w:lvl>
    <w:lvl w:ilvl="8">
      <w:start w:val="1"/>
      <w:numFmt w:val="decimal"/>
      <w:lvlText w:val="%1.%2.%3.%4.%5.%6.%7.%8.%9."/>
      <w:lvlJc w:val="left"/>
      <w:pPr>
        <w:ind w:left="7560" w:hanging="1800"/>
      </w:pPr>
      <w:rPr>
        <w:rFonts w:eastAsia="Times New Roman"/>
        <w:b/>
        <w:color w:val="000000"/>
      </w:rPr>
    </w:lvl>
  </w:abstractNum>
  <w:abstractNum w:abstractNumId="23">
    <w:nsid w:val="345F6997"/>
    <w:multiLevelType w:val="hybridMultilevel"/>
    <w:tmpl w:val="EBE43774"/>
    <w:lvl w:ilvl="0" w:tplc="F38AB54E">
      <w:start w:val="2"/>
      <w:numFmt w:val="decimal"/>
      <w:lvlText w:val="%1."/>
      <w:lvlJc w:val="left"/>
      <w:pPr>
        <w:ind w:left="720" w:hanging="360"/>
      </w:pPr>
      <w:rPr>
        <w:rFonts w:eastAsia="Times New Roman"/>
        <w:u w:val="single"/>
      </w:r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36E409A1"/>
    <w:multiLevelType w:val="hybridMultilevel"/>
    <w:tmpl w:val="0700EE0A"/>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27D01A3"/>
    <w:multiLevelType w:val="hybridMultilevel"/>
    <w:tmpl w:val="E29E4B70"/>
    <w:lvl w:ilvl="0" w:tplc="04260003">
      <w:start w:val="1"/>
      <w:numFmt w:val="bullet"/>
      <w:lvlText w:val="o"/>
      <w:lvlJc w:val="left"/>
      <w:pPr>
        <w:ind w:left="1080" w:hanging="360"/>
      </w:pPr>
      <w:rPr>
        <w:rFonts w:ascii="Courier New" w:hAnsi="Courier New" w:cs="Courier New"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nsid w:val="42B25A0F"/>
    <w:multiLevelType w:val="hybridMultilevel"/>
    <w:tmpl w:val="BAC6C30A"/>
    <w:lvl w:ilvl="0" w:tplc="04260003">
      <w:start w:val="1"/>
      <w:numFmt w:val="bullet"/>
      <w:lvlText w:val="o"/>
      <w:lvlJc w:val="left"/>
      <w:pPr>
        <w:ind w:left="1080" w:hanging="360"/>
      </w:pPr>
      <w:rPr>
        <w:rFonts w:ascii="Courier New" w:hAnsi="Courier New" w:cs="Courier New"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447211D5"/>
    <w:multiLevelType w:val="multilevel"/>
    <w:tmpl w:val="AEC8E41E"/>
    <w:lvl w:ilvl="0">
      <w:start w:val="4"/>
      <w:numFmt w:val="decimal"/>
      <w:lvlText w:val="%1."/>
      <w:lvlJc w:val="left"/>
      <w:pPr>
        <w:ind w:left="360" w:hanging="360"/>
      </w:pPr>
      <w:rPr>
        <w:color w:val="000000"/>
      </w:rPr>
    </w:lvl>
    <w:lvl w:ilvl="1">
      <w:start w:val="1"/>
      <w:numFmt w:val="bullet"/>
      <w:lvlText w:val="o"/>
      <w:lvlJc w:val="left"/>
      <w:pPr>
        <w:ind w:left="360" w:hanging="360"/>
      </w:pPr>
      <w:rPr>
        <w:rFonts w:ascii="Courier New" w:hAnsi="Courier New" w:cs="Times New Roman" w:hint="default"/>
        <w:b w:val="0"/>
        <w:i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nsid w:val="44B21CBE"/>
    <w:multiLevelType w:val="hybridMultilevel"/>
    <w:tmpl w:val="98126276"/>
    <w:lvl w:ilvl="0" w:tplc="7C44B0E0">
      <w:start w:val="1"/>
      <w:numFmt w:val="bullet"/>
      <w:lvlText w:val=""/>
      <w:lvlJc w:val="left"/>
      <w:pPr>
        <w:ind w:left="720" w:hanging="360"/>
      </w:pPr>
      <w:rPr>
        <w:rFonts w:ascii="Symbol" w:hAnsi="Symbol" w:hint="default"/>
      </w:rPr>
    </w:lvl>
    <w:lvl w:ilvl="1" w:tplc="CC9C113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217361"/>
    <w:multiLevelType w:val="hybridMultilevel"/>
    <w:tmpl w:val="54269F72"/>
    <w:lvl w:ilvl="0" w:tplc="7C44B0E0">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nsid w:val="47B12067"/>
    <w:multiLevelType w:val="multilevel"/>
    <w:tmpl w:val="80189248"/>
    <w:lvl w:ilvl="0">
      <w:start w:val="4"/>
      <w:numFmt w:val="decimal"/>
      <w:lvlText w:val="%1."/>
      <w:lvlJc w:val="left"/>
      <w:pPr>
        <w:ind w:left="360" w:hanging="360"/>
      </w:pPr>
      <w:rPr>
        <w:rFonts w:eastAsia="Times New Roman"/>
        <w:b/>
        <w:color w:val="000000"/>
      </w:rPr>
    </w:lvl>
    <w:lvl w:ilvl="1">
      <w:start w:val="1"/>
      <w:numFmt w:val="bullet"/>
      <w:lvlText w:val="o"/>
      <w:lvlJc w:val="left"/>
      <w:pPr>
        <w:ind w:left="720" w:hanging="360"/>
      </w:pPr>
      <w:rPr>
        <w:rFonts w:ascii="Courier New" w:hAnsi="Courier New" w:cs="Times New Roman" w:hint="default"/>
        <w:b w:val="0"/>
        <w:i w:val="0"/>
        <w:color w:val="000000"/>
      </w:rPr>
    </w:lvl>
    <w:lvl w:ilvl="2">
      <w:start w:val="1"/>
      <w:numFmt w:val="decimal"/>
      <w:lvlText w:val="%1.%2.%3."/>
      <w:lvlJc w:val="left"/>
      <w:pPr>
        <w:ind w:left="1440" w:hanging="720"/>
      </w:pPr>
      <w:rPr>
        <w:rFonts w:eastAsia="Times New Roman"/>
        <w:b/>
        <w:color w:val="000000"/>
      </w:rPr>
    </w:lvl>
    <w:lvl w:ilvl="3">
      <w:start w:val="1"/>
      <w:numFmt w:val="decimal"/>
      <w:lvlText w:val="%1.%2.%3.%4."/>
      <w:lvlJc w:val="left"/>
      <w:pPr>
        <w:ind w:left="1800" w:hanging="720"/>
      </w:pPr>
      <w:rPr>
        <w:rFonts w:eastAsia="Times New Roman"/>
        <w:b/>
        <w:color w:val="000000"/>
      </w:rPr>
    </w:lvl>
    <w:lvl w:ilvl="4">
      <w:start w:val="1"/>
      <w:numFmt w:val="decimal"/>
      <w:lvlText w:val="%1.%2.%3.%4.%5."/>
      <w:lvlJc w:val="left"/>
      <w:pPr>
        <w:ind w:left="2520" w:hanging="1080"/>
      </w:pPr>
      <w:rPr>
        <w:rFonts w:eastAsia="Times New Roman"/>
        <w:b/>
        <w:color w:val="000000"/>
      </w:rPr>
    </w:lvl>
    <w:lvl w:ilvl="5">
      <w:start w:val="1"/>
      <w:numFmt w:val="decimal"/>
      <w:lvlText w:val="%1.%2.%3.%4.%5.%6."/>
      <w:lvlJc w:val="left"/>
      <w:pPr>
        <w:ind w:left="2880" w:hanging="1080"/>
      </w:pPr>
      <w:rPr>
        <w:rFonts w:eastAsia="Times New Roman"/>
        <w:b/>
        <w:color w:val="000000"/>
      </w:rPr>
    </w:lvl>
    <w:lvl w:ilvl="6">
      <w:start w:val="1"/>
      <w:numFmt w:val="decimal"/>
      <w:lvlText w:val="%1.%2.%3.%4.%5.%6.%7."/>
      <w:lvlJc w:val="left"/>
      <w:pPr>
        <w:ind w:left="3600" w:hanging="1440"/>
      </w:pPr>
      <w:rPr>
        <w:rFonts w:eastAsia="Times New Roman"/>
        <w:b/>
        <w:color w:val="000000"/>
      </w:rPr>
    </w:lvl>
    <w:lvl w:ilvl="7">
      <w:start w:val="1"/>
      <w:numFmt w:val="decimal"/>
      <w:lvlText w:val="%1.%2.%3.%4.%5.%6.%7.%8."/>
      <w:lvlJc w:val="left"/>
      <w:pPr>
        <w:ind w:left="3960" w:hanging="1440"/>
      </w:pPr>
      <w:rPr>
        <w:rFonts w:eastAsia="Times New Roman"/>
        <w:b/>
        <w:color w:val="000000"/>
      </w:rPr>
    </w:lvl>
    <w:lvl w:ilvl="8">
      <w:start w:val="1"/>
      <w:numFmt w:val="decimal"/>
      <w:lvlText w:val="%1.%2.%3.%4.%5.%6.%7.%8.%9."/>
      <w:lvlJc w:val="left"/>
      <w:pPr>
        <w:ind w:left="4680" w:hanging="1800"/>
      </w:pPr>
      <w:rPr>
        <w:rFonts w:eastAsia="Times New Roman"/>
        <w:b/>
        <w:color w:val="000000"/>
      </w:rPr>
    </w:lvl>
  </w:abstractNum>
  <w:abstractNum w:abstractNumId="31">
    <w:nsid w:val="54E520C0"/>
    <w:multiLevelType w:val="hybridMultilevel"/>
    <w:tmpl w:val="E3F4BFDA"/>
    <w:lvl w:ilvl="0" w:tplc="C6E48F5C">
      <w:start w:val="2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57A66F3"/>
    <w:multiLevelType w:val="hybridMultilevel"/>
    <w:tmpl w:val="98383F94"/>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33">
    <w:nsid w:val="57120B3B"/>
    <w:multiLevelType w:val="multilevel"/>
    <w:tmpl w:val="09CADC56"/>
    <w:lvl w:ilvl="0">
      <w:start w:val="1"/>
      <w:numFmt w:val="decimal"/>
      <w:lvlText w:val="%1."/>
      <w:lvlJc w:val="left"/>
      <w:pPr>
        <w:ind w:left="360" w:hanging="360"/>
      </w:pPr>
      <w:rPr>
        <w:rFonts w:eastAsia="Times New Roman"/>
        <w:b/>
        <w:color w:val="000000"/>
      </w:rPr>
    </w:lvl>
    <w:lvl w:ilvl="1">
      <w:start w:val="1"/>
      <w:numFmt w:val="bullet"/>
      <w:lvlText w:val="o"/>
      <w:lvlJc w:val="left"/>
      <w:pPr>
        <w:ind w:left="1494" w:hanging="360"/>
      </w:pPr>
      <w:rPr>
        <w:rFonts w:ascii="Courier New" w:hAnsi="Courier New" w:cs="Times New Roman" w:hint="default"/>
        <w:b w:val="0"/>
        <w:i w:val="0"/>
        <w:color w:val="000000"/>
      </w:rPr>
    </w:lvl>
    <w:lvl w:ilvl="2">
      <w:start w:val="1"/>
      <w:numFmt w:val="decimal"/>
      <w:lvlText w:val="%1.%2.%3."/>
      <w:lvlJc w:val="left"/>
      <w:pPr>
        <w:ind w:left="2160" w:hanging="720"/>
      </w:pPr>
      <w:rPr>
        <w:rFonts w:eastAsia="Times New Roman"/>
        <w:b/>
        <w:color w:val="000000"/>
      </w:rPr>
    </w:lvl>
    <w:lvl w:ilvl="3">
      <w:start w:val="1"/>
      <w:numFmt w:val="decimal"/>
      <w:lvlText w:val="%1.%2.%3.%4."/>
      <w:lvlJc w:val="left"/>
      <w:pPr>
        <w:ind w:left="2880" w:hanging="720"/>
      </w:pPr>
      <w:rPr>
        <w:rFonts w:eastAsia="Times New Roman"/>
        <w:b/>
        <w:color w:val="000000"/>
      </w:rPr>
    </w:lvl>
    <w:lvl w:ilvl="4">
      <w:start w:val="1"/>
      <w:numFmt w:val="decimal"/>
      <w:lvlText w:val="%1.%2.%3.%4.%5."/>
      <w:lvlJc w:val="left"/>
      <w:pPr>
        <w:ind w:left="3960" w:hanging="1080"/>
      </w:pPr>
      <w:rPr>
        <w:rFonts w:eastAsia="Times New Roman"/>
        <w:b/>
        <w:color w:val="000000"/>
      </w:rPr>
    </w:lvl>
    <w:lvl w:ilvl="5">
      <w:start w:val="1"/>
      <w:numFmt w:val="decimal"/>
      <w:lvlText w:val="%1.%2.%3.%4.%5.%6."/>
      <w:lvlJc w:val="left"/>
      <w:pPr>
        <w:ind w:left="4680" w:hanging="1080"/>
      </w:pPr>
      <w:rPr>
        <w:rFonts w:eastAsia="Times New Roman"/>
        <w:b/>
        <w:color w:val="000000"/>
      </w:rPr>
    </w:lvl>
    <w:lvl w:ilvl="6">
      <w:start w:val="1"/>
      <w:numFmt w:val="decimal"/>
      <w:lvlText w:val="%1.%2.%3.%4.%5.%6.%7."/>
      <w:lvlJc w:val="left"/>
      <w:pPr>
        <w:ind w:left="5760" w:hanging="1440"/>
      </w:pPr>
      <w:rPr>
        <w:rFonts w:eastAsia="Times New Roman"/>
        <w:b/>
        <w:color w:val="000000"/>
      </w:rPr>
    </w:lvl>
    <w:lvl w:ilvl="7">
      <w:start w:val="1"/>
      <w:numFmt w:val="decimal"/>
      <w:lvlText w:val="%1.%2.%3.%4.%5.%6.%7.%8."/>
      <w:lvlJc w:val="left"/>
      <w:pPr>
        <w:ind w:left="6480" w:hanging="1440"/>
      </w:pPr>
      <w:rPr>
        <w:rFonts w:eastAsia="Times New Roman"/>
        <w:b/>
        <w:color w:val="000000"/>
      </w:rPr>
    </w:lvl>
    <w:lvl w:ilvl="8">
      <w:start w:val="1"/>
      <w:numFmt w:val="decimal"/>
      <w:lvlText w:val="%1.%2.%3.%4.%5.%6.%7.%8.%9."/>
      <w:lvlJc w:val="left"/>
      <w:pPr>
        <w:ind w:left="7560" w:hanging="1800"/>
      </w:pPr>
      <w:rPr>
        <w:rFonts w:eastAsia="Times New Roman"/>
        <w:b/>
        <w:color w:val="000000"/>
      </w:rPr>
    </w:lvl>
  </w:abstractNum>
  <w:abstractNum w:abstractNumId="34">
    <w:nsid w:val="57C5773A"/>
    <w:multiLevelType w:val="hybridMultilevel"/>
    <w:tmpl w:val="9F6EA78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5C393990"/>
    <w:multiLevelType w:val="hybridMultilevel"/>
    <w:tmpl w:val="2306082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F1F667E"/>
    <w:multiLevelType w:val="hybridMultilevel"/>
    <w:tmpl w:val="9A2E5E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4486F39"/>
    <w:multiLevelType w:val="hybridMultilevel"/>
    <w:tmpl w:val="39FABBA4"/>
    <w:lvl w:ilvl="0" w:tplc="7C44B0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698B5675"/>
    <w:multiLevelType w:val="hybridMultilevel"/>
    <w:tmpl w:val="2BC6D0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B6E2CE4"/>
    <w:multiLevelType w:val="hybridMultilevel"/>
    <w:tmpl w:val="C172CF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C985C70"/>
    <w:multiLevelType w:val="hybridMultilevel"/>
    <w:tmpl w:val="1BC00C3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E754312"/>
    <w:multiLevelType w:val="hybridMultilevel"/>
    <w:tmpl w:val="253E36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F753A87"/>
    <w:multiLevelType w:val="hybridMultilevel"/>
    <w:tmpl w:val="D666B758"/>
    <w:lvl w:ilvl="0" w:tplc="2E527D88">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31E1E54"/>
    <w:multiLevelType w:val="hybridMultilevel"/>
    <w:tmpl w:val="83827A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4716380"/>
    <w:multiLevelType w:val="hybridMultilevel"/>
    <w:tmpl w:val="ED101A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4942E73"/>
    <w:multiLevelType w:val="hybridMultilevel"/>
    <w:tmpl w:val="5B987270"/>
    <w:lvl w:ilvl="0" w:tplc="7C44B0E0">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C2604B3"/>
    <w:multiLevelType w:val="hybridMultilevel"/>
    <w:tmpl w:val="00366F86"/>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47">
    <w:nsid w:val="7EA67FEB"/>
    <w:multiLevelType w:val="hybridMultilevel"/>
    <w:tmpl w:val="498C1162"/>
    <w:lvl w:ilvl="0" w:tplc="7C44B0E0">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3"/>
  </w:num>
  <w:num w:numId="2">
    <w:abstractNumId w:val="16"/>
  </w:num>
  <w:num w:numId="3">
    <w:abstractNumId w:val="18"/>
  </w:num>
  <w:num w:numId="4">
    <w:abstractNumId w:val="44"/>
  </w:num>
  <w:num w:numId="5">
    <w:abstractNumId w:val="31"/>
  </w:num>
  <w:num w:numId="6">
    <w:abstractNumId w:val="1"/>
  </w:num>
  <w:num w:numId="7">
    <w:abstractNumId w:val="21"/>
  </w:num>
  <w:num w:numId="8">
    <w:abstractNumId w:val="8"/>
  </w:num>
  <w:num w:numId="9">
    <w:abstractNumId w:val="39"/>
  </w:num>
  <w:num w:numId="10">
    <w:abstractNumId w:val="40"/>
  </w:num>
  <w:num w:numId="11">
    <w:abstractNumId w:val="43"/>
  </w:num>
  <w:num w:numId="12">
    <w:abstractNumId w:val="14"/>
  </w:num>
  <w:num w:numId="13">
    <w:abstractNumId w:val="19"/>
  </w:num>
  <w:num w:numId="14">
    <w:abstractNumId w:val="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35"/>
  </w:num>
  <w:num w:numId="29">
    <w:abstractNumId w:val="4"/>
  </w:num>
  <w:num w:numId="30">
    <w:abstractNumId w:val="38"/>
  </w:num>
  <w:num w:numId="31">
    <w:abstractNumId w:val="34"/>
  </w:num>
  <w:num w:numId="32">
    <w:abstractNumId w:val="37"/>
  </w:num>
  <w:num w:numId="33">
    <w:abstractNumId w:val="0"/>
  </w:num>
  <w:num w:numId="34">
    <w:abstractNumId w:val="9"/>
  </w:num>
  <w:num w:numId="35">
    <w:abstractNumId w:val="41"/>
  </w:num>
  <w:num w:numId="36">
    <w:abstractNumId w:val="3"/>
  </w:num>
  <w:num w:numId="37">
    <w:abstractNumId w:val="29"/>
  </w:num>
  <w:num w:numId="38">
    <w:abstractNumId w:val="47"/>
  </w:num>
  <w:num w:numId="39">
    <w:abstractNumId w:val="28"/>
  </w:num>
  <w:num w:numId="40">
    <w:abstractNumId w:val="45"/>
  </w:num>
  <w:num w:numId="41">
    <w:abstractNumId w:val="15"/>
  </w:num>
  <w:num w:numId="42">
    <w:abstractNumId w:val="46"/>
  </w:num>
  <w:num w:numId="43">
    <w:abstractNumId w:val="5"/>
  </w:num>
  <w:num w:numId="44">
    <w:abstractNumId w:val="32"/>
  </w:num>
  <w:num w:numId="45">
    <w:abstractNumId w:val="42"/>
  </w:num>
  <w:num w:numId="46">
    <w:abstractNumId w:val="17"/>
  </w:num>
  <w:num w:numId="47">
    <w:abstractNumId w:val="2"/>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67B0"/>
    <w:rsid w:val="00007813"/>
    <w:rsid w:val="000206EA"/>
    <w:rsid w:val="00052C03"/>
    <w:rsid w:val="00062934"/>
    <w:rsid w:val="000B10DC"/>
    <w:rsid w:val="000C1261"/>
    <w:rsid w:val="000C43A4"/>
    <w:rsid w:val="000D2EC9"/>
    <w:rsid w:val="000E4E38"/>
    <w:rsid w:val="00113F42"/>
    <w:rsid w:val="0013446C"/>
    <w:rsid w:val="0013669F"/>
    <w:rsid w:val="00141E1F"/>
    <w:rsid w:val="00153B20"/>
    <w:rsid w:val="00154343"/>
    <w:rsid w:val="00163366"/>
    <w:rsid w:val="001A20FC"/>
    <w:rsid w:val="001B4789"/>
    <w:rsid w:val="001C3705"/>
    <w:rsid w:val="001C7A62"/>
    <w:rsid w:val="001D12A7"/>
    <w:rsid w:val="0020023B"/>
    <w:rsid w:val="00236F4A"/>
    <w:rsid w:val="002428FF"/>
    <w:rsid w:val="002670D7"/>
    <w:rsid w:val="00284FD2"/>
    <w:rsid w:val="002A467F"/>
    <w:rsid w:val="002A5474"/>
    <w:rsid w:val="002C1BEA"/>
    <w:rsid w:val="002D3B0A"/>
    <w:rsid w:val="002E4E06"/>
    <w:rsid w:val="00303DB9"/>
    <w:rsid w:val="003070C5"/>
    <w:rsid w:val="003231E8"/>
    <w:rsid w:val="00334B3B"/>
    <w:rsid w:val="00345B55"/>
    <w:rsid w:val="00356DDA"/>
    <w:rsid w:val="00360686"/>
    <w:rsid w:val="00364C86"/>
    <w:rsid w:val="00372EE0"/>
    <w:rsid w:val="003849F7"/>
    <w:rsid w:val="003859BA"/>
    <w:rsid w:val="00387ADE"/>
    <w:rsid w:val="003A328D"/>
    <w:rsid w:val="003C6500"/>
    <w:rsid w:val="003E087A"/>
    <w:rsid w:val="003E45C9"/>
    <w:rsid w:val="003F542A"/>
    <w:rsid w:val="00410BE7"/>
    <w:rsid w:val="00424E00"/>
    <w:rsid w:val="0043410E"/>
    <w:rsid w:val="00452D00"/>
    <w:rsid w:val="00466000"/>
    <w:rsid w:val="0047430F"/>
    <w:rsid w:val="004928EB"/>
    <w:rsid w:val="004971BB"/>
    <w:rsid w:val="004C43B2"/>
    <w:rsid w:val="004E6BB3"/>
    <w:rsid w:val="004E6E0B"/>
    <w:rsid w:val="004F22D0"/>
    <w:rsid w:val="004F3236"/>
    <w:rsid w:val="00512DFB"/>
    <w:rsid w:val="005151DB"/>
    <w:rsid w:val="00517F62"/>
    <w:rsid w:val="00544957"/>
    <w:rsid w:val="00551459"/>
    <w:rsid w:val="005578E7"/>
    <w:rsid w:val="00573124"/>
    <w:rsid w:val="005843FD"/>
    <w:rsid w:val="005A4BC3"/>
    <w:rsid w:val="005C510A"/>
    <w:rsid w:val="005E3524"/>
    <w:rsid w:val="005E425B"/>
    <w:rsid w:val="005F4874"/>
    <w:rsid w:val="0060184C"/>
    <w:rsid w:val="00611B32"/>
    <w:rsid w:val="0062791A"/>
    <w:rsid w:val="00634C2B"/>
    <w:rsid w:val="006738B0"/>
    <w:rsid w:val="00677551"/>
    <w:rsid w:val="006A071C"/>
    <w:rsid w:val="006A21AC"/>
    <w:rsid w:val="006A3C5E"/>
    <w:rsid w:val="006B1146"/>
    <w:rsid w:val="006B3F56"/>
    <w:rsid w:val="006B5304"/>
    <w:rsid w:val="006C0507"/>
    <w:rsid w:val="006C7A76"/>
    <w:rsid w:val="006F0700"/>
    <w:rsid w:val="006F2AA3"/>
    <w:rsid w:val="006F30E3"/>
    <w:rsid w:val="006F70FA"/>
    <w:rsid w:val="00733A08"/>
    <w:rsid w:val="0075047B"/>
    <w:rsid w:val="00752A3F"/>
    <w:rsid w:val="00756B4F"/>
    <w:rsid w:val="0077332E"/>
    <w:rsid w:val="00777901"/>
    <w:rsid w:val="00777C67"/>
    <w:rsid w:val="007A2992"/>
    <w:rsid w:val="007A4DFA"/>
    <w:rsid w:val="007C261B"/>
    <w:rsid w:val="007D1C5F"/>
    <w:rsid w:val="007F1F13"/>
    <w:rsid w:val="00812606"/>
    <w:rsid w:val="008167B0"/>
    <w:rsid w:val="00816A29"/>
    <w:rsid w:val="008262C8"/>
    <w:rsid w:val="008335F2"/>
    <w:rsid w:val="00845160"/>
    <w:rsid w:val="00873DFC"/>
    <w:rsid w:val="008845D6"/>
    <w:rsid w:val="00887EFA"/>
    <w:rsid w:val="008920FB"/>
    <w:rsid w:val="008B212D"/>
    <w:rsid w:val="008D61F5"/>
    <w:rsid w:val="008F009A"/>
    <w:rsid w:val="008F1868"/>
    <w:rsid w:val="00910306"/>
    <w:rsid w:val="009325A9"/>
    <w:rsid w:val="00940336"/>
    <w:rsid w:val="009433BE"/>
    <w:rsid w:val="00944476"/>
    <w:rsid w:val="009830E1"/>
    <w:rsid w:val="00986EF0"/>
    <w:rsid w:val="009A09EB"/>
    <w:rsid w:val="009B7E2A"/>
    <w:rsid w:val="009C56BF"/>
    <w:rsid w:val="009C7BFE"/>
    <w:rsid w:val="009D422D"/>
    <w:rsid w:val="009E2397"/>
    <w:rsid w:val="009E374E"/>
    <w:rsid w:val="009E4320"/>
    <w:rsid w:val="00A3659D"/>
    <w:rsid w:val="00A509E4"/>
    <w:rsid w:val="00A64456"/>
    <w:rsid w:val="00A70FCF"/>
    <w:rsid w:val="00A91A85"/>
    <w:rsid w:val="00AA1063"/>
    <w:rsid w:val="00AA5F9E"/>
    <w:rsid w:val="00AA75E4"/>
    <w:rsid w:val="00AC4071"/>
    <w:rsid w:val="00B11D4E"/>
    <w:rsid w:val="00B34BCF"/>
    <w:rsid w:val="00B447FF"/>
    <w:rsid w:val="00B46175"/>
    <w:rsid w:val="00B461F7"/>
    <w:rsid w:val="00B55BD8"/>
    <w:rsid w:val="00B66984"/>
    <w:rsid w:val="00B7736F"/>
    <w:rsid w:val="00B838C0"/>
    <w:rsid w:val="00B90AAC"/>
    <w:rsid w:val="00BA7138"/>
    <w:rsid w:val="00BB3165"/>
    <w:rsid w:val="00BB4010"/>
    <w:rsid w:val="00BB5AD6"/>
    <w:rsid w:val="00BB5EE5"/>
    <w:rsid w:val="00BC0191"/>
    <w:rsid w:val="00BD640A"/>
    <w:rsid w:val="00C00EA3"/>
    <w:rsid w:val="00C04D83"/>
    <w:rsid w:val="00C237CF"/>
    <w:rsid w:val="00C25C4D"/>
    <w:rsid w:val="00C36AE1"/>
    <w:rsid w:val="00C46996"/>
    <w:rsid w:val="00C47B0E"/>
    <w:rsid w:val="00C72536"/>
    <w:rsid w:val="00C82BB5"/>
    <w:rsid w:val="00C84089"/>
    <w:rsid w:val="00C92CED"/>
    <w:rsid w:val="00C973F3"/>
    <w:rsid w:val="00CB0056"/>
    <w:rsid w:val="00CD5999"/>
    <w:rsid w:val="00CE1E6D"/>
    <w:rsid w:val="00CE57B0"/>
    <w:rsid w:val="00D13782"/>
    <w:rsid w:val="00D23298"/>
    <w:rsid w:val="00D25222"/>
    <w:rsid w:val="00D3330E"/>
    <w:rsid w:val="00D623C3"/>
    <w:rsid w:val="00D6643A"/>
    <w:rsid w:val="00D81645"/>
    <w:rsid w:val="00D9016D"/>
    <w:rsid w:val="00D907B2"/>
    <w:rsid w:val="00D93A7B"/>
    <w:rsid w:val="00DA134E"/>
    <w:rsid w:val="00DA7393"/>
    <w:rsid w:val="00DB7AE2"/>
    <w:rsid w:val="00DC0526"/>
    <w:rsid w:val="00DC293D"/>
    <w:rsid w:val="00DC62D7"/>
    <w:rsid w:val="00DD5FBA"/>
    <w:rsid w:val="00DF1255"/>
    <w:rsid w:val="00E06465"/>
    <w:rsid w:val="00E161D1"/>
    <w:rsid w:val="00E26B5C"/>
    <w:rsid w:val="00E30ED8"/>
    <w:rsid w:val="00E54D1D"/>
    <w:rsid w:val="00E606D8"/>
    <w:rsid w:val="00E62782"/>
    <w:rsid w:val="00E91273"/>
    <w:rsid w:val="00E91B63"/>
    <w:rsid w:val="00E9400B"/>
    <w:rsid w:val="00EF46B3"/>
    <w:rsid w:val="00F04BD0"/>
    <w:rsid w:val="00F25CB0"/>
    <w:rsid w:val="00F45EBC"/>
    <w:rsid w:val="00F56CB7"/>
    <w:rsid w:val="00F610DE"/>
    <w:rsid w:val="00F6640E"/>
    <w:rsid w:val="00F67A35"/>
    <w:rsid w:val="00F730AF"/>
    <w:rsid w:val="00F87A1C"/>
    <w:rsid w:val="00F973D3"/>
    <w:rsid w:val="00FB2ABF"/>
    <w:rsid w:val="00FB502B"/>
    <w:rsid w:val="00FC1DE1"/>
    <w:rsid w:val="00FC48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167B0"/>
    <w:pPr>
      <w:spacing w:after="200" w:line="276" w:lineRule="auto"/>
    </w:pPr>
    <w:rPr>
      <w:sz w:val="22"/>
      <w:szCs w:val="22"/>
      <w:lang w:eastAsia="en-US"/>
    </w:rPr>
  </w:style>
  <w:style w:type="paragraph" w:styleId="Virsraksts1">
    <w:name w:val="heading 1"/>
    <w:basedOn w:val="Parastais"/>
    <w:next w:val="Parastais"/>
    <w:link w:val="Virsraksts1Rakstz"/>
    <w:uiPriority w:val="99"/>
    <w:qFormat/>
    <w:rsid w:val="008167B0"/>
    <w:pPr>
      <w:keepNext/>
      <w:keepLines/>
      <w:spacing w:before="480" w:after="0"/>
      <w:outlineLvl w:val="0"/>
    </w:pPr>
    <w:rPr>
      <w:rFonts w:ascii="Cambria" w:eastAsia="Times New Roman" w:hAnsi="Cambria"/>
      <w:b/>
      <w:bCs/>
      <w:color w:val="365F91"/>
      <w:sz w:val="28"/>
      <w:szCs w:val="28"/>
    </w:rPr>
  </w:style>
  <w:style w:type="paragraph" w:styleId="Virsraksts2">
    <w:name w:val="heading 2"/>
    <w:basedOn w:val="Parastais"/>
    <w:next w:val="Parastais"/>
    <w:link w:val="Virsraksts2Rakstz"/>
    <w:uiPriority w:val="9"/>
    <w:unhideWhenUsed/>
    <w:qFormat/>
    <w:rsid w:val="006C0507"/>
    <w:pPr>
      <w:keepNext/>
      <w:keepLines/>
      <w:spacing w:before="200" w:after="0"/>
      <w:outlineLvl w:val="1"/>
    </w:pPr>
    <w:rPr>
      <w:rFonts w:ascii="Cambria" w:eastAsia="Times New Roman"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8167B0"/>
    <w:rPr>
      <w:rFonts w:ascii="Cambria" w:eastAsia="Times New Roman" w:hAnsi="Cambria" w:cs="Times New Roman"/>
      <w:b/>
      <w:bCs/>
      <w:color w:val="365F91"/>
      <w:sz w:val="28"/>
      <w:szCs w:val="28"/>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8167B0"/>
    <w:pPr>
      <w:ind w:left="720"/>
      <w:contextualSpacing/>
    </w:pPr>
  </w:style>
  <w:style w:type="character" w:styleId="Hipersaite">
    <w:name w:val="Hyperlink"/>
    <w:uiPriority w:val="99"/>
    <w:unhideWhenUsed/>
    <w:rsid w:val="008167B0"/>
    <w:rPr>
      <w:color w:val="0000FF"/>
      <w:u w:val="single"/>
    </w:rPr>
  </w:style>
  <w:style w:type="character" w:styleId="Komentraatsauce">
    <w:name w:val="annotation reference"/>
    <w:uiPriority w:val="99"/>
    <w:semiHidden/>
    <w:unhideWhenUsed/>
    <w:rsid w:val="008167B0"/>
    <w:rPr>
      <w:sz w:val="16"/>
      <w:szCs w:val="16"/>
    </w:rPr>
  </w:style>
  <w:style w:type="paragraph" w:styleId="Komentrateksts">
    <w:name w:val="annotation text"/>
    <w:basedOn w:val="Parastais"/>
    <w:link w:val="KomentratekstsRakstz"/>
    <w:uiPriority w:val="99"/>
    <w:unhideWhenUsed/>
    <w:rsid w:val="008167B0"/>
    <w:pPr>
      <w:spacing w:line="240" w:lineRule="auto"/>
    </w:pPr>
    <w:rPr>
      <w:sz w:val="20"/>
      <w:szCs w:val="20"/>
    </w:rPr>
  </w:style>
  <w:style w:type="character" w:customStyle="1" w:styleId="KomentratekstsRakstz">
    <w:name w:val="Komentāra teksts Rakstz."/>
    <w:link w:val="Komentrateksts"/>
    <w:uiPriority w:val="99"/>
    <w:rsid w:val="008167B0"/>
    <w:rPr>
      <w:sz w:val="20"/>
      <w:szCs w:val="20"/>
    </w:rPr>
  </w:style>
  <w:style w:type="character" w:customStyle="1" w:styleId="c11">
    <w:name w:val="c11"/>
    <w:basedOn w:val="Noklusjumarindkopasfonts"/>
    <w:uiPriority w:val="99"/>
    <w:rsid w:val="008167B0"/>
  </w:style>
  <w:style w:type="paragraph" w:styleId="ParastaisWeb">
    <w:name w:val="Normal (Web)"/>
    <w:basedOn w:val="Parastais"/>
    <w:uiPriority w:val="99"/>
    <w:unhideWhenUsed/>
    <w:rsid w:val="008167B0"/>
    <w:pPr>
      <w:spacing w:before="100" w:beforeAutospacing="1" w:after="185" w:line="240" w:lineRule="auto"/>
    </w:pPr>
    <w:rPr>
      <w:rFonts w:ascii="Times New Roman" w:eastAsia="Times New Roman" w:hAnsi="Times New Roman"/>
      <w:sz w:val="24"/>
      <w:szCs w:val="24"/>
      <w:lang w:eastAsia="lv-LV"/>
    </w:rPr>
  </w:style>
  <w:style w:type="character" w:styleId="Izteiksmgs">
    <w:name w:val="Strong"/>
    <w:uiPriority w:val="22"/>
    <w:qFormat/>
    <w:rsid w:val="008167B0"/>
    <w:rPr>
      <w:b/>
      <w:bCs/>
    </w:rPr>
  </w:style>
  <w:style w:type="paragraph" w:styleId="Saturardtjavirsraksts">
    <w:name w:val="TOC Heading"/>
    <w:basedOn w:val="Virsraksts1"/>
    <w:next w:val="Parastais"/>
    <w:uiPriority w:val="39"/>
    <w:unhideWhenUsed/>
    <w:qFormat/>
    <w:rsid w:val="008167B0"/>
    <w:pPr>
      <w:outlineLvl w:val="9"/>
    </w:pPr>
  </w:style>
  <w:style w:type="paragraph" w:styleId="Saturs1">
    <w:name w:val="toc 1"/>
    <w:basedOn w:val="Parastais"/>
    <w:next w:val="Parastais"/>
    <w:autoRedefine/>
    <w:uiPriority w:val="39"/>
    <w:unhideWhenUsed/>
    <w:qFormat/>
    <w:rsid w:val="008167B0"/>
    <w:pPr>
      <w:spacing w:after="100"/>
    </w:pPr>
    <w:rPr>
      <w:rFonts w:eastAsia="Times New Roman"/>
    </w:rPr>
  </w:style>
  <w:style w:type="paragraph" w:styleId="Saturs3">
    <w:name w:val="toc 3"/>
    <w:basedOn w:val="Parastais"/>
    <w:next w:val="Parastais"/>
    <w:autoRedefine/>
    <w:uiPriority w:val="39"/>
    <w:unhideWhenUsed/>
    <w:qFormat/>
    <w:rsid w:val="008167B0"/>
    <w:pPr>
      <w:tabs>
        <w:tab w:val="right" w:leader="dot" w:pos="9061"/>
      </w:tabs>
      <w:spacing w:after="100"/>
      <w:ind w:left="440"/>
    </w:pPr>
    <w:rPr>
      <w:rFonts w:ascii="Times New Roman" w:eastAsia="Times New Roman" w:hAnsi="Times New Roman"/>
      <w:noProof/>
    </w:rPr>
  </w:style>
  <w:style w:type="paragraph" w:styleId="Balonteksts">
    <w:name w:val="Balloon Text"/>
    <w:basedOn w:val="Parastais"/>
    <w:link w:val="BalontekstsRakstz"/>
    <w:uiPriority w:val="99"/>
    <w:semiHidden/>
    <w:unhideWhenUsed/>
    <w:rsid w:val="008167B0"/>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8167B0"/>
    <w:rPr>
      <w:rFonts w:ascii="Tahoma" w:hAnsi="Tahoma" w:cs="Tahoma"/>
      <w:sz w:val="16"/>
      <w:szCs w:val="16"/>
    </w:rPr>
  </w:style>
  <w:style w:type="paragraph" w:styleId="Galvene">
    <w:name w:val="header"/>
    <w:basedOn w:val="Parastais"/>
    <w:link w:val="GalveneRakstz"/>
    <w:uiPriority w:val="99"/>
    <w:unhideWhenUsed/>
    <w:rsid w:val="00CD59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5999"/>
  </w:style>
  <w:style w:type="paragraph" w:styleId="Kjene">
    <w:name w:val="footer"/>
    <w:basedOn w:val="Parastais"/>
    <w:link w:val="KjeneRakstz"/>
    <w:uiPriority w:val="99"/>
    <w:unhideWhenUsed/>
    <w:rsid w:val="00CD59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5999"/>
  </w:style>
  <w:style w:type="character" w:customStyle="1" w:styleId="Virsraksts2Rakstz">
    <w:name w:val="Virsraksts 2 Rakstz."/>
    <w:link w:val="Virsraksts2"/>
    <w:uiPriority w:val="9"/>
    <w:rsid w:val="006C0507"/>
    <w:rPr>
      <w:rFonts w:ascii="Cambria" w:eastAsia="Times New Roman" w:hAnsi="Cambria" w:cs="Times New Roman"/>
      <w:b/>
      <w:bCs/>
      <w:color w:val="4F81BD"/>
      <w:sz w:val="26"/>
      <w:szCs w:val="26"/>
    </w:rPr>
  </w:style>
  <w:style w:type="paragraph" w:styleId="Saturs2">
    <w:name w:val="toc 2"/>
    <w:basedOn w:val="Parastais"/>
    <w:next w:val="Parastais"/>
    <w:autoRedefine/>
    <w:uiPriority w:val="39"/>
    <w:unhideWhenUsed/>
    <w:rsid w:val="006C0507"/>
    <w:pPr>
      <w:spacing w:after="100"/>
      <w:ind w:left="220"/>
    </w:pPr>
  </w:style>
  <w:style w:type="paragraph" w:styleId="Komentratma">
    <w:name w:val="annotation subject"/>
    <w:basedOn w:val="Komentrateksts"/>
    <w:next w:val="Komentrateksts"/>
    <w:link w:val="KomentratmaRakstz"/>
    <w:uiPriority w:val="99"/>
    <w:semiHidden/>
    <w:unhideWhenUsed/>
    <w:rsid w:val="0047430F"/>
    <w:rPr>
      <w:b/>
      <w:bCs/>
    </w:rPr>
  </w:style>
  <w:style w:type="character" w:customStyle="1" w:styleId="KomentratmaRakstz">
    <w:name w:val="Komentāra tēma Rakstz."/>
    <w:link w:val="Komentratma"/>
    <w:uiPriority w:val="99"/>
    <w:semiHidden/>
    <w:rsid w:val="0047430F"/>
    <w:rPr>
      <w:b/>
      <w:bCs/>
      <w:sz w:val="20"/>
      <w:szCs w:val="20"/>
    </w:rPr>
  </w:style>
  <w:style w:type="paragraph" w:customStyle="1" w:styleId="Default">
    <w:name w:val="Default"/>
    <w:rsid w:val="000B10DC"/>
    <w:pPr>
      <w:autoSpaceDE w:val="0"/>
      <w:autoSpaceDN w:val="0"/>
      <w:adjustRightInd w:val="0"/>
    </w:pPr>
    <w:rPr>
      <w:rFonts w:ascii="Times New Roman" w:hAnsi="Times New Roman"/>
      <w:color w:val="000000"/>
      <w:sz w:val="24"/>
      <w:szCs w:val="24"/>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8920FB"/>
    <w:pPr>
      <w:suppressAutoHyphens/>
    </w:pPr>
    <w:rPr>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8920FB"/>
    <w:rPr>
      <w:lang w:eastAsia="ar-SA"/>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9325A9"/>
    <w:rPr>
      <w:sz w:val="22"/>
      <w:szCs w:val="22"/>
      <w:lang w:eastAsia="en-US"/>
    </w:rPr>
  </w:style>
  <w:style w:type="character" w:styleId="Vresatsau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rsid w:val="009325A9"/>
    <w:rPr>
      <w:vertAlign w:val="superscript"/>
    </w:rPr>
  </w:style>
  <w:style w:type="paragraph" w:customStyle="1" w:styleId="liknoteik1">
    <w:name w:val="lik_noteik1"/>
    <w:basedOn w:val="Parastais"/>
    <w:rsid w:val="002428FF"/>
    <w:pPr>
      <w:spacing w:before="100" w:beforeAutospacing="1" w:after="100" w:afterAutospacing="1" w:line="360" w:lineRule="auto"/>
      <w:ind w:firstLine="187"/>
      <w:jc w:val="right"/>
    </w:pPr>
    <w:rPr>
      <w:rFonts w:ascii="Times New Roman" w:eastAsia="Times New Roman" w:hAnsi="Times New Roman"/>
      <w:b/>
      <w:bCs/>
      <w:color w:val="414142"/>
      <w:sz w:val="12"/>
      <w:szCs w:val="12"/>
      <w:lang w:eastAsia="lv-LV"/>
    </w:rPr>
  </w:style>
  <w:style w:type="paragraph" w:customStyle="1" w:styleId="likdat1">
    <w:name w:val="lik_dat1"/>
    <w:basedOn w:val="Parastais"/>
    <w:rsid w:val="002428FF"/>
    <w:pPr>
      <w:spacing w:before="100" w:beforeAutospacing="1" w:after="100" w:afterAutospacing="1" w:line="360" w:lineRule="auto"/>
      <w:ind w:firstLine="187"/>
      <w:jc w:val="right"/>
    </w:pPr>
    <w:rPr>
      <w:rFonts w:ascii="Times New Roman" w:eastAsia="Times New Roman" w:hAnsi="Times New Roman"/>
      <w:color w:val="414142"/>
      <w:sz w:val="12"/>
      <w:szCs w:val="12"/>
      <w:lang w:eastAsia="lv-LV"/>
    </w:rPr>
  </w:style>
  <w:style w:type="character" w:customStyle="1" w:styleId="hps">
    <w:name w:val="hps"/>
    <w:basedOn w:val="Noklusjumarindkopasfonts"/>
    <w:rsid w:val="006A21AC"/>
    <w:rPr>
      <w:rFonts w:ascii="Times New Roman" w:hAnsi="Times New Roman" w:cs="Times New Roman" w:hint="default"/>
    </w:rPr>
  </w:style>
  <w:style w:type="character" w:customStyle="1" w:styleId="col-sm-91">
    <w:name w:val="col-sm-91"/>
    <w:basedOn w:val="Noklusjumarindkopasfonts"/>
    <w:rsid w:val="00F610DE"/>
  </w:style>
  <w:style w:type="character" w:styleId="Izclums">
    <w:name w:val="Emphasis"/>
    <w:basedOn w:val="Noklusjumarindkopasfonts"/>
    <w:uiPriority w:val="20"/>
    <w:qFormat/>
    <w:rsid w:val="00C84089"/>
    <w:rPr>
      <w:b/>
      <w:bCs/>
      <w:i w:val="0"/>
      <w:iCs w:val="0"/>
    </w:rPr>
  </w:style>
  <w:style w:type="character" w:customStyle="1" w:styleId="st1">
    <w:name w:val="st1"/>
    <w:basedOn w:val="Noklusjumarindkopasfonts"/>
    <w:rsid w:val="00C84089"/>
  </w:style>
  <w:style w:type="character" w:customStyle="1" w:styleId="NoneA">
    <w:name w:val="None A"/>
    <w:rsid w:val="00E06465"/>
    <w:rPr>
      <w:lang w:val="de-DE"/>
    </w:rPr>
  </w:style>
  <w:style w:type="table" w:styleId="Reatabula">
    <w:name w:val="Table Grid"/>
    <w:basedOn w:val="Parastatabula"/>
    <w:uiPriority w:val="59"/>
    <w:rsid w:val="000D2E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aliases w:val="Char Char Char Char"/>
    <w:basedOn w:val="Parastais"/>
    <w:next w:val="Parastais"/>
    <w:link w:val="Vresatsauce"/>
    <w:uiPriority w:val="99"/>
    <w:rsid w:val="007C261B"/>
    <w:pPr>
      <w:spacing w:after="160" w:line="240" w:lineRule="exact"/>
      <w:jc w:val="both"/>
      <w:textAlignment w:val="baseline"/>
    </w:pPr>
    <w:rPr>
      <w:sz w:val="20"/>
      <w:szCs w:val="20"/>
      <w:vertAlign w:val="superscript"/>
      <w:lang w:eastAsia="lv-LV"/>
    </w:rPr>
  </w:style>
  <w:style w:type="paragraph" w:customStyle="1" w:styleId="Prliminairetype">
    <w:name w:val="Préliminaire type"/>
    <w:basedOn w:val="Parastais"/>
    <w:next w:val="Parastais"/>
    <w:rsid w:val="007C261B"/>
    <w:pPr>
      <w:spacing w:before="360" w:after="0" w:line="240" w:lineRule="auto"/>
      <w:jc w:val="center"/>
    </w:pPr>
    <w:rPr>
      <w:rFonts w:ascii="Times New Roman" w:eastAsia="Times New Roman" w:hAnsi="Times New Roman"/>
      <w:b/>
      <w:snapToGrid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1014915">
      <w:bodyDiv w:val="1"/>
      <w:marLeft w:val="0"/>
      <w:marRight w:val="0"/>
      <w:marTop w:val="0"/>
      <w:marBottom w:val="0"/>
      <w:divBdr>
        <w:top w:val="none" w:sz="0" w:space="0" w:color="auto"/>
        <w:left w:val="none" w:sz="0" w:space="0" w:color="auto"/>
        <w:bottom w:val="none" w:sz="0" w:space="0" w:color="auto"/>
        <w:right w:val="none" w:sz="0" w:space="0" w:color="auto"/>
      </w:divBdr>
    </w:div>
    <w:div w:id="434446932">
      <w:bodyDiv w:val="1"/>
      <w:marLeft w:val="0"/>
      <w:marRight w:val="0"/>
      <w:marTop w:val="0"/>
      <w:marBottom w:val="0"/>
      <w:divBdr>
        <w:top w:val="none" w:sz="0" w:space="0" w:color="auto"/>
        <w:left w:val="none" w:sz="0" w:space="0" w:color="auto"/>
        <w:bottom w:val="none" w:sz="0" w:space="0" w:color="auto"/>
        <w:right w:val="none" w:sz="0" w:space="0" w:color="auto"/>
      </w:divBdr>
    </w:div>
    <w:div w:id="531192134">
      <w:bodyDiv w:val="1"/>
      <w:marLeft w:val="0"/>
      <w:marRight w:val="0"/>
      <w:marTop w:val="0"/>
      <w:marBottom w:val="0"/>
      <w:divBdr>
        <w:top w:val="none" w:sz="0" w:space="0" w:color="auto"/>
        <w:left w:val="none" w:sz="0" w:space="0" w:color="auto"/>
        <w:bottom w:val="none" w:sz="0" w:space="0" w:color="auto"/>
        <w:right w:val="none" w:sz="0" w:space="0" w:color="auto"/>
      </w:divBdr>
    </w:div>
    <w:div w:id="1213733272">
      <w:bodyDiv w:val="1"/>
      <w:marLeft w:val="0"/>
      <w:marRight w:val="0"/>
      <w:marTop w:val="0"/>
      <w:marBottom w:val="0"/>
      <w:divBdr>
        <w:top w:val="none" w:sz="0" w:space="0" w:color="auto"/>
        <w:left w:val="none" w:sz="0" w:space="0" w:color="auto"/>
        <w:bottom w:val="none" w:sz="0" w:space="0" w:color="auto"/>
        <w:right w:val="none" w:sz="0" w:space="0" w:color="auto"/>
      </w:divBdr>
    </w:div>
    <w:div w:id="1265919208">
      <w:bodyDiv w:val="1"/>
      <w:marLeft w:val="0"/>
      <w:marRight w:val="0"/>
      <w:marTop w:val="0"/>
      <w:marBottom w:val="0"/>
      <w:divBdr>
        <w:top w:val="none" w:sz="0" w:space="0" w:color="auto"/>
        <w:left w:val="none" w:sz="0" w:space="0" w:color="auto"/>
        <w:bottom w:val="none" w:sz="0" w:space="0" w:color="auto"/>
        <w:right w:val="none" w:sz="0" w:space="0" w:color="auto"/>
      </w:divBdr>
      <w:divsChild>
        <w:div w:id="486366713">
          <w:marLeft w:val="0"/>
          <w:marRight w:val="0"/>
          <w:marTop w:val="0"/>
          <w:marBottom w:val="0"/>
          <w:divBdr>
            <w:top w:val="none" w:sz="0" w:space="0" w:color="auto"/>
            <w:left w:val="none" w:sz="0" w:space="0" w:color="auto"/>
            <w:bottom w:val="none" w:sz="0" w:space="0" w:color="auto"/>
            <w:right w:val="none" w:sz="0" w:space="0" w:color="auto"/>
          </w:divBdr>
          <w:divsChild>
            <w:div w:id="1917740627">
              <w:marLeft w:val="0"/>
              <w:marRight w:val="0"/>
              <w:marTop w:val="0"/>
              <w:marBottom w:val="0"/>
              <w:divBdr>
                <w:top w:val="none" w:sz="0" w:space="0" w:color="auto"/>
                <w:left w:val="none" w:sz="0" w:space="0" w:color="auto"/>
                <w:bottom w:val="none" w:sz="0" w:space="0" w:color="auto"/>
                <w:right w:val="none" w:sz="0" w:space="0" w:color="auto"/>
              </w:divBdr>
              <w:divsChild>
                <w:div w:id="1185510034">
                  <w:marLeft w:val="0"/>
                  <w:marRight w:val="0"/>
                  <w:marTop w:val="0"/>
                  <w:marBottom w:val="346"/>
                  <w:divBdr>
                    <w:top w:val="none" w:sz="0" w:space="0" w:color="auto"/>
                    <w:left w:val="none" w:sz="0" w:space="0" w:color="auto"/>
                    <w:bottom w:val="none" w:sz="0" w:space="0" w:color="auto"/>
                    <w:right w:val="none" w:sz="0" w:space="0" w:color="auto"/>
                  </w:divBdr>
                  <w:divsChild>
                    <w:div w:id="545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3671">
      <w:bodyDiv w:val="1"/>
      <w:marLeft w:val="0"/>
      <w:marRight w:val="0"/>
      <w:marTop w:val="0"/>
      <w:marBottom w:val="0"/>
      <w:divBdr>
        <w:top w:val="none" w:sz="0" w:space="0" w:color="auto"/>
        <w:left w:val="none" w:sz="0" w:space="0" w:color="auto"/>
        <w:bottom w:val="none" w:sz="0" w:space="0" w:color="auto"/>
        <w:right w:val="none" w:sz="0" w:space="0" w:color="auto"/>
      </w:divBdr>
    </w:div>
    <w:div w:id="1312784054">
      <w:bodyDiv w:val="1"/>
      <w:marLeft w:val="0"/>
      <w:marRight w:val="0"/>
      <w:marTop w:val="0"/>
      <w:marBottom w:val="0"/>
      <w:divBdr>
        <w:top w:val="none" w:sz="0" w:space="0" w:color="auto"/>
        <w:left w:val="none" w:sz="0" w:space="0" w:color="auto"/>
        <w:bottom w:val="none" w:sz="0" w:space="0" w:color="auto"/>
        <w:right w:val="none" w:sz="0" w:space="0" w:color="auto"/>
      </w:divBdr>
    </w:div>
    <w:div w:id="1582635887">
      <w:bodyDiv w:val="1"/>
      <w:marLeft w:val="0"/>
      <w:marRight w:val="0"/>
      <w:marTop w:val="0"/>
      <w:marBottom w:val="0"/>
      <w:divBdr>
        <w:top w:val="none" w:sz="0" w:space="0" w:color="auto"/>
        <w:left w:val="none" w:sz="0" w:space="0" w:color="auto"/>
        <w:bottom w:val="none" w:sz="0" w:space="0" w:color="auto"/>
        <w:right w:val="none" w:sz="0" w:space="0" w:color="auto"/>
      </w:divBdr>
    </w:div>
    <w:div w:id="1664427797">
      <w:bodyDiv w:val="1"/>
      <w:marLeft w:val="0"/>
      <w:marRight w:val="0"/>
      <w:marTop w:val="0"/>
      <w:marBottom w:val="0"/>
      <w:divBdr>
        <w:top w:val="none" w:sz="0" w:space="0" w:color="auto"/>
        <w:left w:val="none" w:sz="0" w:space="0" w:color="auto"/>
        <w:bottom w:val="none" w:sz="0" w:space="0" w:color="auto"/>
        <w:right w:val="none" w:sz="0" w:space="0" w:color="auto"/>
      </w:divBdr>
      <w:divsChild>
        <w:div w:id="1716807593">
          <w:marLeft w:val="0"/>
          <w:marRight w:val="0"/>
          <w:marTop w:val="0"/>
          <w:marBottom w:val="0"/>
          <w:divBdr>
            <w:top w:val="none" w:sz="0" w:space="0" w:color="auto"/>
            <w:left w:val="none" w:sz="0" w:space="0" w:color="auto"/>
            <w:bottom w:val="none" w:sz="0" w:space="0" w:color="auto"/>
            <w:right w:val="none" w:sz="0" w:space="0" w:color="auto"/>
          </w:divBdr>
          <w:divsChild>
            <w:div w:id="1197892941">
              <w:marLeft w:val="0"/>
              <w:marRight w:val="0"/>
              <w:marTop w:val="0"/>
              <w:marBottom w:val="0"/>
              <w:divBdr>
                <w:top w:val="none" w:sz="0" w:space="0" w:color="auto"/>
                <w:left w:val="none" w:sz="0" w:space="0" w:color="auto"/>
                <w:bottom w:val="none" w:sz="0" w:space="0" w:color="auto"/>
                <w:right w:val="none" w:sz="0" w:space="0" w:color="auto"/>
              </w:divBdr>
              <w:divsChild>
                <w:div w:id="1404066410">
                  <w:marLeft w:val="0"/>
                  <w:marRight w:val="0"/>
                  <w:marTop w:val="0"/>
                  <w:marBottom w:val="0"/>
                  <w:divBdr>
                    <w:top w:val="none" w:sz="0" w:space="0" w:color="auto"/>
                    <w:left w:val="none" w:sz="0" w:space="0" w:color="auto"/>
                    <w:bottom w:val="none" w:sz="0" w:space="0" w:color="auto"/>
                    <w:right w:val="none" w:sz="0" w:space="0" w:color="auto"/>
                  </w:divBdr>
                  <w:divsChild>
                    <w:div w:id="740518081">
                      <w:marLeft w:val="0"/>
                      <w:marRight w:val="0"/>
                      <w:marTop w:val="0"/>
                      <w:marBottom w:val="0"/>
                      <w:divBdr>
                        <w:top w:val="none" w:sz="0" w:space="0" w:color="auto"/>
                        <w:left w:val="none" w:sz="0" w:space="0" w:color="auto"/>
                        <w:bottom w:val="none" w:sz="0" w:space="0" w:color="auto"/>
                        <w:right w:val="none" w:sz="0" w:space="0" w:color="auto"/>
                      </w:divBdr>
                      <w:divsChild>
                        <w:div w:id="1280261349">
                          <w:marLeft w:val="0"/>
                          <w:marRight w:val="0"/>
                          <w:marTop w:val="0"/>
                          <w:marBottom w:val="0"/>
                          <w:divBdr>
                            <w:top w:val="none" w:sz="0" w:space="0" w:color="auto"/>
                            <w:left w:val="none" w:sz="0" w:space="0" w:color="auto"/>
                            <w:bottom w:val="none" w:sz="0" w:space="0" w:color="auto"/>
                            <w:right w:val="none" w:sz="0" w:space="0" w:color="auto"/>
                          </w:divBdr>
                          <w:divsChild>
                            <w:div w:id="431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89512">
      <w:bodyDiv w:val="1"/>
      <w:marLeft w:val="0"/>
      <w:marRight w:val="0"/>
      <w:marTop w:val="0"/>
      <w:marBottom w:val="0"/>
      <w:divBdr>
        <w:top w:val="none" w:sz="0" w:space="0" w:color="auto"/>
        <w:left w:val="none" w:sz="0" w:space="0" w:color="auto"/>
        <w:bottom w:val="none" w:sz="0" w:space="0" w:color="auto"/>
        <w:right w:val="none" w:sz="0" w:space="0" w:color="auto"/>
      </w:divBdr>
      <w:divsChild>
        <w:div w:id="118956711">
          <w:marLeft w:val="734"/>
          <w:marRight w:val="0"/>
          <w:marTop w:val="86"/>
          <w:marBottom w:val="0"/>
          <w:divBdr>
            <w:top w:val="none" w:sz="0" w:space="0" w:color="auto"/>
            <w:left w:val="none" w:sz="0" w:space="0" w:color="auto"/>
            <w:bottom w:val="none" w:sz="0" w:space="0" w:color="auto"/>
            <w:right w:val="none" w:sz="0" w:space="0" w:color="auto"/>
          </w:divBdr>
        </w:div>
        <w:div w:id="1699039824">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documents/4525"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mip.lv" TargetMode="External"/><Relationship Id="rId17" Type="http://schemas.openxmlformats.org/officeDocument/2006/relationships/hyperlink" Target="mailto:Anita.Kleinberga@km.gov.lv"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polsis.mk.gov.lv/LoadAtt/file64122.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m.gov.lv/lv/doc/nozaru/integracija/MEMO_atzinums.pdf" TargetMode="External"/><Relationship Id="rId1" Type="http://schemas.openxmlformats.org/officeDocument/2006/relationships/hyperlink" Target="https://www.km.gov.lv/lv/integracija-un-sabiedriba/petijumi-un-publikacija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lapa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darblapa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layout/>
      <c:txPr>
        <a:bodyPr/>
        <a:lstStyle/>
        <a:p>
          <a:pPr>
            <a:defRPr>
              <a:latin typeface="Times New Roman" pitchFamily="18" charset="0"/>
              <a:cs typeface="Times New Roman" pitchFamily="18" charset="0"/>
            </a:defRPr>
          </a:pPr>
          <a:endParaRPr lang="lv-LV"/>
        </a:p>
      </c:txPr>
    </c:title>
    <c:plotArea>
      <c:layout/>
      <c:pieChart>
        <c:varyColors val="1"/>
        <c:ser>
          <c:idx val="0"/>
          <c:order val="0"/>
          <c:tx>
            <c:strRef>
              <c:f>Lapa1!$B$1</c:f>
              <c:strCache>
                <c:ptCount val="1"/>
                <c:pt idx="0">
                  <c:v>Pastāvīgie iedzīvotāji pēc tautības 2018.gada sākumā</c:v>
                </c:pt>
              </c:strCache>
            </c:strRef>
          </c:tx>
          <c:dLbls>
            <c:txPr>
              <a:bodyPr/>
              <a:lstStyle/>
              <a:p>
                <a:pPr>
                  <a:defRPr>
                    <a:latin typeface="Times New Roman" pitchFamily="18" charset="0"/>
                    <a:cs typeface="Times New Roman" pitchFamily="18" charset="0"/>
                  </a:defRPr>
                </a:pPr>
                <a:endParaRPr lang="lv-LV"/>
              </a:p>
            </c:txPr>
            <c:showVal val="1"/>
            <c:showLeaderLines val="1"/>
          </c:dLbls>
          <c:cat>
            <c:strRef>
              <c:f>Lapa1!$A$2:$A$12</c:f>
              <c:strCache>
                <c:ptCount val="11"/>
                <c:pt idx="0">
                  <c:v>Latvieši</c:v>
                </c:pt>
                <c:pt idx="1">
                  <c:v>Krievi</c:v>
                </c:pt>
                <c:pt idx="2">
                  <c:v>Ukraiņi</c:v>
                </c:pt>
                <c:pt idx="3">
                  <c:v>Baltkrievi</c:v>
                </c:pt>
                <c:pt idx="4">
                  <c:v>Citi</c:v>
                </c:pt>
                <c:pt idx="5">
                  <c:v>Poļi</c:v>
                </c:pt>
                <c:pt idx="6">
                  <c:v>Lietuvieši</c:v>
                </c:pt>
                <c:pt idx="7">
                  <c:v>Romi</c:v>
                </c:pt>
                <c:pt idx="8">
                  <c:v>Igauņi</c:v>
                </c:pt>
                <c:pt idx="9">
                  <c:v>Vācieši</c:v>
                </c:pt>
                <c:pt idx="10">
                  <c:v>Ebreji</c:v>
                </c:pt>
              </c:strCache>
            </c:strRef>
          </c:cat>
          <c:val>
            <c:numRef>
              <c:f>Lapa1!$B$2:$B$12</c:f>
              <c:numCache>
                <c:formatCode>General</c:formatCode>
                <c:ptCount val="11"/>
                <c:pt idx="0">
                  <c:v>62.2</c:v>
                </c:pt>
                <c:pt idx="1">
                  <c:v>25.2</c:v>
                </c:pt>
                <c:pt idx="2">
                  <c:v>2.2000000000000002</c:v>
                </c:pt>
                <c:pt idx="3">
                  <c:v>3.2</c:v>
                </c:pt>
                <c:pt idx="4">
                  <c:v>3.4</c:v>
                </c:pt>
                <c:pt idx="5">
                  <c:v>2.1</c:v>
                </c:pt>
                <c:pt idx="6">
                  <c:v>1.2</c:v>
                </c:pt>
                <c:pt idx="7">
                  <c:v>0.30000000000000032</c:v>
                </c:pt>
                <c:pt idx="8">
                  <c:v>0.1</c:v>
                </c:pt>
                <c:pt idx="9">
                  <c:v>0.1</c:v>
                </c:pt>
                <c:pt idx="10">
                  <c:v>0.2</c:v>
                </c:pt>
              </c:numCache>
            </c:numRef>
          </c:val>
        </c:ser>
        <c:firstSliceAng val="0"/>
      </c:pieChart>
    </c:plotArea>
    <c:legend>
      <c:legendPos val="r"/>
      <c:layout/>
      <c:txPr>
        <a:bodyPr/>
        <a:lstStyle/>
        <a:p>
          <a:pPr>
            <a:defRPr>
              <a:latin typeface="Times New Roman" pitchFamily="18" charset="0"/>
              <a:cs typeface="Times New Roman" pitchFamily="18" charset="0"/>
            </a:defRPr>
          </a:pPr>
          <a:endParaRPr lang="lv-LV"/>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view3D>
      <c:depthPercent val="100"/>
      <c:rAngAx val="1"/>
    </c:view3D>
    <c:plotArea>
      <c:layout/>
      <c:bar3DChart>
        <c:barDir val="col"/>
        <c:grouping val="clustered"/>
        <c:ser>
          <c:idx val="0"/>
          <c:order val="0"/>
          <c:tx>
            <c:strRef>
              <c:f>Lapa1!$B$1</c:f>
              <c:strCache>
                <c:ptCount val="1"/>
                <c:pt idx="0">
                  <c:v>Kolonna1</c:v>
                </c:pt>
              </c:strCache>
            </c:strRef>
          </c:tx>
          <c:dLbls>
            <c:dLbl>
              <c:idx val="0"/>
              <c:layout>
                <c:manualLayout>
                  <c:x val="9.6310899668276273E-3"/>
                  <c:y val="0.11449658792650942"/>
                </c:manualLayout>
              </c:layout>
              <c:tx>
                <c:rich>
                  <a:bodyPr/>
                  <a:lstStyle/>
                  <a:p>
                    <a:r>
                      <a:rPr lang="en-US" sz="1400" dirty="0" smtClean="0">
                        <a:latin typeface="Arial" pitchFamily="34" charset="0"/>
                        <a:cs typeface="Arial" pitchFamily="34" charset="0"/>
                      </a:rPr>
                      <a:t>6</a:t>
                    </a:r>
                    <a:r>
                      <a:rPr lang="en-US" dirty="0" smtClean="0"/>
                      <a:t>7</a:t>
                    </a:r>
                    <a:r>
                      <a:rPr lang="lv-LV" dirty="0" smtClean="0"/>
                      <a:t>%</a:t>
                    </a:r>
                    <a:endParaRPr lang="en-US" dirty="0"/>
                  </a:p>
                </c:rich>
              </c:tx>
              <c:showVal val="1"/>
            </c:dLbl>
            <c:dLbl>
              <c:idx val="1"/>
              <c:layout>
                <c:manualLayout>
                  <c:x val="2.4141472570801212E-3"/>
                  <c:y val="0.12232650918635182"/>
                </c:manualLayout>
              </c:layout>
              <c:tx>
                <c:rich>
                  <a:bodyPr/>
                  <a:lstStyle/>
                  <a:p>
                    <a:r>
                      <a:rPr lang="en-US" sz="1400" dirty="0" smtClean="0">
                        <a:latin typeface="Arial" pitchFamily="34" charset="0"/>
                        <a:cs typeface="Arial" pitchFamily="34" charset="0"/>
                      </a:rPr>
                      <a:t>8</a:t>
                    </a:r>
                    <a:r>
                      <a:rPr lang="en-US" dirty="0" smtClean="0"/>
                      <a:t>4</a:t>
                    </a:r>
                    <a:r>
                      <a:rPr lang="lv-LV" dirty="0" smtClean="0"/>
                      <a:t>%</a:t>
                    </a:r>
                    <a:endParaRPr lang="en-US" dirty="0"/>
                  </a:p>
                </c:rich>
              </c:tx>
              <c:showVal val="1"/>
            </c:dLbl>
            <c:txPr>
              <a:bodyPr/>
              <a:lstStyle/>
              <a:p>
                <a:pPr>
                  <a:defRPr sz="1400" b="1">
                    <a:solidFill>
                      <a:schemeClr val="bg1"/>
                    </a:solidFill>
                    <a:latin typeface="Arial" pitchFamily="34" charset="0"/>
                    <a:cs typeface="Arial" pitchFamily="34" charset="0"/>
                  </a:defRPr>
                </a:pPr>
                <a:endParaRPr lang="lv-LV"/>
              </a:p>
            </c:txPr>
            <c:showVal val="1"/>
          </c:dLbls>
          <c:cat>
            <c:numRef>
              <c:f>Lapa1!$A$2:$A$3</c:f>
              <c:numCache>
                <c:formatCode>General</c:formatCode>
                <c:ptCount val="2"/>
                <c:pt idx="0">
                  <c:v>2015</c:v>
                </c:pt>
                <c:pt idx="1">
                  <c:v>2017</c:v>
                </c:pt>
              </c:numCache>
            </c:numRef>
          </c:cat>
          <c:val>
            <c:numRef>
              <c:f>Lapa1!$B$2:$B$3</c:f>
              <c:numCache>
                <c:formatCode>General</c:formatCode>
                <c:ptCount val="2"/>
                <c:pt idx="0">
                  <c:v>67</c:v>
                </c:pt>
                <c:pt idx="1">
                  <c:v>84</c:v>
                </c:pt>
              </c:numCache>
            </c:numRef>
          </c:val>
        </c:ser>
        <c:shape val="box"/>
        <c:axId val="98504704"/>
        <c:axId val="98506240"/>
        <c:axId val="0"/>
      </c:bar3DChart>
      <c:catAx>
        <c:axId val="98504704"/>
        <c:scaling>
          <c:orientation val="minMax"/>
        </c:scaling>
        <c:axPos val="b"/>
        <c:numFmt formatCode="General" sourceLinked="1"/>
        <c:tickLblPos val="nextTo"/>
        <c:txPr>
          <a:bodyPr/>
          <a:lstStyle/>
          <a:p>
            <a:pPr>
              <a:defRPr sz="1400">
                <a:latin typeface="Arial" pitchFamily="34" charset="0"/>
                <a:cs typeface="Arial" pitchFamily="34" charset="0"/>
              </a:defRPr>
            </a:pPr>
            <a:endParaRPr lang="lv-LV"/>
          </a:p>
        </c:txPr>
        <c:crossAx val="98506240"/>
        <c:crosses val="autoZero"/>
        <c:auto val="1"/>
        <c:lblAlgn val="ctr"/>
        <c:lblOffset val="100"/>
      </c:catAx>
      <c:valAx>
        <c:axId val="98506240"/>
        <c:scaling>
          <c:orientation val="minMax"/>
        </c:scaling>
        <c:axPos val="l"/>
        <c:majorGridlines/>
        <c:numFmt formatCode="General" sourceLinked="1"/>
        <c:tickLblPos val="nextTo"/>
        <c:crossAx val="98504704"/>
        <c:crosses val="autoZero"/>
        <c:crossBetween val="between"/>
      </c:valAx>
    </c:plotArea>
    <c:plotVisOnly val="1"/>
  </c:chart>
  <c:txPr>
    <a:bodyPr/>
    <a:lstStyle/>
    <a:p>
      <a:pPr>
        <a:defRPr sz="1800"/>
      </a:pPr>
      <a:endParaRPr lang="lv-LV"/>
    </a:p>
  </c:txPr>
  <c:externalData r:id="rId1"/>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5B1F2-28CF-4D21-A40A-8F9DA439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32933</Words>
  <Characters>18772</Characters>
  <Application>Microsoft Office Word</Application>
  <DocSecurity>0</DocSecurity>
  <Lines>156</Lines>
  <Paragraphs>103</Paragraphs>
  <ScaleCrop>false</ScaleCrop>
  <HeadingPairs>
    <vt:vector size="2" baseType="variant">
      <vt:variant>
        <vt:lpstr>Nosaukums</vt:lpstr>
      </vt:variant>
      <vt:variant>
        <vt:i4>1</vt:i4>
      </vt:variant>
    </vt:vector>
  </HeadingPairs>
  <TitlesOfParts>
    <vt:vector size="1" baseType="lpstr">
      <vt:lpstr>Informatīvais ziņojums „Par Nacionālās identitātes, pilsoniskās sabiedrības un integrācijas politikas pamatnostādņu 2012. – 2018.gadam rīcības plāna īstenošanas gaitu 2012. – 2013.gadā”</vt:lpstr>
    </vt:vector>
  </TitlesOfParts>
  <Company>LR Kultūras Ministrija</Company>
  <LinksUpToDate>false</LinksUpToDate>
  <CharactersWithSpaces>51602</CharactersWithSpaces>
  <SharedDoc>false</SharedDoc>
  <HLinks>
    <vt:vector size="24" baseType="variant">
      <vt:variant>
        <vt:i4>3735566</vt:i4>
      </vt:variant>
      <vt:variant>
        <vt:i4>6</vt:i4>
      </vt:variant>
      <vt:variant>
        <vt:i4>0</vt:i4>
      </vt:variant>
      <vt:variant>
        <vt:i4>5</vt:i4>
      </vt:variant>
      <vt:variant>
        <vt:lpwstr>mailto:Anita.Kleinberga@km.gov.lv</vt:lpwstr>
      </vt:variant>
      <vt:variant>
        <vt:lpwstr/>
      </vt:variant>
      <vt:variant>
        <vt:i4>5374033</vt:i4>
      </vt:variant>
      <vt:variant>
        <vt:i4>3</vt:i4>
      </vt:variant>
      <vt:variant>
        <vt:i4>0</vt:i4>
      </vt:variant>
      <vt:variant>
        <vt:i4>5</vt:i4>
      </vt:variant>
      <vt:variant>
        <vt:lpwstr>http://polsis.mk.gov.lv/LoadAtt/file64122.doc</vt:lpwstr>
      </vt:variant>
      <vt:variant>
        <vt:lpwstr/>
      </vt:variant>
      <vt:variant>
        <vt:i4>7667745</vt:i4>
      </vt:variant>
      <vt:variant>
        <vt:i4>0</vt:i4>
      </vt:variant>
      <vt:variant>
        <vt:i4>0</vt:i4>
      </vt:variant>
      <vt:variant>
        <vt:i4>5</vt:i4>
      </vt:variant>
      <vt:variant>
        <vt:lpwstr>http://www.omip.lv/</vt:lpwstr>
      </vt:variant>
      <vt:variant>
        <vt:lpwstr/>
      </vt:variant>
      <vt:variant>
        <vt:i4>6291536</vt:i4>
      </vt:variant>
      <vt:variant>
        <vt:i4>0</vt:i4>
      </vt:variant>
      <vt:variant>
        <vt:i4>0</vt:i4>
      </vt:variant>
      <vt:variant>
        <vt:i4>5</vt:i4>
      </vt:variant>
      <vt:variant>
        <vt:lpwstr>http://www.km.gov.lv/lv/doc/nozaru/integracija/MEMO_atzinums.pdf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Nacionālās identitātes, pilsoniskās sabiedrības un integrācijas politikas veidošanu”</dc:title>
  <dc:subject>Informatīvais ziņojums</dc:subject>
  <dc:creator>Anita Kleinberga</dc:creator>
  <cp:keywords>KMZin_110419_NIPSIP</cp:keywords>
  <dc:description>67330309
Anita.Kleinberga@km.gov.lv</dc:description>
  <cp:lastModifiedBy>Dzintra Rozīte</cp:lastModifiedBy>
  <cp:revision>64</cp:revision>
  <cp:lastPrinted>2014-11-03T05:17:00Z</cp:lastPrinted>
  <dcterms:created xsi:type="dcterms:W3CDTF">2019-04-10T15:17:00Z</dcterms:created>
  <dcterms:modified xsi:type="dcterms:W3CDTF">2019-04-11T11:11:00Z</dcterms:modified>
</cp:coreProperties>
</file>