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3B" w:rsidRPr="00EA1224" w:rsidRDefault="007053BE"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EA1224">
        <w:rPr>
          <w:rFonts w:ascii="Times New Roman" w:eastAsia="Times New Roman" w:hAnsi="Times New Roman" w:cs="Times New Roman"/>
          <w:b/>
          <w:bCs/>
          <w:sz w:val="28"/>
          <w:szCs w:val="24"/>
          <w:lang w:eastAsia="lv-LV"/>
        </w:rPr>
        <w:t>Ministru kabineta noteikumu projekta „Grozījumi Ministru kabineta 2015.</w:t>
      </w:r>
      <w:r w:rsidR="00F250AB" w:rsidRPr="00EA1224">
        <w:rPr>
          <w:rFonts w:ascii="Times New Roman" w:eastAsia="Times New Roman" w:hAnsi="Times New Roman" w:cs="Times New Roman"/>
          <w:b/>
          <w:bCs/>
          <w:sz w:val="28"/>
          <w:szCs w:val="24"/>
          <w:lang w:eastAsia="lv-LV"/>
        </w:rPr>
        <w:t> </w:t>
      </w:r>
      <w:r w:rsidRPr="00EA1224">
        <w:rPr>
          <w:rFonts w:ascii="Times New Roman" w:eastAsia="Times New Roman" w:hAnsi="Times New Roman" w:cs="Times New Roman"/>
          <w:b/>
          <w:bCs/>
          <w:sz w:val="28"/>
          <w:szCs w:val="24"/>
          <w:lang w:eastAsia="lv-LV"/>
        </w:rPr>
        <w:t>gada 10. marta noteikumos Nr. 126 „Tiešo maksājumu piešķiršanas kārtība lauksaimniekiem”” sākotnējās ietekmes novērtējuma ziņojums (anotācija)</w:t>
      </w:r>
    </w:p>
    <w:p w:rsidR="007053BE" w:rsidRPr="00EA1224" w:rsidRDefault="007053BE"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053BE" w:rsidRPr="00EA1224"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A1224" w:rsidRDefault="00E5323B" w:rsidP="00E5323B">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Tiesību akta projekta anotācijas kopsavilkums</w:t>
            </w:r>
          </w:p>
        </w:tc>
      </w:tr>
      <w:tr w:rsidR="007053BE" w:rsidRPr="00EA1224"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A1224" w:rsidRDefault="00E5323B" w:rsidP="00845CF9">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D1DB1" w:rsidRPr="00EA1224" w:rsidRDefault="00CD1DB1" w:rsidP="00845CF9">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Noteikumu projekts precizē vairākus tiešo maksājumu nosacījumus 201</w:t>
            </w:r>
            <w:r w:rsidR="00D838B3" w:rsidRPr="00EA1224">
              <w:rPr>
                <w:rFonts w:ascii="Times New Roman" w:eastAsia="Times New Roman" w:hAnsi="Times New Roman" w:cs="Times New Roman"/>
                <w:iCs/>
                <w:sz w:val="24"/>
                <w:szCs w:val="24"/>
                <w:lang w:eastAsia="lv-LV"/>
              </w:rPr>
              <w:t>9</w:t>
            </w:r>
            <w:r w:rsidRPr="00EA1224">
              <w:rPr>
                <w:rFonts w:ascii="Times New Roman" w:eastAsia="Times New Roman" w:hAnsi="Times New Roman" w:cs="Times New Roman"/>
                <w:iCs/>
                <w:sz w:val="24"/>
                <w:szCs w:val="24"/>
                <w:lang w:eastAsia="lv-LV"/>
              </w:rPr>
              <w:t>. gad</w:t>
            </w:r>
            <w:r w:rsidR="00D838B3" w:rsidRPr="00EA1224">
              <w:rPr>
                <w:rFonts w:ascii="Times New Roman" w:eastAsia="Times New Roman" w:hAnsi="Times New Roman" w:cs="Times New Roman"/>
                <w:iCs/>
                <w:sz w:val="24"/>
                <w:szCs w:val="24"/>
                <w:lang w:eastAsia="lv-LV"/>
              </w:rPr>
              <w:t>am.</w:t>
            </w:r>
          </w:p>
          <w:p w:rsidR="00E5323B" w:rsidRPr="00EA1224" w:rsidRDefault="00CD1DB1" w:rsidP="00D838B3">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Noteikum</w:t>
            </w:r>
            <w:r w:rsidR="00F250AB" w:rsidRPr="00EA1224">
              <w:rPr>
                <w:rFonts w:ascii="Times New Roman" w:eastAsia="Times New Roman" w:hAnsi="Times New Roman" w:cs="Times New Roman"/>
                <w:iCs/>
                <w:sz w:val="24"/>
                <w:szCs w:val="24"/>
                <w:lang w:eastAsia="lv-LV"/>
              </w:rPr>
              <w:t>u</w:t>
            </w:r>
            <w:r w:rsidRPr="00EA1224">
              <w:rPr>
                <w:rFonts w:ascii="Times New Roman" w:eastAsia="Times New Roman" w:hAnsi="Times New Roman" w:cs="Times New Roman"/>
                <w:iCs/>
                <w:sz w:val="24"/>
                <w:szCs w:val="24"/>
                <w:lang w:eastAsia="lv-LV"/>
              </w:rPr>
              <w:t xml:space="preserve"> projekta spēkā stāšanās laiks plānots līdz 201</w:t>
            </w:r>
            <w:r w:rsidR="00D838B3" w:rsidRPr="00EA1224">
              <w:rPr>
                <w:rFonts w:ascii="Times New Roman" w:eastAsia="Times New Roman" w:hAnsi="Times New Roman" w:cs="Times New Roman"/>
                <w:iCs/>
                <w:sz w:val="24"/>
                <w:szCs w:val="24"/>
                <w:lang w:eastAsia="lv-LV"/>
              </w:rPr>
              <w:t>9</w:t>
            </w:r>
            <w:r w:rsidRPr="00EA1224">
              <w:rPr>
                <w:rFonts w:ascii="Times New Roman" w:eastAsia="Times New Roman" w:hAnsi="Times New Roman" w:cs="Times New Roman"/>
                <w:iCs/>
                <w:sz w:val="24"/>
                <w:szCs w:val="24"/>
                <w:lang w:eastAsia="lv-LV"/>
              </w:rPr>
              <w:t>.</w:t>
            </w:r>
            <w:r w:rsidR="003F33D6" w:rsidRPr="00EA1224">
              <w:rPr>
                <w:rFonts w:ascii="Times New Roman" w:eastAsia="Times New Roman" w:hAnsi="Times New Roman" w:cs="Times New Roman"/>
                <w:iCs/>
                <w:sz w:val="24"/>
                <w:szCs w:val="24"/>
                <w:lang w:eastAsia="lv-LV"/>
              </w:rPr>
              <w:t> </w:t>
            </w:r>
            <w:r w:rsidRPr="00EA1224">
              <w:rPr>
                <w:rFonts w:ascii="Times New Roman" w:eastAsia="Times New Roman" w:hAnsi="Times New Roman" w:cs="Times New Roman"/>
                <w:iCs/>
                <w:sz w:val="24"/>
                <w:szCs w:val="24"/>
                <w:lang w:eastAsia="lv-LV"/>
              </w:rPr>
              <w:t>gada 20.</w:t>
            </w:r>
            <w:r w:rsidR="003F33D6" w:rsidRPr="00EA1224">
              <w:rPr>
                <w:rFonts w:ascii="Times New Roman" w:eastAsia="Times New Roman" w:hAnsi="Times New Roman" w:cs="Times New Roman"/>
                <w:iCs/>
                <w:sz w:val="24"/>
                <w:szCs w:val="24"/>
                <w:lang w:eastAsia="lv-LV"/>
              </w:rPr>
              <w:t> </w:t>
            </w:r>
            <w:r w:rsidRPr="00EA1224">
              <w:rPr>
                <w:rFonts w:ascii="Times New Roman" w:eastAsia="Times New Roman" w:hAnsi="Times New Roman" w:cs="Times New Roman"/>
                <w:iCs/>
                <w:sz w:val="24"/>
                <w:szCs w:val="24"/>
                <w:lang w:eastAsia="lv-LV"/>
              </w:rPr>
              <w:t>martam.</w:t>
            </w:r>
          </w:p>
        </w:tc>
      </w:tr>
    </w:tbl>
    <w:p w:rsidR="00E5323B" w:rsidRPr="00EA1224" w:rsidRDefault="00E5323B" w:rsidP="00845CF9">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5"/>
        <w:gridCol w:w="2185"/>
        <w:gridCol w:w="6525"/>
      </w:tblGrid>
      <w:tr w:rsidR="007053BE" w:rsidRPr="00EA1224" w:rsidTr="007053BE">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55F2C" w:rsidRPr="00EA1224" w:rsidRDefault="00E5323B" w:rsidP="00E5323B">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I. Tiesību akta projekta izstrādes nepieciešamība</w:t>
            </w:r>
          </w:p>
        </w:tc>
      </w:tr>
      <w:tr w:rsidR="007053BE" w:rsidRPr="00EA1224" w:rsidTr="007053BE">
        <w:trPr>
          <w:tblCellSpacing w:w="15" w:type="dxa"/>
        </w:trPr>
        <w:tc>
          <w:tcPr>
            <w:tcW w:w="167" w:type="pct"/>
            <w:tcBorders>
              <w:top w:val="outset" w:sz="6" w:space="0" w:color="auto"/>
              <w:left w:val="outset" w:sz="6" w:space="0" w:color="auto"/>
              <w:bottom w:val="outset" w:sz="6" w:space="0" w:color="auto"/>
              <w:right w:val="outset" w:sz="6" w:space="0" w:color="auto"/>
            </w:tcBorders>
            <w:hideMark/>
          </w:tcPr>
          <w:p w:rsidR="00655F2C"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1.</w:t>
            </w:r>
          </w:p>
        </w:tc>
        <w:tc>
          <w:tcPr>
            <w:tcW w:w="1198" w:type="pct"/>
            <w:tcBorders>
              <w:top w:val="outset" w:sz="6" w:space="0" w:color="auto"/>
              <w:left w:val="outset" w:sz="6" w:space="0" w:color="auto"/>
              <w:bottom w:val="outset" w:sz="6" w:space="0" w:color="auto"/>
              <w:right w:val="outset" w:sz="6" w:space="0" w:color="auto"/>
            </w:tcBorders>
            <w:hideMark/>
          </w:tcPr>
          <w:p w:rsidR="00E5323B"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Pamatojums</w:t>
            </w:r>
          </w:p>
        </w:tc>
        <w:tc>
          <w:tcPr>
            <w:tcW w:w="3570" w:type="pct"/>
            <w:tcBorders>
              <w:top w:val="outset" w:sz="6" w:space="0" w:color="auto"/>
              <w:left w:val="outset" w:sz="6" w:space="0" w:color="auto"/>
              <w:bottom w:val="outset" w:sz="6" w:space="0" w:color="auto"/>
              <w:right w:val="outset" w:sz="6" w:space="0" w:color="auto"/>
            </w:tcBorders>
            <w:hideMark/>
          </w:tcPr>
          <w:p w:rsidR="00E5323B" w:rsidRPr="00EA1224" w:rsidRDefault="007053BE"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Lauksaimniecības un lauku attīstības likuma 5. panta ceturtā daļa</w:t>
            </w:r>
          </w:p>
        </w:tc>
      </w:tr>
      <w:tr w:rsidR="007053BE" w:rsidRPr="00EA1224" w:rsidTr="007053BE">
        <w:trPr>
          <w:tblCellSpacing w:w="15" w:type="dxa"/>
        </w:trPr>
        <w:tc>
          <w:tcPr>
            <w:tcW w:w="167" w:type="pct"/>
            <w:tcBorders>
              <w:top w:val="outset" w:sz="6" w:space="0" w:color="auto"/>
              <w:left w:val="outset" w:sz="6" w:space="0" w:color="auto"/>
              <w:bottom w:val="outset" w:sz="6" w:space="0" w:color="auto"/>
              <w:right w:val="outset" w:sz="6" w:space="0" w:color="auto"/>
            </w:tcBorders>
            <w:hideMark/>
          </w:tcPr>
          <w:p w:rsidR="00655F2C"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2.</w:t>
            </w:r>
          </w:p>
        </w:tc>
        <w:tc>
          <w:tcPr>
            <w:tcW w:w="1198" w:type="pct"/>
            <w:tcBorders>
              <w:top w:val="outset" w:sz="6" w:space="0" w:color="auto"/>
              <w:left w:val="outset" w:sz="6" w:space="0" w:color="auto"/>
              <w:bottom w:val="outset" w:sz="6" w:space="0" w:color="auto"/>
              <w:right w:val="outset" w:sz="6" w:space="0" w:color="auto"/>
            </w:tcBorders>
            <w:hideMark/>
          </w:tcPr>
          <w:p w:rsidR="00E5323B"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570" w:type="pct"/>
            <w:tcBorders>
              <w:top w:val="outset" w:sz="6" w:space="0" w:color="auto"/>
              <w:left w:val="outset" w:sz="6" w:space="0" w:color="auto"/>
              <w:bottom w:val="outset" w:sz="6" w:space="0" w:color="auto"/>
              <w:right w:val="outset" w:sz="6" w:space="0" w:color="auto"/>
            </w:tcBorders>
            <w:hideMark/>
          </w:tcPr>
          <w:p w:rsidR="007053BE" w:rsidRPr="00EA1224" w:rsidRDefault="007053BE" w:rsidP="007053BE">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Ministru kabineta 2015. gada 10. marta noteikumi Nr. 126 „Tiešo maksājumu piešķiršanas kārtība lauksaimniekiem” (turpmāk – Ministru kabineta noteikumi Nr. 126) nosaka kārtību, kādā piešķirami Eiropas Savienības tiešie maksājumi. </w:t>
            </w:r>
          </w:p>
          <w:p w:rsidR="007053BE" w:rsidRPr="00EA1224" w:rsidRDefault="007053BE" w:rsidP="007053BE">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Ministru kabineta noteikumu projekts “Grozījumi Ministru kabineta 2015. gada 10. marta noteikumos Nr. 126 “Tiešo maksājumu piešķiršanas kārtība lauksaimniekiem”” (turpmāk – noteikumu projekts) paredzēts, lai:</w:t>
            </w:r>
          </w:p>
          <w:p w:rsidR="00057491" w:rsidRPr="00EA1224" w:rsidRDefault="00057491" w:rsidP="007833D8">
            <w:pPr>
              <w:pStyle w:val="Sarakstarindkopa"/>
              <w:numPr>
                <w:ilvl w:val="0"/>
                <w:numId w:val="1"/>
              </w:numPr>
              <w:jc w:val="both"/>
              <w:rPr>
                <w:rFonts w:ascii="Times New Roman" w:hAnsi="Times New Roman"/>
                <w:sz w:val="24"/>
                <w:szCs w:val="24"/>
              </w:rPr>
            </w:pPr>
            <w:r w:rsidRPr="00EA1224">
              <w:rPr>
                <w:rFonts w:ascii="Times New Roman" w:hAnsi="Times New Roman"/>
                <w:sz w:val="24"/>
                <w:szCs w:val="24"/>
              </w:rPr>
              <w:t>papildinātu</w:t>
            </w:r>
            <w:r w:rsidR="002C499B" w:rsidRPr="00EA1224">
              <w:rPr>
                <w:rFonts w:ascii="Times New Roman" w:hAnsi="Times New Roman"/>
                <w:sz w:val="24"/>
                <w:szCs w:val="24"/>
              </w:rPr>
              <w:t xml:space="preserve"> zālāju uzturēšan</w:t>
            </w:r>
            <w:r w:rsidRPr="00EA1224">
              <w:rPr>
                <w:rFonts w:ascii="Times New Roman" w:hAnsi="Times New Roman"/>
                <w:sz w:val="24"/>
                <w:szCs w:val="24"/>
              </w:rPr>
              <w:t>as</w:t>
            </w:r>
            <w:r w:rsidR="002C499B" w:rsidRPr="00EA1224">
              <w:rPr>
                <w:rFonts w:ascii="Times New Roman" w:hAnsi="Times New Roman"/>
                <w:sz w:val="24"/>
                <w:szCs w:val="24"/>
              </w:rPr>
              <w:t xml:space="preserve"> </w:t>
            </w:r>
            <w:r w:rsidRPr="00EA1224">
              <w:rPr>
                <w:rFonts w:ascii="Times New Roman" w:hAnsi="Times New Roman"/>
                <w:sz w:val="24"/>
                <w:szCs w:val="24"/>
              </w:rPr>
              <w:t xml:space="preserve">nosacījumus </w:t>
            </w:r>
            <w:r w:rsidR="002C499B" w:rsidRPr="00EA1224">
              <w:rPr>
                <w:rFonts w:ascii="Times New Roman" w:hAnsi="Times New Roman"/>
                <w:sz w:val="24"/>
                <w:szCs w:val="24"/>
              </w:rPr>
              <w:t xml:space="preserve">ganīšanai piemērotā stāvoklī </w:t>
            </w:r>
            <w:r w:rsidRPr="00EA1224">
              <w:rPr>
                <w:rFonts w:ascii="Times New Roman" w:hAnsi="Times New Roman"/>
                <w:sz w:val="24"/>
                <w:szCs w:val="24"/>
              </w:rPr>
              <w:t>ar normu</w:t>
            </w:r>
            <w:r w:rsidR="007833D8" w:rsidRPr="00EA1224">
              <w:rPr>
                <w:rFonts w:ascii="Times New Roman" w:hAnsi="Times New Roman"/>
                <w:sz w:val="24"/>
                <w:szCs w:val="24"/>
              </w:rPr>
              <w:t xml:space="preserve"> </w:t>
            </w:r>
            <w:r w:rsidRPr="00EA1224">
              <w:rPr>
                <w:rFonts w:ascii="Times New Roman" w:hAnsi="Times New Roman"/>
                <w:sz w:val="24"/>
                <w:szCs w:val="24"/>
              </w:rPr>
              <w:t xml:space="preserve">par </w:t>
            </w:r>
            <w:r w:rsidR="004E2C40" w:rsidRPr="00EA1224">
              <w:rPr>
                <w:rFonts w:ascii="Times New Roman" w:hAnsi="Times New Roman"/>
                <w:sz w:val="24"/>
                <w:szCs w:val="24"/>
              </w:rPr>
              <w:t xml:space="preserve">sēklaudzēšanai pašu vajadzībām izmantotu </w:t>
            </w:r>
            <w:r w:rsidRPr="00EA1224">
              <w:rPr>
                <w:rFonts w:ascii="Times New Roman" w:hAnsi="Times New Roman"/>
                <w:sz w:val="24"/>
                <w:szCs w:val="24"/>
              </w:rPr>
              <w:t>zālāju nokulšanu un attiecīgās informācijas sniegšanu Lauku atbalsta dienestā;</w:t>
            </w:r>
          </w:p>
          <w:p w:rsidR="007833D8" w:rsidRPr="00EA1224" w:rsidRDefault="007833D8" w:rsidP="00EB3B54">
            <w:pPr>
              <w:pStyle w:val="Sarakstarindkopa"/>
              <w:numPr>
                <w:ilvl w:val="0"/>
                <w:numId w:val="1"/>
              </w:numPr>
              <w:jc w:val="both"/>
              <w:rPr>
                <w:rFonts w:ascii="Times New Roman" w:hAnsi="Times New Roman"/>
                <w:sz w:val="24"/>
                <w:szCs w:val="24"/>
              </w:rPr>
            </w:pPr>
            <w:r w:rsidRPr="00EA1224">
              <w:rPr>
                <w:rFonts w:ascii="Times New Roman" w:hAnsi="Times New Roman"/>
                <w:sz w:val="24"/>
                <w:szCs w:val="24"/>
              </w:rPr>
              <w:t>tehniski precizētu kultūras kodu nosaukumus noteikumu tekstā, lai tas atbilst Kultūraugu un zemes izmantošanas veidu kodu saraksta tabulā 2. pielikumā minētajiem nosaukumiem;</w:t>
            </w:r>
          </w:p>
          <w:p w:rsidR="00EB3B54" w:rsidRPr="00EA1224" w:rsidRDefault="00EB3B54" w:rsidP="003B14A9">
            <w:pPr>
              <w:pStyle w:val="Sarakstarindkopa"/>
              <w:numPr>
                <w:ilvl w:val="0"/>
                <w:numId w:val="1"/>
              </w:numPr>
              <w:jc w:val="both"/>
              <w:rPr>
                <w:rFonts w:ascii="Times New Roman" w:hAnsi="Times New Roman"/>
                <w:sz w:val="24"/>
                <w:szCs w:val="24"/>
              </w:rPr>
            </w:pPr>
            <w:r w:rsidRPr="00EA1224">
              <w:rPr>
                <w:rFonts w:ascii="Times New Roman" w:hAnsi="Times New Roman"/>
                <w:sz w:val="24"/>
                <w:szCs w:val="24"/>
              </w:rPr>
              <w:t>tehniski precizētu nosacījumus dīķu atzīšanai par ekoloģiskas nozīmes platību maksājuma par klimatam un videi labvēlīgu lauksaimniecības praksi saņemšanai, svītrojot noteikto 10</w:t>
            </w:r>
            <w:r w:rsidR="004D4071" w:rsidRPr="00EA1224">
              <w:rPr>
                <w:rFonts w:ascii="Times New Roman" w:hAnsi="Times New Roman"/>
                <w:sz w:val="24"/>
                <w:szCs w:val="24"/>
              </w:rPr>
              <w:t> </w:t>
            </w:r>
            <w:r w:rsidRPr="00EA1224">
              <w:rPr>
                <w:rFonts w:ascii="Times New Roman" w:hAnsi="Times New Roman"/>
                <w:sz w:val="24"/>
                <w:szCs w:val="24"/>
              </w:rPr>
              <w:t xml:space="preserve">m ierobežojumu piekrastes veģetācijai, </w:t>
            </w:r>
            <w:r w:rsidR="004D4071" w:rsidRPr="00EA1224">
              <w:rPr>
                <w:rFonts w:ascii="Times New Roman" w:hAnsi="Times New Roman"/>
                <w:sz w:val="24"/>
                <w:szCs w:val="24"/>
              </w:rPr>
              <w:t>jo</w:t>
            </w:r>
            <w:r w:rsidRPr="00EA1224">
              <w:rPr>
                <w:rFonts w:ascii="Times New Roman" w:hAnsi="Times New Roman"/>
                <w:sz w:val="24"/>
                <w:szCs w:val="24"/>
              </w:rPr>
              <w:t xml:space="preserve"> </w:t>
            </w:r>
            <w:r w:rsidR="002A54B8">
              <w:rPr>
                <w:rFonts w:ascii="Times New Roman" w:hAnsi="Times New Roman"/>
                <w:sz w:val="24"/>
                <w:szCs w:val="24"/>
              </w:rPr>
              <w:t>a</w:t>
            </w:r>
            <w:r w:rsidR="003B14A9" w:rsidRPr="003B14A9">
              <w:rPr>
                <w:rFonts w:ascii="Times New Roman" w:hAnsi="Times New Roman"/>
                <w:sz w:val="24"/>
                <w:szCs w:val="24"/>
              </w:rPr>
              <w:t>r Komisijas 2017.</w:t>
            </w:r>
            <w:r w:rsidR="002A54B8">
              <w:rPr>
                <w:rFonts w:ascii="Times New Roman" w:hAnsi="Times New Roman"/>
                <w:sz w:val="24"/>
                <w:szCs w:val="24"/>
              </w:rPr>
              <w:t> </w:t>
            </w:r>
            <w:r w:rsidR="003B14A9" w:rsidRPr="003B14A9">
              <w:rPr>
                <w:rFonts w:ascii="Times New Roman" w:hAnsi="Times New Roman"/>
                <w:sz w:val="24"/>
                <w:szCs w:val="24"/>
              </w:rPr>
              <w:t>gada 15. februāra Deleģētās regulas (ES) 2017/1155, ar kuru groza Deleģēto regulu (ES) Nr. 639/2014 attiecībā uz kontroles pasākumiem, kas saistīti ar kaņepju audzēšanu, dažiem noteikumiem par zaļo maksājumu, maksājumu gados jauniem lauksaimniekiem, kuri kontrolē juridisku personu, brīvprātīga saistītā atbalsta apjoma uz vienību aprēķināšanu, maksājumtiesību daļām un dažām paziņošanas prasībām, kas saistītas ar vienotā platībmaksājuma shēmu un brīvprātīgu saistīto atbalstu, un groza Eiropas Parlamenta un Padomes Regulas (ES) Nr. 1307/2013 X pielikumu</w:t>
            </w:r>
            <w:r w:rsidR="003B14A9">
              <w:rPr>
                <w:rFonts w:ascii="Times New Roman" w:hAnsi="Times New Roman"/>
                <w:sz w:val="24"/>
                <w:szCs w:val="24"/>
              </w:rPr>
              <w:t>,</w:t>
            </w:r>
            <w:r w:rsidR="003B14A9" w:rsidRPr="003B14A9">
              <w:rPr>
                <w:rFonts w:ascii="Times New Roman" w:hAnsi="Times New Roman"/>
                <w:sz w:val="24"/>
                <w:szCs w:val="24"/>
              </w:rPr>
              <w:t xml:space="preserve"> ir veikti grozījumi </w:t>
            </w:r>
            <w:r w:rsidR="003B14A9" w:rsidRPr="00EA1224">
              <w:rPr>
                <w:rFonts w:ascii="Times New Roman" w:eastAsia="Times New Roman" w:hAnsi="Times New Roman"/>
                <w:iCs/>
                <w:sz w:val="24"/>
                <w:szCs w:val="24"/>
                <w:lang w:eastAsia="lv-LV"/>
              </w:rPr>
              <w:t>Eiropas Parlamenta un Padomes 2013. gada 17. decembra Regul</w:t>
            </w:r>
            <w:r w:rsidR="003B14A9">
              <w:rPr>
                <w:rFonts w:ascii="Times New Roman" w:eastAsia="Times New Roman" w:hAnsi="Times New Roman"/>
                <w:iCs/>
                <w:sz w:val="24"/>
                <w:szCs w:val="24"/>
                <w:lang w:eastAsia="lv-LV"/>
              </w:rPr>
              <w:t>as</w:t>
            </w:r>
            <w:r w:rsidR="003B14A9" w:rsidRPr="00EA1224">
              <w:rPr>
                <w:rFonts w:ascii="Times New Roman" w:eastAsia="Times New Roman" w:hAnsi="Times New Roman"/>
                <w:iCs/>
                <w:sz w:val="24"/>
                <w:szCs w:val="24"/>
                <w:lang w:eastAsia="lv-LV"/>
              </w:rPr>
              <w:t xml:space="preserve"> (ES) Nr. 1307/2013, ar ko izveido noteikumus par lauksaimniekiem paredzētiem tiešajiem maksājumiem, kurus veic saskaņā ar kopējās lauksaimniecības politikas atbalsta shēmām, un ar ko atceļ Padomes Regulu (EK) Nr. 637/2008 un Padomes Regulu (EK) Nr. 73/2009 (turpmāk – regula Nr. 1307/2013)</w:t>
            </w:r>
            <w:r w:rsidR="003B14A9">
              <w:rPr>
                <w:rFonts w:ascii="Times New Roman" w:eastAsia="Times New Roman" w:hAnsi="Times New Roman"/>
                <w:iCs/>
                <w:sz w:val="24"/>
                <w:szCs w:val="24"/>
                <w:lang w:eastAsia="lv-LV"/>
              </w:rPr>
              <w:t xml:space="preserve"> </w:t>
            </w:r>
            <w:r w:rsidR="003B14A9" w:rsidRPr="003B14A9">
              <w:rPr>
                <w:rFonts w:ascii="Times New Roman" w:hAnsi="Times New Roman"/>
                <w:sz w:val="24"/>
                <w:szCs w:val="24"/>
              </w:rPr>
              <w:t xml:space="preserve">45. panta 4. punktā, kuros noteikts, ka </w:t>
            </w:r>
            <w:r w:rsidR="003B14A9" w:rsidRPr="003B14A9">
              <w:rPr>
                <w:rFonts w:ascii="Times New Roman" w:hAnsi="Times New Roman"/>
                <w:sz w:val="24"/>
                <w:szCs w:val="24"/>
              </w:rPr>
              <w:lastRenderedPageBreak/>
              <w:t>attiecībā uz dīķiem, platību, kas kvalificējama par ekoloģiski nozīmīgu platību, aprēķina, ņemot vērā lielumu, kas nepārsniedz 0,3 hektārus. Ja gar ūdenstilpi ir piekrastes veģetācijas josla, atbilstošo platību iekļauj ekoloģiski nozīmīgās platības aprēķinā, bet maksimālā platība, ko iesniegumā var deklarēt lauksaimnieks, nav noteikta. Šī punkta piemērošanas vajadzībām dalībvalstis var noteikt tikai dīķu minimālo lielumu, maksimāl</w:t>
            </w:r>
            <w:r w:rsidR="003B14A9">
              <w:rPr>
                <w:rFonts w:ascii="Times New Roman" w:hAnsi="Times New Roman"/>
                <w:sz w:val="24"/>
                <w:szCs w:val="24"/>
              </w:rPr>
              <w:t>ajai</w:t>
            </w:r>
            <w:r w:rsidR="003B14A9" w:rsidRPr="003B14A9">
              <w:rPr>
                <w:rFonts w:ascii="Times New Roman" w:hAnsi="Times New Roman"/>
                <w:sz w:val="24"/>
                <w:szCs w:val="24"/>
              </w:rPr>
              <w:t xml:space="preserve"> platīb</w:t>
            </w:r>
            <w:r w:rsidR="003B14A9">
              <w:rPr>
                <w:rFonts w:ascii="Times New Roman" w:hAnsi="Times New Roman"/>
                <w:sz w:val="24"/>
                <w:szCs w:val="24"/>
              </w:rPr>
              <w:t xml:space="preserve">ai </w:t>
            </w:r>
            <w:r w:rsidRPr="00EA1224">
              <w:rPr>
                <w:rFonts w:ascii="Times New Roman" w:hAnsi="Times New Roman"/>
                <w:sz w:val="24"/>
                <w:szCs w:val="24"/>
              </w:rPr>
              <w:t>regulas</w:t>
            </w:r>
            <w:r w:rsidR="003B14A9">
              <w:rPr>
                <w:rFonts w:ascii="Times New Roman" w:hAnsi="Times New Roman"/>
                <w:sz w:val="24"/>
                <w:szCs w:val="24"/>
              </w:rPr>
              <w:t xml:space="preserve"> grozījumi</w:t>
            </w:r>
            <w:r w:rsidRPr="00EA1224">
              <w:rPr>
                <w:rFonts w:ascii="Times New Roman" w:hAnsi="Times New Roman"/>
                <w:sz w:val="24"/>
                <w:szCs w:val="24"/>
              </w:rPr>
              <w:t xml:space="preserve"> šādu ierobežojumu neparedz;</w:t>
            </w:r>
          </w:p>
          <w:p w:rsidR="00DD278E" w:rsidRPr="00EA1224" w:rsidRDefault="00DD278E" w:rsidP="00DD278E">
            <w:pPr>
              <w:pStyle w:val="Sarakstarindkopa"/>
              <w:numPr>
                <w:ilvl w:val="0"/>
                <w:numId w:val="1"/>
              </w:numPr>
              <w:jc w:val="both"/>
              <w:rPr>
                <w:rFonts w:ascii="Times New Roman" w:hAnsi="Times New Roman"/>
                <w:sz w:val="24"/>
                <w:szCs w:val="24"/>
              </w:rPr>
            </w:pPr>
            <w:r w:rsidRPr="00EA1224">
              <w:rPr>
                <w:rFonts w:ascii="Times New Roman" w:hAnsi="Times New Roman"/>
                <w:sz w:val="24"/>
                <w:szCs w:val="24"/>
              </w:rPr>
              <w:t xml:space="preserve">svītrotu prasību vienotajā iesniegumā papildus norādīt vārdu, uzvārdu un personas kodu jaunajiem lauksaimniekiem, </w:t>
            </w:r>
            <w:r w:rsidR="004D4071" w:rsidRPr="00EA1224">
              <w:rPr>
                <w:rFonts w:ascii="Times New Roman" w:hAnsi="Times New Roman"/>
                <w:sz w:val="24"/>
                <w:szCs w:val="24"/>
              </w:rPr>
              <w:t>tāpēc</w:t>
            </w:r>
            <w:r w:rsidR="00507252">
              <w:rPr>
                <w:rFonts w:ascii="Times New Roman" w:hAnsi="Times New Roman"/>
                <w:sz w:val="24"/>
                <w:szCs w:val="24"/>
              </w:rPr>
              <w:t>,</w:t>
            </w:r>
            <w:r w:rsidRPr="00EA1224">
              <w:rPr>
                <w:rFonts w:ascii="Times New Roman" w:hAnsi="Times New Roman"/>
                <w:sz w:val="24"/>
                <w:szCs w:val="24"/>
              </w:rPr>
              <w:t xml:space="preserve"> ka Lauku atbalsta dienests praksē minēto informāciju iegūst pats un attiecīgi nosaka personas, kas atbilst maksājuma gados jauniem lauksaimniekiem saņemšanas kritērijiem;</w:t>
            </w:r>
          </w:p>
          <w:p w:rsidR="007833D8" w:rsidRPr="00EA1224" w:rsidRDefault="007833D8" w:rsidP="00914E60">
            <w:pPr>
              <w:pStyle w:val="Sarakstarindkopa"/>
              <w:numPr>
                <w:ilvl w:val="0"/>
                <w:numId w:val="1"/>
              </w:numPr>
              <w:jc w:val="both"/>
              <w:rPr>
                <w:rFonts w:ascii="Times New Roman" w:hAnsi="Times New Roman"/>
                <w:sz w:val="24"/>
                <w:szCs w:val="24"/>
              </w:rPr>
            </w:pPr>
            <w:r w:rsidRPr="00EA1224">
              <w:rPr>
                <w:rFonts w:ascii="Times New Roman" w:hAnsi="Times New Roman"/>
                <w:sz w:val="24"/>
                <w:szCs w:val="24"/>
              </w:rPr>
              <w:t>tehniski precizētu</w:t>
            </w:r>
            <w:r w:rsidR="00914E60" w:rsidRPr="00EA1224">
              <w:rPr>
                <w:rFonts w:ascii="Times New Roman" w:hAnsi="Times New Roman"/>
                <w:sz w:val="24"/>
                <w:szCs w:val="24"/>
              </w:rPr>
              <w:t xml:space="preserve"> koeficientu maksimālā hektāru skaita noteikšanai, par kuru lauksaimnieks ir tiesīgs saņemt brīvprātīgi saistīto atbalstu par cietes kartupeļiem;</w:t>
            </w:r>
          </w:p>
          <w:p w:rsidR="00DD278E" w:rsidRPr="00EA1224" w:rsidRDefault="00DD278E" w:rsidP="00DD278E">
            <w:pPr>
              <w:pStyle w:val="Sarakstarindkopa"/>
              <w:numPr>
                <w:ilvl w:val="0"/>
                <w:numId w:val="1"/>
              </w:numPr>
              <w:jc w:val="both"/>
              <w:rPr>
                <w:rFonts w:ascii="Times New Roman" w:hAnsi="Times New Roman"/>
                <w:sz w:val="24"/>
                <w:szCs w:val="24"/>
              </w:rPr>
            </w:pPr>
            <w:r w:rsidRPr="00EA1224">
              <w:rPr>
                <w:rFonts w:ascii="Times New Roman" w:hAnsi="Times New Roman"/>
                <w:sz w:val="24"/>
                <w:szCs w:val="24"/>
              </w:rPr>
              <w:t>precizētu 1. pielikumā noteiktās vienotā iesnieguma minimālās satura prasības:</w:t>
            </w:r>
          </w:p>
          <w:p w:rsidR="00DD278E" w:rsidRPr="00EA1224" w:rsidRDefault="00AC3C3C" w:rsidP="00470438">
            <w:pPr>
              <w:pStyle w:val="Sarakstarindkopa"/>
              <w:numPr>
                <w:ilvl w:val="0"/>
                <w:numId w:val="6"/>
              </w:numPr>
              <w:jc w:val="both"/>
              <w:rPr>
                <w:rFonts w:ascii="Times New Roman" w:hAnsi="Times New Roman"/>
                <w:sz w:val="24"/>
                <w:szCs w:val="24"/>
              </w:rPr>
            </w:pPr>
            <w:r w:rsidRPr="00EA1224">
              <w:rPr>
                <w:rFonts w:ascii="Times New Roman" w:hAnsi="Times New Roman"/>
                <w:sz w:val="24"/>
                <w:szCs w:val="24"/>
              </w:rPr>
              <w:t>svītro</w:t>
            </w:r>
            <w:r w:rsidR="00914E60" w:rsidRPr="00EA1224">
              <w:rPr>
                <w:rFonts w:ascii="Times New Roman" w:hAnsi="Times New Roman"/>
                <w:sz w:val="24"/>
                <w:szCs w:val="24"/>
              </w:rPr>
              <w:t>jo</w:t>
            </w:r>
            <w:r w:rsidRPr="00EA1224">
              <w:rPr>
                <w:rFonts w:ascii="Times New Roman" w:hAnsi="Times New Roman"/>
                <w:sz w:val="24"/>
                <w:szCs w:val="24"/>
              </w:rPr>
              <w:t>t prasīb</w:t>
            </w:r>
            <w:r w:rsidR="00914E60" w:rsidRPr="00EA1224">
              <w:rPr>
                <w:rFonts w:ascii="Times New Roman" w:hAnsi="Times New Roman"/>
                <w:sz w:val="24"/>
                <w:szCs w:val="24"/>
              </w:rPr>
              <w:t>u</w:t>
            </w:r>
            <w:r w:rsidRPr="00EA1224">
              <w:rPr>
                <w:rFonts w:ascii="Times New Roman" w:hAnsi="Times New Roman"/>
                <w:sz w:val="24"/>
                <w:szCs w:val="24"/>
              </w:rPr>
              <w:t xml:space="preserve"> par aktīva lauksaimnieka statusu, </w:t>
            </w:r>
            <w:r w:rsidR="004D4071" w:rsidRPr="00EA1224">
              <w:rPr>
                <w:rFonts w:ascii="Times New Roman" w:hAnsi="Times New Roman"/>
                <w:sz w:val="24"/>
                <w:szCs w:val="24"/>
              </w:rPr>
              <w:t>jo</w:t>
            </w:r>
            <w:r w:rsidRPr="00EA1224">
              <w:rPr>
                <w:rFonts w:ascii="Times New Roman" w:hAnsi="Times New Roman"/>
                <w:sz w:val="24"/>
                <w:szCs w:val="24"/>
              </w:rPr>
              <w:t xml:space="preserve"> tas</w:t>
            </w:r>
            <w:proofErr w:type="gramStart"/>
            <w:r w:rsidR="00DD278E" w:rsidRPr="00EA1224">
              <w:rPr>
                <w:rFonts w:ascii="Times New Roman" w:hAnsi="Times New Roman"/>
                <w:sz w:val="24"/>
                <w:szCs w:val="24"/>
              </w:rPr>
              <w:t xml:space="preserve"> </w:t>
            </w:r>
            <w:r w:rsidR="004D4071" w:rsidRPr="00EA1224">
              <w:rPr>
                <w:rFonts w:ascii="Times New Roman" w:hAnsi="Times New Roman"/>
                <w:sz w:val="24"/>
                <w:szCs w:val="24"/>
              </w:rPr>
              <w:t xml:space="preserve">kopš 2018. gada </w:t>
            </w:r>
            <w:r w:rsidR="00DD278E" w:rsidRPr="00EA1224">
              <w:rPr>
                <w:rFonts w:ascii="Times New Roman" w:hAnsi="Times New Roman"/>
                <w:sz w:val="24"/>
                <w:szCs w:val="24"/>
              </w:rPr>
              <w:t>netiek piemērots</w:t>
            </w:r>
            <w:proofErr w:type="gramEnd"/>
            <w:r w:rsidR="00DD278E" w:rsidRPr="00EA1224">
              <w:rPr>
                <w:rFonts w:ascii="Times New Roman" w:hAnsi="Times New Roman"/>
                <w:sz w:val="24"/>
                <w:szCs w:val="24"/>
              </w:rPr>
              <w:t>;</w:t>
            </w:r>
          </w:p>
          <w:p w:rsidR="00DD278E" w:rsidRPr="00EA1224" w:rsidRDefault="00DD278E" w:rsidP="00470438">
            <w:pPr>
              <w:pStyle w:val="Sarakstarindkopa"/>
              <w:numPr>
                <w:ilvl w:val="0"/>
                <w:numId w:val="6"/>
              </w:numPr>
              <w:jc w:val="both"/>
              <w:rPr>
                <w:rFonts w:ascii="Times New Roman" w:hAnsi="Times New Roman"/>
                <w:sz w:val="24"/>
                <w:szCs w:val="24"/>
              </w:rPr>
            </w:pPr>
            <w:r w:rsidRPr="00EA1224">
              <w:rPr>
                <w:rFonts w:ascii="Times New Roman" w:hAnsi="Times New Roman"/>
                <w:sz w:val="24"/>
                <w:szCs w:val="24"/>
              </w:rPr>
              <w:t>papildinātu ar informatīvu norādi par to, ka atbalsta saņēmēju dati tiks publiskoti,</w:t>
            </w:r>
            <w:r w:rsidR="007D1D3A" w:rsidRPr="00EA1224">
              <w:rPr>
                <w:rFonts w:ascii="Times New Roman" w:hAnsi="Times New Roman"/>
                <w:sz w:val="24"/>
                <w:szCs w:val="24"/>
              </w:rPr>
              <w:t xml:space="preserve"> </w:t>
            </w:r>
            <w:r w:rsidRPr="00EA1224">
              <w:rPr>
                <w:rFonts w:ascii="Times New Roman" w:hAnsi="Times New Roman"/>
                <w:sz w:val="24"/>
                <w:szCs w:val="24"/>
              </w:rPr>
              <w:t>ka tos var apstrādāt Savienības un dalībvalstu revīzijas un izmeklēšanas iestādes Kopienu finansiālo interešu aizsardzības nolūkā, kā arī to, ka iesniegum</w:t>
            </w:r>
            <w:r w:rsidR="004D4071" w:rsidRPr="00EA1224">
              <w:rPr>
                <w:rFonts w:ascii="Times New Roman" w:hAnsi="Times New Roman"/>
                <w:sz w:val="24"/>
                <w:szCs w:val="24"/>
              </w:rPr>
              <w:t>s</w:t>
            </w:r>
            <w:r w:rsidRPr="00EA1224">
              <w:rPr>
                <w:rFonts w:ascii="Times New Roman" w:hAnsi="Times New Roman"/>
                <w:sz w:val="24"/>
                <w:szCs w:val="24"/>
              </w:rPr>
              <w:t xml:space="preserve"> var tikt </w:t>
            </w:r>
            <w:r w:rsidR="004D4071" w:rsidRPr="00EA1224">
              <w:rPr>
                <w:rFonts w:ascii="Times New Roman" w:hAnsi="Times New Roman"/>
                <w:sz w:val="24"/>
                <w:szCs w:val="24"/>
              </w:rPr>
              <w:t xml:space="preserve">izvērtēts un lēmums pieņemts </w:t>
            </w:r>
            <w:r w:rsidRPr="00EA1224">
              <w:rPr>
                <w:rFonts w:ascii="Times New Roman" w:hAnsi="Times New Roman"/>
                <w:sz w:val="24"/>
                <w:szCs w:val="24"/>
              </w:rPr>
              <w:t>automatizēt</w:t>
            </w:r>
            <w:r w:rsidR="004D4071" w:rsidRPr="00EA1224">
              <w:rPr>
                <w:rFonts w:ascii="Times New Roman" w:hAnsi="Times New Roman"/>
                <w:sz w:val="24"/>
                <w:szCs w:val="24"/>
              </w:rPr>
              <w:t>i</w:t>
            </w:r>
            <w:r w:rsidRPr="00EA1224">
              <w:rPr>
                <w:rFonts w:ascii="Times New Roman" w:hAnsi="Times New Roman"/>
                <w:sz w:val="24"/>
                <w:szCs w:val="24"/>
              </w:rPr>
              <w:t>;</w:t>
            </w:r>
          </w:p>
          <w:p w:rsidR="00355885" w:rsidRPr="00EA1224" w:rsidRDefault="009D055C" w:rsidP="009D055C">
            <w:pPr>
              <w:pStyle w:val="Sarakstarindkopa"/>
              <w:numPr>
                <w:ilvl w:val="0"/>
                <w:numId w:val="1"/>
              </w:numPr>
              <w:jc w:val="both"/>
              <w:rPr>
                <w:rFonts w:ascii="Times New Roman" w:hAnsi="Times New Roman"/>
                <w:sz w:val="24"/>
                <w:szCs w:val="24"/>
              </w:rPr>
            </w:pPr>
            <w:r w:rsidRPr="00EA1224">
              <w:rPr>
                <w:rFonts w:ascii="Times New Roman" w:hAnsi="Times New Roman"/>
                <w:sz w:val="24"/>
                <w:szCs w:val="24"/>
              </w:rPr>
              <w:t>tehniski precizētu Kultūraugu un zemes izmantošanas veidu kodu saraksta tabulu 2. pielikumā</w:t>
            </w:r>
            <w:r w:rsidR="00355885" w:rsidRPr="00EA1224">
              <w:rPr>
                <w:rFonts w:ascii="Times New Roman" w:hAnsi="Times New Roman"/>
                <w:sz w:val="24"/>
                <w:szCs w:val="24"/>
              </w:rPr>
              <w:t>:</w:t>
            </w:r>
          </w:p>
          <w:p w:rsidR="00355885" w:rsidRPr="00EA1224" w:rsidRDefault="004D4071" w:rsidP="00470438">
            <w:pPr>
              <w:pStyle w:val="Sarakstarindkopa"/>
              <w:numPr>
                <w:ilvl w:val="0"/>
                <w:numId w:val="7"/>
              </w:numPr>
              <w:jc w:val="both"/>
              <w:rPr>
                <w:rFonts w:ascii="Times New Roman" w:hAnsi="Times New Roman"/>
                <w:sz w:val="24"/>
                <w:szCs w:val="24"/>
              </w:rPr>
            </w:pPr>
            <w:r w:rsidRPr="00EA1224">
              <w:rPr>
                <w:rFonts w:ascii="Times New Roman" w:hAnsi="Times New Roman"/>
                <w:sz w:val="24"/>
                <w:szCs w:val="24"/>
              </w:rPr>
              <w:t>jo</w:t>
            </w:r>
            <w:r w:rsidR="00355885" w:rsidRPr="00EA1224">
              <w:rPr>
                <w:rFonts w:ascii="Times New Roman" w:hAnsi="Times New Roman"/>
                <w:sz w:val="24"/>
                <w:szCs w:val="24"/>
              </w:rPr>
              <w:t xml:space="preserve"> tiek pārtraukts maksājums apgabaliem, kuros ir dabas vai citi specifiski ierobežojumi;</w:t>
            </w:r>
          </w:p>
          <w:p w:rsidR="00DA2767" w:rsidRPr="00EA1224" w:rsidRDefault="00DA2767" w:rsidP="00470438">
            <w:pPr>
              <w:pStyle w:val="Sarakstarindkopa"/>
              <w:numPr>
                <w:ilvl w:val="0"/>
                <w:numId w:val="7"/>
              </w:numPr>
              <w:jc w:val="both"/>
              <w:rPr>
                <w:rFonts w:ascii="Times New Roman" w:hAnsi="Times New Roman"/>
                <w:sz w:val="24"/>
                <w:szCs w:val="24"/>
              </w:rPr>
            </w:pPr>
            <w:r w:rsidRPr="00EA1224">
              <w:rPr>
                <w:rFonts w:ascii="Times New Roman" w:hAnsi="Times New Roman"/>
                <w:sz w:val="24"/>
                <w:szCs w:val="24"/>
              </w:rPr>
              <w:t>nosakot atsevišķus kultūras kodu speltas kviešiem, kas tiek audzēti kā vasarāji un ziemāji;</w:t>
            </w:r>
          </w:p>
          <w:p w:rsidR="009D055C" w:rsidRPr="00EA1224" w:rsidRDefault="009D055C" w:rsidP="00470438">
            <w:pPr>
              <w:pStyle w:val="Sarakstarindkopa"/>
              <w:numPr>
                <w:ilvl w:val="0"/>
                <w:numId w:val="7"/>
              </w:numPr>
              <w:jc w:val="both"/>
              <w:rPr>
                <w:rFonts w:ascii="Times New Roman" w:hAnsi="Times New Roman"/>
                <w:sz w:val="24"/>
                <w:szCs w:val="24"/>
              </w:rPr>
            </w:pPr>
            <w:r w:rsidRPr="00EA1224">
              <w:rPr>
                <w:rFonts w:ascii="Times New Roman" w:hAnsi="Times New Roman"/>
                <w:sz w:val="24"/>
                <w:szCs w:val="24"/>
              </w:rPr>
              <w:t xml:space="preserve">nosakot, ka daudzziedu viengadīgā airene sēklas ieguvei un sinepes ir atbalsttiesīgas </w:t>
            </w:r>
            <w:r w:rsidR="004D4071" w:rsidRPr="00EA1224">
              <w:rPr>
                <w:rFonts w:ascii="Times New Roman" w:hAnsi="Times New Roman"/>
                <w:sz w:val="24"/>
                <w:szCs w:val="24"/>
              </w:rPr>
              <w:t xml:space="preserve">kultūras </w:t>
            </w:r>
            <w:r w:rsidRPr="00EA1224">
              <w:rPr>
                <w:rFonts w:ascii="Times New Roman" w:hAnsi="Times New Roman"/>
                <w:sz w:val="24"/>
                <w:szCs w:val="24"/>
              </w:rPr>
              <w:t xml:space="preserve">Lauku attīstības maksājumam </w:t>
            </w:r>
            <w:r w:rsidR="004D4071" w:rsidRPr="00EA1224">
              <w:rPr>
                <w:rFonts w:ascii="Times New Roman" w:hAnsi="Times New Roman"/>
                <w:sz w:val="24"/>
                <w:szCs w:val="24"/>
              </w:rPr>
              <w:t>“R</w:t>
            </w:r>
            <w:r w:rsidRPr="00EA1224">
              <w:rPr>
                <w:rFonts w:ascii="Times New Roman" w:hAnsi="Times New Roman"/>
                <w:sz w:val="24"/>
                <w:szCs w:val="24"/>
              </w:rPr>
              <w:t>ugāju lauks ziemas periodā</w:t>
            </w:r>
            <w:r w:rsidR="004D4071" w:rsidRPr="00EA1224">
              <w:rPr>
                <w:rFonts w:ascii="Times New Roman" w:hAnsi="Times New Roman"/>
                <w:sz w:val="24"/>
                <w:szCs w:val="24"/>
              </w:rPr>
              <w:t>”</w:t>
            </w:r>
            <w:r w:rsidRPr="00EA1224">
              <w:rPr>
                <w:rFonts w:ascii="Times New Roman" w:hAnsi="Times New Roman"/>
                <w:sz w:val="24"/>
                <w:szCs w:val="24"/>
              </w:rPr>
              <w:t>;</w:t>
            </w:r>
          </w:p>
          <w:p w:rsidR="007833D8" w:rsidRPr="00EA1224" w:rsidRDefault="007833D8" w:rsidP="007833D8">
            <w:pPr>
              <w:pStyle w:val="Sarakstarindkopa"/>
              <w:numPr>
                <w:ilvl w:val="0"/>
                <w:numId w:val="7"/>
              </w:numPr>
              <w:jc w:val="both"/>
              <w:rPr>
                <w:rFonts w:ascii="Times New Roman" w:hAnsi="Times New Roman"/>
                <w:sz w:val="24"/>
                <w:szCs w:val="24"/>
              </w:rPr>
            </w:pPr>
            <w:r w:rsidRPr="00EA1224">
              <w:rPr>
                <w:rFonts w:ascii="Times New Roman" w:hAnsi="Times New Roman"/>
                <w:sz w:val="24"/>
                <w:szCs w:val="24"/>
              </w:rPr>
              <w:t>papildinot sarakstu un piešķirot atsevišķus kodus sausserdim, irbenei un tabakai, kā arī papildinot kultivēto nektāraugu sarakstu</w:t>
            </w:r>
            <w:r w:rsidRPr="00EA1224">
              <w:rPr>
                <w:rFonts w:ascii="Times New Roman" w:eastAsia="Times New Roman" w:hAnsi="Times New Roman"/>
                <w:color w:val="414142"/>
                <w:sz w:val="21"/>
                <w:szCs w:val="21"/>
                <w:lang w:eastAsia="lv-LV"/>
              </w:rPr>
              <w:t xml:space="preserve"> </w:t>
            </w:r>
            <w:r w:rsidRPr="00EA1224">
              <w:rPr>
                <w:rFonts w:ascii="Times New Roman" w:hAnsi="Times New Roman"/>
                <w:sz w:val="24"/>
                <w:szCs w:val="24"/>
              </w:rPr>
              <w:t>ar rudzupuķi, ņemot vērā lauksaimnieku izrādīto interesi par šo kultūru audzēšanu aizvien plašākās platībās;</w:t>
            </w:r>
          </w:p>
          <w:p w:rsidR="00355885" w:rsidRPr="00EA1224" w:rsidRDefault="00355885" w:rsidP="00355885">
            <w:pPr>
              <w:pStyle w:val="Sarakstarindkopa"/>
              <w:numPr>
                <w:ilvl w:val="0"/>
                <w:numId w:val="1"/>
              </w:numPr>
              <w:jc w:val="both"/>
              <w:rPr>
                <w:rFonts w:ascii="Times New Roman" w:hAnsi="Times New Roman"/>
                <w:sz w:val="24"/>
                <w:szCs w:val="24"/>
              </w:rPr>
            </w:pPr>
            <w:r w:rsidRPr="00EA1224">
              <w:rPr>
                <w:rFonts w:ascii="Times New Roman" w:hAnsi="Times New Roman"/>
                <w:sz w:val="24"/>
                <w:szCs w:val="24"/>
              </w:rPr>
              <w:t>tehniski precizētu terminu “Alga pirms nodokļu nomaksas” 4. pielikumā izteiktajā “Deklarācijā par iepriekšējā gadā izmaksātajām darba algām, kas saistītas ar lauksaimniecisko darbību”</w:t>
            </w:r>
            <w:r w:rsidR="005F1C92">
              <w:rPr>
                <w:rFonts w:ascii="Times New Roman" w:hAnsi="Times New Roman"/>
                <w:sz w:val="24"/>
                <w:szCs w:val="24"/>
              </w:rPr>
              <w:t>.</w:t>
            </w:r>
            <w:r w:rsidRPr="00EA1224">
              <w:rPr>
                <w:rFonts w:ascii="Times New Roman" w:hAnsi="Times New Roman"/>
                <w:sz w:val="24"/>
                <w:szCs w:val="24"/>
              </w:rPr>
              <w:t xml:space="preserve"> </w:t>
            </w:r>
            <w:r w:rsidR="005F1C92">
              <w:rPr>
                <w:rFonts w:ascii="Times New Roman" w:hAnsi="Times New Roman"/>
                <w:sz w:val="24"/>
                <w:szCs w:val="24"/>
              </w:rPr>
              <w:t>Tā</w:t>
            </w:r>
            <w:r w:rsidRPr="00EA1224">
              <w:rPr>
                <w:rFonts w:ascii="Times New Roman" w:hAnsi="Times New Roman"/>
                <w:sz w:val="24"/>
                <w:szCs w:val="24"/>
              </w:rPr>
              <w:t xml:space="preserve"> jāiesniedz, lai</w:t>
            </w:r>
            <w:r w:rsidR="004D4071" w:rsidRPr="00EA1224">
              <w:rPr>
                <w:rFonts w:ascii="Times New Roman" w:hAnsi="Times New Roman"/>
                <w:sz w:val="24"/>
                <w:szCs w:val="24"/>
              </w:rPr>
              <w:t>,</w:t>
            </w:r>
            <w:r w:rsidRPr="00EA1224">
              <w:rPr>
                <w:rFonts w:ascii="Times New Roman" w:hAnsi="Times New Roman"/>
                <w:sz w:val="24"/>
                <w:szCs w:val="24"/>
              </w:rPr>
              <w:t xml:space="preserve"> piemērojot maksājuma samazinājumu, no vienotā platības maksājuma summas atskaitītu iepriekšējā kalendāra gadā izmaksāto darba algu, kas saistīta ar lauksaimniecisko darbību;</w:t>
            </w:r>
          </w:p>
          <w:p w:rsidR="007053BE" w:rsidRPr="00EA1224" w:rsidRDefault="007053BE" w:rsidP="007053BE">
            <w:pPr>
              <w:pStyle w:val="Sarakstarindkopa"/>
              <w:numPr>
                <w:ilvl w:val="0"/>
                <w:numId w:val="1"/>
              </w:numPr>
              <w:jc w:val="both"/>
              <w:rPr>
                <w:rFonts w:ascii="Times New Roman" w:hAnsi="Times New Roman"/>
                <w:sz w:val="24"/>
                <w:szCs w:val="24"/>
              </w:rPr>
            </w:pPr>
            <w:r w:rsidRPr="00EA1224">
              <w:rPr>
                <w:rFonts w:ascii="Times New Roman" w:hAnsi="Times New Roman"/>
                <w:sz w:val="24"/>
                <w:szCs w:val="24"/>
              </w:rPr>
              <w:t xml:space="preserve">tehniski precizētu </w:t>
            </w:r>
            <w:r w:rsidR="001728A8" w:rsidRPr="00EA1224">
              <w:rPr>
                <w:rFonts w:ascii="Times New Roman" w:eastAsia="Times New Roman" w:hAnsi="Times New Roman"/>
                <w:sz w:val="24"/>
                <w:szCs w:val="24"/>
                <w:lang w:eastAsia="lv-LV"/>
              </w:rPr>
              <w:t>Ministru kabineta 2014. gada 23. decembra noteikum</w:t>
            </w:r>
            <w:r w:rsidR="004D4071" w:rsidRPr="00EA1224">
              <w:rPr>
                <w:rFonts w:ascii="Times New Roman" w:eastAsia="Times New Roman" w:hAnsi="Times New Roman"/>
                <w:sz w:val="24"/>
                <w:szCs w:val="24"/>
                <w:lang w:eastAsia="lv-LV"/>
              </w:rPr>
              <w:t>u</w:t>
            </w:r>
            <w:r w:rsidR="001728A8" w:rsidRPr="00EA1224">
              <w:rPr>
                <w:rFonts w:ascii="Times New Roman" w:eastAsia="Times New Roman" w:hAnsi="Times New Roman"/>
                <w:sz w:val="24"/>
                <w:szCs w:val="24"/>
                <w:lang w:eastAsia="lv-LV"/>
              </w:rPr>
              <w:t xml:space="preserve"> Nr. 834 "</w:t>
            </w:r>
            <w:r w:rsidR="001728A8" w:rsidRPr="00EA1224">
              <w:t xml:space="preserve"> </w:t>
            </w:r>
            <w:r w:rsidR="001728A8" w:rsidRPr="00EA1224">
              <w:rPr>
                <w:rFonts w:ascii="Times New Roman" w:eastAsia="Times New Roman" w:hAnsi="Times New Roman"/>
                <w:sz w:val="24"/>
                <w:szCs w:val="24"/>
                <w:lang w:eastAsia="lv-LV"/>
              </w:rPr>
              <w:t xml:space="preserve">Prasības ūdens, augsnes un gaisa aizsardzībai no lauksaimnieciskās darbības izraisīta piesārņojuma" </w:t>
            </w:r>
            <w:r w:rsidR="004D4071" w:rsidRPr="00EA1224">
              <w:rPr>
                <w:rFonts w:ascii="Times New Roman" w:hAnsi="Times New Roman"/>
                <w:sz w:val="24"/>
                <w:szCs w:val="24"/>
              </w:rPr>
              <w:t xml:space="preserve">nosaukumu </w:t>
            </w:r>
            <w:r w:rsidRPr="00EA1224">
              <w:rPr>
                <w:rFonts w:ascii="Times New Roman" w:hAnsi="Times New Roman"/>
                <w:sz w:val="24"/>
                <w:szCs w:val="24"/>
              </w:rPr>
              <w:t>savstarpējās atbilstības obligātās apsaimniekošanas prasību sarakst</w:t>
            </w:r>
            <w:r w:rsidR="001728A8" w:rsidRPr="00EA1224">
              <w:rPr>
                <w:rFonts w:ascii="Times New Roman" w:hAnsi="Times New Roman"/>
                <w:sz w:val="24"/>
                <w:szCs w:val="24"/>
              </w:rPr>
              <w:t>ā 5. pielikumā</w:t>
            </w:r>
            <w:r w:rsidRPr="00EA1224">
              <w:rPr>
                <w:rFonts w:ascii="Times New Roman" w:hAnsi="Times New Roman"/>
                <w:sz w:val="24"/>
                <w:szCs w:val="24"/>
              </w:rPr>
              <w:t>;</w:t>
            </w:r>
          </w:p>
          <w:p w:rsidR="007053BE" w:rsidRPr="00EA1224" w:rsidRDefault="007053BE" w:rsidP="007053BE">
            <w:pPr>
              <w:pStyle w:val="Sarakstarindkopa"/>
              <w:numPr>
                <w:ilvl w:val="0"/>
                <w:numId w:val="1"/>
              </w:numPr>
              <w:jc w:val="both"/>
              <w:rPr>
                <w:rFonts w:ascii="Times New Roman" w:eastAsia="Times New Roman" w:hAnsi="Times New Roman"/>
                <w:iCs/>
                <w:sz w:val="24"/>
                <w:szCs w:val="24"/>
                <w:lang w:eastAsia="lv-LV"/>
              </w:rPr>
            </w:pPr>
            <w:r w:rsidRPr="00EA1224">
              <w:rPr>
                <w:rFonts w:ascii="Times New Roman" w:hAnsi="Times New Roman"/>
                <w:sz w:val="24"/>
                <w:szCs w:val="24"/>
              </w:rPr>
              <w:lastRenderedPageBreak/>
              <w:t>paredzētu maksimālo finansējuma apmēru 201</w:t>
            </w:r>
            <w:r w:rsidR="001728A8" w:rsidRPr="00EA1224">
              <w:rPr>
                <w:rFonts w:ascii="Times New Roman" w:hAnsi="Times New Roman"/>
                <w:sz w:val="24"/>
                <w:szCs w:val="24"/>
              </w:rPr>
              <w:t>9</w:t>
            </w:r>
            <w:r w:rsidRPr="00EA1224">
              <w:rPr>
                <w:rFonts w:ascii="Times New Roman" w:hAnsi="Times New Roman"/>
                <w:sz w:val="24"/>
                <w:szCs w:val="24"/>
              </w:rPr>
              <w:t xml:space="preserve">. gadam katram </w:t>
            </w:r>
            <w:r w:rsidR="00C10549" w:rsidRPr="00EA1224">
              <w:rPr>
                <w:rFonts w:ascii="Times New Roman" w:hAnsi="Times New Roman"/>
                <w:sz w:val="24"/>
                <w:szCs w:val="24"/>
              </w:rPr>
              <w:t xml:space="preserve">BSA </w:t>
            </w:r>
            <w:r w:rsidRPr="00EA1224">
              <w:rPr>
                <w:rFonts w:ascii="Times New Roman" w:hAnsi="Times New Roman"/>
                <w:sz w:val="24"/>
                <w:szCs w:val="24"/>
              </w:rPr>
              <w:t>veidam.</w:t>
            </w:r>
          </w:p>
          <w:p w:rsidR="00225BD2" w:rsidRPr="00EA1224" w:rsidRDefault="007053BE" w:rsidP="001728A8">
            <w:pPr>
              <w:pStyle w:val="Sarakstarindkopa"/>
              <w:ind w:left="37"/>
              <w:jc w:val="both"/>
              <w:rPr>
                <w:rFonts w:ascii="Times New Roman" w:eastAsia="Times New Roman" w:hAnsi="Times New Roman"/>
                <w:iCs/>
                <w:sz w:val="24"/>
                <w:szCs w:val="24"/>
                <w:lang w:eastAsia="lv-LV"/>
              </w:rPr>
            </w:pPr>
            <w:r w:rsidRPr="00EA1224">
              <w:rPr>
                <w:rFonts w:ascii="Times New Roman" w:hAnsi="Times New Roman"/>
                <w:sz w:val="24"/>
                <w:szCs w:val="24"/>
              </w:rPr>
              <w:t>Kopējais BSA apmērs Latvijai tiek noteikts ar Eiropas Komisijas īstenošanas aktu, savukārt atbalsta maksimālais apmērs sadalījumā pa atbalsta veidiem jānosaka dalībvalstij</w:t>
            </w:r>
            <w:r w:rsidR="007746F9" w:rsidRPr="00EA1224">
              <w:rPr>
                <w:rFonts w:ascii="Times New Roman" w:hAnsi="Times New Roman"/>
                <w:sz w:val="24"/>
                <w:szCs w:val="24"/>
              </w:rPr>
              <w:t xml:space="preserve">. </w:t>
            </w:r>
            <w:r w:rsidR="00225BD2" w:rsidRPr="00EA1224">
              <w:rPr>
                <w:rFonts w:ascii="Times New Roman" w:hAnsi="Times New Roman"/>
                <w:sz w:val="24"/>
                <w:szCs w:val="24"/>
              </w:rPr>
              <w:t xml:space="preserve">Atbalsta maksimālais apmērs sadalījumā pa atbalsta veidiem </w:t>
            </w:r>
            <w:r w:rsidR="007746F9" w:rsidRPr="00EA1224">
              <w:rPr>
                <w:rFonts w:ascii="Times New Roman" w:hAnsi="Times New Roman"/>
                <w:sz w:val="24"/>
                <w:szCs w:val="24"/>
              </w:rPr>
              <w:t>ir</w:t>
            </w:r>
            <w:r w:rsidR="00225BD2" w:rsidRPr="00EA1224">
              <w:rPr>
                <w:rFonts w:ascii="Times New Roman" w:hAnsi="Times New Roman"/>
                <w:sz w:val="24"/>
                <w:szCs w:val="24"/>
              </w:rPr>
              <w:t xml:space="preserve"> noteikts </w:t>
            </w:r>
            <w:r w:rsidR="006A438E" w:rsidRPr="00EA1224">
              <w:rPr>
                <w:rFonts w:ascii="Times New Roman" w:eastAsia="Times New Roman" w:hAnsi="Times New Roman"/>
                <w:iCs/>
                <w:sz w:val="24"/>
                <w:szCs w:val="24"/>
                <w:lang w:eastAsia="lv-LV"/>
              </w:rPr>
              <w:t>periodam no 2015. līdz 2020. gadam</w:t>
            </w:r>
            <w:r w:rsidR="006A438E" w:rsidRPr="00EA1224">
              <w:rPr>
                <w:rFonts w:ascii="Times New Roman" w:hAnsi="Times New Roman"/>
                <w:sz w:val="24"/>
                <w:szCs w:val="24"/>
              </w:rPr>
              <w:t xml:space="preserve"> un, izmantojot Lauksaimniecības tirgus vadības un uzraudzības informācijas sistēmu, paziņots Eiropas Komisijai</w:t>
            </w:r>
            <w:r w:rsidR="00225BD2" w:rsidRPr="00EA1224">
              <w:rPr>
                <w:rFonts w:ascii="Times New Roman" w:eastAsia="Times New Roman" w:hAnsi="Times New Roman"/>
                <w:iCs/>
                <w:sz w:val="24"/>
                <w:szCs w:val="24"/>
                <w:lang w:eastAsia="lv-LV"/>
              </w:rPr>
              <w:t xml:space="preserve">. </w:t>
            </w:r>
            <w:r w:rsidR="00C10549" w:rsidRPr="00EA1224">
              <w:rPr>
                <w:rFonts w:ascii="Times New Roman" w:eastAsia="Times New Roman" w:hAnsi="Times New Roman"/>
                <w:iCs/>
                <w:sz w:val="24"/>
                <w:szCs w:val="24"/>
                <w:lang w:eastAsia="lv-LV"/>
              </w:rPr>
              <w:t>P</w:t>
            </w:r>
            <w:r w:rsidR="007746F9" w:rsidRPr="00EA1224">
              <w:rPr>
                <w:rFonts w:ascii="Times New Roman" w:eastAsia="Times New Roman" w:hAnsi="Times New Roman"/>
                <w:iCs/>
                <w:sz w:val="24"/>
                <w:szCs w:val="24"/>
                <w:lang w:eastAsia="lv-LV"/>
              </w:rPr>
              <w:t>lānotais finansējuma ap</w:t>
            </w:r>
            <w:r w:rsidR="00C10549" w:rsidRPr="00EA1224">
              <w:rPr>
                <w:rFonts w:ascii="Times New Roman" w:eastAsia="Times New Roman" w:hAnsi="Times New Roman"/>
                <w:iCs/>
                <w:sz w:val="24"/>
                <w:szCs w:val="24"/>
                <w:lang w:eastAsia="lv-LV"/>
              </w:rPr>
              <w:t>mērs</w:t>
            </w:r>
            <w:r w:rsidR="007746F9" w:rsidRPr="00EA1224">
              <w:rPr>
                <w:rFonts w:ascii="Times New Roman" w:eastAsia="Times New Roman" w:hAnsi="Times New Roman"/>
                <w:iCs/>
                <w:sz w:val="24"/>
                <w:szCs w:val="24"/>
                <w:lang w:eastAsia="lv-LV"/>
              </w:rPr>
              <w:t xml:space="preserve"> </w:t>
            </w:r>
            <w:r w:rsidR="00C10549" w:rsidRPr="00EA1224">
              <w:rPr>
                <w:rFonts w:ascii="Times New Roman" w:eastAsia="Times New Roman" w:hAnsi="Times New Roman"/>
                <w:iCs/>
                <w:sz w:val="24"/>
                <w:szCs w:val="24"/>
                <w:lang w:eastAsia="lv-LV"/>
              </w:rPr>
              <w:t>201</w:t>
            </w:r>
            <w:r w:rsidR="001728A8" w:rsidRPr="00EA1224">
              <w:rPr>
                <w:rFonts w:ascii="Times New Roman" w:eastAsia="Times New Roman" w:hAnsi="Times New Roman"/>
                <w:iCs/>
                <w:sz w:val="24"/>
                <w:szCs w:val="24"/>
                <w:lang w:eastAsia="lv-LV"/>
              </w:rPr>
              <w:t>9</w:t>
            </w:r>
            <w:r w:rsidR="00C10549" w:rsidRPr="00EA1224">
              <w:rPr>
                <w:rFonts w:ascii="Times New Roman" w:eastAsia="Times New Roman" w:hAnsi="Times New Roman"/>
                <w:iCs/>
                <w:sz w:val="24"/>
                <w:szCs w:val="24"/>
                <w:lang w:eastAsia="lv-LV"/>
              </w:rPr>
              <w:t>.</w:t>
            </w:r>
            <w:r w:rsidR="0003378E" w:rsidRPr="00EA1224">
              <w:rPr>
                <w:rFonts w:ascii="Times New Roman" w:eastAsia="Times New Roman" w:hAnsi="Times New Roman"/>
                <w:iCs/>
                <w:sz w:val="24"/>
                <w:szCs w:val="24"/>
                <w:lang w:eastAsia="lv-LV"/>
              </w:rPr>
              <w:t> </w:t>
            </w:r>
            <w:r w:rsidR="00C10549" w:rsidRPr="00EA1224">
              <w:rPr>
                <w:rFonts w:ascii="Times New Roman" w:eastAsia="Times New Roman" w:hAnsi="Times New Roman"/>
                <w:iCs/>
                <w:sz w:val="24"/>
                <w:szCs w:val="24"/>
                <w:lang w:eastAsia="lv-LV"/>
              </w:rPr>
              <w:t xml:space="preserve">gadam </w:t>
            </w:r>
            <w:r w:rsidR="006A438E" w:rsidRPr="00EA1224">
              <w:rPr>
                <w:rFonts w:ascii="Times New Roman" w:eastAsia="Times New Roman" w:hAnsi="Times New Roman"/>
                <w:iCs/>
                <w:sz w:val="24"/>
                <w:szCs w:val="24"/>
                <w:lang w:eastAsia="lv-LV"/>
              </w:rPr>
              <w:t xml:space="preserve">sadalījumā pa nozarēm </w:t>
            </w:r>
            <w:r w:rsidR="007746F9" w:rsidRPr="00EA1224">
              <w:rPr>
                <w:rFonts w:ascii="Times New Roman" w:eastAsia="Times New Roman" w:hAnsi="Times New Roman"/>
                <w:iCs/>
                <w:sz w:val="24"/>
                <w:szCs w:val="24"/>
                <w:lang w:eastAsia="lv-LV"/>
              </w:rPr>
              <w:t>nav mainīts</w:t>
            </w:r>
            <w:r w:rsidR="004F707F" w:rsidRPr="00EA1224">
              <w:rPr>
                <w:rFonts w:ascii="Times New Roman" w:eastAsia="Times New Roman" w:hAnsi="Times New Roman"/>
                <w:iCs/>
                <w:sz w:val="24"/>
                <w:szCs w:val="24"/>
                <w:lang w:eastAsia="lv-LV"/>
              </w:rPr>
              <w:t xml:space="preserve"> un tiek paredzēts saskaņā ar </w:t>
            </w:r>
            <w:r w:rsidR="006A438E" w:rsidRPr="00EA1224">
              <w:rPr>
                <w:rFonts w:ascii="Times New Roman" w:eastAsia="Times New Roman" w:hAnsi="Times New Roman"/>
                <w:iCs/>
                <w:sz w:val="24"/>
                <w:szCs w:val="24"/>
                <w:lang w:eastAsia="lv-LV"/>
              </w:rPr>
              <w:t xml:space="preserve">noteikto un </w:t>
            </w:r>
            <w:r w:rsidR="00C10549" w:rsidRPr="00EA1224">
              <w:rPr>
                <w:rFonts w:ascii="Times New Roman" w:eastAsia="Times New Roman" w:hAnsi="Times New Roman"/>
                <w:iCs/>
                <w:sz w:val="24"/>
                <w:szCs w:val="24"/>
                <w:lang w:eastAsia="lv-LV"/>
              </w:rPr>
              <w:t>Eiropas Komisijai pa</w:t>
            </w:r>
            <w:r w:rsidR="006A438E" w:rsidRPr="00EA1224">
              <w:rPr>
                <w:rFonts w:ascii="Times New Roman" w:eastAsia="Times New Roman" w:hAnsi="Times New Roman"/>
                <w:iCs/>
                <w:sz w:val="24"/>
                <w:szCs w:val="24"/>
                <w:lang w:eastAsia="lv-LV"/>
              </w:rPr>
              <w:t>ziņoto</w:t>
            </w:r>
            <w:r w:rsidR="00C10549" w:rsidRPr="00EA1224">
              <w:rPr>
                <w:rFonts w:ascii="Times New Roman" w:eastAsia="Times New Roman" w:hAnsi="Times New Roman"/>
                <w:iCs/>
                <w:sz w:val="24"/>
                <w:szCs w:val="24"/>
                <w:lang w:eastAsia="lv-LV"/>
              </w:rPr>
              <w:t xml:space="preserve"> apmēru</w:t>
            </w:r>
            <w:r w:rsidR="004F707F" w:rsidRPr="00EA1224">
              <w:rPr>
                <w:rFonts w:ascii="Times New Roman" w:eastAsia="Times New Roman" w:hAnsi="Times New Roman"/>
                <w:iCs/>
                <w:sz w:val="24"/>
                <w:szCs w:val="24"/>
                <w:lang w:eastAsia="lv-LV"/>
              </w:rPr>
              <w:t>.</w:t>
            </w:r>
            <w:r w:rsidR="007746F9" w:rsidRPr="00EA1224">
              <w:rPr>
                <w:rFonts w:ascii="Times New Roman" w:eastAsia="Times New Roman" w:hAnsi="Times New Roman"/>
                <w:iCs/>
                <w:sz w:val="24"/>
                <w:szCs w:val="24"/>
                <w:lang w:eastAsia="lv-LV"/>
              </w:rPr>
              <w:t xml:space="preserve"> </w:t>
            </w:r>
          </w:p>
        </w:tc>
      </w:tr>
      <w:tr w:rsidR="007053BE" w:rsidRPr="00EA1224" w:rsidTr="007053BE">
        <w:trPr>
          <w:tblCellSpacing w:w="15" w:type="dxa"/>
        </w:trPr>
        <w:tc>
          <w:tcPr>
            <w:tcW w:w="167" w:type="pct"/>
            <w:tcBorders>
              <w:top w:val="outset" w:sz="6" w:space="0" w:color="auto"/>
              <w:left w:val="outset" w:sz="6" w:space="0" w:color="auto"/>
              <w:bottom w:val="outset" w:sz="6" w:space="0" w:color="auto"/>
              <w:right w:val="outset" w:sz="6" w:space="0" w:color="auto"/>
            </w:tcBorders>
            <w:hideMark/>
          </w:tcPr>
          <w:p w:rsidR="00655F2C"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lastRenderedPageBreak/>
              <w:t>3.</w:t>
            </w:r>
          </w:p>
        </w:tc>
        <w:tc>
          <w:tcPr>
            <w:tcW w:w="1198" w:type="pct"/>
            <w:tcBorders>
              <w:top w:val="outset" w:sz="6" w:space="0" w:color="auto"/>
              <w:left w:val="outset" w:sz="6" w:space="0" w:color="auto"/>
              <w:bottom w:val="outset" w:sz="6" w:space="0" w:color="auto"/>
              <w:right w:val="outset" w:sz="6" w:space="0" w:color="auto"/>
            </w:tcBorders>
            <w:hideMark/>
          </w:tcPr>
          <w:p w:rsidR="00E5323B"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570" w:type="pct"/>
            <w:tcBorders>
              <w:top w:val="outset" w:sz="6" w:space="0" w:color="auto"/>
              <w:left w:val="outset" w:sz="6" w:space="0" w:color="auto"/>
              <w:bottom w:val="outset" w:sz="6" w:space="0" w:color="auto"/>
              <w:right w:val="outset" w:sz="6" w:space="0" w:color="auto"/>
            </w:tcBorders>
            <w:hideMark/>
          </w:tcPr>
          <w:p w:rsidR="00E5323B" w:rsidRPr="00EA1224" w:rsidRDefault="007053BE" w:rsidP="003A140E">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Zemkopības ministrija konsultējās ar Lauku atbalsta dienesta</w:t>
            </w:r>
            <w:r w:rsidR="006461A0">
              <w:rPr>
                <w:rFonts w:ascii="Times New Roman" w:eastAsia="Times New Roman" w:hAnsi="Times New Roman" w:cs="Times New Roman"/>
                <w:iCs/>
                <w:sz w:val="24"/>
                <w:szCs w:val="24"/>
                <w:lang w:eastAsia="lv-LV"/>
              </w:rPr>
              <w:t xml:space="preserve"> un </w:t>
            </w:r>
            <w:r w:rsidR="003A140E" w:rsidRPr="003A140E">
              <w:rPr>
                <w:rFonts w:ascii="Times New Roman" w:eastAsia="Times New Roman" w:hAnsi="Times New Roman" w:cs="Times New Roman"/>
                <w:iCs/>
                <w:sz w:val="24"/>
                <w:szCs w:val="24"/>
                <w:lang w:eastAsia="lv-LV"/>
              </w:rPr>
              <w:t xml:space="preserve">VSIA </w:t>
            </w:r>
            <w:r w:rsidR="005F1C92">
              <w:rPr>
                <w:rFonts w:ascii="Times New Roman" w:eastAsia="Times New Roman" w:hAnsi="Times New Roman" w:cs="Times New Roman"/>
                <w:iCs/>
                <w:sz w:val="24"/>
                <w:szCs w:val="24"/>
                <w:lang w:eastAsia="lv-LV"/>
              </w:rPr>
              <w:t>“</w:t>
            </w:r>
            <w:r w:rsidR="003A140E" w:rsidRPr="003A140E">
              <w:rPr>
                <w:rFonts w:ascii="Times New Roman" w:eastAsia="Times New Roman" w:hAnsi="Times New Roman" w:cs="Times New Roman"/>
                <w:iCs/>
                <w:sz w:val="24"/>
                <w:szCs w:val="24"/>
                <w:lang w:eastAsia="lv-LV"/>
              </w:rPr>
              <w:t>Zemkopības ministrijas nekustam</w:t>
            </w:r>
            <w:r w:rsidR="005F1C92">
              <w:rPr>
                <w:rFonts w:ascii="Times New Roman" w:eastAsia="Times New Roman" w:hAnsi="Times New Roman" w:cs="Times New Roman"/>
                <w:iCs/>
                <w:sz w:val="24"/>
                <w:szCs w:val="24"/>
                <w:lang w:eastAsia="lv-LV"/>
              </w:rPr>
              <w:t>ie</w:t>
            </w:r>
            <w:r w:rsidR="003A140E">
              <w:rPr>
                <w:rFonts w:ascii="Times New Roman" w:eastAsia="Times New Roman" w:hAnsi="Times New Roman" w:cs="Times New Roman"/>
                <w:iCs/>
                <w:sz w:val="24"/>
                <w:szCs w:val="24"/>
                <w:lang w:eastAsia="lv-LV"/>
              </w:rPr>
              <w:t xml:space="preserve"> īpašum</w:t>
            </w:r>
            <w:r w:rsidR="005F1C92">
              <w:rPr>
                <w:rFonts w:ascii="Times New Roman" w:eastAsia="Times New Roman" w:hAnsi="Times New Roman" w:cs="Times New Roman"/>
                <w:iCs/>
                <w:sz w:val="24"/>
                <w:szCs w:val="24"/>
                <w:lang w:eastAsia="lv-LV"/>
              </w:rPr>
              <w:t>i”</w:t>
            </w:r>
            <w:r w:rsidR="003A140E">
              <w:rPr>
                <w:rFonts w:ascii="Times New Roman" w:eastAsia="Times New Roman" w:hAnsi="Times New Roman" w:cs="Times New Roman"/>
                <w:iCs/>
                <w:sz w:val="24"/>
                <w:szCs w:val="24"/>
                <w:lang w:eastAsia="lv-LV"/>
              </w:rPr>
              <w:t xml:space="preserve"> </w:t>
            </w:r>
            <w:r w:rsidRPr="00EA1224">
              <w:rPr>
                <w:rFonts w:ascii="Times New Roman" w:eastAsia="Times New Roman" w:hAnsi="Times New Roman" w:cs="Times New Roman"/>
                <w:iCs/>
                <w:sz w:val="24"/>
                <w:szCs w:val="24"/>
                <w:lang w:eastAsia="lv-LV"/>
              </w:rPr>
              <w:t>speciālistiem.</w:t>
            </w:r>
          </w:p>
        </w:tc>
      </w:tr>
      <w:tr w:rsidR="007053BE" w:rsidRPr="00EA1224" w:rsidTr="007053BE">
        <w:trPr>
          <w:tblCellSpacing w:w="15" w:type="dxa"/>
        </w:trPr>
        <w:tc>
          <w:tcPr>
            <w:tcW w:w="167" w:type="pct"/>
            <w:tcBorders>
              <w:top w:val="outset" w:sz="6" w:space="0" w:color="auto"/>
              <w:left w:val="outset" w:sz="6" w:space="0" w:color="auto"/>
              <w:bottom w:val="outset" w:sz="6" w:space="0" w:color="auto"/>
              <w:right w:val="outset" w:sz="6" w:space="0" w:color="auto"/>
            </w:tcBorders>
            <w:hideMark/>
          </w:tcPr>
          <w:p w:rsidR="00655F2C"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4.</w:t>
            </w:r>
          </w:p>
        </w:tc>
        <w:tc>
          <w:tcPr>
            <w:tcW w:w="1198" w:type="pct"/>
            <w:tcBorders>
              <w:top w:val="outset" w:sz="6" w:space="0" w:color="auto"/>
              <w:left w:val="outset" w:sz="6" w:space="0" w:color="auto"/>
              <w:bottom w:val="outset" w:sz="6" w:space="0" w:color="auto"/>
              <w:right w:val="outset" w:sz="6" w:space="0" w:color="auto"/>
            </w:tcBorders>
            <w:hideMark/>
          </w:tcPr>
          <w:p w:rsidR="00E5323B"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rsidR="00E5323B" w:rsidRPr="00EA1224" w:rsidRDefault="00E5323B" w:rsidP="007053BE">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Nav</w:t>
            </w:r>
            <w:r w:rsidR="00C10549" w:rsidRPr="00EA1224">
              <w:rPr>
                <w:rFonts w:ascii="Times New Roman" w:eastAsia="Times New Roman" w:hAnsi="Times New Roman" w:cs="Times New Roman"/>
                <w:iCs/>
                <w:sz w:val="24"/>
                <w:szCs w:val="24"/>
                <w:lang w:eastAsia="lv-LV"/>
              </w:rPr>
              <w:t>.</w:t>
            </w:r>
          </w:p>
        </w:tc>
      </w:tr>
    </w:tbl>
    <w:p w:rsidR="00E5323B"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3"/>
        <w:gridCol w:w="2170"/>
        <w:gridCol w:w="6692"/>
      </w:tblGrid>
      <w:tr w:rsidR="007053BE" w:rsidRPr="00EA1224" w:rsidTr="00605A1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55F2C" w:rsidRPr="00EA1224" w:rsidRDefault="00E5323B" w:rsidP="00E5323B">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053BE" w:rsidRPr="00EA1224" w:rsidTr="00605A1B">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rsidR="00655F2C"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1.</w:t>
            </w:r>
          </w:p>
        </w:tc>
        <w:tc>
          <w:tcPr>
            <w:tcW w:w="1170" w:type="pct"/>
            <w:tcBorders>
              <w:top w:val="outset" w:sz="6" w:space="0" w:color="auto"/>
              <w:left w:val="outset" w:sz="6" w:space="0" w:color="auto"/>
              <w:bottom w:val="outset" w:sz="6" w:space="0" w:color="auto"/>
              <w:right w:val="outset" w:sz="6" w:space="0" w:color="auto"/>
            </w:tcBorders>
            <w:hideMark/>
          </w:tcPr>
          <w:p w:rsidR="00E5323B"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Sabiedrības mērķgrupas, kuras tiesiskais regulējums ietekmē vai varētu ietekmēt</w:t>
            </w:r>
          </w:p>
        </w:tc>
        <w:tc>
          <w:tcPr>
            <w:tcW w:w="3601" w:type="pct"/>
            <w:tcBorders>
              <w:top w:val="outset" w:sz="6" w:space="0" w:color="auto"/>
              <w:left w:val="outset" w:sz="6" w:space="0" w:color="auto"/>
              <w:bottom w:val="outset" w:sz="6" w:space="0" w:color="auto"/>
              <w:right w:val="outset" w:sz="6" w:space="0" w:color="auto"/>
            </w:tcBorders>
            <w:hideMark/>
          </w:tcPr>
          <w:p w:rsidR="007053BE" w:rsidRPr="00EA1224" w:rsidRDefault="007053BE" w:rsidP="007053BE">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Aptuveni </w:t>
            </w:r>
            <w:r w:rsidR="001946CA" w:rsidRPr="00EA1224">
              <w:rPr>
                <w:rFonts w:ascii="Times New Roman" w:eastAsia="Times New Roman" w:hAnsi="Times New Roman" w:cs="Times New Roman"/>
                <w:iCs/>
                <w:sz w:val="24"/>
                <w:szCs w:val="24"/>
                <w:lang w:eastAsia="lv-LV"/>
              </w:rPr>
              <w:t xml:space="preserve">57 176 </w:t>
            </w:r>
            <w:r w:rsidRPr="00EA1224">
              <w:rPr>
                <w:rFonts w:ascii="Times New Roman" w:eastAsia="Times New Roman" w:hAnsi="Times New Roman" w:cs="Times New Roman"/>
                <w:iCs/>
                <w:sz w:val="24"/>
                <w:szCs w:val="24"/>
                <w:lang w:eastAsia="lv-LV"/>
              </w:rPr>
              <w:t>lauksaimnieki (201</w:t>
            </w:r>
            <w:r w:rsidR="001946CA" w:rsidRPr="00EA1224">
              <w:rPr>
                <w:rFonts w:ascii="Times New Roman" w:eastAsia="Times New Roman" w:hAnsi="Times New Roman" w:cs="Times New Roman"/>
                <w:iCs/>
                <w:sz w:val="24"/>
                <w:szCs w:val="24"/>
                <w:lang w:eastAsia="lv-LV"/>
              </w:rPr>
              <w:t>8</w:t>
            </w:r>
            <w:r w:rsidRPr="00EA1224">
              <w:rPr>
                <w:rFonts w:ascii="Times New Roman" w:eastAsia="Times New Roman" w:hAnsi="Times New Roman" w:cs="Times New Roman"/>
                <w:iCs/>
                <w:sz w:val="24"/>
                <w:szCs w:val="24"/>
                <w:lang w:eastAsia="lv-LV"/>
              </w:rPr>
              <w:t>. gadā vienotā platības maksājuma atbalstam pieteicās 46 027 pretendenti un dalībai mazo lauksaimnieku atbalsta shēmā iesniegumu iesniedza 13 408 lauksaimnieki), tajā skaitā lauksaimniecības uzņēmumi, valsts un pašvaldības iestādes, citas organizācijas, kā arī lauksaimniecības zemes īpašnieki un apsaimniekotāji, kas pieteiksies atbalsta maksājumiem 201</w:t>
            </w:r>
            <w:r w:rsidR="00A33DFB" w:rsidRPr="00EA1224">
              <w:rPr>
                <w:rFonts w:ascii="Times New Roman" w:eastAsia="Times New Roman" w:hAnsi="Times New Roman" w:cs="Times New Roman"/>
                <w:iCs/>
                <w:sz w:val="24"/>
                <w:szCs w:val="24"/>
                <w:lang w:eastAsia="lv-LV"/>
              </w:rPr>
              <w:t>9</w:t>
            </w:r>
            <w:r w:rsidRPr="00EA1224">
              <w:rPr>
                <w:rFonts w:ascii="Times New Roman" w:eastAsia="Times New Roman" w:hAnsi="Times New Roman" w:cs="Times New Roman"/>
                <w:iCs/>
                <w:sz w:val="24"/>
                <w:szCs w:val="24"/>
                <w:lang w:eastAsia="lv-LV"/>
              </w:rPr>
              <w:t xml:space="preserve">. un turpmākajos gados un īstenos attiecīgos tiešo maksājumu saņemšanas nosacījumus. </w:t>
            </w:r>
          </w:p>
          <w:p w:rsidR="00A33DFB" w:rsidRPr="00EA1224" w:rsidRDefault="00A33DFB" w:rsidP="007053BE">
            <w:pPr>
              <w:spacing w:after="0" w:line="240" w:lineRule="auto"/>
              <w:jc w:val="both"/>
              <w:rPr>
                <w:rFonts w:ascii="Times New Roman" w:eastAsia="Times New Roman" w:hAnsi="Times New Roman" w:cs="Times New Roman"/>
                <w:iCs/>
                <w:sz w:val="24"/>
                <w:szCs w:val="24"/>
                <w:lang w:eastAsia="lv-LV"/>
              </w:rPr>
            </w:pPr>
          </w:p>
          <w:p w:rsidR="00E5323B" w:rsidRPr="00EA1224" w:rsidRDefault="007053BE" w:rsidP="007053BE">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Ar grozījumiem noteikumos Nr. 126 netiks pārkāpts tiesiskās paļāvības princips, jo lauksaimnieka tiesības netiek ierobežotas.</w:t>
            </w:r>
          </w:p>
        </w:tc>
      </w:tr>
      <w:tr w:rsidR="007053BE" w:rsidRPr="00EA1224" w:rsidTr="00605A1B">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rsidR="00655F2C"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2.</w:t>
            </w:r>
          </w:p>
        </w:tc>
        <w:tc>
          <w:tcPr>
            <w:tcW w:w="1170" w:type="pct"/>
            <w:tcBorders>
              <w:top w:val="outset" w:sz="6" w:space="0" w:color="auto"/>
              <w:left w:val="outset" w:sz="6" w:space="0" w:color="auto"/>
              <w:bottom w:val="outset" w:sz="6" w:space="0" w:color="auto"/>
              <w:right w:val="outset" w:sz="6" w:space="0" w:color="auto"/>
            </w:tcBorders>
            <w:hideMark/>
          </w:tcPr>
          <w:p w:rsidR="00E5323B"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Tiesiskā regulējuma ietekme uz tautsaimniecību un administratīvo slogu</w:t>
            </w:r>
          </w:p>
        </w:tc>
        <w:tc>
          <w:tcPr>
            <w:tcW w:w="3601" w:type="pct"/>
            <w:tcBorders>
              <w:top w:val="outset" w:sz="6" w:space="0" w:color="auto"/>
              <w:left w:val="outset" w:sz="6" w:space="0" w:color="auto"/>
              <w:bottom w:val="outset" w:sz="6" w:space="0" w:color="auto"/>
              <w:right w:val="outset" w:sz="6" w:space="0" w:color="auto"/>
            </w:tcBorders>
            <w:hideMark/>
          </w:tcPr>
          <w:p w:rsidR="007053BE" w:rsidRPr="00EA1224" w:rsidRDefault="007053BE" w:rsidP="007053BE">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Tā kā noteikumu grozījumi nerada papildu informācijas sniegšanas pienākumu, tie arī neveido administratīvo slogu.</w:t>
            </w:r>
          </w:p>
          <w:p w:rsidR="00605A1B" w:rsidRPr="00EA1224" w:rsidRDefault="00605A1B" w:rsidP="00C91498">
            <w:pPr>
              <w:spacing w:after="0" w:line="240" w:lineRule="auto"/>
              <w:jc w:val="both"/>
              <w:rPr>
                <w:rFonts w:ascii="Times New Roman" w:eastAsia="Times New Roman" w:hAnsi="Times New Roman" w:cs="Times New Roman"/>
                <w:iCs/>
                <w:sz w:val="24"/>
                <w:szCs w:val="24"/>
                <w:lang w:eastAsia="lv-LV"/>
              </w:rPr>
            </w:pPr>
          </w:p>
        </w:tc>
      </w:tr>
      <w:tr w:rsidR="007053BE" w:rsidRPr="00EA1224" w:rsidTr="00605A1B">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rsidR="00655F2C"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3.</w:t>
            </w:r>
          </w:p>
        </w:tc>
        <w:tc>
          <w:tcPr>
            <w:tcW w:w="1170" w:type="pct"/>
            <w:tcBorders>
              <w:top w:val="outset" w:sz="6" w:space="0" w:color="auto"/>
              <w:left w:val="outset" w:sz="6" w:space="0" w:color="auto"/>
              <w:bottom w:val="outset" w:sz="6" w:space="0" w:color="auto"/>
              <w:right w:val="outset" w:sz="6" w:space="0" w:color="auto"/>
            </w:tcBorders>
            <w:hideMark/>
          </w:tcPr>
          <w:p w:rsidR="00E5323B"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Administratīvo izmaksu monetārs novērtējums</w:t>
            </w:r>
          </w:p>
        </w:tc>
        <w:tc>
          <w:tcPr>
            <w:tcW w:w="3601" w:type="pct"/>
            <w:tcBorders>
              <w:top w:val="outset" w:sz="6" w:space="0" w:color="auto"/>
              <w:left w:val="outset" w:sz="6" w:space="0" w:color="auto"/>
              <w:bottom w:val="outset" w:sz="6" w:space="0" w:color="auto"/>
              <w:right w:val="outset" w:sz="6" w:space="0" w:color="auto"/>
            </w:tcBorders>
            <w:hideMark/>
          </w:tcPr>
          <w:p w:rsidR="00605A1B" w:rsidRPr="00EA1224" w:rsidRDefault="00A33DFB" w:rsidP="00605A1B">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w:t>
            </w:r>
            <w:r w:rsidR="007053BE" w:rsidRPr="00EA1224">
              <w:rPr>
                <w:rFonts w:ascii="Times New Roman" w:eastAsia="Times New Roman" w:hAnsi="Times New Roman" w:cs="Times New Roman"/>
                <w:iCs/>
                <w:sz w:val="24"/>
                <w:szCs w:val="24"/>
                <w:lang w:eastAsia="lv-LV"/>
              </w:rPr>
              <w:t>oteikumu projektā ietvertie nosacījumi neradīs jaunus obligātos informācijas sniegšanas pienākumus un nepalielinās esošo informācijas sniegšanas prasību apjomu, tāpēc netiks uzlikts papildu administratīvais slogs un neradīsies administratīvās izmaksas.</w:t>
            </w:r>
          </w:p>
        </w:tc>
      </w:tr>
      <w:tr w:rsidR="007053BE" w:rsidRPr="00EA1224" w:rsidTr="00605A1B">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rsidR="00655F2C"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4.</w:t>
            </w:r>
          </w:p>
        </w:tc>
        <w:tc>
          <w:tcPr>
            <w:tcW w:w="1170" w:type="pct"/>
            <w:tcBorders>
              <w:top w:val="outset" w:sz="6" w:space="0" w:color="auto"/>
              <w:left w:val="outset" w:sz="6" w:space="0" w:color="auto"/>
              <w:bottom w:val="outset" w:sz="6" w:space="0" w:color="auto"/>
              <w:right w:val="outset" w:sz="6" w:space="0" w:color="auto"/>
            </w:tcBorders>
            <w:hideMark/>
          </w:tcPr>
          <w:p w:rsidR="00E5323B"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Atbilstības izmaksu monetārs novērtējums</w:t>
            </w:r>
          </w:p>
        </w:tc>
        <w:tc>
          <w:tcPr>
            <w:tcW w:w="3601" w:type="pct"/>
            <w:tcBorders>
              <w:top w:val="outset" w:sz="6" w:space="0" w:color="auto"/>
              <w:left w:val="outset" w:sz="6" w:space="0" w:color="auto"/>
              <w:bottom w:val="outset" w:sz="6" w:space="0" w:color="auto"/>
              <w:right w:val="outset" w:sz="6" w:space="0" w:color="auto"/>
            </w:tcBorders>
            <w:hideMark/>
          </w:tcPr>
          <w:p w:rsidR="00E5323B" w:rsidRPr="00EA1224" w:rsidRDefault="007053BE"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Noteikumu projektā ietverto atbilstības prasību izpilde neradīs papildus izmaksas atbalsta pretendentiem.</w:t>
            </w:r>
          </w:p>
        </w:tc>
      </w:tr>
      <w:tr w:rsidR="007053BE" w:rsidRPr="00EA1224" w:rsidTr="00605A1B">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rsidR="00655F2C"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5.</w:t>
            </w:r>
          </w:p>
        </w:tc>
        <w:tc>
          <w:tcPr>
            <w:tcW w:w="1170" w:type="pct"/>
            <w:tcBorders>
              <w:top w:val="outset" w:sz="6" w:space="0" w:color="auto"/>
              <w:left w:val="outset" w:sz="6" w:space="0" w:color="auto"/>
              <w:bottom w:val="outset" w:sz="6" w:space="0" w:color="auto"/>
              <w:right w:val="outset" w:sz="6" w:space="0" w:color="auto"/>
            </w:tcBorders>
            <w:hideMark/>
          </w:tcPr>
          <w:p w:rsidR="00E5323B"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Cita informācija</w:t>
            </w:r>
          </w:p>
        </w:tc>
        <w:tc>
          <w:tcPr>
            <w:tcW w:w="3601" w:type="pct"/>
            <w:tcBorders>
              <w:top w:val="outset" w:sz="6" w:space="0" w:color="auto"/>
              <w:left w:val="outset" w:sz="6" w:space="0" w:color="auto"/>
              <w:bottom w:val="outset" w:sz="6" w:space="0" w:color="auto"/>
              <w:right w:val="outset" w:sz="6" w:space="0" w:color="auto"/>
            </w:tcBorders>
            <w:hideMark/>
          </w:tcPr>
          <w:p w:rsidR="00E5323B" w:rsidRPr="00EA1224" w:rsidRDefault="007053BE"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Nav</w:t>
            </w:r>
          </w:p>
        </w:tc>
      </w:tr>
    </w:tbl>
    <w:p w:rsidR="00E5323B"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1200"/>
        <w:gridCol w:w="976"/>
        <w:gridCol w:w="1200"/>
        <w:gridCol w:w="976"/>
        <w:gridCol w:w="964"/>
        <w:gridCol w:w="1200"/>
        <w:gridCol w:w="1346"/>
      </w:tblGrid>
      <w:tr w:rsidR="007053BE" w:rsidRPr="00EA1224" w:rsidTr="004277B2">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rsidR="00655F2C" w:rsidRPr="00EA1224" w:rsidRDefault="00E5323B" w:rsidP="00E5323B">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III. Tiesību akta projekta ietekme uz valsts budžetu un pašvaldību budžetiem</w:t>
            </w:r>
          </w:p>
        </w:tc>
      </w:tr>
      <w:tr w:rsidR="003F33D6" w:rsidRPr="00EA1224" w:rsidTr="004277B2">
        <w:trPr>
          <w:tblCellSpacing w:w="15" w:type="dxa"/>
        </w:trPr>
        <w:tc>
          <w:tcPr>
            <w:tcW w:w="834" w:type="pct"/>
            <w:vMerge w:val="restart"/>
            <w:tcBorders>
              <w:top w:val="outset" w:sz="6" w:space="0" w:color="auto"/>
              <w:left w:val="outset" w:sz="6" w:space="0" w:color="auto"/>
              <w:bottom w:val="outset" w:sz="6" w:space="0" w:color="auto"/>
              <w:right w:val="outset" w:sz="6" w:space="0" w:color="auto"/>
            </w:tcBorders>
            <w:vAlign w:val="center"/>
            <w:hideMark/>
          </w:tcPr>
          <w:p w:rsidR="003F33D6" w:rsidRPr="00EA1224" w:rsidRDefault="003F33D6" w:rsidP="00537773">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Rādītāji</w:t>
            </w:r>
          </w:p>
        </w:tc>
        <w:tc>
          <w:tcPr>
            <w:tcW w:w="1131"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3F33D6" w:rsidRPr="00EA1224" w:rsidRDefault="003F33D6" w:rsidP="00A33DFB">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201</w:t>
            </w:r>
            <w:r w:rsidR="00A33DFB" w:rsidRPr="00EA1224">
              <w:rPr>
                <w:rFonts w:ascii="Times New Roman" w:eastAsia="Times New Roman" w:hAnsi="Times New Roman" w:cs="Times New Roman"/>
                <w:iCs/>
                <w:color w:val="414142"/>
                <w:sz w:val="24"/>
                <w:szCs w:val="24"/>
                <w:lang w:eastAsia="lv-LV"/>
              </w:rPr>
              <w:t>9</w:t>
            </w:r>
            <w:r w:rsidRPr="00EA1224">
              <w:rPr>
                <w:rFonts w:ascii="Times New Roman" w:eastAsia="Times New Roman" w:hAnsi="Times New Roman" w:cs="Times New Roman"/>
                <w:iCs/>
                <w:color w:val="414142"/>
                <w:sz w:val="24"/>
                <w:szCs w:val="24"/>
                <w:lang w:eastAsia="lv-LV"/>
              </w:rPr>
              <w:t>. gads</w:t>
            </w:r>
          </w:p>
        </w:tc>
        <w:tc>
          <w:tcPr>
            <w:tcW w:w="2972" w:type="pct"/>
            <w:gridSpan w:val="5"/>
            <w:tcBorders>
              <w:top w:val="outset" w:sz="6" w:space="0" w:color="auto"/>
              <w:left w:val="outset" w:sz="6" w:space="0" w:color="auto"/>
              <w:bottom w:val="outset" w:sz="6" w:space="0" w:color="auto"/>
              <w:right w:val="outset" w:sz="6" w:space="0" w:color="auto"/>
            </w:tcBorders>
            <w:vAlign w:val="center"/>
            <w:hideMark/>
          </w:tcPr>
          <w:p w:rsidR="003F33D6" w:rsidRPr="00EA1224" w:rsidRDefault="003F33D6" w:rsidP="00537773">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Turpmākie trīs gadi (</w:t>
            </w:r>
            <w:r w:rsidRPr="00EA1224">
              <w:rPr>
                <w:rFonts w:ascii="Times New Roman" w:eastAsia="Times New Roman" w:hAnsi="Times New Roman" w:cs="Times New Roman"/>
                <w:i/>
                <w:iCs/>
                <w:color w:val="414142"/>
                <w:sz w:val="24"/>
                <w:szCs w:val="24"/>
                <w:lang w:eastAsia="lv-LV"/>
              </w:rPr>
              <w:t>euro</w:t>
            </w:r>
            <w:r w:rsidRPr="00EA1224">
              <w:rPr>
                <w:rFonts w:ascii="Times New Roman" w:eastAsia="Times New Roman" w:hAnsi="Times New Roman" w:cs="Times New Roman"/>
                <w:iCs/>
                <w:color w:val="414142"/>
                <w:sz w:val="24"/>
                <w:szCs w:val="24"/>
                <w:lang w:eastAsia="lv-LV"/>
              </w:rPr>
              <w:t>)</w:t>
            </w:r>
          </w:p>
        </w:tc>
      </w:tr>
      <w:tr w:rsidR="004A07D4" w:rsidRPr="00EA1224" w:rsidTr="004277B2">
        <w:trPr>
          <w:tblCellSpacing w:w="15" w:type="dxa"/>
        </w:trPr>
        <w:tc>
          <w:tcPr>
            <w:tcW w:w="834" w:type="pct"/>
            <w:vMerge/>
            <w:tcBorders>
              <w:top w:val="outset" w:sz="6" w:space="0" w:color="auto"/>
              <w:left w:val="outset" w:sz="6" w:space="0" w:color="auto"/>
              <w:bottom w:val="outset" w:sz="6" w:space="0" w:color="auto"/>
              <w:right w:val="outset" w:sz="6" w:space="0" w:color="auto"/>
            </w:tcBorders>
            <w:vAlign w:val="center"/>
            <w:hideMark/>
          </w:tcPr>
          <w:p w:rsidR="003F33D6" w:rsidRPr="00EA1224" w:rsidRDefault="003F33D6" w:rsidP="00537773">
            <w:pPr>
              <w:spacing w:after="0" w:line="240" w:lineRule="auto"/>
              <w:rPr>
                <w:rFonts w:ascii="Times New Roman" w:eastAsia="Times New Roman" w:hAnsi="Times New Roman" w:cs="Times New Roman"/>
                <w:iCs/>
                <w:color w:val="414142"/>
                <w:sz w:val="24"/>
                <w:szCs w:val="24"/>
                <w:lang w:eastAsia="lv-LV"/>
              </w:rPr>
            </w:pPr>
          </w:p>
        </w:tc>
        <w:tc>
          <w:tcPr>
            <w:tcW w:w="1131" w:type="pct"/>
            <w:gridSpan w:val="2"/>
            <w:vMerge/>
            <w:tcBorders>
              <w:top w:val="outset" w:sz="6" w:space="0" w:color="auto"/>
              <w:left w:val="outset" w:sz="6" w:space="0" w:color="auto"/>
              <w:bottom w:val="outset" w:sz="6" w:space="0" w:color="auto"/>
              <w:right w:val="outset" w:sz="6" w:space="0" w:color="auto"/>
            </w:tcBorders>
            <w:vAlign w:val="center"/>
            <w:hideMark/>
          </w:tcPr>
          <w:p w:rsidR="003F33D6" w:rsidRPr="00EA1224" w:rsidRDefault="003F33D6" w:rsidP="00537773">
            <w:pPr>
              <w:spacing w:after="0" w:line="240" w:lineRule="auto"/>
              <w:rPr>
                <w:rFonts w:ascii="Times New Roman" w:eastAsia="Times New Roman" w:hAnsi="Times New Roman" w:cs="Times New Roman"/>
                <w:iCs/>
                <w:color w:val="414142"/>
                <w:sz w:val="24"/>
                <w:szCs w:val="24"/>
                <w:lang w:eastAsia="lv-LV"/>
              </w:rPr>
            </w:pPr>
          </w:p>
        </w:tc>
        <w:tc>
          <w:tcPr>
            <w:tcW w:w="1131" w:type="pct"/>
            <w:gridSpan w:val="2"/>
            <w:tcBorders>
              <w:top w:val="outset" w:sz="6" w:space="0" w:color="auto"/>
              <w:left w:val="outset" w:sz="6" w:space="0" w:color="auto"/>
              <w:bottom w:val="outset" w:sz="6" w:space="0" w:color="auto"/>
              <w:right w:val="outset" w:sz="6" w:space="0" w:color="auto"/>
            </w:tcBorders>
            <w:vAlign w:val="center"/>
            <w:hideMark/>
          </w:tcPr>
          <w:p w:rsidR="003F33D6" w:rsidRPr="00EA1224" w:rsidRDefault="003F33D6" w:rsidP="00A33DFB">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20</w:t>
            </w:r>
            <w:r w:rsidR="00A33DFB" w:rsidRPr="00EA1224">
              <w:rPr>
                <w:rFonts w:ascii="Times New Roman" w:eastAsia="Times New Roman" w:hAnsi="Times New Roman" w:cs="Times New Roman"/>
                <w:iCs/>
                <w:color w:val="414142"/>
                <w:sz w:val="24"/>
                <w:szCs w:val="24"/>
                <w:lang w:eastAsia="lv-LV"/>
              </w:rPr>
              <w:t>20</w:t>
            </w:r>
            <w:r w:rsidRPr="00EA1224">
              <w:rPr>
                <w:rFonts w:ascii="Times New Roman" w:eastAsia="Times New Roman" w:hAnsi="Times New Roman" w:cs="Times New Roman"/>
                <w:iCs/>
                <w:color w:val="414142"/>
                <w:sz w:val="24"/>
                <w:szCs w:val="24"/>
                <w:lang w:eastAsia="lv-LV"/>
              </w:rPr>
              <w:t>. gads</w:t>
            </w:r>
          </w:p>
        </w:tc>
        <w:tc>
          <w:tcPr>
            <w:tcW w:w="1131" w:type="pct"/>
            <w:gridSpan w:val="2"/>
            <w:tcBorders>
              <w:top w:val="outset" w:sz="6" w:space="0" w:color="auto"/>
              <w:left w:val="outset" w:sz="6" w:space="0" w:color="auto"/>
              <w:bottom w:val="outset" w:sz="6" w:space="0" w:color="auto"/>
              <w:right w:val="outset" w:sz="6" w:space="0" w:color="auto"/>
            </w:tcBorders>
            <w:vAlign w:val="center"/>
            <w:hideMark/>
          </w:tcPr>
          <w:p w:rsidR="003F33D6" w:rsidRPr="00EA1224" w:rsidRDefault="003F33D6" w:rsidP="00A33DFB">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202</w:t>
            </w:r>
            <w:r w:rsidR="00A33DFB" w:rsidRPr="00EA1224">
              <w:rPr>
                <w:rFonts w:ascii="Times New Roman" w:eastAsia="Times New Roman" w:hAnsi="Times New Roman" w:cs="Times New Roman"/>
                <w:iCs/>
                <w:color w:val="414142"/>
                <w:sz w:val="24"/>
                <w:szCs w:val="24"/>
                <w:lang w:eastAsia="lv-LV"/>
              </w:rPr>
              <w:t>1</w:t>
            </w:r>
            <w:r w:rsidRPr="00EA1224">
              <w:rPr>
                <w:rFonts w:ascii="Times New Roman" w:eastAsia="Times New Roman" w:hAnsi="Times New Roman" w:cs="Times New Roman"/>
                <w:iCs/>
                <w:color w:val="414142"/>
                <w:sz w:val="24"/>
                <w:szCs w:val="24"/>
                <w:lang w:eastAsia="lv-LV"/>
              </w:rPr>
              <w:t>. gads</w:t>
            </w:r>
            <w:r w:rsidR="00C95074" w:rsidRPr="00EA1224">
              <w:rPr>
                <w:rFonts w:ascii="Times New Roman" w:eastAsia="Times New Roman" w:hAnsi="Times New Roman" w:cs="Times New Roman"/>
                <w:iCs/>
                <w:color w:val="414142"/>
                <w:sz w:val="24"/>
                <w:szCs w:val="24"/>
                <w:lang w:eastAsia="lv-LV"/>
              </w:rPr>
              <w:t>*</w:t>
            </w:r>
          </w:p>
        </w:tc>
        <w:tc>
          <w:tcPr>
            <w:tcW w:w="679" w:type="pct"/>
            <w:tcBorders>
              <w:top w:val="outset" w:sz="6" w:space="0" w:color="auto"/>
              <w:left w:val="outset" w:sz="6" w:space="0" w:color="auto"/>
              <w:bottom w:val="outset" w:sz="6" w:space="0" w:color="auto"/>
              <w:right w:val="outset" w:sz="6" w:space="0" w:color="auto"/>
            </w:tcBorders>
            <w:vAlign w:val="center"/>
            <w:hideMark/>
          </w:tcPr>
          <w:p w:rsidR="003F33D6" w:rsidRPr="00EA1224" w:rsidRDefault="003F33D6" w:rsidP="00A33DFB">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Cs w:val="24"/>
                <w:lang w:eastAsia="lv-LV"/>
              </w:rPr>
              <w:t>202</w:t>
            </w:r>
            <w:r w:rsidR="00A33DFB" w:rsidRPr="00EA1224">
              <w:rPr>
                <w:rFonts w:ascii="Times New Roman" w:eastAsia="Times New Roman" w:hAnsi="Times New Roman" w:cs="Times New Roman"/>
                <w:iCs/>
                <w:color w:val="414142"/>
                <w:szCs w:val="24"/>
                <w:lang w:eastAsia="lv-LV"/>
              </w:rPr>
              <w:t>2</w:t>
            </w:r>
            <w:r w:rsidRPr="00EA1224">
              <w:rPr>
                <w:rFonts w:ascii="Times New Roman" w:eastAsia="Times New Roman" w:hAnsi="Times New Roman" w:cs="Times New Roman"/>
                <w:iCs/>
                <w:color w:val="414142"/>
                <w:szCs w:val="24"/>
                <w:lang w:eastAsia="lv-LV"/>
              </w:rPr>
              <w:t>. gads</w:t>
            </w:r>
            <w:r w:rsidR="00C95074" w:rsidRPr="00EA1224">
              <w:rPr>
                <w:rFonts w:ascii="Times New Roman" w:eastAsia="Times New Roman" w:hAnsi="Times New Roman" w:cs="Times New Roman"/>
                <w:iCs/>
                <w:color w:val="414142"/>
                <w:szCs w:val="24"/>
                <w:lang w:eastAsia="lv-LV"/>
              </w:rPr>
              <w:t>*</w:t>
            </w:r>
          </w:p>
        </w:tc>
      </w:tr>
      <w:tr w:rsidR="004A07D4" w:rsidRPr="00EA1224" w:rsidTr="00C95074">
        <w:trPr>
          <w:tblCellSpacing w:w="15" w:type="dxa"/>
        </w:trPr>
        <w:tc>
          <w:tcPr>
            <w:tcW w:w="834" w:type="pct"/>
            <w:vMerge/>
            <w:tcBorders>
              <w:top w:val="outset" w:sz="6" w:space="0" w:color="auto"/>
              <w:left w:val="outset" w:sz="6" w:space="0" w:color="auto"/>
              <w:bottom w:val="outset" w:sz="6" w:space="0" w:color="auto"/>
              <w:right w:val="outset" w:sz="6" w:space="0" w:color="auto"/>
            </w:tcBorders>
            <w:vAlign w:val="center"/>
            <w:hideMark/>
          </w:tcPr>
          <w:p w:rsidR="003F33D6" w:rsidRPr="00EA1224" w:rsidRDefault="003F33D6" w:rsidP="00537773">
            <w:pPr>
              <w:spacing w:after="0" w:line="240" w:lineRule="auto"/>
              <w:rPr>
                <w:rFonts w:ascii="Times New Roman" w:eastAsia="Times New Roman" w:hAnsi="Times New Roman" w:cs="Times New Roman"/>
                <w:iCs/>
                <w:color w:val="414142"/>
                <w:sz w:val="24"/>
                <w:szCs w:val="24"/>
                <w:lang w:eastAsia="lv-LV"/>
              </w:rPr>
            </w:pPr>
          </w:p>
        </w:tc>
        <w:tc>
          <w:tcPr>
            <w:tcW w:w="616" w:type="pct"/>
            <w:tcBorders>
              <w:top w:val="outset" w:sz="6" w:space="0" w:color="auto"/>
              <w:left w:val="outset" w:sz="6" w:space="0" w:color="auto"/>
              <w:bottom w:val="outset" w:sz="6" w:space="0" w:color="auto"/>
              <w:right w:val="outset" w:sz="6" w:space="0" w:color="auto"/>
            </w:tcBorders>
            <w:vAlign w:val="center"/>
            <w:hideMark/>
          </w:tcPr>
          <w:p w:rsidR="003F33D6" w:rsidRPr="00EA1224" w:rsidRDefault="003F33D6" w:rsidP="00537773">
            <w:pPr>
              <w:spacing w:after="0" w:line="240" w:lineRule="auto"/>
              <w:rPr>
                <w:rFonts w:ascii="Times New Roman" w:eastAsia="Times New Roman" w:hAnsi="Times New Roman" w:cs="Times New Roman"/>
                <w:iCs/>
                <w:color w:val="414142"/>
                <w:szCs w:val="24"/>
                <w:lang w:eastAsia="lv-LV"/>
              </w:rPr>
            </w:pPr>
            <w:r w:rsidRPr="00EA1224">
              <w:rPr>
                <w:rFonts w:ascii="Times New Roman" w:eastAsia="Times New Roman" w:hAnsi="Times New Roman" w:cs="Times New Roman"/>
                <w:iCs/>
                <w:color w:val="414142"/>
                <w:szCs w:val="24"/>
                <w:lang w:eastAsia="lv-LV"/>
              </w:rPr>
              <w:t>saskaņā ar valsts budžetu kārtējam gadam</w:t>
            </w:r>
          </w:p>
        </w:tc>
        <w:tc>
          <w:tcPr>
            <w:tcW w:w="498" w:type="pct"/>
            <w:tcBorders>
              <w:top w:val="outset" w:sz="6" w:space="0" w:color="auto"/>
              <w:left w:val="outset" w:sz="6" w:space="0" w:color="auto"/>
              <w:bottom w:val="outset" w:sz="6" w:space="0" w:color="auto"/>
              <w:right w:val="outset" w:sz="6" w:space="0" w:color="auto"/>
            </w:tcBorders>
            <w:vAlign w:val="center"/>
            <w:hideMark/>
          </w:tcPr>
          <w:p w:rsidR="003F33D6" w:rsidRPr="00EA1224" w:rsidRDefault="003F33D6" w:rsidP="00537773">
            <w:pPr>
              <w:spacing w:after="0" w:line="240" w:lineRule="auto"/>
              <w:rPr>
                <w:rFonts w:ascii="Times New Roman" w:eastAsia="Times New Roman" w:hAnsi="Times New Roman" w:cs="Times New Roman"/>
                <w:iCs/>
                <w:color w:val="414142"/>
                <w:szCs w:val="24"/>
                <w:lang w:eastAsia="lv-LV"/>
              </w:rPr>
            </w:pPr>
            <w:r w:rsidRPr="00EA1224">
              <w:rPr>
                <w:rFonts w:ascii="Times New Roman" w:eastAsia="Times New Roman" w:hAnsi="Times New Roman" w:cs="Times New Roman"/>
                <w:iCs/>
                <w:color w:val="414142"/>
                <w:szCs w:val="24"/>
                <w:lang w:eastAsia="lv-LV"/>
              </w:rPr>
              <w:t>izmaiņas kārtējā gadā, salīdzinot ar valsts budžetu kārtējam gadam</w:t>
            </w:r>
          </w:p>
        </w:tc>
        <w:tc>
          <w:tcPr>
            <w:tcW w:w="616" w:type="pct"/>
            <w:tcBorders>
              <w:top w:val="outset" w:sz="6" w:space="0" w:color="auto"/>
              <w:left w:val="outset" w:sz="6" w:space="0" w:color="auto"/>
              <w:bottom w:val="outset" w:sz="6" w:space="0" w:color="auto"/>
              <w:right w:val="outset" w:sz="6" w:space="0" w:color="auto"/>
            </w:tcBorders>
            <w:vAlign w:val="center"/>
            <w:hideMark/>
          </w:tcPr>
          <w:p w:rsidR="003F33D6" w:rsidRPr="00EA1224" w:rsidRDefault="003F33D6" w:rsidP="00537773">
            <w:pPr>
              <w:spacing w:after="0" w:line="240" w:lineRule="auto"/>
              <w:rPr>
                <w:rFonts w:ascii="Times New Roman" w:eastAsia="Times New Roman" w:hAnsi="Times New Roman" w:cs="Times New Roman"/>
                <w:iCs/>
                <w:color w:val="414142"/>
                <w:szCs w:val="24"/>
                <w:lang w:eastAsia="lv-LV"/>
              </w:rPr>
            </w:pPr>
            <w:r w:rsidRPr="00EA1224">
              <w:rPr>
                <w:rFonts w:ascii="Times New Roman" w:eastAsia="Times New Roman" w:hAnsi="Times New Roman" w:cs="Times New Roman"/>
                <w:iCs/>
                <w:color w:val="414142"/>
                <w:szCs w:val="24"/>
                <w:lang w:eastAsia="lv-LV"/>
              </w:rPr>
              <w:t>saskaņā ar vidēja termiņa budžeta ietvaru</w:t>
            </w:r>
          </w:p>
        </w:tc>
        <w:tc>
          <w:tcPr>
            <w:tcW w:w="498" w:type="pct"/>
            <w:tcBorders>
              <w:top w:val="outset" w:sz="6" w:space="0" w:color="auto"/>
              <w:left w:val="outset" w:sz="6" w:space="0" w:color="auto"/>
              <w:bottom w:val="outset" w:sz="6" w:space="0" w:color="auto"/>
              <w:right w:val="outset" w:sz="6" w:space="0" w:color="auto"/>
            </w:tcBorders>
            <w:vAlign w:val="center"/>
            <w:hideMark/>
          </w:tcPr>
          <w:p w:rsidR="003F33D6" w:rsidRPr="00EA1224" w:rsidRDefault="003F33D6" w:rsidP="00537773">
            <w:pPr>
              <w:spacing w:after="0" w:line="240" w:lineRule="auto"/>
              <w:rPr>
                <w:rFonts w:ascii="Times New Roman" w:eastAsia="Times New Roman" w:hAnsi="Times New Roman" w:cs="Times New Roman"/>
                <w:iCs/>
                <w:color w:val="414142"/>
                <w:szCs w:val="24"/>
                <w:lang w:eastAsia="lv-LV"/>
              </w:rPr>
            </w:pPr>
            <w:r w:rsidRPr="00EA1224">
              <w:rPr>
                <w:rFonts w:ascii="Times New Roman" w:eastAsia="Times New Roman" w:hAnsi="Times New Roman" w:cs="Times New Roman"/>
                <w:iCs/>
                <w:color w:val="414142"/>
                <w:szCs w:val="24"/>
                <w:lang w:eastAsia="lv-LV"/>
              </w:rPr>
              <w:t>izmaiņas, salīdzinot ar vidēja termiņa budžeta ietvaru n+1 gadam</w:t>
            </w:r>
          </w:p>
        </w:tc>
        <w:tc>
          <w:tcPr>
            <w:tcW w:w="616" w:type="pct"/>
            <w:tcBorders>
              <w:top w:val="outset" w:sz="6" w:space="0" w:color="auto"/>
              <w:left w:val="outset" w:sz="6" w:space="0" w:color="auto"/>
              <w:bottom w:val="outset" w:sz="6" w:space="0" w:color="auto"/>
              <w:right w:val="outset" w:sz="6" w:space="0" w:color="auto"/>
            </w:tcBorders>
            <w:vAlign w:val="center"/>
            <w:hideMark/>
          </w:tcPr>
          <w:p w:rsidR="003F33D6" w:rsidRPr="00EA1224" w:rsidRDefault="003F33D6" w:rsidP="00537773">
            <w:pPr>
              <w:spacing w:after="0" w:line="240" w:lineRule="auto"/>
              <w:rPr>
                <w:rFonts w:ascii="Times New Roman" w:eastAsia="Times New Roman" w:hAnsi="Times New Roman" w:cs="Times New Roman"/>
                <w:iCs/>
                <w:color w:val="414142"/>
                <w:szCs w:val="24"/>
                <w:lang w:eastAsia="lv-LV"/>
              </w:rPr>
            </w:pPr>
            <w:r w:rsidRPr="00EA1224">
              <w:rPr>
                <w:rFonts w:ascii="Times New Roman" w:eastAsia="Times New Roman" w:hAnsi="Times New Roman" w:cs="Times New Roman"/>
                <w:iCs/>
                <w:color w:val="414142"/>
                <w:szCs w:val="24"/>
                <w:lang w:eastAsia="lv-LV"/>
              </w:rPr>
              <w:t>saskaņā ar vidēja termiņa budžeta ietvaru</w:t>
            </w:r>
          </w:p>
        </w:tc>
        <w:tc>
          <w:tcPr>
            <w:tcW w:w="498" w:type="pct"/>
            <w:tcBorders>
              <w:top w:val="outset" w:sz="6" w:space="0" w:color="auto"/>
              <w:left w:val="outset" w:sz="6" w:space="0" w:color="auto"/>
              <w:bottom w:val="outset" w:sz="6" w:space="0" w:color="auto"/>
              <w:right w:val="outset" w:sz="6" w:space="0" w:color="auto"/>
            </w:tcBorders>
            <w:vAlign w:val="center"/>
            <w:hideMark/>
          </w:tcPr>
          <w:p w:rsidR="003F33D6" w:rsidRPr="00EA1224" w:rsidRDefault="003F33D6" w:rsidP="00537773">
            <w:pPr>
              <w:spacing w:after="0" w:line="240" w:lineRule="auto"/>
              <w:rPr>
                <w:rFonts w:ascii="Times New Roman" w:eastAsia="Times New Roman" w:hAnsi="Times New Roman" w:cs="Times New Roman"/>
                <w:iCs/>
                <w:color w:val="414142"/>
                <w:szCs w:val="24"/>
                <w:lang w:eastAsia="lv-LV"/>
              </w:rPr>
            </w:pPr>
            <w:r w:rsidRPr="00EA1224">
              <w:rPr>
                <w:rFonts w:ascii="Times New Roman" w:eastAsia="Times New Roman" w:hAnsi="Times New Roman" w:cs="Times New Roman"/>
                <w:iCs/>
                <w:color w:val="414142"/>
                <w:szCs w:val="24"/>
                <w:lang w:eastAsia="lv-LV"/>
              </w:rPr>
              <w:t>izmaiņas, salīdzinot ar vidēja termiņa budžeta ietvaru n+2 gadam</w:t>
            </w:r>
          </w:p>
        </w:tc>
        <w:tc>
          <w:tcPr>
            <w:tcW w:w="679" w:type="pct"/>
            <w:tcBorders>
              <w:top w:val="outset" w:sz="6" w:space="0" w:color="auto"/>
              <w:left w:val="outset" w:sz="6" w:space="0" w:color="auto"/>
              <w:bottom w:val="outset" w:sz="6" w:space="0" w:color="auto"/>
              <w:right w:val="outset" w:sz="6" w:space="0" w:color="auto"/>
            </w:tcBorders>
            <w:vAlign w:val="center"/>
            <w:hideMark/>
          </w:tcPr>
          <w:p w:rsidR="003F33D6" w:rsidRPr="00EA1224" w:rsidRDefault="003F33D6" w:rsidP="00537773">
            <w:pPr>
              <w:spacing w:after="0" w:line="240" w:lineRule="auto"/>
              <w:rPr>
                <w:rFonts w:ascii="Times New Roman" w:eastAsia="Times New Roman" w:hAnsi="Times New Roman" w:cs="Times New Roman"/>
                <w:iCs/>
                <w:color w:val="414142"/>
                <w:szCs w:val="24"/>
                <w:lang w:eastAsia="lv-LV"/>
              </w:rPr>
            </w:pPr>
            <w:r w:rsidRPr="00EA1224">
              <w:rPr>
                <w:rFonts w:ascii="Times New Roman" w:eastAsia="Times New Roman" w:hAnsi="Times New Roman" w:cs="Times New Roman"/>
                <w:iCs/>
                <w:color w:val="414142"/>
                <w:szCs w:val="24"/>
                <w:lang w:eastAsia="lv-LV"/>
              </w:rPr>
              <w:t>izmaiņas, salīdzinot ar vidēja termiņa budžeta ietvaru n+2 gadam</w:t>
            </w:r>
          </w:p>
        </w:tc>
      </w:tr>
      <w:tr w:rsidR="004A07D4" w:rsidRPr="00EA1224" w:rsidTr="00C95074">
        <w:trPr>
          <w:tblCellSpacing w:w="15" w:type="dxa"/>
        </w:trPr>
        <w:tc>
          <w:tcPr>
            <w:tcW w:w="834" w:type="pct"/>
            <w:tcBorders>
              <w:top w:val="outset" w:sz="6" w:space="0" w:color="auto"/>
              <w:left w:val="outset" w:sz="6" w:space="0" w:color="auto"/>
              <w:bottom w:val="outset" w:sz="6" w:space="0" w:color="auto"/>
              <w:right w:val="outset" w:sz="6" w:space="0" w:color="auto"/>
            </w:tcBorders>
            <w:vAlign w:val="center"/>
            <w:hideMark/>
          </w:tcPr>
          <w:p w:rsidR="003F33D6" w:rsidRPr="00EA1224" w:rsidRDefault="003F33D6" w:rsidP="00537773">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1</w:t>
            </w:r>
          </w:p>
        </w:tc>
        <w:tc>
          <w:tcPr>
            <w:tcW w:w="616" w:type="pct"/>
            <w:tcBorders>
              <w:top w:val="outset" w:sz="6" w:space="0" w:color="auto"/>
              <w:left w:val="outset" w:sz="6" w:space="0" w:color="auto"/>
              <w:bottom w:val="outset" w:sz="6" w:space="0" w:color="auto"/>
              <w:right w:val="outset" w:sz="6" w:space="0" w:color="auto"/>
            </w:tcBorders>
            <w:vAlign w:val="center"/>
            <w:hideMark/>
          </w:tcPr>
          <w:p w:rsidR="003F33D6" w:rsidRPr="00EA1224" w:rsidRDefault="003F33D6" w:rsidP="00537773">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w:t>
            </w:r>
          </w:p>
        </w:tc>
        <w:tc>
          <w:tcPr>
            <w:tcW w:w="498" w:type="pct"/>
            <w:tcBorders>
              <w:top w:val="outset" w:sz="6" w:space="0" w:color="auto"/>
              <w:left w:val="outset" w:sz="6" w:space="0" w:color="auto"/>
              <w:bottom w:val="outset" w:sz="6" w:space="0" w:color="auto"/>
              <w:right w:val="outset" w:sz="6" w:space="0" w:color="auto"/>
            </w:tcBorders>
            <w:vAlign w:val="center"/>
            <w:hideMark/>
          </w:tcPr>
          <w:p w:rsidR="003F33D6" w:rsidRPr="00EA1224" w:rsidRDefault="003F33D6" w:rsidP="00537773">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w:t>
            </w:r>
          </w:p>
        </w:tc>
        <w:tc>
          <w:tcPr>
            <w:tcW w:w="616" w:type="pct"/>
            <w:tcBorders>
              <w:top w:val="outset" w:sz="6" w:space="0" w:color="auto"/>
              <w:left w:val="outset" w:sz="6" w:space="0" w:color="auto"/>
              <w:bottom w:val="outset" w:sz="6" w:space="0" w:color="auto"/>
              <w:right w:val="outset" w:sz="6" w:space="0" w:color="auto"/>
            </w:tcBorders>
            <w:vAlign w:val="center"/>
            <w:hideMark/>
          </w:tcPr>
          <w:p w:rsidR="003F33D6" w:rsidRPr="00EA1224" w:rsidRDefault="003F33D6" w:rsidP="00537773">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4</w:t>
            </w:r>
          </w:p>
        </w:tc>
        <w:tc>
          <w:tcPr>
            <w:tcW w:w="498" w:type="pct"/>
            <w:tcBorders>
              <w:top w:val="outset" w:sz="6" w:space="0" w:color="auto"/>
              <w:left w:val="outset" w:sz="6" w:space="0" w:color="auto"/>
              <w:bottom w:val="outset" w:sz="6" w:space="0" w:color="auto"/>
              <w:right w:val="outset" w:sz="6" w:space="0" w:color="auto"/>
            </w:tcBorders>
            <w:vAlign w:val="center"/>
            <w:hideMark/>
          </w:tcPr>
          <w:p w:rsidR="003F33D6" w:rsidRPr="00EA1224" w:rsidRDefault="003F33D6" w:rsidP="00537773">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5</w:t>
            </w:r>
          </w:p>
        </w:tc>
        <w:tc>
          <w:tcPr>
            <w:tcW w:w="616" w:type="pct"/>
            <w:tcBorders>
              <w:top w:val="outset" w:sz="6" w:space="0" w:color="auto"/>
              <w:left w:val="outset" w:sz="6" w:space="0" w:color="auto"/>
              <w:bottom w:val="outset" w:sz="6" w:space="0" w:color="auto"/>
              <w:right w:val="outset" w:sz="6" w:space="0" w:color="auto"/>
            </w:tcBorders>
            <w:vAlign w:val="center"/>
            <w:hideMark/>
          </w:tcPr>
          <w:p w:rsidR="003F33D6" w:rsidRPr="00EA1224" w:rsidRDefault="003F33D6" w:rsidP="00537773">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6</w:t>
            </w:r>
          </w:p>
        </w:tc>
        <w:tc>
          <w:tcPr>
            <w:tcW w:w="498" w:type="pct"/>
            <w:tcBorders>
              <w:top w:val="outset" w:sz="6" w:space="0" w:color="auto"/>
              <w:left w:val="outset" w:sz="6" w:space="0" w:color="auto"/>
              <w:bottom w:val="outset" w:sz="6" w:space="0" w:color="auto"/>
              <w:right w:val="outset" w:sz="6" w:space="0" w:color="auto"/>
            </w:tcBorders>
            <w:vAlign w:val="center"/>
            <w:hideMark/>
          </w:tcPr>
          <w:p w:rsidR="003F33D6" w:rsidRPr="00EA1224" w:rsidRDefault="003F33D6" w:rsidP="00537773">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7</w:t>
            </w:r>
          </w:p>
        </w:tc>
        <w:tc>
          <w:tcPr>
            <w:tcW w:w="679" w:type="pct"/>
            <w:tcBorders>
              <w:top w:val="outset" w:sz="6" w:space="0" w:color="auto"/>
              <w:left w:val="outset" w:sz="6" w:space="0" w:color="auto"/>
              <w:bottom w:val="outset" w:sz="6" w:space="0" w:color="auto"/>
              <w:right w:val="outset" w:sz="6" w:space="0" w:color="auto"/>
            </w:tcBorders>
            <w:vAlign w:val="center"/>
            <w:hideMark/>
          </w:tcPr>
          <w:p w:rsidR="003F33D6" w:rsidRPr="00EA1224" w:rsidRDefault="003F33D6" w:rsidP="00537773">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8</w:t>
            </w:r>
          </w:p>
        </w:tc>
      </w:tr>
      <w:tr w:rsidR="004A07D4" w:rsidRPr="00EA1224" w:rsidTr="00C95074">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EA1224" w:rsidRDefault="004A07D4" w:rsidP="004A07D4">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1. Budžeta ieņēmumi</w:t>
            </w:r>
          </w:p>
        </w:tc>
        <w:tc>
          <w:tcPr>
            <w:tcW w:w="616" w:type="pct"/>
            <w:tcBorders>
              <w:top w:val="outset" w:sz="6" w:space="0" w:color="auto"/>
              <w:left w:val="outset" w:sz="6" w:space="0" w:color="auto"/>
              <w:bottom w:val="outset" w:sz="6" w:space="0" w:color="auto"/>
              <w:right w:val="outset" w:sz="6" w:space="0" w:color="auto"/>
            </w:tcBorders>
            <w:vAlign w:val="center"/>
          </w:tcPr>
          <w:p w:rsidR="004A07D4" w:rsidRPr="00EA1224" w:rsidRDefault="00C95074" w:rsidP="004277B2">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280154000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tcPr>
          <w:p w:rsidR="004A07D4" w:rsidRPr="00EA1224" w:rsidRDefault="00C9507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302754000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tcPr>
          <w:p w:rsidR="004A07D4" w:rsidRPr="00EA1224" w:rsidRDefault="00730462" w:rsidP="00C9507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730462"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299633591</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C9507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308294625</w:t>
            </w:r>
          </w:p>
        </w:tc>
      </w:tr>
      <w:tr w:rsidR="004A07D4" w:rsidRPr="00EA1224" w:rsidTr="00C95074">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EA1224" w:rsidRDefault="004A07D4" w:rsidP="004A07D4">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1.1. valsts pamatbudžets, tai skaitā ieņēmumi no maksas pakalpojumiem un citi pašu ieņēmumi</w:t>
            </w:r>
          </w:p>
        </w:tc>
        <w:tc>
          <w:tcPr>
            <w:tcW w:w="616" w:type="pct"/>
            <w:tcBorders>
              <w:top w:val="outset" w:sz="6" w:space="0" w:color="auto"/>
              <w:left w:val="outset" w:sz="6" w:space="0" w:color="auto"/>
              <w:bottom w:val="outset" w:sz="6" w:space="0" w:color="auto"/>
              <w:right w:val="outset" w:sz="6" w:space="0" w:color="auto"/>
            </w:tcBorders>
            <w:vAlign w:val="center"/>
          </w:tcPr>
          <w:p w:rsidR="004A07D4" w:rsidRPr="00EA1224" w:rsidRDefault="00C9507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280154000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tcPr>
          <w:p w:rsidR="004A07D4" w:rsidRPr="00EA1224" w:rsidRDefault="00C9507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302754000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tcPr>
          <w:p w:rsidR="004A07D4" w:rsidRPr="00EA1224" w:rsidRDefault="00730462"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730462"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299633591</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C9507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308294625</w:t>
            </w:r>
          </w:p>
        </w:tc>
      </w:tr>
      <w:tr w:rsidR="004A07D4" w:rsidRPr="00EA1224" w:rsidTr="00C95074">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EA1224" w:rsidRDefault="004A07D4" w:rsidP="004A07D4">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1.2. valsts speciālais budžets</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4A07D4" w:rsidRPr="00EA1224" w:rsidTr="00C95074">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EA1224" w:rsidRDefault="004A07D4" w:rsidP="004A07D4">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1.3. pašvaldību budžets</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4A07D4" w:rsidRPr="00EA1224" w:rsidTr="00C95074">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EA1224" w:rsidRDefault="004A07D4" w:rsidP="004A07D4">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 Budžeta izdevumi</w:t>
            </w:r>
          </w:p>
        </w:tc>
        <w:tc>
          <w:tcPr>
            <w:tcW w:w="616" w:type="pct"/>
            <w:tcBorders>
              <w:top w:val="outset" w:sz="6" w:space="0" w:color="auto"/>
              <w:left w:val="outset" w:sz="6" w:space="0" w:color="auto"/>
              <w:bottom w:val="outset" w:sz="6" w:space="0" w:color="auto"/>
              <w:right w:val="outset" w:sz="6" w:space="0" w:color="auto"/>
            </w:tcBorders>
          </w:tcPr>
          <w:p w:rsidR="004A07D4" w:rsidRPr="00EA1224" w:rsidRDefault="00C9507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280154000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tcPr>
          <w:p w:rsidR="004A07D4" w:rsidRPr="00EA1224" w:rsidRDefault="00C9507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302754000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tcPr>
          <w:p w:rsidR="004A07D4" w:rsidRPr="00EA1224" w:rsidRDefault="00730462"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730462"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299633591</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C9507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308294625</w:t>
            </w:r>
          </w:p>
        </w:tc>
      </w:tr>
      <w:tr w:rsidR="004A07D4" w:rsidRPr="00EA1224" w:rsidTr="00C95074">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EA1224" w:rsidRDefault="004A07D4" w:rsidP="004A07D4">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2.1. valsts pamatbudžets</w:t>
            </w:r>
          </w:p>
        </w:tc>
        <w:tc>
          <w:tcPr>
            <w:tcW w:w="616" w:type="pct"/>
            <w:tcBorders>
              <w:top w:val="outset" w:sz="6" w:space="0" w:color="auto"/>
              <w:left w:val="outset" w:sz="6" w:space="0" w:color="auto"/>
              <w:bottom w:val="outset" w:sz="6" w:space="0" w:color="auto"/>
              <w:right w:val="outset" w:sz="6" w:space="0" w:color="auto"/>
            </w:tcBorders>
          </w:tcPr>
          <w:p w:rsidR="004A07D4" w:rsidRPr="00EA1224" w:rsidRDefault="00C9507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280154000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tcPr>
          <w:p w:rsidR="004A07D4" w:rsidRPr="00EA1224" w:rsidRDefault="00C9507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302754000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tcPr>
          <w:p w:rsidR="004A07D4" w:rsidRPr="00EA1224" w:rsidRDefault="00730462"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730462"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299633591</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C9507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308294625</w:t>
            </w:r>
          </w:p>
        </w:tc>
      </w:tr>
      <w:tr w:rsidR="004A07D4" w:rsidRPr="00EA1224" w:rsidTr="00C95074">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EA1224" w:rsidRDefault="004A07D4" w:rsidP="004A07D4">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2.2. valsts speciālais budžets</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4A07D4" w:rsidRPr="00EA1224" w:rsidTr="00C95074">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EA1224" w:rsidRDefault="004A07D4" w:rsidP="004A07D4">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2.3. pašvaldību budžets</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4A07D4" w:rsidRPr="00EA1224" w:rsidTr="00C95074">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EA1224" w:rsidRDefault="004A07D4" w:rsidP="004A07D4">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 Finansiālā ietekme</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4A07D4" w:rsidRPr="00EA1224" w:rsidTr="00C95074">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EA1224" w:rsidRDefault="004A07D4" w:rsidP="004A07D4">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3.1. valsts pamatbudžets</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4A07D4" w:rsidRPr="00EA1224" w:rsidTr="00C95074">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EA1224" w:rsidRDefault="004A07D4" w:rsidP="004A07D4">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3.2. speciālais budžets</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4A07D4" w:rsidRPr="00EA1224" w:rsidTr="00C95074">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EA1224" w:rsidRDefault="004A07D4" w:rsidP="004A07D4">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3.3. pašvaldību budžets</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4A07D4" w:rsidRPr="00EA1224" w:rsidTr="00C95074">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EA1224" w:rsidRDefault="004A07D4" w:rsidP="004A07D4">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 xml:space="preserve">4. Finanšu līdzekļi papildu </w:t>
            </w:r>
            <w:r w:rsidRPr="00EA1224">
              <w:rPr>
                <w:rFonts w:ascii="Times New Roman" w:eastAsia="Times New Roman" w:hAnsi="Times New Roman" w:cs="Times New Roman"/>
                <w:iCs/>
                <w:color w:val="414142"/>
                <w:sz w:val="24"/>
                <w:szCs w:val="24"/>
                <w:lang w:eastAsia="lv-LV"/>
              </w:rPr>
              <w:lastRenderedPageBreak/>
              <w:t>izdevumu finansēšanai (kompensējošu izdevumu samazinājumu norāda ar "+" zīmi)</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lastRenderedPageBreak/>
              <w:t>X</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X</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X</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4A07D4" w:rsidRPr="00EA1224" w:rsidTr="00C95074">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EA1224" w:rsidRDefault="004A07D4" w:rsidP="004A07D4">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5. Precizēta finansiālā ietekme</w:t>
            </w:r>
          </w:p>
        </w:tc>
        <w:tc>
          <w:tcPr>
            <w:tcW w:w="616" w:type="pct"/>
            <w:vMerge w:val="restar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X</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vMerge w:val="restar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X</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vMerge w:val="restar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X</w:t>
            </w: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4A07D4" w:rsidRPr="00EA1224" w:rsidTr="00C95074">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EA1224" w:rsidRDefault="004A07D4" w:rsidP="004A07D4">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5.1. valsts pamatbudžets</w:t>
            </w:r>
          </w:p>
        </w:tc>
        <w:tc>
          <w:tcPr>
            <w:tcW w:w="616" w:type="pct"/>
            <w:vMerge/>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vMerge/>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vMerge/>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4A07D4" w:rsidRPr="00EA1224" w:rsidTr="00C95074">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EA1224" w:rsidRDefault="004A07D4" w:rsidP="004A07D4">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5.2. speciālais budžets</w:t>
            </w:r>
          </w:p>
        </w:tc>
        <w:tc>
          <w:tcPr>
            <w:tcW w:w="616" w:type="pct"/>
            <w:vMerge/>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vMerge/>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vMerge/>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4A07D4" w:rsidRPr="00EA1224" w:rsidTr="00C95074">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EA1224" w:rsidRDefault="004A07D4" w:rsidP="004A07D4">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5.3. pašvaldību budžets</w:t>
            </w:r>
          </w:p>
        </w:tc>
        <w:tc>
          <w:tcPr>
            <w:tcW w:w="616" w:type="pct"/>
            <w:vMerge/>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vMerge/>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16" w:type="pct"/>
            <w:vMerge/>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p>
        </w:tc>
        <w:tc>
          <w:tcPr>
            <w:tcW w:w="498"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0</w:t>
            </w:r>
          </w:p>
        </w:tc>
      </w:tr>
      <w:tr w:rsidR="004A07D4" w:rsidRPr="00EA1224" w:rsidTr="004277B2">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EA1224" w:rsidRDefault="004A07D4" w:rsidP="004A07D4">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4119"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6E64DE" w:rsidRPr="00EA1224" w:rsidRDefault="006E64DE" w:rsidP="004A07D4">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Saskaņā ar ES tiesību aktos noteikto Latvijas aploksni:</w:t>
            </w:r>
          </w:p>
          <w:p w:rsidR="004A07D4" w:rsidRPr="00EA1224" w:rsidRDefault="004A07D4" w:rsidP="004A07D4">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2019. gadā kopējie izdevumi </w:t>
            </w:r>
            <w:r w:rsidR="00C10549" w:rsidRPr="00EA1224">
              <w:rPr>
                <w:rFonts w:ascii="Times New Roman" w:eastAsia="Times New Roman" w:hAnsi="Times New Roman" w:cs="Times New Roman"/>
                <w:iCs/>
                <w:sz w:val="24"/>
                <w:szCs w:val="24"/>
                <w:lang w:eastAsia="lv-LV"/>
              </w:rPr>
              <w:t xml:space="preserve">– </w:t>
            </w:r>
            <w:r w:rsidRPr="00EA1224">
              <w:rPr>
                <w:rFonts w:ascii="Times New Roman" w:eastAsia="Times New Roman" w:hAnsi="Times New Roman" w:cs="Times New Roman"/>
                <w:iCs/>
                <w:sz w:val="24"/>
                <w:szCs w:val="24"/>
                <w:lang w:eastAsia="lv-LV"/>
              </w:rPr>
              <w:t xml:space="preserve">tiešie maksājumi 280 154 000 </w:t>
            </w:r>
            <w:r w:rsidR="00C10549" w:rsidRPr="00EA1224">
              <w:rPr>
                <w:rFonts w:ascii="Times New Roman" w:eastAsia="Times New Roman" w:hAnsi="Times New Roman" w:cs="Times New Roman"/>
                <w:i/>
                <w:iCs/>
                <w:sz w:val="24"/>
                <w:szCs w:val="24"/>
                <w:lang w:eastAsia="lv-LV"/>
              </w:rPr>
              <w:t>euro</w:t>
            </w:r>
            <w:r w:rsidR="00C10549" w:rsidRPr="00EA1224">
              <w:rPr>
                <w:rFonts w:ascii="Times New Roman" w:eastAsia="Times New Roman" w:hAnsi="Times New Roman" w:cs="Times New Roman"/>
                <w:iCs/>
                <w:sz w:val="24"/>
                <w:szCs w:val="24"/>
                <w:lang w:eastAsia="lv-LV"/>
              </w:rPr>
              <w:t xml:space="preserve"> </w:t>
            </w:r>
            <w:r w:rsidRPr="00EA1224">
              <w:rPr>
                <w:rFonts w:ascii="Times New Roman" w:eastAsia="Times New Roman" w:hAnsi="Times New Roman" w:cs="Times New Roman"/>
                <w:iCs/>
                <w:sz w:val="24"/>
                <w:szCs w:val="24"/>
                <w:lang w:eastAsia="lv-LV"/>
              </w:rPr>
              <w:t>apmērā;</w:t>
            </w:r>
          </w:p>
          <w:p w:rsidR="004A07D4" w:rsidRPr="00EA1224" w:rsidRDefault="004A07D4" w:rsidP="004A07D4">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2020. gadā kopējie izdevumi </w:t>
            </w:r>
            <w:r w:rsidR="00C10549" w:rsidRPr="00EA1224">
              <w:rPr>
                <w:rFonts w:ascii="Times New Roman" w:eastAsia="Times New Roman" w:hAnsi="Times New Roman" w:cs="Times New Roman"/>
                <w:iCs/>
                <w:sz w:val="24"/>
                <w:szCs w:val="24"/>
                <w:lang w:eastAsia="lv-LV"/>
              </w:rPr>
              <w:t xml:space="preserve">– </w:t>
            </w:r>
            <w:r w:rsidRPr="00EA1224">
              <w:rPr>
                <w:rFonts w:ascii="Times New Roman" w:eastAsia="Times New Roman" w:hAnsi="Times New Roman" w:cs="Times New Roman"/>
                <w:iCs/>
                <w:sz w:val="24"/>
                <w:szCs w:val="24"/>
                <w:lang w:eastAsia="lv-LV"/>
              </w:rPr>
              <w:t xml:space="preserve">tiešie maksājumi 302 754 000 </w:t>
            </w:r>
            <w:r w:rsidR="00C10549" w:rsidRPr="00EA1224">
              <w:rPr>
                <w:rFonts w:ascii="Times New Roman" w:eastAsia="Times New Roman" w:hAnsi="Times New Roman" w:cs="Times New Roman"/>
                <w:i/>
                <w:iCs/>
                <w:sz w:val="24"/>
                <w:szCs w:val="24"/>
                <w:lang w:eastAsia="lv-LV"/>
              </w:rPr>
              <w:t>euro</w:t>
            </w:r>
            <w:r w:rsidR="00C10549" w:rsidRPr="00EA1224">
              <w:rPr>
                <w:rFonts w:ascii="Times New Roman" w:eastAsia="Times New Roman" w:hAnsi="Times New Roman" w:cs="Times New Roman"/>
                <w:iCs/>
                <w:sz w:val="24"/>
                <w:szCs w:val="24"/>
                <w:lang w:eastAsia="lv-LV"/>
              </w:rPr>
              <w:t xml:space="preserve"> </w:t>
            </w:r>
            <w:r w:rsidRPr="00EA1224">
              <w:rPr>
                <w:rFonts w:ascii="Times New Roman" w:eastAsia="Times New Roman" w:hAnsi="Times New Roman" w:cs="Times New Roman"/>
                <w:iCs/>
                <w:sz w:val="24"/>
                <w:szCs w:val="24"/>
                <w:lang w:eastAsia="lv-LV"/>
              </w:rPr>
              <w:t>apmērā</w:t>
            </w:r>
            <w:r w:rsidR="00C10549" w:rsidRPr="00EA1224">
              <w:rPr>
                <w:rFonts w:ascii="Times New Roman" w:eastAsia="Times New Roman" w:hAnsi="Times New Roman" w:cs="Times New Roman"/>
                <w:iCs/>
                <w:sz w:val="24"/>
                <w:szCs w:val="24"/>
                <w:lang w:eastAsia="lv-LV"/>
              </w:rPr>
              <w:t>.</w:t>
            </w:r>
          </w:p>
          <w:p w:rsidR="00730462" w:rsidRPr="00EA1224" w:rsidRDefault="00A33DFB" w:rsidP="00A33DF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2021. gadā kopējie izdevumi – tiešie maksājumi </w:t>
            </w:r>
            <w:r w:rsidR="00A3603F" w:rsidRPr="00EA1224">
              <w:rPr>
                <w:rFonts w:ascii="Times New Roman" w:eastAsia="Times New Roman" w:hAnsi="Times New Roman" w:cs="Times New Roman"/>
                <w:iCs/>
                <w:sz w:val="24"/>
                <w:szCs w:val="24"/>
                <w:lang w:eastAsia="lv-LV"/>
              </w:rPr>
              <w:t>299 633 591</w:t>
            </w:r>
            <w:r w:rsidR="00A3603F" w:rsidRPr="00EA1224">
              <w:rPr>
                <w:noProof/>
                <w:sz w:val="20"/>
              </w:rPr>
              <w:t xml:space="preserve"> </w:t>
            </w:r>
            <w:r w:rsidRPr="00EA1224">
              <w:rPr>
                <w:rFonts w:ascii="Times New Roman" w:eastAsia="Times New Roman" w:hAnsi="Times New Roman" w:cs="Times New Roman"/>
                <w:i/>
                <w:iCs/>
                <w:sz w:val="24"/>
                <w:szCs w:val="24"/>
                <w:lang w:eastAsia="lv-LV"/>
              </w:rPr>
              <w:t>euro</w:t>
            </w:r>
            <w:r w:rsidRPr="00EA1224">
              <w:rPr>
                <w:rFonts w:ascii="Times New Roman" w:eastAsia="Times New Roman" w:hAnsi="Times New Roman" w:cs="Times New Roman"/>
                <w:iCs/>
                <w:sz w:val="24"/>
                <w:szCs w:val="24"/>
                <w:lang w:eastAsia="lv-LV"/>
              </w:rPr>
              <w:t xml:space="preserve"> apmērā</w:t>
            </w:r>
            <w:r w:rsidR="00C95074" w:rsidRPr="00EA1224">
              <w:rPr>
                <w:rFonts w:ascii="Times New Roman" w:eastAsia="Times New Roman" w:hAnsi="Times New Roman" w:cs="Times New Roman"/>
                <w:iCs/>
                <w:sz w:val="24"/>
                <w:szCs w:val="24"/>
                <w:lang w:eastAsia="lv-LV"/>
              </w:rPr>
              <w:t>*</w:t>
            </w:r>
            <w:r w:rsidR="00730462" w:rsidRPr="00EA1224">
              <w:rPr>
                <w:rFonts w:ascii="Times New Roman" w:eastAsia="Times New Roman" w:hAnsi="Times New Roman" w:cs="Times New Roman"/>
                <w:iCs/>
                <w:sz w:val="24"/>
                <w:szCs w:val="24"/>
                <w:lang w:eastAsia="lv-LV"/>
              </w:rPr>
              <w:t>.</w:t>
            </w:r>
          </w:p>
          <w:p w:rsidR="00A33DFB" w:rsidRPr="00EA1224" w:rsidRDefault="00730462" w:rsidP="00A33DF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2022. gadā kopējie izdevumi – tiešie maksājumi 308 294 625 </w:t>
            </w:r>
            <w:r w:rsidRPr="00EA1224">
              <w:rPr>
                <w:rFonts w:ascii="Times New Roman" w:eastAsia="Times New Roman" w:hAnsi="Times New Roman" w:cs="Times New Roman"/>
                <w:i/>
                <w:iCs/>
                <w:sz w:val="24"/>
                <w:szCs w:val="24"/>
                <w:lang w:eastAsia="lv-LV"/>
              </w:rPr>
              <w:t>euro</w:t>
            </w:r>
            <w:r w:rsidRPr="00EA1224">
              <w:rPr>
                <w:rFonts w:ascii="Times New Roman" w:eastAsia="Times New Roman" w:hAnsi="Times New Roman" w:cs="Times New Roman"/>
                <w:iCs/>
                <w:sz w:val="24"/>
                <w:szCs w:val="24"/>
                <w:lang w:eastAsia="lv-LV"/>
              </w:rPr>
              <w:t xml:space="preserve"> apmērā*</w:t>
            </w:r>
            <w:r w:rsidR="005F1C92">
              <w:rPr>
                <w:rFonts w:ascii="Times New Roman" w:eastAsia="Times New Roman" w:hAnsi="Times New Roman" w:cs="Times New Roman"/>
                <w:iCs/>
                <w:sz w:val="24"/>
                <w:szCs w:val="24"/>
                <w:lang w:eastAsia="lv-LV"/>
              </w:rPr>
              <w:t>.</w:t>
            </w:r>
          </w:p>
          <w:p w:rsidR="005A082B" w:rsidRPr="00EA1224" w:rsidRDefault="005A082B" w:rsidP="004A07D4">
            <w:pPr>
              <w:spacing w:after="0" w:line="240" w:lineRule="auto"/>
              <w:rPr>
                <w:rFonts w:ascii="Times New Roman" w:eastAsia="Times New Roman" w:hAnsi="Times New Roman" w:cs="Times New Roman"/>
                <w:iCs/>
                <w:sz w:val="24"/>
                <w:szCs w:val="24"/>
                <w:lang w:eastAsia="lv-LV"/>
              </w:rPr>
            </w:pPr>
          </w:p>
          <w:p w:rsidR="00A3603F" w:rsidRPr="00EA1224" w:rsidRDefault="00C95074" w:rsidP="00C95074">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w:t>
            </w:r>
            <w:r w:rsidR="004D4071" w:rsidRPr="00EA1224">
              <w:rPr>
                <w:rFonts w:ascii="Times New Roman" w:eastAsia="Times New Roman" w:hAnsi="Times New Roman" w:cs="Times New Roman"/>
                <w:iCs/>
                <w:sz w:val="24"/>
                <w:szCs w:val="24"/>
                <w:lang w:eastAsia="lv-LV"/>
              </w:rPr>
              <w:t> </w:t>
            </w:r>
            <w:r w:rsidR="00A3603F" w:rsidRPr="00EA1224">
              <w:rPr>
                <w:rFonts w:ascii="Times New Roman" w:eastAsia="Times New Roman" w:hAnsi="Times New Roman" w:cs="Times New Roman"/>
                <w:iCs/>
                <w:sz w:val="24"/>
                <w:szCs w:val="24"/>
                <w:lang w:eastAsia="lv-LV"/>
              </w:rPr>
              <w:t>2021.</w:t>
            </w:r>
            <w:r w:rsidRPr="00EA1224">
              <w:rPr>
                <w:rFonts w:ascii="Times New Roman" w:eastAsia="Times New Roman" w:hAnsi="Times New Roman" w:cs="Times New Roman"/>
                <w:iCs/>
                <w:sz w:val="24"/>
                <w:szCs w:val="24"/>
                <w:lang w:eastAsia="lv-LV"/>
              </w:rPr>
              <w:t xml:space="preserve"> un 2022.</w:t>
            </w:r>
            <w:r w:rsidR="00A3603F" w:rsidRPr="00EA1224">
              <w:rPr>
                <w:rFonts w:ascii="Times New Roman" w:eastAsia="Times New Roman" w:hAnsi="Times New Roman" w:cs="Times New Roman"/>
                <w:iCs/>
                <w:sz w:val="24"/>
                <w:szCs w:val="24"/>
                <w:lang w:eastAsia="lv-LV"/>
              </w:rPr>
              <w:t xml:space="preserve"> gada aploksne norādīta atbilstoši pa</w:t>
            </w:r>
            <w:r w:rsidR="004D4071" w:rsidRPr="00EA1224">
              <w:rPr>
                <w:rFonts w:ascii="Times New Roman" w:eastAsia="Times New Roman" w:hAnsi="Times New Roman" w:cs="Times New Roman"/>
                <w:iCs/>
                <w:sz w:val="24"/>
                <w:szCs w:val="24"/>
                <w:lang w:eastAsia="lv-LV"/>
              </w:rPr>
              <w:t>š</w:t>
            </w:r>
            <w:r w:rsidR="00A3603F" w:rsidRPr="00EA1224">
              <w:rPr>
                <w:rFonts w:ascii="Times New Roman" w:eastAsia="Times New Roman" w:hAnsi="Times New Roman" w:cs="Times New Roman"/>
                <w:iCs/>
                <w:sz w:val="24"/>
                <w:szCs w:val="24"/>
                <w:lang w:eastAsia="lv-LV"/>
              </w:rPr>
              <w:t xml:space="preserve">reizējam Komisijas priekšlikumam </w:t>
            </w:r>
            <w:r w:rsidRPr="00EA1224">
              <w:rPr>
                <w:rFonts w:ascii="Times New Roman" w:eastAsia="Times New Roman" w:hAnsi="Times New Roman" w:cs="Times New Roman"/>
                <w:iCs/>
                <w:sz w:val="24"/>
                <w:szCs w:val="24"/>
                <w:lang w:eastAsia="lv-LV"/>
              </w:rPr>
              <w:t>Eiropas Parlamenta un Padomes Regula</w:t>
            </w:r>
            <w:r w:rsidR="004D4071" w:rsidRPr="00EA1224">
              <w:rPr>
                <w:rFonts w:ascii="Times New Roman" w:eastAsia="Times New Roman" w:hAnsi="Times New Roman" w:cs="Times New Roman"/>
                <w:iCs/>
                <w:sz w:val="24"/>
                <w:szCs w:val="24"/>
                <w:lang w:eastAsia="lv-LV"/>
              </w:rPr>
              <w:t>s</w:t>
            </w:r>
            <w:r w:rsidRPr="00EA1224">
              <w:rPr>
                <w:rFonts w:ascii="Times New Roman" w:eastAsia="Times New Roman" w:hAnsi="Times New Roman" w:cs="Times New Roman"/>
                <w:iCs/>
                <w:sz w:val="24"/>
                <w:szCs w:val="24"/>
                <w:lang w:eastAsia="lv-LV"/>
              </w:rPr>
              <w:t xml:space="preserve">, </w:t>
            </w:r>
            <w:r w:rsidR="00A3603F" w:rsidRPr="00EA1224">
              <w:rPr>
                <w:rFonts w:ascii="Times New Roman" w:eastAsia="Times New Roman" w:hAnsi="Times New Roman" w:cs="Times New Roman"/>
                <w:iCs/>
                <w:sz w:val="24"/>
                <w:szCs w:val="24"/>
                <w:lang w:eastAsia="lv-LV"/>
              </w:rPr>
              <w:t>ar ko izveido noteikumus par atbalstu stratēģiskajiem plāniem, kuri dalībvalstīm jāizstrādā saskaņā ar kopējo lauksaimniecības politiku (KLP stratēģiskie plāni) un kurus finansē no Eiropas Lauksaimniecības garantiju fonda (ELGF) un no Eiropas Lauksaimniecības fonda lauku attīstībai (ELFLA), un ar ko atceļ Eiropas Parlamenta un Padomes Regulu (ES) Nr. 1305/2013 un Eiropas Parlamenta un Padomes Regulu (ES) Nr. 1307/2013</w:t>
            </w:r>
            <w:r w:rsidRPr="00EA1224">
              <w:rPr>
                <w:rFonts w:ascii="Times New Roman" w:eastAsia="Times New Roman" w:hAnsi="Times New Roman" w:cs="Times New Roman"/>
                <w:iCs/>
                <w:sz w:val="24"/>
                <w:szCs w:val="24"/>
                <w:lang w:eastAsia="lv-LV"/>
              </w:rPr>
              <w:t xml:space="preserve">, </w:t>
            </w:r>
            <w:r w:rsidR="00A3603F" w:rsidRPr="00EA1224">
              <w:rPr>
                <w:rFonts w:ascii="Times New Roman" w:eastAsia="Times New Roman" w:hAnsi="Times New Roman" w:cs="Times New Roman"/>
                <w:iCs/>
                <w:sz w:val="24"/>
                <w:szCs w:val="24"/>
                <w:lang w:eastAsia="lv-LV"/>
              </w:rPr>
              <w:t>IV pielikum</w:t>
            </w:r>
            <w:r w:rsidR="004D4071" w:rsidRPr="00EA1224">
              <w:rPr>
                <w:rFonts w:ascii="Times New Roman" w:eastAsia="Times New Roman" w:hAnsi="Times New Roman" w:cs="Times New Roman"/>
                <w:iCs/>
                <w:sz w:val="24"/>
                <w:szCs w:val="24"/>
                <w:lang w:eastAsia="lv-LV"/>
              </w:rPr>
              <w:t>ā</w:t>
            </w:r>
            <w:r w:rsidR="00A3603F" w:rsidRPr="00EA1224">
              <w:rPr>
                <w:rFonts w:ascii="Times New Roman" w:eastAsia="Times New Roman" w:hAnsi="Times New Roman" w:cs="Times New Roman"/>
                <w:iCs/>
                <w:sz w:val="24"/>
                <w:szCs w:val="24"/>
                <w:lang w:eastAsia="lv-LV"/>
              </w:rPr>
              <w:t>.</w:t>
            </w:r>
          </w:p>
          <w:p w:rsidR="00A3603F" w:rsidRPr="00EA1224" w:rsidRDefault="00A3603F" w:rsidP="004A07D4">
            <w:pPr>
              <w:spacing w:after="0" w:line="240" w:lineRule="auto"/>
              <w:rPr>
                <w:rFonts w:ascii="Times New Roman" w:eastAsia="Times New Roman" w:hAnsi="Times New Roman" w:cs="Times New Roman"/>
                <w:iCs/>
                <w:sz w:val="24"/>
                <w:szCs w:val="24"/>
                <w:lang w:eastAsia="lv-LV"/>
              </w:rPr>
            </w:pPr>
          </w:p>
          <w:p w:rsidR="005A082B" w:rsidRPr="00EA1224" w:rsidRDefault="004D4071" w:rsidP="002074F7">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B</w:t>
            </w:r>
            <w:r w:rsidR="005A082B" w:rsidRPr="00EA1224">
              <w:rPr>
                <w:rFonts w:ascii="Times New Roman" w:eastAsia="Times New Roman" w:hAnsi="Times New Roman" w:cs="Times New Roman"/>
                <w:iCs/>
                <w:sz w:val="24"/>
                <w:szCs w:val="24"/>
                <w:lang w:eastAsia="lv-LV"/>
              </w:rPr>
              <w:t xml:space="preserve">ez tabulā minētajiem tiešo maksājumu izdevumiem ar Ministru </w:t>
            </w:r>
            <w:r w:rsidRPr="00EA1224">
              <w:rPr>
                <w:rFonts w:ascii="Times New Roman" w:eastAsia="Times New Roman" w:hAnsi="Times New Roman" w:cs="Times New Roman"/>
                <w:iCs/>
                <w:sz w:val="24"/>
                <w:szCs w:val="24"/>
                <w:lang w:eastAsia="lv-LV"/>
              </w:rPr>
              <w:t>k</w:t>
            </w:r>
            <w:r w:rsidR="005A082B" w:rsidRPr="00EA1224">
              <w:rPr>
                <w:rFonts w:ascii="Times New Roman" w:eastAsia="Times New Roman" w:hAnsi="Times New Roman" w:cs="Times New Roman"/>
                <w:iCs/>
                <w:sz w:val="24"/>
                <w:szCs w:val="24"/>
                <w:lang w:eastAsia="lv-LV"/>
              </w:rPr>
              <w:t xml:space="preserve">abineta </w:t>
            </w:r>
            <w:r w:rsidRPr="00EA1224">
              <w:rPr>
                <w:rFonts w:ascii="Times New Roman" w:eastAsia="Times New Roman" w:hAnsi="Times New Roman" w:cs="Times New Roman"/>
                <w:iCs/>
                <w:sz w:val="24"/>
                <w:szCs w:val="24"/>
                <w:lang w:eastAsia="lv-LV"/>
              </w:rPr>
              <w:t xml:space="preserve">2016. gada 16. augusta </w:t>
            </w:r>
            <w:r w:rsidR="005A082B" w:rsidRPr="00EA1224">
              <w:rPr>
                <w:rFonts w:ascii="Times New Roman" w:eastAsia="Times New Roman" w:hAnsi="Times New Roman" w:cs="Times New Roman"/>
                <w:iCs/>
                <w:sz w:val="24"/>
                <w:szCs w:val="24"/>
                <w:lang w:eastAsia="lv-LV"/>
              </w:rPr>
              <w:t>protokola Nr.40 59.§ 4.</w:t>
            </w:r>
            <w:r w:rsidR="002074F7" w:rsidRPr="00EA1224">
              <w:rPr>
                <w:rFonts w:ascii="Times New Roman" w:eastAsia="Times New Roman" w:hAnsi="Times New Roman" w:cs="Times New Roman"/>
                <w:iCs/>
                <w:sz w:val="24"/>
                <w:szCs w:val="24"/>
                <w:lang w:eastAsia="lv-LV"/>
              </w:rPr>
              <w:t> </w:t>
            </w:r>
            <w:r w:rsidR="005A082B" w:rsidRPr="00EA1224">
              <w:rPr>
                <w:rFonts w:ascii="Times New Roman" w:eastAsia="Times New Roman" w:hAnsi="Times New Roman" w:cs="Times New Roman"/>
                <w:iCs/>
                <w:sz w:val="24"/>
                <w:szCs w:val="24"/>
                <w:lang w:eastAsia="lv-LV"/>
              </w:rPr>
              <w:t xml:space="preserve">punktu </w:t>
            </w:r>
            <w:r w:rsidRPr="00EA1224">
              <w:rPr>
                <w:rFonts w:ascii="Times New Roman" w:eastAsia="Times New Roman" w:hAnsi="Times New Roman" w:cs="Times New Roman"/>
                <w:iCs/>
                <w:sz w:val="24"/>
                <w:szCs w:val="24"/>
                <w:lang w:eastAsia="lv-LV"/>
              </w:rPr>
              <w:t xml:space="preserve">papildus </w:t>
            </w:r>
            <w:r w:rsidR="005A082B" w:rsidRPr="00EA1224">
              <w:rPr>
                <w:rFonts w:ascii="Times New Roman" w:eastAsia="Times New Roman" w:hAnsi="Times New Roman" w:cs="Times New Roman"/>
                <w:iCs/>
                <w:sz w:val="24"/>
                <w:szCs w:val="24"/>
                <w:lang w:eastAsia="lv-LV"/>
              </w:rPr>
              <w:t>ir apstiprināti 13</w:t>
            </w:r>
            <w:r w:rsidR="002074F7" w:rsidRPr="00EA1224">
              <w:rPr>
                <w:rFonts w:ascii="Times New Roman" w:eastAsia="Times New Roman" w:hAnsi="Times New Roman" w:cs="Times New Roman"/>
                <w:iCs/>
                <w:sz w:val="24"/>
                <w:szCs w:val="24"/>
                <w:lang w:eastAsia="lv-LV"/>
              </w:rPr>
              <w:t> </w:t>
            </w:r>
            <w:r w:rsidR="005A082B" w:rsidRPr="00EA1224">
              <w:rPr>
                <w:rFonts w:ascii="Times New Roman" w:eastAsia="Times New Roman" w:hAnsi="Times New Roman" w:cs="Times New Roman"/>
                <w:iCs/>
                <w:sz w:val="24"/>
                <w:szCs w:val="24"/>
                <w:lang w:eastAsia="lv-LV"/>
              </w:rPr>
              <w:t xml:space="preserve">milj. EUR pārejas </w:t>
            </w:r>
            <w:r w:rsidR="00730462" w:rsidRPr="00EA1224">
              <w:rPr>
                <w:rFonts w:ascii="Times New Roman" w:eastAsia="Times New Roman" w:hAnsi="Times New Roman" w:cs="Times New Roman"/>
                <w:iCs/>
                <w:sz w:val="24"/>
                <w:szCs w:val="24"/>
                <w:lang w:eastAsia="lv-LV"/>
              </w:rPr>
              <w:t>posma valsts atbalstam</w:t>
            </w:r>
            <w:r w:rsidR="005A082B" w:rsidRPr="00EA1224">
              <w:rPr>
                <w:rFonts w:ascii="Times New Roman" w:eastAsia="Times New Roman" w:hAnsi="Times New Roman" w:cs="Times New Roman"/>
                <w:iCs/>
                <w:sz w:val="24"/>
                <w:szCs w:val="24"/>
                <w:lang w:eastAsia="lv-LV"/>
              </w:rPr>
              <w:t xml:space="preserve"> 2019.</w:t>
            </w:r>
            <w:r w:rsidR="002074F7" w:rsidRPr="00EA1224">
              <w:rPr>
                <w:rFonts w:ascii="Times New Roman" w:eastAsia="Times New Roman" w:hAnsi="Times New Roman" w:cs="Times New Roman"/>
                <w:iCs/>
                <w:sz w:val="24"/>
                <w:szCs w:val="24"/>
                <w:lang w:eastAsia="lv-LV"/>
              </w:rPr>
              <w:t> </w:t>
            </w:r>
            <w:r w:rsidR="005A082B" w:rsidRPr="00EA1224">
              <w:rPr>
                <w:rFonts w:ascii="Times New Roman" w:eastAsia="Times New Roman" w:hAnsi="Times New Roman" w:cs="Times New Roman"/>
                <w:iCs/>
                <w:sz w:val="24"/>
                <w:szCs w:val="24"/>
                <w:lang w:eastAsia="lv-LV"/>
              </w:rPr>
              <w:t>gadā</w:t>
            </w:r>
            <w:r w:rsidR="00730462" w:rsidRPr="00EA1224">
              <w:rPr>
                <w:rFonts w:ascii="Times New Roman" w:eastAsia="Times New Roman" w:hAnsi="Times New Roman" w:cs="Times New Roman"/>
                <w:iCs/>
                <w:sz w:val="24"/>
                <w:szCs w:val="24"/>
                <w:lang w:eastAsia="lv-LV"/>
              </w:rPr>
              <w:t xml:space="preserve">, </w:t>
            </w:r>
            <w:r w:rsidRPr="00EA1224">
              <w:rPr>
                <w:rFonts w:ascii="Times New Roman" w:eastAsia="Times New Roman" w:hAnsi="Times New Roman" w:cs="Times New Roman"/>
                <w:iCs/>
                <w:sz w:val="24"/>
                <w:szCs w:val="24"/>
                <w:lang w:eastAsia="lv-LV"/>
              </w:rPr>
              <w:t>bet tie</w:t>
            </w:r>
            <w:r w:rsidR="00730462" w:rsidRPr="00EA1224">
              <w:rPr>
                <w:rFonts w:ascii="Times New Roman" w:eastAsia="Times New Roman" w:hAnsi="Times New Roman" w:cs="Times New Roman"/>
                <w:iCs/>
                <w:sz w:val="24"/>
                <w:szCs w:val="24"/>
                <w:lang w:eastAsia="lv-LV"/>
              </w:rPr>
              <w:t xml:space="preserve"> šajā anotācijas 3.</w:t>
            </w:r>
            <w:r w:rsidRPr="00EA1224">
              <w:rPr>
                <w:rFonts w:ascii="Times New Roman" w:eastAsia="Times New Roman" w:hAnsi="Times New Roman" w:cs="Times New Roman"/>
                <w:iCs/>
                <w:sz w:val="24"/>
                <w:szCs w:val="24"/>
                <w:lang w:eastAsia="lv-LV"/>
              </w:rPr>
              <w:t> </w:t>
            </w:r>
            <w:r w:rsidR="00730462" w:rsidRPr="00EA1224">
              <w:rPr>
                <w:rFonts w:ascii="Times New Roman" w:eastAsia="Times New Roman" w:hAnsi="Times New Roman" w:cs="Times New Roman"/>
                <w:iCs/>
                <w:sz w:val="24"/>
                <w:szCs w:val="24"/>
                <w:lang w:eastAsia="lv-LV"/>
              </w:rPr>
              <w:t>sadaļā nav iekļauti</w:t>
            </w:r>
            <w:r w:rsidR="005A082B" w:rsidRPr="00EA1224">
              <w:rPr>
                <w:rFonts w:ascii="Times New Roman" w:eastAsia="Times New Roman" w:hAnsi="Times New Roman" w:cs="Times New Roman"/>
                <w:iCs/>
                <w:sz w:val="24"/>
                <w:szCs w:val="24"/>
                <w:lang w:eastAsia="lv-LV"/>
              </w:rPr>
              <w:t>.</w:t>
            </w:r>
          </w:p>
          <w:p w:rsidR="004A07D4" w:rsidRPr="00EA1224" w:rsidRDefault="004A07D4" w:rsidP="004A07D4">
            <w:pPr>
              <w:spacing w:after="0" w:line="240" w:lineRule="auto"/>
              <w:rPr>
                <w:rFonts w:ascii="Times New Roman" w:eastAsia="Times New Roman" w:hAnsi="Times New Roman" w:cs="Times New Roman"/>
                <w:iCs/>
                <w:color w:val="414142"/>
                <w:sz w:val="24"/>
                <w:szCs w:val="24"/>
                <w:lang w:eastAsia="lv-LV"/>
              </w:rPr>
            </w:pPr>
          </w:p>
        </w:tc>
      </w:tr>
      <w:tr w:rsidR="004A07D4" w:rsidRPr="00EA1224" w:rsidTr="004277B2">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EA1224" w:rsidRDefault="004A07D4" w:rsidP="004A07D4">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6.1. detalizēts ieņēmumu aprēķins</w:t>
            </w:r>
          </w:p>
        </w:tc>
        <w:tc>
          <w:tcPr>
            <w:tcW w:w="4119" w:type="pct"/>
            <w:gridSpan w:val="7"/>
            <w:vMerge/>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rPr>
                <w:rFonts w:ascii="Times New Roman" w:eastAsia="Times New Roman" w:hAnsi="Times New Roman" w:cs="Times New Roman"/>
                <w:iCs/>
                <w:color w:val="414142"/>
                <w:sz w:val="24"/>
                <w:szCs w:val="24"/>
                <w:lang w:eastAsia="lv-LV"/>
              </w:rPr>
            </w:pPr>
          </w:p>
        </w:tc>
      </w:tr>
      <w:tr w:rsidR="004A07D4" w:rsidRPr="00EA1224" w:rsidTr="004277B2">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EA1224" w:rsidRDefault="004A07D4" w:rsidP="004A07D4">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6.2. detalizēts izdevumu aprēķins</w:t>
            </w:r>
          </w:p>
        </w:tc>
        <w:tc>
          <w:tcPr>
            <w:tcW w:w="4119" w:type="pct"/>
            <w:gridSpan w:val="7"/>
            <w:vMerge/>
            <w:tcBorders>
              <w:top w:val="outset" w:sz="6" w:space="0" w:color="auto"/>
              <w:left w:val="outset" w:sz="6" w:space="0" w:color="auto"/>
              <w:bottom w:val="outset" w:sz="6" w:space="0" w:color="auto"/>
              <w:right w:val="outset" w:sz="6" w:space="0" w:color="auto"/>
            </w:tcBorders>
            <w:vAlign w:val="center"/>
            <w:hideMark/>
          </w:tcPr>
          <w:p w:rsidR="004A07D4" w:rsidRPr="00EA1224" w:rsidRDefault="004A07D4" w:rsidP="004A07D4">
            <w:pPr>
              <w:spacing w:after="0" w:line="240" w:lineRule="auto"/>
              <w:rPr>
                <w:rFonts w:ascii="Times New Roman" w:eastAsia="Times New Roman" w:hAnsi="Times New Roman" w:cs="Times New Roman"/>
                <w:iCs/>
                <w:color w:val="414142"/>
                <w:sz w:val="24"/>
                <w:szCs w:val="24"/>
                <w:lang w:eastAsia="lv-LV"/>
              </w:rPr>
            </w:pPr>
          </w:p>
        </w:tc>
      </w:tr>
      <w:tr w:rsidR="004A07D4" w:rsidRPr="00EA1224" w:rsidTr="004277B2">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EA1224" w:rsidRDefault="004A07D4" w:rsidP="004A07D4">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7. Amata vietu skaita izmaiņas</w:t>
            </w:r>
          </w:p>
        </w:tc>
        <w:tc>
          <w:tcPr>
            <w:tcW w:w="4119" w:type="pct"/>
            <w:gridSpan w:val="7"/>
            <w:tcBorders>
              <w:top w:val="outset" w:sz="6" w:space="0" w:color="auto"/>
              <w:left w:val="outset" w:sz="6" w:space="0" w:color="auto"/>
              <w:bottom w:val="outset" w:sz="6" w:space="0" w:color="auto"/>
              <w:right w:val="outset" w:sz="6" w:space="0" w:color="auto"/>
            </w:tcBorders>
            <w:hideMark/>
          </w:tcPr>
          <w:p w:rsidR="004A07D4" w:rsidRPr="00EA1224" w:rsidRDefault="004A07D4" w:rsidP="004A07D4">
            <w:pPr>
              <w:spacing w:after="0" w:line="240" w:lineRule="auto"/>
              <w:rPr>
                <w:rFonts w:ascii="Times New Roman" w:eastAsia="Times New Roman" w:hAnsi="Times New Roman" w:cs="Times New Roman"/>
                <w:iCs/>
                <w:color w:val="A6A6A6" w:themeColor="background1" w:themeShade="A6"/>
                <w:sz w:val="24"/>
                <w:szCs w:val="24"/>
                <w:lang w:eastAsia="lv-LV"/>
              </w:rPr>
            </w:pPr>
            <w:r w:rsidRPr="00EA1224">
              <w:rPr>
                <w:rFonts w:ascii="Times New Roman" w:eastAsia="Times New Roman" w:hAnsi="Times New Roman" w:cs="Times New Roman"/>
                <w:iCs/>
                <w:sz w:val="24"/>
                <w:szCs w:val="24"/>
                <w:lang w:eastAsia="lv-LV"/>
              </w:rPr>
              <w:t>Nav plānotas.</w:t>
            </w:r>
          </w:p>
        </w:tc>
      </w:tr>
      <w:tr w:rsidR="004A07D4" w:rsidRPr="00EA1224" w:rsidTr="004277B2">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4A07D4" w:rsidRPr="00EA1224" w:rsidRDefault="004A07D4" w:rsidP="004A07D4">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8. Cita informācija</w:t>
            </w:r>
          </w:p>
        </w:tc>
        <w:tc>
          <w:tcPr>
            <w:tcW w:w="4119" w:type="pct"/>
            <w:gridSpan w:val="7"/>
            <w:tcBorders>
              <w:top w:val="outset" w:sz="6" w:space="0" w:color="auto"/>
              <w:left w:val="outset" w:sz="6" w:space="0" w:color="auto"/>
              <w:bottom w:val="outset" w:sz="6" w:space="0" w:color="auto"/>
              <w:right w:val="outset" w:sz="6" w:space="0" w:color="auto"/>
            </w:tcBorders>
            <w:hideMark/>
          </w:tcPr>
          <w:p w:rsidR="004A07D4" w:rsidRPr="00EA1224" w:rsidRDefault="004A07D4" w:rsidP="004A07D4">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Saistībā ar tiešo maksājumu shēmu atbalsta saņēmējiem tiks izmaksāts atbalsts no Zemkopības ministrijas budžeta programmas 64.00.00. „Eiropas Lauksaimniecības garantiju fonda (ELGF) projektu un pasākumu īstenošana” apakšprogrammas 64.08.00. „Izdevumi Eiropas Lauksaimniecības garantiju fonda (ELGF) projektu un pasākumu īstenošanai (2014–2020)”.</w:t>
            </w:r>
          </w:p>
          <w:p w:rsidR="004A07D4" w:rsidRPr="00EA1224" w:rsidRDefault="004A07D4">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2021. </w:t>
            </w:r>
            <w:r w:rsidR="00730462" w:rsidRPr="00EA1224">
              <w:rPr>
                <w:rFonts w:ascii="Times New Roman" w:eastAsia="Times New Roman" w:hAnsi="Times New Roman" w:cs="Times New Roman"/>
                <w:iCs/>
                <w:sz w:val="24"/>
                <w:szCs w:val="24"/>
                <w:lang w:eastAsia="lv-LV"/>
              </w:rPr>
              <w:t>un 2022.</w:t>
            </w:r>
            <w:r w:rsidR="004D4071" w:rsidRPr="00EA1224">
              <w:rPr>
                <w:rFonts w:ascii="Times New Roman" w:eastAsia="Times New Roman" w:hAnsi="Times New Roman" w:cs="Times New Roman"/>
                <w:iCs/>
                <w:sz w:val="24"/>
                <w:szCs w:val="24"/>
                <w:lang w:eastAsia="lv-LV"/>
              </w:rPr>
              <w:t xml:space="preserve"> </w:t>
            </w:r>
            <w:r w:rsidRPr="00EA1224">
              <w:rPr>
                <w:rFonts w:ascii="Times New Roman" w:eastAsia="Times New Roman" w:hAnsi="Times New Roman" w:cs="Times New Roman"/>
                <w:iCs/>
                <w:sz w:val="24"/>
                <w:szCs w:val="24"/>
                <w:lang w:eastAsia="lv-LV"/>
              </w:rPr>
              <w:t>gada budžeta izdevum</w:t>
            </w:r>
            <w:r w:rsidR="00C95074" w:rsidRPr="00EA1224">
              <w:rPr>
                <w:rFonts w:ascii="Times New Roman" w:eastAsia="Times New Roman" w:hAnsi="Times New Roman" w:cs="Times New Roman"/>
                <w:iCs/>
                <w:sz w:val="24"/>
                <w:szCs w:val="24"/>
                <w:lang w:eastAsia="lv-LV"/>
              </w:rPr>
              <w:t xml:space="preserve">i var tikt precizēti, </w:t>
            </w:r>
            <w:r w:rsidR="004D4071" w:rsidRPr="00EA1224">
              <w:rPr>
                <w:rFonts w:ascii="Times New Roman" w:eastAsia="Times New Roman" w:hAnsi="Times New Roman" w:cs="Times New Roman"/>
                <w:iCs/>
                <w:sz w:val="24"/>
                <w:szCs w:val="24"/>
                <w:lang w:eastAsia="lv-LV"/>
              </w:rPr>
              <w:t>jo</w:t>
            </w:r>
            <w:r w:rsidRPr="00EA1224">
              <w:rPr>
                <w:rFonts w:ascii="Times New Roman" w:eastAsia="Times New Roman" w:hAnsi="Times New Roman" w:cs="Times New Roman"/>
                <w:iCs/>
                <w:sz w:val="24"/>
                <w:szCs w:val="24"/>
                <w:lang w:eastAsia="lv-LV"/>
              </w:rPr>
              <w:t xml:space="preserve"> finansējuma ap</w:t>
            </w:r>
            <w:r w:rsidR="00C10549" w:rsidRPr="00EA1224">
              <w:rPr>
                <w:rFonts w:ascii="Times New Roman" w:eastAsia="Times New Roman" w:hAnsi="Times New Roman" w:cs="Times New Roman"/>
                <w:iCs/>
                <w:sz w:val="24"/>
                <w:szCs w:val="24"/>
                <w:lang w:eastAsia="lv-LV"/>
              </w:rPr>
              <w:t>mērs</w:t>
            </w:r>
            <w:r w:rsidRPr="00EA1224">
              <w:rPr>
                <w:rFonts w:ascii="Times New Roman" w:eastAsia="Times New Roman" w:hAnsi="Times New Roman" w:cs="Times New Roman"/>
                <w:iCs/>
                <w:sz w:val="24"/>
                <w:szCs w:val="24"/>
                <w:lang w:eastAsia="lv-LV"/>
              </w:rPr>
              <w:t xml:space="preserve"> tiešajam atbalstam lauksaimniecībā nākamajā p</w:t>
            </w:r>
            <w:r w:rsidR="00C44E26" w:rsidRPr="00EA1224">
              <w:rPr>
                <w:rFonts w:ascii="Times New Roman" w:eastAsia="Times New Roman" w:hAnsi="Times New Roman" w:cs="Times New Roman"/>
                <w:iCs/>
                <w:sz w:val="24"/>
                <w:szCs w:val="24"/>
                <w:lang w:eastAsia="lv-LV"/>
              </w:rPr>
              <w:t>lā</w:t>
            </w:r>
            <w:r w:rsidRPr="00EA1224">
              <w:rPr>
                <w:rFonts w:ascii="Times New Roman" w:eastAsia="Times New Roman" w:hAnsi="Times New Roman" w:cs="Times New Roman"/>
                <w:iCs/>
                <w:sz w:val="24"/>
                <w:szCs w:val="24"/>
                <w:lang w:eastAsia="lv-LV"/>
              </w:rPr>
              <w:t>nošanas periodā tiks noteikts</w:t>
            </w:r>
            <w:r w:rsidR="00C10549" w:rsidRPr="00EA1224">
              <w:rPr>
                <w:rFonts w:ascii="Times New Roman" w:eastAsia="Times New Roman" w:hAnsi="Times New Roman" w:cs="Times New Roman"/>
                <w:iCs/>
                <w:sz w:val="24"/>
                <w:szCs w:val="24"/>
                <w:lang w:eastAsia="lv-LV"/>
              </w:rPr>
              <w:t>, ievērojot</w:t>
            </w:r>
            <w:r w:rsidRPr="00EA1224">
              <w:rPr>
                <w:rFonts w:ascii="Times New Roman" w:eastAsia="Times New Roman" w:hAnsi="Times New Roman" w:cs="Times New Roman"/>
                <w:iCs/>
                <w:sz w:val="24"/>
                <w:szCs w:val="24"/>
                <w:lang w:eastAsia="lv-LV"/>
              </w:rPr>
              <w:t xml:space="preserve"> sarunu rezultāt</w:t>
            </w:r>
            <w:r w:rsidR="00C10549" w:rsidRPr="00EA1224">
              <w:rPr>
                <w:rFonts w:ascii="Times New Roman" w:eastAsia="Times New Roman" w:hAnsi="Times New Roman" w:cs="Times New Roman"/>
                <w:iCs/>
                <w:sz w:val="24"/>
                <w:szCs w:val="24"/>
                <w:lang w:eastAsia="lv-LV"/>
              </w:rPr>
              <w:t>us</w:t>
            </w:r>
            <w:r w:rsidRPr="00EA1224">
              <w:rPr>
                <w:rFonts w:ascii="Times New Roman" w:eastAsia="Times New Roman" w:hAnsi="Times New Roman" w:cs="Times New Roman"/>
                <w:iCs/>
                <w:sz w:val="24"/>
                <w:szCs w:val="24"/>
                <w:lang w:eastAsia="lv-LV"/>
              </w:rPr>
              <w:t xml:space="preserve"> par nākamā perioda daudzgadu budžeta finanšu ietvaru.</w:t>
            </w:r>
          </w:p>
        </w:tc>
      </w:tr>
    </w:tbl>
    <w:p w:rsidR="00E5323B"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053BE" w:rsidRPr="00EA122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A1224" w:rsidRDefault="00E5323B" w:rsidP="00E5323B">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lastRenderedPageBreak/>
              <w:t>IV. Tiesību akta projekta ietekme uz spēkā esošo tiesību normu sistēmu</w:t>
            </w:r>
          </w:p>
        </w:tc>
      </w:tr>
      <w:tr w:rsidR="002D5E46" w:rsidRPr="00EA1224" w:rsidTr="002D5E46">
        <w:trPr>
          <w:trHeight w:val="320"/>
          <w:tblCellSpacing w:w="15" w:type="dxa"/>
        </w:trPr>
        <w:tc>
          <w:tcPr>
            <w:tcW w:w="1" w:type="pct"/>
            <w:tcBorders>
              <w:top w:val="outset" w:sz="6" w:space="0" w:color="auto"/>
              <w:left w:val="outset" w:sz="6" w:space="0" w:color="auto"/>
              <w:right w:val="outset" w:sz="6" w:space="0" w:color="auto"/>
            </w:tcBorders>
            <w:hideMark/>
          </w:tcPr>
          <w:p w:rsidR="002D5E46" w:rsidRPr="00EA1224" w:rsidRDefault="002D5E46"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Projekts šo jomu neskar</w:t>
            </w:r>
            <w:r w:rsidR="00C10549" w:rsidRPr="00EA1224">
              <w:rPr>
                <w:rFonts w:ascii="Times New Roman" w:eastAsia="Times New Roman" w:hAnsi="Times New Roman" w:cs="Times New Roman"/>
                <w:iCs/>
                <w:sz w:val="24"/>
                <w:szCs w:val="24"/>
                <w:lang w:eastAsia="lv-LV"/>
              </w:rPr>
              <w:t>.</w:t>
            </w:r>
          </w:p>
        </w:tc>
      </w:tr>
    </w:tbl>
    <w:p w:rsidR="00E5323B"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1999"/>
        <w:gridCol w:w="6475"/>
      </w:tblGrid>
      <w:tr w:rsidR="007053BE" w:rsidRPr="00EA122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A1224" w:rsidRDefault="00E5323B" w:rsidP="00E5323B">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053BE" w:rsidRPr="00EA1224" w:rsidTr="002D5E4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1.</w:t>
            </w:r>
          </w:p>
        </w:tc>
        <w:tc>
          <w:tcPr>
            <w:tcW w:w="1088" w:type="pct"/>
            <w:tcBorders>
              <w:top w:val="outset" w:sz="6" w:space="0" w:color="auto"/>
              <w:left w:val="outset" w:sz="6" w:space="0" w:color="auto"/>
              <w:bottom w:val="outset" w:sz="6" w:space="0" w:color="auto"/>
              <w:right w:val="outset" w:sz="6" w:space="0" w:color="auto"/>
            </w:tcBorders>
            <w:hideMark/>
          </w:tcPr>
          <w:p w:rsidR="00E5323B"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Saistības pret Eiropas Savienību</w:t>
            </w:r>
          </w:p>
        </w:tc>
        <w:tc>
          <w:tcPr>
            <w:tcW w:w="3551" w:type="pct"/>
            <w:tcBorders>
              <w:top w:val="outset" w:sz="6" w:space="0" w:color="auto"/>
              <w:left w:val="outset" w:sz="6" w:space="0" w:color="auto"/>
              <w:bottom w:val="outset" w:sz="6" w:space="0" w:color="auto"/>
              <w:right w:val="outset" w:sz="6" w:space="0" w:color="auto"/>
            </w:tcBorders>
            <w:hideMark/>
          </w:tcPr>
          <w:p w:rsidR="009E3AB9" w:rsidRDefault="002D5E46" w:rsidP="003B1D20">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Noteikumu projekts ir sagatavots, pamatojoties uz</w:t>
            </w:r>
            <w:r w:rsidR="009E3AB9">
              <w:rPr>
                <w:rFonts w:ascii="Times New Roman" w:eastAsia="Times New Roman" w:hAnsi="Times New Roman" w:cs="Times New Roman"/>
                <w:iCs/>
                <w:sz w:val="24"/>
                <w:szCs w:val="24"/>
                <w:lang w:eastAsia="lv-LV"/>
              </w:rPr>
              <w:t>:</w:t>
            </w:r>
          </w:p>
          <w:p w:rsidR="00A16593" w:rsidRDefault="009E3AB9" w:rsidP="003B1D2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2D5E46" w:rsidRPr="00EA1224">
              <w:rPr>
                <w:rFonts w:ascii="Times New Roman" w:eastAsia="Times New Roman" w:hAnsi="Times New Roman" w:cs="Times New Roman"/>
                <w:iCs/>
                <w:sz w:val="24"/>
                <w:szCs w:val="24"/>
                <w:lang w:eastAsia="lv-LV"/>
              </w:rPr>
              <w:t xml:space="preserve"> regul</w:t>
            </w:r>
            <w:r w:rsidR="003B14A9">
              <w:rPr>
                <w:rFonts w:ascii="Times New Roman" w:eastAsia="Times New Roman" w:hAnsi="Times New Roman" w:cs="Times New Roman"/>
                <w:iCs/>
                <w:sz w:val="24"/>
                <w:szCs w:val="24"/>
                <w:lang w:eastAsia="lv-LV"/>
              </w:rPr>
              <w:t>u</w:t>
            </w:r>
            <w:r w:rsidR="002D5E46" w:rsidRPr="00EA1224">
              <w:rPr>
                <w:rFonts w:ascii="Times New Roman" w:eastAsia="Times New Roman" w:hAnsi="Times New Roman" w:cs="Times New Roman"/>
                <w:iCs/>
                <w:sz w:val="24"/>
                <w:szCs w:val="24"/>
                <w:lang w:eastAsia="lv-LV"/>
              </w:rPr>
              <w:t xml:space="preserve"> Nr. 1307/2013</w:t>
            </w:r>
            <w:r>
              <w:rPr>
                <w:rFonts w:ascii="Times New Roman" w:eastAsia="Times New Roman" w:hAnsi="Times New Roman" w:cs="Times New Roman"/>
                <w:iCs/>
                <w:sz w:val="24"/>
                <w:szCs w:val="24"/>
                <w:lang w:eastAsia="lv-LV"/>
              </w:rPr>
              <w:t>;</w:t>
            </w:r>
          </w:p>
          <w:p w:rsidR="00194664" w:rsidRPr="00EA1224" w:rsidRDefault="009E3AB9" w:rsidP="00B4178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 </w:t>
            </w:r>
            <w:r w:rsidRPr="009E3AB9">
              <w:rPr>
                <w:rFonts w:ascii="Times New Roman" w:eastAsia="Times New Roman" w:hAnsi="Times New Roman" w:cs="Times New Roman"/>
                <w:iCs/>
                <w:sz w:val="24"/>
                <w:szCs w:val="24"/>
                <w:lang w:eastAsia="lv-LV"/>
              </w:rPr>
              <w:t>Eiropas Parlamenta un Padomes 2013. gada 17. decembra Regula (ES) Nr. 1306/2013 par kopējās lauksaimniecības politikas finansēšanu, pārvaldību un uzraudzību un Padomes Regulu (EEK) Nr. 352/78, (EK) Nr. 165/94, (EK) Nr. 2799/98, (EK) Nr. 814/2000, (EK) Nr. 1290/2005 un (EK) Nr. 485/2008 atcelšanu</w:t>
            </w:r>
            <w:r>
              <w:rPr>
                <w:rFonts w:ascii="Times New Roman" w:eastAsia="Times New Roman" w:hAnsi="Times New Roman" w:cs="Times New Roman"/>
                <w:iCs/>
                <w:sz w:val="24"/>
                <w:szCs w:val="24"/>
                <w:lang w:eastAsia="lv-LV"/>
              </w:rPr>
              <w:t xml:space="preserve"> </w:t>
            </w:r>
            <w:r w:rsidRPr="00EA1224">
              <w:rPr>
                <w:rFonts w:ascii="Times New Roman" w:eastAsia="Times New Roman" w:hAnsi="Times New Roman" w:cs="Times New Roman"/>
                <w:iCs/>
                <w:sz w:val="24"/>
                <w:szCs w:val="24"/>
                <w:lang w:eastAsia="lv-LV"/>
              </w:rPr>
              <w:t>(turpmāk – regula Nr. 130</w:t>
            </w:r>
            <w:r>
              <w:rPr>
                <w:rFonts w:ascii="Times New Roman" w:eastAsia="Times New Roman" w:hAnsi="Times New Roman" w:cs="Times New Roman"/>
                <w:iCs/>
                <w:sz w:val="24"/>
                <w:szCs w:val="24"/>
                <w:lang w:eastAsia="lv-LV"/>
              </w:rPr>
              <w:t>6</w:t>
            </w:r>
            <w:r w:rsidRPr="00EA1224">
              <w:rPr>
                <w:rFonts w:ascii="Times New Roman" w:eastAsia="Times New Roman" w:hAnsi="Times New Roman" w:cs="Times New Roman"/>
                <w:iCs/>
                <w:sz w:val="24"/>
                <w:szCs w:val="24"/>
                <w:lang w:eastAsia="lv-LV"/>
              </w:rPr>
              <w:t>/2013)</w:t>
            </w:r>
            <w:r>
              <w:rPr>
                <w:rFonts w:ascii="Times New Roman" w:eastAsia="Times New Roman" w:hAnsi="Times New Roman" w:cs="Times New Roman"/>
                <w:iCs/>
                <w:sz w:val="24"/>
                <w:szCs w:val="24"/>
                <w:lang w:eastAsia="lv-LV"/>
              </w:rPr>
              <w:t>;</w:t>
            </w:r>
          </w:p>
        </w:tc>
      </w:tr>
      <w:tr w:rsidR="007053BE" w:rsidRPr="00EA1224" w:rsidTr="002D5E4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2.</w:t>
            </w:r>
          </w:p>
        </w:tc>
        <w:tc>
          <w:tcPr>
            <w:tcW w:w="1088" w:type="pct"/>
            <w:tcBorders>
              <w:top w:val="outset" w:sz="6" w:space="0" w:color="auto"/>
              <w:left w:val="outset" w:sz="6" w:space="0" w:color="auto"/>
              <w:bottom w:val="outset" w:sz="6" w:space="0" w:color="auto"/>
              <w:right w:val="outset" w:sz="6" w:space="0" w:color="auto"/>
            </w:tcBorders>
            <w:hideMark/>
          </w:tcPr>
          <w:p w:rsidR="00E5323B"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Citas starptautiskās saistības</w:t>
            </w:r>
          </w:p>
        </w:tc>
        <w:tc>
          <w:tcPr>
            <w:tcW w:w="3551" w:type="pct"/>
            <w:tcBorders>
              <w:top w:val="outset" w:sz="6" w:space="0" w:color="auto"/>
              <w:left w:val="outset" w:sz="6" w:space="0" w:color="auto"/>
              <w:bottom w:val="outset" w:sz="6" w:space="0" w:color="auto"/>
              <w:right w:val="outset" w:sz="6" w:space="0" w:color="auto"/>
            </w:tcBorders>
            <w:hideMark/>
          </w:tcPr>
          <w:p w:rsidR="00E5323B" w:rsidRPr="00EA1224" w:rsidRDefault="002D5E46"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Projekts šo jomu neskar</w:t>
            </w:r>
            <w:r w:rsidR="00C10549" w:rsidRPr="00EA1224">
              <w:rPr>
                <w:rFonts w:ascii="Times New Roman" w:eastAsia="Times New Roman" w:hAnsi="Times New Roman" w:cs="Times New Roman"/>
                <w:iCs/>
                <w:sz w:val="24"/>
                <w:szCs w:val="24"/>
                <w:lang w:eastAsia="lv-LV"/>
              </w:rPr>
              <w:t>.</w:t>
            </w:r>
          </w:p>
        </w:tc>
      </w:tr>
      <w:tr w:rsidR="007053BE" w:rsidRPr="00EA1224" w:rsidTr="001D54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3.</w:t>
            </w:r>
          </w:p>
        </w:tc>
        <w:tc>
          <w:tcPr>
            <w:tcW w:w="1088" w:type="pct"/>
            <w:tcBorders>
              <w:top w:val="outset" w:sz="6" w:space="0" w:color="auto"/>
              <w:left w:val="outset" w:sz="6" w:space="0" w:color="auto"/>
              <w:bottom w:val="outset" w:sz="6" w:space="0" w:color="auto"/>
              <w:right w:val="outset" w:sz="6" w:space="0" w:color="auto"/>
            </w:tcBorders>
            <w:hideMark/>
          </w:tcPr>
          <w:p w:rsidR="00E5323B" w:rsidRPr="00EA1224" w:rsidRDefault="00E5323B" w:rsidP="00680555">
            <w:pPr>
              <w:pStyle w:val="Sarakstarindkopa"/>
              <w:ind w:left="37"/>
              <w:jc w:val="both"/>
              <w:rPr>
                <w:rFonts w:ascii="Times New Roman" w:hAnsi="Times New Roman"/>
                <w:sz w:val="24"/>
                <w:szCs w:val="24"/>
              </w:rPr>
            </w:pPr>
            <w:r w:rsidRPr="00EA1224">
              <w:rPr>
                <w:rFonts w:ascii="Times New Roman" w:hAnsi="Times New Roman"/>
                <w:sz w:val="24"/>
                <w:szCs w:val="24"/>
              </w:rPr>
              <w:t>Cita informācija</w:t>
            </w:r>
          </w:p>
        </w:tc>
        <w:tc>
          <w:tcPr>
            <w:tcW w:w="3551" w:type="pct"/>
            <w:tcBorders>
              <w:top w:val="outset" w:sz="6" w:space="0" w:color="auto"/>
              <w:left w:val="outset" w:sz="6" w:space="0" w:color="auto"/>
              <w:bottom w:val="outset" w:sz="6" w:space="0" w:color="auto"/>
              <w:right w:val="outset" w:sz="6" w:space="0" w:color="auto"/>
            </w:tcBorders>
            <w:shd w:val="clear" w:color="auto" w:fill="auto"/>
            <w:hideMark/>
          </w:tcPr>
          <w:p w:rsidR="00680555" w:rsidRPr="00EA1224" w:rsidRDefault="00A963ED" w:rsidP="00680555">
            <w:pPr>
              <w:pStyle w:val="Sarakstarindkopa"/>
              <w:ind w:left="37"/>
              <w:jc w:val="both"/>
              <w:rPr>
                <w:rFonts w:ascii="Times New Roman" w:hAnsi="Times New Roman"/>
                <w:sz w:val="24"/>
                <w:szCs w:val="24"/>
              </w:rPr>
            </w:pPr>
            <w:r w:rsidRPr="00EA1224">
              <w:rPr>
                <w:rFonts w:ascii="Times New Roman" w:eastAsia="Times New Roman" w:hAnsi="Times New Roman"/>
                <w:iCs/>
                <w:sz w:val="24"/>
                <w:szCs w:val="24"/>
                <w:lang w:eastAsia="lv-LV"/>
              </w:rPr>
              <w:t>Nav.</w:t>
            </w:r>
          </w:p>
        </w:tc>
      </w:tr>
    </w:tbl>
    <w:p w:rsidR="00E5323B"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25"/>
        <w:gridCol w:w="2007"/>
        <w:gridCol w:w="1166"/>
        <w:gridCol w:w="1194"/>
        <w:gridCol w:w="2663"/>
      </w:tblGrid>
      <w:tr w:rsidR="007053BE" w:rsidRPr="00EA1224"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55F2C" w:rsidRPr="00EA1224" w:rsidRDefault="00E5323B" w:rsidP="00E5323B">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1. tabula</w:t>
            </w:r>
            <w:r w:rsidRPr="00EA1224">
              <w:rPr>
                <w:rFonts w:ascii="Times New Roman" w:eastAsia="Times New Roman" w:hAnsi="Times New Roman" w:cs="Times New Roman"/>
                <w:b/>
                <w:bCs/>
                <w:iCs/>
                <w:sz w:val="24"/>
                <w:szCs w:val="24"/>
                <w:lang w:eastAsia="lv-LV"/>
              </w:rPr>
              <w:br/>
              <w:t>Tiesību akta projekta atbilstība ES tiesību aktiem</w:t>
            </w:r>
          </w:p>
        </w:tc>
      </w:tr>
      <w:tr w:rsidR="007053BE" w:rsidRPr="00EA1224" w:rsidTr="00A52B2C">
        <w:trPr>
          <w:tblCellSpacing w:w="15" w:type="dxa"/>
        </w:trPr>
        <w:tc>
          <w:tcPr>
            <w:tcW w:w="1104" w:type="pct"/>
            <w:tcBorders>
              <w:top w:val="outset" w:sz="6" w:space="0" w:color="auto"/>
              <w:left w:val="outset" w:sz="6" w:space="0" w:color="auto"/>
              <w:bottom w:val="outset" w:sz="6" w:space="0" w:color="auto"/>
              <w:right w:val="outset" w:sz="6" w:space="0" w:color="auto"/>
            </w:tcBorders>
            <w:hideMark/>
          </w:tcPr>
          <w:p w:rsidR="00E5323B"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Attiecīgā ES tiesību akta datums, numurs un nosaukums</w:t>
            </w:r>
          </w:p>
        </w:tc>
        <w:tc>
          <w:tcPr>
            <w:tcW w:w="3846" w:type="pct"/>
            <w:gridSpan w:val="4"/>
            <w:tcBorders>
              <w:top w:val="outset" w:sz="6" w:space="0" w:color="auto"/>
              <w:left w:val="outset" w:sz="6" w:space="0" w:color="auto"/>
              <w:bottom w:val="outset" w:sz="6" w:space="0" w:color="auto"/>
              <w:right w:val="outset" w:sz="6" w:space="0" w:color="auto"/>
            </w:tcBorders>
            <w:hideMark/>
          </w:tcPr>
          <w:p w:rsidR="00F265F7" w:rsidRPr="00EA1224" w:rsidRDefault="00EE2168" w:rsidP="00F265F7">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Regula Nr. </w:t>
            </w:r>
            <w:r w:rsidR="009E3AB9" w:rsidRPr="00EA1224">
              <w:rPr>
                <w:rFonts w:ascii="Times New Roman" w:eastAsia="Times New Roman" w:hAnsi="Times New Roman" w:cs="Times New Roman"/>
                <w:iCs/>
                <w:sz w:val="24"/>
                <w:szCs w:val="24"/>
                <w:lang w:eastAsia="lv-LV"/>
              </w:rPr>
              <w:t>130</w:t>
            </w:r>
            <w:r w:rsidR="009E3AB9">
              <w:rPr>
                <w:rFonts w:ascii="Times New Roman" w:eastAsia="Times New Roman" w:hAnsi="Times New Roman" w:cs="Times New Roman"/>
                <w:iCs/>
                <w:sz w:val="24"/>
                <w:szCs w:val="24"/>
                <w:lang w:eastAsia="lv-LV"/>
              </w:rPr>
              <w:t>6</w:t>
            </w:r>
            <w:r w:rsidRPr="00EA1224">
              <w:rPr>
                <w:rFonts w:ascii="Times New Roman" w:eastAsia="Times New Roman" w:hAnsi="Times New Roman" w:cs="Times New Roman"/>
                <w:iCs/>
                <w:sz w:val="24"/>
                <w:szCs w:val="24"/>
                <w:lang w:eastAsia="lv-LV"/>
              </w:rPr>
              <w:t>/2013</w:t>
            </w:r>
          </w:p>
          <w:p w:rsidR="00E5323B" w:rsidRPr="00EA1224" w:rsidRDefault="00B4178D" w:rsidP="002A54B8">
            <w:pPr>
              <w:spacing w:after="0" w:line="240" w:lineRule="auto"/>
              <w:jc w:val="both"/>
              <w:rPr>
                <w:rFonts w:ascii="Times New Roman" w:eastAsia="Times New Roman" w:hAnsi="Times New Roman" w:cs="Times New Roman"/>
                <w:iCs/>
                <w:sz w:val="24"/>
                <w:szCs w:val="24"/>
                <w:lang w:eastAsia="lv-LV"/>
              </w:rPr>
            </w:pPr>
            <w:r w:rsidRPr="003D6BA6">
              <w:rPr>
                <w:rFonts w:ascii="Times New Roman" w:eastAsia="Times New Roman" w:hAnsi="Times New Roman" w:cs="Times New Roman"/>
                <w:iCs/>
                <w:sz w:val="24"/>
                <w:szCs w:val="24"/>
                <w:lang w:eastAsia="lv-LV"/>
              </w:rPr>
              <w:t>Komisijas (ES) 2014. gada 6. augusta Īstenošanas Regulu Nr.</w:t>
            </w:r>
            <w:r>
              <w:rPr>
                <w:rFonts w:ascii="Times New Roman" w:eastAsia="Times New Roman" w:hAnsi="Times New Roman" w:cs="Times New Roman"/>
                <w:iCs/>
                <w:sz w:val="24"/>
                <w:szCs w:val="24"/>
                <w:lang w:eastAsia="lv-LV"/>
              </w:rPr>
              <w:t> </w:t>
            </w:r>
            <w:r w:rsidRPr="003D6BA6">
              <w:rPr>
                <w:rFonts w:ascii="Times New Roman" w:eastAsia="Times New Roman" w:hAnsi="Times New Roman" w:cs="Times New Roman"/>
                <w:iCs/>
                <w:sz w:val="24"/>
                <w:szCs w:val="24"/>
                <w:lang w:eastAsia="lv-LV"/>
              </w:rPr>
              <w:t>908/2014, ar ko paredz noteikumus par to, kā Eiropas Parlamenta un Padomes Regulu (ES) Nr.</w:t>
            </w:r>
            <w:r>
              <w:rPr>
                <w:rFonts w:ascii="Times New Roman" w:eastAsia="Times New Roman" w:hAnsi="Times New Roman" w:cs="Times New Roman"/>
                <w:iCs/>
                <w:sz w:val="24"/>
                <w:szCs w:val="24"/>
                <w:lang w:eastAsia="lv-LV"/>
              </w:rPr>
              <w:t> </w:t>
            </w:r>
            <w:r w:rsidRPr="003D6BA6">
              <w:rPr>
                <w:rFonts w:ascii="Times New Roman" w:eastAsia="Times New Roman" w:hAnsi="Times New Roman" w:cs="Times New Roman"/>
                <w:iCs/>
                <w:sz w:val="24"/>
                <w:szCs w:val="24"/>
                <w:lang w:eastAsia="lv-LV"/>
              </w:rPr>
              <w:t>1306/2013 piemēro attiecībā uz maksājumu aģentūrām un citām struktūrām, finanšu pārvaldību, grāmatojumu noskaidrošanu, noteikumiem par pārbaudēm, nodrošinājumu un pārredzamību, attiecībā uz informācijas publicēšanu par Eiropas Lauksaimniecības garantiju fonda (ELGF) un Eiropas Lauksaimniecības fonda lauku attīstībai (ELFLA) līdzekļu saņēmējiem</w:t>
            </w:r>
            <w:r>
              <w:rPr>
                <w:rFonts w:ascii="Times New Roman" w:eastAsia="Times New Roman" w:hAnsi="Times New Roman" w:cs="Times New Roman"/>
                <w:iCs/>
                <w:sz w:val="24"/>
                <w:szCs w:val="24"/>
                <w:lang w:eastAsia="lv-LV"/>
              </w:rPr>
              <w:t xml:space="preserve"> </w:t>
            </w:r>
            <w:r w:rsidRPr="00EA1224">
              <w:rPr>
                <w:rFonts w:ascii="Times New Roman" w:eastAsia="Times New Roman" w:hAnsi="Times New Roman" w:cs="Times New Roman"/>
                <w:iCs/>
                <w:sz w:val="24"/>
                <w:szCs w:val="24"/>
                <w:lang w:eastAsia="lv-LV"/>
              </w:rPr>
              <w:t xml:space="preserve">(turpmāk – regula Nr. </w:t>
            </w:r>
            <w:r>
              <w:rPr>
                <w:rFonts w:ascii="Times New Roman" w:eastAsia="Times New Roman" w:hAnsi="Times New Roman" w:cs="Times New Roman"/>
                <w:iCs/>
                <w:sz w:val="24"/>
                <w:szCs w:val="24"/>
                <w:lang w:eastAsia="lv-LV"/>
              </w:rPr>
              <w:t>908</w:t>
            </w:r>
            <w:r w:rsidRPr="00EA1224">
              <w:rPr>
                <w:rFonts w:ascii="Times New Roman" w:eastAsia="Times New Roman" w:hAnsi="Times New Roman" w:cs="Times New Roman"/>
                <w:iCs/>
                <w:sz w:val="24"/>
                <w:szCs w:val="24"/>
                <w:lang w:eastAsia="lv-LV"/>
              </w:rPr>
              <w:t>/201</w:t>
            </w:r>
            <w:r>
              <w:rPr>
                <w:rFonts w:ascii="Times New Roman" w:eastAsia="Times New Roman" w:hAnsi="Times New Roman" w:cs="Times New Roman"/>
                <w:iCs/>
                <w:sz w:val="24"/>
                <w:szCs w:val="24"/>
                <w:lang w:eastAsia="lv-LV"/>
              </w:rPr>
              <w:t>4</w:t>
            </w:r>
            <w:r w:rsidRPr="00EA1224">
              <w:rPr>
                <w:rFonts w:ascii="Times New Roman" w:eastAsia="Times New Roman" w:hAnsi="Times New Roman" w:cs="Times New Roman"/>
                <w:iCs/>
                <w:sz w:val="24"/>
                <w:szCs w:val="24"/>
                <w:lang w:eastAsia="lv-LV"/>
              </w:rPr>
              <w:t>)</w:t>
            </w:r>
          </w:p>
        </w:tc>
      </w:tr>
      <w:tr w:rsidR="007053BE" w:rsidRPr="00EA1224" w:rsidTr="00A52B2C">
        <w:trPr>
          <w:tblCellSpacing w:w="15" w:type="dxa"/>
        </w:trPr>
        <w:tc>
          <w:tcPr>
            <w:tcW w:w="1104" w:type="pct"/>
            <w:tcBorders>
              <w:top w:val="outset" w:sz="6" w:space="0" w:color="auto"/>
              <w:left w:val="outset" w:sz="6" w:space="0" w:color="auto"/>
              <w:bottom w:val="outset" w:sz="6" w:space="0" w:color="auto"/>
              <w:right w:val="outset" w:sz="6" w:space="0" w:color="auto"/>
            </w:tcBorders>
            <w:vAlign w:val="center"/>
            <w:hideMark/>
          </w:tcPr>
          <w:p w:rsidR="00655F2C"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A</w:t>
            </w:r>
          </w:p>
        </w:tc>
        <w:tc>
          <w:tcPr>
            <w:tcW w:w="1103" w:type="pct"/>
            <w:tcBorders>
              <w:top w:val="outset" w:sz="6" w:space="0" w:color="auto"/>
              <w:left w:val="outset" w:sz="6" w:space="0" w:color="auto"/>
              <w:bottom w:val="outset" w:sz="6" w:space="0" w:color="auto"/>
              <w:right w:val="outset" w:sz="6" w:space="0" w:color="auto"/>
            </w:tcBorders>
            <w:vAlign w:val="center"/>
            <w:hideMark/>
          </w:tcPr>
          <w:p w:rsidR="00655F2C"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B</w:t>
            </w:r>
          </w:p>
        </w:tc>
        <w:tc>
          <w:tcPr>
            <w:tcW w:w="1283" w:type="pct"/>
            <w:gridSpan w:val="2"/>
            <w:tcBorders>
              <w:top w:val="outset" w:sz="6" w:space="0" w:color="auto"/>
              <w:left w:val="outset" w:sz="6" w:space="0" w:color="auto"/>
              <w:bottom w:val="outset" w:sz="6" w:space="0" w:color="auto"/>
              <w:right w:val="outset" w:sz="6" w:space="0" w:color="auto"/>
            </w:tcBorders>
            <w:vAlign w:val="center"/>
            <w:hideMark/>
          </w:tcPr>
          <w:p w:rsidR="00655F2C"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C</w:t>
            </w:r>
          </w:p>
        </w:tc>
        <w:tc>
          <w:tcPr>
            <w:tcW w:w="1428" w:type="pct"/>
            <w:tcBorders>
              <w:top w:val="outset" w:sz="6" w:space="0" w:color="auto"/>
              <w:left w:val="outset" w:sz="6" w:space="0" w:color="auto"/>
              <w:bottom w:val="outset" w:sz="6" w:space="0" w:color="auto"/>
              <w:right w:val="outset" w:sz="6" w:space="0" w:color="auto"/>
            </w:tcBorders>
            <w:vAlign w:val="center"/>
            <w:hideMark/>
          </w:tcPr>
          <w:p w:rsidR="00655F2C"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D</w:t>
            </w:r>
          </w:p>
        </w:tc>
      </w:tr>
      <w:tr w:rsidR="00B24925" w:rsidRPr="00EA1224" w:rsidTr="00A52B2C">
        <w:trPr>
          <w:tblCellSpacing w:w="15" w:type="dxa"/>
        </w:trPr>
        <w:tc>
          <w:tcPr>
            <w:tcW w:w="1104" w:type="pct"/>
            <w:tcBorders>
              <w:top w:val="outset" w:sz="6" w:space="0" w:color="auto"/>
              <w:left w:val="outset" w:sz="6" w:space="0" w:color="auto"/>
              <w:bottom w:val="outset" w:sz="6" w:space="0" w:color="auto"/>
              <w:right w:val="outset" w:sz="6" w:space="0" w:color="auto"/>
            </w:tcBorders>
            <w:vAlign w:val="center"/>
          </w:tcPr>
          <w:p w:rsidR="00B24925" w:rsidRDefault="00B24925" w:rsidP="00B24925">
            <w:pPr>
              <w:spacing w:after="0" w:line="240" w:lineRule="auto"/>
              <w:rPr>
                <w:rFonts w:ascii="Times New Roman" w:eastAsia="Times New Roman" w:hAnsi="Times New Roman" w:cs="Times New Roman"/>
                <w:iCs/>
                <w:sz w:val="24"/>
                <w:szCs w:val="24"/>
                <w:lang w:eastAsia="lv-LV"/>
              </w:rPr>
            </w:pPr>
          </w:p>
          <w:p w:rsidR="00B4178D" w:rsidRPr="00EA1224" w:rsidRDefault="00B4178D" w:rsidP="00B4178D">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Regula</w:t>
            </w:r>
            <w:r>
              <w:rPr>
                <w:rFonts w:ascii="Times New Roman" w:eastAsia="Times New Roman" w:hAnsi="Times New Roman" w:cs="Times New Roman"/>
                <w:iCs/>
                <w:sz w:val="24"/>
                <w:szCs w:val="24"/>
                <w:lang w:eastAsia="lv-LV"/>
              </w:rPr>
              <w:t>s</w:t>
            </w:r>
            <w:r w:rsidRPr="00EA1224">
              <w:rPr>
                <w:rFonts w:ascii="Times New Roman" w:eastAsia="Times New Roman" w:hAnsi="Times New Roman" w:cs="Times New Roman"/>
                <w:iCs/>
                <w:sz w:val="24"/>
                <w:szCs w:val="24"/>
                <w:lang w:eastAsia="lv-LV"/>
              </w:rPr>
              <w:t xml:space="preserve"> Nr. 130</w:t>
            </w:r>
            <w:r>
              <w:rPr>
                <w:rFonts w:ascii="Times New Roman" w:eastAsia="Times New Roman" w:hAnsi="Times New Roman" w:cs="Times New Roman"/>
                <w:iCs/>
                <w:sz w:val="24"/>
                <w:szCs w:val="24"/>
                <w:lang w:eastAsia="lv-LV"/>
              </w:rPr>
              <w:t>6</w:t>
            </w:r>
            <w:r w:rsidRPr="00EA1224">
              <w:rPr>
                <w:rFonts w:ascii="Times New Roman" w:eastAsia="Times New Roman" w:hAnsi="Times New Roman" w:cs="Times New Roman"/>
                <w:iCs/>
                <w:sz w:val="24"/>
                <w:szCs w:val="24"/>
                <w:lang w:eastAsia="lv-LV"/>
              </w:rPr>
              <w:t>/2013</w:t>
            </w:r>
            <w:r>
              <w:rPr>
                <w:rFonts w:ascii="Times New Roman" w:eastAsia="Times New Roman" w:hAnsi="Times New Roman" w:cs="Times New Roman"/>
                <w:iCs/>
                <w:sz w:val="24"/>
                <w:szCs w:val="24"/>
                <w:lang w:eastAsia="lv-LV"/>
              </w:rPr>
              <w:t xml:space="preserve"> 113. pants</w:t>
            </w:r>
          </w:p>
        </w:tc>
        <w:tc>
          <w:tcPr>
            <w:tcW w:w="1103" w:type="pct"/>
            <w:tcBorders>
              <w:top w:val="outset" w:sz="6" w:space="0" w:color="auto"/>
              <w:left w:val="outset" w:sz="6" w:space="0" w:color="auto"/>
              <w:bottom w:val="outset" w:sz="6" w:space="0" w:color="auto"/>
              <w:right w:val="outset" w:sz="6" w:space="0" w:color="auto"/>
            </w:tcBorders>
            <w:vAlign w:val="center"/>
          </w:tcPr>
          <w:p w:rsidR="00B24925" w:rsidRPr="00EA1224" w:rsidRDefault="00B4178D" w:rsidP="00B24925">
            <w:pPr>
              <w:spacing w:after="0" w:line="240" w:lineRule="auto"/>
              <w:rPr>
                <w:rFonts w:ascii="Times New Roman" w:eastAsia="Times New Roman" w:hAnsi="Times New Roman" w:cs="Times New Roman"/>
                <w:iCs/>
                <w:sz w:val="24"/>
                <w:szCs w:val="24"/>
                <w:lang w:eastAsia="lv-LV"/>
              </w:rPr>
            </w:pPr>
            <w:r w:rsidRPr="002A54B8">
              <w:rPr>
                <w:rFonts w:ascii="Times New Roman" w:eastAsia="Times New Roman" w:hAnsi="Times New Roman" w:cs="Times New Roman"/>
                <w:iCs/>
                <w:sz w:val="24"/>
                <w:szCs w:val="24"/>
                <w:lang w:eastAsia="lv-LV"/>
              </w:rPr>
              <w:t>6</w:t>
            </w:r>
            <w:r w:rsidR="00B24925" w:rsidRPr="00EA1224">
              <w:rPr>
                <w:rFonts w:ascii="Times New Roman" w:eastAsia="Times New Roman" w:hAnsi="Times New Roman" w:cs="Times New Roman"/>
                <w:iCs/>
                <w:sz w:val="24"/>
                <w:szCs w:val="24"/>
                <w:lang w:eastAsia="lv-LV"/>
              </w:rPr>
              <w:t>.  punkts</w:t>
            </w:r>
          </w:p>
        </w:tc>
        <w:tc>
          <w:tcPr>
            <w:tcW w:w="1283" w:type="pct"/>
            <w:gridSpan w:val="2"/>
            <w:tcBorders>
              <w:top w:val="outset" w:sz="6" w:space="0" w:color="auto"/>
              <w:left w:val="outset" w:sz="6" w:space="0" w:color="auto"/>
              <w:bottom w:val="outset" w:sz="6" w:space="0" w:color="auto"/>
              <w:right w:val="outset" w:sz="6" w:space="0" w:color="auto"/>
            </w:tcBorders>
          </w:tcPr>
          <w:p w:rsidR="00B24925" w:rsidRPr="00EA1224" w:rsidRDefault="00B24925" w:rsidP="00B2492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Ieviests pilnībā.</w:t>
            </w:r>
          </w:p>
        </w:tc>
        <w:tc>
          <w:tcPr>
            <w:tcW w:w="1428" w:type="pct"/>
            <w:tcBorders>
              <w:top w:val="outset" w:sz="6" w:space="0" w:color="auto"/>
              <w:left w:val="outset" w:sz="6" w:space="0" w:color="auto"/>
              <w:bottom w:val="outset" w:sz="6" w:space="0" w:color="auto"/>
              <w:right w:val="outset" w:sz="6" w:space="0" w:color="auto"/>
            </w:tcBorders>
          </w:tcPr>
          <w:p w:rsidR="00B24925" w:rsidRPr="00EA1224" w:rsidRDefault="00B24925" w:rsidP="00B2492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Neparedz stingrākas prasības kā ES tiesību normas.</w:t>
            </w:r>
          </w:p>
        </w:tc>
      </w:tr>
      <w:tr w:rsidR="00A52B2C" w:rsidRPr="00EA1224" w:rsidTr="00A52B2C">
        <w:trPr>
          <w:tblCellSpacing w:w="15" w:type="dxa"/>
        </w:trPr>
        <w:tc>
          <w:tcPr>
            <w:tcW w:w="1104" w:type="pct"/>
            <w:tcBorders>
              <w:top w:val="outset" w:sz="6" w:space="0" w:color="auto"/>
              <w:left w:val="outset" w:sz="6" w:space="0" w:color="auto"/>
              <w:bottom w:val="outset" w:sz="6" w:space="0" w:color="auto"/>
              <w:right w:val="outset" w:sz="6" w:space="0" w:color="auto"/>
            </w:tcBorders>
          </w:tcPr>
          <w:p w:rsidR="00A52B2C" w:rsidRPr="00EA1224" w:rsidRDefault="00A52B2C" w:rsidP="00A52B2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w:t>
            </w:r>
            <w:r w:rsidRPr="00EA1224">
              <w:rPr>
                <w:rFonts w:ascii="Times New Roman" w:eastAsia="Times New Roman" w:hAnsi="Times New Roman" w:cs="Times New Roman"/>
                <w:iCs/>
                <w:sz w:val="24"/>
                <w:szCs w:val="24"/>
                <w:lang w:eastAsia="lv-LV"/>
              </w:rPr>
              <w:t xml:space="preserve">egula Nr. </w:t>
            </w:r>
            <w:r>
              <w:rPr>
                <w:rFonts w:ascii="Times New Roman" w:eastAsia="Times New Roman" w:hAnsi="Times New Roman" w:cs="Times New Roman"/>
                <w:iCs/>
                <w:sz w:val="24"/>
                <w:szCs w:val="24"/>
                <w:lang w:eastAsia="lv-LV"/>
              </w:rPr>
              <w:t>908</w:t>
            </w:r>
            <w:r w:rsidRPr="00EA1224">
              <w:rPr>
                <w:rFonts w:ascii="Times New Roman" w:eastAsia="Times New Roman" w:hAnsi="Times New Roman" w:cs="Times New Roman"/>
                <w:iCs/>
                <w:sz w:val="24"/>
                <w:szCs w:val="24"/>
                <w:lang w:eastAsia="lv-LV"/>
              </w:rPr>
              <w:t>/201</w:t>
            </w:r>
            <w:r>
              <w:rPr>
                <w:rFonts w:ascii="Times New Roman" w:eastAsia="Times New Roman" w:hAnsi="Times New Roman" w:cs="Times New Roman"/>
                <w:iCs/>
                <w:sz w:val="24"/>
                <w:szCs w:val="24"/>
                <w:lang w:eastAsia="lv-LV"/>
              </w:rPr>
              <w:t>4 60. pants</w:t>
            </w:r>
          </w:p>
        </w:tc>
        <w:tc>
          <w:tcPr>
            <w:tcW w:w="1103" w:type="pct"/>
            <w:tcBorders>
              <w:top w:val="outset" w:sz="6" w:space="0" w:color="auto"/>
              <w:left w:val="outset" w:sz="6" w:space="0" w:color="auto"/>
              <w:bottom w:val="outset" w:sz="6" w:space="0" w:color="auto"/>
              <w:right w:val="outset" w:sz="6" w:space="0" w:color="auto"/>
            </w:tcBorders>
            <w:vAlign w:val="center"/>
          </w:tcPr>
          <w:p w:rsidR="00A52B2C" w:rsidRPr="00EA1224" w:rsidRDefault="00A52B2C" w:rsidP="00A52B2C">
            <w:pPr>
              <w:spacing w:after="0" w:line="240" w:lineRule="auto"/>
              <w:rPr>
                <w:rFonts w:ascii="Times New Roman" w:eastAsia="Times New Roman" w:hAnsi="Times New Roman" w:cs="Times New Roman"/>
                <w:iCs/>
                <w:sz w:val="24"/>
                <w:szCs w:val="24"/>
                <w:lang w:eastAsia="lv-LV"/>
              </w:rPr>
            </w:pPr>
            <w:r w:rsidRPr="002A54B8">
              <w:rPr>
                <w:rFonts w:ascii="Times New Roman" w:eastAsia="Times New Roman" w:hAnsi="Times New Roman" w:cs="Times New Roman"/>
                <w:iCs/>
                <w:sz w:val="24"/>
                <w:szCs w:val="24"/>
                <w:lang w:eastAsia="lv-LV"/>
              </w:rPr>
              <w:t>6</w:t>
            </w:r>
            <w:r w:rsidRPr="00EA1224">
              <w:rPr>
                <w:rFonts w:ascii="Times New Roman" w:eastAsia="Times New Roman" w:hAnsi="Times New Roman" w:cs="Times New Roman"/>
                <w:iCs/>
                <w:sz w:val="24"/>
                <w:szCs w:val="24"/>
                <w:lang w:eastAsia="lv-LV"/>
              </w:rPr>
              <w:t>.  punkts</w:t>
            </w:r>
          </w:p>
        </w:tc>
        <w:tc>
          <w:tcPr>
            <w:tcW w:w="1283" w:type="pct"/>
            <w:gridSpan w:val="2"/>
            <w:tcBorders>
              <w:top w:val="outset" w:sz="6" w:space="0" w:color="auto"/>
              <w:left w:val="outset" w:sz="6" w:space="0" w:color="auto"/>
              <w:bottom w:val="outset" w:sz="6" w:space="0" w:color="auto"/>
              <w:right w:val="outset" w:sz="6" w:space="0" w:color="auto"/>
            </w:tcBorders>
          </w:tcPr>
          <w:p w:rsidR="00A52B2C" w:rsidRPr="00EA1224" w:rsidRDefault="00A52B2C" w:rsidP="00A52B2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Ieviests pilnībā.</w:t>
            </w:r>
          </w:p>
        </w:tc>
        <w:tc>
          <w:tcPr>
            <w:tcW w:w="1428" w:type="pct"/>
            <w:tcBorders>
              <w:top w:val="outset" w:sz="6" w:space="0" w:color="auto"/>
              <w:left w:val="outset" w:sz="6" w:space="0" w:color="auto"/>
              <w:bottom w:val="outset" w:sz="6" w:space="0" w:color="auto"/>
              <w:right w:val="outset" w:sz="6" w:space="0" w:color="auto"/>
            </w:tcBorders>
          </w:tcPr>
          <w:p w:rsidR="00A52B2C" w:rsidRPr="00EA1224" w:rsidRDefault="00A52B2C" w:rsidP="00A52B2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Neparedz stingrākas prasības kā ES tiesību normas.</w:t>
            </w:r>
          </w:p>
        </w:tc>
      </w:tr>
      <w:tr w:rsidR="00A52B2C" w:rsidRPr="00EA1224" w:rsidTr="00A52B2C">
        <w:trPr>
          <w:tblCellSpacing w:w="15" w:type="dxa"/>
        </w:trPr>
        <w:tc>
          <w:tcPr>
            <w:tcW w:w="1104" w:type="pct"/>
            <w:tcBorders>
              <w:top w:val="outset" w:sz="6" w:space="0" w:color="auto"/>
              <w:left w:val="outset" w:sz="6" w:space="0" w:color="auto"/>
              <w:bottom w:val="outset" w:sz="6" w:space="0" w:color="auto"/>
              <w:right w:val="outset" w:sz="6" w:space="0" w:color="auto"/>
            </w:tcBorders>
            <w:hideMark/>
          </w:tcPr>
          <w:p w:rsidR="00A52B2C" w:rsidRPr="00EA1224" w:rsidRDefault="00A52B2C" w:rsidP="00A52B2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846" w:type="pct"/>
            <w:gridSpan w:val="4"/>
            <w:tcBorders>
              <w:top w:val="outset" w:sz="6" w:space="0" w:color="auto"/>
              <w:left w:val="outset" w:sz="6" w:space="0" w:color="auto"/>
              <w:bottom w:val="outset" w:sz="6" w:space="0" w:color="auto"/>
              <w:right w:val="outset" w:sz="6" w:space="0" w:color="auto"/>
            </w:tcBorders>
            <w:hideMark/>
          </w:tcPr>
          <w:p w:rsidR="00A52B2C" w:rsidRPr="00215423" w:rsidRDefault="00A52B2C">
            <w:pPr>
              <w:pStyle w:val="Sarakstarindkopa"/>
              <w:ind w:left="37"/>
              <w:jc w:val="both"/>
              <w:rPr>
                <w:rFonts w:ascii="Times New Roman" w:eastAsia="Times New Roman" w:hAnsi="Times New Roman"/>
                <w:iCs/>
                <w:sz w:val="24"/>
                <w:szCs w:val="24"/>
                <w:lang w:eastAsia="lv-LV"/>
              </w:rPr>
            </w:pPr>
            <w:r w:rsidRPr="00215423">
              <w:rPr>
                <w:rFonts w:ascii="Times New Roman" w:eastAsia="Times New Roman" w:hAnsi="Times New Roman"/>
                <w:iCs/>
                <w:sz w:val="24"/>
                <w:szCs w:val="24"/>
                <w:lang w:eastAsia="lv-LV"/>
              </w:rPr>
              <w:t>Regulas Nr. 1306/2013 113. pantā ir noteikts pienākums dalībvalstij informēt atbalsta saņēmējus par to, ka viņu dati tiks publicēti saskaņā ar un ka Savienības finansiālo interešu aizsardzības nolūkā šos datus var apstrādāt Savienības un dalībvalstu revīzijas un izmeklēšanas struktūras.</w:t>
            </w:r>
          </w:p>
          <w:p w:rsidR="00A52B2C" w:rsidRDefault="00A52B2C" w:rsidP="00A52B2C">
            <w:pPr>
              <w:pStyle w:val="Sarakstarindkopa"/>
              <w:ind w:left="37"/>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R</w:t>
            </w:r>
            <w:r w:rsidRPr="00EA1224">
              <w:rPr>
                <w:rFonts w:ascii="Times New Roman" w:eastAsia="Times New Roman" w:hAnsi="Times New Roman"/>
                <w:iCs/>
                <w:sz w:val="24"/>
                <w:szCs w:val="24"/>
                <w:lang w:eastAsia="lv-LV"/>
              </w:rPr>
              <w:t>egula</w:t>
            </w:r>
            <w:r>
              <w:rPr>
                <w:rFonts w:ascii="Times New Roman" w:eastAsia="Times New Roman" w:hAnsi="Times New Roman"/>
                <w:iCs/>
                <w:sz w:val="24"/>
                <w:szCs w:val="24"/>
                <w:lang w:eastAsia="lv-LV"/>
              </w:rPr>
              <w:t>s</w:t>
            </w:r>
            <w:r w:rsidRPr="00EA1224">
              <w:rPr>
                <w:rFonts w:ascii="Times New Roman" w:eastAsia="Times New Roman" w:hAnsi="Times New Roman"/>
                <w:iCs/>
                <w:sz w:val="24"/>
                <w:szCs w:val="24"/>
                <w:lang w:eastAsia="lv-LV"/>
              </w:rPr>
              <w:t xml:space="preserve"> Nr. </w:t>
            </w:r>
            <w:r>
              <w:rPr>
                <w:rFonts w:ascii="Times New Roman" w:eastAsia="Times New Roman" w:hAnsi="Times New Roman"/>
                <w:iCs/>
                <w:sz w:val="24"/>
                <w:szCs w:val="24"/>
                <w:lang w:eastAsia="lv-LV"/>
              </w:rPr>
              <w:t>908</w:t>
            </w:r>
            <w:r w:rsidRPr="00EA1224">
              <w:rPr>
                <w:rFonts w:ascii="Times New Roman" w:eastAsia="Times New Roman" w:hAnsi="Times New Roman"/>
                <w:iCs/>
                <w:sz w:val="24"/>
                <w:szCs w:val="24"/>
                <w:lang w:eastAsia="lv-LV"/>
              </w:rPr>
              <w:t>/201</w:t>
            </w:r>
            <w:r>
              <w:rPr>
                <w:rFonts w:ascii="Times New Roman" w:eastAsia="Times New Roman" w:hAnsi="Times New Roman"/>
                <w:iCs/>
                <w:sz w:val="24"/>
                <w:szCs w:val="24"/>
                <w:lang w:eastAsia="lv-LV"/>
              </w:rPr>
              <w:t xml:space="preserve">4 60. pantā ir noteikts, ka minēto informāciju </w:t>
            </w:r>
            <w:r w:rsidRPr="00A52B2C">
              <w:rPr>
                <w:rFonts w:ascii="Times New Roman" w:eastAsia="Times New Roman" w:hAnsi="Times New Roman"/>
                <w:iCs/>
                <w:sz w:val="24"/>
                <w:szCs w:val="24"/>
                <w:lang w:eastAsia="lv-LV"/>
              </w:rPr>
              <w:t>saņēmējiem sniedz, iekļaujot to pieteikuma veidlapās finansējuma saņemšanai no fondiem</w:t>
            </w:r>
            <w:r>
              <w:rPr>
                <w:rFonts w:ascii="Times New Roman" w:eastAsia="Times New Roman" w:hAnsi="Times New Roman"/>
                <w:iCs/>
                <w:sz w:val="24"/>
                <w:szCs w:val="24"/>
                <w:lang w:eastAsia="lv-LV"/>
              </w:rPr>
              <w:t>.</w:t>
            </w:r>
          </w:p>
          <w:p w:rsidR="00A52B2C" w:rsidRPr="00EA1224" w:rsidRDefault="00A52B2C" w:rsidP="00A52B2C">
            <w:pPr>
              <w:pStyle w:val="Sarakstarindkopa"/>
              <w:ind w:left="37"/>
              <w:jc w:val="both"/>
              <w:rPr>
                <w:rFonts w:ascii="Times New Roman" w:hAnsi="Times New Roman"/>
                <w:sz w:val="24"/>
                <w:szCs w:val="24"/>
              </w:rPr>
            </w:pPr>
            <w:r>
              <w:rPr>
                <w:rFonts w:ascii="Times New Roman" w:eastAsia="Times New Roman" w:hAnsi="Times New Roman"/>
                <w:iCs/>
                <w:sz w:val="24"/>
                <w:szCs w:val="24"/>
                <w:lang w:eastAsia="lv-LV"/>
              </w:rPr>
              <w:t xml:space="preserve">Ar noteikumu projekta 6. punktu tiek grozīts </w:t>
            </w:r>
            <w:r w:rsidRPr="00EA1224">
              <w:rPr>
                <w:rFonts w:ascii="Times New Roman" w:eastAsia="Times New Roman" w:hAnsi="Times New Roman"/>
                <w:iCs/>
                <w:sz w:val="24"/>
                <w:szCs w:val="24"/>
                <w:lang w:eastAsia="lv-LV"/>
              </w:rPr>
              <w:t>Ministru kabineta noteikum</w:t>
            </w:r>
            <w:r>
              <w:rPr>
                <w:rFonts w:ascii="Times New Roman" w:eastAsia="Times New Roman" w:hAnsi="Times New Roman"/>
                <w:iCs/>
                <w:sz w:val="24"/>
                <w:szCs w:val="24"/>
                <w:lang w:eastAsia="lv-LV"/>
              </w:rPr>
              <w:t>u</w:t>
            </w:r>
            <w:r w:rsidRPr="00EA1224">
              <w:rPr>
                <w:rFonts w:ascii="Times New Roman" w:eastAsia="Times New Roman" w:hAnsi="Times New Roman"/>
                <w:iCs/>
                <w:sz w:val="24"/>
                <w:szCs w:val="24"/>
                <w:lang w:eastAsia="lv-LV"/>
              </w:rPr>
              <w:t xml:space="preserve"> Nr. 126</w:t>
            </w:r>
            <w:r>
              <w:rPr>
                <w:rFonts w:ascii="Times New Roman" w:eastAsia="Times New Roman" w:hAnsi="Times New Roman"/>
                <w:iCs/>
                <w:sz w:val="24"/>
                <w:szCs w:val="24"/>
                <w:lang w:eastAsia="lv-LV"/>
              </w:rPr>
              <w:t xml:space="preserve"> 1. pielikums, kurā noteiktas v</w:t>
            </w:r>
            <w:r w:rsidRPr="00B4178D">
              <w:rPr>
                <w:rFonts w:ascii="Times New Roman" w:eastAsia="Times New Roman" w:hAnsi="Times New Roman"/>
                <w:iCs/>
                <w:sz w:val="24"/>
                <w:szCs w:val="24"/>
                <w:lang w:eastAsia="lv-LV"/>
              </w:rPr>
              <w:t>ienotā iesnieguma minimālās satura prasības</w:t>
            </w:r>
            <w:r>
              <w:rPr>
                <w:rFonts w:ascii="Times New Roman" w:eastAsia="Times New Roman" w:hAnsi="Times New Roman"/>
                <w:iCs/>
                <w:sz w:val="24"/>
                <w:szCs w:val="24"/>
                <w:lang w:eastAsia="lv-LV"/>
              </w:rPr>
              <w:t xml:space="preserve">. Ar šo grozījumu tiek noteikts, ka vienotā </w:t>
            </w:r>
            <w:r>
              <w:rPr>
                <w:rFonts w:ascii="Times New Roman" w:eastAsia="Times New Roman" w:hAnsi="Times New Roman"/>
                <w:iCs/>
                <w:sz w:val="24"/>
                <w:szCs w:val="24"/>
                <w:lang w:eastAsia="lv-LV"/>
              </w:rPr>
              <w:lastRenderedPageBreak/>
              <w:t>iesnieguma saturs obligāti jāpapildina ar informatīvu atsauci uz r</w:t>
            </w:r>
            <w:r w:rsidRPr="00EA1224">
              <w:rPr>
                <w:rFonts w:ascii="Times New Roman" w:eastAsia="Times New Roman" w:hAnsi="Times New Roman"/>
                <w:iCs/>
                <w:sz w:val="24"/>
                <w:szCs w:val="24"/>
                <w:lang w:eastAsia="lv-LV"/>
              </w:rPr>
              <w:t>egul</w:t>
            </w:r>
            <w:r>
              <w:rPr>
                <w:rFonts w:ascii="Times New Roman" w:eastAsia="Times New Roman" w:hAnsi="Times New Roman"/>
                <w:iCs/>
                <w:sz w:val="24"/>
                <w:szCs w:val="24"/>
                <w:lang w:eastAsia="lv-LV"/>
              </w:rPr>
              <w:t>u</w:t>
            </w:r>
            <w:r w:rsidRPr="00EA1224">
              <w:rPr>
                <w:rFonts w:ascii="Times New Roman" w:eastAsia="Times New Roman" w:hAnsi="Times New Roman"/>
                <w:iCs/>
                <w:sz w:val="24"/>
                <w:szCs w:val="24"/>
                <w:lang w:eastAsia="lv-LV"/>
              </w:rPr>
              <w:t xml:space="preserve"> Nr. 130</w:t>
            </w:r>
            <w:r>
              <w:rPr>
                <w:rFonts w:ascii="Times New Roman" w:eastAsia="Times New Roman" w:hAnsi="Times New Roman"/>
                <w:iCs/>
                <w:sz w:val="24"/>
                <w:szCs w:val="24"/>
                <w:lang w:eastAsia="lv-LV"/>
              </w:rPr>
              <w:t>6</w:t>
            </w:r>
            <w:r w:rsidRPr="00EA1224">
              <w:rPr>
                <w:rFonts w:ascii="Times New Roman" w:eastAsia="Times New Roman" w:hAnsi="Times New Roman"/>
                <w:iCs/>
                <w:sz w:val="24"/>
                <w:szCs w:val="24"/>
                <w:lang w:eastAsia="lv-LV"/>
              </w:rPr>
              <w:t>/2013</w:t>
            </w:r>
            <w:r>
              <w:rPr>
                <w:rFonts w:ascii="Times New Roman" w:eastAsia="Times New Roman" w:hAnsi="Times New Roman"/>
                <w:iCs/>
                <w:sz w:val="24"/>
                <w:szCs w:val="24"/>
                <w:lang w:eastAsia="lv-LV"/>
              </w:rPr>
              <w:t xml:space="preserve"> un regulu</w:t>
            </w:r>
            <w:r w:rsidRPr="00EA1224">
              <w:rPr>
                <w:rFonts w:ascii="Times New Roman" w:eastAsia="Times New Roman" w:hAnsi="Times New Roman"/>
                <w:iCs/>
                <w:sz w:val="24"/>
                <w:szCs w:val="24"/>
                <w:lang w:eastAsia="lv-LV"/>
              </w:rPr>
              <w:t xml:space="preserve"> Nr. </w:t>
            </w:r>
            <w:r>
              <w:rPr>
                <w:rFonts w:ascii="Times New Roman" w:eastAsia="Times New Roman" w:hAnsi="Times New Roman"/>
                <w:iCs/>
                <w:sz w:val="24"/>
                <w:szCs w:val="24"/>
                <w:lang w:eastAsia="lv-LV"/>
              </w:rPr>
              <w:t>908</w:t>
            </w:r>
            <w:r w:rsidRPr="00EA1224">
              <w:rPr>
                <w:rFonts w:ascii="Times New Roman" w:eastAsia="Times New Roman" w:hAnsi="Times New Roman"/>
                <w:iCs/>
                <w:sz w:val="24"/>
                <w:szCs w:val="24"/>
                <w:lang w:eastAsia="lv-LV"/>
              </w:rPr>
              <w:t>/201</w:t>
            </w:r>
            <w:r>
              <w:rPr>
                <w:rFonts w:ascii="Times New Roman" w:eastAsia="Times New Roman" w:hAnsi="Times New Roman"/>
                <w:iCs/>
                <w:sz w:val="24"/>
                <w:szCs w:val="24"/>
                <w:lang w:eastAsia="lv-LV"/>
              </w:rPr>
              <w:t>4, lai informētu lauksaimniekus par to datu publicēšanu un tālāko iespējamo apstrādi.</w:t>
            </w:r>
          </w:p>
        </w:tc>
      </w:tr>
      <w:tr w:rsidR="00A52B2C" w:rsidRPr="00EA1224" w:rsidTr="00A52B2C">
        <w:trPr>
          <w:tblCellSpacing w:w="15" w:type="dxa"/>
        </w:trPr>
        <w:tc>
          <w:tcPr>
            <w:tcW w:w="1104" w:type="pct"/>
            <w:tcBorders>
              <w:top w:val="outset" w:sz="6" w:space="0" w:color="auto"/>
              <w:left w:val="outset" w:sz="6" w:space="0" w:color="auto"/>
              <w:bottom w:val="outset" w:sz="6" w:space="0" w:color="auto"/>
              <w:right w:val="outset" w:sz="6" w:space="0" w:color="auto"/>
            </w:tcBorders>
            <w:hideMark/>
          </w:tcPr>
          <w:p w:rsidR="00A52B2C" w:rsidRPr="00EA1224" w:rsidRDefault="00A52B2C" w:rsidP="00A52B2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46" w:type="pct"/>
            <w:gridSpan w:val="4"/>
            <w:tcBorders>
              <w:top w:val="outset" w:sz="6" w:space="0" w:color="auto"/>
              <w:left w:val="outset" w:sz="6" w:space="0" w:color="auto"/>
              <w:bottom w:val="outset" w:sz="6" w:space="0" w:color="auto"/>
              <w:right w:val="outset" w:sz="6" w:space="0" w:color="auto"/>
            </w:tcBorders>
            <w:hideMark/>
          </w:tcPr>
          <w:p w:rsidR="00A52B2C" w:rsidRPr="00EA1224" w:rsidRDefault="00A52B2C" w:rsidP="00A52B2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Projekts šo jomu neskar.</w:t>
            </w:r>
          </w:p>
        </w:tc>
      </w:tr>
      <w:tr w:rsidR="00A52B2C" w:rsidRPr="00EA1224" w:rsidTr="00A52B2C">
        <w:trPr>
          <w:tblCellSpacing w:w="15" w:type="dxa"/>
        </w:trPr>
        <w:tc>
          <w:tcPr>
            <w:tcW w:w="1104" w:type="pct"/>
            <w:tcBorders>
              <w:top w:val="outset" w:sz="6" w:space="0" w:color="auto"/>
              <w:left w:val="outset" w:sz="6" w:space="0" w:color="auto"/>
              <w:bottom w:val="outset" w:sz="6" w:space="0" w:color="auto"/>
              <w:right w:val="outset" w:sz="6" w:space="0" w:color="auto"/>
            </w:tcBorders>
            <w:hideMark/>
          </w:tcPr>
          <w:p w:rsidR="00A52B2C" w:rsidRPr="00EA1224" w:rsidRDefault="00A52B2C" w:rsidP="00A52B2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Cita informācija</w:t>
            </w:r>
          </w:p>
        </w:tc>
        <w:tc>
          <w:tcPr>
            <w:tcW w:w="3846" w:type="pct"/>
            <w:gridSpan w:val="4"/>
            <w:tcBorders>
              <w:top w:val="outset" w:sz="6" w:space="0" w:color="auto"/>
              <w:left w:val="outset" w:sz="6" w:space="0" w:color="auto"/>
              <w:bottom w:val="outset" w:sz="6" w:space="0" w:color="auto"/>
              <w:right w:val="outset" w:sz="6" w:space="0" w:color="auto"/>
            </w:tcBorders>
            <w:hideMark/>
          </w:tcPr>
          <w:p w:rsidR="00A52B2C" w:rsidRPr="00EA1224" w:rsidRDefault="00A52B2C" w:rsidP="00A52B2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Nav.</w:t>
            </w:r>
          </w:p>
        </w:tc>
      </w:tr>
      <w:tr w:rsidR="00A52B2C" w:rsidRPr="00EA1224"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A52B2C" w:rsidRPr="00EA1224" w:rsidRDefault="00A52B2C" w:rsidP="00A52B2C">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2. tabula</w:t>
            </w:r>
            <w:r w:rsidRPr="00EA1224">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EA1224">
              <w:rPr>
                <w:rFonts w:ascii="Times New Roman" w:eastAsia="Times New Roman" w:hAnsi="Times New Roman" w:cs="Times New Roman"/>
                <w:b/>
                <w:bCs/>
                <w:iCs/>
                <w:sz w:val="24"/>
                <w:szCs w:val="24"/>
                <w:lang w:eastAsia="lv-LV"/>
              </w:rPr>
              <w:br/>
              <w:t>Pasākumi šo saistību izpildei</w:t>
            </w:r>
          </w:p>
        </w:tc>
      </w:tr>
      <w:tr w:rsidR="00A52B2C" w:rsidRPr="00EA1224" w:rsidTr="00A52B2C">
        <w:trPr>
          <w:tblCellSpacing w:w="15" w:type="dxa"/>
        </w:trPr>
        <w:tc>
          <w:tcPr>
            <w:tcW w:w="1104" w:type="pct"/>
            <w:tcBorders>
              <w:top w:val="outset" w:sz="6" w:space="0" w:color="auto"/>
              <w:left w:val="outset" w:sz="6" w:space="0" w:color="auto"/>
              <w:bottom w:val="outset" w:sz="6" w:space="0" w:color="auto"/>
              <w:right w:val="outset" w:sz="6" w:space="0" w:color="auto"/>
            </w:tcBorders>
            <w:hideMark/>
          </w:tcPr>
          <w:p w:rsidR="00A52B2C" w:rsidRPr="00EA1224" w:rsidRDefault="00A52B2C" w:rsidP="00A52B2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846" w:type="pct"/>
            <w:gridSpan w:val="4"/>
            <w:tcBorders>
              <w:top w:val="outset" w:sz="6" w:space="0" w:color="auto"/>
              <w:left w:val="outset" w:sz="6" w:space="0" w:color="auto"/>
              <w:bottom w:val="outset" w:sz="6" w:space="0" w:color="auto"/>
              <w:right w:val="outset" w:sz="6" w:space="0" w:color="auto"/>
            </w:tcBorders>
            <w:hideMark/>
          </w:tcPr>
          <w:p w:rsidR="00A52B2C" w:rsidRPr="00EA1224" w:rsidRDefault="00A52B2C" w:rsidP="00A52B2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Nav.</w:t>
            </w:r>
          </w:p>
        </w:tc>
      </w:tr>
      <w:tr w:rsidR="00A52B2C" w:rsidRPr="00EA1224" w:rsidTr="00A52B2C">
        <w:trPr>
          <w:tblCellSpacing w:w="15" w:type="dxa"/>
        </w:trPr>
        <w:tc>
          <w:tcPr>
            <w:tcW w:w="1104" w:type="pct"/>
            <w:tcBorders>
              <w:top w:val="outset" w:sz="6" w:space="0" w:color="auto"/>
              <w:left w:val="outset" w:sz="6" w:space="0" w:color="auto"/>
              <w:bottom w:val="outset" w:sz="6" w:space="0" w:color="auto"/>
              <w:right w:val="outset" w:sz="6" w:space="0" w:color="auto"/>
            </w:tcBorders>
            <w:vAlign w:val="center"/>
            <w:hideMark/>
          </w:tcPr>
          <w:p w:rsidR="00A52B2C" w:rsidRPr="00EA1224" w:rsidRDefault="00A52B2C" w:rsidP="00A52B2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A</w:t>
            </w:r>
          </w:p>
        </w:tc>
        <w:tc>
          <w:tcPr>
            <w:tcW w:w="1737" w:type="pct"/>
            <w:gridSpan w:val="2"/>
            <w:tcBorders>
              <w:top w:val="outset" w:sz="6" w:space="0" w:color="auto"/>
              <w:left w:val="outset" w:sz="6" w:space="0" w:color="auto"/>
              <w:bottom w:val="outset" w:sz="6" w:space="0" w:color="auto"/>
              <w:right w:val="outset" w:sz="6" w:space="0" w:color="auto"/>
            </w:tcBorders>
            <w:vAlign w:val="center"/>
            <w:hideMark/>
          </w:tcPr>
          <w:p w:rsidR="00A52B2C" w:rsidRPr="00EA1224" w:rsidRDefault="00A52B2C" w:rsidP="00A52B2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B</w:t>
            </w:r>
          </w:p>
        </w:tc>
        <w:tc>
          <w:tcPr>
            <w:tcW w:w="2093" w:type="pct"/>
            <w:gridSpan w:val="2"/>
            <w:tcBorders>
              <w:top w:val="outset" w:sz="6" w:space="0" w:color="auto"/>
              <w:left w:val="outset" w:sz="6" w:space="0" w:color="auto"/>
              <w:bottom w:val="outset" w:sz="6" w:space="0" w:color="auto"/>
              <w:right w:val="outset" w:sz="6" w:space="0" w:color="auto"/>
            </w:tcBorders>
            <w:vAlign w:val="center"/>
            <w:hideMark/>
          </w:tcPr>
          <w:p w:rsidR="00A52B2C" w:rsidRPr="00EA1224" w:rsidRDefault="00A52B2C" w:rsidP="00A52B2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C</w:t>
            </w:r>
          </w:p>
        </w:tc>
      </w:tr>
      <w:tr w:rsidR="00A52B2C" w:rsidRPr="00EA1224" w:rsidTr="00A52B2C">
        <w:trPr>
          <w:tblCellSpacing w:w="15" w:type="dxa"/>
        </w:trPr>
        <w:tc>
          <w:tcPr>
            <w:tcW w:w="1104" w:type="pct"/>
            <w:tcBorders>
              <w:top w:val="outset" w:sz="6" w:space="0" w:color="auto"/>
              <w:left w:val="outset" w:sz="6" w:space="0" w:color="auto"/>
              <w:bottom w:val="outset" w:sz="6" w:space="0" w:color="auto"/>
              <w:right w:val="outset" w:sz="6" w:space="0" w:color="auto"/>
            </w:tcBorders>
            <w:hideMark/>
          </w:tcPr>
          <w:p w:rsidR="00A52B2C" w:rsidRPr="00EA1224" w:rsidRDefault="00A52B2C" w:rsidP="00A52B2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w:t>
            </w:r>
          </w:p>
        </w:tc>
        <w:tc>
          <w:tcPr>
            <w:tcW w:w="1737" w:type="pct"/>
            <w:gridSpan w:val="2"/>
            <w:tcBorders>
              <w:top w:val="outset" w:sz="6" w:space="0" w:color="auto"/>
              <w:left w:val="outset" w:sz="6" w:space="0" w:color="auto"/>
              <w:bottom w:val="outset" w:sz="6" w:space="0" w:color="auto"/>
              <w:right w:val="outset" w:sz="6" w:space="0" w:color="auto"/>
            </w:tcBorders>
            <w:hideMark/>
          </w:tcPr>
          <w:p w:rsidR="00A52B2C" w:rsidRPr="00EA1224" w:rsidRDefault="00A52B2C" w:rsidP="00A52B2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w:t>
            </w:r>
          </w:p>
        </w:tc>
        <w:tc>
          <w:tcPr>
            <w:tcW w:w="2093" w:type="pct"/>
            <w:gridSpan w:val="2"/>
            <w:tcBorders>
              <w:top w:val="outset" w:sz="6" w:space="0" w:color="auto"/>
              <w:left w:val="outset" w:sz="6" w:space="0" w:color="auto"/>
              <w:bottom w:val="outset" w:sz="6" w:space="0" w:color="auto"/>
              <w:right w:val="outset" w:sz="6" w:space="0" w:color="auto"/>
            </w:tcBorders>
            <w:hideMark/>
          </w:tcPr>
          <w:p w:rsidR="00A52B2C" w:rsidRPr="00EA1224" w:rsidRDefault="00A52B2C" w:rsidP="00A52B2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w:t>
            </w:r>
          </w:p>
        </w:tc>
      </w:tr>
      <w:tr w:rsidR="00A52B2C" w:rsidRPr="00EA1224" w:rsidTr="00A52B2C">
        <w:trPr>
          <w:tblCellSpacing w:w="15" w:type="dxa"/>
        </w:trPr>
        <w:tc>
          <w:tcPr>
            <w:tcW w:w="1104" w:type="pct"/>
            <w:tcBorders>
              <w:top w:val="outset" w:sz="6" w:space="0" w:color="auto"/>
              <w:left w:val="outset" w:sz="6" w:space="0" w:color="auto"/>
              <w:bottom w:val="outset" w:sz="6" w:space="0" w:color="auto"/>
              <w:right w:val="outset" w:sz="6" w:space="0" w:color="auto"/>
            </w:tcBorders>
            <w:hideMark/>
          </w:tcPr>
          <w:p w:rsidR="00A52B2C" w:rsidRPr="00EA1224" w:rsidRDefault="00A52B2C" w:rsidP="00A52B2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846" w:type="pct"/>
            <w:gridSpan w:val="4"/>
            <w:tcBorders>
              <w:top w:val="outset" w:sz="6" w:space="0" w:color="auto"/>
              <w:left w:val="outset" w:sz="6" w:space="0" w:color="auto"/>
              <w:bottom w:val="outset" w:sz="6" w:space="0" w:color="auto"/>
              <w:right w:val="outset" w:sz="6" w:space="0" w:color="auto"/>
            </w:tcBorders>
            <w:hideMark/>
          </w:tcPr>
          <w:p w:rsidR="00A52B2C" w:rsidRPr="00EA1224" w:rsidRDefault="00A52B2C" w:rsidP="00A52B2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Projekts šo jomu neskar.</w:t>
            </w:r>
          </w:p>
        </w:tc>
      </w:tr>
      <w:tr w:rsidR="00A52B2C" w:rsidRPr="00EA1224" w:rsidTr="00A52B2C">
        <w:trPr>
          <w:tblCellSpacing w:w="15" w:type="dxa"/>
        </w:trPr>
        <w:tc>
          <w:tcPr>
            <w:tcW w:w="1104" w:type="pct"/>
            <w:tcBorders>
              <w:top w:val="outset" w:sz="6" w:space="0" w:color="auto"/>
              <w:left w:val="outset" w:sz="6" w:space="0" w:color="auto"/>
              <w:bottom w:val="outset" w:sz="6" w:space="0" w:color="auto"/>
              <w:right w:val="outset" w:sz="6" w:space="0" w:color="auto"/>
            </w:tcBorders>
            <w:hideMark/>
          </w:tcPr>
          <w:p w:rsidR="00A52B2C" w:rsidRPr="00EA1224" w:rsidRDefault="00A52B2C" w:rsidP="00A52B2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lastRenderedPageBreak/>
              <w:t>Cita informācija</w:t>
            </w:r>
          </w:p>
        </w:tc>
        <w:tc>
          <w:tcPr>
            <w:tcW w:w="3846" w:type="pct"/>
            <w:gridSpan w:val="4"/>
            <w:tcBorders>
              <w:top w:val="outset" w:sz="6" w:space="0" w:color="auto"/>
              <w:left w:val="outset" w:sz="6" w:space="0" w:color="auto"/>
              <w:bottom w:val="outset" w:sz="6" w:space="0" w:color="auto"/>
              <w:right w:val="outset" w:sz="6" w:space="0" w:color="auto"/>
            </w:tcBorders>
            <w:hideMark/>
          </w:tcPr>
          <w:p w:rsidR="00A52B2C" w:rsidRPr="00EA1224" w:rsidRDefault="00A52B2C" w:rsidP="00A52B2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Nav.</w:t>
            </w:r>
          </w:p>
        </w:tc>
      </w:tr>
    </w:tbl>
    <w:p w:rsidR="00E5323B"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2"/>
        <w:gridCol w:w="2925"/>
        <w:gridCol w:w="5778"/>
      </w:tblGrid>
      <w:tr w:rsidR="007053BE" w:rsidRPr="00EA122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A1224" w:rsidRDefault="00E5323B" w:rsidP="00E5323B">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VI. Sabiedrības līdzdalība un komunikācijas aktivitātes</w:t>
            </w:r>
          </w:p>
        </w:tc>
      </w:tr>
      <w:tr w:rsidR="00CD133D" w:rsidRPr="00EA1224" w:rsidTr="000849B7">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CD133D" w:rsidRPr="00EA1224" w:rsidRDefault="00CD133D" w:rsidP="00CD133D">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1.</w:t>
            </w:r>
          </w:p>
        </w:tc>
        <w:tc>
          <w:tcPr>
            <w:tcW w:w="1599" w:type="pct"/>
            <w:tcBorders>
              <w:top w:val="outset" w:sz="6" w:space="0" w:color="auto"/>
              <w:left w:val="outset" w:sz="6" w:space="0" w:color="auto"/>
              <w:bottom w:val="outset" w:sz="6" w:space="0" w:color="auto"/>
              <w:right w:val="outset" w:sz="6" w:space="0" w:color="auto"/>
            </w:tcBorders>
            <w:hideMark/>
          </w:tcPr>
          <w:p w:rsidR="00CD133D" w:rsidRPr="00EA1224" w:rsidRDefault="00CD133D" w:rsidP="00CD133D">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67" w:type="pct"/>
            <w:tcBorders>
              <w:top w:val="outset" w:sz="6" w:space="0" w:color="auto"/>
              <w:left w:val="outset" w:sz="6" w:space="0" w:color="auto"/>
              <w:bottom w:val="outset" w:sz="6" w:space="0" w:color="auto"/>
              <w:right w:val="outset" w:sz="6" w:space="0" w:color="auto"/>
            </w:tcBorders>
            <w:hideMark/>
          </w:tcPr>
          <w:p w:rsidR="00DD2075" w:rsidRPr="00EA1224" w:rsidRDefault="000849B7" w:rsidP="00DD2075">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Noteikumu projekts tik</w:t>
            </w:r>
            <w:r w:rsidR="00DD2075" w:rsidRPr="00EA1224">
              <w:rPr>
                <w:rFonts w:ascii="Times New Roman" w:eastAsia="Times New Roman" w:hAnsi="Times New Roman" w:cs="Times New Roman"/>
                <w:iCs/>
                <w:sz w:val="24"/>
                <w:szCs w:val="24"/>
                <w:lang w:eastAsia="lv-LV"/>
              </w:rPr>
              <w:t>a</w:t>
            </w:r>
            <w:r w:rsidRPr="00EA1224">
              <w:rPr>
                <w:rFonts w:ascii="Times New Roman" w:eastAsia="Times New Roman" w:hAnsi="Times New Roman" w:cs="Times New Roman"/>
                <w:iCs/>
                <w:sz w:val="24"/>
                <w:szCs w:val="24"/>
                <w:lang w:eastAsia="lv-LV"/>
              </w:rPr>
              <w:t xml:space="preserve"> nosūtīts saskaņošanai lauksaimnieku sabiedriskajām organizācijām.</w:t>
            </w:r>
          </w:p>
          <w:p w:rsidR="00CD133D" w:rsidRPr="00EA1224" w:rsidRDefault="000849B7" w:rsidP="00DD2075">
            <w:pPr>
              <w:spacing w:after="0" w:line="240" w:lineRule="auto"/>
              <w:jc w:val="both"/>
            </w:pPr>
            <w:r w:rsidRPr="00EA1224">
              <w:rPr>
                <w:rFonts w:ascii="Times New Roman" w:eastAsia="Times New Roman" w:hAnsi="Times New Roman" w:cs="Times New Roman"/>
                <w:iCs/>
                <w:sz w:val="24"/>
                <w:szCs w:val="24"/>
                <w:lang w:eastAsia="lv-LV"/>
              </w:rPr>
              <w:t>Noteikumu projekts tik</w:t>
            </w:r>
            <w:r w:rsidR="00DD2075" w:rsidRPr="00EA1224">
              <w:rPr>
                <w:rFonts w:ascii="Times New Roman" w:eastAsia="Times New Roman" w:hAnsi="Times New Roman" w:cs="Times New Roman"/>
                <w:iCs/>
                <w:sz w:val="24"/>
                <w:szCs w:val="24"/>
                <w:lang w:eastAsia="lv-LV"/>
              </w:rPr>
              <w:t>a</w:t>
            </w:r>
            <w:r w:rsidRPr="00EA1224">
              <w:rPr>
                <w:rFonts w:ascii="Times New Roman" w:eastAsia="Times New Roman" w:hAnsi="Times New Roman" w:cs="Times New Roman"/>
                <w:iCs/>
                <w:sz w:val="24"/>
                <w:szCs w:val="24"/>
                <w:lang w:eastAsia="lv-LV"/>
              </w:rPr>
              <w:t xml:space="preserve"> publicēts Zemkopības ministrijas tīmekļa vietnē.</w:t>
            </w:r>
          </w:p>
        </w:tc>
      </w:tr>
      <w:tr w:rsidR="000849B7" w:rsidRPr="00EA1224" w:rsidTr="00A963ED">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0849B7" w:rsidRPr="00EA1224" w:rsidRDefault="000849B7" w:rsidP="000849B7">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2.</w:t>
            </w:r>
          </w:p>
        </w:tc>
        <w:tc>
          <w:tcPr>
            <w:tcW w:w="1599" w:type="pct"/>
            <w:tcBorders>
              <w:top w:val="outset" w:sz="6" w:space="0" w:color="auto"/>
              <w:left w:val="outset" w:sz="6" w:space="0" w:color="auto"/>
              <w:bottom w:val="outset" w:sz="6" w:space="0" w:color="auto"/>
              <w:right w:val="outset" w:sz="6" w:space="0" w:color="auto"/>
            </w:tcBorders>
            <w:hideMark/>
          </w:tcPr>
          <w:p w:rsidR="000849B7" w:rsidRPr="00EA1224" w:rsidRDefault="000849B7" w:rsidP="000849B7">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Sabiedrības līdzdalība projekta izstrādē</w:t>
            </w:r>
          </w:p>
        </w:tc>
        <w:tc>
          <w:tcPr>
            <w:tcW w:w="3167" w:type="pct"/>
            <w:tcBorders>
              <w:top w:val="outset" w:sz="6" w:space="0" w:color="auto"/>
              <w:left w:val="outset" w:sz="6" w:space="0" w:color="auto"/>
              <w:bottom w:val="outset" w:sz="6" w:space="0" w:color="auto"/>
              <w:right w:val="outset" w:sz="6" w:space="0" w:color="auto"/>
            </w:tcBorders>
          </w:tcPr>
          <w:p w:rsidR="00DA2767" w:rsidRPr="00631F3C" w:rsidRDefault="00E63BDD" w:rsidP="00631F3C">
            <w:pPr>
              <w:pStyle w:val="Paraststmeklis"/>
              <w:spacing w:before="0" w:beforeAutospacing="0" w:after="0" w:afterAutospacing="0"/>
              <w:jc w:val="both"/>
              <w:rPr>
                <w:color w:val="333333"/>
              </w:rPr>
            </w:pPr>
            <w:r w:rsidRPr="00EA1224">
              <w:rPr>
                <w:color w:val="333333"/>
              </w:rPr>
              <w:t xml:space="preserve">Par nosūtīto noteikumu projektu sniedza atzinumu </w:t>
            </w:r>
            <w:r w:rsidR="00DA2767" w:rsidRPr="00EA1224">
              <w:rPr>
                <w:color w:val="333333"/>
              </w:rPr>
              <w:t>Lauksaimniecības organizāciju sadarbības padome</w:t>
            </w:r>
            <w:r w:rsidRPr="00EA1224">
              <w:rPr>
                <w:color w:val="333333"/>
              </w:rPr>
              <w:t xml:space="preserve"> un Biedrība “Latvijas Bioloģiskas lauksaimniecības asociācija"</w:t>
            </w:r>
            <w:r w:rsidR="00DA2767" w:rsidRPr="00EA1224">
              <w:rPr>
                <w:color w:val="333333"/>
              </w:rPr>
              <w:t>.</w:t>
            </w:r>
          </w:p>
        </w:tc>
      </w:tr>
      <w:tr w:rsidR="000849B7" w:rsidRPr="00EA1224" w:rsidTr="00A963ED">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0849B7" w:rsidRPr="00EA1224" w:rsidRDefault="000849B7" w:rsidP="000849B7">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3.</w:t>
            </w:r>
          </w:p>
        </w:tc>
        <w:tc>
          <w:tcPr>
            <w:tcW w:w="1599" w:type="pct"/>
            <w:tcBorders>
              <w:top w:val="outset" w:sz="6" w:space="0" w:color="auto"/>
              <w:left w:val="outset" w:sz="6" w:space="0" w:color="auto"/>
              <w:bottom w:val="outset" w:sz="6" w:space="0" w:color="auto"/>
              <w:right w:val="outset" w:sz="6" w:space="0" w:color="auto"/>
            </w:tcBorders>
            <w:hideMark/>
          </w:tcPr>
          <w:p w:rsidR="000849B7" w:rsidRPr="00EA1224" w:rsidRDefault="000849B7" w:rsidP="000849B7">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Sabiedrības līdzdalības rezultāti</w:t>
            </w:r>
          </w:p>
        </w:tc>
        <w:tc>
          <w:tcPr>
            <w:tcW w:w="3167" w:type="pct"/>
            <w:tcBorders>
              <w:top w:val="outset" w:sz="6" w:space="0" w:color="auto"/>
              <w:left w:val="outset" w:sz="6" w:space="0" w:color="auto"/>
              <w:bottom w:val="outset" w:sz="6" w:space="0" w:color="auto"/>
              <w:right w:val="outset" w:sz="6" w:space="0" w:color="auto"/>
            </w:tcBorders>
          </w:tcPr>
          <w:p w:rsidR="003A140E" w:rsidRDefault="00774189" w:rsidP="00FC7BCD">
            <w:pPr>
              <w:autoSpaceDE w:val="0"/>
              <w:autoSpaceDN w:val="0"/>
              <w:adjustRightInd w:val="0"/>
              <w:spacing w:after="0" w:line="240" w:lineRule="auto"/>
              <w:jc w:val="both"/>
              <w:rPr>
                <w:rFonts w:ascii="Times New Roman" w:hAnsi="Times New Roman"/>
                <w:sz w:val="24"/>
                <w:szCs w:val="24"/>
                <w:lang w:eastAsia="lv-LV"/>
              </w:rPr>
            </w:pPr>
            <w:r w:rsidRPr="00EA1224">
              <w:rPr>
                <w:rFonts w:ascii="Times New Roman" w:hAnsi="Times New Roman"/>
                <w:sz w:val="24"/>
                <w:szCs w:val="24"/>
                <w:lang w:eastAsia="lv-LV"/>
              </w:rPr>
              <w:t xml:space="preserve">Biedrība “Latvijas Bioloģiskas lauksaimniecības asociācija” </w:t>
            </w:r>
            <w:r w:rsidR="00FC7BCD">
              <w:rPr>
                <w:rFonts w:ascii="Times New Roman" w:hAnsi="Times New Roman"/>
                <w:sz w:val="24"/>
                <w:szCs w:val="24"/>
                <w:lang w:eastAsia="lv-LV"/>
              </w:rPr>
              <w:t xml:space="preserve">(turpmāk LBLA) </w:t>
            </w:r>
            <w:r w:rsidRPr="00EA1224">
              <w:rPr>
                <w:rFonts w:ascii="Times New Roman" w:hAnsi="Times New Roman"/>
                <w:sz w:val="24"/>
                <w:szCs w:val="24"/>
                <w:lang w:eastAsia="lv-LV"/>
              </w:rPr>
              <w:t xml:space="preserve">izteica priekšlikumu kultūraugu kodu sarakstu papildināt ar sausseržiem un irbenēm, izslēdzot tās no kopējā kultūraugu koda 952 un piešķirot šīm kultūrām atsevišķus kodus kodiem. </w:t>
            </w:r>
            <w:r w:rsidR="005F1C92">
              <w:rPr>
                <w:rFonts w:ascii="Times New Roman" w:hAnsi="Times New Roman"/>
                <w:sz w:val="24"/>
                <w:szCs w:val="24"/>
                <w:lang w:eastAsia="lv-LV"/>
              </w:rPr>
              <w:t>T</w:t>
            </w:r>
            <w:r w:rsidRPr="00EA1224">
              <w:rPr>
                <w:rFonts w:ascii="Times New Roman" w:hAnsi="Times New Roman"/>
                <w:sz w:val="24"/>
                <w:szCs w:val="24"/>
                <w:lang w:eastAsia="lv-LV"/>
              </w:rPr>
              <w:t xml:space="preserve">ika izteikts </w:t>
            </w:r>
            <w:r w:rsidR="005F1C92" w:rsidRPr="00EA1224">
              <w:rPr>
                <w:rFonts w:ascii="Times New Roman" w:hAnsi="Times New Roman"/>
                <w:sz w:val="24"/>
                <w:szCs w:val="24"/>
                <w:lang w:eastAsia="lv-LV"/>
              </w:rPr>
              <w:t xml:space="preserve">arī </w:t>
            </w:r>
            <w:r w:rsidRPr="00EA1224">
              <w:rPr>
                <w:rFonts w:ascii="Times New Roman" w:hAnsi="Times New Roman"/>
                <w:sz w:val="24"/>
                <w:szCs w:val="24"/>
                <w:lang w:eastAsia="lv-LV"/>
              </w:rPr>
              <w:t>priekšlikums ie</w:t>
            </w:r>
            <w:r w:rsidRPr="003A140E">
              <w:rPr>
                <w:rFonts w:ascii="Times New Roman" w:hAnsi="Times New Roman"/>
                <w:sz w:val="24"/>
                <w:szCs w:val="24"/>
                <w:lang w:eastAsia="lv-LV"/>
              </w:rPr>
              <w:t xml:space="preserve">kļaut rudzupuķi pie </w:t>
            </w:r>
            <w:r w:rsidR="00507252" w:rsidRPr="003A140E">
              <w:rPr>
                <w:rFonts w:ascii="Times New Roman" w:hAnsi="Times New Roman"/>
                <w:sz w:val="24"/>
                <w:szCs w:val="24"/>
                <w:lang w:eastAsia="lv-LV"/>
              </w:rPr>
              <w:t>nekt</w:t>
            </w:r>
            <w:r w:rsidR="00507252">
              <w:rPr>
                <w:rFonts w:ascii="Times New Roman" w:hAnsi="Times New Roman"/>
                <w:sz w:val="24"/>
                <w:szCs w:val="24"/>
                <w:lang w:eastAsia="lv-LV"/>
              </w:rPr>
              <w:t>ā</w:t>
            </w:r>
            <w:r w:rsidR="00507252" w:rsidRPr="003A140E">
              <w:rPr>
                <w:rFonts w:ascii="Times New Roman" w:hAnsi="Times New Roman"/>
                <w:sz w:val="24"/>
                <w:szCs w:val="24"/>
                <w:lang w:eastAsia="lv-LV"/>
              </w:rPr>
              <w:t xml:space="preserve">raugiem </w:t>
            </w:r>
            <w:r w:rsidRPr="003A140E">
              <w:rPr>
                <w:rFonts w:ascii="Times New Roman" w:hAnsi="Times New Roman"/>
                <w:sz w:val="24"/>
                <w:szCs w:val="24"/>
                <w:lang w:eastAsia="lv-LV"/>
              </w:rPr>
              <w:t>ar kodu 930, jo tas ir ļoti noz</w:t>
            </w:r>
            <w:r w:rsidR="003A140E">
              <w:rPr>
                <w:rFonts w:ascii="Times New Roman" w:hAnsi="Times New Roman"/>
                <w:sz w:val="24"/>
                <w:szCs w:val="24"/>
                <w:lang w:eastAsia="lv-LV"/>
              </w:rPr>
              <w:t>īmīgs nektāraugs, no k</w:t>
            </w:r>
            <w:r w:rsidR="005F1C92">
              <w:rPr>
                <w:rFonts w:ascii="Times New Roman" w:hAnsi="Times New Roman"/>
                <w:sz w:val="24"/>
                <w:szCs w:val="24"/>
                <w:lang w:eastAsia="lv-LV"/>
              </w:rPr>
              <w:t>ura</w:t>
            </w:r>
            <w:r w:rsidR="003A140E">
              <w:rPr>
                <w:rFonts w:ascii="Times New Roman" w:hAnsi="Times New Roman"/>
                <w:sz w:val="24"/>
                <w:szCs w:val="24"/>
                <w:lang w:eastAsia="lv-LV"/>
              </w:rPr>
              <w:t xml:space="preserve"> bites vāc nektā</w:t>
            </w:r>
            <w:r w:rsidRPr="003A140E">
              <w:rPr>
                <w:rFonts w:ascii="Times New Roman" w:hAnsi="Times New Roman"/>
                <w:sz w:val="24"/>
                <w:szCs w:val="24"/>
                <w:lang w:eastAsia="lv-LV"/>
              </w:rPr>
              <w:t>ru un putekšņus arī sausās vasarās.</w:t>
            </w:r>
          </w:p>
          <w:p w:rsidR="00774189" w:rsidRPr="00EA1224" w:rsidRDefault="00774189" w:rsidP="00FC7BCD">
            <w:pPr>
              <w:autoSpaceDE w:val="0"/>
              <w:autoSpaceDN w:val="0"/>
              <w:adjustRightInd w:val="0"/>
              <w:spacing w:after="0" w:line="240" w:lineRule="auto"/>
              <w:jc w:val="both"/>
              <w:rPr>
                <w:rFonts w:ascii="Times New Roman" w:hAnsi="Times New Roman"/>
                <w:sz w:val="24"/>
                <w:szCs w:val="24"/>
                <w:lang w:eastAsia="lv-LV"/>
              </w:rPr>
            </w:pPr>
            <w:r w:rsidRPr="003A140E">
              <w:rPr>
                <w:rFonts w:ascii="Times New Roman" w:hAnsi="Times New Roman"/>
                <w:sz w:val="24"/>
                <w:szCs w:val="24"/>
                <w:lang w:eastAsia="lv-LV"/>
              </w:rPr>
              <w:t>Šie priekšlikumi ir ietverti noteikumu projektā</w:t>
            </w:r>
            <w:r w:rsidR="003A140E">
              <w:rPr>
                <w:rFonts w:ascii="Times New Roman" w:hAnsi="Times New Roman"/>
                <w:sz w:val="24"/>
                <w:szCs w:val="24"/>
                <w:lang w:eastAsia="lv-LV"/>
              </w:rPr>
              <w:t>.</w:t>
            </w:r>
          </w:p>
          <w:p w:rsidR="00F032F6" w:rsidRPr="001246E2" w:rsidRDefault="00F05C27" w:rsidP="001246E2">
            <w:pPr>
              <w:pStyle w:val="naisf14pt"/>
              <w:ind w:firstLine="0"/>
              <w:rPr>
                <w:sz w:val="24"/>
              </w:rPr>
            </w:pPr>
            <w:r>
              <w:rPr>
                <w:rFonts w:ascii="Times New Roman" w:hAnsi="Times New Roman"/>
                <w:sz w:val="24"/>
                <w:lang w:eastAsia="lv-LV"/>
              </w:rPr>
              <w:t>Savukārt LBLA priekšlikums papildināt Brīvprātīgi saistītā atbalsta par augļiem un ogām atbalstāmo kultūraugu sarakstu ar sausseržiem un irbenēm nav ņemts vēr</w:t>
            </w:r>
            <w:r w:rsidR="00F032F6">
              <w:rPr>
                <w:rFonts w:ascii="Times New Roman" w:hAnsi="Times New Roman"/>
                <w:sz w:val="24"/>
                <w:lang w:eastAsia="lv-LV"/>
              </w:rPr>
              <w:t>ā. Par šo jautājumu Zemkopības ministrija jau 2018. gada 9. aprīlī vēstulē Nr</w:t>
            </w:r>
            <w:r w:rsidR="00F032F6" w:rsidRPr="00F032F6">
              <w:rPr>
                <w:rFonts w:ascii="Times New Roman" w:hAnsi="Times New Roman"/>
                <w:sz w:val="24"/>
                <w:lang w:eastAsia="lv-LV"/>
              </w:rPr>
              <w:t>10.1-1e/869/2018</w:t>
            </w:r>
            <w:r w:rsidR="00F032F6">
              <w:rPr>
                <w:rFonts w:ascii="Times New Roman" w:hAnsi="Times New Roman"/>
                <w:sz w:val="24"/>
                <w:lang w:eastAsia="lv-LV"/>
              </w:rPr>
              <w:t xml:space="preserve"> LBLA paskaidroja, ka </w:t>
            </w:r>
            <w:r w:rsidR="00F032F6" w:rsidRPr="00F032F6">
              <w:rPr>
                <w:rFonts w:ascii="Times New Roman" w:hAnsi="Times New Roman"/>
                <w:sz w:val="24"/>
                <w:lang w:eastAsia="lv-LV"/>
              </w:rPr>
              <w:t>Latvijā BSA par augļiem un ogām tika ieviests, lai saglabātu Latvijas apstākļiem piemērotu un raksturīgu augļkopības kultūraugu audzēšanu. Latvijas apstākļiem piemērotu un raksturīgu augļu koku un ogulāju sugu saraksts tika noteikts, konsultējoties un sadarbojoties ar augļkopības saimniecības pārstāvošajām nevalstiskajām organizācijām. Attiecīgo augļkopības kultūraugu audzēšanas platību samazināšanās risks tika pamatots ar Latvijas ražotāju salīdzinošo priekšrocību trūkumu – īsāku veģetācijas periodu, ne tik piemērotiem klimatiskajiem apstākļiem un nozares mazo ienesīgumu un darbības rentabilitāti.</w:t>
            </w:r>
          </w:p>
          <w:p w:rsidR="00A24B10" w:rsidRDefault="00DA2767" w:rsidP="00FC7BCD">
            <w:pPr>
              <w:spacing w:after="0" w:line="240" w:lineRule="auto"/>
              <w:jc w:val="both"/>
              <w:rPr>
                <w:rFonts w:ascii="Times New Roman" w:hAnsi="Times New Roman"/>
                <w:sz w:val="24"/>
                <w:szCs w:val="24"/>
                <w:lang w:eastAsia="lv-LV"/>
              </w:rPr>
            </w:pPr>
            <w:r w:rsidRPr="00EA1224">
              <w:rPr>
                <w:rFonts w:ascii="Times New Roman" w:hAnsi="Times New Roman"/>
                <w:sz w:val="24"/>
                <w:szCs w:val="24"/>
                <w:lang w:eastAsia="lv-LV"/>
              </w:rPr>
              <w:t>Lauksaimniecības organizāciju sadarbības padome atbalstīja tālāku projekta virzību bez komentāriem un papildinājumiem</w:t>
            </w:r>
            <w:r w:rsidR="00C5318F">
              <w:rPr>
                <w:rFonts w:ascii="Times New Roman" w:hAnsi="Times New Roman"/>
                <w:sz w:val="24"/>
                <w:szCs w:val="24"/>
                <w:lang w:eastAsia="lv-LV"/>
              </w:rPr>
              <w:t>.</w:t>
            </w:r>
          </w:p>
          <w:p w:rsidR="00C5318F" w:rsidRDefault="00C5318F" w:rsidP="00FC7BCD">
            <w:pPr>
              <w:spacing w:after="0" w:line="240" w:lineRule="auto"/>
              <w:jc w:val="both"/>
              <w:rPr>
                <w:rFonts w:ascii="Times New Roman" w:hAnsi="Times New Roman"/>
                <w:sz w:val="24"/>
                <w:szCs w:val="24"/>
                <w:lang w:eastAsia="lv-LV"/>
              </w:rPr>
            </w:pPr>
          </w:p>
          <w:p w:rsidR="00C5318F" w:rsidRDefault="00C5318F" w:rsidP="00C5318F">
            <w:pPr>
              <w:spacing w:after="0" w:line="240" w:lineRule="auto"/>
              <w:jc w:val="both"/>
              <w:rPr>
                <w:rFonts w:ascii="Times New Roman" w:hAnsi="Times New Roman"/>
                <w:sz w:val="24"/>
                <w:szCs w:val="24"/>
              </w:rPr>
            </w:pPr>
            <w:r>
              <w:rPr>
                <w:rFonts w:ascii="Times New Roman" w:hAnsi="Times New Roman"/>
                <w:sz w:val="24"/>
                <w:szCs w:val="24"/>
              </w:rPr>
              <w:t xml:space="preserve">Biedrība „Zemnieku saeima”  ir izteikusi iebildumus par sākotnēji noteikumu projektā iekļautajiem </w:t>
            </w:r>
            <w:r w:rsidR="002A54B8" w:rsidRPr="00EA1224">
              <w:rPr>
                <w:rFonts w:ascii="Times New Roman" w:eastAsia="Times New Roman" w:hAnsi="Times New Roman" w:cs="Times New Roman"/>
                <w:iCs/>
                <w:sz w:val="24"/>
                <w:szCs w:val="24"/>
                <w:lang w:eastAsia="lv-LV"/>
              </w:rPr>
              <w:t>Ministru kabineta noteikum</w:t>
            </w:r>
            <w:r w:rsidR="002A54B8">
              <w:rPr>
                <w:rFonts w:ascii="Times New Roman" w:eastAsia="Times New Roman" w:hAnsi="Times New Roman" w:cs="Times New Roman"/>
                <w:iCs/>
                <w:sz w:val="24"/>
                <w:szCs w:val="24"/>
                <w:lang w:eastAsia="lv-LV"/>
              </w:rPr>
              <w:t>u</w:t>
            </w:r>
            <w:r w:rsidR="002A54B8" w:rsidRPr="00EA1224">
              <w:rPr>
                <w:rFonts w:ascii="Times New Roman" w:eastAsia="Times New Roman" w:hAnsi="Times New Roman" w:cs="Times New Roman"/>
                <w:iCs/>
                <w:sz w:val="24"/>
                <w:szCs w:val="24"/>
                <w:lang w:eastAsia="lv-LV"/>
              </w:rPr>
              <w:t xml:space="preserve"> Nr. 126</w:t>
            </w:r>
            <w:r w:rsidR="002A54B8">
              <w:rPr>
                <w:rFonts w:ascii="Times New Roman" w:eastAsia="Times New Roman" w:hAnsi="Times New Roman" w:cs="Times New Roman"/>
                <w:iCs/>
                <w:sz w:val="24"/>
                <w:szCs w:val="24"/>
                <w:lang w:eastAsia="lv-LV"/>
              </w:rPr>
              <w:t xml:space="preserve"> </w:t>
            </w:r>
            <w:r>
              <w:rPr>
                <w:rFonts w:ascii="Times New Roman" w:hAnsi="Times New Roman"/>
                <w:sz w:val="24"/>
                <w:szCs w:val="24"/>
              </w:rPr>
              <w:t>64. punkta grozījumiem, kas paredzēja precizēt nosacījumus par īscirtmeta atvasāju audzēšanu, nosakot, ka atbalsta maksājumi pienākas</w:t>
            </w:r>
            <w:r w:rsidR="005F1C92">
              <w:rPr>
                <w:rFonts w:ascii="Times New Roman" w:hAnsi="Times New Roman"/>
                <w:sz w:val="24"/>
                <w:szCs w:val="24"/>
              </w:rPr>
              <w:t>,</w:t>
            </w:r>
            <w:r>
              <w:rPr>
                <w:rFonts w:ascii="Times New Roman" w:hAnsi="Times New Roman"/>
                <w:sz w:val="24"/>
                <w:szCs w:val="24"/>
              </w:rPr>
              <w:t xml:space="preserve"> audzējot īscirtmeta atvasājus platībās, kurās nav reģistrētas meliorācijas drenu sistēmas vai kuras ir izņemtas no </w:t>
            </w:r>
            <w:r>
              <w:rPr>
                <w:rFonts w:ascii="Times New Roman" w:hAnsi="Times New Roman"/>
                <w:sz w:val="24"/>
                <w:szCs w:val="24"/>
              </w:rPr>
              <w:lastRenderedPageBreak/>
              <w:t>meliorācijas kadastra informācijas sistēmas. Punkts no noteikumiem ir svītrots.</w:t>
            </w:r>
          </w:p>
          <w:p w:rsidR="00283A5E" w:rsidRDefault="00283A5E" w:rsidP="00C5318F">
            <w:pPr>
              <w:spacing w:after="0" w:line="240" w:lineRule="auto"/>
              <w:jc w:val="both"/>
              <w:rPr>
                <w:rFonts w:ascii="Times New Roman" w:hAnsi="Times New Roman"/>
                <w:sz w:val="24"/>
                <w:szCs w:val="24"/>
              </w:rPr>
            </w:pPr>
          </w:p>
          <w:p w:rsidR="00283A5E" w:rsidRPr="00EA1224" w:rsidRDefault="00283A5E" w:rsidP="00C5318F">
            <w:pPr>
              <w:spacing w:after="0" w:line="240" w:lineRule="auto"/>
              <w:jc w:val="both"/>
              <w:rPr>
                <w:rFonts w:ascii="Times New Roman" w:hAnsi="Times New Roman"/>
                <w:sz w:val="24"/>
                <w:szCs w:val="24"/>
              </w:rPr>
            </w:pPr>
            <w:r w:rsidRPr="00283A5E">
              <w:rPr>
                <w:rFonts w:ascii="Times New Roman" w:hAnsi="Times New Roman"/>
                <w:sz w:val="24"/>
                <w:szCs w:val="24"/>
              </w:rPr>
              <w:t>Biedrība “Selekcionēto kārklu audzētāju asociācija”</w:t>
            </w:r>
            <w:r>
              <w:rPr>
                <w:rFonts w:ascii="Times New Roman" w:hAnsi="Times New Roman"/>
                <w:sz w:val="24"/>
                <w:szCs w:val="24"/>
              </w:rPr>
              <w:t xml:space="preserve"> iebilst pret šī punkta svītrošanu no noteikumu projekta.</w:t>
            </w:r>
          </w:p>
        </w:tc>
      </w:tr>
      <w:tr w:rsidR="007053BE" w:rsidRPr="00EA1224" w:rsidTr="000849B7">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655F2C"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lastRenderedPageBreak/>
              <w:t>4.</w:t>
            </w:r>
          </w:p>
        </w:tc>
        <w:tc>
          <w:tcPr>
            <w:tcW w:w="1599" w:type="pct"/>
            <w:tcBorders>
              <w:top w:val="outset" w:sz="6" w:space="0" w:color="auto"/>
              <w:left w:val="outset" w:sz="6" w:space="0" w:color="auto"/>
              <w:bottom w:val="outset" w:sz="6" w:space="0" w:color="auto"/>
              <w:right w:val="outset" w:sz="6" w:space="0" w:color="auto"/>
            </w:tcBorders>
            <w:hideMark/>
          </w:tcPr>
          <w:p w:rsidR="00E5323B"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Cita informācija</w:t>
            </w:r>
          </w:p>
        </w:tc>
        <w:tc>
          <w:tcPr>
            <w:tcW w:w="3167" w:type="pct"/>
            <w:tcBorders>
              <w:top w:val="outset" w:sz="6" w:space="0" w:color="auto"/>
              <w:left w:val="outset" w:sz="6" w:space="0" w:color="auto"/>
              <w:bottom w:val="outset" w:sz="6" w:space="0" w:color="auto"/>
              <w:right w:val="outset" w:sz="6" w:space="0" w:color="auto"/>
            </w:tcBorders>
            <w:hideMark/>
          </w:tcPr>
          <w:p w:rsidR="00E5323B" w:rsidRPr="00EA1224" w:rsidRDefault="00CD133D"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Nav</w:t>
            </w:r>
            <w:r w:rsidR="003A0060" w:rsidRPr="00EA1224">
              <w:rPr>
                <w:rFonts w:ascii="Times New Roman" w:eastAsia="Times New Roman" w:hAnsi="Times New Roman" w:cs="Times New Roman"/>
                <w:iCs/>
                <w:sz w:val="24"/>
                <w:szCs w:val="24"/>
                <w:lang w:eastAsia="lv-LV"/>
              </w:rPr>
              <w:t>.</w:t>
            </w:r>
          </w:p>
        </w:tc>
      </w:tr>
    </w:tbl>
    <w:p w:rsidR="00E5323B"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053BE" w:rsidRPr="00EA122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A1224" w:rsidRDefault="00E5323B" w:rsidP="00E5323B">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053BE" w:rsidRPr="00EA122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Default="000849B7" w:rsidP="006B70FD">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Lauku atbalsta dienests</w:t>
            </w:r>
          </w:p>
          <w:p w:rsidR="00FC7BCD" w:rsidRPr="00EA1224" w:rsidRDefault="00FC7BCD" w:rsidP="006B70FD">
            <w:pPr>
              <w:spacing w:after="0" w:line="240" w:lineRule="auto"/>
              <w:jc w:val="both"/>
              <w:rPr>
                <w:rFonts w:ascii="Times New Roman" w:eastAsia="Times New Roman" w:hAnsi="Times New Roman" w:cs="Times New Roman"/>
                <w:iCs/>
                <w:sz w:val="24"/>
                <w:szCs w:val="24"/>
                <w:lang w:eastAsia="lv-LV"/>
              </w:rPr>
            </w:pPr>
          </w:p>
        </w:tc>
      </w:tr>
      <w:tr w:rsidR="007053BE" w:rsidRPr="00EA122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Projekta izpildes ietekme uz pārvaldes funkcijām un institucionālo struktūru.</w:t>
            </w:r>
            <w:r w:rsidRPr="00EA122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EA1224" w:rsidRDefault="00814187" w:rsidP="00814187">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Projekts šo jomu neskar. Jaunas institūcijas netiks izveidotas, un esošās institūcijas netiks likvidētas vai reorganizētas. Projekta izpilde tiks nodrošināta ar pašreizējiem cilvēkresursiem.</w:t>
            </w:r>
          </w:p>
        </w:tc>
      </w:tr>
      <w:tr w:rsidR="007053BE" w:rsidRPr="00EA122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A1224" w:rsidRDefault="00E5323B" w:rsidP="00E5323B">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A1224" w:rsidRDefault="00E5323B" w:rsidP="000849B7">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Nav</w:t>
            </w:r>
          </w:p>
        </w:tc>
      </w:tr>
    </w:tbl>
    <w:p w:rsidR="00C25B49" w:rsidRPr="00EA1224" w:rsidRDefault="00C25B49" w:rsidP="00894C55">
      <w:pPr>
        <w:spacing w:after="0" w:line="240" w:lineRule="auto"/>
        <w:rPr>
          <w:rFonts w:ascii="Times New Roman" w:hAnsi="Times New Roman" w:cs="Times New Roman"/>
          <w:sz w:val="28"/>
          <w:szCs w:val="28"/>
        </w:rPr>
      </w:pPr>
    </w:p>
    <w:p w:rsidR="00E5323B" w:rsidRPr="00EA1224" w:rsidRDefault="00E5323B" w:rsidP="00894C55">
      <w:pPr>
        <w:spacing w:after="0" w:line="240" w:lineRule="auto"/>
        <w:rPr>
          <w:rFonts w:ascii="Times New Roman" w:hAnsi="Times New Roman" w:cs="Times New Roman"/>
          <w:sz w:val="28"/>
          <w:szCs w:val="28"/>
        </w:rPr>
      </w:pPr>
    </w:p>
    <w:p w:rsidR="001C70B4" w:rsidRPr="00EA1224" w:rsidRDefault="001C70B4" w:rsidP="00894C55">
      <w:pPr>
        <w:spacing w:after="0" w:line="240" w:lineRule="auto"/>
        <w:rPr>
          <w:rFonts w:ascii="Times New Roman" w:hAnsi="Times New Roman" w:cs="Times New Roman"/>
          <w:sz w:val="28"/>
          <w:szCs w:val="28"/>
        </w:rPr>
      </w:pPr>
    </w:p>
    <w:p w:rsidR="00C62DB0" w:rsidRPr="00D1335D" w:rsidRDefault="001C70B4" w:rsidP="00B17944">
      <w:pPr>
        <w:tabs>
          <w:tab w:val="left" w:pos="6946"/>
        </w:tabs>
        <w:spacing w:after="0" w:line="240" w:lineRule="auto"/>
        <w:ind w:firstLine="720"/>
        <w:rPr>
          <w:rFonts w:ascii="Times New Roman" w:hAnsi="Times New Roman" w:cs="Times New Roman"/>
          <w:sz w:val="28"/>
          <w:szCs w:val="28"/>
        </w:rPr>
      </w:pPr>
      <w:bookmarkStart w:id="0" w:name="OLE_LINK5"/>
      <w:bookmarkStart w:id="1" w:name="OLE_LINK6"/>
      <w:r w:rsidRPr="00EA1224">
        <w:rPr>
          <w:rFonts w:ascii="Times New Roman" w:hAnsi="Times New Roman" w:cs="Times New Roman"/>
          <w:sz w:val="28"/>
          <w:szCs w:val="28"/>
        </w:rPr>
        <w:t>Zemkopības ministr</w:t>
      </w:r>
      <w:r w:rsidR="00B17944">
        <w:rPr>
          <w:rFonts w:ascii="Times New Roman" w:hAnsi="Times New Roman" w:cs="Times New Roman"/>
          <w:sz w:val="28"/>
          <w:szCs w:val="28"/>
        </w:rPr>
        <w:t>s</w:t>
      </w:r>
      <w:r w:rsidR="00B17944">
        <w:rPr>
          <w:rFonts w:ascii="Times New Roman" w:hAnsi="Times New Roman" w:cs="Times New Roman"/>
          <w:sz w:val="28"/>
          <w:szCs w:val="28"/>
        </w:rPr>
        <w:tab/>
      </w:r>
      <w:r w:rsidR="00CB4F80">
        <w:rPr>
          <w:rFonts w:ascii="Times New Roman" w:hAnsi="Times New Roman" w:cs="Times New Roman"/>
          <w:sz w:val="28"/>
          <w:szCs w:val="28"/>
        </w:rPr>
        <w:tab/>
        <w:t xml:space="preserve">K. </w:t>
      </w:r>
      <w:r w:rsidR="00B17944" w:rsidRPr="00B17944">
        <w:rPr>
          <w:rFonts w:ascii="Times New Roman" w:hAnsi="Times New Roman" w:cs="Times New Roman"/>
          <w:sz w:val="28"/>
          <w:szCs w:val="28"/>
        </w:rPr>
        <w:t>Gerhards</w:t>
      </w:r>
    </w:p>
    <w:p w:rsidR="001C70B4" w:rsidRPr="00EA1224" w:rsidRDefault="001C70B4" w:rsidP="000849B7">
      <w:pPr>
        <w:tabs>
          <w:tab w:val="left" w:pos="6237"/>
        </w:tabs>
        <w:spacing w:after="0" w:line="240" w:lineRule="auto"/>
        <w:ind w:firstLine="720"/>
        <w:rPr>
          <w:rFonts w:ascii="Times New Roman" w:hAnsi="Times New Roman" w:cs="Times New Roman"/>
          <w:sz w:val="36"/>
          <w:szCs w:val="28"/>
        </w:rPr>
      </w:pPr>
    </w:p>
    <w:p w:rsidR="00C62DB0" w:rsidRDefault="00C62DB0" w:rsidP="000849B7">
      <w:pPr>
        <w:tabs>
          <w:tab w:val="left" w:pos="6237"/>
        </w:tabs>
        <w:spacing w:after="0" w:line="240" w:lineRule="auto"/>
        <w:ind w:firstLine="720"/>
        <w:rPr>
          <w:rFonts w:ascii="Times New Roman" w:hAnsi="Times New Roman" w:cs="Times New Roman"/>
          <w:sz w:val="20"/>
          <w:szCs w:val="28"/>
        </w:rPr>
      </w:pPr>
    </w:p>
    <w:p w:rsidR="00C5318F" w:rsidRDefault="00C5318F" w:rsidP="000849B7">
      <w:pPr>
        <w:tabs>
          <w:tab w:val="left" w:pos="6237"/>
        </w:tabs>
        <w:spacing w:after="0" w:line="240" w:lineRule="auto"/>
        <w:ind w:firstLine="720"/>
        <w:rPr>
          <w:rFonts w:ascii="Times New Roman" w:hAnsi="Times New Roman" w:cs="Times New Roman"/>
          <w:sz w:val="20"/>
          <w:szCs w:val="28"/>
        </w:rPr>
      </w:pPr>
    </w:p>
    <w:p w:rsidR="001F09DF" w:rsidRDefault="001F09DF" w:rsidP="000849B7">
      <w:pPr>
        <w:tabs>
          <w:tab w:val="left" w:pos="6237"/>
        </w:tabs>
        <w:spacing w:after="0" w:line="240" w:lineRule="auto"/>
        <w:ind w:firstLine="720"/>
        <w:rPr>
          <w:rFonts w:ascii="Times New Roman" w:hAnsi="Times New Roman" w:cs="Times New Roman"/>
          <w:sz w:val="20"/>
          <w:szCs w:val="28"/>
        </w:rPr>
      </w:pPr>
    </w:p>
    <w:p w:rsidR="001F09DF" w:rsidRDefault="001F09DF" w:rsidP="000849B7">
      <w:pPr>
        <w:tabs>
          <w:tab w:val="left" w:pos="6237"/>
        </w:tabs>
        <w:spacing w:after="0" w:line="240" w:lineRule="auto"/>
        <w:ind w:firstLine="720"/>
        <w:rPr>
          <w:rFonts w:ascii="Times New Roman" w:hAnsi="Times New Roman" w:cs="Times New Roman"/>
          <w:sz w:val="20"/>
          <w:szCs w:val="28"/>
        </w:rPr>
      </w:pPr>
    </w:p>
    <w:p w:rsidR="001F09DF" w:rsidRDefault="001F09DF" w:rsidP="000849B7">
      <w:pPr>
        <w:tabs>
          <w:tab w:val="left" w:pos="6237"/>
        </w:tabs>
        <w:spacing w:after="0" w:line="240" w:lineRule="auto"/>
        <w:ind w:firstLine="720"/>
        <w:rPr>
          <w:rFonts w:ascii="Times New Roman" w:hAnsi="Times New Roman" w:cs="Times New Roman"/>
          <w:sz w:val="20"/>
          <w:szCs w:val="28"/>
        </w:rPr>
      </w:pPr>
      <w:bookmarkStart w:id="2" w:name="_GoBack"/>
      <w:bookmarkEnd w:id="2"/>
    </w:p>
    <w:p w:rsidR="001F09DF" w:rsidRDefault="001F09DF" w:rsidP="000849B7">
      <w:pPr>
        <w:tabs>
          <w:tab w:val="left" w:pos="6237"/>
        </w:tabs>
        <w:spacing w:after="0" w:line="240" w:lineRule="auto"/>
        <w:ind w:firstLine="720"/>
        <w:rPr>
          <w:rFonts w:ascii="Times New Roman" w:hAnsi="Times New Roman" w:cs="Times New Roman"/>
          <w:sz w:val="20"/>
          <w:szCs w:val="28"/>
        </w:rPr>
      </w:pPr>
    </w:p>
    <w:p w:rsidR="001F09DF" w:rsidRDefault="001F09DF" w:rsidP="000849B7">
      <w:pPr>
        <w:tabs>
          <w:tab w:val="left" w:pos="6237"/>
        </w:tabs>
        <w:spacing w:after="0" w:line="240" w:lineRule="auto"/>
        <w:ind w:firstLine="720"/>
        <w:rPr>
          <w:rFonts w:ascii="Times New Roman" w:hAnsi="Times New Roman" w:cs="Times New Roman"/>
          <w:sz w:val="20"/>
          <w:szCs w:val="28"/>
        </w:rPr>
      </w:pPr>
    </w:p>
    <w:p w:rsidR="001F09DF" w:rsidRDefault="001F09DF" w:rsidP="000849B7">
      <w:pPr>
        <w:tabs>
          <w:tab w:val="left" w:pos="6237"/>
        </w:tabs>
        <w:spacing w:after="0" w:line="240" w:lineRule="auto"/>
        <w:ind w:firstLine="720"/>
        <w:rPr>
          <w:rFonts w:ascii="Times New Roman" w:hAnsi="Times New Roman" w:cs="Times New Roman"/>
          <w:sz w:val="20"/>
          <w:szCs w:val="28"/>
        </w:rPr>
      </w:pPr>
    </w:p>
    <w:p w:rsidR="001F09DF" w:rsidRDefault="001F09DF" w:rsidP="000849B7">
      <w:pPr>
        <w:tabs>
          <w:tab w:val="left" w:pos="6237"/>
        </w:tabs>
        <w:spacing w:after="0" w:line="240" w:lineRule="auto"/>
        <w:ind w:firstLine="720"/>
        <w:rPr>
          <w:rFonts w:ascii="Times New Roman" w:hAnsi="Times New Roman" w:cs="Times New Roman"/>
          <w:sz w:val="20"/>
          <w:szCs w:val="28"/>
        </w:rPr>
      </w:pPr>
    </w:p>
    <w:p w:rsidR="001F09DF" w:rsidRDefault="001F09DF" w:rsidP="000849B7">
      <w:pPr>
        <w:tabs>
          <w:tab w:val="left" w:pos="6237"/>
        </w:tabs>
        <w:spacing w:after="0" w:line="240" w:lineRule="auto"/>
        <w:ind w:firstLine="720"/>
        <w:rPr>
          <w:rFonts w:ascii="Times New Roman" w:hAnsi="Times New Roman" w:cs="Times New Roman"/>
          <w:sz w:val="20"/>
          <w:szCs w:val="28"/>
        </w:rPr>
      </w:pPr>
    </w:p>
    <w:p w:rsidR="001F09DF" w:rsidRDefault="001F09DF" w:rsidP="000849B7">
      <w:pPr>
        <w:tabs>
          <w:tab w:val="left" w:pos="6237"/>
        </w:tabs>
        <w:spacing w:after="0" w:line="240" w:lineRule="auto"/>
        <w:ind w:firstLine="720"/>
        <w:rPr>
          <w:rFonts w:ascii="Times New Roman" w:hAnsi="Times New Roman" w:cs="Times New Roman"/>
          <w:sz w:val="20"/>
          <w:szCs w:val="28"/>
        </w:rPr>
      </w:pPr>
    </w:p>
    <w:p w:rsidR="001F09DF" w:rsidRDefault="001F09DF" w:rsidP="000849B7">
      <w:pPr>
        <w:tabs>
          <w:tab w:val="left" w:pos="6237"/>
        </w:tabs>
        <w:spacing w:after="0" w:line="240" w:lineRule="auto"/>
        <w:ind w:firstLine="720"/>
        <w:rPr>
          <w:rFonts w:ascii="Times New Roman" w:hAnsi="Times New Roman" w:cs="Times New Roman"/>
          <w:sz w:val="20"/>
          <w:szCs w:val="28"/>
        </w:rPr>
      </w:pPr>
    </w:p>
    <w:p w:rsidR="001F09DF" w:rsidRDefault="001F09DF" w:rsidP="000849B7">
      <w:pPr>
        <w:tabs>
          <w:tab w:val="left" w:pos="6237"/>
        </w:tabs>
        <w:spacing w:after="0" w:line="240" w:lineRule="auto"/>
        <w:ind w:firstLine="720"/>
        <w:rPr>
          <w:rFonts w:ascii="Times New Roman" w:hAnsi="Times New Roman" w:cs="Times New Roman"/>
          <w:sz w:val="20"/>
          <w:szCs w:val="28"/>
        </w:rPr>
      </w:pPr>
    </w:p>
    <w:p w:rsidR="001F09DF" w:rsidRDefault="001F09DF" w:rsidP="000849B7">
      <w:pPr>
        <w:tabs>
          <w:tab w:val="left" w:pos="6237"/>
        </w:tabs>
        <w:spacing w:after="0" w:line="240" w:lineRule="auto"/>
        <w:ind w:firstLine="720"/>
        <w:rPr>
          <w:rFonts w:ascii="Times New Roman" w:hAnsi="Times New Roman" w:cs="Times New Roman"/>
          <w:sz w:val="20"/>
          <w:szCs w:val="28"/>
        </w:rPr>
      </w:pPr>
    </w:p>
    <w:p w:rsidR="001F09DF" w:rsidRDefault="001F09DF" w:rsidP="000849B7">
      <w:pPr>
        <w:tabs>
          <w:tab w:val="left" w:pos="6237"/>
        </w:tabs>
        <w:spacing w:after="0" w:line="240" w:lineRule="auto"/>
        <w:ind w:firstLine="720"/>
        <w:rPr>
          <w:rFonts w:ascii="Times New Roman" w:hAnsi="Times New Roman" w:cs="Times New Roman"/>
          <w:sz w:val="20"/>
          <w:szCs w:val="28"/>
        </w:rPr>
      </w:pPr>
    </w:p>
    <w:p w:rsidR="001F09DF" w:rsidRDefault="001F09DF" w:rsidP="000849B7">
      <w:pPr>
        <w:tabs>
          <w:tab w:val="left" w:pos="6237"/>
        </w:tabs>
        <w:spacing w:after="0" w:line="240" w:lineRule="auto"/>
        <w:ind w:firstLine="720"/>
        <w:rPr>
          <w:rFonts w:ascii="Times New Roman" w:hAnsi="Times New Roman" w:cs="Times New Roman"/>
          <w:sz w:val="20"/>
          <w:szCs w:val="28"/>
        </w:rPr>
      </w:pPr>
    </w:p>
    <w:p w:rsidR="001F09DF" w:rsidRDefault="001F09DF" w:rsidP="000849B7">
      <w:pPr>
        <w:tabs>
          <w:tab w:val="left" w:pos="6237"/>
        </w:tabs>
        <w:spacing w:after="0" w:line="240" w:lineRule="auto"/>
        <w:ind w:firstLine="720"/>
        <w:rPr>
          <w:rFonts w:ascii="Times New Roman" w:hAnsi="Times New Roman" w:cs="Times New Roman"/>
          <w:sz w:val="20"/>
          <w:szCs w:val="28"/>
        </w:rPr>
      </w:pPr>
    </w:p>
    <w:p w:rsidR="001F09DF" w:rsidRDefault="001F09DF" w:rsidP="000849B7">
      <w:pPr>
        <w:tabs>
          <w:tab w:val="left" w:pos="6237"/>
        </w:tabs>
        <w:spacing w:after="0" w:line="240" w:lineRule="auto"/>
        <w:ind w:firstLine="720"/>
        <w:rPr>
          <w:rFonts w:ascii="Times New Roman" w:hAnsi="Times New Roman" w:cs="Times New Roman"/>
          <w:sz w:val="20"/>
          <w:szCs w:val="28"/>
        </w:rPr>
      </w:pPr>
    </w:p>
    <w:p w:rsidR="00C5318F" w:rsidRDefault="00C5318F" w:rsidP="000849B7">
      <w:pPr>
        <w:tabs>
          <w:tab w:val="left" w:pos="6237"/>
        </w:tabs>
        <w:spacing w:after="0" w:line="240" w:lineRule="auto"/>
        <w:ind w:firstLine="720"/>
        <w:rPr>
          <w:rFonts w:ascii="Times New Roman" w:hAnsi="Times New Roman" w:cs="Times New Roman"/>
          <w:sz w:val="20"/>
          <w:szCs w:val="28"/>
        </w:rPr>
      </w:pPr>
    </w:p>
    <w:p w:rsidR="00C5318F" w:rsidRDefault="00C5318F" w:rsidP="000849B7">
      <w:pPr>
        <w:tabs>
          <w:tab w:val="left" w:pos="6237"/>
        </w:tabs>
        <w:spacing w:after="0" w:line="240" w:lineRule="auto"/>
        <w:ind w:firstLine="720"/>
        <w:rPr>
          <w:rFonts w:ascii="Times New Roman" w:hAnsi="Times New Roman" w:cs="Times New Roman"/>
          <w:sz w:val="20"/>
          <w:szCs w:val="28"/>
        </w:rPr>
      </w:pPr>
    </w:p>
    <w:p w:rsidR="00C5318F" w:rsidRDefault="00C5318F" w:rsidP="000849B7">
      <w:pPr>
        <w:tabs>
          <w:tab w:val="left" w:pos="6237"/>
        </w:tabs>
        <w:spacing w:after="0" w:line="240" w:lineRule="auto"/>
        <w:ind w:firstLine="720"/>
        <w:rPr>
          <w:rFonts w:ascii="Times New Roman" w:hAnsi="Times New Roman" w:cs="Times New Roman"/>
          <w:sz w:val="20"/>
          <w:szCs w:val="28"/>
        </w:rPr>
      </w:pPr>
    </w:p>
    <w:p w:rsidR="00631F3C" w:rsidRDefault="00631F3C" w:rsidP="000849B7">
      <w:pPr>
        <w:tabs>
          <w:tab w:val="left" w:pos="6237"/>
        </w:tabs>
        <w:spacing w:after="0" w:line="240" w:lineRule="auto"/>
        <w:ind w:firstLine="720"/>
        <w:rPr>
          <w:rFonts w:ascii="Times New Roman" w:hAnsi="Times New Roman" w:cs="Times New Roman"/>
          <w:sz w:val="20"/>
          <w:szCs w:val="28"/>
        </w:rPr>
      </w:pPr>
    </w:p>
    <w:p w:rsidR="00631F3C" w:rsidRDefault="00631F3C" w:rsidP="000849B7">
      <w:pPr>
        <w:tabs>
          <w:tab w:val="left" w:pos="6237"/>
        </w:tabs>
        <w:spacing w:after="0" w:line="240" w:lineRule="auto"/>
        <w:ind w:firstLine="720"/>
        <w:rPr>
          <w:rFonts w:ascii="Times New Roman" w:hAnsi="Times New Roman" w:cs="Times New Roman"/>
          <w:sz w:val="20"/>
          <w:szCs w:val="28"/>
        </w:rPr>
      </w:pPr>
    </w:p>
    <w:p w:rsidR="00C5318F" w:rsidRPr="00EA1224" w:rsidRDefault="00C5318F" w:rsidP="000849B7">
      <w:pPr>
        <w:tabs>
          <w:tab w:val="left" w:pos="6237"/>
        </w:tabs>
        <w:spacing w:after="0" w:line="240" w:lineRule="auto"/>
        <w:ind w:firstLine="720"/>
        <w:rPr>
          <w:rFonts w:ascii="Times New Roman" w:hAnsi="Times New Roman" w:cs="Times New Roman"/>
          <w:sz w:val="20"/>
          <w:szCs w:val="28"/>
        </w:rPr>
      </w:pPr>
    </w:p>
    <w:bookmarkEnd w:id="0"/>
    <w:bookmarkEnd w:id="1"/>
    <w:p w:rsidR="000849B7" w:rsidRPr="00D1335D" w:rsidRDefault="000849B7" w:rsidP="000849B7">
      <w:pPr>
        <w:tabs>
          <w:tab w:val="left" w:pos="6237"/>
        </w:tabs>
        <w:spacing w:after="0" w:line="240" w:lineRule="auto"/>
        <w:rPr>
          <w:rFonts w:ascii="Times New Roman" w:hAnsi="Times New Roman" w:cs="Times New Roman"/>
          <w:sz w:val="24"/>
          <w:szCs w:val="24"/>
        </w:rPr>
      </w:pPr>
      <w:r w:rsidRPr="00D1335D">
        <w:rPr>
          <w:rFonts w:ascii="Times New Roman" w:hAnsi="Times New Roman" w:cs="Times New Roman"/>
          <w:sz w:val="24"/>
          <w:szCs w:val="24"/>
        </w:rPr>
        <w:t>Orlovskis 67027370</w:t>
      </w:r>
    </w:p>
    <w:p w:rsidR="00894C55" w:rsidRPr="00D1335D" w:rsidRDefault="000849B7" w:rsidP="000849B7">
      <w:pPr>
        <w:tabs>
          <w:tab w:val="left" w:pos="6237"/>
        </w:tabs>
        <w:spacing w:after="0" w:line="240" w:lineRule="auto"/>
        <w:rPr>
          <w:rFonts w:ascii="Times New Roman" w:hAnsi="Times New Roman" w:cs="Times New Roman"/>
          <w:sz w:val="24"/>
          <w:szCs w:val="24"/>
        </w:rPr>
      </w:pPr>
      <w:r w:rsidRPr="00D1335D">
        <w:rPr>
          <w:rFonts w:ascii="Times New Roman" w:hAnsi="Times New Roman" w:cs="Times New Roman"/>
          <w:sz w:val="24"/>
          <w:szCs w:val="24"/>
        </w:rPr>
        <w:t>andris.orlovskis@zm.gov.lv</w:t>
      </w:r>
    </w:p>
    <w:sectPr w:rsidR="00894C55" w:rsidRPr="00D1335D" w:rsidSect="00CB4F80">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4F5" w:rsidRDefault="002534F5" w:rsidP="00894C55">
      <w:pPr>
        <w:spacing w:after="0" w:line="240" w:lineRule="auto"/>
      </w:pPr>
      <w:r>
        <w:separator/>
      </w:r>
    </w:p>
  </w:endnote>
  <w:endnote w:type="continuationSeparator" w:id="0">
    <w:p w:rsidR="002534F5" w:rsidRDefault="002534F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A1B" w:rsidRPr="00CB4F80" w:rsidRDefault="00CB4F80" w:rsidP="00CB4F80">
    <w:pPr>
      <w:pStyle w:val="Kjene"/>
    </w:pPr>
    <w:r w:rsidRPr="00CB4F80">
      <w:rPr>
        <w:rFonts w:ascii="Times New Roman" w:hAnsi="Times New Roman" w:cs="Times New Roman"/>
        <w:sz w:val="20"/>
        <w:szCs w:val="20"/>
      </w:rPr>
      <w:t>ZMAnot_110319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A1B" w:rsidRPr="00CB4F80" w:rsidRDefault="00CB4F80" w:rsidP="00CB4F80">
    <w:pPr>
      <w:pStyle w:val="Kjene"/>
    </w:pPr>
    <w:r w:rsidRPr="00CB4F80">
      <w:rPr>
        <w:rFonts w:ascii="Times New Roman" w:hAnsi="Times New Roman" w:cs="Times New Roman"/>
        <w:noProof/>
        <w:sz w:val="20"/>
        <w:szCs w:val="20"/>
      </w:rPr>
      <w:t>ZMAnot_110319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4F5" w:rsidRDefault="002534F5" w:rsidP="00894C55">
      <w:pPr>
        <w:spacing w:after="0" w:line="240" w:lineRule="auto"/>
      </w:pPr>
      <w:r>
        <w:separator/>
      </w:r>
    </w:p>
  </w:footnote>
  <w:footnote w:type="continuationSeparator" w:id="0">
    <w:p w:rsidR="002534F5" w:rsidRDefault="002534F5"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605A1B" w:rsidRPr="00C25B49" w:rsidRDefault="00605A1B">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B4F80">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72CF7"/>
    <w:multiLevelType w:val="hybridMultilevel"/>
    <w:tmpl w:val="C0D2C324"/>
    <w:lvl w:ilvl="0" w:tplc="C196480E">
      <w:numFmt w:val="bullet"/>
      <w:lvlText w:val="-"/>
      <w:lvlJc w:val="left"/>
      <w:pPr>
        <w:ind w:left="397" w:hanging="360"/>
      </w:pPr>
      <w:rPr>
        <w:rFonts w:ascii="Times New Roman" w:eastAsia="Calibri" w:hAnsi="Times New Roman" w:cs="Times New Roman" w:hint="default"/>
      </w:rPr>
    </w:lvl>
    <w:lvl w:ilvl="1" w:tplc="04260003" w:tentative="1">
      <w:start w:val="1"/>
      <w:numFmt w:val="bullet"/>
      <w:lvlText w:val="o"/>
      <w:lvlJc w:val="left"/>
      <w:pPr>
        <w:ind w:left="1117" w:hanging="360"/>
      </w:pPr>
      <w:rPr>
        <w:rFonts w:ascii="Courier New" w:hAnsi="Courier New" w:cs="Courier New" w:hint="default"/>
      </w:rPr>
    </w:lvl>
    <w:lvl w:ilvl="2" w:tplc="04260005" w:tentative="1">
      <w:start w:val="1"/>
      <w:numFmt w:val="bullet"/>
      <w:lvlText w:val=""/>
      <w:lvlJc w:val="left"/>
      <w:pPr>
        <w:ind w:left="1837" w:hanging="360"/>
      </w:pPr>
      <w:rPr>
        <w:rFonts w:ascii="Wingdings" w:hAnsi="Wingdings" w:hint="default"/>
      </w:rPr>
    </w:lvl>
    <w:lvl w:ilvl="3" w:tplc="04260001" w:tentative="1">
      <w:start w:val="1"/>
      <w:numFmt w:val="bullet"/>
      <w:lvlText w:val=""/>
      <w:lvlJc w:val="left"/>
      <w:pPr>
        <w:ind w:left="2557" w:hanging="360"/>
      </w:pPr>
      <w:rPr>
        <w:rFonts w:ascii="Symbol" w:hAnsi="Symbol" w:hint="default"/>
      </w:rPr>
    </w:lvl>
    <w:lvl w:ilvl="4" w:tplc="04260003" w:tentative="1">
      <w:start w:val="1"/>
      <w:numFmt w:val="bullet"/>
      <w:lvlText w:val="o"/>
      <w:lvlJc w:val="left"/>
      <w:pPr>
        <w:ind w:left="3277" w:hanging="360"/>
      </w:pPr>
      <w:rPr>
        <w:rFonts w:ascii="Courier New" w:hAnsi="Courier New" w:cs="Courier New" w:hint="default"/>
      </w:rPr>
    </w:lvl>
    <w:lvl w:ilvl="5" w:tplc="04260005" w:tentative="1">
      <w:start w:val="1"/>
      <w:numFmt w:val="bullet"/>
      <w:lvlText w:val=""/>
      <w:lvlJc w:val="left"/>
      <w:pPr>
        <w:ind w:left="3997" w:hanging="360"/>
      </w:pPr>
      <w:rPr>
        <w:rFonts w:ascii="Wingdings" w:hAnsi="Wingdings" w:hint="default"/>
      </w:rPr>
    </w:lvl>
    <w:lvl w:ilvl="6" w:tplc="04260001" w:tentative="1">
      <w:start w:val="1"/>
      <w:numFmt w:val="bullet"/>
      <w:lvlText w:val=""/>
      <w:lvlJc w:val="left"/>
      <w:pPr>
        <w:ind w:left="4717" w:hanging="360"/>
      </w:pPr>
      <w:rPr>
        <w:rFonts w:ascii="Symbol" w:hAnsi="Symbol" w:hint="default"/>
      </w:rPr>
    </w:lvl>
    <w:lvl w:ilvl="7" w:tplc="04260003" w:tentative="1">
      <w:start w:val="1"/>
      <w:numFmt w:val="bullet"/>
      <w:lvlText w:val="o"/>
      <w:lvlJc w:val="left"/>
      <w:pPr>
        <w:ind w:left="5437" w:hanging="360"/>
      </w:pPr>
      <w:rPr>
        <w:rFonts w:ascii="Courier New" w:hAnsi="Courier New" w:cs="Courier New" w:hint="default"/>
      </w:rPr>
    </w:lvl>
    <w:lvl w:ilvl="8" w:tplc="04260005" w:tentative="1">
      <w:start w:val="1"/>
      <w:numFmt w:val="bullet"/>
      <w:lvlText w:val=""/>
      <w:lvlJc w:val="left"/>
      <w:pPr>
        <w:ind w:left="6157" w:hanging="360"/>
      </w:pPr>
      <w:rPr>
        <w:rFonts w:ascii="Wingdings" w:hAnsi="Wingdings" w:hint="default"/>
      </w:rPr>
    </w:lvl>
  </w:abstractNum>
  <w:abstractNum w:abstractNumId="1" w15:restartNumberingAfterBreak="0">
    <w:nsid w:val="3D890009"/>
    <w:multiLevelType w:val="hybridMultilevel"/>
    <w:tmpl w:val="237EF7E0"/>
    <w:lvl w:ilvl="0" w:tplc="04260001">
      <w:start w:val="1"/>
      <w:numFmt w:val="bullet"/>
      <w:lvlText w:val=""/>
      <w:lvlJc w:val="left"/>
      <w:pPr>
        <w:ind w:left="397" w:hanging="360"/>
      </w:pPr>
      <w:rPr>
        <w:rFonts w:ascii="Symbol" w:hAnsi="Symbol" w:hint="default"/>
      </w:rPr>
    </w:lvl>
    <w:lvl w:ilvl="1" w:tplc="04260003" w:tentative="1">
      <w:start w:val="1"/>
      <w:numFmt w:val="bullet"/>
      <w:lvlText w:val="o"/>
      <w:lvlJc w:val="left"/>
      <w:pPr>
        <w:ind w:left="1117" w:hanging="360"/>
      </w:pPr>
      <w:rPr>
        <w:rFonts w:ascii="Courier New" w:hAnsi="Courier New" w:cs="Courier New" w:hint="default"/>
      </w:rPr>
    </w:lvl>
    <w:lvl w:ilvl="2" w:tplc="04260005" w:tentative="1">
      <w:start w:val="1"/>
      <w:numFmt w:val="bullet"/>
      <w:lvlText w:val=""/>
      <w:lvlJc w:val="left"/>
      <w:pPr>
        <w:ind w:left="1837" w:hanging="360"/>
      </w:pPr>
      <w:rPr>
        <w:rFonts w:ascii="Wingdings" w:hAnsi="Wingdings" w:hint="default"/>
      </w:rPr>
    </w:lvl>
    <w:lvl w:ilvl="3" w:tplc="04260001" w:tentative="1">
      <w:start w:val="1"/>
      <w:numFmt w:val="bullet"/>
      <w:lvlText w:val=""/>
      <w:lvlJc w:val="left"/>
      <w:pPr>
        <w:ind w:left="2557" w:hanging="360"/>
      </w:pPr>
      <w:rPr>
        <w:rFonts w:ascii="Symbol" w:hAnsi="Symbol" w:hint="default"/>
      </w:rPr>
    </w:lvl>
    <w:lvl w:ilvl="4" w:tplc="04260003" w:tentative="1">
      <w:start w:val="1"/>
      <w:numFmt w:val="bullet"/>
      <w:lvlText w:val="o"/>
      <w:lvlJc w:val="left"/>
      <w:pPr>
        <w:ind w:left="3277" w:hanging="360"/>
      </w:pPr>
      <w:rPr>
        <w:rFonts w:ascii="Courier New" w:hAnsi="Courier New" w:cs="Courier New" w:hint="default"/>
      </w:rPr>
    </w:lvl>
    <w:lvl w:ilvl="5" w:tplc="04260005" w:tentative="1">
      <w:start w:val="1"/>
      <w:numFmt w:val="bullet"/>
      <w:lvlText w:val=""/>
      <w:lvlJc w:val="left"/>
      <w:pPr>
        <w:ind w:left="3997" w:hanging="360"/>
      </w:pPr>
      <w:rPr>
        <w:rFonts w:ascii="Wingdings" w:hAnsi="Wingdings" w:hint="default"/>
      </w:rPr>
    </w:lvl>
    <w:lvl w:ilvl="6" w:tplc="04260001" w:tentative="1">
      <w:start w:val="1"/>
      <w:numFmt w:val="bullet"/>
      <w:lvlText w:val=""/>
      <w:lvlJc w:val="left"/>
      <w:pPr>
        <w:ind w:left="4717" w:hanging="360"/>
      </w:pPr>
      <w:rPr>
        <w:rFonts w:ascii="Symbol" w:hAnsi="Symbol" w:hint="default"/>
      </w:rPr>
    </w:lvl>
    <w:lvl w:ilvl="7" w:tplc="04260003" w:tentative="1">
      <w:start w:val="1"/>
      <w:numFmt w:val="bullet"/>
      <w:lvlText w:val="o"/>
      <w:lvlJc w:val="left"/>
      <w:pPr>
        <w:ind w:left="5437" w:hanging="360"/>
      </w:pPr>
      <w:rPr>
        <w:rFonts w:ascii="Courier New" w:hAnsi="Courier New" w:cs="Courier New" w:hint="default"/>
      </w:rPr>
    </w:lvl>
    <w:lvl w:ilvl="8" w:tplc="04260005" w:tentative="1">
      <w:start w:val="1"/>
      <w:numFmt w:val="bullet"/>
      <w:lvlText w:val=""/>
      <w:lvlJc w:val="left"/>
      <w:pPr>
        <w:ind w:left="6157" w:hanging="360"/>
      </w:pPr>
      <w:rPr>
        <w:rFonts w:ascii="Wingdings" w:hAnsi="Wingdings" w:hint="default"/>
      </w:rPr>
    </w:lvl>
  </w:abstractNum>
  <w:abstractNum w:abstractNumId="2" w15:restartNumberingAfterBreak="0">
    <w:nsid w:val="46642945"/>
    <w:multiLevelType w:val="hybridMultilevel"/>
    <w:tmpl w:val="FEE2B8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88260E3"/>
    <w:multiLevelType w:val="hybridMultilevel"/>
    <w:tmpl w:val="5AFAA034"/>
    <w:lvl w:ilvl="0" w:tplc="04260001">
      <w:start w:val="1"/>
      <w:numFmt w:val="bullet"/>
      <w:lvlText w:val=""/>
      <w:lvlJc w:val="left"/>
      <w:pPr>
        <w:ind w:left="397" w:hanging="360"/>
      </w:pPr>
      <w:rPr>
        <w:rFonts w:ascii="Symbol" w:hAnsi="Symbol" w:hint="default"/>
      </w:rPr>
    </w:lvl>
    <w:lvl w:ilvl="1" w:tplc="04260003" w:tentative="1">
      <w:start w:val="1"/>
      <w:numFmt w:val="bullet"/>
      <w:lvlText w:val="o"/>
      <w:lvlJc w:val="left"/>
      <w:pPr>
        <w:ind w:left="1117" w:hanging="360"/>
      </w:pPr>
      <w:rPr>
        <w:rFonts w:ascii="Courier New" w:hAnsi="Courier New" w:cs="Courier New" w:hint="default"/>
      </w:rPr>
    </w:lvl>
    <w:lvl w:ilvl="2" w:tplc="04260005" w:tentative="1">
      <w:start w:val="1"/>
      <w:numFmt w:val="bullet"/>
      <w:lvlText w:val=""/>
      <w:lvlJc w:val="left"/>
      <w:pPr>
        <w:ind w:left="1837" w:hanging="360"/>
      </w:pPr>
      <w:rPr>
        <w:rFonts w:ascii="Wingdings" w:hAnsi="Wingdings" w:hint="default"/>
      </w:rPr>
    </w:lvl>
    <w:lvl w:ilvl="3" w:tplc="04260001" w:tentative="1">
      <w:start w:val="1"/>
      <w:numFmt w:val="bullet"/>
      <w:lvlText w:val=""/>
      <w:lvlJc w:val="left"/>
      <w:pPr>
        <w:ind w:left="2557" w:hanging="360"/>
      </w:pPr>
      <w:rPr>
        <w:rFonts w:ascii="Symbol" w:hAnsi="Symbol" w:hint="default"/>
      </w:rPr>
    </w:lvl>
    <w:lvl w:ilvl="4" w:tplc="04260003" w:tentative="1">
      <w:start w:val="1"/>
      <w:numFmt w:val="bullet"/>
      <w:lvlText w:val="o"/>
      <w:lvlJc w:val="left"/>
      <w:pPr>
        <w:ind w:left="3277" w:hanging="360"/>
      </w:pPr>
      <w:rPr>
        <w:rFonts w:ascii="Courier New" w:hAnsi="Courier New" w:cs="Courier New" w:hint="default"/>
      </w:rPr>
    </w:lvl>
    <w:lvl w:ilvl="5" w:tplc="04260005" w:tentative="1">
      <w:start w:val="1"/>
      <w:numFmt w:val="bullet"/>
      <w:lvlText w:val=""/>
      <w:lvlJc w:val="left"/>
      <w:pPr>
        <w:ind w:left="3997" w:hanging="360"/>
      </w:pPr>
      <w:rPr>
        <w:rFonts w:ascii="Wingdings" w:hAnsi="Wingdings" w:hint="default"/>
      </w:rPr>
    </w:lvl>
    <w:lvl w:ilvl="6" w:tplc="04260001" w:tentative="1">
      <w:start w:val="1"/>
      <w:numFmt w:val="bullet"/>
      <w:lvlText w:val=""/>
      <w:lvlJc w:val="left"/>
      <w:pPr>
        <w:ind w:left="4717" w:hanging="360"/>
      </w:pPr>
      <w:rPr>
        <w:rFonts w:ascii="Symbol" w:hAnsi="Symbol" w:hint="default"/>
      </w:rPr>
    </w:lvl>
    <w:lvl w:ilvl="7" w:tplc="04260003" w:tentative="1">
      <w:start w:val="1"/>
      <w:numFmt w:val="bullet"/>
      <w:lvlText w:val="o"/>
      <w:lvlJc w:val="left"/>
      <w:pPr>
        <w:ind w:left="5437" w:hanging="360"/>
      </w:pPr>
      <w:rPr>
        <w:rFonts w:ascii="Courier New" w:hAnsi="Courier New" w:cs="Courier New" w:hint="default"/>
      </w:rPr>
    </w:lvl>
    <w:lvl w:ilvl="8" w:tplc="04260005" w:tentative="1">
      <w:start w:val="1"/>
      <w:numFmt w:val="bullet"/>
      <w:lvlText w:val=""/>
      <w:lvlJc w:val="left"/>
      <w:pPr>
        <w:ind w:left="6157" w:hanging="360"/>
      </w:pPr>
      <w:rPr>
        <w:rFonts w:ascii="Wingdings" w:hAnsi="Wingdings" w:hint="default"/>
      </w:rPr>
    </w:lvl>
  </w:abstractNum>
  <w:abstractNum w:abstractNumId="4" w15:restartNumberingAfterBreak="0">
    <w:nsid w:val="4E537ED2"/>
    <w:multiLevelType w:val="hybridMultilevel"/>
    <w:tmpl w:val="3F061B54"/>
    <w:lvl w:ilvl="0" w:tplc="04260001">
      <w:start w:val="1"/>
      <w:numFmt w:val="bullet"/>
      <w:lvlText w:val=""/>
      <w:lvlJc w:val="left"/>
      <w:pPr>
        <w:ind w:left="397" w:hanging="360"/>
      </w:pPr>
      <w:rPr>
        <w:rFonts w:ascii="Symbol" w:hAnsi="Symbol" w:hint="default"/>
      </w:rPr>
    </w:lvl>
    <w:lvl w:ilvl="1" w:tplc="04260003" w:tentative="1">
      <w:start w:val="1"/>
      <w:numFmt w:val="bullet"/>
      <w:lvlText w:val="o"/>
      <w:lvlJc w:val="left"/>
      <w:pPr>
        <w:ind w:left="1117" w:hanging="360"/>
      </w:pPr>
      <w:rPr>
        <w:rFonts w:ascii="Courier New" w:hAnsi="Courier New" w:cs="Courier New" w:hint="default"/>
      </w:rPr>
    </w:lvl>
    <w:lvl w:ilvl="2" w:tplc="04260005" w:tentative="1">
      <w:start w:val="1"/>
      <w:numFmt w:val="bullet"/>
      <w:lvlText w:val=""/>
      <w:lvlJc w:val="left"/>
      <w:pPr>
        <w:ind w:left="1837" w:hanging="360"/>
      </w:pPr>
      <w:rPr>
        <w:rFonts w:ascii="Wingdings" w:hAnsi="Wingdings" w:hint="default"/>
      </w:rPr>
    </w:lvl>
    <w:lvl w:ilvl="3" w:tplc="04260001" w:tentative="1">
      <w:start w:val="1"/>
      <w:numFmt w:val="bullet"/>
      <w:lvlText w:val=""/>
      <w:lvlJc w:val="left"/>
      <w:pPr>
        <w:ind w:left="2557" w:hanging="360"/>
      </w:pPr>
      <w:rPr>
        <w:rFonts w:ascii="Symbol" w:hAnsi="Symbol" w:hint="default"/>
      </w:rPr>
    </w:lvl>
    <w:lvl w:ilvl="4" w:tplc="04260003" w:tentative="1">
      <w:start w:val="1"/>
      <w:numFmt w:val="bullet"/>
      <w:lvlText w:val="o"/>
      <w:lvlJc w:val="left"/>
      <w:pPr>
        <w:ind w:left="3277" w:hanging="360"/>
      </w:pPr>
      <w:rPr>
        <w:rFonts w:ascii="Courier New" w:hAnsi="Courier New" w:cs="Courier New" w:hint="default"/>
      </w:rPr>
    </w:lvl>
    <w:lvl w:ilvl="5" w:tplc="04260005" w:tentative="1">
      <w:start w:val="1"/>
      <w:numFmt w:val="bullet"/>
      <w:lvlText w:val=""/>
      <w:lvlJc w:val="left"/>
      <w:pPr>
        <w:ind w:left="3997" w:hanging="360"/>
      </w:pPr>
      <w:rPr>
        <w:rFonts w:ascii="Wingdings" w:hAnsi="Wingdings" w:hint="default"/>
      </w:rPr>
    </w:lvl>
    <w:lvl w:ilvl="6" w:tplc="04260001" w:tentative="1">
      <w:start w:val="1"/>
      <w:numFmt w:val="bullet"/>
      <w:lvlText w:val=""/>
      <w:lvlJc w:val="left"/>
      <w:pPr>
        <w:ind w:left="4717" w:hanging="360"/>
      </w:pPr>
      <w:rPr>
        <w:rFonts w:ascii="Symbol" w:hAnsi="Symbol" w:hint="default"/>
      </w:rPr>
    </w:lvl>
    <w:lvl w:ilvl="7" w:tplc="04260003" w:tentative="1">
      <w:start w:val="1"/>
      <w:numFmt w:val="bullet"/>
      <w:lvlText w:val="o"/>
      <w:lvlJc w:val="left"/>
      <w:pPr>
        <w:ind w:left="5437" w:hanging="360"/>
      </w:pPr>
      <w:rPr>
        <w:rFonts w:ascii="Courier New" w:hAnsi="Courier New" w:cs="Courier New" w:hint="default"/>
      </w:rPr>
    </w:lvl>
    <w:lvl w:ilvl="8" w:tplc="04260005" w:tentative="1">
      <w:start w:val="1"/>
      <w:numFmt w:val="bullet"/>
      <w:lvlText w:val=""/>
      <w:lvlJc w:val="left"/>
      <w:pPr>
        <w:ind w:left="6157" w:hanging="360"/>
      </w:pPr>
      <w:rPr>
        <w:rFonts w:ascii="Wingdings" w:hAnsi="Wingdings" w:hint="default"/>
      </w:rPr>
    </w:lvl>
  </w:abstractNum>
  <w:abstractNum w:abstractNumId="5" w15:restartNumberingAfterBreak="0">
    <w:nsid w:val="706646D5"/>
    <w:multiLevelType w:val="hybridMultilevel"/>
    <w:tmpl w:val="C0004DE8"/>
    <w:lvl w:ilvl="0" w:tplc="11DC91F0">
      <w:start w:val="1"/>
      <w:numFmt w:val="decimal"/>
      <w:lvlText w:val="%1)"/>
      <w:lvlJc w:val="left"/>
      <w:pPr>
        <w:ind w:left="37" w:hanging="37"/>
      </w:pPr>
      <w:rPr>
        <w:rFonts w:ascii="Times New Roman" w:hAnsi="Times New Roman" w:cs="Times New Roman" w:hint="default"/>
        <w:sz w:val="24"/>
        <w:szCs w:val="24"/>
      </w:rPr>
    </w:lvl>
    <w:lvl w:ilvl="1" w:tplc="04D26498">
      <w:start w:val="1"/>
      <w:numFmt w:val="lowerLetter"/>
      <w:lvlText w:val="%2."/>
      <w:lvlJc w:val="left"/>
      <w:pPr>
        <w:ind w:left="1440" w:hanging="360"/>
      </w:pPr>
    </w:lvl>
    <w:lvl w:ilvl="2" w:tplc="B82CF9B0" w:tentative="1">
      <w:start w:val="1"/>
      <w:numFmt w:val="lowerRoman"/>
      <w:lvlText w:val="%3."/>
      <w:lvlJc w:val="right"/>
      <w:pPr>
        <w:ind w:left="2160" w:hanging="180"/>
      </w:pPr>
    </w:lvl>
    <w:lvl w:ilvl="3" w:tplc="5EF0A7A4" w:tentative="1">
      <w:start w:val="1"/>
      <w:numFmt w:val="decimal"/>
      <w:lvlText w:val="%4."/>
      <w:lvlJc w:val="left"/>
      <w:pPr>
        <w:ind w:left="2880" w:hanging="360"/>
      </w:pPr>
    </w:lvl>
    <w:lvl w:ilvl="4" w:tplc="CB1A2EBA" w:tentative="1">
      <w:start w:val="1"/>
      <w:numFmt w:val="lowerLetter"/>
      <w:lvlText w:val="%5."/>
      <w:lvlJc w:val="left"/>
      <w:pPr>
        <w:ind w:left="3600" w:hanging="360"/>
      </w:pPr>
    </w:lvl>
    <w:lvl w:ilvl="5" w:tplc="E920FB2A" w:tentative="1">
      <w:start w:val="1"/>
      <w:numFmt w:val="lowerRoman"/>
      <w:lvlText w:val="%6."/>
      <w:lvlJc w:val="right"/>
      <w:pPr>
        <w:ind w:left="4320" w:hanging="180"/>
      </w:pPr>
    </w:lvl>
    <w:lvl w:ilvl="6" w:tplc="03AC47E0" w:tentative="1">
      <w:start w:val="1"/>
      <w:numFmt w:val="decimal"/>
      <w:lvlText w:val="%7."/>
      <w:lvlJc w:val="left"/>
      <w:pPr>
        <w:ind w:left="5040" w:hanging="360"/>
      </w:pPr>
    </w:lvl>
    <w:lvl w:ilvl="7" w:tplc="B2E807DA" w:tentative="1">
      <w:start w:val="1"/>
      <w:numFmt w:val="lowerLetter"/>
      <w:lvlText w:val="%8."/>
      <w:lvlJc w:val="left"/>
      <w:pPr>
        <w:ind w:left="5760" w:hanging="360"/>
      </w:pPr>
    </w:lvl>
    <w:lvl w:ilvl="8" w:tplc="B7BE96EC" w:tentative="1">
      <w:start w:val="1"/>
      <w:numFmt w:val="lowerRoman"/>
      <w:lvlText w:val="%9."/>
      <w:lvlJc w:val="right"/>
      <w:pPr>
        <w:ind w:left="6480" w:hanging="180"/>
      </w:pPr>
    </w:lvl>
  </w:abstractNum>
  <w:abstractNum w:abstractNumId="6" w15:restartNumberingAfterBreak="0">
    <w:nsid w:val="7E04360D"/>
    <w:multiLevelType w:val="hybridMultilevel"/>
    <w:tmpl w:val="9ED85986"/>
    <w:lvl w:ilvl="0" w:tplc="E22A0BD0">
      <w:numFmt w:val="bullet"/>
      <w:lvlText w:val="-"/>
      <w:lvlJc w:val="left"/>
      <w:pPr>
        <w:ind w:left="404" w:hanging="360"/>
      </w:pPr>
      <w:rPr>
        <w:rFonts w:ascii="Times New Roman" w:eastAsia="Calibri" w:hAnsi="Times New Roman" w:cs="Times New Roman" w:hint="default"/>
      </w:rPr>
    </w:lvl>
    <w:lvl w:ilvl="1" w:tplc="04260003" w:tentative="1">
      <w:start w:val="1"/>
      <w:numFmt w:val="bullet"/>
      <w:lvlText w:val="o"/>
      <w:lvlJc w:val="left"/>
      <w:pPr>
        <w:ind w:left="1124" w:hanging="360"/>
      </w:pPr>
      <w:rPr>
        <w:rFonts w:ascii="Courier New" w:hAnsi="Courier New" w:cs="Courier New" w:hint="default"/>
      </w:rPr>
    </w:lvl>
    <w:lvl w:ilvl="2" w:tplc="04260005" w:tentative="1">
      <w:start w:val="1"/>
      <w:numFmt w:val="bullet"/>
      <w:lvlText w:val=""/>
      <w:lvlJc w:val="left"/>
      <w:pPr>
        <w:ind w:left="1844" w:hanging="360"/>
      </w:pPr>
      <w:rPr>
        <w:rFonts w:ascii="Wingdings" w:hAnsi="Wingdings" w:hint="default"/>
      </w:rPr>
    </w:lvl>
    <w:lvl w:ilvl="3" w:tplc="04260001" w:tentative="1">
      <w:start w:val="1"/>
      <w:numFmt w:val="bullet"/>
      <w:lvlText w:val=""/>
      <w:lvlJc w:val="left"/>
      <w:pPr>
        <w:ind w:left="2564" w:hanging="360"/>
      </w:pPr>
      <w:rPr>
        <w:rFonts w:ascii="Symbol" w:hAnsi="Symbol" w:hint="default"/>
      </w:rPr>
    </w:lvl>
    <w:lvl w:ilvl="4" w:tplc="04260003" w:tentative="1">
      <w:start w:val="1"/>
      <w:numFmt w:val="bullet"/>
      <w:lvlText w:val="o"/>
      <w:lvlJc w:val="left"/>
      <w:pPr>
        <w:ind w:left="3284" w:hanging="360"/>
      </w:pPr>
      <w:rPr>
        <w:rFonts w:ascii="Courier New" w:hAnsi="Courier New" w:cs="Courier New" w:hint="default"/>
      </w:rPr>
    </w:lvl>
    <w:lvl w:ilvl="5" w:tplc="04260005" w:tentative="1">
      <w:start w:val="1"/>
      <w:numFmt w:val="bullet"/>
      <w:lvlText w:val=""/>
      <w:lvlJc w:val="left"/>
      <w:pPr>
        <w:ind w:left="4004" w:hanging="360"/>
      </w:pPr>
      <w:rPr>
        <w:rFonts w:ascii="Wingdings" w:hAnsi="Wingdings" w:hint="default"/>
      </w:rPr>
    </w:lvl>
    <w:lvl w:ilvl="6" w:tplc="04260001" w:tentative="1">
      <w:start w:val="1"/>
      <w:numFmt w:val="bullet"/>
      <w:lvlText w:val=""/>
      <w:lvlJc w:val="left"/>
      <w:pPr>
        <w:ind w:left="4724" w:hanging="360"/>
      </w:pPr>
      <w:rPr>
        <w:rFonts w:ascii="Symbol" w:hAnsi="Symbol" w:hint="default"/>
      </w:rPr>
    </w:lvl>
    <w:lvl w:ilvl="7" w:tplc="04260003" w:tentative="1">
      <w:start w:val="1"/>
      <w:numFmt w:val="bullet"/>
      <w:lvlText w:val="o"/>
      <w:lvlJc w:val="left"/>
      <w:pPr>
        <w:ind w:left="5444" w:hanging="360"/>
      </w:pPr>
      <w:rPr>
        <w:rFonts w:ascii="Courier New" w:hAnsi="Courier New" w:cs="Courier New" w:hint="default"/>
      </w:rPr>
    </w:lvl>
    <w:lvl w:ilvl="8" w:tplc="04260005" w:tentative="1">
      <w:start w:val="1"/>
      <w:numFmt w:val="bullet"/>
      <w:lvlText w:val=""/>
      <w:lvlJc w:val="left"/>
      <w:pPr>
        <w:ind w:left="6164"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1B1"/>
    <w:rsid w:val="0002778B"/>
    <w:rsid w:val="0003378E"/>
    <w:rsid w:val="0004301E"/>
    <w:rsid w:val="00057491"/>
    <w:rsid w:val="0006239B"/>
    <w:rsid w:val="000845B4"/>
    <w:rsid w:val="000849B7"/>
    <w:rsid w:val="000A0322"/>
    <w:rsid w:val="000B1D83"/>
    <w:rsid w:val="000C018A"/>
    <w:rsid w:val="000C1966"/>
    <w:rsid w:val="00123EE1"/>
    <w:rsid w:val="001246E2"/>
    <w:rsid w:val="001323E4"/>
    <w:rsid w:val="00140E22"/>
    <w:rsid w:val="0016556B"/>
    <w:rsid w:val="001728A8"/>
    <w:rsid w:val="001927BE"/>
    <w:rsid w:val="00194664"/>
    <w:rsid w:val="001946CA"/>
    <w:rsid w:val="001A0722"/>
    <w:rsid w:val="001A7C11"/>
    <w:rsid w:val="001C70B4"/>
    <w:rsid w:val="001D54CC"/>
    <w:rsid w:val="001F09DF"/>
    <w:rsid w:val="00206593"/>
    <w:rsid w:val="002074F7"/>
    <w:rsid w:val="00214EAB"/>
    <w:rsid w:val="00215423"/>
    <w:rsid w:val="00217993"/>
    <w:rsid w:val="00220B17"/>
    <w:rsid w:val="00225BD2"/>
    <w:rsid w:val="00243426"/>
    <w:rsid w:val="002534F5"/>
    <w:rsid w:val="00262B30"/>
    <w:rsid w:val="00275402"/>
    <w:rsid w:val="00276A65"/>
    <w:rsid w:val="00283A5E"/>
    <w:rsid w:val="002A54B8"/>
    <w:rsid w:val="002C499B"/>
    <w:rsid w:val="002D09DD"/>
    <w:rsid w:val="002D5E46"/>
    <w:rsid w:val="002E1C05"/>
    <w:rsid w:val="002F5E2C"/>
    <w:rsid w:val="00302058"/>
    <w:rsid w:val="0031192B"/>
    <w:rsid w:val="0035501E"/>
    <w:rsid w:val="00355885"/>
    <w:rsid w:val="00390DD7"/>
    <w:rsid w:val="003A0060"/>
    <w:rsid w:val="003A140E"/>
    <w:rsid w:val="003B0BF9"/>
    <w:rsid w:val="003B14A9"/>
    <w:rsid w:val="003B1D20"/>
    <w:rsid w:val="003D6BA6"/>
    <w:rsid w:val="003E0791"/>
    <w:rsid w:val="003F1FDF"/>
    <w:rsid w:val="003F28AC"/>
    <w:rsid w:val="003F33D6"/>
    <w:rsid w:val="004277B2"/>
    <w:rsid w:val="004454FE"/>
    <w:rsid w:val="00456E40"/>
    <w:rsid w:val="004648F2"/>
    <w:rsid w:val="00470438"/>
    <w:rsid w:val="00471F27"/>
    <w:rsid w:val="00496307"/>
    <w:rsid w:val="004A07D4"/>
    <w:rsid w:val="004B54A3"/>
    <w:rsid w:val="004B59D9"/>
    <w:rsid w:val="004C79F9"/>
    <w:rsid w:val="004D4071"/>
    <w:rsid w:val="004E2C40"/>
    <w:rsid w:val="004F60F8"/>
    <w:rsid w:val="004F6C3B"/>
    <w:rsid w:val="004F707F"/>
    <w:rsid w:val="0050178F"/>
    <w:rsid w:val="00507252"/>
    <w:rsid w:val="00537773"/>
    <w:rsid w:val="00555FBE"/>
    <w:rsid w:val="005637A0"/>
    <w:rsid w:val="00596547"/>
    <w:rsid w:val="005A082B"/>
    <w:rsid w:val="005C63FD"/>
    <w:rsid w:val="005E4164"/>
    <w:rsid w:val="005F1C92"/>
    <w:rsid w:val="005F4990"/>
    <w:rsid w:val="005F5AD3"/>
    <w:rsid w:val="00605A1B"/>
    <w:rsid w:val="0060698F"/>
    <w:rsid w:val="00631F3C"/>
    <w:rsid w:val="00646035"/>
    <w:rsid w:val="006461A0"/>
    <w:rsid w:val="00651C48"/>
    <w:rsid w:val="00653EF5"/>
    <w:rsid w:val="00655F2C"/>
    <w:rsid w:val="00672939"/>
    <w:rsid w:val="00680555"/>
    <w:rsid w:val="006A438E"/>
    <w:rsid w:val="006A5244"/>
    <w:rsid w:val="006B70FD"/>
    <w:rsid w:val="006C02F7"/>
    <w:rsid w:val="006E1081"/>
    <w:rsid w:val="006E41A0"/>
    <w:rsid w:val="006E64DE"/>
    <w:rsid w:val="007053BE"/>
    <w:rsid w:val="00720136"/>
    <w:rsid w:val="00720585"/>
    <w:rsid w:val="007209A0"/>
    <w:rsid w:val="00730462"/>
    <w:rsid w:val="007504E1"/>
    <w:rsid w:val="0076593D"/>
    <w:rsid w:val="00773AF6"/>
    <w:rsid w:val="00774189"/>
    <w:rsid w:val="007746F9"/>
    <w:rsid w:val="00774EF7"/>
    <w:rsid w:val="007833D8"/>
    <w:rsid w:val="00795F71"/>
    <w:rsid w:val="007971B6"/>
    <w:rsid w:val="007A62CB"/>
    <w:rsid w:val="007B19CA"/>
    <w:rsid w:val="007B40EB"/>
    <w:rsid w:val="007B4108"/>
    <w:rsid w:val="007B4AA9"/>
    <w:rsid w:val="007B5841"/>
    <w:rsid w:val="007D1D3A"/>
    <w:rsid w:val="007E5F7A"/>
    <w:rsid w:val="007E73AB"/>
    <w:rsid w:val="00800428"/>
    <w:rsid w:val="008134BC"/>
    <w:rsid w:val="00814187"/>
    <w:rsid w:val="00816C11"/>
    <w:rsid w:val="008217E9"/>
    <w:rsid w:val="0082682F"/>
    <w:rsid w:val="00833D54"/>
    <w:rsid w:val="00840085"/>
    <w:rsid w:val="00845CF9"/>
    <w:rsid w:val="00862511"/>
    <w:rsid w:val="00876C9D"/>
    <w:rsid w:val="00882D46"/>
    <w:rsid w:val="008843BD"/>
    <w:rsid w:val="00894C55"/>
    <w:rsid w:val="00897DFD"/>
    <w:rsid w:val="008A3C8F"/>
    <w:rsid w:val="008A7E76"/>
    <w:rsid w:val="008B75EB"/>
    <w:rsid w:val="0090334A"/>
    <w:rsid w:val="00914E60"/>
    <w:rsid w:val="0092409A"/>
    <w:rsid w:val="009329D0"/>
    <w:rsid w:val="00943CC9"/>
    <w:rsid w:val="00946CD8"/>
    <w:rsid w:val="00963B14"/>
    <w:rsid w:val="009A2654"/>
    <w:rsid w:val="009A4C53"/>
    <w:rsid w:val="009D055C"/>
    <w:rsid w:val="009E3AB9"/>
    <w:rsid w:val="00A10FC3"/>
    <w:rsid w:val="00A16593"/>
    <w:rsid w:val="00A20042"/>
    <w:rsid w:val="00A24B10"/>
    <w:rsid w:val="00A33DFB"/>
    <w:rsid w:val="00A3603F"/>
    <w:rsid w:val="00A42290"/>
    <w:rsid w:val="00A52B2C"/>
    <w:rsid w:val="00A6073E"/>
    <w:rsid w:val="00A74F97"/>
    <w:rsid w:val="00A86CEA"/>
    <w:rsid w:val="00A963ED"/>
    <w:rsid w:val="00AB7A74"/>
    <w:rsid w:val="00AC3C3C"/>
    <w:rsid w:val="00AE5567"/>
    <w:rsid w:val="00AE73D9"/>
    <w:rsid w:val="00AF1239"/>
    <w:rsid w:val="00B110A3"/>
    <w:rsid w:val="00B16480"/>
    <w:rsid w:val="00B17944"/>
    <w:rsid w:val="00B2165C"/>
    <w:rsid w:val="00B24925"/>
    <w:rsid w:val="00B4178D"/>
    <w:rsid w:val="00B42DA8"/>
    <w:rsid w:val="00B72D9B"/>
    <w:rsid w:val="00BA20AA"/>
    <w:rsid w:val="00BD4425"/>
    <w:rsid w:val="00BE705C"/>
    <w:rsid w:val="00BF3A61"/>
    <w:rsid w:val="00C10549"/>
    <w:rsid w:val="00C25B49"/>
    <w:rsid w:val="00C44E26"/>
    <w:rsid w:val="00C5318F"/>
    <w:rsid w:val="00C62DB0"/>
    <w:rsid w:val="00C849B0"/>
    <w:rsid w:val="00C91498"/>
    <w:rsid w:val="00C95074"/>
    <w:rsid w:val="00CB12E9"/>
    <w:rsid w:val="00CB4F80"/>
    <w:rsid w:val="00CC0D2D"/>
    <w:rsid w:val="00CD133D"/>
    <w:rsid w:val="00CD1DB1"/>
    <w:rsid w:val="00CE5657"/>
    <w:rsid w:val="00D1335D"/>
    <w:rsid w:val="00D133F8"/>
    <w:rsid w:val="00D14A3E"/>
    <w:rsid w:val="00D2781A"/>
    <w:rsid w:val="00D63AD2"/>
    <w:rsid w:val="00D73BDD"/>
    <w:rsid w:val="00D80C48"/>
    <w:rsid w:val="00D82C20"/>
    <w:rsid w:val="00D83450"/>
    <w:rsid w:val="00D838B3"/>
    <w:rsid w:val="00DA2767"/>
    <w:rsid w:val="00DA5FA2"/>
    <w:rsid w:val="00DB55FD"/>
    <w:rsid w:val="00DB7105"/>
    <w:rsid w:val="00DD2075"/>
    <w:rsid w:val="00DD278E"/>
    <w:rsid w:val="00DF00BC"/>
    <w:rsid w:val="00E03EA8"/>
    <w:rsid w:val="00E3716B"/>
    <w:rsid w:val="00E5323B"/>
    <w:rsid w:val="00E63BDD"/>
    <w:rsid w:val="00E70856"/>
    <w:rsid w:val="00E73FC8"/>
    <w:rsid w:val="00E766AD"/>
    <w:rsid w:val="00E847D3"/>
    <w:rsid w:val="00E8749E"/>
    <w:rsid w:val="00E90C01"/>
    <w:rsid w:val="00EA1224"/>
    <w:rsid w:val="00EA486E"/>
    <w:rsid w:val="00EB3B54"/>
    <w:rsid w:val="00ED56A8"/>
    <w:rsid w:val="00EE13E3"/>
    <w:rsid w:val="00EE2168"/>
    <w:rsid w:val="00F032F6"/>
    <w:rsid w:val="00F04258"/>
    <w:rsid w:val="00F05C27"/>
    <w:rsid w:val="00F144F7"/>
    <w:rsid w:val="00F246A5"/>
    <w:rsid w:val="00F250AB"/>
    <w:rsid w:val="00F265F7"/>
    <w:rsid w:val="00F273FB"/>
    <w:rsid w:val="00F27B07"/>
    <w:rsid w:val="00F57B0C"/>
    <w:rsid w:val="00F77569"/>
    <w:rsid w:val="00F97D7A"/>
    <w:rsid w:val="00FC2081"/>
    <w:rsid w:val="00FC7BCD"/>
    <w:rsid w:val="00FD09A5"/>
    <w:rsid w:val="00FF3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FFBAAC7-F217-4323-97F0-C731A00A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99"/>
    <w:qFormat/>
    <w:rsid w:val="007053BE"/>
    <w:pPr>
      <w:spacing w:after="0" w:line="240" w:lineRule="auto"/>
      <w:ind w:left="720"/>
    </w:pPr>
    <w:rPr>
      <w:rFonts w:ascii="Calibri" w:eastAsia="Calibri" w:hAnsi="Calibri" w:cs="Times New Roman"/>
    </w:rPr>
  </w:style>
  <w:style w:type="character" w:styleId="Komentraatsauce">
    <w:name w:val="annotation reference"/>
    <w:uiPriority w:val="99"/>
    <w:semiHidden/>
    <w:unhideWhenUsed/>
    <w:rsid w:val="007053BE"/>
    <w:rPr>
      <w:sz w:val="16"/>
      <w:szCs w:val="16"/>
    </w:rPr>
  </w:style>
  <w:style w:type="paragraph" w:styleId="Komentrateksts">
    <w:name w:val="annotation text"/>
    <w:basedOn w:val="Parasts"/>
    <w:link w:val="KomentratekstsRakstz"/>
    <w:uiPriority w:val="99"/>
    <w:semiHidden/>
    <w:unhideWhenUsed/>
    <w:rsid w:val="007053BE"/>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semiHidden/>
    <w:rsid w:val="007053BE"/>
    <w:rPr>
      <w:rFonts w:ascii="Times New Roman" w:eastAsia="Times New Roman" w:hAnsi="Times New Roman" w:cs="Times New Roman"/>
      <w:sz w:val="20"/>
      <w:szCs w:val="20"/>
      <w:lang w:eastAsia="lv-LV"/>
    </w:rPr>
  </w:style>
  <w:style w:type="paragraph" w:styleId="Pamattekstsaratkpi">
    <w:name w:val="Body Text Indent"/>
    <w:basedOn w:val="Parasts"/>
    <w:link w:val="PamattekstsaratkpiRakstz"/>
    <w:rsid w:val="00CD133D"/>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Noklusjumarindkopasfonts"/>
    <w:uiPriority w:val="99"/>
    <w:semiHidden/>
    <w:rsid w:val="00CD133D"/>
  </w:style>
  <w:style w:type="character" w:customStyle="1" w:styleId="PamattekstsaratkpiRakstz">
    <w:name w:val="Pamatteksts ar atkāpi Rakstz."/>
    <w:link w:val="Pamattekstsaratkpi"/>
    <w:rsid w:val="00CD133D"/>
    <w:rPr>
      <w:rFonts w:ascii="Times New Roman" w:eastAsia="Times New Roman" w:hAnsi="Times New Roman" w:cs="Times New Roman"/>
      <w:sz w:val="24"/>
      <w:szCs w:val="24"/>
      <w:lang w:val="en-GB"/>
    </w:rPr>
  </w:style>
  <w:style w:type="paragraph" w:styleId="Komentratma">
    <w:name w:val="annotation subject"/>
    <w:basedOn w:val="Komentrateksts"/>
    <w:next w:val="Komentrateksts"/>
    <w:link w:val="KomentratmaRakstz"/>
    <w:uiPriority w:val="99"/>
    <w:semiHidden/>
    <w:unhideWhenUsed/>
    <w:rsid w:val="00943CC9"/>
    <w:pPr>
      <w:spacing w:after="16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943CC9"/>
    <w:rPr>
      <w:rFonts w:ascii="Times New Roman" w:eastAsia="Times New Roman" w:hAnsi="Times New Roman" w:cs="Times New Roman"/>
      <w:b/>
      <w:bCs/>
      <w:sz w:val="20"/>
      <w:szCs w:val="20"/>
      <w:lang w:eastAsia="lv-LV"/>
    </w:rPr>
  </w:style>
  <w:style w:type="paragraph" w:styleId="Paraststmeklis">
    <w:name w:val="Normal (Web)"/>
    <w:basedOn w:val="Parasts"/>
    <w:uiPriority w:val="99"/>
    <w:unhideWhenUsed/>
    <w:rsid w:val="00DA2767"/>
    <w:pPr>
      <w:spacing w:before="100" w:beforeAutospacing="1" w:after="100" w:afterAutospacing="1" w:line="240" w:lineRule="auto"/>
    </w:pPr>
    <w:rPr>
      <w:rFonts w:ascii="Times New Roman" w:hAnsi="Times New Roman" w:cs="Times New Roman"/>
      <w:sz w:val="24"/>
      <w:szCs w:val="24"/>
      <w:lang w:eastAsia="lv-LV"/>
    </w:rPr>
  </w:style>
  <w:style w:type="character" w:customStyle="1" w:styleId="naisf14ptRakstz">
    <w:name w:val="naisf + 14pt Rakstz."/>
    <w:link w:val="naisf14pt"/>
    <w:locked/>
    <w:rsid w:val="00F032F6"/>
    <w:rPr>
      <w:sz w:val="28"/>
      <w:szCs w:val="24"/>
    </w:rPr>
  </w:style>
  <w:style w:type="paragraph" w:customStyle="1" w:styleId="naisf14pt">
    <w:name w:val="naisf + 14pt"/>
    <w:basedOn w:val="Parasts"/>
    <w:link w:val="naisf14ptRakstz"/>
    <w:rsid w:val="00F032F6"/>
    <w:pPr>
      <w:spacing w:after="0" w:line="240" w:lineRule="auto"/>
      <w:ind w:right="57" w:firstLine="709"/>
      <w:jc w:val="both"/>
    </w:pPr>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5846243">
      <w:bodyDiv w:val="1"/>
      <w:marLeft w:val="0"/>
      <w:marRight w:val="0"/>
      <w:marTop w:val="0"/>
      <w:marBottom w:val="0"/>
      <w:divBdr>
        <w:top w:val="none" w:sz="0" w:space="0" w:color="auto"/>
        <w:left w:val="none" w:sz="0" w:space="0" w:color="auto"/>
        <w:bottom w:val="none" w:sz="0" w:space="0" w:color="auto"/>
        <w:right w:val="none" w:sz="0" w:space="0" w:color="auto"/>
      </w:divBdr>
    </w:div>
    <w:div w:id="321158043">
      <w:bodyDiv w:val="1"/>
      <w:marLeft w:val="0"/>
      <w:marRight w:val="0"/>
      <w:marTop w:val="0"/>
      <w:marBottom w:val="0"/>
      <w:divBdr>
        <w:top w:val="none" w:sz="0" w:space="0" w:color="auto"/>
        <w:left w:val="none" w:sz="0" w:space="0" w:color="auto"/>
        <w:bottom w:val="none" w:sz="0" w:space="0" w:color="auto"/>
        <w:right w:val="none" w:sz="0" w:space="0" w:color="auto"/>
      </w:divBdr>
    </w:div>
    <w:div w:id="485631007">
      <w:bodyDiv w:val="1"/>
      <w:marLeft w:val="0"/>
      <w:marRight w:val="0"/>
      <w:marTop w:val="0"/>
      <w:marBottom w:val="0"/>
      <w:divBdr>
        <w:top w:val="none" w:sz="0" w:space="0" w:color="auto"/>
        <w:left w:val="none" w:sz="0" w:space="0" w:color="auto"/>
        <w:bottom w:val="none" w:sz="0" w:space="0" w:color="auto"/>
        <w:right w:val="none" w:sz="0" w:space="0" w:color="auto"/>
      </w:divBdr>
    </w:div>
    <w:div w:id="501360796">
      <w:bodyDiv w:val="1"/>
      <w:marLeft w:val="0"/>
      <w:marRight w:val="0"/>
      <w:marTop w:val="0"/>
      <w:marBottom w:val="0"/>
      <w:divBdr>
        <w:top w:val="none" w:sz="0" w:space="0" w:color="auto"/>
        <w:left w:val="none" w:sz="0" w:space="0" w:color="auto"/>
        <w:bottom w:val="none" w:sz="0" w:space="0" w:color="auto"/>
        <w:right w:val="none" w:sz="0" w:space="0" w:color="auto"/>
      </w:divBdr>
    </w:div>
    <w:div w:id="570383884">
      <w:bodyDiv w:val="1"/>
      <w:marLeft w:val="0"/>
      <w:marRight w:val="0"/>
      <w:marTop w:val="0"/>
      <w:marBottom w:val="0"/>
      <w:divBdr>
        <w:top w:val="none" w:sz="0" w:space="0" w:color="auto"/>
        <w:left w:val="none" w:sz="0" w:space="0" w:color="auto"/>
        <w:bottom w:val="none" w:sz="0" w:space="0" w:color="auto"/>
        <w:right w:val="none" w:sz="0" w:space="0" w:color="auto"/>
      </w:divBdr>
    </w:div>
    <w:div w:id="626082118">
      <w:bodyDiv w:val="1"/>
      <w:marLeft w:val="0"/>
      <w:marRight w:val="0"/>
      <w:marTop w:val="0"/>
      <w:marBottom w:val="0"/>
      <w:divBdr>
        <w:top w:val="none" w:sz="0" w:space="0" w:color="auto"/>
        <w:left w:val="none" w:sz="0" w:space="0" w:color="auto"/>
        <w:bottom w:val="none" w:sz="0" w:space="0" w:color="auto"/>
        <w:right w:val="none" w:sz="0" w:space="0" w:color="auto"/>
      </w:divBdr>
    </w:div>
    <w:div w:id="66729032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20530956">
      <w:bodyDiv w:val="1"/>
      <w:marLeft w:val="0"/>
      <w:marRight w:val="0"/>
      <w:marTop w:val="0"/>
      <w:marBottom w:val="0"/>
      <w:divBdr>
        <w:top w:val="none" w:sz="0" w:space="0" w:color="auto"/>
        <w:left w:val="none" w:sz="0" w:space="0" w:color="auto"/>
        <w:bottom w:val="none" w:sz="0" w:space="0" w:color="auto"/>
        <w:right w:val="none" w:sz="0" w:space="0" w:color="auto"/>
      </w:divBdr>
    </w:div>
    <w:div w:id="1650596149">
      <w:bodyDiv w:val="1"/>
      <w:marLeft w:val="0"/>
      <w:marRight w:val="0"/>
      <w:marTop w:val="0"/>
      <w:marBottom w:val="0"/>
      <w:divBdr>
        <w:top w:val="none" w:sz="0" w:space="0" w:color="auto"/>
        <w:left w:val="none" w:sz="0" w:space="0" w:color="auto"/>
        <w:bottom w:val="none" w:sz="0" w:space="0" w:color="auto"/>
        <w:right w:val="none" w:sz="0" w:space="0" w:color="auto"/>
      </w:divBdr>
    </w:div>
    <w:div w:id="1663268342">
      <w:bodyDiv w:val="1"/>
      <w:marLeft w:val="0"/>
      <w:marRight w:val="0"/>
      <w:marTop w:val="0"/>
      <w:marBottom w:val="0"/>
      <w:divBdr>
        <w:top w:val="none" w:sz="0" w:space="0" w:color="auto"/>
        <w:left w:val="none" w:sz="0" w:space="0" w:color="auto"/>
        <w:bottom w:val="none" w:sz="0" w:space="0" w:color="auto"/>
        <w:right w:val="none" w:sz="0" w:space="0" w:color="auto"/>
      </w:divBdr>
    </w:div>
    <w:div w:id="187716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11572</Words>
  <Characters>6597</Characters>
  <Application>Microsoft Office Word</Application>
  <DocSecurity>0</DocSecurity>
  <Lines>54</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2015. gada 10. marta noteikumos Nr. 126 „Tiešo maksājumu piešķiršanas kārtība lauksaimniekiem”” sākotnējās ietekmes novērtējuma ziņojums (anotācija)</vt:lpstr>
      <vt:lpstr>Ministru kabineta noteikumu projekta „Grozījumi Ministru kabineta 2015. gada 10. marta noteikumos Nr. 126 „Tiešo maksājumu piešķiršanas kārtība lauksaimniekiem”” sākotnējās ietekmes novērtējuma ziņojums (anotācija)</vt:lpstr>
    </vt:vector>
  </TitlesOfParts>
  <Company>Zemkopības ministrija</Company>
  <LinksUpToDate>false</LinksUpToDate>
  <CharactersWithSpaces>18133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Anotācija</dc:subject>
  <dc:creator>Andris Orlovskis</dc:creator>
  <dc:description>Orlovskis 67027370_x000d_
andris.orlovskis@zm.gov.lv</dc:description>
  <cp:lastModifiedBy>Kristiāna Sebre</cp:lastModifiedBy>
  <cp:revision>6</cp:revision>
  <dcterms:created xsi:type="dcterms:W3CDTF">2019-02-18T09:42:00Z</dcterms:created>
  <dcterms:modified xsi:type="dcterms:W3CDTF">2019-03-11T14:02:00Z</dcterms:modified>
</cp:coreProperties>
</file>