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455" w:rsidRPr="0079316C" w:rsidRDefault="00F67455" w:rsidP="00F67455">
      <w:pPr>
        <w:pStyle w:val="Bezatstarpm"/>
        <w:jc w:val="center"/>
        <w:rPr>
          <w:rFonts w:ascii="Times New Roman" w:hAnsi="Times New Roman" w:cs="Times New Roman"/>
          <w:b/>
          <w:bCs/>
          <w:sz w:val="28"/>
        </w:rPr>
      </w:pPr>
      <w:r>
        <w:rPr>
          <w:rFonts w:ascii="Times New Roman" w:hAnsi="Times New Roman" w:cs="Times New Roman"/>
          <w:b/>
          <w:sz w:val="28"/>
        </w:rPr>
        <w:t xml:space="preserve">  </w:t>
      </w:r>
      <w:r w:rsidRPr="0079316C">
        <w:rPr>
          <w:rFonts w:ascii="Times New Roman" w:hAnsi="Times New Roman" w:cs="Times New Roman"/>
          <w:b/>
          <w:sz w:val="28"/>
        </w:rPr>
        <w:t>Ministru kabineta rīkojuma projekta „Par finanšu līdzekļu piešķiršanu no valsts budžeta programmas „Līdzekļi neparedzētiem gadījumiem””</w:t>
      </w:r>
    </w:p>
    <w:p w:rsidR="00F67455" w:rsidRPr="0079316C" w:rsidRDefault="00F67455" w:rsidP="00F67455">
      <w:pPr>
        <w:pStyle w:val="Bezatstarpm"/>
        <w:jc w:val="center"/>
        <w:rPr>
          <w:rFonts w:ascii="Times New Roman" w:hAnsi="Times New Roman" w:cs="Times New Roman"/>
          <w:b/>
          <w:bCs/>
          <w:sz w:val="28"/>
        </w:rPr>
      </w:pPr>
      <w:r w:rsidRPr="0079316C">
        <w:rPr>
          <w:rFonts w:ascii="Times New Roman" w:hAnsi="Times New Roman" w:cs="Times New Roman"/>
          <w:b/>
          <w:bCs/>
          <w:sz w:val="28"/>
        </w:rPr>
        <w:t>sākotnējās ietekmes novērtējuma ziņojums (anotācija)</w:t>
      </w:r>
    </w:p>
    <w:p w:rsidR="00F67455" w:rsidRDefault="00F67455" w:rsidP="00F67455">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10060"/>
      </w:tblGrid>
      <w:tr w:rsidR="00F67455" w:rsidTr="00633B4C">
        <w:trPr>
          <w:jc w:val="center"/>
        </w:trPr>
        <w:tc>
          <w:tcPr>
            <w:tcW w:w="10060" w:type="dxa"/>
          </w:tcPr>
          <w:p w:rsidR="00F67455" w:rsidRPr="00967728" w:rsidRDefault="00F67455" w:rsidP="00633B4C">
            <w:pPr>
              <w:pStyle w:val="Bezatstarpm"/>
              <w:jc w:val="center"/>
              <w:rPr>
                <w:rFonts w:ascii="Times New Roman" w:hAnsi="Times New Roman" w:cs="Times New Roman"/>
                <w:b/>
                <w:sz w:val="24"/>
                <w:szCs w:val="24"/>
                <w:lang w:eastAsia="lv-LV"/>
              </w:rPr>
            </w:pPr>
            <w:r w:rsidRPr="00967728">
              <w:rPr>
                <w:rFonts w:ascii="Times New Roman" w:hAnsi="Times New Roman" w:cs="Times New Roman"/>
                <w:b/>
                <w:sz w:val="24"/>
                <w:szCs w:val="24"/>
                <w:lang w:eastAsia="lv-LV"/>
              </w:rPr>
              <w:t>Tiesību akta projekta anotācijas kopsavilkums</w:t>
            </w:r>
          </w:p>
        </w:tc>
      </w:tr>
      <w:tr w:rsidR="00F67455" w:rsidTr="00633B4C">
        <w:trPr>
          <w:jc w:val="center"/>
        </w:trPr>
        <w:tc>
          <w:tcPr>
            <w:tcW w:w="10060" w:type="dxa"/>
          </w:tcPr>
          <w:p w:rsidR="00F67455" w:rsidRDefault="00F67455" w:rsidP="00633B4C">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Pr="0079316C" w:rsidRDefault="00F67455" w:rsidP="00F67455">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719"/>
        <w:gridCol w:w="1970"/>
        <w:gridCol w:w="7371"/>
      </w:tblGrid>
      <w:tr w:rsidR="00F67455" w:rsidTr="00F46203">
        <w:trPr>
          <w:jc w:val="center"/>
        </w:trPr>
        <w:tc>
          <w:tcPr>
            <w:tcW w:w="10060" w:type="dxa"/>
            <w:gridSpan w:val="3"/>
          </w:tcPr>
          <w:p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 Tiesību akta projekta izstrādes nepieciešamība</w:t>
            </w:r>
          </w:p>
        </w:tc>
      </w:tr>
      <w:tr w:rsidR="00F67455" w:rsidTr="00F46203">
        <w:trPr>
          <w:jc w:val="center"/>
        </w:trPr>
        <w:tc>
          <w:tcPr>
            <w:tcW w:w="71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1970"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Pamatojums</w:t>
            </w:r>
          </w:p>
        </w:tc>
        <w:tc>
          <w:tcPr>
            <w:tcW w:w="7371" w:type="dxa"/>
          </w:tcPr>
          <w:p w:rsidR="00F67455" w:rsidRPr="009E47B9" w:rsidRDefault="00F67455" w:rsidP="00633B4C">
            <w:pPr>
              <w:pStyle w:val="Bezatstarpm"/>
              <w:jc w:val="both"/>
              <w:rPr>
                <w:rFonts w:ascii="Times New Roman" w:hAnsi="Times New Roman" w:cs="Times New Roman"/>
                <w:sz w:val="24"/>
              </w:rPr>
            </w:pPr>
            <w:r w:rsidRPr="009E47B9">
              <w:rPr>
                <w:rFonts w:ascii="Times New Roman" w:hAnsi="Times New Roman" w:cs="Times New Roman"/>
                <w:sz w:val="24"/>
              </w:rPr>
              <w:t>Veterinārmedicīnas likuma 3</w:t>
            </w:r>
            <w:r>
              <w:rPr>
                <w:rFonts w:ascii="Times New Roman" w:hAnsi="Times New Roman" w:cs="Times New Roman"/>
                <w:sz w:val="24"/>
              </w:rPr>
              <w:t>5</w:t>
            </w:r>
            <w:r w:rsidRPr="009E47B9">
              <w:rPr>
                <w:rFonts w:ascii="Times New Roman" w:hAnsi="Times New Roman" w:cs="Times New Roman"/>
                <w:sz w:val="24"/>
              </w:rPr>
              <w:t xml:space="preserve">. panta pirmās daļas </w:t>
            </w:r>
            <w:r>
              <w:rPr>
                <w:rFonts w:ascii="Times New Roman" w:hAnsi="Times New Roman" w:cs="Times New Roman"/>
                <w:sz w:val="24"/>
              </w:rPr>
              <w:t>3.</w:t>
            </w:r>
            <w:r w:rsidRPr="009E47B9">
              <w:rPr>
                <w:rFonts w:ascii="Times New Roman" w:hAnsi="Times New Roman" w:cs="Times New Roman"/>
                <w:sz w:val="24"/>
              </w:rPr>
              <w:t>punkts</w:t>
            </w:r>
            <w:r w:rsidR="008C7676">
              <w:rPr>
                <w:rFonts w:ascii="Times New Roman" w:hAnsi="Times New Roman" w:cs="Times New Roman"/>
                <w:sz w:val="24"/>
              </w:rPr>
              <w:t xml:space="preserve"> un 38. panta pirmās daļas 3.punkts</w:t>
            </w:r>
            <w:r w:rsidRPr="009E47B9">
              <w:rPr>
                <w:rFonts w:ascii="Times New Roman" w:hAnsi="Times New Roman" w:cs="Times New Roman"/>
                <w:sz w:val="24"/>
              </w:rPr>
              <w:t>.</w:t>
            </w:r>
          </w:p>
          <w:p w:rsidR="00F67455" w:rsidRPr="009E47B9" w:rsidRDefault="00F67455" w:rsidP="00633B4C">
            <w:pPr>
              <w:pStyle w:val="Bezatstarpm"/>
              <w:jc w:val="both"/>
              <w:rPr>
                <w:rFonts w:ascii="Times New Roman" w:hAnsi="Times New Roman" w:cs="Times New Roman"/>
                <w:sz w:val="24"/>
                <w:szCs w:val="24"/>
                <w:lang w:eastAsia="lv-LV"/>
              </w:rPr>
            </w:pPr>
            <w:r w:rsidRPr="009E47B9">
              <w:rPr>
                <w:rFonts w:ascii="Times New Roman" w:hAnsi="Times New Roman" w:cs="Times New Roman"/>
                <w:sz w:val="24"/>
              </w:rPr>
              <w:t>Ministru kabineta 20</w:t>
            </w:r>
            <w:r>
              <w:rPr>
                <w:rFonts w:ascii="Times New Roman" w:hAnsi="Times New Roman" w:cs="Times New Roman"/>
                <w:sz w:val="24"/>
              </w:rPr>
              <w:t>18</w:t>
            </w:r>
            <w:r w:rsidRPr="009E47B9">
              <w:rPr>
                <w:rFonts w:ascii="Times New Roman" w:hAnsi="Times New Roman" w:cs="Times New Roman"/>
                <w:sz w:val="24"/>
              </w:rPr>
              <w:t xml:space="preserve">. gada </w:t>
            </w:r>
            <w:r>
              <w:rPr>
                <w:rFonts w:ascii="Times New Roman" w:hAnsi="Times New Roman" w:cs="Times New Roman"/>
                <w:sz w:val="24"/>
              </w:rPr>
              <w:t>17</w:t>
            </w:r>
            <w:r w:rsidRPr="009E47B9">
              <w:rPr>
                <w:rFonts w:ascii="Times New Roman" w:hAnsi="Times New Roman" w:cs="Times New Roman"/>
                <w:sz w:val="24"/>
              </w:rPr>
              <w:t xml:space="preserve">. </w:t>
            </w:r>
            <w:r>
              <w:rPr>
                <w:rFonts w:ascii="Times New Roman" w:hAnsi="Times New Roman" w:cs="Times New Roman"/>
                <w:sz w:val="24"/>
              </w:rPr>
              <w:t>jūlija</w:t>
            </w:r>
            <w:r w:rsidRPr="009E47B9">
              <w:rPr>
                <w:rFonts w:ascii="Times New Roman" w:hAnsi="Times New Roman" w:cs="Times New Roman"/>
                <w:sz w:val="24"/>
              </w:rPr>
              <w:t xml:space="preserve"> noteikumu Nr.</w:t>
            </w:r>
            <w:r>
              <w:rPr>
                <w:rFonts w:ascii="Times New Roman" w:hAnsi="Times New Roman" w:cs="Times New Roman"/>
                <w:sz w:val="24"/>
              </w:rPr>
              <w:t>421</w:t>
            </w:r>
            <w:r w:rsidRPr="009E47B9">
              <w:rPr>
                <w:rFonts w:ascii="Times New Roman" w:hAnsi="Times New Roman" w:cs="Times New Roman"/>
                <w:sz w:val="24"/>
              </w:rPr>
              <w:t xml:space="preserve"> „Kārtība, kādā</w:t>
            </w:r>
            <w:r>
              <w:rPr>
                <w:rFonts w:ascii="Times New Roman" w:hAnsi="Times New Roman" w:cs="Times New Roman"/>
                <w:sz w:val="24"/>
              </w:rPr>
              <w:t xml:space="preserve"> veic gadskārtējā valsts budžeta likumā noteiktās apropriācijas izmaiņas</w:t>
            </w:r>
            <w:r w:rsidRPr="009E47B9">
              <w:rPr>
                <w:rFonts w:ascii="Times New Roman" w:hAnsi="Times New Roman" w:cs="Times New Roman"/>
                <w:sz w:val="24"/>
              </w:rPr>
              <w:t>” (turpmāk</w:t>
            </w:r>
            <w:r>
              <w:rPr>
                <w:rFonts w:ascii="Times New Roman" w:hAnsi="Times New Roman" w:cs="Times New Roman"/>
                <w:sz w:val="24"/>
              </w:rPr>
              <w:t> </w:t>
            </w:r>
            <w:r w:rsidRPr="009E47B9">
              <w:rPr>
                <w:rFonts w:ascii="Times New Roman" w:hAnsi="Times New Roman" w:cs="Times New Roman"/>
                <w:sz w:val="24"/>
              </w:rPr>
              <w:t>– noteikumi Nr.</w:t>
            </w:r>
            <w:r>
              <w:rPr>
                <w:rFonts w:ascii="Times New Roman" w:hAnsi="Times New Roman" w:cs="Times New Roman"/>
                <w:sz w:val="24"/>
              </w:rPr>
              <w:t>421</w:t>
            </w:r>
            <w:r w:rsidRPr="009E47B9">
              <w:rPr>
                <w:rFonts w:ascii="Times New Roman" w:hAnsi="Times New Roman" w:cs="Times New Roman"/>
                <w:sz w:val="24"/>
              </w:rPr>
              <w:t xml:space="preserve">) </w:t>
            </w:r>
            <w:r>
              <w:rPr>
                <w:rFonts w:ascii="Times New Roman" w:hAnsi="Times New Roman" w:cs="Times New Roman"/>
                <w:sz w:val="24"/>
              </w:rPr>
              <w:t>43</w:t>
            </w:r>
            <w:r w:rsidRPr="009E47B9">
              <w:rPr>
                <w:rFonts w:ascii="Times New Roman" w:hAnsi="Times New Roman" w:cs="Times New Roman"/>
                <w:sz w:val="24"/>
              </w:rPr>
              <w:t>.punkts un Ministru kabineta 2005. gada 15.</w:t>
            </w:r>
            <w:r>
              <w:rPr>
                <w:rFonts w:ascii="Times New Roman" w:hAnsi="Times New Roman" w:cs="Times New Roman"/>
                <w:sz w:val="24"/>
              </w:rPr>
              <w:t> </w:t>
            </w:r>
            <w:r w:rsidRPr="009E47B9">
              <w:rPr>
                <w:rFonts w:ascii="Times New Roman" w:hAnsi="Times New Roman" w:cs="Times New Roman"/>
                <w:sz w:val="24"/>
              </w:rPr>
              <w:t>marta noteikumi Nr.177 „Kārtība, kādā piešķir un dzīvnieku īpašnieks saņem kompensāciju par zaudējumiem, kas radušies valsts uzraudzībā esošās dzīvnieku infekcijas slimības vai epizootijas uzliesmojuma laikā” (turpmāk</w:t>
            </w:r>
            <w:r w:rsidR="00CC6977">
              <w:rPr>
                <w:rFonts w:ascii="Times New Roman" w:hAnsi="Times New Roman" w:cs="Times New Roman"/>
                <w:sz w:val="24"/>
              </w:rPr>
              <w:t> </w:t>
            </w:r>
            <w:r w:rsidRPr="009E47B9">
              <w:rPr>
                <w:rFonts w:ascii="Times New Roman" w:hAnsi="Times New Roman" w:cs="Times New Roman"/>
                <w:sz w:val="24"/>
              </w:rPr>
              <w:t>– noteikumi Nr.177).</w:t>
            </w:r>
          </w:p>
        </w:tc>
      </w:tr>
      <w:tr w:rsidR="00F67455" w:rsidTr="00F46203">
        <w:trPr>
          <w:jc w:val="center"/>
        </w:trPr>
        <w:tc>
          <w:tcPr>
            <w:tcW w:w="71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970" w:type="dxa"/>
          </w:tcPr>
          <w:p w:rsidR="00F67455" w:rsidRPr="0079316C"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Pašreizējā situācija un problēmas, kuru risināšanai tiesību akta projekts izstrādāts, tiesiskā regulējuma mērķis un būtība</w:t>
            </w:r>
          </w:p>
        </w:tc>
        <w:tc>
          <w:tcPr>
            <w:tcW w:w="7371" w:type="dxa"/>
          </w:tcPr>
          <w:p w:rsidR="00F67455" w:rsidRDefault="00F67455" w:rsidP="00633B4C">
            <w:pPr>
              <w:pStyle w:val="Bezatstarpm"/>
              <w:jc w:val="both"/>
              <w:rPr>
                <w:rFonts w:ascii="Times New Roman" w:hAnsi="Times New Roman" w:cs="Times New Roman"/>
                <w:bCs/>
                <w:sz w:val="24"/>
              </w:rPr>
            </w:pPr>
            <w:r w:rsidRPr="009E47B9">
              <w:rPr>
                <w:rFonts w:ascii="Times New Roman" w:hAnsi="Times New Roman" w:cs="Times New Roman"/>
                <w:sz w:val="24"/>
              </w:rPr>
              <w:t xml:space="preserve">Veterinārmedicīnas likuma </w:t>
            </w:r>
            <w:r w:rsidRPr="009E47B9">
              <w:rPr>
                <w:rFonts w:ascii="Times New Roman" w:hAnsi="Times New Roman" w:cs="Times New Roman"/>
                <w:bCs/>
                <w:sz w:val="24"/>
              </w:rPr>
              <w:t>3</w:t>
            </w:r>
            <w:r>
              <w:rPr>
                <w:rFonts w:ascii="Times New Roman" w:hAnsi="Times New Roman" w:cs="Times New Roman"/>
                <w:bCs/>
                <w:sz w:val="24"/>
              </w:rPr>
              <w:t>5</w:t>
            </w:r>
            <w:r w:rsidRPr="009E47B9">
              <w:rPr>
                <w:rFonts w:ascii="Times New Roman" w:hAnsi="Times New Roman" w:cs="Times New Roman"/>
                <w:bCs/>
                <w:sz w:val="24"/>
              </w:rPr>
              <w:t>. panta pirmās daļas</w:t>
            </w:r>
            <w:r>
              <w:rPr>
                <w:rFonts w:ascii="Times New Roman" w:hAnsi="Times New Roman" w:cs="Times New Roman"/>
                <w:bCs/>
                <w:sz w:val="24"/>
              </w:rPr>
              <w:t xml:space="preserve"> ievaddaļā ir noteikts, ka epizootijas uzliesmojuma gadījumā dzīvnieku īpašniekam, </w:t>
            </w:r>
            <w:r w:rsidRPr="009E47B9">
              <w:rPr>
                <w:rFonts w:ascii="Times New Roman" w:hAnsi="Times New Roman" w:cs="Times New Roman"/>
                <w:sz w:val="24"/>
              </w:rPr>
              <w:t>ja tas ir izpildījis dzīvnieku veselības jomu reglamentējošos normatīvajos aktos noteiktās prasības,</w:t>
            </w:r>
            <w:r>
              <w:rPr>
                <w:rFonts w:ascii="Times New Roman" w:hAnsi="Times New Roman" w:cs="Times New Roman"/>
                <w:sz w:val="24"/>
              </w:rPr>
              <w:t xml:space="preserve"> </w:t>
            </w:r>
            <w:r>
              <w:rPr>
                <w:rFonts w:ascii="Times New Roman" w:hAnsi="Times New Roman" w:cs="Times New Roman"/>
                <w:bCs/>
                <w:sz w:val="24"/>
              </w:rPr>
              <w:t xml:space="preserve">ir tiesības saņemt zaudējumu kompensāciju par iznīcināto </w:t>
            </w:r>
            <w:r w:rsidR="00C05C16">
              <w:rPr>
                <w:rFonts w:ascii="Times New Roman" w:hAnsi="Times New Roman" w:cs="Times New Roman"/>
                <w:bCs/>
                <w:sz w:val="24"/>
              </w:rPr>
              <w:t>inventāru</w:t>
            </w:r>
            <w:r>
              <w:rPr>
                <w:rFonts w:ascii="Times New Roman" w:hAnsi="Times New Roman" w:cs="Times New Roman"/>
                <w:bCs/>
                <w:sz w:val="24"/>
              </w:rPr>
              <w:t xml:space="preserve"> (3.punkts). </w:t>
            </w:r>
          </w:p>
          <w:p w:rsidR="00F67455" w:rsidRDefault="00F67455" w:rsidP="00633B4C">
            <w:pPr>
              <w:pStyle w:val="Bezatstarpm"/>
              <w:jc w:val="both"/>
              <w:rPr>
                <w:rFonts w:ascii="Times New Roman" w:hAnsi="Times New Roman" w:cs="Times New Roman"/>
                <w:sz w:val="24"/>
              </w:rPr>
            </w:pPr>
            <w:r w:rsidRPr="009E47B9">
              <w:rPr>
                <w:rFonts w:ascii="Times New Roman" w:hAnsi="Times New Roman" w:cs="Times New Roman"/>
                <w:sz w:val="24"/>
              </w:rPr>
              <w:t xml:space="preserve">Noteikumi Nr.177 nosaka kārtību, kādā piešķir un dzīvnieku īpašnieks saņem kompensāciju par zaudējumiem, kas radušies valsts uzraudzībā esošo dzīvnieku infekcijas slimību vai epizootijas uzliesmojuma laikā. </w:t>
            </w:r>
          </w:p>
          <w:p w:rsidR="00F67455" w:rsidRDefault="00F67455" w:rsidP="00633B4C">
            <w:pPr>
              <w:pStyle w:val="Bezatstarpm"/>
              <w:jc w:val="both"/>
              <w:rPr>
                <w:rFonts w:ascii="Times New Roman" w:hAnsi="Times New Roman" w:cs="Times New Roman"/>
                <w:sz w:val="24"/>
              </w:rPr>
            </w:pPr>
            <w:r>
              <w:rPr>
                <w:rFonts w:ascii="Times New Roman" w:hAnsi="Times New Roman" w:cs="Times New Roman"/>
                <w:sz w:val="24"/>
              </w:rPr>
              <w:t xml:space="preserve">Dzīvnieku īpašniekam SIA “Druvas </w:t>
            </w:r>
            <w:proofErr w:type="spellStart"/>
            <w:r>
              <w:rPr>
                <w:rFonts w:ascii="Times New Roman" w:hAnsi="Times New Roman" w:cs="Times New Roman"/>
                <w:sz w:val="24"/>
              </w:rPr>
              <w:t>Unguri</w:t>
            </w:r>
            <w:proofErr w:type="spellEnd"/>
            <w:r>
              <w:rPr>
                <w:rFonts w:ascii="Times New Roman" w:hAnsi="Times New Roman" w:cs="Times New Roman"/>
                <w:sz w:val="24"/>
              </w:rPr>
              <w:t xml:space="preserve">” radās zaudējumi, savā ganāmpulkā apkarojot Āfrikas cūku mēri (turpmāk – ĀCM). 2018. gada 2. augustā SIA “Druvas </w:t>
            </w:r>
            <w:proofErr w:type="spellStart"/>
            <w:r>
              <w:rPr>
                <w:rFonts w:ascii="Times New Roman" w:hAnsi="Times New Roman" w:cs="Times New Roman"/>
                <w:sz w:val="24"/>
              </w:rPr>
              <w:t>Unguri</w:t>
            </w:r>
            <w:proofErr w:type="spellEnd"/>
            <w:r>
              <w:rPr>
                <w:rFonts w:ascii="Times New Roman" w:hAnsi="Times New Roman" w:cs="Times New Roman"/>
                <w:sz w:val="24"/>
              </w:rPr>
              <w:t>” saimniecībā tika konstatēts ĀCM uzliesmojums, tādēļ piespiedu kārtā tika nogalināti un iznīcināti 16 438 dzīvnieki, atsaukti dzīvnieku izcelsmes pārtikas produkti un dzīvnieku liemeņi, iznīcināta novietnē uz vietas esošā dzīvnieku barība un barības sagatavošanai iegādātās barības sastāvdaļas</w:t>
            </w:r>
            <w:r w:rsidR="00C05C16">
              <w:rPr>
                <w:rFonts w:ascii="Times New Roman" w:hAnsi="Times New Roman" w:cs="Times New Roman"/>
                <w:sz w:val="24"/>
              </w:rPr>
              <w:t xml:space="preserve">, kā arī inventārs, kas bija saskarē ar cūkām </w:t>
            </w:r>
            <w:r w:rsidR="00D0582E">
              <w:rPr>
                <w:rFonts w:ascii="Times New Roman" w:hAnsi="Times New Roman" w:cs="Times New Roman"/>
                <w:sz w:val="24"/>
              </w:rPr>
              <w:t>to turēšanas laikā novietnē vai tās piespiedu nogalin</w:t>
            </w:r>
            <w:r w:rsidR="003F3C99">
              <w:rPr>
                <w:rFonts w:ascii="Times New Roman" w:hAnsi="Times New Roman" w:cs="Times New Roman"/>
                <w:sz w:val="24"/>
              </w:rPr>
              <w:t>āšanas laikā</w:t>
            </w:r>
            <w:r w:rsidR="00D0582E">
              <w:rPr>
                <w:rFonts w:ascii="Times New Roman" w:hAnsi="Times New Roman" w:cs="Times New Roman"/>
                <w:sz w:val="24"/>
              </w:rPr>
              <w:t xml:space="preserve"> </w:t>
            </w:r>
            <w:r w:rsidR="00C05C16">
              <w:rPr>
                <w:rFonts w:ascii="Times New Roman" w:hAnsi="Times New Roman" w:cs="Times New Roman"/>
                <w:sz w:val="24"/>
              </w:rPr>
              <w:t xml:space="preserve">un </w:t>
            </w:r>
            <w:r w:rsidR="003F3C99">
              <w:rPr>
                <w:rFonts w:ascii="Times New Roman" w:hAnsi="Times New Roman" w:cs="Times New Roman"/>
                <w:sz w:val="24"/>
              </w:rPr>
              <w:t>k</w:t>
            </w:r>
            <w:r w:rsidR="00C05C16">
              <w:rPr>
                <w:rFonts w:ascii="Times New Roman" w:hAnsi="Times New Roman" w:cs="Times New Roman"/>
                <w:sz w:val="24"/>
              </w:rPr>
              <w:t>o nebija iespējams kvalitatīvi iztīrīt un dezinficēt</w:t>
            </w:r>
            <w:r>
              <w:rPr>
                <w:rFonts w:ascii="Times New Roman" w:hAnsi="Times New Roman" w:cs="Times New Roman"/>
                <w:sz w:val="24"/>
              </w:rPr>
              <w:t>.</w:t>
            </w:r>
          </w:p>
          <w:p w:rsidR="008C7676" w:rsidRPr="008C7676" w:rsidRDefault="008C7676" w:rsidP="00633B4C">
            <w:pPr>
              <w:pStyle w:val="Bezatstarpm"/>
              <w:jc w:val="both"/>
              <w:rPr>
                <w:rFonts w:ascii="Times New Roman" w:hAnsi="Times New Roman" w:cs="Times New Roman"/>
                <w:bCs/>
                <w:sz w:val="24"/>
              </w:rPr>
            </w:pPr>
            <w:r>
              <w:rPr>
                <w:rFonts w:ascii="Times New Roman" w:hAnsi="Times New Roman" w:cs="Times New Roman"/>
                <w:sz w:val="24"/>
              </w:rPr>
              <w:t xml:space="preserve">Veterinārmedicīnas likuma 38. panta pirmās </w:t>
            </w:r>
            <w:r w:rsidRPr="009E47B9">
              <w:rPr>
                <w:rFonts w:ascii="Times New Roman" w:hAnsi="Times New Roman" w:cs="Times New Roman"/>
                <w:bCs/>
                <w:sz w:val="24"/>
              </w:rPr>
              <w:t>daļas</w:t>
            </w:r>
            <w:r>
              <w:rPr>
                <w:rFonts w:ascii="Times New Roman" w:hAnsi="Times New Roman" w:cs="Times New Roman"/>
                <w:bCs/>
                <w:sz w:val="24"/>
              </w:rPr>
              <w:t xml:space="preserve"> 3.</w:t>
            </w:r>
            <w:r w:rsidR="003F3C99">
              <w:rPr>
                <w:rFonts w:ascii="Times New Roman" w:hAnsi="Times New Roman" w:cs="Times New Roman"/>
                <w:bCs/>
                <w:sz w:val="24"/>
              </w:rPr>
              <w:t xml:space="preserve"> </w:t>
            </w:r>
            <w:r>
              <w:rPr>
                <w:rFonts w:ascii="Times New Roman" w:hAnsi="Times New Roman" w:cs="Times New Roman"/>
                <w:bCs/>
                <w:sz w:val="24"/>
              </w:rPr>
              <w:t xml:space="preserve">punktā noteikts, ka dzīvnieku īpašniekam ir tiesības saņemt zaudējumu kompensāciju par putnu salmonelozes apkarošanas laikā iznīcinātajiem putniem, inkubējamām un pārtikas olām, kā arī par iznīcināto dzīvnieku barību. Dzīvnieku īpašniekam ZS “Ceļmalas” radās zaudējumi, savā ganāmpulkā apkarojot putnu salmonelozi. </w:t>
            </w:r>
          </w:p>
          <w:p w:rsidR="00F67455" w:rsidRDefault="00F67455" w:rsidP="00633B4C">
            <w:pPr>
              <w:jc w:val="both"/>
            </w:pPr>
            <w:r>
              <w:t>Lai izpildītu Veterinārmedicīnas likumā un noteikumos Nr.177 noteikto, jāizdod Ministru kabineta rīkojums, kas nosaka kompensācijas izmaksu dzīvnieku īpašniekiem, lai segtu zaudējumus, kas dzīvnieku īpašniekiem radušies ĀCM, putnu salmonelozes un govju enzootiskās leikozes uzliesmojuma apkarošanas laikā.</w:t>
            </w:r>
          </w:p>
          <w:p w:rsidR="00F67455" w:rsidRDefault="00F67455" w:rsidP="00633B4C">
            <w:pPr>
              <w:jc w:val="both"/>
            </w:pPr>
            <w:r>
              <w:t>Saskaņā ar noteikumiem Nr.421 valsts iestāde iesniedz pieprasījumu, t.i., tiesību akta projektu, Ministru kabinetā. Ministru kabineta rīkojuma projekts</w:t>
            </w:r>
            <w:r w:rsidRPr="00F36F95">
              <w:t xml:space="preserve"> „Par finanšu līdzekļu piešķiršanu no valsts budžeta programmas „Līdz</w:t>
            </w:r>
            <w:r>
              <w:t>ekļi neparedzētiem gadījumiem”” (turpmāk – rīkojuma projekts) ir sagatavots saskaņā ar noteikumu Nr.</w:t>
            </w:r>
            <w:proofErr w:type="gramStart"/>
            <w:r>
              <w:t>421 prasībām</w:t>
            </w:r>
            <w:proofErr w:type="gramEnd"/>
            <w:r>
              <w:t>.</w:t>
            </w:r>
          </w:p>
          <w:p w:rsidR="00F67455" w:rsidRDefault="00F67455" w:rsidP="00633B4C">
            <w:pPr>
              <w:jc w:val="both"/>
              <w:rPr>
                <w:bCs/>
              </w:rPr>
            </w:pPr>
            <w:r>
              <w:lastRenderedPageBreak/>
              <w:t xml:space="preserve">Kompensācijas lauksaimniecības dzīvnieku īpašniekiem izmaksās </w:t>
            </w:r>
            <w:r w:rsidR="00CC6977">
              <w:t xml:space="preserve">Lauku atbalsta dienests (turpmāk – </w:t>
            </w:r>
            <w:r>
              <w:t>LAD</w:t>
            </w:r>
            <w:r w:rsidR="00CC6977">
              <w:t>)</w:t>
            </w:r>
            <w:r>
              <w:t xml:space="preserve"> pēc naudas līdzekļu saņemšanas no</w:t>
            </w:r>
            <w:r w:rsidRPr="00BD4134">
              <w:rPr>
                <w:bCs/>
                <w:sz w:val="28"/>
                <w:szCs w:val="28"/>
              </w:rPr>
              <w:t xml:space="preserve"> </w:t>
            </w:r>
            <w:r w:rsidRPr="00AB451D">
              <w:rPr>
                <w:bCs/>
              </w:rPr>
              <w:t>valsts budžeta programmas 02.00.00 „Līdzekļi neparedzētiem gadījumiem”</w:t>
            </w:r>
            <w:r>
              <w:rPr>
                <w:bCs/>
              </w:rPr>
              <w:t>.</w:t>
            </w:r>
          </w:p>
          <w:p w:rsidR="008C7676" w:rsidRDefault="008C7676" w:rsidP="008C7676">
            <w:pPr>
              <w:pStyle w:val="Bezatstarpm"/>
              <w:jc w:val="both"/>
              <w:rPr>
                <w:rFonts w:ascii="Times New Roman" w:hAnsi="Times New Roman" w:cs="Times New Roman"/>
                <w:sz w:val="24"/>
              </w:rPr>
            </w:pPr>
            <w:r w:rsidRPr="009E47B9">
              <w:rPr>
                <w:rFonts w:ascii="Times New Roman" w:hAnsi="Times New Roman" w:cs="Times New Roman"/>
                <w:sz w:val="24"/>
              </w:rPr>
              <w:t xml:space="preserve">Rīkojuma projekts paredz Zemkopības ministrijai (turpmāk – ZM) nodrošināt, lai valsts budžetā daļēji tiktu atgūti līdzekļi par dzīvnieku īpašniekiem izmaksātajām kompensācijām </w:t>
            </w:r>
            <w:r>
              <w:rPr>
                <w:rFonts w:ascii="Times New Roman" w:hAnsi="Times New Roman" w:cs="Times New Roman"/>
                <w:sz w:val="24"/>
              </w:rPr>
              <w:t>par piespiedu kārtā nogalinātajiem dzīvniekiem saskaņā</w:t>
            </w:r>
            <w:r w:rsidRPr="009E47B9">
              <w:rPr>
                <w:rFonts w:ascii="Times New Roman" w:hAnsi="Times New Roman" w:cs="Times New Roman"/>
                <w:sz w:val="24"/>
              </w:rPr>
              <w:t xml:space="preserve"> ar </w:t>
            </w:r>
            <w:r w:rsidRPr="009E47B9">
              <w:rPr>
                <w:rStyle w:val="Izteiksmgs"/>
                <w:rFonts w:ascii="Times New Roman" w:hAnsi="Times New Roman" w:cs="Times New Roman"/>
                <w:b w:val="0"/>
                <w:sz w:val="24"/>
              </w:rPr>
              <w:t>Eiropas Parlamenta un Padomes 2014. gada 15. maija Regulu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w:t>
            </w:r>
            <w:r w:rsidRPr="009E47B9">
              <w:rPr>
                <w:rFonts w:ascii="Times New Roman" w:hAnsi="Times New Roman" w:cs="Times New Roman"/>
                <w:sz w:val="24"/>
              </w:rPr>
              <w:t xml:space="preserve">. </w:t>
            </w:r>
            <w:r>
              <w:rPr>
                <w:rFonts w:ascii="Times New Roman" w:hAnsi="Times New Roman" w:cs="Times New Roman"/>
                <w:sz w:val="24"/>
              </w:rPr>
              <w:t xml:space="preserve">Eiropas Komisijas (turpmāk – EK) noteiktais limits par dējējvistu ir 4,40 </w:t>
            </w:r>
            <w:proofErr w:type="spellStart"/>
            <w:r w:rsidRPr="00607318">
              <w:rPr>
                <w:rFonts w:ascii="Times New Roman" w:hAnsi="Times New Roman" w:cs="Times New Roman"/>
                <w:i/>
                <w:sz w:val="24"/>
              </w:rPr>
              <w:t>euro</w:t>
            </w:r>
            <w:proofErr w:type="spellEnd"/>
            <w:r>
              <w:rPr>
                <w:rFonts w:ascii="Times New Roman" w:hAnsi="Times New Roman" w:cs="Times New Roman"/>
                <w:sz w:val="24"/>
              </w:rPr>
              <w:t xml:space="preserve">, un 75% no tā ir 3,30 </w:t>
            </w:r>
            <w:proofErr w:type="spellStart"/>
            <w:r w:rsidRPr="009872D2">
              <w:rPr>
                <w:rFonts w:ascii="Times New Roman" w:hAnsi="Times New Roman" w:cs="Times New Roman"/>
                <w:i/>
                <w:sz w:val="24"/>
              </w:rPr>
              <w:t>euro</w:t>
            </w:r>
            <w:proofErr w:type="spellEnd"/>
            <w:r>
              <w:rPr>
                <w:rFonts w:ascii="Times New Roman" w:hAnsi="Times New Roman" w:cs="Times New Roman"/>
                <w:sz w:val="24"/>
              </w:rPr>
              <w:t xml:space="preserve">. Par vaislas vistu EK noteiktais limits ir 8,00 </w:t>
            </w:r>
            <w:proofErr w:type="spellStart"/>
            <w:r w:rsidRPr="00607318">
              <w:rPr>
                <w:rFonts w:ascii="Times New Roman" w:hAnsi="Times New Roman" w:cs="Times New Roman"/>
                <w:i/>
                <w:sz w:val="24"/>
              </w:rPr>
              <w:t>euro</w:t>
            </w:r>
            <w:proofErr w:type="spellEnd"/>
            <w:r>
              <w:rPr>
                <w:rFonts w:ascii="Times New Roman" w:hAnsi="Times New Roman" w:cs="Times New Roman"/>
                <w:sz w:val="24"/>
              </w:rPr>
              <w:t xml:space="preserve">, un 75% no tā ir 6,00 </w:t>
            </w:r>
            <w:proofErr w:type="spellStart"/>
            <w:r w:rsidRPr="009872D2">
              <w:rPr>
                <w:rFonts w:ascii="Times New Roman" w:hAnsi="Times New Roman" w:cs="Times New Roman"/>
                <w:i/>
                <w:sz w:val="24"/>
              </w:rPr>
              <w:t>euro</w:t>
            </w:r>
            <w:proofErr w:type="spellEnd"/>
            <w:r>
              <w:rPr>
                <w:rFonts w:ascii="Times New Roman" w:hAnsi="Times New Roman" w:cs="Times New Roman"/>
                <w:sz w:val="24"/>
              </w:rPr>
              <w:t xml:space="preserve">. Par iznīcināto vistas pārtikas olu EK limits ir 0,08 </w:t>
            </w:r>
            <w:proofErr w:type="spellStart"/>
            <w:r w:rsidRPr="009872D2">
              <w:rPr>
                <w:rFonts w:ascii="Times New Roman" w:hAnsi="Times New Roman" w:cs="Times New Roman"/>
                <w:i/>
                <w:sz w:val="24"/>
              </w:rPr>
              <w:t>euro</w:t>
            </w:r>
            <w:proofErr w:type="spellEnd"/>
            <w:r>
              <w:rPr>
                <w:rFonts w:ascii="Times New Roman" w:hAnsi="Times New Roman" w:cs="Times New Roman"/>
                <w:sz w:val="24"/>
              </w:rPr>
              <w:t xml:space="preserve">, un 75% no tā ir 0,06 </w:t>
            </w:r>
            <w:proofErr w:type="spellStart"/>
            <w:r w:rsidRPr="009872D2">
              <w:rPr>
                <w:rFonts w:ascii="Times New Roman" w:hAnsi="Times New Roman" w:cs="Times New Roman"/>
                <w:i/>
                <w:sz w:val="24"/>
              </w:rPr>
              <w:t>euro</w:t>
            </w:r>
            <w:proofErr w:type="spellEnd"/>
            <w:r>
              <w:rPr>
                <w:rFonts w:ascii="Times New Roman" w:hAnsi="Times New Roman" w:cs="Times New Roman"/>
                <w:sz w:val="24"/>
              </w:rPr>
              <w:t>.</w:t>
            </w:r>
          </w:p>
          <w:p w:rsidR="008C7676" w:rsidRDefault="008C7676" w:rsidP="008C7676">
            <w:pPr>
              <w:pStyle w:val="Bezatstarpm"/>
              <w:jc w:val="both"/>
              <w:rPr>
                <w:rFonts w:ascii="Times New Roman" w:hAnsi="Times New Roman" w:cs="Times New Roman"/>
                <w:sz w:val="24"/>
              </w:rPr>
            </w:pPr>
          </w:p>
          <w:tbl>
            <w:tblPr>
              <w:tblStyle w:val="Reatabula"/>
              <w:tblW w:w="0" w:type="auto"/>
              <w:tblLook w:val="04A0" w:firstRow="1" w:lastRow="0" w:firstColumn="1" w:lastColumn="0" w:noHBand="0" w:noVBand="1"/>
            </w:tblPr>
            <w:tblGrid>
              <w:gridCol w:w="1398"/>
              <w:gridCol w:w="815"/>
              <w:gridCol w:w="1296"/>
              <w:gridCol w:w="1301"/>
              <w:gridCol w:w="1084"/>
              <w:gridCol w:w="1251"/>
            </w:tblGrid>
            <w:tr w:rsidR="008C7676" w:rsidTr="00633B4C">
              <w:tc>
                <w:tcPr>
                  <w:tcW w:w="1421" w:type="dxa"/>
                </w:tcPr>
                <w:p w:rsidR="008C7676" w:rsidRPr="00CC31DB" w:rsidRDefault="008C7676" w:rsidP="008C7676">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Dzīvnieku suga/</w:t>
                  </w:r>
                  <w:proofErr w:type="spellStart"/>
                  <w:r w:rsidRPr="00CC31DB">
                    <w:rPr>
                      <w:rFonts w:ascii="Times New Roman" w:hAnsi="Times New Roman" w:cs="Times New Roman"/>
                      <w:sz w:val="24"/>
                      <w:szCs w:val="24"/>
                    </w:rPr>
                    <w:t>kat</w:t>
                  </w:r>
                  <w:proofErr w:type="spellEnd"/>
                  <w:r w:rsidRPr="00CC31DB">
                    <w:rPr>
                      <w:rFonts w:ascii="Times New Roman" w:hAnsi="Times New Roman" w:cs="Times New Roman"/>
                      <w:sz w:val="24"/>
                      <w:szCs w:val="24"/>
                    </w:rPr>
                    <w:t>.</w:t>
                  </w:r>
                </w:p>
              </w:tc>
              <w:tc>
                <w:tcPr>
                  <w:tcW w:w="816" w:type="dxa"/>
                </w:tcPr>
                <w:p w:rsidR="008C7676" w:rsidRPr="00CC31DB" w:rsidRDefault="008C7676" w:rsidP="008C7676">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Skaits</w:t>
                  </w:r>
                </w:p>
              </w:tc>
              <w:tc>
                <w:tcPr>
                  <w:tcW w:w="1296" w:type="dxa"/>
                </w:tcPr>
                <w:p w:rsidR="008C7676" w:rsidRPr="00CC31DB" w:rsidRDefault="008C7676" w:rsidP="008C7676">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Noteikumu Nr.177 2.pielik.</w:t>
                  </w:r>
                </w:p>
              </w:tc>
              <w:tc>
                <w:tcPr>
                  <w:tcW w:w="1356" w:type="dxa"/>
                </w:tcPr>
                <w:p w:rsidR="008C7676" w:rsidRPr="00CC31DB" w:rsidRDefault="008C7676" w:rsidP="008C7676">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 xml:space="preserve">Kopā </w:t>
                  </w:r>
                  <w:proofErr w:type="spellStart"/>
                  <w:r w:rsidRPr="00CC31DB">
                    <w:rPr>
                      <w:rFonts w:ascii="Times New Roman" w:hAnsi="Times New Roman" w:cs="Times New Roman"/>
                      <w:sz w:val="24"/>
                      <w:szCs w:val="24"/>
                    </w:rPr>
                    <w:t>komp</w:t>
                  </w:r>
                  <w:proofErr w:type="spellEnd"/>
                  <w:r w:rsidRPr="00CC31DB">
                    <w:rPr>
                      <w:rFonts w:ascii="Times New Roman" w:hAnsi="Times New Roman" w:cs="Times New Roman"/>
                      <w:sz w:val="24"/>
                      <w:szCs w:val="24"/>
                    </w:rPr>
                    <w:t>.</w:t>
                  </w:r>
                </w:p>
              </w:tc>
              <w:tc>
                <w:tcPr>
                  <w:tcW w:w="1101" w:type="dxa"/>
                </w:tcPr>
                <w:p w:rsidR="008C7676" w:rsidRPr="00CC31DB" w:rsidRDefault="008C7676" w:rsidP="008C7676">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Summa ar ES limitu</w:t>
                  </w:r>
                </w:p>
              </w:tc>
              <w:tc>
                <w:tcPr>
                  <w:tcW w:w="1296" w:type="dxa"/>
                </w:tcPr>
                <w:p w:rsidR="008C7676" w:rsidRPr="00CC31DB" w:rsidRDefault="008C7676" w:rsidP="008C7676">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 xml:space="preserve">ES </w:t>
                  </w:r>
                  <w:proofErr w:type="spellStart"/>
                  <w:r w:rsidRPr="00CC31DB">
                    <w:rPr>
                      <w:rFonts w:ascii="Times New Roman" w:hAnsi="Times New Roman" w:cs="Times New Roman"/>
                      <w:sz w:val="24"/>
                      <w:szCs w:val="24"/>
                    </w:rPr>
                    <w:t>līdzfin</w:t>
                  </w:r>
                  <w:proofErr w:type="spellEnd"/>
                  <w:r w:rsidRPr="00CC31DB">
                    <w:rPr>
                      <w:rFonts w:ascii="Times New Roman" w:hAnsi="Times New Roman" w:cs="Times New Roman"/>
                      <w:sz w:val="24"/>
                      <w:szCs w:val="24"/>
                    </w:rPr>
                    <w:t>. 75%</w:t>
                  </w:r>
                </w:p>
              </w:tc>
            </w:tr>
            <w:tr w:rsidR="008C7676" w:rsidTr="00633B4C">
              <w:tc>
                <w:tcPr>
                  <w:tcW w:w="1421" w:type="dxa"/>
                </w:tcPr>
                <w:p w:rsidR="008C7676" w:rsidRPr="00CC31DB" w:rsidRDefault="008C7676" w:rsidP="008C7676">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dējējvistas &lt; </w:t>
                  </w:r>
                  <w:r>
                    <w:rPr>
                      <w:rFonts w:ascii="Times New Roman" w:hAnsi="Times New Roman" w:cs="Times New Roman"/>
                      <w:sz w:val="24"/>
                      <w:szCs w:val="24"/>
                    </w:rPr>
                    <w:t>3</w:t>
                  </w:r>
                  <w:r w:rsidRPr="00CC31DB">
                    <w:rPr>
                      <w:rFonts w:ascii="Times New Roman" w:hAnsi="Times New Roman" w:cs="Times New Roman"/>
                      <w:sz w:val="24"/>
                      <w:szCs w:val="24"/>
                    </w:rPr>
                    <w:t xml:space="preserve">3 </w:t>
                  </w:r>
                  <w:proofErr w:type="spellStart"/>
                  <w:r w:rsidRPr="00CC31DB">
                    <w:rPr>
                      <w:rFonts w:ascii="Times New Roman" w:hAnsi="Times New Roman" w:cs="Times New Roman"/>
                      <w:sz w:val="24"/>
                      <w:szCs w:val="24"/>
                    </w:rPr>
                    <w:t>ned</w:t>
                  </w:r>
                  <w:proofErr w:type="spellEnd"/>
                  <w:r w:rsidRPr="00CC31DB">
                    <w:rPr>
                      <w:rFonts w:ascii="Times New Roman" w:hAnsi="Times New Roman" w:cs="Times New Roman"/>
                      <w:sz w:val="24"/>
                      <w:szCs w:val="24"/>
                    </w:rPr>
                    <w:t>. vec.</w:t>
                  </w:r>
                </w:p>
              </w:tc>
              <w:tc>
                <w:tcPr>
                  <w:tcW w:w="816" w:type="dxa"/>
                </w:tcPr>
                <w:p w:rsidR="008C7676" w:rsidRPr="0017606D" w:rsidRDefault="008C7676" w:rsidP="001F23FB">
                  <w:pPr>
                    <w:pStyle w:val="Bezatstarpm"/>
                    <w:jc w:val="both"/>
                    <w:rPr>
                      <w:rFonts w:ascii="Times New Roman" w:hAnsi="Times New Roman" w:cs="Times New Roman"/>
                      <w:sz w:val="24"/>
                      <w:szCs w:val="24"/>
                    </w:rPr>
                  </w:pPr>
                  <w:r>
                    <w:rPr>
                      <w:rFonts w:ascii="Times New Roman" w:hAnsi="Times New Roman" w:cs="Times New Roman"/>
                      <w:sz w:val="24"/>
                      <w:szCs w:val="24"/>
                    </w:rPr>
                    <w:t>1</w:t>
                  </w:r>
                  <w:r w:rsidR="001F23FB">
                    <w:rPr>
                      <w:rFonts w:ascii="Times New Roman" w:hAnsi="Times New Roman" w:cs="Times New Roman"/>
                      <w:sz w:val="24"/>
                      <w:szCs w:val="24"/>
                    </w:rPr>
                    <w:t>47</w:t>
                  </w:r>
                </w:p>
              </w:tc>
              <w:tc>
                <w:tcPr>
                  <w:tcW w:w="1296" w:type="dxa"/>
                </w:tcPr>
                <w:p w:rsidR="008C7676" w:rsidRPr="0017606D" w:rsidRDefault="008C7676" w:rsidP="008C7676">
                  <w:pPr>
                    <w:pStyle w:val="Bezatstarpm"/>
                    <w:jc w:val="both"/>
                    <w:rPr>
                      <w:rFonts w:ascii="Times New Roman" w:hAnsi="Times New Roman" w:cs="Times New Roman"/>
                      <w:sz w:val="24"/>
                      <w:szCs w:val="24"/>
                    </w:rPr>
                  </w:pPr>
                  <w:r>
                    <w:rPr>
                      <w:rFonts w:ascii="Times New Roman" w:hAnsi="Times New Roman" w:cs="Times New Roman"/>
                      <w:sz w:val="24"/>
                      <w:szCs w:val="24"/>
                    </w:rPr>
                    <w:t>3,56</w:t>
                  </w:r>
                </w:p>
              </w:tc>
              <w:tc>
                <w:tcPr>
                  <w:tcW w:w="1356" w:type="dxa"/>
                </w:tcPr>
                <w:p w:rsidR="008C7676" w:rsidRPr="00275135" w:rsidRDefault="001F23FB" w:rsidP="008C7676">
                  <w:pPr>
                    <w:pStyle w:val="Bezatstarpm"/>
                    <w:jc w:val="both"/>
                    <w:rPr>
                      <w:rFonts w:ascii="Times New Roman" w:hAnsi="Times New Roman" w:cs="Times New Roman"/>
                      <w:sz w:val="24"/>
                      <w:szCs w:val="24"/>
                    </w:rPr>
                  </w:pPr>
                  <w:r>
                    <w:rPr>
                      <w:rFonts w:ascii="Times New Roman" w:hAnsi="Times New Roman" w:cs="Times New Roman"/>
                      <w:sz w:val="24"/>
                      <w:szCs w:val="24"/>
                    </w:rPr>
                    <w:t>523,32</w:t>
                  </w:r>
                </w:p>
              </w:tc>
              <w:tc>
                <w:tcPr>
                  <w:tcW w:w="1101" w:type="dxa"/>
                </w:tcPr>
                <w:p w:rsidR="008C7676" w:rsidRPr="00275135" w:rsidRDefault="008C7676" w:rsidP="008C7676">
                  <w:pPr>
                    <w:pStyle w:val="Bezatstarpm"/>
                    <w:jc w:val="both"/>
                    <w:rPr>
                      <w:rFonts w:ascii="Times New Roman" w:hAnsi="Times New Roman" w:cs="Times New Roman"/>
                      <w:sz w:val="24"/>
                      <w:szCs w:val="24"/>
                    </w:rPr>
                  </w:pPr>
                </w:p>
              </w:tc>
              <w:tc>
                <w:tcPr>
                  <w:tcW w:w="1296" w:type="dxa"/>
                </w:tcPr>
                <w:p w:rsidR="008C7676" w:rsidRPr="00275135" w:rsidRDefault="001F23FB" w:rsidP="008C7676">
                  <w:pPr>
                    <w:pStyle w:val="Bezatstarpm"/>
                    <w:jc w:val="both"/>
                    <w:rPr>
                      <w:rFonts w:ascii="Times New Roman" w:hAnsi="Times New Roman" w:cs="Times New Roman"/>
                      <w:sz w:val="24"/>
                      <w:szCs w:val="24"/>
                    </w:rPr>
                  </w:pPr>
                  <w:r>
                    <w:rPr>
                      <w:rFonts w:ascii="Times New Roman" w:hAnsi="Times New Roman" w:cs="Times New Roman"/>
                      <w:sz w:val="24"/>
                      <w:szCs w:val="24"/>
                    </w:rPr>
                    <w:t>392,49</w:t>
                  </w:r>
                </w:p>
              </w:tc>
            </w:tr>
            <w:tr w:rsidR="008C7676" w:rsidTr="00633B4C">
              <w:tc>
                <w:tcPr>
                  <w:tcW w:w="1421" w:type="dxa"/>
                </w:tcPr>
                <w:p w:rsidR="008C7676" w:rsidRPr="00CC31DB" w:rsidRDefault="008C7676" w:rsidP="008C7676">
                  <w:pPr>
                    <w:pStyle w:val="Bezatstarpm"/>
                    <w:jc w:val="both"/>
                    <w:rPr>
                      <w:rFonts w:ascii="Times New Roman" w:hAnsi="Times New Roman" w:cs="Times New Roman"/>
                      <w:sz w:val="24"/>
                      <w:szCs w:val="24"/>
                    </w:rPr>
                  </w:pPr>
                  <w:r>
                    <w:rPr>
                      <w:rFonts w:ascii="Times New Roman" w:hAnsi="Times New Roman" w:cs="Times New Roman"/>
                      <w:sz w:val="24"/>
                      <w:szCs w:val="24"/>
                    </w:rPr>
                    <w:t>d</w:t>
                  </w:r>
                  <w:r w:rsidRPr="0047690E">
                    <w:rPr>
                      <w:rFonts w:ascii="Times New Roman" w:hAnsi="Times New Roman" w:cs="Times New Roman"/>
                      <w:sz w:val="24"/>
                      <w:szCs w:val="24"/>
                    </w:rPr>
                    <w:t>ējējvistas &lt; </w:t>
                  </w:r>
                  <w:r>
                    <w:rPr>
                      <w:rFonts w:ascii="Times New Roman" w:hAnsi="Times New Roman" w:cs="Times New Roman"/>
                      <w:sz w:val="24"/>
                      <w:szCs w:val="24"/>
                    </w:rPr>
                    <w:t>78</w:t>
                  </w:r>
                  <w:r w:rsidRPr="0047690E">
                    <w:rPr>
                      <w:rFonts w:ascii="Times New Roman" w:hAnsi="Times New Roman" w:cs="Times New Roman"/>
                      <w:sz w:val="24"/>
                      <w:szCs w:val="24"/>
                    </w:rPr>
                    <w:t xml:space="preserve"> </w:t>
                  </w:r>
                  <w:proofErr w:type="spellStart"/>
                  <w:r w:rsidRPr="0047690E">
                    <w:rPr>
                      <w:rFonts w:ascii="Times New Roman" w:hAnsi="Times New Roman" w:cs="Times New Roman"/>
                      <w:sz w:val="24"/>
                      <w:szCs w:val="24"/>
                    </w:rPr>
                    <w:t>ned</w:t>
                  </w:r>
                  <w:proofErr w:type="spellEnd"/>
                  <w:r w:rsidRPr="0047690E">
                    <w:rPr>
                      <w:rFonts w:ascii="Times New Roman" w:hAnsi="Times New Roman" w:cs="Times New Roman"/>
                      <w:sz w:val="24"/>
                      <w:szCs w:val="24"/>
                    </w:rPr>
                    <w:t>. vec.</w:t>
                  </w:r>
                </w:p>
              </w:tc>
              <w:tc>
                <w:tcPr>
                  <w:tcW w:w="816" w:type="dxa"/>
                </w:tcPr>
                <w:p w:rsidR="008C7676" w:rsidRDefault="001F23FB" w:rsidP="008C7676">
                  <w:pPr>
                    <w:pStyle w:val="Bezatstarpm"/>
                    <w:jc w:val="both"/>
                    <w:rPr>
                      <w:rFonts w:ascii="Times New Roman" w:hAnsi="Times New Roman" w:cs="Times New Roman"/>
                      <w:sz w:val="24"/>
                      <w:szCs w:val="24"/>
                    </w:rPr>
                  </w:pPr>
                  <w:r>
                    <w:rPr>
                      <w:rFonts w:ascii="Times New Roman" w:hAnsi="Times New Roman" w:cs="Times New Roman"/>
                      <w:sz w:val="24"/>
                      <w:szCs w:val="24"/>
                    </w:rPr>
                    <w:t>63</w:t>
                  </w:r>
                </w:p>
              </w:tc>
              <w:tc>
                <w:tcPr>
                  <w:tcW w:w="1296" w:type="dxa"/>
                </w:tcPr>
                <w:p w:rsidR="008C7676" w:rsidRDefault="008C7676" w:rsidP="008C7676">
                  <w:pPr>
                    <w:pStyle w:val="Bezatstarpm"/>
                    <w:jc w:val="both"/>
                    <w:rPr>
                      <w:rFonts w:ascii="Times New Roman" w:hAnsi="Times New Roman" w:cs="Times New Roman"/>
                      <w:sz w:val="24"/>
                      <w:szCs w:val="24"/>
                    </w:rPr>
                  </w:pPr>
                  <w:r>
                    <w:rPr>
                      <w:rFonts w:ascii="Times New Roman" w:hAnsi="Times New Roman" w:cs="Times New Roman"/>
                      <w:sz w:val="24"/>
                      <w:szCs w:val="24"/>
                    </w:rPr>
                    <w:t>0.90</w:t>
                  </w:r>
                </w:p>
              </w:tc>
              <w:tc>
                <w:tcPr>
                  <w:tcW w:w="1356" w:type="dxa"/>
                </w:tcPr>
                <w:p w:rsidR="008C7676" w:rsidRDefault="001F23FB" w:rsidP="008C7676">
                  <w:pPr>
                    <w:pStyle w:val="Bezatstarpm"/>
                    <w:jc w:val="both"/>
                    <w:rPr>
                      <w:rFonts w:ascii="Times New Roman" w:hAnsi="Times New Roman" w:cs="Times New Roman"/>
                      <w:sz w:val="24"/>
                      <w:szCs w:val="24"/>
                    </w:rPr>
                  </w:pPr>
                  <w:r>
                    <w:rPr>
                      <w:rFonts w:ascii="Times New Roman" w:hAnsi="Times New Roman" w:cs="Times New Roman"/>
                      <w:sz w:val="24"/>
                      <w:szCs w:val="24"/>
                    </w:rPr>
                    <w:t>56,70</w:t>
                  </w:r>
                </w:p>
              </w:tc>
              <w:tc>
                <w:tcPr>
                  <w:tcW w:w="1101" w:type="dxa"/>
                </w:tcPr>
                <w:p w:rsidR="008C7676" w:rsidRPr="0017606D" w:rsidRDefault="008C7676" w:rsidP="008C7676">
                  <w:pPr>
                    <w:pStyle w:val="Bezatstarpm"/>
                    <w:jc w:val="both"/>
                    <w:rPr>
                      <w:rFonts w:ascii="Times New Roman" w:hAnsi="Times New Roman" w:cs="Times New Roman"/>
                      <w:sz w:val="24"/>
                      <w:szCs w:val="24"/>
                    </w:rPr>
                  </w:pPr>
                </w:p>
              </w:tc>
              <w:tc>
                <w:tcPr>
                  <w:tcW w:w="1296" w:type="dxa"/>
                </w:tcPr>
                <w:p w:rsidR="008C7676" w:rsidRDefault="001F23FB" w:rsidP="008C7676">
                  <w:pPr>
                    <w:pStyle w:val="Bezatstarpm"/>
                    <w:jc w:val="both"/>
                    <w:rPr>
                      <w:rFonts w:ascii="Times New Roman" w:hAnsi="Times New Roman" w:cs="Times New Roman"/>
                      <w:sz w:val="24"/>
                      <w:szCs w:val="24"/>
                    </w:rPr>
                  </w:pPr>
                  <w:r>
                    <w:rPr>
                      <w:rFonts w:ascii="Times New Roman" w:hAnsi="Times New Roman" w:cs="Times New Roman"/>
                      <w:sz w:val="24"/>
                      <w:szCs w:val="24"/>
                    </w:rPr>
                    <w:t>42,53</w:t>
                  </w:r>
                </w:p>
              </w:tc>
            </w:tr>
            <w:tr w:rsidR="008C7676" w:rsidTr="00633B4C">
              <w:tc>
                <w:tcPr>
                  <w:tcW w:w="1421" w:type="dxa"/>
                </w:tcPr>
                <w:p w:rsidR="008C7676" w:rsidRPr="006D1E2C" w:rsidRDefault="008C7676" w:rsidP="008C7676">
                  <w:pPr>
                    <w:pStyle w:val="Bezatstarpm"/>
                    <w:jc w:val="both"/>
                    <w:rPr>
                      <w:rFonts w:ascii="Times New Roman" w:hAnsi="Times New Roman" w:cs="Times New Roman"/>
                      <w:sz w:val="24"/>
                      <w:szCs w:val="24"/>
                    </w:rPr>
                  </w:pPr>
                  <w:r>
                    <w:rPr>
                      <w:rFonts w:ascii="Times New Roman" w:hAnsi="Times New Roman" w:cs="Times New Roman"/>
                      <w:sz w:val="24"/>
                      <w:szCs w:val="24"/>
                    </w:rPr>
                    <w:t>Jaunputns līdz dēšanas sākšanai</w:t>
                  </w:r>
                </w:p>
              </w:tc>
              <w:tc>
                <w:tcPr>
                  <w:tcW w:w="816" w:type="dxa"/>
                </w:tcPr>
                <w:p w:rsidR="008C7676" w:rsidRPr="006D1E2C" w:rsidRDefault="001F23FB" w:rsidP="008C7676">
                  <w:pPr>
                    <w:pStyle w:val="Bezatstarpm"/>
                    <w:jc w:val="both"/>
                    <w:rPr>
                      <w:rFonts w:ascii="Times New Roman" w:hAnsi="Times New Roman" w:cs="Times New Roman"/>
                      <w:sz w:val="24"/>
                      <w:szCs w:val="24"/>
                    </w:rPr>
                  </w:pPr>
                  <w:r>
                    <w:rPr>
                      <w:rFonts w:ascii="Times New Roman" w:hAnsi="Times New Roman" w:cs="Times New Roman"/>
                      <w:sz w:val="24"/>
                      <w:szCs w:val="24"/>
                    </w:rPr>
                    <w:t>76</w:t>
                  </w:r>
                </w:p>
              </w:tc>
              <w:tc>
                <w:tcPr>
                  <w:tcW w:w="1296" w:type="dxa"/>
                </w:tcPr>
                <w:p w:rsidR="008C7676" w:rsidRPr="006D1E2C" w:rsidRDefault="008C7676" w:rsidP="008C7676">
                  <w:pPr>
                    <w:pStyle w:val="Bezatstarpm"/>
                    <w:jc w:val="both"/>
                    <w:rPr>
                      <w:rFonts w:ascii="Times New Roman" w:hAnsi="Times New Roman" w:cs="Times New Roman"/>
                      <w:sz w:val="24"/>
                      <w:szCs w:val="24"/>
                    </w:rPr>
                  </w:pPr>
                  <w:r>
                    <w:rPr>
                      <w:rFonts w:ascii="Times New Roman" w:hAnsi="Times New Roman" w:cs="Times New Roman"/>
                      <w:sz w:val="24"/>
                      <w:szCs w:val="24"/>
                    </w:rPr>
                    <w:t>2,99</w:t>
                  </w:r>
                </w:p>
              </w:tc>
              <w:tc>
                <w:tcPr>
                  <w:tcW w:w="1356" w:type="dxa"/>
                </w:tcPr>
                <w:p w:rsidR="008C7676" w:rsidRPr="006D1E2C" w:rsidRDefault="001F23FB" w:rsidP="008C7676">
                  <w:pPr>
                    <w:pStyle w:val="Bezatstarpm"/>
                    <w:jc w:val="both"/>
                    <w:rPr>
                      <w:rFonts w:ascii="Times New Roman" w:hAnsi="Times New Roman" w:cs="Times New Roman"/>
                      <w:sz w:val="24"/>
                      <w:szCs w:val="24"/>
                    </w:rPr>
                  </w:pPr>
                  <w:r>
                    <w:rPr>
                      <w:rFonts w:ascii="Times New Roman" w:hAnsi="Times New Roman" w:cs="Times New Roman"/>
                      <w:sz w:val="24"/>
                      <w:szCs w:val="24"/>
                    </w:rPr>
                    <w:t>227,24</w:t>
                  </w:r>
                </w:p>
              </w:tc>
              <w:tc>
                <w:tcPr>
                  <w:tcW w:w="1101" w:type="dxa"/>
                </w:tcPr>
                <w:p w:rsidR="008C7676" w:rsidRPr="006D1E2C" w:rsidRDefault="008C7676" w:rsidP="008C7676">
                  <w:pPr>
                    <w:pStyle w:val="Bezatstarpm"/>
                    <w:jc w:val="both"/>
                    <w:rPr>
                      <w:rFonts w:ascii="Times New Roman" w:hAnsi="Times New Roman" w:cs="Times New Roman"/>
                      <w:sz w:val="24"/>
                      <w:szCs w:val="24"/>
                    </w:rPr>
                  </w:pPr>
                </w:p>
              </w:tc>
              <w:tc>
                <w:tcPr>
                  <w:tcW w:w="1296" w:type="dxa"/>
                </w:tcPr>
                <w:p w:rsidR="008C7676" w:rsidRPr="006D1E2C" w:rsidRDefault="001F23FB" w:rsidP="008C7676">
                  <w:pPr>
                    <w:pStyle w:val="Bezatstarpm"/>
                    <w:jc w:val="both"/>
                    <w:rPr>
                      <w:rFonts w:ascii="Times New Roman" w:hAnsi="Times New Roman" w:cs="Times New Roman"/>
                      <w:sz w:val="24"/>
                      <w:szCs w:val="24"/>
                    </w:rPr>
                  </w:pPr>
                  <w:r>
                    <w:rPr>
                      <w:rFonts w:ascii="Times New Roman" w:hAnsi="Times New Roman" w:cs="Times New Roman"/>
                      <w:sz w:val="24"/>
                      <w:szCs w:val="24"/>
                    </w:rPr>
                    <w:t>170,43</w:t>
                  </w:r>
                </w:p>
              </w:tc>
            </w:tr>
            <w:tr w:rsidR="008C7676" w:rsidTr="00633B4C">
              <w:tc>
                <w:tcPr>
                  <w:tcW w:w="1421" w:type="dxa"/>
                </w:tcPr>
                <w:p w:rsidR="008C7676" w:rsidRDefault="008C7676" w:rsidP="008C7676">
                  <w:pPr>
                    <w:pStyle w:val="Bezatstarpm"/>
                    <w:jc w:val="both"/>
                    <w:rPr>
                      <w:rFonts w:ascii="Times New Roman" w:hAnsi="Times New Roman" w:cs="Times New Roman"/>
                      <w:sz w:val="24"/>
                      <w:szCs w:val="24"/>
                    </w:rPr>
                  </w:pPr>
                  <w:r w:rsidRPr="00EF09CD">
                    <w:rPr>
                      <w:rFonts w:ascii="Times New Roman" w:hAnsi="Times New Roman" w:cs="Times New Roman"/>
                      <w:b/>
                      <w:sz w:val="24"/>
                      <w:szCs w:val="24"/>
                    </w:rPr>
                    <w:t>Kopā</w:t>
                  </w:r>
                  <w:r w:rsidRPr="0017606D">
                    <w:rPr>
                      <w:rFonts w:ascii="Times New Roman" w:hAnsi="Times New Roman" w:cs="Times New Roman"/>
                      <w:sz w:val="24"/>
                      <w:szCs w:val="24"/>
                    </w:rPr>
                    <w:t>:</w:t>
                  </w:r>
                </w:p>
              </w:tc>
              <w:tc>
                <w:tcPr>
                  <w:tcW w:w="816" w:type="dxa"/>
                </w:tcPr>
                <w:p w:rsidR="008C7676" w:rsidRPr="006D1E2C" w:rsidRDefault="007178FD" w:rsidP="008C7676">
                  <w:pPr>
                    <w:pStyle w:val="Bezatstarpm"/>
                    <w:jc w:val="both"/>
                    <w:rPr>
                      <w:rFonts w:ascii="Times New Roman" w:hAnsi="Times New Roman" w:cs="Times New Roman"/>
                      <w:sz w:val="24"/>
                      <w:szCs w:val="24"/>
                    </w:rPr>
                  </w:pPr>
                  <w:r>
                    <w:rPr>
                      <w:rFonts w:ascii="Times New Roman" w:hAnsi="Times New Roman" w:cs="Times New Roman"/>
                      <w:sz w:val="24"/>
                      <w:szCs w:val="24"/>
                    </w:rPr>
                    <w:t>286</w:t>
                  </w:r>
                </w:p>
              </w:tc>
              <w:tc>
                <w:tcPr>
                  <w:tcW w:w="1296" w:type="dxa"/>
                </w:tcPr>
                <w:p w:rsidR="008C7676" w:rsidRDefault="008C7676" w:rsidP="008C7676">
                  <w:pPr>
                    <w:pStyle w:val="Bezatstarpm"/>
                    <w:jc w:val="both"/>
                    <w:rPr>
                      <w:rFonts w:ascii="Times New Roman" w:hAnsi="Times New Roman" w:cs="Times New Roman"/>
                      <w:sz w:val="24"/>
                      <w:szCs w:val="24"/>
                    </w:rPr>
                  </w:pPr>
                  <w:r>
                    <w:rPr>
                      <w:rFonts w:ascii="Times New Roman" w:hAnsi="Times New Roman" w:cs="Times New Roman"/>
                      <w:sz w:val="24"/>
                      <w:szCs w:val="24"/>
                    </w:rPr>
                    <w:t>–</w:t>
                  </w:r>
                </w:p>
              </w:tc>
              <w:tc>
                <w:tcPr>
                  <w:tcW w:w="1356" w:type="dxa"/>
                </w:tcPr>
                <w:p w:rsidR="008C7676" w:rsidRPr="00EF09CD" w:rsidRDefault="001F23FB" w:rsidP="008C7676">
                  <w:pPr>
                    <w:pStyle w:val="Bezatstarpm"/>
                    <w:jc w:val="both"/>
                    <w:rPr>
                      <w:rFonts w:ascii="Times New Roman" w:hAnsi="Times New Roman" w:cs="Times New Roman"/>
                      <w:b/>
                      <w:sz w:val="24"/>
                      <w:szCs w:val="24"/>
                    </w:rPr>
                  </w:pPr>
                  <w:r>
                    <w:rPr>
                      <w:rFonts w:ascii="Times New Roman" w:hAnsi="Times New Roman" w:cs="Times New Roman"/>
                      <w:b/>
                      <w:sz w:val="24"/>
                      <w:szCs w:val="24"/>
                    </w:rPr>
                    <w:t>807,26</w:t>
                  </w:r>
                </w:p>
              </w:tc>
              <w:tc>
                <w:tcPr>
                  <w:tcW w:w="1101" w:type="dxa"/>
                </w:tcPr>
                <w:p w:rsidR="008C7676" w:rsidRDefault="008C7676" w:rsidP="008C7676">
                  <w:pPr>
                    <w:pStyle w:val="Bezatstarpm"/>
                    <w:jc w:val="both"/>
                    <w:rPr>
                      <w:rFonts w:ascii="Times New Roman" w:hAnsi="Times New Roman" w:cs="Times New Roman"/>
                      <w:sz w:val="24"/>
                      <w:szCs w:val="24"/>
                    </w:rPr>
                  </w:pPr>
                </w:p>
              </w:tc>
              <w:tc>
                <w:tcPr>
                  <w:tcW w:w="1296" w:type="dxa"/>
                </w:tcPr>
                <w:p w:rsidR="008C7676" w:rsidRPr="005A12BF" w:rsidRDefault="001F23FB" w:rsidP="008C7676">
                  <w:pPr>
                    <w:pStyle w:val="Bezatstarpm"/>
                    <w:jc w:val="both"/>
                    <w:rPr>
                      <w:rFonts w:ascii="Times New Roman" w:hAnsi="Times New Roman" w:cs="Times New Roman"/>
                      <w:b/>
                      <w:sz w:val="24"/>
                      <w:szCs w:val="24"/>
                    </w:rPr>
                  </w:pPr>
                  <w:r>
                    <w:rPr>
                      <w:rFonts w:ascii="Times New Roman" w:hAnsi="Times New Roman" w:cs="Times New Roman"/>
                      <w:b/>
                      <w:sz w:val="24"/>
                      <w:szCs w:val="24"/>
                    </w:rPr>
                    <w:t>605,45</w:t>
                  </w:r>
                </w:p>
              </w:tc>
            </w:tr>
          </w:tbl>
          <w:p w:rsidR="00F67455" w:rsidRPr="009E47B9" w:rsidRDefault="00F67455" w:rsidP="00633B4C">
            <w:pPr>
              <w:pStyle w:val="Bezatstarpm"/>
              <w:jc w:val="both"/>
              <w:rPr>
                <w:rFonts w:ascii="Times New Roman" w:hAnsi="Times New Roman" w:cs="Times New Roman"/>
              </w:rPr>
            </w:pPr>
            <w:r w:rsidRPr="00CC31DB">
              <w:rPr>
                <w:rFonts w:ascii="Times New Roman" w:hAnsi="Times New Roman" w:cs="Times New Roman"/>
                <w:sz w:val="24"/>
                <w:szCs w:val="24"/>
              </w:rPr>
              <w:t>Rīkojuma projekta pieņemšana problēmu atrisinās pilnībā.</w:t>
            </w:r>
          </w:p>
        </w:tc>
      </w:tr>
      <w:tr w:rsidR="00F67455" w:rsidTr="00F46203">
        <w:trPr>
          <w:jc w:val="center"/>
        </w:trPr>
        <w:tc>
          <w:tcPr>
            <w:tcW w:w="71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1970" w:type="dxa"/>
          </w:tcPr>
          <w:p w:rsidR="00F67455" w:rsidRPr="0079316C"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izstrādē iesaistītās institūcijas un publiskas personas kapitālsabiedrības</w:t>
            </w:r>
          </w:p>
        </w:tc>
        <w:tc>
          <w:tcPr>
            <w:tcW w:w="7371" w:type="dxa"/>
          </w:tcPr>
          <w:p w:rsidR="00F67455" w:rsidRPr="007178FD" w:rsidRDefault="00F67455" w:rsidP="00BE2D94">
            <w:pPr>
              <w:pStyle w:val="Bezatstarpm"/>
            </w:pPr>
            <w:r>
              <w:rPr>
                <w:rFonts w:ascii="Times New Roman" w:hAnsi="Times New Roman" w:cs="Times New Roman"/>
                <w:sz w:val="24"/>
                <w:szCs w:val="24"/>
                <w:lang w:eastAsia="lv-LV"/>
              </w:rPr>
              <w:t>LAD</w:t>
            </w:r>
          </w:p>
        </w:tc>
      </w:tr>
      <w:tr w:rsidR="00F67455" w:rsidTr="00F46203">
        <w:trPr>
          <w:jc w:val="center"/>
        </w:trPr>
        <w:tc>
          <w:tcPr>
            <w:tcW w:w="71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970"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7371"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4"/>
          <w:szCs w:val="24"/>
          <w:lang w:eastAsia="lv-LV"/>
        </w:rPr>
      </w:pPr>
    </w:p>
    <w:tbl>
      <w:tblPr>
        <w:tblStyle w:val="Reatabula"/>
        <w:tblW w:w="10070" w:type="dxa"/>
        <w:jc w:val="center"/>
        <w:tblLook w:val="04A0" w:firstRow="1" w:lastRow="0" w:firstColumn="1" w:lastColumn="0" w:noHBand="0" w:noVBand="1"/>
      </w:tblPr>
      <w:tblGrid>
        <w:gridCol w:w="856"/>
        <w:gridCol w:w="3119"/>
        <w:gridCol w:w="6095"/>
      </w:tblGrid>
      <w:tr w:rsidR="00F67455" w:rsidTr="00F46203">
        <w:trPr>
          <w:jc w:val="center"/>
        </w:trPr>
        <w:tc>
          <w:tcPr>
            <w:tcW w:w="10070" w:type="dxa"/>
            <w:gridSpan w:val="3"/>
          </w:tcPr>
          <w:p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 Tiesību akta projekta ietekme uz sabiedrību, tautsaimniecības attīstību un administratīvo slogu</w:t>
            </w:r>
          </w:p>
        </w:tc>
      </w:tr>
      <w:tr w:rsidR="00F67455" w:rsidTr="00F46203">
        <w:trPr>
          <w:jc w:val="center"/>
        </w:trPr>
        <w:tc>
          <w:tcPr>
            <w:tcW w:w="856"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rsidR="00F67455" w:rsidRPr="0079316C"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Sabiedrības mērķgrupas, kuras tiesiskais regulējums ietekmē vai varētu ietekmēt</w:t>
            </w:r>
          </w:p>
        </w:tc>
        <w:tc>
          <w:tcPr>
            <w:tcW w:w="6095" w:type="dxa"/>
          </w:tcPr>
          <w:p w:rsidR="00F67455" w:rsidRDefault="00F67455" w:rsidP="008C7676">
            <w:pPr>
              <w:jc w:val="both"/>
            </w:pPr>
            <w:r>
              <w:t xml:space="preserve">Sabiedrības mērķgrupa ir lauksaimniecības dzīvnieku īpašnieki SIA “Druvas </w:t>
            </w:r>
            <w:proofErr w:type="spellStart"/>
            <w:r>
              <w:t>Unguri</w:t>
            </w:r>
            <w:proofErr w:type="spellEnd"/>
            <w:r>
              <w:t xml:space="preserve">” </w:t>
            </w:r>
            <w:r>
              <w:rPr>
                <w:bCs/>
              </w:rPr>
              <w:t>un</w:t>
            </w:r>
            <w:r w:rsidR="008C7676">
              <w:rPr>
                <w:bCs/>
              </w:rPr>
              <w:t xml:space="preserve"> ZS “Ceļmalas”</w:t>
            </w:r>
            <w:r>
              <w:t>.</w:t>
            </w:r>
          </w:p>
        </w:tc>
      </w:tr>
      <w:tr w:rsidR="00F67455" w:rsidTr="00F46203">
        <w:trPr>
          <w:jc w:val="center"/>
        </w:trPr>
        <w:tc>
          <w:tcPr>
            <w:tcW w:w="856"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rsidR="00F67455" w:rsidRPr="0079316C"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Tiesiskā regulējuma ietekme uz tautsaimniecību un administratīvo slogu</w:t>
            </w:r>
          </w:p>
        </w:tc>
        <w:tc>
          <w:tcPr>
            <w:tcW w:w="6095" w:type="dxa"/>
          </w:tcPr>
          <w:p w:rsidR="00F67455" w:rsidRDefault="00F67455" w:rsidP="008C7676">
            <w:pPr>
              <w:jc w:val="both"/>
            </w:pPr>
            <w:r>
              <w:t xml:space="preserve">Rīkojuma projekts paredz izmaksāt lauksaimniecības dzīvnieku īpašniekiem </w:t>
            </w:r>
            <w:r w:rsidR="008C7676">
              <w:rPr>
                <w:b/>
              </w:rPr>
              <w:t>168 537,70</w:t>
            </w:r>
            <w:r>
              <w:t xml:space="preserve"> </w:t>
            </w:r>
            <w:proofErr w:type="spellStart"/>
            <w:r w:rsidRPr="00B56CBA">
              <w:rPr>
                <w:b/>
                <w:i/>
              </w:rPr>
              <w:t>euro</w:t>
            </w:r>
            <w:proofErr w:type="spellEnd"/>
            <w:r>
              <w:t>.</w:t>
            </w:r>
          </w:p>
        </w:tc>
      </w:tr>
      <w:tr w:rsidR="00F67455" w:rsidTr="00F46203">
        <w:trPr>
          <w:jc w:val="center"/>
        </w:trPr>
        <w:tc>
          <w:tcPr>
            <w:tcW w:w="856"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311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Administratīvo izmaksu monetārs novērtējums</w:t>
            </w:r>
          </w:p>
        </w:tc>
        <w:tc>
          <w:tcPr>
            <w:tcW w:w="6095" w:type="dxa"/>
          </w:tcPr>
          <w:p w:rsidR="00F67455" w:rsidRPr="0039467E" w:rsidRDefault="00F67455" w:rsidP="00633B4C">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F67455" w:rsidTr="00F46203">
        <w:trPr>
          <w:jc w:val="center"/>
        </w:trPr>
        <w:tc>
          <w:tcPr>
            <w:tcW w:w="856"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311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Atbilstības izmaksu monetārs novērtējums</w:t>
            </w:r>
          </w:p>
        </w:tc>
        <w:tc>
          <w:tcPr>
            <w:tcW w:w="6095" w:type="dxa"/>
          </w:tcPr>
          <w:p w:rsidR="00F67455" w:rsidRPr="0039467E" w:rsidRDefault="00F67455" w:rsidP="00633B4C">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F67455" w:rsidTr="00F46203">
        <w:trPr>
          <w:jc w:val="center"/>
        </w:trPr>
        <w:tc>
          <w:tcPr>
            <w:tcW w:w="856"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311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4"/>
          <w:szCs w:val="24"/>
          <w:lang w:eastAsia="lv-LV"/>
        </w:rPr>
      </w:pPr>
    </w:p>
    <w:tbl>
      <w:tblPr>
        <w:tblStyle w:val="Reatabula"/>
        <w:tblW w:w="9918" w:type="dxa"/>
        <w:jc w:val="center"/>
        <w:tblLayout w:type="fixed"/>
        <w:tblLook w:val="04A0" w:firstRow="1" w:lastRow="0" w:firstColumn="1" w:lastColumn="0" w:noHBand="0" w:noVBand="1"/>
      </w:tblPr>
      <w:tblGrid>
        <w:gridCol w:w="1849"/>
        <w:gridCol w:w="992"/>
        <w:gridCol w:w="1270"/>
        <w:gridCol w:w="993"/>
        <w:gridCol w:w="1275"/>
        <w:gridCol w:w="1134"/>
        <w:gridCol w:w="1276"/>
        <w:gridCol w:w="1129"/>
      </w:tblGrid>
      <w:tr w:rsidR="00F67455" w:rsidTr="00F46203">
        <w:trPr>
          <w:jc w:val="center"/>
        </w:trPr>
        <w:tc>
          <w:tcPr>
            <w:tcW w:w="9918" w:type="dxa"/>
            <w:gridSpan w:val="8"/>
          </w:tcPr>
          <w:p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III. Tiesību akta projekta ietekme uz valsts budžetu un pašvaldību budžetiem</w:t>
            </w:r>
          </w:p>
        </w:tc>
      </w:tr>
      <w:tr w:rsidR="00F67455" w:rsidTr="00F46203">
        <w:trPr>
          <w:jc w:val="center"/>
        </w:trPr>
        <w:tc>
          <w:tcPr>
            <w:tcW w:w="1849" w:type="dxa"/>
            <w:vMerge w:val="restart"/>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Rādītāji</w:t>
            </w:r>
          </w:p>
        </w:tc>
        <w:tc>
          <w:tcPr>
            <w:tcW w:w="2262" w:type="dxa"/>
            <w:gridSpan w:val="2"/>
            <w:vMerge w:val="restart"/>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 xml:space="preserve">2019. </w:t>
            </w:r>
            <w:r w:rsidRPr="0079316C">
              <w:rPr>
                <w:rFonts w:ascii="Times New Roman" w:hAnsi="Times New Roman" w:cs="Times New Roman"/>
                <w:sz w:val="24"/>
                <w:szCs w:val="24"/>
                <w:lang w:eastAsia="lv-LV"/>
              </w:rPr>
              <w:t>gads</w:t>
            </w:r>
          </w:p>
        </w:tc>
        <w:tc>
          <w:tcPr>
            <w:tcW w:w="5807" w:type="dxa"/>
            <w:gridSpan w:val="5"/>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Turpmākie trīs gadi (</w:t>
            </w:r>
            <w:proofErr w:type="spellStart"/>
            <w:r w:rsidRPr="0079316C">
              <w:rPr>
                <w:rFonts w:ascii="Times New Roman" w:hAnsi="Times New Roman" w:cs="Times New Roman"/>
                <w:i/>
                <w:iCs/>
                <w:sz w:val="24"/>
                <w:szCs w:val="24"/>
                <w:lang w:eastAsia="lv-LV"/>
              </w:rPr>
              <w:t>euro</w:t>
            </w:r>
            <w:proofErr w:type="spellEnd"/>
            <w:r w:rsidRPr="0079316C">
              <w:rPr>
                <w:rFonts w:ascii="Times New Roman" w:hAnsi="Times New Roman" w:cs="Times New Roman"/>
                <w:sz w:val="24"/>
                <w:szCs w:val="24"/>
                <w:lang w:eastAsia="lv-LV"/>
              </w:rPr>
              <w:t>)</w:t>
            </w:r>
          </w:p>
        </w:tc>
      </w:tr>
      <w:tr w:rsidR="00F67455" w:rsidTr="00F46203">
        <w:trPr>
          <w:jc w:val="center"/>
        </w:trPr>
        <w:tc>
          <w:tcPr>
            <w:tcW w:w="1849" w:type="dxa"/>
            <w:vMerge/>
          </w:tcPr>
          <w:p w:rsidR="00F67455" w:rsidRDefault="00F67455" w:rsidP="00633B4C">
            <w:pPr>
              <w:pStyle w:val="Bezatstarpm"/>
              <w:rPr>
                <w:rFonts w:ascii="Times New Roman" w:hAnsi="Times New Roman" w:cs="Times New Roman"/>
                <w:sz w:val="24"/>
                <w:szCs w:val="24"/>
                <w:lang w:eastAsia="lv-LV"/>
              </w:rPr>
            </w:pPr>
          </w:p>
        </w:tc>
        <w:tc>
          <w:tcPr>
            <w:tcW w:w="2262" w:type="dxa"/>
            <w:gridSpan w:val="2"/>
            <w:vMerge/>
          </w:tcPr>
          <w:p w:rsidR="00F67455" w:rsidRDefault="00F67455" w:rsidP="00633B4C">
            <w:pPr>
              <w:pStyle w:val="Bezatstarpm"/>
              <w:rPr>
                <w:rFonts w:ascii="Times New Roman" w:hAnsi="Times New Roman" w:cs="Times New Roman"/>
                <w:sz w:val="24"/>
                <w:szCs w:val="24"/>
                <w:lang w:eastAsia="lv-LV"/>
              </w:rPr>
            </w:pPr>
          </w:p>
        </w:tc>
        <w:tc>
          <w:tcPr>
            <w:tcW w:w="2268" w:type="dxa"/>
            <w:gridSpan w:val="2"/>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2020. gads</w:t>
            </w:r>
          </w:p>
        </w:tc>
        <w:tc>
          <w:tcPr>
            <w:tcW w:w="2410" w:type="dxa"/>
            <w:gridSpan w:val="2"/>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2021. gads</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2022. gads</w:t>
            </w:r>
          </w:p>
        </w:tc>
      </w:tr>
      <w:tr w:rsidR="00F67455" w:rsidTr="00F46203">
        <w:trPr>
          <w:jc w:val="center"/>
        </w:trPr>
        <w:tc>
          <w:tcPr>
            <w:tcW w:w="1849" w:type="dxa"/>
            <w:vMerge/>
          </w:tcPr>
          <w:p w:rsidR="00F67455" w:rsidRDefault="00F67455" w:rsidP="00633B4C">
            <w:pPr>
              <w:pStyle w:val="Bezatstarpm"/>
              <w:rPr>
                <w:rFonts w:ascii="Times New Roman" w:hAnsi="Times New Roman" w:cs="Times New Roman"/>
                <w:sz w:val="24"/>
                <w:szCs w:val="24"/>
                <w:lang w:eastAsia="lv-LV"/>
              </w:rPr>
            </w:pPr>
          </w:p>
        </w:tc>
        <w:tc>
          <w:tcPr>
            <w:tcW w:w="992"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valsts budžetu kārtējam gadam</w:t>
            </w:r>
          </w:p>
        </w:tc>
        <w:tc>
          <w:tcPr>
            <w:tcW w:w="1270"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izmaiņas kārtējā gadā, salīdzinot ar valsts budžetu kārtējam gadam</w:t>
            </w:r>
          </w:p>
        </w:tc>
        <w:tc>
          <w:tcPr>
            <w:tcW w:w="993"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vidēja termiņa budžeta ietvaru</w:t>
            </w:r>
          </w:p>
        </w:tc>
        <w:tc>
          <w:tcPr>
            <w:tcW w:w="1275" w:type="dxa"/>
          </w:tcPr>
          <w:p w:rsidR="00F67455"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2019.</w:t>
            </w:r>
            <w:r w:rsidRPr="0079316C">
              <w:rPr>
                <w:rFonts w:ascii="Times New Roman" w:hAnsi="Times New Roman" w:cs="Times New Roman"/>
                <w:sz w:val="24"/>
                <w:szCs w:val="24"/>
                <w:lang w:eastAsia="lv-LV"/>
              </w:rPr>
              <w:t xml:space="preserve"> gadam</w:t>
            </w:r>
          </w:p>
        </w:tc>
        <w:tc>
          <w:tcPr>
            <w:tcW w:w="1134"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vidēja termiņa budžeta ietvaru</w:t>
            </w:r>
          </w:p>
        </w:tc>
        <w:tc>
          <w:tcPr>
            <w:tcW w:w="1276"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2020.</w:t>
            </w:r>
            <w:r w:rsidRPr="0079316C">
              <w:rPr>
                <w:rFonts w:ascii="Times New Roman" w:hAnsi="Times New Roman" w:cs="Times New Roman"/>
                <w:sz w:val="24"/>
                <w:szCs w:val="24"/>
                <w:lang w:eastAsia="lv-LV"/>
              </w:rPr>
              <w:t xml:space="preserve"> gadam</w:t>
            </w:r>
          </w:p>
        </w:tc>
        <w:tc>
          <w:tcPr>
            <w:tcW w:w="1129"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2021.</w:t>
            </w:r>
            <w:r w:rsidRPr="0079316C">
              <w:rPr>
                <w:rFonts w:ascii="Times New Roman" w:hAnsi="Times New Roman" w:cs="Times New Roman"/>
                <w:sz w:val="24"/>
                <w:szCs w:val="24"/>
                <w:lang w:eastAsia="lv-LV"/>
              </w:rPr>
              <w:t xml:space="preserve"> gadam</w:t>
            </w:r>
          </w:p>
        </w:tc>
      </w:tr>
      <w:tr w:rsidR="00F67455" w:rsidTr="00F46203">
        <w:trPr>
          <w:jc w:val="center"/>
        </w:trPr>
        <w:tc>
          <w:tcPr>
            <w:tcW w:w="1849"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992"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270"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993"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275"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1134"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w:t>
            </w:r>
          </w:p>
        </w:tc>
        <w:tc>
          <w:tcPr>
            <w:tcW w:w="1276"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w:t>
            </w:r>
          </w:p>
        </w:tc>
        <w:tc>
          <w:tcPr>
            <w:tcW w:w="1129"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w:t>
            </w:r>
          </w:p>
        </w:tc>
      </w:tr>
      <w:tr w:rsidR="00F67455" w:rsidTr="00F46203">
        <w:trPr>
          <w:jc w:val="center"/>
        </w:trPr>
        <w:tc>
          <w:tcPr>
            <w:tcW w:w="1849"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 Budžeta ieņēmumi</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F67455" w:rsidRPr="000813D4" w:rsidRDefault="00427458"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605</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1.1. valsts pamatbudžets, tai skaitā ieņēmumi no maksas pakalpojumiem un citi pašu ieņēmumi</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F67455" w:rsidRPr="000813D4" w:rsidRDefault="00427458"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605</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1.2. valsts speciālais 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1.3. pašvaldību 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 Budžeta izdevumi</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0813D4" w:rsidRDefault="00427458"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168 538</w:t>
            </w:r>
          </w:p>
        </w:tc>
        <w:tc>
          <w:tcPr>
            <w:tcW w:w="993" w:type="dxa"/>
          </w:tcPr>
          <w:p w:rsidR="00F67455" w:rsidRPr="000813D4" w:rsidRDefault="00F67455" w:rsidP="00633B4C">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2.1. valsts pamatbudžets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0813D4" w:rsidRDefault="00427458"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168 538</w:t>
            </w:r>
          </w:p>
        </w:tc>
        <w:tc>
          <w:tcPr>
            <w:tcW w:w="993" w:type="dxa"/>
          </w:tcPr>
          <w:p w:rsidR="00F67455" w:rsidRPr="000813D4" w:rsidRDefault="00F67455" w:rsidP="00633B4C">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2.2. valsts speciālais 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0813D4" w:rsidRDefault="00F67455" w:rsidP="00633B4C">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993" w:type="dxa"/>
          </w:tcPr>
          <w:p w:rsidR="00F67455" w:rsidRPr="000813D4" w:rsidRDefault="00F67455" w:rsidP="00633B4C">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2.3. pašvaldību 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0813D4" w:rsidRDefault="00F67455" w:rsidP="00633B4C">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993" w:type="dxa"/>
          </w:tcPr>
          <w:p w:rsidR="00F67455" w:rsidRPr="000813D4" w:rsidRDefault="00F67455" w:rsidP="00633B4C">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 Finansiālā ietekme</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0813D4" w:rsidRDefault="00F67455" w:rsidP="00427458">
            <w:pPr>
              <w:pStyle w:val="Bezatstarpm"/>
              <w:rPr>
                <w:rFonts w:ascii="Times New Roman" w:hAnsi="Times New Roman" w:cs="Times New Roman"/>
                <w:sz w:val="24"/>
                <w:szCs w:val="24"/>
                <w:lang w:eastAsia="lv-LV"/>
              </w:rPr>
            </w:pPr>
            <w:r w:rsidRPr="000813D4">
              <w:rPr>
                <w:rFonts w:ascii="Times New Roman" w:hAnsi="Times New Roman" w:cs="Times New Roman"/>
                <w:sz w:val="24"/>
              </w:rPr>
              <w:t>–</w:t>
            </w:r>
            <w:r w:rsidR="00427458">
              <w:rPr>
                <w:rFonts w:ascii="Times New Roman" w:hAnsi="Times New Roman" w:cs="Times New Roman"/>
                <w:sz w:val="24"/>
              </w:rPr>
              <w:t>168 538</w:t>
            </w:r>
          </w:p>
        </w:tc>
        <w:tc>
          <w:tcPr>
            <w:tcW w:w="993" w:type="dxa"/>
          </w:tcPr>
          <w:p w:rsidR="00F67455" w:rsidRPr="000813D4" w:rsidRDefault="00427458"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605</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3.1. valsts pamatbudžets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0813D4" w:rsidRDefault="00F67455" w:rsidP="00427458">
            <w:pPr>
              <w:pStyle w:val="Bezatstarpm"/>
              <w:rPr>
                <w:rFonts w:ascii="Times New Roman" w:hAnsi="Times New Roman" w:cs="Times New Roman"/>
                <w:sz w:val="24"/>
                <w:szCs w:val="24"/>
                <w:lang w:eastAsia="lv-LV"/>
              </w:rPr>
            </w:pPr>
            <w:r w:rsidRPr="000813D4">
              <w:rPr>
                <w:rFonts w:ascii="Times New Roman" w:hAnsi="Times New Roman" w:cs="Times New Roman"/>
                <w:sz w:val="24"/>
              </w:rPr>
              <w:t>–</w:t>
            </w:r>
            <w:r w:rsidR="00427458">
              <w:rPr>
                <w:rFonts w:ascii="Times New Roman" w:hAnsi="Times New Roman" w:cs="Times New Roman"/>
                <w:sz w:val="24"/>
              </w:rPr>
              <w:t>168 538</w:t>
            </w:r>
          </w:p>
        </w:tc>
        <w:tc>
          <w:tcPr>
            <w:tcW w:w="993" w:type="dxa"/>
          </w:tcPr>
          <w:p w:rsidR="00F67455" w:rsidRPr="000813D4" w:rsidRDefault="00427458"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605</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3.2. speciālais 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0813D4" w:rsidRDefault="00F67455" w:rsidP="00633B4C">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993" w:type="dxa"/>
          </w:tcPr>
          <w:p w:rsidR="00F67455" w:rsidRPr="000813D4" w:rsidRDefault="00F67455" w:rsidP="00633B4C">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3.3. pašvaldību 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0813D4" w:rsidRDefault="00F67455" w:rsidP="00633B4C">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993" w:type="dxa"/>
          </w:tcPr>
          <w:p w:rsidR="00F67455" w:rsidRPr="000813D4" w:rsidRDefault="00F67455" w:rsidP="00633B4C">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 Finanšu līdzekļi papildu izdevumu finansēšanai (kompensējošu izdevumu samazinājumu norāda ar "+" zīmi)</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rsidR="00F67455" w:rsidRPr="000813D4" w:rsidRDefault="00F67455" w:rsidP="00427458">
            <w:pPr>
              <w:pStyle w:val="Bezatstarpm"/>
              <w:rPr>
                <w:rFonts w:ascii="Times New Roman" w:hAnsi="Times New Roman" w:cs="Times New Roman"/>
                <w:sz w:val="24"/>
                <w:szCs w:val="24"/>
                <w:lang w:eastAsia="lv-LV"/>
              </w:rPr>
            </w:pPr>
            <w:r w:rsidRPr="000813D4">
              <w:rPr>
                <w:rFonts w:ascii="Times New Roman" w:hAnsi="Times New Roman" w:cs="Times New Roman"/>
                <w:sz w:val="24"/>
              </w:rPr>
              <w:t>+</w:t>
            </w:r>
            <w:r w:rsidR="00427458">
              <w:rPr>
                <w:rFonts w:ascii="Times New Roman" w:hAnsi="Times New Roman" w:cs="Times New Roman"/>
                <w:sz w:val="24"/>
              </w:rPr>
              <w:t>168 538</w:t>
            </w:r>
          </w:p>
        </w:tc>
        <w:tc>
          <w:tcPr>
            <w:tcW w:w="993" w:type="dxa"/>
          </w:tcPr>
          <w:p w:rsidR="00F67455" w:rsidRPr="000813D4" w:rsidRDefault="00F67455" w:rsidP="00633B4C">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 Precizēta finansiālā ietekme</w:t>
            </w:r>
          </w:p>
        </w:tc>
        <w:tc>
          <w:tcPr>
            <w:tcW w:w="992" w:type="dxa"/>
            <w:vMerge w:val="restart"/>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val="restart"/>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val="restart"/>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5.1. valsts pamatbudžets</w:t>
            </w:r>
          </w:p>
        </w:tc>
        <w:tc>
          <w:tcPr>
            <w:tcW w:w="992" w:type="dxa"/>
            <w:vMerge/>
          </w:tcPr>
          <w:p w:rsidR="00F67455" w:rsidRDefault="00F67455" w:rsidP="00633B4C">
            <w:pPr>
              <w:pStyle w:val="Bezatstarpm"/>
              <w:rPr>
                <w:rFonts w:ascii="Times New Roman" w:hAnsi="Times New Roman" w:cs="Times New Roman"/>
                <w:sz w:val="24"/>
                <w:szCs w:val="24"/>
                <w:lang w:eastAsia="lv-LV"/>
              </w:rPr>
            </w:pP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tcPr>
          <w:p w:rsidR="00F67455" w:rsidRDefault="00F67455" w:rsidP="00633B4C">
            <w:pPr>
              <w:pStyle w:val="Bezatstarpm"/>
              <w:rPr>
                <w:rFonts w:ascii="Times New Roman" w:hAnsi="Times New Roman" w:cs="Times New Roman"/>
                <w:sz w:val="24"/>
                <w:szCs w:val="24"/>
                <w:lang w:eastAsia="lv-LV"/>
              </w:rPr>
            </w:pP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tcPr>
          <w:p w:rsidR="00F67455" w:rsidRDefault="00F67455" w:rsidP="00633B4C">
            <w:pPr>
              <w:pStyle w:val="Bezatstarpm"/>
              <w:rPr>
                <w:rFonts w:ascii="Times New Roman" w:hAnsi="Times New Roman" w:cs="Times New Roman"/>
                <w:sz w:val="24"/>
                <w:szCs w:val="24"/>
                <w:lang w:eastAsia="lv-LV"/>
              </w:rPr>
            </w:pP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5.2. speciālais budžets</w:t>
            </w:r>
          </w:p>
        </w:tc>
        <w:tc>
          <w:tcPr>
            <w:tcW w:w="992" w:type="dxa"/>
            <w:vMerge/>
          </w:tcPr>
          <w:p w:rsidR="00F67455" w:rsidRDefault="00F67455" w:rsidP="00633B4C">
            <w:pPr>
              <w:pStyle w:val="Bezatstarpm"/>
              <w:rPr>
                <w:rFonts w:ascii="Times New Roman" w:hAnsi="Times New Roman" w:cs="Times New Roman"/>
                <w:sz w:val="24"/>
                <w:szCs w:val="24"/>
                <w:lang w:eastAsia="lv-LV"/>
              </w:rPr>
            </w:pP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rsidR="00F67455" w:rsidRDefault="00F67455" w:rsidP="00633B4C">
            <w:pPr>
              <w:pStyle w:val="Bezatstarpm"/>
              <w:rPr>
                <w:rFonts w:ascii="Times New Roman" w:hAnsi="Times New Roman" w:cs="Times New Roman"/>
                <w:sz w:val="24"/>
                <w:szCs w:val="24"/>
                <w:lang w:eastAsia="lv-LV"/>
              </w:rPr>
            </w:pP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tcPr>
          <w:p w:rsidR="00F67455" w:rsidRDefault="00F67455" w:rsidP="00633B4C">
            <w:pPr>
              <w:pStyle w:val="Bezatstarpm"/>
              <w:rPr>
                <w:rFonts w:ascii="Times New Roman" w:hAnsi="Times New Roman" w:cs="Times New Roman"/>
                <w:sz w:val="24"/>
                <w:szCs w:val="24"/>
                <w:lang w:eastAsia="lv-LV"/>
              </w:rPr>
            </w:pP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5.3. pašvaldību budžets</w:t>
            </w:r>
          </w:p>
        </w:tc>
        <w:tc>
          <w:tcPr>
            <w:tcW w:w="992" w:type="dxa"/>
            <w:vMerge/>
          </w:tcPr>
          <w:p w:rsidR="00F67455" w:rsidRDefault="00F67455" w:rsidP="00633B4C">
            <w:pPr>
              <w:pStyle w:val="Bezatstarpm"/>
              <w:rPr>
                <w:rFonts w:ascii="Times New Roman" w:hAnsi="Times New Roman" w:cs="Times New Roman"/>
                <w:sz w:val="24"/>
                <w:szCs w:val="24"/>
                <w:lang w:eastAsia="lv-LV"/>
              </w:rPr>
            </w:pP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rsidR="00F67455" w:rsidRDefault="00F67455" w:rsidP="00633B4C">
            <w:pPr>
              <w:pStyle w:val="Bezatstarpm"/>
              <w:rPr>
                <w:rFonts w:ascii="Times New Roman" w:hAnsi="Times New Roman" w:cs="Times New Roman"/>
                <w:sz w:val="24"/>
                <w:szCs w:val="24"/>
                <w:lang w:eastAsia="lv-LV"/>
              </w:rPr>
            </w:pP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tcPr>
          <w:p w:rsidR="00F67455" w:rsidRDefault="00F67455" w:rsidP="00633B4C">
            <w:pPr>
              <w:pStyle w:val="Bezatstarpm"/>
              <w:rPr>
                <w:rFonts w:ascii="Times New Roman" w:hAnsi="Times New Roman" w:cs="Times New Roman"/>
                <w:sz w:val="24"/>
                <w:szCs w:val="24"/>
                <w:lang w:eastAsia="lv-LV"/>
              </w:rPr>
            </w:pP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8069" w:type="dxa"/>
            <w:gridSpan w:val="7"/>
            <w:vMerge w:val="restart"/>
          </w:tcPr>
          <w:p w:rsidR="00F67455" w:rsidRDefault="00F67455" w:rsidP="00633B4C">
            <w:pPr>
              <w:jc w:val="both"/>
            </w:pPr>
            <w:r w:rsidRPr="00787C3C">
              <w:t>Ar rīkojuma projektu tiek paredzēta kompensācijas izmaksa</w:t>
            </w:r>
            <w:r>
              <w:t xml:space="preserve"> </w:t>
            </w:r>
            <w:r w:rsidRPr="00623E77">
              <w:rPr>
                <w:b/>
              </w:rPr>
              <w:t xml:space="preserve">SIA “Druvas </w:t>
            </w:r>
            <w:proofErr w:type="spellStart"/>
            <w:r w:rsidRPr="00623E77">
              <w:rPr>
                <w:b/>
              </w:rPr>
              <w:t>Unguri</w:t>
            </w:r>
            <w:proofErr w:type="spellEnd"/>
            <w:r w:rsidRPr="00623E77">
              <w:rPr>
                <w:b/>
              </w:rPr>
              <w:t>”</w:t>
            </w:r>
            <w:r>
              <w:t xml:space="preserve"> </w:t>
            </w:r>
            <w:r w:rsidR="00466987">
              <w:t>167 730,44</w:t>
            </w:r>
            <w:r>
              <w:t xml:space="preserve"> </w:t>
            </w:r>
            <w:proofErr w:type="spellStart"/>
            <w:r w:rsidRPr="007F5DA9">
              <w:rPr>
                <w:i/>
              </w:rPr>
              <w:t>euro</w:t>
            </w:r>
            <w:proofErr w:type="spellEnd"/>
            <w:r w:rsidR="00466987">
              <w:t xml:space="preserve"> apmērā</w:t>
            </w:r>
            <w:r>
              <w:t>.</w:t>
            </w:r>
          </w:p>
          <w:p w:rsidR="00D0582E" w:rsidRPr="000E0FED" w:rsidRDefault="003F3C99" w:rsidP="00D0582E">
            <w:pPr>
              <w:jc w:val="both"/>
            </w:pPr>
            <w:r>
              <w:t>Tā kā</w:t>
            </w:r>
            <w:r w:rsidR="00D0582E">
              <w:t xml:space="preserve"> dzīvnieku īpašniekam par iegādāto inventāru nebija saglabājušies maksājumu apliecinoši dokumenti, kompensācijas apmērs tiek pieprasīts, pamatojoties uz noteikumu Nr.177 10.</w:t>
            </w:r>
            <w:r w:rsidR="00D0582E">
              <w:rPr>
                <w:vertAlign w:val="superscript"/>
              </w:rPr>
              <w:t>1</w:t>
            </w:r>
            <w:r w:rsidR="00D0582E">
              <w:t xml:space="preserve">3. apakšpunktā noteikto. </w:t>
            </w:r>
            <w:r w:rsidR="00466987">
              <w:t xml:space="preserve">ĀCM uzliesmojuma dēļ </w:t>
            </w:r>
            <w:r w:rsidR="00D0582E">
              <w:t xml:space="preserve">SIA “Druvas </w:t>
            </w:r>
            <w:proofErr w:type="spellStart"/>
            <w:r w:rsidR="00D0582E">
              <w:t>Unguri</w:t>
            </w:r>
            <w:proofErr w:type="spellEnd"/>
            <w:r w:rsidR="00D0582E">
              <w:t xml:space="preserve">” piespiedu kārtā tika nogalināti un iznīcināti 16 438 dzīvnieki. Ar Ministru kabineta 2018. gada 5. septembra rīkojumu Nr.418 SIA “Druvas </w:t>
            </w:r>
            <w:proofErr w:type="spellStart"/>
            <w:r w:rsidR="00D0582E">
              <w:t>Unguri</w:t>
            </w:r>
            <w:proofErr w:type="spellEnd"/>
            <w:r w:rsidR="00D0582E">
              <w:t xml:space="preserve">” tika piešķirta kompensācija 603 838,22 </w:t>
            </w:r>
            <w:proofErr w:type="spellStart"/>
            <w:r w:rsidR="00D0582E" w:rsidRPr="00D0582E">
              <w:rPr>
                <w:i/>
              </w:rPr>
              <w:t>euro</w:t>
            </w:r>
            <w:proofErr w:type="spellEnd"/>
            <w:r w:rsidR="00D0582E">
              <w:t xml:space="preserve"> par 5452 piespiedu kārtā nogalinātajiem un iznīcinātajiem dzīvniekiem un ar Ministru kabineta 2018.</w:t>
            </w:r>
            <w:r w:rsidR="00466987">
              <w:t> </w:t>
            </w:r>
            <w:r w:rsidR="00D0582E">
              <w:t xml:space="preserve">gada 10. oktobra rīkojumu Nr.506 – 1 073 466,19 </w:t>
            </w:r>
            <w:proofErr w:type="spellStart"/>
            <w:r w:rsidR="00D0582E" w:rsidRPr="00D0582E">
              <w:rPr>
                <w:i/>
              </w:rPr>
              <w:t>euro</w:t>
            </w:r>
            <w:proofErr w:type="spellEnd"/>
            <w:r w:rsidR="00D0582E">
              <w:t xml:space="preserve"> par 10 986 dzīvniekiem. SIA “Druvas </w:t>
            </w:r>
            <w:proofErr w:type="spellStart"/>
            <w:r w:rsidR="00D0582E">
              <w:t>Unguri</w:t>
            </w:r>
            <w:proofErr w:type="spellEnd"/>
            <w:r w:rsidR="00D0582E">
              <w:t>” par 16 438 piespiedu kārtā nogalinātajiem un iznīcinātajiem dzīvniekiem saņēma kompensāciju 1</w:t>
            </w:r>
            <w:r>
              <w:t> </w:t>
            </w:r>
            <w:r w:rsidR="00D0582E">
              <w:t>677</w:t>
            </w:r>
            <w:r>
              <w:t> </w:t>
            </w:r>
            <w:r w:rsidR="00D0582E">
              <w:t xml:space="preserve">304,41 </w:t>
            </w:r>
            <w:proofErr w:type="spellStart"/>
            <w:r w:rsidR="00D0582E" w:rsidRPr="00D0582E">
              <w:rPr>
                <w:i/>
              </w:rPr>
              <w:t>euro</w:t>
            </w:r>
            <w:proofErr w:type="spellEnd"/>
            <w:r w:rsidR="00D0582E">
              <w:t>. Pamatojoties uz noteikumu Nr.177 10.</w:t>
            </w:r>
            <w:r w:rsidR="00D0582E">
              <w:rPr>
                <w:vertAlign w:val="superscript"/>
              </w:rPr>
              <w:t>1</w:t>
            </w:r>
            <w:r w:rsidR="00D0582E">
              <w:t>3. apakšpunktā noteikto</w:t>
            </w:r>
            <w:r w:rsidR="00CC6977">
              <w:t>,</w:t>
            </w:r>
            <w:r w:rsidR="00D0582E">
              <w:t xml:space="preserve"> dzīvnieku īpašniekam par iznīcināto inventāru ir aprēķināt</w:t>
            </w:r>
            <w:r w:rsidR="00466987">
              <w:t>a</w:t>
            </w:r>
            <w:r w:rsidR="00D0582E">
              <w:t xml:space="preserve"> kompensācija 167</w:t>
            </w:r>
            <w:r>
              <w:t> </w:t>
            </w:r>
            <w:r w:rsidR="00D0582E">
              <w:t xml:space="preserve">730,44 </w:t>
            </w:r>
            <w:proofErr w:type="spellStart"/>
            <w:r w:rsidR="00D0582E" w:rsidRPr="00D0582E">
              <w:rPr>
                <w:i/>
              </w:rPr>
              <w:t>euro</w:t>
            </w:r>
            <w:proofErr w:type="spellEnd"/>
            <w:r w:rsidR="00466987">
              <w:t xml:space="preserve"> apmērā</w:t>
            </w:r>
            <w:r w:rsidR="00D0582E">
              <w:t>.</w:t>
            </w:r>
          </w:p>
          <w:p w:rsidR="00F67455" w:rsidRDefault="00F67455">
            <w:pPr>
              <w:jc w:val="both"/>
            </w:pPr>
            <w:r w:rsidRPr="00787C3C">
              <w:t>Ar rīkojuma projektu tiek paredzēta kompensācijas izmaksa</w:t>
            </w:r>
            <w:r>
              <w:t xml:space="preserve"> </w:t>
            </w:r>
            <w:r w:rsidR="00466987">
              <w:rPr>
                <w:b/>
              </w:rPr>
              <w:t>ZS “Ceļmalas”</w:t>
            </w:r>
            <w:r>
              <w:t xml:space="preserve"> </w:t>
            </w:r>
            <w:r w:rsidR="00466987">
              <w:t>807,26 </w:t>
            </w:r>
            <w:proofErr w:type="spellStart"/>
            <w:r w:rsidRPr="00623E77">
              <w:rPr>
                <w:i/>
              </w:rPr>
              <w:t>euro</w:t>
            </w:r>
            <w:proofErr w:type="spellEnd"/>
            <w:r>
              <w:t xml:space="preserve"> apmērā. </w:t>
            </w:r>
            <w:r w:rsidRPr="00787C3C">
              <w:t>Atbilstoši PVD inspektora</w:t>
            </w:r>
            <w:r>
              <w:t xml:space="preserve"> </w:t>
            </w:r>
            <w:r w:rsidRPr="00787C3C">
              <w:t>aktā Nr.</w:t>
            </w:r>
            <w:r w:rsidR="009B2270">
              <w:t>1</w:t>
            </w:r>
            <w:r>
              <w:t xml:space="preserve"> (dzīvnieku īpašniece iepazinusies</w:t>
            </w:r>
            <w:r w:rsidRPr="00787C3C">
              <w:t xml:space="preserve"> </w:t>
            </w:r>
            <w:r>
              <w:t>201</w:t>
            </w:r>
            <w:r w:rsidR="009B2270">
              <w:t>9</w:t>
            </w:r>
            <w:r>
              <w:t>. gada 30. </w:t>
            </w:r>
            <w:r w:rsidR="009B2270">
              <w:t>janvārī</w:t>
            </w:r>
            <w:r>
              <w:t>)</w:t>
            </w:r>
            <w:r w:rsidRPr="00787C3C">
              <w:t xml:space="preserve"> norādītajai informācijai</w:t>
            </w:r>
            <w:r>
              <w:t xml:space="preserve"> </w:t>
            </w:r>
            <w:r w:rsidR="009B2270">
              <w:t>ZS “Ceļmalas”</w:t>
            </w:r>
            <w:r>
              <w:t xml:space="preserve"> piespiedu kārtā nogalināt</w:t>
            </w:r>
            <w:r w:rsidR="003F3C99">
              <w:t>i</w:t>
            </w:r>
            <w:r>
              <w:t xml:space="preserve"> un iznīcināt</w:t>
            </w:r>
            <w:r w:rsidR="00EF77F6">
              <w:t>i</w:t>
            </w:r>
            <w:r>
              <w:t xml:space="preserve"> </w:t>
            </w:r>
            <w:r w:rsidR="009B2270">
              <w:t xml:space="preserve">76 jaunputni </w:t>
            </w:r>
            <w:r w:rsidR="003F3C99">
              <w:t xml:space="preserve">(vistas) </w:t>
            </w:r>
            <w:r w:rsidR="009B2270">
              <w:t xml:space="preserve">līdz dēšanas sākšanai, 147 dējējvistas līdz 33 nedēļu vecumam </w:t>
            </w:r>
            <w:r>
              <w:t xml:space="preserve">un </w:t>
            </w:r>
            <w:r w:rsidR="009B2270">
              <w:t>63</w:t>
            </w:r>
            <w:r>
              <w:t xml:space="preserve"> dējējvistas līdz </w:t>
            </w:r>
            <w:r w:rsidR="009B2270">
              <w:t>7</w:t>
            </w:r>
            <w:r>
              <w:t xml:space="preserve">8 nedēļu vecumam. Noteikumu Nr.177 2.pielikumā ir norādīts kompensācijas apmērs </w:t>
            </w:r>
            <w:r w:rsidR="003F3C99">
              <w:t xml:space="preserve">par </w:t>
            </w:r>
            <w:r>
              <w:t>katr</w:t>
            </w:r>
            <w:r w:rsidR="003F3C99">
              <w:t>u</w:t>
            </w:r>
            <w:r>
              <w:t xml:space="preserve"> dzīvnieku sug</w:t>
            </w:r>
            <w:r w:rsidR="003F3C99">
              <w:t>u</w:t>
            </w:r>
            <w:r>
              <w:t xml:space="preserve"> un kategorij</w:t>
            </w:r>
            <w:r w:rsidR="003F3C99">
              <w:t>u</w:t>
            </w:r>
            <w:r>
              <w:t xml:space="preserve">. </w:t>
            </w:r>
            <w:r w:rsidRPr="00834CE7">
              <w:t>Tā kā aktā par piespiedu kārtā nokautiem vai iznīcinātiem dzīvniekiem, iznīcinātiem kautķermeņiem, dzīvnieku</w:t>
            </w:r>
            <w:r w:rsidRPr="00787C3C">
              <w:t xml:space="preserve"> izcelsmes produktiem, spermu, olšūnām, embrijiem, gametām, inkubējamām olām un dzīvnieku barību, iznīcināto inventāru vai zaudējumiem, kas radušies dezinficēšanas laikā, PVD inspektors atzīmējis norādi par kompensācijas nesamazināšanu, dzīvnieku īpašnie</w:t>
            </w:r>
            <w:r>
              <w:t>kam</w:t>
            </w:r>
            <w:r w:rsidRPr="00787C3C">
              <w:t xml:space="preserve"> pienākas kompensācija</w:t>
            </w:r>
            <w:r>
              <w:t xml:space="preserve"> </w:t>
            </w:r>
            <w:r w:rsidR="009B2270" w:rsidRPr="00EF77F6">
              <w:t>807,26</w:t>
            </w:r>
            <w:r w:rsidRPr="00EF77F6">
              <w:t xml:space="preserve"> </w:t>
            </w:r>
            <w:proofErr w:type="spellStart"/>
            <w:r w:rsidRPr="00EF77F6">
              <w:rPr>
                <w:i/>
              </w:rPr>
              <w:t>euro</w:t>
            </w:r>
            <w:proofErr w:type="spellEnd"/>
            <w:r w:rsidRPr="00787C3C">
              <w:t xml:space="preserve"> apmērā.</w:t>
            </w:r>
            <w:r>
              <w:t xml:space="preserve"> </w:t>
            </w:r>
          </w:p>
          <w:p w:rsidR="004D1F00" w:rsidRPr="00F533E6" w:rsidRDefault="004D1F00">
            <w:pPr>
              <w:jc w:val="both"/>
            </w:pP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6.1. detalizēts ieņēmumu aprēķins</w:t>
            </w:r>
          </w:p>
        </w:tc>
        <w:tc>
          <w:tcPr>
            <w:tcW w:w="8069" w:type="dxa"/>
            <w:gridSpan w:val="7"/>
            <w:vMerge/>
          </w:tcPr>
          <w:p w:rsidR="00F67455" w:rsidRDefault="00F67455" w:rsidP="00633B4C">
            <w:pPr>
              <w:pStyle w:val="Bezatstarpm"/>
              <w:rPr>
                <w:rFonts w:ascii="Times New Roman" w:hAnsi="Times New Roman" w:cs="Times New Roman"/>
                <w:sz w:val="24"/>
                <w:szCs w:val="24"/>
                <w:lang w:eastAsia="lv-LV"/>
              </w:rPr>
            </w:pP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6.2. detalizēts izdevumu aprēķins</w:t>
            </w:r>
          </w:p>
        </w:tc>
        <w:tc>
          <w:tcPr>
            <w:tcW w:w="8069" w:type="dxa"/>
            <w:gridSpan w:val="7"/>
            <w:vMerge/>
          </w:tcPr>
          <w:p w:rsidR="00F67455" w:rsidRDefault="00F67455" w:rsidP="00633B4C">
            <w:pPr>
              <w:pStyle w:val="Bezatstarpm"/>
              <w:rPr>
                <w:rFonts w:ascii="Times New Roman" w:hAnsi="Times New Roman" w:cs="Times New Roman"/>
                <w:sz w:val="24"/>
                <w:szCs w:val="24"/>
                <w:lang w:eastAsia="lv-LV"/>
              </w:rPr>
            </w:pP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 Amata vietu skaita izmaiņas</w:t>
            </w:r>
          </w:p>
        </w:tc>
        <w:tc>
          <w:tcPr>
            <w:tcW w:w="8069" w:type="dxa"/>
            <w:gridSpan w:val="7"/>
          </w:tcPr>
          <w:p w:rsidR="00F67455" w:rsidRDefault="00F67455" w:rsidP="00633B4C">
            <w:pPr>
              <w:pStyle w:val="Bezatstarpm"/>
              <w:rPr>
                <w:rFonts w:ascii="Times New Roman" w:hAnsi="Times New Roman" w:cs="Times New Roman"/>
                <w:sz w:val="24"/>
              </w:rPr>
            </w:pPr>
            <w:r w:rsidRPr="0039467E">
              <w:rPr>
                <w:rFonts w:ascii="Times New Roman" w:hAnsi="Times New Roman" w:cs="Times New Roman"/>
                <w:sz w:val="24"/>
              </w:rPr>
              <w:t>Projekts šo jomu neskar.</w:t>
            </w:r>
          </w:p>
          <w:p w:rsidR="00F67455" w:rsidRPr="0039467E" w:rsidRDefault="00F67455" w:rsidP="00633B4C">
            <w:pPr>
              <w:pStyle w:val="Bezatstarpm"/>
              <w:rPr>
                <w:rFonts w:ascii="Times New Roman" w:hAnsi="Times New Roman" w:cs="Times New Roman"/>
                <w:sz w:val="24"/>
                <w:szCs w:val="24"/>
                <w:lang w:eastAsia="lv-LV"/>
              </w:rPr>
            </w:pP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8. Cita informācija</w:t>
            </w:r>
          </w:p>
        </w:tc>
        <w:tc>
          <w:tcPr>
            <w:tcW w:w="8069" w:type="dxa"/>
            <w:gridSpan w:val="7"/>
          </w:tcPr>
          <w:p w:rsidR="00F67455" w:rsidRDefault="00F67455" w:rsidP="00633B4C">
            <w:pPr>
              <w:jc w:val="both"/>
            </w:pPr>
            <w:r>
              <w:t>Lēmums par kompensācijas apmēru pieņemts individuāli. Noteikumu Nr.177 6. punktā noteikti kritēriji, pēc kuriem var samazināt izmaksājamo kompensāciju. Turklāt PVD inspektors vērtē to, kā dzīvnieku īpašnieks ir pildījis normatīvajos aktos noteiktās prasības, vai laikus ir ziņots par dzīvnieku saslimšanu un vai laikus veikti pasākumi slimības ierobežošanai. Tā kā iepriekšminētajiem dzīvnieku īpašniekiem nav konstatēti normatīvo aktu pārkāpumi, turklāt kaušanas brīdī dzīvnieki bija ar pietiekamu dzīvsvaru un tiem nebija konstatētas slimību izraisītas pārmaiņas, tika pieņemts lēmums par kompensāciju nesamazināšanu.</w:t>
            </w:r>
          </w:p>
          <w:p w:rsidR="00F67455" w:rsidRDefault="00F67455" w:rsidP="00633B4C">
            <w:pPr>
              <w:jc w:val="both"/>
            </w:pPr>
            <w:r>
              <w:t>Katru gadu no Eiropas Savienības budžeta līdzekļiem valstij tiek pārskaitīti</w:t>
            </w:r>
            <w:proofErr w:type="gramStart"/>
            <w:r>
              <w:t xml:space="preserve"> līdz 75 % (ņemot vērā Eiropas Komisijas noteiktos limitus par kompensējamo vienību) no iztērētajiem līdzekļiem kompensāciju izmaksai dzīvnieku īpašniekiem par tām dzīvnieku infekcijas slimībām, par kurām ar Eiropas Komisiju ir saskaņotas uzraudzības un apkarošanas programmas</w:t>
            </w:r>
            <w:proofErr w:type="gramEnd"/>
            <w:r>
              <w:t xml:space="preserve">. </w:t>
            </w:r>
          </w:p>
          <w:p w:rsidR="00F67455" w:rsidRPr="00442743" w:rsidRDefault="00F67455" w:rsidP="00633B4C">
            <w:pPr>
              <w:jc w:val="both"/>
              <w:rPr>
                <w:bCs/>
                <w:color w:val="000000"/>
              </w:rPr>
            </w:pPr>
            <w:r w:rsidRPr="00802643">
              <w:rPr>
                <w:bCs/>
                <w:color w:val="000000"/>
              </w:rPr>
              <w:t>Izdevumus sedz no valsts budžeta programmas 02.00.00 “Līdzekļi neparedzētiem gadījumiem</w:t>
            </w:r>
            <w:r>
              <w:rPr>
                <w:bCs/>
                <w:color w:val="000000"/>
              </w:rPr>
              <w:t>”</w:t>
            </w:r>
            <w:r w:rsidRPr="00802643">
              <w:rPr>
                <w:bCs/>
                <w:color w:val="000000"/>
              </w:rPr>
              <w:t>.</w:t>
            </w:r>
          </w:p>
        </w:tc>
      </w:tr>
    </w:tbl>
    <w:p w:rsidR="00F67455" w:rsidRPr="0079316C" w:rsidRDefault="00F67455" w:rsidP="00F67455">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   </w:t>
      </w:r>
    </w:p>
    <w:tbl>
      <w:tblPr>
        <w:tblStyle w:val="Reatabula"/>
        <w:tblW w:w="9918" w:type="dxa"/>
        <w:jc w:val="center"/>
        <w:tblLook w:val="04A0" w:firstRow="1" w:lastRow="0" w:firstColumn="1" w:lastColumn="0" w:noHBand="0" w:noVBand="1"/>
      </w:tblPr>
      <w:tblGrid>
        <w:gridCol w:w="9918"/>
      </w:tblGrid>
      <w:tr w:rsidR="00F67455" w:rsidTr="00633B4C">
        <w:trPr>
          <w:jc w:val="center"/>
        </w:trPr>
        <w:tc>
          <w:tcPr>
            <w:tcW w:w="9918" w:type="dxa"/>
          </w:tcPr>
          <w:p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IV. Tiesību akta projekta ietekme uz spēkā esošo tiesību normu sistēmu</w:t>
            </w:r>
          </w:p>
        </w:tc>
      </w:tr>
      <w:tr w:rsidR="00F67455" w:rsidTr="00633B4C">
        <w:trPr>
          <w:jc w:val="center"/>
        </w:trPr>
        <w:tc>
          <w:tcPr>
            <w:tcW w:w="9918" w:type="dxa"/>
          </w:tcPr>
          <w:p w:rsidR="00F67455" w:rsidRDefault="00F67455" w:rsidP="00633B4C">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4"/>
          <w:szCs w:val="24"/>
          <w:lang w:eastAsia="lv-LV"/>
        </w:rPr>
      </w:pPr>
    </w:p>
    <w:tbl>
      <w:tblPr>
        <w:tblStyle w:val="Reatabula"/>
        <w:tblW w:w="9923" w:type="dxa"/>
        <w:jc w:val="center"/>
        <w:tblLook w:val="04A0" w:firstRow="1" w:lastRow="0" w:firstColumn="1" w:lastColumn="0" w:noHBand="0" w:noVBand="1"/>
      </w:tblPr>
      <w:tblGrid>
        <w:gridCol w:w="9923"/>
      </w:tblGrid>
      <w:tr w:rsidR="00F67455" w:rsidTr="00633B4C">
        <w:trPr>
          <w:jc w:val="center"/>
        </w:trPr>
        <w:tc>
          <w:tcPr>
            <w:tcW w:w="9923" w:type="dxa"/>
          </w:tcPr>
          <w:p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 Tiesību akta projekta atbilstība Latvijas Republikas starptautiskajām saistībām</w:t>
            </w:r>
          </w:p>
        </w:tc>
      </w:tr>
      <w:tr w:rsidR="00F67455" w:rsidTr="00633B4C">
        <w:trPr>
          <w:jc w:val="center"/>
        </w:trPr>
        <w:tc>
          <w:tcPr>
            <w:tcW w:w="9923" w:type="dxa"/>
          </w:tcPr>
          <w:p w:rsidR="00F67455" w:rsidRDefault="00F67455" w:rsidP="00633B4C">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Pr="0079316C" w:rsidRDefault="00F67455" w:rsidP="00F67455">
      <w:pPr>
        <w:pStyle w:val="Bezatstarpm"/>
        <w:rPr>
          <w:rFonts w:ascii="Times New Roman" w:hAnsi="Times New Roman" w:cs="Times New Roman"/>
          <w:sz w:val="24"/>
          <w:szCs w:val="24"/>
          <w:lang w:eastAsia="lv-LV"/>
        </w:rPr>
      </w:pPr>
    </w:p>
    <w:tbl>
      <w:tblPr>
        <w:tblStyle w:val="Reatabula"/>
        <w:tblW w:w="9918" w:type="dxa"/>
        <w:jc w:val="center"/>
        <w:tblLook w:val="04A0" w:firstRow="1" w:lastRow="0" w:firstColumn="1" w:lastColumn="0" w:noHBand="0" w:noVBand="1"/>
      </w:tblPr>
      <w:tblGrid>
        <w:gridCol w:w="9918"/>
      </w:tblGrid>
      <w:tr w:rsidR="00F67455" w:rsidTr="00633B4C">
        <w:trPr>
          <w:jc w:val="center"/>
        </w:trPr>
        <w:tc>
          <w:tcPr>
            <w:tcW w:w="9918" w:type="dxa"/>
          </w:tcPr>
          <w:p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VI. Sabiedrības līdzdalība un komunikācijas aktivitātes</w:t>
            </w:r>
          </w:p>
        </w:tc>
      </w:tr>
      <w:tr w:rsidR="00F67455" w:rsidTr="00633B4C">
        <w:trPr>
          <w:jc w:val="center"/>
        </w:trPr>
        <w:tc>
          <w:tcPr>
            <w:tcW w:w="9918" w:type="dxa"/>
          </w:tcPr>
          <w:p w:rsidR="00F67455" w:rsidRDefault="00F67455" w:rsidP="00633B4C">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Pr="002C15A5" w:rsidRDefault="00F67455" w:rsidP="00F67455">
      <w:pPr>
        <w:pStyle w:val="Bezatstarpm"/>
        <w:rPr>
          <w:rFonts w:ascii="Times New Roman" w:hAnsi="Times New Roman" w:cs="Times New Roman"/>
          <w:b/>
          <w:sz w:val="24"/>
          <w:szCs w:val="24"/>
          <w:lang w:eastAsia="lv-LV"/>
        </w:rPr>
      </w:pPr>
      <w:r w:rsidRPr="0079316C">
        <w:rPr>
          <w:rFonts w:ascii="Times New Roman" w:hAnsi="Times New Roman" w:cs="Times New Roman"/>
          <w:sz w:val="24"/>
          <w:szCs w:val="24"/>
          <w:lang w:eastAsia="lv-LV"/>
        </w:rPr>
        <w:t xml:space="preserve"> </w:t>
      </w:r>
    </w:p>
    <w:tbl>
      <w:tblPr>
        <w:tblStyle w:val="Reatabula"/>
        <w:tblW w:w="9923" w:type="dxa"/>
        <w:jc w:val="center"/>
        <w:tblLook w:val="04A0" w:firstRow="1" w:lastRow="0" w:firstColumn="1" w:lastColumn="0" w:noHBand="0" w:noVBand="1"/>
      </w:tblPr>
      <w:tblGrid>
        <w:gridCol w:w="709"/>
        <w:gridCol w:w="3119"/>
        <w:gridCol w:w="6095"/>
      </w:tblGrid>
      <w:tr w:rsidR="00F67455" w:rsidTr="00633B4C">
        <w:trPr>
          <w:jc w:val="center"/>
        </w:trPr>
        <w:tc>
          <w:tcPr>
            <w:tcW w:w="9923" w:type="dxa"/>
            <w:gridSpan w:val="3"/>
          </w:tcPr>
          <w:p w:rsidR="00F67455" w:rsidRDefault="00F67455" w:rsidP="00633B4C">
            <w:pPr>
              <w:pStyle w:val="Bezatstarpm"/>
              <w:jc w:val="center"/>
              <w:rPr>
                <w:rFonts w:ascii="Times New Roman" w:hAnsi="Times New Roman" w:cs="Times New Roman"/>
                <w:sz w:val="24"/>
                <w:szCs w:val="24"/>
                <w:lang w:eastAsia="lv-LV"/>
              </w:rPr>
            </w:pPr>
            <w:r w:rsidRPr="00E749DB">
              <w:rPr>
                <w:rFonts w:ascii="Times New Roman" w:hAnsi="Times New Roman" w:cs="Times New Roman"/>
                <w:b/>
                <w:sz w:val="24"/>
                <w:szCs w:val="24"/>
                <w:lang w:eastAsia="lv-LV"/>
              </w:rPr>
              <w:t>VII. Tiesību akta projekta izpildes nodrošināšana un tās ietekme uz institūcijām</w:t>
            </w:r>
          </w:p>
        </w:tc>
      </w:tr>
      <w:tr w:rsidR="00F67455" w:rsidTr="00633B4C">
        <w:trPr>
          <w:jc w:val="center"/>
        </w:trPr>
        <w:tc>
          <w:tcPr>
            <w:tcW w:w="70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izpildē iesaistītās institūcijas</w:t>
            </w:r>
          </w:p>
        </w:tc>
        <w:tc>
          <w:tcPr>
            <w:tcW w:w="6095" w:type="dxa"/>
          </w:tcPr>
          <w:p w:rsidR="00F67455" w:rsidRDefault="00F67455" w:rsidP="00633B4C">
            <w:pPr>
              <w:jc w:val="both"/>
            </w:pPr>
            <w:r w:rsidRPr="00D65792">
              <w:t>Finanšu ministrija, Z</w:t>
            </w:r>
            <w:r>
              <w:t>M</w:t>
            </w:r>
            <w:r w:rsidRPr="00D65792">
              <w:t xml:space="preserve"> un </w:t>
            </w:r>
            <w:r>
              <w:t>LAD</w:t>
            </w:r>
          </w:p>
          <w:p w:rsidR="00F67455" w:rsidRPr="00D65792" w:rsidRDefault="00F67455" w:rsidP="00633B4C">
            <w:pPr>
              <w:jc w:val="both"/>
            </w:pPr>
          </w:p>
        </w:tc>
      </w:tr>
      <w:tr w:rsidR="00F67455" w:rsidTr="00633B4C">
        <w:trPr>
          <w:jc w:val="center"/>
        </w:trPr>
        <w:tc>
          <w:tcPr>
            <w:tcW w:w="70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rsidR="00F67455"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izpildes ietekme uz pārvaldes funkcijām un institucionālo struktūru.</w:t>
            </w:r>
            <w:r w:rsidRPr="0079316C">
              <w:rPr>
                <w:rFonts w:ascii="Times New Roman" w:hAnsi="Times New Roman" w:cs="Times New Roman"/>
                <w:sz w:val="24"/>
                <w:szCs w:val="24"/>
                <w:lang w:eastAsia="lv-LV"/>
              </w:rPr>
              <w:br/>
              <w:t>Jaunu institūciju izveide, esošu institūciju likvidācija vai reorganizācija, to ietekme uz institūcijas cilvēkresursiem</w:t>
            </w:r>
          </w:p>
        </w:tc>
        <w:tc>
          <w:tcPr>
            <w:tcW w:w="6095" w:type="dxa"/>
          </w:tcPr>
          <w:p w:rsidR="00F67455" w:rsidRPr="00D65792" w:rsidRDefault="00F67455" w:rsidP="00633B4C">
            <w:r w:rsidRPr="00D65792">
              <w:t>Projekts šo jomu neskar.</w:t>
            </w:r>
          </w:p>
        </w:tc>
        <w:bookmarkStart w:id="0" w:name="_GoBack"/>
        <w:bookmarkEnd w:id="0"/>
      </w:tr>
      <w:tr w:rsidR="00F67455" w:rsidTr="00633B4C">
        <w:trPr>
          <w:jc w:val="center"/>
        </w:trPr>
        <w:tc>
          <w:tcPr>
            <w:tcW w:w="70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8"/>
          <w:szCs w:val="24"/>
          <w:lang w:eastAsia="lv-LV"/>
        </w:rPr>
      </w:pPr>
    </w:p>
    <w:p w:rsidR="00F67455" w:rsidRPr="00035F74" w:rsidRDefault="00F67455" w:rsidP="00F67455">
      <w:pPr>
        <w:pStyle w:val="Bezatstarpm"/>
        <w:rPr>
          <w:rFonts w:ascii="Times New Roman" w:hAnsi="Times New Roman" w:cs="Times New Roman"/>
          <w:sz w:val="28"/>
          <w:szCs w:val="24"/>
          <w:lang w:eastAsia="lv-LV"/>
        </w:rPr>
      </w:pPr>
    </w:p>
    <w:p w:rsidR="00F67455" w:rsidRPr="00035F74" w:rsidRDefault="00F67455" w:rsidP="00F67455">
      <w:pPr>
        <w:jc w:val="both"/>
        <w:rPr>
          <w:sz w:val="28"/>
          <w:szCs w:val="28"/>
        </w:rPr>
      </w:pPr>
      <w:r>
        <w:rPr>
          <w:color w:val="000000"/>
          <w:sz w:val="28"/>
          <w:szCs w:val="28"/>
        </w:rPr>
        <w:t>Ze</w:t>
      </w:r>
      <w:r w:rsidR="00BC1506">
        <w:rPr>
          <w:color w:val="000000"/>
          <w:sz w:val="28"/>
          <w:szCs w:val="28"/>
        </w:rPr>
        <w:t xml:space="preserve">mkopības ministrs </w:t>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t>K. </w:t>
      </w:r>
      <w:r>
        <w:rPr>
          <w:color w:val="000000"/>
          <w:sz w:val="28"/>
          <w:szCs w:val="28"/>
        </w:rPr>
        <w:t>Gerhards</w:t>
      </w:r>
    </w:p>
    <w:p w:rsidR="00F67455" w:rsidRDefault="00F67455" w:rsidP="00F67455">
      <w:pPr>
        <w:jc w:val="both"/>
        <w:rPr>
          <w:sz w:val="28"/>
          <w:szCs w:val="20"/>
        </w:rPr>
      </w:pPr>
    </w:p>
    <w:p w:rsidR="00F67455" w:rsidRDefault="00F67455" w:rsidP="00F67455">
      <w:pPr>
        <w:jc w:val="both"/>
        <w:rPr>
          <w:sz w:val="28"/>
          <w:szCs w:val="20"/>
        </w:rPr>
      </w:pPr>
    </w:p>
    <w:p w:rsidR="00F67455" w:rsidRDefault="00F67455" w:rsidP="00F67455">
      <w:pPr>
        <w:jc w:val="both"/>
        <w:rPr>
          <w:sz w:val="28"/>
          <w:szCs w:val="20"/>
        </w:rPr>
      </w:pPr>
    </w:p>
    <w:p w:rsidR="00F67455" w:rsidRDefault="00F67455" w:rsidP="00F67455">
      <w:pPr>
        <w:jc w:val="both"/>
        <w:rPr>
          <w:sz w:val="28"/>
          <w:szCs w:val="20"/>
        </w:rPr>
      </w:pPr>
    </w:p>
    <w:p w:rsidR="00F67455" w:rsidRPr="00035F74" w:rsidRDefault="00F67455" w:rsidP="00F67455">
      <w:pPr>
        <w:jc w:val="both"/>
        <w:rPr>
          <w:sz w:val="28"/>
          <w:szCs w:val="20"/>
        </w:rPr>
      </w:pPr>
    </w:p>
    <w:p w:rsidR="00F67455" w:rsidRPr="00041496" w:rsidRDefault="00F67455" w:rsidP="00F67455">
      <w:pPr>
        <w:jc w:val="both"/>
        <w:rPr>
          <w:szCs w:val="20"/>
        </w:rPr>
      </w:pPr>
      <w:r w:rsidRPr="00041496">
        <w:rPr>
          <w:szCs w:val="20"/>
        </w:rPr>
        <w:t xml:space="preserve">Vanaga 67027363 </w:t>
      </w:r>
    </w:p>
    <w:p w:rsidR="00F67455" w:rsidRDefault="00F67455" w:rsidP="00F67455">
      <w:pPr>
        <w:jc w:val="both"/>
      </w:pPr>
      <w:r w:rsidRPr="00041496">
        <w:rPr>
          <w:szCs w:val="20"/>
        </w:rPr>
        <w:t>Sanita.Vanaga@zm.gov.lv</w:t>
      </w:r>
    </w:p>
    <w:p w:rsidR="00F67455" w:rsidRDefault="00F67455" w:rsidP="00F67455"/>
    <w:p w:rsidR="00D942C8" w:rsidRDefault="00D942C8"/>
    <w:sectPr w:rsidR="00D942C8" w:rsidSect="00F46203">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3A3" w:rsidRDefault="002833A3" w:rsidP="001D46DF">
      <w:r>
        <w:separator/>
      </w:r>
    </w:p>
  </w:endnote>
  <w:endnote w:type="continuationSeparator" w:id="0">
    <w:p w:rsidR="002833A3" w:rsidRDefault="002833A3" w:rsidP="001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27" w:rsidRPr="002F7CC9" w:rsidRDefault="0053009E" w:rsidP="002F7CC9">
    <w:pPr>
      <w:pStyle w:val="Kjene"/>
    </w:pPr>
    <w:r w:rsidRPr="0053009E">
      <w:rPr>
        <w:sz w:val="20"/>
      </w:rPr>
      <w:t>ZManot_040319_kompizm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27" w:rsidRPr="002F7CC9" w:rsidRDefault="00EF77F6" w:rsidP="002F7CC9">
    <w:pPr>
      <w:pStyle w:val="Kjene"/>
    </w:pPr>
    <w:r w:rsidRPr="002F7CC9">
      <w:rPr>
        <w:sz w:val="20"/>
      </w:rPr>
      <w:t>ZManot_</w:t>
    </w:r>
    <w:r w:rsidR="001D46DF">
      <w:rPr>
        <w:sz w:val="20"/>
      </w:rPr>
      <w:t>0</w:t>
    </w:r>
    <w:r w:rsidR="00DF2F10">
      <w:rPr>
        <w:sz w:val="20"/>
      </w:rPr>
      <w:t>4</w:t>
    </w:r>
    <w:r w:rsidR="001D46DF">
      <w:rPr>
        <w:sz w:val="20"/>
      </w:rPr>
      <w:t>03</w:t>
    </w:r>
    <w:r w:rsidRPr="002F7CC9">
      <w:rPr>
        <w:sz w:val="20"/>
      </w:rPr>
      <w:t>19_kompizm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3A3" w:rsidRDefault="002833A3" w:rsidP="001D46DF">
      <w:r>
        <w:separator/>
      </w:r>
    </w:p>
  </w:footnote>
  <w:footnote w:type="continuationSeparator" w:id="0">
    <w:p w:rsidR="002833A3" w:rsidRDefault="002833A3" w:rsidP="001D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456685"/>
      <w:docPartObj>
        <w:docPartGallery w:val="Page Numbers (Top of Page)"/>
        <w:docPartUnique/>
      </w:docPartObj>
    </w:sdtPr>
    <w:sdtEndPr/>
    <w:sdtContent>
      <w:p w:rsidR="00C96527" w:rsidRDefault="00EF77F6">
        <w:pPr>
          <w:pStyle w:val="Galvene"/>
          <w:jc w:val="center"/>
        </w:pPr>
        <w:r>
          <w:fldChar w:fldCharType="begin"/>
        </w:r>
        <w:r>
          <w:instrText>PAGE   \* MERGEFORMAT</w:instrText>
        </w:r>
        <w:r>
          <w:fldChar w:fldCharType="separate"/>
        </w:r>
        <w:r w:rsidR="00D312FA">
          <w:rPr>
            <w:noProof/>
          </w:rPr>
          <w:t>5</w:t>
        </w:r>
        <w:r>
          <w:fldChar w:fldCharType="end"/>
        </w:r>
      </w:p>
    </w:sdtContent>
  </w:sdt>
  <w:p w:rsidR="00C96527" w:rsidRDefault="00D312F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55"/>
    <w:rsid w:val="00006167"/>
    <w:rsid w:val="0001275C"/>
    <w:rsid w:val="00016276"/>
    <w:rsid w:val="00023155"/>
    <w:rsid w:val="00023CB2"/>
    <w:rsid w:val="00025CA1"/>
    <w:rsid w:val="00027821"/>
    <w:rsid w:val="00030436"/>
    <w:rsid w:val="0003269F"/>
    <w:rsid w:val="00034534"/>
    <w:rsid w:val="00035419"/>
    <w:rsid w:val="00043D6D"/>
    <w:rsid w:val="000477BC"/>
    <w:rsid w:val="000500BF"/>
    <w:rsid w:val="0005243B"/>
    <w:rsid w:val="00055C38"/>
    <w:rsid w:val="00061CC7"/>
    <w:rsid w:val="0006574C"/>
    <w:rsid w:val="00065A77"/>
    <w:rsid w:val="000669C5"/>
    <w:rsid w:val="000673DF"/>
    <w:rsid w:val="0007320A"/>
    <w:rsid w:val="00073666"/>
    <w:rsid w:val="0008188B"/>
    <w:rsid w:val="00081964"/>
    <w:rsid w:val="00094499"/>
    <w:rsid w:val="00094C50"/>
    <w:rsid w:val="00094ECB"/>
    <w:rsid w:val="0009789C"/>
    <w:rsid w:val="000A1EF1"/>
    <w:rsid w:val="000A28D0"/>
    <w:rsid w:val="000A6930"/>
    <w:rsid w:val="000B12BA"/>
    <w:rsid w:val="000B6774"/>
    <w:rsid w:val="000C16D5"/>
    <w:rsid w:val="000C20CE"/>
    <w:rsid w:val="000C2666"/>
    <w:rsid w:val="000C5D29"/>
    <w:rsid w:val="000C5FDB"/>
    <w:rsid w:val="000D0941"/>
    <w:rsid w:val="000D09E6"/>
    <w:rsid w:val="000D15C4"/>
    <w:rsid w:val="000D31E1"/>
    <w:rsid w:val="000E04F9"/>
    <w:rsid w:val="000E09F8"/>
    <w:rsid w:val="000E0FED"/>
    <w:rsid w:val="000E11AA"/>
    <w:rsid w:val="000E225D"/>
    <w:rsid w:val="000E2697"/>
    <w:rsid w:val="000E26B8"/>
    <w:rsid w:val="000E32E4"/>
    <w:rsid w:val="000E63C3"/>
    <w:rsid w:val="000F42F5"/>
    <w:rsid w:val="00100735"/>
    <w:rsid w:val="00101731"/>
    <w:rsid w:val="00102D83"/>
    <w:rsid w:val="001047B4"/>
    <w:rsid w:val="001060FD"/>
    <w:rsid w:val="00110FFC"/>
    <w:rsid w:val="001142E4"/>
    <w:rsid w:val="001171D7"/>
    <w:rsid w:val="00117659"/>
    <w:rsid w:val="00122898"/>
    <w:rsid w:val="00125A36"/>
    <w:rsid w:val="00127481"/>
    <w:rsid w:val="001324CB"/>
    <w:rsid w:val="001348A7"/>
    <w:rsid w:val="0013676A"/>
    <w:rsid w:val="00137FB5"/>
    <w:rsid w:val="00140BF7"/>
    <w:rsid w:val="0014167E"/>
    <w:rsid w:val="00146A00"/>
    <w:rsid w:val="0014768A"/>
    <w:rsid w:val="00152538"/>
    <w:rsid w:val="001564D5"/>
    <w:rsid w:val="00156CB7"/>
    <w:rsid w:val="00157A71"/>
    <w:rsid w:val="001619B1"/>
    <w:rsid w:val="00162D48"/>
    <w:rsid w:val="001647C9"/>
    <w:rsid w:val="00167DBF"/>
    <w:rsid w:val="00171402"/>
    <w:rsid w:val="00174841"/>
    <w:rsid w:val="00174DE1"/>
    <w:rsid w:val="00181320"/>
    <w:rsid w:val="00183E85"/>
    <w:rsid w:val="0019620F"/>
    <w:rsid w:val="001A1482"/>
    <w:rsid w:val="001A2A4D"/>
    <w:rsid w:val="001A2B2A"/>
    <w:rsid w:val="001B317B"/>
    <w:rsid w:val="001B76DF"/>
    <w:rsid w:val="001D2289"/>
    <w:rsid w:val="001D27CF"/>
    <w:rsid w:val="001D2B4F"/>
    <w:rsid w:val="001D2D3F"/>
    <w:rsid w:val="001D46DF"/>
    <w:rsid w:val="001D49A5"/>
    <w:rsid w:val="001D5CD2"/>
    <w:rsid w:val="001D778E"/>
    <w:rsid w:val="001E085A"/>
    <w:rsid w:val="001E28B5"/>
    <w:rsid w:val="001E47AC"/>
    <w:rsid w:val="001E6CF3"/>
    <w:rsid w:val="001F0544"/>
    <w:rsid w:val="001F118C"/>
    <w:rsid w:val="001F1FAC"/>
    <w:rsid w:val="001F23FB"/>
    <w:rsid w:val="001F36F3"/>
    <w:rsid w:val="001F3F4F"/>
    <w:rsid w:val="001F536D"/>
    <w:rsid w:val="00204158"/>
    <w:rsid w:val="002065C0"/>
    <w:rsid w:val="00206E01"/>
    <w:rsid w:val="00207E09"/>
    <w:rsid w:val="002137B5"/>
    <w:rsid w:val="00213E04"/>
    <w:rsid w:val="00224F44"/>
    <w:rsid w:val="0022579A"/>
    <w:rsid w:val="002336D9"/>
    <w:rsid w:val="002362B5"/>
    <w:rsid w:val="00247597"/>
    <w:rsid w:val="00253307"/>
    <w:rsid w:val="0025464C"/>
    <w:rsid w:val="0025660A"/>
    <w:rsid w:val="00256E88"/>
    <w:rsid w:val="002624A5"/>
    <w:rsid w:val="00267E00"/>
    <w:rsid w:val="0027271A"/>
    <w:rsid w:val="00273033"/>
    <w:rsid w:val="00274789"/>
    <w:rsid w:val="00277ADA"/>
    <w:rsid w:val="002808FE"/>
    <w:rsid w:val="00280B31"/>
    <w:rsid w:val="002833A3"/>
    <w:rsid w:val="002846F1"/>
    <w:rsid w:val="002A0689"/>
    <w:rsid w:val="002A33A3"/>
    <w:rsid w:val="002A3877"/>
    <w:rsid w:val="002A5C90"/>
    <w:rsid w:val="002A72C9"/>
    <w:rsid w:val="002B110A"/>
    <w:rsid w:val="002B1A6C"/>
    <w:rsid w:val="002B3BD1"/>
    <w:rsid w:val="002C1C2F"/>
    <w:rsid w:val="002C6BE6"/>
    <w:rsid w:val="002D08CE"/>
    <w:rsid w:val="002D11A1"/>
    <w:rsid w:val="002D640C"/>
    <w:rsid w:val="002D713C"/>
    <w:rsid w:val="002E1258"/>
    <w:rsid w:val="002E4F3C"/>
    <w:rsid w:val="002F3CFA"/>
    <w:rsid w:val="002F4E9F"/>
    <w:rsid w:val="002F5C7F"/>
    <w:rsid w:val="002F639C"/>
    <w:rsid w:val="002F68C6"/>
    <w:rsid w:val="00306A2D"/>
    <w:rsid w:val="00313A4B"/>
    <w:rsid w:val="003210A7"/>
    <w:rsid w:val="003213CB"/>
    <w:rsid w:val="00323C37"/>
    <w:rsid w:val="00325EF9"/>
    <w:rsid w:val="003301E1"/>
    <w:rsid w:val="00333E8E"/>
    <w:rsid w:val="00334B82"/>
    <w:rsid w:val="00334D9F"/>
    <w:rsid w:val="003365D4"/>
    <w:rsid w:val="00340EC5"/>
    <w:rsid w:val="003421E5"/>
    <w:rsid w:val="00345D93"/>
    <w:rsid w:val="003461A3"/>
    <w:rsid w:val="00346E71"/>
    <w:rsid w:val="00360290"/>
    <w:rsid w:val="003659B6"/>
    <w:rsid w:val="00366070"/>
    <w:rsid w:val="003667BF"/>
    <w:rsid w:val="003670E2"/>
    <w:rsid w:val="00375761"/>
    <w:rsid w:val="00377E05"/>
    <w:rsid w:val="003816C3"/>
    <w:rsid w:val="00383385"/>
    <w:rsid w:val="00384DD0"/>
    <w:rsid w:val="00393474"/>
    <w:rsid w:val="00396589"/>
    <w:rsid w:val="00396CD9"/>
    <w:rsid w:val="003A2782"/>
    <w:rsid w:val="003B0766"/>
    <w:rsid w:val="003B13B2"/>
    <w:rsid w:val="003B16F6"/>
    <w:rsid w:val="003B686B"/>
    <w:rsid w:val="003C0A57"/>
    <w:rsid w:val="003D0F2D"/>
    <w:rsid w:val="003D44F8"/>
    <w:rsid w:val="003E08C0"/>
    <w:rsid w:val="003E40AC"/>
    <w:rsid w:val="003E5370"/>
    <w:rsid w:val="003E5387"/>
    <w:rsid w:val="003E5F01"/>
    <w:rsid w:val="003F1573"/>
    <w:rsid w:val="003F3807"/>
    <w:rsid w:val="003F3C99"/>
    <w:rsid w:val="003F6838"/>
    <w:rsid w:val="003F706D"/>
    <w:rsid w:val="003F74E0"/>
    <w:rsid w:val="0040261D"/>
    <w:rsid w:val="00402B02"/>
    <w:rsid w:val="00413419"/>
    <w:rsid w:val="00416C9D"/>
    <w:rsid w:val="00420674"/>
    <w:rsid w:val="004212F3"/>
    <w:rsid w:val="004215A9"/>
    <w:rsid w:val="00425D04"/>
    <w:rsid w:val="00427458"/>
    <w:rsid w:val="004322F1"/>
    <w:rsid w:val="00433D4D"/>
    <w:rsid w:val="00437D42"/>
    <w:rsid w:val="004470DA"/>
    <w:rsid w:val="00450B62"/>
    <w:rsid w:val="0045286D"/>
    <w:rsid w:val="00456783"/>
    <w:rsid w:val="004615E8"/>
    <w:rsid w:val="00461BC4"/>
    <w:rsid w:val="00463220"/>
    <w:rsid w:val="0046594D"/>
    <w:rsid w:val="00466987"/>
    <w:rsid w:val="00470669"/>
    <w:rsid w:val="00470FE6"/>
    <w:rsid w:val="004734E9"/>
    <w:rsid w:val="00473EF9"/>
    <w:rsid w:val="0047453B"/>
    <w:rsid w:val="0047709A"/>
    <w:rsid w:val="004825A3"/>
    <w:rsid w:val="00484966"/>
    <w:rsid w:val="0048618D"/>
    <w:rsid w:val="004863EC"/>
    <w:rsid w:val="00495739"/>
    <w:rsid w:val="00495A83"/>
    <w:rsid w:val="004A0D15"/>
    <w:rsid w:val="004A615A"/>
    <w:rsid w:val="004B0678"/>
    <w:rsid w:val="004B44D8"/>
    <w:rsid w:val="004B4A0E"/>
    <w:rsid w:val="004C056E"/>
    <w:rsid w:val="004C08A9"/>
    <w:rsid w:val="004C296D"/>
    <w:rsid w:val="004C42EB"/>
    <w:rsid w:val="004C757B"/>
    <w:rsid w:val="004D1F00"/>
    <w:rsid w:val="004D2D87"/>
    <w:rsid w:val="004D37BB"/>
    <w:rsid w:val="004E2C01"/>
    <w:rsid w:val="004E53F3"/>
    <w:rsid w:val="004F2DBE"/>
    <w:rsid w:val="004F373A"/>
    <w:rsid w:val="004F3AEB"/>
    <w:rsid w:val="004F45F1"/>
    <w:rsid w:val="004F5152"/>
    <w:rsid w:val="004F7416"/>
    <w:rsid w:val="00500B7A"/>
    <w:rsid w:val="005012C9"/>
    <w:rsid w:val="005019BC"/>
    <w:rsid w:val="005038CF"/>
    <w:rsid w:val="00520801"/>
    <w:rsid w:val="00522C20"/>
    <w:rsid w:val="00523F2A"/>
    <w:rsid w:val="0053009E"/>
    <w:rsid w:val="00533E44"/>
    <w:rsid w:val="0053587E"/>
    <w:rsid w:val="00546238"/>
    <w:rsid w:val="005530A0"/>
    <w:rsid w:val="005567B2"/>
    <w:rsid w:val="00561A43"/>
    <w:rsid w:val="00562885"/>
    <w:rsid w:val="0056437F"/>
    <w:rsid w:val="005647BA"/>
    <w:rsid w:val="00564D37"/>
    <w:rsid w:val="00575F9D"/>
    <w:rsid w:val="0058085A"/>
    <w:rsid w:val="0058224F"/>
    <w:rsid w:val="005828C7"/>
    <w:rsid w:val="00594010"/>
    <w:rsid w:val="005A2C8D"/>
    <w:rsid w:val="005A35A1"/>
    <w:rsid w:val="005A4D54"/>
    <w:rsid w:val="005A5483"/>
    <w:rsid w:val="005B12F0"/>
    <w:rsid w:val="005B4C6A"/>
    <w:rsid w:val="005B7576"/>
    <w:rsid w:val="005C0019"/>
    <w:rsid w:val="005C081D"/>
    <w:rsid w:val="005C6ED6"/>
    <w:rsid w:val="005E0554"/>
    <w:rsid w:val="005E151B"/>
    <w:rsid w:val="005E2E7E"/>
    <w:rsid w:val="005E4F99"/>
    <w:rsid w:val="005E6441"/>
    <w:rsid w:val="005F215C"/>
    <w:rsid w:val="005F3760"/>
    <w:rsid w:val="005F564F"/>
    <w:rsid w:val="005F5AE0"/>
    <w:rsid w:val="005F6E2C"/>
    <w:rsid w:val="00600A6A"/>
    <w:rsid w:val="00607476"/>
    <w:rsid w:val="0061081E"/>
    <w:rsid w:val="00610D11"/>
    <w:rsid w:val="006130A5"/>
    <w:rsid w:val="00615193"/>
    <w:rsid w:val="00616D59"/>
    <w:rsid w:val="0063244A"/>
    <w:rsid w:val="00632E34"/>
    <w:rsid w:val="006340D2"/>
    <w:rsid w:val="00634698"/>
    <w:rsid w:val="006347FD"/>
    <w:rsid w:val="00634C75"/>
    <w:rsid w:val="00634EDD"/>
    <w:rsid w:val="006354B9"/>
    <w:rsid w:val="00635704"/>
    <w:rsid w:val="0064242E"/>
    <w:rsid w:val="006436F4"/>
    <w:rsid w:val="00644907"/>
    <w:rsid w:val="00650720"/>
    <w:rsid w:val="00655F6B"/>
    <w:rsid w:val="0066098D"/>
    <w:rsid w:val="00660B81"/>
    <w:rsid w:val="006612E5"/>
    <w:rsid w:val="00662AC4"/>
    <w:rsid w:val="006651AA"/>
    <w:rsid w:val="006707A5"/>
    <w:rsid w:val="00672BAC"/>
    <w:rsid w:val="00673818"/>
    <w:rsid w:val="006743B7"/>
    <w:rsid w:val="00675FC5"/>
    <w:rsid w:val="0068424D"/>
    <w:rsid w:val="00684A67"/>
    <w:rsid w:val="00684ABD"/>
    <w:rsid w:val="00687B26"/>
    <w:rsid w:val="00691BBB"/>
    <w:rsid w:val="006921DB"/>
    <w:rsid w:val="00692969"/>
    <w:rsid w:val="00694FA6"/>
    <w:rsid w:val="006976A9"/>
    <w:rsid w:val="006A54EE"/>
    <w:rsid w:val="006A6606"/>
    <w:rsid w:val="006B2488"/>
    <w:rsid w:val="006B697C"/>
    <w:rsid w:val="006B7BDC"/>
    <w:rsid w:val="006C18B0"/>
    <w:rsid w:val="006C410F"/>
    <w:rsid w:val="006C6A52"/>
    <w:rsid w:val="006D2259"/>
    <w:rsid w:val="006E4D36"/>
    <w:rsid w:val="006F1454"/>
    <w:rsid w:val="006F1627"/>
    <w:rsid w:val="006F2F1B"/>
    <w:rsid w:val="006F34D5"/>
    <w:rsid w:val="007031B5"/>
    <w:rsid w:val="007046AD"/>
    <w:rsid w:val="00706B2F"/>
    <w:rsid w:val="00710412"/>
    <w:rsid w:val="007126D1"/>
    <w:rsid w:val="00714DFB"/>
    <w:rsid w:val="00715EE7"/>
    <w:rsid w:val="007178FD"/>
    <w:rsid w:val="007179E4"/>
    <w:rsid w:val="007212E6"/>
    <w:rsid w:val="00721B02"/>
    <w:rsid w:val="00722BEF"/>
    <w:rsid w:val="007232A3"/>
    <w:rsid w:val="007267E6"/>
    <w:rsid w:val="00734F99"/>
    <w:rsid w:val="007427D8"/>
    <w:rsid w:val="007470D8"/>
    <w:rsid w:val="00751265"/>
    <w:rsid w:val="0075149B"/>
    <w:rsid w:val="007541FA"/>
    <w:rsid w:val="00755E7D"/>
    <w:rsid w:val="00764DBE"/>
    <w:rsid w:val="007659E9"/>
    <w:rsid w:val="00770732"/>
    <w:rsid w:val="00772048"/>
    <w:rsid w:val="007730C9"/>
    <w:rsid w:val="00773C57"/>
    <w:rsid w:val="00776235"/>
    <w:rsid w:val="007766EE"/>
    <w:rsid w:val="0078070E"/>
    <w:rsid w:val="00784898"/>
    <w:rsid w:val="00785FBB"/>
    <w:rsid w:val="00796623"/>
    <w:rsid w:val="007A387D"/>
    <w:rsid w:val="007A7F30"/>
    <w:rsid w:val="007B26BE"/>
    <w:rsid w:val="007C1077"/>
    <w:rsid w:val="007C2627"/>
    <w:rsid w:val="007C7506"/>
    <w:rsid w:val="007C7834"/>
    <w:rsid w:val="007D3AE0"/>
    <w:rsid w:val="007D5ADC"/>
    <w:rsid w:val="007E0FBA"/>
    <w:rsid w:val="007E2AFC"/>
    <w:rsid w:val="007F61C4"/>
    <w:rsid w:val="008049BE"/>
    <w:rsid w:val="00804E78"/>
    <w:rsid w:val="00806A8F"/>
    <w:rsid w:val="00812B1D"/>
    <w:rsid w:val="00817746"/>
    <w:rsid w:val="008215B5"/>
    <w:rsid w:val="00822FD0"/>
    <w:rsid w:val="00825721"/>
    <w:rsid w:val="00827B48"/>
    <w:rsid w:val="0083214D"/>
    <w:rsid w:val="00832703"/>
    <w:rsid w:val="00834DC9"/>
    <w:rsid w:val="00835D85"/>
    <w:rsid w:val="00842027"/>
    <w:rsid w:val="00844835"/>
    <w:rsid w:val="00850E21"/>
    <w:rsid w:val="00852A96"/>
    <w:rsid w:val="00853868"/>
    <w:rsid w:val="00861C8E"/>
    <w:rsid w:val="0086204B"/>
    <w:rsid w:val="00865684"/>
    <w:rsid w:val="0088163A"/>
    <w:rsid w:val="00883D96"/>
    <w:rsid w:val="00894623"/>
    <w:rsid w:val="00897183"/>
    <w:rsid w:val="00897BF1"/>
    <w:rsid w:val="008A11F7"/>
    <w:rsid w:val="008A2895"/>
    <w:rsid w:val="008A308E"/>
    <w:rsid w:val="008A576D"/>
    <w:rsid w:val="008B172E"/>
    <w:rsid w:val="008B3532"/>
    <w:rsid w:val="008B3A15"/>
    <w:rsid w:val="008B3F93"/>
    <w:rsid w:val="008B7AD5"/>
    <w:rsid w:val="008C07F9"/>
    <w:rsid w:val="008C1C00"/>
    <w:rsid w:val="008C23B7"/>
    <w:rsid w:val="008C3B16"/>
    <w:rsid w:val="008C584E"/>
    <w:rsid w:val="008C7676"/>
    <w:rsid w:val="008D531B"/>
    <w:rsid w:val="008D56DC"/>
    <w:rsid w:val="008D7C40"/>
    <w:rsid w:val="008E1C2A"/>
    <w:rsid w:val="008E2B6E"/>
    <w:rsid w:val="008E4FCE"/>
    <w:rsid w:val="008E5888"/>
    <w:rsid w:val="008F1159"/>
    <w:rsid w:val="008F2612"/>
    <w:rsid w:val="008F51F1"/>
    <w:rsid w:val="0090331A"/>
    <w:rsid w:val="00905020"/>
    <w:rsid w:val="00907AF4"/>
    <w:rsid w:val="009116FF"/>
    <w:rsid w:val="00917F9F"/>
    <w:rsid w:val="009243B1"/>
    <w:rsid w:val="009267BF"/>
    <w:rsid w:val="00933D8D"/>
    <w:rsid w:val="00937576"/>
    <w:rsid w:val="009431D8"/>
    <w:rsid w:val="00947FAA"/>
    <w:rsid w:val="00957963"/>
    <w:rsid w:val="00960102"/>
    <w:rsid w:val="00960A4A"/>
    <w:rsid w:val="00965492"/>
    <w:rsid w:val="00973971"/>
    <w:rsid w:val="00973A35"/>
    <w:rsid w:val="00973EEC"/>
    <w:rsid w:val="009830BF"/>
    <w:rsid w:val="00987316"/>
    <w:rsid w:val="009915F9"/>
    <w:rsid w:val="00991720"/>
    <w:rsid w:val="00992690"/>
    <w:rsid w:val="00997D23"/>
    <w:rsid w:val="00997F0C"/>
    <w:rsid w:val="009A0DDC"/>
    <w:rsid w:val="009A12E6"/>
    <w:rsid w:val="009A451A"/>
    <w:rsid w:val="009A69B5"/>
    <w:rsid w:val="009A7E0B"/>
    <w:rsid w:val="009B2270"/>
    <w:rsid w:val="009B23E3"/>
    <w:rsid w:val="009B2629"/>
    <w:rsid w:val="009B2FF9"/>
    <w:rsid w:val="009C084C"/>
    <w:rsid w:val="009C4A5D"/>
    <w:rsid w:val="009C62D9"/>
    <w:rsid w:val="009D016F"/>
    <w:rsid w:val="009D02A2"/>
    <w:rsid w:val="009D0D71"/>
    <w:rsid w:val="009D45A2"/>
    <w:rsid w:val="009D540F"/>
    <w:rsid w:val="009D601B"/>
    <w:rsid w:val="009D7B84"/>
    <w:rsid w:val="009E7886"/>
    <w:rsid w:val="009F157D"/>
    <w:rsid w:val="009F6695"/>
    <w:rsid w:val="00A01D90"/>
    <w:rsid w:val="00A04A5B"/>
    <w:rsid w:val="00A11FE4"/>
    <w:rsid w:val="00A14675"/>
    <w:rsid w:val="00A23E37"/>
    <w:rsid w:val="00A24793"/>
    <w:rsid w:val="00A3100B"/>
    <w:rsid w:val="00A3308D"/>
    <w:rsid w:val="00A3638A"/>
    <w:rsid w:val="00A36C45"/>
    <w:rsid w:val="00A469F0"/>
    <w:rsid w:val="00A51383"/>
    <w:rsid w:val="00A51B56"/>
    <w:rsid w:val="00A52AF5"/>
    <w:rsid w:val="00A537D4"/>
    <w:rsid w:val="00A56F31"/>
    <w:rsid w:val="00A60A6C"/>
    <w:rsid w:val="00A6134D"/>
    <w:rsid w:val="00A65F37"/>
    <w:rsid w:val="00A70FFC"/>
    <w:rsid w:val="00A8241F"/>
    <w:rsid w:val="00A8333A"/>
    <w:rsid w:val="00AA25F7"/>
    <w:rsid w:val="00AA2CB1"/>
    <w:rsid w:val="00AA48C6"/>
    <w:rsid w:val="00AA56FE"/>
    <w:rsid w:val="00AA664B"/>
    <w:rsid w:val="00AB37E0"/>
    <w:rsid w:val="00AB4B3D"/>
    <w:rsid w:val="00AB6522"/>
    <w:rsid w:val="00AB6AFD"/>
    <w:rsid w:val="00AC0F99"/>
    <w:rsid w:val="00AC112B"/>
    <w:rsid w:val="00AC310C"/>
    <w:rsid w:val="00AC61EB"/>
    <w:rsid w:val="00AD478E"/>
    <w:rsid w:val="00AD773E"/>
    <w:rsid w:val="00AE126F"/>
    <w:rsid w:val="00AE1B50"/>
    <w:rsid w:val="00AE5B55"/>
    <w:rsid w:val="00AE67F5"/>
    <w:rsid w:val="00AF0D89"/>
    <w:rsid w:val="00AF168A"/>
    <w:rsid w:val="00AF3023"/>
    <w:rsid w:val="00B05799"/>
    <w:rsid w:val="00B0699A"/>
    <w:rsid w:val="00B06D9E"/>
    <w:rsid w:val="00B07550"/>
    <w:rsid w:val="00B136C9"/>
    <w:rsid w:val="00B1600F"/>
    <w:rsid w:val="00B176F2"/>
    <w:rsid w:val="00B17D83"/>
    <w:rsid w:val="00B23DE1"/>
    <w:rsid w:val="00B24713"/>
    <w:rsid w:val="00B2555B"/>
    <w:rsid w:val="00B31271"/>
    <w:rsid w:val="00B34F9E"/>
    <w:rsid w:val="00B36821"/>
    <w:rsid w:val="00B41FBB"/>
    <w:rsid w:val="00B46FD3"/>
    <w:rsid w:val="00B4729B"/>
    <w:rsid w:val="00B50215"/>
    <w:rsid w:val="00B50473"/>
    <w:rsid w:val="00B52B51"/>
    <w:rsid w:val="00B55FC9"/>
    <w:rsid w:val="00B56735"/>
    <w:rsid w:val="00B57D3C"/>
    <w:rsid w:val="00B57DB1"/>
    <w:rsid w:val="00B61CA0"/>
    <w:rsid w:val="00B65444"/>
    <w:rsid w:val="00B679F8"/>
    <w:rsid w:val="00B75C17"/>
    <w:rsid w:val="00B77C0D"/>
    <w:rsid w:val="00B83665"/>
    <w:rsid w:val="00B8490C"/>
    <w:rsid w:val="00B86410"/>
    <w:rsid w:val="00B91C43"/>
    <w:rsid w:val="00B92CED"/>
    <w:rsid w:val="00BA1EF6"/>
    <w:rsid w:val="00BA25F6"/>
    <w:rsid w:val="00BA2810"/>
    <w:rsid w:val="00BA521B"/>
    <w:rsid w:val="00BA5302"/>
    <w:rsid w:val="00BB314E"/>
    <w:rsid w:val="00BB353E"/>
    <w:rsid w:val="00BB4546"/>
    <w:rsid w:val="00BB5BAD"/>
    <w:rsid w:val="00BC0C8D"/>
    <w:rsid w:val="00BC1506"/>
    <w:rsid w:val="00BC244C"/>
    <w:rsid w:val="00BC25CF"/>
    <w:rsid w:val="00BC55FF"/>
    <w:rsid w:val="00BC7AD5"/>
    <w:rsid w:val="00BD05AC"/>
    <w:rsid w:val="00BD0EEE"/>
    <w:rsid w:val="00BD2BDB"/>
    <w:rsid w:val="00BD2D51"/>
    <w:rsid w:val="00BD2F14"/>
    <w:rsid w:val="00BD5536"/>
    <w:rsid w:val="00BD727D"/>
    <w:rsid w:val="00BE2D94"/>
    <w:rsid w:val="00BF11D0"/>
    <w:rsid w:val="00BF2C5B"/>
    <w:rsid w:val="00BF42A6"/>
    <w:rsid w:val="00BF5564"/>
    <w:rsid w:val="00BF7B8B"/>
    <w:rsid w:val="00C00B22"/>
    <w:rsid w:val="00C01922"/>
    <w:rsid w:val="00C05BD4"/>
    <w:rsid w:val="00C05C16"/>
    <w:rsid w:val="00C108F4"/>
    <w:rsid w:val="00C114C5"/>
    <w:rsid w:val="00C1386C"/>
    <w:rsid w:val="00C14CF8"/>
    <w:rsid w:val="00C15CF1"/>
    <w:rsid w:val="00C15D66"/>
    <w:rsid w:val="00C161EF"/>
    <w:rsid w:val="00C23172"/>
    <w:rsid w:val="00C25C9E"/>
    <w:rsid w:val="00C2741B"/>
    <w:rsid w:val="00C35ABB"/>
    <w:rsid w:val="00C3675E"/>
    <w:rsid w:val="00C3737F"/>
    <w:rsid w:val="00C42D0A"/>
    <w:rsid w:val="00C44C38"/>
    <w:rsid w:val="00C4751E"/>
    <w:rsid w:val="00C50365"/>
    <w:rsid w:val="00C52380"/>
    <w:rsid w:val="00C61C8C"/>
    <w:rsid w:val="00C76842"/>
    <w:rsid w:val="00C809C5"/>
    <w:rsid w:val="00C878DF"/>
    <w:rsid w:val="00C87EED"/>
    <w:rsid w:val="00C93F8A"/>
    <w:rsid w:val="00C94C2C"/>
    <w:rsid w:val="00C95BCE"/>
    <w:rsid w:val="00C970E8"/>
    <w:rsid w:val="00C971ED"/>
    <w:rsid w:val="00C97847"/>
    <w:rsid w:val="00CB0156"/>
    <w:rsid w:val="00CB41DE"/>
    <w:rsid w:val="00CB53EE"/>
    <w:rsid w:val="00CC2F15"/>
    <w:rsid w:val="00CC2F8C"/>
    <w:rsid w:val="00CC6977"/>
    <w:rsid w:val="00CC7F60"/>
    <w:rsid w:val="00CD1620"/>
    <w:rsid w:val="00CD30F9"/>
    <w:rsid w:val="00CD564C"/>
    <w:rsid w:val="00CE4241"/>
    <w:rsid w:val="00CE48B5"/>
    <w:rsid w:val="00CE4C03"/>
    <w:rsid w:val="00CE74F9"/>
    <w:rsid w:val="00CF1D01"/>
    <w:rsid w:val="00CF2C09"/>
    <w:rsid w:val="00CF52C3"/>
    <w:rsid w:val="00CF6F73"/>
    <w:rsid w:val="00D01114"/>
    <w:rsid w:val="00D0193C"/>
    <w:rsid w:val="00D02011"/>
    <w:rsid w:val="00D026BC"/>
    <w:rsid w:val="00D02D8D"/>
    <w:rsid w:val="00D03206"/>
    <w:rsid w:val="00D0346F"/>
    <w:rsid w:val="00D052DC"/>
    <w:rsid w:val="00D0582E"/>
    <w:rsid w:val="00D0679E"/>
    <w:rsid w:val="00D10A6A"/>
    <w:rsid w:val="00D1398A"/>
    <w:rsid w:val="00D14A14"/>
    <w:rsid w:val="00D1532D"/>
    <w:rsid w:val="00D205D0"/>
    <w:rsid w:val="00D23313"/>
    <w:rsid w:val="00D241D1"/>
    <w:rsid w:val="00D26E86"/>
    <w:rsid w:val="00D27469"/>
    <w:rsid w:val="00D310D8"/>
    <w:rsid w:val="00D312FA"/>
    <w:rsid w:val="00D325A6"/>
    <w:rsid w:val="00D34F7D"/>
    <w:rsid w:val="00D40875"/>
    <w:rsid w:val="00D4099A"/>
    <w:rsid w:val="00D42794"/>
    <w:rsid w:val="00D45C93"/>
    <w:rsid w:val="00D472CD"/>
    <w:rsid w:val="00D47DDB"/>
    <w:rsid w:val="00D5566B"/>
    <w:rsid w:val="00D569C9"/>
    <w:rsid w:val="00D5783A"/>
    <w:rsid w:val="00D6115B"/>
    <w:rsid w:val="00D62EAC"/>
    <w:rsid w:val="00D639DA"/>
    <w:rsid w:val="00D66749"/>
    <w:rsid w:val="00D71B4D"/>
    <w:rsid w:val="00D72ADB"/>
    <w:rsid w:val="00D80206"/>
    <w:rsid w:val="00D8413E"/>
    <w:rsid w:val="00D85A37"/>
    <w:rsid w:val="00D87DD1"/>
    <w:rsid w:val="00D90A0A"/>
    <w:rsid w:val="00D942C8"/>
    <w:rsid w:val="00D95043"/>
    <w:rsid w:val="00D95646"/>
    <w:rsid w:val="00D96A69"/>
    <w:rsid w:val="00DA0317"/>
    <w:rsid w:val="00DA1744"/>
    <w:rsid w:val="00DA31C1"/>
    <w:rsid w:val="00DA58D6"/>
    <w:rsid w:val="00DA5F2A"/>
    <w:rsid w:val="00DB073B"/>
    <w:rsid w:val="00DB1B4A"/>
    <w:rsid w:val="00DB1BF5"/>
    <w:rsid w:val="00DB22EF"/>
    <w:rsid w:val="00DB57E1"/>
    <w:rsid w:val="00DC429A"/>
    <w:rsid w:val="00DC5943"/>
    <w:rsid w:val="00DD1962"/>
    <w:rsid w:val="00DD4C83"/>
    <w:rsid w:val="00DD6E03"/>
    <w:rsid w:val="00DE4E41"/>
    <w:rsid w:val="00DE587F"/>
    <w:rsid w:val="00DF1047"/>
    <w:rsid w:val="00DF20D4"/>
    <w:rsid w:val="00DF2E17"/>
    <w:rsid w:val="00DF2F10"/>
    <w:rsid w:val="00DF3273"/>
    <w:rsid w:val="00DF560A"/>
    <w:rsid w:val="00DF5880"/>
    <w:rsid w:val="00DF5E99"/>
    <w:rsid w:val="00DF5EBE"/>
    <w:rsid w:val="00E0175D"/>
    <w:rsid w:val="00E04E2C"/>
    <w:rsid w:val="00E052DC"/>
    <w:rsid w:val="00E0604E"/>
    <w:rsid w:val="00E15E5F"/>
    <w:rsid w:val="00E22657"/>
    <w:rsid w:val="00E24C5F"/>
    <w:rsid w:val="00E26269"/>
    <w:rsid w:val="00E265E7"/>
    <w:rsid w:val="00E33300"/>
    <w:rsid w:val="00E33F15"/>
    <w:rsid w:val="00E36E7A"/>
    <w:rsid w:val="00E41193"/>
    <w:rsid w:val="00E44259"/>
    <w:rsid w:val="00E46032"/>
    <w:rsid w:val="00E47892"/>
    <w:rsid w:val="00E47A2B"/>
    <w:rsid w:val="00E5299E"/>
    <w:rsid w:val="00E5757C"/>
    <w:rsid w:val="00E6558C"/>
    <w:rsid w:val="00E71B26"/>
    <w:rsid w:val="00E76E84"/>
    <w:rsid w:val="00E813D5"/>
    <w:rsid w:val="00E83F6E"/>
    <w:rsid w:val="00E85CD2"/>
    <w:rsid w:val="00E85EBA"/>
    <w:rsid w:val="00EA00A6"/>
    <w:rsid w:val="00EA00CA"/>
    <w:rsid w:val="00EA0EAF"/>
    <w:rsid w:val="00EA2FF0"/>
    <w:rsid w:val="00EA39A5"/>
    <w:rsid w:val="00EA4FB4"/>
    <w:rsid w:val="00EA50CC"/>
    <w:rsid w:val="00EB2D96"/>
    <w:rsid w:val="00EB33A3"/>
    <w:rsid w:val="00EB5593"/>
    <w:rsid w:val="00EB5B17"/>
    <w:rsid w:val="00EC17D2"/>
    <w:rsid w:val="00EC29EB"/>
    <w:rsid w:val="00EC63FE"/>
    <w:rsid w:val="00EC641D"/>
    <w:rsid w:val="00EC6E98"/>
    <w:rsid w:val="00ED3594"/>
    <w:rsid w:val="00ED4618"/>
    <w:rsid w:val="00ED5402"/>
    <w:rsid w:val="00EE0B44"/>
    <w:rsid w:val="00EE53E4"/>
    <w:rsid w:val="00EE636A"/>
    <w:rsid w:val="00EE7330"/>
    <w:rsid w:val="00EE7BA0"/>
    <w:rsid w:val="00EF3422"/>
    <w:rsid w:val="00EF4525"/>
    <w:rsid w:val="00EF50FE"/>
    <w:rsid w:val="00EF5DBA"/>
    <w:rsid w:val="00EF6981"/>
    <w:rsid w:val="00EF77F6"/>
    <w:rsid w:val="00F02994"/>
    <w:rsid w:val="00F104D8"/>
    <w:rsid w:val="00F20CA8"/>
    <w:rsid w:val="00F2138A"/>
    <w:rsid w:val="00F23449"/>
    <w:rsid w:val="00F32B18"/>
    <w:rsid w:val="00F33385"/>
    <w:rsid w:val="00F3661E"/>
    <w:rsid w:val="00F410DE"/>
    <w:rsid w:val="00F46203"/>
    <w:rsid w:val="00F5079B"/>
    <w:rsid w:val="00F5544A"/>
    <w:rsid w:val="00F56239"/>
    <w:rsid w:val="00F62951"/>
    <w:rsid w:val="00F63A13"/>
    <w:rsid w:val="00F64EF0"/>
    <w:rsid w:val="00F65054"/>
    <w:rsid w:val="00F67455"/>
    <w:rsid w:val="00F67C59"/>
    <w:rsid w:val="00F7154B"/>
    <w:rsid w:val="00F74389"/>
    <w:rsid w:val="00F7604A"/>
    <w:rsid w:val="00F768D1"/>
    <w:rsid w:val="00F81750"/>
    <w:rsid w:val="00F82998"/>
    <w:rsid w:val="00F83375"/>
    <w:rsid w:val="00F9118A"/>
    <w:rsid w:val="00F9748C"/>
    <w:rsid w:val="00F974BF"/>
    <w:rsid w:val="00FA3A6F"/>
    <w:rsid w:val="00FA3B4A"/>
    <w:rsid w:val="00FA5791"/>
    <w:rsid w:val="00FA6CA2"/>
    <w:rsid w:val="00FB2367"/>
    <w:rsid w:val="00FB26DF"/>
    <w:rsid w:val="00FB482B"/>
    <w:rsid w:val="00FC05E9"/>
    <w:rsid w:val="00FC3F43"/>
    <w:rsid w:val="00FC4EA7"/>
    <w:rsid w:val="00FD1C9C"/>
    <w:rsid w:val="00FE2BA6"/>
    <w:rsid w:val="00FE7890"/>
    <w:rsid w:val="00FF050A"/>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B707"/>
  <w15:chartTrackingRefBased/>
  <w15:docId w15:val="{67229B3C-E15F-42BE-B40B-88333EA1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6745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67455"/>
    <w:pPr>
      <w:spacing w:after="0" w:line="240" w:lineRule="auto"/>
    </w:pPr>
  </w:style>
  <w:style w:type="paragraph" w:styleId="Galvene">
    <w:name w:val="header"/>
    <w:basedOn w:val="Parasts"/>
    <w:link w:val="GalveneRakstz"/>
    <w:uiPriority w:val="99"/>
    <w:unhideWhenUsed/>
    <w:rsid w:val="00F67455"/>
    <w:pPr>
      <w:tabs>
        <w:tab w:val="center" w:pos="4513"/>
        <w:tab w:val="right" w:pos="9026"/>
      </w:tabs>
    </w:pPr>
  </w:style>
  <w:style w:type="character" w:customStyle="1" w:styleId="GalveneRakstz">
    <w:name w:val="Galvene Rakstz."/>
    <w:basedOn w:val="Noklusjumarindkopasfonts"/>
    <w:link w:val="Galvene"/>
    <w:uiPriority w:val="99"/>
    <w:rsid w:val="00F6745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67455"/>
    <w:pPr>
      <w:tabs>
        <w:tab w:val="center" w:pos="4513"/>
        <w:tab w:val="right" w:pos="9026"/>
      </w:tabs>
    </w:pPr>
  </w:style>
  <w:style w:type="character" w:customStyle="1" w:styleId="KjeneRakstz">
    <w:name w:val="Kājene Rakstz."/>
    <w:basedOn w:val="Noklusjumarindkopasfonts"/>
    <w:link w:val="Kjene"/>
    <w:uiPriority w:val="99"/>
    <w:rsid w:val="00F67455"/>
    <w:rPr>
      <w:rFonts w:ascii="Times New Roman" w:eastAsia="Times New Roman" w:hAnsi="Times New Roman" w:cs="Times New Roman"/>
      <w:sz w:val="24"/>
      <w:szCs w:val="24"/>
      <w:lang w:eastAsia="lv-LV"/>
    </w:rPr>
  </w:style>
  <w:style w:type="table" w:styleId="Reatabula">
    <w:name w:val="Table Grid"/>
    <w:basedOn w:val="Parastatabula"/>
    <w:uiPriority w:val="59"/>
    <w:rsid w:val="00F6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F67455"/>
    <w:rPr>
      <w:b/>
      <w:bCs/>
    </w:rPr>
  </w:style>
  <w:style w:type="paragraph" w:styleId="Balonteksts">
    <w:name w:val="Balloon Text"/>
    <w:basedOn w:val="Parasts"/>
    <w:link w:val="BalontekstsRakstz"/>
    <w:uiPriority w:val="99"/>
    <w:semiHidden/>
    <w:unhideWhenUsed/>
    <w:rsid w:val="00BE2D9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D9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7035</Words>
  <Characters>4011</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Par finanšu līdzekļu piešķiršanu no valsts budžeta programmas "Līdzekļi neparedzētiem gadījumiem"</vt:lpstr>
    </vt:vector>
  </TitlesOfParts>
  <Manager>Veterinārais un pārtikas departaments</Manager>
  <Company>Zemkopibas Ministrija</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Sanita Vanaga</dc:creator>
  <cp:keywords/>
  <dc:description>Sanita.Vanaga@zm.gov.lv, 67027363</dc:description>
  <cp:lastModifiedBy>Sanita Papinova</cp:lastModifiedBy>
  <cp:revision>7</cp:revision>
  <dcterms:created xsi:type="dcterms:W3CDTF">2019-04-03T08:04:00Z</dcterms:created>
  <dcterms:modified xsi:type="dcterms:W3CDTF">2019-04-03T08:26:00Z</dcterms:modified>
</cp:coreProperties>
</file>