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Pr="00A113B8" w:rsidRDefault="00611E43" w:rsidP="00F3008E">
      <w:pPr>
        <w:spacing w:line="20" w:lineRule="atLeast"/>
        <w:jc w:val="center"/>
        <w:rPr>
          <w:b/>
          <w:lang w:val="lv-LV"/>
        </w:rPr>
      </w:pPr>
      <w:bookmarkStart w:id="0" w:name="_GoBack"/>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D10C0B">
        <w:rPr>
          <w:b/>
          <w:bCs/>
          <w:lang w:val="lv-LV"/>
        </w:rPr>
        <w:t>Par valsts nekustamā īpašuma “Stadions</w:t>
      </w:r>
      <w:r w:rsidR="00886294" w:rsidRPr="00886294">
        <w:rPr>
          <w:b/>
          <w:bCs/>
          <w:lang w:val="lv-LV"/>
        </w:rPr>
        <w:t>”</w:t>
      </w:r>
      <w:r w:rsidR="00D10C0B">
        <w:rPr>
          <w:b/>
          <w:bCs/>
          <w:lang w:val="lv-LV"/>
        </w:rPr>
        <w:t xml:space="preserve"> Ērgļu pagastā, Ērgļu novadā, nodošanu bez atlīdzības Ērgļu novada pašvaldības īpašumā</w:t>
      </w:r>
      <w:r w:rsidR="005153D8">
        <w:rPr>
          <w:b/>
          <w:bCs/>
          <w:lang w:val="lv-LV"/>
        </w:rPr>
        <w:t>”</w:t>
      </w:r>
      <w:r w:rsidR="00886294" w:rsidRPr="00886294">
        <w:rPr>
          <w:b/>
          <w:lang w:val="lv-LV"/>
        </w:rPr>
        <w:t xml:space="preserve"> </w:t>
      </w:r>
      <w:r w:rsidR="00380FA9" w:rsidRPr="00A113B8">
        <w:rPr>
          <w:b/>
          <w:lang w:val="lv-LV"/>
        </w:rPr>
        <w:t>(VSS-</w:t>
      </w:r>
      <w:r w:rsidR="00D10C0B">
        <w:rPr>
          <w:b/>
          <w:lang w:val="lv-LV"/>
        </w:rPr>
        <w:t>240</w:t>
      </w:r>
      <w:r w:rsidR="00F3008E" w:rsidRPr="00A113B8">
        <w:rPr>
          <w:b/>
          <w:lang w:val="lv-LV"/>
        </w:rPr>
        <w:t xml:space="preserve">) </w:t>
      </w:r>
    </w:p>
    <w:bookmarkEnd w:id="0"/>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w:t>
      </w:r>
      <w:proofErr w:type="spellStart"/>
      <w:r w:rsidRPr="00A113B8">
        <w:rPr>
          <w:b/>
          <w:bCs/>
          <w:lang w:val="lv-LV" w:eastAsia="lv-LV"/>
        </w:rPr>
        <w:t>starpministriju</w:t>
      </w:r>
      <w:proofErr w:type="spellEnd"/>
      <w:r w:rsidRPr="00A113B8">
        <w:rPr>
          <w:b/>
          <w:bCs/>
          <w:lang w:val="lv-LV" w:eastAsia="lv-LV"/>
        </w:rPr>
        <w:t xml:space="preserve">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D10C0B">
            <w:pPr>
              <w:spacing w:after="75"/>
              <w:jc w:val="both"/>
              <w:rPr>
                <w:lang w:val="lv-LV" w:eastAsia="lv-LV"/>
              </w:rPr>
            </w:pPr>
            <w:r w:rsidRPr="00A113B8">
              <w:rPr>
                <w:lang w:val="lv-LV" w:eastAsia="lv-LV"/>
              </w:rPr>
              <w:t>Datums:</w:t>
            </w:r>
            <w:r w:rsidR="00CC07C2">
              <w:rPr>
                <w:lang w:val="lv-LV" w:eastAsia="lv-LV"/>
              </w:rPr>
              <w:t xml:space="preserve"> </w:t>
            </w:r>
            <w:r w:rsidR="00D10C0B">
              <w:rPr>
                <w:lang w:val="lv-LV" w:eastAsia="lv-LV"/>
              </w:rPr>
              <w:t>16.04.2019</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E22D3E">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r w:rsidR="00E568D2">
              <w:rPr>
                <w:lang w:val="lv-LV" w:eastAsia="lv-LV"/>
              </w:rPr>
              <w:t xml:space="preserve">, </w:t>
            </w:r>
            <w:r w:rsidR="00E22D3E">
              <w:rPr>
                <w:lang w:val="lv-LV" w:eastAsia="lv-LV"/>
              </w:rPr>
              <w:t>Vides aizsardzības un reģionālās attīstības</w:t>
            </w:r>
            <w:r w:rsidR="00E568D2">
              <w:rPr>
                <w:lang w:val="lv-LV" w:eastAsia="lv-LV"/>
              </w:rPr>
              <w:t xml:space="preserve"> ministrija, </w:t>
            </w:r>
            <w:r w:rsidR="00E22D3E">
              <w:rPr>
                <w:lang w:val="lv-LV" w:eastAsia="lv-LV"/>
              </w:rPr>
              <w:t>Latvijas Pašvaldību savienība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E22D3E" w:rsidP="00472C42">
            <w:pPr>
              <w:spacing w:after="75"/>
              <w:ind w:left="262"/>
              <w:jc w:val="both"/>
              <w:rPr>
                <w:lang w:val="lv-LV" w:eastAsia="lv-LV"/>
              </w:rPr>
            </w:pPr>
            <w:r>
              <w:rPr>
                <w:lang w:val="lv-LV"/>
              </w:rPr>
              <w:t>Tieslietu</w:t>
            </w:r>
            <w:r w:rsidR="00472C42">
              <w:rPr>
                <w:lang w:val="lv-LV"/>
              </w:rPr>
              <w:t xml:space="preserve"> ministrijas</w:t>
            </w:r>
            <w:r w:rsidR="00D10C0B">
              <w:rPr>
                <w:lang w:val="lv-LV"/>
              </w:rPr>
              <w:t>,</w:t>
            </w:r>
            <w:r w:rsidR="00D10C0B" w:rsidRPr="00D10C0B">
              <w:rPr>
                <w:lang w:val="lv-LV" w:eastAsia="lv-LV"/>
              </w:rPr>
              <w:t xml:space="preserve"> </w:t>
            </w:r>
            <w:r w:rsidR="00D10C0B" w:rsidRPr="00D10C0B">
              <w:rPr>
                <w:lang w:val="lv-LV"/>
              </w:rPr>
              <w:t>Finanšu ministrija</w:t>
            </w:r>
            <w:r w:rsidR="00D10C0B">
              <w:rPr>
                <w:lang w:val="lv-LV"/>
              </w:rPr>
              <w:t>s</w:t>
            </w:r>
            <w:r w:rsidR="00D10C0B" w:rsidRPr="00D10C0B">
              <w:rPr>
                <w:lang w:val="lv-LV"/>
              </w:rPr>
              <w:t>, Vides aizsardzības un reģionālās attīstības ministrija</w:t>
            </w:r>
            <w:r w:rsidR="00D10C0B">
              <w:rPr>
                <w:lang w:val="lv-LV"/>
              </w:rPr>
              <w:t xml:space="preserve">s </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E22D3E" w:rsidP="00E22D3E">
            <w:pPr>
              <w:ind w:right="-1" w:firstLine="284"/>
              <w:jc w:val="both"/>
              <w:rPr>
                <w:rFonts w:eastAsia="Calibri"/>
                <w:lang w:val="lv-LV"/>
              </w:rPr>
            </w:pPr>
            <w:r>
              <w:rPr>
                <w:rFonts w:eastAsia="Calibri"/>
                <w:b/>
                <w:u w:val="single"/>
                <w:lang w:val="lv-LV"/>
              </w:rPr>
              <w:t>Tieslietu ministrijas izteiktie</w:t>
            </w:r>
            <w:r w:rsidR="00EF59F0">
              <w:rPr>
                <w:rFonts w:eastAsia="Calibri"/>
                <w:b/>
                <w:u w:val="single"/>
                <w:lang w:val="lv-LV"/>
              </w:rPr>
              <w:t xml:space="preserve"> iebildum</w:t>
            </w:r>
            <w:r>
              <w:rPr>
                <w:rFonts w:eastAsia="Calibri"/>
                <w:b/>
                <w:u w:val="single"/>
                <w:lang w:val="lv-LV"/>
              </w:rPr>
              <w:t>i</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3F05C6" w:rsidRPr="003F05C6" w:rsidRDefault="003F05C6" w:rsidP="003F05C6">
            <w:pPr>
              <w:tabs>
                <w:tab w:val="left" w:pos="488"/>
              </w:tabs>
              <w:ind w:firstLine="196"/>
              <w:jc w:val="both"/>
              <w:rPr>
                <w:bCs/>
                <w:lang w:val="lv-LV"/>
              </w:rPr>
            </w:pPr>
            <w:r w:rsidRPr="003F05C6">
              <w:rPr>
                <w:bCs/>
                <w:lang w:val="lv-LV"/>
              </w:rPr>
              <w:t>1.</w:t>
            </w:r>
            <w:r w:rsidRPr="003F05C6">
              <w:rPr>
                <w:bCs/>
                <w:lang w:val="lv-LV"/>
              </w:rPr>
              <w:tab/>
              <w:t xml:space="preserve">Saskaņā ar Publiskas personas mantas atsavināšanas likuma 42.panta pirmo daļu, 43.pantu un Meža likuma 44.panta ceturtās daļas 2.punktu,  atļaut Izglītības un zinātnes ministrijai nodot bez atlīdzības Ērgļu novada pašvaldības īpašumā valsts nekustamo īpašumu “Stadions” (nekustamā īpašuma kadastra Nr.7054 005 0059) – zemes </w:t>
            </w:r>
            <w:r w:rsidRPr="003F05C6">
              <w:rPr>
                <w:bCs/>
                <w:lang w:val="lv-LV"/>
              </w:rPr>
              <w:lastRenderedPageBreak/>
              <w:t xml:space="preserve">vienību (zemes vienības kadastra apzīmējums 7054 005 0010) 6,6091 ha platībā, tajā skaitā 1,1987 ha mežs – Ērgļu pagastā, Ērgļu novadā (turpmāk – nekustamais īpašums), kas ierakstīts zemesgrāmatā uz valsts vārda Izglītības un zinātnes ministrijas personā, lai nodrošinātu likuma “Par pašvaldībām” 15.panta pirmajā daļā noteikto funkciju izpildi. </w:t>
            </w:r>
          </w:p>
          <w:p w:rsidR="00CA7CF6" w:rsidRPr="00BC74E7" w:rsidRDefault="00CA7CF6" w:rsidP="00D10C0B">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D10C0B" w:rsidRPr="00D10C0B" w:rsidRDefault="00D10C0B" w:rsidP="00D10C0B">
            <w:pPr>
              <w:ind w:left="34" w:firstLine="284"/>
              <w:jc w:val="both"/>
              <w:rPr>
                <w:bCs/>
                <w:lang w:val="lv-LV"/>
              </w:rPr>
            </w:pPr>
            <w:r>
              <w:rPr>
                <w:bCs/>
                <w:lang w:val="lv-LV"/>
              </w:rPr>
              <w:lastRenderedPageBreak/>
              <w:t xml:space="preserve"> </w:t>
            </w:r>
            <w:r w:rsidRPr="00D10C0B">
              <w:rPr>
                <w:bCs/>
                <w:lang w:val="lv-LV"/>
              </w:rPr>
              <w:t>Projekta anotācijā un projektā kā atsavināšanas pamatojums citu starpā norādīts Meža likuma 44. panta ceturtās daļas 2. punkts, nenorādot konkrētu konkrētā panta apakšpunktu. Proti, nav norādīts, kādai likumā "Par pašvaldībām" noteiktajai pašvaldības autonomu funkciju veikšanai nepieciešama konkrētā meža zeme. Ievērojot minēto, lūdzam attiecīgi precizēt projektu un tā anotāciju.</w:t>
            </w:r>
          </w:p>
          <w:p w:rsidR="004A5CEB" w:rsidRPr="007C711C" w:rsidRDefault="004A5CEB" w:rsidP="00E22D3E">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0E3062" w:rsidRPr="000107F5" w:rsidRDefault="007F1A74" w:rsidP="00D10C0B">
            <w:pPr>
              <w:pStyle w:val="NormalWeb"/>
              <w:ind w:firstLine="0"/>
              <w:rPr>
                <w:b/>
                <w:u w:val="single"/>
                <w:lang w:eastAsia="lv-LV"/>
              </w:rPr>
            </w:pPr>
            <w:r>
              <w:rPr>
                <w:b/>
                <w:u w:val="single"/>
                <w:lang w:eastAsia="lv-LV"/>
              </w:rPr>
              <w:t>I</w:t>
            </w:r>
            <w:r w:rsidR="007A2F23" w:rsidRPr="007A2F23">
              <w:rPr>
                <w:b/>
                <w:u w:val="single"/>
                <w:lang w:eastAsia="lv-LV"/>
              </w:rPr>
              <w:t xml:space="preserve">ebildums </w:t>
            </w:r>
            <w:r w:rsidR="00E568D2">
              <w:rPr>
                <w:b/>
                <w:u w:val="single"/>
                <w:lang w:eastAsia="lv-LV"/>
              </w:rPr>
              <w:t>ņemts vērā</w:t>
            </w:r>
            <w:r w:rsidR="00E7516D">
              <w:rPr>
                <w:b/>
                <w:u w:val="single"/>
                <w:lang w:eastAsia="lv-LV"/>
              </w:rPr>
              <w:t>,</w:t>
            </w:r>
            <w:r w:rsidR="00E7516D">
              <w:rPr>
                <w:lang w:eastAsia="lv-LV"/>
              </w:rPr>
              <w:t xml:space="preserve"> </w:t>
            </w:r>
            <w:r w:rsidR="00F931FE">
              <w:rPr>
                <w:lang w:eastAsia="lv-LV"/>
              </w:rPr>
              <w:t>rīkojuma projekta</w:t>
            </w:r>
            <w:r w:rsidR="00D10C0B">
              <w:rPr>
                <w:lang w:eastAsia="lv-LV"/>
              </w:rPr>
              <w:t xml:space="preserve"> un anotācijas redakcija precizēta</w:t>
            </w:r>
            <w:r w:rsidR="00F931FE">
              <w:rPr>
                <w:lang w:eastAsia="lv-LV"/>
              </w:rPr>
              <w:t>.</w:t>
            </w:r>
          </w:p>
        </w:tc>
        <w:tc>
          <w:tcPr>
            <w:tcW w:w="3544" w:type="dxa"/>
            <w:tcBorders>
              <w:top w:val="single" w:sz="4" w:space="0" w:color="auto"/>
              <w:left w:val="single" w:sz="4" w:space="0" w:color="auto"/>
              <w:bottom w:val="single" w:sz="4" w:space="0" w:color="auto"/>
              <w:right w:val="single" w:sz="4" w:space="0" w:color="auto"/>
            </w:tcBorders>
          </w:tcPr>
          <w:p w:rsidR="0090070C" w:rsidRPr="0090070C" w:rsidRDefault="0090070C" w:rsidP="0090070C">
            <w:pPr>
              <w:pStyle w:val="BodyText"/>
              <w:tabs>
                <w:tab w:val="left" w:pos="318"/>
                <w:tab w:val="left" w:pos="601"/>
              </w:tabs>
              <w:spacing w:after="0"/>
              <w:ind w:left="34" w:right="34" w:firstLine="284"/>
              <w:jc w:val="both"/>
              <w:rPr>
                <w:lang w:val="lv-LV" w:eastAsia="lv-LV"/>
              </w:rPr>
            </w:pPr>
            <w:r w:rsidRPr="0090070C">
              <w:rPr>
                <w:lang w:val="lv-LV" w:eastAsia="lv-LV"/>
              </w:rPr>
              <w:t>1.</w:t>
            </w:r>
            <w:r w:rsidRPr="0090070C">
              <w:rPr>
                <w:lang w:val="lv-LV" w:eastAsia="lv-LV"/>
              </w:rPr>
              <w:tab/>
              <w:t xml:space="preserve">Saskaņā ar Publiskas personas mantas atsavināšanas likuma 42.panta pirmo daļu un 43.pantu,  atļaut Izglītības un zinātnes ministrijai nodot bez atlīdzības Ērgļu novada pašvaldības īpašumā valsts nekustamo īpašumu “Stadions” (nekustamā īpašuma kadastra Nr.7054 005 0059) – zemes vienību (zemes vienības kadastra apzīmējums 7054 005 0010) </w:t>
            </w:r>
            <w:r w:rsidRPr="0090070C">
              <w:rPr>
                <w:lang w:val="lv-LV" w:eastAsia="lv-LV"/>
              </w:rPr>
              <w:lastRenderedPageBreak/>
              <w:t>6,6091 ha platībā, tajā skaitā meža zemi 1,1987 ha platībā, – Ērgļu pagastā, Ērgļu novadā, kas ierakstīts zemesgrāmatā uz valsts vārda Izglītības un zinātnes ministrijas personā (turpmāk – nekustamais īpašums) .</w:t>
            </w:r>
          </w:p>
          <w:p w:rsidR="0090070C" w:rsidRPr="0090070C" w:rsidRDefault="0090070C" w:rsidP="0090070C">
            <w:pPr>
              <w:pStyle w:val="BodyText"/>
              <w:tabs>
                <w:tab w:val="left" w:pos="318"/>
                <w:tab w:val="left" w:pos="601"/>
              </w:tabs>
              <w:spacing w:after="0"/>
              <w:ind w:left="34" w:right="34" w:firstLine="284"/>
              <w:jc w:val="both"/>
              <w:rPr>
                <w:lang w:val="lv-LV" w:eastAsia="lv-LV"/>
              </w:rPr>
            </w:pPr>
            <w:r w:rsidRPr="0090070C">
              <w:rPr>
                <w:lang w:val="lv-LV" w:eastAsia="lv-LV"/>
              </w:rPr>
              <w:t>2. Ērgļu novada pašvaldībai:</w:t>
            </w:r>
          </w:p>
          <w:p w:rsidR="0090070C" w:rsidRPr="0090070C" w:rsidRDefault="0090070C" w:rsidP="0090070C">
            <w:pPr>
              <w:pStyle w:val="BodyText"/>
              <w:tabs>
                <w:tab w:val="left" w:pos="318"/>
                <w:tab w:val="left" w:pos="601"/>
              </w:tabs>
              <w:spacing w:after="0"/>
              <w:ind w:left="34" w:right="34" w:firstLine="284"/>
              <w:jc w:val="both"/>
              <w:rPr>
                <w:lang w:val="lv-LV" w:eastAsia="lv-LV"/>
              </w:rPr>
            </w:pPr>
            <w:r>
              <w:rPr>
                <w:lang w:val="lv-LV" w:eastAsia="lv-LV"/>
              </w:rPr>
              <w:t>2.1.</w:t>
            </w:r>
            <w:r w:rsidRPr="0090070C">
              <w:rPr>
                <w:lang w:val="lv-LV" w:eastAsia="lv-LV"/>
              </w:rPr>
              <w:t>nekustamo īpašumu (izņemot meža zemi) saskaņā ar likuma "Par pašvaldībām" 15. panta pirmo daļu izmantot pašvaldības autonomo funkciju īstenošanai;</w:t>
            </w:r>
          </w:p>
          <w:p w:rsidR="008B0EE6" w:rsidRPr="004A310E" w:rsidRDefault="0090070C" w:rsidP="0090070C">
            <w:pPr>
              <w:pStyle w:val="BodyText"/>
              <w:tabs>
                <w:tab w:val="left" w:pos="318"/>
                <w:tab w:val="left" w:pos="601"/>
              </w:tabs>
              <w:spacing w:after="0"/>
              <w:ind w:left="34" w:right="34" w:firstLine="284"/>
              <w:jc w:val="both"/>
              <w:rPr>
                <w:lang w:val="lv-LV" w:eastAsia="lv-LV"/>
              </w:rPr>
            </w:pPr>
            <w:r>
              <w:rPr>
                <w:lang w:val="lv-LV" w:eastAsia="lv-LV"/>
              </w:rPr>
              <w:t>2.2.</w:t>
            </w:r>
            <w:r w:rsidRPr="0090070C">
              <w:rPr>
                <w:lang w:val="lv-LV" w:eastAsia="lv-LV"/>
              </w:rPr>
              <w:t>nekustamā īpašuma sastāvā esošo meža zemi saskaņā ar Meža likuma 44. panta ceturtās daļas 2. punkta "c" apakšpunktu un likuma "Par pašvaldībām" 15. panta pirmās daļas 2. punktu izmantot pašvaldības autonomās funkcijas īstenošanai.</w:t>
            </w:r>
          </w:p>
        </w:tc>
      </w:tr>
      <w:tr w:rsidR="00455450"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455450" w:rsidRDefault="00472C42" w:rsidP="00D80D34">
            <w:pPr>
              <w:jc w:val="center"/>
              <w:rPr>
                <w:lang w:val="lv-LV"/>
              </w:rPr>
            </w:pPr>
            <w:r>
              <w:rPr>
                <w:lang w:val="lv-LV"/>
              </w:rPr>
              <w:lastRenderedPageBreak/>
              <w:t>2</w:t>
            </w:r>
            <w:r w:rsidR="000A7927">
              <w:rPr>
                <w:lang w:val="lv-LV"/>
              </w:rPr>
              <w:t>.</w:t>
            </w:r>
          </w:p>
        </w:tc>
        <w:tc>
          <w:tcPr>
            <w:tcW w:w="3289" w:type="dxa"/>
            <w:tcBorders>
              <w:top w:val="single" w:sz="4" w:space="0" w:color="auto"/>
              <w:left w:val="single" w:sz="4" w:space="0" w:color="auto"/>
              <w:bottom w:val="single" w:sz="4" w:space="0" w:color="auto"/>
              <w:right w:val="single" w:sz="4" w:space="0" w:color="auto"/>
            </w:tcBorders>
          </w:tcPr>
          <w:p w:rsidR="00455450" w:rsidRPr="00BC74E7" w:rsidRDefault="00E9320E" w:rsidP="00031196">
            <w:pPr>
              <w:ind w:firstLine="196"/>
              <w:jc w:val="both"/>
              <w:rPr>
                <w:lang w:val="lv-LV"/>
              </w:rPr>
            </w:pPr>
            <w:r w:rsidRPr="00E9320E">
              <w:rPr>
                <w:lang w:val="lv-LV"/>
              </w:rPr>
              <w:t>Nekustamais īpašums sastāv no zemes vienības (zemes vienības kadastra apzīmējums 7054 005 0010) 6,6091 ha platībā, tai skaitā 1,1987 ha mežs. Īpašuma tiesības nostiprinātas Latvijas valstij ministrijas personā Vidzemes rajona tiesas Zemesgrāmatu nodaļas Ērgļu pagasta zemesgrāmatas nodalījumā Nr.100000582713.</w:t>
            </w:r>
          </w:p>
        </w:tc>
        <w:tc>
          <w:tcPr>
            <w:tcW w:w="4536" w:type="dxa"/>
            <w:tcBorders>
              <w:top w:val="single" w:sz="4" w:space="0" w:color="auto"/>
              <w:left w:val="single" w:sz="4" w:space="0" w:color="auto"/>
              <w:bottom w:val="single" w:sz="4" w:space="0" w:color="auto"/>
              <w:right w:val="single" w:sz="4" w:space="0" w:color="auto"/>
            </w:tcBorders>
          </w:tcPr>
          <w:p w:rsidR="00E9320E" w:rsidRPr="00E9320E" w:rsidRDefault="00E9320E" w:rsidP="00E9320E">
            <w:pPr>
              <w:ind w:left="34" w:firstLine="686"/>
              <w:jc w:val="both"/>
              <w:rPr>
                <w:bCs/>
                <w:lang w:val="lv-LV"/>
              </w:rPr>
            </w:pPr>
            <w:r w:rsidRPr="00E9320E">
              <w:rPr>
                <w:bCs/>
                <w:lang w:val="lv-LV"/>
              </w:rPr>
              <w:t xml:space="preserve">Projektam pievienotajā Ērgļu novada pašvaldības 2018. gada 29. marta domes lēmumā lūgts Priekuļu tehnikumam nodot Ērgļu novada pašvaldībai nekustamā īpašuma "Ērgļu arodvidusskola" (kadastra Nr.70540050007) sastāvā esošo zemes vienību 6,6091 ha platībā (ar kadastra apzīmējumu 070540050010). Savukārt atbilstoši Projektam pievienotajai zemesgrāmatas apliecībai zemes vienība 6,6091 ha platībā ir atsevišķs nekustamais īpašums ar kadastra Nr.70540050059, kas ierakstīts zemesgrāmatā uz valsts vārda </w:t>
            </w:r>
            <w:r w:rsidRPr="00E9320E">
              <w:rPr>
                <w:bCs/>
                <w:lang w:val="lv-LV"/>
              </w:rPr>
              <w:lastRenderedPageBreak/>
              <w:t>Izglītības un zinātnes ministrijas personā. Ievērojot minēto, lūdzam papildināt projekta anotāciju ar skaidrojošu informāciju par minēto datu nesakritību.</w:t>
            </w:r>
          </w:p>
          <w:p w:rsidR="00455450" w:rsidRPr="00455450" w:rsidRDefault="00455450" w:rsidP="003E4F1D">
            <w:pPr>
              <w:ind w:left="34" w:firstLine="686"/>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E628F5" w:rsidRPr="00D364F8" w:rsidRDefault="0060314D" w:rsidP="00E628F5">
            <w:pPr>
              <w:pStyle w:val="NormalWeb"/>
              <w:ind w:firstLine="0"/>
              <w:rPr>
                <w:lang w:eastAsia="lv-LV"/>
              </w:rPr>
            </w:pPr>
            <w:r>
              <w:rPr>
                <w:b/>
                <w:u w:val="single"/>
                <w:lang w:eastAsia="lv-LV"/>
              </w:rPr>
              <w:lastRenderedPageBreak/>
              <w:t>Iebildums ņ</w:t>
            </w:r>
            <w:r w:rsidR="00E628F5">
              <w:rPr>
                <w:b/>
                <w:u w:val="single"/>
                <w:lang w:eastAsia="lv-LV"/>
              </w:rPr>
              <w:t xml:space="preserve">emts vērā, </w:t>
            </w:r>
            <w:r w:rsidR="00D364F8">
              <w:rPr>
                <w:lang w:eastAsia="lv-LV"/>
              </w:rPr>
              <w:t>anotācija papildināta.</w:t>
            </w:r>
          </w:p>
          <w:p w:rsidR="00455450" w:rsidRPr="00E628F5" w:rsidRDefault="00455450" w:rsidP="00472C42">
            <w:pPr>
              <w:pStyle w:val="NormalWeb"/>
              <w:ind w:firstLine="0"/>
              <w:rPr>
                <w:lang w:eastAsia="lv-LV"/>
              </w:rPr>
            </w:pPr>
          </w:p>
          <w:p w:rsidR="002069DC" w:rsidRPr="007A2F23" w:rsidRDefault="002069DC" w:rsidP="00E7516D">
            <w:pPr>
              <w:pStyle w:val="NormalWeb"/>
              <w:spacing w:after="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455450" w:rsidRPr="004A310E" w:rsidRDefault="00E9320E" w:rsidP="00E9320E">
            <w:pPr>
              <w:pStyle w:val="BodyText"/>
              <w:ind w:right="34"/>
              <w:jc w:val="both"/>
              <w:rPr>
                <w:lang w:val="lv-LV" w:eastAsia="lv-LV"/>
              </w:rPr>
            </w:pPr>
            <w:r w:rsidRPr="00E9320E">
              <w:rPr>
                <w:lang w:val="lv-LV" w:eastAsia="lv-LV"/>
              </w:rPr>
              <w:t xml:space="preserve">Nekustamais īpašums sastāv no zemes vienības (zemes vienības kadastra apzīmējums 7054 005 0010) 6,6091 ha platībā, tai skaitā 1,1987 ha mežs. Īpašuma tiesības nostiprinātas Latvijas valstij ministrijas personā Vidzemes rajona tiesas Zemesgrāmatu nodaļas Ērgļu pagasta zemesgrāmatas nodalījumā Nr.100000582713. Nekustamais īpašums izveidots atbilstoši pašvaldības domes 2018.gada </w:t>
            </w:r>
            <w:r w:rsidRPr="00E9320E">
              <w:rPr>
                <w:lang w:val="lv-LV" w:eastAsia="lv-LV"/>
              </w:rPr>
              <w:lastRenderedPageBreak/>
              <w:t>29.marta lēmumā (protokols Nr.4, 8.§) izteiktajam lūgumam, atdalot zemes vienību (zemes vienības kadastra apzīmējums 7054 005 0010)  no valsts nekustamā īpašuma  "Ērgļu arodvidusskola" (kadastra Nr.7054 005 0007) Ērgļu pagastā, Ērgļu novadā.</w:t>
            </w:r>
          </w:p>
        </w:tc>
      </w:tr>
      <w:tr w:rsidR="00C41CF5"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C41CF5" w:rsidRDefault="00C41CF5" w:rsidP="00D80D34">
            <w:pPr>
              <w:jc w:val="center"/>
              <w:rPr>
                <w:lang w:val="lv-LV"/>
              </w:rPr>
            </w:pPr>
            <w:r>
              <w:rPr>
                <w:lang w:val="lv-LV"/>
              </w:rPr>
              <w:lastRenderedPageBreak/>
              <w:t>3.</w:t>
            </w:r>
          </w:p>
        </w:tc>
        <w:tc>
          <w:tcPr>
            <w:tcW w:w="3289" w:type="dxa"/>
            <w:tcBorders>
              <w:top w:val="single" w:sz="4" w:space="0" w:color="auto"/>
              <w:left w:val="single" w:sz="4" w:space="0" w:color="auto"/>
              <w:bottom w:val="single" w:sz="4" w:space="0" w:color="auto"/>
              <w:right w:val="single" w:sz="4" w:space="0" w:color="auto"/>
            </w:tcBorders>
          </w:tcPr>
          <w:p w:rsidR="00C41CF5" w:rsidRPr="00E9320E" w:rsidRDefault="00C41CF5"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C41CF5" w:rsidRPr="00E9320E" w:rsidRDefault="00C41CF5" w:rsidP="00F24D6A">
            <w:pPr>
              <w:ind w:left="34" w:firstLine="686"/>
              <w:jc w:val="both"/>
              <w:rPr>
                <w:bCs/>
                <w:lang w:val="lv-LV"/>
              </w:rPr>
            </w:pPr>
            <w:r w:rsidRPr="00C41CF5">
              <w:rPr>
                <w:bCs/>
                <w:lang w:val="lv-LV"/>
              </w:rPr>
              <w:t xml:space="preserve">Valsts meža zemes atsavināšanas kārtību nosaka Ministru kabineta 2006. gada 19. septembra noteikumi Nr.776 "Valsts meža zemes atsavināšanas kārtība" (turpmāk – MK noteikumi). Kas citu starpā paredz, ka ierosinājumam atsavināt valsts meža zemi pievieno pašvaldības apliecinājumu par plānotās darbības atbilstību spēkā esošajam teritorijas plānojumam, </w:t>
            </w:r>
            <w:proofErr w:type="spellStart"/>
            <w:r w:rsidRPr="00C41CF5">
              <w:rPr>
                <w:bCs/>
                <w:lang w:val="lv-LV"/>
              </w:rPr>
              <w:t>lokālplānojumam</w:t>
            </w:r>
            <w:proofErr w:type="spellEnd"/>
            <w:r w:rsidRPr="00C41CF5">
              <w:rPr>
                <w:bCs/>
                <w:lang w:val="lv-LV"/>
              </w:rPr>
              <w:t xml:space="preserve"> (ja tāds ir izstrādāts) un detālplānojumam (ja tas nepieciešams saskaņā ar normatīvajiem aktiem) (5.2. apakšpunkts). Tāpat minētie MK noteikumi paredz, ka atsavināmajai valsts meža zemei veic meža inventarizāciju (10.2. apakšpunkts). Savukārt projektam minētie dokumenti nav pievienoti. Ievērojot minēto, lūdzam pievienot projektam visus dokumentus atbilstoši MK noteikumiem. </w:t>
            </w:r>
          </w:p>
        </w:tc>
        <w:tc>
          <w:tcPr>
            <w:tcW w:w="3402" w:type="dxa"/>
            <w:tcBorders>
              <w:top w:val="single" w:sz="4" w:space="0" w:color="auto"/>
              <w:left w:val="single" w:sz="4" w:space="0" w:color="auto"/>
              <w:bottom w:val="single" w:sz="4" w:space="0" w:color="auto"/>
              <w:right w:val="single" w:sz="4" w:space="0" w:color="auto"/>
            </w:tcBorders>
          </w:tcPr>
          <w:p w:rsidR="00C41CF5" w:rsidRDefault="00C41CF5" w:rsidP="006717E3">
            <w:pPr>
              <w:pStyle w:val="NormalWeb"/>
              <w:ind w:firstLine="0"/>
              <w:rPr>
                <w:b/>
                <w:u w:val="single"/>
                <w:lang w:eastAsia="lv-LV"/>
              </w:rPr>
            </w:pPr>
            <w:r w:rsidRPr="00C41CF5">
              <w:rPr>
                <w:b/>
                <w:u w:val="single"/>
                <w:lang w:eastAsia="lv-LV"/>
              </w:rPr>
              <w:t>Iebildums ņ</w:t>
            </w:r>
            <w:r w:rsidR="007D3355">
              <w:rPr>
                <w:b/>
                <w:u w:val="single"/>
                <w:lang w:eastAsia="lv-LV"/>
              </w:rPr>
              <w:t>emts vērā,</w:t>
            </w:r>
            <w:r w:rsidR="00F24D6A">
              <w:rPr>
                <w:lang w:eastAsia="lv-LV"/>
              </w:rPr>
              <w:t xml:space="preserve"> paskaidrojošie dokumenti papildināti.</w:t>
            </w:r>
            <w:r w:rsidR="007D3355">
              <w:rPr>
                <w:b/>
                <w:u w:val="single"/>
                <w:lang w:eastAsia="lv-LV"/>
              </w:rPr>
              <w:t xml:space="preserve"> </w:t>
            </w:r>
          </w:p>
        </w:tc>
        <w:tc>
          <w:tcPr>
            <w:tcW w:w="3544" w:type="dxa"/>
            <w:tcBorders>
              <w:top w:val="single" w:sz="4" w:space="0" w:color="auto"/>
              <w:left w:val="single" w:sz="4" w:space="0" w:color="auto"/>
              <w:bottom w:val="single" w:sz="4" w:space="0" w:color="auto"/>
              <w:right w:val="single" w:sz="4" w:space="0" w:color="auto"/>
            </w:tcBorders>
          </w:tcPr>
          <w:p w:rsidR="00C41CF5" w:rsidRPr="00E9320E" w:rsidRDefault="00C41CF5" w:rsidP="00E9320E">
            <w:pPr>
              <w:pStyle w:val="BodyText"/>
              <w:ind w:right="34"/>
              <w:jc w:val="both"/>
              <w:rPr>
                <w:lang w:val="lv-LV" w:eastAsia="lv-LV"/>
              </w:rPr>
            </w:pPr>
          </w:p>
        </w:tc>
      </w:tr>
      <w:tr w:rsidR="00F24D6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24D6A" w:rsidRDefault="00F24D6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24D6A" w:rsidRPr="00E9320E" w:rsidRDefault="00F24D6A"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24D6A" w:rsidRPr="00C41CF5" w:rsidRDefault="00F24D6A" w:rsidP="00F24D6A">
            <w:pPr>
              <w:ind w:left="34" w:firstLine="686"/>
              <w:jc w:val="both"/>
              <w:rPr>
                <w:bCs/>
                <w:lang w:val="lv-LV"/>
              </w:rPr>
            </w:pPr>
            <w:r>
              <w:rPr>
                <w:b/>
                <w:bCs/>
                <w:u w:val="single"/>
                <w:lang w:val="lv-LV"/>
              </w:rPr>
              <w:t xml:space="preserve">Finanšu ministrijas izteiktais </w:t>
            </w:r>
            <w:r w:rsidRPr="00F24D6A">
              <w:rPr>
                <w:b/>
                <w:bCs/>
                <w:u w:val="single"/>
                <w:lang w:val="lv-LV"/>
              </w:rPr>
              <w:t xml:space="preserve"> iebildum</w:t>
            </w:r>
            <w:r>
              <w:rPr>
                <w:b/>
                <w:bCs/>
                <w:u w:val="single"/>
                <w:lang w:val="lv-LV"/>
              </w:rPr>
              <w:t>s</w:t>
            </w:r>
            <w:r w:rsidRPr="00F24D6A">
              <w:rPr>
                <w:b/>
                <w:bCs/>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24D6A" w:rsidRPr="00C41CF5" w:rsidRDefault="00F24D6A" w:rsidP="007D3355">
            <w:pPr>
              <w:pStyle w:val="NormalWeb"/>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24D6A" w:rsidRPr="00E9320E" w:rsidRDefault="00F24D6A" w:rsidP="00E9320E">
            <w:pPr>
              <w:pStyle w:val="BodyText"/>
              <w:ind w:right="34"/>
              <w:jc w:val="both"/>
              <w:rPr>
                <w:lang w:val="lv-LV" w:eastAsia="lv-LV"/>
              </w:rPr>
            </w:pPr>
          </w:p>
        </w:tc>
      </w:tr>
      <w:tr w:rsidR="00F24D6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24D6A" w:rsidRDefault="00F24D6A" w:rsidP="00D80D34">
            <w:pPr>
              <w:jc w:val="center"/>
              <w:rPr>
                <w:lang w:val="lv-LV"/>
              </w:rPr>
            </w:pPr>
            <w:r>
              <w:rPr>
                <w:lang w:val="lv-LV"/>
              </w:rPr>
              <w:t>4.</w:t>
            </w:r>
          </w:p>
        </w:tc>
        <w:tc>
          <w:tcPr>
            <w:tcW w:w="3289" w:type="dxa"/>
            <w:tcBorders>
              <w:top w:val="single" w:sz="4" w:space="0" w:color="auto"/>
              <w:left w:val="single" w:sz="4" w:space="0" w:color="auto"/>
              <w:bottom w:val="single" w:sz="4" w:space="0" w:color="auto"/>
              <w:right w:val="single" w:sz="4" w:space="0" w:color="auto"/>
            </w:tcBorders>
          </w:tcPr>
          <w:p w:rsidR="00F24D6A" w:rsidRPr="00E9320E" w:rsidRDefault="00F24D6A"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24D6A" w:rsidRPr="00F24D6A" w:rsidRDefault="00F24D6A" w:rsidP="00F24D6A">
            <w:pPr>
              <w:ind w:firstLine="851"/>
              <w:jc w:val="both"/>
              <w:rPr>
                <w:lang w:val="lv-LV"/>
              </w:rPr>
            </w:pPr>
            <w:r w:rsidRPr="00F24D6A">
              <w:rPr>
                <w:lang w:val="lv-LV"/>
              </w:rPr>
              <w:t xml:space="preserve">Ar rīkojuma projektu paredzēts atļaut Izglītības un zinātnes ministrijai nodot bez atlīdzības Ērgļu novada pašvaldības īpašumā valsts nekustamo īpašumu “Stadions” (nekustamā īpašuma kadastra Nr.7054 005 0059) – zemes vienību (zemes </w:t>
            </w:r>
            <w:r w:rsidRPr="00F24D6A">
              <w:rPr>
                <w:lang w:val="lv-LV"/>
              </w:rPr>
              <w:lastRenderedPageBreak/>
              <w:t xml:space="preserve">vienības kadastra apzīmējums 7054 005 0010) 6,6091 ha platībā, tajā skaitā 1,1987 ha mežs – Ērgļu pagastā, Ērgļu novadā (turpmāk – nekustamais īpašums), lai nodrošinātu likuma “Par pašvaldībām” 15.panta pirmajā daļā noteikto funkciju izpildi. </w:t>
            </w:r>
          </w:p>
          <w:p w:rsidR="00F24D6A" w:rsidRPr="00F24D6A" w:rsidRDefault="00F24D6A" w:rsidP="00F24D6A">
            <w:pPr>
              <w:ind w:firstLine="851"/>
              <w:jc w:val="both"/>
              <w:rPr>
                <w:lang w:val="lv-LV"/>
              </w:rPr>
            </w:pPr>
            <w:r w:rsidRPr="00F24D6A">
              <w:rPr>
                <w:lang w:val="lv-LV"/>
              </w:rPr>
              <w:t xml:space="preserve">Atbilstoši Nekustamā īpašuma valsts kadastra informācijas sistēmas datiem minētā Nekustamā īpašuma sastāvā ir 1,1987 ha meža platība. Meža likuma 44. panta ceturtās daļas 2. punkts un tā apakšpunkti nosaka, ka zemesgrāmatā ierakstītās valsts meža zemes atsavināšanu vai privatizāciju var atļaut ar ikreizēju Ministru kabineta rīkojumu, ja valsts meža zeme nepieciešama likumā "Par pašvaldībām" noteikto šādu pašvaldības autonomo funkciju veikšanai: a) ceļu būvniecība; b) kapsētu izveidošana vai paplašināšana; c) parku ierīkošana un uzturēšana; d) </w:t>
            </w:r>
            <w:proofErr w:type="spellStart"/>
            <w:r w:rsidRPr="00F24D6A">
              <w:rPr>
                <w:lang w:val="lv-LV"/>
              </w:rPr>
              <w:t>mežaparku</w:t>
            </w:r>
            <w:proofErr w:type="spellEnd"/>
            <w:r w:rsidRPr="00F24D6A">
              <w:rPr>
                <w:lang w:val="lv-LV"/>
              </w:rPr>
              <w:t xml:space="preserve"> ierīkošana un uzturēšana pilsētu un ciemu teritorijās. No kā secināms, ka meža zemes atsavināšana pieļaujama tikai ar ikreizēju Ministra kabineta rīkojumu un Meža likumā noteiktu konkrētu pašvaldību autonomo funkciju veikšanai. </w:t>
            </w:r>
          </w:p>
          <w:p w:rsidR="00F24D6A" w:rsidRPr="00F24D6A" w:rsidRDefault="00F24D6A" w:rsidP="00F24D6A">
            <w:pPr>
              <w:ind w:firstLine="851"/>
              <w:jc w:val="both"/>
              <w:rPr>
                <w:lang w:val="lv-LV"/>
              </w:rPr>
            </w:pPr>
            <w:r w:rsidRPr="00F24D6A">
              <w:rPr>
                <w:lang w:val="lv-LV"/>
              </w:rPr>
              <w:t xml:space="preserve">Rīkojuma projekta pievienotajos dokumentos un anotācijā norādīts, ka, Ērgļu novada pašvaldība saskaņā ar domes 2018.gada 29.marta lēmumu (protokols Nr.4, 8.§) ir izteikusi gatavību pārņemt nekustamo īpašumu pašvaldības īpašumā bez atlīdzības, lai nodrošinātu likuma “Par pašvaldībām” (turpmāk – likums)  15.panta pirmās daļas 6.punktā noteiktās pašvaldības autonomās </w:t>
            </w:r>
            <w:r w:rsidRPr="00F24D6A">
              <w:rPr>
                <w:lang w:val="lv-LV"/>
              </w:rPr>
              <w:lastRenderedPageBreak/>
              <w:t xml:space="preserve">funkcijas izpildi – veicināt iedzīvotāju veselīgu dzīvesveidu un sportu, ņemot vērā, ka pašvaldība jau ir ieguldījusi budžeta līdzekļus uz nekustamā īpašuma sastāvā esošās daļas no zemes vienības izvietotās distanču slēpošanas trases ierīkošanā un uzturēšanā. Nekustamā īpašuma sastāvā esošā meža zeme pašvaldībai nepieciešama, lai nodrošinātu likuma 15.panta pirmās daļas 2.punktā noteiktās pašvaldības autonomās funkcijas izpildi – parku, skvēru un zaļo zonu ierīkošana un uzturēšana. </w:t>
            </w:r>
          </w:p>
          <w:p w:rsidR="00F24D6A" w:rsidRPr="00F24D6A" w:rsidRDefault="00F24D6A" w:rsidP="00F24D6A">
            <w:pPr>
              <w:ind w:firstLine="851"/>
              <w:jc w:val="both"/>
              <w:rPr>
                <w:lang w:val="lv-LV"/>
              </w:rPr>
            </w:pPr>
            <w:r w:rsidRPr="00F24D6A">
              <w:rPr>
                <w:lang w:val="lv-LV"/>
              </w:rPr>
              <w:t xml:space="preserve">Ņemot vērā minēto, lūdzam skaidrot, vai likuma “Par pašvaldībām” 15. panta pirmās daļas 2. un 6. punktā minētās autonomās funkcijas atbilst kādai no Meža likuma 44. panta ceturtās daļas 2. punktā norādītajām konkrētajām pašvaldības autonomajām funkcijām. </w:t>
            </w:r>
          </w:p>
          <w:p w:rsidR="00F24D6A" w:rsidRPr="00F24D6A" w:rsidRDefault="00F24D6A" w:rsidP="00E57321">
            <w:pPr>
              <w:ind w:firstLine="851"/>
              <w:jc w:val="both"/>
              <w:rPr>
                <w:lang w:val="lv-LV"/>
              </w:rPr>
            </w:pPr>
            <w:r w:rsidRPr="00F24D6A">
              <w:rPr>
                <w:lang w:val="lv-LV"/>
              </w:rPr>
              <w:t>Kā arī lūdzam papildināt rīkojuma projekta anotāciju ar informāciju par to, kuru Meža likuma 44. panta ceturtās daļas 2. punktā minēto pašvaldības autonomo funkciju pašvaldība plāno veikt. Vienlaikus lūdzam attiecīgi precizēt rīkojuma projektu, tā anotāciju, norādot precīzu Meža likuma 44. panta ceturtās daļas 2. punkta apakšpunktu (t.i. precizēt rīkojuma projektu atbilstoši līdzšinējai praksei, piemēram, lūdzam skatīt Ministru kabineta 2019.gada 27.marta rīkojumu Nr.128 "Par valsts nekustamā īpašuma Varoņu ielā 55A, Valkā, nodošanu Valkas novada pašvaldības īpašumā").</w:t>
            </w:r>
          </w:p>
          <w:p w:rsidR="00F24D6A" w:rsidRDefault="00F24D6A" w:rsidP="00F24D6A">
            <w:pPr>
              <w:ind w:left="34" w:firstLine="686"/>
              <w:jc w:val="both"/>
              <w:rPr>
                <w:b/>
                <w:bCs/>
                <w:u w:val="single"/>
                <w:lang w:val="lv-LV"/>
              </w:rPr>
            </w:pPr>
          </w:p>
        </w:tc>
        <w:tc>
          <w:tcPr>
            <w:tcW w:w="3402" w:type="dxa"/>
            <w:tcBorders>
              <w:top w:val="single" w:sz="4" w:space="0" w:color="auto"/>
              <w:left w:val="single" w:sz="4" w:space="0" w:color="auto"/>
              <w:bottom w:val="single" w:sz="4" w:space="0" w:color="auto"/>
              <w:right w:val="single" w:sz="4" w:space="0" w:color="auto"/>
            </w:tcBorders>
          </w:tcPr>
          <w:p w:rsidR="00F24D6A" w:rsidRPr="00C41CF5" w:rsidRDefault="00F24D6A" w:rsidP="00466698">
            <w:pPr>
              <w:pStyle w:val="NormalWeb"/>
              <w:ind w:firstLine="0"/>
              <w:rPr>
                <w:b/>
                <w:u w:val="single"/>
                <w:lang w:eastAsia="lv-LV"/>
              </w:rPr>
            </w:pPr>
            <w:r w:rsidRPr="00C41CF5">
              <w:rPr>
                <w:b/>
                <w:u w:val="single"/>
                <w:lang w:eastAsia="lv-LV"/>
              </w:rPr>
              <w:lastRenderedPageBreak/>
              <w:t>Iebildums ņ</w:t>
            </w:r>
            <w:r>
              <w:rPr>
                <w:b/>
                <w:u w:val="single"/>
                <w:lang w:eastAsia="lv-LV"/>
              </w:rPr>
              <w:t>emts vērā,</w:t>
            </w:r>
            <w:r>
              <w:rPr>
                <w:lang w:eastAsia="lv-LV"/>
              </w:rPr>
              <w:t xml:space="preserve"> </w:t>
            </w:r>
            <w:r>
              <w:rPr>
                <w:lang w:eastAsia="lv-LV"/>
              </w:rPr>
              <w:t xml:space="preserve">rīkojuma projekts </w:t>
            </w:r>
            <w:r w:rsidR="00466698">
              <w:rPr>
                <w:lang w:eastAsia="lv-LV"/>
              </w:rPr>
              <w:t xml:space="preserve">precizēts un </w:t>
            </w:r>
            <w:r>
              <w:rPr>
                <w:lang w:eastAsia="lv-LV"/>
              </w:rPr>
              <w:t>anotācija papildin</w:t>
            </w:r>
            <w:r w:rsidR="00466698">
              <w:rPr>
                <w:lang w:eastAsia="lv-LV"/>
              </w:rPr>
              <w:t>āta</w:t>
            </w:r>
            <w:r>
              <w:rPr>
                <w:lang w:eastAsia="lv-LV"/>
              </w:rPr>
              <w:t xml:space="preserve">. </w:t>
            </w:r>
          </w:p>
        </w:tc>
        <w:tc>
          <w:tcPr>
            <w:tcW w:w="3544" w:type="dxa"/>
            <w:tcBorders>
              <w:top w:val="single" w:sz="4" w:space="0" w:color="auto"/>
              <w:left w:val="single" w:sz="4" w:space="0" w:color="auto"/>
              <w:bottom w:val="single" w:sz="4" w:space="0" w:color="auto"/>
              <w:right w:val="single" w:sz="4" w:space="0" w:color="auto"/>
            </w:tcBorders>
          </w:tcPr>
          <w:p w:rsidR="00F24D6A" w:rsidRPr="00E9320E" w:rsidRDefault="00F24D6A" w:rsidP="00E9320E">
            <w:pPr>
              <w:pStyle w:val="BodyText"/>
              <w:ind w:right="34"/>
              <w:jc w:val="both"/>
              <w:rPr>
                <w:lang w:val="lv-LV" w:eastAsia="lv-LV"/>
              </w:rPr>
            </w:pPr>
            <w:r>
              <w:rPr>
                <w:lang w:val="lv-LV" w:eastAsia="lv-LV"/>
              </w:rPr>
              <w:t>Skatīt 1.iebildumu.</w:t>
            </w:r>
          </w:p>
        </w:tc>
      </w:tr>
      <w:tr w:rsidR="00E57321"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E57321" w:rsidRDefault="00E57321"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E57321" w:rsidRPr="00E9320E" w:rsidRDefault="00E57321"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E57321" w:rsidRPr="00F24D6A" w:rsidRDefault="00E57321" w:rsidP="00E57321">
            <w:pPr>
              <w:ind w:firstLine="851"/>
              <w:jc w:val="both"/>
              <w:rPr>
                <w:lang w:val="lv-LV"/>
              </w:rPr>
            </w:pPr>
            <w:r>
              <w:rPr>
                <w:b/>
                <w:bCs/>
                <w:u w:val="single"/>
                <w:lang w:val="lv-LV"/>
              </w:rPr>
              <w:t xml:space="preserve">Vides aizsardzības un reģionālās attīstības ministrijas </w:t>
            </w:r>
            <w:r w:rsidRPr="00E57321">
              <w:rPr>
                <w:b/>
                <w:bCs/>
                <w:u w:val="single"/>
                <w:lang w:val="lv-LV"/>
              </w:rPr>
              <w:t>izteiktais  iebildums:</w:t>
            </w:r>
          </w:p>
        </w:tc>
        <w:tc>
          <w:tcPr>
            <w:tcW w:w="3402" w:type="dxa"/>
            <w:tcBorders>
              <w:top w:val="single" w:sz="4" w:space="0" w:color="auto"/>
              <w:left w:val="single" w:sz="4" w:space="0" w:color="auto"/>
              <w:bottom w:val="single" w:sz="4" w:space="0" w:color="auto"/>
              <w:right w:val="single" w:sz="4" w:space="0" w:color="auto"/>
            </w:tcBorders>
          </w:tcPr>
          <w:p w:rsidR="00E57321" w:rsidRPr="00C41CF5" w:rsidRDefault="00E57321" w:rsidP="006717E3">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E57321" w:rsidRDefault="00E57321" w:rsidP="00E9320E">
            <w:pPr>
              <w:pStyle w:val="BodyText"/>
              <w:ind w:right="34"/>
              <w:jc w:val="both"/>
              <w:rPr>
                <w:lang w:val="lv-LV" w:eastAsia="lv-LV"/>
              </w:rPr>
            </w:pPr>
          </w:p>
        </w:tc>
      </w:tr>
      <w:tr w:rsidR="00E57321"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E57321" w:rsidRDefault="00E57321" w:rsidP="00D80D34">
            <w:pPr>
              <w:jc w:val="center"/>
              <w:rPr>
                <w:lang w:val="lv-LV"/>
              </w:rPr>
            </w:pPr>
            <w:r>
              <w:rPr>
                <w:lang w:val="lv-LV"/>
              </w:rPr>
              <w:t>5.</w:t>
            </w:r>
          </w:p>
        </w:tc>
        <w:tc>
          <w:tcPr>
            <w:tcW w:w="3289" w:type="dxa"/>
            <w:tcBorders>
              <w:top w:val="single" w:sz="4" w:space="0" w:color="auto"/>
              <w:left w:val="single" w:sz="4" w:space="0" w:color="auto"/>
              <w:bottom w:val="single" w:sz="4" w:space="0" w:color="auto"/>
              <w:right w:val="single" w:sz="4" w:space="0" w:color="auto"/>
            </w:tcBorders>
          </w:tcPr>
          <w:p w:rsidR="00E57321" w:rsidRPr="00E9320E" w:rsidRDefault="00E57321"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466698" w:rsidRPr="00466698" w:rsidRDefault="00466698" w:rsidP="00466698">
            <w:pPr>
              <w:ind w:firstLine="360"/>
              <w:jc w:val="both"/>
              <w:rPr>
                <w:lang w:val="lv-LV"/>
              </w:rPr>
            </w:pPr>
            <w:r w:rsidRPr="00466698">
              <w:rPr>
                <w:lang w:val="lv-LV"/>
              </w:rPr>
              <w:t>Atbilstoši Nekustamā īpašuma valsts kadastra informācijas sistēmas datiem nekustamajam īpašumam “Stadions”  ar kadastra Nr.7054 005 0059, Ērgļu pagastā, Ērgļu novadā ir noteikti apgrūtinājumi. Lūdzam papildināt rīkojuma projekta anotāciju, norādot šos apgrūtinājumus:</w:t>
            </w:r>
          </w:p>
          <w:p w:rsidR="00466698" w:rsidRPr="00EE777F" w:rsidRDefault="00466698" w:rsidP="00466698">
            <w:pPr>
              <w:pStyle w:val="ListParagraph"/>
              <w:numPr>
                <w:ilvl w:val="0"/>
                <w:numId w:val="19"/>
              </w:numPr>
              <w:rPr>
                <w:rFonts w:eastAsia="Times New Roman"/>
              </w:rPr>
            </w:pPr>
            <w:r w:rsidRPr="00EE777F">
              <w:rPr>
                <w:rFonts w:eastAsia="Times New Roman"/>
              </w:rPr>
              <w:t>aizsargjoslas teritorija gar elektrisko tīklu gaisvadu līniju ārpus pilsētām un ciemiem, kā arī pilsētu lauku teritorijās 0.6640 ha</w:t>
            </w:r>
          </w:p>
          <w:p w:rsidR="00466698" w:rsidRPr="00EE777F" w:rsidRDefault="00466698" w:rsidP="00466698">
            <w:pPr>
              <w:pStyle w:val="ListParagraph"/>
              <w:numPr>
                <w:ilvl w:val="0"/>
                <w:numId w:val="19"/>
              </w:numPr>
            </w:pPr>
            <w:r w:rsidRPr="00EE777F">
              <w:rPr>
                <w:rFonts w:eastAsia="Times New Roman"/>
              </w:rPr>
              <w:t xml:space="preserve">aizsargjoslas teritorija gar elektrisko tīklu gaisvadu līniju ārpus pilsētām un ciemiem, kā arī pilsētu lauku teritorijās 0.3600 ha </w:t>
            </w:r>
          </w:p>
          <w:p w:rsidR="00466698" w:rsidRPr="00EE777F" w:rsidRDefault="00466698" w:rsidP="00466698">
            <w:pPr>
              <w:pStyle w:val="ListParagraph"/>
              <w:numPr>
                <w:ilvl w:val="0"/>
                <w:numId w:val="19"/>
              </w:numPr>
              <w:rPr>
                <w:rFonts w:eastAsia="Times New Roman"/>
              </w:rPr>
            </w:pPr>
            <w:r w:rsidRPr="00EE777F">
              <w:rPr>
                <w:rFonts w:eastAsia="Times New Roman"/>
              </w:rPr>
              <w:t>aizsargjoslas teritorija gar elektrisko tīklu gaisvadu līniju ārpus pilsētām un ciemiem, kā arī pilsētu lauku teritorijās 0.0504 ha</w:t>
            </w:r>
          </w:p>
          <w:p w:rsidR="00466698" w:rsidRPr="00EE777F" w:rsidRDefault="00466698" w:rsidP="00466698">
            <w:pPr>
              <w:pStyle w:val="ListParagraph"/>
              <w:numPr>
                <w:ilvl w:val="0"/>
                <w:numId w:val="19"/>
              </w:numPr>
              <w:rPr>
                <w:rFonts w:eastAsia="Times New Roman"/>
              </w:rPr>
            </w:pPr>
            <w:r w:rsidRPr="00EE777F">
              <w:rPr>
                <w:rFonts w:eastAsia="Times New Roman"/>
              </w:rPr>
              <w:t>aizsargjoslas teritorija gar elektrisko tīklu gaisvadu līniju ārpus pilsētām un ciemiem, kā arī pilsētu lauku teritorijās 0.1680 ha</w:t>
            </w:r>
          </w:p>
          <w:p w:rsidR="00466698" w:rsidRPr="00EE777F" w:rsidRDefault="00466698" w:rsidP="00466698">
            <w:pPr>
              <w:pStyle w:val="ListParagraph"/>
              <w:numPr>
                <w:ilvl w:val="0"/>
                <w:numId w:val="19"/>
              </w:numPr>
              <w:rPr>
                <w:rFonts w:eastAsia="Times New Roman"/>
              </w:rPr>
            </w:pPr>
            <w:r w:rsidRPr="00EE777F">
              <w:rPr>
                <w:rFonts w:eastAsia="Times New Roman"/>
              </w:rPr>
              <w:t>aizsargjoslas teritorija ap valsts ģeodēzisko atbalsta punktu 0.0009 ha</w:t>
            </w:r>
          </w:p>
          <w:p w:rsidR="00466698" w:rsidRPr="00EE777F" w:rsidRDefault="00466698" w:rsidP="00466698">
            <w:pPr>
              <w:pStyle w:val="ListParagraph"/>
              <w:numPr>
                <w:ilvl w:val="0"/>
                <w:numId w:val="19"/>
              </w:numPr>
            </w:pPr>
            <w:r w:rsidRPr="00EE777F">
              <w:rPr>
                <w:rFonts w:eastAsia="Times New Roman"/>
              </w:rPr>
              <w:t xml:space="preserve">ceļa servitūta teritorija 0.0250 ha </w:t>
            </w:r>
          </w:p>
          <w:p w:rsidR="00E57321" w:rsidRDefault="00E57321" w:rsidP="00E57321">
            <w:pPr>
              <w:ind w:firstLine="851"/>
              <w:jc w:val="both"/>
              <w:rPr>
                <w:b/>
                <w:bCs/>
                <w:u w:val="single"/>
                <w:lang w:val="lv-LV"/>
              </w:rPr>
            </w:pPr>
          </w:p>
        </w:tc>
        <w:tc>
          <w:tcPr>
            <w:tcW w:w="3402" w:type="dxa"/>
            <w:tcBorders>
              <w:top w:val="single" w:sz="4" w:space="0" w:color="auto"/>
              <w:left w:val="single" w:sz="4" w:space="0" w:color="auto"/>
              <w:bottom w:val="single" w:sz="4" w:space="0" w:color="auto"/>
              <w:right w:val="single" w:sz="4" w:space="0" w:color="auto"/>
            </w:tcBorders>
          </w:tcPr>
          <w:p w:rsidR="00E57321" w:rsidRDefault="004B2C79" w:rsidP="004B2C79">
            <w:pPr>
              <w:pStyle w:val="NormalWeb"/>
              <w:ind w:firstLine="0"/>
              <w:rPr>
                <w:lang w:eastAsia="lv-LV"/>
              </w:rPr>
            </w:pPr>
            <w:r w:rsidRPr="004B2C79">
              <w:rPr>
                <w:b/>
                <w:u w:val="single"/>
                <w:lang w:eastAsia="lv-LV"/>
              </w:rPr>
              <w:t xml:space="preserve">Iebildums ņemts vērā, </w:t>
            </w:r>
            <w:r>
              <w:rPr>
                <w:b/>
                <w:u w:val="single"/>
                <w:lang w:eastAsia="lv-LV"/>
              </w:rPr>
              <w:t xml:space="preserve"> </w:t>
            </w:r>
            <w:r w:rsidRPr="004B2C79">
              <w:rPr>
                <w:lang w:eastAsia="lv-LV"/>
              </w:rPr>
              <w:t>anotācija papildināta.</w:t>
            </w:r>
          </w:p>
          <w:p w:rsidR="008B70CF" w:rsidRPr="00C41CF5" w:rsidRDefault="008B70CF" w:rsidP="0096478A">
            <w:pPr>
              <w:pStyle w:val="NormalWeb"/>
              <w:ind w:firstLine="0"/>
              <w:rPr>
                <w:b/>
                <w:u w:val="single"/>
                <w:lang w:eastAsia="lv-LV"/>
              </w:rPr>
            </w:pPr>
            <w:r>
              <w:rPr>
                <w:lang w:eastAsia="lv-LV"/>
              </w:rPr>
              <w:t>Vienlaikus norādām, ka Nekustamā īpašuma valsts kadastra informācija sistēm</w:t>
            </w:r>
            <w:r w:rsidR="00E931EB">
              <w:rPr>
                <w:lang w:eastAsia="lv-LV"/>
              </w:rPr>
              <w:t xml:space="preserve">ā pieejamo apgrūtinājumu </w:t>
            </w:r>
            <w:r>
              <w:rPr>
                <w:lang w:eastAsia="lv-LV"/>
              </w:rPr>
              <w:t xml:space="preserve">pārrakstīšana anotācijā nav lietderīga. </w:t>
            </w:r>
            <w:r w:rsidR="00E931EB">
              <w:rPr>
                <w:lang w:eastAsia="lv-LV"/>
              </w:rPr>
              <w:t>Konkrētajā</w:t>
            </w:r>
            <w:r>
              <w:rPr>
                <w:lang w:eastAsia="lv-LV"/>
              </w:rPr>
              <w:t xml:space="preserve"> </w:t>
            </w:r>
            <w:r w:rsidR="00E931EB">
              <w:rPr>
                <w:lang w:eastAsia="lv-LV"/>
              </w:rPr>
              <w:t>situācijā</w:t>
            </w:r>
            <w:r>
              <w:rPr>
                <w:lang w:eastAsia="lv-LV"/>
              </w:rPr>
              <w:t xml:space="preserve"> ir tikai seš</w:t>
            </w:r>
            <w:r w:rsidR="00E931EB">
              <w:rPr>
                <w:lang w:eastAsia="lv-LV"/>
              </w:rPr>
              <w:t xml:space="preserve">i apgrūtinājumi, bet, gadījumā, ja nekustamais īpašums sastāv no vairākiem desmitiem nekustamā īpašuma kadastra objektu un katram kadastra objektam ir vairāk par desmit apgrūtinājumiem, tad anotācijas apjoms tikai pārrakstot apgrūtinājumus var sasniegt vairākus desmitus lapu. </w:t>
            </w:r>
          </w:p>
        </w:tc>
        <w:tc>
          <w:tcPr>
            <w:tcW w:w="3544" w:type="dxa"/>
            <w:tcBorders>
              <w:top w:val="single" w:sz="4" w:space="0" w:color="auto"/>
              <w:left w:val="single" w:sz="4" w:space="0" w:color="auto"/>
              <w:bottom w:val="single" w:sz="4" w:space="0" w:color="auto"/>
              <w:right w:val="single" w:sz="4" w:space="0" w:color="auto"/>
            </w:tcBorders>
          </w:tcPr>
          <w:p w:rsidR="0003370A" w:rsidRPr="0003370A" w:rsidRDefault="0003370A" w:rsidP="0003370A">
            <w:pPr>
              <w:pStyle w:val="BodyText"/>
              <w:ind w:right="34"/>
              <w:jc w:val="both"/>
              <w:rPr>
                <w:lang w:val="lv-LV" w:eastAsia="lv-LV"/>
              </w:rPr>
            </w:pPr>
            <w:r w:rsidRPr="0003370A">
              <w:rPr>
                <w:lang w:val="lv-LV" w:eastAsia="lv-LV"/>
              </w:rPr>
              <w:t>Atbilstoši Nekustamā īpašuma valsts kadastra informācijas sistēmas datiem nekustamajam īpašumam ir noteikti apgrūtinājumi:</w:t>
            </w:r>
          </w:p>
          <w:p w:rsidR="0003370A" w:rsidRPr="0003370A" w:rsidRDefault="0003370A" w:rsidP="0003370A">
            <w:pPr>
              <w:pStyle w:val="BodyText"/>
              <w:tabs>
                <w:tab w:val="left" w:pos="318"/>
              </w:tabs>
              <w:ind w:right="34"/>
              <w:jc w:val="both"/>
              <w:rPr>
                <w:lang w:val="lv-LV" w:eastAsia="lv-LV"/>
              </w:rPr>
            </w:pPr>
            <w:r w:rsidRPr="0003370A">
              <w:rPr>
                <w:lang w:val="lv-LV" w:eastAsia="lv-LV"/>
              </w:rPr>
              <w:t>1)</w:t>
            </w:r>
            <w:r w:rsidRPr="0003370A">
              <w:rPr>
                <w:lang w:val="lv-LV" w:eastAsia="lv-LV"/>
              </w:rPr>
              <w:tab/>
              <w:t>aizsargjoslas teritorija gar elektrisko tīklu gaisvadu līniju ārpus pilsētām un ciemiem, kā arī pilsētu lauku teritorijās 0,6640 ha</w:t>
            </w:r>
          </w:p>
          <w:p w:rsidR="0003370A" w:rsidRPr="0003370A" w:rsidRDefault="0003370A" w:rsidP="0003370A">
            <w:pPr>
              <w:pStyle w:val="BodyText"/>
              <w:tabs>
                <w:tab w:val="left" w:pos="318"/>
              </w:tabs>
              <w:ind w:right="34"/>
              <w:jc w:val="both"/>
              <w:rPr>
                <w:lang w:val="lv-LV" w:eastAsia="lv-LV"/>
              </w:rPr>
            </w:pPr>
            <w:r w:rsidRPr="0003370A">
              <w:rPr>
                <w:lang w:val="lv-LV" w:eastAsia="lv-LV"/>
              </w:rPr>
              <w:t>2)</w:t>
            </w:r>
            <w:r w:rsidRPr="0003370A">
              <w:rPr>
                <w:lang w:val="lv-LV" w:eastAsia="lv-LV"/>
              </w:rPr>
              <w:tab/>
              <w:t xml:space="preserve">aizsargjoslas teritorija gar elektrisko tīklu gaisvadu līniju ārpus pilsētām un ciemiem, kā arī pilsētu lauku teritorijās 0,3600 ha </w:t>
            </w:r>
          </w:p>
          <w:p w:rsidR="0003370A" w:rsidRPr="0003370A" w:rsidRDefault="0003370A" w:rsidP="0003370A">
            <w:pPr>
              <w:pStyle w:val="BodyText"/>
              <w:tabs>
                <w:tab w:val="left" w:pos="318"/>
              </w:tabs>
              <w:ind w:right="34"/>
              <w:jc w:val="both"/>
              <w:rPr>
                <w:lang w:val="lv-LV" w:eastAsia="lv-LV"/>
              </w:rPr>
            </w:pPr>
            <w:r w:rsidRPr="0003370A">
              <w:rPr>
                <w:lang w:val="lv-LV" w:eastAsia="lv-LV"/>
              </w:rPr>
              <w:t>3)</w:t>
            </w:r>
            <w:r w:rsidRPr="0003370A">
              <w:rPr>
                <w:lang w:val="lv-LV" w:eastAsia="lv-LV"/>
              </w:rPr>
              <w:tab/>
              <w:t>aizsargjoslas teritorija gar elektrisko tīklu gaisvadu līniju ārpus pilsētām un ciemiem, kā arī pilsētu lauku teritorijās 0,0504 ha</w:t>
            </w:r>
          </w:p>
          <w:p w:rsidR="0003370A" w:rsidRPr="0003370A" w:rsidRDefault="0003370A" w:rsidP="0003370A">
            <w:pPr>
              <w:pStyle w:val="BodyText"/>
              <w:tabs>
                <w:tab w:val="left" w:pos="318"/>
              </w:tabs>
              <w:ind w:right="34"/>
              <w:jc w:val="both"/>
              <w:rPr>
                <w:lang w:val="lv-LV" w:eastAsia="lv-LV"/>
              </w:rPr>
            </w:pPr>
            <w:r w:rsidRPr="0003370A">
              <w:rPr>
                <w:lang w:val="lv-LV" w:eastAsia="lv-LV"/>
              </w:rPr>
              <w:t>4)</w:t>
            </w:r>
            <w:r w:rsidRPr="0003370A">
              <w:rPr>
                <w:lang w:val="lv-LV" w:eastAsia="lv-LV"/>
              </w:rPr>
              <w:tab/>
              <w:t>aizsargjoslas teritorija gar elektrisko tīklu gaisvadu līniju ārpus pilsētām un ciemiem, kā arī pilsētu lauku teritorijās 0,1680 ha</w:t>
            </w:r>
          </w:p>
          <w:p w:rsidR="0003370A" w:rsidRPr="0003370A" w:rsidRDefault="0003370A" w:rsidP="0003370A">
            <w:pPr>
              <w:pStyle w:val="BodyText"/>
              <w:tabs>
                <w:tab w:val="left" w:pos="318"/>
              </w:tabs>
              <w:ind w:right="34"/>
              <w:jc w:val="both"/>
              <w:rPr>
                <w:lang w:val="lv-LV" w:eastAsia="lv-LV"/>
              </w:rPr>
            </w:pPr>
            <w:r w:rsidRPr="0003370A">
              <w:rPr>
                <w:lang w:val="lv-LV" w:eastAsia="lv-LV"/>
              </w:rPr>
              <w:t>5)</w:t>
            </w:r>
            <w:r w:rsidRPr="0003370A">
              <w:rPr>
                <w:lang w:val="lv-LV" w:eastAsia="lv-LV"/>
              </w:rPr>
              <w:tab/>
              <w:t>aizsargjoslas teritorija ap valsts ģeodēzisko atbalsta punktu 0,0009 ha</w:t>
            </w:r>
          </w:p>
          <w:p w:rsidR="00E57321" w:rsidRDefault="0003370A" w:rsidP="0003370A">
            <w:pPr>
              <w:pStyle w:val="BodyText"/>
              <w:tabs>
                <w:tab w:val="left" w:pos="318"/>
              </w:tabs>
              <w:ind w:right="34"/>
              <w:jc w:val="both"/>
              <w:rPr>
                <w:lang w:val="lv-LV" w:eastAsia="lv-LV"/>
              </w:rPr>
            </w:pPr>
            <w:r w:rsidRPr="0003370A">
              <w:rPr>
                <w:lang w:val="lv-LV" w:eastAsia="lv-LV"/>
              </w:rPr>
              <w:t>6)</w:t>
            </w:r>
            <w:r w:rsidRPr="0003370A">
              <w:rPr>
                <w:lang w:val="lv-LV" w:eastAsia="lv-LV"/>
              </w:rPr>
              <w:tab/>
              <w:t>ceļa servitūta teritorija 0,0250 ha.</w:t>
            </w:r>
          </w:p>
        </w:tc>
      </w:tr>
    </w:tbl>
    <w:p w:rsidR="00740A0B" w:rsidRPr="00A113B8" w:rsidRDefault="00740A0B" w:rsidP="00C96455">
      <w:pPr>
        <w:spacing w:line="20" w:lineRule="atLeast"/>
        <w:jc w:val="both"/>
        <w:rPr>
          <w:lang w:val="lv-LV"/>
        </w:rPr>
      </w:pPr>
    </w:p>
    <w:p w:rsidR="00FD4FB1" w:rsidRPr="00FD4FB1" w:rsidRDefault="00FD4FB1" w:rsidP="00FD4FB1">
      <w:pPr>
        <w:ind w:firstLine="709"/>
        <w:jc w:val="both"/>
        <w:rPr>
          <w:lang w:val="lv-LV"/>
        </w:rPr>
      </w:pPr>
      <w:r w:rsidRPr="00FD4FB1">
        <w:rPr>
          <w:lang w:val="lv-LV"/>
        </w:rPr>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lastRenderedPageBreak/>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867587">
        <w:rPr>
          <w:noProof/>
          <w:sz w:val="22"/>
          <w:szCs w:val="22"/>
          <w:lang w:val="lv-LV"/>
        </w:rPr>
        <w:t>16.04.2019 9:07</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0A5E79">
        <w:rPr>
          <w:noProof/>
          <w:sz w:val="22"/>
          <w:szCs w:val="22"/>
          <w:lang w:val="lv-LV"/>
        </w:rPr>
        <w:t>564</w:t>
      </w:r>
      <w:r w:rsidRPr="00550A37">
        <w:rPr>
          <w:noProof/>
          <w:sz w:val="22"/>
          <w:szCs w:val="22"/>
          <w:lang w:val="lv-LV"/>
        </w:rPr>
        <w:fldChar w:fldCharType="end"/>
      </w:r>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proofErr w:type="spellStart"/>
      <w:r w:rsidRPr="00550A37">
        <w:rPr>
          <w:sz w:val="22"/>
          <w:szCs w:val="22"/>
          <w:lang w:val="lv-LV"/>
        </w:rPr>
        <w:t>I.Rozenštoka</w:t>
      </w:r>
      <w:proofErr w:type="spellEnd"/>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7"/>
      <w:headerReference w:type="default" r:id="rId8"/>
      <w:footerReference w:type="default" r:id="rId9"/>
      <w:footerReference w:type="first" r:id="rId10"/>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3E" w:rsidRDefault="004C323E" w:rsidP="007357F6">
      <w:r>
        <w:separator/>
      </w:r>
    </w:p>
  </w:endnote>
  <w:endnote w:type="continuationSeparator" w:id="0">
    <w:p w:rsidR="004C323E" w:rsidRDefault="004C323E"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E5A28" w:rsidP="00C54592">
    <w:pPr>
      <w:spacing w:line="20" w:lineRule="atLeast"/>
    </w:pPr>
    <w:r>
      <w:fldChar w:fldCharType="begin"/>
    </w:r>
    <w:r>
      <w:instrText xml:space="preserve"> FILENAME   \* MERGEFORMAT </w:instrText>
    </w:r>
    <w:r>
      <w:fldChar w:fldCharType="separate"/>
    </w:r>
    <w:r w:rsidR="0055708C" w:rsidRPr="0055708C">
      <w:rPr>
        <w:noProof/>
        <w:lang w:val="lv-LV"/>
      </w:rPr>
      <w:t>IZMIzz_160419_VSS240</w:t>
    </w:r>
    <w:r>
      <w:rPr>
        <w:noProof/>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E5A28" w:rsidP="00197C60">
    <w:pPr>
      <w:spacing w:line="20" w:lineRule="atLeast"/>
      <w:rPr>
        <w:lang w:val="lv-LV"/>
      </w:rPr>
    </w:pPr>
    <w:fldSimple w:instr=" FILENAME   \* MERGEFORMAT ">
      <w:r w:rsidR="0055708C" w:rsidRPr="0055708C">
        <w:rPr>
          <w:noProof/>
          <w:lang w:val="lv-LV"/>
        </w:rPr>
        <w:t>IZMIzz_160419_VSS240</w:t>
      </w:r>
    </w:fldSimple>
    <w:r w:rsidR="00E77718" w:rsidRPr="00E7771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3E" w:rsidRDefault="004C323E" w:rsidP="007357F6">
      <w:r>
        <w:separator/>
      </w:r>
    </w:p>
  </w:footnote>
  <w:footnote w:type="continuationSeparator" w:id="0">
    <w:p w:rsidR="004C323E" w:rsidRDefault="004C323E"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492">
      <w:rPr>
        <w:rStyle w:val="PageNumber"/>
        <w:noProof/>
      </w:rPr>
      <w:t>3</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1">
    <w:nsid w:val="17721CAB"/>
    <w:multiLevelType w:val="hybridMultilevel"/>
    <w:tmpl w:val="9A2C0C64"/>
    <w:lvl w:ilvl="0" w:tplc="CBE22DF2">
      <w:start w:val="1"/>
      <w:numFmt w:val="bullet"/>
      <w:lvlText w:val=""/>
      <w:lvlJc w:val="left"/>
      <w:pPr>
        <w:ind w:left="720" w:hanging="360"/>
      </w:pPr>
      <w:rPr>
        <w:rFonts w:ascii="Symbol" w:hAnsi="Symbol" w:hint="default"/>
      </w:rPr>
    </w:lvl>
    <w:lvl w:ilvl="1" w:tplc="EC38A206">
      <w:start w:val="1"/>
      <w:numFmt w:val="bullet"/>
      <w:lvlText w:val="o"/>
      <w:lvlJc w:val="left"/>
      <w:pPr>
        <w:ind w:left="1440" w:hanging="360"/>
      </w:pPr>
      <w:rPr>
        <w:rFonts w:ascii="Courier New" w:hAnsi="Courier New" w:cs="Courier New" w:hint="default"/>
      </w:rPr>
    </w:lvl>
    <w:lvl w:ilvl="2" w:tplc="5DFACC60">
      <w:start w:val="1"/>
      <w:numFmt w:val="bullet"/>
      <w:lvlText w:val=""/>
      <w:lvlJc w:val="left"/>
      <w:pPr>
        <w:ind w:left="2160" w:hanging="360"/>
      </w:pPr>
      <w:rPr>
        <w:rFonts w:ascii="Wingdings" w:hAnsi="Wingdings" w:hint="default"/>
      </w:rPr>
    </w:lvl>
    <w:lvl w:ilvl="3" w:tplc="2A847806">
      <w:start w:val="1"/>
      <w:numFmt w:val="bullet"/>
      <w:lvlText w:val=""/>
      <w:lvlJc w:val="left"/>
      <w:pPr>
        <w:ind w:left="2880" w:hanging="360"/>
      </w:pPr>
      <w:rPr>
        <w:rFonts w:ascii="Symbol" w:hAnsi="Symbol" w:hint="default"/>
      </w:rPr>
    </w:lvl>
    <w:lvl w:ilvl="4" w:tplc="DAF698E0">
      <w:start w:val="1"/>
      <w:numFmt w:val="bullet"/>
      <w:lvlText w:val="o"/>
      <w:lvlJc w:val="left"/>
      <w:pPr>
        <w:ind w:left="3600" w:hanging="360"/>
      </w:pPr>
      <w:rPr>
        <w:rFonts w:ascii="Courier New" w:hAnsi="Courier New" w:cs="Courier New" w:hint="default"/>
      </w:rPr>
    </w:lvl>
    <w:lvl w:ilvl="5" w:tplc="3F700DCA">
      <w:start w:val="1"/>
      <w:numFmt w:val="bullet"/>
      <w:lvlText w:val=""/>
      <w:lvlJc w:val="left"/>
      <w:pPr>
        <w:ind w:left="4320" w:hanging="360"/>
      </w:pPr>
      <w:rPr>
        <w:rFonts w:ascii="Wingdings" w:hAnsi="Wingdings" w:hint="default"/>
      </w:rPr>
    </w:lvl>
    <w:lvl w:ilvl="6" w:tplc="797AB6F0">
      <w:start w:val="1"/>
      <w:numFmt w:val="bullet"/>
      <w:lvlText w:val=""/>
      <w:lvlJc w:val="left"/>
      <w:pPr>
        <w:ind w:left="5040" w:hanging="360"/>
      </w:pPr>
      <w:rPr>
        <w:rFonts w:ascii="Symbol" w:hAnsi="Symbol" w:hint="default"/>
      </w:rPr>
    </w:lvl>
    <w:lvl w:ilvl="7" w:tplc="C472DC66">
      <w:start w:val="1"/>
      <w:numFmt w:val="bullet"/>
      <w:lvlText w:val="o"/>
      <w:lvlJc w:val="left"/>
      <w:pPr>
        <w:ind w:left="5760" w:hanging="360"/>
      </w:pPr>
      <w:rPr>
        <w:rFonts w:ascii="Courier New" w:hAnsi="Courier New" w:cs="Courier New" w:hint="default"/>
      </w:rPr>
    </w:lvl>
    <w:lvl w:ilvl="8" w:tplc="CDF6E536">
      <w:start w:val="1"/>
      <w:numFmt w:val="bullet"/>
      <w:lvlText w:val=""/>
      <w:lvlJc w:val="left"/>
      <w:pPr>
        <w:ind w:left="6480" w:hanging="360"/>
      </w:pPr>
      <w:rPr>
        <w:rFonts w:ascii="Wingdings" w:hAnsi="Wingdings" w:hint="default"/>
      </w:rPr>
    </w:lvl>
  </w:abstractNum>
  <w:abstractNum w:abstractNumId="6"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5"/>
  </w:num>
  <w:num w:numId="2">
    <w:abstractNumId w:val="10"/>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3"/>
  </w:num>
  <w:num w:numId="9">
    <w:abstractNumId w:val="12"/>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num>
  <w:num w:numId="15">
    <w:abstractNumId w:val="17"/>
  </w:num>
  <w:num w:numId="16">
    <w:abstractNumId w:val="17"/>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F9F"/>
    <w:rsid w:val="00025523"/>
    <w:rsid w:val="0002608A"/>
    <w:rsid w:val="00027FC5"/>
    <w:rsid w:val="00030824"/>
    <w:rsid w:val="00031196"/>
    <w:rsid w:val="000312A7"/>
    <w:rsid w:val="00031500"/>
    <w:rsid w:val="00032B70"/>
    <w:rsid w:val="00032CBF"/>
    <w:rsid w:val="00033074"/>
    <w:rsid w:val="0003370A"/>
    <w:rsid w:val="00034A3D"/>
    <w:rsid w:val="00035607"/>
    <w:rsid w:val="00035A58"/>
    <w:rsid w:val="00035FE5"/>
    <w:rsid w:val="00036563"/>
    <w:rsid w:val="0003670D"/>
    <w:rsid w:val="0003690B"/>
    <w:rsid w:val="00036C68"/>
    <w:rsid w:val="00037DBD"/>
    <w:rsid w:val="00037E34"/>
    <w:rsid w:val="000405F3"/>
    <w:rsid w:val="00040FBD"/>
    <w:rsid w:val="00041165"/>
    <w:rsid w:val="000459A6"/>
    <w:rsid w:val="00052799"/>
    <w:rsid w:val="00052F51"/>
    <w:rsid w:val="00053049"/>
    <w:rsid w:val="000537CE"/>
    <w:rsid w:val="00054969"/>
    <w:rsid w:val="00055B70"/>
    <w:rsid w:val="000572DF"/>
    <w:rsid w:val="00060492"/>
    <w:rsid w:val="00062058"/>
    <w:rsid w:val="00062379"/>
    <w:rsid w:val="00062859"/>
    <w:rsid w:val="000628B3"/>
    <w:rsid w:val="00064130"/>
    <w:rsid w:val="00064628"/>
    <w:rsid w:val="00064951"/>
    <w:rsid w:val="00066187"/>
    <w:rsid w:val="000664D7"/>
    <w:rsid w:val="00066965"/>
    <w:rsid w:val="0006698B"/>
    <w:rsid w:val="00074ED3"/>
    <w:rsid w:val="00075086"/>
    <w:rsid w:val="00085AD7"/>
    <w:rsid w:val="00086CA6"/>
    <w:rsid w:val="00090E9B"/>
    <w:rsid w:val="00090FF8"/>
    <w:rsid w:val="000926D8"/>
    <w:rsid w:val="0009353B"/>
    <w:rsid w:val="00093B1A"/>
    <w:rsid w:val="00094BD1"/>
    <w:rsid w:val="00094D49"/>
    <w:rsid w:val="00095435"/>
    <w:rsid w:val="00095D00"/>
    <w:rsid w:val="000965F2"/>
    <w:rsid w:val="00096844"/>
    <w:rsid w:val="000978B8"/>
    <w:rsid w:val="00097C94"/>
    <w:rsid w:val="000A2426"/>
    <w:rsid w:val="000A2589"/>
    <w:rsid w:val="000A260E"/>
    <w:rsid w:val="000A2939"/>
    <w:rsid w:val="000A377B"/>
    <w:rsid w:val="000A3999"/>
    <w:rsid w:val="000A3B85"/>
    <w:rsid w:val="000A5480"/>
    <w:rsid w:val="000A5E79"/>
    <w:rsid w:val="000A6849"/>
    <w:rsid w:val="000A7927"/>
    <w:rsid w:val="000B243E"/>
    <w:rsid w:val="000B2ABE"/>
    <w:rsid w:val="000B2E01"/>
    <w:rsid w:val="000B42E5"/>
    <w:rsid w:val="000B454C"/>
    <w:rsid w:val="000B4D4E"/>
    <w:rsid w:val="000B4E61"/>
    <w:rsid w:val="000B5784"/>
    <w:rsid w:val="000B71A4"/>
    <w:rsid w:val="000C0E4E"/>
    <w:rsid w:val="000C1CCA"/>
    <w:rsid w:val="000C56EA"/>
    <w:rsid w:val="000C5F90"/>
    <w:rsid w:val="000C693F"/>
    <w:rsid w:val="000D0269"/>
    <w:rsid w:val="000D0755"/>
    <w:rsid w:val="000D155D"/>
    <w:rsid w:val="000D447B"/>
    <w:rsid w:val="000D5AB0"/>
    <w:rsid w:val="000D5D23"/>
    <w:rsid w:val="000D6F79"/>
    <w:rsid w:val="000E1064"/>
    <w:rsid w:val="000E1091"/>
    <w:rsid w:val="000E2287"/>
    <w:rsid w:val="000E3062"/>
    <w:rsid w:val="000E654B"/>
    <w:rsid w:val="000E74F4"/>
    <w:rsid w:val="000F00ED"/>
    <w:rsid w:val="000F027B"/>
    <w:rsid w:val="000F04EF"/>
    <w:rsid w:val="000F274B"/>
    <w:rsid w:val="000F2AB7"/>
    <w:rsid w:val="000F4E20"/>
    <w:rsid w:val="000F5E91"/>
    <w:rsid w:val="000F5F20"/>
    <w:rsid w:val="000F624F"/>
    <w:rsid w:val="00100B15"/>
    <w:rsid w:val="00100EA6"/>
    <w:rsid w:val="00100F92"/>
    <w:rsid w:val="0010346A"/>
    <w:rsid w:val="00103B42"/>
    <w:rsid w:val="00103C68"/>
    <w:rsid w:val="00105D22"/>
    <w:rsid w:val="00107A34"/>
    <w:rsid w:val="001104FF"/>
    <w:rsid w:val="00110B91"/>
    <w:rsid w:val="0011180A"/>
    <w:rsid w:val="001135D0"/>
    <w:rsid w:val="00114417"/>
    <w:rsid w:val="00114BEC"/>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428"/>
    <w:rsid w:val="00195BC0"/>
    <w:rsid w:val="00196630"/>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3501"/>
    <w:rsid w:val="001B62EB"/>
    <w:rsid w:val="001B67FC"/>
    <w:rsid w:val="001C01EE"/>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1F74D6"/>
    <w:rsid w:val="001F7A44"/>
    <w:rsid w:val="00202FBD"/>
    <w:rsid w:val="002038D6"/>
    <w:rsid w:val="00203E1D"/>
    <w:rsid w:val="00203FD9"/>
    <w:rsid w:val="002041D8"/>
    <w:rsid w:val="00205A73"/>
    <w:rsid w:val="00206406"/>
    <w:rsid w:val="002069DC"/>
    <w:rsid w:val="002074A4"/>
    <w:rsid w:val="0020794E"/>
    <w:rsid w:val="00207C28"/>
    <w:rsid w:val="0021073F"/>
    <w:rsid w:val="00214508"/>
    <w:rsid w:val="0021666A"/>
    <w:rsid w:val="002168DD"/>
    <w:rsid w:val="00216DE9"/>
    <w:rsid w:val="002210E2"/>
    <w:rsid w:val="00225F5A"/>
    <w:rsid w:val="00226EEB"/>
    <w:rsid w:val="00227B1E"/>
    <w:rsid w:val="00230950"/>
    <w:rsid w:val="002313CE"/>
    <w:rsid w:val="00232507"/>
    <w:rsid w:val="0023503A"/>
    <w:rsid w:val="00235E64"/>
    <w:rsid w:val="002362BE"/>
    <w:rsid w:val="00237011"/>
    <w:rsid w:val="002418CF"/>
    <w:rsid w:val="002425E6"/>
    <w:rsid w:val="00244541"/>
    <w:rsid w:val="00245502"/>
    <w:rsid w:val="00245E44"/>
    <w:rsid w:val="00247B8B"/>
    <w:rsid w:val="002500F1"/>
    <w:rsid w:val="00253AF6"/>
    <w:rsid w:val="00256376"/>
    <w:rsid w:val="00256A11"/>
    <w:rsid w:val="00261899"/>
    <w:rsid w:val="00262542"/>
    <w:rsid w:val="0026256C"/>
    <w:rsid w:val="00262C99"/>
    <w:rsid w:val="00263AAF"/>
    <w:rsid w:val="002645EA"/>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2276"/>
    <w:rsid w:val="002A505D"/>
    <w:rsid w:val="002A51A5"/>
    <w:rsid w:val="002A71A0"/>
    <w:rsid w:val="002A72CF"/>
    <w:rsid w:val="002A7B32"/>
    <w:rsid w:val="002B025D"/>
    <w:rsid w:val="002B1CF9"/>
    <w:rsid w:val="002B2A20"/>
    <w:rsid w:val="002B409B"/>
    <w:rsid w:val="002B69D5"/>
    <w:rsid w:val="002B6CE0"/>
    <w:rsid w:val="002B7468"/>
    <w:rsid w:val="002B7D0E"/>
    <w:rsid w:val="002C0157"/>
    <w:rsid w:val="002C14D9"/>
    <w:rsid w:val="002C1613"/>
    <w:rsid w:val="002C18C8"/>
    <w:rsid w:val="002C36F1"/>
    <w:rsid w:val="002C4724"/>
    <w:rsid w:val="002C6762"/>
    <w:rsid w:val="002C6CF9"/>
    <w:rsid w:val="002D03DB"/>
    <w:rsid w:val="002D11C8"/>
    <w:rsid w:val="002D1F3C"/>
    <w:rsid w:val="002D310C"/>
    <w:rsid w:val="002D4144"/>
    <w:rsid w:val="002D462E"/>
    <w:rsid w:val="002D5A7B"/>
    <w:rsid w:val="002D6BB1"/>
    <w:rsid w:val="002D774B"/>
    <w:rsid w:val="002E1756"/>
    <w:rsid w:val="002E1D3E"/>
    <w:rsid w:val="002E225A"/>
    <w:rsid w:val="002E24B8"/>
    <w:rsid w:val="002E3CD6"/>
    <w:rsid w:val="002E4E75"/>
    <w:rsid w:val="002E5178"/>
    <w:rsid w:val="002E5A28"/>
    <w:rsid w:val="002F0ED9"/>
    <w:rsid w:val="002F31CA"/>
    <w:rsid w:val="002F3D15"/>
    <w:rsid w:val="002F7013"/>
    <w:rsid w:val="002F7A89"/>
    <w:rsid w:val="002F7BD1"/>
    <w:rsid w:val="00300C0D"/>
    <w:rsid w:val="00306A70"/>
    <w:rsid w:val="00306EDD"/>
    <w:rsid w:val="0030787D"/>
    <w:rsid w:val="00307FE2"/>
    <w:rsid w:val="003107B4"/>
    <w:rsid w:val="00315185"/>
    <w:rsid w:val="00315DC2"/>
    <w:rsid w:val="0031609A"/>
    <w:rsid w:val="003161D0"/>
    <w:rsid w:val="003173E9"/>
    <w:rsid w:val="00321A83"/>
    <w:rsid w:val="00321D10"/>
    <w:rsid w:val="00322BE7"/>
    <w:rsid w:val="003234B0"/>
    <w:rsid w:val="00323871"/>
    <w:rsid w:val="00330456"/>
    <w:rsid w:val="00333185"/>
    <w:rsid w:val="003340BC"/>
    <w:rsid w:val="00334630"/>
    <w:rsid w:val="00335848"/>
    <w:rsid w:val="00336289"/>
    <w:rsid w:val="00341317"/>
    <w:rsid w:val="00342DA4"/>
    <w:rsid w:val="00344707"/>
    <w:rsid w:val="0034678A"/>
    <w:rsid w:val="003504AE"/>
    <w:rsid w:val="00352373"/>
    <w:rsid w:val="00352B9E"/>
    <w:rsid w:val="00352CAA"/>
    <w:rsid w:val="00354A54"/>
    <w:rsid w:val="00354D2D"/>
    <w:rsid w:val="00355916"/>
    <w:rsid w:val="0035778C"/>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E4F1D"/>
    <w:rsid w:val="003F05C6"/>
    <w:rsid w:val="003F0755"/>
    <w:rsid w:val="003F469D"/>
    <w:rsid w:val="003F5AC2"/>
    <w:rsid w:val="003F6EE6"/>
    <w:rsid w:val="004007E3"/>
    <w:rsid w:val="00401EC4"/>
    <w:rsid w:val="00403ACC"/>
    <w:rsid w:val="00404555"/>
    <w:rsid w:val="00411BA5"/>
    <w:rsid w:val="00411EDA"/>
    <w:rsid w:val="00415D9F"/>
    <w:rsid w:val="004179D6"/>
    <w:rsid w:val="00417BA6"/>
    <w:rsid w:val="00420815"/>
    <w:rsid w:val="00422231"/>
    <w:rsid w:val="0042478D"/>
    <w:rsid w:val="004254F2"/>
    <w:rsid w:val="00426772"/>
    <w:rsid w:val="00426CD6"/>
    <w:rsid w:val="00427D5D"/>
    <w:rsid w:val="004303AE"/>
    <w:rsid w:val="0043161F"/>
    <w:rsid w:val="00433452"/>
    <w:rsid w:val="00435633"/>
    <w:rsid w:val="0043635B"/>
    <w:rsid w:val="004406BD"/>
    <w:rsid w:val="00440B36"/>
    <w:rsid w:val="00441CEF"/>
    <w:rsid w:val="00442014"/>
    <w:rsid w:val="00443D4D"/>
    <w:rsid w:val="0044438E"/>
    <w:rsid w:val="004454DB"/>
    <w:rsid w:val="00446F1D"/>
    <w:rsid w:val="00450F38"/>
    <w:rsid w:val="00452615"/>
    <w:rsid w:val="0045519D"/>
    <w:rsid w:val="00455450"/>
    <w:rsid w:val="00455487"/>
    <w:rsid w:val="0045556C"/>
    <w:rsid w:val="0045602B"/>
    <w:rsid w:val="00456740"/>
    <w:rsid w:val="004569B3"/>
    <w:rsid w:val="00460B5B"/>
    <w:rsid w:val="00461692"/>
    <w:rsid w:val="00461F34"/>
    <w:rsid w:val="00461FCF"/>
    <w:rsid w:val="004633DC"/>
    <w:rsid w:val="00466698"/>
    <w:rsid w:val="00472C42"/>
    <w:rsid w:val="004737EF"/>
    <w:rsid w:val="004761AC"/>
    <w:rsid w:val="00477CB3"/>
    <w:rsid w:val="00480D7A"/>
    <w:rsid w:val="00481649"/>
    <w:rsid w:val="004817A2"/>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2C79"/>
    <w:rsid w:val="004B3990"/>
    <w:rsid w:val="004B54DE"/>
    <w:rsid w:val="004B7877"/>
    <w:rsid w:val="004B7BD6"/>
    <w:rsid w:val="004C0449"/>
    <w:rsid w:val="004C062D"/>
    <w:rsid w:val="004C1244"/>
    <w:rsid w:val="004C2E14"/>
    <w:rsid w:val="004C323E"/>
    <w:rsid w:val="004C47A9"/>
    <w:rsid w:val="004C5EF0"/>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482B"/>
    <w:rsid w:val="00506F79"/>
    <w:rsid w:val="00507405"/>
    <w:rsid w:val="00510549"/>
    <w:rsid w:val="005114ED"/>
    <w:rsid w:val="005153D8"/>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500C0"/>
    <w:rsid w:val="00550A37"/>
    <w:rsid w:val="00550E63"/>
    <w:rsid w:val="005523A9"/>
    <w:rsid w:val="00555459"/>
    <w:rsid w:val="00556BB4"/>
    <w:rsid w:val="0055708C"/>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3CF5"/>
    <w:rsid w:val="005855BE"/>
    <w:rsid w:val="00586331"/>
    <w:rsid w:val="00586E54"/>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74C0"/>
    <w:rsid w:val="006416F9"/>
    <w:rsid w:val="00643D7A"/>
    <w:rsid w:val="0064667A"/>
    <w:rsid w:val="006538F7"/>
    <w:rsid w:val="00655D18"/>
    <w:rsid w:val="00655D81"/>
    <w:rsid w:val="006561A8"/>
    <w:rsid w:val="0066123C"/>
    <w:rsid w:val="006623CA"/>
    <w:rsid w:val="0066292C"/>
    <w:rsid w:val="00662CC0"/>
    <w:rsid w:val="006636CD"/>
    <w:rsid w:val="006668D8"/>
    <w:rsid w:val="00667EBC"/>
    <w:rsid w:val="0067068A"/>
    <w:rsid w:val="00670FF6"/>
    <w:rsid w:val="006717E3"/>
    <w:rsid w:val="00673A0C"/>
    <w:rsid w:val="00673D42"/>
    <w:rsid w:val="00676714"/>
    <w:rsid w:val="006774E9"/>
    <w:rsid w:val="00682783"/>
    <w:rsid w:val="00682BFC"/>
    <w:rsid w:val="00682F69"/>
    <w:rsid w:val="006837BB"/>
    <w:rsid w:val="00684F48"/>
    <w:rsid w:val="006864B3"/>
    <w:rsid w:val="006924F8"/>
    <w:rsid w:val="00693958"/>
    <w:rsid w:val="006951F2"/>
    <w:rsid w:val="00696B67"/>
    <w:rsid w:val="00696D1C"/>
    <w:rsid w:val="00697A7B"/>
    <w:rsid w:val="006A15E0"/>
    <w:rsid w:val="006A2090"/>
    <w:rsid w:val="006A2D33"/>
    <w:rsid w:val="006A327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0E03"/>
    <w:rsid w:val="006D1E29"/>
    <w:rsid w:val="006D2F45"/>
    <w:rsid w:val="006D56D3"/>
    <w:rsid w:val="006D5D44"/>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907"/>
    <w:rsid w:val="00740911"/>
    <w:rsid w:val="00740A0B"/>
    <w:rsid w:val="00740A19"/>
    <w:rsid w:val="00741D9B"/>
    <w:rsid w:val="00742328"/>
    <w:rsid w:val="00743712"/>
    <w:rsid w:val="00743E5F"/>
    <w:rsid w:val="00746E2B"/>
    <w:rsid w:val="00747AE3"/>
    <w:rsid w:val="0075139A"/>
    <w:rsid w:val="00752B23"/>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3355"/>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78D5"/>
    <w:rsid w:val="00850049"/>
    <w:rsid w:val="00851891"/>
    <w:rsid w:val="00852AAD"/>
    <w:rsid w:val="008532AD"/>
    <w:rsid w:val="008543FF"/>
    <w:rsid w:val="00857900"/>
    <w:rsid w:val="00860E2E"/>
    <w:rsid w:val="00862EB1"/>
    <w:rsid w:val="00864986"/>
    <w:rsid w:val="00864BFB"/>
    <w:rsid w:val="0086602F"/>
    <w:rsid w:val="00866E13"/>
    <w:rsid w:val="0086722A"/>
    <w:rsid w:val="00867587"/>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6069"/>
    <w:rsid w:val="008976A3"/>
    <w:rsid w:val="008977CE"/>
    <w:rsid w:val="00897D44"/>
    <w:rsid w:val="008A43C2"/>
    <w:rsid w:val="008B004F"/>
    <w:rsid w:val="008B01EB"/>
    <w:rsid w:val="008B0C6A"/>
    <w:rsid w:val="008B0EE6"/>
    <w:rsid w:val="008B2C10"/>
    <w:rsid w:val="008B3802"/>
    <w:rsid w:val="008B4160"/>
    <w:rsid w:val="008B5542"/>
    <w:rsid w:val="008B56DA"/>
    <w:rsid w:val="008B70CF"/>
    <w:rsid w:val="008B73B8"/>
    <w:rsid w:val="008B7B20"/>
    <w:rsid w:val="008C019E"/>
    <w:rsid w:val="008C03F7"/>
    <w:rsid w:val="008C06F0"/>
    <w:rsid w:val="008C173B"/>
    <w:rsid w:val="008C1BC6"/>
    <w:rsid w:val="008C369F"/>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6C6"/>
    <w:rsid w:val="008E47B7"/>
    <w:rsid w:val="008E48D1"/>
    <w:rsid w:val="008E4DC2"/>
    <w:rsid w:val="008E7877"/>
    <w:rsid w:val="008F32CA"/>
    <w:rsid w:val="008F4819"/>
    <w:rsid w:val="0090070C"/>
    <w:rsid w:val="00900922"/>
    <w:rsid w:val="00901C02"/>
    <w:rsid w:val="0090269E"/>
    <w:rsid w:val="00902BE3"/>
    <w:rsid w:val="00902CBB"/>
    <w:rsid w:val="0090660E"/>
    <w:rsid w:val="0090668C"/>
    <w:rsid w:val="009068E0"/>
    <w:rsid w:val="00906A0B"/>
    <w:rsid w:val="009109AE"/>
    <w:rsid w:val="00912342"/>
    <w:rsid w:val="00912A7D"/>
    <w:rsid w:val="00913EBA"/>
    <w:rsid w:val="009141F8"/>
    <w:rsid w:val="009151A8"/>
    <w:rsid w:val="00915888"/>
    <w:rsid w:val="00916742"/>
    <w:rsid w:val="0091787D"/>
    <w:rsid w:val="00922051"/>
    <w:rsid w:val="00922D0A"/>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E27"/>
    <w:rsid w:val="00960001"/>
    <w:rsid w:val="00960998"/>
    <w:rsid w:val="0096478A"/>
    <w:rsid w:val="00966F47"/>
    <w:rsid w:val="00967BF4"/>
    <w:rsid w:val="0097022E"/>
    <w:rsid w:val="0097149B"/>
    <w:rsid w:val="00971AFE"/>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7C9"/>
    <w:rsid w:val="009F05A7"/>
    <w:rsid w:val="009F0D7A"/>
    <w:rsid w:val="009F1C82"/>
    <w:rsid w:val="009F4AC7"/>
    <w:rsid w:val="009F4AC8"/>
    <w:rsid w:val="009F5564"/>
    <w:rsid w:val="009F605D"/>
    <w:rsid w:val="009F64D0"/>
    <w:rsid w:val="009F7783"/>
    <w:rsid w:val="009F7D5E"/>
    <w:rsid w:val="00A003C5"/>
    <w:rsid w:val="00A00492"/>
    <w:rsid w:val="00A00F64"/>
    <w:rsid w:val="00A028BF"/>
    <w:rsid w:val="00A037C5"/>
    <w:rsid w:val="00A04980"/>
    <w:rsid w:val="00A050F4"/>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3F0"/>
    <w:rsid w:val="00A33E79"/>
    <w:rsid w:val="00A41225"/>
    <w:rsid w:val="00A41CA3"/>
    <w:rsid w:val="00A510B6"/>
    <w:rsid w:val="00A51120"/>
    <w:rsid w:val="00A51CC6"/>
    <w:rsid w:val="00A547CC"/>
    <w:rsid w:val="00A5489E"/>
    <w:rsid w:val="00A54D5B"/>
    <w:rsid w:val="00A5512F"/>
    <w:rsid w:val="00A57D2A"/>
    <w:rsid w:val="00A61674"/>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2741"/>
    <w:rsid w:val="00B0354F"/>
    <w:rsid w:val="00B038AA"/>
    <w:rsid w:val="00B039CD"/>
    <w:rsid w:val="00B062B8"/>
    <w:rsid w:val="00B07E45"/>
    <w:rsid w:val="00B1374D"/>
    <w:rsid w:val="00B144A9"/>
    <w:rsid w:val="00B157C6"/>
    <w:rsid w:val="00B15C56"/>
    <w:rsid w:val="00B22378"/>
    <w:rsid w:val="00B229CC"/>
    <w:rsid w:val="00B23ED8"/>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E55"/>
    <w:rsid w:val="00B536B7"/>
    <w:rsid w:val="00B568BC"/>
    <w:rsid w:val="00B5724B"/>
    <w:rsid w:val="00B57E90"/>
    <w:rsid w:val="00B634C3"/>
    <w:rsid w:val="00B63519"/>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A0BAF"/>
    <w:rsid w:val="00BA1B1F"/>
    <w:rsid w:val="00BA20B4"/>
    <w:rsid w:val="00BA296E"/>
    <w:rsid w:val="00BA5350"/>
    <w:rsid w:val="00BA5FC8"/>
    <w:rsid w:val="00BB12DC"/>
    <w:rsid w:val="00BB242F"/>
    <w:rsid w:val="00BB2600"/>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68EC"/>
    <w:rsid w:val="00BF7DA8"/>
    <w:rsid w:val="00C02585"/>
    <w:rsid w:val="00C029BB"/>
    <w:rsid w:val="00C03FBE"/>
    <w:rsid w:val="00C04431"/>
    <w:rsid w:val="00C06734"/>
    <w:rsid w:val="00C07650"/>
    <w:rsid w:val="00C07C68"/>
    <w:rsid w:val="00C11610"/>
    <w:rsid w:val="00C12B82"/>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41CF5"/>
    <w:rsid w:val="00C42D3E"/>
    <w:rsid w:val="00C450FE"/>
    <w:rsid w:val="00C453A0"/>
    <w:rsid w:val="00C4720A"/>
    <w:rsid w:val="00C473A5"/>
    <w:rsid w:val="00C50D7A"/>
    <w:rsid w:val="00C50DFA"/>
    <w:rsid w:val="00C526D8"/>
    <w:rsid w:val="00C53CA7"/>
    <w:rsid w:val="00C54205"/>
    <w:rsid w:val="00C54592"/>
    <w:rsid w:val="00C560AC"/>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3B2E"/>
    <w:rsid w:val="00C859EA"/>
    <w:rsid w:val="00C85B23"/>
    <w:rsid w:val="00C916EE"/>
    <w:rsid w:val="00C92814"/>
    <w:rsid w:val="00C9310B"/>
    <w:rsid w:val="00C93DC5"/>
    <w:rsid w:val="00C9461D"/>
    <w:rsid w:val="00C95FA2"/>
    <w:rsid w:val="00C96078"/>
    <w:rsid w:val="00C961C8"/>
    <w:rsid w:val="00C96276"/>
    <w:rsid w:val="00C96455"/>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0C0B"/>
    <w:rsid w:val="00D11647"/>
    <w:rsid w:val="00D11D8E"/>
    <w:rsid w:val="00D11E83"/>
    <w:rsid w:val="00D135FA"/>
    <w:rsid w:val="00D1486C"/>
    <w:rsid w:val="00D14FBB"/>
    <w:rsid w:val="00D1653A"/>
    <w:rsid w:val="00D16F04"/>
    <w:rsid w:val="00D21170"/>
    <w:rsid w:val="00D24C14"/>
    <w:rsid w:val="00D2668B"/>
    <w:rsid w:val="00D2707F"/>
    <w:rsid w:val="00D33B98"/>
    <w:rsid w:val="00D3421C"/>
    <w:rsid w:val="00D3421E"/>
    <w:rsid w:val="00D34393"/>
    <w:rsid w:val="00D345FE"/>
    <w:rsid w:val="00D3640B"/>
    <w:rsid w:val="00D364F8"/>
    <w:rsid w:val="00D36EDC"/>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6802"/>
    <w:rsid w:val="00D62802"/>
    <w:rsid w:val="00D63AD4"/>
    <w:rsid w:val="00D65202"/>
    <w:rsid w:val="00D659CE"/>
    <w:rsid w:val="00D65B7C"/>
    <w:rsid w:val="00D66D42"/>
    <w:rsid w:val="00D675FE"/>
    <w:rsid w:val="00D728E2"/>
    <w:rsid w:val="00D72CE1"/>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807"/>
    <w:rsid w:val="00DE1F0A"/>
    <w:rsid w:val="00DE255B"/>
    <w:rsid w:val="00DE28E2"/>
    <w:rsid w:val="00DE45CB"/>
    <w:rsid w:val="00DE49CD"/>
    <w:rsid w:val="00DE5BD4"/>
    <w:rsid w:val="00DE60A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2D3E"/>
    <w:rsid w:val="00E23DE0"/>
    <w:rsid w:val="00E23F74"/>
    <w:rsid w:val="00E265F6"/>
    <w:rsid w:val="00E26D94"/>
    <w:rsid w:val="00E30C13"/>
    <w:rsid w:val="00E31BF0"/>
    <w:rsid w:val="00E32152"/>
    <w:rsid w:val="00E33131"/>
    <w:rsid w:val="00E37208"/>
    <w:rsid w:val="00E44EF5"/>
    <w:rsid w:val="00E451DB"/>
    <w:rsid w:val="00E45218"/>
    <w:rsid w:val="00E45ED0"/>
    <w:rsid w:val="00E46D3C"/>
    <w:rsid w:val="00E503FC"/>
    <w:rsid w:val="00E520DD"/>
    <w:rsid w:val="00E53BA8"/>
    <w:rsid w:val="00E547B2"/>
    <w:rsid w:val="00E568D2"/>
    <w:rsid w:val="00E57321"/>
    <w:rsid w:val="00E5734C"/>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1EB"/>
    <w:rsid w:val="00E9320E"/>
    <w:rsid w:val="00E93F5C"/>
    <w:rsid w:val="00E94DD2"/>
    <w:rsid w:val="00E95F77"/>
    <w:rsid w:val="00E971E9"/>
    <w:rsid w:val="00E97234"/>
    <w:rsid w:val="00E9748F"/>
    <w:rsid w:val="00EA08E1"/>
    <w:rsid w:val="00EA1723"/>
    <w:rsid w:val="00EA24CD"/>
    <w:rsid w:val="00EA4E28"/>
    <w:rsid w:val="00EA6995"/>
    <w:rsid w:val="00EA76A1"/>
    <w:rsid w:val="00EA7AA3"/>
    <w:rsid w:val="00EB374E"/>
    <w:rsid w:val="00EB43CF"/>
    <w:rsid w:val="00EB49E3"/>
    <w:rsid w:val="00EC00DC"/>
    <w:rsid w:val="00EC27DB"/>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F07F8"/>
    <w:rsid w:val="00EF1562"/>
    <w:rsid w:val="00EF26FC"/>
    <w:rsid w:val="00EF4E29"/>
    <w:rsid w:val="00EF59F0"/>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D6A"/>
    <w:rsid w:val="00F256D0"/>
    <w:rsid w:val="00F257B3"/>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931FE"/>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F74"/>
    <w:rsid w:val="00FF1F7E"/>
    <w:rsid w:val="00FF2268"/>
    <w:rsid w:val="00FF2559"/>
    <w:rsid w:val="00FF3559"/>
    <w:rsid w:val="00FF3C58"/>
    <w:rsid w:val="00FF4D9A"/>
    <w:rsid w:val="00FF4DA0"/>
    <w:rsid w:val="00FF5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7449</Words>
  <Characters>4246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“Grozījumi Ministru kabineta 2016.gada 27.aprīļa rīkojumā Mr.266 “Par valsts nekustamo īpašumu nodošanu bez atlīdzības Ogres novada pašvaldības īpašumā”” (VSS-1129)</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“Stadions” Ērgļu pagastā, Ērgļu novadā, nodošanu bez atlīdzības Ērgļu novada pašvaldības īpašumā” (VSS-240) </dc:title>
  <dc:subject>IZMizz_160419_VSS240</dc:subject>
  <dc:creator>I.Rozenštoka</dc:creator>
  <cp:keywords>VSS240</cp:keywords>
  <dc:description>ilze.rozenstoka@izm.gov.lv_x000d_
67047765</dc:description>
  <cp:lastModifiedBy>Ilze Rozenštoka</cp:lastModifiedBy>
  <cp:revision>23</cp:revision>
  <cp:lastPrinted>2017-04-19T13:41:00Z</cp:lastPrinted>
  <dcterms:created xsi:type="dcterms:W3CDTF">2019-04-16T06:08:00Z</dcterms:created>
  <dcterms:modified xsi:type="dcterms:W3CDTF">2019-04-16T07:53:00Z</dcterms:modified>
  <cp:category>Izziņa</cp:category>
</cp:coreProperties>
</file>