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2F6D3" w14:textId="77777777" w:rsidR="00894C55" w:rsidRPr="00872549" w:rsidRDefault="00776351"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F103F1" w:rsidRPr="00872549">
            <w:rPr>
              <w:rFonts w:ascii="Times New Roman" w:eastAsia="Times New Roman" w:hAnsi="Times New Roman" w:cs="Times New Roman"/>
              <w:b/>
              <w:sz w:val="28"/>
              <w:szCs w:val="28"/>
              <w:lang w:eastAsia="lv-LV"/>
            </w:rPr>
            <w:t xml:space="preserve">Likumprojekta </w:t>
          </w:r>
          <w:r w:rsidR="00F103F1" w:rsidRPr="00872549">
            <w:rPr>
              <w:rFonts w:ascii="Times New Roman" w:eastAsia="Times New Roman" w:hAnsi="Times New Roman" w:cs="Times New Roman"/>
              <w:b/>
              <w:bCs/>
              <w:sz w:val="28"/>
              <w:szCs w:val="28"/>
              <w:lang w:eastAsia="lv-LV"/>
            </w:rPr>
            <w:t>"</w:t>
          </w:r>
          <w:r w:rsidR="00F103F1" w:rsidRPr="00872549">
            <w:rPr>
              <w:rFonts w:ascii="Times New Roman" w:eastAsia="Times New Roman" w:hAnsi="Times New Roman" w:cs="Times New Roman"/>
              <w:b/>
              <w:sz w:val="28"/>
              <w:szCs w:val="28"/>
              <w:lang w:eastAsia="lv-LV"/>
            </w:rPr>
            <w:t>Grozījumi Enerģijas dzērienu aprites likumā</w:t>
          </w:r>
          <w:r w:rsidR="00F103F1" w:rsidRPr="00872549">
            <w:rPr>
              <w:rFonts w:ascii="Times New Roman" w:eastAsia="Times New Roman" w:hAnsi="Times New Roman" w:cs="Times New Roman"/>
              <w:b/>
              <w:bCs/>
              <w:sz w:val="28"/>
              <w:szCs w:val="28"/>
              <w:lang w:eastAsia="lv-LV"/>
            </w:rPr>
            <w:t>"</w:t>
          </w:r>
        </w:sdtContent>
      </w:sdt>
      <w:r w:rsidR="00894C55" w:rsidRPr="00872549">
        <w:rPr>
          <w:rFonts w:ascii="Times New Roman" w:eastAsia="Times New Roman" w:hAnsi="Times New Roman" w:cs="Times New Roman"/>
          <w:b/>
          <w:bCs/>
          <w:sz w:val="28"/>
          <w:szCs w:val="24"/>
          <w:lang w:eastAsia="lv-LV"/>
        </w:rPr>
        <w:t xml:space="preserve"> </w:t>
      </w:r>
      <w:r w:rsidR="003B0BF9" w:rsidRPr="00872549">
        <w:rPr>
          <w:rFonts w:ascii="Times New Roman" w:eastAsia="Times New Roman" w:hAnsi="Times New Roman" w:cs="Times New Roman"/>
          <w:b/>
          <w:bCs/>
          <w:sz w:val="28"/>
          <w:szCs w:val="24"/>
          <w:lang w:eastAsia="lv-LV"/>
        </w:rPr>
        <w:br/>
      </w:r>
      <w:r w:rsidR="00894C55" w:rsidRPr="00872549">
        <w:rPr>
          <w:rFonts w:ascii="Times New Roman" w:eastAsia="Times New Roman" w:hAnsi="Times New Roman" w:cs="Times New Roman"/>
          <w:b/>
          <w:bCs/>
          <w:sz w:val="28"/>
          <w:szCs w:val="24"/>
          <w:lang w:eastAsia="lv-LV"/>
        </w:rPr>
        <w:t>sākotnējās ietekmes novērtējuma ziņojums (anotācija)</w:t>
      </w:r>
    </w:p>
    <w:p w14:paraId="6283D6F0" w14:textId="77777777" w:rsidR="00E5323B" w:rsidRPr="0087254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24E02" w:rsidRPr="00872549" w14:paraId="185B772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D9B0AB"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Tiesību akta projekta anotācijas kopsavilkums</w:t>
            </w:r>
          </w:p>
        </w:tc>
      </w:tr>
      <w:tr w:rsidR="00524E02" w:rsidRPr="00872549" w14:paraId="26382BA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F6BD5B"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FCB09A7" w14:textId="7EB15A85" w:rsidR="00495B36" w:rsidRPr="00872549" w:rsidRDefault="004F003D" w:rsidP="00495B36">
            <w:pPr>
              <w:spacing w:after="0" w:line="240" w:lineRule="auto"/>
              <w:jc w:val="both"/>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Tiesību akta projekta mērķis ir iekļaut Enerģijas dzērienu aprites likumā</w:t>
            </w:r>
            <w:r w:rsidR="00AB18A1">
              <w:rPr>
                <w:rFonts w:ascii="Times New Roman" w:eastAsia="Times New Roman" w:hAnsi="Times New Roman" w:cs="Times New Roman"/>
                <w:iCs/>
                <w:sz w:val="24"/>
                <w:szCs w:val="24"/>
                <w:lang w:eastAsia="lv-LV"/>
              </w:rPr>
              <w:t xml:space="preserve"> (turpmāk –</w:t>
            </w:r>
            <w:r w:rsidR="00684D2C">
              <w:rPr>
                <w:rFonts w:ascii="Times New Roman" w:eastAsia="Times New Roman" w:hAnsi="Times New Roman" w:cs="Times New Roman"/>
                <w:iCs/>
                <w:sz w:val="24"/>
                <w:szCs w:val="24"/>
                <w:lang w:eastAsia="lv-LV"/>
              </w:rPr>
              <w:t xml:space="preserve"> L</w:t>
            </w:r>
            <w:r w:rsidR="00AB18A1">
              <w:rPr>
                <w:rFonts w:ascii="Times New Roman" w:eastAsia="Times New Roman" w:hAnsi="Times New Roman" w:cs="Times New Roman"/>
                <w:iCs/>
                <w:sz w:val="24"/>
                <w:szCs w:val="24"/>
                <w:lang w:eastAsia="lv-LV"/>
              </w:rPr>
              <w:t>ikums)</w:t>
            </w:r>
            <w:r w:rsidRPr="00872549">
              <w:rPr>
                <w:rFonts w:ascii="Times New Roman" w:eastAsia="Times New Roman" w:hAnsi="Times New Roman" w:cs="Times New Roman"/>
                <w:iCs/>
                <w:sz w:val="24"/>
                <w:szCs w:val="24"/>
                <w:lang w:eastAsia="lv-LV"/>
              </w:rPr>
              <w:t xml:space="preserve"> Latvijas Administratīvo pārkāpumu kodeksā</w:t>
            </w:r>
            <w:r w:rsidR="00194885">
              <w:rPr>
                <w:rFonts w:ascii="Times New Roman" w:eastAsia="Times New Roman" w:hAnsi="Times New Roman" w:cs="Times New Roman"/>
                <w:iCs/>
                <w:sz w:val="24"/>
                <w:szCs w:val="24"/>
                <w:lang w:eastAsia="lv-LV"/>
              </w:rPr>
              <w:t xml:space="preserve"> (turpmāk – LAPK)</w:t>
            </w:r>
            <w:r w:rsidRPr="00872549">
              <w:rPr>
                <w:rFonts w:ascii="Times New Roman" w:eastAsia="Times New Roman" w:hAnsi="Times New Roman" w:cs="Times New Roman"/>
                <w:iCs/>
                <w:sz w:val="24"/>
                <w:szCs w:val="24"/>
                <w:lang w:eastAsia="lv-LV"/>
              </w:rPr>
              <w:t xml:space="preserve"> noteikto sodu par enerģijas dzērienu pārdošanu </w:t>
            </w:r>
            <w:r w:rsidR="00F038F1" w:rsidRPr="00872549">
              <w:rPr>
                <w:rFonts w:ascii="Times New Roman" w:eastAsia="Times New Roman" w:hAnsi="Times New Roman" w:cs="Times New Roman"/>
                <w:iCs/>
                <w:sz w:val="24"/>
                <w:szCs w:val="24"/>
                <w:lang w:eastAsia="lv-LV"/>
              </w:rPr>
              <w:t>personām, kuras ir jaunākas par 18 gadiem</w:t>
            </w:r>
            <w:r w:rsidR="00495B36" w:rsidRPr="00872549">
              <w:rPr>
                <w:rFonts w:ascii="Times New Roman" w:eastAsia="Times New Roman" w:hAnsi="Times New Roman" w:cs="Times New Roman"/>
                <w:iCs/>
                <w:sz w:val="24"/>
                <w:szCs w:val="24"/>
                <w:lang w:eastAsia="lv-LV"/>
              </w:rPr>
              <w:t xml:space="preserve">. </w:t>
            </w:r>
          </w:p>
          <w:p w14:paraId="4B3E0AFB" w14:textId="02AA4815" w:rsidR="00E5323B" w:rsidRPr="00872549" w:rsidRDefault="00F829CB" w:rsidP="00495B36">
            <w:pPr>
              <w:spacing w:after="0" w:line="240" w:lineRule="auto"/>
              <w:jc w:val="both"/>
              <w:rPr>
                <w:rFonts w:ascii="Times New Roman" w:eastAsia="Times New Roman" w:hAnsi="Times New Roman" w:cs="Times New Roman"/>
                <w:iCs/>
                <w:sz w:val="24"/>
                <w:szCs w:val="24"/>
                <w:lang w:eastAsia="lv-LV"/>
              </w:rPr>
            </w:pPr>
            <w:r w:rsidRPr="00F829CB">
              <w:rPr>
                <w:rFonts w:ascii="Times New Roman" w:eastAsia="Times New Roman" w:hAnsi="Times New Roman" w:cs="Times New Roman"/>
                <w:iCs/>
                <w:sz w:val="24"/>
                <w:szCs w:val="24"/>
                <w:lang w:eastAsia="lv-LV"/>
              </w:rPr>
              <w:t>Projekts stāsies spēkā vienlaikus ar Administratīvās atbildības likumu (precizēto likumprojektu "Administratīvo pārkāpumu procesa likums" (Saeimas reģistrācijas Nr. 16/Lp12))</w:t>
            </w:r>
            <w:r>
              <w:rPr>
                <w:rFonts w:ascii="Times New Roman" w:eastAsia="Times New Roman" w:hAnsi="Times New Roman" w:cs="Times New Roman"/>
                <w:iCs/>
                <w:sz w:val="24"/>
                <w:szCs w:val="24"/>
                <w:lang w:eastAsia="lv-LV"/>
              </w:rPr>
              <w:t>.</w:t>
            </w:r>
          </w:p>
        </w:tc>
      </w:tr>
    </w:tbl>
    <w:p w14:paraId="53F08CA6"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4E02" w:rsidRPr="00872549" w14:paraId="05FE6B3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509F5C"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I. Tiesību akta projekta izstrādes nepieciešamība</w:t>
            </w:r>
          </w:p>
        </w:tc>
      </w:tr>
      <w:tr w:rsidR="00524E02" w:rsidRPr="00872549" w14:paraId="34ECDEDB" w14:textId="77777777" w:rsidTr="004F00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63A17B"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5369B43"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7AEF404A" w14:textId="77777777" w:rsidR="004F003D" w:rsidRPr="00872549" w:rsidRDefault="004F003D" w:rsidP="00877128">
            <w:pPr>
              <w:spacing w:before="20" w:after="20" w:line="240" w:lineRule="auto"/>
              <w:jc w:val="both"/>
              <w:rPr>
                <w:rFonts w:ascii="Times New Roman" w:eastAsia="Calibri" w:hAnsi="Times New Roman" w:cs="Times New Roman"/>
                <w:sz w:val="24"/>
                <w:szCs w:val="24"/>
              </w:rPr>
            </w:pPr>
            <w:r w:rsidRPr="00872549">
              <w:rPr>
                <w:rFonts w:ascii="Times New Roman" w:eastAsia="Calibri" w:hAnsi="Times New Roman" w:cs="Times New Roman"/>
                <w:sz w:val="24"/>
                <w:szCs w:val="24"/>
              </w:rPr>
              <w:t xml:space="preserve">Informatīvais ziņojums </w:t>
            </w:r>
            <w:r w:rsidRPr="00872549">
              <w:rPr>
                <w:rFonts w:ascii="Times New Roman" w:eastAsia="Calibri" w:hAnsi="Times New Roman" w:cs="Times New Roman"/>
                <w:bCs/>
                <w:i/>
                <w:sz w:val="24"/>
                <w:szCs w:val="24"/>
              </w:rPr>
              <w:t>"</w:t>
            </w:r>
            <w:r w:rsidRPr="00872549">
              <w:rPr>
                <w:rFonts w:ascii="Times New Roman" w:eastAsia="Calibri" w:hAnsi="Times New Roman" w:cs="Times New Roman"/>
                <w:i/>
                <w:sz w:val="24"/>
                <w:szCs w:val="24"/>
              </w:rPr>
              <w:t>Nozaru administratīvo pārkāpumu kodifikācijas ieviešanas sistēma</w:t>
            </w:r>
            <w:r w:rsidRPr="00872549">
              <w:rPr>
                <w:rFonts w:ascii="Times New Roman" w:eastAsia="Calibri" w:hAnsi="Times New Roman" w:cs="Times New Roman"/>
                <w:bCs/>
                <w:i/>
                <w:sz w:val="24"/>
                <w:szCs w:val="24"/>
              </w:rPr>
              <w:t>"</w:t>
            </w:r>
            <w:r w:rsidRPr="00872549">
              <w:rPr>
                <w:rFonts w:ascii="Times New Roman" w:eastAsia="Calibri" w:hAnsi="Times New Roman" w:cs="Times New Roman"/>
                <w:i/>
                <w:sz w:val="24"/>
                <w:szCs w:val="24"/>
              </w:rPr>
              <w:t xml:space="preserve"> </w:t>
            </w:r>
            <w:r w:rsidRPr="00872549">
              <w:rPr>
                <w:rFonts w:ascii="Times New Roman" w:eastAsia="Calibri" w:hAnsi="Times New Roman" w:cs="Times New Roman"/>
                <w:sz w:val="24"/>
                <w:szCs w:val="24"/>
              </w:rPr>
              <w:t>(Ministru kabineta 2014. gada 22. aprīļa sēdes protokola Nr. 24, 26.§) nosaka uzdevumu ministrijām sagatavot attiecīgus grozījumus likumos, lai ietvertu administratīvo atbildību par pārkāpumiem attiecīgajā jomā.</w:t>
            </w:r>
          </w:p>
          <w:p w14:paraId="478246C0" w14:textId="77777777" w:rsidR="004F003D" w:rsidRPr="00872549" w:rsidRDefault="004F003D" w:rsidP="00877128">
            <w:pPr>
              <w:spacing w:before="20" w:after="20" w:line="240" w:lineRule="auto"/>
              <w:jc w:val="both"/>
              <w:rPr>
                <w:rFonts w:ascii="Times New Roman" w:eastAsia="Calibri" w:hAnsi="Times New Roman" w:cs="Times New Roman"/>
                <w:sz w:val="24"/>
                <w:szCs w:val="24"/>
              </w:rPr>
            </w:pPr>
            <w:r w:rsidRPr="00872549">
              <w:rPr>
                <w:rFonts w:ascii="Times New Roman" w:eastAsia="Calibri" w:hAnsi="Times New Roman" w:cs="Times New Roman"/>
                <w:sz w:val="24"/>
                <w:szCs w:val="24"/>
              </w:rPr>
              <w:t>Informatīvais ziņojums "Nozaru administratīvo pārkāpumu kodifikācijas ieviešanas sistēmas īstenošana" (Ministru kabineta 2016.gada 13.decembra sēdes protokola Nr.68, 67.§) nosaka uzdevumu ministrijām sagatavot nepieciešamos grozījumus likumos, izpildes termiņu un kārtību.</w:t>
            </w:r>
          </w:p>
          <w:p w14:paraId="6BE114EE" w14:textId="77777777" w:rsidR="00E5323B" w:rsidRPr="00872549" w:rsidRDefault="004F003D" w:rsidP="00877128">
            <w:pPr>
              <w:spacing w:after="0" w:line="240" w:lineRule="auto"/>
              <w:jc w:val="both"/>
              <w:rPr>
                <w:rFonts w:ascii="Times New Roman" w:eastAsia="Times New Roman" w:hAnsi="Times New Roman" w:cs="Times New Roman"/>
                <w:iCs/>
                <w:sz w:val="24"/>
                <w:szCs w:val="24"/>
                <w:lang w:eastAsia="lv-LV"/>
              </w:rPr>
            </w:pPr>
            <w:r w:rsidRPr="00872549">
              <w:rPr>
                <w:rFonts w:ascii="Times New Roman" w:eastAsia="Calibri" w:hAnsi="Times New Roman" w:cs="Times New Roman"/>
                <w:sz w:val="24"/>
                <w:szCs w:val="24"/>
              </w:rPr>
              <w:t>Ministru kabineta 2014. gada 22. aprīļa sēdes protokola Nr.24, 26.§ 2. un 3. punktā noteiktais (ministrijām, kas atbildīgas par attiecīgo likumprojektu sagatavošanu un virzību, izstrādāt attiecīgos likumprojektus, izstrādātos likumprojektus pirms to izsludināšanas Valsts sekretāru sanāksmē nodot apspriešanai Tieslietu ministrijas izveidotajā Latvijas Administratīvo pārkāpumu kodeksa pastāvīgajā darba grupā, atbildīgo ministriju ministriem saskaņotos likumprojektus iesniegt noteiktā kārtībā Ministru kabinetā).</w:t>
            </w:r>
          </w:p>
        </w:tc>
      </w:tr>
      <w:tr w:rsidR="00524E02" w:rsidRPr="00872549" w14:paraId="5DBF9667" w14:textId="77777777" w:rsidTr="004F00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E3CB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EDC2B6B" w14:textId="26383792" w:rsidR="00F63674"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A618A44" w14:textId="77777777" w:rsidR="00F63674" w:rsidRPr="00F63674" w:rsidRDefault="00F63674" w:rsidP="00F63674">
            <w:pPr>
              <w:rPr>
                <w:rFonts w:ascii="Times New Roman" w:eastAsia="Times New Roman" w:hAnsi="Times New Roman" w:cs="Times New Roman"/>
                <w:sz w:val="24"/>
                <w:szCs w:val="24"/>
                <w:lang w:eastAsia="lv-LV"/>
              </w:rPr>
            </w:pPr>
          </w:p>
          <w:p w14:paraId="2E67F72D" w14:textId="77777777" w:rsidR="00F63674" w:rsidRPr="00F63674" w:rsidRDefault="00F63674" w:rsidP="00F63674">
            <w:pPr>
              <w:rPr>
                <w:rFonts w:ascii="Times New Roman" w:eastAsia="Times New Roman" w:hAnsi="Times New Roman" w:cs="Times New Roman"/>
                <w:sz w:val="24"/>
                <w:szCs w:val="24"/>
                <w:lang w:eastAsia="lv-LV"/>
              </w:rPr>
            </w:pPr>
          </w:p>
          <w:p w14:paraId="55B8931C" w14:textId="4B0232E9" w:rsidR="004F003D" w:rsidRPr="00F63674" w:rsidRDefault="004F003D" w:rsidP="00F63674">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25EDC610" w14:textId="77777777" w:rsidR="00AB18A1" w:rsidRDefault="004F003D" w:rsidP="00AB18A1">
            <w:pPr>
              <w:jc w:val="both"/>
              <w:rPr>
                <w:rFonts w:ascii="Times New Roman" w:hAnsi="Times New Roman" w:cs="Times New Roman"/>
                <w:sz w:val="24"/>
                <w:szCs w:val="24"/>
              </w:rPr>
            </w:pPr>
            <w:r w:rsidRPr="00872549">
              <w:rPr>
                <w:rFonts w:ascii="Times New Roman" w:hAnsi="Times New Roman" w:cs="Times New Roman"/>
                <w:sz w:val="24"/>
                <w:szCs w:val="24"/>
              </w:rPr>
              <w:t>Pašreizējā situācija un problēmas, kas saistītas ar</w:t>
            </w:r>
            <w:r w:rsidR="00194885">
              <w:rPr>
                <w:rFonts w:ascii="Times New Roman" w:hAnsi="Times New Roman" w:cs="Times New Roman"/>
                <w:sz w:val="24"/>
                <w:szCs w:val="24"/>
              </w:rPr>
              <w:t xml:space="preserve"> LAPK</w:t>
            </w:r>
            <w:r w:rsidRPr="00872549">
              <w:rPr>
                <w:rFonts w:ascii="Times New Roman" w:hAnsi="Times New Roman" w:cs="Times New Roman"/>
                <w:sz w:val="24"/>
                <w:szCs w:val="24"/>
              </w:rPr>
              <w:t xml:space="preserve"> ir izklāstītas informatīvajā ziņojumā </w:t>
            </w:r>
            <w:r w:rsidRPr="00872549">
              <w:rPr>
                <w:rFonts w:ascii="Times New Roman" w:hAnsi="Times New Roman" w:cs="Times New Roman"/>
                <w:bCs/>
                <w:i/>
                <w:sz w:val="24"/>
                <w:szCs w:val="24"/>
              </w:rPr>
              <w:t>"</w:t>
            </w:r>
            <w:r w:rsidRPr="00872549">
              <w:rPr>
                <w:rFonts w:ascii="Times New Roman" w:hAnsi="Times New Roman" w:cs="Times New Roman"/>
                <w:i/>
                <w:sz w:val="24"/>
                <w:szCs w:val="24"/>
              </w:rPr>
              <w:t>Nozaru administratīvo pārkāpumu kodifikācijas ieviešanas sistēma</w:t>
            </w:r>
            <w:r w:rsidRPr="00872549">
              <w:rPr>
                <w:rFonts w:ascii="Times New Roman" w:hAnsi="Times New Roman" w:cs="Times New Roman"/>
                <w:bCs/>
                <w:i/>
                <w:sz w:val="24"/>
                <w:szCs w:val="24"/>
              </w:rPr>
              <w:t>"</w:t>
            </w:r>
            <w:r w:rsidRPr="00872549">
              <w:rPr>
                <w:rFonts w:ascii="Times New Roman" w:hAnsi="Times New Roman" w:cs="Times New Roman"/>
                <w:i/>
                <w:sz w:val="24"/>
                <w:szCs w:val="24"/>
              </w:rPr>
              <w:t xml:space="preserve"> </w:t>
            </w:r>
            <w:r w:rsidRPr="00872549">
              <w:rPr>
                <w:rFonts w:ascii="Times New Roman" w:hAnsi="Times New Roman" w:cs="Times New Roman"/>
                <w:sz w:val="24"/>
                <w:szCs w:val="24"/>
              </w:rPr>
              <w:t>(Ministru kabineta 2014. gada 22. aprīļa sēdes protokola Nr. 24, 26.§) un "</w:t>
            </w:r>
            <w:r w:rsidRPr="00872549">
              <w:rPr>
                <w:rFonts w:ascii="Times New Roman" w:hAnsi="Times New Roman" w:cs="Times New Roman"/>
                <w:i/>
                <w:sz w:val="24"/>
                <w:szCs w:val="24"/>
              </w:rPr>
              <w:t>Nozaru administratīvo pārkāpumu kodifikācijas ieviešanas sistēmas īstenošana</w:t>
            </w:r>
            <w:r w:rsidRPr="00872549">
              <w:rPr>
                <w:rFonts w:ascii="Times New Roman" w:hAnsi="Times New Roman" w:cs="Times New Roman"/>
                <w:sz w:val="24"/>
                <w:szCs w:val="24"/>
              </w:rPr>
              <w:t>" (Ministru kabineta 2016.gada 13.decembra sēdes protokola Nr.68, 67.§).</w:t>
            </w:r>
          </w:p>
          <w:p w14:paraId="4D7DCA5F" w14:textId="4DBECE90" w:rsidR="004F003D" w:rsidRPr="00872549" w:rsidRDefault="004F003D" w:rsidP="00AB18A1">
            <w:pPr>
              <w:jc w:val="both"/>
              <w:rPr>
                <w:rFonts w:ascii="Times New Roman" w:hAnsi="Times New Roman" w:cs="Times New Roman"/>
                <w:sz w:val="24"/>
                <w:szCs w:val="24"/>
              </w:rPr>
            </w:pPr>
            <w:r w:rsidRPr="00872549">
              <w:rPr>
                <w:rFonts w:ascii="Times New Roman" w:hAnsi="Times New Roman" w:cs="Times New Roman"/>
                <w:sz w:val="24"/>
                <w:szCs w:val="24"/>
              </w:rPr>
              <w:lastRenderedPageBreak/>
              <w:t xml:space="preserve">Likumprojekta </w:t>
            </w:r>
            <w:r w:rsidRPr="00872549">
              <w:rPr>
                <w:rFonts w:ascii="Times New Roman" w:hAnsi="Times New Roman" w:cs="Times New Roman"/>
                <w:bCs/>
                <w:i/>
                <w:sz w:val="24"/>
                <w:szCs w:val="24"/>
              </w:rPr>
              <w:t>"</w:t>
            </w:r>
            <w:r w:rsidRPr="00872549">
              <w:rPr>
                <w:rFonts w:ascii="Times New Roman" w:hAnsi="Times New Roman" w:cs="Times New Roman"/>
                <w:i/>
                <w:sz w:val="24"/>
                <w:szCs w:val="24"/>
              </w:rPr>
              <w:t>Grozījumi Enerģijas dzērienu aprites likumā</w:t>
            </w:r>
            <w:r w:rsidRPr="00872549">
              <w:rPr>
                <w:rFonts w:ascii="Times New Roman" w:hAnsi="Times New Roman" w:cs="Times New Roman"/>
                <w:bCs/>
                <w:i/>
                <w:sz w:val="24"/>
                <w:szCs w:val="24"/>
              </w:rPr>
              <w:t xml:space="preserve">" </w:t>
            </w:r>
            <w:r w:rsidRPr="00872549">
              <w:rPr>
                <w:rFonts w:ascii="Times New Roman" w:hAnsi="Times New Roman" w:cs="Times New Roman"/>
                <w:bCs/>
                <w:sz w:val="24"/>
                <w:szCs w:val="24"/>
              </w:rPr>
              <w:t xml:space="preserve">(turpmāk – likumprojekts) </w:t>
            </w:r>
            <w:r w:rsidRPr="00872549">
              <w:rPr>
                <w:rFonts w:ascii="Times New Roman" w:hAnsi="Times New Roman" w:cs="Times New Roman"/>
                <w:sz w:val="24"/>
                <w:szCs w:val="24"/>
              </w:rPr>
              <w:t xml:space="preserve">mērķis ir Valsts policijas un pašvaldības policijas kompetencē esošo </w:t>
            </w:r>
            <w:r w:rsidR="00316A24" w:rsidRPr="00872549">
              <w:rPr>
                <w:rFonts w:ascii="Times New Roman" w:hAnsi="Times New Roman" w:cs="Times New Roman"/>
                <w:sz w:val="24"/>
                <w:szCs w:val="24"/>
              </w:rPr>
              <w:t>administratīvo pārkāpumu procesu</w:t>
            </w:r>
            <w:r w:rsidRPr="00872549">
              <w:rPr>
                <w:rFonts w:ascii="Times New Roman" w:hAnsi="Times New Roman" w:cs="Times New Roman"/>
                <w:sz w:val="24"/>
                <w:szCs w:val="24"/>
              </w:rPr>
              <w:t xml:space="preserve"> par enerģijas dzērienu pārdošanu personām, kuras nav sasniegušas 18 gadu vecumu, (LAPK 155. panta </w:t>
            </w:r>
            <w:r w:rsidR="00CD3B9F" w:rsidRPr="00872549">
              <w:rPr>
                <w:rFonts w:ascii="Times New Roman" w:hAnsi="Times New Roman" w:cs="Times New Roman"/>
                <w:sz w:val="24"/>
                <w:szCs w:val="24"/>
              </w:rPr>
              <w:t>astotā</w:t>
            </w:r>
            <w:r w:rsidRPr="00872549">
              <w:rPr>
                <w:rFonts w:ascii="Times New Roman" w:hAnsi="Times New Roman" w:cs="Times New Roman"/>
                <w:sz w:val="24"/>
                <w:szCs w:val="24"/>
              </w:rPr>
              <w:t xml:space="preserve"> daļa) ietvert </w:t>
            </w:r>
            <w:r w:rsidR="00684D2C">
              <w:rPr>
                <w:rFonts w:ascii="Times New Roman" w:hAnsi="Times New Roman" w:cs="Times New Roman"/>
                <w:sz w:val="24"/>
                <w:szCs w:val="24"/>
              </w:rPr>
              <w:t>Likumā</w:t>
            </w:r>
            <w:r w:rsidRPr="00872549">
              <w:rPr>
                <w:rFonts w:ascii="Times New Roman" w:hAnsi="Times New Roman" w:cs="Times New Roman"/>
                <w:sz w:val="24"/>
                <w:szCs w:val="24"/>
              </w:rPr>
              <w:t>, kā arī veikt citus nepieciešamos precizējumus. Enerģijas dzērienu pārdošana personām, kuras nav sasniegušas 18 gadu</w:t>
            </w:r>
            <w:r w:rsidR="00EE56E5" w:rsidRPr="00872549">
              <w:rPr>
                <w:rFonts w:ascii="Times New Roman" w:hAnsi="Times New Roman" w:cs="Times New Roman"/>
                <w:sz w:val="24"/>
                <w:szCs w:val="24"/>
              </w:rPr>
              <w:t>s</w:t>
            </w:r>
            <w:r w:rsidRPr="00872549">
              <w:rPr>
                <w:rFonts w:ascii="Times New Roman" w:hAnsi="Times New Roman" w:cs="Times New Roman"/>
                <w:sz w:val="24"/>
                <w:szCs w:val="24"/>
              </w:rPr>
              <w:t>, ir administratīvais pārkāpums, kas aizskar būtiskas sabiedriskās intereses, tādēļ Likumā</w:t>
            </w:r>
            <w:r w:rsidRPr="00872549">
              <w:rPr>
                <w:rFonts w:ascii="Times New Roman" w:hAnsi="Times New Roman" w:cs="Times New Roman"/>
                <w:i/>
                <w:sz w:val="24"/>
                <w:szCs w:val="24"/>
              </w:rPr>
              <w:t xml:space="preserve"> </w:t>
            </w:r>
            <w:r w:rsidRPr="00872549">
              <w:rPr>
                <w:rFonts w:ascii="Times New Roman" w:hAnsi="Times New Roman" w:cs="Times New Roman"/>
                <w:sz w:val="24"/>
                <w:szCs w:val="24"/>
              </w:rPr>
              <w:t>nepieciešams saglabāt LAPK ietvertos administratīvos sodus.</w:t>
            </w:r>
          </w:p>
          <w:p w14:paraId="63B67667" w14:textId="2DD421A9" w:rsidR="004F003D" w:rsidRPr="00872549" w:rsidRDefault="004F003D" w:rsidP="004F003D">
            <w:pPr>
              <w:spacing w:before="20" w:after="20"/>
              <w:jc w:val="both"/>
              <w:rPr>
                <w:rFonts w:ascii="Times New Roman" w:hAnsi="Times New Roman" w:cs="Times New Roman"/>
                <w:sz w:val="24"/>
                <w:szCs w:val="24"/>
              </w:rPr>
            </w:pPr>
            <w:r w:rsidRPr="00872549">
              <w:rPr>
                <w:rFonts w:ascii="Times New Roman" w:hAnsi="Times New Roman" w:cs="Times New Roman"/>
                <w:sz w:val="24"/>
                <w:szCs w:val="24"/>
              </w:rPr>
              <w:t xml:space="preserve">Likumprojekta </w:t>
            </w:r>
            <w:r w:rsidR="002703A8">
              <w:rPr>
                <w:rFonts w:ascii="Times New Roman" w:hAnsi="Times New Roman" w:cs="Times New Roman"/>
                <w:sz w:val="24"/>
                <w:szCs w:val="24"/>
              </w:rPr>
              <w:t>1</w:t>
            </w:r>
            <w:r w:rsidRPr="00872549">
              <w:rPr>
                <w:rFonts w:ascii="Times New Roman" w:hAnsi="Times New Roman" w:cs="Times New Roman"/>
                <w:sz w:val="24"/>
                <w:szCs w:val="24"/>
              </w:rPr>
              <w:t xml:space="preserve">. pants paredz papildināt Likumu ar 5. pantu, kurā tiek pārņemta LAPK 155. panta </w:t>
            </w:r>
            <w:r w:rsidR="00370F07" w:rsidRPr="00872549">
              <w:rPr>
                <w:rFonts w:ascii="Times New Roman" w:hAnsi="Times New Roman" w:cs="Times New Roman"/>
                <w:sz w:val="24"/>
                <w:szCs w:val="24"/>
              </w:rPr>
              <w:t>astotā</w:t>
            </w:r>
            <w:r w:rsidRPr="00872549">
              <w:rPr>
                <w:rFonts w:ascii="Times New Roman" w:hAnsi="Times New Roman" w:cs="Times New Roman"/>
                <w:sz w:val="24"/>
                <w:szCs w:val="24"/>
              </w:rPr>
              <w:t xml:space="preserve"> daļa attiecībā uz sodu, kas tiek piemērots par enerģijas dzērienu pārdošanu </w:t>
            </w:r>
            <w:r w:rsidR="00BB3CF6" w:rsidRPr="00872549">
              <w:rPr>
                <w:rFonts w:ascii="Times New Roman" w:hAnsi="Times New Roman" w:cs="Times New Roman"/>
                <w:sz w:val="24"/>
                <w:szCs w:val="24"/>
              </w:rPr>
              <w:t>personām, kuras ir jaunākas par 18 gadiem</w:t>
            </w:r>
            <w:r w:rsidR="002703A8">
              <w:rPr>
                <w:rFonts w:ascii="Times New Roman" w:hAnsi="Times New Roman" w:cs="Times New Roman"/>
                <w:sz w:val="24"/>
                <w:szCs w:val="24"/>
              </w:rPr>
              <w:t>. Par likumprojekta 1</w:t>
            </w:r>
            <w:r w:rsidRPr="00872549">
              <w:rPr>
                <w:rFonts w:ascii="Times New Roman" w:hAnsi="Times New Roman" w:cs="Times New Roman"/>
                <w:sz w:val="24"/>
                <w:szCs w:val="24"/>
              </w:rPr>
              <w:t xml:space="preserve">. pantā minēto pārkāpumu noteikta administratīvā atbildība, piemērojot naudas sodu pārdevējam par enerģijas dzērienu pārdošanu </w:t>
            </w:r>
            <w:r w:rsidR="00F05D33" w:rsidRPr="00872549">
              <w:rPr>
                <w:rFonts w:ascii="Times New Roman" w:hAnsi="Times New Roman" w:cs="Times New Roman"/>
                <w:sz w:val="24"/>
                <w:szCs w:val="24"/>
              </w:rPr>
              <w:t>personām, kuras ir jaunākas par 18 gadiem</w:t>
            </w:r>
            <w:r w:rsidR="00AB18A1">
              <w:rPr>
                <w:rFonts w:ascii="Times New Roman" w:hAnsi="Times New Roman" w:cs="Times New Roman"/>
                <w:sz w:val="24"/>
                <w:szCs w:val="24"/>
              </w:rPr>
              <w:t>,</w:t>
            </w:r>
            <w:r w:rsidRPr="00872549">
              <w:rPr>
                <w:rFonts w:ascii="Times New Roman" w:hAnsi="Times New Roman" w:cs="Times New Roman"/>
                <w:sz w:val="24"/>
                <w:szCs w:val="24"/>
              </w:rPr>
              <w:t xml:space="preserve"> no divdesmit astoņām līdz trīsdesmit piecām naudas soda vienībām, bet juridiskajai personai — no septiņdesmit līdz simts četrdesmit naudas soda vienībām.</w:t>
            </w:r>
          </w:p>
          <w:p w14:paraId="2B0423DA" w14:textId="77777777" w:rsidR="00776351" w:rsidRDefault="004F003D" w:rsidP="004F003D">
            <w:pPr>
              <w:spacing w:before="20" w:after="20"/>
              <w:jc w:val="both"/>
              <w:rPr>
                <w:rFonts w:ascii="Times New Roman" w:hAnsi="Times New Roman" w:cs="Times New Roman"/>
                <w:sz w:val="24"/>
                <w:szCs w:val="24"/>
              </w:rPr>
            </w:pPr>
            <w:r w:rsidRPr="00872549">
              <w:rPr>
                <w:rFonts w:ascii="Times New Roman" w:hAnsi="Times New Roman" w:cs="Times New Roman"/>
                <w:sz w:val="24"/>
                <w:szCs w:val="24"/>
              </w:rPr>
              <w:t>LAPK 214.</w:t>
            </w:r>
            <w:r w:rsidRPr="00872549">
              <w:rPr>
                <w:rFonts w:ascii="Times New Roman" w:hAnsi="Times New Roman" w:cs="Times New Roman"/>
                <w:sz w:val="24"/>
                <w:szCs w:val="24"/>
                <w:vertAlign w:val="superscript"/>
              </w:rPr>
              <w:t>1 </w:t>
            </w:r>
            <w:r w:rsidR="002B62A5">
              <w:rPr>
                <w:rFonts w:ascii="Times New Roman" w:hAnsi="Times New Roman" w:cs="Times New Roman"/>
                <w:sz w:val="24"/>
                <w:szCs w:val="24"/>
              </w:rPr>
              <w:t>panta</w:t>
            </w:r>
            <w:r w:rsidRPr="00872549">
              <w:rPr>
                <w:rFonts w:ascii="Times New Roman" w:hAnsi="Times New Roman" w:cs="Times New Roman"/>
                <w:sz w:val="24"/>
                <w:szCs w:val="24"/>
              </w:rPr>
              <w:t xml:space="preserve"> </w:t>
            </w:r>
            <w:r w:rsidR="00101D68" w:rsidRPr="00F829CB">
              <w:rPr>
                <w:rFonts w:ascii="Times New Roman" w:hAnsi="Times New Roman" w:cs="Times New Roman"/>
                <w:sz w:val="24"/>
                <w:szCs w:val="24"/>
              </w:rPr>
              <w:t xml:space="preserve">pirmā daļa </w:t>
            </w:r>
            <w:r w:rsidRPr="00F829CB">
              <w:rPr>
                <w:rFonts w:ascii="Times New Roman" w:hAnsi="Times New Roman" w:cs="Times New Roman"/>
                <w:sz w:val="24"/>
                <w:szCs w:val="24"/>
              </w:rPr>
              <w:t>nosaka, ka pašvaldības policija</w:t>
            </w:r>
            <w:r w:rsidR="002B62A5" w:rsidRPr="00F829CB">
              <w:rPr>
                <w:rFonts w:ascii="Times New Roman" w:hAnsi="Times New Roman" w:cs="Times New Roman"/>
                <w:sz w:val="24"/>
                <w:szCs w:val="24"/>
              </w:rPr>
              <w:t xml:space="preserve"> izskata</w:t>
            </w:r>
            <w:r w:rsidRPr="00F829CB">
              <w:rPr>
                <w:rFonts w:ascii="Times New Roman" w:hAnsi="Times New Roman" w:cs="Times New Roman"/>
                <w:sz w:val="24"/>
                <w:szCs w:val="24"/>
              </w:rPr>
              <w:t xml:space="preserve"> šā kodeksa 155. pantā paredzētās administratīvās pārkāpumu lietas, tai skaitā pārkāpumus, kas ir saistīti ar enerģijas dzērienu pārdošanu </w:t>
            </w:r>
            <w:r w:rsidR="00370F07" w:rsidRPr="00F829CB">
              <w:rPr>
                <w:rFonts w:ascii="Times New Roman" w:hAnsi="Times New Roman" w:cs="Times New Roman"/>
                <w:sz w:val="24"/>
                <w:szCs w:val="24"/>
              </w:rPr>
              <w:t>personām, kuras ir jaunākas par 18 gadiem</w:t>
            </w:r>
            <w:r w:rsidR="00101D68" w:rsidRPr="00F829CB">
              <w:rPr>
                <w:rFonts w:ascii="Times New Roman" w:hAnsi="Times New Roman" w:cs="Times New Roman"/>
                <w:sz w:val="24"/>
                <w:szCs w:val="24"/>
              </w:rPr>
              <w:t>. Tāpat LAPK 214. panta pirmā daļa</w:t>
            </w:r>
            <w:r w:rsidRPr="00F829CB">
              <w:rPr>
                <w:rFonts w:ascii="Times New Roman" w:hAnsi="Times New Roman" w:cs="Times New Roman"/>
                <w:sz w:val="24"/>
                <w:szCs w:val="24"/>
              </w:rPr>
              <w:t xml:space="preserve"> nosaka, ka Valsts policija izskata arī 155. panta </w:t>
            </w:r>
            <w:r w:rsidR="00CD3B9F" w:rsidRPr="00F829CB">
              <w:rPr>
                <w:rFonts w:ascii="Times New Roman" w:hAnsi="Times New Roman" w:cs="Times New Roman"/>
                <w:sz w:val="24"/>
                <w:szCs w:val="24"/>
              </w:rPr>
              <w:t>astotajā</w:t>
            </w:r>
            <w:r w:rsidRPr="00F829CB">
              <w:rPr>
                <w:rFonts w:ascii="Times New Roman" w:hAnsi="Times New Roman" w:cs="Times New Roman"/>
                <w:sz w:val="24"/>
                <w:szCs w:val="24"/>
              </w:rPr>
              <w:t xml:space="preserve"> daļā paredzēto administratīvo pārkāpumu lietas</w:t>
            </w:r>
            <w:r w:rsidRPr="00872549">
              <w:rPr>
                <w:rFonts w:ascii="Times New Roman" w:hAnsi="Times New Roman" w:cs="Times New Roman"/>
                <w:sz w:val="24"/>
                <w:szCs w:val="24"/>
              </w:rPr>
              <w:t xml:space="preserve">. </w:t>
            </w:r>
            <w:r w:rsidR="00A93EFB" w:rsidRPr="00872549">
              <w:rPr>
                <w:rFonts w:ascii="Times New Roman" w:hAnsi="Times New Roman" w:cs="Times New Roman"/>
                <w:sz w:val="24"/>
                <w:szCs w:val="24"/>
              </w:rPr>
              <w:t>Tādējādi likumprojekt</w:t>
            </w:r>
            <w:r w:rsidR="002E721E" w:rsidRPr="00872549">
              <w:rPr>
                <w:rFonts w:ascii="Times New Roman" w:hAnsi="Times New Roman" w:cs="Times New Roman"/>
                <w:sz w:val="24"/>
                <w:szCs w:val="24"/>
              </w:rPr>
              <w:t xml:space="preserve">a </w:t>
            </w:r>
            <w:r w:rsidR="002703A8">
              <w:rPr>
                <w:rFonts w:ascii="Times New Roman" w:hAnsi="Times New Roman" w:cs="Times New Roman"/>
                <w:sz w:val="24"/>
                <w:szCs w:val="24"/>
              </w:rPr>
              <w:t>1</w:t>
            </w:r>
            <w:r w:rsidR="002E721E" w:rsidRPr="00872549">
              <w:rPr>
                <w:rFonts w:ascii="Times New Roman" w:hAnsi="Times New Roman" w:cs="Times New Roman"/>
                <w:sz w:val="24"/>
                <w:szCs w:val="24"/>
              </w:rPr>
              <w:t xml:space="preserve">.pantā ir </w:t>
            </w:r>
            <w:r w:rsidR="002E721E" w:rsidRPr="006249BD">
              <w:rPr>
                <w:rFonts w:ascii="Times New Roman" w:hAnsi="Times New Roman" w:cs="Times New Roman"/>
                <w:sz w:val="24"/>
                <w:szCs w:val="24"/>
              </w:rPr>
              <w:t xml:space="preserve">noteikts, ka administratīvā pārkāpuma procesu par enerģijas dzērienu pārdošanu personām, kuras ir jaunākas par 18 gadiem, veic pašvaldības policija </w:t>
            </w:r>
            <w:r w:rsidR="00753E0B" w:rsidRPr="006249BD">
              <w:rPr>
                <w:rFonts w:ascii="Times New Roman" w:hAnsi="Times New Roman" w:cs="Times New Roman"/>
                <w:sz w:val="24"/>
                <w:szCs w:val="24"/>
              </w:rPr>
              <w:t xml:space="preserve">vai </w:t>
            </w:r>
            <w:r w:rsidR="002E721E" w:rsidRPr="006249BD">
              <w:rPr>
                <w:rFonts w:ascii="Times New Roman" w:hAnsi="Times New Roman" w:cs="Times New Roman"/>
                <w:sz w:val="24"/>
                <w:szCs w:val="24"/>
              </w:rPr>
              <w:t xml:space="preserve">Valsts policija. </w:t>
            </w:r>
            <w:r w:rsidR="002730FA" w:rsidRPr="006249BD">
              <w:rPr>
                <w:rFonts w:ascii="Times New Roman" w:hAnsi="Times New Roman" w:cs="Times New Roman"/>
                <w:sz w:val="24"/>
                <w:szCs w:val="24"/>
              </w:rPr>
              <w:t xml:space="preserve">Atbilstoši </w:t>
            </w:r>
            <w:proofErr w:type="spellStart"/>
            <w:r w:rsidR="002730FA" w:rsidRPr="006249BD">
              <w:rPr>
                <w:rFonts w:ascii="Times New Roman" w:hAnsi="Times New Roman" w:cs="Times New Roman"/>
                <w:sz w:val="24"/>
                <w:szCs w:val="24"/>
              </w:rPr>
              <w:t>Iekšlietu</w:t>
            </w:r>
            <w:proofErr w:type="spellEnd"/>
            <w:r w:rsidR="002730FA" w:rsidRPr="006249BD">
              <w:rPr>
                <w:rFonts w:ascii="Times New Roman" w:hAnsi="Times New Roman" w:cs="Times New Roman"/>
                <w:sz w:val="24"/>
                <w:szCs w:val="24"/>
              </w:rPr>
              <w:t xml:space="preserve"> ministrijas Sodu reģistra datiem, kopš Likums ir stājies spēkā, par administratīvās atbildības piemērošanu pēc LAPK 155.panta astotās daļas kopumā ir pieņemti 212 lēmumi (2016.gadā 9, 2017.gadā 116, bet 2018.gadā </w:t>
            </w:r>
            <w:r w:rsidR="008A15EE">
              <w:rPr>
                <w:rFonts w:ascii="Times New Roman" w:hAnsi="Times New Roman" w:cs="Times New Roman"/>
                <w:sz w:val="24"/>
                <w:szCs w:val="24"/>
              </w:rPr>
              <w:t>126</w:t>
            </w:r>
            <w:r w:rsidR="002730FA" w:rsidRPr="00B16F62">
              <w:rPr>
                <w:rFonts w:ascii="Times New Roman" w:hAnsi="Times New Roman" w:cs="Times New Roman"/>
                <w:sz w:val="24"/>
                <w:szCs w:val="24"/>
              </w:rPr>
              <w:t xml:space="preserve">). </w:t>
            </w:r>
            <w:r w:rsidR="008B7107" w:rsidRPr="00B16F62">
              <w:rPr>
                <w:rFonts w:ascii="Times New Roman" w:hAnsi="Times New Roman" w:cs="Times New Roman"/>
                <w:sz w:val="24"/>
                <w:szCs w:val="24"/>
              </w:rPr>
              <w:t>Jānorāda, ka</w:t>
            </w:r>
            <w:r w:rsidR="008A15EE" w:rsidRPr="00B16F62">
              <w:rPr>
                <w:rFonts w:ascii="Times New Roman" w:hAnsi="Times New Roman" w:cs="Times New Roman"/>
                <w:sz w:val="24"/>
                <w:szCs w:val="24"/>
              </w:rPr>
              <w:t xml:space="preserve"> sodīto fizisko personu skaits</w:t>
            </w:r>
            <w:r w:rsidR="008B7107" w:rsidRPr="00B16F62">
              <w:rPr>
                <w:rFonts w:ascii="Times New Roman" w:hAnsi="Times New Roman" w:cs="Times New Roman"/>
                <w:sz w:val="24"/>
                <w:szCs w:val="24"/>
              </w:rPr>
              <w:t xml:space="preserve"> </w:t>
            </w:r>
            <w:r w:rsidR="00F07AE0" w:rsidRPr="00B16F62">
              <w:rPr>
                <w:rFonts w:ascii="Times New Roman" w:hAnsi="Times New Roman" w:cs="Times New Roman"/>
                <w:sz w:val="24"/>
                <w:szCs w:val="24"/>
              </w:rPr>
              <w:t xml:space="preserve">par enerģijas dzērienu pārdošanu personām, kuras ir jaunākas par 18 gadiem, </w:t>
            </w:r>
            <w:r w:rsidR="008B7107" w:rsidRPr="00B16F62">
              <w:rPr>
                <w:rFonts w:ascii="Times New Roman" w:hAnsi="Times New Roman" w:cs="Times New Roman"/>
                <w:sz w:val="24"/>
                <w:szCs w:val="24"/>
              </w:rPr>
              <w:t>2017.</w:t>
            </w:r>
            <w:r w:rsidR="008A15EE" w:rsidRPr="00B16F62">
              <w:rPr>
                <w:rFonts w:ascii="Times New Roman" w:hAnsi="Times New Roman" w:cs="Times New Roman"/>
                <w:sz w:val="24"/>
                <w:szCs w:val="24"/>
              </w:rPr>
              <w:t xml:space="preserve"> un 2018.</w:t>
            </w:r>
            <w:r w:rsidR="008B7107" w:rsidRPr="00B16F62">
              <w:rPr>
                <w:rFonts w:ascii="Times New Roman" w:hAnsi="Times New Roman" w:cs="Times New Roman"/>
                <w:sz w:val="24"/>
                <w:szCs w:val="24"/>
              </w:rPr>
              <w:t xml:space="preserve">gadā </w:t>
            </w:r>
            <w:r w:rsidR="008A15EE" w:rsidRPr="00B16F62">
              <w:rPr>
                <w:rFonts w:ascii="Times New Roman" w:hAnsi="Times New Roman" w:cs="Times New Roman"/>
                <w:sz w:val="24"/>
                <w:szCs w:val="24"/>
              </w:rPr>
              <w:t xml:space="preserve">būtiski nemainījās un tas saglabājās salīdzinoši augsts - </w:t>
            </w:r>
            <w:r w:rsidR="008B7107" w:rsidRPr="00B16F62">
              <w:rPr>
                <w:rFonts w:ascii="Times New Roman" w:hAnsi="Times New Roman" w:cs="Times New Roman"/>
                <w:sz w:val="24"/>
                <w:szCs w:val="24"/>
              </w:rPr>
              <w:t>89 personas</w:t>
            </w:r>
            <w:r w:rsidR="008A15EE" w:rsidRPr="00B16F62">
              <w:rPr>
                <w:rFonts w:ascii="Times New Roman" w:hAnsi="Times New Roman" w:cs="Times New Roman"/>
                <w:sz w:val="24"/>
                <w:szCs w:val="24"/>
              </w:rPr>
              <w:t xml:space="preserve"> 2017.gadā un</w:t>
            </w:r>
            <w:r w:rsidR="008B7107" w:rsidRPr="00B16F62">
              <w:rPr>
                <w:rFonts w:ascii="Times New Roman" w:hAnsi="Times New Roman" w:cs="Times New Roman"/>
                <w:sz w:val="24"/>
                <w:szCs w:val="24"/>
              </w:rPr>
              <w:t xml:space="preserve"> </w:t>
            </w:r>
            <w:r w:rsidR="008A15EE" w:rsidRPr="00B16F62">
              <w:rPr>
                <w:rFonts w:ascii="Times New Roman" w:hAnsi="Times New Roman" w:cs="Times New Roman"/>
                <w:sz w:val="24"/>
                <w:szCs w:val="24"/>
              </w:rPr>
              <w:t>85 personas 2018.gadā. Savukārt juridiskas personas 2018.gadā</w:t>
            </w:r>
            <w:r w:rsidR="00F07AE0" w:rsidRPr="00B16F62">
              <w:rPr>
                <w:rFonts w:ascii="Times New Roman" w:hAnsi="Times New Roman" w:cs="Times New Roman"/>
                <w:sz w:val="24"/>
                <w:szCs w:val="24"/>
              </w:rPr>
              <w:t xml:space="preserve"> </w:t>
            </w:r>
            <w:r w:rsidR="008A15EE" w:rsidRPr="00B16F62">
              <w:rPr>
                <w:rFonts w:ascii="Times New Roman" w:hAnsi="Times New Roman" w:cs="Times New Roman"/>
                <w:sz w:val="24"/>
                <w:szCs w:val="24"/>
              </w:rPr>
              <w:t xml:space="preserve">sodītas pusotru reizi </w:t>
            </w:r>
            <w:r w:rsidR="00F07AE0" w:rsidRPr="00B16F62">
              <w:rPr>
                <w:rFonts w:ascii="Times New Roman" w:hAnsi="Times New Roman" w:cs="Times New Roman"/>
                <w:sz w:val="24"/>
                <w:szCs w:val="24"/>
              </w:rPr>
              <w:t>biežāk</w:t>
            </w:r>
            <w:r w:rsidR="008A15EE" w:rsidRPr="00B16F62">
              <w:rPr>
                <w:rFonts w:ascii="Times New Roman" w:hAnsi="Times New Roman" w:cs="Times New Roman"/>
                <w:sz w:val="24"/>
                <w:szCs w:val="24"/>
              </w:rPr>
              <w:t xml:space="preserve">, attiecīgi </w:t>
            </w:r>
            <w:r w:rsidR="008A15EE" w:rsidRPr="00B16F62">
              <w:rPr>
                <w:rFonts w:ascii="Times New Roman" w:hAnsi="Times New Roman" w:cs="Times New Roman"/>
                <w:sz w:val="24"/>
                <w:szCs w:val="24"/>
              </w:rPr>
              <w:lastRenderedPageBreak/>
              <w:t xml:space="preserve">2017.gadā 27 sodītas juridiskas personas, bet 2018.gadā 41 sodīta juridiska persona. </w:t>
            </w:r>
            <w:r w:rsidR="00127EA4" w:rsidRPr="00B16F62">
              <w:rPr>
                <w:rFonts w:ascii="Times New Roman" w:hAnsi="Times New Roman" w:cs="Times New Roman"/>
                <w:sz w:val="24"/>
                <w:szCs w:val="24"/>
              </w:rPr>
              <w:t>Jāuzsver, ka atbilstoši LAPK 276.</w:t>
            </w:r>
            <w:r w:rsidR="00127EA4" w:rsidRPr="00B16F62">
              <w:rPr>
                <w:rFonts w:ascii="Times New Roman" w:hAnsi="Times New Roman" w:cs="Times New Roman"/>
                <w:sz w:val="24"/>
                <w:szCs w:val="24"/>
                <w:vertAlign w:val="superscript"/>
              </w:rPr>
              <w:t>1</w:t>
            </w:r>
            <w:r w:rsidR="00127EA4" w:rsidRPr="00B16F62">
              <w:rPr>
                <w:rFonts w:ascii="Times New Roman" w:hAnsi="Times New Roman" w:cs="Times New Roman"/>
                <w:sz w:val="24"/>
                <w:szCs w:val="24"/>
              </w:rPr>
              <w:t xml:space="preserve"> pantam liel</w:t>
            </w:r>
            <w:r w:rsidR="00DB1BF0" w:rsidRPr="00B16F62">
              <w:rPr>
                <w:rFonts w:ascii="Times New Roman" w:hAnsi="Times New Roman" w:cs="Times New Roman"/>
                <w:sz w:val="24"/>
                <w:szCs w:val="24"/>
              </w:rPr>
              <w:t>a</w:t>
            </w:r>
            <w:r w:rsidR="00127EA4" w:rsidRPr="00B16F62">
              <w:rPr>
                <w:rFonts w:ascii="Times New Roman" w:hAnsi="Times New Roman" w:cs="Times New Roman"/>
                <w:sz w:val="24"/>
                <w:szCs w:val="24"/>
              </w:rPr>
              <w:t xml:space="preserve"> daļa sodīto personu tika nosacīti daļēji atbrīvot</w:t>
            </w:r>
            <w:r w:rsidR="00F07AE0" w:rsidRPr="00B16F62">
              <w:rPr>
                <w:rFonts w:ascii="Times New Roman" w:hAnsi="Times New Roman" w:cs="Times New Roman"/>
                <w:sz w:val="24"/>
                <w:szCs w:val="24"/>
              </w:rPr>
              <w:t>as</w:t>
            </w:r>
            <w:r w:rsidR="00127EA4" w:rsidRPr="00B16F62">
              <w:rPr>
                <w:rFonts w:ascii="Times New Roman" w:hAnsi="Times New Roman" w:cs="Times New Roman"/>
                <w:sz w:val="24"/>
                <w:szCs w:val="24"/>
              </w:rPr>
              <w:t xml:space="preserve"> no naudas soda  samaksas, attiecīgi 2017.gadā 25 fiziskas personas un 2018.gadā 40 fiziskas personas samaksāja </w:t>
            </w:r>
            <w:r w:rsidR="009A0354" w:rsidRPr="00B16F62">
              <w:rPr>
                <w:rFonts w:ascii="Times New Roman" w:hAnsi="Times New Roman" w:cs="Times New Roman"/>
                <w:sz w:val="24"/>
                <w:szCs w:val="24"/>
              </w:rPr>
              <w:t xml:space="preserve">sodu </w:t>
            </w:r>
            <w:r w:rsidR="00D07CC0" w:rsidRPr="00B16F62">
              <w:rPr>
                <w:rFonts w:ascii="Times New Roman" w:hAnsi="Times New Roman" w:cs="Times New Roman"/>
                <w:sz w:val="24"/>
                <w:szCs w:val="24"/>
              </w:rPr>
              <w:t xml:space="preserve">no </w:t>
            </w:r>
            <w:r w:rsidR="00127EA4" w:rsidRPr="00B16F62">
              <w:rPr>
                <w:rFonts w:ascii="Times New Roman" w:hAnsi="Times New Roman" w:cs="Times New Roman"/>
                <w:sz w:val="24"/>
                <w:szCs w:val="24"/>
              </w:rPr>
              <w:t xml:space="preserve">50 līdz 70 </w:t>
            </w:r>
            <w:proofErr w:type="spellStart"/>
            <w:r w:rsidR="00127EA4" w:rsidRPr="00B16F62">
              <w:rPr>
                <w:rFonts w:ascii="Times New Roman" w:hAnsi="Times New Roman" w:cs="Times New Roman"/>
                <w:sz w:val="24"/>
                <w:szCs w:val="24"/>
              </w:rPr>
              <w:t>euro</w:t>
            </w:r>
            <w:proofErr w:type="spellEnd"/>
            <w:r w:rsidR="009A0354" w:rsidRPr="00B16F62">
              <w:rPr>
                <w:rFonts w:ascii="Times New Roman" w:hAnsi="Times New Roman" w:cs="Times New Roman"/>
                <w:sz w:val="24"/>
                <w:szCs w:val="24"/>
              </w:rPr>
              <w:t xml:space="preserve"> apmērā</w:t>
            </w:r>
            <w:r w:rsidR="00127EA4" w:rsidRPr="00B16F62">
              <w:rPr>
                <w:rFonts w:ascii="Times New Roman" w:hAnsi="Times New Roman" w:cs="Times New Roman"/>
                <w:sz w:val="24"/>
                <w:szCs w:val="24"/>
              </w:rPr>
              <w:t xml:space="preserve">, kas ir vismaz uz pusi mazāk </w:t>
            </w:r>
            <w:r w:rsidR="009A0354" w:rsidRPr="00B16F62">
              <w:rPr>
                <w:rFonts w:ascii="Times New Roman" w:hAnsi="Times New Roman" w:cs="Times New Roman"/>
                <w:sz w:val="24"/>
                <w:szCs w:val="24"/>
              </w:rPr>
              <w:t>kā</w:t>
            </w:r>
            <w:r w:rsidR="00127EA4" w:rsidRPr="00B16F62">
              <w:rPr>
                <w:rFonts w:ascii="Times New Roman" w:hAnsi="Times New Roman" w:cs="Times New Roman"/>
                <w:sz w:val="24"/>
                <w:szCs w:val="24"/>
              </w:rPr>
              <w:t xml:space="preserve"> ir noteikts LAPK par enerģijas dzērienu pārdošanu personām, kuras ir jaunākas par 18 gadiem.</w:t>
            </w:r>
            <w:r w:rsidR="009A0354" w:rsidRPr="00B16F62">
              <w:rPr>
                <w:rFonts w:ascii="Times New Roman" w:hAnsi="Times New Roman" w:cs="Times New Roman"/>
                <w:sz w:val="24"/>
                <w:szCs w:val="24"/>
              </w:rPr>
              <w:t xml:space="preserve"> </w:t>
            </w:r>
            <w:r w:rsidR="00D07CC0" w:rsidRPr="00B16F62">
              <w:rPr>
                <w:rFonts w:ascii="Times New Roman" w:hAnsi="Times New Roman" w:cs="Times New Roman"/>
                <w:sz w:val="24"/>
                <w:szCs w:val="24"/>
              </w:rPr>
              <w:t xml:space="preserve">Biežāk </w:t>
            </w:r>
            <w:r w:rsidR="009A0354" w:rsidRPr="00B16F62">
              <w:rPr>
                <w:rFonts w:ascii="Times New Roman" w:hAnsi="Times New Roman" w:cs="Times New Roman"/>
                <w:sz w:val="24"/>
                <w:szCs w:val="24"/>
              </w:rPr>
              <w:t>nosacīti atbrīvoti</w:t>
            </w:r>
            <w:r w:rsidR="00127EA4" w:rsidRPr="00B16F62">
              <w:rPr>
                <w:rFonts w:ascii="Times New Roman" w:hAnsi="Times New Roman" w:cs="Times New Roman"/>
                <w:sz w:val="24"/>
                <w:szCs w:val="24"/>
              </w:rPr>
              <w:t xml:space="preserve"> </w:t>
            </w:r>
            <w:r w:rsidR="009A0354" w:rsidRPr="00B16F62">
              <w:rPr>
                <w:rFonts w:ascii="Times New Roman" w:hAnsi="Times New Roman" w:cs="Times New Roman"/>
                <w:sz w:val="24"/>
                <w:szCs w:val="24"/>
              </w:rPr>
              <w:t xml:space="preserve">no naudas soda samaksas </w:t>
            </w:r>
            <w:r w:rsidR="00D07CC0" w:rsidRPr="00B16F62">
              <w:rPr>
                <w:rFonts w:ascii="Times New Roman" w:hAnsi="Times New Roman" w:cs="Times New Roman"/>
                <w:sz w:val="24"/>
                <w:szCs w:val="24"/>
              </w:rPr>
              <w:t>juridiskas</w:t>
            </w:r>
            <w:r w:rsidR="009A0354" w:rsidRPr="00B16F62">
              <w:rPr>
                <w:rFonts w:ascii="Times New Roman" w:hAnsi="Times New Roman" w:cs="Times New Roman"/>
                <w:sz w:val="24"/>
                <w:szCs w:val="24"/>
              </w:rPr>
              <w:t xml:space="preserve"> personas</w:t>
            </w:r>
            <w:r w:rsidR="00D07CC0" w:rsidRPr="00B16F62">
              <w:rPr>
                <w:rFonts w:ascii="Times New Roman" w:hAnsi="Times New Roman" w:cs="Times New Roman"/>
                <w:sz w:val="24"/>
                <w:szCs w:val="24"/>
              </w:rPr>
              <w:t xml:space="preserve"> - </w:t>
            </w:r>
            <w:r w:rsidR="009A0354" w:rsidRPr="00B16F62">
              <w:rPr>
                <w:rFonts w:ascii="Times New Roman" w:hAnsi="Times New Roman" w:cs="Times New Roman"/>
                <w:sz w:val="24"/>
                <w:szCs w:val="24"/>
              </w:rPr>
              <w:t xml:space="preserve">2017.gadā </w:t>
            </w:r>
            <w:r w:rsidR="00B16F62" w:rsidRPr="00B16F62">
              <w:rPr>
                <w:rFonts w:ascii="Times New Roman" w:hAnsi="Times New Roman" w:cs="Times New Roman"/>
                <w:sz w:val="24"/>
                <w:szCs w:val="24"/>
              </w:rPr>
              <w:t>8</w:t>
            </w:r>
            <w:r w:rsidR="009A0354" w:rsidRPr="00B16F62">
              <w:rPr>
                <w:rFonts w:ascii="Times New Roman" w:hAnsi="Times New Roman" w:cs="Times New Roman"/>
                <w:sz w:val="24"/>
                <w:szCs w:val="24"/>
              </w:rPr>
              <w:t xml:space="preserve"> juridiskas personas un 2018.gadā 22 </w:t>
            </w:r>
            <w:r w:rsidR="00D07CC0" w:rsidRPr="00B16F62">
              <w:rPr>
                <w:rFonts w:ascii="Times New Roman" w:hAnsi="Times New Roman" w:cs="Times New Roman"/>
                <w:sz w:val="24"/>
                <w:szCs w:val="24"/>
              </w:rPr>
              <w:t>juridiskas</w:t>
            </w:r>
            <w:r w:rsidR="009A0354" w:rsidRPr="00B16F62">
              <w:rPr>
                <w:rFonts w:ascii="Times New Roman" w:hAnsi="Times New Roman" w:cs="Times New Roman"/>
                <w:sz w:val="24"/>
                <w:szCs w:val="24"/>
              </w:rPr>
              <w:t xml:space="preserve"> personas samaksāja no 25 līdz 175 </w:t>
            </w:r>
            <w:proofErr w:type="spellStart"/>
            <w:r w:rsidR="009A0354" w:rsidRPr="00B16F62">
              <w:rPr>
                <w:rFonts w:ascii="Times New Roman" w:hAnsi="Times New Roman" w:cs="Times New Roman"/>
                <w:sz w:val="24"/>
                <w:szCs w:val="24"/>
              </w:rPr>
              <w:t>euro</w:t>
            </w:r>
            <w:proofErr w:type="spellEnd"/>
            <w:r w:rsidR="009A0354" w:rsidRPr="00B16F62">
              <w:rPr>
                <w:rFonts w:ascii="Times New Roman" w:hAnsi="Times New Roman" w:cs="Times New Roman"/>
                <w:sz w:val="24"/>
                <w:szCs w:val="24"/>
              </w:rPr>
              <w:t xml:space="preserve">. Nevienai personai netika noteikts maksimālais </w:t>
            </w:r>
            <w:r w:rsidR="00DB1BF0" w:rsidRPr="00B16F62">
              <w:rPr>
                <w:rFonts w:ascii="Times New Roman" w:hAnsi="Times New Roman" w:cs="Times New Roman"/>
                <w:sz w:val="24"/>
                <w:szCs w:val="24"/>
              </w:rPr>
              <w:t xml:space="preserve">LAPK 155.panta astotajā daļā noteiktais soda apmērs. Vienlaikus jānorāda, ka 2017.gadā vienai fiziskai personai divas reizes piemērots sods par enerģijas dzērienu pārdošanu personām, kuras ir jaunākas par 18 gadiem un abas reizes šī persona samaksājusi 140 </w:t>
            </w:r>
            <w:proofErr w:type="spellStart"/>
            <w:r w:rsidR="00DB1BF0" w:rsidRPr="00B16F62">
              <w:rPr>
                <w:rFonts w:ascii="Times New Roman" w:hAnsi="Times New Roman" w:cs="Times New Roman"/>
                <w:sz w:val="24"/>
                <w:szCs w:val="24"/>
              </w:rPr>
              <w:t>euro</w:t>
            </w:r>
            <w:proofErr w:type="spellEnd"/>
            <w:r w:rsidR="00B16F62" w:rsidRPr="00B16F62">
              <w:rPr>
                <w:rFonts w:ascii="Times New Roman" w:hAnsi="Times New Roman" w:cs="Times New Roman"/>
                <w:sz w:val="24"/>
                <w:szCs w:val="24"/>
              </w:rPr>
              <w:t xml:space="preserve"> naudas</w:t>
            </w:r>
            <w:r w:rsidR="00DB1BF0" w:rsidRPr="00B16F62">
              <w:rPr>
                <w:rFonts w:ascii="Times New Roman" w:hAnsi="Times New Roman" w:cs="Times New Roman"/>
                <w:sz w:val="24"/>
                <w:szCs w:val="24"/>
              </w:rPr>
              <w:t xml:space="preserve"> sodu, kas ir minimālais noteiktais soda apmērs par šādu pārkāpumu. Viena juridisk</w:t>
            </w:r>
            <w:r w:rsidR="00B16F62" w:rsidRPr="00B16F62">
              <w:rPr>
                <w:rFonts w:ascii="Times New Roman" w:hAnsi="Times New Roman" w:cs="Times New Roman"/>
                <w:sz w:val="24"/>
                <w:szCs w:val="24"/>
              </w:rPr>
              <w:t>ām</w:t>
            </w:r>
            <w:r w:rsidR="00DB1BF0" w:rsidRPr="00B16F62">
              <w:rPr>
                <w:rFonts w:ascii="Times New Roman" w:hAnsi="Times New Roman" w:cs="Times New Roman"/>
                <w:sz w:val="24"/>
                <w:szCs w:val="24"/>
              </w:rPr>
              <w:t xml:space="preserve"> person</w:t>
            </w:r>
            <w:r w:rsidR="00B16F62" w:rsidRPr="00B16F62">
              <w:rPr>
                <w:rFonts w:ascii="Times New Roman" w:hAnsi="Times New Roman" w:cs="Times New Roman"/>
                <w:sz w:val="24"/>
                <w:szCs w:val="24"/>
              </w:rPr>
              <w:t>ām</w:t>
            </w:r>
            <w:r w:rsidR="00DB1BF0" w:rsidRPr="00B16F62">
              <w:rPr>
                <w:rFonts w:ascii="Times New Roman" w:hAnsi="Times New Roman" w:cs="Times New Roman"/>
                <w:sz w:val="24"/>
                <w:szCs w:val="24"/>
              </w:rPr>
              <w:t xml:space="preserve"> sodīta vienu reizi 2017.gadā ar 400 </w:t>
            </w:r>
            <w:proofErr w:type="spellStart"/>
            <w:r w:rsidR="00DB1BF0" w:rsidRPr="00B16F62">
              <w:rPr>
                <w:rFonts w:ascii="Times New Roman" w:hAnsi="Times New Roman" w:cs="Times New Roman"/>
                <w:sz w:val="24"/>
                <w:szCs w:val="24"/>
              </w:rPr>
              <w:t>euro</w:t>
            </w:r>
            <w:proofErr w:type="spellEnd"/>
            <w:r w:rsidR="00DB1BF0" w:rsidRPr="00B16F62">
              <w:rPr>
                <w:rFonts w:ascii="Times New Roman" w:hAnsi="Times New Roman" w:cs="Times New Roman"/>
                <w:sz w:val="24"/>
                <w:szCs w:val="24"/>
              </w:rPr>
              <w:t xml:space="preserve"> </w:t>
            </w:r>
            <w:r w:rsidR="00B16F62" w:rsidRPr="00B16F62">
              <w:rPr>
                <w:rFonts w:ascii="Times New Roman" w:hAnsi="Times New Roman" w:cs="Times New Roman"/>
                <w:sz w:val="24"/>
                <w:szCs w:val="24"/>
              </w:rPr>
              <w:t xml:space="preserve">naudas </w:t>
            </w:r>
            <w:r w:rsidR="00DB1BF0" w:rsidRPr="00B16F62">
              <w:rPr>
                <w:rFonts w:ascii="Times New Roman" w:hAnsi="Times New Roman" w:cs="Times New Roman"/>
                <w:sz w:val="24"/>
                <w:szCs w:val="24"/>
              </w:rPr>
              <w:t xml:space="preserve">sodu un vienu reizi 2018.gadā ar 500 </w:t>
            </w:r>
            <w:proofErr w:type="spellStart"/>
            <w:r w:rsidR="00DB1BF0" w:rsidRPr="00B16F62">
              <w:rPr>
                <w:rFonts w:ascii="Times New Roman" w:hAnsi="Times New Roman" w:cs="Times New Roman"/>
                <w:sz w:val="24"/>
                <w:szCs w:val="24"/>
              </w:rPr>
              <w:t>euro</w:t>
            </w:r>
            <w:proofErr w:type="spellEnd"/>
            <w:r w:rsidR="00DB1BF0" w:rsidRPr="00B16F62">
              <w:rPr>
                <w:rFonts w:ascii="Times New Roman" w:hAnsi="Times New Roman" w:cs="Times New Roman"/>
                <w:sz w:val="24"/>
                <w:szCs w:val="24"/>
              </w:rPr>
              <w:t xml:space="preserve"> naudas sodu. Savukārt 2018.gadā sodīta viena juridiska persona divas reizes  ar soda apmēru 350 </w:t>
            </w:r>
            <w:proofErr w:type="spellStart"/>
            <w:r w:rsidR="00DB1BF0" w:rsidRPr="00B16F62">
              <w:rPr>
                <w:rFonts w:ascii="Times New Roman" w:hAnsi="Times New Roman" w:cs="Times New Roman"/>
                <w:sz w:val="24"/>
                <w:szCs w:val="24"/>
              </w:rPr>
              <w:t>euro</w:t>
            </w:r>
            <w:proofErr w:type="spellEnd"/>
            <w:r w:rsidR="00DB1BF0" w:rsidRPr="00B16F62">
              <w:rPr>
                <w:rFonts w:ascii="Times New Roman" w:hAnsi="Times New Roman" w:cs="Times New Roman"/>
                <w:sz w:val="24"/>
                <w:szCs w:val="24"/>
              </w:rPr>
              <w:t xml:space="preserve"> un 360 </w:t>
            </w:r>
            <w:proofErr w:type="spellStart"/>
            <w:r w:rsidR="00DB1BF0" w:rsidRPr="00B16F62">
              <w:rPr>
                <w:rFonts w:ascii="Times New Roman" w:hAnsi="Times New Roman" w:cs="Times New Roman"/>
                <w:sz w:val="24"/>
                <w:szCs w:val="24"/>
              </w:rPr>
              <w:t>euro</w:t>
            </w:r>
            <w:proofErr w:type="spellEnd"/>
            <w:r w:rsidR="00DB1BF0" w:rsidRPr="00B16F62">
              <w:rPr>
                <w:rFonts w:ascii="Times New Roman" w:hAnsi="Times New Roman" w:cs="Times New Roman"/>
                <w:sz w:val="24"/>
                <w:szCs w:val="24"/>
              </w:rPr>
              <w:t xml:space="preserve">, bet viena juridiska persona sodīta trīs reizes un tai noteikta minimālais soda apmērs par šādu pārkāpumu. </w:t>
            </w:r>
          </w:p>
          <w:p w14:paraId="266CC914" w14:textId="00828A66" w:rsidR="00DB1BF0" w:rsidRDefault="00B16F62" w:rsidP="004F003D">
            <w:pPr>
              <w:spacing w:before="20" w:after="20"/>
              <w:jc w:val="both"/>
              <w:rPr>
                <w:rFonts w:ascii="Times New Roman" w:hAnsi="Times New Roman" w:cs="Times New Roman"/>
                <w:sz w:val="24"/>
                <w:szCs w:val="24"/>
              </w:rPr>
            </w:pPr>
            <w:r w:rsidRPr="00B16F62">
              <w:rPr>
                <w:rFonts w:ascii="Times New Roman" w:hAnsi="Times New Roman" w:cs="Times New Roman"/>
                <w:sz w:val="24"/>
                <w:szCs w:val="24"/>
              </w:rPr>
              <w:t>Ņemot vērā augstāk minēto, lai pasargātu bērnus no iespējamās nelabvēlīgās enerģijas dzērienu ietekmes uz viņu veselību un nodrošinātu Enerģijas dzērienu aprites likuma 3.panta pirmajā daļā noteiktās normas ievērošanu attiecībā uz enerģijas dzērienu pārdošanas aizliegumu personām, kuras ir jaunākas par 18 gadiem, svarīgi saglabāt LAPK 155.panta astotajā daļā noteikto soda apmēru fiziskām un juridiskām personām.</w:t>
            </w:r>
          </w:p>
          <w:p w14:paraId="325FCBF5" w14:textId="24203D73" w:rsidR="00826A92" w:rsidRPr="00872549" w:rsidRDefault="00746778" w:rsidP="004F003D">
            <w:pPr>
              <w:spacing w:before="20" w:after="20"/>
              <w:jc w:val="both"/>
              <w:rPr>
                <w:rFonts w:ascii="Times New Roman" w:hAnsi="Times New Roman" w:cs="Times New Roman"/>
                <w:sz w:val="24"/>
                <w:szCs w:val="24"/>
              </w:rPr>
            </w:pPr>
            <w:bookmarkStart w:id="0" w:name="_GoBack"/>
            <w:bookmarkEnd w:id="0"/>
            <w:r w:rsidRPr="006249BD">
              <w:rPr>
                <w:rFonts w:ascii="Times New Roman" w:hAnsi="Times New Roman" w:cs="Times New Roman"/>
                <w:sz w:val="24"/>
                <w:szCs w:val="24"/>
              </w:rPr>
              <w:t xml:space="preserve">Likuma 3.panta piektajā daļā </w:t>
            </w:r>
            <w:r w:rsidR="00826A92" w:rsidRPr="006249BD">
              <w:rPr>
                <w:rFonts w:ascii="Times New Roman" w:hAnsi="Times New Roman" w:cs="Times New Roman"/>
                <w:sz w:val="24"/>
                <w:szCs w:val="24"/>
              </w:rPr>
              <w:t>ir noteikts, ka enerģijas dzērienu apritē aizliegts iesaistīt personas</w:t>
            </w:r>
            <w:r w:rsidR="00826A92" w:rsidRPr="00872549">
              <w:rPr>
                <w:rFonts w:ascii="Times New Roman" w:hAnsi="Times New Roman" w:cs="Times New Roman"/>
                <w:sz w:val="24"/>
                <w:szCs w:val="24"/>
              </w:rPr>
              <w:t xml:space="preserve">, kuras ir jaunākas par 18 gadiem. Atbilstoši Labklājības ministrijas 2018.gada 21.februāra vēstulē Nr. 31-06/306 minētajam, bērnus līdz 15 </w:t>
            </w:r>
            <w:r w:rsidR="00626F49" w:rsidRPr="00872549">
              <w:rPr>
                <w:rFonts w:ascii="Times New Roman" w:hAnsi="Times New Roman" w:cs="Times New Roman"/>
                <w:sz w:val="24"/>
                <w:szCs w:val="24"/>
              </w:rPr>
              <w:t>gadiem</w:t>
            </w:r>
            <w:r w:rsidR="00826A92" w:rsidRPr="00872549">
              <w:rPr>
                <w:rFonts w:ascii="Times New Roman" w:hAnsi="Times New Roman" w:cs="Times New Roman"/>
                <w:sz w:val="24"/>
                <w:szCs w:val="24"/>
              </w:rPr>
              <w:t xml:space="preserve"> ir aizliegts nodarbināt patstāvīgā darbā, pamatojoties uz Darba likuma 37.panta pirmo daļu. Savukārt atbilstoši Darba likuma </w:t>
            </w:r>
            <w:r w:rsidR="00626F49" w:rsidRPr="00872549">
              <w:rPr>
                <w:rFonts w:ascii="Times New Roman" w:hAnsi="Times New Roman" w:cs="Times New Roman"/>
                <w:sz w:val="24"/>
                <w:szCs w:val="24"/>
              </w:rPr>
              <w:t xml:space="preserve">37.panta ceturtajai daļa, 15 līdz 18-gadīgus </w:t>
            </w:r>
            <w:r w:rsidR="00826A92" w:rsidRPr="00872549">
              <w:rPr>
                <w:rFonts w:ascii="Times New Roman" w:hAnsi="Times New Roman" w:cs="Times New Roman"/>
                <w:sz w:val="24"/>
                <w:szCs w:val="24"/>
              </w:rPr>
              <w:t>pusaudžus ir aizliegts nodarbināt darbos īpašos apstākļos, kas saistīti ar paaugstinātu risku viņu drošībai, ves</w:t>
            </w:r>
            <w:r w:rsidR="00220E4C" w:rsidRPr="00872549">
              <w:rPr>
                <w:rFonts w:ascii="Times New Roman" w:hAnsi="Times New Roman" w:cs="Times New Roman"/>
                <w:sz w:val="24"/>
                <w:szCs w:val="24"/>
              </w:rPr>
              <w:t>elībai, tikumībai un attīstībai.</w:t>
            </w:r>
            <w:r w:rsidR="00826A92" w:rsidRPr="00872549">
              <w:rPr>
                <w:rFonts w:ascii="Times New Roman" w:hAnsi="Times New Roman" w:cs="Times New Roman"/>
                <w:sz w:val="24"/>
                <w:szCs w:val="24"/>
              </w:rPr>
              <w:t xml:space="preserve"> </w:t>
            </w:r>
            <w:r w:rsidR="00220E4C" w:rsidRPr="00872549">
              <w:rPr>
                <w:rFonts w:ascii="Times New Roman" w:hAnsi="Times New Roman" w:cs="Times New Roman"/>
                <w:sz w:val="24"/>
                <w:szCs w:val="24"/>
              </w:rPr>
              <w:t xml:space="preserve">Darbus, kuros aizliegts nodarbināt pusaudžus, un izņēmumus, kad nodarbināšana šajos darbos ir atļauta saistībā ar </w:t>
            </w:r>
            <w:r w:rsidR="00220E4C" w:rsidRPr="00872549">
              <w:rPr>
                <w:rFonts w:ascii="Times New Roman" w:hAnsi="Times New Roman" w:cs="Times New Roman"/>
                <w:sz w:val="24"/>
                <w:szCs w:val="24"/>
              </w:rPr>
              <w:lastRenderedPageBreak/>
              <w:t>pusaudža profesionālo apmācību, nosaka Ministru kabinets</w:t>
            </w:r>
            <w:r w:rsidR="00826A92" w:rsidRPr="00872549">
              <w:rPr>
                <w:rFonts w:ascii="Times New Roman" w:hAnsi="Times New Roman" w:cs="Times New Roman"/>
                <w:sz w:val="24"/>
                <w:szCs w:val="24"/>
              </w:rPr>
              <w:t>. Papildus Bērnu tiesību aizsardzības likuma (turpmāk – BTAL) 48.panta otrajā daļā ir ietverts aizliegums bērnam  strādāt darbus, kas tieši saistīti ar alkoholisko vai enerģijas dzērienu ražošanu, izmēģināšanu, glabāšanu, lietošanu, kā arī tirdzniecību vai reklāmu, izņemot gadījumu, kad bērns saskaņā ar attiecīgās profesionālās izglītības programmas praktiskās daļas apguvi atrodas mācību praksē, kura tiek veikta prakses vadītāja klātbūtnē un kuras gaitā tiek nodrošināta ar darba aizsardzību saistīto normatīvo aktu ievērošana.</w:t>
            </w:r>
            <w:r w:rsidR="009C26F5" w:rsidRPr="00872549">
              <w:rPr>
                <w:rFonts w:ascii="Times New Roman" w:hAnsi="Times New Roman" w:cs="Times New Roman"/>
                <w:sz w:val="24"/>
                <w:szCs w:val="24"/>
              </w:rPr>
              <w:t xml:space="preserve"> </w:t>
            </w:r>
            <w:r w:rsidR="00826A92" w:rsidRPr="00872549">
              <w:rPr>
                <w:rFonts w:ascii="Times New Roman" w:hAnsi="Times New Roman" w:cs="Times New Roman"/>
                <w:sz w:val="24"/>
                <w:szCs w:val="24"/>
              </w:rPr>
              <w:t xml:space="preserve">Atbilstoši Labklājības ministrijas sniegtajai informācijai, ja </w:t>
            </w:r>
            <w:r w:rsidR="00E229CA" w:rsidRPr="00872549">
              <w:rPr>
                <w:rFonts w:ascii="Times New Roman" w:hAnsi="Times New Roman" w:cs="Times New Roman"/>
                <w:sz w:val="24"/>
                <w:szCs w:val="24"/>
              </w:rPr>
              <w:t>Valsts Darba inspekcija</w:t>
            </w:r>
            <w:r w:rsidR="00826A92" w:rsidRPr="00872549">
              <w:rPr>
                <w:rFonts w:ascii="Times New Roman" w:hAnsi="Times New Roman" w:cs="Times New Roman"/>
                <w:sz w:val="24"/>
                <w:szCs w:val="24"/>
              </w:rPr>
              <w:t xml:space="preserve"> konstatē, ka darba devējs nav ievērojis Darba likuma 37.panta ceturtajā daļā un citos likumos</w:t>
            </w:r>
            <w:r w:rsidR="00E229CA" w:rsidRPr="00872549">
              <w:rPr>
                <w:rFonts w:ascii="Times New Roman" w:hAnsi="Times New Roman" w:cs="Times New Roman"/>
                <w:sz w:val="24"/>
                <w:szCs w:val="24"/>
              </w:rPr>
              <w:t>, tai skaitā Likumā un BTAL, kā arī</w:t>
            </w:r>
            <w:r w:rsidR="00826A92" w:rsidRPr="00872549">
              <w:rPr>
                <w:rFonts w:ascii="Times New Roman" w:hAnsi="Times New Roman" w:cs="Times New Roman"/>
                <w:sz w:val="24"/>
                <w:szCs w:val="24"/>
              </w:rPr>
              <w:t xml:space="preserve"> MK noteikumos noteiktos aizliegumus, piemēro sodu, kas ir paredzēts LAPK 41.panta pirmajā daļā. </w:t>
            </w:r>
            <w:r w:rsidR="00E542D2" w:rsidRPr="00872549">
              <w:rPr>
                <w:rFonts w:ascii="Times New Roman" w:hAnsi="Times New Roman" w:cs="Times New Roman"/>
                <w:sz w:val="24"/>
                <w:szCs w:val="24"/>
              </w:rPr>
              <w:t>Labklājības ministrija, veicot</w:t>
            </w:r>
            <w:r w:rsidR="00101D68">
              <w:rPr>
                <w:rFonts w:ascii="Times New Roman" w:hAnsi="Times New Roman" w:cs="Times New Roman"/>
                <w:sz w:val="24"/>
                <w:szCs w:val="24"/>
              </w:rPr>
              <w:t xml:space="preserve"> </w:t>
            </w:r>
            <w:r w:rsidR="00101D68" w:rsidRPr="00F829CB">
              <w:rPr>
                <w:rFonts w:ascii="Times New Roman" w:hAnsi="Times New Roman" w:cs="Times New Roman"/>
                <w:sz w:val="24"/>
                <w:szCs w:val="24"/>
              </w:rPr>
              <w:t>nozaru administratīvo pārkāpumu</w:t>
            </w:r>
            <w:r w:rsidR="00101D68">
              <w:rPr>
                <w:rFonts w:ascii="Times New Roman" w:hAnsi="Times New Roman" w:cs="Times New Roman"/>
                <w:sz w:val="24"/>
                <w:szCs w:val="24"/>
              </w:rPr>
              <w:t xml:space="preserve"> </w:t>
            </w:r>
            <w:r w:rsidR="00E542D2" w:rsidRPr="00872549">
              <w:rPr>
                <w:rFonts w:ascii="Times New Roman" w:hAnsi="Times New Roman" w:cs="Times New Roman"/>
                <w:sz w:val="24"/>
                <w:szCs w:val="24"/>
              </w:rPr>
              <w:t>kodifikācijas procesu Darba likumā, paredz pārņemt LAPK 41</w:t>
            </w:r>
            <w:r w:rsidR="00E229CA" w:rsidRPr="00872549">
              <w:rPr>
                <w:rFonts w:ascii="Times New Roman" w:hAnsi="Times New Roman" w:cs="Times New Roman"/>
                <w:sz w:val="24"/>
                <w:szCs w:val="24"/>
              </w:rPr>
              <w:t>.</w:t>
            </w:r>
            <w:r w:rsidR="00E542D2" w:rsidRPr="00872549">
              <w:rPr>
                <w:rFonts w:ascii="Times New Roman" w:hAnsi="Times New Roman" w:cs="Times New Roman"/>
                <w:sz w:val="24"/>
                <w:szCs w:val="24"/>
              </w:rPr>
              <w:t>pan</w:t>
            </w:r>
            <w:r w:rsidR="00C146E8" w:rsidRPr="00872549">
              <w:rPr>
                <w:rFonts w:ascii="Times New Roman" w:hAnsi="Times New Roman" w:cs="Times New Roman"/>
                <w:sz w:val="24"/>
                <w:szCs w:val="24"/>
              </w:rPr>
              <w:t>ta pirmajā daļā paredzēto sodu (</w:t>
            </w:r>
            <w:r w:rsidR="00E229CA" w:rsidRPr="00872549">
              <w:rPr>
                <w:rFonts w:ascii="Times New Roman" w:hAnsi="Times New Roman" w:cs="Times New Roman"/>
                <w:sz w:val="24"/>
                <w:szCs w:val="24"/>
              </w:rPr>
              <w:t>p</w:t>
            </w:r>
            <w:r w:rsidR="00C146E8" w:rsidRPr="00872549">
              <w:rPr>
                <w:rFonts w:ascii="Times New Roman" w:hAnsi="Times New Roman" w:cs="Times New Roman"/>
                <w:sz w:val="24"/>
                <w:szCs w:val="24"/>
              </w:rPr>
              <w:t xml:space="preserve">ieņemts Saeimā </w:t>
            </w:r>
            <w:r w:rsidR="009C26F5" w:rsidRPr="00872549">
              <w:rPr>
                <w:rFonts w:ascii="Times New Roman" w:hAnsi="Times New Roman" w:cs="Times New Roman"/>
                <w:sz w:val="24"/>
                <w:szCs w:val="24"/>
              </w:rPr>
              <w:t>1</w:t>
            </w:r>
            <w:r w:rsidR="00C146E8" w:rsidRPr="00872549">
              <w:rPr>
                <w:rFonts w:ascii="Times New Roman" w:hAnsi="Times New Roman" w:cs="Times New Roman"/>
                <w:sz w:val="24"/>
                <w:szCs w:val="24"/>
              </w:rPr>
              <w:t xml:space="preserve">.lasījumā </w:t>
            </w:r>
            <w:proofErr w:type="spellStart"/>
            <w:r w:rsidR="009C26F5" w:rsidRPr="00872549">
              <w:rPr>
                <w:rFonts w:ascii="Times New Roman" w:hAnsi="Times New Roman" w:cs="Times New Roman"/>
                <w:sz w:val="24"/>
                <w:szCs w:val="24"/>
              </w:rPr>
              <w:t>Nr</w:t>
            </w:r>
            <w:proofErr w:type="spellEnd"/>
            <w:r w:rsidR="009C26F5" w:rsidRPr="00872549">
              <w:rPr>
                <w:rFonts w:ascii="Times New Roman" w:hAnsi="Times New Roman" w:cs="Times New Roman"/>
                <w:sz w:val="24"/>
                <w:szCs w:val="24"/>
              </w:rPr>
              <w:t xml:space="preserve">: 943/Lp12 </w:t>
            </w:r>
            <w:r w:rsidR="006600AA" w:rsidRPr="00872549">
              <w:rPr>
                <w:rFonts w:ascii="Times New Roman" w:hAnsi="Times New Roman" w:cs="Times New Roman"/>
                <w:sz w:val="24"/>
                <w:szCs w:val="24"/>
              </w:rPr>
              <w:t xml:space="preserve">(2017)). </w:t>
            </w:r>
          </w:p>
          <w:p w14:paraId="32E6B6F4" w14:textId="6369555C" w:rsidR="00CA4B87" w:rsidRDefault="004F003D" w:rsidP="004F003D">
            <w:pPr>
              <w:spacing w:before="20" w:after="20"/>
              <w:jc w:val="both"/>
              <w:rPr>
                <w:rFonts w:ascii="Times New Roman" w:hAnsi="Times New Roman" w:cs="Times New Roman"/>
                <w:sz w:val="24"/>
                <w:szCs w:val="24"/>
              </w:rPr>
            </w:pPr>
            <w:r w:rsidRPr="00872549">
              <w:rPr>
                <w:rFonts w:ascii="Times New Roman" w:hAnsi="Times New Roman" w:cs="Times New Roman"/>
                <w:sz w:val="24"/>
                <w:szCs w:val="24"/>
              </w:rPr>
              <w:t>Savukārt enerģijas dzērienu reklāmas ierobežojumi ir noteikti Likuma 4.pantā. Vienlaikus atsevišķi aizliegumi attiecībā uz enerģijas dzērienu reklāmas adresēšanu bērniem, kā arī bērnu izmantošanu reklāmās, iekļauti arī Reklāmas likuma 5.panta trešajā daļā. Enerģijas dzērienu reklāmas ierobežojumus un tajā ietveramo informāciju kontrolē Patērētāju tiesību aizsardzības centrs (turpmāk – PTAC), atbilstoši Reklāmas likuma 13.panta pirmajai daļai un Ministru kabineta 2006.gada 1.augusta noteikumiem Nr.632 “Patērētāju tiesīb</w:t>
            </w:r>
            <w:r w:rsidR="00CA4B87">
              <w:rPr>
                <w:rFonts w:ascii="Times New Roman" w:hAnsi="Times New Roman" w:cs="Times New Roman"/>
                <w:sz w:val="24"/>
                <w:szCs w:val="24"/>
              </w:rPr>
              <w:t xml:space="preserve">u aizsardzības centrs nolikumu”, kā arī </w:t>
            </w:r>
            <w:r w:rsidR="00CA4B87" w:rsidRPr="00CA4B87">
              <w:rPr>
                <w:rFonts w:ascii="Times New Roman" w:hAnsi="Times New Roman" w:cs="Times New Roman"/>
                <w:sz w:val="24"/>
                <w:szCs w:val="24"/>
              </w:rPr>
              <w:t>Nacionālā elektroni</w:t>
            </w:r>
            <w:r w:rsidR="00CA4B87">
              <w:rPr>
                <w:rFonts w:ascii="Times New Roman" w:hAnsi="Times New Roman" w:cs="Times New Roman"/>
                <w:sz w:val="24"/>
                <w:szCs w:val="24"/>
              </w:rPr>
              <w:t xml:space="preserve">sko plašsaziņas līdzekļu padome atbilstoši kompetencei. </w:t>
            </w:r>
          </w:p>
          <w:p w14:paraId="20204834" w14:textId="58056E67" w:rsidR="004F003D" w:rsidRPr="00872549" w:rsidRDefault="004F003D" w:rsidP="004F003D">
            <w:pPr>
              <w:spacing w:before="20" w:after="20"/>
              <w:jc w:val="both"/>
              <w:rPr>
                <w:rFonts w:ascii="Times New Roman" w:hAnsi="Times New Roman" w:cs="Times New Roman"/>
                <w:sz w:val="24"/>
                <w:szCs w:val="24"/>
              </w:rPr>
            </w:pPr>
            <w:r w:rsidRPr="00872549">
              <w:rPr>
                <w:rFonts w:ascii="Times New Roman" w:hAnsi="Times New Roman" w:cs="Times New Roman"/>
                <w:sz w:val="24"/>
                <w:szCs w:val="24"/>
              </w:rPr>
              <w:t>Tāpat Veselības ministrija, tiekoties ar</w:t>
            </w:r>
            <w:r w:rsidR="00834B7C" w:rsidRPr="00872549">
              <w:rPr>
                <w:rFonts w:ascii="Times New Roman" w:hAnsi="Times New Roman" w:cs="Times New Roman"/>
                <w:sz w:val="24"/>
                <w:szCs w:val="24"/>
              </w:rPr>
              <w:t xml:space="preserve"> Pārtikas un veterināro dienestu (turpmāk – PVD)</w:t>
            </w:r>
            <w:r w:rsidR="00753E0B">
              <w:rPr>
                <w:rFonts w:ascii="Times New Roman" w:hAnsi="Times New Roman" w:cs="Times New Roman"/>
                <w:sz w:val="24"/>
                <w:szCs w:val="24"/>
              </w:rPr>
              <w:t xml:space="preserve"> un</w:t>
            </w:r>
            <w:r w:rsidRPr="00872549">
              <w:rPr>
                <w:rFonts w:ascii="Times New Roman" w:hAnsi="Times New Roman" w:cs="Times New Roman"/>
                <w:sz w:val="24"/>
                <w:szCs w:val="24"/>
              </w:rPr>
              <w:t xml:space="preserve"> PTAC pārstāvjiem </w:t>
            </w:r>
            <w:r w:rsidR="00A7554A" w:rsidRPr="00872549">
              <w:rPr>
                <w:rFonts w:ascii="Times New Roman" w:hAnsi="Times New Roman" w:cs="Times New Roman"/>
                <w:sz w:val="24"/>
                <w:szCs w:val="24"/>
              </w:rPr>
              <w:t>2017.gada</w:t>
            </w:r>
            <w:r w:rsidRPr="00872549">
              <w:rPr>
                <w:rFonts w:ascii="Times New Roman" w:hAnsi="Times New Roman" w:cs="Times New Roman"/>
                <w:sz w:val="24"/>
                <w:szCs w:val="24"/>
              </w:rPr>
              <w:t xml:space="preserve"> 13.septembrī, tika informēta, ka Likuma 3.panta trešajā daļā iekļautais aizliegums piedāvāt enerģijas dzērienus degustācijās, kā dāvanu vai kā kompensāciju par citas preces iegādi vai pakalpojumu saņemšanu ir attiecināms uz reklāmas ierobežojumiem un to kontrolē PTAC.  Soda apmērs par reklāmas pārkāpumiem, tai skaitā arī par enerģijas dzērienu reklāmas pārkāpumiem, ir noteikts Reklāmas likuma 20.pantā.</w:t>
            </w:r>
            <w:r w:rsidR="00CA4B87">
              <w:rPr>
                <w:rFonts w:ascii="Times New Roman" w:hAnsi="Times New Roman" w:cs="Times New Roman"/>
                <w:sz w:val="24"/>
                <w:szCs w:val="24"/>
              </w:rPr>
              <w:t xml:space="preserve"> </w:t>
            </w:r>
          </w:p>
          <w:p w14:paraId="117EB056" w14:textId="0B0CF661" w:rsidR="004F003D" w:rsidRPr="00872549" w:rsidRDefault="004F003D" w:rsidP="004F003D">
            <w:pPr>
              <w:spacing w:before="20" w:after="20"/>
              <w:jc w:val="both"/>
              <w:rPr>
                <w:rFonts w:ascii="Times New Roman" w:hAnsi="Times New Roman" w:cs="Times New Roman"/>
                <w:sz w:val="24"/>
                <w:szCs w:val="24"/>
              </w:rPr>
            </w:pPr>
            <w:r w:rsidRPr="00872549">
              <w:rPr>
                <w:rFonts w:ascii="Times New Roman" w:hAnsi="Times New Roman" w:cs="Times New Roman"/>
                <w:sz w:val="24"/>
                <w:szCs w:val="24"/>
              </w:rPr>
              <w:lastRenderedPageBreak/>
              <w:t xml:space="preserve">Savukārt Likuma 3.panta otrajā daļā iekļauto aizliegumu attiecībā uz enerģijas dzērienu mazumtirdzniecību izglītības iestāžu telpās kontrolē </w:t>
            </w:r>
            <w:r w:rsidR="00834B7C" w:rsidRPr="00872549">
              <w:rPr>
                <w:rFonts w:ascii="Times New Roman" w:hAnsi="Times New Roman" w:cs="Times New Roman"/>
                <w:sz w:val="24"/>
                <w:szCs w:val="24"/>
              </w:rPr>
              <w:t>PVD</w:t>
            </w:r>
            <w:r w:rsidRPr="00872549">
              <w:rPr>
                <w:rFonts w:ascii="Times New Roman" w:hAnsi="Times New Roman" w:cs="Times New Roman"/>
                <w:sz w:val="24"/>
                <w:szCs w:val="24"/>
              </w:rPr>
              <w:t>, kas atbilstoši Ministru kabineta 2005.gada 22.februāra noteikumiem Nr.142 “Pārtikas un veterinārā dienesta nolikums” kontrolē uztura normas izglītības iestādēs un veic pārtikas apritē iesaistīto uzņēmumu, to procesu un produktu kontroli. Tāpat PVD kontrolē likuma 3.panta ceturtajā daļā paredzēto nosacījumu attiecībā uz enerģijas dzērienu izvietošanu tirdzniecības vietās, kā arī norādes “</w:t>
            </w:r>
            <w:r w:rsidRPr="00872549">
              <w:rPr>
                <w:rFonts w:ascii="Times New Roman" w:hAnsi="Times New Roman" w:cs="Times New Roman"/>
                <w:i/>
                <w:sz w:val="24"/>
                <w:szCs w:val="24"/>
              </w:rPr>
              <w:t>Augsts kofeīna saturs. Nav ieteicams bērniem un grūtniecēm vai sievietēm, kas baro bērnu ar krūti</w:t>
            </w:r>
            <w:r w:rsidR="005312CB" w:rsidRPr="00872549">
              <w:rPr>
                <w:rFonts w:ascii="Times New Roman" w:hAnsi="Times New Roman" w:cs="Times New Roman"/>
                <w:sz w:val="24"/>
                <w:szCs w:val="24"/>
              </w:rPr>
              <w:t>” lietošanu</w:t>
            </w:r>
            <w:r w:rsidR="00385BB9" w:rsidRPr="00872549">
              <w:rPr>
                <w:rFonts w:ascii="Times New Roman" w:hAnsi="Times New Roman" w:cs="Times New Roman"/>
                <w:sz w:val="24"/>
                <w:szCs w:val="24"/>
              </w:rPr>
              <w:t xml:space="preserve">. Administratīvo atbildību par šiem pārkāpumiem, piemērojot naudas sodu, </w:t>
            </w:r>
            <w:r w:rsidR="0067262C" w:rsidRPr="00872549">
              <w:rPr>
                <w:rFonts w:ascii="Times New Roman" w:hAnsi="Times New Roman" w:cs="Times New Roman"/>
                <w:sz w:val="24"/>
                <w:szCs w:val="24"/>
              </w:rPr>
              <w:t>Zemkopības ministrija</w:t>
            </w:r>
            <w:r w:rsidR="00385BB9" w:rsidRPr="00872549">
              <w:rPr>
                <w:rFonts w:ascii="Times New Roman" w:hAnsi="Times New Roman" w:cs="Times New Roman"/>
                <w:sz w:val="24"/>
                <w:szCs w:val="24"/>
              </w:rPr>
              <w:t xml:space="preserve"> plāno iekļaut Pārtikas aprites uzraudzības likumā</w:t>
            </w:r>
            <w:r w:rsidR="0067262C" w:rsidRPr="00872549">
              <w:rPr>
                <w:rFonts w:ascii="Times New Roman" w:hAnsi="Times New Roman" w:cs="Times New Roman"/>
                <w:sz w:val="24"/>
                <w:szCs w:val="24"/>
              </w:rPr>
              <w:t xml:space="preserve"> kopā ar citiem pārkāpumiem </w:t>
            </w:r>
            <w:r w:rsidR="00B24631" w:rsidRPr="00872549">
              <w:rPr>
                <w:rFonts w:ascii="Times New Roman" w:hAnsi="Times New Roman" w:cs="Times New Roman"/>
                <w:sz w:val="24"/>
                <w:szCs w:val="24"/>
              </w:rPr>
              <w:t xml:space="preserve">tirdzniecības, sabiedriskās ēdināšanas </w:t>
            </w:r>
            <w:r w:rsidR="00F17F88">
              <w:rPr>
                <w:rFonts w:ascii="Times New Roman" w:hAnsi="Times New Roman" w:cs="Times New Roman"/>
                <w:sz w:val="24"/>
                <w:szCs w:val="24"/>
              </w:rPr>
              <w:t>un pakalpojumu sniegšanas jomā.</w:t>
            </w:r>
          </w:p>
          <w:p w14:paraId="443F849F" w14:textId="4147FAC1" w:rsidR="004F003D" w:rsidRPr="00872549" w:rsidRDefault="004F003D" w:rsidP="004F003D">
            <w:pPr>
              <w:jc w:val="both"/>
              <w:rPr>
                <w:rFonts w:ascii="Times New Roman" w:eastAsia="Calibri" w:hAnsi="Times New Roman" w:cs="Times New Roman"/>
                <w:sz w:val="24"/>
                <w:szCs w:val="24"/>
              </w:rPr>
            </w:pPr>
            <w:r w:rsidRPr="00872549">
              <w:rPr>
                <w:rFonts w:ascii="Times New Roman" w:eastAsia="Calibri" w:hAnsi="Times New Roman" w:cs="Times New Roman"/>
                <w:sz w:val="24"/>
                <w:szCs w:val="24"/>
              </w:rPr>
              <w:t>Papildus likumprojekta 2. pants nosaka, ka Likums ir pap</w:t>
            </w:r>
            <w:r w:rsidR="00F17F88">
              <w:rPr>
                <w:rFonts w:ascii="Times New Roman" w:eastAsia="Calibri" w:hAnsi="Times New Roman" w:cs="Times New Roman"/>
                <w:sz w:val="24"/>
                <w:szCs w:val="24"/>
              </w:rPr>
              <w:t>ildināms ar pārejas noteikumu: “</w:t>
            </w:r>
            <w:r w:rsidR="0033434F" w:rsidRPr="0033434F">
              <w:rPr>
                <w:rFonts w:ascii="Times New Roman" w:eastAsia="Calibri" w:hAnsi="Times New Roman" w:cs="Times New Roman"/>
                <w:sz w:val="24"/>
                <w:szCs w:val="24"/>
              </w:rPr>
              <w:t>Likums stājas spēkā vienlaikus ar Adm</w:t>
            </w:r>
            <w:r w:rsidR="0033434F">
              <w:rPr>
                <w:rFonts w:ascii="Times New Roman" w:eastAsia="Calibri" w:hAnsi="Times New Roman" w:cs="Times New Roman"/>
                <w:sz w:val="24"/>
                <w:szCs w:val="24"/>
              </w:rPr>
              <w:t>inistratīvās atbildības likumu.</w:t>
            </w:r>
            <w:r w:rsidR="00F17F88" w:rsidRPr="00F17F88">
              <w:rPr>
                <w:rFonts w:ascii="Times New Roman" w:eastAsia="Calibri" w:hAnsi="Times New Roman" w:cs="Times New Roman"/>
                <w:sz w:val="24"/>
                <w:szCs w:val="24"/>
              </w:rPr>
              <w:t>”</w:t>
            </w:r>
          </w:p>
          <w:p w14:paraId="53CF9623" w14:textId="77777777" w:rsidR="004F003D" w:rsidRPr="00872549" w:rsidRDefault="004F003D" w:rsidP="004F003D">
            <w:pPr>
              <w:jc w:val="both"/>
              <w:rPr>
                <w:rFonts w:ascii="Times New Roman" w:hAnsi="Times New Roman" w:cs="Times New Roman"/>
                <w:sz w:val="24"/>
                <w:szCs w:val="24"/>
              </w:rPr>
            </w:pPr>
            <w:r w:rsidRPr="00872549">
              <w:rPr>
                <w:rFonts w:ascii="Times New Roman" w:hAnsi="Times New Roman" w:cs="Times New Roman"/>
                <w:sz w:val="24"/>
                <w:szCs w:val="24"/>
              </w:rPr>
              <w:t>Identificētās problēmas nav iespējams atrisināt ar citiem līdzekļiem. Likumprojekts atrisinās identificētās problēmas un novērsīs tiesiskā regulējuma nepilnības.</w:t>
            </w:r>
          </w:p>
        </w:tc>
      </w:tr>
      <w:tr w:rsidR="00524E02" w:rsidRPr="00872549" w14:paraId="1ACFABE4" w14:textId="77777777" w:rsidTr="004F00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F9D78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0CDC496"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tcPr>
          <w:p w14:paraId="10FB7BF9" w14:textId="5AFC927F" w:rsidR="004F003D" w:rsidRPr="00872549" w:rsidRDefault="00753E0B" w:rsidP="004F003D">
            <w:pPr>
              <w:spacing w:after="0" w:line="240" w:lineRule="auto"/>
              <w:rPr>
                <w:rFonts w:ascii="Times New Roman" w:eastAsia="Times New Roman" w:hAnsi="Times New Roman" w:cs="Times New Roman"/>
                <w:iCs/>
                <w:sz w:val="24"/>
                <w:szCs w:val="24"/>
                <w:lang w:eastAsia="lv-LV"/>
              </w:rPr>
            </w:pPr>
            <w:r w:rsidRPr="00872549">
              <w:rPr>
                <w:rFonts w:ascii="Times New Roman" w:hAnsi="Times New Roman" w:cs="Times New Roman"/>
                <w:sz w:val="24"/>
                <w:szCs w:val="24"/>
              </w:rPr>
              <w:t>Likumprojekts šo jomu neskar.</w:t>
            </w:r>
          </w:p>
        </w:tc>
      </w:tr>
      <w:tr w:rsidR="00524E02" w:rsidRPr="00872549" w14:paraId="63347822" w14:textId="77777777" w:rsidTr="004F00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0218A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7789BCD"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0733A45F" w14:textId="5E018457" w:rsidR="004F003D" w:rsidRPr="00B16F62" w:rsidRDefault="00CA4B87" w:rsidP="007A6B81">
            <w:pPr>
              <w:spacing w:after="0" w:line="240" w:lineRule="auto"/>
              <w:jc w:val="both"/>
              <w:rPr>
                <w:rFonts w:ascii="Times New Roman" w:eastAsia="Times New Roman" w:hAnsi="Times New Roman" w:cs="Times New Roman"/>
                <w:iCs/>
                <w:sz w:val="24"/>
                <w:szCs w:val="24"/>
                <w:lang w:eastAsia="lv-LV"/>
              </w:rPr>
            </w:pPr>
            <w:r w:rsidRPr="00B16F62">
              <w:rPr>
                <w:rFonts w:ascii="Times New Roman" w:eastAsia="Times New Roman" w:hAnsi="Times New Roman" w:cs="Times New Roman"/>
                <w:iCs/>
                <w:sz w:val="24"/>
                <w:szCs w:val="24"/>
                <w:lang w:eastAsia="lv-LV"/>
              </w:rPr>
              <w:t xml:space="preserve">Likumprojekts izskatīts Tieslietu ministrijas </w:t>
            </w:r>
            <w:r w:rsidR="007A6B81" w:rsidRPr="00B16F62">
              <w:rPr>
                <w:rFonts w:ascii="Times New Roman" w:eastAsia="Times New Roman" w:hAnsi="Times New Roman" w:cs="Times New Roman"/>
                <w:iCs/>
                <w:sz w:val="24"/>
                <w:szCs w:val="24"/>
                <w:lang w:eastAsia="lv-LV"/>
              </w:rPr>
              <w:t xml:space="preserve">izveidotajā </w:t>
            </w:r>
            <w:r w:rsidRPr="00B16F62">
              <w:rPr>
                <w:rFonts w:ascii="Times New Roman" w:eastAsia="Times New Roman" w:hAnsi="Times New Roman" w:cs="Times New Roman"/>
                <w:iCs/>
                <w:sz w:val="24"/>
                <w:szCs w:val="24"/>
                <w:lang w:eastAsia="lv-LV"/>
              </w:rPr>
              <w:t>Latvijas Administratīvo pārkāpumu kodeksa darba g</w:t>
            </w:r>
            <w:r w:rsidR="0033434F" w:rsidRPr="00B16F62">
              <w:rPr>
                <w:rFonts w:ascii="Times New Roman" w:eastAsia="Times New Roman" w:hAnsi="Times New Roman" w:cs="Times New Roman"/>
                <w:iCs/>
                <w:sz w:val="24"/>
                <w:szCs w:val="24"/>
                <w:lang w:eastAsia="lv-LV"/>
              </w:rPr>
              <w:t>rupas 2017.gada 31.augusta sēdē.</w:t>
            </w:r>
          </w:p>
          <w:p w14:paraId="7B3ED771" w14:textId="77777777" w:rsidR="00D1057D" w:rsidRPr="00B16F62" w:rsidRDefault="00D1057D" w:rsidP="007A6B81">
            <w:pPr>
              <w:spacing w:after="0" w:line="240" w:lineRule="auto"/>
              <w:jc w:val="both"/>
              <w:rPr>
                <w:rFonts w:ascii="Times New Roman" w:eastAsia="Times New Roman" w:hAnsi="Times New Roman" w:cs="Times New Roman"/>
                <w:iCs/>
                <w:sz w:val="24"/>
                <w:szCs w:val="24"/>
                <w:lang w:eastAsia="lv-LV"/>
              </w:rPr>
            </w:pPr>
          </w:p>
          <w:p w14:paraId="18FDFF36" w14:textId="68CA6993" w:rsidR="0011060D" w:rsidRPr="00B16F62" w:rsidRDefault="0011060D" w:rsidP="0011060D">
            <w:pPr>
              <w:spacing w:after="0" w:line="240" w:lineRule="auto"/>
              <w:jc w:val="both"/>
              <w:rPr>
                <w:rFonts w:ascii="Times New Roman" w:eastAsia="Times New Roman" w:hAnsi="Times New Roman" w:cs="Times New Roman"/>
                <w:iCs/>
                <w:sz w:val="24"/>
                <w:szCs w:val="24"/>
                <w:lang w:eastAsia="lv-LV"/>
              </w:rPr>
            </w:pPr>
            <w:r w:rsidRPr="00B16F62">
              <w:rPr>
                <w:rFonts w:ascii="Times New Roman" w:eastAsia="Times New Roman" w:hAnsi="Times New Roman" w:cs="Times New Roman"/>
                <w:iCs/>
                <w:sz w:val="24"/>
                <w:szCs w:val="24"/>
                <w:lang w:eastAsia="lv-LV"/>
              </w:rPr>
              <w:t xml:space="preserve">Atbilstoši 2019.gada 18.februāra Ministru kabineta komitejas sēdē </w:t>
            </w:r>
            <w:r w:rsidR="00B16F62" w:rsidRPr="00B16F62">
              <w:rPr>
                <w:rFonts w:ascii="Times New Roman" w:eastAsia="Times New Roman" w:hAnsi="Times New Roman" w:cs="Times New Roman"/>
                <w:iCs/>
                <w:sz w:val="24"/>
                <w:szCs w:val="24"/>
                <w:lang w:eastAsia="lv-LV"/>
              </w:rPr>
              <w:t>nolemtajam</w:t>
            </w:r>
            <w:r w:rsidRPr="00B16F62">
              <w:rPr>
                <w:rFonts w:ascii="Times New Roman" w:eastAsia="Times New Roman" w:hAnsi="Times New Roman" w:cs="Times New Roman"/>
                <w:iCs/>
                <w:sz w:val="24"/>
                <w:szCs w:val="24"/>
                <w:lang w:eastAsia="lv-LV"/>
              </w:rPr>
              <w:t>, Veselības ministrijai tika uzdots kopīgi ar Latvijas Darba devēju konfederāciju</w:t>
            </w:r>
            <w:r w:rsidR="00B16F62" w:rsidRPr="00B16F62">
              <w:rPr>
                <w:rFonts w:ascii="Times New Roman" w:eastAsia="Times New Roman" w:hAnsi="Times New Roman" w:cs="Times New Roman"/>
                <w:iCs/>
                <w:sz w:val="24"/>
                <w:szCs w:val="24"/>
                <w:lang w:eastAsia="lv-LV"/>
              </w:rPr>
              <w:t xml:space="preserve"> (turpmāk – LDDK)</w:t>
            </w:r>
            <w:r w:rsidRPr="00B16F62">
              <w:rPr>
                <w:rFonts w:ascii="Times New Roman" w:eastAsia="Times New Roman" w:hAnsi="Times New Roman" w:cs="Times New Roman"/>
                <w:iCs/>
                <w:sz w:val="24"/>
                <w:szCs w:val="24"/>
                <w:lang w:eastAsia="lv-LV"/>
              </w:rPr>
              <w:t xml:space="preserve"> atkārtoti izvērtēt tās iebildumus un iesniegt Valsts kancelejā informāciju par izvērtēšanas rezultātiem, vai attiecīgi precizētu likumprojektu (prot.Nr.4, 3.§). 2019.gada 25.februārī Veselības ministrija organizēja sanāksmi ar LDDK, lai pārskatītu līdz šim iesniegtos iebildumus. Vienošanās par LDDK iesniegtajiem iebildumiem attiecībā uz administratīvā soda apmēra samazināšanu </w:t>
            </w:r>
            <w:r w:rsidR="00B16F62" w:rsidRPr="00B16F62">
              <w:rPr>
                <w:rFonts w:ascii="Times New Roman" w:eastAsia="Times New Roman" w:hAnsi="Times New Roman" w:cs="Times New Roman"/>
                <w:iCs/>
                <w:sz w:val="24"/>
                <w:szCs w:val="24"/>
                <w:lang w:eastAsia="lv-LV"/>
              </w:rPr>
              <w:t xml:space="preserve">par enerģijas dzērienu pārdošanu personām, kuras ir jaunās par 18 gadiem </w:t>
            </w:r>
            <w:r w:rsidRPr="00B16F62">
              <w:rPr>
                <w:rFonts w:ascii="Times New Roman" w:eastAsia="Times New Roman" w:hAnsi="Times New Roman" w:cs="Times New Roman"/>
                <w:iCs/>
                <w:sz w:val="24"/>
                <w:szCs w:val="24"/>
                <w:lang w:eastAsia="lv-LV"/>
              </w:rPr>
              <w:t xml:space="preserve">netika panākta. Atsaucoties uz sanāksmē ar LDDK </w:t>
            </w:r>
            <w:r w:rsidR="00B16F62" w:rsidRPr="00B16F62">
              <w:rPr>
                <w:rFonts w:ascii="Times New Roman" w:eastAsia="Times New Roman" w:hAnsi="Times New Roman" w:cs="Times New Roman"/>
                <w:iCs/>
                <w:sz w:val="24"/>
                <w:szCs w:val="24"/>
                <w:lang w:eastAsia="lv-LV"/>
              </w:rPr>
              <w:t>nolemto,</w:t>
            </w:r>
            <w:r w:rsidRPr="00B16F62">
              <w:rPr>
                <w:rFonts w:ascii="Times New Roman" w:eastAsia="Times New Roman" w:hAnsi="Times New Roman" w:cs="Times New Roman"/>
                <w:iCs/>
                <w:sz w:val="24"/>
                <w:szCs w:val="24"/>
                <w:lang w:eastAsia="lv-LV"/>
              </w:rPr>
              <w:t xml:space="preserve"> Veselības ministrija</w:t>
            </w:r>
            <w:r w:rsidR="00B16F62" w:rsidRPr="00B16F62">
              <w:rPr>
                <w:rFonts w:ascii="Times New Roman" w:eastAsia="Times New Roman" w:hAnsi="Times New Roman" w:cs="Times New Roman"/>
                <w:iCs/>
                <w:sz w:val="24"/>
                <w:szCs w:val="24"/>
                <w:lang w:eastAsia="lv-LV"/>
              </w:rPr>
              <w:t xml:space="preserve"> lūdza sniegt detalizētāku informāciju</w:t>
            </w:r>
            <w:r w:rsidRPr="00B16F62">
              <w:rPr>
                <w:rFonts w:ascii="Times New Roman" w:eastAsia="Times New Roman" w:hAnsi="Times New Roman" w:cs="Times New Roman"/>
                <w:iCs/>
                <w:sz w:val="24"/>
                <w:szCs w:val="24"/>
                <w:lang w:eastAsia="lv-LV"/>
              </w:rPr>
              <w:t xml:space="preserve"> </w:t>
            </w:r>
            <w:proofErr w:type="spellStart"/>
            <w:r w:rsidRPr="00B16F62">
              <w:rPr>
                <w:rFonts w:ascii="Times New Roman" w:eastAsia="Times New Roman" w:hAnsi="Times New Roman" w:cs="Times New Roman"/>
                <w:iCs/>
                <w:sz w:val="24"/>
                <w:szCs w:val="24"/>
                <w:lang w:eastAsia="lv-LV"/>
              </w:rPr>
              <w:t>Iekšlietu</w:t>
            </w:r>
            <w:proofErr w:type="spellEnd"/>
            <w:r w:rsidRPr="00B16F62">
              <w:rPr>
                <w:rFonts w:ascii="Times New Roman" w:eastAsia="Times New Roman" w:hAnsi="Times New Roman" w:cs="Times New Roman"/>
                <w:iCs/>
                <w:sz w:val="24"/>
                <w:szCs w:val="24"/>
                <w:lang w:eastAsia="lv-LV"/>
              </w:rPr>
              <w:t xml:space="preserve"> Ministrijas Informācijas centram attiecībā uz piemērotajiem administratīvajiem sodiem </w:t>
            </w:r>
            <w:r w:rsidRPr="00B16F62">
              <w:rPr>
                <w:rFonts w:ascii="Times New Roman" w:eastAsia="Times New Roman" w:hAnsi="Times New Roman" w:cs="Times New Roman"/>
                <w:iCs/>
                <w:sz w:val="24"/>
                <w:szCs w:val="24"/>
                <w:lang w:eastAsia="lv-LV"/>
              </w:rPr>
              <w:lastRenderedPageBreak/>
              <w:t>fiziskām un juridiskām personām atbilstoši LAPK 155.panta astota</w:t>
            </w:r>
            <w:r w:rsidR="00B16F62" w:rsidRPr="00B16F62">
              <w:rPr>
                <w:rFonts w:ascii="Times New Roman" w:eastAsia="Times New Roman" w:hAnsi="Times New Roman" w:cs="Times New Roman"/>
                <w:iCs/>
                <w:sz w:val="24"/>
                <w:szCs w:val="24"/>
                <w:lang w:eastAsia="lv-LV"/>
              </w:rPr>
              <w:t>jai</w:t>
            </w:r>
            <w:r w:rsidRPr="00B16F62">
              <w:rPr>
                <w:rFonts w:ascii="Times New Roman" w:eastAsia="Times New Roman" w:hAnsi="Times New Roman" w:cs="Times New Roman"/>
                <w:iCs/>
                <w:sz w:val="24"/>
                <w:szCs w:val="24"/>
                <w:lang w:eastAsia="lv-LV"/>
              </w:rPr>
              <w:t xml:space="preserve"> daļai. </w:t>
            </w:r>
            <w:r w:rsidR="00D1057D" w:rsidRPr="00B16F62">
              <w:rPr>
                <w:rFonts w:ascii="Times New Roman" w:eastAsia="Times New Roman" w:hAnsi="Times New Roman" w:cs="Times New Roman"/>
                <w:iCs/>
                <w:sz w:val="24"/>
                <w:szCs w:val="24"/>
                <w:lang w:eastAsia="lv-LV"/>
              </w:rPr>
              <w:t xml:space="preserve">Ar saņemto informāciju papildināta likumprojekta anotācijas 2.sadaļa. </w:t>
            </w:r>
          </w:p>
        </w:tc>
      </w:tr>
    </w:tbl>
    <w:p w14:paraId="6EF18F0F"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4E02" w:rsidRPr="00872549" w14:paraId="53F01D5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0A2311"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24E02" w:rsidRPr="00872549" w14:paraId="600BF8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A1739C"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5DCF093"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Sabiedrības </w:t>
            </w:r>
            <w:proofErr w:type="spellStart"/>
            <w:r w:rsidRPr="00872549">
              <w:rPr>
                <w:rFonts w:ascii="Times New Roman" w:eastAsia="Times New Roman" w:hAnsi="Times New Roman" w:cs="Times New Roman"/>
                <w:iCs/>
                <w:sz w:val="24"/>
                <w:szCs w:val="24"/>
                <w:lang w:eastAsia="lv-LV"/>
              </w:rPr>
              <w:t>mērķgrupas</w:t>
            </w:r>
            <w:proofErr w:type="spellEnd"/>
            <w:r w:rsidRPr="00872549">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77D47B3" w14:textId="77777777" w:rsidR="00E5323B" w:rsidRDefault="004F003D" w:rsidP="00CE0C73">
            <w:pPr>
              <w:spacing w:after="0" w:line="240" w:lineRule="auto"/>
              <w:jc w:val="both"/>
              <w:rPr>
                <w:rFonts w:ascii="Times New Roman" w:hAnsi="Times New Roman" w:cs="Times New Roman"/>
                <w:sz w:val="24"/>
                <w:szCs w:val="24"/>
              </w:rPr>
            </w:pPr>
            <w:r w:rsidRPr="00872549">
              <w:rPr>
                <w:rFonts w:ascii="Times New Roman" w:hAnsi="Times New Roman" w:cs="Times New Roman"/>
                <w:sz w:val="24"/>
                <w:szCs w:val="24"/>
              </w:rPr>
              <w:t>Mazumtirdzniecības vietas, sabiedriskās ēdināšanas vietas un izbraukuma tirdzniecības uzņēmumi un tajās strādājošie pārdevēji.</w:t>
            </w:r>
            <w:r w:rsidR="00753E0B">
              <w:rPr>
                <w:rFonts w:ascii="Times New Roman" w:hAnsi="Times New Roman" w:cs="Times New Roman"/>
                <w:sz w:val="24"/>
                <w:szCs w:val="24"/>
              </w:rPr>
              <w:t xml:space="preserve"> </w:t>
            </w:r>
          </w:p>
          <w:p w14:paraId="38062D7D" w14:textId="4089D866" w:rsidR="00753E0B" w:rsidRPr="00872549" w:rsidRDefault="00753E0B" w:rsidP="00CE0C73">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Valsts policijas un pašvaldības policijas amatpersonas</w:t>
            </w:r>
            <w:r w:rsidR="00CE0C73">
              <w:rPr>
                <w:rFonts w:ascii="Times New Roman" w:hAnsi="Times New Roman" w:cs="Times New Roman"/>
                <w:sz w:val="24"/>
                <w:szCs w:val="24"/>
              </w:rPr>
              <w:t>.</w:t>
            </w:r>
          </w:p>
        </w:tc>
      </w:tr>
      <w:tr w:rsidR="00524E02" w:rsidRPr="00872549" w14:paraId="445FFB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46CD55"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401E42"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7D57E6E" w14:textId="77777777" w:rsidR="00E5323B" w:rsidRPr="00872549" w:rsidRDefault="004F003D" w:rsidP="00E5323B">
            <w:pPr>
              <w:spacing w:after="0" w:line="240" w:lineRule="auto"/>
              <w:rPr>
                <w:rFonts w:ascii="Times New Roman" w:eastAsia="Times New Roman" w:hAnsi="Times New Roman" w:cs="Times New Roman"/>
                <w:iCs/>
                <w:sz w:val="24"/>
                <w:szCs w:val="24"/>
                <w:lang w:eastAsia="lv-LV"/>
              </w:rPr>
            </w:pPr>
            <w:r w:rsidRPr="00872549">
              <w:rPr>
                <w:rFonts w:ascii="Times New Roman" w:hAnsi="Times New Roman" w:cs="Times New Roman"/>
                <w:sz w:val="24"/>
                <w:szCs w:val="24"/>
              </w:rPr>
              <w:t>Likumprojekts šo jomu neskar.</w:t>
            </w:r>
          </w:p>
        </w:tc>
      </w:tr>
      <w:tr w:rsidR="00524E02" w:rsidRPr="00872549" w14:paraId="6C2BAF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321188"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8D76180"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9C45633" w14:textId="77777777" w:rsidR="00E5323B" w:rsidRPr="00872549" w:rsidRDefault="004F003D" w:rsidP="00E5323B">
            <w:pPr>
              <w:spacing w:after="0" w:line="240" w:lineRule="auto"/>
              <w:rPr>
                <w:rFonts w:ascii="Times New Roman" w:eastAsia="Times New Roman" w:hAnsi="Times New Roman" w:cs="Times New Roman"/>
                <w:iCs/>
                <w:sz w:val="24"/>
                <w:szCs w:val="24"/>
                <w:lang w:eastAsia="lv-LV"/>
              </w:rPr>
            </w:pPr>
            <w:r w:rsidRPr="00872549">
              <w:rPr>
                <w:rFonts w:ascii="Times New Roman" w:hAnsi="Times New Roman" w:cs="Times New Roman"/>
                <w:sz w:val="24"/>
                <w:szCs w:val="24"/>
              </w:rPr>
              <w:t>Likumprojekts šo jomu neskar.</w:t>
            </w:r>
          </w:p>
        </w:tc>
      </w:tr>
      <w:tr w:rsidR="00524E02" w:rsidRPr="00872549" w14:paraId="618BAC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EC4A94"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DF60C13"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339F57F" w14:textId="77777777" w:rsidR="00E5323B" w:rsidRPr="00872549" w:rsidRDefault="004F003D" w:rsidP="00E5323B">
            <w:pPr>
              <w:spacing w:after="0" w:line="240" w:lineRule="auto"/>
              <w:rPr>
                <w:rFonts w:ascii="Times New Roman" w:eastAsia="Times New Roman" w:hAnsi="Times New Roman" w:cs="Times New Roman"/>
                <w:iCs/>
                <w:sz w:val="24"/>
                <w:szCs w:val="24"/>
                <w:lang w:eastAsia="lv-LV"/>
              </w:rPr>
            </w:pPr>
            <w:r w:rsidRPr="00872549">
              <w:rPr>
                <w:rFonts w:ascii="Times New Roman" w:hAnsi="Times New Roman" w:cs="Times New Roman"/>
                <w:sz w:val="24"/>
                <w:szCs w:val="24"/>
              </w:rPr>
              <w:t>Likumprojekts šo jomu neskar.</w:t>
            </w:r>
          </w:p>
        </w:tc>
      </w:tr>
      <w:tr w:rsidR="00524E02" w:rsidRPr="00872549" w14:paraId="2FE60B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5D00E7"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8F877FB"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1FBEC2" w14:textId="77777777" w:rsidR="00E5323B" w:rsidRPr="00872549" w:rsidRDefault="004F003D"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Nav</w:t>
            </w:r>
          </w:p>
        </w:tc>
      </w:tr>
    </w:tbl>
    <w:p w14:paraId="2764F2F2"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39"/>
        <w:gridCol w:w="960"/>
        <w:gridCol w:w="1060"/>
        <w:gridCol w:w="867"/>
        <w:gridCol w:w="1054"/>
        <w:gridCol w:w="867"/>
        <w:gridCol w:w="1054"/>
        <w:gridCol w:w="1554"/>
      </w:tblGrid>
      <w:tr w:rsidR="00524E02" w:rsidRPr="00872549" w14:paraId="45F6CE6B"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6C8F1F2"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III. Tiesību akta projekta ietekme uz valsts budžetu un pašvaldību budžetiem</w:t>
            </w:r>
          </w:p>
        </w:tc>
      </w:tr>
      <w:tr w:rsidR="00524E02" w:rsidRPr="00872549" w14:paraId="2119D0E9" w14:textId="77777777" w:rsidTr="004F003D">
        <w:trPr>
          <w:tblCellSpacing w:w="15" w:type="dxa"/>
        </w:trPr>
        <w:tc>
          <w:tcPr>
            <w:tcW w:w="910" w:type="pct"/>
            <w:vMerge w:val="restart"/>
            <w:tcBorders>
              <w:top w:val="outset" w:sz="6" w:space="0" w:color="auto"/>
              <w:left w:val="outset" w:sz="6" w:space="0" w:color="auto"/>
              <w:bottom w:val="outset" w:sz="6" w:space="0" w:color="auto"/>
              <w:right w:val="outset" w:sz="6" w:space="0" w:color="auto"/>
            </w:tcBorders>
            <w:vAlign w:val="center"/>
            <w:hideMark/>
          </w:tcPr>
          <w:p w14:paraId="2859C23A"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67CFF5E" w14:textId="77777777" w:rsidR="00655F2C" w:rsidRPr="00872549" w:rsidRDefault="00385BB9"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2019. </w:t>
            </w:r>
            <w:r w:rsidR="00E5323B" w:rsidRPr="00872549">
              <w:rPr>
                <w:rFonts w:ascii="Times New Roman" w:eastAsia="Times New Roman" w:hAnsi="Times New Roman" w:cs="Times New Roman"/>
                <w:iCs/>
                <w:sz w:val="24"/>
                <w:szCs w:val="24"/>
                <w:lang w:eastAsia="lv-LV"/>
              </w:rPr>
              <w:t>gads</w:t>
            </w:r>
          </w:p>
        </w:tc>
        <w:tc>
          <w:tcPr>
            <w:tcW w:w="2929" w:type="pct"/>
            <w:gridSpan w:val="5"/>
            <w:tcBorders>
              <w:top w:val="outset" w:sz="6" w:space="0" w:color="auto"/>
              <w:left w:val="outset" w:sz="6" w:space="0" w:color="auto"/>
              <w:bottom w:val="outset" w:sz="6" w:space="0" w:color="auto"/>
              <w:right w:val="outset" w:sz="6" w:space="0" w:color="auto"/>
            </w:tcBorders>
            <w:vAlign w:val="center"/>
            <w:hideMark/>
          </w:tcPr>
          <w:p w14:paraId="545D79E3"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Turpmākie trīs gadi (</w:t>
            </w:r>
            <w:proofErr w:type="spellStart"/>
            <w:r w:rsidRPr="00872549">
              <w:rPr>
                <w:rFonts w:ascii="Times New Roman" w:eastAsia="Times New Roman" w:hAnsi="Times New Roman" w:cs="Times New Roman"/>
                <w:i/>
                <w:iCs/>
                <w:sz w:val="24"/>
                <w:szCs w:val="24"/>
                <w:lang w:eastAsia="lv-LV"/>
              </w:rPr>
              <w:t>euro</w:t>
            </w:r>
            <w:proofErr w:type="spellEnd"/>
            <w:r w:rsidRPr="00872549">
              <w:rPr>
                <w:rFonts w:ascii="Times New Roman" w:eastAsia="Times New Roman" w:hAnsi="Times New Roman" w:cs="Times New Roman"/>
                <w:iCs/>
                <w:sz w:val="24"/>
                <w:szCs w:val="24"/>
                <w:lang w:eastAsia="lv-LV"/>
              </w:rPr>
              <w:t>)</w:t>
            </w:r>
          </w:p>
        </w:tc>
      </w:tr>
      <w:tr w:rsidR="00524E02" w:rsidRPr="00872549" w14:paraId="7342561F" w14:textId="77777777" w:rsidTr="004F003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702D25"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880CE9D"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p>
        </w:tc>
        <w:tc>
          <w:tcPr>
            <w:tcW w:w="1042" w:type="pct"/>
            <w:gridSpan w:val="2"/>
            <w:tcBorders>
              <w:top w:val="outset" w:sz="6" w:space="0" w:color="auto"/>
              <w:left w:val="outset" w:sz="6" w:space="0" w:color="auto"/>
              <w:bottom w:val="outset" w:sz="6" w:space="0" w:color="auto"/>
              <w:right w:val="outset" w:sz="6" w:space="0" w:color="auto"/>
            </w:tcBorders>
            <w:vAlign w:val="center"/>
            <w:hideMark/>
          </w:tcPr>
          <w:p w14:paraId="108345B7" w14:textId="77777777" w:rsidR="00655F2C" w:rsidRPr="00872549" w:rsidRDefault="00385BB9"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2020</w:t>
            </w:r>
          </w:p>
        </w:tc>
        <w:tc>
          <w:tcPr>
            <w:tcW w:w="1042" w:type="pct"/>
            <w:gridSpan w:val="2"/>
            <w:tcBorders>
              <w:top w:val="outset" w:sz="6" w:space="0" w:color="auto"/>
              <w:left w:val="outset" w:sz="6" w:space="0" w:color="auto"/>
              <w:bottom w:val="outset" w:sz="6" w:space="0" w:color="auto"/>
              <w:right w:val="outset" w:sz="6" w:space="0" w:color="auto"/>
            </w:tcBorders>
            <w:vAlign w:val="center"/>
            <w:hideMark/>
          </w:tcPr>
          <w:p w14:paraId="17162771" w14:textId="77777777" w:rsidR="00655F2C" w:rsidRPr="00872549" w:rsidRDefault="00385BB9"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2021</w:t>
            </w:r>
          </w:p>
        </w:tc>
        <w:tc>
          <w:tcPr>
            <w:tcW w:w="812" w:type="pct"/>
            <w:tcBorders>
              <w:top w:val="outset" w:sz="6" w:space="0" w:color="auto"/>
              <w:left w:val="outset" w:sz="6" w:space="0" w:color="auto"/>
              <w:bottom w:val="outset" w:sz="6" w:space="0" w:color="auto"/>
              <w:right w:val="outset" w:sz="6" w:space="0" w:color="auto"/>
            </w:tcBorders>
            <w:vAlign w:val="center"/>
            <w:hideMark/>
          </w:tcPr>
          <w:p w14:paraId="47F3E91A" w14:textId="77777777" w:rsidR="00655F2C" w:rsidRPr="00872549" w:rsidRDefault="00385BB9"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2022</w:t>
            </w:r>
          </w:p>
        </w:tc>
      </w:tr>
      <w:tr w:rsidR="00524E02" w:rsidRPr="00872549" w14:paraId="0059FBE0" w14:textId="77777777" w:rsidTr="004F003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EECEA2"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E7A01EE"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saskaņā ar valsts budžetu kārtējam gadam</w:t>
            </w:r>
          </w:p>
        </w:tc>
        <w:tc>
          <w:tcPr>
            <w:tcW w:w="575" w:type="pct"/>
            <w:tcBorders>
              <w:top w:val="outset" w:sz="6" w:space="0" w:color="auto"/>
              <w:left w:val="outset" w:sz="6" w:space="0" w:color="auto"/>
              <w:bottom w:val="outset" w:sz="6" w:space="0" w:color="auto"/>
              <w:right w:val="outset" w:sz="6" w:space="0" w:color="auto"/>
            </w:tcBorders>
            <w:vAlign w:val="center"/>
            <w:hideMark/>
          </w:tcPr>
          <w:p w14:paraId="19A8E294"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7F08F671"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saskaņā ar vidēja termiņa 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14:paraId="15E3537A"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izmaiņas, salīdzinot ar vidēja termiņa budžeta ietvaru n+1 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4D061DB3"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saskaņā ar vidēja termiņa 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14:paraId="7EAE4692"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izmaiņas, salīdzinot ar vidēja termiņa budžeta ietvaru n+2 gadam</w:t>
            </w:r>
          </w:p>
        </w:tc>
        <w:tc>
          <w:tcPr>
            <w:tcW w:w="812" w:type="pct"/>
            <w:tcBorders>
              <w:top w:val="outset" w:sz="6" w:space="0" w:color="auto"/>
              <w:left w:val="outset" w:sz="6" w:space="0" w:color="auto"/>
              <w:bottom w:val="outset" w:sz="6" w:space="0" w:color="auto"/>
              <w:right w:val="outset" w:sz="6" w:space="0" w:color="auto"/>
            </w:tcBorders>
            <w:vAlign w:val="center"/>
            <w:hideMark/>
          </w:tcPr>
          <w:p w14:paraId="7ED65A7A"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izmaiņas, salīdzinot ar vidēja termiņa budžeta ietvaru n+2 gadam</w:t>
            </w:r>
          </w:p>
        </w:tc>
      </w:tr>
      <w:tr w:rsidR="00524E02" w:rsidRPr="00872549" w14:paraId="65C4FCE1"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vAlign w:val="center"/>
            <w:hideMark/>
          </w:tcPr>
          <w:p w14:paraId="1720761A"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535F7FFD"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w:t>
            </w:r>
          </w:p>
        </w:tc>
        <w:tc>
          <w:tcPr>
            <w:tcW w:w="575" w:type="pct"/>
            <w:tcBorders>
              <w:top w:val="outset" w:sz="6" w:space="0" w:color="auto"/>
              <w:left w:val="outset" w:sz="6" w:space="0" w:color="auto"/>
              <w:bottom w:val="outset" w:sz="6" w:space="0" w:color="auto"/>
              <w:right w:val="outset" w:sz="6" w:space="0" w:color="auto"/>
            </w:tcBorders>
            <w:vAlign w:val="center"/>
            <w:hideMark/>
          </w:tcPr>
          <w:p w14:paraId="11BDEC21"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14:paraId="3E186429"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4</w:t>
            </w:r>
          </w:p>
        </w:tc>
        <w:tc>
          <w:tcPr>
            <w:tcW w:w="572" w:type="pct"/>
            <w:tcBorders>
              <w:top w:val="outset" w:sz="6" w:space="0" w:color="auto"/>
              <w:left w:val="outset" w:sz="6" w:space="0" w:color="auto"/>
              <w:bottom w:val="outset" w:sz="6" w:space="0" w:color="auto"/>
              <w:right w:val="outset" w:sz="6" w:space="0" w:color="auto"/>
            </w:tcBorders>
            <w:vAlign w:val="center"/>
            <w:hideMark/>
          </w:tcPr>
          <w:p w14:paraId="48C75F3F"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14:paraId="239DD260"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6</w:t>
            </w:r>
          </w:p>
        </w:tc>
        <w:tc>
          <w:tcPr>
            <w:tcW w:w="572" w:type="pct"/>
            <w:tcBorders>
              <w:top w:val="outset" w:sz="6" w:space="0" w:color="auto"/>
              <w:left w:val="outset" w:sz="6" w:space="0" w:color="auto"/>
              <w:bottom w:val="outset" w:sz="6" w:space="0" w:color="auto"/>
              <w:right w:val="outset" w:sz="6" w:space="0" w:color="auto"/>
            </w:tcBorders>
            <w:vAlign w:val="center"/>
            <w:hideMark/>
          </w:tcPr>
          <w:p w14:paraId="789C6239"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7</w:t>
            </w:r>
          </w:p>
        </w:tc>
        <w:tc>
          <w:tcPr>
            <w:tcW w:w="812" w:type="pct"/>
            <w:tcBorders>
              <w:top w:val="outset" w:sz="6" w:space="0" w:color="auto"/>
              <w:left w:val="outset" w:sz="6" w:space="0" w:color="auto"/>
              <w:bottom w:val="outset" w:sz="6" w:space="0" w:color="auto"/>
              <w:right w:val="outset" w:sz="6" w:space="0" w:color="auto"/>
            </w:tcBorders>
            <w:vAlign w:val="center"/>
            <w:hideMark/>
          </w:tcPr>
          <w:p w14:paraId="22710B23"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8</w:t>
            </w:r>
          </w:p>
        </w:tc>
      </w:tr>
      <w:tr w:rsidR="00524E02" w:rsidRPr="00872549" w14:paraId="5348CBC4"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5126224C"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3EFEA04A"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49581930"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3CB2C44"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46E00C6"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B207E1F"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2893756E"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812" w:type="pct"/>
            <w:tcBorders>
              <w:top w:val="outset" w:sz="6" w:space="0" w:color="auto"/>
              <w:left w:val="outset" w:sz="6" w:space="0" w:color="auto"/>
              <w:bottom w:val="outset" w:sz="6" w:space="0" w:color="auto"/>
              <w:right w:val="outset" w:sz="6" w:space="0" w:color="auto"/>
            </w:tcBorders>
            <w:vAlign w:val="center"/>
            <w:hideMark/>
          </w:tcPr>
          <w:p w14:paraId="3C0CD4B4"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r>
      <w:tr w:rsidR="00524E02" w:rsidRPr="00872549" w14:paraId="78E63FBE"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ABDF7E5"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4DBCFED"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FC498BC"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04240B6A"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75D68DF0"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43102560"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5D76B102"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812" w:type="pct"/>
            <w:tcBorders>
              <w:top w:val="outset" w:sz="6" w:space="0" w:color="auto"/>
              <w:left w:val="outset" w:sz="6" w:space="0" w:color="auto"/>
              <w:bottom w:val="outset" w:sz="6" w:space="0" w:color="auto"/>
              <w:right w:val="outset" w:sz="6" w:space="0" w:color="auto"/>
            </w:tcBorders>
            <w:vAlign w:val="center"/>
            <w:hideMark/>
          </w:tcPr>
          <w:p w14:paraId="2D719177"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r>
      <w:tr w:rsidR="00524E02" w:rsidRPr="00872549" w14:paraId="0EFE0DD7"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34286119"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C21C657"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14:paraId="06C2AB4F"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532B5E9"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5799F09"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15D6EB9F"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119F3F2"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c>
          <w:tcPr>
            <w:tcW w:w="812" w:type="pct"/>
            <w:tcBorders>
              <w:top w:val="outset" w:sz="6" w:space="0" w:color="auto"/>
              <w:left w:val="outset" w:sz="6" w:space="0" w:color="auto"/>
              <w:bottom w:val="outset" w:sz="6" w:space="0" w:color="auto"/>
              <w:right w:val="outset" w:sz="6" w:space="0" w:color="auto"/>
            </w:tcBorders>
            <w:vAlign w:val="center"/>
            <w:hideMark/>
          </w:tcPr>
          <w:p w14:paraId="0BB08C2B"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r w:rsidR="004F003D" w:rsidRPr="00872549">
              <w:rPr>
                <w:rFonts w:ascii="Times New Roman" w:eastAsia="Times New Roman" w:hAnsi="Times New Roman" w:cs="Times New Roman"/>
                <w:iCs/>
                <w:sz w:val="24"/>
                <w:szCs w:val="24"/>
                <w:lang w:eastAsia="lv-LV"/>
              </w:rPr>
              <w:t>0</w:t>
            </w:r>
          </w:p>
        </w:tc>
      </w:tr>
      <w:tr w:rsidR="00524E02" w:rsidRPr="00872549" w14:paraId="7EDAE897"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436597C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lastRenderedPageBreak/>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7C2FEB"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56470B8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E9347D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337C33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3D4A0DF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5D05D07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431B06A6"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3A89030F"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F19E45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F599E46"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C198D8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B57C41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10B9CC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658A24BB"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FAFFAD0"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1D35F87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00CBBCCC"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3547218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DE120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56669C84"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398F451A"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485AC56B"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D5484F1"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0E7D010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6C9DE79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68EF80A2"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3167F4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1E98B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DD5B7D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0AFA0E3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5FFBC61"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EEAA6C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B0C524A"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22BDDDB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228E49E8"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4726A7C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008BB0"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CFBB07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EAD6A5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DD4A25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16468DA"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2417421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2B4F76D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2CA53055"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47B6072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2D3DFE2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3E4CB9F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088479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272EA75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43D7C09A"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4704ACA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1960ABA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59397761"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583BF57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F457044"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75F0887D"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7B10E8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4E88543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F12F09B"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74A56078"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0772C698"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70BEB0C5"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0CA5ACF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AEA3D34"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173ABED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43B74A5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69ABD374"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FDBFFE6"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35F516F0"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167DBCB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51E6BB6D"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5E90570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2684D56"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5" w:type="pct"/>
            <w:tcBorders>
              <w:top w:val="outset" w:sz="6" w:space="0" w:color="auto"/>
              <w:left w:val="outset" w:sz="6" w:space="0" w:color="auto"/>
              <w:bottom w:val="outset" w:sz="6" w:space="0" w:color="auto"/>
              <w:right w:val="outset" w:sz="6" w:space="0" w:color="auto"/>
            </w:tcBorders>
            <w:vAlign w:val="center"/>
            <w:hideMark/>
          </w:tcPr>
          <w:p w14:paraId="566BBE3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7E6E673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6C7A1A71"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3555844"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14:paraId="1C27DBE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c>
          <w:tcPr>
            <w:tcW w:w="812" w:type="pct"/>
            <w:tcBorders>
              <w:top w:val="outset" w:sz="6" w:space="0" w:color="auto"/>
              <w:left w:val="outset" w:sz="6" w:space="0" w:color="auto"/>
              <w:bottom w:val="outset" w:sz="6" w:space="0" w:color="auto"/>
              <w:right w:val="outset" w:sz="6" w:space="0" w:color="auto"/>
            </w:tcBorders>
            <w:vAlign w:val="center"/>
            <w:hideMark/>
          </w:tcPr>
          <w:p w14:paraId="402B22E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0</w:t>
            </w:r>
          </w:p>
        </w:tc>
      </w:tr>
      <w:tr w:rsidR="00524E02" w:rsidRPr="00872549" w14:paraId="18BD10F4"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1BB137B1"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8B234C6"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679F87F6"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14:paraId="6E2FE844"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3EEE7B3B"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14:paraId="5DFA4A18"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65F95561"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812" w:type="pct"/>
            <w:tcBorders>
              <w:top w:val="outset" w:sz="6" w:space="0" w:color="auto"/>
              <w:left w:val="outset" w:sz="6" w:space="0" w:color="auto"/>
              <w:bottom w:val="outset" w:sz="6" w:space="0" w:color="auto"/>
              <w:right w:val="outset" w:sz="6" w:space="0" w:color="auto"/>
            </w:tcBorders>
            <w:vAlign w:val="center"/>
            <w:hideMark/>
          </w:tcPr>
          <w:p w14:paraId="294D623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r>
      <w:tr w:rsidR="00524E02" w:rsidRPr="00872549" w14:paraId="7ABD5F2B"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8400CA0"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3C312181"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43DF215D"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620FBBE8"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10A8AC4B"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31E67A23"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71E84FBA"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14:paraId="7847898E"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14:paraId="6B74F782"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014817DD"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45C82079"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29929BB9"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786CDE5F"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039BDE5F"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0DAE9FBB"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14:paraId="7F328BC4"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5128DF4E"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280B8BFA"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5E05CB16"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1F4CFFF5"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p>
          <w:p w14:paraId="6804223C" w14:textId="77777777" w:rsidR="004F003D" w:rsidRPr="00872549" w:rsidRDefault="004F003D" w:rsidP="004F003D">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01A2358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812" w:type="pct"/>
            <w:tcBorders>
              <w:top w:val="outset" w:sz="6" w:space="0" w:color="auto"/>
              <w:left w:val="outset" w:sz="6" w:space="0" w:color="auto"/>
              <w:bottom w:val="outset" w:sz="6" w:space="0" w:color="auto"/>
              <w:right w:val="outset" w:sz="6" w:space="0" w:color="auto"/>
            </w:tcBorders>
            <w:vAlign w:val="center"/>
            <w:hideMark/>
          </w:tcPr>
          <w:p w14:paraId="46EC8529"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r>
      <w:tr w:rsidR="00524E02" w:rsidRPr="00872549" w14:paraId="4F6D7166"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4DF8E1CB"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FAF53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399F5D2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C6B21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2EABB470"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36057B"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0F7CFC8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812" w:type="pct"/>
            <w:tcBorders>
              <w:top w:val="outset" w:sz="6" w:space="0" w:color="auto"/>
              <w:left w:val="outset" w:sz="6" w:space="0" w:color="auto"/>
              <w:bottom w:val="outset" w:sz="6" w:space="0" w:color="auto"/>
              <w:right w:val="outset" w:sz="6" w:space="0" w:color="auto"/>
            </w:tcBorders>
            <w:vAlign w:val="center"/>
            <w:hideMark/>
          </w:tcPr>
          <w:p w14:paraId="48F08D6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r>
      <w:tr w:rsidR="00524E02" w:rsidRPr="00872549" w14:paraId="5DE6CA53"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34A42CB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557B4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7F67D94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06EA8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7A61364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6D3DAD"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3FE4130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812" w:type="pct"/>
            <w:tcBorders>
              <w:top w:val="outset" w:sz="6" w:space="0" w:color="auto"/>
              <w:left w:val="outset" w:sz="6" w:space="0" w:color="auto"/>
              <w:bottom w:val="outset" w:sz="6" w:space="0" w:color="auto"/>
              <w:right w:val="outset" w:sz="6" w:space="0" w:color="auto"/>
            </w:tcBorders>
            <w:vAlign w:val="center"/>
            <w:hideMark/>
          </w:tcPr>
          <w:p w14:paraId="2BBBC7A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r>
      <w:tr w:rsidR="00524E02" w:rsidRPr="00872549" w14:paraId="0F52CE8C"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79ECB3A1"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B433C2"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14:paraId="04324E28"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ECFC3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5695BAB4"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285F9C"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2CE8C3C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c>
          <w:tcPr>
            <w:tcW w:w="812" w:type="pct"/>
            <w:tcBorders>
              <w:top w:val="outset" w:sz="6" w:space="0" w:color="auto"/>
              <w:left w:val="outset" w:sz="6" w:space="0" w:color="auto"/>
              <w:bottom w:val="outset" w:sz="6" w:space="0" w:color="auto"/>
              <w:right w:val="outset" w:sz="6" w:space="0" w:color="auto"/>
            </w:tcBorders>
            <w:vAlign w:val="center"/>
            <w:hideMark/>
          </w:tcPr>
          <w:p w14:paraId="78AC9165"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w:t>
            </w:r>
          </w:p>
        </w:tc>
      </w:tr>
      <w:tr w:rsidR="00524E02" w:rsidRPr="00872549" w14:paraId="1DDDF951"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76CA984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6. Detalizēts ieņēmumu un izdevumu aprēķins (ja nepieciešams, detalizētu ieņēmumu un izdevumu </w:t>
            </w:r>
            <w:r w:rsidRPr="00872549">
              <w:rPr>
                <w:rFonts w:ascii="Times New Roman" w:eastAsia="Times New Roman" w:hAnsi="Times New Roman" w:cs="Times New Roman"/>
                <w:iCs/>
                <w:sz w:val="24"/>
                <w:szCs w:val="24"/>
                <w:lang w:eastAsia="lv-LV"/>
              </w:rPr>
              <w:lastRenderedPageBreak/>
              <w:t>aprēķinu var pievienot anotācijas pielikumā)</w:t>
            </w:r>
          </w:p>
        </w:tc>
        <w:tc>
          <w:tcPr>
            <w:tcW w:w="404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540468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lastRenderedPageBreak/>
              <w:t> </w:t>
            </w:r>
            <w:r w:rsidRPr="00872549">
              <w:rPr>
                <w:rFonts w:ascii="Times New Roman" w:hAnsi="Times New Roman" w:cs="Times New Roman"/>
                <w:sz w:val="24"/>
                <w:szCs w:val="24"/>
              </w:rPr>
              <w:t>Likumprojekts nerada papildus izdevumus valsts budžetā</w:t>
            </w:r>
          </w:p>
        </w:tc>
      </w:tr>
      <w:tr w:rsidR="00524E02" w:rsidRPr="00872549" w14:paraId="12BD25BD"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67B25737"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FC8BB10"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r>
      <w:tr w:rsidR="00524E02" w:rsidRPr="00872549" w14:paraId="3F7D54E2"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7D5D7DBA"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6AD4003"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p>
        </w:tc>
      </w:tr>
      <w:tr w:rsidR="00524E02" w:rsidRPr="00872549" w14:paraId="56EA9494"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462E38DE"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7. Amata vietu skaita izmaiņas</w:t>
            </w:r>
          </w:p>
        </w:tc>
        <w:tc>
          <w:tcPr>
            <w:tcW w:w="4041" w:type="pct"/>
            <w:gridSpan w:val="7"/>
            <w:tcBorders>
              <w:top w:val="outset" w:sz="6" w:space="0" w:color="auto"/>
              <w:left w:val="outset" w:sz="6" w:space="0" w:color="auto"/>
              <w:bottom w:val="outset" w:sz="6" w:space="0" w:color="auto"/>
              <w:right w:val="outset" w:sz="6" w:space="0" w:color="auto"/>
            </w:tcBorders>
            <w:hideMark/>
          </w:tcPr>
          <w:p w14:paraId="76488386"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hAnsi="Times New Roman" w:cs="Times New Roman"/>
                <w:sz w:val="24"/>
                <w:szCs w:val="24"/>
              </w:rPr>
              <w:t>Likumprojekts šo jomu neskar.</w:t>
            </w:r>
          </w:p>
        </w:tc>
      </w:tr>
      <w:tr w:rsidR="00524E02" w:rsidRPr="00872549" w14:paraId="10ECFAD3" w14:textId="77777777" w:rsidTr="004F003D">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0052D6FF" w14:textId="77777777" w:rsidR="004F003D" w:rsidRPr="00872549" w:rsidRDefault="004F003D" w:rsidP="004F003D">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8. Cita informācija</w:t>
            </w:r>
          </w:p>
        </w:tc>
        <w:tc>
          <w:tcPr>
            <w:tcW w:w="4041" w:type="pct"/>
            <w:gridSpan w:val="7"/>
            <w:tcBorders>
              <w:top w:val="outset" w:sz="6" w:space="0" w:color="auto"/>
              <w:left w:val="outset" w:sz="6" w:space="0" w:color="auto"/>
              <w:bottom w:val="outset" w:sz="6" w:space="0" w:color="auto"/>
              <w:right w:val="outset" w:sz="6" w:space="0" w:color="auto"/>
            </w:tcBorders>
            <w:hideMark/>
          </w:tcPr>
          <w:p w14:paraId="050EB754" w14:textId="77777777" w:rsidR="004F003D" w:rsidRPr="006249BD" w:rsidRDefault="004F003D" w:rsidP="004F003D">
            <w:pPr>
              <w:spacing w:after="200" w:line="276" w:lineRule="auto"/>
              <w:jc w:val="both"/>
              <w:rPr>
                <w:rFonts w:ascii="Times New Roman" w:eastAsia="Calibri" w:hAnsi="Times New Roman" w:cs="Times New Roman"/>
                <w:sz w:val="24"/>
                <w:szCs w:val="24"/>
              </w:rPr>
            </w:pPr>
            <w:r w:rsidRPr="00872549">
              <w:rPr>
                <w:rFonts w:ascii="Times New Roman" w:eastAsia="Calibri" w:hAnsi="Times New Roman" w:cs="Times New Roman"/>
                <w:sz w:val="24"/>
                <w:szCs w:val="24"/>
              </w:rPr>
              <w:t xml:space="preserve">Pašvaldības policija un Valsts policija 2019.gadā un turpmākajos gados  likumprojektā paredzēto pasākumu īstenošanu nodrošinās piešķirto valsts </w:t>
            </w:r>
            <w:r w:rsidRPr="006249BD">
              <w:rPr>
                <w:rFonts w:ascii="Times New Roman" w:eastAsia="Calibri" w:hAnsi="Times New Roman" w:cs="Times New Roman"/>
                <w:sz w:val="24"/>
                <w:szCs w:val="24"/>
              </w:rPr>
              <w:t>finanšu līdzekļu ietvaros.</w:t>
            </w:r>
          </w:p>
          <w:p w14:paraId="209BB7F5" w14:textId="0AA0A386" w:rsidR="004461AE" w:rsidRPr="004461AE" w:rsidRDefault="004461AE" w:rsidP="004F003D">
            <w:pPr>
              <w:spacing w:after="0" w:line="240" w:lineRule="auto"/>
              <w:jc w:val="both"/>
              <w:rPr>
                <w:rFonts w:ascii="Times New Roman" w:eastAsia="Calibri" w:hAnsi="Times New Roman" w:cs="Times New Roman"/>
                <w:sz w:val="24"/>
                <w:szCs w:val="24"/>
              </w:rPr>
            </w:pPr>
            <w:r w:rsidRPr="006249BD">
              <w:rPr>
                <w:rFonts w:ascii="Times New Roman" w:eastAsia="Calibri" w:hAnsi="Times New Roman" w:cs="Times New Roman"/>
                <w:sz w:val="24"/>
                <w:szCs w:val="24"/>
              </w:rPr>
              <w:t xml:space="preserve">Ieņēmumi no </w:t>
            </w:r>
            <w:r w:rsidR="004F003D" w:rsidRPr="006249BD">
              <w:rPr>
                <w:rFonts w:ascii="Times New Roman" w:eastAsia="Calibri" w:hAnsi="Times New Roman" w:cs="Times New Roman"/>
                <w:sz w:val="24"/>
                <w:szCs w:val="24"/>
              </w:rPr>
              <w:t>likumprojektā paredzēto administratīvo sodu piemērošanas</w:t>
            </w:r>
            <w:r w:rsidRPr="006249BD">
              <w:rPr>
                <w:rFonts w:ascii="Times New Roman" w:eastAsia="Calibri" w:hAnsi="Times New Roman" w:cs="Times New Roman"/>
                <w:sz w:val="24"/>
                <w:szCs w:val="24"/>
              </w:rPr>
              <w:t xml:space="preserve"> un kurus ir piemērojusi Valsts policija</w:t>
            </w:r>
            <w:r w:rsidR="004F003D" w:rsidRPr="006249BD">
              <w:rPr>
                <w:rFonts w:ascii="Times New Roman" w:eastAsia="Calibri" w:hAnsi="Times New Roman" w:cs="Times New Roman"/>
                <w:sz w:val="24"/>
                <w:szCs w:val="24"/>
              </w:rPr>
              <w:t xml:space="preserve"> tiks ieskaitīti valsts </w:t>
            </w:r>
            <w:r w:rsidRPr="006249BD">
              <w:rPr>
                <w:rFonts w:ascii="Times New Roman" w:eastAsia="Calibri" w:hAnsi="Times New Roman" w:cs="Times New Roman"/>
                <w:sz w:val="24"/>
                <w:szCs w:val="24"/>
              </w:rPr>
              <w:t>pamat</w:t>
            </w:r>
            <w:r w:rsidR="004F003D" w:rsidRPr="006249BD">
              <w:rPr>
                <w:rFonts w:ascii="Times New Roman" w:eastAsia="Calibri" w:hAnsi="Times New Roman" w:cs="Times New Roman"/>
                <w:sz w:val="24"/>
                <w:szCs w:val="24"/>
              </w:rPr>
              <w:t>budžeta ieņēmumos.</w:t>
            </w:r>
            <w:r w:rsidRPr="006249BD">
              <w:rPr>
                <w:rFonts w:ascii="Times New Roman" w:eastAsia="Calibri" w:hAnsi="Times New Roman" w:cs="Times New Roman"/>
                <w:sz w:val="24"/>
                <w:szCs w:val="24"/>
              </w:rPr>
              <w:t xml:space="preserve"> Savukārt ieņēmumi no likumprojektā paredzēto administratīvo sodu piemērošanas un kurus piemēroja pašvaldības policija, tiks ieskaitīti attiecīgo pašvaldību budžetos.</w:t>
            </w:r>
            <w:r w:rsidR="004F003D" w:rsidRPr="006249BD">
              <w:rPr>
                <w:rFonts w:ascii="Times New Roman" w:eastAsia="Calibri" w:hAnsi="Times New Roman" w:cs="Times New Roman"/>
                <w:sz w:val="24"/>
                <w:szCs w:val="24"/>
              </w:rPr>
              <w:t xml:space="preserve"> Ieņēmumi no likumprojektā paredzēto administratīvo</w:t>
            </w:r>
            <w:r w:rsidR="004F003D" w:rsidRPr="00872549">
              <w:rPr>
                <w:rFonts w:ascii="Times New Roman" w:eastAsia="Calibri" w:hAnsi="Times New Roman" w:cs="Times New Roman"/>
                <w:sz w:val="24"/>
                <w:szCs w:val="24"/>
              </w:rPr>
              <w:t xml:space="preserve"> sodu piemērošanas plānojami kārtējā gada likumā par valsts budžetu.</w:t>
            </w:r>
          </w:p>
        </w:tc>
      </w:tr>
    </w:tbl>
    <w:p w14:paraId="6E5F2284"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24E02" w:rsidRPr="00872549" w14:paraId="12E9634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BC0A71"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IV. Tiesību akta projekta ietekme uz spēkā esošo tiesību normu sistēmu</w:t>
            </w:r>
          </w:p>
        </w:tc>
      </w:tr>
      <w:tr w:rsidR="00524E02" w:rsidRPr="00872549" w14:paraId="47119D0B" w14:textId="77777777" w:rsidTr="00740FE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14BB2" w14:textId="77777777" w:rsidR="00740FE7" w:rsidRPr="00872549" w:rsidRDefault="00740FE7" w:rsidP="00740FE7">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bCs/>
                <w:iCs/>
                <w:sz w:val="24"/>
                <w:szCs w:val="24"/>
                <w:lang w:eastAsia="lv-LV"/>
              </w:rPr>
              <w:t>Projekts šo jomu neskar</w:t>
            </w:r>
          </w:p>
        </w:tc>
      </w:tr>
    </w:tbl>
    <w:p w14:paraId="09C27D60"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24E02" w:rsidRPr="00872549" w14:paraId="7C2CB19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507F34"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24E02" w:rsidRPr="00872549" w14:paraId="7CD36806" w14:textId="77777777" w:rsidTr="00740FE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9A728C1" w14:textId="77777777" w:rsidR="00740FE7" w:rsidRPr="00872549" w:rsidRDefault="00740FE7" w:rsidP="00740FE7">
            <w:pPr>
              <w:spacing w:after="0" w:line="240" w:lineRule="auto"/>
              <w:jc w:val="center"/>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bCs/>
                <w:iCs/>
                <w:sz w:val="24"/>
                <w:szCs w:val="24"/>
                <w:lang w:eastAsia="lv-LV"/>
              </w:rPr>
              <w:t>Projekts šo jomu neskar</w:t>
            </w:r>
          </w:p>
        </w:tc>
      </w:tr>
    </w:tbl>
    <w:p w14:paraId="554AAE4E"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r w:rsidR="00740FE7" w:rsidRPr="00872549">
        <w:rPr>
          <w:rFonts w:ascii="Times New Roman" w:eastAsia="Times New Roman" w:hAnsi="Times New Roman" w:cs="Times New Roman"/>
          <w:iCs/>
          <w:sz w:val="24"/>
          <w:szCs w:val="24"/>
          <w:lang w:eastAsia="lv-LV"/>
        </w:rPr>
        <w:tab/>
      </w: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4E02" w:rsidRPr="00872549" w14:paraId="071327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0DD78E"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VI. Sabiedrības līdzdalība un komunikācijas aktivitātes</w:t>
            </w:r>
          </w:p>
        </w:tc>
      </w:tr>
      <w:tr w:rsidR="00524E02" w:rsidRPr="00872549" w14:paraId="746F758C" w14:textId="77777777" w:rsidTr="00740F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E5B719"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BADE3BD"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5906C990" w14:textId="77777777" w:rsidR="00740FE7" w:rsidRPr="00872549" w:rsidRDefault="00740FE7" w:rsidP="00740FE7">
            <w:pPr>
              <w:jc w:val="both"/>
              <w:rPr>
                <w:rFonts w:ascii="Times New Roman" w:hAnsi="Times New Roman" w:cs="Times New Roman"/>
                <w:sz w:val="24"/>
                <w:szCs w:val="24"/>
              </w:rPr>
            </w:pPr>
            <w:r w:rsidRPr="00872549">
              <w:rPr>
                <w:rFonts w:ascii="Times New Roman" w:hAnsi="Times New Roman" w:cs="Times New Roman"/>
                <w:bCs/>
                <w:sz w:val="24"/>
                <w:szCs w:val="24"/>
                <w:shd w:val="clear" w:color="auto" w:fill="FFFFFF"/>
              </w:rPr>
              <w:t>Sabiedriskā apspriešana projekta izstrādē nav veikta, jo projekts būtiski nemaina esošo regulējumu un neparedz ieviest jaunas politiskās iniciatīvas.</w:t>
            </w:r>
          </w:p>
        </w:tc>
      </w:tr>
      <w:tr w:rsidR="00524E02" w:rsidRPr="00872549" w14:paraId="57B0A212" w14:textId="77777777" w:rsidTr="00740F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FD6CB3"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F3FFE24" w14:textId="77777777" w:rsidR="00740FE7" w:rsidRPr="00F829CB" w:rsidRDefault="00740FE7" w:rsidP="00740FE7">
            <w:pPr>
              <w:spacing w:after="0" w:line="240" w:lineRule="auto"/>
              <w:rPr>
                <w:rFonts w:ascii="Times New Roman" w:eastAsia="Times New Roman" w:hAnsi="Times New Roman" w:cs="Times New Roman"/>
                <w:iCs/>
                <w:sz w:val="24"/>
                <w:szCs w:val="24"/>
                <w:lang w:eastAsia="lv-LV"/>
              </w:rPr>
            </w:pPr>
            <w:r w:rsidRPr="00F829CB">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5505B9AA" w14:textId="17E1F27E" w:rsidR="00740FE7" w:rsidRPr="00F829CB" w:rsidRDefault="00101D68" w:rsidP="00740FE7">
            <w:pPr>
              <w:jc w:val="both"/>
              <w:rPr>
                <w:rFonts w:ascii="Times New Roman" w:hAnsi="Times New Roman" w:cs="Times New Roman"/>
                <w:sz w:val="24"/>
                <w:szCs w:val="24"/>
              </w:rPr>
            </w:pPr>
            <w:r w:rsidRPr="00F829CB">
              <w:rPr>
                <w:rFonts w:ascii="Times New Roman" w:hAnsi="Times New Roman" w:cs="Times New Roman"/>
                <w:sz w:val="24"/>
                <w:szCs w:val="24"/>
              </w:rPr>
              <w:t>Likumprojekts šo jomu neskar.</w:t>
            </w:r>
          </w:p>
        </w:tc>
      </w:tr>
      <w:tr w:rsidR="00524E02" w:rsidRPr="00872549" w14:paraId="43A76C11" w14:textId="77777777" w:rsidTr="00740F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467B49"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0F464D4"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tcPr>
          <w:p w14:paraId="1ACCF388" w14:textId="20D13F72" w:rsidR="00740FE7" w:rsidRPr="00872549" w:rsidRDefault="00753E0B" w:rsidP="00740FE7">
            <w:pPr>
              <w:spacing w:after="0" w:line="240" w:lineRule="auto"/>
              <w:rPr>
                <w:rFonts w:ascii="Times New Roman" w:eastAsia="Times New Roman" w:hAnsi="Times New Roman" w:cs="Times New Roman"/>
                <w:iCs/>
                <w:sz w:val="24"/>
                <w:szCs w:val="24"/>
                <w:lang w:eastAsia="lv-LV"/>
              </w:rPr>
            </w:pPr>
            <w:r w:rsidRPr="00872549">
              <w:rPr>
                <w:rFonts w:ascii="Times New Roman" w:hAnsi="Times New Roman" w:cs="Times New Roman"/>
                <w:sz w:val="24"/>
                <w:szCs w:val="24"/>
              </w:rPr>
              <w:t>Likumprojekts šo jomu neskar.</w:t>
            </w:r>
          </w:p>
        </w:tc>
      </w:tr>
      <w:tr w:rsidR="00524E02" w:rsidRPr="00872549" w14:paraId="66E3F7E8" w14:textId="77777777" w:rsidTr="00740F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E9A2D8"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618E3B5"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3E442D1" w14:textId="77777777" w:rsidR="00740FE7" w:rsidRPr="00872549" w:rsidRDefault="00740FE7" w:rsidP="00740FE7">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Nav</w:t>
            </w:r>
          </w:p>
        </w:tc>
      </w:tr>
    </w:tbl>
    <w:p w14:paraId="52AA7106"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24E02" w:rsidRPr="00872549" w14:paraId="043F5C5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BEC2AD" w14:textId="77777777" w:rsidR="00655F2C" w:rsidRPr="00872549" w:rsidRDefault="00E5323B" w:rsidP="00E5323B">
            <w:pPr>
              <w:spacing w:after="0" w:line="240" w:lineRule="auto"/>
              <w:rPr>
                <w:rFonts w:ascii="Times New Roman" w:eastAsia="Times New Roman" w:hAnsi="Times New Roman" w:cs="Times New Roman"/>
                <w:b/>
                <w:bCs/>
                <w:iCs/>
                <w:sz w:val="24"/>
                <w:szCs w:val="24"/>
                <w:lang w:eastAsia="lv-LV"/>
              </w:rPr>
            </w:pPr>
            <w:r w:rsidRPr="0087254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24E02" w:rsidRPr="00872549" w14:paraId="06D55D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C621E4"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50EE8B8"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80299DC" w14:textId="4B240AA8" w:rsidR="00E5323B" w:rsidRPr="00872549" w:rsidRDefault="00753E0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policija un Pašvaldības policija</w:t>
            </w:r>
          </w:p>
        </w:tc>
      </w:tr>
      <w:tr w:rsidR="00524E02" w:rsidRPr="00872549" w14:paraId="637E2E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72886B"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E8526E"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Projekta izpildes ietekme uz pārvaldes funkcijām un institucionālo struktūru.</w:t>
            </w:r>
            <w:r w:rsidRPr="0087254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1AF0C77" w14:textId="77777777" w:rsidR="00E5323B" w:rsidRPr="00872549" w:rsidRDefault="00524E02" w:rsidP="005F02D9">
            <w:pPr>
              <w:spacing w:after="0" w:line="240" w:lineRule="auto"/>
              <w:jc w:val="both"/>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 xml:space="preserve">Projekta izpilde tiks nodrošināta esošo funkciju un institucionālās struktūras ietvaros. </w:t>
            </w:r>
          </w:p>
        </w:tc>
      </w:tr>
      <w:tr w:rsidR="00E5323B" w:rsidRPr="00872549" w14:paraId="6B2343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B2609" w14:textId="77777777" w:rsidR="00655F2C"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E7F2E4A" w14:textId="77777777" w:rsidR="00E5323B" w:rsidRPr="00872549" w:rsidRDefault="00E5323B"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1FB302" w14:textId="77777777" w:rsidR="00E5323B" w:rsidRPr="00872549" w:rsidRDefault="00740FE7" w:rsidP="00E5323B">
            <w:pPr>
              <w:spacing w:after="0" w:line="240" w:lineRule="auto"/>
              <w:rPr>
                <w:rFonts w:ascii="Times New Roman" w:eastAsia="Times New Roman" w:hAnsi="Times New Roman" w:cs="Times New Roman"/>
                <w:iCs/>
                <w:sz w:val="24"/>
                <w:szCs w:val="24"/>
                <w:lang w:eastAsia="lv-LV"/>
              </w:rPr>
            </w:pPr>
            <w:r w:rsidRPr="00872549">
              <w:rPr>
                <w:rFonts w:ascii="Times New Roman" w:eastAsia="Times New Roman" w:hAnsi="Times New Roman" w:cs="Times New Roman"/>
                <w:iCs/>
                <w:sz w:val="24"/>
                <w:szCs w:val="24"/>
                <w:lang w:eastAsia="lv-LV"/>
              </w:rPr>
              <w:t>Nav</w:t>
            </w:r>
          </w:p>
        </w:tc>
      </w:tr>
    </w:tbl>
    <w:p w14:paraId="2B4A80A4" w14:textId="26EC05D9" w:rsidR="00CA4B87" w:rsidRPr="00FB78A2" w:rsidRDefault="00CA4B87" w:rsidP="00CA4B87">
      <w:pPr>
        <w:spacing w:after="0" w:line="240" w:lineRule="auto"/>
        <w:jc w:val="both"/>
        <w:rPr>
          <w:rFonts w:ascii="Times New Roman" w:eastAsia="Calibri" w:hAnsi="Times New Roman" w:cs="Times New Roman"/>
          <w:sz w:val="28"/>
          <w:szCs w:val="28"/>
        </w:rPr>
      </w:pPr>
    </w:p>
    <w:p w14:paraId="53C5C4CE" w14:textId="77777777" w:rsidR="00D4306F" w:rsidRDefault="00D4306F" w:rsidP="00D4306F">
      <w:pPr>
        <w:spacing w:after="0" w:line="240" w:lineRule="auto"/>
        <w:ind w:firstLine="720"/>
        <w:jc w:val="both"/>
        <w:rPr>
          <w:rFonts w:ascii="Times New Roman" w:eastAsia="Calibri" w:hAnsi="Times New Roman" w:cs="Times New Roman"/>
          <w:sz w:val="28"/>
          <w:szCs w:val="28"/>
        </w:rPr>
      </w:pPr>
    </w:p>
    <w:p w14:paraId="651BEF38" w14:textId="77777777" w:rsidR="00D4306F" w:rsidRDefault="00D4306F" w:rsidP="00D4306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Veselības ministre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Ilze Viņķele</w:t>
      </w:r>
    </w:p>
    <w:p w14:paraId="7BB5361E" w14:textId="77777777" w:rsidR="00D4306F" w:rsidRDefault="00D4306F" w:rsidP="00D4306F">
      <w:pPr>
        <w:spacing w:after="0" w:line="240" w:lineRule="auto"/>
        <w:ind w:firstLine="720"/>
        <w:jc w:val="both"/>
        <w:rPr>
          <w:rFonts w:ascii="Times New Roman" w:eastAsia="Calibri" w:hAnsi="Times New Roman" w:cs="Times New Roman"/>
          <w:sz w:val="28"/>
          <w:szCs w:val="28"/>
        </w:rPr>
      </w:pPr>
    </w:p>
    <w:p w14:paraId="71EA29FC" w14:textId="77777777" w:rsidR="00D4306F" w:rsidRDefault="00D4306F" w:rsidP="00D4306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Iesniedzējs: veselības ministre</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Ilze Viņķele</w:t>
      </w:r>
    </w:p>
    <w:p w14:paraId="3F59A9F3" w14:textId="77777777" w:rsidR="00D4306F" w:rsidRDefault="00D4306F" w:rsidP="00D4306F">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6DD99D6D" w14:textId="77777777" w:rsidR="00D4306F" w:rsidRDefault="00D4306F" w:rsidP="00D4306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Vīza: Valsts sekretāre                                     Daina </w:t>
      </w:r>
      <w:proofErr w:type="spellStart"/>
      <w:r>
        <w:rPr>
          <w:rFonts w:ascii="Times New Roman" w:eastAsia="Calibri" w:hAnsi="Times New Roman" w:cs="Times New Roman"/>
          <w:sz w:val="28"/>
          <w:szCs w:val="28"/>
        </w:rPr>
        <w:t>Mūrmane-Umbraško</w:t>
      </w:r>
      <w:proofErr w:type="spellEnd"/>
    </w:p>
    <w:p w14:paraId="2A780B8D" w14:textId="47A91106" w:rsidR="00894C55" w:rsidRDefault="00894C55" w:rsidP="00894C55">
      <w:pPr>
        <w:tabs>
          <w:tab w:val="left" w:pos="6237"/>
        </w:tabs>
        <w:spacing w:after="0" w:line="240" w:lineRule="auto"/>
        <w:ind w:firstLine="720"/>
        <w:rPr>
          <w:rFonts w:ascii="Times New Roman" w:hAnsi="Times New Roman" w:cs="Times New Roman"/>
          <w:sz w:val="28"/>
          <w:szCs w:val="28"/>
        </w:rPr>
      </w:pPr>
    </w:p>
    <w:p w14:paraId="3BFF000D" w14:textId="3C8BC6EA" w:rsidR="002A0B52" w:rsidRDefault="002A0B52" w:rsidP="00894C55">
      <w:pPr>
        <w:tabs>
          <w:tab w:val="left" w:pos="6237"/>
        </w:tabs>
        <w:spacing w:after="0" w:line="240" w:lineRule="auto"/>
        <w:ind w:firstLine="720"/>
        <w:rPr>
          <w:rFonts w:ascii="Times New Roman" w:hAnsi="Times New Roman" w:cs="Times New Roman"/>
          <w:sz w:val="28"/>
          <w:szCs w:val="28"/>
        </w:rPr>
      </w:pPr>
    </w:p>
    <w:p w14:paraId="595AC943" w14:textId="0AE7E968" w:rsidR="006249BD" w:rsidRDefault="006249BD" w:rsidP="00894C55">
      <w:pPr>
        <w:tabs>
          <w:tab w:val="left" w:pos="6237"/>
        </w:tabs>
        <w:spacing w:after="0" w:line="240" w:lineRule="auto"/>
        <w:ind w:firstLine="720"/>
        <w:rPr>
          <w:rFonts w:ascii="Times New Roman" w:hAnsi="Times New Roman" w:cs="Times New Roman"/>
          <w:sz w:val="28"/>
          <w:szCs w:val="28"/>
        </w:rPr>
      </w:pPr>
    </w:p>
    <w:p w14:paraId="7DF1FAFE" w14:textId="4736D5AA" w:rsidR="006249BD" w:rsidRDefault="006249BD" w:rsidP="00894C55">
      <w:pPr>
        <w:tabs>
          <w:tab w:val="left" w:pos="6237"/>
        </w:tabs>
        <w:spacing w:after="0" w:line="240" w:lineRule="auto"/>
        <w:ind w:firstLine="720"/>
        <w:rPr>
          <w:rFonts w:ascii="Times New Roman" w:hAnsi="Times New Roman" w:cs="Times New Roman"/>
          <w:sz w:val="28"/>
          <w:szCs w:val="28"/>
        </w:rPr>
      </w:pPr>
    </w:p>
    <w:p w14:paraId="1DAFAA1C" w14:textId="771DB55B" w:rsidR="006249BD" w:rsidRDefault="006249BD" w:rsidP="00894C55">
      <w:pPr>
        <w:tabs>
          <w:tab w:val="left" w:pos="6237"/>
        </w:tabs>
        <w:spacing w:after="0" w:line="240" w:lineRule="auto"/>
        <w:ind w:firstLine="720"/>
        <w:rPr>
          <w:rFonts w:ascii="Times New Roman" w:hAnsi="Times New Roman" w:cs="Times New Roman"/>
          <w:sz w:val="28"/>
          <w:szCs w:val="28"/>
        </w:rPr>
      </w:pPr>
    </w:p>
    <w:p w14:paraId="49C3654F" w14:textId="68126E46" w:rsidR="006249BD" w:rsidRDefault="006249BD" w:rsidP="00894C55">
      <w:pPr>
        <w:tabs>
          <w:tab w:val="left" w:pos="6237"/>
        </w:tabs>
        <w:spacing w:after="0" w:line="240" w:lineRule="auto"/>
        <w:ind w:firstLine="720"/>
        <w:rPr>
          <w:rFonts w:ascii="Times New Roman" w:hAnsi="Times New Roman" w:cs="Times New Roman"/>
          <w:sz w:val="28"/>
          <w:szCs w:val="28"/>
        </w:rPr>
      </w:pPr>
    </w:p>
    <w:p w14:paraId="261D66D2" w14:textId="50FE55A3" w:rsidR="006249BD" w:rsidRDefault="006249BD" w:rsidP="00894C55">
      <w:pPr>
        <w:tabs>
          <w:tab w:val="left" w:pos="6237"/>
        </w:tabs>
        <w:spacing w:after="0" w:line="240" w:lineRule="auto"/>
        <w:ind w:firstLine="720"/>
        <w:rPr>
          <w:rFonts w:ascii="Times New Roman" w:hAnsi="Times New Roman" w:cs="Times New Roman"/>
          <w:sz w:val="28"/>
          <w:szCs w:val="28"/>
        </w:rPr>
      </w:pPr>
    </w:p>
    <w:p w14:paraId="482835C4" w14:textId="77777777" w:rsidR="006249BD" w:rsidRPr="00872549" w:rsidRDefault="006249BD" w:rsidP="00894C55">
      <w:pPr>
        <w:tabs>
          <w:tab w:val="left" w:pos="6237"/>
        </w:tabs>
        <w:spacing w:after="0" w:line="240" w:lineRule="auto"/>
        <w:ind w:firstLine="720"/>
        <w:rPr>
          <w:rFonts w:ascii="Times New Roman" w:hAnsi="Times New Roman" w:cs="Times New Roman"/>
          <w:sz w:val="28"/>
          <w:szCs w:val="28"/>
        </w:rPr>
      </w:pPr>
    </w:p>
    <w:p w14:paraId="5A5FEA7A" w14:textId="77777777" w:rsidR="00894C55" w:rsidRPr="00872549" w:rsidRDefault="00740FE7" w:rsidP="00894C55">
      <w:pPr>
        <w:tabs>
          <w:tab w:val="left" w:pos="6237"/>
        </w:tabs>
        <w:spacing w:after="0" w:line="240" w:lineRule="auto"/>
        <w:rPr>
          <w:rFonts w:ascii="Times New Roman" w:hAnsi="Times New Roman" w:cs="Times New Roman"/>
          <w:sz w:val="24"/>
          <w:szCs w:val="28"/>
        </w:rPr>
      </w:pPr>
      <w:r w:rsidRPr="00872549">
        <w:rPr>
          <w:rFonts w:ascii="Times New Roman" w:hAnsi="Times New Roman" w:cs="Times New Roman"/>
          <w:sz w:val="24"/>
          <w:szCs w:val="28"/>
        </w:rPr>
        <w:t>Piķele,</w:t>
      </w:r>
      <w:r w:rsidR="00E33960" w:rsidRPr="00872549">
        <w:rPr>
          <w:rFonts w:ascii="Times New Roman" w:hAnsi="Times New Roman" w:cs="Times New Roman"/>
          <w:sz w:val="24"/>
          <w:szCs w:val="28"/>
        </w:rPr>
        <w:t xml:space="preserve"> 67876075</w:t>
      </w:r>
    </w:p>
    <w:p w14:paraId="2CB32463" w14:textId="77777777" w:rsidR="00894C55" w:rsidRPr="00524E02" w:rsidRDefault="00740FE7" w:rsidP="00894C55">
      <w:pPr>
        <w:tabs>
          <w:tab w:val="left" w:pos="6237"/>
        </w:tabs>
        <w:spacing w:after="0" w:line="240" w:lineRule="auto"/>
        <w:rPr>
          <w:rFonts w:ascii="Times New Roman" w:hAnsi="Times New Roman" w:cs="Times New Roman"/>
          <w:sz w:val="24"/>
          <w:szCs w:val="28"/>
        </w:rPr>
      </w:pPr>
      <w:r w:rsidRPr="00872549">
        <w:rPr>
          <w:rFonts w:ascii="Times New Roman" w:hAnsi="Times New Roman" w:cs="Times New Roman"/>
          <w:sz w:val="24"/>
          <w:szCs w:val="28"/>
        </w:rPr>
        <w:t>lasma.pikele</w:t>
      </w:r>
      <w:r w:rsidR="00894C55" w:rsidRPr="00872549">
        <w:rPr>
          <w:rFonts w:ascii="Times New Roman" w:hAnsi="Times New Roman" w:cs="Times New Roman"/>
          <w:sz w:val="24"/>
          <w:szCs w:val="28"/>
        </w:rPr>
        <w:t>@</w:t>
      </w:r>
      <w:r w:rsidR="00A37FAF" w:rsidRPr="00872549">
        <w:rPr>
          <w:rFonts w:ascii="Times New Roman" w:hAnsi="Times New Roman" w:cs="Times New Roman"/>
          <w:sz w:val="24"/>
          <w:szCs w:val="28"/>
        </w:rPr>
        <w:t>vm</w:t>
      </w:r>
      <w:r w:rsidR="00894C55" w:rsidRPr="00872549">
        <w:rPr>
          <w:rFonts w:ascii="Times New Roman" w:hAnsi="Times New Roman" w:cs="Times New Roman"/>
          <w:sz w:val="24"/>
          <w:szCs w:val="28"/>
        </w:rPr>
        <w:t>.gov.lv</w:t>
      </w:r>
    </w:p>
    <w:sectPr w:rsidR="00894C55" w:rsidRPr="00524E02"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76C16" w14:textId="77777777" w:rsidR="00E542D2" w:rsidRDefault="00E542D2" w:rsidP="00894C55">
      <w:pPr>
        <w:spacing w:after="0" w:line="240" w:lineRule="auto"/>
      </w:pPr>
      <w:r>
        <w:separator/>
      </w:r>
    </w:p>
  </w:endnote>
  <w:endnote w:type="continuationSeparator" w:id="0">
    <w:p w14:paraId="7975055F" w14:textId="77777777" w:rsidR="00E542D2" w:rsidRDefault="00E542D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3978" w14:textId="1B2ED64A" w:rsidR="00E542D2" w:rsidRPr="007D1CD6" w:rsidRDefault="007D1CD6" w:rsidP="007D1CD6">
    <w:pPr>
      <w:pStyle w:val="Footer"/>
    </w:pPr>
    <w:r w:rsidRPr="007D1CD6">
      <w:rPr>
        <w:rFonts w:ascii="Times New Roman" w:hAnsi="Times New Roman" w:cs="Times New Roman"/>
        <w:sz w:val="20"/>
        <w:szCs w:val="20"/>
      </w:rPr>
      <w:t>VManot_1</w:t>
    </w:r>
    <w:r w:rsidR="00B16F62">
      <w:rPr>
        <w:rFonts w:ascii="Times New Roman" w:hAnsi="Times New Roman" w:cs="Times New Roman"/>
        <w:sz w:val="20"/>
        <w:szCs w:val="20"/>
      </w:rPr>
      <w:t>9</w:t>
    </w:r>
    <w:r w:rsidR="00D1057D">
      <w:rPr>
        <w:rFonts w:ascii="Times New Roman" w:hAnsi="Times New Roman" w:cs="Times New Roman"/>
        <w:sz w:val="20"/>
        <w:szCs w:val="20"/>
      </w:rPr>
      <w:t>0319</w:t>
    </w:r>
    <w:r w:rsidRPr="007D1CD6">
      <w:rPr>
        <w:rFonts w:ascii="Times New Roman" w:hAnsi="Times New Roman" w:cs="Times New Roman"/>
        <w:sz w:val="20"/>
        <w:szCs w:val="20"/>
      </w:rPr>
      <w:t>_energ_dz.986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2828" w14:textId="7D1145AA" w:rsidR="00E542D2" w:rsidRPr="007D1CD6" w:rsidRDefault="007D1CD6" w:rsidP="007D1CD6">
    <w:pPr>
      <w:pStyle w:val="Footer"/>
    </w:pPr>
    <w:r w:rsidRPr="007D1CD6">
      <w:rPr>
        <w:rFonts w:ascii="Times New Roman" w:hAnsi="Times New Roman" w:cs="Times New Roman"/>
        <w:sz w:val="20"/>
        <w:szCs w:val="20"/>
      </w:rPr>
      <w:t>VManot_1</w:t>
    </w:r>
    <w:r w:rsidR="00B16F62">
      <w:rPr>
        <w:rFonts w:ascii="Times New Roman" w:hAnsi="Times New Roman" w:cs="Times New Roman"/>
        <w:sz w:val="20"/>
        <w:szCs w:val="20"/>
      </w:rPr>
      <w:t>9</w:t>
    </w:r>
    <w:r w:rsidR="00D1057D">
      <w:rPr>
        <w:rFonts w:ascii="Times New Roman" w:hAnsi="Times New Roman" w:cs="Times New Roman"/>
        <w:sz w:val="20"/>
        <w:szCs w:val="20"/>
      </w:rPr>
      <w:t>0319</w:t>
    </w:r>
    <w:r w:rsidRPr="007D1CD6">
      <w:rPr>
        <w:rFonts w:ascii="Times New Roman" w:hAnsi="Times New Roman" w:cs="Times New Roman"/>
        <w:sz w:val="20"/>
        <w:szCs w:val="20"/>
      </w:rPr>
      <w:t>_energ_dz.986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3D947" w14:textId="77777777" w:rsidR="00E542D2" w:rsidRDefault="00E542D2" w:rsidP="00894C55">
      <w:pPr>
        <w:spacing w:after="0" w:line="240" w:lineRule="auto"/>
      </w:pPr>
      <w:r>
        <w:separator/>
      </w:r>
    </w:p>
  </w:footnote>
  <w:footnote w:type="continuationSeparator" w:id="0">
    <w:p w14:paraId="7D43E073" w14:textId="77777777" w:rsidR="00E542D2" w:rsidRDefault="00E542D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6198FB" w14:textId="15611F97" w:rsidR="00E542D2" w:rsidRPr="00C25B49" w:rsidRDefault="00E542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F3C05">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4A6F"/>
    <w:rsid w:val="00032222"/>
    <w:rsid w:val="00083FAA"/>
    <w:rsid w:val="000D2778"/>
    <w:rsid w:val="000F6208"/>
    <w:rsid w:val="00101D68"/>
    <w:rsid w:val="0011060D"/>
    <w:rsid w:val="00127EA4"/>
    <w:rsid w:val="00134F46"/>
    <w:rsid w:val="00194885"/>
    <w:rsid w:val="001A0635"/>
    <w:rsid w:val="00220E4C"/>
    <w:rsid w:val="00243426"/>
    <w:rsid w:val="00254BD1"/>
    <w:rsid w:val="002703A8"/>
    <w:rsid w:val="002730FA"/>
    <w:rsid w:val="00287909"/>
    <w:rsid w:val="002A0B52"/>
    <w:rsid w:val="002B62A5"/>
    <w:rsid w:val="002E1C05"/>
    <w:rsid w:val="002E721E"/>
    <w:rsid w:val="002F3C05"/>
    <w:rsid w:val="00316A24"/>
    <w:rsid w:val="0033434F"/>
    <w:rsid w:val="00370F07"/>
    <w:rsid w:val="003847AE"/>
    <w:rsid w:val="00385BB9"/>
    <w:rsid w:val="003A1529"/>
    <w:rsid w:val="003B0BF9"/>
    <w:rsid w:val="003E0791"/>
    <w:rsid w:val="003F28AC"/>
    <w:rsid w:val="00410E6B"/>
    <w:rsid w:val="00435C94"/>
    <w:rsid w:val="004454FE"/>
    <w:rsid w:val="004461AE"/>
    <w:rsid w:val="00456E40"/>
    <w:rsid w:val="00471F27"/>
    <w:rsid w:val="00495B36"/>
    <w:rsid w:val="004F003D"/>
    <w:rsid w:val="0050178F"/>
    <w:rsid w:val="00524E02"/>
    <w:rsid w:val="005312CB"/>
    <w:rsid w:val="00546818"/>
    <w:rsid w:val="005F02D9"/>
    <w:rsid w:val="006249BD"/>
    <w:rsid w:val="00626F49"/>
    <w:rsid w:val="0065260A"/>
    <w:rsid w:val="00655F2C"/>
    <w:rsid w:val="006600AA"/>
    <w:rsid w:val="0067262C"/>
    <w:rsid w:val="00684D2C"/>
    <w:rsid w:val="006E1081"/>
    <w:rsid w:val="006F19E7"/>
    <w:rsid w:val="00720585"/>
    <w:rsid w:val="00737624"/>
    <w:rsid w:val="00740FE7"/>
    <w:rsid w:val="00746778"/>
    <w:rsid w:val="00753E0B"/>
    <w:rsid w:val="0076330E"/>
    <w:rsid w:val="00773AF6"/>
    <w:rsid w:val="00776351"/>
    <w:rsid w:val="00795F71"/>
    <w:rsid w:val="007A6B81"/>
    <w:rsid w:val="007B5378"/>
    <w:rsid w:val="007D1CD6"/>
    <w:rsid w:val="007E5F7A"/>
    <w:rsid w:val="007E73AB"/>
    <w:rsid w:val="00816C11"/>
    <w:rsid w:val="00826A92"/>
    <w:rsid w:val="00834B7C"/>
    <w:rsid w:val="00872549"/>
    <w:rsid w:val="00877128"/>
    <w:rsid w:val="00894C55"/>
    <w:rsid w:val="008A15EE"/>
    <w:rsid w:val="008B7107"/>
    <w:rsid w:val="009454E3"/>
    <w:rsid w:val="009A0354"/>
    <w:rsid w:val="009A2654"/>
    <w:rsid w:val="009C26F5"/>
    <w:rsid w:val="00A10FC3"/>
    <w:rsid w:val="00A37FAF"/>
    <w:rsid w:val="00A6073E"/>
    <w:rsid w:val="00A7554A"/>
    <w:rsid w:val="00A93EFB"/>
    <w:rsid w:val="00AB18A1"/>
    <w:rsid w:val="00AE5567"/>
    <w:rsid w:val="00AF1239"/>
    <w:rsid w:val="00B133B7"/>
    <w:rsid w:val="00B16480"/>
    <w:rsid w:val="00B16F62"/>
    <w:rsid w:val="00B2165C"/>
    <w:rsid w:val="00B24631"/>
    <w:rsid w:val="00BA20AA"/>
    <w:rsid w:val="00BB3CF6"/>
    <w:rsid w:val="00BD4425"/>
    <w:rsid w:val="00C146E8"/>
    <w:rsid w:val="00C25B49"/>
    <w:rsid w:val="00C5286C"/>
    <w:rsid w:val="00CA4B87"/>
    <w:rsid w:val="00CC0D2D"/>
    <w:rsid w:val="00CD3B9F"/>
    <w:rsid w:val="00CE0C73"/>
    <w:rsid w:val="00CE5657"/>
    <w:rsid w:val="00D07CC0"/>
    <w:rsid w:val="00D1057D"/>
    <w:rsid w:val="00D133F8"/>
    <w:rsid w:val="00D14A3E"/>
    <w:rsid w:val="00D4306F"/>
    <w:rsid w:val="00DB02BD"/>
    <w:rsid w:val="00DB0D19"/>
    <w:rsid w:val="00DB1BF0"/>
    <w:rsid w:val="00E10D07"/>
    <w:rsid w:val="00E229CA"/>
    <w:rsid w:val="00E33960"/>
    <w:rsid w:val="00E3716B"/>
    <w:rsid w:val="00E5323B"/>
    <w:rsid w:val="00E542D2"/>
    <w:rsid w:val="00E8749E"/>
    <w:rsid w:val="00E90C01"/>
    <w:rsid w:val="00E96314"/>
    <w:rsid w:val="00EA486E"/>
    <w:rsid w:val="00EE56E5"/>
    <w:rsid w:val="00EF6F88"/>
    <w:rsid w:val="00F038F1"/>
    <w:rsid w:val="00F05D33"/>
    <w:rsid w:val="00F07AE0"/>
    <w:rsid w:val="00F103F1"/>
    <w:rsid w:val="00F17F88"/>
    <w:rsid w:val="00F57B0C"/>
    <w:rsid w:val="00F63674"/>
    <w:rsid w:val="00F8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C0C98C2"/>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826A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6A92"/>
    <w:rPr>
      <w:sz w:val="20"/>
      <w:szCs w:val="20"/>
    </w:rPr>
  </w:style>
  <w:style w:type="character" w:styleId="EndnoteReference">
    <w:name w:val="endnote reference"/>
    <w:basedOn w:val="DefaultParagraphFont"/>
    <w:uiPriority w:val="99"/>
    <w:semiHidden/>
    <w:unhideWhenUsed/>
    <w:rsid w:val="00826A92"/>
    <w:rPr>
      <w:vertAlign w:val="superscript"/>
    </w:rPr>
  </w:style>
  <w:style w:type="character" w:styleId="CommentReference">
    <w:name w:val="annotation reference"/>
    <w:basedOn w:val="DefaultParagraphFont"/>
    <w:uiPriority w:val="99"/>
    <w:semiHidden/>
    <w:unhideWhenUsed/>
    <w:rsid w:val="002B62A5"/>
    <w:rPr>
      <w:sz w:val="16"/>
      <w:szCs w:val="16"/>
    </w:rPr>
  </w:style>
  <w:style w:type="paragraph" w:styleId="CommentText">
    <w:name w:val="annotation text"/>
    <w:basedOn w:val="Normal"/>
    <w:link w:val="CommentTextChar"/>
    <w:uiPriority w:val="99"/>
    <w:semiHidden/>
    <w:unhideWhenUsed/>
    <w:rsid w:val="002B62A5"/>
    <w:pPr>
      <w:spacing w:line="240" w:lineRule="auto"/>
    </w:pPr>
    <w:rPr>
      <w:sz w:val="20"/>
      <w:szCs w:val="20"/>
    </w:rPr>
  </w:style>
  <w:style w:type="character" w:customStyle="1" w:styleId="CommentTextChar">
    <w:name w:val="Comment Text Char"/>
    <w:basedOn w:val="DefaultParagraphFont"/>
    <w:link w:val="CommentText"/>
    <w:uiPriority w:val="99"/>
    <w:semiHidden/>
    <w:rsid w:val="002B62A5"/>
    <w:rPr>
      <w:sz w:val="20"/>
      <w:szCs w:val="20"/>
    </w:rPr>
  </w:style>
  <w:style w:type="paragraph" w:styleId="CommentSubject">
    <w:name w:val="annotation subject"/>
    <w:basedOn w:val="CommentText"/>
    <w:next w:val="CommentText"/>
    <w:link w:val="CommentSubjectChar"/>
    <w:uiPriority w:val="99"/>
    <w:semiHidden/>
    <w:unhideWhenUsed/>
    <w:rsid w:val="002B62A5"/>
    <w:rPr>
      <w:b/>
      <w:bCs/>
    </w:rPr>
  </w:style>
  <w:style w:type="character" w:customStyle="1" w:styleId="CommentSubjectChar">
    <w:name w:val="Comment Subject Char"/>
    <w:basedOn w:val="CommentTextChar"/>
    <w:link w:val="CommentSubject"/>
    <w:uiPriority w:val="99"/>
    <w:semiHidden/>
    <w:rsid w:val="002B62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3172572">
      <w:bodyDiv w:val="1"/>
      <w:marLeft w:val="0"/>
      <w:marRight w:val="0"/>
      <w:marTop w:val="0"/>
      <w:marBottom w:val="0"/>
      <w:divBdr>
        <w:top w:val="none" w:sz="0" w:space="0" w:color="auto"/>
        <w:left w:val="none" w:sz="0" w:space="0" w:color="auto"/>
        <w:bottom w:val="none" w:sz="0" w:space="0" w:color="auto"/>
        <w:right w:val="none" w:sz="0" w:space="0" w:color="auto"/>
      </w:divBdr>
      <w:divsChild>
        <w:div w:id="146389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756812">
              <w:marLeft w:val="0"/>
              <w:marRight w:val="0"/>
              <w:marTop w:val="0"/>
              <w:marBottom w:val="0"/>
              <w:divBdr>
                <w:top w:val="none" w:sz="0" w:space="0" w:color="auto"/>
                <w:left w:val="none" w:sz="0" w:space="0" w:color="auto"/>
                <w:bottom w:val="none" w:sz="0" w:space="0" w:color="auto"/>
                <w:right w:val="none" w:sz="0" w:space="0" w:color="auto"/>
              </w:divBdr>
              <w:divsChild>
                <w:div w:id="2032560405">
                  <w:marLeft w:val="0"/>
                  <w:marRight w:val="0"/>
                  <w:marTop w:val="0"/>
                  <w:marBottom w:val="0"/>
                  <w:divBdr>
                    <w:top w:val="none" w:sz="0" w:space="0" w:color="auto"/>
                    <w:left w:val="none" w:sz="0" w:space="0" w:color="auto"/>
                    <w:bottom w:val="none" w:sz="0" w:space="0" w:color="auto"/>
                    <w:right w:val="none" w:sz="0" w:space="0" w:color="auto"/>
                  </w:divBdr>
                  <w:divsChild>
                    <w:div w:id="4358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95369">
      <w:bodyDiv w:val="1"/>
      <w:marLeft w:val="0"/>
      <w:marRight w:val="0"/>
      <w:marTop w:val="0"/>
      <w:marBottom w:val="0"/>
      <w:divBdr>
        <w:top w:val="none" w:sz="0" w:space="0" w:color="auto"/>
        <w:left w:val="none" w:sz="0" w:space="0" w:color="auto"/>
        <w:bottom w:val="none" w:sz="0" w:space="0" w:color="auto"/>
        <w:right w:val="none" w:sz="0" w:space="0" w:color="auto"/>
      </w:divBdr>
    </w:div>
    <w:div w:id="521936555">
      <w:bodyDiv w:val="1"/>
      <w:marLeft w:val="0"/>
      <w:marRight w:val="0"/>
      <w:marTop w:val="0"/>
      <w:marBottom w:val="0"/>
      <w:divBdr>
        <w:top w:val="none" w:sz="0" w:space="0" w:color="auto"/>
        <w:left w:val="none" w:sz="0" w:space="0" w:color="auto"/>
        <w:bottom w:val="none" w:sz="0" w:space="0" w:color="auto"/>
        <w:right w:val="none" w:sz="0" w:space="0" w:color="auto"/>
      </w:divBdr>
      <w:divsChild>
        <w:div w:id="226917095">
          <w:marLeft w:val="0"/>
          <w:marRight w:val="0"/>
          <w:marTop w:val="0"/>
          <w:marBottom w:val="0"/>
          <w:divBdr>
            <w:top w:val="none" w:sz="0" w:space="0" w:color="auto"/>
            <w:left w:val="none" w:sz="0" w:space="0" w:color="auto"/>
            <w:bottom w:val="none" w:sz="0" w:space="0" w:color="auto"/>
            <w:right w:val="none" w:sz="0" w:space="0" w:color="auto"/>
          </w:divBdr>
          <w:divsChild>
            <w:div w:id="648442945">
              <w:marLeft w:val="0"/>
              <w:marRight w:val="0"/>
              <w:marTop w:val="0"/>
              <w:marBottom w:val="0"/>
              <w:divBdr>
                <w:top w:val="none" w:sz="0" w:space="0" w:color="auto"/>
                <w:left w:val="none" w:sz="0" w:space="0" w:color="auto"/>
                <w:bottom w:val="none" w:sz="0" w:space="0" w:color="auto"/>
                <w:right w:val="none" w:sz="0" w:space="0" w:color="auto"/>
              </w:divBdr>
              <w:divsChild>
                <w:div w:id="1311790897">
                  <w:marLeft w:val="0"/>
                  <w:marRight w:val="0"/>
                  <w:marTop w:val="0"/>
                  <w:marBottom w:val="0"/>
                  <w:divBdr>
                    <w:top w:val="none" w:sz="0" w:space="0" w:color="auto"/>
                    <w:left w:val="none" w:sz="0" w:space="0" w:color="auto"/>
                    <w:bottom w:val="none" w:sz="0" w:space="0" w:color="auto"/>
                    <w:right w:val="none" w:sz="0" w:space="0" w:color="auto"/>
                  </w:divBdr>
                  <w:divsChild>
                    <w:div w:id="997659635">
                      <w:marLeft w:val="0"/>
                      <w:marRight w:val="0"/>
                      <w:marTop w:val="0"/>
                      <w:marBottom w:val="0"/>
                      <w:divBdr>
                        <w:top w:val="none" w:sz="0" w:space="0" w:color="auto"/>
                        <w:left w:val="none" w:sz="0" w:space="0" w:color="auto"/>
                        <w:bottom w:val="none" w:sz="0" w:space="0" w:color="auto"/>
                        <w:right w:val="none" w:sz="0" w:space="0" w:color="auto"/>
                      </w:divBdr>
                      <w:divsChild>
                        <w:div w:id="283275327">
                          <w:marLeft w:val="0"/>
                          <w:marRight w:val="0"/>
                          <w:marTop w:val="0"/>
                          <w:marBottom w:val="0"/>
                          <w:divBdr>
                            <w:top w:val="none" w:sz="0" w:space="0" w:color="auto"/>
                            <w:left w:val="none" w:sz="0" w:space="0" w:color="auto"/>
                            <w:bottom w:val="none" w:sz="0" w:space="0" w:color="auto"/>
                            <w:right w:val="none" w:sz="0" w:space="0" w:color="auto"/>
                          </w:divBdr>
                          <w:divsChild>
                            <w:div w:id="1039433327">
                              <w:marLeft w:val="0"/>
                              <w:marRight w:val="0"/>
                              <w:marTop w:val="0"/>
                              <w:marBottom w:val="0"/>
                              <w:divBdr>
                                <w:top w:val="none" w:sz="0" w:space="0" w:color="auto"/>
                                <w:left w:val="none" w:sz="0" w:space="0" w:color="auto"/>
                                <w:bottom w:val="none" w:sz="0" w:space="0" w:color="auto"/>
                                <w:right w:val="none" w:sz="0" w:space="0" w:color="auto"/>
                              </w:divBdr>
                              <w:divsChild>
                                <w:div w:id="945387900">
                                  <w:marLeft w:val="0"/>
                                  <w:marRight w:val="0"/>
                                  <w:marTop w:val="0"/>
                                  <w:marBottom w:val="0"/>
                                  <w:divBdr>
                                    <w:top w:val="none" w:sz="0" w:space="0" w:color="auto"/>
                                    <w:left w:val="none" w:sz="0" w:space="0" w:color="auto"/>
                                    <w:bottom w:val="none" w:sz="0" w:space="0" w:color="auto"/>
                                    <w:right w:val="none" w:sz="0" w:space="0" w:color="auto"/>
                                  </w:divBdr>
                                  <w:divsChild>
                                    <w:div w:id="385683178">
                                      <w:marLeft w:val="0"/>
                                      <w:marRight w:val="0"/>
                                      <w:marTop w:val="0"/>
                                      <w:marBottom w:val="0"/>
                                      <w:divBdr>
                                        <w:top w:val="none" w:sz="0" w:space="0" w:color="auto"/>
                                        <w:left w:val="none" w:sz="0" w:space="0" w:color="auto"/>
                                        <w:bottom w:val="none" w:sz="0" w:space="0" w:color="auto"/>
                                        <w:right w:val="none" w:sz="0" w:space="0" w:color="auto"/>
                                      </w:divBdr>
                                      <w:divsChild>
                                        <w:div w:id="852493343">
                                          <w:marLeft w:val="0"/>
                                          <w:marRight w:val="0"/>
                                          <w:marTop w:val="0"/>
                                          <w:marBottom w:val="0"/>
                                          <w:divBdr>
                                            <w:top w:val="none" w:sz="0" w:space="0" w:color="auto"/>
                                            <w:left w:val="none" w:sz="0" w:space="0" w:color="auto"/>
                                            <w:bottom w:val="none" w:sz="0" w:space="0" w:color="auto"/>
                                            <w:right w:val="none" w:sz="0" w:space="0" w:color="auto"/>
                                          </w:divBdr>
                                          <w:divsChild>
                                            <w:div w:id="948976986">
                                              <w:marLeft w:val="0"/>
                                              <w:marRight w:val="0"/>
                                              <w:marTop w:val="0"/>
                                              <w:marBottom w:val="0"/>
                                              <w:divBdr>
                                                <w:top w:val="none" w:sz="0" w:space="0" w:color="auto"/>
                                                <w:left w:val="none" w:sz="0" w:space="0" w:color="auto"/>
                                                <w:bottom w:val="none" w:sz="0" w:space="0" w:color="auto"/>
                                                <w:right w:val="none" w:sz="0" w:space="0" w:color="auto"/>
                                              </w:divBdr>
                                              <w:divsChild>
                                                <w:div w:id="660936347">
                                                  <w:marLeft w:val="0"/>
                                                  <w:marRight w:val="0"/>
                                                  <w:marTop w:val="0"/>
                                                  <w:marBottom w:val="0"/>
                                                  <w:divBdr>
                                                    <w:top w:val="none" w:sz="0" w:space="0" w:color="auto"/>
                                                    <w:left w:val="none" w:sz="0" w:space="0" w:color="auto"/>
                                                    <w:bottom w:val="none" w:sz="0" w:space="0" w:color="auto"/>
                                                    <w:right w:val="none" w:sz="0" w:space="0" w:color="auto"/>
                                                  </w:divBdr>
                                                  <w:divsChild>
                                                    <w:div w:id="152569527">
                                                      <w:marLeft w:val="0"/>
                                                      <w:marRight w:val="0"/>
                                                      <w:marTop w:val="0"/>
                                                      <w:marBottom w:val="0"/>
                                                      <w:divBdr>
                                                        <w:top w:val="none" w:sz="0" w:space="0" w:color="auto"/>
                                                        <w:left w:val="none" w:sz="0" w:space="0" w:color="auto"/>
                                                        <w:bottom w:val="none" w:sz="0" w:space="0" w:color="auto"/>
                                                        <w:right w:val="none" w:sz="0" w:space="0" w:color="auto"/>
                                                      </w:divBdr>
                                                      <w:divsChild>
                                                        <w:div w:id="298733350">
                                                          <w:marLeft w:val="0"/>
                                                          <w:marRight w:val="0"/>
                                                          <w:marTop w:val="0"/>
                                                          <w:marBottom w:val="0"/>
                                                          <w:divBdr>
                                                            <w:top w:val="none" w:sz="0" w:space="0" w:color="auto"/>
                                                            <w:left w:val="none" w:sz="0" w:space="0" w:color="auto"/>
                                                            <w:bottom w:val="none" w:sz="0" w:space="0" w:color="auto"/>
                                                            <w:right w:val="none" w:sz="0" w:space="0" w:color="auto"/>
                                                          </w:divBdr>
                                                          <w:divsChild>
                                                            <w:div w:id="760105386">
                                                              <w:marLeft w:val="0"/>
                                                              <w:marRight w:val="0"/>
                                                              <w:marTop w:val="0"/>
                                                              <w:marBottom w:val="0"/>
                                                              <w:divBdr>
                                                                <w:top w:val="none" w:sz="0" w:space="0" w:color="auto"/>
                                                                <w:left w:val="none" w:sz="0" w:space="0" w:color="auto"/>
                                                                <w:bottom w:val="none" w:sz="0" w:space="0" w:color="auto"/>
                                                                <w:right w:val="none" w:sz="0" w:space="0" w:color="auto"/>
                                                              </w:divBdr>
                                                              <w:divsChild>
                                                                <w:div w:id="1075519545">
                                                                  <w:marLeft w:val="0"/>
                                                                  <w:marRight w:val="0"/>
                                                                  <w:marTop w:val="0"/>
                                                                  <w:marBottom w:val="0"/>
                                                                  <w:divBdr>
                                                                    <w:top w:val="none" w:sz="0" w:space="0" w:color="auto"/>
                                                                    <w:left w:val="none" w:sz="0" w:space="0" w:color="auto"/>
                                                                    <w:bottom w:val="none" w:sz="0" w:space="0" w:color="auto"/>
                                                                    <w:right w:val="none" w:sz="0" w:space="0" w:color="auto"/>
                                                                  </w:divBdr>
                                                                  <w:divsChild>
                                                                    <w:div w:id="914780236">
                                                                      <w:marLeft w:val="0"/>
                                                                      <w:marRight w:val="0"/>
                                                                      <w:marTop w:val="0"/>
                                                                      <w:marBottom w:val="0"/>
                                                                      <w:divBdr>
                                                                        <w:top w:val="none" w:sz="0" w:space="0" w:color="auto"/>
                                                                        <w:left w:val="none" w:sz="0" w:space="0" w:color="auto"/>
                                                                        <w:bottom w:val="none" w:sz="0" w:space="0" w:color="auto"/>
                                                                        <w:right w:val="none" w:sz="0" w:space="0" w:color="auto"/>
                                                                      </w:divBdr>
                                                                      <w:divsChild>
                                                                        <w:div w:id="1108281676">
                                                                          <w:marLeft w:val="0"/>
                                                                          <w:marRight w:val="0"/>
                                                                          <w:marTop w:val="0"/>
                                                                          <w:marBottom w:val="0"/>
                                                                          <w:divBdr>
                                                                            <w:top w:val="none" w:sz="0" w:space="0" w:color="auto"/>
                                                                            <w:left w:val="none" w:sz="0" w:space="0" w:color="auto"/>
                                                                            <w:bottom w:val="none" w:sz="0" w:space="0" w:color="auto"/>
                                                                            <w:right w:val="none" w:sz="0" w:space="0" w:color="auto"/>
                                                                          </w:divBdr>
                                                                          <w:divsChild>
                                                                            <w:div w:id="560406498">
                                                                              <w:marLeft w:val="0"/>
                                                                              <w:marRight w:val="0"/>
                                                                              <w:marTop w:val="0"/>
                                                                              <w:marBottom w:val="0"/>
                                                                              <w:divBdr>
                                                                                <w:top w:val="none" w:sz="0" w:space="0" w:color="auto"/>
                                                                                <w:left w:val="none" w:sz="0" w:space="0" w:color="auto"/>
                                                                                <w:bottom w:val="none" w:sz="0" w:space="0" w:color="auto"/>
                                                                                <w:right w:val="none" w:sz="0" w:space="0" w:color="auto"/>
                                                                              </w:divBdr>
                                                                              <w:divsChild>
                                                                                <w:div w:id="1602252919">
                                                                                  <w:marLeft w:val="0"/>
                                                                                  <w:marRight w:val="0"/>
                                                                                  <w:marTop w:val="0"/>
                                                                                  <w:marBottom w:val="0"/>
                                                                                  <w:divBdr>
                                                                                    <w:top w:val="none" w:sz="0" w:space="0" w:color="auto"/>
                                                                                    <w:left w:val="none" w:sz="0" w:space="0" w:color="auto"/>
                                                                                    <w:bottom w:val="none" w:sz="0" w:space="0" w:color="auto"/>
                                                                                    <w:right w:val="none" w:sz="0" w:space="0" w:color="auto"/>
                                                                                  </w:divBdr>
                                                                                  <w:divsChild>
                                                                                    <w:div w:id="1190414657">
                                                                                      <w:marLeft w:val="0"/>
                                                                                      <w:marRight w:val="0"/>
                                                                                      <w:marTop w:val="0"/>
                                                                                      <w:marBottom w:val="0"/>
                                                                                      <w:divBdr>
                                                                                        <w:top w:val="none" w:sz="0" w:space="0" w:color="auto"/>
                                                                                        <w:left w:val="none" w:sz="0" w:space="0" w:color="auto"/>
                                                                                        <w:bottom w:val="none" w:sz="0" w:space="0" w:color="auto"/>
                                                                                        <w:right w:val="none" w:sz="0" w:space="0" w:color="auto"/>
                                                                                      </w:divBdr>
                                                                                      <w:divsChild>
                                                                                        <w:div w:id="1908300748">
                                                                                          <w:marLeft w:val="0"/>
                                                                                          <w:marRight w:val="0"/>
                                                                                          <w:marTop w:val="0"/>
                                                                                          <w:marBottom w:val="0"/>
                                                                                          <w:divBdr>
                                                                                            <w:top w:val="none" w:sz="0" w:space="0" w:color="auto"/>
                                                                                            <w:left w:val="none" w:sz="0" w:space="0" w:color="auto"/>
                                                                                            <w:bottom w:val="none" w:sz="0" w:space="0" w:color="auto"/>
                                                                                            <w:right w:val="none" w:sz="0" w:space="0" w:color="auto"/>
                                                                                          </w:divBdr>
                                                                                          <w:divsChild>
                                                                                            <w:div w:id="1680766487">
                                                                                              <w:marLeft w:val="0"/>
                                                                                              <w:marRight w:val="0"/>
                                                                                              <w:marTop w:val="0"/>
                                                                                              <w:marBottom w:val="0"/>
                                                                                              <w:divBdr>
                                                                                                <w:top w:val="none" w:sz="0" w:space="0" w:color="auto"/>
                                                                                                <w:left w:val="none" w:sz="0" w:space="0" w:color="auto"/>
                                                                                                <w:bottom w:val="none" w:sz="0" w:space="0" w:color="auto"/>
                                                                                                <w:right w:val="none" w:sz="0" w:space="0" w:color="auto"/>
                                                                                              </w:divBdr>
                                                                                              <w:divsChild>
                                                                                                <w:div w:id="375811849">
                                                                                                  <w:marLeft w:val="0"/>
                                                                                                  <w:marRight w:val="0"/>
                                                                                                  <w:marTop w:val="0"/>
                                                                                                  <w:marBottom w:val="0"/>
                                                                                                  <w:divBdr>
                                                                                                    <w:top w:val="none" w:sz="0" w:space="0" w:color="auto"/>
                                                                                                    <w:left w:val="none" w:sz="0" w:space="0" w:color="auto"/>
                                                                                                    <w:bottom w:val="none" w:sz="0" w:space="0" w:color="auto"/>
                                                                                                    <w:right w:val="none" w:sz="0" w:space="0" w:color="auto"/>
                                                                                                  </w:divBdr>
                                                                                                  <w:divsChild>
                                                                                                    <w:div w:id="113598461">
                                                                                                      <w:marLeft w:val="0"/>
                                                                                                      <w:marRight w:val="0"/>
                                                                                                      <w:marTop w:val="0"/>
                                                                                                      <w:marBottom w:val="0"/>
                                                                                                      <w:divBdr>
                                                                                                        <w:top w:val="none" w:sz="0" w:space="0" w:color="auto"/>
                                                                                                        <w:left w:val="none" w:sz="0" w:space="0" w:color="auto"/>
                                                                                                        <w:bottom w:val="none" w:sz="0" w:space="0" w:color="auto"/>
                                                                                                        <w:right w:val="none" w:sz="0" w:space="0" w:color="auto"/>
                                                                                                      </w:divBdr>
                                                                                                      <w:divsChild>
                                                                                                        <w:div w:id="433482189">
                                                                                                          <w:marLeft w:val="0"/>
                                                                                                          <w:marRight w:val="0"/>
                                                                                                          <w:marTop w:val="0"/>
                                                                                                          <w:marBottom w:val="0"/>
                                                                                                          <w:divBdr>
                                                                                                            <w:top w:val="none" w:sz="0" w:space="0" w:color="auto"/>
                                                                                                            <w:left w:val="none" w:sz="0" w:space="0" w:color="auto"/>
                                                                                                            <w:bottom w:val="none" w:sz="0" w:space="0" w:color="auto"/>
                                                                                                            <w:right w:val="none" w:sz="0" w:space="0" w:color="auto"/>
                                                                                                          </w:divBdr>
                                                                                                          <w:divsChild>
                                                                                                            <w:div w:id="1910581148">
                                                                                                              <w:marLeft w:val="0"/>
                                                                                                              <w:marRight w:val="0"/>
                                                                                                              <w:marTop w:val="0"/>
                                                                                                              <w:marBottom w:val="0"/>
                                                                                                              <w:divBdr>
                                                                                                                <w:top w:val="none" w:sz="0" w:space="0" w:color="auto"/>
                                                                                                                <w:left w:val="none" w:sz="0" w:space="0" w:color="auto"/>
                                                                                                                <w:bottom w:val="none" w:sz="0" w:space="0" w:color="auto"/>
                                                                                                                <w:right w:val="none" w:sz="0" w:space="0" w:color="auto"/>
                                                                                                              </w:divBdr>
                                                                                                              <w:divsChild>
                                                                                                                <w:div w:id="76052228">
                                                                                                                  <w:marLeft w:val="0"/>
                                                                                                                  <w:marRight w:val="0"/>
                                                                                                                  <w:marTop w:val="0"/>
                                                                                                                  <w:marBottom w:val="0"/>
                                                                                                                  <w:divBdr>
                                                                                                                    <w:top w:val="none" w:sz="0" w:space="0" w:color="auto"/>
                                                                                                                    <w:left w:val="none" w:sz="0" w:space="0" w:color="auto"/>
                                                                                                                    <w:bottom w:val="none" w:sz="0" w:space="0" w:color="auto"/>
                                                                                                                    <w:right w:val="none" w:sz="0" w:space="0" w:color="auto"/>
                                                                                                                  </w:divBdr>
                                                                                                                  <w:divsChild>
                                                                                                                    <w:div w:id="313991307">
                                                                                                                      <w:marLeft w:val="0"/>
                                                                                                                      <w:marRight w:val="0"/>
                                                                                                                      <w:marTop w:val="0"/>
                                                                                                                      <w:marBottom w:val="0"/>
                                                                                                                      <w:divBdr>
                                                                                                                        <w:top w:val="none" w:sz="0" w:space="0" w:color="auto"/>
                                                                                                                        <w:left w:val="none" w:sz="0" w:space="0" w:color="auto"/>
                                                                                                                        <w:bottom w:val="none" w:sz="0" w:space="0" w:color="auto"/>
                                                                                                                        <w:right w:val="none" w:sz="0" w:space="0" w:color="auto"/>
                                                                                                                      </w:divBdr>
                                                                                                                      <w:divsChild>
                                                                                                                        <w:div w:id="7876492">
                                                                                                                          <w:marLeft w:val="0"/>
                                                                                                                          <w:marRight w:val="0"/>
                                                                                                                          <w:marTop w:val="0"/>
                                                                                                                          <w:marBottom w:val="0"/>
                                                                                                                          <w:divBdr>
                                                                                                                            <w:top w:val="none" w:sz="0" w:space="0" w:color="auto"/>
                                                                                                                            <w:left w:val="none" w:sz="0" w:space="0" w:color="auto"/>
                                                                                                                            <w:bottom w:val="none" w:sz="0" w:space="0" w:color="auto"/>
                                                                                                                            <w:right w:val="none" w:sz="0" w:space="0" w:color="auto"/>
                                                                                                                          </w:divBdr>
                                                                                                                          <w:divsChild>
                                                                                                                            <w:div w:id="626353826">
                                                                                                                              <w:marLeft w:val="0"/>
                                                                                                                              <w:marRight w:val="0"/>
                                                                                                                              <w:marTop w:val="0"/>
                                                                                                                              <w:marBottom w:val="0"/>
                                                                                                                              <w:divBdr>
                                                                                                                                <w:top w:val="none" w:sz="0" w:space="0" w:color="auto"/>
                                                                                                                                <w:left w:val="none" w:sz="0" w:space="0" w:color="auto"/>
                                                                                                                                <w:bottom w:val="none" w:sz="0" w:space="0" w:color="auto"/>
                                                                                                                                <w:right w:val="none" w:sz="0" w:space="0" w:color="auto"/>
                                                                                                                              </w:divBdr>
                                                                                                                              <w:divsChild>
                                                                                                                                <w:div w:id="4815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055971">
      <w:bodyDiv w:val="1"/>
      <w:marLeft w:val="0"/>
      <w:marRight w:val="0"/>
      <w:marTop w:val="0"/>
      <w:marBottom w:val="0"/>
      <w:divBdr>
        <w:top w:val="none" w:sz="0" w:space="0" w:color="auto"/>
        <w:left w:val="none" w:sz="0" w:space="0" w:color="auto"/>
        <w:bottom w:val="none" w:sz="0" w:space="0" w:color="auto"/>
        <w:right w:val="none" w:sz="0" w:space="0" w:color="auto"/>
      </w:divBdr>
    </w:div>
    <w:div w:id="87453803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0147211">
      <w:bodyDiv w:val="1"/>
      <w:marLeft w:val="0"/>
      <w:marRight w:val="0"/>
      <w:marTop w:val="0"/>
      <w:marBottom w:val="0"/>
      <w:divBdr>
        <w:top w:val="none" w:sz="0" w:space="0" w:color="auto"/>
        <w:left w:val="none" w:sz="0" w:space="0" w:color="auto"/>
        <w:bottom w:val="none" w:sz="0" w:space="0" w:color="auto"/>
        <w:right w:val="none" w:sz="0" w:space="0" w:color="auto"/>
      </w:divBdr>
    </w:div>
    <w:div w:id="1841852414">
      <w:bodyDiv w:val="1"/>
      <w:marLeft w:val="0"/>
      <w:marRight w:val="0"/>
      <w:marTop w:val="0"/>
      <w:marBottom w:val="0"/>
      <w:divBdr>
        <w:top w:val="none" w:sz="0" w:space="0" w:color="auto"/>
        <w:left w:val="none" w:sz="0" w:space="0" w:color="auto"/>
        <w:bottom w:val="none" w:sz="0" w:space="0" w:color="auto"/>
        <w:right w:val="none" w:sz="0" w:space="0" w:color="auto"/>
      </w:divBdr>
      <w:divsChild>
        <w:div w:id="153881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232343">
              <w:marLeft w:val="0"/>
              <w:marRight w:val="0"/>
              <w:marTop w:val="0"/>
              <w:marBottom w:val="0"/>
              <w:divBdr>
                <w:top w:val="none" w:sz="0" w:space="0" w:color="auto"/>
                <w:left w:val="none" w:sz="0" w:space="0" w:color="auto"/>
                <w:bottom w:val="none" w:sz="0" w:space="0" w:color="auto"/>
                <w:right w:val="none" w:sz="0" w:space="0" w:color="auto"/>
              </w:divBdr>
              <w:divsChild>
                <w:div w:id="1241988147">
                  <w:marLeft w:val="0"/>
                  <w:marRight w:val="0"/>
                  <w:marTop w:val="0"/>
                  <w:marBottom w:val="0"/>
                  <w:divBdr>
                    <w:top w:val="none" w:sz="0" w:space="0" w:color="auto"/>
                    <w:left w:val="none" w:sz="0" w:space="0" w:color="auto"/>
                    <w:bottom w:val="none" w:sz="0" w:space="0" w:color="auto"/>
                    <w:right w:val="none" w:sz="0" w:space="0" w:color="auto"/>
                  </w:divBdr>
                  <w:divsChild>
                    <w:div w:id="8710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D526B"/>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10413</Words>
  <Characters>5936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Lāsma Piķele</cp:lastModifiedBy>
  <cp:revision>6</cp:revision>
  <cp:lastPrinted>2018-03-05T14:17:00Z</cp:lastPrinted>
  <dcterms:created xsi:type="dcterms:W3CDTF">2019-03-18T09:50:00Z</dcterms:created>
  <dcterms:modified xsi:type="dcterms:W3CDTF">2019-03-19T08:26:00Z</dcterms:modified>
</cp:coreProperties>
</file>