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55CCC" w14:textId="77777777" w:rsidR="003916F3" w:rsidRDefault="003916F3" w:rsidP="004433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6C0200" w14:textId="77777777" w:rsidR="003916F3" w:rsidRDefault="003916F3" w:rsidP="004433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F40C33" w14:textId="77777777" w:rsidR="003916F3" w:rsidRDefault="003916F3" w:rsidP="004433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320CCA" w14:textId="38AB29BA" w:rsidR="00163BEA" w:rsidRPr="00CD7905" w:rsidRDefault="00163BE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D93B2C" w:rsidRPr="00D93B2C">
        <w:rPr>
          <w:rFonts w:ascii="Times New Roman" w:hAnsi="Times New Roman"/>
          <w:sz w:val="28"/>
          <w:szCs w:val="28"/>
        </w:rPr>
        <w:t>30. aprīlī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D93B2C">
        <w:rPr>
          <w:rFonts w:ascii="Times New Roman" w:hAnsi="Times New Roman"/>
          <w:sz w:val="28"/>
          <w:szCs w:val="28"/>
        </w:rPr>
        <w:t> 205</w:t>
      </w:r>
    </w:p>
    <w:p w14:paraId="2B2189AF" w14:textId="3A42E668" w:rsidR="00163BEA" w:rsidRPr="00CD7905" w:rsidRDefault="00163BE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D93B2C">
        <w:rPr>
          <w:rFonts w:ascii="Times New Roman" w:hAnsi="Times New Roman"/>
          <w:sz w:val="28"/>
          <w:szCs w:val="28"/>
        </w:rPr>
        <w:t>22</w:t>
      </w:r>
      <w:r w:rsidRPr="00CD7905">
        <w:rPr>
          <w:rFonts w:ascii="Times New Roman" w:hAnsi="Times New Roman"/>
          <w:sz w:val="28"/>
          <w:szCs w:val="28"/>
        </w:rPr>
        <w:t> </w:t>
      </w:r>
      <w:r w:rsidR="00D93B2C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7D6CF826" w14:textId="05A2C37C" w:rsidR="0044331B" w:rsidRPr="0044331B" w:rsidRDefault="0044331B" w:rsidP="0044331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4247A6" w14:textId="388D885E" w:rsidR="006344A7" w:rsidRDefault="00686346" w:rsidP="0068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CC60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2010.</w:t>
      </w:r>
      <w:r w:rsidR="00BC56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31.</w:t>
      </w:r>
      <w:r w:rsidR="00BC56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 rīkojumā Nr.</w:t>
      </w:r>
      <w:r w:rsidR="00BC56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297 </w:t>
      </w:r>
    </w:p>
    <w:p w14:paraId="7D6CF829" w14:textId="56B40575" w:rsidR="00686346" w:rsidRPr="00686346" w:rsidRDefault="00163BEA" w:rsidP="0068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686346"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zemes vienību piederību vai piekritību valstij un nostiprināšanu zemesgrāmatā uz valsts vārda attiecīgās ministrijas vai valsts akciju sabiedrības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686346"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Privatizācijas aģentūra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686346" w:rsidRPr="006863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personā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7D6CF82A" w14:textId="77777777" w:rsidR="00686346" w:rsidRPr="00686346" w:rsidRDefault="00686346" w:rsidP="0068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D6CF82B" w14:textId="28B540FC" w:rsidR="00686346" w:rsidRPr="00CB6B41" w:rsidRDefault="00686346" w:rsidP="00CB6B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rīkojumā Nr.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297 </w:t>
      </w:r>
      <w:r w:rsidR="00163B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zemes vienību piederību vai piekritību valstij un nostiprināšanu zemesgrāmatā uz valsts vārda attiecīgās ministrijas vai valsts akciju sabiedrības </w:t>
      </w:r>
      <w:r w:rsidR="00163B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Privatizācijas aģentūra</w:t>
      </w:r>
      <w:r w:rsidR="00163B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personā</w:t>
      </w:r>
      <w:r w:rsidR="00163BE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2010, 89.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166.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31., 43., 93.,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111.,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125.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2013, 17.,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76., 215.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47., 67., 109., 174., 231.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2015, 4., 128., 157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, 162., 184., 228.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15., 50., 204.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37., 124., 138., 164., 198.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2018, 59.</w:t>
      </w:r>
      <w:r w:rsidR="00E03EC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686346">
        <w:rPr>
          <w:rFonts w:ascii="Cambria" w:eastAsia="Times New Roman" w:hAnsi="Cambria" w:cs="Times New Roman"/>
          <w:sz w:val="24"/>
          <w:szCs w:val="24"/>
          <w:lang w:eastAsia="lv-LV"/>
        </w:rPr>
        <w:t xml:space="preserve"> 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137.</w:t>
      </w:r>
      <w:r w:rsidR="00E03EC4">
        <w:rPr>
          <w:rFonts w:ascii="Times New Roman" w:eastAsia="Times New Roman" w:hAnsi="Times New Roman" w:cs="Times New Roman"/>
          <w:sz w:val="28"/>
          <w:szCs w:val="28"/>
          <w:lang w:eastAsia="lv-LV"/>
        </w:rPr>
        <w:t>, 196. 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BC566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E7B7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B059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59CA" w:rsidRPr="00095012">
        <w:rPr>
          <w:rFonts w:ascii="Times New Roman" w:eastAsia="Times New Roman" w:hAnsi="Times New Roman" w:cs="Times New Roman"/>
          <w:sz w:val="28"/>
          <w:szCs w:val="28"/>
          <w:lang w:eastAsia="lv-LV"/>
        </w:rPr>
        <w:t>2019</w:t>
      </w:r>
      <w:r w:rsidR="00FE7B7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B059CA" w:rsidRPr="000950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7., 27.</w:t>
      </w:r>
      <w:r w:rsidR="009332B8" w:rsidRPr="00095012">
        <w:rPr>
          <w:rFonts w:ascii="Times New Roman" w:eastAsia="Times New Roman" w:hAnsi="Times New Roman" w:cs="Times New Roman"/>
          <w:sz w:val="28"/>
          <w:szCs w:val="28"/>
          <w:lang w:eastAsia="lv-LV"/>
        </w:rPr>
        <w:t>, 42.</w:t>
      </w:r>
      <w:r w:rsidR="003916F3">
        <w:rPr>
          <w:rFonts w:ascii="Times New Roman" w:eastAsia="Times New Roman" w:hAnsi="Times New Roman" w:cs="Times New Roman"/>
          <w:sz w:val="28"/>
          <w:szCs w:val="28"/>
          <w:lang w:eastAsia="lv-LV"/>
        </w:rPr>
        <w:t>, 68.</w:t>
      </w:r>
      <w:r w:rsidR="009332B8" w:rsidRPr="000950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Pr="00095012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6863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 w:rsidR="00CC60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B6B4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CB6B4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B6B41">
        <w:rPr>
          <w:rFonts w:ascii="Times New Roman" w:eastAsia="Times New Roman" w:hAnsi="Times New Roman" w:cs="Times New Roman"/>
          <w:sz w:val="28"/>
          <w:szCs w:val="28"/>
        </w:rPr>
        <w:t>vītrot 8.</w:t>
      </w:r>
      <w:r w:rsidR="00E03E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6B41">
        <w:rPr>
          <w:rFonts w:ascii="Times New Roman" w:eastAsia="Times New Roman" w:hAnsi="Times New Roman" w:cs="Times New Roman"/>
          <w:sz w:val="28"/>
          <w:szCs w:val="28"/>
        </w:rPr>
        <w:t>pielikuma</w:t>
      </w:r>
      <w:r w:rsidR="00AB54E6" w:rsidRPr="00CB6B41">
        <w:rPr>
          <w:rFonts w:ascii="Times New Roman" w:eastAsia="Times New Roman" w:hAnsi="Times New Roman" w:cs="Times New Roman"/>
          <w:sz w:val="28"/>
          <w:szCs w:val="28"/>
        </w:rPr>
        <w:t xml:space="preserve"> 4166., 4167., 4188</w:t>
      </w:r>
      <w:r w:rsidR="00CA63C5" w:rsidRPr="00CB6B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4E6" w:rsidRPr="00CB6B41">
        <w:rPr>
          <w:rFonts w:ascii="Times New Roman" w:eastAsia="Times New Roman" w:hAnsi="Times New Roman" w:cs="Times New Roman"/>
          <w:sz w:val="28"/>
          <w:szCs w:val="28"/>
        </w:rPr>
        <w:t xml:space="preserve"> un 4189. </w:t>
      </w:r>
      <w:r w:rsidRPr="00CB6B41">
        <w:rPr>
          <w:rFonts w:ascii="Times New Roman" w:eastAsia="Times New Roman" w:hAnsi="Times New Roman" w:cs="Times New Roman"/>
          <w:sz w:val="28"/>
          <w:szCs w:val="28"/>
        </w:rPr>
        <w:t>punktu.</w:t>
      </w:r>
    </w:p>
    <w:p w14:paraId="7D6CF82C" w14:textId="77777777" w:rsidR="0044331B" w:rsidRPr="00CB6B41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6CF82D" w14:textId="77777777" w:rsidR="0044331B" w:rsidRPr="00CB6B41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6CF82E" w14:textId="77777777" w:rsidR="0044331B" w:rsidRPr="0044331B" w:rsidRDefault="0044331B" w:rsidP="00443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497883" w14:textId="77777777" w:rsidR="001A20FB" w:rsidRDefault="001A20FB" w:rsidP="00FE22B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5CA12449" w14:textId="77777777" w:rsidR="001A20FB" w:rsidRDefault="001A20F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CF9F789" w14:textId="77777777" w:rsidR="001A20FB" w:rsidRPr="00DE283C" w:rsidRDefault="001A20FB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122B47F1" w14:textId="75ECB320" w:rsidR="00163BEA" w:rsidRPr="00DE283C" w:rsidRDefault="00163BEA" w:rsidP="001A20FB">
      <w:pPr>
        <w:pStyle w:val="Body"/>
        <w:tabs>
          <w:tab w:val="left" w:pos="6237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73A6F8" w14:textId="77777777" w:rsidR="00163BEA" w:rsidRDefault="00163BEA" w:rsidP="001A20FB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2C9D68" w14:textId="5F96E756" w:rsidR="00163BEA" w:rsidRDefault="00163BEA" w:rsidP="001A20FB">
      <w:pPr>
        <w:pStyle w:val="Body"/>
        <w:tabs>
          <w:tab w:val="left" w:pos="93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9F7D6B" w14:textId="77777777" w:rsidR="00163BEA" w:rsidRDefault="00163BEA" w:rsidP="001A20F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7D6CF838" w14:textId="2AEAF0F9" w:rsidR="0044331B" w:rsidRPr="00163BEA" w:rsidRDefault="0044331B" w:rsidP="0044331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sectPr w:rsidR="0044331B" w:rsidRPr="00163BEA" w:rsidSect="00163BE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F83C" w14:textId="77777777" w:rsidR="00BD5F5A" w:rsidRDefault="00BD5F5A" w:rsidP="006A2D35">
      <w:pPr>
        <w:spacing w:after="0" w:line="240" w:lineRule="auto"/>
      </w:pPr>
      <w:r>
        <w:separator/>
      </w:r>
    </w:p>
  </w:endnote>
  <w:endnote w:type="continuationSeparator" w:id="0">
    <w:p w14:paraId="7D6CF83D" w14:textId="77777777" w:rsidR="00BD5F5A" w:rsidRDefault="00BD5F5A" w:rsidP="006A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09A8" w14:textId="10292A23" w:rsidR="00163BEA" w:rsidRPr="00163BEA" w:rsidRDefault="00163BEA">
    <w:pPr>
      <w:pStyle w:val="Footer"/>
      <w:rPr>
        <w:rFonts w:ascii="Times New Roman" w:hAnsi="Times New Roman" w:cs="Times New Roman"/>
        <w:sz w:val="16"/>
        <w:szCs w:val="16"/>
      </w:rPr>
    </w:pPr>
    <w:r w:rsidRPr="00163BEA">
      <w:rPr>
        <w:rFonts w:ascii="Times New Roman" w:hAnsi="Times New Roman" w:cs="Times New Roman"/>
        <w:sz w:val="16"/>
        <w:szCs w:val="16"/>
      </w:rPr>
      <w:t>R0645_9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F83A" w14:textId="77777777" w:rsidR="00BD5F5A" w:rsidRDefault="00BD5F5A" w:rsidP="006A2D35">
      <w:pPr>
        <w:spacing w:after="0" w:line="240" w:lineRule="auto"/>
      </w:pPr>
      <w:r>
        <w:separator/>
      </w:r>
    </w:p>
  </w:footnote>
  <w:footnote w:type="continuationSeparator" w:id="0">
    <w:p w14:paraId="7D6CF83B" w14:textId="77777777" w:rsidR="00BD5F5A" w:rsidRDefault="00BD5F5A" w:rsidP="006A2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A3B9" w14:textId="77777777" w:rsidR="00163BEA" w:rsidRPr="003629D6" w:rsidRDefault="00163BEA">
    <w:pPr>
      <w:pStyle w:val="Header"/>
      <w:rPr>
        <w:rFonts w:ascii="Times New Roman" w:hAnsi="Times New Roman" w:cs="Times New Roman"/>
        <w:sz w:val="24"/>
        <w:szCs w:val="24"/>
      </w:rPr>
    </w:pPr>
  </w:p>
  <w:p w14:paraId="0DCA147D" w14:textId="2F0648D5" w:rsidR="00163BEA" w:rsidRDefault="00163BEA">
    <w:pPr>
      <w:pStyle w:val="Header"/>
    </w:pPr>
    <w:r>
      <w:rPr>
        <w:noProof/>
      </w:rPr>
      <w:drawing>
        <wp:inline distT="0" distB="0" distL="0" distR="0" wp14:anchorId="18C5CC61" wp14:editId="773E606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5284D"/>
    <w:multiLevelType w:val="hybridMultilevel"/>
    <w:tmpl w:val="29BEC438"/>
    <w:lvl w:ilvl="0" w:tplc="51F22494">
      <w:start w:val="1"/>
      <w:numFmt w:val="decimal"/>
      <w:lvlText w:val="%1."/>
      <w:lvlJc w:val="left"/>
      <w:pPr>
        <w:ind w:left="785" w:hanging="360"/>
      </w:pPr>
      <w:rPr>
        <w:rFonts w:hint="default"/>
        <w:lang w:val="lv-LV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68"/>
    <w:rsid w:val="00015997"/>
    <w:rsid w:val="00095012"/>
    <w:rsid w:val="00163BEA"/>
    <w:rsid w:val="001A20FB"/>
    <w:rsid w:val="0021462E"/>
    <w:rsid w:val="00281CB7"/>
    <w:rsid w:val="002B7EF0"/>
    <w:rsid w:val="002E3D92"/>
    <w:rsid w:val="00314562"/>
    <w:rsid w:val="003916F3"/>
    <w:rsid w:val="0044331B"/>
    <w:rsid w:val="00476AD9"/>
    <w:rsid w:val="004A68AA"/>
    <w:rsid w:val="006344A7"/>
    <w:rsid w:val="00686346"/>
    <w:rsid w:val="006A2D35"/>
    <w:rsid w:val="00785D1F"/>
    <w:rsid w:val="007D1D68"/>
    <w:rsid w:val="00821C9A"/>
    <w:rsid w:val="009332B8"/>
    <w:rsid w:val="00943C1A"/>
    <w:rsid w:val="00AB54E6"/>
    <w:rsid w:val="00AD0B04"/>
    <w:rsid w:val="00B059CA"/>
    <w:rsid w:val="00BC5669"/>
    <w:rsid w:val="00BD5F5A"/>
    <w:rsid w:val="00BE0CD0"/>
    <w:rsid w:val="00CA63C5"/>
    <w:rsid w:val="00CB6B41"/>
    <w:rsid w:val="00CC60F5"/>
    <w:rsid w:val="00D06135"/>
    <w:rsid w:val="00D93B2C"/>
    <w:rsid w:val="00DC66DA"/>
    <w:rsid w:val="00E03EC4"/>
    <w:rsid w:val="00EC458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F824"/>
  <w15:chartTrackingRefBased/>
  <w15:docId w15:val="{A6E67F94-5A37-48DE-AEB1-A30D2B8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35"/>
  </w:style>
  <w:style w:type="paragraph" w:styleId="Footer">
    <w:name w:val="footer"/>
    <w:basedOn w:val="Normal"/>
    <w:link w:val="FooterChar"/>
    <w:uiPriority w:val="99"/>
    <w:unhideWhenUsed/>
    <w:rsid w:val="006A2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35"/>
  </w:style>
  <w:style w:type="paragraph" w:styleId="BalloonText">
    <w:name w:val="Balloon Text"/>
    <w:basedOn w:val="Normal"/>
    <w:link w:val="BalloonTextChar"/>
    <w:uiPriority w:val="99"/>
    <w:semiHidden/>
    <w:unhideWhenUsed/>
    <w:rsid w:val="0001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1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6F3"/>
    <w:rPr>
      <w:color w:val="605E5C"/>
      <w:shd w:val="clear" w:color="auto" w:fill="E1DFDD"/>
    </w:rPr>
  </w:style>
  <w:style w:type="paragraph" w:customStyle="1" w:styleId="Body">
    <w:name w:val="Body"/>
    <w:rsid w:val="00163B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1A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 “</vt:lpstr>
      <vt:lpstr>Grozījumi Ministru kabineta 2010.gada 31.maija rīkojumā Nr.297</vt:lpstr>
    </vt:vector>
  </TitlesOfParts>
  <Company>Zemkopības ministrija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“</dc:title>
  <dc:subject>Rīkojuma projekts</dc:subject>
  <dc:creator>Rita Punka</dc:creator>
  <cp:keywords/>
  <dc:description>Punka 67027377_x000d_
rita.punka@zm.gov.lv</dc:description>
  <cp:lastModifiedBy>Leontine Babkina</cp:lastModifiedBy>
  <cp:revision>28</cp:revision>
  <cp:lastPrinted>2019-04-25T09:32:00Z</cp:lastPrinted>
  <dcterms:created xsi:type="dcterms:W3CDTF">2018-10-23T07:45:00Z</dcterms:created>
  <dcterms:modified xsi:type="dcterms:W3CDTF">2019-05-02T05:37:00Z</dcterms:modified>
</cp:coreProperties>
</file>