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5CD28" w14:textId="08F82A1B" w:rsidR="002971FC" w:rsidRDefault="002971FC" w:rsidP="00A82511">
      <w:pPr>
        <w:shd w:val="clear" w:color="auto" w:fill="FFFFFF"/>
        <w:contextualSpacing/>
        <w:jc w:val="center"/>
        <w:rPr>
          <w:b/>
          <w:bCs/>
          <w:sz w:val="28"/>
        </w:rPr>
      </w:pPr>
      <w:r w:rsidRPr="00985028">
        <w:rPr>
          <w:b/>
          <w:bCs/>
          <w:sz w:val="28"/>
        </w:rPr>
        <w:t>Ministru kabineta instrukcijas projekta „</w:t>
      </w:r>
      <w:r w:rsidRPr="00985028">
        <w:rPr>
          <w:b/>
          <w:bCs/>
          <w:sz w:val="28"/>
        </w:rPr>
        <w:t>Grozījum</w:t>
      </w:r>
      <w:r w:rsidR="008075CB">
        <w:rPr>
          <w:b/>
          <w:bCs/>
          <w:sz w:val="28"/>
        </w:rPr>
        <w:t>s</w:t>
      </w:r>
      <w:r w:rsidR="008075CB">
        <w:rPr>
          <w:b/>
          <w:bCs/>
          <w:sz w:val="28"/>
        </w:rPr>
        <w:t xml:space="preserve"> </w:t>
      </w:r>
      <w:r w:rsidRPr="00985028">
        <w:rPr>
          <w:b/>
          <w:bCs/>
          <w:sz w:val="28"/>
        </w:rPr>
        <w:t>2014.gada 14.oktobra instrukcijas Nr.10 "</w:t>
      </w:r>
      <w:r w:rsidR="00B870BC" w:rsidRPr="00B870BC">
        <w:rPr>
          <w:b/>
          <w:bCs/>
          <w:sz w:val="28"/>
        </w:rPr>
        <w:t>Instrukcija par valsts informācijas sistēmas darbam ar Eiropas Savienības dokumentiem</w:t>
      </w:r>
      <w:r w:rsidR="00B870BC" w:rsidRPr="00B870BC">
        <w:rPr>
          <w:b/>
          <w:bCs/>
          <w:sz w:val="28"/>
        </w:rPr>
        <w:t xml:space="preserve"> darbības pamatnoteikumiem</w:t>
      </w:r>
      <w:r w:rsidR="00B870BC" w:rsidRPr="00B870BC">
        <w:rPr>
          <w:b/>
          <w:bCs/>
          <w:sz w:val="28"/>
        </w:rPr>
        <w:t xml:space="preserve">, sistēmas pārziņa </w:t>
      </w:r>
      <w:r w:rsidR="00B870BC" w:rsidRPr="00B870BC">
        <w:rPr>
          <w:b/>
          <w:bCs/>
          <w:sz w:val="28"/>
        </w:rPr>
        <w:t>pienākumiem</w:t>
      </w:r>
      <w:r w:rsidR="00B870BC" w:rsidRPr="00B870BC">
        <w:rPr>
          <w:b/>
          <w:bCs/>
          <w:sz w:val="28"/>
        </w:rPr>
        <w:t>, sistēmas lietotājiem un to tiesību apjomu</w:t>
      </w:r>
      <w:r w:rsidRPr="00985028">
        <w:rPr>
          <w:b/>
          <w:bCs/>
          <w:sz w:val="28"/>
        </w:rPr>
        <w:t>"</w:t>
      </w:r>
      <w:r w:rsidR="000D2FA7" w:rsidRPr="00985028">
        <w:rPr>
          <w:b/>
          <w:bCs/>
          <w:sz w:val="28"/>
        </w:rPr>
        <w:t>"</w:t>
      </w:r>
      <w:r w:rsidRPr="00985028">
        <w:rPr>
          <w:b/>
          <w:bCs/>
          <w:sz w:val="28"/>
        </w:rPr>
        <w:t>,</w:t>
      </w:r>
      <w:r w:rsidRPr="00985028">
        <w:rPr>
          <w:b/>
          <w:bCs/>
          <w:sz w:val="28"/>
        </w:rPr>
        <w:t xml:space="preserve"> sākotnējās ietekmes novērtējuma ziņojums (anotācija)</w:t>
      </w:r>
    </w:p>
    <w:p w14:paraId="6172ABF0" w14:textId="77777777" w:rsidR="00E469FD" w:rsidRPr="008D4BF8" w:rsidRDefault="00E469FD" w:rsidP="00DB0778">
      <w:pPr>
        <w:shd w:val="clear" w:color="auto" w:fill="FFFFFF"/>
        <w:contextualSpacing/>
        <w:rPr>
          <w:b/>
          <w:bCs/>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18"/>
        <w:gridCol w:w="5255"/>
      </w:tblGrid>
      <w:tr w:rsidR="002971FC" w:rsidRPr="008D4BF8" w14:paraId="1868791E" w14:textId="77777777" w:rsidTr="000935A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2C5292" w14:textId="77777777" w:rsidR="002971FC" w:rsidRPr="008D4BF8" w:rsidRDefault="002971FC" w:rsidP="00DB0778">
            <w:pPr>
              <w:contextualSpacing/>
              <w:jc w:val="center"/>
              <w:rPr>
                <w:b/>
                <w:bCs/>
                <w:iCs/>
              </w:rPr>
            </w:pPr>
            <w:r w:rsidRPr="008D4BF8">
              <w:rPr>
                <w:b/>
                <w:bCs/>
                <w:iCs/>
              </w:rPr>
              <w:t>Tiesību akta projekta anotācijas kopsavilkums</w:t>
            </w:r>
          </w:p>
        </w:tc>
      </w:tr>
      <w:tr w:rsidR="002971FC" w:rsidRPr="008D4BF8" w14:paraId="03AD6C2A" w14:textId="77777777" w:rsidTr="000935A3">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AFB31B6" w14:textId="303A9C9C" w:rsidR="002971FC" w:rsidRPr="008D4BF8" w:rsidRDefault="002971FC" w:rsidP="00BD4ACE">
            <w:pPr>
              <w:contextualSpacing/>
              <w:rPr>
                <w:iCs/>
              </w:rPr>
            </w:pPr>
            <w:r w:rsidRPr="008D4BF8">
              <w:rPr>
                <w:iCs/>
              </w:rPr>
              <w:t xml:space="preserve">Mērķis, risinājums un projekta spēkā stāšanās laiks </w:t>
            </w:r>
            <w:r w:rsidR="0040378E">
              <w:rPr>
                <w:iCs/>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1AF0DB4" w14:textId="639BF895" w:rsidR="002971FC" w:rsidRPr="008D4BF8" w:rsidRDefault="00811B70" w:rsidP="00BD4ACE">
            <w:pPr>
              <w:contextualSpacing/>
              <w:jc w:val="both"/>
              <w:rPr>
                <w:iCs/>
              </w:rPr>
            </w:pPr>
            <w:bookmarkStart w:id="0" w:name="_Hlk6479416"/>
            <w:r w:rsidRPr="00811B70">
              <w:rPr>
                <w:iCs/>
              </w:rPr>
              <w:t xml:space="preserve">Ministru kabineta instrukcijas </w:t>
            </w:r>
            <w:r w:rsidRPr="00811B70">
              <w:rPr>
                <w:iCs/>
              </w:rPr>
              <w:t>projekta „Grozījums</w:t>
            </w:r>
            <w:r w:rsidRPr="00811B70">
              <w:rPr>
                <w:iCs/>
              </w:rPr>
              <w:t xml:space="preserve"> 2014.gada 14.oktobra instrukcijas Nr.10 "Instrukcija par valsts informācijas sistēmas darbam ar Eiropas Savienības dokumentiem</w:t>
            </w:r>
            <w:r w:rsidRPr="00811B70">
              <w:rPr>
                <w:iCs/>
              </w:rPr>
              <w:t xml:space="preserve"> darbības pamatnoteikumiem</w:t>
            </w:r>
            <w:r w:rsidRPr="00811B70">
              <w:rPr>
                <w:iCs/>
              </w:rPr>
              <w:t xml:space="preserve">, sistēmas pārziņa </w:t>
            </w:r>
            <w:r w:rsidRPr="00811B70">
              <w:rPr>
                <w:iCs/>
              </w:rPr>
              <w:t>pienākumiem</w:t>
            </w:r>
            <w:r w:rsidRPr="00811B70">
              <w:rPr>
                <w:iCs/>
              </w:rPr>
              <w:t>, sistēmas lietotājiem un to tiesību apjomu</w:t>
            </w:r>
            <w:r w:rsidRPr="00811B70">
              <w:rPr>
                <w:iCs/>
              </w:rPr>
              <w:t>"",</w:t>
            </w:r>
            <w:r w:rsidRPr="00811B70">
              <w:rPr>
                <w:iCs/>
              </w:rPr>
              <w:t xml:space="preserve"> </w:t>
            </w:r>
            <w:r w:rsidR="00951CF6" w:rsidRPr="00951CF6">
              <w:rPr>
                <w:iCs/>
              </w:rPr>
              <w:t xml:space="preserve">(turpmāk – projekts) ir sagatavots </w:t>
            </w:r>
            <w:r w:rsidR="00951CF6">
              <w:rPr>
                <w:iCs/>
              </w:rPr>
              <w:t>ar mērķi</w:t>
            </w:r>
            <w:r w:rsidR="00693F6F">
              <w:rPr>
                <w:iCs/>
              </w:rPr>
              <w:t xml:space="preserve"> </w:t>
            </w:r>
            <w:r w:rsidR="00275D74">
              <w:rPr>
                <w:iCs/>
              </w:rPr>
              <w:t>nodrošināt</w:t>
            </w:r>
            <w:r w:rsidR="006D560A">
              <w:rPr>
                <w:iCs/>
              </w:rPr>
              <w:t xml:space="preserve"> valsts kapitālsabiedrībām</w:t>
            </w:r>
            <w:r w:rsidR="0045163D">
              <w:rPr>
                <w:iCs/>
              </w:rPr>
              <w:t xml:space="preserve">, kuras tai deleģētā valsts pārvaldes uzdevuma ietvaros </w:t>
            </w:r>
            <w:r w:rsidR="005B29B5">
              <w:rPr>
                <w:iCs/>
              </w:rPr>
              <w:t>līdz</w:t>
            </w:r>
            <w:r w:rsidR="00886D2F">
              <w:rPr>
                <w:iCs/>
              </w:rPr>
              <w:t xml:space="preserve">darbojas </w:t>
            </w:r>
            <w:r w:rsidR="00886D2F" w:rsidRPr="00A10FBE">
              <w:rPr>
                <w:shd w:val="clear" w:color="auto" w:fill="FFFFFF"/>
              </w:rPr>
              <w:t xml:space="preserve">Eiropas Komisijas un </w:t>
            </w:r>
            <w:r w:rsidR="00E469FD">
              <w:rPr>
                <w:shd w:val="clear" w:color="auto" w:fill="FFFFFF"/>
              </w:rPr>
              <w:t>P</w:t>
            </w:r>
            <w:r w:rsidR="00886D2F" w:rsidRPr="00A10FBE">
              <w:rPr>
                <w:shd w:val="clear" w:color="auto" w:fill="FFFFFF"/>
              </w:rPr>
              <w:t>adomes darba grupā</w:t>
            </w:r>
            <w:r w:rsidR="00DF5EED">
              <w:rPr>
                <w:shd w:val="clear" w:color="auto" w:fill="FFFFFF"/>
              </w:rPr>
              <w:t>s</w:t>
            </w:r>
            <w:r w:rsidR="00886D2F" w:rsidRPr="00A10FBE">
              <w:rPr>
                <w:shd w:val="clear" w:color="auto" w:fill="FFFFFF"/>
              </w:rPr>
              <w:t xml:space="preserve"> un komitejā</w:t>
            </w:r>
            <w:r w:rsidR="00DF5EED">
              <w:rPr>
                <w:shd w:val="clear" w:color="auto" w:fill="FFFFFF"/>
              </w:rPr>
              <w:t>s,</w:t>
            </w:r>
            <w:r w:rsidR="005B29B5">
              <w:rPr>
                <w:iCs/>
              </w:rPr>
              <w:t xml:space="preserve"> </w:t>
            </w:r>
            <w:r w:rsidR="001376EB" w:rsidRPr="00985028">
              <w:rPr>
                <w:iCs/>
              </w:rPr>
              <w:t xml:space="preserve">piekļuvi </w:t>
            </w:r>
            <w:r w:rsidR="00275D74" w:rsidRPr="00275D74">
              <w:rPr>
                <w:iCs/>
              </w:rPr>
              <w:t>informācijas sistēma</w:t>
            </w:r>
            <w:r w:rsidR="00275D74">
              <w:rPr>
                <w:iCs/>
              </w:rPr>
              <w:t>i</w:t>
            </w:r>
            <w:r w:rsidR="00275D74" w:rsidRPr="00275D74">
              <w:rPr>
                <w:iCs/>
              </w:rPr>
              <w:t xml:space="preserve"> darbam ar Eiropas Savienības dokumentiem </w:t>
            </w:r>
            <w:r w:rsidR="00275D74">
              <w:rPr>
                <w:iCs/>
              </w:rPr>
              <w:t xml:space="preserve">(turpmāk </w:t>
            </w:r>
            <w:r w:rsidR="00FF315F">
              <w:rPr>
                <w:iCs/>
              </w:rPr>
              <w:t xml:space="preserve">– </w:t>
            </w:r>
            <w:r w:rsidR="001376EB" w:rsidRPr="00985028">
              <w:rPr>
                <w:iCs/>
              </w:rPr>
              <w:t>ESVIS</w:t>
            </w:r>
            <w:r w:rsidR="00275D74">
              <w:rPr>
                <w:iCs/>
              </w:rPr>
              <w:t>)</w:t>
            </w:r>
            <w:r w:rsidR="006456A3">
              <w:rPr>
                <w:iCs/>
              </w:rPr>
              <w:t xml:space="preserve">. </w:t>
            </w:r>
            <w:r w:rsidR="006456A3">
              <w:t xml:space="preserve">Tiesību akts stāsies spēkā </w:t>
            </w:r>
            <w:r w:rsidR="00DF5EED">
              <w:t>nākam</w:t>
            </w:r>
            <w:r w:rsidR="008E2077">
              <w:t>a</w:t>
            </w:r>
            <w:r w:rsidR="00DF5EED">
              <w:t>jā dienā pēc tā izsludināšanas Latvijas</w:t>
            </w:r>
            <w:r w:rsidR="00790E19">
              <w:t xml:space="preserve"> </w:t>
            </w:r>
            <w:r w:rsidR="008E2077">
              <w:t>R</w:t>
            </w:r>
            <w:r w:rsidR="00DF5EED">
              <w:t>epublikas oficiālajā izdevumā “Latvijas Vēstnesis”.</w:t>
            </w:r>
            <w:bookmarkEnd w:id="0"/>
          </w:p>
        </w:tc>
      </w:tr>
    </w:tbl>
    <w:p w14:paraId="2F1B3C75" w14:textId="46DD3C51" w:rsidR="002971FC" w:rsidRPr="008D4BF8" w:rsidRDefault="002971FC" w:rsidP="00DB0778">
      <w:pPr>
        <w:contextualSpacing/>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2"/>
        <w:gridCol w:w="5237"/>
      </w:tblGrid>
      <w:tr w:rsidR="002971FC" w:rsidRPr="008D4BF8" w14:paraId="5329F9F8" w14:textId="77777777" w:rsidTr="000935A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B2CFF" w14:textId="77777777" w:rsidR="002971FC" w:rsidRPr="008D4BF8" w:rsidRDefault="002971FC" w:rsidP="00DB0778">
            <w:pPr>
              <w:contextualSpacing/>
              <w:jc w:val="center"/>
              <w:rPr>
                <w:b/>
                <w:bCs/>
                <w:iCs/>
              </w:rPr>
            </w:pPr>
            <w:r w:rsidRPr="008D4BF8">
              <w:rPr>
                <w:b/>
                <w:bCs/>
                <w:iCs/>
              </w:rPr>
              <w:t>I. Tiesību akta projekta izstrādes nepieciešamība</w:t>
            </w:r>
          </w:p>
        </w:tc>
      </w:tr>
      <w:tr w:rsidR="002971FC" w:rsidRPr="00EF52E7" w14:paraId="56B76BEE"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6775F0" w14:textId="77777777" w:rsidR="002971FC" w:rsidRPr="00995118" w:rsidRDefault="002971FC" w:rsidP="00DB0778">
            <w:pPr>
              <w:contextualSpacing/>
              <w:rPr>
                <w:iCs/>
              </w:rPr>
            </w:pPr>
            <w:r w:rsidRPr="00995118">
              <w:rPr>
                <w:iCs/>
              </w:rPr>
              <w:t>1.</w:t>
            </w:r>
          </w:p>
        </w:tc>
        <w:tc>
          <w:tcPr>
            <w:tcW w:w="1700" w:type="pct"/>
            <w:tcBorders>
              <w:top w:val="outset" w:sz="6" w:space="0" w:color="auto"/>
              <w:left w:val="outset" w:sz="6" w:space="0" w:color="auto"/>
              <w:bottom w:val="outset" w:sz="6" w:space="0" w:color="auto"/>
              <w:right w:val="outset" w:sz="6" w:space="0" w:color="auto"/>
            </w:tcBorders>
            <w:hideMark/>
          </w:tcPr>
          <w:p w14:paraId="78243FAA" w14:textId="77777777" w:rsidR="002971FC" w:rsidRPr="00995118" w:rsidRDefault="002971FC" w:rsidP="00DB0778">
            <w:pPr>
              <w:contextualSpacing/>
              <w:rPr>
                <w:iCs/>
              </w:rPr>
            </w:pPr>
            <w:r w:rsidRPr="00995118">
              <w:rPr>
                <w:iCs/>
              </w:rPr>
              <w:t>Pamatojums</w:t>
            </w:r>
          </w:p>
        </w:tc>
        <w:tc>
          <w:tcPr>
            <w:tcW w:w="3000" w:type="pct"/>
            <w:tcBorders>
              <w:top w:val="outset" w:sz="6" w:space="0" w:color="auto"/>
              <w:left w:val="outset" w:sz="6" w:space="0" w:color="auto"/>
              <w:bottom w:val="outset" w:sz="6" w:space="0" w:color="auto"/>
              <w:right w:val="outset" w:sz="6" w:space="0" w:color="auto"/>
            </w:tcBorders>
            <w:hideMark/>
          </w:tcPr>
          <w:p w14:paraId="47BDC83B" w14:textId="4985A16A" w:rsidR="002971FC" w:rsidRPr="00995118" w:rsidRDefault="002F059A" w:rsidP="00DB0778">
            <w:pPr>
              <w:contextualSpacing/>
              <w:jc w:val="both"/>
              <w:rPr>
                <w:iCs/>
              </w:rPr>
            </w:pPr>
            <w:r w:rsidRPr="00995118">
              <w:rPr>
                <w:iCs/>
              </w:rPr>
              <w:t>Ekonomikas ministrijas iniciatīva</w:t>
            </w:r>
            <w:r w:rsidR="00DB0778">
              <w:rPr>
                <w:iCs/>
              </w:rPr>
              <w:t>.</w:t>
            </w:r>
          </w:p>
        </w:tc>
      </w:tr>
      <w:tr w:rsidR="002971FC" w:rsidRPr="008D4BF8" w14:paraId="4733C7C8"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B463E6" w14:textId="77777777" w:rsidR="002971FC" w:rsidRPr="008D4BF8" w:rsidRDefault="002971FC" w:rsidP="00DB0778">
            <w:pPr>
              <w:contextualSpacing/>
              <w:rPr>
                <w:iCs/>
              </w:rPr>
            </w:pPr>
            <w:r w:rsidRPr="008D4BF8">
              <w:rPr>
                <w:iCs/>
              </w:rPr>
              <w:t>2.</w:t>
            </w:r>
          </w:p>
        </w:tc>
        <w:tc>
          <w:tcPr>
            <w:tcW w:w="1700" w:type="pct"/>
            <w:tcBorders>
              <w:top w:val="outset" w:sz="6" w:space="0" w:color="auto"/>
              <w:left w:val="outset" w:sz="6" w:space="0" w:color="auto"/>
              <w:bottom w:val="outset" w:sz="6" w:space="0" w:color="auto"/>
              <w:right w:val="outset" w:sz="6" w:space="0" w:color="auto"/>
            </w:tcBorders>
            <w:hideMark/>
          </w:tcPr>
          <w:p w14:paraId="0469519D" w14:textId="77777777" w:rsidR="002971FC" w:rsidRPr="008D4BF8" w:rsidRDefault="002971FC" w:rsidP="00DB0778">
            <w:pPr>
              <w:contextualSpacing/>
              <w:rPr>
                <w:iCs/>
              </w:rPr>
            </w:pPr>
            <w:r w:rsidRPr="008D4BF8">
              <w:rPr>
                <w:iCs/>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576CAC74" w14:textId="1C0DBCB5" w:rsidR="00AE4AA7" w:rsidRPr="00A10FBE" w:rsidRDefault="002F059A" w:rsidP="00DB0778">
            <w:pPr>
              <w:ind w:firstLine="228"/>
              <w:contextualSpacing/>
              <w:jc w:val="both"/>
              <w:rPr>
                <w:shd w:val="clear" w:color="auto" w:fill="FFFFFF"/>
              </w:rPr>
            </w:pPr>
            <w:r w:rsidRPr="00A10FBE">
              <w:rPr>
                <w:iCs/>
              </w:rPr>
              <w:t xml:space="preserve">Saskaņā ar Ministru kabineta 2009.gada 3.februāra noteikumu Nr.96 “Kārtība, kādā izstrādā, saskaņo, apstiprina un aktualizē Latvijas Republikas nacionālās pozīcijas Eiropas Savienības jautājumos” (turpmāk – </w:t>
            </w:r>
            <w:r w:rsidR="00A228F2" w:rsidRPr="00A10FBE">
              <w:rPr>
                <w:iCs/>
              </w:rPr>
              <w:t>Noteikumi Nr.96</w:t>
            </w:r>
            <w:r w:rsidRPr="00A10FBE">
              <w:rPr>
                <w:iCs/>
              </w:rPr>
              <w:t>) 2.punktu, l</w:t>
            </w:r>
            <w:r w:rsidRPr="00A10FBE">
              <w:rPr>
                <w:shd w:val="clear" w:color="auto" w:fill="FFFFFF"/>
              </w:rPr>
              <w:t xml:space="preserve">ai nodrošinātu Latvijas Republikas interešu ievērošanu Eiropas Savienības lēmumu ierosināšanas, sagatavošanas un pieņemšanas procesā, izstrādā Latvijas Republikas oficiālu viedokli par Eiropas Savienības politikas dokumentu, Eiropas Savienības tiesību akta projektu vai citu Eiropadomes, Eiropas Savienības Padomes (turpmāk – </w:t>
            </w:r>
            <w:r w:rsidR="004974A9">
              <w:rPr>
                <w:shd w:val="clear" w:color="auto" w:fill="FFFFFF"/>
              </w:rPr>
              <w:t>P</w:t>
            </w:r>
            <w:r w:rsidRPr="00A10FBE">
              <w:rPr>
                <w:shd w:val="clear" w:color="auto" w:fill="FFFFFF"/>
              </w:rPr>
              <w:t xml:space="preserve">adome), </w:t>
            </w:r>
            <w:r w:rsidR="00E90468">
              <w:rPr>
                <w:shd w:val="clear" w:color="auto" w:fill="FFFFFF"/>
              </w:rPr>
              <w:t>P</w:t>
            </w:r>
            <w:r w:rsidRPr="00A10FBE">
              <w:rPr>
                <w:shd w:val="clear" w:color="auto" w:fill="FFFFFF"/>
              </w:rPr>
              <w:t>adomes</w:t>
            </w:r>
            <w:r w:rsidRPr="00A10FBE">
              <w:rPr>
                <w:shd w:val="clear" w:color="auto" w:fill="FFFFFF"/>
              </w:rPr>
              <w:t xml:space="preserve"> komiteju vai darba grupu sanāksmju darba kārtībā iekļautu jautājumu – Latvijas Republikas nacionālo pozīciju Eiropas Savienības jautājumos (turpmāk – nacionālā pozīcija).</w:t>
            </w:r>
            <w:r w:rsidR="004C2961" w:rsidRPr="00A10FBE">
              <w:rPr>
                <w:shd w:val="clear" w:color="auto" w:fill="FFFFFF"/>
              </w:rPr>
              <w:t xml:space="preserve"> Atbilstoši</w:t>
            </w:r>
            <w:r w:rsidR="00AE4AA7" w:rsidRPr="00A10FBE">
              <w:rPr>
                <w:shd w:val="clear" w:color="auto" w:fill="FFFFFF"/>
              </w:rPr>
              <w:t xml:space="preserve"> </w:t>
            </w:r>
            <w:r w:rsidR="004C2961" w:rsidRPr="00A10FBE">
              <w:rPr>
                <w:shd w:val="clear" w:color="auto" w:fill="FFFFFF"/>
              </w:rPr>
              <w:t>šo noteikumu</w:t>
            </w:r>
            <w:r w:rsidR="00AE4AA7" w:rsidRPr="00A10FBE">
              <w:rPr>
                <w:shd w:val="clear" w:color="auto" w:fill="FFFFFF"/>
              </w:rPr>
              <w:t xml:space="preserve"> 5.punkt</w:t>
            </w:r>
            <w:r w:rsidR="004C2961" w:rsidRPr="00A10FBE">
              <w:rPr>
                <w:shd w:val="clear" w:color="auto" w:fill="FFFFFF"/>
              </w:rPr>
              <w:t xml:space="preserve">am valsts pārvaldes iestāžu un </w:t>
            </w:r>
            <w:r w:rsidR="004C2961" w:rsidRPr="00A10FBE">
              <w:rPr>
                <w:u w:val="single"/>
                <w:shd w:val="clear" w:color="auto" w:fill="FFFFFF"/>
              </w:rPr>
              <w:t>citu institūciju sadarbību jautājumos</w:t>
            </w:r>
            <w:r w:rsidR="004C2961" w:rsidRPr="00A10FBE">
              <w:rPr>
                <w:shd w:val="clear" w:color="auto" w:fill="FFFFFF"/>
              </w:rPr>
              <w:t xml:space="preserve">, kas saistīti ar Latvijas Republikas dalību Eiropas Savienības lēmumu pieņemšanas procesā, koordinē Vecāko amatpersonu </w:t>
            </w:r>
            <w:r w:rsidR="004C2961" w:rsidRPr="00A10FBE">
              <w:rPr>
                <w:shd w:val="clear" w:color="auto" w:fill="FFFFFF"/>
              </w:rPr>
              <w:lastRenderedPageBreak/>
              <w:t>sanāksme Eiropas Savienības jautājumos (turpmāk – Vecāko amatpersonu sanāksme), kas darbojas saskaņā ar tās nolikumu.</w:t>
            </w:r>
            <w:r w:rsidR="0012331A" w:rsidRPr="00A10FBE">
              <w:rPr>
                <w:shd w:val="clear" w:color="auto" w:fill="FFFFFF"/>
              </w:rPr>
              <w:t xml:space="preserve"> Tāpat </w:t>
            </w:r>
            <w:r w:rsidR="000840E4">
              <w:rPr>
                <w:shd w:val="clear" w:color="auto" w:fill="FFFFFF"/>
              </w:rPr>
              <w:t>N</w:t>
            </w:r>
            <w:r w:rsidR="0012331A" w:rsidRPr="00A10FBE">
              <w:rPr>
                <w:shd w:val="clear" w:color="auto" w:fill="FFFFFF"/>
              </w:rPr>
              <w:t>oteikumu</w:t>
            </w:r>
            <w:r w:rsidR="000840E4">
              <w:rPr>
                <w:shd w:val="clear" w:color="auto" w:fill="FFFFFF"/>
              </w:rPr>
              <w:t xml:space="preserve"> Nr.96</w:t>
            </w:r>
            <w:r w:rsidR="0012331A" w:rsidRPr="00A10FBE">
              <w:rPr>
                <w:shd w:val="clear" w:color="auto" w:fill="FFFFFF"/>
              </w:rPr>
              <w:t xml:space="preserve"> 6.punkta </w:t>
            </w:r>
            <w:r w:rsidR="00340764">
              <w:rPr>
                <w:shd w:val="clear" w:color="auto" w:fill="FFFFFF"/>
              </w:rPr>
              <w:t xml:space="preserve">pirmais </w:t>
            </w:r>
            <w:r w:rsidR="0012331A" w:rsidRPr="00A10FBE">
              <w:rPr>
                <w:shd w:val="clear" w:color="auto" w:fill="FFFFFF"/>
              </w:rPr>
              <w:t xml:space="preserve">teikums </w:t>
            </w:r>
            <w:r w:rsidR="00340764">
              <w:rPr>
                <w:shd w:val="clear" w:color="auto" w:fill="FFFFFF"/>
              </w:rPr>
              <w:t>paredz</w:t>
            </w:r>
            <w:r w:rsidR="0012331A" w:rsidRPr="00A10FBE">
              <w:rPr>
                <w:shd w:val="clear" w:color="auto" w:fill="FFFFFF"/>
              </w:rPr>
              <w:t>, ka vecāko amatpersonu sanāksme reizi pusgadā nosaka par Eiropas Komisijas un padomes darba grupām un komitejām atbildīgās iestādes (turpmāk – atbildīgā iestāde) un līdzatbildīgās iestādes un institūcijas (turpmāk – līdzatbildīgā institūcija), ņemot vērā attiecīgo iestāžu un institūciju nolikumā un citos normatīvajos aktos noteikto kompetenču sadalījumu.</w:t>
            </w:r>
          </w:p>
          <w:p w14:paraId="7F20D5B9" w14:textId="02FE46BA" w:rsidR="008166B7" w:rsidRDefault="008173CE" w:rsidP="00DB0778">
            <w:pPr>
              <w:ind w:firstLine="228"/>
              <w:contextualSpacing/>
              <w:jc w:val="both"/>
              <w:rPr>
                <w:iCs/>
              </w:rPr>
            </w:pPr>
            <w:r>
              <w:rPr>
                <w:iCs/>
              </w:rPr>
              <w:t>A</w:t>
            </w:r>
            <w:r w:rsidR="00654E36">
              <w:rPr>
                <w:iCs/>
              </w:rPr>
              <w:t>tbilstoši</w:t>
            </w:r>
            <w:r>
              <w:rPr>
                <w:iCs/>
              </w:rPr>
              <w:t xml:space="preserve"> v</w:t>
            </w:r>
            <w:r w:rsidR="003B602D" w:rsidRPr="00985028">
              <w:rPr>
                <w:iCs/>
              </w:rPr>
              <w:t>ecāko amatpersonu</w:t>
            </w:r>
            <w:r w:rsidR="002971FC" w:rsidRPr="00985028">
              <w:rPr>
                <w:iCs/>
              </w:rPr>
              <w:t xml:space="preserve"> </w:t>
            </w:r>
            <w:r w:rsidR="009E7A81" w:rsidRPr="009E7A81">
              <w:rPr>
                <w:iCs/>
              </w:rPr>
              <w:t>2018.gada 19.februār</w:t>
            </w:r>
            <w:r w:rsidR="009E7A81">
              <w:rPr>
                <w:iCs/>
              </w:rPr>
              <w:t xml:space="preserve">a </w:t>
            </w:r>
            <w:r>
              <w:rPr>
                <w:iCs/>
              </w:rPr>
              <w:t>sanāksm</w:t>
            </w:r>
            <w:r w:rsidR="00747592">
              <w:rPr>
                <w:iCs/>
              </w:rPr>
              <w:t>ē</w:t>
            </w:r>
            <w:r w:rsidR="009E7A81">
              <w:rPr>
                <w:iCs/>
              </w:rPr>
              <w:t xml:space="preserve"> </w:t>
            </w:r>
            <w:r w:rsidR="00747592">
              <w:rPr>
                <w:iCs/>
              </w:rPr>
              <w:t>no</w:t>
            </w:r>
            <w:r w:rsidR="009F09B0">
              <w:rPr>
                <w:iCs/>
              </w:rPr>
              <w:t>lemtajam</w:t>
            </w:r>
            <w:r w:rsidR="009F09B0">
              <w:rPr>
                <w:iCs/>
              </w:rPr>
              <w:t xml:space="preserve"> (Prot.Nr.1</w:t>
            </w:r>
            <w:r w:rsidR="00747592">
              <w:rPr>
                <w:iCs/>
              </w:rPr>
              <w:t>,</w:t>
            </w:r>
            <w:r w:rsidR="009F09B0">
              <w:rPr>
                <w:iCs/>
              </w:rPr>
              <w:t xml:space="preserve"> 5.jautājums) </w:t>
            </w:r>
            <w:r w:rsidR="002971FC" w:rsidRPr="00985028">
              <w:rPr>
                <w:iCs/>
              </w:rPr>
              <w:t>"Par kompetenču sadalījumu par Eiropas Savienības Padomes darba grupām"</w:t>
            </w:r>
            <w:r>
              <w:rPr>
                <w:iCs/>
              </w:rPr>
              <w:t xml:space="preserve"> (turpmāk – Lēmums)</w:t>
            </w:r>
            <w:r w:rsidR="002971FC" w:rsidRPr="00985028">
              <w:rPr>
                <w:iCs/>
              </w:rPr>
              <w:t xml:space="preserve">, </w:t>
            </w:r>
            <w:r w:rsidR="00826C43">
              <w:rPr>
                <w:iCs/>
              </w:rPr>
              <w:t xml:space="preserve">kā </w:t>
            </w:r>
            <w:r w:rsidR="002971FC" w:rsidRPr="00985028">
              <w:rPr>
                <w:iCs/>
              </w:rPr>
              <w:t>atbildīgā</w:t>
            </w:r>
            <w:r>
              <w:rPr>
                <w:iCs/>
              </w:rPr>
              <w:t xml:space="preserve"> iestāde</w:t>
            </w:r>
            <w:r w:rsidR="002971FC" w:rsidRPr="00985028">
              <w:rPr>
                <w:iCs/>
              </w:rPr>
              <w:t xml:space="preserve"> par </w:t>
            </w:r>
            <w:r w:rsidR="001A5F07">
              <w:rPr>
                <w:iCs/>
              </w:rPr>
              <w:t>P</w:t>
            </w:r>
            <w:r w:rsidR="002971FC" w:rsidRPr="00985028">
              <w:rPr>
                <w:iCs/>
              </w:rPr>
              <w:t>adomes</w:t>
            </w:r>
            <w:r w:rsidR="002971FC" w:rsidRPr="00985028">
              <w:rPr>
                <w:iCs/>
              </w:rPr>
              <w:t xml:space="preserve"> Eksporta kredītu darba grupu (D.11) ir noteikta Ekonomikas ministrija.</w:t>
            </w:r>
          </w:p>
          <w:p w14:paraId="29B41684" w14:textId="1D34A1BB" w:rsidR="002971FC" w:rsidRPr="002D78AD" w:rsidRDefault="000840E4" w:rsidP="00A82511">
            <w:pPr>
              <w:ind w:firstLine="228"/>
              <w:contextualSpacing/>
              <w:jc w:val="both"/>
              <w:rPr>
                <w:iCs/>
                <w:color w:val="000000" w:themeColor="text1"/>
              </w:rPr>
            </w:pPr>
            <w:r>
              <w:rPr>
                <w:iCs/>
              </w:rPr>
              <w:t>N</w:t>
            </w:r>
            <w:r w:rsidR="008166B7" w:rsidRPr="008166B7">
              <w:rPr>
                <w:iCs/>
              </w:rPr>
              <w:t xml:space="preserve">oteikumu Nr.96 </w:t>
            </w:r>
            <w:r w:rsidR="008166B7">
              <w:rPr>
                <w:iCs/>
              </w:rPr>
              <w:t>3</w:t>
            </w:r>
            <w:r w:rsidR="006D0DE4">
              <w:rPr>
                <w:iCs/>
              </w:rPr>
              <w:t>1</w:t>
            </w:r>
            <w:r w:rsidR="008166B7">
              <w:rPr>
                <w:iCs/>
              </w:rPr>
              <w:t>.punkt</w:t>
            </w:r>
            <w:r>
              <w:rPr>
                <w:iCs/>
              </w:rPr>
              <w:t>s</w:t>
            </w:r>
            <w:r w:rsidR="008166B7">
              <w:rPr>
                <w:iCs/>
              </w:rPr>
              <w:t xml:space="preserve"> nosaka, ka </w:t>
            </w:r>
            <w:r w:rsidR="008166B7" w:rsidRPr="008166B7">
              <w:rPr>
                <w:iCs/>
              </w:rPr>
              <w:t>darba grupās var norīkot to padotībā esošās iestādes pārstāvi vai privāto tiesību subjekta pārstāvi, ja tas veic valsts pārvaldes funkcijas saskaņā ar ārējiem normatīvajiem aktiem</w:t>
            </w:r>
            <w:r w:rsidR="00A56BFE">
              <w:rPr>
                <w:iCs/>
              </w:rPr>
              <w:t>.</w:t>
            </w:r>
            <w:r w:rsidR="008166B7">
              <w:rPr>
                <w:iCs/>
              </w:rPr>
              <w:t xml:space="preserve"> </w:t>
            </w:r>
            <w:r w:rsidR="008B7AC9">
              <w:rPr>
                <w:iCs/>
              </w:rPr>
              <w:t xml:space="preserve">Šajā sakarā ir jānorāda, ka saskaņā ar </w:t>
            </w:r>
            <w:r w:rsidR="005D5E9B" w:rsidRPr="005D5E9B">
              <w:rPr>
                <w:iCs/>
              </w:rPr>
              <w:t>Attīstības finanšu institūcijas likum</w:t>
            </w:r>
            <w:r w:rsidR="005D5E9B">
              <w:rPr>
                <w:iCs/>
              </w:rPr>
              <w:t>a</w:t>
            </w:r>
            <w:r w:rsidR="008B7AC9">
              <w:rPr>
                <w:iCs/>
              </w:rPr>
              <w:t xml:space="preserve"> 2.panta otrās daļas 13.punktu</w:t>
            </w:r>
            <w:r w:rsidR="005D5E9B">
              <w:rPr>
                <w:iCs/>
              </w:rPr>
              <w:t xml:space="preserve"> un </w:t>
            </w:r>
            <w:r w:rsidR="008B7AC9">
              <w:rPr>
                <w:iCs/>
              </w:rPr>
              <w:t xml:space="preserve">Ministru kabineta </w:t>
            </w:r>
            <w:r w:rsidR="005D5E9B" w:rsidRPr="005D5E9B">
              <w:rPr>
                <w:iCs/>
              </w:rPr>
              <w:t>2016.gada 20.decemb</w:t>
            </w:r>
            <w:r w:rsidR="005D5E9B">
              <w:rPr>
                <w:iCs/>
              </w:rPr>
              <w:t xml:space="preserve">ra </w:t>
            </w:r>
            <w:r w:rsidR="00C006D7">
              <w:rPr>
                <w:iCs/>
              </w:rPr>
              <w:t xml:space="preserve">noteikumu </w:t>
            </w:r>
            <w:r w:rsidR="005D5E9B" w:rsidRPr="005D5E9B">
              <w:rPr>
                <w:iCs/>
              </w:rPr>
              <w:t xml:space="preserve">Nr.866 </w:t>
            </w:r>
            <w:r w:rsidR="005D5E9B">
              <w:rPr>
                <w:iCs/>
              </w:rPr>
              <w:t>“</w:t>
            </w:r>
            <w:r w:rsidR="005D5E9B" w:rsidRPr="005D5E9B">
              <w:rPr>
                <w:iCs/>
              </w:rPr>
              <w:t>Īstermiņa eksporta kredīta garantiju izsniegšanas noteikumi komersantiem un atbilstošām lauksaimniecības pakalpojumu kooperatīvajām sabiedrībām</w:t>
            </w:r>
            <w:r w:rsidR="005D5E9B" w:rsidRPr="00985028">
              <w:rPr>
                <w:iCs/>
              </w:rPr>
              <w:t>”</w:t>
            </w:r>
            <w:r w:rsidR="008B7AC9">
              <w:rPr>
                <w:iCs/>
              </w:rPr>
              <w:t xml:space="preserve"> 2.punktu </w:t>
            </w:r>
            <w:r w:rsidR="008B7AC9" w:rsidRPr="006456A3">
              <w:rPr>
                <w:iCs/>
              </w:rPr>
              <w:t xml:space="preserve">akciju </w:t>
            </w:r>
            <w:r w:rsidR="008B7AC9" w:rsidRPr="006456A3">
              <w:rPr>
                <w:iCs/>
              </w:rPr>
              <w:t>sabiedrīb</w:t>
            </w:r>
            <w:r w:rsidR="008B7AC9">
              <w:rPr>
                <w:iCs/>
              </w:rPr>
              <w:t>a</w:t>
            </w:r>
            <w:r w:rsidR="008B7AC9" w:rsidRPr="006456A3">
              <w:rPr>
                <w:iCs/>
              </w:rPr>
              <w:t xml:space="preserve"> </w:t>
            </w:r>
            <w:r w:rsidR="00826C43">
              <w:rPr>
                <w:iCs/>
              </w:rPr>
              <w:t>“</w:t>
            </w:r>
            <w:r w:rsidR="008B7AC9" w:rsidRPr="006456A3">
              <w:rPr>
                <w:iCs/>
              </w:rPr>
              <w:t xml:space="preserve">Attīstības finanšu </w:t>
            </w:r>
            <w:r w:rsidR="008B7AC9" w:rsidRPr="006456A3">
              <w:rPr>
                <w:iCs/>
              </w:rPr>
              <w:t>institūcija</w:t>
            </w:r>
            <w:r w:rsidR="008B7AC9" w:rsidRPr="006456A3">
              <w:rPr>
                <w:iCs/>
              </w:rPr>
              <w:t xml:space="preserve"> </w:t>
            </w:r>
            <w:r w:rsidR="008B7AC9" w:rsidRPr="00985028">
              <w:rPr>
                <w:iCs/>
              </w:rPr>
              <w:t>ALTUM</w:t>
            </w:r>
            <w:r w:rsidR="008B7AC9">
              <w:rPr>
                <w:iCs/>
              </w:rPr>
              <w:t>” (</w:t>
            </w:r>
            <w:r w:rsidR="008B7AC9" w:rsidRPr="00985028">
              <w:rPr>
                <w:iCs/>
              </w:rPr>
              <w:t>turpmāk –</w:t>
            </w:r>
            <w:r w:rsidR="008B7AC9">
              <w:rPr>
                <w:iCs/>
              </w:rPr>
              <w:t xml:space="preserve"> ALTUM)</w:t>
            </w:r>
            <w:r w:rsidR="00E5744E">
              <w:rPr>
                <w:iCs/>
              </w:rPr>
              <w:t xml:space="preserve"> </w:t>
            </w:r>
            <w:r w:rsidR="005D5E9B" w:rsidRPr="00985028">
              <w:rPr>
                <w:iCs/>
              </w:rPr>
              <w:t>strādā</w:t>
            </w:r>
            <w:r w:rsidR="002971FC" w:rsidRPr="00985028">
              <w:rPr>
                <w:iCs/>
              </w:rPr>
              <w:t xml:space="preserve"> ar eksporta kredīta jautājumu ieviešanu Latvijā</w:t>
            </w:r>
            <w:r w:rsidR="002971FC" w:rsidRPr="00985028">
              <w:rPr>
                <w:iCs/>
              </w:rPr>
              <w:t xml:space="preserve"> </w:t>
            </w:r>
            <w:r w:rsidR="00D1348D">
              <w:rPr>
                <w:iCs/>
              </w:rPr>
              <w:t xml:space="preserve">(izsniedz </w:t>
            </w:r>
            <w:r w:rsidR="00D1348D" w:rsidRPr="00D1348D">
              <w:rPr>
                <w:iCs/>
              </w:rPr>
              <w:t>Īstermiņa eksporta kredīta garantij</w:t>
            </w:r>
            <w:r w:rsidR="002C0BC1">
              <w:rPr>
                <w:iCs/>
              </w:rPr>
              <w:t>as</w:t>
            </w:r>
            <w:r w:rsidR="00D1348D">
              <w:rPr>
                <w:iCs/>
              </w:rPr>
              <w:t>)</w:t>
            </w:r>
            <w:r w:rsidR="00D1348D">
              <w:rPr>
                <w:iCs/>
              </w:rPr>
              <w:t xml:space="preserve"> </w:t>
            </w:r>
            <w:r w:rsidR="002971FC" w:rsidRPr="00985028">
              <w:rPr>
                <w:iCs/>
              </w:rPr>
              <w:t xml:space="preserve">un nodrošina ekspertīzi eksporta kredīta jautājumos gan saistībā ar jautājumu izskatīšanu Eiropas Savienībā, gan </w:t>
            </w:r>
            <w:r w:rsidR="005E201A" w:rsidRPr="005E201A">
              <w:rPr>
                <w:iCs/>
              </w:rPr>
              <w:t>Ekonomiskās sadarbības un attīstības organizācija</w:t>
            </w:r>
            <w:r w:rsidR="005E201A">
              <w:rPr>
                <w:iCs/>
              </w:rPr>
              <w:t xml:space="preserve"> (</w:t>
            </w:r>
            <w:r w:rsidR="005E201A" w:rsidRPr="00985028">
              <w:rPr>
                <w:iCs/>
              </w:rPr>
              <w:t xml:space="preserve">turpmāk </w:t>
            </w:r>
            <w:r w:rsidR="00415E40">
              <w:rPr>
                <w:iCs/>
              </w:rPr>
              <w:t xml:space="preserve">– </w:t>
            </w:r>
            <w:r w:rsidR="002971FC" w:rsidRPr="00985028">
              <w:rPr>
                <w:iCs/>
              </w:rPr>
              <w:t>OECD</w:t>
            </w:r>
            <w:r w:rsidR="005E201A">
              <w:rPr>
                <w:iCs/>
              </w:rPr>
              <w:t>)</w:t>
            </w:r>
            <w:r w:rsidR="002971FC" w:rsidRPr="00985028">
              <w:rPr>
                <w:iCs/>
              </w:rPr>
              <w:t>.</w:t>
            </w:r>
            <w:r w:rsidR="002971FC" w:rsidRPr="00985028">
              <w:rPr>
                <w:iCs/>
              </w:rPr>
              <w:t xml:space="preserve"> Attiecīgi</w:t>
            </w:r>
            <w:r w:rsidR="003F120A">
              <w:rPr>
                <w:iCs/>
              </w:rPr>
              <w:t>,</w:t>
            </w:r>
            <w:r w:rsidR="002971FC" w:rsidRPr="00985028">
              <w:rPr>
                <w:iCs/>
              </w:rPr>
              <w:t xml:space="preserve"> ALTUM eksperti ir iesaistīti Latvijas viedokļa un nostājas (nacionālo pozīciju un </w:t>
            </w:r>
            <w:r w:rsidR="002971FC" w:rsidRPr="00E34500">
              <w:rPr>
                <w:iCs/>
              </w:rPr>
              <w:t xml:space="preserve">instrukciju) izstrādē un saskaņošanā par </w:t>
            </w:r>
            <w:r w:rsidR="002971FC" w:rsidRPr="002D78AD">
              <w:rPr>
                <w:iCs/>
                <w:color w:val="000000" w:themeColor="text1"/>
              </w:rPr>
              <w:t>eksporta kredīta jautājumiem.</w:t>
            </w:r>
          </w:p>
          <w:p w14:paraId="7CD0869D" w14:textId="188A6738" w:rsidR="00AE4AA7" w:rsidRPr="00DA5A3E" w:rsidRDefault="00AE4AA7" w:rsidP="00DB0778">
            <w:pPr>
              <w:ind w:firstLine="228"/>
              <w:contextualSpacing/>
              <w:jc w:val="both"/>
              <w:rPr>
                <w:iCs/>
              </w:rPr>
            </w:pPr>
            <w:r w:rsidRPr="002D78AD">
              <w:rPr>
                <w:iCs/>
                <w:color w:val="000000" w:themeColor="text1"/>
              </w:rPr>
              <w:t xml:space="preserve">Atbilstoši Noteikumu Nr.96 </w:t>
            </w:r>
            <w:hyperlink r:id="rId8" w:history="1">
              <w:r w:rsidRPr="002D78AD">
                <w:rPr>
                  <w:rStyle w:val="Hyperlink"/>
                  <w:iCs/>
                  <w:color w:val="000000" w:themeColor="text1"/>
                  <w:u w:val="none"/>
                </w:rPr>
                <w:t>11.</w:t>
              </w:r>
              <w:r w:rsidR="00B75EB7" w:rsidRPr="00B75EB7">
                <w:rPr>
                  <w:rStyle w:val="Hyperlink"/>
                  <w:iCs/>
                  <w:color w:val="000000" w:themeColor="text1"/>
                  <w:u w:val="none"/>
                  <w:vertAlign w:val="superscript"/>
                </w:rPr>
                <w:t>1</w:t>
              </w:r>
              <w:r w:rsidR="00B75EB7" w:rsidRPr="00B75EB7">
                <w:rPr>
                  <w:rStyle w:val="Hyperlink"/>
                  <w:iCs/>
                  <w:color w:val="000000" w:themeColor="text1"/>
                  <w:u w:val="none"/>
                </w:rPr>
                <w:t xml:space="preserve"> </w:t>
              </w:r>
              <w:r w:rsidRPr="002D78AD">
                <w:rPr>
                  <w:rStyle w:val="Hyperlink"/>
                  <w:iCs/>
                  <w:color w:val="000000" w:themeColor="text1"/>
                  <w:u w:val="none"/>
                </w:rPr>
                <w:t>punktam</w:t>
              </w:r>
            </w:hyperlink>
            <w:r w:rsidRPr="002D78AD">
              <w:rPr>
                <w:iCs/>
                <w:color w:val="000000" w:themeColor="text1"/>
              </w:rPr>
              <w:t xml:space="preserve"> šajos noteikumos minēto dokumentu un informācijas </w:t>
            </w:r>
            <w:r w:rsidRPr="00985028">
              <w:rPr>
                <w:iCs/>
              </w:rPr>
              <w:t xml:space="preserve">apritei tiek izveidota Valsts reģionālās attīstības aģentūras pārziņā esoša valsts informācijas sistēma darbam ar Eiropas Savienības dokumentiem (turpmāk – sistēma ESVIS). Sistēmas ESVIS darbības pamatnoteikumus, sistēmas pārziņa pienākumus, sistēmas lietotājus un to tiesību apjomu </w:t>
            </w:r>
            <w:r w:rsidRPr="00985028">
              <w:rPr>
                <w:iCs/>
              </w:rPr>
              <w:lastRenderedPageBreak/>
              <w:t xml:space="preserve">nosaka </w:t>
            </w:r>
            <w:r>
              <w:rPr>
                <w:iCs/>
              </w:rPr>
              <w:t xml:space="preserve">Ministru kabineta 2014.gada 14.oktobra </w:t>
            </w:r>
            <w:r w:rsidRPr="00985028">
              <w:rPr>
                <w:iCs/>
              </w:rPr>
              <w:t>instrukcija Nr.10 “</w:t>
            </w:r>
            <w:r w:rsidRPr="00AF7109">
              <w:rPr>
                <w:iCs/>
              </w:rPr>
              <w:t>Instrukcija par valsts informācijas sistēmas darbam ar Eiropas Savienības dokumentiem darbības pamatnoteikumiem, sistēmas pārziņa pienākumiem, sistēmas lietotājiem un to tiesību apjomu”</w:t>
            </w:r>
            <w:r w:rsidRPr="00AE4AA7">
              <w:rPr>
                <w:iCs/>
              </w:rPr>
              <w:t xml:space="preserve"> (turpmāk – I</w:t>
            </w:r>
            <w:r w:rsidRPr="00DA5A3E">
              <w:rPr>
                <w:iCs/>
              </w:rPr>
              <w:t>nstrukcija Nr.10).</w:t>
            </w:r>
          </w:p>
          <w:p w14:paraId="66C92BDF" w14:textId="219FF4E4" w:rsidR="00AE4AA7" w:rsidRPr="00A10FBE" w:rsidRDefault="00AE4AA7" w:rsidP="00DB0778">
            <w:pPr>
              <w:ind w:firstLine="228"/>
              <w:contextualSpacing/>
              <w:jc w:val="both"/>
              <w:rPr>
                <w:shd w:val="clear" w:color="auto" w:fill="FFFFFF"/>
              </w:rPr>
            </w:pPr>
            <w:r w:rsidRPr="00A10FBE">
              <w:rPr>
                <w:shd w:val="clear" w:color="auto" w:fill="FFFFFF"/>
              </w:rPr>
              <w:t>Instrukcijas Nr.10 2.punkts</w:t>
            </w:r>
            <w:r w:rsidRPr="00A10FBE">
              <w:rPr>
                <w:shd w:val="clear" w:color="auto" w:fill="FFFFFF"/>
              </w:rPr>
              <w:t xml:space="preserve"> </w:t>
            </w:r>
            <w:r w:rsidR="000D2FA7">
              <w:rPr>
                <w:shd w:val="clear" w:color="auto" w:fill="FFFFFF"/>
              </w:rPr>
              <w:t>(pašreizējā redakcijā)</w:t>
            </w:r>
            <w:r w:rsidR="000D2FA7">
              <w:rPr>
                <w:shd w:val="clear" w:color="auto" w:fill="FFFFFF"/>
              </w:rPr>
              <w:t xml:space="preserve"> </w:t>
            </w:r>
            <w:r w:rsidRPr="00A10FBE">
              <w:rPr>
                <w:shd w:val="clear" w:color="auto" w:fill="FFFFFF"/>
              </w:rPr>
              <w:t xml:space="preserve">nosaka, ka instrukcija attiecas uz tiešās valsts pārvaldes iestādēm, kas saistītas ar Latvijas dalību Eiropas Savienības lēmumu </w:t>
            </w:r>
            <w:r w:rsidRPr="000B6758">
              <w:rPr>
                <w:shd w:val="clear" w:color="auto" w:fill="FFFFFF"/>
              </w:rPr>
              <w:t>ierosināšanas, sagatavošanas un pieņemšanas procesā un kas atbilstoši šīs instrukcijas</w:t>
            </w:r>
            <w:r w:rsidR="000B6758">
              <w:rPr>
                <w:shd w:val="clear" w:color="auto" w:fill="FFFFFF"/>
              </w:rPr>
              <w:t xml:space="preserve"> </w:t>
            </w:r>
            <w:hyperlink r:id="rId9" w:anchor="piel0" w:history="1">
              <w:r w:rsidRPr="002D78AD">
                <w:rPr>
                  <w:rStyle w:val="Hyperlink"/>
                  <w:color w:val="auto"/>
                  <w:u w:val="none"/>
                  <w:shd w:val="clear" w:color="auto" w:fill="FFFFFF"/>
                </w:rPr>
                <w:t>pielikumam</w:t>
              </w:r>
            </w:hyperlink>
            <w:r w:rsidR="000B6758">
              <w:rPr>
                <w:rStyle w:val="Hyperlink"/>
                <w:color w:val="auto"/>
                <w:u w:val="none"/>
                <w:shd w:val="clear" w:color="auto" w:fill="FFFFFF"/>
              </w:rPr>
              <w:t xml:space="preserve"> </w:t>
            </w:r>
            <w:r w:rsidRPr="000B6758">
              <w:rPr>
                <w:shd w:val="clear" w:color="auto" w:fill="FFFFFF"/>
              </w:rPr>
              <w:t>noslēgušas vienošanos ar sistēmas ESVIS pārzini par</w:t>
            </w:r>
            <w:r w:rsidRPr="00A10FBE">
              <w:rPr>
                <w:shd w:val="clear" w:color="auto" w:fill="FFFFFF"/>
              </w:rPr>
              <w:t xml:space="preserve"> sistēmas ESVIS lietošanu.</w:t>
            </w:r>
            <w:r w:rsidR="00E55871" w:rsidRPr="00A10FBE">
              <w:rPr>
                <w:shd w:val="clear" w:color="auto" w:fill="FFFFFF"/>
              </w:rPr>
              <w:t xml:space="preserve"> </w:t>
            </w:r>
            <w:r w:rsidR="00DA00A6" w:rsidRPr="00A10FBE">
              <w:rPr>
                <w:shd w:val="clear" w:color="auto" w:fill="FFFFFF"/>
              </w:rPr>
              <w:t xml:space="preserve">Ievērojot </w:t>
            </w:r>
            <w:r w:rsidR="00E55871" w:rsidRPr="00A10FBE">
              <w:rPr>
                <w:shd w:val="clear" w:color="auto" w:fill="FFFFFF"/>
              </w:rPr>
              <w:t xml:space="preserve">Valsts pārvaldes iekārtas likuma </w:t>
            </w:r>
            <w:r w:rsidR="00DA00A6" w:rsidRPr="00A10FBE">
              <w:rPr>
                <w:shd w:val="clear" w:color="auto" w:fill="FFFFFF"/>
              </w:rPr>
              <w:t>1.panta 3. un 5.punktā ietverto definīciju, ALTUM nav tiešās pārvaldes iestāde un līdz ar to nevar būt ESVIS lietotājs.</w:t>
            </w:r>
          </w:p>
          <w:p w14:paraId="27446E2E" w14:textId="513785D3" w:rsidR="002971FC" w:rsidRPr="00985028" w:rsidRDefault="002971FC" w:rsidP="00DB0778">
            <w:pPr>
              <w:ind w:firstLine="228"/>
              <w:contextualSpacing/>
              <w:jc w:val="both"/>
              <w:rPr>
                <w:iCs/>
              </w:rPr>
            </w:pPr>
            <w:r w:rsidRPr="00985028">
              <w:rPr>
                <w:iCs/>
              </w:rPr>
              <w:t xml:space="preserve">Saskaņā ar Valsts pārvaldes iekārtas likuma 40.panta otro daļu privātpersonai pārvaldes uzdevumu var deleģēt ar ārēju normatīvo aktu vai līgumu, ja tas paredzēts ārējā normatīvajā aktā, ievērojot šā likuma 41.panta otrās un trešās daļas noteikumus. Savukārt saskaņā ar Valsts pārvaldes iekārtas likuma 41.panta pirmo daļu, deleģējot pārvaldes uzdevumus, par funkcijas izpildi kopumā atbild attiecīgā publiskā persona. Proti, privātpersonai, kurai deleģēts pārvaldes uzdevums, to </w:t>
            </w:r>
            <w:r w:rsidR="008A5099">
              <w:rPr>
                <w:iCs/>
              </w:rPr>
              <w:t>ne</w:t>
            </w:r>
            <w:r w:rsidRPr="00985028">
              <w:rPr>
                <w:iCs/>
              </w:rPr>
              <w:t>pilda</w:t>
            </w:r>
            <w:r w:rsidRPr="00985028">
              <w:rPr>
                <w:iCs/>
              </w:rPr>
              <w:t xml:space="preserve"> pilnībā autonomi un atrauti no pārējās valsts pārvaldes.</w:t>
            </w:r>
          </w:p>
          <w:p w14:paraId="0743983B" w14:textId="1620D276" w:rsidR="002971FC" w:rsidRPr="008D4BF8" w:rsidRDefault="00693F6F" w:rsidP="00DB0778">
            <w:pPr>
              <w:ind w:firstLine="228"/>
              <w:contextualSpacing/>
              <w:jc w:val="both"/>
              <w:rPr>
                <w:iCs/>
              </w:rPr>
            </w:pPr>
            <w:r>
              <w:rPr>
                <w:iCs/>
              </w:rPr>
              <w:t>Ņ</w:t>
            </w:r>
            <w:r w:rsidRPr="00693F6F">
              <w:rPr>
                <w:iCs/>
              </w:rPr>
              <w:t xml:space="preserve">emot </w:t>
            </w:r>
            <w:r w:rsidR="00255581">
              <w:rPr>
                <w:iCs/>
              </w:rPr>
              <w:t xml:space="preserve">vērā iepriekš </w:t>
            </w:r>
            <w:r w:rsidRPr="00693F6F">
              <w:rPr>
                <w:iCs/>
              </w:rPr>
              <w:t xml:space="preserve">minēto un to, ka </w:t>
            </w:r>
            <w:r w:rsidR="00255581">
              <w:rPr>
                <w:iCs/>
              </w:rPr>
              <w:t xml:space="preserve">jau šobrīd </w:t>
            </w:r>
            <w:r w:rsidRPr="00693F6F">
              <w:rPr>
                <w:iCs/>
              </w:rPr>
              <w:t>ir valsts kapitālsabiedrības</w:t>
            </w:r>
            <w:r w:rsidR="00A10FBE">
              <w:rPr>
                <w:iCs/>
              </w:rPr>
              <w:t xml:space="preserve"> </w:t>
            </w:r>
            <w:r w:rsidR="00A10FBE" w:rsidRPr="00693F6F">
              <w:rPr>
                <w:iCs/>
              </w:rPr>
              <w:t>(piemēram</w:t>
            </w:r>
            <w:r w:rsidR="00255581">
              <w:rPr>
                <w:iCs/>
              </w:rPr>
              <w:t>, valsts akciju sabiedrība</w:t>
            </w:r>
            <w:r w:rsidR="00A10FBE" w:rsidRPr="00693F6F">
              <w:rPr>
                <w:iCs/>
              </w:rPr>
              <w:t xml:space="preserve"> </w:t>
            </w:r>
            <w:r w:rsidR="007242EB">
              <w:rPr>
                <w:iCs/>
              </w:rPr>
              <w:t>“</w:t>
            </w:r>
            <w:r w:rsidR="00A10FBE" w:rsidRPr="00FA69E3">
              <w:rPr>
                <w:iCs/>
              </w:rPr>
              <w:t>Ceļu satiksmes drošības direkcija</w:t>
            </w:r>
            <w:r w:rsidR="007242EB">
              <w:rPr>
                <w:iCs/>
              </w:rPr>
              <w:t>”</w:t>
            </w:r>
            <w:r w:rsidR="00A10FBE" w:rsidRPr="00693F6F">
              <w:rPr>
                <w:iCs/>
              </w:rPr>
              <w:t>)</w:t>
            </w:r>
            <w:r w:rsidRPr="00693F6F">
              <w:rPr>
                <w:iCs/>
              </w:rPr>
              <w:t>,</w:t>
            </w:r>
            <w:r w:rsidRPr="00693F6F">
              <w:rPr>
                <w:iCs/>
              </w:rPr>
              <w:t xml:space="preserve"> kur</w:t>
            </w:r>
            <w:r w:rsidR="00EF656D">
              <w:rPr>
                <w:iCs/>
              </w:rPr>
              <w:t>as</w:t>
            </w:r>
            <w:r w:rsidRPr="00693F6F">
              <w:rPr>
                <w:iCs/>
              </w:rPr>
              <w:t xml:space="preserve"> </w:t>
            </w:r>
            <w:r w:rsidR="00EF656D">
              <w:rPr>
                <w:iCs/>
              </w:rPr>
              <w:t>tai</w:t>
            </w:r>
            <w:r w:rsidRPr="00693F6F">
              <w:rPr>
                <w:iCs/>
              </w:rPr>
              <w:t xml:space="preserve"> deleģēt</w:t>
            </w:r>
            <w:r w:rsidR="00EF656D">
              <w:rPr>
                <w:iCs/>
              </w:rPr>
              <w:t>as</w:t>
            </w:r>
            <w:r w:rsidRPr="00693F6F">
              <w:rPr>
                <w:iCs/>
              </w:rPr>
              <w:t xml:space="preserve"> valsts pārvaldes uzdevum</w:t>
            </w:r>
            <w:r w:rsidR="00EF656D">
              <w:rPr>
                <w:iCs/>
              </w:rPr>
              <w:t>a izpildes ietvaros</w:t>
            </w:r>
            <w:r w:rsidRPr="00693F6F">
              <w:rPr>
                <w:iCs/>
              </w:rPr>
              <w:t>, piedalās</w:t>
            </w:r>
            <w:r w:rsidR="00A10FBE">
              <w:rPr>
                <w:iCs/>
              </w:rPr>
              <w:t xml:space="preserve"> </w:t>
            </w:r>
            <w:r w:rsidR="00255581">
              <w:rPr>
                <w:iCs/>
              </w:rPr>
              <w:t>Latvijas nostājas sagatavošanā un aizstāvēšanā Eiropas Savienībā</w:t>
            </w:r>
            <w:r w:rsidR="00EF656D">
              <w:rPr>
                <w:iCs/>
              </w:rPr>
              <w:t>, t.sk. kā ESVIS lietotājs</w:t>
            </w:r>
            <w:r w:rsidR="004C021A">
              <w:rPr>
                <w:iCs/>
              </w:rPr>
              <w:t>,</w:t>
            </w:r>
            <w:r w:rsidRPr="00693F6F">
              <w:rPr>
                <w:iCs/>
              </w:rPr>
              <w:t xml:space="preserve"> </w:t>
            </w:r>
            <w:r w:rsidR="00303667">
              <w:rPr>
                <w:iCs/>
              </w:rPr>
              <w:t>instrukcijas</w:t>
            </w:r>
            <w:r w:rsidRPr="00693F6F">
              <w:rPr>
                <w:iCs/>
              </w:rPr>
              <w:t xml:space="preserve"> projekts paredz paplašināt ESVIS lietotāju loku ar valsts </w:t>
            </w:r>
            <w:r w:rsidRPr="00A10FBE">
              <w:rPr>
                <w:iCs/>
              </w:rPr>
              <w:t xml:space="preserve">kapitālsabiedrībām, kas </w:t>
            </w:r>
            <w:r w:rsidR="009C57AD">
              <w:rPr>
                <w:iCs/>
              </w:rPr>
              <w:t>līdzdarbojas</w:t>
            </w:r>
            <w:r w:rsidRPr="00A10FBE">
              <w:rPr>
                <w:iCs/>
              </w:rPr>
              <w:t xml:space="preserve"> </w:t>
            </w:r>
            <w:r w:rsidR="00A10FBE" w:rsidRPr="00A10FBE">
              <w:rPr>
                <w:shd w:val="clear" w:color="auto" w:fill="FFFFFF"/>
              </w:rPr>
              <w:t xml:space="preserve">Latvijas Republikas interešu </w:t>
            </w:r>
            <w:r w:rsidR="00255581">
              <w:rPr>
                <w:shd w:val="clear" w:color="auto" w:fill="FFFFFF"/>
              </w:rPr>
              <w:t>pārstāvēšanu</w:t>
            </w:r>
            <w:r w:rsidR="009C57AD">
              <w:rPr>
                <w:shd w:val="clear" w:color="auto" w:fill="FFFFFF"/>
              </w:rPr>
              <w:t xml:space="preserve"> </w:t>
            </w:r>
            <w:r w:rsidR="009C57AD" w:rsidRPr="00A10FBE">
              <w:rPr>
                <w:shd w:val="clear" w:color="auto" w:fill="FFFFFF"/>
              </w:rPr>
              <w:t>Eiropas Komisij</w:t>
            </w:r>
            <w:r w:rsidR="009C57AD">
              <w:rPr>
                <w:shd w:val="clear" w:color="auto" w:fill="FFFFFF"/>
              </w:rPr>
              <w:t>ā</w:t>
            </w:r>
            <w:r w:rsidR="00656703">
              <w:rPr>
                <w:shd w:val="clear" w:color="auto" w:fill="FFFFFF"/>
              </w:rPr>
              <w:t>,</w:t>
            </w:r>
            <w:r w:rsidR="009C57AD" w:rsidRPr="00A10FBE">
              <w:rPr>
                <w:shd w:val="clear" w:color="auto" w:fill="FFFFFF"/>
              </w:rPr>
              <w:t xml:space="preserve"> </w:t>
            </w:r>
            <w:r w:rsidR="002E7904">
              <w:rPr>
                <w:shd w:val="clear" w:color="auto" w:fill="FFFFFF"/>
              </w:rPr>
              <w:t>P</w:t>
            </w:r>
            <w:r w:rsidR="009C57AD" w:rsidRPr="00A10FBE">
              <w:rPr>
                <w:shd w:val="clear" w:color="auto" w:fill="FFFFFF"/>
              </w:rPr>
              <w:t>adomes</w:t>
            </w:r>
            <w:r w:rsidR="009C57AD" w:rsidRPr="00A10FBE">
              <w:rPr>
                <w:shd w:val="clear" w:color="auto" w:fill="FFFFFF"/>
              </w:rPr>
              <w:t xml:space="preserve"> darba grupā</w:t>
            </w:r>
            <w:r w:rsidR="009C57AD">
              <w:rPr>
                <w:shd w:val="clear" w:color="auto" w:fill="FFFFFF"/>
              </w:rPr>
              <w:t>s</w:t>
            </w:r>
            <w:r w:rsidR="009C57AD" w:rsidRPr="00A10FBE">
              <w:rPr>
                <w:shd w:val="clear" w:color="auto" w:fill="FFFFFF"/>
              </w:rPr>
              <w:t xml:space="preserve"> un komitejā</w:t>
            </w:r>
            <w:r w:rsidR="009C57AD">
              <w:rPr>
                <w:shd w:val="clear" w:color="auto" w:fill="FFFFFF"/>
              </w:rPr>
              <w:t>s</w:t>
            </w:r>
            <w:r w:rsidR="00A10FBE" w:rsidRPr="00A10FBE">
              <w:rPr>
                <w:shd w:val="clear" w:color="auto" w:fill="FFFFFF"/>
              </w:rPr>
              <w:t>.</w:t>
            </w:r>
          </w:p>
        </w:tc>
      </w:tr>
      <w:tr w:rsidR="002971FC" w:rsidRPr="008D4BF8" w14:paraId="6D78DCFA"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840DE9" w14:textId="77777777" w:rsidR="002971FC" w:rsidRPr="008D4BF8" w:rsidRDefault="002971FC" w:rsidP="00DB0778">
            <w:pPr>
              <w:contextualSpacing/>
              <w:rPr>
                <w:iCs/>
              </w:rPr>
            </w:pPr>
            <w:r w:rsidRPr="008D4BF8">
              <w:rPr>
                <w:iCs/>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D167DB5" w14:textId="77777777" w:rsidR="002971FC" w:rsidRPr="008D4BF8" w:rsidRDefault="002971FC" w:rsidP="00DB0778">
            <w:pPr>
              <w:contextualSpacing/>
              <w:rPr>
                <w:iCs/>
              </w:rPr>
            </w:pPr>
            <w:r w:rsidRPr="008D4BF8">
              <w:rPr>
                <w:iCs/>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2E16F55" w14:textId="723124F6" w:rsidR="002971FC" w:rsidRPr="008D4BF8" w:rsidRDefault="002971FC" w:rsidP="00DB0778">
            <w:pPr>
              <w:contextualSpacing/>
              <w:rPr>
                <w:iCs/>
              </w:rPr>
            </w:pPr>
            <w:r w:rsidRPr="008D4BF8">
              <w:rPr>
                <w:iCs/>
              </w:rPr>
              <w:t>Ekonomikas ministrija</w:t>
            </w:r>
            <w:r w:rsidR="0061778F">
              <w:rPr>
                <w:iCs/>
              </w:rPr>
              <w:t>.</w:t>
            </w:r>
          </w:p>
        </w:tc>
      </w:tr>
      <w:tr w:rsidR="002971FC" w:rsidRPr="008D4BF8" w14:paraId="12452131"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C25F80" w14:textId="77777777" w:rsidR="002971FC" w:rsidRPr="008D4BF8" w:rsidRDefault="002971FC" w:rsidP="00DB0778">
            <w:pPr>
              <w:contextualSpacing/>
              <w:rPr>
                <w:iCs/>
              </w:rPr>
            </w:pPr>
            <w:r w:rsidRPr="008D4BF8">
              <w:rPr>
                <w:iCs/>
              </w:rPr>
              <w:t>4.</w:t>
            </w:r>
          </w:p>
        </w:tc>
        <w:tc>
          <w:tcPr>
            <w:tcW w:w="1700" w:type="pct"/>
            <w:tcBorders>
              <w:top w:val="outset" w:sz="6" w:space="0" w:color="auto"/>
              <w:left w:val="outset" w:sz="6" w:space="0" w:color="auto"/>
              <w:bottom w:val="outset" w:sz="6" w:space="0" w:color="auto"/>
              <w:right w:val="outset" w:sz="6" w:space="0" w:color="auto"/>
            </w:tcBorders>
            <w:hideMark/>
          </w:tcPr>
          <w:p w14:paraId="4BD694EE" w14:textId="77777777" w:rsidR="002971FC" w:rsidRPr="008D4BF8" w:rsidRDefault="002971FC" w:rsidP="00DB0778">
            <w:pPr>
              <w:contextualSpacing/>
              <w:rPr>
                <w:iCs/>
              </w:rPr>
            </w:pPr>
            <w:r w:rsidRPr="008D4BF8">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1C49BA" w14:textId="6263DD1D" w:rsidR="002971FC" w:rsidRPr="008D4BF8" w:rsidRDefault="002971FC" w:rsidP="00DB0778">
            <w:pPr>
              <w:contextualSpacing/>
              <w:rPr>
                <w:iCs/>
              </w:rPr>
            </w:pPr>
            <w:r w:rsidRPr="008D4BF8">
              <w:rPr>
                <w:iCs/>
              </w:rPr>
              <w:t>Nav</w:t>
            </w:r>
            <w:r w:rsidR="0061778F">
              <w:rPr>
                <w:iCs/>
              </w:rPr>
              <w:t>.</w:t>
            </w:r>
          </w:p>
        </w:tc>
      </w:tr>
    </w:tbl>
    <w:p w14:paraId="01170643" w14:textId="0550FD0A" w:rsidR="002971FC" w:rsidRPr="008D4BF8" w:rsidRDefault="002971FC" w:rsidP="00DB0778">
      <w:pPr>
        <w:contextualSpacing/>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2"/>
        <w:gridCol w:w="5237"/>
      </w:tblGrid>
      <w:tr w:rsidR="002971FC" w:rsidRPr="008D4BF8" w14:paraId="2404C4DF" w14:textId="77777777" w:rsidTr="000935A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57D7F5" w14:textId="77777777" w:rsidR="002971FC" w:rsidRPr="008D4BF8" w:rsidRDefault="002971FC" w:rsidP="00DB0778">
            <w:pPr>
              <w:contextualSpacing/>
              <w:jc w:val="center"/>
              <w:rPr>
                <w:b/>
                <w:bCs/>
                <w:iCs/>
              </w:rPr>
            </w:pPr>
            <w:r w:rsidRPr="008D4BF8">
              <w:rPr>
                <w:b/>
                <w:bCs/>
                <w:iCs/>
              </w:rPr>
              <w:t>II. Tiesību akta projekta ietekme uz sabiedrību, tautsaimniecības attīstību un administratīvo slogu</w:t>
            </w:r>
          </w:p>
        </w:tc>
      </w:tr>
      <w:tr w:rsidR="002971FC" w:rsidRPr="008D4BF8" w14:paraId="417F5CEB"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016F8F" w14:textId="77777777" w:rsidR="002971FC" w:rsidRPr="008D4BF8" w:rsidRDefault="002971FC" w:rsidP="00DB0778">
            <w:pPr>
              <w:contextualSpacing/>
              <w:rPr>
                <w:iCs/>
              </w:rPr>
            </w:pPr>
            <w:r w:rsidRPr="008D4BF8">
              <w:rPr>
                <w:iCs/>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6021A4E7" w14:textId="77777777" w:rsidR="002971FC" w:rsidRPr="008D4BF8" w:rsidRDefault="002971FC" w:rsidP="00DB0778">
            <w:pPr>
              <w:contextualSpacing/>
              <w:rPr>
                <w:iCs/>
              </w:rPr>
            </w:pPr>
            <w:r w:rsidRPr="008D4BF8">
              <w:rPr>
                <w:iCs/>
              </w:rPr>
              <w:t xml:space="preserve">Sabiedrības </w:t>
            </w:r>
            <w:proofErr w:type="spellStart"/>
            <w:r w:rsidRPr="008D4BF8">
              <w:rPr>
                <w:iCs/>
              </w:rPr>
              <w:t>mērķgrupas</w:t>
            </w:r>
            <w:proofErr w:type="spellEnd"/>
            <w:r w:rsidRPr="008D4BF8">
              <w:rPr>
                <w:iCs/>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5560EB7" w14:textId="1C98F53B" w:rsidR="002971FC" w:rsidRPr="008D4BF8" w:rsidRDefault="00303667" w:rsidP="00DB0778">
            <w:pPr>
              <w:contextualSpacing/>
              <w:jc w:val="both"/>
              <w:rPr>
                <w:iCs/>
              </w:rPr>
            </w:pPr>
            <w:r>
              <w:rPr>
                <w:iCs/>
              </w:rPr>
              <w:t>Instrukcijas</w:t>
            </w:r>
            <w:r w:rsidR="008166B7">
              <w:rPr>
                <w:iCs/>
              </w:rPr>
              <w:t xml:space="preserve"> projekts</w:t>
            </w:r>
            <w:r w:rsidR="008166B7" w:rsidRPr="00985028">
              <w:rPr>
                <w:iCs/>
              </w:rPr>
              <w:t xml:space="preserve"> attieksies uz </w:t>
            </w:r>
            <w:r w:rsidR="008166B7">
              <w:rPr>
                <w:iCs/>
              </w:rPr>
              <w:t>valsts kapitālsabiedrībām</w:t>
            </w:r>
            <w:r w:rsidR="008166B7" w:rsidRPr="00985028">
              <w:rPr>
                <w:iCs/>
              </w:rPr>
              <w:t xml:space="preserve">, </w:t>
            </w:r>
            <w:r w:rsidR="008166B7">
              <w:rPr>
                <w:iCs/>
              </w:rPr>
              <w:t>kur</w:t>
            </w:r>
            <w:r w:rsidR="002355B2">
              <w:rPr>
                <w:iCs/>
              </w:rPr>
              <w:t>as</w:t>
            </w:r>
            <w:r w:rsidR="008166B7">
              <w:rPr>
                <w:iCs/>
              </w:rPr>
              <w:t xml:space="preserve"> </w:t>
            </w:r>
            <w:r w:rsidR="002355B2">
              <w:rPr>
                <w:iCs/>
              </w:rPr>
              <w:t>tai</w:t>
            </w:r>
            <w:r w:rsidR="008166B7" w:rsidRPr="00985028">
              <w:rPr>
                <w:iCs/>
              </w:rPr>
              <w:t xml:space="preserve"> deleģēt</w:t>
            </w:r>
            <w:r w:rsidR="002355B2">
              <w:rPr>
                <w:iCs/>
              </w:rPr>
              <w:t>a</w:t>
            </w:r>
            <w:r w:rsidR="008166B7" w:rsidRPr="00985028">
              <w:rPr>
                <w:iCs/>
              </w:rPr>
              <w:t xml:space="preserve"> valsts pārvaldes uzdevum</w:t>
            </w:r>
            <w:r w:rsidR="009E6D9A">
              <w:rPr>
                <w:iCs/>
              </w:rPr>
              <w:t>a ietvaros,</w:t>
            </w:r>
            <w:r w:rsidR="001961AB" w:rsidRPr="001961AB">
              <w:rPr>
                <w:iCs/>
              </w:rPr>
              <w:t xml:space="preserve"> nodrošin</w:t>
            </w:r>
            <w:r w:rsidR="009E6D9A">
              <w:rPr>
                <w:iCs/>
              </w:rPr>
              <w:t>a</w:t>
            </w:r>
            <w:r w:rsidR="001961AB" w:rsidRPr="001961AB">
              <w:rPr>
                <w:iCs/>
              </w:rPr>
              <w:t xml:space="preserve"> Latvijas Republikas interešu ievērošanu Eiropas Savienības lēmumu ierosināšanas, sagatavošanas un pieņemšanas procesā, izstrādā Latvijas Republikas oficiālu viedokli par Eiropas Savienības politikas dokumentu, Eiropas Savienības tiesību akta projektu vai citu Eiropadomes, Eiropas Savienības Padomes, padomes komiteju vai darba grupu sanāksmju darba kārtībā iekļautu jautājumu – Latvijas Republikas nacionālo pozīciju Eiropas Savienības jautājumos</w:t>
            </w:r>
            <w:r w:rsidR="005F099E">
              <w:rPr>
                <w:iCs/>
              </w:rPr>
              <w:t>.</w:t>
            </w:r>
          </w:p>
        </w:tc>
      </w:tr>
      <w:tr w:rsidR="002971FC" w:rsidRPr="008D4BF8" w14:paraId="6FBA6698"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1C866D" w14:textId="77777777" w:rsidR="002971FC" w:rsidRPr="008D4BF8" w:rsidRDefault="002971FC" w:rsidP="00DB0778">
            <w:pPr>
              <w:contextualSpacing/>
              <w:rPr>
                <w:iCs/>
              </w:rPr>
            </w:pPr>
            <w:r w:rsidRPr="008D4BF8">
              <w:rPr>
                <w:iCs/>
              </w:rPr>
              <w:t>2.</w:t>
            </w:r>
          </w:p>
        </w:tc>
        <w:tc>
          <w:tcPr>
            <w:tcW w:w="1700" w:type="pct"/>
            <w:tcBorders>
              <w:top w:val="outset" w:sz="6" w:space="0" w:color="auto"/>
              <w:left w:val="outset" w:sz="6" w:space="0" w:color="auto"/>
              <w:bottom w:val="outset" w:sz="6" w:space="0" w:color="auto"/>
              <w:right w:val="outset" w:sz="6" w:space="0" w:color="auto"/>
            </w:tcBorders>
            <w:hideMark/>
          </w:tcPr>
          <w:p w14:paraId="375DE262" w14:textId="77777777" w:rsidR="002971FC" w:rsidRPr="008D4BF8" w:rsidRDefault="002971FC" w:rsidP="00DB0778">
            <w:pPr>
              <w:contextualSpacing/>
              <w:rPr>
                <w:iCs/>
              </w:rPr>
            </w:pPr>
            <w:r w:rsidRPr="008D4BF8">
              <w:rPr>
                <w:iCs/>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7C29AD3" w14:textId="03B38854" w:rsidR="002971FC" w:rsidRPr="008D4BF8" w:rsidRDefault="00ED574F" w:rsidP="00DB0778">
            <w:pPr>
              <w:contextualSpacing/>
              <w:jc w:val="both"/>
              <w:rPr>
                <w:iCs/>
              </w:rPr>
            </w:pPr>
            <w:r>
              <w:rPr>
                <w:iCs/>
              </w:rPr>
              <w:t xml:space="preserve"> Izmaiņas instrukcijā kopumā samazinās administratīvo slogu valsts pārvaldē, jo nacionālo pozīciju un instrukciju izstrādei tiks izmantota ESVIS sistēma, kurā jau šobrīd notiek nacionālo pozīciju un instrukciju izstrāde un saskaņošana. Tā kā ALTUM nav ESVIS lietotājs, tad nacionālo pozīciju un instrukciju saskaņošana ar ALTUM tika veikta paralēli, izmantojot </w:t>
            </w:r>
            <w:proofErr w:type="spellStart"/>
            <w:r>
              <w:rPr>
                <w:iCs/>
              </w:rPr>
              <w:t>epastu</w:t>
            </w:r>
            <w:proofErr w:type="spellEnd"/>
            <w:r w:rsidR="0094190B">
              <w:rPr>
                <w:iCs/>
              </w:rPr>
              <w:t>, kas tiks novērsts.</w:t>
            </w:r>
          </w:p>
        </w:tc>
      </w:tr>
      <w:tr w:rsidR="002971FC" w:rsidRPr="008D4BF8" w14:paraId="3AFF0629"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FEBC2B" w14:textId="77777777" w:rsidR="002971FC" w:rsidRPr="008D4BF8" w:rsidRDefault="002971FC" w:rsidP="00DB0778">
            <w:pPr>
              <w:contextualSpacing/>
              <w:rPr>
                <w:iCs/>
              </w:rPr>
            </w:pPr>
            <w:r w:rsidRPr="008D4BF8">
              <w:rPr>
                <w:iCs/>
              </w:rPr>
              <w:t>3.</w:t>
            </w:r>
          </w:p>
        </w:tc>
        <w:tc>
          <w:tcPr>
            <w:tcW w:w="1700" w:type="pct"/>
            <w:tcBorders>
              <w:top w:val="outset" w:sz="6" w:space="0" w:color="auto"/>
              <w:left w:val="outset" w:sz="6" w:space="0" w:color="auto"/>
              <w:bottom w:val="outset" w:sz="6" w:space="0" w:color="auto"/>
              <w:right w:val="outset" w:sz="6" w:space="0" w:color="auto"/>
            </w:tcBorders>
            <w:hideMark/>
          </w:tcPr>
          <w:p w14:paraId="3385ADA4" w14:textId="77777777" w:rsidR="002971FC" w:rsidRPr="008D4BF8" w:rsidRDefault="002971FC" w:rsidP="00DB0778">
            <w:pPr>
              <w:contextualSpacing/>
              <w:rPr>
                <w:iCs/>
              </w:rPr>
            </w:pPr>
            <w:r w:rsidRPr="008D4BF8">
              <w:rPr>
                <w:iCs/>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A633543" w14:textId="4D3E6D7F" w:rsidR="002971FC" w:rsidRPr="008D4BF8" w:rsidRDefault="00484B46" w:rsidP="00DB0778">
            <w:pPr>
              <w:contextualSpacing/>
              <w:rPr>
                <w:iCs/>
              </w:rPr>
            </w:pPr>
            <w:r>
              <w:rPr>
                <w:iCs/>
              </w:rPr>
              <w:t>Instrukcijas</w:t>
            </w:r>
            <w:r w:rsidR="002971FC" w:rsidRPr="008D4BF8">
              <w:rPr>
                <w:iCs/>
              </w:rPr>
              <w:t xml:space="preserve"> projekti neparedz administratīvo izmaksu izmaiņas</w:t>
            </w:r>
            <w:r w:rsidR="008166B7">
              <w:rPr>
                <w:iCs/>
              </w:rPr>
              <w:t>.</w:t>
            </w:r>
          </w:p>
        </w:tc>
      </w:tr>
      <w:tr w:rsidR="002971FC" w:rsidRPr="008D4BF8" w14:paraId="473AE07D"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9C1CEC" w14:textId="77777777" w:rsidR="002971FC" w:rsidRPr="008D4BF8" w:rsidRDefault="002971FC" w:rsidP="00DB0778">
            <w:pPr>
              <w:contextualSpacing/>
              <w:rPr>
                <w:iCs/>
              </w:rPr>
            </w:pPr>
            <w:r w:rsidRPr="008D4BF8">
              <w:rPr>
                <w:iCs/>
              </w:rPr>
              <w:t>4.</w:t>
            </w:r>
          </w:p>
        </w:tc>
        <w:tc>
          <w:tcPr>
            <w:tcW w:w="1700" w:type="pct"/>
            <w:tcBorders>
              <w:top w:val="outset" w:sz="6" w:space="0" w:color="auto"/>
              <w:left w:val="outset" w:sz="6" w:space="0" w:color="auto"/>
              <w:bottom w:val="outset" w:sz="6" w:space="0" w:color="auto"/>
              <w:right w:val="outset" w:sz="6" w:space="0" w:color="auto"/>
            </w:tcBorders>
            <w:hideMark/>
          </w:tcPr>
          <w:p w14:paraId="540E7541" w14:textId="77777777" w:rsidR="002971FC" w:rsidRPr="008D4BF8" w:rsidRDefault="002971FC" w:rsidP="00DB0778">
            <w:pPr>
              <w:contextualSpacing/>
              <w:rPr>
                <w:iCs/>
              </w:rPr>
            </w:pPr>
            <w:r w:rsidRPr="008D4BF8">
              <w:rPr>
                <w:iCs/>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9B5318E" w14:textId="2C26832B" w:rsidR="002971FC" w:rsidRPr="008D4BF8" w:rsidRDefault="002971FC" w:rsidP="00DB0778">
            <w:pPr>
              <w:contextualSpacing/>
              <w:rPr>
                <w:iCs/>
              </w:rPr>
            </w:pPr>
            <w:r w:rsidRPr="008D4BF8">
              <w:rPr>
                <w:iCs/>
              </w:rPr>
              <w:t>Projekts šo jomu neskar</w:t>
            </w:r>
            <w:r w:rsidR="0061778F">
              <w:rPr>
                <w:iCs/>
              </w:rPr>
              <w:t>.</w:t>
            </w:r>
          </w:p>
        </w:tc>
      </w:tr>
      <w:tr w:rsidR="002971FC" w:rsidRPr="008D4BF8" w14:paraId="68A2560D"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C2F553" w14:textId="77777777" w:rsidR="002971FC" w:rsidRPr="008D4BF8" w:rsidRDefault="002971FC" w:rsidP="00DB0778">
            <w:pPr>
              <w:contextualSpacing/>
              <w:rPr>
                <w:iCs/>
              </w:rPr>
            </w:pPr>
            <w:r w:rsidRPr="008D4BF8">
              <w:rPr>
                <w:iCs/>
              </w:rPr>
              <w:t>5.</w:t>
            </w:r>
          </w:p>
        </w:tc>
        <w:tc>
          <w:tcPr>
            <w:tcW w:w="1700" w:type="pct"/>
            <w:tcBorders>
              <w:top w:val="outset" w:sz="6" w:space="0" w:color="auto"/>
              <w:left w:val="outset" w:sz="6" w:space="0" w:color="auto"/>
              <w:bottom w:val="outset" w:sz="6" w:space="0" w:color="auto"/>
              <w:right w:val="outset" w:sz="6" w:space="0" w:color="auto"/>
            </w:tcBorders>
            <w:hideMark/>
          </w:tcPr>
          <w:p w14:paraId="2A4A49CB" w14:textId="77777777" w:rsidR="002971FC" w:rsidRPr="008D4BF8" w:rsidRDefault="002971FC" w:rsidP="00DB0778">
            <w:pPr>
              <w:contextualSpacing/>
              <w:rPr>
                <w:iCs/>
              </w:rPr>
            </w:pPr>
            <w:r w:rsidRPr="008D4BF8">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EFDC603" w14:textId="5C82D618" w:rsidR="002971FC" w:rsidRPr="008D4BF8" w:rsidRDefault="002971FC" w:rsidP="00DB0778">
            <w:pPr>
              <w:contextualSpacing/>
              <w:rPr>
                <w:iCs/>
              </w:rPr>
            </w:pPr>
            <w:r w:rsidRPr="008D4BF8">
              <w:rPr>
                <w:iCs/>
              </w:rPr>
              <w:t>Nav</w:t>
            </w:r>
            <w:r w:rsidR="0061778F">
              <w:rPr>
                <w:iCs/>
              </w:rPr>
              <w:t>.</w:t>
            </w:r>
          </w:p>
        </w:tc>
      </w:tr>
    </w:tbl>
    <w:p w14:paraId="36CC1F65" w14:textId="7FC00F8B" w:rsidR="002971FC" w:rsidRPr="008D4BF8" w:rsidRDefault="002971FC" w:rsidP="00DB0778">
      <w:pPr>
        <w:contextualSpacing/>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3"/>
      </w:tblGrid>
      <w:tr w:rsidR="002971FC" w:rsidRPr="008D4BF8" w14:paraId="71BC258A"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DD2408" w14:textId="77777777" w:rsidR="002971FC" w:rsidRPr="008D4BF8" w:rsidRDefault="002971FC" w:rsidP="00DB0778">
            <w:pPr>
              <w:contextualSpacing/>
              <w:jc w:val="center"/>
              <w:rPr>
                <w:b/>
                <w:bCs/>
                <w:iCs/>
              </w:rPr>
            </w:pPr>
            <w:r w:rsidRPr="008D4BF8">
              <w:rPr>
                <w:b/>
                <w:bCs/>
                <w:iCs/>
              </w:rPr>
              <w:t>III. Tiesību akta projekta ietekme uz valsts budžetu un pašvaldību budžetiem</w:t>
            </w:r>
          </w:p>
        </w:tc>
      </w:tr>
      <w:tr w:rsidR="002971FC" w:rsidRPr="008D4BF8" w14:paraId="41D2BEFE"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F908C8" w14:textId="225C4FE1" w:rsidR="002971FC" w:rsidRPr="008D4BF8" w:rsidRDefault="002971FC" w:rsidP="00DB0778">
            <w:pPr>
              <w:contextualSpacing/>
              <w:jc w:val="center"/>
              <w:rPr>
                <w:bCs/>
                <w:iCs/>
              </w:rPr>
            </w:pPr>
            <w:r w:rsidRPr="008D4BF8">
              <w:rPr>
                <w:bCs/>
                <w:iCs/>
              </w:rPr>
              <w:t>Projekts šo jomu neskar</w:t>
            </w:r>
            <w:r w:rsidR="0061778F">
              <w:rPr>
                <w:bCs/>
                <w:iCs/>
              </w:rPr>
              <w:t>.</w:t>
            </w:r>
          </w:p>
        </w:tc>
      </w:tr>
    </w:tbl>
    <w:p w14:paraId="4CF5E40C" w14:textId="46C56465" w:rsidR="002971FC" w:rsidRPr="008D4BF8" w:rsidRDefault="002971FC" w:rsidP="00DB0778">
      <w:pPr>
        <w:contextualSpacing/>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3"/>
      </w:tblGrid>
      <w:tr w:rsidR="002971FC" w:rsidRPr="008D4BF8" w14:paraId="318DE43F"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3A8F08" w14:textId="77777777" w:rsidR="002971FC" w:rsidRPr="008D4BF8" w:rsidRDefault="002971FC" w:rsidP="00DB0778">
            <w:pPr>
              <w:contextualSpacing/>
              <w:jc w:val="center"/>
              <w:rPr>
                <w:b/>
                <w:bCs/>
                <w:iCs/>
              </w:rPr>
            </w:pPr>
            <w:r w:rsidRPr="008D4BF8">
              <w:rPr>
                <w:b/>
                <w:bCs/>
                <w:iCs/>
              </w:rPr>
              <w:t>IV. Tiesību akta projekta ietekme uz spēkā esošo tiesību normu sistēmu</w:t>
            </w:r>
          </w:p>
        </w:tc>
      </w:tr>
      <w:tr w:rsidR="002971FC" w:rsidRPr="008D4BF8" w14:paraId="07B18EF8"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7A2386" w14:textId="53BD7D51" w:rsidR="002971FC" w:rsidRPr="008D4BF8" w:rsidRDefault="002971FC" w:rsidP="00DB0778">
            <w:pPr>
              <w:contextualSpacing/>
              <w:jc w:val="center"/>
              <w:rPr>
                <w:bCs/>
                <w:iCs/>
              </w:rPr>
            </w:pPr>
            <w:r w:rsidRPr="008D4BF8">
              <w:rPr>
                <w:bCs/>
                <w:iCs/>
              </w:rPr>
              <w:t>Projekts šo jomu neskar</w:t>
            </w:r>
          </w:p>
        </w:tc>
      </w:tr>
    </w:tbl>
    <w:p w14:paraId="41C677EA" w14:textId="1344A0DC" w:rsidR="002971FC" w:rsidRPr="008D4BF8" w:rsidRDefault="002971FC" w:rsidP="00DB0778">
      <w:pPr>
        <w:contextualSpacing/>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3"/>
      </w:tblGrid>
      <w:tr w:rsidR="002971FC" w:rsidRPr="008D4BF8" w14:paraId="0DDA122B"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F33235" w14:textId="77777777" w:rsidR="002971FC" w:rsidRPr="008D4BF8" w:rsidRDefault="002971FC" w:rsidP="00DB0778">
            <w:pPr>
              <w:contextualSpacing/>
              <w:jc w:val="center"/>
              <w:rPr>
                <w:b/>
                <w:bCs/>
                <w:iCs/>
              </w:rPr>
            </w:pPr>
            <w:r w:rsidRPr="008D4BF8">
              <w:rPr>
                <w:b/>
                <w:bCs/>
                <w:iCs/>
              </w:rPr>
              <w:t>V. Tiesību akta projekta atbilstība Latvijas Republikas starptautiskajām saistībām</w:t>
            </w:r>
          </w:p>
        </w:tc>
      </w:tr>
      <w:tr w:rsidR="002971FC" w:rsidRPr="008D4BF8" w14:paraId="178C122B"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F7B94B" w14:textId="4A713990" w:rsidR="002971FC" w:rsidRPr="008D4BF8" w:rsidRDefault="002971FC" w:rsidP="00DB0778">
            <w:pPr>
              <w:contextualSpacing/>
              <w:jc w:val="center"/>
              <w:rPr>
                <w:bCs/>
                <w:iCs/>
              </w:rPr>
            </w:pPr>
            <w:r w:rsidRPr="008D4BF8">
              <w:rPr>
                <w:bCs/>
                <w:iCs/>
              </w:rPr>
              <w:t>Projekts šo jomu neskar</w:t>
            </w:r>
            <w:r w:rsidR="0061778F">
              <w:rPr>
                <w:bCs/>
                <w:iCs/>
              </w:rPr>
              <w:t>.</w:t>
            </w:r>
          </w:p>
        </w:tc>
      </w:tr>
    </w:tbl>
    <w:p w14:paraId="73A1BDA2" w14:textId="01E275D6" w:rsidR="002971FC" w:rsidRPr="008D4BF8" w:rsidRDefault="002971FC" w:rsidP="00DB0778">
      <w:pPr>
        <w:contextualSpacing/>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2"/>
        <w:gridCol w:w="5237"/>
      </w:tblGrid>
      <w:tr w:rsidR="002971FC" w:rsidRPr="008D4BF8" w14:paraId="338233AA" w14:textId="77777777" w:rsidTr="000935A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F4E1AC" w14:textId="77777777" w:rsidR="002971FC" w:rsidRPr="008D4BF8" w:rsidRDefault="002971FC" w:rsidP="00DB0778">
            <w:pPr>
              <w:contextualSpacing/>
              <w:jc w:val="center"/>
              <w:rPr>
                <w:b/>
                <w:bCs/>
                <w:iCs/>
              </w:rPr>
            </w:pPr>
            <w:r w:rsidRPr="008D4BF8">
              <w:rPr>
                <w:b/>
                <w:bCs/>
                <w:iCs/>
              </w:rPr>
              <w:t>VI. Sabiedrības līdzdalība un komunikācijas aktivitātes</w:t>
            </w:r>
          </w:p>
        </w:tc>
      </w:tr>
      <w:tr w:rsidR="002971FC" w:rsidRPr="008D4BF8" w14:paraId="57DB234C"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04D2BB" w14:textId="77777777" w:rsidR="002971FC" w:rsidRPr="008D4BF8" w:rsidRDefault="002971FC" w:rsidP="00DB0778">
            <w:pPr>
              <w:contextualSpacing/>
              <w:rPr>
                <w:iCs/>
              </w:rPr>
            </w:pPr>
            <w:r w:rsidRPr="008D4BF8">
              <w:rPr>
                <w:iCs/>
              </w:rPr>
              <w:t>1.</w:t>
            </w:r>
          </w:p>
        </w:tc>
        <w:tc>
          <w:tcPr>
            <w:tcW w:w="1700" w:type="pct"/>
            <w:tcBorders>
              <w:top w:val="outset" w:sz="6" w:space="0" w:color="auto"/>
              <w:left w:val="outset" w:sz="6" w:space="0" w:color="auto"/>
              <w:bottom w:val="outset" w:sz="6" w:space="0" w:color="auto"/>
              <w:right w:val="outset" w:sz="6" w:space="0" w:color="auto"/>
            </w:tcBorders>
            <w:hideMark/>
          </w:tcPr>
          <w:p w14:paraId="45151ED5" w14:textId="77777777" w:rsidR="002971FC" w:rsidRPr="008D4BF8" w:rsidRDefault="002971FC" w:rsidP="00DB0778">
            <w:pPr>
              <w:contextualSpacing/>
              <w:rPr>
                <w:iCs/>
              </w:rPr>
            </w:pPr>
            <w:r w:rsidRPr="008D4BF8">
              <w:rPr>
                <w:iCs/>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64CB57B" w14:textId="74BA2672" w:rsidR="002971FC" w:rsidRPr="008D4BF8" w:rsidRDefault="002971FC" w:rsidP="00DB0778">
            <w:pPr>
              <w:contextualSpacing/>
              <w:jc w:val="both"/>
              <w:rPr>
                <w:iCs/>
              </w:rPr>
            </w:pPr>
            <w:r w:rsidRPr="008D4BF8">
              <w:rPr>
                <w:iCs/>
              </w:rPr>
              <w:t>Nav attiecināms</w:t>
            </w:r>
            <w:r w:rsidR="0061778F">
              <w:rPr>
                <w:iCs/>
              </w:rPr>
              <w:t>.</w:t>
            </w:r>
          </w:p>
        </w:tc>
      </w:tr>
      <w:tr w:rsidR="002971FC" w:rsidRPr="008D4BF8" w14:paraId="66DD6607"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E5FEDE" w14:textId="77777777" w:rsidR="002971FC" w:rsidRPr="008D4BF8" w:rsidRDefault="002971FC" w:rsidP="00DB0778">
            <w:pPr>
              <w:contextualSpacing/>
              <w:rPr>
                <w:iCs/>
              </w:rPr>
            </w:pPr>
            <w:r w:rsidRPr="008D4BF8">
              <w:rPr>
                <w:iCs/>
              </w:rPr>
              <w:t>2.</w:t>
            </w:r>
          </w:p>
        </w:tc>
        <w:tc>
          <w:tcPr>
            <w:tcW w:w="1700" w:type="pct"/>
            <w:tcBorders>
              <w:top w:val="outset" w:sz="6" w:space="0" w:color="auto"/>
              <w:left w:val="outset" w:sz="6" w:space="0" w:color="auto"/>
              <w:bottom w:val="outset" w:sz="6" w:space="0" w:color="auto"/>
              <w:right w:val="outset" w:sz="6" w:space="0" w:color="auto"/>
            </w:tcBorders>
            <w:hideMark/>
          </w:tcPr>
          <w:p w14:paraId="6E6F3F78" w14:textId="77777777" w:rsidR="002971FC" w:rsidRPr="008D4BF8" w:rsidRDefault="002971FC" w:rsidP="00DB0778">
            <w:pPr>
              <w:contextualSpacing/>
              <w:rPr>
                <w:iCs/>
              </w:rPr>
            </w:pPr>
            <w:r w:rsidRPr="008D4BF8">
              <w:rPr>
                <w:iCs/>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CE2E0F8" w14:textId="2461DB27" w:rsidR="002971FC" w:rsidRPr="008D4BF8" w:rsidRDefault="002971FC" w:rsidP="00DB0778">
            <w:pPr>
              <w:contextualSpacing/>
              <w:jc w:val="both"/>
              <w:rPr>
                <w:iCs/>
              </w:rPr>
            </w:pPr>
            <w:r w:rsidRPr="008D4BF8">
              <w:rPr>
                <w:iCs/>
              </w:rPr>
              <w:t>Nav attiecināms</w:t>
            </w:r>
            <w:r w:rsidR="0061778F">
              <w:rPr>
                <w:iCs/>
              </w:rPr>
              <w:t>.</w:t>
            </w:r>
          </w:p>
        </w:tc>
      </w:tr>
      <w:tr w:rsidR="002971FC" w:rsidRPr="008D4BF8" w14:paraId="453F9C27"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A015E0" w14:textId="77777777" w:rsidR="002971FC" w:rsidRPr="008D4BF8" w:rsidRDefault="002971FC" w:rsidP="00DB0778">
            <w:pPr>
              <w:contextualSpacing/>
              <w:rPr>
                <w:iCs/>
              </w:rPr>
            </w:pPr>
            <w:r w:rsidRPr="008D4BF8">
              <w:rPr>
                <w:iCs/>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6740B77" w14:textId="77777777" w:rsidR="002971FC" w:rsidRPr="008D4BF8" w:rsidRDefault="002971FC" w:rsidP="00DB0778">
            <w:pPr>
              <w:contextualSpacing/>
              <w:rPr>
                <w:iCs/>
              </w:rPr>
            </w:pPr>
            <w:r w:rsidRPr="008D4BF8">
              <w:rPr>
                <w:iCs/>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CE8ACF2" w14:textId="592124D5" w:rsidR="002971FC" w:rsidRPr="008D4BF8" w:rsidRDefault="002971FC" w:rsidP="00DB0778">
            <w:pPr>
              <w:contextualSpacing/>
              <w:rPr>
                <w:iCs/>
              </w:rPr>
            </w:pPr>
            <w:r w:rsidRPr="008D4BF8">
              <w:rPr>
                <w:iCs/>
              </w:rPr>
              <w:t>Nav attiecināms</w:t>
            </w:r>
            <w:r w:rsidR="0061778F">
              <w:rPr>
                <w:iCs/>
              </w:rPr>
              <w:t>.</w:t>
            </w:r>
          </w:p>
        </w:tc>
      </w:tr>
      <w:tr w:rsidR="002971FC" w:rsidRPr="008D4BF8" w14:paraId="44D86812"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564EA6" w14:textId="77777777" w:rsidR="002971FC" w:rsidRPr="008D4BF8" w:rsidRDefault="002971FC" w:rsidP="00DB0778">
            <w:pPr>
              <w:contextualSpacing/>
              <w:rPr>
                <w:iCs/>
              </w:rPr>
            </w:pPr>
            <w:r w:rsidRPr="008D4BF8">
              <w:rPr>
                <w:iCs/>
              </w:rPr>
              <w:t>4.</w:t>
            </w:r>
          </w:p>
        </w:tc>
        <w:tc>
          <w:tcPr>
            <w:tcW w:w="1700" w:type="pct"/>
            <w:tcBorders>
              <w:top w:val="outset" w:sz="6" w:space="0" w:color="auto"/>
              <w:left w:val="outset" w:sz="6" w:space="0" w:color="auto"/>
              <w:bottom w:val="outset" w:sz="6" w:space="0" w:color="auto"/>
              <w:right w:val="outset" w:sz="6" w:space="0" w:color="auto"/>
            </w:tcBorders>
            <w:hideMark/>
          </w:tcPr>
          <w:p w14:paraId="6E13FEE8" w14:textId="77777777" w:rsidR="002971FC" w:rsidRPr="008D4BF8" w:rsidRDefault="002971FC" w:rsidP="00DB0778">
            <w:pPr>
              <w:contextualSpacing/>
              <w:rPr>
                <w:iCs/>
              </w:rPr>
            </w:pPr>
            <w:r w:rsidRPr="008D4BF8">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270ADD" w14:textId="678EEC06" w:rsidR="002971FC" w:rsidRPr="008D4BF8" w:rsidRDefault="002971FC" w:rsidP="00DB0778">
            <w:pPr>
              <w:contextualSpacing/>
              <w:rPr>
                <w:iCs/>
              </w:rPr>
            </w:pPr>
            <w:r w:rsidRPr="008D4BF8">
              <w:rPr>
                <w:iCs/>
              </w:rPr>
              <w:t>Nav</w:t>
            </w:r>
            <w:r w:rsidR="0061778F">
              <w:rPr>
                <w:iCs/>
              </w:rPr>
              <w:t>.</w:t>
            </w:r>
          </w:p>
        </w:tc>
      </w:tr>
    </w:tbl>
    <w:p w14:paraId="3D1D65B0" w14:textId="7035F5C5" w:rsidR="002971FC" w:rsidRPr="008D4BF8" w:rsidRDefault="002971FC" w:rsidP="00DB0778">
      <w:pPr>
        <w:contextualSpacing/>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2"/>
        <w:gridCol w:w="5237"/>
      </w:tblGrid>
      <w:tr w:rsidR="002971FC" w:rsidRPr="008D4BF8" w14:paraId="540FF6C7" w14:textId="77777777" w:rsidTr="000935A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D2E10A" w14:textId="77777777" w:rsidR="002971FC" w:rsidRPr="008D4BF8" w:rsidRDefault="002971FC" w:rsidP="00DB0778">
            <w:pPr>
              <w:contextualSpacing/>
              <w:jc w:val="center"/>
              <w:rPr>
                <w:b/>
                <w:bCs/>
                <w:iCs/>
              </w:rPr>
            </w:pPr>
            <w:r w:rsidRPr="008D4BF8">
              <w:rPr>
                <w:b/>
                <w:bCs/>
                <w:iCs/>
              </w:rPr>
              <w:t>VII. Tiesību akta projekta izpildes nodrošināšana un tās ietekme uz institūcijām</w:t>
            </w:r>
          </w:p>
        </w:tc>
      </w:tr>
      <w:tr w:rsidR="002971FC" w:rsidRPr="008D4BF8" w14:paraId="2A5D7966"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7B0856" w14:textId="77777777" w:rsidR="002971FC" w:rsidRPr="008D4BF8" w:rsidRDefault="002971FC" w:rsidP="00DB0778">
            <w:pPr>
              <w:contextualSpacing/>
              <w:rPr>
                <w:iCs/>
              </w:rPr>
            </w:pPr>
            <w:r w:rsidRPr="008D4BF8">
              <w:rPr>
                <w:iCs/>
              </w:rPr>
              <w:t>1.</w:t>
            </w:r>
          </w:p>
        </w:tc>
        <w:tc>
          <w:tcPr>
            <w:tcW w:w="1700" w:type="pct"/>
            <w:tcBorders>
              <w:top w:val="outset" w:sz="6" w:space="0" w:color="auto"/>
              <w:left w:val="outset" w:sz="6" w:space="0" w:color="auto"/>
              <w:bottom w:val="outset" w:sz="6" w:space="0" w:color="auto"/>
              <w:right w:val="outset" w:sz="6" w:space="0" w:color="auto"/>
            </w:tcBorders>
            <w:hideMark/>
          </w:tcPr>
          <w:p w14:paraId="21FB8F21" w14:textId="77777777" w:rsidR="002971FC" w:rsidRPr="008D4BF8" w:rsidRDefault="002971FC" w:rsidP="00DB0778">
            <w:pPr>
              <w:contextualSpacing/>
              <w:rPr>
                <w:iCs/>
              </w:rPr>
            </w:pPr>
            <w:r w:rsidRPr="008D4BF8">
              <w:rPr>
                <w:iCs/>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AAEAE31" w14:textId="495E13B7" w:rsidR="002971FC" w:rsidRPr="008D4BF8" w:rsidRDefault="008B1BB5" w:rsidP="00DB0778">
            <w:pPr>
              <w:contextualSpacing/>
              <w:jc w:val="both"/>
              <w:rPr>
                <w:iCs/>
              </w:rPr>
            </w:pPr>
            <w:r w:rsidRPr="008B1BB5">
              <w:rPr>
                <w:iCs/>
              </w:rPr>
              <w:t xml:space="preserve">Valsts reģionālās attīstības </w:t>
            </w:r>
            <w:r w:rsidRPr="008B1BB5">
              <w:rPr>
                <w:iCs/>
              </w:rPr>
              <w:t>aģentūra</w:t>
            </w:r>
            <w:r w:rsidR="002C0BC1">
              <w:rPr>
                <w:iCs/>
              </w:rPr>
              <w:t>, ALTUM</w:t>
            </w:r>
            <w:r w:rsidR="00D85290">
              <w:rPr>
                <w:iCs/>
              </w:rPr>
              <w:t xml:space="preserve"> un </w:t>
            </w:r>
            <w:r w:rsidR="00DB69B3">
              <w:rPr>
                <w:iCs/>
              </w:rPr>
              <w:t>citas</w:t>
            </w:r>
            <w:r w:rsidR="00DB69B3">
              <w:rPr>
                <w:iCs/>
              </w:rPr>
              <w:t xml:space="preserve"> </w:t>
            </w:r>
            <w:r w:rsidR="002D3A13">
              <w:rPr>
                <w:iCs/>
              </w:rPr>
              <w:t xml:space="preserve">valsts </w:t>
            </w:r>
            <w:r w:rsidR="00971BA2">
              <w:rPr>
                <w:iCs/>
              </w:rPr>
              <w:t>kapitālsabiedrības</w:t>
            </w:r>
            <w:r w:rsidR="008166B7">
              <w:rPr>
                <w:iCs/>
              </w:rPr>
              <w:t>.</w:t>
            </w:r>
          </w:p>
        </w:tc>
      </w:tr>
      <w:tr w:rsidR="002971FC" w:rsidRPr="008D4BF8" w14:paraId="14B04A0B"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071199" w14:textId="77777777" w:rsidR="002971FC" w:rsidRPr="008D4BF8" w:rsidRDefault="002971FC" w:rsidP="00DB0778">
            <w:pPr>
              <w:contextualSpacing/>
              <w:rPr>
                <w:iCs/>
              </w:rPr>
            </w:pPr>
            <w:r w:rsidRPr="008D4BF8">
              <w:rPr>
                <w:iCs/>
              </w:rPr>
              <w:t>2.</w:t>
            </w:r>
          </w:p>
        </w:tc>
        <w:tc>
          <w:tcPr>
            <w:tcW w:w="1700" w:type="pct"/>
            <w:tcBorders>
              <w:top w:val="outset" w:sz="6" w:space="0" w:color="auto"/>
              <w:left w:val="outset" w:sz="6" w:space="0" w:color="auto"/>
              <w:bottom w:val="outset" w:sz="6" w:space="0" w:color="auto"/>
              <w:right w:val="outset" w:sz="6" w:space="0" w:color="auto"/>
            </w:tcBorders>
            <w:hideMark/>
          </w:tcPr>
          <w:p w14:paraId="2D3B08BA" w14:textId="77777777" w:rsidR="002971FC" w:rsidRPr="008D4BF8" w:rsidRDefault="002971FC" w:rsidP="00DB0778">
            <w:pPr>
              <w:contextualSpacing/>
              <w:rPr>
                <w:iCs/>
              </w:rPr>
            </w:pPr>
            <w:r w:rsidRPr="008D4BF8">
              <w:rPr>
                <w:iCs/>
              </w:rPr>
              <w:t>Projekta izpildes ietekme uz pārvaldes funkcijām un institucionālo struktūru.</w:t>
            </w:r>
            <w:r w:rsidRPr="008D4BF8">
              <w:rPr>
                <w:iCs/>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CBAF652" w14:textId="6A5F3F87" w:rsidR="00A23AB0" w:rsidRDefault="002971FC" w:rsidP="0061778F">
            <w:pPr>
              <w:contextualSpacing/>
              <w:jc w:val="both"/>
              <w:rPr>
                <w:iCs/>
              </w:rPr>
            </w:pPr>
            <w:r w:rsidRPr="008D4BF8">
              <w:rPr>
                <w:iCs/>
              </w:rPr>
              <w:t>Projekta neietekmēs pārvaldes institucionālo struktūru un izpildē iesaistīto institūciju funkcijas un uzdevumi paliks nemainīgi</w:t>
            </w:r>
            <w:r w:rsidR="008166B7">
              <w:rPr>
                <w:iCs/>
              </w:rPr>
              <w:t>.</w:t>
            </w:r>
          </w:p>
          <w:p w14:paraId="79964B56" w14:textId="77777777" w:rsidR="00F90C3F" w:rsidRDefault="00F90C3F" w:rsidP="0061778F">
            <w:pPr>
              <w:contextualSpacing/>
              <w:jc w:val="both"/>
              <w:rPr>
                <w:rFonts w:eastAsia="Calibri"/>
                <w:iCs/>
              </w:rPr>
            </w:pPr>
            <w:r>
              <w:rPr>
                <w:rFonts w:eastAsia="Calibri"/>
                <w:iCs/>
              </w:rPr>
              <w:t>Netiks izveidotas jaunas institūcijas un netiks likvidētas vai reorganizētas esošās institūcijas.</w:t>
            </w:r>
          </w:p>
          <w:p w14:paraId="4CCAA1DC" w14:textId="715B2F92" w:rsidR="00534E05" w:rsidRPr="008D4BF8" w:rsidRDefault="00FF29D3" w:rsidP="0061778F">
            <w:pPr>
              <w:contextualSpacing/>
              <w:jc w:val="both"/>
              <w:rPr>
                <w:iCs/>
              </w:rPr>
            </w:pPr>
            <w:r>
              <w:rPr>
                <w:iCs/>
              </w:rPr>
              <w:t xml:space="preserve">Projekta </w:t>
            </w:r>
            <w:r w:rsidR="009E55A9" w:rsidRPr="009E55A9">
              <w:rPr>
                <w:iCs/>
              </w:rPr>
              <w:t>izpilde tiks organizēta esošo cilvēkresursu ietvaros.</w:t>
            </w:r>
          </w:p>
        </w:tc>
      </w:tr>
      <w:tr w:rsidR="002971FC" w:rsidRPr="008D4BF8" w14:paraId="544010A6"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1548A9" w14:textId="77777777" w:rsidR="002971FC" w:rsidRPr="008D4BF8" w:rsidRDefault="002971FC" w:rsidP="00DB0778">
            <w:pPr>
              <w:contextualSpacing/>
              <w:rPr>
                <w:iCs/>
              </w:rPr>
            </w:pPr>
            <w:r w:rsidRPr="008D4BF8">
              <w:rPr>
                <w:iCs/>
              </w:rPr>
              <w:t>3.</w:t>
            </w:r>
          </w:p>
        </w:tc>
        <w:tc>
          <w:tcPr>
            <w:tcW w:w="1700" w:type="pct"/>
            <w:tcBorders>
              <w:top w:val="outset" w:sz="6" w:space="0" w:color="auto"/>
              <w:left w:val="outset" w:sz="6" w:space="0" w:color="auto"/>
              <w:bottom w:val="outset" w:sz="6" w:space="0" w:color="auto"/>
              <w:right w:val="outset" w:sz="6" w:space="0" w:color="auto"/>
            </w:tcBorders>
            <w:hideMark/>
          </w:tcPr>
          <w:p w14:paraId="2D914BDE" w14:textId="77777777" w:rsidR="002971FC" w:rsidRPr="008D4BF8" w:rsidRDefault="002971FC" w:rsidP="00DB0778">
            <w:pPr>
              <w:contextualSpacing/>
              <w:rPr>
                <w:iCs/>
              </w:rPr>
            </w:pPr>
            <w:r w:rsidRPr="008D4BF8">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1860A3" w14:textId="71018A8D" w:rsidR="002971FC" w:rsidRPr="008D4BF8" w:rsidRDefault="002971FC" w:rsidP="00DB0778">
            <w:pPr>
              <w:contextualSpacing/>
              <w:rPr>
                <w:iCs/>
              </w:rPr>
            </w:pPr>
            <w:r w:rsidRPr="008D4BF8">
              <w:rPr>
                <w:iCs/>
              </w:rPr>
              <w:t>Nav</w:t>
            </w:r>
            <w:r w:rsidR="0061778F">
              <w:rPr>
                <w:iCs/>
              </w:rPr>
              <w:t>.</w:t>
            </w:r>
          </w:p>
        </w:tc>
      </w:tr>
    </w:tbl>
    <w:p w14:paraId="38CB9C6D" w14:textId="77777777" w:rsidR="002971FC" w:rsidRPr="008D4BF8" w:rsidRDefault="002971FC" w:rsidP="00DB0778">
      <w:pPr>
        <w:contextualSpacing/>
        <w:rPr>
          <w:sz w:val="28"/>
          <w:szCs w:val="28"/>
        </w:rPr>
      </w:pPr>
    </w:p>
    <w:p w14:paraId="763CDF8E" w14:textId="77777777" w:rsidR="002971FC" w:rsidRPr="008D4BF8" w:rsidRDefault="002971FC" w:rsidP="00DB0778">
      <w:pPr>
        <w:contextualSpacing/>
        <w:rPr>
          <w:sz w:val="28"/>
          <w:szCs w:val="28"/>
        </w:rPr>
      </w:pPr>
    </w:p>
    <w:p w14:paraId="18594240" w14:textId="7F92A63F" w:rsidR="002971FC" w:rsidRPr="001D3D40" w:rsidRDefault="002971FC" w:rsidP="00DB0778">
      <w:pPr>
        <w:tabs>
          <w:tab w:val="left" w:pos="7230"/>
          <w:tab w:val="right" w:pos="8789"/>
        </w:tabs>
        <w:contextualSpacing/>
        <w:jc w:val="both"/>
        <w:rPr>
          <w:sz w:val="26"/>
          <w:szCs w:val="26"/>
        </w:rPr>
      </w:pPr>
      <w:r>
        <w:rPr>
          <w:sz w:val="26"/>
          <w:szCs w:val="26"/>
        </w:rPr>
        <w:t>Ekonomikas ministrs</w:t>
      </w:r>
      <w:r w:rsidRPr="001D3D40">
        <w:rPr>
          <w:sz w:val="26"/>
          <w:szCs w:val="26"/>
        </w:rPr>
        <w:tab/>
      </w:r>
      <w:r>
        <w:rPr>
          <w:sz w:val="26"/>
          <w:szCs w:val="26"/>
        </w:rPr>
        <w:t>R.</w:t>
      </w:r>
      <w:r w:rsidR="002F714F">
        <w:rPr>
          <w:sz w:val="26"/>
          <w:szCs w:val="26"/>
        </w:rPr>
        <w:t xml:space="preserve"> </w:t>
      </w:r>
      <w:proofErr w:type="spellStart"/>
      <w:r>
        <w:rPr>
          <w:sz w:val="26"/>
          <w:szCs w:val="26"/>
        </w:rPr>
        <w:t>Nemiro</w:t>
      </w:r>
      <w:proofErr w:type="spellEnd"/>
    </w:p>
    <w:p w14:paraId="334F47E0" w14:textId="3D6C02B5" w:rsidR="002971FC" w:rsidRDefault="002971FC" w:rsidP="00DB0778">
      <w:pPr>
        <w:tabs>
          <w:tab w:val="left" w:pos="7230"/>
        </w:tabs>
        <w:contextualSpacing/>
        <w:jc w:val="both"/>
        <w:rPr>
          <w:sz w:val="26"/>
          <w:szCs w:val="26"/>
        </w:rPr>
      </w:pPr>
    </w:p>
    <w:p w14:paraId="73B0A2CE" w14:textId="77777777" w:rsidR="002049EA" w:rsidRPr="001D3D40" w:rsidRDefault="002049EA" w:rsidP="00340764">
      <w:pPr>
        <w:tabs>
          <w:tab w:val="left" w:pos="7230"/>
        </w:tabs>
        <w:contextualSpacing/>
        <w:jc w:val="both"/>
        <w:rPr>
          <w:sz w:val="26"/>
          <w:szCs w:val="26"/>
        </w:rPr>
      </w:pPr>
    </w:p>
    <w:p w14:paraId="03851FD1" w14:textId="24A0871C" w:rsidR="002971FC" w:rsidRPr="001D3D40" w:rsidRDefault="002049EA" w:rsidP="00DB0778">
      <w:pPr>
        <w:tabs>
          <w:tab w:val="left" w:pos="7230"/>
        </w:tabs>
        <w:contextualSpacing/>
        <w:jc w:val="both"/>
        <w:rPr>
          <w:sz w:val="26"/>
          <w:szCs w:val="26"/>
        </w:rPr>
      </w:pPr>
      <w:r>
        <w:rPr>
          <w:sz w:val="26"/>
          <w:szCs w:val="26"/>
        </w:rPr>
        <w:t>Vīza:</w:t>
      </w:r>
    </w:p>
    <w:p w14:paraId="2C3E0BC0" w14:textId="40DA9629" w:rsidR="002971FC" w:rsidRPr="00DB0778" w:rsidRDefault="00D51BF2" w:rsidP="00DB0778">
      <w:pPr>
        <w:tabs>
          <w:tab w:val="left" w:pos="7230"/>
        </w:tabs>
        <w:contextualSpacing/>
        <w:jc w:val="both"/>
        <w:rPr>
          <w:sz w:val="28"/>
        </w:rPr>
      </w:pPr>
      <w:r w:rsidRPr="00D51BF2">
        <w:rPr>
          <w:sz w:val="26"/>
          <w:szCs w:val="26"/>
        </w:rPr>
        <w:t xml:space="preserve">Valsts </w:t>
      </w:r>
      <w:r w:rsidRPr="00D51BF2">
        <w:rPr>
          <w:sz w:val="26"/>
          <w:szCs w:val="26"/>
        </w:rPr>
        <w:t>sekretār</w:t>
      </w:r>
      <w:r w:rsidR="002F714F">
        <w:rPr>
          <w:sz w:val="26"/>
          <w:szCs w:val="26"/>
        </w:rPr>
        <w:t>s</w:t>
      </w:r>
      <w:r>
        <w:rPr>
          <w:sz w:val="26"/>
          <w:szCs w:val="26"/>
        </w:rPr>
        <w:tab/>
      </w:r>
      <w:r w:rsidR="002F714F">
        <w:rPr>
          <w:sz w:val="26"/>
          <w:szCs w:val="26"/>
        </w:rPr>
        <w:t>Ē</w:t>
      </w:r>
      <w:r>
        <w:rPr>
          <w:sz w:val="26"/>
          <w:szCs w:val="26"/>
        </w:rPr>
        <w:t>.</w:t>
      </w:r>
      <w:r w:rsidRPr="00D51BF2">
        <w:rPr>
          <w:sz w:val="26"/>
          <w:szCs w:val="26"/>
        </w:rPr>
        <w:t xml:space="preserve"> </w:t>
      </w:r>
      <w:r w:rsidR="002F714F">
        <w:rPr>
          <w:sz w:val="26"/>
          <w:szCs w:val="26"/>
        </w:rPr>
        <w:t>Eglītis</w:t>
      </w:r>
    </w:p>
    <w:p w14:paraId="6355960C" w14:textId="77777777" w:rsidR="002971FC" w:rsidRPr="00DB0778" w:rsidRDefault="002971FC" w:rsidP="00DB0778">
      <w:pPr>
        <w:tabs>
          <w:tab w:val="left" w:pos="6237"/>
        </w:tabs>
        <w:contextualSpacing/>
        <w:rPr>
          <w:sz w:val="20"/>
        </w:rPr>
      </w:pPr>
    </w:p>
    <w:p w14:paraId="656A2745" w14:textId="77777777" w:rsidR="002971FC" w:rsidRPr="00DB0778" w:rsidRDefault="002971FC" w:rsidP="00DB0778">
      <w:pPr>
        <w:tabs>
          <w:tab w:val="left" w:pos="6237"/>
        </w:tabs>
        <w:contextualSpacing/>
        <w:rPr>
          <w:sz w:val="20"/>
        </w:rPr>
      </w:pPr>
    </w:p>
    <w:p w14:paraId="347164E6" w14:textId="77777777" w:rsidR="002971FC" w:rsidRPr="00DB0778" w:rsidRDefault="002971FC" w:rsidP="00DB0778">
      <w:pPr>
        <w:tabs>
          <w:tab w:val="left" w:pos="6237"/>
        </w:tabs>
        <w:contextualSpacing/>
        <w:rPr>
          <w:sz w:val="20"/>
        </w:rPr>
      </w:pPr>
    </w:p>
    <w:p w14:paraId="7D38956E" w14:textId="329A3F63" w:rsidR="002971FC" w:rsidRPr="00DB0778" w:rsidRDefault="0061778F" w:rsidP="00DB0778">
      <w:pPr>
        <w:tabs>
          <w:tab w:val="left" w:pos="6237"/>
        </w:tabs>
        <w:contextualSpacing/>
        <w:rPr>
          <w:sz w:val="20"/>
        </w:rPr>
      </w:pPr>
      <w:r>
        <w:rPr>
          <w:sz w:val="20"/>
        </w:rPr>
        <w:t>Rone</w:t>
      </w:r>
      <w:r w:rsidR="002971FC" w:rsidRPr="00DB0778">
        <w:rPr>
          <w:sz w:val="20"/>
        </w:rPr>
        <w:t>, 67013</w:t>
      </w:r>
      <w:r>
        <w:rPr>
          <w:sz w:val="20"/>
        </w:rPr>
        <w:t>265</w:t>
      </w:r>
    </w:p>
    <w:p w14:paraId="182EDF8B" w14:textId="0D8F60A9" w:rsidR="00AF64F2" w:rsidRPr="00DB0778" w:rsidRDefault="0061778F" w:rsidP="00DB0778">
      <w:pPr>
        <w:tabs>
          <w:tab w:val="left" w:pos="6237"/>
        </w:tabs>
        <w:contextualSpacing/>
        <w:rPr>
          <w:sz w:val="20"/>
        </w:rPr>
      </w:pPr>
      <w:r>
        <w:rPr>
          <w:sz w:val="20"/>
        </w:rPr>
        <w:t>Mara.Rone</w:t>
      </w:r>
      <w:bookmarkStart w:id="1" w:name="_GoBack"/>
      <w:bookmarkEnd w:id="1"/>
      <w:r w:rsidR="002971FC" w:rsidRPr="00DB0778">
        <w:rPr>
          <w:sz w:val="20"/>
        </w:rPr>
        <w:t>@em.gov.lv</w:t>
      </w:r>
    </w:p>
    <w:sectPr w:rsidR="00AF64F2" w:rsidRPr="00DB0778" w:rsidSect="00D23B1F">
      <w:headerReference w:type="even" r:id="rId10"/>
      <w:headerReference w:type="default" r:id="rId11"/>
      <w:footerReference w:type="default" r:id="rId12"/>
      <w:footerReference w:type="first" r:id="rId13"/>
      <w:pgSz w:w="11906" w:h="16838" w:code="9"/>
      <w:pgMar w:top="1418" w:right="141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1FDC3" w14:textId="77777777" w:rsidR="00ED574F" w:rsidRDefault="00ED574F" w:rsidP="00DE6EE7">
      <w:r>
        <w:separator/>
      </w:r>
    </w:p>
  </w:endnote>
  <w:endnote w:type="continuationSeparator" w:id="0">
    <w:p w14:paraId="4AF69CE2" w14:textId="77777777" w:rsidR="00ED574F" w:rsidRDefault="00ED574F" w:rsidP="00DE6EE7">
      <w:r>
        <w:continuationSeparator/>
      </w:r>
    </w:p>
  </w:endnote>
  <w:endnote w:type="continuationNotice" w:id="1">
    <w:p w14:paraId="017A36AB" w14:textId="77777777" w:rsidR="00ED574F" w:rsidRDefault="00ED5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82C88" w14:textId="77777777" w:rsidR="0061778F" w:rsidRPr="00C9383C" w:rsidRDefault="0061778F" w:rsidP="0061778F">
    <w:pPr>
      <w:jc w:val="both"/>
      <w:rPr>
        <w:sz w:val="18"/>
      </w:rPr>
    </w:pPr>
    <w:r w:rsidRPr="002C12AE">
      <w:rPr>
        <w:sz w:val="18"/>
      </w:rPr>
      <w:fldChar w:fldCharType="begin"/>
    </w:r>
    <w:r w:rsidRPr="002C12AE">
      <w:rPr>
        <w:sz w:val="18"/>
      </w:rPr>
      <w:instrText xml:space="preserve"> FILENAME </w:instrText>
    </w:r>
    <w:r w:rsidRPr="002C12AE">
      <w:rPr>
        <w:sz w:val="18"/>
      </w:rPr>
      <w:fldChar w:fldCharType="separate"/>
    </w:r>
    <w:r w:rsidRPr="0061778F">
      <w:t xml:space="preserve"> </w:t>
    </w:r>
    <w:r w:rsidRPr="0061778F">
      <w:rPr>
        <w:noProof/>
        <w:sz w:val="18"/>
      </w:rPr>
      <w:t>EMAnot_25042019_vss243</w:t>
    </w:r>
    <w:r>
      <w:rPr>
        <w:noProof/>
        <w:sz w:val="18"/>
      </w:rPr>
      <w:t>.docx</w:t>
    </w:r>
    <w:r w:rsidRPr="002C12AE">
      <w:rPr>
        <w:sz w:val="18"/>
      </w:rPr>
      <w:fldChar w:fldCharType="end"/>
    </w:r>
    <w:r>
      <w:rPr>
        <w:sz w:val="18"/>
      </w:rPr>
      <w:t xml:space="preserve"> </w:t>
    </w:r>
    <w:r w:rsidRPr="00DB0778">
      <w:rPr>
        <w:sz w:val="18"/>
      </w:rPr>
      <w:t>Ministru kabineta instrukcijas projekta „Grozījums 2014.gada 14.oktobra instrukcijas Nr.10 "Instrukcija par valsts informācijas sistēmas darbam ar Eiropas Savienības dokumentiem darbības pamatnoteikumiem, sistēmas pārziņa pienākumiem, sistēmas lietotājiem un to tiesību apjomu"", sākotnējās ietekmes novērtējuma ziņojums (anotācija)</w:t>
    </w:r>
  </w:p>
  <w:p w14:paraId="1A9D029F" w14:textId="596BE25F" w:rsidR="001C23A2" w:rsidRPr="0061778F" w:rsidRDefault="001C23A2" w:rsidP="00617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EFFB1" w14:textId="194EF8EA" w:rsidR="001C23A2" w:rsidRPr="00C9383C" w:rsidRDefault="00C81F85" w:rsidP="00C9383C">
    <w:pPr>
      <w:jc w:val="both"/>
      <w:rPr>
        <w:sz w:val="18"/>
      </w:rPr>
    </w:pPr>
    <w:r w:rsidRPr="002C12AE">
      <w:rPr>
        <w:sz w:val="18"/>
      </w:rPr>
      <w:fldChar w:fldCharType="begin"/>
    </w:r>
    <w:r w:rsidR="00130D7E" w:rsidRPr="002C12AE">
      <w:rPr>
        <w:sz w:val="18"/>
      </w:rPr>
      <w:instrText xml:space="preserve"> FILENAME </w:instrText>
    </w:r>
    <w:r w:rsidRPr="002C12AE">
      <w:rPr>
        <w:sz w:val="18"/>
      </w:rPr>
      <w:fldChar w:fldCharType="separate"/>
    </w:r>
    <w:r w:rsidR="0061778F" w:rsidRPr="0061778F">
      <w:t xml:space="preserve"> </w:t>
    </w:r>
    <w:r w:rsidR="0061778F" w:rsidRPr="0061778F">
      <w:rPr>
        <w:noProof/>
        <w:sz w:val="18"/>
      </w:rPr>
      <w:t>EMAnot_25042019_vss243</w:t>
    </w:r>
    <w:r w:rsidR="00F927EE">
      <w:rPr>
        <w:noProof/>
        <w:sz w:val="18"/>
      </w:rPr>
      <w:t>.docx</w:t>
    </w:r>
    <w:r w:rsidRPr="002C12AE">
      <w:rPr>
        <w:sz w:val="18"/>
      </w:rPr>
      <w:fldChar w:fldCharType="end"/>
    </w:r>
    <w:r w:rsidR="00DB0778">
      <w:rPr>
        <w:sz w:val="18"/>
      </w:rPr>
      <w:t xml:space="preserve"> </w:t>
    </w:r>
    <w:r w:rsidR="00DB0778" w:rsidRPr="00DB0778">
      <w:rPr>
        <w:sz w:val="18"/>
      </w:rPr>
      <w:t>Ministru kabineta instrukcijas projekta „Grozījums 2014.gada 14.oktobra instrukcijas Nr.10 "Instrukcija par valsts informācijas sistēmas darbam ar Eiropas Savienības dokumentiem darbības pamatnoteikumiem, sistēmas pārziņa pienākumiem, sistēmas lietotājiem un to tiesību apjomu"",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AEDC9" w14:textId="77777777" w:rsidR="00ED574F" w:rsidRDefault="00ED574F" w:rsidP="00DE6EE7">
      <w:r>
        <w:separator/>
      </w:r>
    </w:p>
  </w:footnote>
  <w:footnote w:type="continuationSeparator" w:id="0">
    <w:p w14:paraId="3DFC2F8E" w14:textId="77777777" w:rsidR="00ED574F" w:rsidRDefault="00ED574F" w:rsidP="00DE6EE7">
      <w:r>
        <w:continuationSeparator/>
      </w:r>
    </w:p>
  </w:footnote>
  <w:footnote w:type="continuationNotice" w:id="1">
    <w:p w14:paraId="357B5834" w14:textId="77777777" w:rsidR="00ED574F" w:rsidRDefault="00ED57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32EBA" w14:textId="77777777" w:rsidR="001C23A2" w:rsidRDefault="00C81F85" w:rsidP="004C1159">
    <w:pPr>
      <w:pStyle w:val="Header"/>
      <w:framePr w:wrap="around" w:vAnchor="text" w:hAnchor="margin" w:xAlign="center" w:y="1"/>
      <w:rPr>
        <w:rStyle w:val="PageNumber"/>
      </w:rPr>
    </w:pPr>
    <w:r>
      <w:rPr>
        <w:rStyle w:val="PageNumber"/>
      </w:rPr>
      <w:fldChar w:fldCharType="begin"/>
    </w:r>
    <w:r w:rsidR="001C23A2">
      <w:rPr>
        <w:rStyle w:val="PageNumber"/>
      </w:rPr>
      <w:instrText xml:space="preserve">PAGE  </w:instrText>
    </w:r>
    <w:r>
      <w:rPr>
        <w:rStyle w:val="PageNumber"/>
      </w:rPr>
      <w:fldChar w:fldCharType="end"/>
    </w:r>
  </w:p>
  <w:p w14:paraId="02147FBF" w14:textId="77777777" w:rsidR="001C23A2" w:rsidRDefault="001C2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0975B" w14:textId="77777777" w:rsidR="001C23A2" w:rsidRDefault="00C81F85" w:rsidP="004C1159">
    <w:pPr>
      <w:pStyle w:val="Header"/>
      <w:framePr w:wrap="around" w:vAnchor="text" w:hAnchor="margin" w:xAlign="center" w:y="1"/>
      <w:rPr>
        <w:rStyle w:val="PageNumber"/>
      </w:rPr>
    </w:pPr>
    <w:r>
      <w:rPr>
        <w:rStyle w:val="PageNumber"/>
      </w:rPr>
      <w:fldChar w:fldCharType="begin"/>
    </w:r>
    <w:r w:rsidR="001C23A2">
      <w:rPr>
        <w:rStyle w:val="PageNumber"/>
      </w:rPr>
      <w:instrText xml:space="preserve">PAGE  </w:instrText>
    </w:r>
    <w:r>
      <w:rPr>
        <w:rStyle w:val="PageNumber"/>
      </w:rPr>
      <w:fldChar w:fldCharType="separate"/>
    </w:r>
    <w:r w:rsidR="00474BB8">
      <w:rPr>
        <w:rStyle w:val="PageNumber"/>
        <w:noProof/>
      </w:rPr>
      <w:t>6</w:t>
    </w:r>
    <w:r>
      <w:rPr>
        <w:rStyle w:val="PageNumber"/>
      </w:rPr>
      <w:fldChar w:fldCharType="end"/>
    </w:r>
  </w:p>
  <w:p w14:paraId="546B3DBF" w14:textId="77777777" w:rsidR="001C23A2" w:rsidRDefault="001C2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32DF"/>
    <w:multiLevelType w:val="hybridMultilevel"/>
    <w:tmpl w:val="1AE2D9C2"/>
    <w:lvl w:ilvl="0" w:tplc="A6F814A4">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1D70AC3"/>
    <w:multiLevelType w:val="hybridMultilevel"/>
    <w:tmpl w:val="BC3A9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2335D4"/>
    <w:multiLevelType w:val="multilevel"/>
    <w:tmpl w:val="F67C896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 w15:restartNumberingAfterBreak="0">
    <w:nsid w:val="433E650E"/>
    <w:multiLevelType w:val="hybridMultilevel"/>
    <w:tmpl w:val="434C0F7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56B11457"/>
    <w:multiLevelType w:val="multilevel"/>
    <w:tmpl w:val="F47E3E5C"/>
    <w:lvl w:ilvl="0">
      <w:start w:val="1"/>
      <w:numFmt w:val="decimal"/>
      <w:lvlText w:val="%1."/>
      <w:lvlJc w:val="left"/>
      <w:pPr>
        <w:ind w:left="450" w:hanging="450"/>
      </w:pPr>
      <w:rPr>
        <w:rFonts w:eastAsia="Times New Roman" w:hint="default"/>
        <w:i w:val="0"/>
      </w:rPr>
    </w:lvl>
    <w:lvl w:ilvl="1">
      <w:start w:val="1"/>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6120" w:hanging="180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5" w15:restartNumberingAfterBreak="0">
    <w:nsid w:val="77BA62D7"/>
    <w:multiLevelType w:val="hybridMultilevel"/>
    <w:tmpl w:val="201052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49"/>
    <w:rsid w:val="0000438F"/>
    <w:rsid w:val="000152F1"/>
    <w:rsid w:val="00016817"/>
    <w:rsid w:val="00016B40"/>
    <w:rsid w:val="00021C44"/>
    <w:rsid w:val="00021CC6"/>
    <w:rsid w:val="00022433"/>
    <w:rsid w:val="00025C12"/>
    <w:rsid w:val="000260CA"/>
    <w:rsid w:val="000312E0"/>
    <w:rsid w:val="00031580"/>
    <w:rsid w:val="00042EE5"/>
    <w:rsid w:val="000518C2"/>
    <w:rsid w:val="000624E7"/>
    <w:rsid w:val="000665F7"/>
    <w:rsid w:val="000711C2"/>
    <w:rsid w:val="00075825"/>
    <w:rsid w:val="00076AB3"/>
    <w:rsid w:val="000840E4"/>
    <w:rsid w:val="00087C2B"/>
    <w:rsid w:val="000A1EC8"/>
    <w:rsid w:val="000A2600"/>
    <w:rsid w:val="000B0A52"/>
    <w:rsid w:val="000B6758"/>
    <w:rsid w:val="000D2FA7"/>
    <w:rsid w:val="000E581D"/>
    <w:rsid w:val="000E71AD"/>
    <w:rsid w:val="000F38DA"/>
    <w:rsid w:val="000F45D1"/>
    <w:rsid w:val="000F5627"/>
    <w:rsid w:val="00105A6E"/>
    <w:rsid w:val="001069B3"/>
    <w:rsid w:val="00107DDF"/>
    <w:rsid w:val="001100C6"/>
    <w:rsid w:val="00120C6B"/>
    <w:rsid w:val="0012331A"/>
    <w:rsid w:val="00123A3B"/>
    <w:rsid w:val="0012630B"/>
    <w:rsid w:val="00130D7E"/>
    <w:rsid w:val="001359A5"/>
    <w:rsid w:val="0013663F"/>
    <w:rsid w:val="00136F47"/>
    <w:rsid w:val="001376EB"/>
    <w:rsid w:val="00141011"/>
    <w:rsid w:val="00142C78"/>
    <w:rsid w:val="00150CCE"/>
    <w:rsid w:val="00153F84"/>
    <w:rsid w:val="00155994"/>
    <w:rsid w:val="00157048"/>
    <w:rsid w:val="0016293A"/>
    <w:rsid w:val="00162F2E"/>
    <w:rsid w:val="00165BAD"/>
    <w:rsid w:val="001667AF"/>
    <w:rsid w:val="0017441F"/>
    <w:rsid w:val="0017480A"/>
    <w:rsid w:val="00175927"/>
    <w:rsid w:val="00181B16"/>
    <w:rsid w:val="001826E6"/>
    <w:rsid w:val="00185E6B"/>
    <w:rsid w:val="001961AB"/>
    <w:rsid w:val="001A21FB"/>
    <w:rsid w:val="001A3931"/>
    <w:rsid w:val="001A5F07"/>
    <w:rsid w:val="001A72BB"/>
    <w:rsid w:val="001B10DF"/>
    <w:rsid w:val="001C23A2"/>
    <w:rsid w:val="001C3C99"/>
    <w:rsid w:val="001C5253"/>
    <w:rsid w:val="001C7A08"/>
    <w:rsid w:val="001D07E8"/>
    <w:rsid w:val="001D0A84"/>
    <w:rsid w:val="001E30F2"/>
    <w:rsid w:val="001E380B"/>
    <w:rsid w:val="001E638E"/>
    <w:rsid w:val="001F2E63"/>
    <w:rsid w:val="001F301D"/>
    <w:rsid w:val="0020121D"/>
    <w:rsid w:val="002047C9"/>
    <w:rsid w:val="002049EA"/>
    <w:rsid w:val="00211301"/>
    <w:rsid w:val="00212138"/>
    <w:rsid w:val="002164F3"/>
    <w:rsid w:val="002243F5"/>
    <w:rsid w:val="002261A9"/>
    <w:rsid w:val="00230D3D"/>
    <w:rsid w:val="0023255E"/>
    <w:rsid w:val="002355B2"/>
    <w:rsid w:val="00237C6A"/>
    <w:rsid w:val="0024159B"/>
    <w:rsid w:val="00242B0A"/>
    <w:rsid w:val="0024462E"/>
    <w:rsid w:val="00244E2C"/>
    <w:rsid w:val="00250A21"/>
    <w:rsid w:val="0025494F"/>
    <w:rsid w:val="0025508C"/>
    <w:rsid w:val="00255581"/>
    <w:rsid w:val="00264159"/>
    <w:rsid w:val="002643DC"/>
    <w:rsid w:val="002663E5"/>
    <w:rsid w:val="00271C09"/>
    <w:rsid w:val="0027394D"/>
    <w:rsid w:val="00275D74"/>
    <w:rsid w:val="0027727F"/>
    <w:rsid w:val="0028072A"/>
    <w:rsid w:val="00282F38"/>
    <w:rsid w:val="00286E31"/>
    <w:rsid w:val="00295123"/>
    <w:rsid w:val="002971FC"/>
    <w:rsid w:val="002A058B"/>
    <w:rsid w:val="002A496A"/>
    <w:rsid w:val="002A52C6"/>
    <w:rsid w:val="002A59E2"/>
    <w:rsid w:val="002B0000"/>
    <w:rsid w:val="002C0BC1"/>
    <w:rsid w:val="002C3CAE"/>
    <w:rsid w:val="002D3A13"/>
    <w:rsid w:val="002D4421"/>
    <w:rsid w:val="002D4FD7"/>
    <w:rsid w:val="002D5BDA"/>
    <w:rsid w:val="002D78AD"/>
    <w:rsid w:val="002E319D"/>
    <w:rsid w:val="002E7904"/>
    <w:rsid w:val="002F0536"/>
    <w:rsid w:val="002F0599"/>
    <w:rsid w:val="002F059A"/>
    <w:rsid w:val="002F1AC3"/>
    <w:rsid w:val="002F218A"/>
    <w:rsid w:val="002F714F"/>
    <w:rsid w:val="002F7F5C"/>
    <w:rsid w:val="003010CD"/>
    <w:rsid w:val="003013DC"/>
    <w:rsid w:val="003022A8"/>
    <w:rsid w:val="00303667"/>
    <w:rsid w:val="0030644D"/>
    <w:rsid w:val="0031760D"/>
    <w:rsid w:val="0032454D"/>
    <w:rsid w:val="0033125C"/>
    <w:rsid w:val="003320F3"/>
    <w:rsid w:val="00333ED3"/>
    <w:rsid w:val="00334899"/>
    <w:rsid w:val="00335975"/>
    <w:rsid w:val="003365D5"/>
    <w:rsid w:val="00340209"/>
    <w:rsid w:val="00340764"/>
    <w:rsid w:val="003411D6"/>
    <w:rsid w:val="00341ECF"/>
    <w:rsid w:val="00346A17"/>
    <w:rsid w:val="00360805"/>
    <w:rsid w:val="00365498"/>
    <w:rsid w:val="003705C7"/>
    <w:rsid w:val="003811EE"/>
    <w:rsid w:val="00381F81"/>
    <w:rsid w:val="003904E8"/>
    <w:rsid w:val="00391086"/>
    <w:rsid w:val="00392A65"/>
    <w:rsid w:val="00393CE5"/>
    <w:rsid w:val="00396915"/>
    <w:rsid w:val="00397F67"/>
    <w:rsid w:val="003B07B8"/>
    <w:rsid w:val="003B1F1C"/>
    <w:rsid w:val="003B602D"/>
    <w:rsid w:val="003C0A49"/>
    <w:rsid w:val="003C3B39"/>
    <w:rsid w:val="003C68D5"/>
    <w:rsid w:val="003C7D99"/>
    <w:rsid w:val="003D1AC4"/>
    <w:rsid w:val="003D26B5"/>
    <w:rsid w:val="003D2DB1"/>
    <w:rsid w:val="003D3784"/>
    <w:rsid w:val="003D6AB0"/>
    <w:rsid w:val="003E4B9D"/>
    <w:rsid w:val="003E7066"/>
    <w:rsid w:val="003F120A"/>
    <w:rsid w:val="003F556C"/>
    <w:rsid w:val="0040378E"/>
    <w:rsid w:val="00404E8F"/>
    <w:rsid w:val="00410D7F"/>
    <w:rsid w:val="004146B2"/>
    <w:rsid w:val="00414C0A"/>
    <w:rsid w:val="00415E40"/>
    <w:rsid w:val="00417C1A"/>
    <w:rsid w:val="0042188D"/>
    <w:rsid w:val="00425E33"/>
    <w:rsid w:val="00426716"/>
    <w:rsid w:val="0043101A"/>
    <w:rsid w:val="0044591C"/>
    <w:rsid w:val="00447757"/>
    <w:rsid w:val="0045163D"/>
    <w:rsid w:val="00452817"/>
    <w:rsid w:val="00452A6D"/>
    <w:rsid w:val="004531FD"/>
    <w:rsid w:val="00453DBF"/>
    <w:rsid w:val="00456533"/>
    <w:rsid w:val="00466644"/>
    <w:rsid w:val="00470FAF"/>
    <w:rsid w:val="0047239C"/>
    <w:rsid w:val="00473905"/>
    <w:rsid w:val="00474BB8"/>
    <w:rsid w:val="00474F54"/>
    <w:rsid w:val="0048251A"/>
    <w:rsid w:val="00484B46"/>
    <w:rsid w:val="00485846"/>
    <w:rsid w:val="004872A1"/>
    <w:rsid w:val="00490106"/>
    <w:rsid w:val="00494475"/>
    <w:rsid w:val="0049608A"/>
    <w:rsid w:val="004974A9"/>
    <w:rsid w:val="004A7204"/>
    <w:rsid w:val="004B1213"/>
    <w:rsid w:val="004B1D79"/>
    <w:rsid w:val="004B3725"/>
    <w:rsid w:val="004B3EAA"/>
    <w:rsid w:val="004B467C"/>
    <w:rsid w:val="004B743B"/>
    <w:rsid w:val="004C021A"/>
    <w:rsid w:val="004C1159"/>
    <w:rsid w:val="004C2961"/>
    <w:rsid w:val="004C29BB"/>
    <w:rsid w:val="004C364C"/>
    <w:rsid w:val="004C5675"/>
    <w:rsid w:val="004D120D"/>
    <w:rsid w:val="004D24F8"/>
    <w:rsid w:val="004D4240"/>
    <w:rsid w:val="004D4862"/>
    <w:rsid w:val="004D76F3"/>
    <w:rsid w:val="004D77D2"/>
    <w:rsid w:val="004E51FE"/>
    <w:rsid w:val="004E7436"/>
    <w:rsid w:val="004F198C"/>
    <w:rsid w:val="004F2825"/>
    <w:rsid w:val="004F3927"/>
    <w:rsid w:val="00504B51"/>
    <w:rsid w:val="00512A98"/>
    <w:rsid w:val="00513690"/>
    <w:rsid w:val="00517433"/>
    <w:rsid w:val="00522C50"/>
    <w:rsid w:val="0052627A"/>
    <w:rsid w:val="00534977"/>
    <w:rsid w:val="00534E05"/>
    <w:rsid w:val="00543621"/>
    <w:rsid w:val="00544199"/>
    <w:rsid w:val="00551FAC"/>
    <w:rsid w:val="00556747"/>
    <w:rsid w:val="00557419"/>
    <w:rsid w:val="00562FF9"/>
    <w:rsid w:val="00563669"/>
    <w:rsid w:val="005658F9"/>
    <w:rsid w:val="00566A66"/>
    <w:rsid w:val="00567B77"/>
    <w:rsid w:val="00567EAE"/>
    <w:rsid w:val="005702D3"/>
    <w:rsid w:val="00570DB4"/>
    <w:rsid w:val="00571CF7"/>
    <w:rsid w:val="0058440F"/>
    <w:rsid w:val="005911AD"/>
    <w:rsid w:val="005A0459"/>
    <w:rsid w:val="005A21CF"/>
    <w:rsid w:val="005A524D"/>
    <w:rsid w:val="005A540E"/>
    <w:rsid w:val="005A771D"/>
    <w:rsid w:val="005B231C"/>
    <w:rsid w:val="005B29B5"/>
    <w:rsid w:val="005B42B3"/>
    <w:rsid w:val="005B4EA6"/>
    <w:rsid w:val="005B6B24"/>
    <w:rsid w:val="005B6B48"/>
    <w:rsid w:val="005C083D"/>
    <w:rsid w:val="005C1319"/>
    <w:rsid w:val="005C1B38"/>
    <w:rsid w:val="005C3198"/>
    <w:rsid w:val="005C419E"/>
    <w:rsid w:val="005C5F7E"/>
    <w:rsid w:val="005C6582"/>
    <w:rsid w:val="005D5E9B"/>
    <w:rsid w:val="005D630D"/>
    <w:rsid w:val="005D63C8"/>
    <w:rsid w:val="005E0507"/>
    <w:rsid w:val="005E201A"/>
    <w:rsid w:val="005E2189"/>
    <w:rsid w:val="005E3A4D"/>
    <w:rsid w:val="005E3E9C"/>
    <w:rsid w:val="005F099E"/>
    <w:rsid w:val="005F16E4"/>
    <w:rsid w:val="005F6751"/>
    <w:rsid w:val="005F7571"/>
    <w:rsid w:val="00601A74"/>
    <w:rsid w:val="00602EFC"/>
    <w:rsid w:val="0060664F"/>
    <w:rsid w:val="00607B34"/>
    <w:rsid w:val="00610C0D"/>
    <w:rsid w:val="00614624"/>
    <w:rsid w:val="0061778F"/>
    <w:rsid w:val="00621184"/>
    <w:rsid w:val="0062174B"/>
    <w:rsid w:val="006238C1"/>
    <w:rsid w:val="00624060"/>
    <w:rsid w:val="006253C7"/>
    <w:rsid w:val="00631396"/>
    <w:rsid w:val="00634FD9"/>
    <w:rsid w:val="00642009"/>
    <w:rsid w:val="006456A3"/>
    <w:rsid w:val="00646109"/>
    <w:rsid w:val="00647514"/>
    <w:rsid w:val="0065117A"/>
    <w:rsid w:val="00653E2E"/>
    <w:rsid w:val="00654E36"/>
    <w:rsid w:val="00656703"/>
    <w:rsid w:val="00657B55"/>
    <w:rsid w:val="00663386"/>
    <w:rsid w:val="00666203"/>
    <w:rsid w:val="00667AE9"/>
    <w:rsid w:val="006701C9"/>
    <w:rsid w:val="006704AD"/>
    <w:rsid w:val="00673992"/>
    <w:rsid w:val="00677663"/>
    <w:rsid w:val="00683252"/>
    <w:rsid w:val="00683B74"/>
    <w:rsid w:val="0068423B"/>
    <w:rsid w:val="00693F6F"/>
    <w:rsid w:val="006A6267"/>
    <w:rsid w:val="006B096C"/>
    <w:rsid w:val="006B14B8"/>
    <w:rsid w:val="006B2AF8"/>
    <w:rsid w:val="006B38CC"/>
    <w:rsid w:val="006B5014"/>
    <w:rsid w:val="006B581D"/>
    <w:rsid w:val="006C5968"/>
    <w:rsid w:val="006C600F"/>
    <w:rsid w:val="006D09C5"/>
    <w:rsid w:val="006D0DE4"/>
    <w:rsid w:val="006D20D1"/>
    <w:rsid w:val="006D560A"/>
    <w:rsid w:val="006D71D3"/>
    <w:rsid w:val="006E0F1D"/>
    <w:rsid w:val="006E448D"/>
    <w:rsid w:val="006E7260"/>
    <w:rsid w:val="006F38C3"/>
    <w:rsid w:val="00702635"/>
    <w:rsid w:val="00705318"/>
    <w:rsid w:val="007065BC"/>
    <w:rsid w:val="00710716"/>
    <w:rsid w:val="00713484"/>
    <w:rsid w:val="0071519D"/>
    <w:rsid w:val="007242EB"/>
    <w:rsid w:val="00732477"/>
    <w:rsid w:val="007368AA"/>
    <w:rsid w:val="00736A25"/>
    <w:rsid w:val="00741170"/>
    <w:rsid w:val="00743C54"/>
    <w:rsid w:val="00743F2A"/>
    <w:rsid w:val="007454EA"/>
    <w:rsid w:val="007455D3"/>
    <w:rsid w:val="00745E34"/>
    <w:rsid w:val="00747592"/>
    <w:rsid w:val="00747BC8"/>
    <w:rsid w:val="0075105A"/>
    <w:rsid w:val="00751265"/>
    <w:rsid w:val="007513F1"/>
    <w:rsid w:val="00752687"/>
    <w:rsid w:val="0075529F"/>
    <w:rsid w:val="0076314A"/>
    <w:rsid w:val="00763166"/>
    <w:rsid w:val="00763D7D"/>
    <w:rsid w:val="00765335"/>
    <w:rsid w:val="0077513E"/>
    <w:rsid w:val="00775438"/>
    <w:rsid w:val="007761F8"/>
    <w:rsid w:val="00776EE7"/>
    <w:rsid w:val="00783D24"/>
    <w:rsid w:val="00790B32"/>
    <w:rsid w:val="00790E19"/>
    <w:rsid w:val="00794791"/>
    <w:rsid w:val="0079494C"/>
    <w:rsid w:val="007A249D"/>
    <w:rsid w:val="007A3A9B"/>
    <w:rsid w:val="007A72FB"/>
    <w:rsid w:val="007B09D8"/>
    <w:rsid w:val="007B1C8A"/>
    <w:rsid w:val="007B5890"/>
    <w:rsid w:val="007B7E77"/>
    <w:rsid w:val="007C078F"/>
    <w:rsid w:val="007C2DF9"/>
    <w:rsid w:val="007C37EA"/>
    <w:rsid w:val="007C39E6"/>
    <w:rsid w:val="007C7412"/>
    <w:rsid w:val="007D0480"/>
    <w:rsid w:val="007D5221"/>
    <w:rsid w:val="007E121A"/>
    <w:rsid w:val="007E4B05"/>
    <w:rsid w:val="007F1134"/>
    <w:rsid w:val="007F22E0"/>
    <w:rsid w:val="007F31D8"/>
    <w:rsid w:val="007F3ECB"/>
    <w:rsid w:val="007F491D"/>
    <w:rsid w:val="007F5471"/>
    <w:rsid w:val="007F61BD"/>
    <w:rsid w:val="007F667D"/>
    <w:rsid w:val="007F776A"/>
    <w:rsid w:val="008000DE"/>
    <w:rsid w:val="008010A2"/>
    <w:rsid w:val="008015AD"/>
    <w:rsid w:val="00803D05"/>
    <w:rsid w:val="00804D5B"/>
    <w:rsid w:val="008075CB"/>
    <w:rsid w:val="00811B70"/>
    <w:rsid w:val="00811BE6"/>
    <w:rsid w:val="0081243D"/>
    <w:rsid w:val="008148AB"/>
    <w:rsid w:val="0081593F"/>
    <w:rsid w:val="008166B7"/>
    <w:rsid w:val="008173CE"/>
    <w:rsid w:val="00820CCD"/>
    <w:rsid w:val="00820F19"/>
    <w:rsid w:val="0082277C"/>
    <w:rsid w:val="00825D57"/>
    <w:rsid w:val="00826C43"/>
    <w:rsid w:val="00830472"/>
    <w:rsid w:val="008360E9"/>
    <w:rsid w:val="00841621"/>
    <w:rsid w:val="0084205A"/>
    <w:rsid w:val="00842B78"/>
    <w:rsid w:val="00846536"/>
    <w:rsid w:val="0085171C"/>
    <w:rsid w:val="00852B1B"/>
    <w:rsid w:val="0085370B"/>
    <w:rsid w:val="00853AA7"/>
    <w:rsid w:val="0085472E"/>
    <w:rsid w:val="00856E43"/>
    <w:rsid w:val="008665AA"/>
    <w:rsid w:val="00873445"/>
    <w:rsid w:val="00880AD0"/>
    <w:rsid w:val="00882C8E"/>
    <w:rsid w:val="00884C04"/>
    <w:rsid w:val="00885BA5"/>
    <w:rsid w:val="00885FA2"/>
    <w:rsid w:val="00886669"/>
    <w:rsid w:val="00886D2F"/>
    <w:rsid w:val="00890704"/>
    <w:rsid w:val="008911DC"/>
    <w:rsid w:val="00895B7F"/>
    <w:rsid w:val="00897857"/>
    <w:rsid w:val="008A5099"/>
    <w:rsid w:val="008A5FAD"/>
    <w:rsid w:val="008A7ECC"/>
    <w:rsid w:val="008B0228"/>
    <w:rsid w:val="008B1BB5"/>
    <w:rsid w:val="008B58B1"/>
    <w:rsid w:val="008B6241"/>
    <w:rsid w:val="008B784C"/>
    <w:rsid w:val="008B7AC9"/>
    <w:rsid w:val="008C58F7"/>
    <w:rsid w:val="008D0DAE"/>
    <w:rsid w:val="008D2768"/>
    <w:rsid w:val="008E2077"/>
    <w:rsid w:val="008E2832"/>
    <w:rsid w:val="008E564F"/>
    <w:rsid w:val="008E59AF"/>
    <w:rsid w:val="008E5AA9"/>
    <w:rsid w:val="008F137A"/>
    <w:rsid w:val="008F1ED6"/>
    <w:rsid w:val="008F1F63"/>
    <w:rsid w:val="008F6558"/>
    <w:rsid w:val="0090328F"/>
    <w:rsid w:val="00904C87"/>
    <w:rsid w:val="00907B67"/>
    <w:rsid w:val="00914ED7"/>
    <w:rsid w:val="00920C26"/>
    <w:rsid w:val="00925D7D"/>
    <w:rsid w:val="00927C51"/>
    <w:rsid w:val="0093012D"/>
    <w:rsid w:val="00930D7B"/>
    <w:rsid w:val="00934A2B"/>
    <w:rsid w:val="0094190B"/>
    <w:rsid w:val="00945164"/>
    <w:rsid w:val="00945B7F"/>
    <w:rsid w:val="00950AEC"/>
    <w:rsid w:val="00951CF6"/>
    <w:rsid w:val="00956170"/>
    <w:rsid w:val="00960DB9"/>
    <w:rsid w:val="009651F8"/>
    <w:rsid w:val="00970C3E"/>
    <w:rsid w:val="00970D70"/>
    <w:rsid w:val="00971BA2"/>
    <w:rsid w:val="00980D60"/>
    <w:rsid w:val="00983CA8"/>
    <w:rsid w:val="00987A56"/>
    <w:rsid w:val="0099168A"/>
    <w:rsid w:val="00993A71"/>
    <w:rsid w:val="00995118"/>
    <w:rsid w:val="00996052"/>
    <w:rsid w:val="009976A7"/>
    <w:rsid w:val="009A7685"/>
    <w:rsid w:val="009B1144"/>
    <w:rsid w:val="009B2097"/>
    <w:rsid w:val="009B213F"/>
    <w:rsid w:val="009B380F"/>
    <w:rsid w:val="009B4852"/>
    <w:rsid w:val="009B5DA0"/>
    <w:rsid w:val="009B5E7B"/>
    <w:rsid w:val="009C0D99"/>
    <w:rsid w:val="009C522E"/>
    <w:rsid w:val="009C57AD"/>
    <w:rsid w:val="009C7FDE"/>
    <w:rsid w:val="009D02FF"/>
    <w:rsid w:val="009D0538"/>
    <w:rsid w:val="009D3FB2"/>
    <w:rsid w:val="009D4085"/>
    <w:rsid w:val="009E16F0"/>
    <w:rsid w:val="009E341B"/>
    <w:rsid w:val="009E3B30"/>
    <w:rsid w:val="009E55A9"/>
    <w:rsid w:val="009E6D9A"/>
    <w:rsid w:val="009E7A81"/>
    <w:rsid w:val="009F09B0"/>
    <w:rsid w:val="009F137D"/>
    <w:rsid w:val="00A0469C"/>
    <w:rsid w:val="00A052B5"/>
    <w:rsid w:val="00A10FBE"/>
    <w:rsid w:val="00A119B3"/>
    <w:rsid w:val="00A12DE0"/>
    <w:rsid w:val="00A1413E"/>
    <w:rsid w:val="00A17AF4"/>
    <w:rsid w:val="00A20B31"/>
    <w:rsid w:val="00A228F2"/>
    <w:rsid w:val="00A23AB0"/>
    <w:rsid w:val="00A24914"/>
    <w:rsid w:val="00A24C36"/>
    <w:rsid w:val="00A26402"/>
    <w:rsid w:val="00A306A9"/>
    <w:rsid w:val="00A35A7A"/>
    <w:rsid w:val="00A366E1"/>
    <w:rsid w:val="00A41899"/>
    <w:rsid w:val="00A42333"/>
    <w:rsid w:val="00A44D46"/>
    <w:rsid w:val="00A52F7F"/>
    <w:rsid w:val="00A56BFE"/>
    <w:rsid w:val="00A61A69"/>
    <w:rsid w:val="00A63F39"/>
    <w:rsid w:val="00A646F1"/>
    <w:rsid w:val="00A64E61"/>
    <w:rsid w:val="00A66965"/>
    <w:rsid w:val="00A66A69"/>
    <w:rsid w:val="00A67843"/>
    <w:rsid w:val="00A67FB8"/>
    <w:rsid w:val="00A72AF6"/>
    <w:rsid w:val="00A7422A"/>
    <w:rsid w:val="00A74BFF"/>
    <w:rsid w:val="00A80D2D"/>
    <w:rsid w:val="00A82511"/>
    <w:rsid w:val="00A90F40"/>
    <w:rsid w:val="00AB00A9"/>
    <w:rsid w:val="00AB390B"/>
    <w:rsid w:val="00AB4BD5"/>
    <w:rsid w:val="00AB7464"/>
    <w:rsid w:val="00AC7404"/>
    <w:rsid w:val="00AC7F0B"/>
    <w:rsid w:val="00AD2498"/>
    <w:rsid w:val="00AD3961"/>
    <w:rsid w:val="00AD673A"/>
    <w:rsid w:val="00AD6DEA"/>
    <w:rsid w:val="00AE4AA7"/>
    <w:rsid w:val="00AF13CE"/>
    <w:rsid w:val="00AF3FCC"/>
    <w:rsid w:val="00AF64F2"/>
    <w:rsid w:val="00AF7109"/>
    <w:rsid w:val="00AF7704"/>
    <w:rsid w:val="00B01DA1"/>
    <w:rsid w:val="00B041DB"/>
    <w:rsid w:val="00B07863"/>
    <w:rsid w:val="00B255CC"/>
    <w:rsid w:val="00B264C2"/>
    <w:rsid w:val="00B274C5"/>
    <w:rsid w:val="00B3637E"/>
    <w:rsid w:val="00B42680"/>
    <w:rsid w:val="00B442BB"/>
    <w:rsid w:val="00B44D65"/>
    <w:rsid w:val="00B5313D"/>
    <w:rsid w:val="00B605D6"/>
    <w:rsid w:val="00B60957"/>
    <w:rsid w:val="00B63CB2"/>
    <w:rsid w:val="00B65E4B"/>
    <w:rsid w:val="00B72861"/>
    <w:rsid w:val="00B742A0"/>
    <w:rsid w:val="00B75EB7"/>
    <w:rsid w:val="00B774BD"/>
    <w:rsid w:val="00B81EE0"/>
    <w:rsid w:val="00B84767"/>
    <w:rsid w:val="00B86A91"/>
    <w:rsid w:val="00B870BC"/>
    <w:rsid w:val="00B90671"/>
    <w:rsid w:val="00B9306D"/>
    <w:rsid w:val="00B948C0"/>
    <w:rsid w:val="00B96953"/>
    <w:rsid w:val="00BA007E"/>
    <w:rsid w:val="00BA0E35"/>
    <w:rsid w:val="00BA2EF4"/>
    <w:rsid w:val="00BA607E"/>
    <w:rsid w:val="00BA664F"/>
    <w:rsid w:val="00BB26BD"/>
    <w:rsid w:val="00BB7A27"/>
    <w:rsid w:val="00BC481A"/>
    <w:rsid w:val="00BD05E0"/>
    <w:rsid w:val="00BD1CA2"/>
    <w:rsid w:val="00BD1E70"/>
    <w:rsid w:val="00BD3544"/>
    <w:rsid w:val="00BD4ACE"/>
    <w:rsid w:val="00BD4C47"/>
    <w:rsid w:val="00BD4ED8"/>
    <w:rsid w:val="00BD76C9"/>
    <w:rsid w:val="00BE3B87"/>
    <w:rsid w:val="00BE4D4C"/>
    <w:rsid w:val="00BE659A"/>
    <w:rsid w:val="00BE6F27"/>
    <w:rsid w:val="00BE71CF"/>
    <w:rsid w:val="00BF1CFC"/>
    <w:rsid w:val="00BF4267"/>
    <w:rsid w:val="00C006D7"/>
    <w:rsid w:val="00C01645"/>
    <w:rsid w:val="00C03B50"/>
    <w:rsid w:val="00C056CC"/>
    <w:rsid w:val="00C0761F"/>
    <w:rsid w:val="00C1077B"/>
    <w:rsid w:val="00C16BEA"/>
    <w:rsid w:val="00C215D2"/>
    <w:rsid w:val="00C21FD6"/>
    <w:rsid w:val="00C25A82"/>
    <w:rsid w:val="00C3325F"/>
    <w:rsid w:val="00C403D4"/>
    <w:rsid w:val="00C47769"/>
    <w:rsid w:val="00C549A2"/>
    <w:rsid w:val="00C571A4"/>
    <w:rsid w:val="00C63D41"/>
    <w:rsid w:val="00C65534"/>
    <w:rsid w:val="00C759AC"/>
    <w:rsid w:val="00C7720D"/>
    <w:rsid w:val="00C81F85"/>
    <w:rsid w:val="00C8553D"/>
    <w:rsid w:val="00C85E74"/>
    <w:rsid w:val="00C86E9B"/>
    <w:rsid w:val="00C91D29"/>
    <w:rsid w:val="00C9383C"/>
    <w:rsid w:val="00CA53E5"/>
    <w:rsid w:val="00CB733C"/>
    <w:rsid w:val="00CC26CF"/>
    <w:rsid w:val="00CC2D41"/>
    <w:rsid w:val="00CC468F"/>
    <w:rsid w:val="00CC56BA"/>
    <w:rsid w:val="00CD0837"/>
    <w:rsid w:val="00CD294F"/>
    <w:rsid w:val="00CD4564"/>
    <w:rsid w:val="00CD7FDE"/>
    <w:rsid w:val="00CE25F4"/>
    <w:rsid w:val="00CE7558"/>
    <w:rsid w:val="00CE7980"/>
    <w:rsid w:val="00CF115D"/>
    <w:rsid w:val="00CF1AFF"/>
    <w:rsid w:val="00CF47DB"/>
    <w:rsid w:val="00CF6B09"/>
    <w:rsid w:val="00D00CA0"/>
    <w:rsid w:val="00D0150F"/>
    <w:rsid w:val="00D03AA3"/>
    <w:rsid w:val="00D11082"/>
    <w:rsid w:val="00D1348D"/>
    <w:rsid w:val="00D147D7"/>
    <w:rsid w:val="00D151BE"/>
    <w:rsid w:val="00D1662B"/>
    <w:rsid w:val="00D21569"/>
    <w:rsid w:val="00D23B1F"/>
    <w:rsid w:val="00D2417B"/>
    <w:rsid w:val="00D269A9"/>
    <w:rsid w:val="00D31ECB"/>
    <w:rsid w:val="00D34086"/>
    <w:rsid w:val="00D44422"/>
    <w:rsid w:val="00D51BF2"/>
    <w:rsid w:val="00D55917"/>
    <w:rsid w:val="00D60A16"/>
    <w:rsid w:val="00D73DCF"/>
    <w:rsid w:val="00D84221"/>
    <w:rsid w:val="00D84453"/>
    <w:rsid w:val="00D85290"/>
    <w:rsid w:val="00D863B3"/>
    <w:rsid w:val="00D949D7"/>
    <w:rsid w:val="00DA00A6"/>
    <w:rsid w:val="00DA249C"/>
    <w:rsid w:val="00DA2725"/>
    <w:rsid w:val="00DA4A53"/>
    <w:rsid w:val="00DB0778"/>
    <w:rsid w:val="00DB1621"/>
    <w:rsid w:val="00DB2A70"/>
    <w:rsid w:val="00DB2C4F"/>
    <w:rsid w:val="00DB69B3"/>
    <w:rsid w:val="00DB69C3"/>
    <w:rsid w:val="00DC1ECC"/>
    <w:rsid w:val="00DC3F7F"/>
    <w:rsid w:val="00DC588E"/>
    <w:rsid w:val="00DD12ED"/>
    <w:rsid w:val="00DE3C73"/>
    <w:rsid w:val="00DE6EE7"/>
    <w:rsid w:val="00DF21A2"/>
    <w:rsid w:val="00DF5EED"/>
    <w:rsid w:val="00DF6DD3"/>
    <w:rsid w:val="00E01400"/>
    <w:rsid w:val="00E03783"/>
    <w:rsid w:val="00E07BAD"/>
    <w:rsid w:val="00E11631"/>
    <w:rsid w:val="00E14F44"/>
    <w:rsid w:val="00E2438D"/>
    <w:rsid w:val="00E305C5"/>
    <w:rsid w:val="00E317EF"/>
    <w:rsid w:val="00E33BE4"/>
    <w:rsid w:val="00E33D6E"/>
    <w:rsid w:val="00E34500"/>
    <w:rsid w:val="00E36350"/>
    <w:rsid w:val="00E369EC"/>
    <w:rsid w:val="00E370F2"/>
    <w:rsid w:val="00E4549D"/>
    <w:rsid w:val="00E457DF"/>
    <w:rsid w:val="00E469FD"/>
    <w:rsid w:val="00E54A8A"/>
    <w:rsid w:val="00E55871"/>
    <w:rsid w:val="00E559F4"/>
    <w:rsid w:val="00E5744E"/>
    <w:rsid w:val="00E614BC"/>
    <w:rsid w:val="00E62DB0"/>
    <w:rsid w:val="00E64EFB"/>
    <w:rsid w:val="00E67322"/>
    <w:rsid w:val="00E72D2D"/>
    <w:rsid w:val="00E742B5"/>
    <w:rsid w:val="00E75D4E"/>
    <w:rsid w:val="00E854A1"/>
    <w:rsid w:val="00E85D62"/>
    <w:rsid w:val="00E861AF"/>
    <w:rsid w:val="00E90468"/>
    <w:rsid w:val="00E9123C"/>
    <w:rsid w:val="00E91FC5"/>
    <w:rsid w:val="00E92828"/>
    <w:rsid w:val="00E9405F"/>
    <w:rsid w:val="00E9506B"/>
    <w:rsid w:val="00E95BA9"/>
    <w:rsid w:val="00E96500"/>
    <w:rsid w:val="00EA45EB"/>
    <w:rsid w:val="00EA49AE"/>
    <w:rsid w:val="00EA6835"/>
    <w:rsid w:val="00EA781D"/>
    <w:rsid w:val="00EB303A"/>
    <w:rsid w:val="00EB5847"/>
    <w:rsid w:val="00EB5C91"/>
    <w:rsid w:val="00EC2A13"/>
    <w:rsid w:val="00EC41A9"/>
    <w:rsid w:val="00EC5020"/>
    <w:rsid w:val="00EC5DBB"/>
    <w:rsid w:val="00ED4D0C"/>
    <w:rsid w:val="00ED574F"/>
    <w:rsid w:val="00ED5778"/>
    <w:rsid w:val="00ED793F"/>
    <w:rsid w:val="00ED7D2D"/>
    <w:rsid w:val="00EE0688"/>
    <w:rsid w:val="00EE25B0"/>
    <w:rsid w:val="00EE3E87"/>
    <w:rsid w:val="00EE5FF0"/>
    <w:rsid w:val="00EE67D6"/>
    <w:rsid w:val="00EE6E4E"/>
    <w:rsid w:val="00EF04B4"/>
    <w:rsid w:val="00EF52E7"/>
    <w:rsid w:val="00EF656D"/>
    <w:rsid w:val="00F0321A"/>
    <w:rsid w:val="00F0785D"/>
    <w:rsid w:val="00F11185"/>
    <w:rsid w:val="00F234D6"/>
    <w:rsid w:val="00F241AF"/>
    <w:rsid w:val="00F2603F"/>
    <w:rsid w:val="00F27809"/>
    <w:rsid w:val="00F30EA5"/>
    <w:rsid w:val="00F4083F"/>
    <w:rsid w:val="00F4548A"/>
    <w:rsid w:val="00F475AE"/>
    <w:rsid w:val="00F51374"/>
    <w:rsid w:val="00F54FDB"/>
    <w:rsid w:val="00F6127C"/>
    <w:rsid w:val="00F633A0"/>
    <w:rsid w:val="00F665D0"/>
    <w:rsid w:val="00F72F97"/>
    <w:rsid w:val="00F7319D"/>
    <w:rsid w:val="00F7343C"/>
    <w:rsid w:val="00F75127"/>
    <w:rsid w:val="00F854CF"/>
    <w:rsid w:val="00F90C3F"/>
    <w:rsid w:val="00F927EE"/>
    <w:rsid w:val="00F92DD9"/>
    <w:rsid w:val="00F93E5A"/>
    <w:rsid w:val="00F96614"/>
    <w:rsid w:val="00FA69E3"/>
    <w:rsid w:val="00FB09E9"/>
    <w:rsid w:val="00FB7CC1"/>
    <w:rsid w:val="00FC637B"/>
    <w:rsid w:val="00FD31A6"/>
    <w:rsid w:val="00FD5930"/>
    <w:rsid w:val="00FE4757"/>
    <w:rsid w:val="00FE6E40"/>
    <w:rsid w:val="00FE7209"/>
    <w:rsid w:val="00FE7250"/>
    <w:rsid w:val="00FE72B6"/>
    <w:rsid w:val="00FF27A8"/>
    <w:rsid w:val="00FF29D3"/>
    <w:rsid w:val="00FF315F"/>
    <w:rsid w:val="00FF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7D4A1"/>
  <w15:docId w15:val="{4E2EF157-A81B-4D9D-B8AD-D3051ED2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A4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0A49"/>
    <w:pPr>
      <w:tabs>
        <w:tab w:val="center" w:pos="4153"/>
        <w:tab w:val="right" w:pos="8306"/>
      </w:tabs>
    </w:pPr>
  </w:style>
  <w:style w:type="character" w:customStyle="1" w:styleId="HeaderChar">
    <w:name w:val="Header Char"/>
    <w:basedOn w:val="DefaultParagraphFont"/>
    <w:link w:val="Header"/>
    <w:rsid w:val="003C0A49"/>
    <w:rPr>
      <w:rFonts w:ascii="Times New Roman" w:eastAsia="Times New Roman" w:hAnsi="Times New Roman" w:cs="Times New Roman"/>
      <w:sz w:val="24"/>
      <w:szCs w:val="24"/>
    </w:rPr>
  </w:style>
  <w:style w:type="character" w:styleId="PageNumber">
    <w:name w:val="page number"/>
    <w:basedOn w:val="DefaultParagraphFont"/>
    <w:rsid w:val="003C0A49"/>
  </w:style>
  <w:style w:type="paragraph" w:customStyle="1" w:styleId="naisf">
    <w:name w:val="naisf"/>
    <w:basedOn w:val="Normal"/>
    <w:rsid w:val="003C0A49"/>
    <w:pPr>
      <w:spacing w:before="75" w:after="75"/>
      <w:ind w:firstLine="375"/>
      <w:jc w:val="both"/>
    </w:pPr>
  </w:style>
  <w:style w:type="paragraph" w:customStyle="1" w:styleId="naisnod">
    <w:name w:val="naisnod"/>
    <w:basedOn w:val="Normal"/>
    <w:rsid w:val="003C0A49"/>
    <w:pPr>
      <w:spacing w:before="150" w:after="150"/>
      <w:jc w:val="center"/>
    </w:pPr>
    <w:rPr>
      <w:b/>
      <w:bCs/>
    </w:rPr>
  </w:style>
  <w:style w:type="paragraph" w:customStyle="1" w:styleId="naislab">
    <w:name w:val="naislab"/>
    <w:basedOn w:val="Normal"/>
    <w:rsid w:val="003C0A49"/>
    <w:pPr>
      <w:spacing w:before="75" w:after="75"/>
      <w:jc w:val="right"/>
    </w:pPr>
  </w:style>
  <w:style w:type="paragraph" w:customStyle="1" w:styleId="naiskr">
    <w:name w:val="naiskr"/>
    <w:basedOn w:val="Normal"/>
    <w:rsid w:val="003C0A49"/>
    <w:pPr>
      <w:spacing w:before="75" w:after="75"/>
    </w:pPr>
  </w:style>
  <w:style w:type="paragraph" w:styleId="FootnoteText">
    <w:name w:val="footnote text"/>
    <w:basedOn w:val="Normal"/>
    <w:link w:val="FootnoteTextChar"/>
    <w:uiPriority w:val="99"/>
    <w:semiHidden/>
    <w:rsid w:val="003C0A49"/>
    <w:rPr>
      <w:sz w:val="20"/>
      <w:szCs w:val="20"/>
    </w:rPr>
  </w:style>
  <w:style w:type="character" w:customStyle="1" w:styleId="FootnoteTextChar">
    <w:name w:val="Footnote Text Char"/>
    <w:basedOn w:val="DefaultParagraphFont"/>
    <w:link w:val="FootnoteText"/>
    <w:uiPriority w:val="99"/>
    <w:semiHidden/>
    <w:rsid w:val="003C0A49"/>
    <w:rPr>
      <w:rFonts w:ascii="Times New Roman" w:eastAsia="Times New Roman" w:hAnsi="Times New Roman" w:cs="Times New Roman"/>
      <w:sz w:val="20"/>
      <w:szCs w:val="20"/>
      <w:lang w:eastAsia="lv-LV"/>
    </w:rPr>
  </w:style>
  <w:style w:type="paragraph" w:styleId="Footer">
    <w:name w:val="footer"/>
    <w:basedOn w:val="Normal"/>
    <w:link w:val="FooterChar"/>
    <w:rsid w:val="003C0A49"/>
    <w:pPr>
      <w:tabs>
        <w:tab w:val="center" w:pos="4153"/>
        <w:tab w:val="right" w:pos="8306"/>
      </w:tabs>
    </w:pPr>
  </w:style>
  <w:style w:type="character" w:customStyle="1" w:styleId="FooterChar">
    <w:name w:val="Footer Char"/>
    <w:basedOn w:val="DefaultParagraphFont"/>
    <w:link w:val="Footer"/>
    <w:rsid w:val="003C0A49"/>
    <w:rPr>
      <w:rFonts w:ascii="Times New Roman" w:eastAsia="Times New Roman" w:hAnsi="Times New Roman" w:cs="Times New Roman"/>
      <w:sz w:val="24"/>
      <w:szCs w:val="24"/>
      <w:lang w:eastAsia="lv-LV"/>
    </w:rPr>
  </w:style>
  <w:style w:type="paragraph" w:styleId="NormalWeb">
    <w:name w:val="Normal (Web)"/>
    <w:basedOn w:val="Normal"/>
    <w:rsid w:val="003C0A49"/>
    <w:pPr>
      <w:spacing w:before="100" w:beforeAutospacing="1" w:after="100" w:afterAutospacing="1"/>
    </w:pPr>
  </w:style>
  <w:style w:type="paragraph" w:styleId="BodyTextIndent2">
    <w:name w:val="Body Text Indent 2"/>
    <w:basedOn w:val="Normal"/>
    <w:link w:val="BodyTextIndent2Char"/>
    <w:semiHidden/>
    <w:rsid w:val="003C0A49"/>
    <w:pPr>
      <w:spacing w:after="120" w:line="480" w:lineRule="auto"/>
      <w:ind w:left="283"/>
    </w:pPr>
    <w:rPr>
      <w:rFonts w:eastAsia="Calibri"/>
    </w:rPr>
  </w:style>
  <w:style w:type="character" w:customStyle="1" w:styleId="BodyTextIndent2Char">
    <w:name w:val="Body Text Indent 2 Char"/>
    <w:basedOn w:val="DefaultParagraphFont"/>
    <w:link w:val="BodyTextIndent2"/>
    <w:semiHidden/>
    <w:rsid w:val="003C0A49"/>
    <w:rPr>
      <w:rFonts w:ascii="Times New Roman" w:eastAsia="Calibri" w:hAnsi="Times New Roman" w:cs="Times New Roman"/>
      <w:sz w:val="24"/>
      <w:szCs w:val="24"/>
      <w:lang w:eastAsia="lv-LV"/>
    </w:rPr>
  </w:style>
  <w:style w:type="paragraph" w:customStyle="1" w:styleId="BodyText1">
    <w:name w:val="Body Text1"/>
    <w:basedOn w:val="Normal"/>
    <w:link w:val="BodytextChar1"/>
    <w:uiPriority w:val="99"/>
    <w:rsid w:val="003C0A49"/>
    <w:pPr>
      <w:spacing w:after="80"/>
      <w:jc w:val="both"/>
    </w:pPr>
    <w:rPr>
      <w:szCs w:val="20"/>
      <w:lang w:eastAsia="en-US"/>
    </w:rPr>
  </w:style>
  <w:style w:type="character" w:customStyle="1" w:styleId="BodytextChar1">
    <w:name w:val="Body text Char1"/>
    <w:link w:val="BodyText1"/>
    <w:uiPriority w:val="99"/>
    <w:locked/>
    <w:rsid w:val="003C0A49"/>
    <w:rPr>
      <w:rFonts w:ascii="Times New Roman" w:eastAsia="Times New Roman" w:hAnsi="Times New Roman" w:cs="Times New Roman"/>
      <w:sz w:val="24"/>
      <w:szCs w:val="20"/>
    </w:rPr>
  </w:style>
  <w:style w:type="paragraph" w:customStyle="1" w:styleId="tvhtml">
    <w:name w:val="tv_html"/>
    <w:basedOn w:val="Normal"/>
    <w:rsid w:val="00B041DB"/>
    <w:pPr>
      <w:spacing w:before="100" w:beforeAutospacing="1" w:after="100" w:afterAutospacing="1"/>
    </w:pPr>
  </w:style>
  <w:style w:type="paragraph" w:styleId="BalloonText">
    <w:name w:val="Balloon Text"/>
    <w:basedOn w:val="Normal"/>
    <w:link w:val="BalloonTextChar"/>
    <w:uiPriority w:val="99"/>
    <w:semiHidden/>
    <w:unhideWhenUsed/>
    <w:rsid w:val="00016817"/>
    <w:rPr>
      <w:rFonts w:ascii="Tahoma" w:hAnsi="Tahoma" w:cs="Tahoma"/>
      <w:sz w:val="16"/>
      <w:szCs w:val="16"/>
    </w:rPr>
  </w:style>
  <w:style w:type="character" w:customStyle="1" w:styleId="BalloonTextChar">
    <w:name w:val="Balloon Text Char"/>
    <w:basedOn w:val="DefaultParagraphFont"/>
    <w:link w:val="BalloonText"/>
    <w:uiPriority w:val="99"/>
    <w:semiHidden/>
    <w:rsid w:val="00016817"/>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016817"/>
    <w:rPr>
      <w:sz w:val="16"/>
      <w:szCs w:val="16"/>
    </w:rPr>
  </w:style>
  <w:style w:type="paragraph" w:styleId="CommentText">
    <w:name w:val="annotation text"/>
    <w:basedOn w:val="Normal"/>
    <w:link w:val="CommentTextChar"/>
    <w:uiPriority w:val="99"/>
    <w:semiHidden/>
    <w:unhideWhenUsed/>
    <w:rsid w:val="00016817"/>
    <w:rPr>
      <w:sz w:val="20"/>
      <w:szCs w:val="20"/>
    </w:rPr>
  </w:style>
  <w:style w:type="character" w:customStyle="1" w:styleId="CommentTextChar">
    <w:name w:val="Comment Text Char"/>
    <w:basedOn w:val="DefaultParagraphFont"/>
    <w:link w:val="CommentText"/>
    <w:uiPriority w:val="99"/>
    <w:semiHidden/>
    <w:rsid w:val="0001681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16817"/>
    <w:rPr>
      <w:b/>
      <w:bCs/>
    </w:rPr>
  </w:style>
  <w:style w:type="character" w:customStyle="1" w:styleId="CommentSubjectChar">
    <w:name w:val="Comment Subject Char"/>
    <w:basedOn w:val="CommentTextChar"/>
    <w:link w:val="CommentSubject"/>
    <w:uiPriority w:val="99"/>
    <w:semiHidden/>
    <w:rsid w:val="00016817"/>
    <w:rPr>
      <w:rFonts w:ascii="Times New Roman" w:eastAsia="Times New Roman" w:hAnsi="Times New Roman" w:cs="Times New Roman"/>
      <w:b/>
      <w:bCs/>
      <w:sz w:val="20"/>
      <w:szCs w:val="20"/>
      <w:lang w:eastAsia="lv-LV"/>
    </w:rPr>
  </w:style>
  <w:style w:type="character" w:customStyle="1" w:styleId="spelle">
    <w:name w:val="spelle"/>
    <w:basedOn w:val="DefaultParagraphFont"/>
    <w:rsid w:val="00D44422"/>
  </w:style>
  <w:style w:type="paragraph" w:styleId="ListParagraph">
    <w:name w:val="List Paragraph"/>
    <w:basedOn w:val="Normal"/>
    <w:link w:val="ListParagraphChar"/>
    <w:uiPriority w:val="34"/>
    <w:qFormat/>
    <w:rsid w:val="00D147D7"/>
    <w:pPr>
      <w:ind w:left="720"/>
      <w:contextualSpacing/>
    </w:pPr>
  </w:style>
  <w:style w:type="character" w:customStyle="1" w:styleId="ListParagraphChar">
    <w:name w:val="List Paragraph Char"/>
    <w:link w:val="ListParagraph"/>
    <w:uiPriority w:val="34"/>
    <w:locked/>
    <w:rsid w:val="00E9506B"/>
    <w:rPr>
      <w:rFonts w:ascii="Times New Roman" w:eastAsia="Times New Roman" w:hAnsi="Times New Roman" w:cs="Times New Roman"/>
      <w:sz w:val="24"/>
      <w:szCs w:val="24"/>
      <w:lang w:eastAsia="lv-LV"/>
    </w:rPr>
  </w:style>
  <w:style w:type="paragraph" w:customStyle="1" w:styleId="tv90087921">
    <w:name w:val="tv900_87_921"/>
    <w:basedOn w:val="Normal"/>
    <w:rsid w:val="004B1D79"/>
    <w:pPr>
      <w:spacing w:after="567" w:line="360" w:lineRule="auto"/>
      <w:ind w:firstLine="300"/>
      <w:jc w:val="right"/>
    </w:pPr>
    <w:rPr>
      <w:rFonts w:ascii="Verdana" w:hAnsi="Verdana"/>
      <w:i/>
      <w:iCs/>
      <w:sz w:val="18"/>
      <w:szCs w:val="18"/>
    </w:rPr>
  </w:style>
  <w:style w:type="paragraph" w:customStyle="1" w:styleId="Default">
    <w:name w:val="Default"/>
    <w:rsid w:val="00CF47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2">
    <w:name w:val="Body Text2"/>
    <w:basedOn w:val="Normal"/>
    <w:rsid w:val="00E370F2"/>
    <w:pPr>
      <w:spacing w:after="80"/>
      <w:jc w:val="both"/>
    </w:pPr>
    <w:rPr>
      <w:lang w:eastAsia="en-US"/>
    </w:rPr>
  </w:style>
  <w:style w:type="paragraph" w:styleId="BodyText">
    <w:name w:val="Body Text"/>
    <w:basedOn w:val="Normal"/>
    <w:link w:val="BodyTextChar"/>
    <w:rsid w:val="005E3E9C"/>
    <w:pPr>
      <w:autoSpaceDN w:val="0"/>
      <w:spacing w:after="120"/>
      <w:textAlignment w:val="baseline"/>
    </w:pPr>
    <w:rPr>
      <w:rFonts w:ascii="Arial" w:eastAsia="ヒラギノ角ゴ Pro W3" w:hAnsi="Arial"/>
      <w:color w:val="000000"/>
      <w:kern w:val="3"/>
      <w:lang w:eastAsia="ar-SA"/>
    </w:rPr>
  </w:style>
  <w:style w:type="character" w:customStyle="1" w:styleId="BodyTextChar">
    <w:name w:val="Body Text Char"/>
    <w:basedOn w:val="DefaultParagraphFont"/>
    <w:link w:val="BodyText"/>
    <w:rsid w:val="005E3E9C"/>
    <w:rPr>
      <w:rFonts w:ascii="Arial" w:eastAsia="ヒラギノ角ゴ Pro W3" w:hAnsi="Arial" w:cs="Times New Roman"/>
      <w:color w:val="000000"/>
      <w:kern w:val="3"/>
      <w:sz w:val="24"/>
      <w:szCs w:val="24"/>
      <w:lang w:eastAsia="ar-SA"/>
    </w:rPr>
  </w:style>
  <w:style w:type="paragraph" w:customStyle="1" w:styleId="naisc">
    <w:name w:val="naisc"/>
    <w:basedOn w:val="Normal"/>
    <w:rsid w:val="00414C0A"/>
    <w:pPr>
      <w:spacing w:before="75" w:after="75"/>
      <w:jc w:val="center"/>
    </w:pPr>
  </w:style>
  <w:style w:type="character" w:styleId="Hyperlink">
    <w:name w:val="Hyperlink"/>
    <w:basedOn w:val="DefaultParagraphFont"/>
    <w:uiPriority w:val="99"/>
    <w:unhideWhenUsed/>
    <w:rsid w:val="00AF7109"/>
    <w:rPr>
      <w:color w:val="0000FF"/>
      <w:u w:val="single"/>
    </w:rPr>
  </w:style>
  <w:style w:type="character" w:styleId="UnresolvedMention">
    <w:name w:val="Unresolved Mention"/>
    <w:basedOn w:val="DefaultParagraphFont"/>
    <w:uiPriority w:val="99"/>
    <w:semiHidden/>
    <w:unhideWhenUsed/>
    <w:rsid w:val="005E2189"/>
    <w:rPr>
      <w:color w:val="605E5C"/>
      <w:shd w:val="clear" w:color="auto" w:fill="E1DFDD"/>
    </w:rPr>
  </w:style>
  <w:style w:type="character" w:styleId="FollowedHyperlink">
    <w:name w:val="FollowedHyperlink"/>
    <w:basedOn w:val="DefaultParagraphFont"/>
    <w:uiPriority w:val="99"/>
    <w:semiHidden/>
    <w:unhideWhenUsed/>
    <w:rsid w:val="001C3C99"/>
    <w:rPr>
      <w:color w:val="800080" w:themeColor="followedHyperlink"/>
      <w:u w:val="single"/>
    </w:rPr>
  </w:style>
  <w:style w:type="paragraph" w:styleId="Revision">
    <w:name w:val="Revision"/>
    <w:hidden/>
    <w:uiPriority w:val="99"/>
    <w:semiHidden/>
    <w:rsid w:val="00ED574F"/>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05547">
      <w:bodyDiv w:val="1"/>
      <w:marLeft w:val="0"/>
      <w:marRight w:val="0"/>
      <w:marTop w:val="0"/>
      <w:marBottom w:val="0"/>
      <w:divBdr>
        <w:top w:val="none" w:sz="0" w:space="0" w:color="auto"/>
        <w:left w:val="none" w:sz="0" w:space="0" w:color="auto"/>
        <w:bottom w:val="none" w:sz="0" w:space="0" w:color="auto"/>
        <w:right w:val="none" w:sz="0" w:space="0" w:color="auto"/>
      </w:divBdr>
    </w:div>
    <w:div w:id="293296549">
      <w:bodyDiv w:val="1"/>
      <w:marLeft w:val="0"/>
      <w:marRight w:val="0"/>
      <w:marTop w:val="0"/>
      <w:marBottom w:val="0"/>
      <w:divBdr>
        <w:top w:val="none" w:sz="0" w:space="0" w:color="auto"/>
        <w:left w:val="none" w:sz="0" w:space="0" w:color="auto"/>
        <w:bottom w:val="none" w:sz="0" w:space="0" w:color="auto"/>
        <w:right w:val="none" w:sz="0" w:space="0" w:color="auto"/>
      </w:divBdr>
    </w:div>
    <w:div w:id="666057702">
      <w:bodyDiv w:val="1"/>
      <w:marLeft w:val="0"/>
      <w:marRight w:val="0"/>
      <w:marTop w:val="0"/>
      <w:marBottom w:val="0"/>
      <w:divBdr>
        <w:top w:val="none" w:sz="0" w:space="0" w:color="auto"/>
        <w:left w:val="none" w:sz="0" w:space="0" w:color="auto"/>
        <w:bottom w:val="none" w:sz="0" w:space="0" w:color="auto"/>
        <w:right w:val="none" w:sz="0" w:space="0" w:color="auto"/>
      </w:divBdr>
    </w:div>
    <w:div w:id="953487129">
      <w:bodyDiv w:val="1"/>
      <w:marLeft w:val="0"/>
      <w:marRight w:val="0"/>
      <w:marTop w:val="0"/>
      <w:marBottom w:val="0"/>
      <w:divBdr>
        <w:top w:val="none" w:sz="0" w:space="0" w:color="auto"/>
        <w:left w:val="none" w:sz="0" w:space="0" w:color="auto"/>
        <w:bottom w:val="none" w:sz="0" w:space="0" w:color="auto"/>
        <w:right w:val="none" w:sz="0" w:space="0" w:color="auto"/>
      </w:divBdr>
    </w:div>
    <w:div w:id="953826419">
      <w:bodyDiv w:val="1"/>
      <w:marLeft w:val="0"/>
      <w:marRight w:val="0"/>
      <w:marTop w:val="0"/>
      <w:marBottom w:val="0"/>
      <w:divBdr>
        <w:top w:val="none" w:sz="0" w:space="0" w:color="auto"/>
        <w:left w:val="none" w:sz="0" w:space="0" w:color="auto"/>
        <w:bottom w:val="none" w:sz="0" w:space="0" w:color="auto"/>
        <w:right w:val="none" w:sz="0" w:space="0" w:color="auto"/>
      </w:divBdr>
    </w:div>
    <w:div w:id="1046221017">
      <w:bodyDiv w:val="1"/>
      <w:marLeft w:val="0"/>
      <w:marRight w:val="0"/>
      <w:marTop w:val="0"/>
      <w:marBottom w:val="0"/>
      <w:divBdr>
        <w:top w:val="none" w:sz="0" w:space="0" w:color="auto"/>
        <w:left w:val="none" w:sz="0" w:space="0" w:color="auto"/>
        <w:bottom w:val="none" w:sz="0" w:space="0" w:color="auto"/>
        <w:right w:val="none" w:sz="0" w:space="0" w:color="auto"/>
      </w:divBdr>
    </w:div>
    <w:div w:id="1129133366">
      <w:bodyDiv w:val="1"/>
      <w:marLeft w:val="0"/>
      <w:marRight w:val="0"/>
      <w:marTop w:val="0"/>
      <w:marBottom w:val="0"/>
      <w:divBdr>
        <w:top w:val="none" w:sz="0" w:space="0" w:color="auto"/>
        <w:left w:val="none" w:sz="0" w:space="0" w:color="auto"/>
        <w:bottom w:val="none" w:sz="0" w:space="0" w:color="auto"/>
        <w:right w:val="none" w:sz="0" w:space="0" w:color="auto"/>
      </w:divBdr>
    </w:div>
    <w:div w:id="1284073167">
      <w:bodyDiv w:val="1"/>
      <w:marLeft w:val="0"/>
      <w:marRight w:val="0"/>
      <w:marTop w:val="0"/>
      <w:marBottom w:val="0"/>
      <w:divBdr>
        <w:top w:val="none" w:sz="0" w:space="0" w:color="auto"/>
        <w:left w:val="none" w:sz="0" w:space="0" w:color="auto"/>
        <w:bottom w:val="none" w:sz="0" w:space="0" w:color="auto"/>
        <w:right w:val="none" w:sz="0" w:space="0" w:color="auto"/>
      </w:divBdr>
    </w:div>
    <w:div w:id="1445265685">
      <w:bodyDiv w:val="1"/>
      <w:marLeft w:val="0"/>
      <w:marRight w:val="0"/>
      <w:marTop w:val="0"/>
      <w:marBottom w:val="0"/>
      <w:divBdr>
        <w:top w:val="none" w:sz="0" w:space="0" w:color="auto"/>
        <w:left w:val="none" w:sz="0" w:space="0" w:color="auto"/>
        <w:bottom w:val="none" w:sz="0" w:space="0" w:color="auto"/>
        <w:right w:val="none" w:sz="0" w:space="0" w:color="auto"/>
      </w:divBdr>
    </w:div>
    <w:div w:id="19031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1874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699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7CF64-D6E5-4B14-8D69-4D5B5637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6125</Words>
  <Characters>3492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instrukcijas projekta „Grozījums 2014.gada 14.oktobra instrukcijas Nr.10 "Instrukcija par valsts informācijas sistēmas darbam ar Eiropas Savienības dokumentiem darbības pamatnoteikumiem, sistēmas pārziņa pienākumiem, sistēmas lietotājiem</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projekta „Grozījums 2014.gada 14.oktobra instrukcijas Nr.10 "Instrukcija par valsts informācijas sistēmas darbam ar Eiropas Savienības dokumentiem darbības pamatnoteikumiem, sistēmas pārziņa pienākumiem, sistēmas lietotājiem un to tiesību apjomu "”, sākotnējās ietekmes novērtējuma ziņojums (anotācija)</dc:title>
  <dc:creator>Daina Abolina</dc:creator>
  <cp:keywords>Anotācija</cp:keywords>
  <dc:description>67013110, Arsenijs.Mihejevs@em.gov.lv</dc:description>
  <cp:lastModifiedBy>Māra Rone</cp:lastModifiedBy>
  <cp:revision>2</cp:revision>
  <cp:lastPrinted>2019-03-04T10:36:00Z</cp:lastPrinted>
  <dcterms:created xsi:type="dcterms:W3CDTF">2019-03-19T12:44:00Z</dcterms:created>
  <dcterms:modified xsi:type="dcterms:W3CDTF">2019-04-25T11:26:00Z</dcterms:modified>
</cp:coreProperties>
</file>