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2EE0A" w14:textId="0308A493" w:rsidR="00B1624D" w:rsidRPr="00A332C5" w:rsidRDefault="00B1624D" w:rsidP="00A332C5">
      <w:pPr>
        <w:pStyle w:val="Subtitle"/>
        <w:spacing w:after="0"/>
        <w:jc w:val="left"/>
        <w:rPr>
          <w:rFonts w:ascii="Times New Roman" w:hAnsi="Times New Roman"/>
          <w:sz w:val="28"/>
          <w:szCs w:val="28"/>
        </w:rPr>
      </w:pPr>
    </w:p>
    <w:p w14:paraId="7D9E4103" w14:textId="4D0037B2" w:rsidR="00A332C5" w:rsidRPr="00A332C5" w:rsidRDefault="00A332C5" w:rsidP="00A332C5">
      <w:pPr>
        <w:spacing w:after="0" w:line="240" w:lineRule="auto"/>
        <w:rPr>
          <w:rFonts w:ascii="Times New Roman" w:hAnsi="Times New Roman"/>
          <w:sz w:val="28"/>
          <w:szCs w:val="28"/>
          <w:lang w:val="x-none" w:eastAsia="x-none"/>
        </w:rPr>
      </w:pPr>
    </w:p>
    <w:p w14:paraId="1C6576DE" w14:textId="77777777" w:rsidR="00A332C5" w:rsidRPr="00A332C5" w:rsidRDefault="00A332C5" w:rsidP="00A332C5">
      <w:pPr>
        <w:spacing w:after="0" w:line="240" w:lineRule="auto"/>
        <w:rPr>
          <w:rFonts w:ascii="Times New Roman" w:hAnsi="Times New Roman"/>
          <w:sz w:val="28"/>
          <w:szCs w:val="28"/>
          <w:lang w:val="x-none" w:eastAsia="x-none"/>
        </w:rPr>
      </w:pPr>
    </w:p>
    <w:p w14:paraId="346E5AD1" w14:textId="6276043D" w:rsidR="00FB0C17" w:rsidRPr="00A332C5" w:rsidRDefault="00FB0C17" w:rsidP="00FB0C17">
      <w:pPr>
        <w:tabs>
          <w:tab w:val="left" w:pos="6663"/>
        </w:tabs>
        <w:spacing w:after="0" w:line="240" w:lineRule="auto"/>
        <w:rPr>
          <w:rFonts w:ascii="Times New Roman" w:hAnsi="Times New Roman"/>
          <w:sz w:val="28"/>
          <w:szCs w:val="28"/>
        </w:rPr>
      </w:pPr>
      <w:r w:rsidRPr="00A332C5">
        <w:rPr>
          <w:rFonts w:ascii="Times New Roman" w:hAnsi="Times New Roman"/>
          <w:sz w:val="28"/>
          <w:szCs w:val="28"/>
        </w:rPr>
        <w:t xml:space="preserve">2019. gada </w:t>
      </w:r>
      <w:r w:rsidR="00A35802">
        <w:rPr>
          <w:rFonts w:ascii="Times New Roman" w:hAnsi="Times New Roman"/>
          <w:sz w:val="28"/>
          <w:szCs w:val="28"/>
        </w:rPr>
        <w:t>18. jūnijā</w:t>
      </w:r>
      <w:r w:rsidRPr="00A332C5">
        <w:rPr>
          <w:rFonts w:ascii="Times New Roman" w:hAnsi="Times New Roman"/>
          <w:sz w:val="28"/>
          <w:szCs w:val="28"/>
        </w:rPr>
        <w:tab/>
        <w:t>Noteikumi Nr.</w:t>
      </w:r>
      <w:r w:rsidR="00A35802">
        <w:rPr>
          <w:rFonts w:ascii="Times New Roman" w:hAnsi="Times New Roman"/>
          <w:sz w:val="28"/>
          <w:szCs w:val="28"/>
        </w:rPr>
        <w:t> 265</w:t>
      </w:r>
    </w:p>
    <w:p w14:paraId="089EE650" w14:textId="74244064" w:rsidR="00FB0C17" w:rsidRPr="00A332C5" w:rsidRDefault="00FB0C17" w:rsidP="00FB0C17">
      <w:pPr>
        <w:tabs>
          <w:tab w:val="left" w:pos="6663"/>
        </w:tabs>
        <w:spacing w:after="0" w:line="240" w:lineRule="auto"/>
        <w:rPr>
          <w:rFonts w:ascii="Times New Roman" w:hAnsi="Times New Roman"/>
          <w:sz w:val="28"/>
          <w:szCs w:val="28"/>
        </w:rPr>
      </w:pPr>
      <w:r w:rsidRPr="00A332C5">
        <w:rPr>
          <w:rFonts w:ascii="Times New Roman" w:hAnsi="Times New Roman"/>
          <w:sz w:val="28"/>
          <w:szCs w:val="28"/>
        </w:rPr>
        <w:t>Rīgā</w:t>
      </w:r>
      <w:r w:rsidRPr="00A332C5">
        <w:rPr>
          <w:rFonts w:ascii="Times New Roman" w:hAnsi="Times New Roman"/>
          <w:sz w:val="28"/>
          <w:szCs w:val="28"/>
        </w:rPr>
        <w:tab/>
        <w:t>(prot. Nr. </w:t>
      </w:r>
      <w:r w:rsidR="00A35802">
        <w:rPr>
          <w:rFonts w:ascii="Times New Roman" w:hAnsi="Times New Roman"/>
          <w:sz w:val="28"/>
          <w:szCs w:val="28"/>
        </w:rPr>
        <w:t>29</w:t>
      </w:r>
      <w:r w:rsidRPr="00A332C5">
        <w:rPr>
          <w:rFonts w:ascii="Times New Roman" w:hAnsi="Times New Roman"/>
          <w:sz w:val="28"/>
          <w:szCs w:val="28"/>
        </w:rPr>
        <w:t> </w:t>
      </w:r>
      <w:r w:rsidR="00A35802">
        <w:rPr>
          <w:rFonts w:ascii="Times New Roman" w:hAnsi="Times New Roman"/>
          <w:sz w:val="28"/>
          <w:szCs w:val="28"/>
        </w:rPr>
        <w:t>37</w:t>
      </w:r>
      <w:bookmarkStart w:id="0" w:name="_GoBack"/>
      <w:bookmarkEnd w:id="0"/>
      <w:r w:rsidRPr="00A332C5">
        <w:rPr>
          <w:rFonts w:ascii="Times New Roman" w:hAnsi="Times New Roman"/>
          <w:sz w:val="28"/>
          <w:szCs w:val="28"/>
        </w:rPr>
        <w:t>. §)</w:t>
      </w:r>
    </w:p>
    <w:p w14:paraId="6096F26A" w14:textId="77777777" w:rsidR="00AD39F9" w:rsidRPr="00A332C5" w:rsidRDefault="00AD39F9" w:rsidP="00FB0C17">
      <w:pPr>
        <w:pStyle w:val="Subtitle"/>
        <w:spacing w:after="0"/>
        <w:jc w:val="left"/>
        <w:rPr>
          <w:rFonts w:ascii="Times New Roman" w:hAnsi="Times New Roman"/>
          <w:sz w:val="28"/>
          <w:szCs w:val="28"/>
        </w:rPr>
      </w:pPr>
    </w:p>
    <w:p w14:paraId="19DEC06D" w14:textId="41573B3E" w:rsidR="00AD39F9" w:rsidRPr="00A332C5" w:rsidRDefault="00AD39F9" w:rsidP="00FB0C17">
      <w:pPr>
        <w:pStyle w:val="Subtitle"/>
        <w:spacing w:after="0"/>
        <w:rPr>
          <w:rFonts w:ascii="Times New Roman" w:hAnsi="Times New Roman"/>
          <w:b/>
          <w:sz w:val="28"/>
          <w:szCs w:val="28"/>
        </w:rPr>
      </w:pPr>
      <w:r w:rsidRPr="00A332C5">
        <w:rPr>
          <w:rFonts w:ascii="Times New Roman" w:hAnsi="Times New Roman"/>
          <w:b/>
          <w:sz w:val="28"/>
          <w:szCs w:val="28"/>
        </w:rPr>
        <w:t>Grozījumi Ministru kabineta 2009. </w:t>
      </w:r>
      <w:r w:rsidR="00645D5D" w:rsidRPr="00A332C5">
        <w:rPr>
          <w:rFonts w:ascii="Times New Roman" w:hAnsi="Times New Roman"/>
          <w:b/>
          <w:sz w:val="28"/>
          <w:szCs w:val="28"/>
          <w:lang w:val="lv-LV"/>
        </w:rPr>
        <w:t>g</w:t>
      </w:r>
      <w:r w:rsidRPr="00A332C5">
        <w:rPr>
          <w:rFonts w:ascii="Times New Roman" w:hAnsi="Times New Roman"/>
          <w:b/>
          <w:sz w:val="28"/>
          <w:szCs w:val="28"/>
        </w:rPr>
        <w:t>ada 15. </w:t>
      </w:r>
      <w:r w:rsidR="00645D5D" w:rsidRPr="00A332C5">
        <w:rPr>
          <w:rFonts w:ascii="Times New Roman" w:hAnsi="Times New Roman"/>
          <w:b/>
          <w:sz w:val="28"/>
          <w:szCs w:val="28"/>
          <w:lang w:val="lv-LV"/>
        </w:rPr>
        <w:t>s</w:t>
      </w:r>
      <w:proofErr w:type="spellStart"/>
      <w:r w:rsidRPr="00A332C5">
        <w:rPr>
          <w:rFonts w:ascii="Times New Roman" w:hAnsi="Times New Roman"/>
          <w:b/>
          <w:sz w:val="28"/>
          <w:szCs w:val="28"/>
        </w:rPr>
        <w:t>eptembra</w:t>
      </w:r>
      <w:proofErr w:type="spellEnd"/>
      <w:r w:rsidRPr="00A332C5">
        <w:rPr>
          <w:rFonts w:ascii="Times New Roman" w:hAnsi="Times New Roman"/>
          <w:b/>
          <w:sz w:val="28"/>
          <w:szCs w:val="28"/>
        </w:rPr>
        <w:t xml:space="preserve"> noteikumos Nr. 1065 </w:t>
      </w:r>
      <w:r w:rsidR="00FB0C17" w:rsidRPr="00A332C5">
        <w:rPr>
          <w:rFonts w:ascii="Times New Roman" w:hAnsi="Times New Roman"/>
          <w:b/>
          <w:sz w:val="28"/>
          <w:szCs w:val="28"/>
        </w:rPr>
        <w:t>"</w:t>
      </w:r>
      <w:r w:rsidRPr="00A332C5">
        <w:rPr>
          <w:rFonts w:ascii="Times New Roman" w:hAnsi="Times New Roman"/>
          <w:b/>
          <w:sz w:val="28"/>
          <w:szCs w:val="28"/>
        </w:rPr>
        <w:t>Noteikumi par aizdevumiem sīko (mikro), mazo un vidējo saimnieciskās darbības veicēju un lauksaimniecības pakalpojumu kooperatīvo sabiedrību attīstības veicināšanai</w:t>
      </w:r>
      <w:r w:rsidR="00FB0C17" w:rsidRPr="00A332C5">
        <w:rPr>
          <w:rFonts w:ascii="Times New Roman" w:hAnsi="Times New Roman"/>
          <w:b/>
          <w:sz w:val="28"/>
          <w:szCs w:val="28"/>
        </w:rPr>
        <w:t>"</w:t>
      </w:r>
    </w:p>
    <w:p w14:paraId="1188C900" w14:textId="77777777" w:rsidR="00AD39F9" w:rsidRPr="00A332C5" w:rsidRDefault="00AD39F9" w:rsidP="00FB0C17">
      <w:pPr>
        <w:pStyle w:val="Subtitle"/>
        <w:spacing w:after="0"/>
        <w:jc w:val="left"/>
        <w:rPr>
          <w:rFonts w:ascii="Times New Roman" w:hAnsi="Times New Roman"/>
          <w:sz w:val="28"/>
          <w:szCs w:val="28"/>
        </w:rPr>
      </w:pPr>
    </w:p>
    <w:p w14:paraId="4793CFB4" w14:textId="0EA87F46" w:rsidR="00AD39F9" w:rsidRPr="00A332C5" w:rsidRDefault="00AD39F9" w:rsidP="00FB0C17">
      <w:pPr>
        <w:pStyle w:val="Subtitle"/>
        <w:spacing w:after="0"/>
        <w:jc w:val="right"/>
        <w:rPr>
          <w:rFonts w:ascii="Times New Roman" w:hAnsi="Times New Roman"/>
          <w:sz w:val="28"/>
          <w:szCs w:val="28"/>
        </w:rPr>
      </w:pPr>
      <w:r w:rsidRPr="00A332C5">
        <w:rPr>
          <w:rFonts w:ascii="Times New Roman" w:hAnsi="Times New Roman"/>
          <w:sz w:val="28"/>
          <w:szCs w:val="28"/>
        </w:rPr>
        <w:t>Izdoti saskaņā ar</w:t>
      </w:r>
    </w:p>
    <w:p w14:paraId="0C9409E8" w14:textId="65AD98C3" w:rsidR="002875B8" w:rsidRPr="00A332C5" w:rsidRDefault="002875B8" w:rsidP="00FB0C17">
      <w:pPr>
        <w:pStyle w:val="Subtitle"/>
        <w:spacing w:after="0"/>
        <w:jc w:val="right"/>
        <w:rPr>
          <w:rFonts w:ascii="Times New Roman" w:hAnsi="Times New Roman"/>
          <w:sz w:val="28"/>
          <w:szCs w:val="28"/>
          <w:lang w:val="lv-LV"/>
        </w:rPr>
      </w:pPr>
      <w:r w:rsidRPr="00A332C5">
        <w:rPr>
          <w:rFonts w:ascii="Times New Roman" w:hAnsi="Times New Roman"/>
          <w:sz w:val="28"/>
          <w:szCs w:val="28"/>
        </w:rPr>
        <w:t xml:space="preserve">Attīstības finanšu institūcijas </w:t>
      </w:r>
      <w:r w:rsidR="00645D5D" w:rsidRPr="00A332C5">
        <w:rPr>
          <w:rFonts w:ascii="Times New Roman" w:hAnsi="Times New Roman"/>
          <w:sz w:val="28"/>
          <w:szCs w:val="28"/>
        </w:rPr>
        <w:t>likuma</w:t>
      </w:r>
    </w:p>
    <w:p w14:paraId="264CB0C5" w14:textId="234299A7" w:rsidR="0012080B" w:rsidRPr="00A332C5" w:rsidRDefault="002875B8" w:rsidP="00FB0C17">
      <w:pPr>
        <w:pStyle w:val="Subtitle"/>
        <w:spacing w:after="0"/>
        <w:jc w:val="right"/>
        <w:rPr>
          <w:rFonts w:ascii="Times New Roman" w:hAnsi="Times New Roman"/>
          <w:sz w:val="28"/>
          <w:szCs w:val="28"/>
          <w:lang w:val="lv-LV"/>
        </w:rPr>
      </w:pPr>
      <w:r w:rsidRPr="00A332C5">
        <w:rPr>
          <w:rFonts w:ascii="Times New Roman" w:hAnsi="Times New Roman"/>
          <w:sz w:val="28"/>
          <w:szCs w:val="28"/>
        </w:rPr>
        <w:t>12.</w:t>
      </w:r>
      <w:r w:rsidR="00645D5D" w:rsidRPr="00A332C5">
        <w:rPr>
          <w:rFonts w:ascii="Times New Roman" w:hAnsi="Times New Roman"/>
          <w:sz w:val="28"/>
          <w:szCs w:val="28"/>
          <w:lang w:val="lv-LV"/>
        </w:rPr>
        <w:t> p</w:t>
      </w:r>
      <w:r w:rsidRPr="00A332C5">
        <w:rPr>
          <w:rFonts w:ascii="Times New Roman" w:hAnsi="Times New Roman"/>
          <w:sz w:val="28"/>
          <w:szCs w:val="28"/>
        </w:rPr>
        <w:t>anta ceturto daļu</w:t>
      </w:r>
    </w:p>
    <w:p w14:paraId="422BCCB0" w14:textId="77777777" w:rsidR="002875B8" w:rsidRPr="00A332C5" w:rsidRDefault="002875B8" w:rsidP="00FB0C17">
      <w:pPr>
        <w:pStyle w:val="naisf"/>
        <w:tabs>
          <w:tab w:val="left" w:pos="1276"/>
        </w:tabs>
        <w:spacing w:before="0" w:after="0"/>
        <w:rPr>
          <w:sz w:val="28"/>
          <w:szCs w:val="28"/>
        </w:rPr>
      </w:pPr>
    </w:p>
    <w:p w14:paraId="25585AF3" w14:textId="0385BACA" w:rsidR="00AD39F9" w:rsidRPr="00A332C5" w:rsidRDefault="00AD39F9" w:rsidP="00FB0C17">
      <w:pPr>
        <w:pStyle w:val="naisf"/>
        <w:tabs>
          <w:tab w:val="left" w:pos="1276"/>
        </w:tabs>
        <w:spacing w:before="0" w:after="0"/>
        <w:ind w:firstLine="709"/>
        <w:rPr>
          <w:sz w:val="28"/>
          <w:szCs w:val="28"/>
        </w:rPr>
      </w:pPr>
      <w:r w:rsidRPr="00A332C5">
        <w:rPr>
          <w:sz w:val="28"/>
          <w:szCs w:val="28"/>
        </w:rPr>
        <w:t xml:space="preserve">Izdarīt Ministru kabineta 2009. gada 15. septembra noteikumos Nr. 1065 </w:t>
      </w:r>
      <w:r w:rsidR="00FB0C17" w:rsidRPr="00A332C5">
        <w:rPr>
          <w:sz w:val="28"/>
          <w:szCs w:val="28"/>
        </w:rPr>
        <w:t>"</w:t>
      </w:r>
      <w:r w:rsidRPr="00A332C5">
        <w:rPr>
          <w:sz w:val="28"/>
          <w:szCs w:val="28"/>
        </w:rPr>
        <w:t>Noteikumi par aizdevumiem sīko (mikro), mazo un vidējo saimnieciskās darbības veicēju un lauksaimniecības pakalpojumu kooperatīvo sabiedrību attīstības veicināšanai</w:t>
      </w:r>
      <w:r w:rsidR="00FB0C17" w:rsidRPr="00A332C5">
        <w:rPr>
          <w:sz w:val="28"/>
          <w:szCs w:val="28"/>
        </w:rPr>
        <w:t>"</w:t>
      </w:r>
      <w:r w:rsidRPr="00A332C5">
        <w:rPr>
          <w:sz w:val="28"/>
          <w:szCs w:val="28"/>
        </w:rPr>
        <w:t xml:space="preserve"> (Latvijas Vēstnesis, 2009, 154. nr.; 2010, 162. nr.; 2012, 49. nr.; 2013, 246. nr.; 2014, 149., 255.</w:t>
      </w:r>
      <w:r w:rsidR="00645D5D" w:rsidRPr="00A332C5">
        <w:rPr>
          <w:sz w:val="28"/>
          <w:szCs w:val="28"/>
        </w:rPr>
        <w:t> </w:t>
      </w:r>
      <w:r w:rsidRPr="00A332C5">
        <w:rPr>
          <w:sz w:val="28"/>
          <w:szCs w:val="28"/>
        </w:rPr>
        <w:t>nr.</w:t>
      </w:r>
      <w:r w:rsidR="00CA0454" w:rsidRPr="00A332C5">
        <w:rPr>
          <w:sz w:val="28"/>
          <w:szCs w:val="28"/>
        </w:rPr>
        <w:t>;</w:t>
      </w:r>
      <w:r w:rsidRPr="00A332C5">
        <w:rPr>
          <w:sz w:val="28"/>
          <w:szCs w:val="28"/>
        </w:rPr>
        <w:t xml:space="preserve"> 2015, 202</w:t>
      </w:r>
      <w:r w:rsidR="00FB0C17" w:rsidRPr="00A332C5">
        <w:rPr>
          <w:sz w:val="28"/>
          <w:szCs w:val="28"/>
        </w:rPr>
        <w:t>.</w:t>
      </w:r>
      <w:r w:rsidR="00645D5D" w:rsidRPr="00A332C5">
        <w:rPr>
          <w:sz w:val="28"/>
          <w:szCs w:val="28"/>
        </w:rPr>
        <w:t> </w:t>
      </w:r>
      <w:r w:rsidR="00FB0C17" w:rsidRPr="00A332C5">
        <w:rPr>
          <w:sz w:val="28"/>
          <w:szCs w:val="28"/>
        </w:rPr>
        <w:t>n</w:t>
      </w:r>
      <w:r w:rsidRPr="00A332C5">
        <w:rPr>
          <w:sz w:val="28"/>
          <w:szCs w:val="28"/>
        </w:rPr>
        <w:t>r.</w:t>
      </w:r>
      <w:r w:rsidR="0047219C" w:rsidRPr="00A332C5">
        <w:rPr>
          <w:sz w:val="28"/>
          <w:szCs w:val="28"/>
        </w:rPr>
        <w:t>; 2016, 92</w:t>
      </w:r>
      <w:r w:rsidR="00FB0C17" w:rsidRPr="00A332C5">
        <w:rPr>
          <w:sz w:val="28"/>
          <w:szCs w:val="28"/>
        </w:rPr>
        <w:t>.</w:t>
      </w:r>
      <w:r w:rsidR="00645D5D" w:rsidRPr="00A332C5">
        <w:rPr>
          <w:sz w:val="28"/>
          <w:szCs w:val="28"/>
        </w:rPr>
        <w:t> </w:t>
      </w:r>
      <w:r w:rsidR="00FB0C17" w:rsidRPr="00A332C5">
        <w:rPr>
          <w:sz w:val="28"/>
          <w:szCs w:val="28"/>
        </w:rPr>
        <w:t>n</w:t>
      </w:r>
      <w:r w:rsidR="0047219C" w:rsidRPr="00A332C5">
        <w:rPr>
          <w:sz w:val="28"/>
          <w:szCs w:val="28"/>
        </w:rPr>
        <w:t>r.</w:t>
      </w:r>
      <w:r w:rsidR="009972DE" w:rsidRPr="00A332C5">
        <w:rPr>
          <w:sz w:val="28"/>
          <w:szCs w:val="28"/>
        </w:rPr>
        <w:t>; 2017, 201</w:t>
      </w:r>
      <w:r w:rsidR="00FB0C17" w:rsidRPr="00A332C5">
        <w:rPr>
          <w:sz w:val="28"/>
          <w:szCs w:val="28"/>
        </w:rPr>
        <w:t>.</w:t>
      </w:r>
      <w:r w:rsidR="00645D5D" w:rsidRPr="00A332C5">
        <w:rPr>
          <w:sz w:val="28"/>
          <w:szCs w:val="28"/>
        </w:rPr>
        <w:t> </w:t>
      </w:r>
      <w:r w:rsidR="00FB0C17" w:rsidRPr="00A332C5">
        <w:rPr>
          <w:sz w:val="28"/>
          <w:szCs w:val="28"/>
        </w:rPr>
        <w:t>n</w:t>
      </w:r>
      <w:r w:rsidR="009972DE" w:rsidRPr="00A332C5">
        <w:rPr>
          <w:sz w:val="28"/>
          <w:szCs w:val="28"/>
        </w:rPr>
        <w:t>r.</w:t>
      </w:r>
      <w:r w:rsidRPr="00A332C5">
        <w:rPr>
          <w:sz w:val="28"/>
          <w:szCs w:val="28"/>
        </w:rPr>
        <w:t>) šādus grozījumus:</w:t>
      </w:r>
    </w:p>
    <w:p w14:paraId="49A5DC0B" w14:textId="77777777" w:rsidR="002E1A65" w:rsidRPr="00A332C5" w:rsidRDefault="002E1A65" w:rsidP="00FB0C17">
      <w:pPr>
        <w:pStyle w:val="naisf"/>
        <w:tabs>
          <w:tab w:val="left" w:pos="1276"/>
        </w:tabs>
        <w:spacing w:before="0" w:after="0"/>
        <w:ind w:firstLine="709"/>
        <w:rPr>
          <w:sz w:val="28"/>
          <w:szCs w:val="28"/>
        </w:rPr>
      </w:pPr>
    </w:p>
    <w:p w14:paraId="7AF75B93" w14:textId="4D7CF9EB" w:rsidR="003705A5" w:rsidRPr="00A332C5" w:rsidRDefault="00C41B1F" w:rsidP="00FB0C17">
      <w:pPr>
        <w:spacing w:after="0" w:line="240" w:lineRule="auto"/>
        <w:ind w:firstLine="709"/>
        <w:jc w:val="both"/>
        <w:rPr>
          <w:rFonts w:ascii="Times New Roman" w:eastAsia="Times New Roman" w:hAnsi="Times New Roman"/>
          <w:sz w:val="28"/>
          <w:szCs w:val="28"/>
          <w:lang w:eastAsia="lv-LV"/>
        </w:rPr>
      </w:pPr>
      <w:r w:rsidRPr="00A332C5">
        <w:rPr>
          <w:rFonts w:ascii="Times New Roman" w:eastAsia="Times New Roman" w:hAnsi="Times New Roman"/>
          <w:sz w:val="28"/>
          <w:szCs w:val="28"/>
          <w:lang w:eastAsia="lv-LV"/>
        </w:rPr>
        <w:t>1.</w:t>
      </w:r>
      <w:r w:rsidR="00645D5D" w:rsidRPr="00A332C5">
        <w:rPr>
          <w:rFonts w:ascii="Times New Roman" w:eastAsia="Times New Roman" w:hAnsi="Times New Roman"/>
          <w:sz w:val="28"/>
          <w:szCs w:val="28"/>
          <w:lang w:eastAsia="lv-LV"/>
        </w:rPr>
        <w:t> </w:t>
      </w:r>
      <w:r w:rsidR="000E73DA" w:rsidRPr="00A332C5">
        <w:rPr>
          <w:rFonts w:ascii="Times New Roman" w:eastAsia="Times New Roman" w:hAnsi="Times New Roman"/>
          <w:sz w:val="28"/>
          <w:szCs w:val="28"/>
          <w:lang w:eastAsia="lv-LV"/>
        </w:rPr>
        <w:t>S</w:t>
      </w:r>
      <w:r w:rsidR="007A34B2" w:rsidRPr="00A332C5">
        <w:rPr>
          <w:rFonts w:ascii="Times New Roman" w:eastAsia="Times New Roman" w:hAnsi="Times New Roman"/>
          <w:sz w:val="28"/>
          <w:szCs w:val="28"/>
          <w:lang w:eastAsia="lv-LV"/>
        </w:rPr>
        <w:t xml:space="preserve">vītrot norādē, uz kāda likuma pamata noteikumi izdoti, vārdus un skaitļus </w:t>
      </w:r>
      <w:r w:rsidR="00FB0C17" w:rsidRPr="00A332C5">
        <w:rPr>
          <w:rFonts w:ascii="Times New Roman" w:eastAsia="Times New Roman" w:hAnsi="Times New Roman"/>
          <w:sz w:val="28"/>
          <w:szCs w:val="28"/>
          <w:lang w:eastAsia="lv-LV"/>
        </w:rPr>
        <w:t>"</w:t>
      </w:r>
      <w:r w:rsidR="007A34B2" w:rsidRPr="00A332C5">
        <w:rPr>
          <w:rFonts w:ascii="Times New Roman" w:eastAsia="Times New Roman" w:hAnsi="Times New Roman"/>
          <w:sz w:val="28"/>
          <w:szCs w:val="28"/>
          <w:lang w:eastAsia="lv-LV"/>
        </w:rPr>
        <w:t>Ministru kabineta iekārtas likuma 31.</w:t>
      </w:r>
      <w:r w:rsidR="00645D5D" w:rsidRPr="00A332C5">
        <w:rPr>
          <w:rFonts w:ascii="Times New Roman" w:eastAsia="Times New Roman" w:hAnsi="Times New Roman"/>
          <w:sz w:val="28"/>
          <w:szCs w:val="28"/>
          <w:lang w:eastAsia="lv-LV"/>
        </w:rPr>
        <w:t> </w:t>
      </w:r>
      <w:r w:rsidR="007A34B2" w:rsidRPr="00A332C5">
        <w:rPr>
          <w:rFonts w:ascii="Times New Roman" w:eastAsia="Times New Roman" w:hAnsi="Times New Roman"/>
          <w:sz w:val="28"/>
          <w:szCs w:val="28"/>
          <w:lang w:eastAsia="lv-LV"/>
        </w:rPr>
        <w:t>panta pirmās daļas 3. punktu</w:t>
      </w:r>
      <w:r w:rsidR="00CA0454" w:rsidRPr="00A332C5">
        <w:rPr>
          <w:rFonts w:ascii="Times New Roman" w:eastAsia="Times New Roman" w:hAnsi="Times New Roman"/>
          <w:sz w:val="28"/>
          <w:szCs w:val="28"/>
          <w:lang w:eastAsia="lv-LV"/>
        </w:rPr>
        <w:t xml:space="preserve"> un</w:t>
      </w:r>
      <w:r w:rsidR="00FB0C17" w:rsidRPr="00A332C5">
        <w:rPr>
          <w:rFonts w:ascii="Times New Roman" w:eastAsia="Times New Roman" w:hAnsi="Times New Roman"/>
          <w:sz w:val="28"/>
          <w:szCs w:val="28"/>
          <w:lang w:eastAsia="lv-LV"/>
        </w:rPr>
        <w:t>"</w:t>
      </w:r>
      <w:r w:rsidR="000E73DA" w:rsidRPr="00A332C5">
        <w:rPr>
          <w:rFonts w:ascii="Times New Roman" w:eastAsia="Times New Roman" w:hAnsi="Times New Roman"/>
          <w:sz w:val="28"/>
          <w:szCs w:val="28"/>
          <w:lang w:eastAsia="lv-LV"/>
        </w:rPr>
        <w:t>.</w:t>
      </w:r>
      <w:r w:rsidR="007A34B2" w:rsidRPr="00A332C5">
        <w:rPr>
          <w:rFonts w:ascii="Times New Roman" w:eastAsia="Times New Roman" w:hAnsi="Times New Roman"/>
          <w:sz w:val="28"/>
          <w:szCs w:val="28"/>
          <w:lang w:eastAsia="lv-LV"/>
        </w:rPr>
        <w:t xml:space="preserve"> </w:t>
      </w:r>
    </w:p>
    <w:p w14:paraId="05B8512A" w14:textId="77777777" w:rsidR="00FB0C17" w:rsidRPr="00A332C5" w:rsidRDefault="00FB0C17" w:rsidP="00FB0C17">
      <w:pPr>
        <w:pStyle w:val="naisf"/>
        <w:tabs>
          <w:tab w:val="left" w:pos="1276"/>
        </w:tabs>
        <w:spacing w:before="0" w:after="0"/>
        <w:ind w:firstLine="709"/>
        <w:rPr>
          <w:sz w:val="28"/>
          <w:szCs w:val="28"/>
        </w:rPr>
      </w:pPr>
    </w:p>
    <w:p w14:paraId="5B200D9B" w14:textId="5DE9E0BA" w:rsidR="00E5221C" w:rsidRPr="00A332C5" w:rsidRDefault="00C41B1F" w:rsidP="00FB0C17">
      <w:pPr>
        <w:pStyle w:val="naisf"/>
        <w:tabs>
          <w:tab w:val="left" w:pos="1276"/>
        </w:tabs>
        <w:spacing w:before="0" w:after="0"/>
        <w:ind w:firstLine="709"/>
        <w:rPr>
          <w:sz w:val="28"/>
          <w:szCs w:val="28"/>
        </w:rPr>
      </w:pPr>
      <w:r w:rsidRPr="00A332C5">
        <w:rPr>
          <w:sz w:val="28"/>
          <w:szCs w:val="28"/>
        </w:rPr>
        <w:t>2.</w:t>
      </w:r>
      <w:r w:rsidR="00645D5D" w:rsidRPr="00A332C5">
        <w:rPr>
          <w:sz w:val="28"/>
          <w:szCs w:val="28"/>
        </w:rPr>
        <w:t> </w:t>
      </w:r>
      <w:r w:rsidR="000E73DA" w:rsidRPr="00A332C5">
        <w:rPr>
          <w:sz w:val="28"/>
          <w:szCs w:val="28"/>
        </w:rPr>
        <w:t>S</w:t>
      </w:r>
      <w:r w:rsidR="00DB243A" w:rsidRPr="00A332C5">
        <w:rPr>
          <w:sz w:val="28"/>
          <w:szCs w:val="28"/>
        </w:rPr>
        <w:t>vītrot 1.</w:t>
      </w:r>
      <w:r w:rsidR="008B718F" w:rsidRPr="00A332C5">
        <w:rPr>
          <w:sz w:val="28"/>
          <w:szCs w:val="28"/>
        </w:rPr>
        <w:t> </w:t>
      </w:r>
      <w:r w:rsidR="00DB243A" w:rsidRPr="00A332C5">
        <w:rPr>
          <w:sz w:val="28"/>
          <w:szCs w:val="28"/>
        </w:rPr>
        <w:t xml:space="preserve">punktā vārdus </w:t>
      </w:r>
      <w:r w:rsidR="00FB0C17" w:rsidRPr="00A332C5">
        <w:rPr>
          <w:sz w:val="28"/>
          <w:szCs w:val="28"/>
        </w:rPr>
        <w:t>"</w:t>
      </w:r>
      <w:r w:rsidR="00DB243A" w:rsidRPr="00A332C5">
        <w:rPr>
          <w:sz w:val="28"/>
          <w:szCs w:val="28"/>
        </w:rPr>
        <w:t>un tādu lauksaimniecības un mežsaimniecības pakalpojumu kooperatīvo sabiedrību attīstību, kuras atbilst normatīvajos aktos noteiktajiem atbilstības kritērijiem</w:t>
      </w:r>
      <w:r w:rsidR="00FB0C17" w:rsidRPr="00A332C5">
        <w:rPr>
          <w:sz w:val="28"/>
          <w:szCs w:val="28"/>
        </w:rPr>
        <w:t>"</w:t>
      </w:r>
      <w:r w:rsidR="000E73DA" w:rsidRPr="00A332C5">
        <w:rPr>
          <w:sz w:val="28"/>
          <w:szCs w:val="28"/>
        </w:rPr>
        <w:t>.</w:t>
      </w:r>
    </w:p>
    <w:p w14:paraId="1E11DD64" w14:textId="77777777" w:rsidR="00FB0C17" w:rsidRPr="00A332C5" w:rsidRDefault="00FB0C17" w:rsidP="00FB0C17">
      <w:pPr>
        <w:pStyle w:val="naisf"/>
        <w:tabs>
          <w:tab w:val="left" w:pos="1276"/>
        </w:tabs>
        <w:spacing w:before="0" w:after="0"/>
        <w:ind w:firstLine="709"/>
        <w:rPr>
          <w:sz w:val="28"/>
          <w:szCs w:val="28"/>
        </w:rPr>
      </w:pPr>
    </w:p>
    <w:p w14:paraId="35AF73B3" w14:textId="7CFB12F4" w:rsidR="00F307C9" w:rsidRPr="00A332C5" w:rsidRDefault="00C41B1F" w:rsidP="00FB0C17">
      <w:pPr>
        <w:pStyle w:val="naisf"/>
        <w:tabs>
          <w:tab w:val="left" w:pos="1276"/>
        </w:tabs>
        <w:spacing w:before="0" w:after="0"/>
        <w:ind w:firstLine="709"/>
        <w:rPr>
          <w:sz w:val="28"/>
          <w:szCs w:val="28"/>
        </w:rPr>
      </w:pPr>
      <w:r w:rsidRPr="00A332C5">
        <w:rPr>
          <w:sz w:val="28"/>
          <w:szCs w:val="28"/>
        </w:rPr>
        <w:t>3.</w:t>
      </w:r>
      <w:r w:rsidR="009C62CE" w:rsidRPr="00A332C5">
        <w:rPr>
          <w:sz w:val="28"/>
          <w:szCs w:val="28"/>
        </w:rPr>
        <w:t> </w:t>
      </w:r>
      <w:r w:rsidR="000E73DA" w:rsidRPr="00A332C5">
        <w:rPr>
          <w:sz w:val="28"/>
          <w:szCs w:val="28"/>
        </w:rPr>
        <w:t>A</w:t>
      </w:r>
      <w:r w:rsidR="007B626C" w:rsidRPr="00A332C5">
        <w:rPr>
          <w:sz w:val="28"/>
          <w:szCs w:val="28"/>
        </w:rPr>
        <w:t xml:space="preserve">izstāt </w:t>
      </w:r>
      <w:r w:rsidR="009A7398" w:rsidRPr="00A332C5">
        <w:rPr>
          <w:sz w:val="28"/>
          <w:szCs w:val="28"/>
        </w:rPr>
        <w:t>2.</w:t>
      </w:r>
      <w:r w:rsidR="009C62CE" w:rsidRPr="00A332C5">
        <w:rPr>
          <w:sz w:val="28"/>
          <w:szCs w:val="28"/>
        </w:rPr>
        <w:t> </w:t>
      </w:r>
      <w:r w:rsidR="009A7398" w:rsidRPr="00A332C5">
        <w:rPr>
          <w:sz w:val="28"/>
          <w:szCs w:val="28"/>
        </w:rPr>
        <w:t xml:space="preserve">punktā vārdus </w:t>
      </w:r>
      <w:r w:rsidR="00FB0C17" w:rsidRPr="00A332C5">
        <w:rPr>
          <w:sz w:val="28"/>
          <w:szCs w:val="28"/>
        </w:rPr>
        <w:t>"</w:t>
      </w:r>
      <w:r w:rsidR="009A7398" w:rsidRPr="00A332C5">
        <w:rPr>
          <w:sz w:val="28"/>
          <w:szCs w:val="28"/>
        </w:rPr>
        <w:t xml:space="preserve">valsts akciju sabiedrība </w:t>
      </w:r>
      <w:r w:rsidR="00FB0C17" w:rsidRPr="00A332C5">
        <w:rPr>
          <w:sz w:val="28"/>
          <w:szCs w:val="28"/>
        </w:rPr>
        <w:t>"</w:t>
      </w:r>
      <w:r w:rsidR="009A7398" w:rsidRPr="00A332C5">
        <w:rPr>
          <w:sz w:val="28"/>
          <w:szCs w:val="28"/>
        </w:rPr>
        <w:t xml:space="preserve">Latvijas attīstības finanšu institūcija </w:t>
      </w:r>
      <w:proofErr w:type="spellStart"/>
      <w:r w:rsidR="009A7398" w:rsidRPr="00A332C5">
        <w:rPr>
          <w:sz w:val="28"/>
          <w:szCs w:val="28"/>
        </w:rPr>
        <w:t>Altum</w:t>
      </w:r>
      <w:proofErr w:type="spellEnd"/>
      <w:r w:rsidR="00FB0C17" w:rsidRPr="00A332C5">
        <w:rPr>
          <w:sz w:val="28"/>
          <w:szCs w:val="28"/>
        </w:rPr>
        <w:t>""</w:t>
      </w:r>
      <w:r w:rsidR="009A7398" w:rsidRPr="00A332C5">
        <w:rPr>
          <w:sz w:val="28"/>
          <w:szCs w:val="28"/>
        </w:rPr>
        <w:t xml:space="preserve"> </w:t>
      </w:r>
      <w:r w:rsidR="007B626C" w:rsidRPr="00A332C5">
        <w:rPr>
          <w:sz w:val="28"/>
          <w:szCs w:val="28"/>
        </w:rPr>
        <w:t>ar vārdiem</w:t>
      </w:r>
      <w:r w:rsidR="009A7398" w:rsidRPr="00A332C5">
        <w:rPr>
          <w:sz w:val="28"/>
          <w:szCs w:val="28"/>
        </w:rPr>
        <w:t xml:space="preserve"> </w:t>
      </w:r>
      <w:r w:rsidR="00FB0C17" w:rsidRPr="00A332C5">
        <w:rPr>
          <w:sz w:val="28"/>
          <w:szCs w:val="28"/>
        </w:rPr>
        <w:t>"</w:t>
      </w:r>
      <w:r w:rsidR="009A7398" w:rsidRPr="00A332C5">
        <w:rPr>
          <w:sz w:val="28"/>
          <w:szCs w:val="28"/>
        </w:rPr>
        <w:t xml:space="preserve">akciju sabiedrība </w:t>
      </w:r>
      <w:r w:rsidR="00FB0C17" w:rsidRPr="00A332C5">
        <w:rPr>
          <w:sz w:val="28"/>
          <w:szCs w:val="28"/>
        </w:rPr>
        <w:t>"</w:t>
      </w:r>
      <w:r w:rsidR="009A7398" w:rsidRPr="00A332C5">
        <w:rPr>
          <w:sz w:val="28"/>
          <w:szCs w:val="28"/>
        </w:rPr>
        <w:t xml:space="preserve">Attīstības finanšu institūcija </w:t>
      </w:r>
      <w:proofErr w:type="spellStart"/>
      <w:r w:rsidR="009A7398" w:rsidRPr="00A332C5">
        <w:rPr>
          <w:sz w:val="28"/>
          <w:szCs w:val="28"/>
        </w:rPr>
        <w:t>Altum</w:t>
      </w:r>
      <w:proofErr w:type="spellEnd"/>
      <w:r w:rsidR="00FB0C17" w:rsidRPr="00A332C5">
        <w:rPr>
          <w:sz w:val="28"/>
          <w:szCs w:val="28"/>
        </w:rPr>
        <w:t>""</w:t>
      </w:r>
      <w:r w:rsidR="000E73DA" w:rsidRPr="00A332C5">
        <w:rPr>
          <w:sz w:val="28"/>
          <w:szCs w:val="28"/>
        </w:rPr>
        <w:t>.</w:t>
      </w:r>
    </w:p>
    <w:p w14:paraId="139DF0C2" w14:textId="77777777" w:rsidR="00FB0C17" w:rsidRPr="00A332C5" w:rsidRDefault="00FB0C17" w:rsidP="00FB0C17">
      <w:pPr>
        <w:pStyle w:val="naisf"/>
        <w:tabs>
          <w:tab w:val="left" w:pos="1276"/>
        </w:tabs>
        <w:spacing w:before="0" w:after="0"/>
        <w:ind w:firstLine="709"/>
        <w:rPr>
          <w:sz w:val="28"/>
          <w:szCs w:val="28"/>
        </w:rPr>
      </w:pPr>
    </w:p>
    <w:p w14:paraId="711FCA31" w14:textId="4E4D4CCA" w:rsidR="00F0275D" w:rsidRPr="00A332C5" w:rsidRDefault="00C41B1F" w:rsidP="00FB0C17">
      <w:pPr>
        <w:pStyle w:val="naisf"/>
        <w:tabs>
          <w:tab w:val="left" w:pos="1276"/>
        </w:tabs>
        <w:spacing w:before="0" w:after="0"/>
        <w:ind w:firstLine="709"/>
        <w:rPr>
          <w:sz w:val="28"/>
          <w:szCs w:val="28"/>
        </w:rPr>
      </w:pPr>
      <w:r w:rsidRPr="00A332C5">
        <w:rPr>
          <w:sz w:val="28"/>
          <w:szCs w:val="28"/>
        </w:rPr>
        <w:t>4.</w:t>
      </w:r>
      <w:r w:rsidR="003C305E">
        <w:rPr>
          <w:sz w:val="28"/>
          <w:szCs w:val="28"/>
        </w:rPr>
        <w:t> </w:t>
      </w:r>
      <w:r w:rsidR="000E73DA" w:rsidRPr="00A332C5">
        <w:rPr>
          <w:sz w:val="28"/>
          <w:szCs w:val="28"/>
        </w:rPr>
        <w:t>I</w:t>
      </w:r>
      <w:r w:rsidR="00F0275D" w:rsidRPr="00A332C5">
        <w:rPr>
          <w:sz w:val="28"/>
          <w:szCs w:val="28"/>
        </w:rPr>
        <w:t>zteikt 5</w:t>
      </w:r>
      <w:r w:rsidR="00FB0C17" w:rsidRPr="00A332C5">
        <w:rPr>
          <w:sz w:val="28"/>
          <w:szCs w:val="28"/>
        </w:rPr>
        <w:t>.</w:t>
      </w:r>
      <w:r w:rsidR="009C62CE" w:rsidRPr="00A332C5">
        <w:rPr>
          <w:sz w:val="28"/>
          <w:szCs w:val="28"/>
        </w:rPr>
        <w:t> </w:t>
      </w:r>
      <w:r w:rsidR="00FB0C17" w:rsidRPr="00A332C5">
        <w:rPr>
          <w:sz w:val="28"/>
          <w:szCs w:val="28"/>
        </w:rPr>
        <w:t>p</w:t>
      </w:r>
      <w:r w:rsidR="00F0275D" w:rsidRPr="00A332C5">
        <w:rPr>
          <w:sz w:val="28"/>
          <w:szCs w:val="28"/>
        </w:rPr>
        <w:t xml:space="preserve">unktu </w:t>
      </w:r>
      <w:r w:rsidR="00922363" w:rsidRPr="00A332C5">
        <w:rPr>
          <w:sz w:val="28"/>
          <w:szCs w:val="28"/>
        </w:rPr>
        <w:t>šādā</w:t>
      </w:r>
      <w:r w:rsidR="00F0275D" w:rsidRPr="00A332C5">
        <w:rPr>
          <w:sz w:val="28"/>
          <w:szCs w:val="28"/>
        </w:rPr>
        <w:t xml:space="preserve"> redakcijā:</w:t>
      </w:r>
    </w:p>
    <w:p w14:paraId="767BB128" w14:textId="77777777" w:rsidR="00FB0C17" w:rsidRPr="00A332C5" w:rsidRDefault="00FB0C17" w:rsidP="00FB0C17">
      <w:pPr>
        <w:pStyle w:val="naisf"/>
        <w:tabs>
          <w:tab w:val="left" w:pos="1276"/>
        </w:tabs>
        <w:spacing w:before="0" w:after="0"/>
        <w:ind w:firstLine="709"/>
        <w:rPr>
          <w:sz w:val="28"/>
          <w:szCs w:val="28"/>
        </w:rPr>
      </w:pPr>
    </w:p>
    <w:p w14:paraId="7E5FA06E" w14:textId="46EFBEE8" w:rsidR="00F0275D" w:rsidRPr="00A332C5" w:rsidRDefault="00FB0C17" w:rsidP="00FB0C17">
      <w:pPr>
        <w:pStyle w:val="naisf"/>
        <w:tabs>
          <w:tab w:val="left" w:pos="1276"/>
        </w:tabs>
        <w:spacing w:before="0" w:after="0"/>
        <w:ind w:firstLine="709"/>
        <w:rPr>
          <w:sz w:val="28"/>
          <w:szCs w:val="28"/>
        </w:rPr>
      </w:pPr>
      <w:r w:rsidRPr="00A332C5">
        <w:rPr>
          <w:sz w:val="28"/>
          <w:szCs w:val="28"/>
        </w:rPr>
        <w:t>"</w:t>
      </w:r>
      <w:r w:rsidR="00F0275D" w:rsidRPr="00A332C5">
        <w:rPr>
          <w:sz w:val="28"/>
          <w:szCs w:val="28"/>
        </w:rPr>
        <w:t>5. Kopējais aizdevumu apmērs ir 202 047 797,11 </w:t>
      </w:r>
      <w:proofErr w:type="spellStart"/>
      <w:r w:rsidR="00F0275D" w:rsidRPr="00A332C5">
        <w:rPr>
          <w:i/>
          <w:iCs/>
          <w:sz w:val="28"/>
          <w:szCs w:val="28"/>
        </w:rPr>
        <w:t>euro</w:t>
      </w:r>
      <w:proofErr w:type="spellEnd"/>
      <w:r w:rsidR="00F0275D" w:rsidRPr="00A332C5">
        <w:rPr>
          <w:sz w:val="28"/>
          <w:szCs w:val="28"/>
        </w:rPr>
        <w:t xml:space="preserve">. Papildus sabiedrībai </w:t>
      </w:r>
      <w:r w:rsidRPr="00A332C5">
        <w:rPr>
          <w:sz w:val="28"/>
          <w:szCs w:val="28"/>
        </w:rPr>
        <w:t>"</w:t>
      </w:r>
      <w:proofErr w:type="spellStart"/>
      <w:r w:rsidR="00F0275D" w:rsidRPr="00A332C5">
        <w:rPr>
          <w:sz w:val="28"/>
          <w:szCs w:val="28"/>
        </w:rPr>
        <w:t>Altum</w:t>
      </w:r>
      <w:proofErr w:type="spellEnd"/>
      <w:r w:rsidRPr="00A332C5">
        <w:rPr>
          <w:sz w:val="28"/>
          <w:szCs w:val="28"/>
        </w:rPr>
        <w:t>"</w:t>
      </w:r>
      <w:r w:rsidR="00F0275D" w:rsidRPr="00A332C5">
        <w:rPr>
          <w:sz w:val="28"/>
          <w:szCs w:val="28"/>
        </w:rPr>
        <w:t xml:space="preserve"> ir pieejams finansējums:</w:t>
      </w:r>
    </w:p>
    <w:p w14:paraId="6013B502" w14:textId="222A1505" w:rsidR="00F0275D" w:rsidRPr="00A332C5" w:rsidRDefault="00F0275D" w:rsidP="00FB0C17">
      <w:pPr>
        <w:pStyle w:val="naisf"/>
        <w:tabs>
          <w:tab w:val="left" w:pos="1276"/>
        </w:tabs>
        <w:spacing w:before="0" w:after="0"/>
        <w:ind w:firstLine="709"/>
        <w:rPr>
          <w:sz w:val="28"/>
          <w:szCs w:val="28"/>
        </w:rPr>
      </w:pPr>
      <w:r w:rsidRPr="00A332C5">
        <w:rPr>
          <w:sz w:val="28"/>
          <w:szCs w:val="28"/>
        </w:rPr>
        <w:t>5.1.</w:t>
      </w:r>
      <w:r w:rsidR="009C62CE" w:rsidRPr="00A332C5">
        <w:rPr>
          <w:sz w:val="28"/>
          <w:szCs w:val="28"/>
        </w:rPr>
        <w:t>  </w:t>
      </w:r>
      <w:r w:rsidRPr="00A332C5">
        <w:rPr>
          <w:sz w:val="28"/>
          <w:szCs w:val="28"/>
        </w:rPr>
        <w:t>5 000 000 </w:t>
      </w:r>
      <w:proofErr w:type="spellStart"/>
      <w:r w:rsidRPr="00A332C5">
        <w:rPr>
          <w:i/>
          <w:iCs/>
          <w:sz w:val="28"/>
          <w:szCs w:val="28"/>
        </w:rPr>
        <w:t>euro</w:t>
      </w:r>
      <w:proofErr w:type="spellEnd"/>
      <w:r w:rsidRPr="00A332C5">
        <w:rPr>
          <w:i/>
          <w:iCs/>
          <w:sz w:val="28"/>
          <w:szCs w:val="28"/>
        </w:rPr>
        <w:t xml:space="preserve"> </w:t>
      </w:r>
      <w:r w:rsidRPr="00A332C5">
        <w:rPr>
          <w:sz w:val="28"/>
          <w:szCs w:val="28"/>
        </w:rPr>
        <w:t xml:space="preserve">apmērā garantiju un procentu likmju subsīdijas fonda izveidei. Finansējuma avots ir </w:t>
      </w:r>
      <w:r w:rsidR="00E35855" w:rsidRPr="00A332C5">
        <w:rPr>
          <w:sz w:val="28"/>
          <w:szCs w:val="28"/>
        </w:rPr>
        <w:t xml:space="preserve">Eiropas Savienības fondu </w:t>
      </w:r>
      <w:r w:rsidRPr="00A332C5">
        <w:rPr>
          <w:sz w:val="28"/>
          <w:szCs w:val="28"/>
        </w:rPr>
        <w:t xml:space="preserve">2004.–2006. gada plānošanas perioda 2.4.1. nacionālās programmas </w:t>
      </w:r>
      <w:r w:rsidR="00FB0C17" w:rsidRPr="00A332C5">
        <w:rPr>
          <w:sz w:val="28"/>
          <w:szCs w:val="28"/>
        </w:rPr>
        <w:t>"</w:t>
      </w:r>
      <w:r w:rsidRPr="00A332C5">
        <w:rPr>
          <w:sz w:val="28"/>
          <w:szCs w:val="28"/>
        </w:rPr>
        <w:t>Aizdevumi (t</w:t>
      </w:r>
      <w:r w:rsidR="009C62CE" w:rsidRPr="00A332C5">
        <w:rPr>
          <w:sz w:val="28"/>
          <w:szCs w:val="28"/>
        </w:rPr>
        <w:t>. sk.</w:t>
      </w:r>
      <w:r w:rsidRPr="00A332C5">
        <w:rPr>
          <w:sz w:val="28"/>
          <w:szCs w:val="28"/>
        </w:rPr>
        <w:t xml:space="preserve"> </w:t>
      </w:r>
      <w:r w:rsidRPr="00A332C5">
        <w:rPr>
          <w:sz w:val="28"/>
          <w:szCs w:val="28"/>
        </w:rPr>
        <w:lastRenderedPageBreak/>
        <w:t>mikrokredīti) komercdarbības uzsākšanai</w:t>
      </w:r>
      <w:r w:rsidR="00FB0C17" w:rsidRPr="00A332C5">
        <w:rPr>
          <w:sz w:val="28"/>
          <w:szCs w:val="28"/>
        </w:rPr>
        <w:t>"</w:t>
      </w:r>
      <w:r w:rsidRPr="00A332C5">
        <w:rPr>
          <w:sz w:val="28"/>
          <w:szCs w:val="28"/>
        </w:rPr>
        <w:t xml:space="preserve"> atmaksu publiskā finansējuma daļa 2 500 000 </w:t>
      </w:r>
      <w:proofErr w:type="spellStart"/>
      <w:r w:rsidRPr="00A332C5">
        <w:rPr>
          <w:i/>
          <w:iCs/>
          <w:sz w:val="28"/>
          <w:szCs w:val="28"/>
        </w:rPr>
        <w:t>euro</w:t>
      </w:r>
      <w:proofErr w:type="spellEnd"/>
      <w:r w:rsidRPr="00A332C5">
        <w:rPr>
          <w:sz w:val="28"/>
          <w:szCs w:val="28"/>
        </w:rPr>
        <w:t xml:space="preserve"> apmērā un </w:t>
      </w:r>
      <w:r w:rsidR="00E35855" w:rsidRPr="00A332C5">
        <w:rPr>
          <w:sz w:val="28"/>
          <w:szCs w:val="28"/>
        </w:rPr>
        <w:t xml:space="preserve">Eiropas Savienības fondu </w:t>
      </w:r>
      <w:r w:rsidRPr="00A332C5">
        <w:rPr>
          <w:sz w:val="28"/>
          <w:szCs w:val="28"/>
        </w:rPr>
        <w:t xml:space="preserve">2007.–2013. gada plānošanas perioda darbības programmas </w:t>
      </w:r>
      <w:r w:rsidR="00FB0C17" w:rsidRPr="00A332C5">
        <w:rPr>
          <w:sz w:val="28"/>
          <w:szCs w:val="28"/>
        </w:rPr>
        <w:t>"</w:t>
      </w:r>
      <w:r w:rsidRPr="00A332C5">
        <w:rPr>
          <w:sz w:val="28"/>
          <w:szCs w:val="28"/>
        </w:rPr>
        <w:t>Cilvēkresursi un nodarbinātība</w:t>
      </w:r>
      <w:r w:rsidR="00FB0C17" w:rsidRPr="00A332C5">
        <w:rPr>
          <w:sz w:val="28"/>
          <w:szCs w:val="28"/>
        </w:rPr>
        <w:t>"</w:t>
      </w:r>
      <w:r w:rsidRPr="00A332C5">
        <w:rPr>
          <w:sz w:val="28"/>
          <w:szCs w:val="28"/>
        </w:rPr>
        <w:t xml:space="preserve"> 1.3.1.2. aktivitātes </w:t>
      </w:r>
      <w:r w:rsidR="00FB0C17" w:rsidRPr="00A332C5">
        <w:rPr>
          <w:sz w:val="28"/>
          <w:szCs w:val="28"/>
        </w:rPr>
        <w:t>"</w:t>
      </w:r>
      <w:r w:rsidRPr="00A332C5">
        <w:rPr>
          <w:sz w:val="28"/>
          <w:szCs w:val="28"/>
        </w:rPr>
        <w:t>Atbalsts pašnodarbinātības un uzņēmējdarbības uzsākšanai</w:t>
      </w:r>
      <w:r w:rsidR="00FB0C17" w:rsidRPr="00A332C5">
        <w:rPr>
          <w:sz w:val="28"/>
          <w:szCs w:val="28"/>
        </w:rPr>
        <w:t>"</w:t>
      </w:r>
      <w:r w:rsidRPr="00A332C5">
        <w:rPr>
          <w:sz w:val="28"/>
          <w:szCs w:val="28"/>
        </w:rPr>
        <w:t xml:space="preserve"> atmaksu publiskā finansējuma daļa 2 500 000 </w:t>
      </w:r>
      <w:proofErr w:type="spellStart"/>
      <w:r w:rsidRPr="00A332C5">
        <w:rPr>
          <w:i/>
          <w:iCs/>
          <w:sz w:val="28"/>
          <w:szCs w:val="28"/>
        </w:rPr>
        <w:t>euro</w:t>
      </w:r>
      <w:proofErr w:type="spellEnd"/>
      <w:r w:rsidRPr="00A332C5">
        <w:rPr>
          <w:sz w:val="28"/>
          <w:szCs w:val="28"/>
        </w:rPr>
        <w:t xml:space="preserve"> apmērā;</w:t>
      </w:r>
    </w:p>
    <w:p w14:paraId="2F63F2B3" w14:textId="6131FDB0" w:rsidR="00F0275D" w:rsidRPr="00A332C5" w:rsidRDefault="00F0275D" w:rsidP="00FB0C17">
      <w:pPr>
        <w:pStyle w:val="naisf"/>
        <w:tabs>
          <w:tab w:val="left" w:pos="1276"/>
        </w:tabs>
        <w:spacing w:before="0" w:after="0"/>
        <w:ind w:firstLine="709"/>
        <w:rPr>
          <w:sz w:val="28"/>
          <w:szCs w:val="28"/>
        </w:rPr>
      </w:pPr>
      <w:r w:rsidRPr="00A332C5">
        <w:rPr>
          <w:sz w:val="28"/>
          <w:szCs w:val="28"/>
        </w:rPr>
        <w:t>5.2.</w:t>
      </w:r>
      <w:r w:rsidR="009C62CE" w:rsidRPr="00A332C5">
        <w:rPr>
          <w:sz w:val="28"/>
          <w:szCs w:val="28"/>
        </w:rPr>
        <w:t>  </w:t>
      </w:r>
      <w:r w:rsidR="008850D8" w:rsidRPr="00A332C5">
        <w:rPr>
          <w:sz w:val="28"/>
          <w:szCs w:val="28"/>
        </w:rPr>
        <w:t>1</w:t>
      </w:r>
      <w:r w:rsidR="009C62CE" w:rsidRPr="00A332C5">
        <w:rPr>
          <w:sz w:val="28"/>
          <w:szCs w:val="28"/>
        </w:rPr>
        <w:t> </w:t>
      </w:r>
      <w:r w:rsidR="008850D8" w:rsidRPr="00A332C5">
        <w:rPr>
          <w:sz w:val="28"/>
          <w:szCs w:val="28"/>
        </w:rPr>
        <w:t>772</w:t>
      </w:r>
      <w:r w:rsidR="009C62CE" w:rsidRPr="00A332C5">
        <w:rPr>
          <w:sz w:val="28"/>
          <w:szCs w:val="28"/>
        </w:rPr>
        <w:t> </w:t>
      </w:r>
      <w:r w:rsidR="008850D8" w:rsidRPr="00A332C5">
        <w:rPr>
          <w:sz w:val="28"/>
          <w:szCs w:val="28"/>
        </w:rPr>
        <w:t>360</w:t>
      </w:r>
      <w:r w:rsidR="009C62CE" w:rsidRPr="00A332C5">
        <w:rPr>
          <w:sz w:val="28"/>
          <w:szCs w:val="28"/>
        </w:rPr>
        <w:t>,</w:t>
      </w:r>
      <w:r w:rsidR="008850D8" w:rsidRPr="00A332C5">
        <w:rPr>
          <w:sz w:val="28"/>
          <w:szCs w:val="28"/>
        </w:rPr>
        <w:t>80</w:t>
      </w:r>
      <w:r w:rsidR="009C62CE" w:rsidRPr="00A332C5">
        <w:rPr>
          <w:sz w:val="28"/>
          <w:szCs w:val="28"/>
        </w:rPr>
        <w:t> </w:t>
      </w:r>
      <w:proofErr w:type="spellStart"/>
      <w:r w:rsidR="008850D8" w:rsidRPr="00A332C5">
        <w:rPr>
          <w:i/>
          <w:sz w:val="28"/>
          <w:szCs w:val="28"/>
        </w:rPr>
        <w:t>euro</w:t>
      </w:r>
      <w:proofErr w:type="spellEnd"/>
      <w:r w:rsidR="008850D8" w:rsidRPr="00A332C5">
        <w:rPr>
          <w:i/>
          <w:sz w:val="28"/>
          <w:szCs w:val="28"/>
        </w:rPr>
        <w:t xml:space="preserve"> </w:t>
      </w:r>
      <w:r w:rsidR="008850D8" w:rsidRPr="00A332C5">
        <w:rPr>
          <w:sz w:val="28"/>
          <w:szCs w:val="28"/>
        </w:rPr>
        <w:t>šo noteikumu III</w:t>
      </w:r>
      <w:r w:rsidR="008850D8" w:rsidRPr="00A332C5">
        <w:rPr>
          <w:sz w:val="28"/>
          <w:szCs w:val="28"/>
          <w:vertAlign w:val="superscript"/>
        </w:rPr>
        <w:t>1</w:t>
      </w:r>
      <w:r w:rsidR="009C62CE" w:rsidRPr="00A332C5">
        <w:rPr>
          <w:sz w:val="28"/>
          <w:szCs w:val="28"/>
        </w:rPr>
        <w:t> </w:t>
      </w:r>
      <w:r w:rsidR="008850D8" w:rsidRPr="00A332C5">
        <w:rPr>
          <w:sz w:val="28"/>
          <w:szCs w:val="28"/>
        </w:rPr>
        <w:t xml:space="preserve">nodaļā minēto aizdevumu pirmo zaudējumu segšanai. Finansējuma avots ir </w:t>
      </w:r>
      <w:r w:rsidR="00E35855" w:rsidRPr="00A332C5">
        <w:rPr>
          <w:sz w:val="28"/>
          <w:szCs w:val="28"/>
        </w:rPr>
        <w:t xml:space="preserve">Eiropas Savienības fondu </w:t>
      </w:r>
      <w:r w:rsidR="008850D8" w:rsidRPr="00A332C5">
        <w:rPr>
          <w:sz w:val="28"/>
          <w:szCs w:val="28"/>
        </w:rPr>
        <w:t>2007.–2013.</w:t>
      </w:r>
      <w:r w:rsidR="009C62CE" w:rsidRPr="00A332C5">
        <w:rPr>
          <w:sz w:val="28"/>
          <w:szCs w:val="28"/>
        </w:rPr>
        <w:t> </w:t>
      </w:r>
      <w:r w:rsidR="008850D8" w:rsidRPr="00A332C5">
        <w:rPr>
          <w:sz w:val="28"/>
          <w:szCs w:val="28"/>
        </w:rPr>
        <w:t>gada plānošanas perioda</w:t>
      </w:r>
      <w:r w:rsidR="00E35855" w:rsidRPr="00A332C5">
        <w:rPr>
          <w:sz w:val="28"/>
          <w:szCs w:val="28"/>
        </w:rPr>
        <w:t xml:space="preserve"> darbības programmas</w:t>
      </w:r>
      <w:r w:rsidR="008850D8" w:rsidRPr="00A332C5">
        <w:rPr>
          <w:sz w:val="28"/>
          <w:szCs w:val="28"/>
        </w:rPr>
        <w:t xml:space="preserve"> </w:t>
      </w:r>
      <w:r w:rsidR="00FB0C17" w:rsidRPr="00A332C5">
        <w:rPr>
          <w:sz w:val="28"/>
          <w:szCs w:val="28"/>
        </w:rPr>
        <w:t>"</w:t>
      </w:r>
      <w:r w:rsidR="00E35855" w:rsidRPr="00A332C5">
        <w:rPr>
          <w:sz w:val="28"/>
          <w:szCs w:val="28"/>
        </w:rPr>
        <w:t>Uzņēmējdarbības un inovācijas</w:t>
      </w:r>
      <w:r w:rsidR="00FB0C17" w:rsidRPr="00A332C5">
        <w:rPr>
          <w:sz w:val="28"/>
          <w:szCs w:val="28"/>
        </w:rPr>
        <w:t>"</w:t>
      </w:r>
      <w:r w:rsidR="00E35855" w:rsidRPr="00A332C5">
        <w:rPr>
          <w:sz w:val="28"/>
          <w:szCs w:val="28"/>
        </w:rPr>
        <w:t xml:space="preserve"> </w:t>
      </w:r>
      <w:r w:rsidR="008850D8" w:rsidRPr="00A332C5">
        <w:rPr>
          <w:sz w:val="28"/>
          <w:szCs w:val="28"/>
        </w:rPr>
        <w:t xml:space="preserve">2.2.1.4.1. apakšaktivitātes </w:t>
      </w:r>
      <w:r w:rsidR="00FB0C17" w:rsidRPr="00A332C5">
        <w:rPr>
          <w:sz w:val="28"/>
          <w:szCs w:val="28"/>
        </w:rPr>
        <w:t>"</w:t>
      </w:r>
      <w:r w:rsidR="008850D8" w:rsidRPr="00A332C5">
        <w:rPr>
          <w:sz w:val="28"/>
          <w:szCs w:val="28"/>
        </w:rPr>
        <w:t>Atbalsts aizdevumu veidā komersantu konkurētspējas uzlabošanai</w:t>
      </w:r>
      <w:r w:rsidR="00FB0C17" w:rsidRPr="00A332C5">
        <w:rPr>
          <w:sz w:val="28"/>
          <w:szCs w:val="28"/>
        </w:rPr>
        <w:t>"</w:t>
      </w:r>
      <w:r w:rsidR="008850D8" w:rsidRPr="00A332C5">
        <w:rPr>
          <w:sz w:val="28"/>
          <w:szCs w:val="28"/>
        </w:rPr>
        <w:t xml:space="preserve"> ietvaros </w:t>
      </w:r>
      <w:r w:rsidR="0016238F" w:rsidRPr="00A332C5">
        <w:rPr>
          <w:sz w:val="28"/>
          <w:szCs w:val="28"/>
        </w:rPr>
        <w:t xml:space="preserve">neizmantotā </w:t>
      </w:r>
      <w:r w:rsidR="008850D8" w:rsidRPr="00A332C5">
        <w:rPr>
          <w:sz w:val="28"/>
          <w:szCs w:val="28"/>
        </w:rPr>
        <w:t>publisk</w:t>
      </w:r>
      <w:r w:rsidR="00E35855" w:rsidRPr="00A332C5">
        <w:rPr>
          <w:sz w:val="28"/>
          <w:szCs w:val="28"/>
        </w:rPr>
        <w:t>ā</w:t>
      </w:r>
      <w:r w:rsidR="008850D8" w:rsidRPr="00A332C5">
        <w:rPr>
          <w:sz w:val="28"/>
          <w:szCs w:val="28"/>
        </w:rPr>
        <w:t xml:space="preserve"> finansējum</w:t>
      </w:r>
      <w:r w:rsidR="00E35855" w:rsidRPr="00A332C5">
        <w:rPr>
          <w:sz w:val="28"/>
          <w:szCs w:val="28"/>
        </w:rPr>
        <w:t>a daļa</w:t>
      </w:r>
      <w:r w:rsidR="008850D8" w:rsidRPr="00A332C5">
        <w:rPr>
          <w:sz w:val="28"/>
          <w:szCs w:val="28"/>
        </w:rPr>
        <w:t xml:space="preserve"> 581</w:t>
      </w:r>
      <w:r w:rsidR="00F654BD" w:rsidRPr="00A332C5">
        <w:rPr>
          <w:sz w:val="28"/>
          <w:szCs w:val="28"/>
        </w:rPr>
        <w:t> </w:t>
      </w:r>
      <w:r w:rsidR="008850D8" w:rsidRPr="00A332C5">
        <w:rPr>
          <w:sz w:val="28"/>
          <w:szCs w:val="28"/>
        </w:rPr>
        <w:t>642</w:t>
      </w:r>
      <w:r w:rsidR="00F654BD" w:rsidRPr="00A332C5">
        <w:rPr>
          <w:sz w:val="28"/>
          <w:szCs w:val="28"/>
        </w:rPr>
        <w:t>,</w:t>
      </w:r>
      <w:r w:rsidR="008850D8" w:rsidRPr="00A332C5">
        <w:rPr>
          <w:sz w:val="28"/>
          <w:szCs w:val="28"/>
        </w:rPr>
        <w:t>18</w:t>
      </w:r>
      <w:r w:rsidR="009C62CE" w:rsidRPr="00A332C5">
        <w:rPr>
          <w:sz w:val="28"/>
          <w:szCs w:val="28"/>
        </w:rPr>
        <w:t> </w:t>
      </w:r>
      <w:proofErr w:type="spellStart"/>
      <w:r w:rsidR="008850D8" w:rsidRPr="00A332C5">
        <w:rPr>
          <w:i/>
          <w:sz w:val="28"/>
          <w:szCs w:val="28"/>
        </w:rPr>
        <w:t>euro</w:t>
      </w:r>
      <w:proofErr w:type="spellEnd"/>
      <w:r w:rsidR="00E35855" w:rsidRPr="00A332C5">
        <w:rPr>
          <w:i/>
          <w:sz w:val="28"/>
          <w:szCs w:val="28"/>
        </w:rPr>
        <w:t xml:space="preserve"> </w:t>
      </w:r>
      <w:r w:rsidR="00E35855" w:rsidRPr="00A332C5">
        <w:rPr>
          <w:sz w:val="28"/>
          <w:szCs w:val="28"/>
        </w:rPr>
        <w:t>apmērā</w:t>
      </w:r>
      <w:r w:rsidR="008850D8" w:rsidRPr="00A332C5">
        <w:rPr>
          <w:sz w:val="28"/>
          <w:szCs w:val="28"/>
        </w:rPr>
        <w:t xml:space="preserve"> un </w:t>
      </w:r>
      <w:r w:rsidR="00E35855" w:rsidRPr="00A332C5">
        <w:rPr>
          <w:sz w:val="28"/>
          <w:szCs w:val="28"/>
        </w:rPr>
        <w:t xml:space="preserve">Eiropas Savienības fondu </w:t>
      </w:r>
      <w:r w:rsidR="008850D8" w:rsidRPr="00A332C5">
        <w:rPr>
          <w:sz w:val="28"/>
          <w:szCs w:val="28"/>
        </w:rPr>
        <w:t>2007.–2013.</w:t>
      </w:r>
      <w:r w:rsidR="009C62CE" w:rsidRPr="00A332C5">
        <w:rPr>
          <w:sz w:val="28"/>
          <w:szCs w:val="28"/>
        </w:rPr>
        <w:t> </w:t>
      </w:r>
      <w:r w:rsidR="008850D8" w:rsidRPr="00A332C5">
        <w:rPr>
          <w:sz w:val="28"/>
          <w:szCs w:val="28"/>
        </w:rPr>
        <w:t>gada plānošanas perioda</w:t>
      </w:r>
      <w:r w:rsidR="00E35855" w:rsidRPr="00A332C5">
        <w:rPr>
          <w:sz w:val="28"/>
          <w:szCs w:val="28"/>
        </w:rPr>
        <w:t xml:space="preserve"> darbības programmas </w:t>
      </w:r>
      <w:r w:rsidR="00FB0C17" w:rsidRPr="00A332C5">
        <w:rPr>
          <w:sz w:val="28"/>
          <w:szCs w:val="28"/>
        </w:rPr>
        <w:t>"</w:t>
      </w:r>
      <w:r w:rsidR="00E35855" w:rsidRPr="00A332C5">
        <w:rPr>
          <w:sz w:val="28"/>
          <w:szCs w:val="28"/>
        </w:rPr>
        <w:t>Cilvēkresursi un nodarbinātība</w:t>
      </w:r>
      <w:r w:rsidR="00FB0C17" w:rsidRPr="00A332C5">
        <w:rPr>
          <w:sz w:val="28"/>
          <w:szCs w:val="28"/>
        </w:rPr>
        <w:t>"</w:t>
      </w:r>
      <w:r w:rsidR="008850D8" w:rsidRPr="00A332C5">
        <w:rPr>
          <w:sz w:val="28"/>
          <w:szCs w:val="28"/>
        </w:rPr>
        <w:t xml:space="preserve"> 1.3.1.2.</w:t>
      </w:r>
      <w:r w:rsidR="009C62CE" w:rsidRPr="00A332C5">
        <w:rPr>
          <w:sz w:val="28"/>
          <w:szCs w:val="28"/>
        </w:rPr>
        <w:t> </w:t>
      </w:r>
      <w:r w:rsidR="008850D8" w:rsidRPr="00A332C5">
        <w:rPr>
          <w:sz w:val="28"/>
          <w:szCs w:val="28"/>
        </w:rPr>
        <w:t xml:space="preserve">aktivitātes </w:t>
      </w:r>
      <w:r w:rsidR="00FB0C17" w:rsidRPr="00A332C5">
        <w:rPr>
          <w:sz w:val="28"/>
          <w:szCs w:val="28"/>
        </w:rPr>
        <w:t>"</w:t>
      </w:r>
      <w:r w:rsidR="008850D8" w:rsidRPr="00A332C5">
        <w:rPr>
          <w:sz w:val="28"/>
          <w:szCs w:val="28"/>
        </w:rPr>
        <w:t>Atbalsts pašnodarbinātības un uzņēmējdarbības uzsākšanai</w:t>
      </w:r>
      <w:r w:rsidR="00FB0C17" w:rsidRPr="00A332C5">
        <w:rPr>
          <w:sz w:val="28"/>
          <w:szCs w:val="28"/>
        </w:rPr>
        <w:t>"</w:t>
      </w:r>
      <w:r w:rsidR="008850D8" w:rsidRPr="00A332C5">
        <w:rPr>
          <w:sz w:val="28"/>
          <w:szCs w:val="28"/>
        </w:rPr>
        <w:t xml:space="preserve"> </w:t>
      </w:r>
      <w:r w:rsidR="0016238F" w:rsidRPr="00A332C5">
        <w:rPr>
          <w:sz w:val="28"/>
          <w:szCs w:val="28"/>
        </w:rPr>
        <w:t xml:space="preserve">ietvaros neizmantotā </w:t>
      </w:r>
      <w:r w:rsidR="008850D8" w:rsidRPr="00A332C5">
        <w:rPr>
          <w:sz w:val="28"/>
          <w:szCs w:val="28"/>
        </w:rPr>
        <w:t>publisk</w:t>
      </w:r>
      <w:r w:rsidR="00E35855" w:rsidRPr="00A332C5">
        <w:rPr>
          <w:sz w:val="28"/>
          <w:szCs w:val="28"/>
        </w:rPr>
        <w:t>ā</w:t>
      </w:r>
      <w:r w:rsidR="008850D8" w:rsidRPr="00A332C5">
        <w:rPr>
          <w:sz w:val="28"/>
          <w:szCs w:val="28"/>
        </w:rPr>
        <w:t xml:space="preserve"> finansējum</w:t>
      </w:r>
      <w:r w:rsidR="00E35855" w:rsidRPr="00A332C5">
        <w:rPr>
          <w:sz w:val="28"/>
          <w:szCs w:val="28"/>
        </w:rPr>
        <w:t>a daļa</w:t>
      </w:r>
      <w:r w:rsidR="008850D8" w:rsidRPr="00A332C5">
        <w:rPr>
          <w:sz w:val="28"/>
          <w:szCs w:val="28"/>
        </w:rPr>
        <w:t xml:space="preserve"> 1</w:t>
      </w:r>
      <w:r w:rsidR="006022E4" w:rsidRPr="00A332C5">
        <w:rPr>
          <w:sz w:val="28"/>
          <w:szCs w:val="28"/>
        </w:rPr>
        <w:t> </w:t>
      </w:r>
      <w:r w:rsidR="008850D8" w:rsidRPr="00A332C5">
        <w:rPr>
          <w:sz w:val="28"/>
          <w:szCs w:val="28"/>
        </w:rPr>
        <w:t>190</w:t>
      </w:r>
      <w:r w:rsidR="00873610" w:rsidRPr="00A332C5">
        <w:rPr>
          <w:sz w:val="28"/>
          <w:szCs w:val="28"/>
        </w:rPr>
        <w:t> </w:t>
      </w:r>
      <w:r w:rsidR="008850D8" w:rsidRPr="00A332C5">
        <w:rPr>
          <w:sz w:val="28"/>
          <w:szCs w:val="28"/>
        </w:rPr>
        <w:t>718</w:t>
      </w:r>
      <w:r w:rsidR="00873610" w:rsidRPr="00A332C5">
        <w:rPr>
          <w:sz w:val="28"/>
          <w:szCs w:val="28"/>
        </w:rPr>
        <w:t>,</w:t>
      </w:r>
      <w:r w:rsidR="008850D8" w:rsidRPr="00A332C5">
        <w:rPr>
          <w:sz w:val="28"/>
          <w:szCs w:val="28"/>
        </w:rPr>
        <w:t>62</w:t>
      </w:r>
      <w:r w:rsidR="009C62CE" w:rsidRPr="00A332C5">
        <w:rPr>
          <w:sz w:val="28"/>
          <w:szCs w:val="28"/>
        </w:rPr>
        <w:t> </w:t>
      </w:r>
      <w:proofErr w:type="spellStart"/>
      <w:r w:rsidR="008850D8" w:rsidRPr="00A332C5">
        <w:rPr>
          <w:i/>
          <w:sz w:val="28"/>
          <w:szCs w:val="28"/>
        </w:rPr>
        <w:t>euro</w:t>
      </w:r>
      <w:proofErr w:type="spellEnd"/>
      <w:r w:rsidR="00E35855" w:rsidRPr="00A332C5">
        <w:rPr>
          <w:i/>
          <w:sz w:val="28"/>
          <w:szCs w:val="28"/>
        </w:rPr>
        <w:t xml:space="preserve"> </w:t>
      </w:r>
      <w:r w:rsidR="00E35855" w:rsidRPr="00A332C5">
        <w:rPr>
          <w:sz w:val="28"/>
          <w:szCs w:val="28"/>
        </w:rPr>
        <w:t>apmērā</w:t>
      </w:r>
      <w:r w:rsidR="008850D8" w:rsidRPr="00A332C5">
        <w:rPr>
          <w:sz w:val="28"/>
          <w:szCs w:val="28"/>
        </w:rPr>
        <w:t>.</w:t>
      </w:r>
      <w:r w:rsidR="00FB0C17" w:rsidRPr="00A332C5">
        <w:rPr>
          <w:sz w:val="28"/>
          <w:szCs w:val="28"/>
        </w:rPr>
        <w:t>"</w:t>
      </w:r>
    </w:p>
    <w:p w14:paraId="11222A77" w14:textId="77777777" w:rsidR="00FB0C17" w:rsidRPr="00A332C5" w:rsidRDefault="00FB0C17" w:rsidP="00FB0C17">
      <w:pPr>
        <w:pStyle w:val="naisf"/>
        <w:tabs>
          <w:tab w:val="left" w:pos="1276"/>
        </w:tabs>
        <w:spacing w:before="0" w:after="0"/>
        <w:ind w:firstLine="709"/>
        <w:rPr>
          <w:sz w:val="28"/>
          <w:szCs w:val="28"/>
        </w:rPr>
      </w:pPr>
    </w:p>
    <w:p w14:paraId="26F66ABA" w14:textId="2B54C8E3" w:rsidR="004A385B" w:rsidRPr="00A332C5" w:rsidRDefault="004B0D85" w:rsidP="00FB0C17">
      <w:pPr>
        <w:pStyle w:val="naisf"/>
        <w:tabs>
          <w:tab w:val="left" w:pos="1276"/>
        </w:tabs>
        <w:spacing w:before="0" w:after="0"/>
        <w:ind w:firstLine="709"/>
        <w:rPr>
          <w:sz w:val="28"/>
          <w:szCs w:val="28"/>
        </w:rPr>
      </w:pPr>
      <w:r w:rsidRPr="00A332C5">
        <w:rPr>
          <w:sz w:val="28"/>
          <w:szCs w:val="28"/>
        </w:rPr>
        <w:t xml:space="preserve">5. </w:t>
      </w:r>
      <w:r w:rsidR="000E73DA" w:rsidRPr="00A332C5">
        <w:rPr>
          <w:sz w:val="28"/>
          <w:szCs w:val="28"/>
        </w:rPr>
        <w:t>A</w:t>
      </w:r>
      <w:r w:rsidR="00AA70B1" w:rsidRPr="00A332C5">
        <w:rPr>
          <w:sz w:val="28"/>
          <w:szCs w:val="28"/>
        </w:rPr>
        <w:t xml:space="preserve">izstāt </w:t>
      </w:r>
      <w:r w:rsidR="004A385B" w:rsidRPr="00A332C5">
        <w:rPr>
          <w:sz w:val="28"/>
          <w:szCs w:val="28"/>
        </w:rPr>
        <w:t>5.</w:t>
      </w:r>
      <w:r w:rsidR="004A385B" w:rsidRPr="00A332C5">
        <w:rPr>
          <w:sz w:val="28"/>
          <w:szCs w:val="28"/>
          <w:vertAlign w:val="superscript"/>
        </w:rPr>
        <w:t>3</w:t>
      </w:r>
      <w:r w:rsidR="006022E4" w:rsidRPr="00A332C5">
        <w:rPr>
          <w:sz w:val="28"/>
          <w:szCs w:val="28"/>
        </w:rPr>
        <w:t> </w:t>
      </w:r>
      <w:r w:rsidR="004A385B" w:rsidRPr="00A332C5">
        <w:rPr>
          <w:sz w:val="28"/>
          <w:szCs w:val="28"/>
        </w:rPr>
        <w:t>punkt</w:t>
      </w:r>
      <w:r w:rsidR="00AA70B1" w:rsidRPr="00A332C5">
        <w:rPr>
          <w:sz w:val="28"/>
          <w:szCs w:val="28"/>
        </w:rPr>
        <w:t xml:space="preserve">ā skaitli </w:t>
      </w:r>
      <w:r w:rsidR="00FB0C17" w:rsidRPr="00A332C5">
        <w:rPr>
          <w:sz w:val="28"/>
          <w:szCs w:val="28"/>
        </w:rPr>
        <w:t>"</w:t>
      </w:r>
      <w:r w:rsidR="00AA70B1" w:rsidRPr="00A332C5">
        <w:rPr>
          <w:sz w:val="28"/>
          <w:szCs w:val="28"/>
        </w:rPr>
        <w:t>20 000 000</w:t>
      </w:r>
      <w:r w:rsidR="00FB0C17" w:rsidRPr="00A332C5">
        <w:rPr>
          <w:sz w:val="28"/>
          <w:szCs w:val="28"/>
        </w:rPr>
        <w:t>"</w:t>
      </w:r>
      <w:r w:rsidR="00AA70B1" w:rsidRPr="00A332C5">
        <w:rPr>
          <w:sz w:val="28"/>
          <w:szCs w:val="28"/>
        </w:rPr>
        <w:t xml:space="preserve"> ar skaitli </w:t>
      </w:r>
      <w:r w:rsidR="00FB0C17" w:rsidRPr="00A332C5">
        <w:rPr>
          <w:sz w:val="28"/>
          <w:szCs w:val="28"/>
        </w:rPr>
        <w:t>"</w:t>
      </w:r>
      <w:r w:rsidR="00AA70B1" w:rsidRPr="00A332C5">
        <w:rPr>
          <w:sz w:val="28"/>
          <w:szCs w:val="28"/>
        </w:rPr>
        <w:t>55 000 000</w:t>
      </w:r>
      <w:r w:rsidR="00FB0C17" w:rsidRPr="00A332C5">
        <w:rPr>
          <w:sz w:val="28"/>
          <w:szCs w:val="28"/>
        </w:rPr>
        <w:t>"</w:t>
      </w:r>
      <w:r w:rsidR="000E73DA" w:rsidRPr="00A332C5">
        <w:rPr>
          <w:sz w:val="28"/>
          <w:szCs w:val="28"/>
        </w:rPr>
        <w:t>.</w:t>
      </w:r>
    </w:p>
    <w:p w14:paraId="6BF1986E" w14:textId="77777777" w:rsidR="00FB0C17" w:rsidRPr="00A332C5" w:rsidRDefault="00FB0C17" w:rsidP="00FB0C17">
      <w:pPr>
        <w:pStyle w:val="naisf"/>
        <w:tabs>
          <w:tab w:val="left" w:pos="1276"/>
        </w:tabs>
        <w:spacing w:before="0" w:after="0"/>
        <w:ind w:firstLine="709"/>
        <w:rPr>
          <w:sz w:val="28"/>
          <w:szCs w:val="28"/>
        </w:rPr>
      </w:pPr>
    </w:p>
    <w:p w14:paraId="5B518D4E" w14:textId="36A02B37" w:rsidR="00DF53CE" w:rsidRPr="00A332C5" w:rsidRDefault="004B0D85" w:rsidP="00FB0C17">
      <w:pPr>
        <w:pStyle w:val="naisf"/>
        <w:tabs>
          <w:tab w:val="left" w:pos="1276"/>
        </w:tabs>
        <w:spacing w:before="0" w:after="0"/>
        <w:ind w:firstLine="709"/>
        <w:rPr>
          <w:sz w:val="28"/>
          <w:szCs w:val="28"/>
        </w:rPr>
      </w:pPr>
      <w:r w:rsidRPr="00A332C5">
        <w:rPr>
          <w:sz w:val="28"/>
          <w:szCs w:val="28"/>
        </w:rPr>
        <w:t xml:space="preserve">6. </w:t>
      </w:r>
      <w:r w:rsidR="000E73DA" w:rsidRPr="00A332C5">
        <w:rPr>
          <w:sz w:val="28"/>
          <w:szCs w:val="28"/>
        </w:rPr>
        <w:t>S</w:t>
      </w:r>
      <w:r w:rsidR="00DF53CE" w:rsidRPr="00A332C5">
        <w:rPr>
          <w:sz w:val="28"/>
          <w:szCs w:val="28"/>
        </w:rPr>
        <w:t>vītrot 7.1</w:t>
      </w:r>
      <w:r w:rsidR="00873610" w:rsidRPr="00A332C5">
        <w:rPr>
          <w:sz w:val="28"/>
          <w:szCs w:val="28"/>
        </w:rPr>
        <w:t>.</w:t>
      </w:r>
      <w:r w:rsidR="006022E4" w:rsidRPr="00A332C5">
        <w:rPr>
          <w:sz w:val="28"/>
          <w:szCs w:val="28"/>
        </w:rPr>
        <w:t> </w:t>
      </w:r>
      <w:r w:rsidR="00DF53CE" w:rsidRPr="00A332C5">
        <w:rPr>
          <w:sz w:val="28"/>
          <w:szCs w:val="28"/>
        </w:rPr>
        <w:t xml:space="preserve">apakšpunktā vārdus </w:t>
      </w:r>
      <w:r w:rsidR="00FB0C17" w:rsidRPr="00A332C5">
        <w:rPr>
          <w:sz w:val="28"/>
          <w:szCs w:val="28"/>
        </w:rPr>
        <w:t>"</w:t>
      </w:r>
      <w:r w:rsidR="00DF53CE" w:rsidRPr="00A332C5">
        <w:rPr>
          <w:sz w:val="28"/>
          <w:szCs w:val="28"/>
        </w:rPr>
        <w:t>lauksaimniecības pakalpojumu</w:t>
      </w:r>
      <w:r w:rsidR="00FB0C17" w:rsidRPr="00A332C5">
        <w:rPr>
          <w:sz w:val="28"/>
          <w:szCs w:val="28"/>
        </w:rPr>
        <w:t>"</w:t>
      </w:r>
      <w:r w:rsidR="000E73DA" w:rsidRPr="00A332C5">
        <w:rPr>
          <w:sz w:val="28"/>
          <w:szCs w:val="28"/>
        </w:rPr>
        <w:t>.</w:t>
      </w:r>
    </w:p>
    <w:p w14:paraId="621EA35F" w14:textId="77777777" w:rsidR="00FB0C17" w:rsidRPr="00A332C5" w:rsidRDefault="00FB0C17" w:rsidP="00FB0C17">
      <w:pPr>
        <w:pStyle w:val="naisf"/>
        <w:tabs>
          <w:tab w:val="left" w:pos="1276"/>
        </w:tabs>
        <w:spacing w:before="0" w:after="0"/>
        <w:ind w:firstLine="709"/>
        <w:rPr>
          <w:sz w:val="28"/>
          <w:szCs w:val="28"/>
        </w:rPr>
      </w:pPr>
    </w:p>
    <w:p w14:paraId="56692D19" w14:textId="15EB412C" w:rsidR="00F307C9" w:rsidRPr="00A332C5" w:rsidRDefault="004B0D85" w:rsidP="00FB0C17">
      <w:pPr>
        <w:pStyle w:val="naisf"/>
        <w:tabs>
          <w:tab w:val="left" w:pos="1276"/>
        </w:tabs>
        <w:spacing w:before="0" w:after="0"/>
        <w:ind w:firstLine="709"/>
        <w:rPr>
          <w:sz w:val="28"/>
          <w:szCs w:val="28"/>
        </w:rPr>
      </w:pPr>
      <w:r w:rsidRPr="00A332C5">
        <w:rPr>
          <w:sz w:val="28"/>
          <w:szCs w:val="28"/>
        </w:rPr>
        <w:t>7.</w:t>
      </w:r>
      <w:r w:rsidR="006022E4" w:rsidRPr="00A332C5">
        <w:rPr>
          <w:sz w:val="28"/>
          <w:szCs w:val="28"/>
        </w:rPr>
        <w:t> </w:t>
      </w:r>
      <w:r w:rsidR="000E73DA" w:rsidRPr="00A332C5">
        <w:rPr>
          <w:sz w:val="28"/>
          <w:szCs w:val="28"/>
        </w:rPr>
        <w:t>S</w:t>
      </w:r>
      <w:r w:rsidR="009A7398" w:rsidRPr="00A332C5">
        <w:rPr>
          <w:sz w:val="28"/>
          <w:szCs w:val="28"/>
        </w:rPr>
        <w:t>vītrot 7.3.</w:t>
      </w:r>
      <w:r w:rsidR="008C6A61" w:rsidRPr="00A332C5">
        <w:rPr>
          <w:sz w:val="28"/>
          <w:szCs w:val="28"/>
        </w:rPr>
        <w:t xml:space="preserve"> un 7.4.</w:t>
      </w:r>
      <w:r w:rsidR="006022E4" w:rsidRPr="00A332C5">
        <w:rPr>
          <w:sz w:val="28"/>
          <w:szCs w:val="28"/>
        </w:rPr>
        <w:t> </w:t>
      </w:r>
      <w:r w:rsidR="007B626C" w:rsidRPr="00A332C5">
        <w:rPr>
          <w:sz w:val="28"/>
          <w:szCs w:val="28"/>
        </w:rPr>
        <w:t xml:space="preserve">apakšpunktā </w:t>
      </w:r>
      <w:r w:rsidR="009A7398" w:rsidRPr="00A332C5">
        <w:rPr>
          <w:sz w:val="28"/>
          <w:szCs w:val="28"/>
        </w:rPr>
        <w:t xml:space="preserve">vārdus </w:t>
      </w:r>
      <w:r w:rsidR="00FB0C17" w:rsidRPr="00A332C5">
        <w:rPr>
          <w:sz w:val="28"/>
          <w:szCs w:val="28"/>
        </w:rPr>
        <w:t>"</w:t>
      </w:r>
      <w:r w:rsidR="009A7398" w:rsidRPr="00A332C5">
        <w:rPr>
          <w:sz w:val="28"/>
          <w:szCs w:val="28"/>
        </w:rPr>
        <w:t>(komersanti, zemnieku vai zvejnieku saimniecības, individuālie uzņēmumi)</w:t>
      </w:r>
      <w:r w:rsidR="00FB0C17" w:rsidRPr="00A332C5">
        <w:rPr>
          <w:sz w:val="28"/>
          <w:szCs w:val="28"/>
        </w:rPr>
        <w:t>"</w:t>
      </w:r>
      <w:r w:rsidR="000E73DA" w:rsidRPr="00A332C5">
        <w:rPr>
          <w:sz w:val="28"/>
          <w:szCs w:val="28"/>
        </w:rPr>
        <w:t>.</w:t>
      </w:r>
    </w:p>
    <w:p w14:paraId="3ED63BDD" w14:textId="77777777" w:rsidR="00FB0C17" w:rsidRPr="00A332C5" w:rsidRDefault="00FB0C17" w:rsidP="00FB0C17">
      <w:pPr>
        <w:pStyle w:val="naisf"/>
        <w:tabs>
          <w:tab w:val="left" w:pos="1276"/>
        </w:tabs>
        <w:spacing w:before="0" w:after="0"/>
        <w:ind w:firstLine="709"/>
        <w:rPr>
          <w:sz w:val="28"/>
          <w:szCs w:val="28"/>
        </w:rPr>
      </w:pPr>
    </w:p>
    <w:p w14:paraId="76063EB8" w14:textId="5F6D05C3" w:rsidR="0080096E" w:rsidRPr="00A332C5" w:rsidRDefault="004B0D85" w:rsidP="00FB0C17">
      <w:pPr>
        <w:pStyle w:val="naisf"/>
        <w:tabs>
          <w:tab w:val="left" w:pos="1276"/>
        </w:tabs>
        <w:spacing w:before="0" w:after="0"/>
        <w:ind w:firstLine="709"/>
        <w:rPr>
          <w:sz w:val="28"/>
          <w:szCs w:val="28"/>
        </w:rPr>
      </w:pPr>
      <w:r w:rsidRPr="00A332C5">
        <w:rPr>
          <w:sz w:val="28"/>
          <w:szCs w:val="28"/>
        </w:rPr>
        <w:t xml:space="preserve">8. </w:t>
      </w:r>
      <w:r w:rsidR="000E73DA" w:rsidRPr="00A332C5">
        <w:rPr>
          <w:sz w:val="28"/>
          <w:szCs w:val="28"/>
        </w:rPr>
        <w:t>S</w:t>
      </w:r>
      <w:r w:rsidR="0080096E" w:rsidRPr="00A332C5">
        <w:rPr>
          <w:sz w:val="28"/>
          <w:szCs w:val="28"/>
        </w:rPr>
        <w:t>vītrot 8</w:t>
      </w:r>
      <w:r w:rsidR="00873610" w:rsidRPr="00A332C5">
        <w:rPr>
          <w:sz w:val="28"/>
          <w:szCs w:val="28"/>
        </w:rPr>
        <w:t>.</w:t>
      </w:r>
      <w:r w:rsidR="0080096E" w:rsidRPr="00A332C5">
        <w:rPr>
          <w:sz w:val="28"/>
          <w:szCs w:val="28"/>
          <w:vertAlign w:val="superscript"/>
        </w:rPr>
        <w:t>1</w:t>
      </w:r>
      <w:r w:rsidR="005F779D" w:rsidRPr="00A332C5">
        <w:rPr>
          <w:sz w:val="28"/>
          <w:szCs w:val="28"/>
        </w:rPr>
        <w:t>,</w:t>
      </w:r>
      <w:r w:rsidR="0080096E" w:rsidRPr="00A332C5">
        <w:rPr>
          <w:sz w:val="28"/>
          <w:szCs w:val="28"/>
        </w:rPr>
        <w:t xml:space="preserve"> 8</w:t>
      </w:r>
      <w:r w:rsidR="00873610" w:rsidRPr="00A332C5">
        <w:rPr>
          <w:sz w:val="28"/>
          <w:szCs w:val="28"/>
        </w:rPr>
        <w:t>.</w:t>
      </w:r>
      <w:r w:rsidR="0080096E" w:rsidRPr="00A332C5">
        <w:rPr>
          <w:sz w:val="28"/>
          <w:szCs w:val="28"/>
          <w:vertAlign w:val="superscript"/>
        </w:rPr>
        <w:t>2</w:t>
      </w:r>
      <w:r w:rsidR="0080096E" w:rsidRPr="00A332C5">
        <w:rPr>
          <w:sz w:val="28"/>
          <w:szCs w:val="28"/>
        </w:rPr>
        <w:t xml:space="preserve"> </w:t>
      </w:r>
      <w:r w:rsidR="00873610" w:rsidRPr="00A332C5">
        <w:rPr>
          <w:sz w:val="28"/>
          <w:szCs w:val="28"/>
        </w:rPr>
        <w:t>un</w:t>
      </w:r>
      <w:r w:rsidR="005F779D" w:rsidRPr="00A332C5">
        <w:rPr>
          <w:sz w:val="28"/>
          <w:szCs w:val="28"/>
        </w:rPr>
        <w:t xml:space="preserve"> 9</w:t>
      </w:r>
      <w:r w:rsidR="00873610" w:rsidRPr="00A332C5">
        <w:rPr>
          <w:sz w:val="28"/>
          <w:szCs w:val="28"/>
        </w:rPr>
        <w:t>.</w:t>
      </w:r>
      <w:r w:rsidR="006022E4" w:rsidRPr="00A332C5">
        <w:rPr>
          <w:sz w:val="28"/>
          <w:szCs w:val="28"/>
        </w:rPr>
        <w:t> </w:t>
      </w:r>
      <w:r w:rsidR="0080096E" w:rsidRPr="00A332C5">
        <w:rPr>
          <w:sz w:val="28"/>
          <w:szCs w:val="28"/>
        </w:rPr>
        <w:t>punktu</w:t>
      </w:r>
      <w:r w:rsidR="000E73DA" w:rsidRPr="00A332C5">
        <w:rPr>
          <w:sz w:val="28"/>
          <w:szCs w:val="28"/>
        </w:rPr>
        <w:t>.</w:t>
      </w:r>
    </w:p>
    <w:p w14:paraId="486C44BD" w14:textId="77777777" w:rsidR="00FB0C17" w:rsidRPr="00A332C5" w:rsidRDefault="00FB0C17" w:rsidP="00FB0C17">
      <w:pPr>
        <w:pStyle w:val="naisf"/>
        <w:tabs>
          <w:tab w:val="left" w:pos="1276"/>
        </w:tabs>
        <w:spacing w:before="0" w:after="0"/>
        <w:ind w:firstLine="709"/>
        <w:rPr>
          <w:sz w:val="28"/>
          <w:szCs w:val="28"/>
        </w:rPr>
      </w:pPr>
    </w:p>
    <w:p w14:paraId="791EB632" w14:textId="2B725CEF" w:rsidR="00C20893" w:rsidRPr="00A332C5" w:rsidRDefault="004B0D85" w:rsidP="00FB0C17">
      <w:pPr>
        <w:pStyle w:val="naisf"/>
        <w:tabs>
          <w:tab w:val="left" w:pos="1276"/>
        </w:tabs>
        <w:spacing w:before="0" w:after="0"/>
        <w:ind w:firstLine="709"/>
        <w:rPr>
          <w:sz w:val="28"/>
          <w:szCs w:val="28"/>
        </w:rPr>
      </w:pPr>
      <w:r w:rsidRPr="00A332C5">
        <w:rPr>
          <w:sz w:val="28"/>
          <w:szCs w:val="28"/>
        </w:rPr>
        <w:t xml:space="preserve">9. </w:t>
      </w:r>
      <w:r w:rsidR="000E73DA" w:rsidRPr="00A332C5">
        <w:rPr>
          <w:sz w:val="28"/>
          <w:szCs w:val="28"/>
        </w:rPr>
        <w:t>I</w:t>
      </w:r>
      <w:r w:rsidR="00281358" w:rsidRPr="00A332C5">
        <w:rPr>
          <w:sz w:val="28"/>
          <w:szCs w:val="28"/>
        </w:rPr>
        <w:t>zteikt 10.</w:t>
      </w:r>
      <w:r w:rsidR="00F33D7E" w:rsidRPr="00A332C5">
        <w:rPr>
          <w:sz w:val="28"/>
          <w:szCs w:val="28"/>
        </w:rPr>
        <w:t>2. un 10.3.</w:t>
      </w:r>
      <w:r w:rsidR="006022E4" w:rsidRPr="00A332C5">
        <w:rPr>
          <w:sz w:val="28"/>
          <w:szCs w:val="28"/>
        </w:rPr>
        <w:t> </w:t>
      </w:r>
      <w:r w:rsidR="00F33D7E" w:rsidRPr="00A332C5">
        <w:rPr>
          <w:sz w:val="28"/>
          <w:szCs w:val="28"/>
        </w:rPr>
        <w:t>apakš</w:t>
      </w:r>
      <w:r w:rsidR="00281358" w:rsidRPr="00A332C5">
        <w:rPr>
          <w:sz w:val="28"/>
          <w:szCs w:val="28"/>
        </w:rPr>
        <w:t>punktu</w:t>
      </w:r>
      <w:r w:rsidR="00C20893" w:rsidRPr="00A332C5">
        <w:rPr>
          <w:sz w:val="28"/>
          <w:szCs w:val="28"/>
        </w:rPr>
        <w:t xml:space="preserve"> šādā redakcijā:</w:t>
      </w:r>
    </w:p>
    <w:p w14:paraId="6C79827A" w14:textId="77777777" w:rsidR="00FB0C17" w:rsidRPr="00A332C5" w:rsidRDefault="00FB0C17" w:rsidP="00FB0C17">
      <w:pPr>
        <w:pStyle w:val="naisf"/>
        <w:tabs>
          <w:tab w:val="left" w:pos="1276"/>
        </w:tabs>
        <w:spacing w:before="0" w:after="0"/>
        <w:ind w:firstLine="709"/>
        <w:rPr>
          <w:sz w:val="28"/>
          <w:szCs w:val="28"/>
        </w:rPr>
      </w:pPr>
    </w:p>
    <w:p w14:paraId="2A4095ED" w14:textId="692E5E8B" w:rsidR="00281358" w:rsidRPr="00A332C5" w:rsidRDefault="00FB0C17" w:rsidP="00FB0C17">
      <w:pPr>
        <w:pStyle w:val="naisf"/>
        <w:tabs>
          <w:tab w:val="left" w:pos="1276"/>
        </w:tabs>
        <w:spacing w:before="0" w:after="0"/>
        <w:ind w:firstLine="709"/>
        <w:rPr>
          <w:sz w:val="28"/>
          <w:szCs w:val="28"/>
        </w:rPr>
      </w:pPr>
      <w:r w:rsidRPr="00A332C5">
        <w:rPr>
          <w:sz w:val="28"/>
          <w:szCs w:val="28"/>
        </w:rPr>
        <w:t>"</w:t>
      </w:r>
      <w:r w:rsidR="00281358" w:rsidRPr="00A332C5">
        <w:rPr>
          <w:sz w:val="28"/>
          <w:szCs w:val="28"/>
        </w:rPr>
        <w:t>10.2.</w:t>
      </w:r>
      <w:r w:rsidR="006022E4" w:rsidRPr="00A332C5">
        <w:rPr>
          <w:sz w:val="28"/>
          <w:szCs w:val="28"/>
        </w:rPr>
        <w:t> </w:t>
      </w:r>
      <w:r w:rsidR="00281358" w:rsidRPr="00A332C5">
        <w:rPr>
          <w:sz w:val="28"/>
          <w:szCs w:val="28"/>
        </w:rPr>
        <w:t>tam, iesniedzot pieteikumu šo noteikumu</w:t>
      </w:r>
      <w:r w:rsidR="006022E4" w:rsidRPr="00A332C5">
        <w:rPr>
          <w:sz w:val="28"/>
          <w:szCs w:val="28"/>
        </w:rPr>
        <w:t xml:space="preserve"> </w:t>
      </w:r>
      <w:hyperlink r:id="rId8" w:anchor="p14" w:tgtFrame="_blank" w:history="1">
        <w:r w:rsidR="00281358" w:rsidRPr="00A332C5">
          <w:rPr>
            <w:rStyle w:val="Hyperlink"/>
            <w:color w:val="auto"/>
            <w:sz w:val="28"/>
            <w:szCs w:val="28"/>
          </w:rPr>
          <w:t>14.</w:t>
        </w:r>
      </w:hyperlink>
      <w:r w:rsidR="00281358" w:rsidRPr="00A332C5">
        <w:rPr>
          <w:sz w:val="28"/>
          <w:szCs w:val="28"/>
        </w:rPr>
        <w:t>, </w:t>
      </w:r>
      <w:hyperlink r:id="rId9" w:anchor="p15" w:tgtFrame="_blank" w:history="1">
        <w:r w:rsidR="00281358" w:rsidRPr="00A332C5">
          <w:rPr>
            <w:rStyle w:val="Hyperlink"/>
            <w:color w:val="auto"/>
            <w:sz w:val="28"/>
            <w:szCs w:val="28"/>
          </w:rPr>
          <w:t>15.</w:t>
        </w:r>
      </w:hyperlink>
      <w:r w:rsidR="00281358" w:rsidRPr="00A332C5">
        <w:rPr>
          <w:sz w:val="28"/>
          <w:szCs w:val="28"/>
        </w:rPr>
        <w:t>, </w:t>
      </w:r>
      <w:hyperlink r:id="rId10" w:anchor="p15.1" w:tgtFrame="_blank" w:history="1">
        <w:r w:rsidR="00281358" w:rsidRPr="00A332C5">
          <w:rPr>
            <w:rStyle w:val="Hyperlink"/>
            <w:color w:val="auto"/>
            <w:sz w:val="28"/>
            <w:szCs w:val="28"/>
          </w:rPr>
          <w:t>15.</w:t>
        </w:r>
        <w:r w:rsidR="00281358" w:rsidRPr="00A332C5">
          <w:rPr>
            <w:rStyle w:val="Hyperlink"/>
            <w:color w:val="auto"/>
            <w:sz w:val="28"/>
            <w:szCs w:val="28"/>
            <w:vertAlign w:val="superscript"/>
          </w:rPr>
          <w:t>1</w:t>
        </w:r>
      </w:hyperlink>
      <w:r w:rsidR="00757842" w:rsidRPr="00A332C5">
        <w:rPr>
          <w:sz w:val="28"/>
          <w:szCs w:val="28"/>
        </w:rPr>
        <w:t xml:space="preserve">, </w:t>
      </w:r>
      <w:hyperlink r:id="rId11" w:anchor="p21" w:tgtFrame="_blank" w:history="1">
        <w:r w:rsidR="00281358" w:rsidRPr="00A332C5">
          <w:rPr>
            <w:rStyle w:val="Hyperlink"/>
            <w:color w:val="auto"/>
            <w:sz w:val="28"/>
            <w:szCs w:val="28"/>
          </w:rPr>
          <w:t>21.</w:t>
        </w:r>
        <w:r w:rsidR="00757842" w:rsidRPr="00A332C5">
          <w:rPr>
            <w:rStyle w:val="Hyperlink"/>
            <w:color w:val="auto"/>
            <w:sz w:val="28"/>
            <w:szCs w:val="28"/>
          </w:rPr>
          <w:t xml:space="preserve">, </w:t>
        </w:r>
        <w:r w:rsidR="00F307C9" w:rsidRPr="00A332C5">
          <w:rPr>
            <w:rStyle w:val="Hyperlink"/>
            <w:color w:val="auto"/>
            <w:sz w:val="28"/>
            <w:szCs w:val="28"/>
          </w:rPr>
          <w:t xml:space="preserve">22., </w:t>
        </w:r>
        <w:r w:rsidR="00757842" w:rsidRPr="00A332C5">
          <w:rPr>
            <w:sz w:val="28"/>
            <w:szCs w:val="28"/>
          </w:rPr>
          <w:t>22.</w:t>
        </w:r>
        <w:r w:rsidR="00757842" w:rsidRPr="00A332C5">
          <w:rPr>
            <w:sz w:val="28"/>
            <w:szCs w:val="28"/>
            <w:vertAlign w:val="superscript"/>
          </w:rPr>
          <w:t>1</w:t>
        </w:r>
        <w:r w:rsidR="00D46EC2" w:rsidRPr="00A332C5">
          <w:rPr>
            <w:sz w:val="28"/>
            <w:szCs w:val="28"/>
          </w:rPr>
          <w:t xml:space="preserve">, </w:t>
        </w:r>
        <w:r w:rsidR="0013292A" w:rsidRPr="00A332C5">
          <w:rPr>
            <w:sz w:val="28"/>
            <w:szCs w:val="28"/>
          </w:rPr>
          <w:t>30.</w:t>
        </w:r>
        <w:r w:rsidR="006022E4" w:rsidRPr="00A332C5">
          <w:rPr>
            <w:sz w:val="28"/>
            <w:szCs w:val="28"/>
            <w:vertAlign w:val="superscript"/>
          </w:rPr>
          <w:t>2</w:t>
        </w:r>
        <w:r w:rsidR="00D46EC2" w:rsidRPr="00A332C5">
          <w:rPr>
            <w:sz w:val="28"/>
            <w:szCs w:val="28"/>
          </w:rPr>
          <w:t>, 30.</w:t>
        </w:r>
        <w:r w:rsidR="00D46EC2" w:rsidRPr="00A332C5">
          <w:rPr>
            <w:sz w:val="28"/>
            <w:szCs w:val="28"/>
            <w:vertAlign w:val="superscript"/>
          </w:rPr>
          <w:t>10</w:t>
        </w:r>
        <w:r w:rsidR="00D46EC2" w:rsidRPr="00A332C5">
          <w:rPr>
            <w:sz w:val="28"/>
            <w:szCs w:val="28"/>
          </w:rPr>
          <w:t xml:space="preserve"> vai 30.</w:t>
        </w:r>
        <w:r w:rsidR="00D46EC2" w:rsidRPr="00A332C5">
          <w:rPr>
            <w:sz w:val="28"/>
            <w:szCs w:val="28"/>
            <w:vertAlign w:val="superscript"/>
          </w:rPr>
          <w:t>11</w:t>
        </w:r>
        <w:r w:rsidR="006022E4" w:rsidRPr="00A332C5">
          <w:rPr>
            <w:sz w:val="28"/>
            <w:szCs w:val="28"/>
          </w:rPr>
          <w:t> </w:t>
        </w:r>
        <w:r w:rsidR="00281358" w:rsidRPr="00A332C5">
          <w:rPr>
            <w:rStyle w:val="Hyperlink"/>
            <w:color w:val="auto"/>
            <w:sz w:val="28"/>
            <w:szCs w:val="28"/>
          </w:rPr>
          <w:t>punktā</w:t>
        </w:r>
      </w:hyperlink>
      <w:r w:rsidR="006022E4" w:rsidRPr="00A332C5">
        <w:rPr>
          <w:rStyle w:val="Hyperlink"/>
          <w:color w:val="auto"/>
          <w:sz w:val="28"/>
          <w:szCs w:val="28"/>
        </w:rPr>
        <w:t xml:space="preserve"> </w:t>
      </w:r>
      <w:r w:rsidR="00281358" w:rsidRPr="00A332C5">
        <w:rPr>
          <w:sz w:val="28"/>
          <w:szCs w:val="28"/>
        </w:rPr>
        <w:t>minētajam aizdevumam, ar tiesas spriedumu ir pasludināts maksātnespējas process vai tiek īstenots tiesiskās aizsardzības process, ar tiesas lēmumu tiek īstenots ārpustiesas tiesiskās aizsardzības process, ir uzsākta bankrota procedūra, piemērota sanācija vai mierizlīgums, tā saimnieciskā darbība ir izbeigta vai tas atbilst normatīvajos aktos noteiktajiem kritērijiem, lai tam pēc kreditoru pieprasījuma pieprasītu maksātnespējas procedūru;</w:t>
      </w:r>
    </w:p>
    <w:p w14:paraId="0AC45F05" w14:textId="18ED62A4" w:rsidR="00281358" w:rsidRPr="00A332C5" w:rsidRDefault="00281358" w:rsidP="00FB0C17">
      <w:pPr>
        <w:pStyle w:val="naisf"/>
        <w:tabs>
          <w:tab w:val="left" w:pos="1276"/>
        </w:tabs>
        <w:spacing w:before="0" w:after="0"/>
        <w:ind w:firstLine="709"/>
        <w:rPr>
          <w:sz w:val="28"/>
          <w:szCs w:val="28"/>
        </w:rPr>
      </w:pPr>
      <w:r w:rsidRPr="00A332C5">
        <w:rPr>
          <w:sz w:val="28"/>
          <w:szCs w:val="28"/>
        </w:rPr>
        <w:t>10.3.</w:t>
      </w:r>
      <w:r w:rsidR="001E61AA" w:rsidRPr="00A332C5">
        <w:rPr>
          <w:sz w:val="28"/>
          <w:szCs w:val="28"/>
        </w:rPr>
        <w:t> </w:t>
      </w:r>
      <w:r w:rsidRPr="00A332C5">
        <w:rPr>
          <w:sz w:val="28"/>
          <w:szCs w:val="28"/>
        </w:rPr>
        <w:t>tas, iesniedzot pieteikumu šo noteikumu</w:t>
      </w:r>
      <w:r w:rsidR="001E61AA" w:rsidRPr="00A332C5">
        <w:rPr>
          <w:sz w:val="28"/>
          <w:szCs w:val="28"/>
        </w:rPr>
        <w:t xml:space="preserve"> </w:t>
      </w:r>
      <w:r w:rsidRPr="00A332C5">
        <w:rPr>
          <w:sz w:val="28"/>
          <w:szCs w:val="28"/>
        </w:rPr>
        <w:t>22.</w:t>
      </w:r>
      <w:r w:rsidR="001E61AA" w:rsidRPr="00A332C5">
        <w:rPr>
          <w:sz w:val="28"/>
          <w:szCs w:val="28"/>
        </w:rPr>
        <w:t> </w:t>
      </w:r>
      <w:r w:rsidRPr="00A332C5">
        <w:rPr>
          <w:sz w:val="28"/>
          <w:szCs w:val="28"/>
        </w:rPr>
        <w:t>punktā minētajam aizdevumam, atbilst grūtībās nonākuša saimnieciskās darbības veicēja statusam</w:t>
      </w:r>
      <w:r w:rsidR="0013292A" w:rsidRPr="00A332C5">
        <w:rPr>
          <w:sz w:val="28"/>
          <w:szCs w:val="28"/>
        </w:rPr>
        <w:t xml:space="preserve"> saskaņā ar </w:t>
      </w:r>
      <w:r w:rsidR="009E4B33" w:rsidRPr="00A332C5">
        <w:rPr>
          <w:sz w:val="28"/>
          <w:szCs w:val="28"/>
        </w:rPr>
        <w:t>Komisijas regulas Nr.</w:t>
      </w:r>
      <w:r w:rsidR="007A2B61" w:rsidRPr="00A332C5">
        <w:rPr>
          <w:sz w:val="28"/>
          <w:szCs w:val="28"/>
        </w:rPr>
        <w:t> </w:t>
      </w:r>
      <w:r w:rsidR="009E4B33" w:rsidRPr="00A332C5">
        <w:rPr>
          <w:sz w:val="28"/>
          <w:szCs w:val="28"/>
        </w:rPr>
        <w:t>702/2014 2.</w:t>
      </w:r>
      <w:r w:rsidR="001E61AA" w:rsidRPr="00A332C5">
        <w:rPr>
          <w:sz w:val="28"/>
          <w:szCs w:val="28"/>
        </w:rPr>
        <w:t> </w:t>
      </w:r>
      <w:r w:rsidR="009E4B33" w:rsidRPr="00A332C5">
        <w:rPr>
          <w:sz w:val="28"/>
          <w:szCs w:val="28"/>
        </w:rPr>
        <w:t>panta 14</w:t>
      </w:r>
      <w:r w:rsidR="00873610" w:rsidRPr="00A332C5">
        <w:rPr>
          <w:sz w:val="28"/>
          <w:szCs w:val="28"/>
        </w:rPr>
        <w:t>.</w:t>
      </w:r>
      <w:r w:rsidR="001E61AA" w:rsidRPr="00A332C5">
        <w:rPr>
          <w:sz w:val="28"/>
          <w:szCs w:val="28"/>
        </w:rPr>
        <w:t> </w:t>
      </w:r>
      <w:r w:rsidR="009E4B33" w:rsidRPr="00A332C5">
        <w:rPr>
          <w:sz w:val="28"/>
          <w:szCs w:val="28"/>
        </w:rPr>
        <w:t>punkt</w:t>
      </w:r>
      <w:r w:rsidR="00070342" w:rsidRPr="00A332C5">
        <w:rPr>
          <w:sz w:val="28"/>
          <w:szCs w:val="28"/>
        </w:rPr>
        <w:t xml:space="preserve">a </w:t>
      </w:r>
      <w:r w:rsidR="00FB0C17" w:rsidRPr="00A332C5">
        <w:rPr>
          <w:sz w:val="28"/>
          <w:szCs w:val="28"/>
        </w:rPr>
        <w:t>"</w:t>
      </w:r>
      <w:r w:rsidR="00070342" w:rsidRPr="00A332C5">
        <w:rPr>
          <w:sz w:val="28"/>
          <w:szCs w:val="28"/>
        </w:rPr>
        <w:t>a</w:t>
      </w:r>
      <w:r w:rsidR="00FB0C17" w:rsidRPr="00A332C5">
        <w:rPr>
          <w:sz w:val="28"/>
          <w:szCs w:val="28"/>
        </w:rPr>
        <w:t>"</w:t>
      </w:r>
      <w:r w:rsidR="00070342" w:rsidRPr="00A332C5">
        <w:rPr>
          <w:sz w:val="28"/>
          <w:szCs w:val="28"/>
        </w:rPr>
        <w:t xml:space="preserve">, </w:t>
      </w:r>
      <w:r w:rsidR="00FB0C17" w:rsidRPr="00A332C5">
        <w:rPr>
          <w:sz w:val="28"/>
          <w:szCs w:val="28"/>
        </w:rPr>
        <w:t>"</w:t>
      </w:r>
      <w:r w:rsidR="00070342" w:rsidRPr="00A332C5">
        <w:rPr>
          <w:sz w:val="28"/>
          <w:szCs w:val="28"/>
        </w:rPr>
        <w:t>b</w:t>
      </w:r>
      <w:r w:rsidR="00FB0C17" w:rsidRPr="00A332C5">
        <w:rPr>
          <w:sz w:val="28"/>
          <w:szCs w:val="28"/>
        </w:rPr>
        <w:t>"</w:t>
      </w:r>
      <w:r w:rsidR="00070342" w:rsidRPr="00A332C5">
        <w:rPr>
          <w:sz w:val="28"/>
          <w:szCs w:val="28"/>
        </w:rPr>
        <w:t xml:space="preserve"> </w:t>
      </w:r>
      <w:r w:rsidR="00B8103A" w:rsidRPr="00A332C5">
        <w:rPr>
          <w:sz w:val="28"/>
          <w:szCs w:val="28"/>
        </w:rPr>
        <w:t>vai</w:t>
      </w:r>
      <w:r w:rsidR="00070342" w:rsidRPr="00A332C5">
        <w:rPr>
          <w:sz w:val="28"/>
          <w:szCs w:val="28"/>
        </w:rPr>
        <w:t xml:space="preserve"> </w:t>
      </w:r>
      <w:r w:rsidR="00FB0C17" w:rsidRPr="00A332C5">
        <w:rPr>
          <w:sz w:val="28"/>
          <w:szCs w:val="28"/>
        </w:rPr>
        <w:t>"</w:t>
      </w:r>
      <w:r w:rsidR="00070342" w:rsidRPr="00A332C5">
        <w:rPr>
          <w:sz w:val="28"/>
          <w:szCs w:val="28"/>
        </w:rPr>
        <w:t>d</w:t>
      </w:r>
      <w:r w:rsidR="00FB0C17" w:rsidRPr="00A332C5">
        <w:rPr>
          <w:sz w:val="28"/>
          <w:szCs w:val="28"/>
        </w:rPr>
        <w:t>"</w:t>
      </w:r>
      <w:r w:rsidR="00070342" w:rsidRPr="00A332C5">
        <w:rPr>
          <w:sz w:val="28"/>
          <w:szCs w:val="28"/>
        </w:rPr>
        <w:t xml:space="preserve"> apakšpunktu</w:t>
      </w:r>
      <w:r w:rsidR="009E4B33" w:rsidRPr="00A332C5">
        <w:rPr>
          <w:sz w:val="28"/>
          <w:szCs w:val="28"/>
        </w:rPr>
        <w:t>;</w:t>
      </w:r>
      <w:r w:rsidR="00FB0C17" w:rsidRPr="00A332C5">
        <w:rPr>
          <w:sz w:val="28"/>
          <w:szCs w:val="28"/>
        </w:rPr>
        <w:t>"</w:t>
      </w:r>
      <w:r w:rsidR="000E73DA" w:rsidRPr="00A332C5">
        <w:rPr>
          <w:sz w:val="28"/>
          <w:szCs w:val="28"/>
        </w:rPr>
        <w:t>.</w:t>
      </w:r>
    </w:p>
    <w:p w14:paraId="78A176B6" w14:textId="77777777" w:rsidR="00873BEC" w:rsidRPr="00A332C5" w:rsidRDefault="00873BEC" w:rsidP="00FB0C17">
      <w:pPr>
        <w:pStyle w:val="naisf"/>
        <w:tabs>
          <w:tab w:val="left" w:pos="1276"/>
        </w:tabs>
        <w:spacing w:before="0" w:after="0"/>
        <w:ind w:firstLine="709"/>
        <w:rPr>
          <w:sz w:val="28"/>
          <w:szCs w:val="28"/>
        </w:rPr>
      </w:pPr>
    </w:p>
    <w:p w14:paraId="2A7E05F4" w14:textId="67377266" w:rsidR="00F33D7E" w:rsidRPr="00A332C5" w:rsidRDefault="004B0D85" w:rsidP="00FB0C17">
      <w:pPr>
        <w:pStyle w:val="naisf"/>
        <w:tabs>
          <w:tab w:val="left" w:pos="1276"/>
        </w:tabs>
        <w:spacing w:before="0" w:after="0"/>
        <w:ind w:firstLine="709"/>
        <w:rPr>
          <w:sz w:val="28"/>
          <w:szCs w:val="28"/>
        </w:rPr>
      </w:pPr>
      <w:r w:rsidRPr="00A332C5">
        <w:rPr>
          <w:sz w:val="28"/>
          <w:szCs w:val="28"/>
        </w:rPr>
        <w:t xml:space="preserve">10. </w:t>
      </w:r>
      <w:r w:rsidR="000E73DA" w:rsidRPr="00A332C5">
        <w:rPr>
          <w:sz w:val="28"/>
          <w:szCs w:val="28"/>
        </w:rPr>
        <w:t>P</w:t>
      </w:r>
      <w:r w:rsidR="00F33D7E" w:rsidRPr="00A332C5">
        <w:rPr>
          <w:sz w:val="28"/>
          <w:szCs w:val="28"/>
        </w:rPr>
        <w:t>apildināt noteikumus ar 10.5.</w:t>
      </w:r>
      <w:r w:rsidR="001E61AA" w:rsidRPr="00A332C5">
        <w:rPr>
          <w:sz w:val="28"/>
          <w:szCs w:val="28"/>
        </w:rPr>
        <w:t> </w:t>
      </w:r>
      <w:r w:rsidR="00F33D7E" w:rsidRPr="00A332C5">
        <w:rPr>
          <w:sz w:val="28"/>
          <w:szCs w:val="28"/>
        </w:rPr>
        <w:t xml:space="preserve">apakšpunktu šādā redakcijā: </w:t>
      </w:r>
    </w:p>
    <w:p w14:paraId="30C7C340" w14:textId="77777777" w:rsidR="00873BEC" w:rsidRPr="00A332C5" w:rsidRDefault="00873BEC" w:rsidP="00FB0C17">
      <w:pPr>
        <w:pStyle w:val="naisf"/>
        <w:tabs>
          <w:tab w:val="left" w:pos="1276"/>
        </w:tabs>
        <w:spacing w:before="0" w:after="0"/>
        <w:ind w:firstLine="709"/>
        <w:rPr>
          <w:sz w:val="28"/>
          <w:szCs w:val="28"/>
        </w:rPr>
      </w:pPr>
    </w:p>
    <w:p w14:paraId="3FB731E4" w14:textId="5BC4C9F9" w:rsidR="00366591" w:rsidRPr="00A332C5" w:rsidRDefault="00FB0C17" w:rsidP="00FB0C17">
      <w:pPr>
        <w:pStyle w:val="naisf"/>
        <w:tabs>
          <w:tab w:val="left" w:pos="1276"/>
        </w:tabs>
        <w:spacing w:before="0" w:after="0"/>
        <w:ind w:firstLine="709"/>
        <w:rPr>
          <w:sz w:val="28"/>
          <w:szCs w:val="28"/>
        </w:rPr>
      </w:pPr>
      <w:r w:rsidRPr="00A332C5">
        <w:rPr>
          <w:sz w:val="28"/>
          <w:szCs w:val="28"/>
        </w:rPr>
        <w:t>"</w:t>
      </w:r>
      <w:r w:rsidR="00281358" w:rsidRPr="00A332C5">
        <w:rPr>
          <w:sz w:val="28"/>
          <w:szCs w:val="28"/>
        </w:rPr>
        <w:t>10.5.</w:t>
      </w:r>
      <w:r w:rsidR="001E61AA" w:rsidRPr="00A332C5">
        <w:rPr>
          <w:sz w:val="28"/>
          <w:szCs w:val="28"/>
        </w:rPr>
        <w:t> </w:t>
      </w:r>
      <w:r w:rsidR="00281358" w:rsidRPr="00A332C5">
        <w:rPr>
          <w:sz w:val="28"/>
          <w:szCs w:val="28"/>
        </w:rPr>
        <w:t>tas</w:t>
      </w:r>
      <w:r w:rsidR="007A2B61" w:rsidRPr="00A332C5">
        <w:rPr>
          <w:sz w:val="28"/>
          <w:szCs w:val="28"/>
        </w:rPr>
        <w:t xml:space="preserve"> ir šo noteikumu 7.5.</w:t>
      </w:r>
      <w:r w:rsidR="001E61AA" w:rsidRPr="00A332C5">
        <w:rPr>
          <w:sz w:val="28"/>
          <w:szCs w:val="28"/>
        </w:rPr>
        <w:t> </w:t>
      </w:r>
      <w:r w:rsidR="007A2B61" w:rsidRPr="00A332C5">
        <w:rPr>
          <w:sz w:val="28"/>
          <w:szCs w:val="28"/>
        </w:rPr>
        <w:t xml:space="preserve">apakšpunktā </w:t>
      </w:r>
      <w:r w:rsidR="00B8103A" w:rsidRPr="00A332C5">
        <w:rPr>
          <w:sz w:val="28"/>
          <w:szCs w:val="28"/>
        </w:rPr>
        <w:t>minētais</w:t>
      </w:r>
      <w:r w:rsidR="007A2B61" w:rsidRPr="00A332C5">
        <w:rPr>
          <w:sz w:val="28"/>
          <w:szCs w:val="28"/>
        </w:rPr>
        <w:t xml:space="preserve"> saimnieciskās darbības veicējs un</w:t>
      </w:r>
      <w:r w:rsidR="00281358" w:rsidRPr="00A332C5">
        <w:rPr>
          <w:sz w:val="28"/>
          <w:szCs w:val="28"/>
        </w:rPr>
        <w:t>, iesniedzot pieteikumu šo noteikumu 30.</w:t>
      </w:r>
      <w:r w:rsidR="001E61AA" w:rsidRPr="00A332C5">
        <w:rPr>
          <w:sz w:val="28"/>
          <w:szCs w:val="28"/>
          <w:vertAlign w:val="superscript"/>
        </w:rPr>
        <w:t>2</w:t>
      </w:r>
      <w:r w:rsidR="001E61AA" w:rsidRPr="00A332C5">
        <w:rPr>
          <w:sz w:val="28"/>
          <w:szCs w:val="28"/>
        </w:rPr>
        <w:t> </w:t>
      </w:r>
      <w:r w:rsidR="00281358" w:rsidRPr="00A332C5">
        <w:rPr>
          <w:sz w:val="28"/>
          <w:szCs w:val="28"/>
        </w:rPr>
        <w:t xml:space="preserve">punktā minētajam aizdevumam, </w:t>
      </w:r>
      <w:r w:rsidR="007A2B61" w:rsidRPr="00A332C5">
        <w:rPr>
          <w:sz w:val="28"/>
          <w:szCs w:val="28"/>
        </w:rPr>
        <w:t xml:space="preserve">tā kredītreitings </w:t>
      </w:r>
      <w:r w:rsidR="00C6701C" w:rsidRPr="00A332C5">
        <w:rPr>
          <w:sz w:val="28"/>
          <w:szCs w:val="28"/>
          <w:shd w:val="clear" w:color="auto" w:fill="FFFFFF"/>
        </w:rPr>
        <w:t>ir zemāks par </w:t>
      </w:r>
      <w:r w:rsidRPr="00A332C5">
        <w:rPr>
          <w:sz w:val="28"/>
          <w:szCs w:val="28"/>
        </w:rPr>
        <w:t>"</w:t>
      </w:r>
      <w:r w:rsidR="007A2B61" w:rsidRPr="00A332C5">
        <w:rPr>
          <w:sz w:val="28"/>
          <w:szCs w:val="28"/>
        </w:rPr>
        <w:t>B-</w:t>
      </w:r>
      <w:r w:rsidRPr="00A332C5">
        <w:rPr>
          <w:sz w:val="28"/>
          <w:szCs w:val="28"/>
        </w:rPr>
        <w:t>"</w:t>
      </w:r>
      <w:r w:rsidR="000E73DA" w:rsidRPr="00A332C5">
        <w:rPr>
          <w:sz w:val="28"/>
          <w:szCs w:val="28"/>
        </w:rPr>
        <w:t>.</w:t>
      </w:r>
      <w:r w:rsidR="003160B9">
        <w:rPr>
          <w:sz w:val="28"/>
          <w:szCs w:val="28"/>
        </w:rPr>
        <w:t>"</w:t>
      </w:r>
    </w:p>
    <w:p w14:paraId="304F484E" w14:textId="77777777" w:rsidR="00873BEC" w:rsidRPr="00A332C5" w:rsidRDefault="00873BEC" w:rsidP="00FB0C17">
      <w:pPr>
        <w:pStyle w:val="naisf"/>
        <w:tabs>
          <w:tab w:val="left" w:pos="1276"/>
        </w:tabs>
        <w:spacing w:before="0" w:after="0"/>
        <w:ind w:firstLine="709"/>
        <w:rPr>
          <w:sz w:val="28"/>
          <w:szCs w:val="28"/>
        </w:rPr>
      </w:pPr>
    </w:p>
    <w:p w14:paraId="7201BFE8" w14:textId="3CD7A4FE" w:rsidR="00AD39F9" w:rsidRPr="00A332C5" w:rsidRDefault="004B0D85" w:rsidP="00FB0C17">
      <w:pPr>
        <w:pStyle w:val="naisf"/>
        <w:tabs>
          <w:tab w:val="left" w:pos="1276"/>
        </w:tabs>
        <w:spacing w:before="0" w:after="0"/>
        <w:ind w:firstLine="709"/>
        <w:rPr>
          <w:sz w:val="28"/>
          <w:szCs w:val="28"/>
        </w:rPr>
      </w:pPr>
      <w:r w:rsidRPr="00A332C5">
        <w:rPr>
          <w:sz w:val="28"/>
          <w:szCs w:val="28"/>
        </w:rPr>
        <w:t xml:space="preserve">11. </w:t>
      </w:r>
      <w:r w:rsidR="000E73DA" w:rsidRPr="00A332C5">
        <w:rPr>
          <w:sz w:val="28"/>
          <w:szCs w:val="28"/>
        </w:rPr>
        <w:t>I</w:t>
      </w:r>
      <w:r w:rsidR="00AD39F9" w:rsidRPr="00A332C5">
        <w:rPr>
          <w:sz w:val="28"/>
          <w:szCs w:val="28"/>
        </w:rPr>
        <w:t xml:space="preserve">zteikt </w:t>
      </w:r>
      <w:r w:rsidR="002E1A65" w:rsidRPr="00A332C5">
        <w:rPr>
          <w:sz w:val="28"/>
          <w:szCs w:val="28"/>
        </w:rPr>
        <w:t>1</w:t>
      </w:r>
      <w:r w:rsidR="00342355" w:rsidRPr="00A332C5">
        <w:rPr>
          <w:sz w:val="28"/>
          <w:szCs w:val="28"/>
        </w:rPr>
        <w:t>1</w:t>
      </w:r>
      <w:r w:rsidR="00AD39F9" w:rsidRPr="00A332C5">
        <w:rPr>
          <w:sz w:val="28"/>
          <w:szCs w:val="28"/>
        </w:rPr>
        <w:t>.</w:t>
      </w:r>
      <w:r w:rsidR="001E61AA" w:rsidRPr="00A332C5">
        <w:rPr>
          <w:sz w:val="28"/>
          <w:szCs w:val="28"/>
        </w:rPr>
        <w:t> </w:t>
      </w:r>
      <w:r w:rsidR="00AD39F9" w:rsidRPr="00A332C5">
        <w:rPr>
          <w:sz w:val="28"/>
          <w:szCs w:val="28"/>
        </w:rPr>
        <w:t>punktu šādā redakcijā:</w:t>
      </w:r>
    </w:p>
    <w:p w14:paraId="37E17FC3" w14:textId="77777777" w:rsidR="001E61AA" w:rsidRPr="00A332C5" w:rsidRDefault="001E61AA" w:rsidP="00FB0C17">
      <w:pPr>
        <w:pStyle w:val="naisf"/>
        <w:tabs>
          <w:tab w:val="left" w:pos="1276"/>
        </w:tabs>
        <w:spacing w:before="0" w:after="0"/>
        <w:ind w:firstLine="709"/>
        <w:rPr>
          <w:sz w:val="28"/>
          <w:szCs w:val="28"/>
        </w:rPr>
      </w:pPr>
    </w:p>
    <w:p w14:paraId="482C1D71" w14:textId="72DC7745" w:rsidR="00342355" w:rsidRPr="00A332C5" w:rsidRDefault="00FB0C17" w:rsidP="00FB0C17">
      <w:pPr>
        <w:pStyle w:val="naisf"/>
        <w:tabs>
          <w:tab w:val="left" w:pos="709"/>
        </w:tabs>
        <w:spacing w:before="0" w:after="0"/>
        <w:ind w:firstLine="709"/>
        <w:rPr>
          <w:sz w:val="28"/>
          <w:szCs w:val="28"/>
        </w:rPr>
      </w:pPr>
      <w:r w:rsidRPr="00A332C5">
        <w:rPr>
          <w:sz w:val="28"/>
          <w:szCs w:val="28"/>
        </w:rPr>
        <w:t>"</w:t>
      </w:r>
      <w:r w:rsidR="00342355" w:rsidRPr="00A332C5">
        <w:rPr>
          <w:sz w:val="28"/>
          <w:szCs w:val="28"/>
        </w:rPr>
        <w:t>11.</w:t>
      </w:r>
      <w:r w:rsidR="001E61AA" w:rsidRPr="00A332C5">
        <w:rPr>
          <w:sz w:val="28"/>
          <w:szCs w:val="28"/>
        </w:rPr>
        <w:t> </w:t>
      </w:r>
      <w:r w:rsidR="00342355" w:rsidRPr="00A332C5">
        <w:rPr>
          <w:sz w:val="28"/>
          <w:szCs w:val="28"/>
        </w:rPr>
        <w:t>Atbalstu šo noteikumu ietvaros nesniedz šādām</w:t>
      </w:r>
      <w:r w:rsidR="0071547F" w:rsidRPr="00A332C5">
        <w:rPr>
          <w:sz w:val="28"/>
          <w:szCs w:val="28"/>
        </w:rPr>
        <w:t xml:space="preserve"> </w:t>
      </w:r>
      <w:r w:rsidR="00F307C9" w:rsidRPr="00A332C5">
        <w:rPr>
          <w:sz w:val="28"/>
          <w:szCs w:val="28"/>
        </w:rPr>
        <w:t xml:space="preserve">saimnieciskās darbības veicēju darbībām un </w:t>
      </w:r>
      <w:r w:rsidR="00342355" w:rsidRPr="00A332C5">
        <w:rPr>
          <w:sz w:val="28"/>
          <w:szCs w:val="28"/>
        </w:rPr>
        <w:t>nozarēm:</w:t>
      </w:r>
    </w:p>
    <w:p w14:paraId="5F72631F" w14:textId="49448272" w:rsidR="00342355" w:rsidRPr="00A332C5" w:rsidRDefault="00342355" w:rsidP="00FB0C17">
      <w:pPr>
        <w:pStyle w:val="naisf"/>
        <w:tabs>
          <w:tab w:val="left" w:pos="709"/>
        </w:tabs>
        <w:spacing w:before="0" w:after="0"/>
        <w:ind w:firstLine="709"/>
        <w:rPr>
          <w:sz w:val="28"/>
          <w:szCs w:val="28"/>
        </w:rPr>
      </w:pPr>
      <w:r w:rsidRPr="00A332C5">
        <w:rPr>
          <w:sz w:val="28"/>
          <w:szCs w:val="28"/>
        </w:rPr>
        <w:t>11.1</w:t>
      </w:r>
      <w:r w:rsidR="001E61AA" w:rsidRPr="00A332C5">
        <w:rPr>
          <w:sz w:val="28"/>
          <w:szCs w:val="28"/>
        </w:rPr>
        <w:t>. </w:t>
      </w:r>
      <w:r w:rsidRPr="00A332C5">
        <w:rPr>
          <w:sz w:val="28"/>
          <w:szCs w:val="28"/>
        </w:rPr>
        <w:t>ieroču un munīcijas tirdzni</w:t>
      </w:r>
      <w:r w:rsidR="00F02E07" w:rsidRPr="00A332C5">
        <w:rPr>
          <w:sz w:val="28"/>
          <w:szCs w:val="28"/>
        </w:rPr>
        <w:t>ecībai (NACE 2.</w:t>
      </w:r>
      <w:r w:rsidR="001E61AA" w:rsidRPr="00A332C5">
        <w:rPr>
          <w:sz w:val="28"/>
          <w:szCs w:val="28"/>
        </w:rPr>
        <w:t> </w:t>
      </w:r>
      <w:r w:rsidR="00F02E07" w:rsidRPr="00A332C5">
        <w:rPr>
          <w:sz w:val="28"/>
          <w:szCs w:val="28"/>
        </w:rPr>
        <w:t xml:space="preserve">red. </w:t>
      </w:r>
      <w:r w:rsidR="003160B9">
        <w:rPr>
          <w:sz w:val="28"/>
          <w:szCs w:val="28"/>
        </w:rPr>
        <w:t>g</w:t>
      </w:r>
      <w:r w:rsidR="005F0BD6" w:rsidRPr="00A332C5">
        <w:rPr>
          <w:sz w:val="28"/>
          <w:szCs w:val="28"/>
        </w:rPr>
        <w:t>rup</w:t>
      </w:r>
      <w:r w:rsidR="003160B9">
        <w:rPr>
          <w:sz w:val="28"/>
          <w:szCs w:val="28"/>
        </w:rPr>
        <w:t>ā</w:t>
      </w:r>
      <w:r w:rsidR="005F0BD6" w:rsidRPr="00A332C5">
        <w:rPr>
          <w:sz w:val="28"/>
          <w:szCs w:val="28"/>
        </w:rPr>
        <w:t xml:space="preserve"> </w:t>
      </w:r>
      <w:r w:rsidRPr="00A332C5">
        <w:rPr>
          <w:sz w:val="28"/>
          <w:szCs w:val="28"/>
        </w:rPr>
        <w:t xml:space="preserve">47.78 </w:t>
      </w:r>
      <w:r w:rsidR="00FB0C17" w:rsidRPr="00A332C5">
        <w:rPr>
          <w:sz w:val="28"/>
          <w:szCs w:val="28"/>
        </w:rPr>
        <w:t>"</w:t>
      </w:r>
      <w:r w:rsidRPr="00A332C5">
        <w:rPr>
          <w:sz w:val="28"/>
          <w:szCs w:val="28"/>
        </w:rPr>
        <w:t>Citur neklasificēta jaunu preču mazumtirdzniecība specializētajos veikalos</w:t>
      </w:r>
      <w:r w:rsidR="00FB0C17" w:rsidRPr="00A332C5">
        <w:rPr>
          <w:sz w:val="28"/>
          <w:szCs w:val="28"/>
        </w:rPr>
        <w:t>"</w:t>
      </w:r>
      <w:r w:rsidRPr="00A332C5">
        <w:rPr>
          <w:sz w:val="28"/>
          <w:szCs w:val="28"/>
        </w:rPr>
        <w:t xml:space="preserve"> iekļautā ieroču un munīcijas mazumtirdzniecība un grupa 46.90 </w:t>
      </w:r>
      <w:r w:rsidR="00FB0C17" w:rsidRPr="00A332C5">
        <w:rPr>
          <w:sz w:val="28"/>
          <w:szCs w:val="28"/>
        </w:rPr>
        <w:t>"</w:t>
      </w:r>
      <w:r w:rsidRPr="00A332C5">
        <w:rPr>
          <w:sz w:val="28"/>
          <w:szCs w:val="28"/>
        </w:rPr>
        <w:t>Nespecializētā vairumtirdzniecība</w:t>
      </w:r>
      <w:r w:rsidR="00FB0C17" w:rsidRPr="00A332C5">
        <w:rPr>
          <w:sz w:val="28"/>
          <w:szCs w:val="28"/>
        </w:rPr>
        <w:t>"</w:t>
      </w:r>
      <w:r w:rsidRPr="00A332C5">
        <w:rPr>
          <w:sz w:val="28"/>
          <w:szCs w:val="28"/>
        </w:rPr>
        <w:t>);</w:t>
      </w:r>
    </w:p>
    <w:p w14:paraId="42518BC1" w14:textId="6480C839" w:rsidR="00F02E07" w:rsidRPr="00A332C5" w:rsidRDefault="00F02E07" w:rsidP="00FB0C17">
      <w:pPr>
        <w:pStyle w:val="naisf"/>
        <w:tabs>
          <w:tab w:val="left" w:pos="709"/>
        </w:tabs>
        <w:spacing w:before="0" w:after="0"/>
        <w:ind w:firstLine="709"/>
        <w:rPr>
          <w:sz w:val="28"/>
          <w:szCs w:val="28"/>
        </w:rPr>
      </w:pPr>
      <w:r w:rsidRPr="00A332C5">
        <w:rPr>
          <w:sz w:val="28"/>
          <w:szCs w:val="28"/>
        </w:rPr>
        <w:t>11.2.</w:t>
      </w:r>
      <w:r w:rsidR="001E61AA" w:rsidRPr="00A332C5">
        <w:rPr>
          <w:sz w:val="28"/>
          <w:szCs w:val="28"/>
        </w:rPr>
        <w:t> </w:t>
      </w:r>
      <w:r w:rsidRPr="00A332C5">
        <w:rPr>
          <w:sz w:val="28"/>
          <w:szCs w:val="28"/>
        </w:rPr>
        <w:t>tabakas izstrādājumu ražošanai un tirdzniecībai (NACE 2.</w:t>
      </w:r>
      <w:r w:rsidR="003160B9">
        <w:rPr>
          <w:sz w:val="28"/>
          <w:szCs w:val="28"/>
        </w:rPr>
        <w:t> </w:t>
      </w:r>
      <w:r w:rsidRPr="00A332C5">
        <w:rPr>
          <w:sz w:val="28"/>
          <w:szCs w:val="28"/>
        </w:rPr>
        <w:t>red. 12.</w:t>
      </w:r>
      <w:r w:rsidR="001E61AA" w:rsidRPr="00A332C5">
        <w:rPr>
          <w:sz w:val="28"/>
          <w:szCs w:val="28"/>
        </w:rPr>
        <w:t> </w:t>
      </w:r>
      <w:r w:rsidRPr="00A332C5">
        <w:rPr>
          <w:sz w:val="28"/>
          <w:szCs w:val="28"/>
        </w:rPr>
        <w:t xml:space="preserve">nodaļa </w:t>
      </w:r>
      <w:r w:rsidR="00FB0C17" w:rsidRPr="00A332C5">
        <w:rPr>
          <w:sz w:val="28"/>
          <w:szCs w:val="28"/>
        </w:rPr>
        <w:t>"</w:t>
      </w:r>
      <w:r w:rsidRPr="00A332C5">
        <w:rPr>
          <w:sz w:val="28"/>
          <w:szCs w:val="28"/>
        </w:rPr>
        <w:t>Tabakas izstrādājumu ražošana</w:t>
      </w:r>
      <w:r w:rsidR="00FB0C17" w:rsidRPr="00A332C5">
        <w:rPr>
          <w:sz w:val="28"/>
          <w:szCs w:val="28"/>
        </w:rPr>
        <w:t>"</w:t>
      </w:r>
      <w:r w:rsidRPr="00A332C5">
        <w:rPr>
          <w:sz w:val="28"/>
          <w:szCs w:val="28"/>
        </w:rPr>
        <w:t xml:space="preserve">, grupa 46.35 </w:t>
      </w:r>
      <w:r w:rsidR="00FB0C17" w:rsidRPr="00A332C5">
        <w:rPr>
          <w:sz w:val="28"/>
          <w:szCs w:val="28"/>
        </w:rPr>
        <w:t>"</w:t>
      </w:r>
      <w:r w:rsidRPr="00A332C5">
        <w:rPr>
          <w:sz w:val="28"/>
          <w:szCs w:val="28"/>
        </w:rPr>
        <w:t>Tabakas izstrādājumu vairumtirdzniecība</w:t>
      </w:r>
      <w:r w:rsidR="00FB0C17" w:rsidRPr="00A332C5">
        <w:rPr>
          <w:sz w:val="28"/>
          <w:szCs w:val="28"/>
        </w:rPr>
        <w:t>"</w:t>
      </w:r>
      <w:r w:rsidRPr="00A332C5">
        <w:rPr>
          <w:sz w:val="28"/>
          <w:szCs w:val="28"/>
        </w:rPr>
        <w:t xml:space="preserve"> un grupa 47.26 </w:t>
      </w:r>
      <w:r w:rsidR="00FB0C17" w:rsidRPr="00A332C5">
        <w:rPr>
          <w:sz w:val="28"/>
          <w:szCs w:val="28"/>
        </w:rPr>
        <w:t>"</w:t>
      </w:r>
      <w:r w:rsidRPr="00A332C5">
        <w:rPr>
          <w:sz w:val="28"/>
          <w:szCs w:val="28"/>
        </w:rPr>
        <w:t>Tabakas izstrādājumu mazumtirdzniecība specializētajos veikalos</w:t>
      </w:r>
      <w:r w:rsidR="00FB0C17" w:rsidRPr="00A332C5">
        <w:rPr>
          <w:sz w:val="28"/>
          <w:szCs w:val="28"/>
        </w:rPr>
        <w:t>"</w:t>
      </w:r>
      <w:r w:rsidRPr="00A332C5">
        <w:rPr>
          <w:sz w:val="28"/>
          <w:szCs w:val="28"/>
        </w:rPr>
        <w:t>);</w:t>
      </w:r>
    </w:p>
    <w:p w14:paraId="4D6B4FBE" w14:textId="522B56CD" w:rsidR="00F02E07" w:rsidRPr="00A332C5" w:rsidRDefault="00F02E07" w:rsidP="00FB0C17">
      <w:pPr>
        <w:pStyle w:val="naisf"/>
        <w:tabs>
          <w:tab w:val="left" w:pos="709"/>
        </w:tabs>
        <w:spacing w:before="0" w:after="0"/>
        <w:ind w:firstLine="709"/>
        <w:rPr>
          <w:sz w:val="28"/>
          <w:szCs w:val="28"/>
        </w:rPr>
      </w:pPr>
      <w:r w:rsidRPr="00A332C5">
        <w:rPr>
          <w:sz w:val="28"/>
          <w:szCs w:val="28"/>
        </w:rPr>
        <w:t>11.3.</w:t>
      </w:r>
      <w:r w:rsidR="001E61AA" w:rsidRPr="00A332C5">
        <w:rPr>
          <w:sz w:val="28"/>
          <w:szCs w:val="28"/>
        </w:rPr>
        <w:t> </w:t>
      </w:r>
      <w:r w:rsidRPr="00A332C5">
        <w:rPr>
          <w:sz w:val="28"/>
          <w:szCs w:val="28"/>
        </w:rPr>
        <w:t>azartspēlēm un derībām (NACE 2.</w:t>
      </w:r>
      <w:r w:rsidR="001E61AA" w:rsidRPr="00A332C5">
        <w:rPr>
          <w:sz w:val="28"/>
          <w:szCs w:val="28"/>
        </w:rPr>
        <w:t> </w:t>
      </w:r>
      <w:r w:rsidRPr="00A332C5">
        <w:rPr>
          <w:sz w:val="28"/>
          <w:szCs w:val="28"/>
        </w:rPr>
        <w:t>red. 92.</w:t>
      </w:r>
      <w:r w:rsidR="001E61AA" w:rsidRPr="00A332C5">
        <w:rPr>
          <w:sz w:val="28"/>
          <w:szCs w:val="28"/>
        </w:rPr>
        <w:t> </w:t>
      </w:r>
      <w:r w:rsidRPr="00A332C5">
        <w:rPr>
          <w:sz w:val="28"/>
          <w:szCs w:val="28"/>
        </w:rPr>
        <w:t xml:space="preserve">nodaļa </w:t>
      </w:r>
      <w:r w:rsidR="00FB0C17" w:rsidRPr="00A332C5">
        <w:rPr>
          <w:sz w:val="28"/>
          <w:szCs w:val="28"/>
        </w:rPr>
        <w:t>"</w:t>
      </w:r>
      <w:r w:rsidRPr="00A332C5">
        <w:rPr>
          <w:sz w:val="28"/>
          <w:szCs w:val="28"/>
        </w:rPr>
        <w:t>Azartspēles un derības</w:t>
      </w:r>
      <w:r w:rsidR="00FB0C17" w:rsidRPr="00A332C5">
        <w:rPr>
          <w:sz w:val="28"/>
          <w:szCs w:val="28"/>
        </w:rPr>
        <w:t>"</w:t>
      </w:r>
      <w:r w:rsidRPr="00A332C5">
        <w:rPr>
          <w:sz w:val="28"/>
          <w:szCs w:val="28"/>
        </w:rPr>
        <w:t>);</w:t>
      </w:r>
    </w:p>
    <w:p w14:paraId="28DF03B1" w14:textId="28BC1CB3" w:rsidR="00F02E07" w:rsidRPr="00A332C5" w:rsidRDefault="00F02E07" w:rsidP="00FB0C17">
      <w:pPr>
        <w:pStyle w:val="naisf"/>
        <w:tabs>
          <w:tab w:val="left" w:pos="709"/>
        </w:tabs>
        <w:spacing w:before="0" w:after="0"/>
        <w:ind w:firstLine="709"/>
        <w:rPr>
          <w:sz w:val="28"/>
          <w:szCs w:val="28"/>
        </w:rPr>
      </w:pPr>
      <w:r w:rsidRPr="00A332C5">
        <w:rPr>
          <w:sz w:val="28"/>
          <w:szCs w:val="28"/>
        </w:rPr>
        <w:t>11.4.</w:t>
      </w:r>
      <w:r w:rsidR="001E61AA" w:rsidRPr="00A332C5">
        <w:rPr>
          <w:sz w:val="28"/>
          <w:szCs w:val="28"/>
        </w:rPr>
        <w:t> </w:t>
      </w:r>
      <w:r w:rsidRPr="00A332C5">
        <w:rPr>
          <w:sz w:val="28"/>
          <w:szCs w:val="28"/>
        </w:rPr>
        <w:t>finanšu un apdrošināšanas darbībai (NACE 2.</w:t>
      </w:r>
      <w:r w:rsidR="003160B9">
        <w:rPr>
          <w:sz w:val="28"/>
          <w:szCs w:val="28"/>
        </w:rPr>
        <w:t> </w:t>
      </w:r>
      <w:r w:rsidRPr="00A332C5">
        <w:rPr>
          <w:sz w:val="28"/>
          <w:szCs w:val="28"/>
        </w:rPr>
        <w:t xml:space="preserve">red. K sadaļa </w:t>
      </w:r>
      <w:r w:rsidR="00FB0C17" w:rsidRPr="00A332C5">
        <w:rPr>
          <w:sz w:val="28"/>
          <w:szCs w:val="28"/>
        </w:rPr>
        <w:t>"</w:t>
      </w:r>
      <w:r w:rsidRPr="00A332C5">
        <w:rPr>
          <w:sz w:val="28"/>
          <w:szCs w:val="28"/>
        </w:rPr>
        <w:t>Finanšu un apdrošināšanas darbības</w:t>
      </w:r>
      <w:r w:rsidR="00FB0C17" w:rsidRPr="00A332C5">
        <w:rPr>
          <w:sz w:val="28"/>
          <w:szCs w:val="28"/>
        </w:rPr>
        <w:t>"</w:t>
      </w:r>
      <w:r w:rsidRPr="00A332C5">
        <w:rPr>
          <w:sz w:val="28"/>
          <w:szCs w:val="28"/>
        </w:rPr>
        <w:t>);</w:t>
      </w:r>
    </w:p>
    <w:p w14:paraId="69C6E41E" w14:textId="5854F7FC" w:rsidR="003D7CB7" w:rsidRPr="00A332C5" w:rsidRDefault="00F02E07" w:rsidP="00FB0C17">
      <w:pPr>
        <w:pStyle w:val="naisf"/>
        <w:shd w:val="clear" w:color="auto" w:fill="FFFFFF" w:themeFill="background1"/>
        <w:tabs>
          <w:tab w:val="left" w:pos="709"/>
        </w:tabs>
        <w:spacing w:before="0" w:after="0"/>
        <w:ind w:firstLine="709"/>
        <w:rPr>
          <w:sz w:val="28"/>
          <w:szCs w:val="28"/>
        </w:rPr>
      </w:pPr>
      <w:bookmarkStart w:id="1" w:name="_Hlk524523301"/>
      <w:r w:rsidRPr="00A332C5">
        <w:rPr>
          <w:sz w:val="28"/>
          <w:szCs w:val="28"/>
        </w:rPr>
        <w:t>11.5.</w:t>
      </w:r>
      <w:r w:rsidR="001E61AA" w:rsidRPr="00A332C5">
        <w:rPr>
          <w:sz w:val="28"/>
          <w:szCs w:val="28"/>
        </w:rPr>
        <w:t> </w:t>
      </w:r>
      <w:r w:rsidR="00A45C73" w:rsidRPr="00A332C5">
        <w:rPr>
          <w:sz w:val="28"/>
          <w:szCs w:val="28"/>
        </w:rPr>
        <w:t>operācijām ar nekustamo īpašumu (</w:t>
      </w:r>
      <w:bookmarkStart w:id="2" w:name="_Hlk524620553"/>
      <w:r w:rsidR="00A45C73" w:rsidRPr="00A332C5">
        <w:rPr>
          <w:sz w:val="28"/>
          <w:szCs w:val="28"/>
        </w:rPr>
        <w:t>NACE 2.</w:t>
      </w:r>
      <w:r w:rsidR="001E61AA" w:rsidRPr="00A332C5">
        <w:rPr>
          <w:sz w:val="28"/>
          <w:szCs w:val="28"/>
        </w:rPr>
        <w:t> </w:t>
      </w:r>
      <w:r w:rsidR="00A45C73" w:rsidRPr="00A332C5">
        <w:rPr>
          <w:sz w:val="28"/>
          <w:szCs w:val="28"/>
        </w:rPr>
        <w:t>red. L</w:t>
      </w:r>
      <w:r w:rsidR="001E61AA" w:rsidRPr="00A332C5">
        <w:rPr>
          <w:sz w:val="28"/>
          <w:szCs w:val="28"/>
        </w:rPr>
        <w:t> </w:t>
      </w:r>
      <w:r w:rsidR="00A45C73" w:rsidRPr="00A332C5">
        <w:rPr>
          <w:sz w:val="28"/>
          <w:szCs w:val="28"/>
        </w:rPr>
        <w:t xml:space="preserve">sadaļa </w:t>
      </w:r>
      <w:r w:rsidR="00FB0C17" w:rsidRPr="00A332C5">
        <w:rPr>
          <w:sz w:val="28"/>
          <w:szCs w:val="28"/>
        </w:rPr>
        <w:t>"</w:t>
      </w:r>
      <w:r w:rsidR="00A45C73" w:rsidRPr="00A332C5">
        <w:rPr>
          <w:sz w:val="28"/>
          <w:szCs w:val="28"/>
        </w:rPr>
        <w:t>Operācijas ar nekustamo īpašumu</w:t>
      </w:r>
      <w:r w:rsidR="00FB0C17" w:rsidRPr="00A332C5">
        <w:rPr>
          <w:sz w:val="28"/>
          <w:szCs w:val="28"/>
        </w:rPr>
        <w:t>"</w:t>
      </w:r>
      <w:bookmarkEnd w:id="2"/>
      <w:r w:rsidR="00EE23DF" w:rsidRPr="00A332C5">
        <w:rPr>
          <w:sz w:val="28"/>
          <w:szCs w:val="28"/>
        </w:rPr>
        <w:t xml:space="preserve"> (turpmāk – L sadaļa)</w:t>
      </w:r>
      <w:r w:rsidR="00DC212A" w:rsidRPr="00A332C5">
        <w:rPr>
          <w:sz w:val="28"/>
          <w:szCs w:val="28"/>
        </w:rPr>
        <w:t>)</w:t>
      </w:r>
      <w:r w:rsidR="003D7CB7" w:rsidRPr="00A332C5">
        <w:rPr>
          <w:sz w:val="28"/>
          <w:szCs w:val="28"/>
        </w:rPr>
        <w:t>, izņemot aizdevum</w:t>
      </w:r>
      <w:r w:rsidR="001E61AA" w:rsidRPr="00A332C5">
        <w:rPr>
          <w:sz w:val="28"/>
          <w:szCs w:val="28"/>
        </w:rPr>
        <w:t>us</w:t>
      </w:r>
      <w:r w:rsidR="003D7CB7" w:rsidRPr="00A332C5">
        <w:rPr>
          <w:sz w:val="28"/>
          <w:szCs w:val="28"/>
        </w:rPr>
        <w:t xml:space="preserve"> darbību veikšanai</w:t>
      </w:r>
      <w:r w:rsidR="00EE23DF" w:rsidRPr="00A332C5">
        <w:rPr>
          <w:sz w:val="28"/>
          <w:szCs w:val="28"/>
        </w:rPr>
        <w:t xml:space="preserve"> L sadaļas</w:t>
      </w:r>
      <w:r w:rsidR="003D7CB7" w:rsidRPr="00A332C5">
        <w:rPr>
          <w:sz w:val="28"/>
          <w:szCs w:val="28"/>
        </w:rPr>
        <w:t>:</w:t>
      </w:r>
    </w:p>
    <w:p w14:paraId="5F538916" w14:textId="3054D68F" w:rsidR="003D7CB7" w:rsidRPr="00A332C5" w:rsidRDefault="003D7CB7" w:rsidP="00FB0C17">
      <w:pPr>
        <w:pStyle w:val="naisf"/>
        <w:shd w:val="clear" w:color="auto" w:fill="FFFFFF" w:themeFill="background1"/>
        <w:tabs>
          <w:tab w:val="left" w:pos="709"/>
        </w:tabs>
        <w:spacing w:before="0" w:after="0"/>
        <w:ind w:firstLine="709"/>
        <w:rPr>
          <w:sz w:val="28"/>
          <w:szCs w:val="28"/>
        </w:rPr>
      </w:pPr>
      <w:r w:rsidRPr="00A332C5">
        <w:rPr>
          <w:sz w:val="28"/>
          <w:szCs w:val="28"/>
        </w:rPr>
        <w:t>11.5.1.</w:t>
      </w:r>
      <w:r w:rsidR="001E61AA" w:rsidRPr="00A332C5">
        <w:rPr>
          <w:sz w:val="28"/>
          <w:szCs w:val="28"/>
        </w:rPr>
        <w:t> </w:t>
      </w:r>
      <w:r w:rsidRPr="00A332C5">
        <w:rPr>
          <w:sz w:val="28"/>
          <w:szCs w:val="28"/>
        </w:rPr>
        <w:t>grup</w:t>
      </w:r>
      <w:r w:rsidR="0019418A">
        <w:rPr>
          <w:sz w:val="28"/>
          <w:szCs w:val="28"/>
        </w:rPr>
        <w:t>ā</w:t>
      </w:r>
      <w:r w:rsidRPr="00A332C5">
        <w:rPr>
          <w:sz w:val="28"/>
          <w:szCs w:val="28"/>
        </w:rPr>
        <w:t xml:space="preserve"> 68.32 </w:t>
      </w:r>
      <w:r w:rsidR="00FB0C17" w:rsidRPr="00A332C5">
        <w:rPr>
          <w:sz w:val="28"/>
          <w:szCs w:val="28"/>
        </w:rPr>
        <w:t>"</w:t>
      </w:r>
      <w:r w:rsidRPr="00A332C5">
        <w:rPr>
          <w:sz w:val="28"/>
          <w:szCs w:val="28"/>
        </w:rPr>
        <w:t>Nekustamā īpašuma pārvaldīšana par atlīdzību vai uz līguma pamata</w:t>
      </w:r>
      <w:r w:rsidR="00FB0C17" w:rsidRPr="00A332C5">
        <w:rPr>
          <w:sz w:val="28"/>
          <w:szCs w:val="28"/>
        </w:rPr>
        <w:t>"</w:t>
      </w:r>
      <w:r w:rsidRPr="00A332C5">
        <w:rPr>
          <w:sz w:val="28"/>
          <w:szCs w:val="28"/>
        </w:rPr>
        <w:t>;</w:t>
      </w:r>
    </w:p>
    <w:p w14:paraId="21090EF7" w14:textId="384DB942" w:rsidR="00C87E0B" w:rsidRPr="00A332C5" w:rsidRDefault="003D7CB7" w:rsidP="00FB0C17">
      <w:pPr>
        <w:pStyle w:val="naisf"/>
        <w:shd w:val="clear" w:color="auto" w:fill="FFFFFF" w:themeFill="background1"/>
        <w:tabs>
          <w:tab w:val="left" w:pos="709"/>
        </w:tabs>
        <w:spacing w:before="0" w:after="0"/>
        <w:ind w:firstLine="709"/>
        <w:rPr>
          <w:sz w:val="28"/>
          <w:szCs w:val="28"/>
        </w:rPr>
      </w:pPr>
      <w:r w:rsidRPr="00A332C5">
        <w:rPr>
          <w:sz w:val="28"/>
          <w:szCs w:val="28"/>
        </w:rPr>
        <w:t>11.5.2.</w:t>
      </w:r>
      <w:r w:rsidR="001E61AA" w:rsidRPr="00A332C5">
        <w:rPr>
          <w:sz w:val="28"/>
          <w:szCs w:val="28"/>
        </w:rPr>
        <w:t> </w:t>
      </w:r>
      <w:r w:rsidRPr="00A332C5">
        <w:rPr>
          <w:sz w:val="28"/>
          <w:szCs w:val="28"/>
        </w:rPr>
        <w:t>grup</w:t>
      </w:r>
      <w:r w:rsidR="0019418A">
        <w:rPr>
          <w:sz w:val="28"/>
          <w:szCs w:val="28"/>
        </w:rPr>
        <w:t>ā</w:t>
      </w:r>
      <w:r w:rsidRPr="00A332C5">
        <w:rPr>
          <w:sz w:val="28"/>
          <w:szCs w:val="28"/>
        </w:rPr>
        <w:t xml:space="preserve"> 68.20 </w:t>
      </w:r>
      <w:r w:rsidR="00FB0C17" w:rsidRPr="00A332C5">
        <w:rPr>
          <w:sz w:val="28"/>
          <w:szCs w:val="28"/>
        </w:rPr>
        <w:t>"</w:t>
      </w:r>
      <w:r w:rsidRPr="00A332C5">
        <w:rPr>
          <w:sz w:val="28"/>
          <w:szCs w:val="28"/>
        </w:rPr>
        <w:t>Sava vai nomāta nekustamā īpašuma izīrēšana un pārvaldīšana</w:t>
      </w:r>
      <w:r w:rsidR="00FB0C17" w:rsidRPr="00A332C5">
        <w:rPr>
          <w:sz w:val="28"/>
          <w:szCs w:val="28"/>
        </w:rPr>
        <w:t>"</w:t>
      </w:r>
      <w:r w:rsidRPr="00A332C5">
        <w:rPr>
          <w:sz w:val="28"/>
          <w:szCs w:val="28"/>
        </w:rPr>
        <w:t xml:space="preserve">, </w:t>
      </w:r>
      <w:r w:rsidR="001E61AA" w:rsidRPr="00A332C5">
        <w:rPr>
          <w:sz w:val="28"/>
          <w:szCs w:val="28"/>
        </w:rPr>
        <w:t>ja</w:t>
      </w:r>
      <w:r w:rsidRPr="00A332C5">
        <w:rPr>
          <w:sz w:val="28"/>
          <w:szCs w:val="28"/>
        </w:rPr>
        <w:t xml:space="preserve"> paredzēta industriālā nekustamā īpašuma attīstīšana </w:t>
      </w:r>
      <w:r w:rsidR="00C6701C" w:rsidRPr="00A332C5">
        <w:rPr>
          <w:sz w:val="28"/>
          <w:szCs w:val="28"/>
        </w:rPr>
        <w:t>vai</w:t>
      </w:r>
      <w:r w:rsidRPr="00A332C5">
        <w:rPr>
          <w:sz w:val="28"/>
          <w:szCs w:val="28"/>
        </w:rPr>
        <w:t xml:space="preserve"> nekustamā īpašuma attīstīšana</w:t>
      </w:r>
      <w:r w:rsidR="001E61AA" w:rsidRPr="00A332C5">
        <w:rPr>
          <w:sz w:val="28"/>
          <w:szCs w:val="28"/>
        </w:rPr>
        <w:t>,</w:t>
      </w:r>
      <w:r w:rsidRPr="00A332C5">
        <w:rPr>
          <w:sz w:val="28"/>
          <w:szCs w:val="28"/>
        </w:rPr>
        <w:t xml:space="preserve"> </w:t>
      </w:r>
      <w:r w:rsidR="001E61AA" w:rsidRPr="00A332C5">
        <w:rPr>
          <w:sz w:val="28"/>
          <w:szCs w:val="28"/>
        </w:rPr>
        <w:t>lai</w:t>
      </w:r>
      <w:r w:rsidRPr="00A332C5">
        <w:rPr>
          <w:sz w:val="28"/>
          <w:szCs w:val="28"/>
        </w:rPr>
        <w:t xml:space="preserve"> to nodot</w:t>
      </w:r>
      <w:r w:rsidR="001E61AA" w:rsidRPr="00A332C5">
        <w:rPr>
          <w:sz w:val="28"/>
          <w:szCs w:val="28"/>
        </w:rPr>
        <w:t>u</w:t>
      </w:r>
      <w:r w:rsidRPr="00A332C5">
        <w:rPr>
          <w:sz w:val="28"/>
          <w:szCs w:val="28"/>
        </w:rPr>
        <w:t xml:space="preserve"> viesu izmitināšanas un apkalpošanas operatoram</w:t>
      </w:r>
      <w:r w:rsidR="00C6701C" w:rsidRPr="00A332C5">
        <w:rPr>
          <w:sz w:val="28"/>
          <w:szCs w:val="28"/>
        </w:rPr>
        <w:t>;</w:t>
      </w:r>
    </w:p>
    <w:p w14:paraId="7ABC586D" w14:textId="47F16FDA" w:rsidR="00D23C0E" w:rsidRPr="00A332C5" w:rsidRDefault="00C87E0B" w:rsidP="00FB0C17">
      <w:pPr>
        <w:pStyle w:val="naisf"/>
        <w:shd w:val="clear" w:color="auto" w:fill="FFFFFF" w:themeFill="background1"/>
        <w:tabs>
          <w:tab w:val="left" w:pos="709"/>
        </w:tabs>
        <w:spacing w:before="0" w:after="0"/>
        <w:ind w:firstLine="709"/>
        <w:rPr>
          <w:sz w:val="28"/>
          <w:szCs w:val="28"/>
        </w:rPr>
      </w:pPr>
      <w:r w:rsidRPr="00A332C5">
        <w:rPr>
          <w:sz w:val="28"/>
          <w:szCs w:val="28"/>
        </w:rPr>
        <w:t>11.6.</w:t>
      </w:r>
      <w:r w:rsidR="001E61AA" w:rsidRPr="00A332C5">
        <w:rPr>
          <w:sz w:val="28"/>
          <w:szCs w:val="28"/>
        </w:rPr>
        <w:t> </w:t>
      </w:r>
      <w:r w:rsidRPr="00A332C5">
        <w:rPr>
          <w:sz w:val="28"/>
          <w:szCs w:val="28"/>
        </w:rPr>
        <w:t>alkohola tirdzniecībai (NACE 2.</w:t>
      </w:r>
      <w:r w:rsidR="001E61AA" w:rsidRPr="00A332C5">
        <w:rPr>
          <w:sz w:val="28"/>
          <w:szCs w:val="28"/>
        </w:rPr>
        <w:t> </w:t>
      </w:r>
      <w:r w:rsidRPr="00A332C5">
        <w:rPr>
          <w:sz w:val="28"/>
          <w:szCs w:val="28"/>
        </w:rPr>
        <w:t>red</w:t>
      </w:r>
      <w:r w:rsidR="001E61AA" w:rsidRPr="00A332C5">
        <w:rPr>
          <w:sz w:val="28"/>
          <w:szCs w:val="28"/>
        </w:rPr>
        <w:t>.</w:t>
      </w:r>
      <w:r w:rsidRPr="00A332C5">
        <w:rPr>
          <w:sz w:val="28"/>
          <w:szCs w:val="28"/>
        </w:rPr>
        <w:t xml:space="preserve"> grupa 46.34 </w:t>
      </w:r>
      <w:r w:rsidR="00FB0C17" w:rsidRPr="00A332C5">
        <w:rPr>
          <w:sz w:val="28"/>
          <w:szCs w:val="28"/>
        </w:rPr>
        <w:t>"</w:t>
      </w:r>
      <w:r w:rsidRPr="00A332C5">
        <w:rPr>
          <w:sz w:val="28"/>
          <w:szCs w:val="28"/>
        </w:rPr>
        <w:t>Dzērienu vairumtirdzniecība</w:t>
      </w:r>
      <w:r w:rsidR="00FB0C17" w:rsidRPr="00A332C5">
        <w:rPr>
          <w:sz w:val="28"/>
          <w:szCs w:val="28"/>
        </w:rPr>
        <w:t>"</w:t>
      </w:r>
      <w:r w:rsidRPr="00A332C5">
        <w:rPr>
          <w:sz w:val="28"/>
          <w:szCs w:val="28"/>
        </w:rPr>
        <w:t xml:space="preserve"> un grupa 47.25 </w:t>
      </w:r>
      <w:r w:rsidR="00FB0C17" w:rsidRPr="00A332C5">
        <w:rPr>
          <w:sz w:val="28"/>
          <w:szCs w:val="28"/>
        </w:rPr>
        <w:t>"</w:t>
      </w:r>
      <w:r w:rsidRPr="00A332C5">
        <w:rPr>
          <w:sz w:val="28"/>
          <w:szCs w:val="28"/>
        </w:rPr>
        <w:t>Alkoholisko un citu dzērienu mazumtirdzniecība specializētajos veikalos</w:t>
      </w:r>
      <w:r w:rsidR="00FB0C17" w:rsidRPr="00A332C5">
        <w:rPr>
          <w:sz w:val="28"/>
          <w:szCs w:val="28"/>
        </w:rPr>
        <w:t>"</w:t>
      </w:r>
      <w:r w:rsidRPr="00A332C5">
        <w:rPr>
          <w:sz w:val="28"/>
          <w:szCs w:val="28"/>
        </w:rPr>
        <w:t>)</w:t>
      </w:r>
      <w:r w:rsidR="00D23C0E" w:rsidRPr="00A332C5">
        <w:rPr>
          <w:sz w:val="28"/>
          <w:szCs w:val="28"/>
        </w:rPr>
        <w:t>;</w:t>
      </w:r>
    </w:p>
    <w:p w14:paraId="0E9D64B6" w14:textId="5156597D" w:rsidR="00E84E19" w:rsidRPr="00A332C5" w:rsidRDefault="00D23C0E" w:rsidP="00FB0C17">
      <w:pPr>
        <w:pStyle w:val="naisf"/>
        <w:shd w:val="clear" w:color="auto" w:fill="FFFFFF" w:themeFill="background1"/>
        <w:tabs>
          <w:tab w:val="left" w:pos="709"/>
        </w:tabs>
        <w:spacing w:before="0" w:after="0"/>
        <w:ind w:firstLine="709"/>
        <w:rPr>
          <w:sz w:val="28"/>
          <w:szCs w:val="28"/>
        </w:rPr>
      </w:pPr>
      <w:r w:rsidRPr="00A332C5">
        <w:rPr>
          <w:sz w:val="28"/>
          <w:szCs w:val="28"/>
        </w:rPr>
        <w:t>11.7.</w:t>
      </w:r>
      <w:r w:rsidR="001E61AA" w:rsidRPr="00A332C5">
        <w:rPr>
          <w:sz w:val="28"/>
          <w:szCs w:val="28"/>
        </w:rPr>
        <w:t> </w:t>
      </w:r>
      <w:r w:rsidRPr="00A332C5">
        <w:rPr>
          <w:sz w:val="28"/>
          <w:szCs w:val="28"/>
        </w:rPr>
        <w:t>kravas autotransporta iegādei saimnieciskās darbības veicējiem, kas darbojas transporta nozarē (NACE 2.</w:t>
      </w:r>
      <w:r w:rsidR="001E61AA" w:rsidRPr="00A332C5">
        <w:rPr>
          <w:sz w:val="28"/>
          <w:szCs w:val="28"/>
        </w:rPr>
        <w:t> </w:t>
      </w:r>
      <w:r w:rsidRPr="00A332C5">
        <w:rPr>
          <w:sz w:val="28"/>
          <w:szCs w:val="28"/>
        </w:rPr>
        <w:t>red</w:t>
      </w:r>
      <w:r w:rsidR="001E61AA" w:rsidRPr="00A332C5">
        <w:rPr>
          <w:sz w:val="28"/>
          <w:szCs w:val="28"/>
        </w:rPr>
        <w:t>.</w:t>
      </w:r>
      <w:r w:rsidRPr="00A332C5">
        <w:rPr>
          <w:sz w:val="28"/>
          <w:szCs w:val="28"/>
        </w:rPr>
        <w:t xml:space="preserve"> H</w:t>
      </w:r>
      <w:r w:rsidR="001E61AA" w:rsidRPr="00A332C5">
        <w:rPr>
          <w:sz w:val="28"/>
          <w:szCs w:val="28"/>
        </w:rPr>
        <w:t> </w:t>
      </w:r>
      <w:r w:rsidRPr="00A332C5">
        <w:rPr>
          <w:sz w:val="28"/>
          <w:szCs w:val="28"/>
        </w:rPr>
        <w:t xml:space="preserve">sadaļa </w:t>
      </w:r>
      <w:r w:rsidR="00FB0C17" w:rsidRPr="00A332C5">
        <w:rPr>
          <w:sz w:val="28"/>
          <w:szCs w:val="28"/>
        </w:rPr>
        <w:t>"</w:t>
      </w:r>
      <w:r w:rsidRPr="00A332C5">
        <w:rPr>
          <w:sz w:val="28"/>
          <w:szCs w:val="28"/>
        </w:rPr>
        <w:t>Transports un uzglabāšana</w:t>
      </w:r>
      <w:r w:rsidR="00FB0C17" w:rsidRPr="00A332C5">
        <w:rPr>
          <w:sz w:val="28"/>
          <w:szCs w:val="28"/>
        </w:rPr>
        <w:t>"</w:t>
      </w:r>
      <w:r w:rsidRPr="00A332C5">
        <w:rPr>
          <w:sz w:val="28"/>
          <w:szCs w:val="28"/>
        </w:rPr>
        <w:t>).</w:t>
      </w:r>
      <w:r w:rsidR="00FB0C17" w:rsidRPr="00A332C5">
        <w:rPr>
          <w:sz w:val="28"/>
          <w:szCs w:val="28"/>
        </w:rPr>
        <w:t>"</w:t>
      </w:r>
    </w:p>
    <w:bookmarkEnd w:id="1"/>
    <w:p w14:paraId="7F441CC8" w14:textId="77777777" w:rsidR="00873BEC" w:rsidRPr="00A332C5" w:rsidRDefault="00873BEC" w:rsidP="00FB0C17">
      <w:pPr>
        <w:pStyle w:val="naisf"/>
        <w:tabs>
          <w:tab w:val="left" w:pos="1276"/>
        </w:tabs>
        <w:spacing w:before="0" w:after="0"/>
        <w:ind w:firstLine="709"/>
        <w:rPr>
          <w:sz w:val="28"/>
          <w:szCs w:val="28"/>
        </w:rPr>
      </w:pPr>
    </w:p>
    <w:p w14:paraId="472D5190" w14:textId="79F8F1F4" w:rsidR="004F42FA" w:rsidRPr="00A332C5" w:rsidRDefault="004B0D85" w:rsidP="00FB0C17">
      <w:pPr>
        <w:pStyle w:val="naisf"/>
        <w:tabs>
          <w:tab w:val="left" w:pos="1276"/>
        </w:tabs>
        <w:spacing w:before="0" w:after="0"/>
        <w:ind w:firstLine="709"/>
        <w:rPr>
          <w:sz w:val="28"/>
          <w:szCs w:val="28"/>
        </w:rPr>
      </w:pPr>
      <w:r w:rsidRPr="00A332C5">
        <w:rPr>
          <w:sz w:val="28"/>
          <w:szCs w:val="28"/>
        </w:rPr>
        <w:t xml:space="preserve">12. </w:t>
      </w:r>
      <w:r w:rsidR="000E73DA" w:rsidRPr="00A332C5">
        <w:rPr>
          <w:sz w:val="28"/>
          <w:szCs w:val="28"/>
        </w:rPr>
        <w:t>S</w:t>
      </w:r>
      <w:r w:rsidR="004F42FA" w:rsidRPr="00A332C5">
        <w:rPr>
          <w:sz w:val="28"/>
          <w:szCs w:val="28"/>
        </w:rPr>
        <w:t>vītrot 12.</w:t>
      </w:r>
      <w:r w:rsidR="001E61AA" w:rsidRPr="00A332C5">
        <w:rPr>
          <w:sz w:val="28"/>
          <w:szCs w:val="28"/>
        </w:rPr>
        <w:t> </w:t>
      </w:r>
      <w:r w:rsidR="004F42FA" w:rsidRPr="00A332C5">
        <w:rPr>
          <w:sz w:val="28"/>
          <w:szCs w:val="28"/>
        </w:rPr>
        <w:t>punktu</w:t>
      </w:r>
      <w:r w:rsidR="000E73DA" w:rsidRPr="00A332C5">
        <w:rPr>
          <w:sz w:val="28"/>
          <w:szCs w:val="28"/>
        </w:rPr>
        <w:t>.</w:t>
      </w:r>
    </w:p>
    <w:p w14:paraId="0BFA8BC4" w14:textId="77777777" w:rsidR="00873BEC" w:rsidRPr="00A332C5" w:rsidRDefault="00873BEC" w:rsidP="00FB0C17">
      <w:pPr>
        <w:pStyle w:val="naisf"/>
        <w:tabs>
          <w:tab w:val="left" w:pos="1276"/>
        </w:tabs>
        <w:spacing w:before="0" w:after="0"/>
        <w:ind w:firstLine="709"/>
        <w:rPr>
          <w:sz w:val="28"/>
          <w:szCs w:val="28"/>
        </w:rPr>
      </w:pPr>
    </w:p>
    <w:p w14:paraId="309EEB0A" w14:textId="22E6A56C" w:rsidR="004F42FA" w:rsidRPr="00A332C5" w:rsidRDefault="004B0D85" w:rsidP="00FB0C17">
      <w:pPr>
        <w:pStyle w:val="naisf"/>
        <w:tabs>
          <w:tab w:val="left" w:pos="1276"/>
        </w:tabs>
        <w:spacing w:before="0" w:after="0"/>
        <w:ind w:firstLine="709"/>
        <w:rPr>
          <w:sz w:val="28"/>
          <w:szCs w:val="28"/>
        </w:rPr>
      </w:pPr>
      <w:r w:rsidRPr="00A332C5">
        <w:rPr>
          <w:sz w:val="28"/>
          <w:szCs w:val="28"/>
        </w:rPr>
        <w:t xml:space="preserve">13. </w:t>
      </w:r>
      <w:r w:rsidR="000E73DA" w:rsidRPr="00A332C5">
        <w:rPr>
          <w:sz w:val="28"/>
          <w:szCs w:val="28"/>
        </w:rPr>
        <w:t>I</w:t>
      </w:r>
      <w:r w:rsidR="00602F14" w:rsidRPr="00A332C5">
        <w:rPr>
          <w:sz w:val="28"/>
          <w:szCs w:val="28"/>
        </w:rPr>
        <w:t xml:space="preserve">zteikt </w:t>
      </w:r>
      <w:r w:rsidR="004F42FA" w:rsidRPr="00A332C5">
        <w:rPr>
          <w:sz w:val="28"/>
          <w:szCs w:val="28"/>
        </w:rPr>
        <w:t>12.</w:t>
      </w:r>
      <w:r w:rsidR="0071547F" w:rsidRPr="00A332C5">
        <w:rPr>
          <w:sz w:val="28"/>
          <w:szCs w:val="28"/>
          <w:vertAlign w:val="superscript"/>
        </w:rPr>
        <w:t>1</w:t>
      </w:r>
      <w:r w:rsidR="001E61AA" w:rsidRPr="00A332C5">
        <w:rPr>
          <w:sz w:val="28"/>
          <w:szCs w:val="28"/>
        </w:rPr>
        <w:t> </w:t>
      </w:r>
      <w:r w:rsidR="004F42FA" w:rsidRPr="00A332C5">
        <w:rPr>
          <w:sz w:val="28"/>
          <w:szCs w:val="28"/>
        </w:rPr>
        <w:t xml:space="preserve">punktu </w:t>
      </w:r>
      <w:r w:rsidR="001741B9" w:rsidRPr="00A332C5">
        <w:rPr>
          <w:sz w:val="28"/>
          <w:szCs w:val="28"/>
        </w:rPr>
        <w:t>šādā redakcijā:</w:t>
      </w:r>
    </w:p>
    <w:p w14:paraId="2BF7B734" w14:textId="77777777" w:rsidR="00873BEC" w:rsidRPr="00A332C5" w:rsidRDefault="00873BEC" w:rsidP="00FB0C17">
      <w:pPr>
        <w:pStyle w:val="naisf"/>
        <w:tabs>
          <w:tab w:val="left" w:pos="1276"/>
        </w:tabs>
        <w:spacing w:before="0" w:after="0"/>
        <w:ind w:firstLine="709"/>
        <w:rPr>
          <w:sz w:val="28"/>
          <w:szCs w:val="28"/>
        </w:rPr>
      </w:pPr>
    </w:p>
    <w:p w14:paraId="5BAB9D6C" w14:textId="24FBC92D" w:rsidR="00F961E0" w:rsidRPr="00A332C5" w:rsidRDefault="00FB0C17" w:rsidP="00FB0C17">
      <w:pPr>
        <w:pStyle w:val="naisf"/>
        <w:tabs>
          <w:tab w:val="left" w:pos="1276"/>
        </w:tabs>
        <w:spacing w:before="0" w:after="0"/>
        <w:ind w:firstLine="709"/>
        <w:rPr>
          <w:sz w:val="28"/>
          <w:szCs w:val="28"/>
        </w:rPr>
      </w:pPr>
      <w:r w:rsidRPr="00A332C5">
        <w:rPr>
          <w:sz w:val="28"/>
          <w:szCs w:val="28"/>
        </w:rPr>
        <w:t>"</w:t>
      </w:r>
      <w:r w:rsidR="00402FA9" w:rsidRPr="00A332C5">
        <w:rPr>
          <w:sz w:val="28"/>
          <w:szCs w:val="28"/>
        </w:rPr>
        <w:t>12.</w:t>
      </w:r>
      <w:r w:rsidR="00402FA9" w:rsidRPr="00A332C5">
        <w:rPr>
          <w:sz w:val="28"/>
          <w:szCs w:val="28"/>
          <w:vertAlign w:val="superscript"/>
        </w:rPr>
        <w:t>1</w:t>
      </w:r>
      <w:r w:rsidR="001E61AA" w:rsidRPr="00A332C5">
        <w:rPr>
          <w:sz w:val="28"/>
          <w:szCs w:val="28"/>
        </w:rPr>
        <w:t> </w:t>
      </w:r>
      <w:r w:rsidR="00402FA9" w:rsidRPr="00A332C5">
        <w:rPr>
          <w:sz w:val="28"/>
          <w:szCs w:val="28"/>
        </w:rPr>
        <w:t>Šo noteikumu 11.4. un 11.5.</w:t>
      </w:r>
      <w:r w:rsidR="001E61AA" w:rsidRPr="00A332C5">
        <w:rPr>
          <w:sz w:val="28"/>
          <w:szCs w:val="28"/>
        </w:rPr>
        <w:t> </w:t>
      </w:r>
      <w:r w:rsidR="00402FA9" w:rsidRPr="00A332C5">
        <w:rPr>
          <w:sz w:val="28"/>
          <w:szCs w:val="28"/>
        </w:rPr>
        <w:t>apakšpunktā minētie nozaru ierobežojumi neattiecas uz šo noteikumu III</w:t>
      </w:r>
      <w:r w:rsidR="001E61AA" w:rsidRPr="00A332C5">
        <w:rPr>
          <w:sz w:val="28"/>
          <w:szCs w:val="28"/>
          <w:vertAlign w:val="superscript"/>
        </w:rPr>
        <w:t>1</w:t>
      </w:r>
      <w:r w:rsidR="001E61AA" w:rsidRPr="00A332C5">
        <w:rPr>
          <w:sz w:val="28"/>
          <w:szCs w:val="28"/>
        </w:rPr>
        <w:t> </w:t>
      </w:r>
      <w:r w:rsidR="00402FA9" w:rsidRPr="00A332C5">
        <w:rPr>
          <w:sz w:val="28"/>
          <w:szCs w:val="28"/>
        </w:rPr>
        <w:t>nodaļā minētajiem aizdevumiem energoefektivitātes pasākumu īstenošanai.</w:t>
      </w:r>
      <w:r w:rsidRPr="00A332C5">
        <w:rPr>
          <w:sz w:val="28"/>
          <w:szCs w:val="28"/>
        </w:rPr>
        <w:t>"</w:t>
      </w:r>
    </w:p>
    <w:p w14:paraId="0682C65E" w14:textId="77777777" w:rsidR="00873BEC" w:rsidRPr="00A332C5" w:rsidRDefault="00873BEC" w:rsidP="00FB0C17">
      <w:pPr>
        <w:pStyle w:val="naisf"/>
        <w:tabs>
          <w:tab w:val="left" w:pos="1276"/>
        </w:tabs>
        <w:spacing w:before="0" w:after="0"/>
        <w:ind w:firstLine="709"/>
        <w:rPr>
          <w:sz w:val="28"/>
          <w:szCs w:val="28"/>
        </w:rPr>
      </w:pPr>
    </w:p>
    <w:p w14:paraId="61C31A50" w14:textId="62DA9583" w:rsidR="00F961E0" w:rsidRPr="00A332C5" w:rsidRDefault="004B0D85" w:rsidP="00FB0C17">
      <w:pPr>
        <w:pStyle w:val="naisf"/>
        <w:tabs>
          <w:tab w:val="left" w:pos="1276"/>
        </w:tabs>
        <w:spacing w:before="0" w:after="0"/>
        <w:ind w:firstLine="709"/>
        <w:rPr>
          <w:sz w:val="28"/>
          <w:szCs w:val="28"/>
        </w:rPr>
      </w:pPr>
      <w:r w:rsidRPr="00A332C5">
        <w:rPr>
          <w:sz w:val="28"/>
          <w:szCs w:val="28"/>
        </w:rPr>
        <w:t xml:space="preserve">14. </w:t>
      </w:r>
      <w:r w:rsidR="000E73DA" w:rsidRPr="00A332C5">
        <w:rPr>
          <w:sz w:val="28"/>
          <w:szCs w:val="28"/>
        </w:rPr>
        <w:t>P</w:t>
      </w:r>
      <w:r w:rsidR="00F961E0" w:rsidRPr="00A332C5">
        <w:rPr>
          <w:sz w:val="28"/>
          <w:szCs w:val="28"/>
        </w:rPr>
        <w:t xml:space="preserve">apildināt </w:t>
      </w:r>
      <w:r w:rsidR="00C6701C" w:rsidRPr="00A332C5">
        <w:rPr>
          <w:sz w:val="28"/>
          <w:szCs w:val="28"/>
        </w:rPr>
        <w:t>I</w:t>
      </w:r>
      <w:r w:rsidR="008142B7" w:rsidRPr="00A332C5">
        <w:rPr>
          <w:sz w:val="28"/>
          <w:szCs w:val="28"/>
        </w:rPr>
        <w:t> </w:t>
      </w:r>
      <w:r w:rsidR="00C6701C" w:rsidRPr="00A332C5">
        <w:rPr>
          <w:sz w:val="28"/>
          <w:szCs w:val="28"/>
        </w:rPr>
        <w:t xml:space="preserve">nodaļu </w:t>
      </w:r>
      <w:r w:rsidR="00F961E0" w:rsidRPr="00A332C5">
        <w:rPr>
          <w:sz w:val="28"/>
          <w:szCs w:val="28"/>
        </w:rPr>
        <w:t>ar 12.</w:t>
      </w:r>
      <w:r w:rsidR="00F961E0" w:rsidRPr="00A332C5">
        <w:rPr>
          <w:sz w:val="28"/>
          <w:szCs w:val="28"/>
          <w:vertAlign w:val="superscript"/>
        </w:rPr>
        <w:t>2</w:t>
      </w:r>
      <w:r w:rsidR="008142B7" w:rsidRPr="00A332C5">
        <w:rPr>
          <w:sz w:val="28"/>
          <w:szCs w:val="28"/>
        </w:rPr>
        <w:t> </w:t>
      </w:r>
      <w:r w:rsidR="00F961E0" w:rsidRPr="00A332C5">
        <w:rPr>
          <w:sz w:val="28"/>
          <w:szCs w:val="28"/>
        </w:rPr>
        <w:t>punktu šādā redakcijā:</w:t>
      </w:r>
    </w:p>
    <w:p w14:paraId="58F916D4" w14:textId="77777777" w:rsidR="00873BEC" w:rsidRPr="00A332C5" w:rsidRDefault="00873BEC" w:rsidP="00FB0C17">
      <w:pPr>
        <w:pStyle w:val="naisf"/>
        <w:tabs>
          <w:tab w:val="left" w:pos="1276"/>
        </w:tabs>
        <w:spacing w:before="0" w:after="0"/>
        <w:ind w:firstLine="709"/>
        <w:rPr>
          <w:sz w:val="28"/>
          <w:szCs w:val="28"/>
        </w:rPr>
      </w:pPr>
    </w:p>
    <w:p w14:paraId="14D5665A" w14:textId="1805C93B" w:rsidR="00F961E0" w:rsidRPr="00A332C5" w:rsidRDefault="00FB0C17" w:rsidP="00FB0C17">
      <w:pPr>
        <w:pStyle w:val="naisf"/>
        <w:tabs>
          <w:tab w:val="left" w:pos="1276"/>
        </w:tabs>
        <w:spacing w:before="0" w:after="0"/>
        <w:ind w:firstLine="709"/>
        <w:rPr>
          <w:sz w:val="28"/>
          <w:szCs w:val="28"/>
        </w:rPr>
      </w:pPr>
      <w:r w:rsidRPr="00A332C5">
        <w:rPr>
          <w:sz w:val="28"/>
          <w:szCs w:val="28"/>
        </w:rPr>
        <w:lastRenderedPageBreak/>
        <w:t>"</w:t>
      </w:r>
      <w:r w:rsidR="00F961E0" w:rsidRPr="00A332C5">
        <w:rPr>
          <w:sz w:val="28"/>
          <w:szCs w:val="28"/>
        </w:rPr>
        <w:t>12.</w:t>
      </w:r>
      <w:r w:rsidR="00F961E0" w:rsidRPr="00A332C5">
        <w:rPr>
          <w:sz w:val="28"/>
          <w:szCs w:val="28"/>
          <w:vertAlign w:val="superscript"/>
        </w:rPr>
        <w:t>2</w:t>
      </w:r>
      <w:r w:rsidR="008142B7" w:rsidRPr="00A332C5">
        <w:rPr>
          <w:sz w:val="28"/>
          <w:szCs w:val="28"/>
        </w:rPr>
        <w:t> </w:t>
      </w:r>
      <w:r w:rsidR="006F57BE" w:rsidRPr="00A332C5">
        <w:rPr>
          <w:sz w:val="28"/>
          <w:szCs w:val="28"/>
        </w:rPr>
        <w:t>V</w:t>
      </w:r>
      <w:r w:rsidR="001668C0" w:rsidRPr="00A332C5">
        <w:rPr>
          <w:sz w:val="28"/>
          <w:szCs w:val="28"/>
        </w:rPr>
        <w:t xml:space="preserve">iena mēneša laikā pēc aizdevuma piešķiršanas sabiedrība </w:t>
      </w:r>
      <w:r w:rsidRPr="00A332C5">
        <w:rPr>
          <w:sz w:val="28"/>
          <w:szCs w:val="28"/>
        </w:rPr>
        <w:t>"</w:t>
      </w:r>
      <w:proofErr w:type="spellStart"/>
      <w:r w:rsidR="001668C0" w:rsidRPr="00A332C5">
        <w:rPr>
          <w:sz w:val="28"/>
          <w:szCs w:val="28"/>
        </w:rPr>
        <w:t>Altum</w:t>
      </w:r>
      <w:proofErr w:type="spellEnd"/>
      <w:r w:rsidRPr="00A332C5">
        <w:rPr>
          <w:sz w:val="28"/>
          <w:szCs w:val="28"/>
        </w:rPr>
        <w:t>"</w:t>
      </w:r>
      <w:r w:rsidR="001668C0" w:rsidRPr="00A332C5">
        <w:rPr>
          <w:sz w:val="28"/>
          <w:szCs w:val="28"/>
        </w:rPr>
        <w:t xml:space="preserve"> savā tīmekļvietnē ievieto informāciju par aizdevuma</w:t>
      </w:r>
      <w:r w:rsidR="00237E00" w:rsidRPr="00A332C5">
        <w:rPr>
          <w:sz w:val="28"/>
          <w:szCs w:val="28"/>
        </w:rPr>
        <w:t xml:space="preserve"> saņēmēju</w:t>
      </w:r>
      <w:r w:rsidR="001668C0" w:rsidRPr="00A332C5">
        <w:rPr>
          <w:sz w:val="28"/>
          <w:szCs w:val="28"/>
        </w:rPr>
        <w:t>, aizdevuma izlietojuma mērķi, aizdevuma summu un aizdevuma piešķiršanas datumu. Par aizdevumu, kas izsniegt</w:t>
      </w:r>
      <w:r w:rsidR="001B7E25" w:rsidRPr="00A332C5">
        <w:rPr>
          <w:sz w:val="28"/>
          <w:szCs w:val="28"/>
        </w:rPr>
        <w:t>s</w:t>
      </w:r>
      <w:r w:rsidR="001668C0" w:rsidRPr="00A332C5">
        <w:rPr>
          <w:sz w:val="28"/>
          <w:szCs w:val="28"/>
        </w:rPr>
        <w:t xml:space="preserve"> saskaņā ar Komisijas regulu Nr. 702/2014, finanšu institūcija nodrošina informācijas publicēšanu atbilstoši Komisijas regulas Nr.</w:t>
      </w:r>
      <w:r w:rsidR="008142B7" w:rsidRPr="00A332C5">
        <w:rPr>
          <w:sz w:val="28"/>
          <w:szCs w:val="28"/>
        </w:rPr>
        <w:t> </w:t>
      </w:r>
      <w:r w:rsidR="001668C0" w:rsidRPr="00A332C5">
        <w:rPr>
          <w:sz w:val="28"/>
          <w:szCs w:val="28"/>
        </w:rPr>
        <w:t>702/2014 9.</w:t>
      </w:r>
      <w:r w:rsidR="008142B7" w:rsidRPr="00A332C5">
        <w:rPr>
          <w:sz w:val="28"/>
          <w:szCs w:val="28"/>
        </w:rPr>
        <w:t> </w:t>
      </w:r>
      <w:r w:rsidR="001668C0" w:rsidRPr="00A332C5">
        <w:rPr>
          <w:sz w:val="28"/>
          <w:szCs w:val="28"/>
        </w:rPr>
        <w:t>panta 2.</w:t>
      </w:r>
      <w:r w:rsidR="008142B7" w:rsidRPr="00A332C5">
        <w:rPr>
          <w:sz w:val="28"/>
          <w:szCs w:val="28"/>
        </w:rPr>
        <w:t> </w:t>
      </w:r>
      <w:r w:rsidR="001668C0" w:rsidRPr="00A332C5">
        <w:rPr>
          <w:sz w:val="28"/>
          <w:szCs w:val="28"/>
        </w:rPr>
        <w:t>punkta</w:t>
      </w:r>
      <w:r w:rsidR="0062120B" w:rsidRPr="00A332C5">
        <w:rPr>
          <w:sz w:val="28"/>
          <w:szCs w:val="28"/>
        </w:rPr>
        <w:t xml:space="preserve"> </w:t>
      </w:r>
      <w:r w:rsidRPr="00A332C5">
        <w:rPr>
          <w:sz w:val="28"/>
          <w:szCs w:val="28"/>
        </w:rPr>
        <w:t>"</w:t>
      </w:r>
      <w:r w:rsidR="0062120B" w:rsidRPr="00A332C5">
        <w:rPr>
          <w:sz w:val="28"/>
          <w:szCs w:val="28"/>
        </w:rPr>
        <w:t>c</w:t>
      </w:r>
      <w:r w:rsidRPr="00A332C5">
        <w:rPr>
          <w:sz w:val="28"/>
          <w:szCs w:val="28"/>
        </w:rPr>
        <w:t>"</w:t>
      </w:r>
      <w:r w:rsidR="0062120B" w:rsidRPr="00A332C5">
        <w:rPr>
          <w:sz w:val="28"/>
          <w:szCs w:val="28"/>
        </w:rPr>
        <w:t xml:space="preserve"> apakšpunktā un 4.</w:t>
      </w:r>
      <w:r w:rsidR="008142B7" w:rsidRPr="00A332C5">
        <w:rPr>
          <w:sz w:val="28"/>
          <w:szCs w:val="28"/>
        </w:rPr>
        <w:t> </w:t>
      </w:r>
      <w:r w:rsidR="0062120B" w:rsidRPr="00A332C5">
        <w:rPr>
          <w:sz w:val="28"/>
          <w:szCs w:val="28"/>
        </w:rPr>
        <w:t>punktā noteiktajām prasībām un Komisija</w:t>
      </w:r>
      <w:r w:rsidR="003160B9">
        <w:rPr>
          <w:sz w:val="28"/>
          <w:szCs w:val="28"/>
        </w:rPr>
        <w:t>s</w:t>
      </w:r>
      <w:r w:rsidR="0062120B" w:rsidRPr="00A332C5">
        <w:rPr>
          <w:sz w:val="28"/>
          <w:szCs w:val="28"/>
        </w:rPr>
        <w:t xml:space="preserve"> </w:t>
      </w:r>
      <w:r w:rsidR="008142B7" w:rsidRPr="00A332C5">
        <w:rPr>
          <w:sz w:val="28"/>
          <w:szCs w:val="28"/>
        </w:rPr>
        <w:t>r</w:t>
      </w:r>
      <w:r w:rsidR="0062120B" w:rsidRPr="00A332C5">
        <w:rPr>
          <w:sz w:val="28"/>
          <w:szCs w:val="28"/>
        </w:rPr>
        <w:t>egulas Nr.</w:t>
      </w:r>
      <w:r w:rsidR="008142B7" w:rsidRPr="00A332C5">
        <w:rPr>
          <w:sz w:val="28"/>
          <w:szCs w:val="28"/>
        </w:rPr>
        <w:t> </w:t>
      </w:r>
      <w:r w:rsidR="0062120B" w:rsidRPr="00A332C5">
        <w:rPr>
          <w:sz w:val="28"/>
          <w:szCs w:val="28"/>
        </w:rPr>
        <w:t>1388/2014 9.</w:t>
      </w:r>
      <w:r w:rsidR="008142B7" w:rsidRPr="00A332C5">
        <w:rPr>
          <w:sz w:val="28"/>
          <w:szCs w:val="28"/>
        </w:rPr>
        <w:t> </w:t>
      </w:r>
      <w:r w:rsidR="0062120B" w:rsidRPr="00A332C5">
        <w:rPr>
          <w:sz w:val="28"/>
          <w:szCs w:val="28"/>
        </w:rPr>
        <w:t>panta 2.</w:t>
      </w:r>
      <w:r w:rsidR="008142B7" w:rsidRPr="00A332C5">
        <w:rPr>
          <w:sz w:val="28"/>
          <w:szCs w:val="28"/>
        </w:rPr>
        <w:t> </w:t>
      </w:r>
      <w:r w:rsidR="0062120B" w:rsidRPr="00A332C5">
        <w:rPr>
          <w:sz w:val="28"/>
          <w:szCs w:val="28"/>
        </w:rPr>
        <w:t xml:space="preserve">punkta </w:t>
      </w:r>
      <w:r w:rsidRPr="00A332C5">
        <w:rPr>
          <w:sz w:val="28"/>
          <w:szCs w:val="28"/>
        </w:rPr>
        <w:t>"</w:t>
      </w:r>
      <w:r w:rsidR="0062120B" w:rsidRPr="00A332C5">
        <w:rPr>
          <w:sz w:val="28"/>
          <w:szCs w:val="28"/>
        </w:rPr>
        <w:t>c</w:t>
      </w:r>
      <w:r w:rsidRPr="00A332C5">
        <w:rPr>
          <w:sz w:val="28"/>
          <w:szCs w:val="28"/>
        </w:rPr>
        <w:t>"</w:t>
      </w:r>
      <w:r w:rsidR="0062120B" w:rsidRPr="00A332C5">
        <w:rPr>
          <w:sz w:val="28"/>
          <w:szCs w:val="28"/>
        </w:rPr>
        <w:t xml:space="preserve"> apakšpunktā un 3.</w:t>
      </w:r>
      <w:r w:rsidR="008142B7" w:rsidRPr="00A332C5">
        <w:rPr>
          <w:sz w:val="28"/>
          <w:szCs w:val="28"/>
        </w:rPr>
        <w:t> </w:t>
      </w:r>
      <w:r w:rsidR="0062120B" w:rsidRPr="00A332C5">
        <w:rPr>
          <w:sz w:val="28"/>
          <w:szCs w:val="28"/>
        </w:rPr>
        <w:t>punktā noteiktajām prasībām.</w:t>
      </w:r>
      <w:r w:rsidRPr="00A332C5">
        <w:rPr>
          <w:sz w:val="28"/>
          <w:szCs w:val="28"/>
        </w:rPr>
        <w:t>"</w:t>
      </w:r>
    </w:p>
    <w:p w14:paraId="20F72E20" w14:textId="77777777" w:rsidR="00873BEC" w:rsidRPr="00A332C5" w:rsidRDefault="00873BEC" w:rsidP="00FB0C17">
      <w:pPr>
        <w:pStyle w:val="naisf"/>
        <w:tabs>
          <w:tab w:val="left" w:pos="1276"/>
        </w:tabs>
        <w:spacing w:before="0" w:after="0"/>
        <w:ind w:firstLine="709"/>
        <w:rPr>
          <w:sz w:val="28"/>
          <w:szCs w:val="28"/>
        </w:rPr>
      </w:pPr>
    </w:p>
    <w:p w14:paraId="0E7EE823" w14:textId="058010D5" w:rsidR="0071547F" w:rsidRPr="00A332C5" w:rsidRDefault="00E135EC" w:rsidP="00FB0C17">
      <w:pPr>
        <w:pStyle w:val="naisf"/>
        <w:tabs>
          <w:tab w:val="left" w:pos="1276"/>
        </w:tabs>
        <w:spacing w:before="0" w:after="0"/>
        <w:ind w:firstLine="709"/>
        <w:rPr>
          <w:sz w:val="28"/>
          <w:szCs w:val="28"/>
        </w:rPr>
      </w:pPr>
      <w:r w:rsidRPr="00A332C5">
        <w:rPr>
          <w:sz w:val="28"/>
          <w:szCs w:val="28"/>
        </w:rPr>
        <w:t xml:space="preserve">15. </w:t>
      </w:r>
      <w:r w:rsidR="000E73DA" w:rsidRPr="00A332C5">
        <w:rPr>
          <w:sz w:val="28"/>
          <w:szCs w:val="28"/>
        </w:rPr>
        <w:t>I</w:t>
      </w:r>
      <w:r w:rsidR="0071547F" w:rsidRPr="00A332C5">
        <w:rPr>
          <w:sz w:val="28"/>
          <w:szCs w:val="28"/>
        </w:rPr>
        <w:t>zteikt 16.</w:t>
      </w:r>
      <w:r w:rsidR="001C2472" w:rsidRPr="00A332C5">
        <w:rPr>
          <w:sz w:val="28"/>
          <w:szCs w:val="28"/>
        </w:rPr>
        <w:t>,</w:t>
      </w:r>
      <w:r w:rsidR="007A34B2" w:rsidRPr="00A332C5">
        <w:rPr>
          <w:sz w:val="28"/>
          <w:szCs w:val="28"/>
        </w:rPr>
        <w:t xml:space="preserve"> 17.</w:t>
      </w:r>
      <w:r w:rsidR="001C2472" w:rsidRPr="00A332C5">
        <w:rPr>
          <w:sz w:val="28"/>
          <w:szCs w:val="28"/>
        </w:rPr>
        <w:t>, 18. un 18.</w:t>
      </w:r>
      <w:r w:rsidR="001C2472" w:rsidRPr="00A332C5">
        <w:rPr>
          <w:sz w:val="28"/>
          <w:szCs w:val="28"/>
          <w:vertAlign w:val="superscript"/>
        </w:rPr>
        <w:t>1</w:t>
      </w:r>
      <w:r w:rsidR="008142B7" w:rsidRPr="00A332C5">
        <w:rPr>
          <w:sz w:val="28"/>
          <w:szCs w:val="28"/>
          <w:vertAlign w:val="superscript"/>
        </w:rPr>
        <w:t> </w:t>
      </w:r>
      <w:r w:rsidR="0071547F" w:rsidRPr="00A332C5">
        <w:rPr>
          <w:sz w:val="28"/>
          <w:szCs w:val="28"/>
        </w:rPr>
        <w:t>pu</w:t>
      </w:r>
      <w:r w:rsidR="00F307C9" w:rsidRPr="00A332C5">
        <w:rPr>
          <w:sz w:val="28"/>
          <w:szCs w:val="28"/>
        </w:rPr>
        <w:t>n</w:t>
      </w:r>
      <w:r w:rsidR="0071547F" w:rsidRPr="00A332C5">
        <w:rPr>
          <w:sz w:val="28"/>
          <w:szCs w:val="28"/>
        </w:rPr>
        <w:t>ktu šādā redakcijā:</w:t>
      </w:r>
    </w:p>
    <w:p w14:paraId="3A79C2F4" w14:textId="77777777" w:rsidR="008142B7" w:rsidRPr="00A332C5" w:rsidRDefault="008142B7" w:rsidP="00FB0C17">
      <w:pPr>
        <w:pStyle w:val="naisf"/>
        <w:tabs>
          <w:tab w:val="left" w:pos="1276"/>
        </w:tabs>
        <w:spacing w:before="0" w:after="0"/>
        <w:ind w:firstLine="709"/>
        <w:rPr>
          <w:sz w:val="28"/>
          <w:szCs w:val="28"/>
        </w:rPr>
      </w:pPr>
    </w:p>
    <w:p w14:paraId="359C4C40" w14:textId="7B4CCC7C" w:rsidR="00EE100E" w:rsidRPr="00A332C5" w:rsidRDefault="00FB0C17" w:rsidP="00FB0C17">
      <w:pPr>
        <w:pStyle w:val="naisf"/>
        <w:tabs>
          <w:tab w:val="left" w:pos="1276"/>
        </w:tabs>
        <w:spacing w:before="0" w:after="0"/>
        <w:ind w:firstLine="709"/>
        <w:rPr>
          <w:sz w:val="28"/>
          <w:szCs w:val="28"/>
        </w:rPr>
      </w:pPr>
      <w:r w:rsidRPr="00A332C5">
        <w:rPr>
          <w:sz w:val="28"/>
          <w:szCs w:val="28"/>
        </w:rPr>
        <w:t>"</w:t>
      </w:r>
      <w:r w:rsidR="0071547F" w:rsidRPr="00A332C5">
        <w:rPr>
          <w:sz w:val="28"/>
          <w:szCs w:val="28"/>
        </w:rPr>
        <w:t>16.</w:t>
      </w:r>
      <w:r w:rsidR="008142B7" w:rsidRPr="00A332C5">
        <w:rPr>
          <w:sz w:val="28"/>
          <w:szCs w:val="28"/>
        </w:rPr>
        <w:t> </w:t>
      </w:r>
      <w:r w:rsidR="0071547F" w:rsidRPr="00A332C5">
        <w:rPr>
          <w:sz w:val="28"/>
          <w:szCs w:val="28"/>
        </w:rPr>
        <w:t xml:space="preserve">Lai saņemtu apgrozāmo līdzekļu aizdevumu, saimnieciskās darbības veicēji iesniedz sabiedrībā </w:t>
      </w:r>
      <w:r w:rsidRPr="00A332C5">
        <w:rPr>
          <w:sz w:val="28"/>
          <w:szCs w:val="28"/>
        </w:rPr>
        <w:t>"</w:t>
      </w:r>
      <w:proofErr w:type="spellStart"/>
      <w:r w:rsidR="0071547F" w:rsidRPr="00A332C5">
        <w:rPr>
          <w:sz w:val="28"/>
          <w:szCs w:val="28"/>
        </w:rPr>
        <w:t>Altum</w:t>
      </w:r>
      <w:proofErr w:type="spellEnd"/>
      <w:r w:rsidRPr="00A332C5">
        <w:rPr>
          <w:sz w:val="28"/>
          <w:szCs w:val="28"/>
        </w:rPr>
        <w:t>"</w:t>
      </w:r>
      <w:r w:rsidR="0071547F" w:rsidRPr="00A332C5">
        <w:rPr>
          <w:sz w:val="28"/>
          <w:szCs w:val="28"/>
        </w:rPr>
        <w:t xml:space="preserve"> aizdevuma pieteikumu, kurā ietverts biznesa projekta apraksts, kā arī cita sabiedrības </w:t>
      </w:r>
      <w:r w:rsidRPr="00A332C5">
        <w:rPr>
          <w:sz w:val="28"/>
          <w:szCs w:val="28"/>
        </w:rPr>
        <w:t>"</w:t>
      </w:r>
      <w:proofErr w:type="spellStart"/>
      <w:r w:rsidR="0071547F" w:rsidRPr="00A332C5">
        <w:rPr>
          <w:sz w:val="28"/>
          <w:szCs w:val="28"/>
        </w:rPr>
        <w:t>Altum</w:t>
      </w:r>
      <w:proofErr w:type="spellEnd"/>
      <w:r w:rsidRPr="00A332C5">
        <w:rPr>
          <w:sz w:val="28"/>
          <w:szCs w:val="28"/>
        </w:rPr>
        <w:t>"</w:t>
      </w:r>
      <w:r w:rsidR="0071547F" w:rsidRPr="00A332C5">
        <w:rPr>
          <w:sz w:val="28"/>
          <w:szCs w:val="28"/>
        </w:rPr>
        <w:t xml:space="preserve"> norādītā informācija.</w:t>
      </w:r>
    </w:p>
    <w:p w14:paraId="23CB40AF" w14:textId="77777777" w:rsidR="00873BEC" w:rsidRPr="00A332C5" w:rsidRDefault="00873BEC" w:rsidP="00FB0C17">
      <w:pPr>
        <w:pStyle w:val="naisf"/>
        <w:tabs>
          <w:tab w:val="left" w:pos="1276"/>
        </w:tabs>
        <w:spacing w:before="0" w:after="0"/>
        <w:ind w:firstLine="709"/>
        <w:rPr>
          <w:sz w:val="28"/>
          <w:szCs w:val="28"/>
        </w:rPr>
      </w:pPr>
      <w:bookmarkStart w:id="3" w:name="_Hlk524512278"/>
      <w:bookmarkStart w:id="4" w:name="_Hlk524512932"/>
    </w:p>
    <w:p w14:paraId="744D19FE" w14:textId="43BFE1FD" w:rsidR="009E4DE7" w:rsidRPr="00A332C5" w:rsidRDefault="0040597A" w:rsidP="00FB0C17">
      <w:pPr>
        <w:pStyle w:val="naisf"/>
        <w:tabs>
          <w:tab w:val="left" w:pos="1276"/>
        </w:tabs>
        <w:spacing w:before="0" w:after="0"/>
        <w:ind w:firstLine="709"/>
        <w:rPr>
          <w:sz w:val="28"/>
          <w:szCs w:val="28"/>
        </w:rPr>
      </w:pPr>
      <w:r w:rsidRPr="00A332C5">
        <w:rPr>
          <w:sz w:val="28"/>
          <w:szCs w:val="28"/>
        </w:rPr>
        <w:t>17.</w:t>
      </w:r>
      <w:r w:rsidR="008142B7" w:rsidRPr="00A332C5">
        <w:rPr>
          <w:sz w:val="28"/>
          <w:szCs w:val="28"/>
        </w:rPr>
        <w:t> </w:t>
      </w:r>
      <w:r w:rsidRPr="00A332C5">
        <w:rPr>
          <w:sz w:val="28"/>
          <w:szCs w:val="28"/>
        </w:rPr>
        <w:t xml:space="preserve">Sabiedrība </w:t>
      </w:r>
      <w:r w:rsidR="00FB0C17" w:rsidRPr="00A332C5">
        <w:rPr>
          <w:sz w:val="28"/>
          <w:szCs w:val="28"/>
        </w:rPr>
        <w:t>"</w:t>
      </w:r>
      <w:proofErr w:type="spellStart"/>
      <w:r w:rsidRPr="00A332C5">
        <w:rPr>
          <w:sz w:val="28"/>
          <w:szCs w:val="28"/>
        </w:rPr>
        <w:t>Altum</w:t>
      </w:r>
      <w:proofErr w:type="spellEnd"/>
      <w:r w:rsidR="00FB0C17" w:rsidRPr="00A332C5">
        <w:rPr>
          <w:sz w:val="28"/>
          <w:szCs w:val="28"/>
        </w:rPr>
        <w:t>"</w:t>
      </w:r>
      <w:r w:rsidRPr="00A332C5">
        <w:rPr>
          <w:sz w:val="28"/>
          <w:szCs w:val="28"/>
        </w:rPr>
        <w:t xml:space="preserve"> pieņem lēmumu par apgrozāmo līdzekļu aizdevuma piešķiršanu, pamatojoties uz saimnieciskās darbības veicēja iesniegtajiem šo noteikumu 16.</w:t>
      </w:r>
      <w:r w:rsidR="008142B7" w:rsidRPr="00A332C5">
        <w:rPr>
          <w:sz w:val="28"/>
          <w:szCs w:val="28"/>
        </w:rPr>
        <w:t> </w:t>
      </w:r>
      <w:r w:rsidRPr="00A332C5">
        <w:rPr>
          <w:sz w:val="28"/>
          <w:szCs w:val="28"/>
        </w:rPr>
        <w:t xml:space="preserve">punktā </w:t>
      </w:r>
      <w:r w:rsidR="001C2472" w:rsidRPr="00A332C5">
        <w:rPr>
          <w:sz w:val="28"/>
          <w:szCs w:val="28"/>
        </w:rPr>
        <w:t>minētajiem</w:t>
      </w:r>
      <w:r w:rsidRPr="00A332C5">
        <w:rPr>
          <w:sz w:val="28"/>
          <w:szCs w:val="28"/>
        </w:rPr>
        <w:t xml:space="preserve"> dokumentiem, finansējot tikai tādas darbības, </w:t>
      </w:r>
      <w:r w:rsidR="003837E8" w:rsidRPr="00A332C5">
        <w:rPr>
          <w:sz w:val="28"/>
          <w:szCs w:val="28"/>
        </w:rPr>
        <w:t xml:space="preserve">kuras </w:t>
      </w:r>
      <w:r w:rsidRPr="00A332C5">
        <w:rPr>
          <w:sz w:val="28"/>
          <w:szCs w:val="28"/>
        </w:rPr>
        <w:t xml:space="preserve">sabiedrība </w:t>
      </w:r>
      <w:r w:rsidR="00FB0C17" w:rsidRPr="00A332C5">
        <w:rPr>
          <w:sz w:val="28"/>
          <w:szCs w:val="28"/>
        </w:rPr>
        <w:t>"</w:t>
      </w:r>
      <w:proofErr w:type="spellStart"/>
      <w:r w:rsidRPr="00A332C5">
        <w:rPr>
          <w:sz w:val="28"/>
          <w:szCs w:val="28"/>
        </w:rPr>
        <w:t>Altum</w:t>
      </w:r>
      <w:proofErr w:type="spellEnd"/>
      <w:r w:rsidR="00FB0C17" w:rsidRPr="00A332C5">
        <w:rPr>
          <w:sz w:val="28"/>
          <w:szCs w:val="28"/>
        </w:rPr>
        <w:t>"</w:t>
      </w:r>
      <w:r w:rsidRPr="00A332C5">
        <w:rPr>
          <w:sz w:val="28"/>
          <w:szCs w:val="28"/>
        </w:rPr>
        <w:t xml:space="preserve"> ir atzinusi par ekonomiski dzīvotspējīgām, tai skaitā izvērtējot saimnieciskā</w:t>
      </w:r>
      <w:r w:rsidR="003160B9">
        <w:rPr>
          <w:sz w:val="28"/>
          <w:szCs w:val="28"/>
        </w:rPr>
        <w:t>s</w:t>
      </w:r>
      <w:r w:rsidRPr="00A332C5">
        <w:rPr>
          <w:sz w:val="28"/>
          <w:szCs w:val="28"/>
        </w:rPr>
        <w:t xml:space="preserve"> darbības veicēja biznesa idejas potenciālu un ilgtspēju, projekta </w:t>
      </w:r>
      <w:r w:rsidR="00D4424C" w:rsidRPr="00A332C5">
        <w:rPr>
          <w:sz w:val="28"/>
          <w:szCs w:val="28"/>
        </w:rPr>
        <w:t>īstenošanai</w:t>
      </w:r>
      <w:r w:rsidRPr="00A332C5">
        <w:rPr>
          <w:sz w:val="28"/>
          <w:szCs w:val="28"/>
        </w:rPr>
        <w:t xml:space="preserve"> nepieciešamo </w:t>
      </w:r>
      <w:r w:rsidR="00D4424C" w:rsidRPr="00A332C5">
        <w:rPr>
          <w:sz w:val="28"/>
          <w:szCs w:val="28"/>
        </w:rPr>
        <w:t>līdzfinansējumu</w:t>
      </w:r>
      <w:r w:rsidRPr="00A332C5">
        <w:rPr>
          <w:sz w:val="28"/>
          <w:szCs w:val="28"/>
        </w:rPr>
        <w:t>, nodrošinājuma pietiekamību</w:t>
      </w:r>
      <w:r w:rsidR="00D4424C" w:rsidRPr="00A332C5">
        <w:rPr>
          <w:sz w:val="28"/>
          <w:szCs w:val="28"/>
        </w:rPr>
        <w:t xml:space="preserve"> un likviditāti</w:t>
      </w:r>
      <w:r w:rsidRPr="00A332C5">
        <w:rPr>
          <w:sz w:val="28"/>
          <w:szCs w:val="28"/>
        </w:rPr>
        <w:t>, saimnieciskās darbības veicēja esošo un nākotnes finanšu situāciju, zināšanu un pieredzes atbilstību, kā arī analizējot identificētos uzņēmējdarbības riskus un citus faktorus saimnieciskā</w:t>
      </w:r>
      <w:r w:rsidR="00CB69CE" w:rsidRPr="00A332C5">
        <w:rPr>
          <w:sz w:val="28"/>
          <w:szCs w:val="28"/>
        </w:rPr>
        <w:t>s</w:t>
      </w:r>
      <w:r w:rsidRPr="00A332C5">
        <w:rPr>
          <w:sz w:val="28"/>
          <w:szCs w:val="28"/>
        </w:rPr>
        <w:t xml:space="preserve"> darbības </w:t>
      </w:r>
      <w:r w:rsidR="00CB69CE" w:rsidRPr="00A332C5">
        <w:rPr>
          <w:sz w:val="28"/>
          <w:szCs w:val="28"/>
        </w:rPr>
        <w:t>veicēja</w:t>
      </w:r>
      <w:r w:rsidRPr="00A332C5">
        <w:rPr>
          <w:sz w:val="28"/>
          <w:szCs w:val="28"/>
        </w:rPr>
        <w:t xml:space="preserve"> aizdevuma kvalitātes noteikšanai</w:t>
      </w:r>
      <w:r w:rsidR="002B75F1" w:rsidRPr="00A332C5">
        <w:rPr>
          <w:sz w:val="28"/>
          <w:szCs w:val="28"/>
        </w:rPr>
        <w:t xml:space="preserve">, </w:t>
      </w:r>
      <w:r w:rsidR="001C2472" w:rsidRPr="00A332C5">
        <w:rPr>
          <w:sz w:val="28"/>
          <w:szCs w:val="28"/>
        </w:rPr>
        <w:t>tai skaitā</w:t>
      </w:r>
      <w:r w:rsidR="003837E8" w:rsidRPr="00A332C5">
        <w:rPr>
          <w:sz w:val="28"/>
          <w:szCs w:val="28"/>
        </w:rPr>
        <w:t xml:space="preserve"> </w:t>
      </w:r>
      <w:r w:rsidR="005356FF" w:rsidRPr="00A332C5">
        <w:rPr>
          <w:sz w:val="28"/>
          <w:szCs w:val="28"/>
        </w:rPr>
        <w:t xml:space="preserve">nodrošinot </w:t>
      </w:r>
      <w:r w:rsidR="002B75F1" w:rsidRPr="00A332C5">
        <w:rPr>
          <w:sz w:val="28"/>
          <w:szCs w:val="28"/>
        </w:rPr>
        <w:t>pamatot</w:t>
      </w:r>
      <w:r w:rsidR="005356FF" w:rsidRPr="00A332C5">
        <w:rPr>
          <w:sz w:val="28"/>
          <w:szCs w:val="28"/>
        </w:rPr>
        <w:t>as</w:t>
      </w:r>
      <w:r w:rsidR="002B75F1" w:rsidRPr="00A332C5">
        <w:rPr>
          <w:sz w:val="28"/>
          <w:szCs w:val="28"/>
        </w:rPr>
        <w:t xml:space="preserve"> projekta līdzfinansējuma un nodrošinājuma koeficient</w:t>
      </w:r>
      <w:r w:rsidR="005356FF" w:rsidRPr="00A332C5">
        <w:rPr>
          <w:sz w:val="28"/>
          <w:szCs w:val="28"/>
        </w:rPr>
        <w:t>a</w:t>
      </w:r>
      <w:r w:rsidR="002B75F1" w:rsidRPr="00A332C5">
        <w:rPr>
          <w:sz w:val="28"/>
          <w:szCs w:val="28"/>
        </w:rPr>
        <w:t xml:space="preserve"> attiecīb</w:t>
      </w:r>
      <w:r w:rsidR="005356FF" w:rsidRPr="00A332C5">
        <w:rPr>
          <w:sz w:val="28"/>
          <w:szCs w:val="28"/>
        </w:rPr>
        <w:t xml:space="preserve">as </w:t>
      </w:r>
      <w:r w:rsidR="00461EF4" w:rsidRPr="00A332C5">
        <w:rPr>
          <w:sz w:val="28"/>
          <w:szCs w:val="28"/>
        </w:rPr>
        <w:t>piemērošanu</w:t>
      </w:r>
      <w:r w:rsidRPr="00A332C5">
        <w:rPr>
          <w:sz w:val="28"/>
          <w:szCs w:val="28"/>
        </w:rPr>
        <w:t>.</w:t>
      </w:r>
    </w:p>
    <w:bookmarkEnd w:id="3"/>
    <w:bookmarkEnd w:id="4"/>
    <w:p w14:paraId="7C28D264" w14:textId="77777777" w:rsidR="00873BEC" w:rsidRPr="00A332C5" w:rsidRDefault="00873BEC" w:rsidP="00FB0C17">
      <w:pPr>
        <w:pStyle w:val="naisf"/>
        <w:tabs>
          <w:tab w:val="left" w:pos="1276"/>
        </w:tabs>
        <w:spacing w:before="0" w:after="0"/>
        <w:ind w:firstLine="709"/>
        <w:rPr>
          <w:sz w:val="28"/>
          <w:szCs w:val="28"/>
        </w:rPr>
      </w:pPr>
    </w:p>
    <w:p w14:paraId="57B26A51" w14:textId="353212CC" w:rsidR="007A34B2" w:rsidRPr="00A332C5" w:rsidRDefault="007A34B2" w:rsidP="00FB0C17">
      <w:pPr>
        <w:pStyle w:val="naisf"/>
        <w:tabs>
          <w:tab w:val="left" w:pos="1276"/>
        </w:tabs>
        <w:spacing w:before="0" w:after="0"/>
        <w:ind w:firstLine="709"/>
        <w:rPr>
          <w:sz w:val="28"/>
          <w:szCs w:val="28"/>
        </w:rPr>
      </w:pPr>
      <w:r w:rsidRPr="00A332C5">
        <w:rPr>
          <w:sz w:val="28"/>
          <w:szCs w:val="28"/>
        </w:rPr>
        <w:t>18.</w:t>
      </w:r>
      <w:r w:rsidR="008142B7" w:rsidRPr="00A332C5">
        <w:rPr>
          <w:sz w:val="28"/>
          <w:szCs w:val="28"/>
        </w:rPr>
        <w:t> </w:t>
      </w:r>
      <w:r w:rsidRPr="00A332C5">
        <w:rPr>
          <w:sz w:val="28"/>
          <w:szCs w:val="28"/>
        </w:rPr>
        <w:t>Apgrozāmo līdzekļu aizdevuma maksimālais apmērs vienam šo noteikumu 7.2.</w:t>
      </w:r>
      <w:r w:rsidR="008142B7" w:rsidRPr="00A332C5">
        <w:rPr>
          <w:sz w:val="28"/>
          <w:szCs w:val="28"/>
        </w:rPr>
        <w:t> </w:t>
      </w:r>
      <w:r w:rsidRPr="00A332C5">
        <w:rPr>
          <w:sz w:val="28"/>
          <w:szCs w:val="28"/>
        </w:rPr>
        <w:t>apakšpunktā minētajam saimnieciskās darbības veicējam ir 1</w:t>
      </w:r>
      <w:r w:rsidR="008142B7" w:rsidRPr="00A332C5">
        <w:rPr>
          <w:sz w:val="28"/>
          <w:szCs w:val="28"/>
        </w:rPr>
        <w:t> </w:t>
      </w:r>
      <w:r w:rsidRPr="00A332C5">
        <w:rPr>
          <w:sz w:val="28"/>
          <w:szCs w:val="28"/>
        </w:rPr>
        <w:t>000</w:t>
      </w:r>
      <w:r w:rsidR="008142B7" w:rsidRPr="00A332C5">
        <w:rPr>
          <w:sz w:val="28"/>
          <w:szCs w:val="28"/>
        </w:rPr>
        <w:t> </w:t>
      </w:r>
      <w:r w:rsidRPr="00A332C5">
        <w:rPr>
          <w:sz w:val="28"/>
          <w:szCs w:val="28"/>
        </w:rPr>
        <w:t>000</w:t>
      </w:r>
      <w:r w:rsidR="008142B7" w:rsidRPr="00A332C5">
        <w:rPr>
          <w:sz w:val="28"/>
          <w:szCs w:val="28"/>
        </w:rPr>
        <w:t> </w:t>
      </w:r>
      <w:proofErr w:type="spellStart"/>
      <w:r w:rsidRPr="00A332C5">
        <w:rPr>
          <w:i/>
          <w:sz w:val="28"/>
          <w:szCs w:val="28"/>
        </w:rPr>
        <w:t>euro</w:t>
      </w:r>
      <w:proofErr w:type="spellEnd"/>
      <w:r w:rsidRPr="00A332C5">
        <w:rPr>
          <w:sz w:val="28"/>
          <w:szCs w:val="28"/>
        </w:rPr>
        <w:t xml:space="preserve">. Apgrozāmo līdzekļu aizdevuma termiņš – līdz </w:t>
      </w:r>
      <w:r w:rsidR="008142B7" w:rsidRPr="00A332C5">
        <w:rPr>
          <w:sz w:val="28"/>
          <w:szCs w:val="28"/>
        </w:rPr>
        <w:t xml:space="preserve">pieciem </w:t>
      </w:r>
      <w:r w:rsidRPr="00A332C5">
        <w:rPr>
          <w:sz w:val="28"/>
          <w:szCs w:val="28"/>
        </w:rPr>
        <w:t xml:space="preserve">gadiem. Atkārtotu apgrozāmo līdzekļu aizdevumu tā paša projekta ietvaros saimnieciskās darbības veicējs var saņemt ar nosacījumu, ka kārtējā apgrozāmo līdzekļu aizdevuma piešķiršanas brīdī piešķirtā apgrozāmo līdzekļu aizdevuma kopsumma nepārsniedz šajā punktā minēto </w:t>
      </w:r>
      <w:r w:rsidR="001C2472" w:rsidRPr="00A332C5">
        <w:rPr>
          <w:sz w:val="28"/>
          <w:szCs w:val="28"/>
        </w:rPr>
        <w:t xml:space="preserve">aizdevuma </w:t>
      </w:r>
      <w:r w:rsidRPr="00A332C5">
        <w:rPr>
          <w:sz w:val="28"/>
          <w:szCs w:val="28"/>
        </w:rPr>
        <w:t xml:space="preserve">maksimālo </w:t>
      </w:r>
      <w:r w:rsidR="001C2472" w:rsidRPr="00A332C5">
        <w:rPr>
          <w:sz w:val="28"/>
          <w:szCs w:val="28"/>
        </w:rPr>
        <w:t>apmēru</w:t>
      </w:r>
      <w:r w:rsidRPr="00A332C5">
        <w:rPr>
          <w:sz w:val="28"/>
          <w:szCs w:val="28"/>
        </w:rPr>
        <w:t xml:space="preserve"> un sabiedrība </w:t>
      </w:r>
      <w:r w:rsidR="00FB0C17" w:rsidRPr="00A332C5">
        <w:rPr>
          <w:sz w:val="28"/>
          <w:szCs w:val="28"/>
        </w:rPr>
        <w:t>"</w:t>
      </w:r>
      <w:proofErr w:type="spellStart"/>
      <w:r w:rsidRPr="00A332C5">
        <w:rPr>
          <w:sz w:val="28"/>
          <w:szCs w:val="28"/>
        </w:rPr>
        <w:t>Altum</w:t>
      </w:r>
      <w:proofErr w:type="spellEnd"/>
      <w:r w:rsidR="00FB0C17" w:rsidRPr="00A332C5">
        <w:rPr>
          <w:sz w:val="28"/>
          <w:szCs w:val="28"/>
        </w:rPr>
        <w:t>"</w:t>
      </w:r>
      <w:r w:rsidRPr="00A332C5">
        <w:rPr>
          <w:sz w:val="28"/>
          <w:szCs w:val="28"/>
        </w:rPr>
        <w:t xml:space="preserve"> ir pieņēmusi lēmumu saskaņā ar šo noteikumu 17.</w:t>
      </w:r>
      <w:r w:rsidR="008142B7" w:rsidRPr="00A332C5">
        <w:rPr>
          <w:sz w:val="28"/>
          <w:szCs w:val="28"/>
        </w:rPr>
        <w:t> </w:t>
      </w:r>
      <w:r w:rsidRPr="00A332C5">
        <w:rPr>
          <w:sz w:val="28"/>
          <w:szCs w:val="28"/>
        </w:rPr>
        <w:t>punktu.</w:t>
      </w:r>
    </w:p>
    <w:p w14:paraId="3167E40C" w14:textId="77777777" w:rsidR="00873BEC" w:rsidRPr="00A332C5" w:rsidRDefault="00873BEC" w:rsidP="00FB0C17">
      <w:pPr>
        <w:pStyle w:val="naisf"/>
        <w:tabs>
          <w:tab w:val="left" w:pos="1276"/>
        </w:tabs>
        <w:spacing w:before="0" w:after="0"/>
        <w:ind w:firstLine="709"/>
        <w:rPr>
          <w:sz w:val="28"/>
          <w:szCs w:val="28"/>
        </w:rPr>
      </w:pPr>
    </w:p>
    <w:p w14:paraId="4CEB276C" w14:textId="6DB013AE" w:rsidR="00AF0BD7" w:rsidRPr="00A332C5" w:rsidRDefault="007A34B2" w:rsidP="00FB0C17">
      <w:pPr>
        <w:pStyle w:val="naisf"/>
        <w:tabs>
          <w:tab w:val="left" w:pos="1276"/>
        </w:tabs>
        <w:spacing w:before="0" w:after="0"/>
        <w:ind w:firstLine="709"/>
        <w:rPr>
          <w:sz w:val="28"/>
          <w:szCs w:val="28"/>
        </w:rPr>
      </w:pPr>
      <w:r w:rsidRPr="00A332C5">
        <w:rPr>
          <w:sz w:val="28"/>
          <w:szCs w:val="28"/>
        </w:rPr>
        <w:t>18.</w:t>
      </w:r>
      <w:r w:rsidRPr="00A332C5">
        <w:rPr>
          <w:sz w:val="28"/>
          <w:szCs w:val="28"/>
          <w:vertAlign w:val="superscript"/>
        </w:rPr>
        <w:t>1</w:t>
      </w:r>
      <w:r w:rsidR="008142B7" w:rsidRPr="00A332C5">
        <w:rPr>
          <w:sz w:val="28"/>
          <w:szCs w:val="28"/>
        </w:rPr>
        <w:t> </w:t>
      </w:r>
      <w:r w:rsidRPr="00A332C5">
        <w:rPr>
          <w:sz w:val="28"/>
          <w:szCs w:val="28"/>
        </w:rPr>
        <w:t>Apgrozāmo līdzekļu aizdevuma maksimālais apmērs vienam šo noteikumu 7.1., 7.3. un 7.4.</w:t>
      </w:r>
      <w:r w:rsidR="008142B7" w:rsidRPr="00A332C5">
        <w:rPr>
          <w:sz w:val="28"/>
          <w:szCs w:val="28"/>
        </w:rPr>
        <w:t> </w:t>
      </w:r>
      <w:r w:rsidRPr="00A332C5">
        <w:rPr>
          <w:sz w:val="28"/>
          <w:szCs w:val="28"/>
        </w:rPr>
        <w:t>apakšpunktā minētajam saimnieciskās darbības veicējam ir 285</w:t>
      </w:r>
      <w:r w:rsidR="008142B7" w:rsidRPr="00A332C5">
        <w:rPr>
          <w:sz w:val="28"/>
          <w:szCs w:val="28"/>
        </w:rPr>
        <w:t> </w:t>
      </w:r>
      <w:r w:rsidRPr="00A332C5">
        <w:rPr>
          <w:sz w:val="28"/>
          <w:szCs w:val="28"/>
        </w:rPr>
        <w:t>000</w:t>
      </w:r>
      <w:r w:rsidR="008142B7" w:rsidRPr="00A332C5">
        <w:rPr>
          <w:sz w:val="28"/>
          <w:szCs w:val="28"/>
        </w:rPr>
        <w:t> </w:t>
      </w:r>
      <w:proofErr w:type="spellStart"/>
      <w:r w:rsidRPr="00A332C5">
        <w:rPr>
          <w:i/>
          <w:sz w:val="28"/>
          <w:szCs w:val="28"/>
        </w:rPr>
        <w:t>euro</w:t>
      </w:r>
      <w:proofErr w:type="spellEnd"/>
      <w:r w:rsidRPr="00A332C5">
        <w:rPr>
          <w:sz w:val="28"/>
          <w:szCs w:val="28"/>
        </w:rPr>
        <w:t xml:space="preserve">. Apgrozāmo līdzekļu aizdevuma termiņš – līdz </w:t>
      </w:r>
      <w:r w:rsidR="008142B7" w:rsidRPr="00A332C5">
        <w:rPr>
          <w:sz w:val="28"/>
          <w:szCs w:val="28"/>
        </w:rPr>
        <w:t xml:space="preserve">pieciem </w:t>
      </w:r>
      <w:r w:rsidRPr="00A332C5">
        <w:rPr>
          <w:sz w:val="28"/>
          <w:szCs w:val="28"/>
        </w:rPr>
        <w:t xml:space="preserve">gadiem. Atkārtotu apgrozāmo līdzekļu aizdevumu tā paša projekta ietvaros saimnieciskās darbības veicējs var saņemt ar nosacījumu, ka kārtējā apgrozāmo līdzekļu aizdevuma piešķiršanas brīdī piešķirtā apgrozāmo līdzekļu aizdevuma kopsumma nepārsniedz šajā punktā minēto </w:t>
      </w:r>
      <w:r w:rsidR="00251FF0" w:rsidRPr="00A332C5">
        <w:rPr>
          <w:sz w:val="28"/>
          <w:szCs w:val="28"/>
        </w:rPr>
        <w:t xml:space="preserve">aizdevuma </w:t>
      </w:r>
      <w:r w:rsidRPr="00A332C5">
        <w:rPr>
          <w:sz w:val="28"/>
          <w:szCs w:val="28"/>
        </w:rPr>
        <w:t xml:space="preserve">maksimālo </w:t>
      </w:r>
      <w:r w:rsidR="00251FF0" w:rsidRPr="00A332C5">
        <w:rPr>
          <w:sz w:val="28"/>
          <w:szCs w:val="28"/>
        </w:rPr>
        <w:t>apmēru</w:t>
      </w:r>
      <w:r w:rsidRPr="00A332C5">
        <w:rPr>
          <w:sz w:val="28"/>
          <w:szCs w:val="28"/>
        </w:rPr>
        <w:t xml:space="preserve"> un sabiedrība </w:t>
      </w:r>
      <w:r w:rsidR="00FB0C17" w:rsidRPr="00A332C5">
        <w:rPr>
          <w:sz w:val="28"/>
          <w:szCs w:val="28"/>
        </w:rPr>
        <w:t>"</w:t>
      </w:r>
      <w:proofErr w:type="spellStart"/>
      <w:r w:rsidRPr="00A332C5">
        <w:rPr>
          <w:sz w:val="28"/>
          <w:szCs w:val="28"/>
        </w:rPr>
        <w:t>Altum</w:t>
      </w:r>
      <w:proofErr w:type="spellEnd"/>
      <w:r w:rsidR="00FB0C17" w:rsidRPr="00A332C5">
        <w:rPr>
          <w:sz w:val="28"/>
          <w:szCs w:val="28"/>
        </w:rPr>
        <w:t>"</w:t>
      </w:r>
      <w:r w:rsidRPr="00A332C5">
        <w:rPr>
          <w:sz w:val="28"/>
          <w:szCs w:val="28"/>
        </w:rPr>
        <w:t xml:space="preserve"> ir pieņēmusi lēmumu saskaņā ar šo noteikumu 17.</w:t>
      </w:r>
      <w:r w:rsidR="008142B7" w:rsidRPr="00A332C5">
        <w:rPr>
          <w:sz w:val="28"/>
          <w:szCs w:val="28"/>
        </w:rPr>
        <w:t> </w:t>
      </w:r>
      <w:r w:rsidRPr="00A332C5">
        <w:rPr>
          <w:sz w:val="28"/>
          <w:szCs w:val="28"/>
        </w:rPr>
        <w:t>punktu.</w:t>
      </w:r>
      <w:r w:rsidR="00FB0C17" w:rsidRPr="00A332C5">
        <w:rPr>
          <w:sz w:val="28"/>
          <w:szCs w:val="28"/>
        </w:rPr>
        <w:t>"</w:t>
      </w:r>
      <w:r w:rsidRPr="00A332C5">
        <w:rPr>
          <w:sz w:val="28"/>
          <w:szCs w:val="28"/>
        </w:rPr>
        <w:t xml:space="preserve"> </w:t>
      </w:r>
    </w:p>
    <w:p w14:paraId="6B7E5FFF" w14:textId="77777777" w:rsidR="00873BEC" w:rsidRPr="00A332C5" w:rsidRDefault="00873BEC" w:rsidP="00FB0C17">
      <w:pPr>
        <w:pStyle w:val="naisf"/>
        <w:tabs>
          <w:tab w:val="left" w:pos="1276"/>
        </w:tabs>
        <w:spacing w:before="0" w:after="0"/>
        <w:ind w:firstLine="709"/>
        <w:rPr>
          <w:sz w:val="28"/>
          <w:szCs w:val="28"/>
        </w:rPr>
      </w:pPr>
    </w:p>
    <w:p w14:paraId="4623DC38" w14:textId="64315D6C" w:rsidR="0062120B" w:rsidRPr="00A332C5" w:rsidRDefault="00E135EC" w:rsidP="00FB0C17">
      <w:pPr>
        <w:pStyle w:val="naisf"/>
        <w:tabs>
          <w:tab w:val="left" w:pos="1276"/>
        </w:tabs>
        <w:spacing w:before="0" w:after="0"/>
        <w:ind w:firstLine="709"/>
        <w:rPr>
          <w:sz w:val="28"/>
          <w:szCs w:val="28"/>
        </w:rPr>
      </w:pPr>
      <w:r w:rsidRPr="00A332C5">
        <w:rPr>
          <w:sz w:val="28"/>
          <w:szCs w:val="28"/>
        </w:rPr>
        <w:t xml:space="preserve">16. </w:t>
      </w:r>
      <w:r w:rsidR="000E73DA" w:rsidRPr="00A332C5">
        <w:rPr>
          <w:sz w:val="28"/>
          <w:szCs w:val="28"/>
        </w:rPr>
        <w:t>I</w:t>
      </w:r>
      <w:r w:rsidR="0062120B" w:rsidRPr="00A332C5">
        <w:rPr>
          <w:sz w:val="28"/>
          <w:szCs w:val="28"/>
        </w:rPr>
        <w:t>zteikt 19.2.</w:t>
      </w:r>
      <w:r w:rsidR="008142B7" w:rsidRPr="00A332C5">
        <w:rPr>
          <w:sz w:val="28"/>
          <w:szCs w:val="28"/>
        </w:rPr>
        <w:t> </w:t>
      </w:r>
      <w:r w:rsidR="0062120B" w:rsidRPr="00A332C5">
        <w:rPr>
          <w:sz w:val="28"/>
          <w:szCs w:val="28"/>
        </w:rPr>
        <w:t>apakšpunktu šādā redakcijā:</w:t>
      </w:r>
    </w:p>
    <w:p w14:paraId="6C690027" w14:textId="77777777" w:rsidR="00873BEC" w:rsidRPr="00A332C5" w:rsidRDefault="00873BEC" w:rsidP="00FB0C17">
      <w:pPr>
        <w:pStyle w:val="naisf"/>
        <w:tabs>
          <w:tab w:val="left" w:pos="1276"/>
        </w:tabs>
        <w:spacing w:before="0" w:after="0"/>
        <w:ind w:firstLine="709"/>
        <w:rPr>
          <w:sz w:val="28"/>
          <w:szCs w:val="28"/>
        </w:rPr>
      </w:pPr>
    </w:p>
    <w:p w14:paraId="2E14C3C8" w14:textId="0EEA4043" w:rsidR="0062120B" w:rsidRPr="00A332C5" w:rsidRDefault="00FB0C17" w:rsidP="00FB0C17">
      <w:pPr>
        <w:pStyle w:val="naisf"/>
        <w:tabs>
          <w:tab w:val="left" w:pos="1276"/>
        </w:tabs>
        <w:spacing w:before="0" w:after="0"/>
        <w:ind w:firstLine="709"/>
        <w:rPr>
          <w:sz w:val="28"/>
          <w:szCs w:val="28"/>
        </w:rPr>
      </w:pPr>
      <w:r w:rsidRPr="00A332C5">
        <w:rPr>
          <w:sz w:val="28"/>
          <w:szCs w:val="28"/>
        </w:rPr>
        <w:t>"</w:t>
      </w:r>
      <w:r w:rsidR="0062120B" w:rsidRPr="00A332C5">
        <w:rPr>
          <w:sz w:val="28"/>
          <w:szCs w:val="28"/>
        </w:rPr>
        <w:t>19.2.</w:t>
      </w:r>
      <w:r w:rsidR="008142B7" w:rsidRPr="00A332C5">
        <w:rPr>
          <w:sz w:val="28"/>
          <w:szCs w:val="28"/>
        </w:rPr>
        <w:t> </w:t>
      </w:r>
      <w:r w:rsidR="0062120B" w:rsidRPr="00A332C5">
        <w:rPr>
          <w:sz w:val="28"/>
          <w:szCs w:val="28"/>
        </w:rPr>
        <w:t>šo noteikumu 7.3.</w:t>
      </w:r>
      <w:r w:rsidR="008142B7" w:rsidRPr="00A332C5">
        <w:rPr>
          <w:sz w:val="28"/>
          <w:szCs w:val="28"/>
        </w:rPr>
        <w:t> </w:t>
      </w:r>
      <w:r w:rsidR="0062120B" w:rsidRPr="00A332C5">
        <w:rPr>
          <w:sz w:val="28"/>
          <w:szCs w:val="28"/>
        </w:rPr>
        <w:t>apakšpunktā minētajiem saimnieciskās darbības veicējiem – Komisijas regulas Nr.</w:t>
      </w:r>
      <w:r w:rsidR="008142B7" w:rsidRPr="00A332C5">
        <w:rPr>
          <w:sz w:val="28"/>
          <w:szCs w:val="28"/>
        </w:rPr>
        <w:t> </w:t>
      </w:r>
      <w:r w:rsidR="0062120B" w:rsidRPr="00A332C5">
        <w:rPr>
          <w:sz w:val="28"/>
          <w:szCs w:val="28"/>
        </w:rPr>
        <w:t>1408/2013 3.</w:t>
      </w:r>
      <w:r w:rsidR="008142B7" w:rsidRPr="00A332C5">
        <w:rPr>
          <w:sz w:val="28"/>
          <w:szCs w:val="28"/>
        </w:rPr>
        <w:t> </w:t>
      </w:r>
      <w:r w:rsidR="0062120B" w:rsidRPr="00A332C5">
        <w:rPr>
          <w:sz w:val="28"/>
          <w:szCs w:val="28"/>
        </w:rPr>
        <w:t>panta 3.</w:t>
      </w:r>
      <w:r w:rsidRPr="00A332C5">
        <w:rPr>
          <w:sz w:val="28"/>
          <w:szCs w:val="28"/>
        </w:rPr>
        <w:t>"</w:t>
      </w:r>
      <w:r w:rsidR="0062120B" w:rsidRPr="00A332C5">
        <w:rPr>
          <w:sz w:val="28"/>
          <w:szCs w:val="28"/>
        </w:rPr>
        <w:t>a</w:t>
      </w:r>
      <w:r w:rsidRPr="00A332C5">
        <w:rPr>
          <w:sz w:val="28"/>
          <w:szCs w:val="28"/>
        </w:rPr>
        <w:t>"</w:t>
      </w:r>
      <w:r w:rsidR="0062120B" w:rsidRPr="00A332C5">
        <w:rPr>
          <w:sz w:val="28"/>
          <w:szCs w:val="28"/>
        </w:rPr>
        <w:t xml:space="preserve"> punktā noteikto ap</w:t>
      </w:r>
      <w:r w:rsidR="003C305E">
        <w:rPr>
          <w:sz w:val="28"/>
          <w:szCs w:val="28"/>
        </w:rPr>
        <w:t>jom</w:t>
      </w:r>
      <w:r w:rsidR="003D48A4" w:rsidRPr="00A332C5">
        <w:rPr>
          <w:sz w:val="28"/>
          <w:szCs w:val="28"/>
        </w:rPr>
        <w:t>u</w:t>
      </w:r>
      <w:r w:rsidR="0062120B" w:rsidRPr="00A332C5">
        <w:rPr>
          <w:sz w:val="28"/>
          <w:szCs w:val="28"/>
        </w:rPr>
        <w:t>.</w:t>
      </w:r>
      <w:r w:rsidRPr="00A332C5">
        <w:rPr>
          <w:sz w:val="28"/>
          <w:szCs w:val="28"/>
        </w:rPr>
        <w:t>"</w:t>
      </w:r>
    </w:p>
    <w:p w14:paraId="22A1BEEC" w14:textId="77777777" w:rsidR="00873BEC" w:rsidRPr="00A332C5" w:rsidRDefault="00873BEC" w:rsidP="00FB0C17">
      <w:pPr>
        <w:pStyle w:val="naisf"/>
        <w:tabs>
          <w:tab w:val="left" w:pos="1276"/>
        </w:tabs>
        <w:spacing w:before="0" w:after="0"/>
        <w:ind w:firstLine="709"/>
        <w:rPr>
          <w:sz w:val="28"/>
          <w:szCs w:val="28"/>
        </w:rPr>
      </w:pPr>
    </w:p>
    <w:p w14:paraId="745447B4" w14:textId="0C61E52E" w:rsidR="00797653" w:rsidRPr="00A332C5" w:rsidRDefault="00E135EC" w:rsidP="00FB0C17">
      <w:pPr>
        <w:pStyle w:val="naisf"/>
        <w:tabs>
          <w:tab w:val="left" w:pos="1276"/>
        </w:tabs>
        <w:spacing w:before="0" w:after="0"/>
        <w:ind w:firstLine="709"/>
        <w:rPr>
          <w:sz w:val="28"/>
          <w:szCs w:val="28"/>
        </w:rPr>
      </w:pPr>
      <w:r w:rsidRPr="00A332C5">
        <w:rPr>
          <w:sz w:val="28"/>
          <w:szCs w:val="28"/>
        </w:rPr>
        <w:t xml:space="preserve">17. </w:t>
      </w:r>
      <w:r w:rsidR="000E73DA" w:rsidRPr="00A332C5">
        <w:rPr>
          <w:sz w:val="28"/>
          <w:szCs w:val="28"/>
        </w:rPr>
        <w:t>S</w:t>
      </w:r>
      <w:r w:rsidR="00402FA9" w:rsidRPr="00A332C5">
        <w:rPr>
          <w:sz w:val="28"/>
          <w:szCs w:val="28"/>
        </w:rPr>
        <w:t>vītrot</w:t>
      </w:r>
      <w:r w:rsidR="00796411" w:rsidRPr="00A332C5">
        <w:rPr>
          <w:sz w:val="28"/>
          <w:szCs w:val="28"/>
        </w:rPr>
        <w:t xml:space="preserve"> 21.</w:t>
      </w:r>
      <w:r w:rsidR="00796411" w:rsidRPr="00A332C5">
        <w:rPr>
          <w:sz w:val="28"/>
          <w:szCs w:val="28"/>
          <w:vertAlign w:val="superscript"/>
        </w:rPr>
        <w:t>1</w:t>
      </w:r>
      <w:r w:rsidR="00402FA9" w:rsidRPr="00A332C5">
        <w:rPr>
          <w:sz w:val="28"/>
          <w:szCs w:val="28"/>
        </w:rPr>
        <w:t xml:space="preserve"> punktu</w:t>
      </w:r>
      <w:r w:rsidR="000E73DA" w:rsidRPr="00A332C5">
        <w:rPr>
          <w:sz w:val="28"/>
          <w:szCs w:val="28"/>
        </w:rPr>
        <w:t>.</w:t>
      </w:r>
    </w:p>
    <w:p w14:paraId="4D8C7A60" w14:textId="77777777" w:rsidR="00873BEC" w:rsidRPr="00A332C5" w:rsidRDefault="00873BEC" w:rsidP="00FB0C17">
      <w:pPr>
        <w:pStyle w:val="naisf"/>
        <w:tabs>
          <w:tab w:val="left" w:pos="1276"/>
        </w:tabs>
        <w:spacing w:before="0" w:after="0"/>
        <w:ind w:firstLine="709"/>
        <w:rPr>
          <w:sz w:val="28"/>
          <w:szCs w:val="28"/>
        </w:rPr>
      </w:pPr>
      <w:bookmarkStart w:id="5" w:name="_Hlk523743285"/>
    </w:p>
    <w:p w14:paraId="604FACB0" w14:textId="0A8FE68E" w:rsidR="00060567" w:rsidRPr="00A332C5" w:rsidRDefault="00E135EC" w:rsidP="00FB0C17">
      <w:pPr>
        <w:pStyle w:val="naisf"/>
        <w:tabs>
          <w:tab w:val="left" w:pos="1276"/>
        </w:tabs>
        <w:spacing w:before="0" w:after="0"/>
        <w:ind w:firstLine="709"/>
        <w:rPr>
          <w:sz w:val="28"/>
          <w:szCs w:val="28"/>
        </w:rPr>
      </w:pPr>
      <w:r w:rsidRPr="00A332C5">
        <w:rPr>
          <w:sz w:val="28"/>
          <w:szCs w:val="28"/>
        </w:rPr>
        <w:t xml:space="preserve">18. </w:t>
      </w:r>
      <w:r w:rsidR="000E73DA" w:rsidRPr="00A332C5">
        <w:rPr>
          <w:sz w:val="28"/>
          <w:szCs w:val="28"/>
        </w:rPr>
        <w:t>I</w:t>
      </w:r>
      <w:r w:rsidR="00060567" w:rsidRPr="00A332C5">
        <w:rPr>
          <w:sz w:val="28"/>
          <w:szCs w:val="28"/>
        </w:rPr>
        <w:t>zteikt 23.</w:t>
      </w:r>
      <w:r w:rsidR="00BB03D0" w:rsidRPr="00A332C5">
        <w:rPr>
          <w:sz w:val="28"/>
          <w:szCs w:val="28"/>
        </w:rPr>
        <w:t xml:space="preserve"> </w:t>
      </w:r>
      <w:r w:rsidR="00060567" w:rsidRPr="00A332C5">
        <w:rPr>
          <w:sz w:val="28"/>
          <w:szCs w:val="28"/>
        </w:rPr>
        <w:t>punktu šādā redakcijā:</w:t>
      </w:r>
    </w:p>
    <w:p w14:paraId="76631FA0" w14:textId="77777777" w:rsidR="00873BEC" w:rsidRPr="00A332C5" w:rsidRDefault="00873BEC" w:rsidP="00FB0C17">
      <w:pPr>
        <w:pStyle w:val="naisf"/>
        <w:tabs>
          <w:tab w:val="left" w:pos="1276"/>
        </w:tabs>
        <w:spacing w:before="0" w:after="0"/>
        <w:ind w:firstLine="709"/>
        <w:rPr>
          <w:sz w:val="28"/>
          <w:szCs w:val="28"/>
        </w:rPr>
      </w:pPr>
    </w:p>
    <w:p w14:paraId="6BA0D625" w14:textId="2AD3CBA4" w:rsidR="00060567" w:rsidRPr="00A332C5" w:rsidRDefault="00FB0C17" w:rsidP="00FB0C17">
      <w:pPr>
        <w:pStyle w:val="naisf"/>
        <w:tabs>
          <w:tab w:val="left" w:pos="1276"/>
        </w:tabs>
        <w:spacing w:before="0" w:after="0"/>
        <w:ind w:firstLine="709"/>
        <w:rPr>
          <w:sz w:val="28"/>
          <w:szCs w:val="28"/>
        </w:rPr>
      </w:pPr>
      <w:r w:rsidRPr="00A332C5">
        <w:rPr>
          <w:sz w:val="28"/>
          <w:szCs w:val="28"/>
        </w:rPr>
        <w:t>"</w:t>
      </w:r>
      <w:r w:rsidR="00060567" w:rsidRPr="00A332C5">
        <w:rPr>
          <w:sz w:val="28"/>
          <w:szCs w:val="28"/>
        </w:rPr>
        <w:t>23.</w:t>
      </w:r>
      <w:r w:rsidR="008142B7" w:rsidRPr="00A332C5">
        <w:rPr>
          <w:sz w:val="28"/>
          <w:szCs w:val="28"/>
        </w:rPr>
        <w:t> </w:t>
      </w:r>
      <w:r w:rsidR="00060567" w:rsidRPr="00A332C5">
        <w:rPr>
          <w:sz w:val="28"/>
          <w:szCs w:val="28"/>
        </w:rPr>
        <w:t xml:space="preserve">Lai saņemtu investīciju aizdevumu, saimnieciskās darbības veicējs iesniedz sabiedrībā </w:t>
      </w:r>
      <w:r w:rsidRPr="00A332C5">
        <w:rPr>
          <w:sz w:val="28"/>
          <w:szCs w:val="28"/>
        </w:rPr>
        <w:t>"</w:t>
      </w:r>
      <w:proofErr w:type="spellStart"/>
      <w:r w:rsidR="00060567" w:rsidRPr="00A332C5">
        <w:rPr>
          <w:sz w:val="28"/>
          <w:szCs w:val="28"/>
        </w:rPr>
        <w:t>Altum</w:t>
      </w:r>
      <w:proofErr w:type="spellEnd"/>
      <w:r w:rsidRPr="00A332C5">
        <w:rPr>
          <w:sz w:val="28"/>
          <w:szCs w:val="28"/>
        </w:rPr>
        <w:t>"</w:t>
      </w:r>
      <w:r w:rsidR="00060567" w:rsidRPr="00A332C5">
        <w:rPr>
          <w:sz w:val="28"/>
          <w:szCs w:val="28"/>
        </w:rPr>
        <w:t xml:space="preserve"> aizdevuma pieteikumu, kurā ietverts biznesa projekta apraksts</w:t>
      </w:r>
      <w:r w:rsidR="00BE5D5C" w:rsidRPr="00A332C5">
        <w:rPr>
          <w:sz w:val="28"/>
          <w:szCs w:val="28"/>
        </w:rPr>
        <w:t xml:space="preserve">, kā arī cita sabiedrības </w:t>
      </w:r>
      <w:r w:rsidRPr="00A332C5">
        <w:rPr>
          <w:sz w:val="28"/>
          <w:szCs w:val="28"/>
        </w:rPr>
        <w:t>"</w:t>
      </w:r>
      <w:proofErr w:type="spellStart"/>
      <w:r w:rsidR="00BE5D5C" w:rsidRPr="00A332C5">
        <w:rPr>
          <w:sz w:val="28"/>
          <w:szCs w:val="28"/>
        </w:rPr>
        <w:t>Altum</w:t>
      </w:r>
      <w:proofErr w:type="spellEnd"/>
      <w:r w:rsidRPr="00A332C5">
        <w:rPr>
          <w:sz w:val="28"/>
          <w:szCs w:val="28"/>
        </w:rPr>
        <w:t>"</w:t>
      </w:r>
      <w:r w:rsidR="00BE5D5C" w:rsidRPr="00A332C5">
        <w:rPr>
          <w:sz w:val="28"/>
          <w:szCs w:val="28"/>
        </w:rPr>
        <w:t xml:space="preserve"> norādītā informācija</w:t>
      </w:r>
      <w:r w:rsidR="00060567" w:rsidRPr="00A332C5">
        <w:rPr>
          <w:sz w:val="28"/>
          <w:szCs w:val="28"/>
        </w:rPr>
        <w:t>.</w:t>
      </w:r>
      <w:r w:rsidRPr="00A332C5">
        <w:rPr>
          <w:sz w:val="28"/>
          <w:szCs w:val="28"/>
        </w:rPr>
        <w:t>"</w:t>
      </w:r>
    </w:p>
    <w:p w14:paraId="3F9E4452" w14:textId="77777777" w:rsidR="00873BEC" w:rsidRPr="00A332C5" w:rsidRDefault="00873BEC" w:rsidP="00FB0C17">
      <w:pPr>
        <w:pStyle w:val="naisf"/>
        <w:tabs>
          <w:tab w:val="left" w:pos="1276"/>
        </w:tabs>
        <w:spacing w:before="0" w:after="0"/>
        <w:ind w:firstLine="709"/>
        <w:rPr>
          <w:sz w:val="28"/>
          <w:szCs w:val="28"/>
        </w:rPr>
      </w:pPr>
    </w:p>
    <w:p w14:paraId="14442D19" w14:textId="1316E490" w:rsidR="00797653" w:rsidRPr="00A332C5" w:rsidRDefault="00E135EC" w:rsidP="00FB0C17">
      <w:pPr>
        <w:pStyle w:val="naisf"/>
        <w:tabs>
          <w:tab w:val="left" w:pos="1276"/>
        </w:tabs>
        <w:spacing w:before="0" w:after="0"/>
        <w:ind w:firstLine="709"/>
        <w:rPr>
          <w:sz w:val="28"/>
          <w:szCs w:val="28"/>
        </w:rPr>
      </w:pPr>
      <w:r w:rsidRPr="00A332C5">
        <w:rPr>
          <w:sz w:val="28"/>
          <w:szCs w:val="28"/>
        </w:rPr>
        <w:t xml:space="preserve">19. </w:t>
      </w:r>
      <w:r w:rsidR="000E73DA" w:rsidRPr="00A332C5">
        <w:rPr>
          <w:sz w:val="28"/>
          <w:szCs w:val="28"/>
        </w:rPr>
        <w:t>P</w:t>
      </w:r>
      <w:r w:rsidR="00A64911" w:rsidRPr="00A332C5">
        <w:rPr>
          <w:sz w:val="28"/>
          <w:szCs w:val="28"/>
        </w:rPr>
        <w:t>apildināt</w:t>
      </w:r>
      <w:r w:rsidR="00CA43F6" w:rsidRPr="00A332C5">
        <w:rPr>
          <w:sz w:val="28"/>
          <w:szCs w:val="28"/>
        </w:rPr>
        <w:t xml:space="preserve"> noteikumus ar </w:t>
      </w:r>
      <w:r w:rsidR="00797653" w:rsidRPr="00A332C5">
        <w:rPr>
          <w:sz w:val="28"/>
          <w:szCs w:val="28"/>
        </w:rPr>
        <w:t>23.</w:t>
      </w:r>
      <w:r w:rsidR="00CA43F6" w:rsidRPr="00A332C5">
        <w:rPr>
          <w:sz w:val="28"/>
          <w:szCs w:val="28"/>
          <w:vertAlign w:val="superscript"/>
        </w:rPr>
        <w:t>1</w:t>
      </w:r>
      <w:r w:rsidR="008142B7" w:rsidRPr="00A332C5">
        <w:rPr>
          <w:sz w:val="28"/>
          <w:szCs w:val="28"/>
        </w:rPr>
        <w:t> </w:t>
      </w:r>
      <w:r w:rsidR="00797653" w:rsidRPr="00A332C5">
        <w:rPr>
          <w:sz w:val="28"/>
          <w:szCs w:val="28"/>
        </w:rPr>
        <w:t>punktu šādā redakcijā:</w:t>
      </w:r>
    </w:p>
    <w:p w14:paraId="0AD000D9" w14:textId="77777777" w:rsidR="00873BEC" w:rsidRPr="00A332C5" w:rsidRDefault="00873BEC" w:rsidP="00FB0C17">
      <w:pPr>
        <w:pStyle w:val="naisf"/>
        <w:tabs>
          <w:tab w:val="left" w:pos="1276"/>
        </w:tabs>
        <w:spacing w:before="0" w:after="0"/>
        <w:ind w:firstLine="709"/>
        <w:rPr>
          <w:sz w:val="28"/>
          <w:szCs w:val="28"/>
        </w:rPr>
      </w:pPr>
    </w:p>
    <w:p w14:paraId="1682E20A" w14:textId="14CC3CE8" w:rsidR="00402FA9" w:rsidRPr="00A332C5" w:rsidRDefault="00FB0C17" w:rsidP="00FB0C17">
      <w:pPr>
        <w:pStyle w:val="naisf"/>
        <w:tabs>
          <w:tab w:val="left" w:pos="1276"/>
        </w:tabs>
        <w:spacing w:before="0" w:after="0"/>
        <w:ind w:firstLine="709"/>
        <w:rPr>
          <w:sz w:val="28"/>
          <w:szCs w:val="28"/>
        </w:rPr>
      </w:pPr>
      <w:r w:rsidRPr="00A332C5">
        <w:rPr>
          <w:sz w:val="28"/>
          <w:szCs w:val="28"/>
        </w:rPr>
        <w:t>"</w:t>
      </w:r>
      <w:r w:rsidR="00402FA9" w:rsidRPr="00A332C5">
        <w:rPr>
          <w:sz w:val="28"/>
          <w:szCs w:val="28"/>
        </w:rPr>
        <w:t>23.</w:t>
      </w:r>
      <w:r w:rsidR="009235E4" w:rsidRPr="00A332C5">
        <w:rPr>
          <w:sz w:val="28"/>
          <w:szCs w:val="28"/>
          <w:vertAlign w:val="superscript"/>
        </w:rPr>
        <w:t>1</w:t>
      </w:r>
      <w:r w:rsidR="008142B7" w:rsidRPr="00A332C5">
        <w:rPr>
          <w:sz w:val="28"/>
          <w:szCs w:val="28"/>
        </w:rPr>
        <w:t> </w:t>
      </w:r>
      <w:r w:rsidR="00060567" w:rsidRPr="00A332C5">
        <w:rPr>
          <w:sz w:val="28"/>
          <w:szCs w:val="28"/>
        </w:rPr>
        <w:t>Š</w:t>
      </w:r>
      <w:r w:rsidR="00402FA9" w:rsidRPr="00A332C5">
        <w:rPr>
          <w:sz w:val="28"/>
          <w:szCs w:val="28"/>
        </w:rPr>
        <w:t>o noteikumu 7.3. un 7.4.</w:t>
      </w:r>
      <w:r w:rsidR="005F40FA" w:rsidRPr="00A332C5">
        <w:rPr>
          <w:sz w:val="28"/>
          <w:szCs w:val="28"/>
        </w:rPr>
        <w:t> </w:t>
      </w:r>
      <w:r w:rsidR="00402FA9" w:rsidRPr="00A332C5">
        <w:rPr>
          <w:sz w:val="28"/>
          <w:szCs w:val="28"/>
        </w:rPr>
        <w:t xml:space="preserve">apakšpunktā minētie saimnieciskās darbības veicēji </w:t>
      </w:r>
      <w:r w:rsidR="00134D1E" w:rsidRPr="00A332C5">
        <w:rPr>
          <w:sz w:val="28"/>
          <w:szCs w:val="28"/>
        </w:rPr>
        <w:t xml:space="preserve">sabiedrībā </w:t>
      </w:r>
      <w:r w:rsidRPr="00A332C5">
        <w:rPr>
          <w:sz w:val="28"/>
          <w:szCs w:val="28"/>
        </w:rPr>
        <w:t>"</w:t>
      </w:r>
      <w:proofErr w:type="spellStart"/>
      <w:r w:rsidR="00134D1E" w:rsidRPr="00A332C5">
        <w:rPr>
          <w:sz w:val="28"/>
          <w:szCs w:val="28"/>
        </w:rPr>
        <w:t>Altum</w:t>
      </w:r>
      <w:proofErr w:type="spellEnd"/>
      <w:r w:rsidRPr="00A332C5">
        <w:rPr>
          <w:sz w:val="28"/>
          <w:szCs w:val="28"/>
        </w:rPr>
        <w:t>"</w:t>
      </w:r>
      <w:r w:rsidR="00134D1E" w:rsidRPr="00A332C5">
        <w:rPr>
          <w:sz w:val="28"/>
          <w:szCs w:val="28"/>
        </w:rPr>
        <w:t xml:space="preserve"> iesniedz šo noteikumu 23.</w:t>
      </w:r>
      <w:r w:rsidR="005F40FA" w:rsidRPr="00A332C5">
        <w:rPr>
          <w:sz w:val="28"/>
          <w:szCs w:val="28"/>
        </w:rPr>
        <w:t> </w:t>
      </w:r>
      <w:r w:rsidR="00134D1E" w:rsidRPr="00A332C5">
        <w:rPr>
          <w:sz w:val="28"/>
          <w:szCs w:val="28"/>
        </w:rPr>
        <w:t xml:space="preserve">punktā </w:t>
      </w:r>
      <w:r w:rsidR="00251FF0" w:rsidRPr="00A332C5">
        <w:rPr>
          <w:sz w:val="28"/>
          <w:szCs w:val="28"/>
        </w:rPr>
        <w:t>minētos</w:t>
      </w:r>
      <w:r w:rsidR="00134D1E" w:rsidRPr="00A332C5">
        <w:rPr>
          <w:sz w:val="28"/>
          <w:szCs w:val="28"/>
        </w:rPr>
        <w:t xml:space="preserve"> dokumentus,</w:t>
      </w:r>
      <w:r w:rsidR="00402FA9" w:rsidRPr="00A332C5">
        <w:rPr>
          <w:sz w:val="28"/>
          <w:szCs w:val="28"/>
        </w:rPr>
        <w:t xml:space="preserve"> ievērojot Komisijas regulas Nr.</w:t>
      </w:r>
      <w:r w:rsidR="005F40FA" w:rsidRPr="00A332C5">
        <w:rPr>
          <w:sz w:val="28"/>
          <w:szCs w:val="28"/>
        </w:rPr>
        <w:t> </w:t>
      </w:r>
      <w:r w:rsidR="00402FA9" w:rsidRPr="00A332C5">
        <w:rPr>
          <w:sz w:val="28"/>
          <w:szCs w:val="28"/>
        </w:rPr>
        <w:t>702/2014 6.</w:t>
      </w:r>
      <w:r w:rsidR="005F40FA" w:rsidRPr="00A332C5">
        <w:rPr>
          <w:sz w:val="28"/>
          <w:szCs w:val="28"/>
        </w:rPr>
        <w:t> </w:t>
      </w:r>
      <w:r w:rsidR="00402FA9" w:rsidRPr="00A332C5">
        <w:rPr>
          <w:sz w:val="28"/>
          <w:szCs w:val="28"/>
        </w:rPr>
        <w:t>panta 2.</w:t>
      </w:r>
      <w:r w:rsidR="005F40FA" w:rsidRPr="00A332C5">
        <w:rPr>
          <w:sz w:val="28"/>
          <w:szCs w:val="28"/>
        </w:rPr>
        <w:t> </w:t>
      </w:r>
      <w:r w:rsidR="00402FA9" w:rsidRPr="00A332C5">
        <w:rPr>
          <w:sz w:val="28"/>
          <w:szCs w:val="28"/>
        </w:rPr>
        <w:t>punktu un Komisijas regulas Nr.</w:t>
      </w:r>
      <w:r w:rsidR="005F40FA" w:rsidRPr="00A332C5">
        <w:rPr>
          <w:sz w:val="28"/>
          <w:szCs w:val="28"/>
        </w:rPr>
        <w:t> </w:t>
      </w:r>
      <w:r w:rsidR="00402FA9" w:rsidRPr="00A332C5">
        <w:rPr>
          <w:sz w:val="28"/>
          <w:szCs w:val="28"/>
        </w:rPr>
        <w:t>1388/2014 6.</w:t>
      </w:r>
      <w:r w:rsidR="005F40FA" w:rsidRPr="00A332C5">
        <w:rPr>
          <w:sz w:val="28"/>
          <w:szCs w:val="28"/>
        </w:rPr>
        <w:t> </w:t>
      </w:r>
      <w:r w:rsidR="00402FA9" w:rsidRPr="00A332C5">
        <w:rPr>
          <w:sz w:val="28"/>
          <w:szCs w:val="28"/>
        </w:rPr>
        <w:t>panta 2.</w:t>
      </w:r>
      <w:r w:rsidR="005F40FA" w:rsidRPr="00A332C5">
        <w:rPr>
          <w:sz w:val="28"/>
          <w:szCs w:val="28"/>
        </w:rPr>
        <w:t> </w:t>
      </w:r>
      <w:r w:rsidR="00402FA9" w:rsidRPr="00A332C5">
        <w:rPr>
          <w:sz w:val="28"/>
          <w:szCs w:val="28"/>
        </w:rPr>
        <w:t>punktu.</w:t>
      </w:r>
      <w:r w:rsidRPr="00A332C5">
        <w:rPr>
          <w:sz w:val="28"/>
          <w:szCs w:val="28"/>
        </w:rPr>
        <w:t>"</w:t>
      </w:r>
    </w:p>
    <w:bookmarkEnd w:id="5"/>
    <w:p w14:paraId="58821560" w14:textId="77777777" w:rsidR="00873BEC" w:rsidRPr="00A332C5" w:rsidRDefault="00873BEC" w:rsidP="00FB0C17">
      <w:pPr>
        <w:pStyle w:val="naisf"/>
        <w:tabs>
          <w:tab w:val="left" w:pos="1276"/>
        </w:tabs>
        <w:spacing w:before="0" w:after="0"/>
        <w:ind w:firstLine="709"/>
        <w:rPr>
          <w:sz w:val="28"/>
          <w:szCs w:val="28"/>
        </w:rPr>
      </w:pPr>
    </w:p>
    <w:p w14:paraId="362657D3" w14:textId="69F78A50" w:rsidR="002244FE" w:rsidRPr="00A332C5" w:rsidRDefault="00E135EC" w:rsidP="00FB0C17">
      <w:pPr>
        <w:pStyle w:val="naisf"/>
        <w:tabs>
          <w:tab w:val="left" w:pos="1276"/>
        </w:tabs>
        <w:spacing w:before="0" w:after="0"/>
        <w:ind w:firstLine="709"/>
        <w:rPr>
          <w:sz w:val="28"/>
          <w:szCs w:val="28"/>
        </w:rPr>
      </w:pPr>
      <w:r w:rsidRPr="00A332C5">
        <w:rPr>
          <w:sz w:val="28"/>
          <w:szCs w:val="28"/>
        </w:rPr>
        <w:t xml:space="preserve">20. </w:t>
      </w:r>
      <w:r w:rsidR="000E73DA" w:rsidRPr="00A332C5">
        <w:rPr>
          <w:sz w:val="28"/>
          <w:szCs w:val="28"/>
        </w:rPr>
        <w:t>I</w:t>
      </w:r>
      <w:r w:rsidR="002244FE" w:rsidRPr="00A332C5">
        <w:rPr>
          <w:sz w:val="28"/>
          <w:szCs w:val="28"/>
        </w:rPr>
        <w:t xml:space="preserve">zteikt </w:t>
      </w:r>
      <w:r w:rsidR="00402FA9" w:rsidRPr="00A332C5">
        <w:rPr>
          <w:sz w:val="28"/>
          <w:szCs w:val="28"/>
        </w:rPr>
        <w:t>24</w:t>
      </w:r>
      <w:r w:rsidR="00EE100E" w:rsidRPr="00A332C5">
        <w:rPr>
          <w:sz w:val="28"/>
          <w:szCs w:val="28"/>
        </w:rPr>
        <w:t>.</w:t>
      </w:r>
      <w:r w:rsidR="00F307C9" w:rsidRPr="00A332C5">
        <w:rPr>
          <w:sz w:val="28"/>
          <w:szCs w:val="28"/>
        </w:rPr>
        <w:t xml:space="preserve"> </w:t>
      </w:r>
      <w:r w:rsidR="00EE100E" w:rsidRPr="00A332C5">
        <w:rPr>
          <w:sz w:val="28"/>
          <w:szCs w:val="28"/>
        </w:rPr>
        <w:t>punktu</w:t>
      </w:r>
      <w:r w:rsidR="002244FE" w:rsidRPr="00A332C5">
        <w:rPr>
          <w:sz w:val="28"/>
          <w:szCs w:val="28"/>
        </w:rPr>
        <w:t xml:space="preserve"> šādā redakcijā:</w:t>
      </w:r>
    </w:p>
    <w:p w14:paraId="197C2B36" w14:textId="77777777" w:rsidR="00873BEC" w:rsidRPr="00A332C5" w:rsidRDefault="00873BEC" w:rsidP="00FB0C17">
      <w:pPr>
        <w:pStyle w:val="naisf"/>
        <w:tabs>
          <w:tab w:val="left" w:pos="1276"/>
        </w:tabs>
        <w:spacing w:before="0" w:after="0"/>
        <w:ind w:firstLine="709"/>
        <w:rPr>
          <w:sz w:val="28"/>
          <w:szCs w:val="28"/>
        </w:rPr>
      </w:pPr>
    </w:p>
    <w:p w14:paraId="78040A59" w14:textId="20450C99" w:rsidR="00EB2C2B" w:rsidRPr="00A332C5" w:rsidRDefault="00FB0C17" w:rsidP="00FB0C17">
      <w:pPr>
        <w:pStyle w:val="naisf"/>
        <w:tabs>
          <w:tab w:val="left" w:pos="1276"/>
        </w:tabs>
        <w:spacing w:before="0" w:after="0"/>
        <w:ind w:firstLine="709"/>
        <w:rPr>
          <w:sz w:val="28"/>
          <w:szCs w:val="28"/>
        </w:rPr>
      </w:pPr>
      <w:r w:rsidRPr="00A332C5">
        <w:rPr>
          <w:sz w:val="28"/>
          <w:szCs w:val="28"/>
        </w:rPr>
        <w:t>"</w:t>
      </w:r>
      <w:r w:rsidR="0040597A" w:rsidRPr="00A332C5">
        <w:rPr>
          <w:sz w:val="28"/>
          <w:szCs w:val="28"/>
        </w:rPr>
        <w:t>24.</w:t>
      </w:r>
      <w:bookmarkStart w:id="6" w:name="_Hlk524603741"/>
      <w:r w:rsidR="005F40FA" w:rsidRPr="00A332C5">
        <w:rPr>
          <w:sz w:val="28"/>
          <w:szCs w:val="28"/>
        </w:rPr>
        <w:t> </w:t>
      </w:r>
      <w:r w:rsidR="0040597A" w:rsidRPr="00A332C5">
        <w:rPr>
          <w:sz w:val="28"/>
          <w:szCs w:val="28"/>
        </w:rPr>
        <w:t xml:space="preserve">Sabiedrība </w:t>
      </w:r>
      <w:r w:rsidRPr="00A332C5">
        <w:rPr>
          <w:sz w:val="28"/>
          <w:szCs w:val="28"/>
        </w:rPr>
        <w:t>"</w:t>
      </w:r>
      <w:proofErr w:type="spellStart"/>
      <w:r w:rsidR="0040597A" w:rsidRPr="00A332C5">
        <w:rPr>
          <w:sz w:val="28"/>
          <w:szCs w:val="28"/>
        </w:rPr>
        <w:t>Altum</w:t>
      </w:r>
      <w:proofErr w:type="spellEnd"/>
      <w:r w:rsidRPr="00A332C5">
        <w:rPr>
          <w:sz w:val="28"/>
          <w:szCs w:val="28"/>
        </w:rPr>
        <w:t>"</w:t>
      </w:r>
      <w:r w:rsidR="0040597A" w:rsidRPr="00A332C5">
        <w:rPr>
          <w:sz w:val="28"/>
          <w:szCs w:val="28"/>
        </w:rPr>
        <w:t xml:space="preserve"> pieņem lēmumu par investīciju aizdevuma piešķiršanu, pamatojoties uz saimnieciskās darbības veicēja iesniegtajiem šo noteikumu 23.</w:t>
      </w:r>
      <w:r w:rsidR="0010497A" w:rsidRPr="00A332C5">
        <w:rPr>
          <w:sz w:val="28"/>
          <w:szCs w:val="28"/>
        </w:rPr>
        <w:t> </w:t>
      </w:r>
      <w:r w:rsidR="0040597A" w:rsidRPr="00A332C5">
        <w:rPr>
          <w:sz w:val="28"/>
          <w:szCs w:val="28"/>
        </w:rPr>
        <w:t xml:space="preserve">punktā </w:t>
      </w:r>
      <w:r w:rsidR="00251FF0" w:rsidRPr="00A332C5">
        <w:rPr>
          <w:sz w:val="28"/>
          <w:szCs w:val="28"/>
        </w:rPr>
        <w:t>minētajiem</w:t>
      </w:r>
      <w:r w:rsidR="0040597A" w:rsidRPr="00A332C5">
        <w:rPr>
          <w:sz w:val="28"/>
          <w:szCs w:val="28"/>
        </w:rPr>
        <w:t xml:space="preserve"> dokumentiem, </w:t>
      </w:r>
      <w:bookmarkEnd w:id="6"/>
      <w:r w:rsidR="004C17A8" w:rsidRPr="00A332C5">
        <w:rPr>
          <w:sz w:val="28"/>
          <w:szCs w:val="28"/>
        </w:rPr>
        <w:t>finansējot tikai tādas darbības, k</w:t>
      </w:r>
      <w:r w:rsidR="000D2855" w:rsidRPr="00A332C5">
        <w:rPr>
          <w:sz w:val="28"/>
          <w:szCs w:val="28"/>
        </w:rPr>
        <w:t>uras</w:t>
      </w:r>
      <w:r w:rsidR="004C17A8" w:rsidRPr="00A332C5">
        <w:rPr>
          <w:sz w:val="28"/>
          <w:szCs w:val="28"/>
        </w:rPr>
        <w:t xml:space="preserve"> sabiedrība </w:t>
      </w:r>
      <w:r w:rsidRPr="00A332C5">
        <w:rPr>
          <w:sz w:val="28"/>
          <w:szCs w:val="28"/>
        </w:rPr>
        <w:t>"</w:t>
      </w:r>
      <w:proofErr w:type="spellStart"/>
      <w:r w:rsidR="004C17A8" w:rsidRPr="00A332C5">
        <w:rPr>
          <w:sz w:val="28"/>
          <w:szCs w:val="28"/>
        </w:rPr>
        <w:t>Altum</w:t>
      </w:r>
      <w:proofErr w:type="spellEnd"/>
      <w:r w:rsidRPr="00A332C5">
        <w:rPr>
          <w:sz w:val="28"/>
          <w:szCs w:val="28"/>
        </w:rPr>
        <w:t>"</w:t>
      </w:r>
      <w:r w:rsidR="004C17A8" w:rsidRPr="00A332C5">
        <w:rPr>
          <w:sz w:val="28"/>
          <w:szCs w:val="28"/>
        </w:rPr>
        <w:t xml:space="preserve"> ir atzinusi par ekonomiski dzīvotspējīgām, tai skaitā izvērtējot saimnieciskā</w:t>
      </w:r>
      <w:r w:rsidR="002A6C11">
        <w:rPr>
          <w:sz w:val="28"/>
          <w:szCs w:val="28"/>
        </w:rPr>
        <w:t>s</w:t>
      </w:r>
      <w:r w:rsidR="004C17A8" w:rsidRPr="00A332C5">
        <w:rPr>
          <w:sz w:val="28"/>
          <w:szCs w:val="28"/>
        </w:rPr>
        <w:t xml:space="preserve"> darbības veicēja biznesa idejas potenciālu un ilgtspēju, projekta īstenošanai nepieciešamo līdzfinansējumu, nodrošinājuma pietiekamību un likviditāti, saimnieciskās darbības veicēja esošo un nākotnes finanšu situāciju, zināšanu un pieredzes atbilstību, kā arī analizējot identificētos uzņēmējdarbības riskus un citus faktorus saimnieciskās darbības veicēja aizdevuma kvalitātes noteikšanai</w:t>
      </w:r>
      <w:r w:rsidR="00C51A9F" w:rsidRPr="00A332C5">
        <w:rPr>
          <w:sz w:val="28"/>
          <w:szCs w:val="28"/>
        </w:rPr>
        <w:t xml:space="preserve">, </w:t>
      </w:r>
      <w:r w:rsidR="00251FF0" w:rsidRPr="00A332C5">
        <w:rPr>
          <w:sz w:val="28"/>
          <w:szCs w:val="28"/>
        </w:rPr>
        <w:t>tai skaitā</w:t>
      </w:r>
      <w:r w:rsidR="00C51A9F" w:rsidRPr="00A332C5">
        <w:rPr>
          <w:sz w:val="28"/>
          <w:szCs w:val="28"/>
        </w:rPr>
        <w:t xml:space="preserve"> nodrošinot pamatotas projekta līdzfinansējuma un nodrošinājuma koeficienta attiecības </w:t>
      </w:r>
      <w:r w:rsidR="00461EF4" w:rsidRPr="00A332C5">
        <w:rPr>
          <w:sz w:val="28"/>
          <w:szCs w:val="28"/>
        </w:rPr>
        <w:t>piemērošanu</w:t>
      </w:r>
      <w:r w:rsidR="00C51A9F" w:rsidRPr="00A332C5">
        <w:rPr>
          <w:sz w:val="28"/>
          <w:szCs w:val="28"/>
        </w:rPr>
        <w:t>.</w:t>
      </w:r>
      <w:r w:rsidRPr="00A332C5">
        <w:rPr>
          <w:sz w:val="28"/>
          <w:szCs w:val="28"/>
        </w:rPr>
        <w:t>"</w:t>
      </w:r>
    </w:p>
    <w:p w14:paraId="2100A9B6" w14:textId="77777777" w:rsidR="00873BEC" w:rsidRPr="00A332C5" w:rsidRDefault="00873BEC" w:rsidP="00FB0C17">
      <w:pPr>
        <w:spacing w:after="0" w:line="240" w:lineRule="auto"/>
        <w:ind w:firstLine="709"/>
        <w:jc w:val="both"/>
        <w:rPr>
          <w:rFonts w:ascii="Times New Roman" w:eastAsia="Times New Roman" w:hAnsi="Times New Roman"/>
          <w:sz w:val="28"/>
          <w:szCs w:val="28"/>
          <w:lang w:eastAsia="lv-LV"/>
        </w:rPr>
      </w:pPr>
    </w:p>
    <w:p w14:paraId="4E0DEA39" w14:textId="02DD9C3D" w:rsidR="002E7ABC" w:rsidRPr="00A332C5" w:rsidRDefault="00E135EC" w:rsidP="00FB0C17">
      <w:pPr>
        <w:spacing w:after="0" w:line="240" w:lineRule="auto"/>
        <w:ind w:firstLine="709"/>
        <w:jc w:val="both"/>
        <w:rPr>
          <w:rFonts w:ascii="Times New Roman" w:eastAsia="Times New Roman" w:hAnsi="Times New Roman"/>
          <w:sz w:val="28"/>
          <w:szCs w:val="28"/>
          <w:lang w:eastAsia="lv-LV"/>
        </w:rPr>
      </w:pPr>
      <w:r w:rsidRPr="00A332C5">
        <w:rPr>
          <w:rFonts w:ascii="Times New Roman" w:eastAsia="Times New Roman" w:hAnsi="Times New Roman"/>
          <w:sz w:val="28"/>
          <w:szCs w:val="28"/>
          <w:lang w:eastAsia="lv-LV"/>
        </w:rPr>
        <w:t>21.</w:t>
      </w:r>
      <w:r w:rsidR="0010497A" w:rsidRPr="00A332C5">
        <w:rPr>
          <w:rFonts w:ascii="Times New Roman" w:eastAsia="Times New Roman" w:hAnsi="Times New Roman"/>
          <w:sz w:val="28"/>
          <w:szCs w:val="28"/>
          <w:lang w:eastAsia="lv-LV"/>
        </w:rPr>
        <w:t> </w:t>
      </w:r>
      <w:r w:rsidR="000E73DA" w:rsidRPr="00A332C5">
        <w:rPr>
          <w:rFonts w:ascii="Times New Roman" w:eastAsia="Times New Roman" w:hAnsi="Times New Roman"/>
          <w:sz w:val="28"/>
          <w:szCs w:val="28"/>
          <w:lang w:eastAsia="lv-LV"/>
        </w:rPr>
        <w:t>P</w:t>
      </w:r>
      <w:r w:rsidR="002E7ABC" w:rsidRPr="00A332C5">
        <w:rPr>
          <w:rFonts w:ascii="Times New Roman" w:eastAsia="Times New Roman" w:hAnsi="Times New Roman"/>
          <w:sz w:val="28"/>
          <w:szCs w:val="28"/>
          <w:lang w:eastAsia="lv-LV"/>
        </w:rPr>
        <w:t>apildināt 27.</w:t>
      </w:r>
      <w:r w:rsidR="0010497A" w:rsidRPr="00A332C5">
        <w:rPr>
          <w:rFonts w:ascii="Times New Roman" w:eastAsia="Times New Roman" w:hAnsi="Times New Roman"/>
          <w:sz w:val="28"/>
          <w:szCs w:val="28"/>
          <w:lang w:eastAsia="lv-LV"/>
        </w:rPr>
        <w:t> </w:t>
      </w:r>
      <w:r w:rsidR="002E7ABC" w:rsidRPr="00A332C5">
        <w:rPr>
          <w:rFonts w:ascii="Times New Roman" w:eastAsia="Times New Roman" w:hAnsi="Times New Roman"/>
          <w:sz w:val="28"/>
          <w:szCs w:val="28"/>
          <w:lang w:eastAsia="lv-LV"/>
        </w:rPr>
        <w:t>punkt</w:t>
      </w:r>
      <w:r w:rsidR="00C533DA" w:rsidRPr="00A332C5">
        <w:rPr>
          <w:rFonts w:ascii="Times New Roman" w:eastAsia="Times New Roman" w:hAnsi="Times New Roman"/>
          <w:sz w:val="28"/>
          <w:szCs w:val="28"/>
          <w:lang w:eastAsia="lv-LV"/>
        </w:rPr>
        <w:t>a trešo teikumu</w:t>
      </w:r>
      <w:r w:rsidR="002E7ABC" w:rsidRPr="00A332C5">
        <w:rPr>
          <w:rFonts w:ascii="Times New Roman" w:eastAsia="Times New Roman" w:hAnsi="Times New Roman"/>
          <w:sz w:val="28"/>
          <w:szCs w:val="28"/>
          <w:lang w:eastAsia="lv-LV"/>
        </w:rPr>
        <w:t xml:space="preserve"> </w:t>
      </w:r>
      <w:r w:rsidR="0010497A" w:rsidRPr="00A332C5">
        <w:rPr>
          <w:rFonts w:ascii="Times New Roman" w:eastAsia="Times New Roman" w:hAnsi="Times New Roman"/>
          <w:sz w:val="28"/>
          <w:szCs w:val="28"/>
          <w:lang w:eastAsia="lv-LV"/>
        </w:rPr>
        <w:t xml:space="preserve">aiz vārdiem "aizdevuma summu" </w:t>
      </w:r>
      <w:r w:rsidR="002E7ABC" w:rsidRPr="00A332C5">
        <w:rPr>
          <w:rFonts w:ascii="Times New Roman" w:eastAsia="Times New Roman" w:hAnsi="Times New Roman"/>
          <w:sz w:val="28"/>
          <w:szCs w:val="28"/>
          <w:lang w:eastAsia="lv-LV"/>
        </w:rPr>
        <w:t xml:space="preserve">ar vārdiem </w:t>
      </w:r>
      <w:r w:rsidR="00330382">
        <w:rPr>
          <w:rFonts w:ascii="Times New Roman" w:eastAsia="Times New Roman" w:hAnsi="Times New Roman"/>
          <w:sz w:val="28"/>
          <w:szCs w:val="28"/>
          <w:lang w:eastAsia="lv-LV"/>
        </w:rPr>
        <w:t xml:space="preserve">un skaitli </w:t>
      </w:r>
      <w:r w:rsidR="00FB0C17" w:rsidRPr="00A332C5">
        <w:rPr>
          <w:rFonts w:ascii="Times New Roman" w:eastAsia="Times New Roman" w:hAnsi="Times New Roman"/>
          <w:sz w:val="28"/>
          <w:szCs w:val="28"/>
          <w:lang w:eastAsia="lv-LV"/>
        </w:rPr>
        <w:t>"</w:t>
      </w:r>
      <w:r w:rsidR="002E7ABC" w:rsidRPr="00A332C5">
        <w:rPr>
          <w:rFonts w:ascii="Times New Roman" w:eastAsia="Times New Roman" w:hAnsi="Times New Roman"/>
          <w:sz w:val="28"/>
          <w:szCs w:val="28"/>
          <w:lang w:eastAsia="lv-LV"/>
        </w:rPr>
        <w:t xml:space="preserve">un sabiedrība </w:t>
      </w:r>
      <w:r w:rsidR="00FB0C17" w:rsidRPr="00A332C5">
        <w:rPr>
          <w:rFonts w:ascii="Times New Roman" w:eastAsia="Times New Roman" w:hAnsi="Times New Roman"/>
          <w:sz w:val="28"/>
          <w:szCs w:val="28"/>
          <w:lang w:eastAsia="lv-LV"/>
        </w:rPr>
        <w:t>"</w:t>
      </w:r>
      <w:proofErr w:type="spellStart"/>
      <w:r w:rsidR="002E7ABC" w:rsidRPr="00A332C5">
        <w:rPr>
          <w:rFonts w:ascii="Times New Roman" w:eastAsia="Times New Roman" w:hAnsi="Times New Roman"/>
          <w:sz w:val="28"/>
          <w:szCs w:val="28"/>
          <w:lang w:eastAsia="lv-LV"/>
        </w:rPr>
        <w:t>Altum</w:t>
      </w:r>
      <w:proofErr w:type="spellEnd"/>
      <w:r w:rsidR="00FB0C17" w:rsidRPr="00A332C5">
        <w:rPr>
          <w:rFonts w:ascii="Times New Roman" w:eastAsia="Times New Roman" w:hAnsi="Times New Roman"/>
          <w:sz w:val="28"/>
          <w:szCs w:val="28"/>
          <w:lang w:eastAsia="lv-LV"/>
        </w:rPr>
        <w:t>"</w:t>
      </w:r>
      <w:r w:rsidR="002E7ABC" w:rsidRPr="00A332C5">
        <w:rPr>
          <w:rFonts w:ascii="Times New Roman" w:eastAsia="Times New Roman" w:hAnsi="Times New Roman"/>
          <w:sz w:val="28"/>
          <w:szCs w:val="28"/>
          <w:lang w:eastAsia="lv-LV"/>
        </w:rPr>
        <w:t xml:space="preserve"> ir pieņēmusi lēmumu saskaņā ar šo noteikumu 24.</w:t>
      </w:r>
      <w:r w:rsidR="0010497A" w:rsidRPr="00A332C5">
        <w:rPr>
          <w:rFonts w:ascii="Times New Roman" w:eastAsia="Times New Roman" w:hAnsi="Times New Roman"/>
          <w:sz w:val="28"/>
          <w:szCs w:val="28"/>
          <w:lang w:eastAsia="lv-LV"/>
        </w:rPr>
        <w:t> </w:t>
      </w:r>
      <w:r w:rsidR="002E7ABC" w:rsidRPr="00A332C5">
        <w:rPr>
          <w:rFonts w:ascii="Times New Roman" w:eastAsia="Times New Roman" w:hAnsi="Times New Roman"/>
          <w:sz w:val="28"/>
          <w:szCs w:val="28"/>
          <w:lang w:eastAsia="lv-LV"/>
        </w:rPr>
        <w:t>punktu</w:t>
      </w:r>
      <w:r w:rsidR="00FB0C17" w:rsidRPr="00A332C5">
        <w:rPr>
          <w:rFonts w:ascii="Times New Roman" w:eastAsia="Times New Roman" w:hAnsi="Times New Roman"/>
          <w:sz w:val="28"/>
          <w:szCs w:val="28"/>
          <w:lang w:eastAsia="lv-LV"/>
        </w:rPr>
        <w:t>"</w:t>
      </w:r>
      <w:r w:rsidR="000E73DA" w:rsidRPr="00A332C5">
        <w:rPr>
          <w:rFonts w:ascii="Times New Roman" w:eastAsia="Times New Roman" w:hAnsi="Times New Roman"/>
          <w:sz w:val="28"/>
          <w:szCs w:val="28"/>
          <w:lang w:eastAsia="lv-LV"/>
        </w:rPr>
        <w:t>.</w:t>
      </w:r>
    </w:p>
    <w:p w14:paraId="1E1EF300" w14:textId="77777777" w:rsidR="00873BEC" w:rsidRPr="00A332C5" w:rsidRDefault="00873BEC" w:rsidP="00FB0C17">
      <w:pPr>
        <w:pStyle w:val="naisf"/>
        <w:tabs>
          <w:tab w:val="left" w:pos="1276"/>
        </w:tabs>
        <w:spacing w:before="0" w:after="0"/>
        <w:ind w:firstLine="709"/>
        <w:rPr>
          <w:sz w:val="28"/>
          <w:szCs w:val="28"/>
        </w:rPr>
      </w:pPr>
    </w:p>
    <w:p w14:paraId="1599478D" w14:textId="6896BEA0" w:rsidR="00561961" w:rsidRPr="00A332C5" w:rsidRDefault="00EC50F2" w:rsidP="00FB0C17">
      <w:pPr>
        <w:pStyle w:val="naisf"/>
        <w:tabs>
          <w:tab w:val="left" w:pos="1276"/>
        </w:tabs>
        <w:spacing w:before="0" w:after="0"/>
        <w:ind w:firstLine="709"/>
        <w:rPr>
          <w:sz w:val="28"/>
          <w:szCs w:val="28"/>
        </w:rPr>
      </w:pPr>
      <w:r w:rsidRPr="00A332C5">
        <w:rPr>
          <w:sz w:val="28"/>
          <w:szCs w:val="28"/>
        </w:rPr>
        <w:t>22</w:t>
      </w:r>
      <w:r w:rsidR="00E135EC" w:rsidRPr="00A332C5">
        <w:rPr>
          <w:sz w:val="28"/>
          <w:szCs w:val="28"/>
        </w:rPr>
        <w:t xml:space="preserve">. </w:t>
      </w:r>
      <w:r w:rsidR="000E73DA" w:rsidRPr="00A332C5">
        <w:rPr>
          <w:sz w:val="28"/>
          <w:szCs w:val="28"/>
        </w:rPr>
        <w:t>S</w:t>
      </w:r>
      <w:r w:rsidR="00DB79FF" w:rsidRPr="00A332C5">
        <w:rPr>
          <w:sz w:val="28"/>
          <w:szCs w:val="28"/>
        </w:rPr>
        <w:t xml:space="preserve">vītrot </w:t>
      </w:r>
      <w:r w:rsidR="00EB2C2B" w:rsidRPr="00A332C5">
        <w:rPr>
          <w:sz w:val="28"/>
          <w:szCs w:val="28"/>
        </w:rPr>
        <w:t>28.</w:t>
      </w:r>
      <w:r w:rsidR="00EB2C2B" w:rsidRPr="00A332C5">
        <w:rPr>
          <w:sz w:val="28"/>
          <w:szCs w:val="28"/>
          <w:vertAlign w:val="superscript"/>
        </w:rPr>
        <w:t>1</w:t>
      </w:r>
      <w:r w:rsidR="0010497A" w:rsidRPr="00A332C5">
        <w:rPr>
          <w:sz w:val="28"/>
          <w:szCs w:val="28"/>
        </w:rPr>
        <w:t> </w:t>
      </w:r>
      <w:r w:rsidR="00561961" w:rsidRPr="00A332C5">
        <w:rPr>
          <w:sz w:val="28"/>
          <w:szCs w:val="28"/>
        </w:rPr>
        <w:t>punktu</w:t>
      </w:r>
      <w:r w:rsidR="000E73DA" w:rsidRPr="00A332C5">
        <w:rPr>
          <w:sz w:val="28"/>
          <w:szCs w:val="28"/>
        </w:rPr>
        <w:t>.</w:t>
      </w:r>
    </w:p>
    <w:p w14:paraId="64663616" w14:textId="77777777" w:rsidR="00873BEC" w:rsidRPr="00A332C5" w:rsidRDefault="00873BEC" w:rsidP="00FB0C17">
      <w:pPr>
        <w:pStyle w:val="naisf"/>
        <w:tabs>
          <w:tab w:val="left" w:pos="1276"/>
        </w:tabs>
        <w:spacing w:before="0" w:after="0"/>
        <w:ind w:firstLine="709"/>
        <w:rPr>
          <w:sz w:val="28"/>
          <w:szCs w:val="28"/>
        </w:rPr>
      </w:pPr>
    </w:p>
    <w:p w14:paraId="0FCD2F2F" w14:textId="735496E7" w:rsidR="0062120B" w:rsidRPr="00A332C5" w:rsidRDefault="00EC50F2" w:rsidP="00FB0C17">
      <w:pPr>
        <w:pStyle w:val="naisf"/>
        <w:tabs>
          <w:tab w:val="left" w:pos="1276"/>
        </w:tabs>
        <w:spacing w:before="0" w:after="0"/>
        <w:ind w:firstLine="709"/>
        <w:rPr>
          <w:sz w:val="28"/>
          <w:szCs w:val="28"/>
        </w:rPr>
      </w:pPr>
      <w:r w:rsidRPr="00A332C5">
        <w:rPr>
          <w:sz w:val="28"/>
          <w:szCs w:val="28"/>
        </w:rPr>
        <w:t>23</w:t>
      </w:r>
      <w:r w:rsidR="00E135EC" w:rsidRPr="00A332C5">
        <w:rPr>
          <w:sz w:val="28"/>
          <w:szCs w:val="28"/>
        </w:rPr>
        <w:t xml:space="preserve">. </w:t>
      </w:r>
      <w:r w:rsidR="000E73DA" w:rsidRPr="00A332C5">
        <w:rPr>
          <w:sz w:val="28"/>
          <w:szCs w:val="28"/>
        </w:rPr>
        <w:t>P</w:t>
      </w:r>
      <w:r w:rsidR="0062120B" w:rsidRPr="00A332C5">
        <w:rPr>
          <w:sz w:val="28"/>
          <w:szCs w:val="28"/>
        </w:rPr>
        <w:t xml:space="preserve">apildināt </w:t>
      </w:r>
      <w:r w:rsidR="00C533DA" w:rsidRPr="00A332C5">
        <w:rPr>
          <w:sz w:val="28"/>
          <w:szCs w:val="28"/>
        </w:rPr>
        <w:t xml:space="preserve">noteikumus </w:t>
      </w:r>
      <w:r w:rsidR="0062120B" w:rsidRPr="00A332C5">
        <w:rPr>
          <w:sz w:val="28"/>
          <w:szCs w:val="28"/>
        </w:rPr>
        <w:t>ar 29.4. un 29.5.</w:t>
      </w:r>
      <w:r w:rsidR="0010497A" w:rsidRPr="00A332C5">
        <w:rPr>
          <w:sz w:val="28"/>
          <w:szCs w:val="28"/>
        </w:rPr>
        <w:t> </w:t>
      </w:r>
      <w:r w:rsidR="0062120B" w:rsidRPr="00A332C5">
        <w:rPr>
          <w:sz w:val="28"/>
          <w:szCs w:val="28"/>
        </w:rPr>
        <w:t>apakšpunkt</w:t>
      </w:r>
      <w:r w:rsidR="00E135EC" w:rsidRPr="00A332C5">
        <w:rPr>
          <w:sz w:val="28"/>
          <w:szCs w:val="28"/>
        </w:rPr>
        <w:t>u</w:t>
      </w:r>
      <w:r w:rsidR="0062120B" w:rsidRPr="00A332C5">
        <w:rPr>
          <w:sz w:val="28"/>
          <w:szCs w:val="28"/>
        </w:rPr>
        <w:t xml:space="preserve"> šādā redakcijā:</w:t>
      </w:r>
    </w:p>
    <w:p w14:paraId="3457FF6D" w14:textId="77777777" w:rsidR="00873BEC" w:rsidRPr="00A332C5" w:rsidRDefault="00873BEC" w:rsidP="00FB0C17">
      <w:pPr>
        <w:pStyle w:val="naisf"/>
        <w:tabs>
          <w:tab w:val="left" w:pos="1276"/>
        </w:tabs>
        <w:spacing w:before="0" w:after="0"/>
        <w:ind w:firstLine="709"/>
        <w:rPr>
          <w:sz w:val="28"/>
          <w:szCs w:val="28"/>
        </w:rPr>
      </w:pPr>
    </w:p>
    <w:p w14:paraId="041B931C" w14:textId="62CAD542" w:rsidR="0062120B" w:rsidRPr="00A332C5" w:rsidRDefault="00FB0C17" w:rsidP="00FB0C17">
      <w:pPr>
        <w:pStyle w:val="naisf"/>
        <w:tabs>
          <w:tab w:val="left" w:pos="1276"/>
        </w:tabs>
        <w:spacing w:before="0" w:after="0"/>
        <w:ind w:firstLine="709"/>
        <w:rPr>
          <w:sz w:val="28"/>
          <w:szCs w:val="28"/>
        </w:rPr>
      </w:pPr>
      <w:r w:rsidRPr="00A332C5">
        <w:rPr>
          <w:sz w:val="28"/>
          <w:szCs w:val="28"/>
        </w:rPr>
        <w:lastRenderedPageBreak/>
        <w:t>"</w:t>
      </w:r>
      <w:r w:rsidR="0062120B" w:rsidRPr="00A332C5">
        <w:rPr>
          <w:sz w:val="28"/>
          <w:szCs w:val="28"/>
        </w:rPr>
        <w:t>29.4.</w:t>
      </w:r>
      <w:r w:rsidR="0010497A" w:rsidRPr="00A332C5">
        <w:rPr>
          <w:sz w:val="28"/>
          <w:szCs w:val="28"/>
        </w:rPr>
        <w:t> </w:t>
      </w:r>
      <w:r w:rsidR="0062120B" w:rsidRPr="00A332C5">
        <w:rPr>
          <w:sz w:val="28"/>
          <w:szCs w:val="28"/>
        </w:rPr>
        <w:t>šo noteikumu 7.3.</w:t>
      </w:r>
      <w:r w:rsidR="0010497A" w:rsidRPr="00A332C5">
        <w:rPr>
          <w:sz w:val="28"/>
          <w:szCs w:val="28"/>
        </w:rPr>
        <w:t> </w:t>
      </w:r>
      <w:r w:rsidR="0062120B" w:rsidRPr="00A332C5">
        <w:rPr>
          <w:sz w:val="28"/>
          <w:szCs w:val="28"/>
        </w:rPr>
        <w:t xml:space="preserve">apakšpunktā minētajam saimnieciskās darbības veicējam atbalstu nepiešķir, ja uz to attiecas </w:t>
      </w:r>
      <w:r w:rsidR="00C533DA" w:rsidRPr="00A332C5">
        <w:rPr>
          <w:sz w:val="28"/>
          <w:szCs w:val="28"/>
        </w:rPr>
        <w:t>līdzekļu</w:t>
      </w:r>
      <w:r w:rsidR="0062120B" w:rsidRPr="00A332C5">
        <w:rPr>
          <w:sz w:val="28"/>
          <w:szCs w:val="28"/>
        </w:rPr>
        <w:t xml:space="preserve"> atgūšanas rīkojums atbilstoši </w:t>
      </w:r>
      <w:r w:rsidR="0010497A" w:rsidRPr="00A332C5">
        <w:rPr>
          <w:sz w:val="28"/>
          <w:szCs w:val="28"/>
        </w:rPr>
        <w:t>Komisijas regulas</w:t>
      </w:r>
      <w:r w:rsidR="0062120B" w:rsidRPr="00A332C5">
        <w:rPr>
          <w:sz w:val="28"/>
          <w:szCs w:val="28"/>
        </w:rPr>
        <w:t xml:space="preserve"> Nr.</w:t>
      </w:r>
      <w:r w:rsidR="0010497A" w:rsidRPr="00A332C5">
        <w:rPr>
          <w:sz w:val="28"/>
          <w:szCs w:val="28"/>
        </w:rPr>
        <w:t> </w:t>
      </w:r>
      <w:r w:rsidR="0062120B" w:rsidRPr="00A332C5">
        <w:rPr>
          <w:sz w:val="28"/>
          <w:szCs w:val="28"/>
        </w:rPr>
        <w:t>702/2014 1.</w:t>
      </w:r>
      <w:r w:rsidR="0010497A" w:rsidRPr="00A332C5">
        <w:rPr>
          <w:sz w:val="28"/>
          <w:szCs w:val="28"/>
        </w:rPr>
        <w:t> </w:t>
      </w:r>
      <w:r w:rsidR="0062120B" w:rsidRPr="00A332C5">
        <w:rPr>
          <w:sz w:val="28"/>
          <w:szCs w:val="28"/>
        </w:rPr>
        <w:t>panta 5.</w:t>
      </w:r>
      <w:r w:rsidR="0010497A" w:rsidRPr="00A332C5">
        <w:rPr>
          <w:sz w:val="28"/>
          <w:szCs w:val="28"/>
        </w:rPr>
        <w:t> </w:t>
      </w:r>
      <w:r w:rsidR="0062120B" w:rsidRPr="00A332C5">
        <w:rPr>
          <w:sz w:val="28"/>
          <w:szCs w:val="28"/>
        </w:rPr>
        <w:t xml:space="preserve">punktam; </w:t>
      </w:r>
    </w:p>
    <w:p w14:paraId="366D191E" w14:textId="1C6A67D0" w:rsidR="0062120B" w:rsidRPr="00A332C5" w:rsidRDefault="0062120B" w:rsidP="00FB0C17">
      <w:pPr>
        <w:pStyle w:val="naisf"/>
        <w:tabs>
          <w:tab w:val="left" w:pos="1276"/>
        </w:tabs>
        <w:spacing w:before="0" w:after="0"/>
        <w:ind w:firstLine="709"/>
        <w:rPr>
          <w:sz w:val="28"/>
          <w:szCs w:val="28"/>
        </w:rPr>
      </w:pPr>
      <w:r w:rsidRPr="00A332C5">
        <w:rPr>
          <w:sz w:val="28"/>
          <w:szCs w:val="28"/>
        </w:rPr>
        <w:t>29.5.</w:t>
      </w:r>
      <w:r w:rsidR="0010497A" w:rsidRPr="00A332C5">
        <w:rPr>
          <w:sz w:val="28"/>
          <w:szCs w:val="28"/>
        </w:rPr>
        <w:t> </w:t>
      </w:r>
      <w:r w:rsidRPr="00A332C5">
        <w:rPr>
          <w:sz w:val="28"/>
          <w:szCs w:val="28"/>
        </w:rPr>
        <w:t>šo noteikumu 7.4.</w:t>
      </w:r>
      <w:r w:rsidR="0010497A" w:rsidRPr="00A332C5">
        <w:rPr>
          <w:sz w:val="28"/>
          <w:szCs w:val="28"/>
        </w:rPr>
        <w:t> </w:t>
      </w:r>
      <w:r w:rsidRPr="00A332C5">
        <w:rPr>
          <w:sz w:val="28"/>
          <w:szCs w:val="28"/>
        </w:rPr>
        <w:t xml:space="preserve">apakšpunktā minētajam saimnieciskās darbības veicējam atbalstu nepiešķir, ja uz to attiecas </w:t>
      </w:r>
      <w:r w:rsidR="00C533DA" w:rsidRPr="00A332C5">
        <w:rPr>
          <w:sz w:val="28"/>
          <w:szCs w:val="28"/>
        </w:rPr>
        <w:t>līdzekļu</w:t>
      </w:r>
      <w:r w:rsidRPr="00A332C5">
        <w:rPr>
          <w:sz w:val="28"/>
          <w:szCs w:val="28"/>
        </w:rPr>
        <w:t xml:space="preserve"> atgūšanas rīkojums atbilstoši </w:t>
      </w:r>
      <w:r w:rsidR="0010497A" w:rsidRPr="00A332C5">
        <w:rPr>
          <w:sz w:val="28"/>
          <w:szCs w:val="28"/>
        </w:rPr>
        <w:t>Komisijas regulas</w:t>
      </w:r>
      <w:r w:rsidRPr="00A332C5">
        <w:rPr>
          <w:sz w:val="28"/>
          <w:szCs w:val="28"/>
        </w:rPr>
        <w:t xml:space="preserve"> Nr.</w:t>
      </w:r>
      <w:r w:rsidR="0010497A" w:rsidRPr="00A332C5">
        <w:rPr>
          <w:sz w:val="28"/>
          <w:szCs w:val="28"/>
        </w:rPr>
        <w:t> </w:t>
      </w:r>
      <w:r w:rsidRPr="00A332C5">
        <w:rPr>
          <w:sz w:val="28"/>
          <w:szCs w:val="28"/>
        </w:rPr>
        <w:t>1388/2014 1.</w:t>
      </w:r>
      <w:r w:rsidR="004C1E8A" w:rsidRPr="00A332C5">
        <w:rPr>
          <w:sz w:val="28"/>
          <w:szCs w:val="28"/>
        </w:rPr>
        <w:t> </w:t>
      </w:r>
      <w:r w:rsidRPr="00A332C5">
        <w:rPr>
          <w:sz w:val="28"/>
          <w:szCs w:val="28"/>
        </w:rPr>
        <w:t>panta 3.</w:t>
      </w:r>
      <w:r w:rsidR="004C1E8A" w:rsidRPr="00A332C5">
        <w:rPr>
          <w:sz w:val="28"/>
          <w:szCs w:val="28"/>
        </w:rPr>
        <w:t> </w:t>
      </w:r>
      <w:r w:rsidRPr="00A332C5">
        <w:rPr>
          <w:sz w:val="28"/>
          <w:szCs w:val="28"/>
        </w:rPr>
        <w:t xml:space="preserve">punkta </w:t>
      </w:r>
      <w:r w:rsidR="00FB0C17" w:rsidRPr="00A332C5">
        <w:rPr>
          <w:sz w:val="28"/>
          <w:szCs w:val="28"/>
        </w:rPr>
        <w:t>"</w:t>
      </w:r>
      <w:r w:rsidRPr="00A332C5">
        <w:rPr>
          <w:sz w:val="28"/>
          <w:szCs w:val="28"/>
        </w:rPr>
        <w:t>e</w:t>
      </w:r>
      <w:r w:rsidR="00FB0C17" w:rsidRPr="00A332C5">
        <w:rPr>
          <w:sz w:val="28"/>
          <w:szCs w:val="28"/>
        </w:rPr>
        <w:t>"</w:t>
      </w:r>
      <w:r w:rsidRPr="00A332C5">
        <w:rPr>
          <w:sz w:val="28"/>
          <w:szCs w:val="28"/>
        </w:rPr>
        <w:t xml:space="preserve"> apakšpunkt</w:t>
      </w:r>
      <w:r w:rsidR="00C533DA" w:rsidRPr="00A332C5">
        <w:rPr>
          <w:sz w:val="28"/>
          <w:szCs w:val="28"/>
        </w:rPr>
        <w:t>am</w:t>
      </w:r>
      <w:r w:rsidR="00330382">
        <w:rPr>
          <w:sz w:val="28"/>
          <w:szCs w:val="28"/>
        </w:rPr>
        <w:t>.</w:t>
      </w:r>
      <w:r w:rsidR="00FB0C17" w:rsidRPr="00A332C5">
        <w:rPr>
          <w:sz w:val="28"/>
          <w:szCs w:val="28"/>
        </w:rPr>
        <w:t>"</w:t>
      </w:r>
    </w:p>
    <w:p w14:paraId="69C83C6C" w14:textId="77777777" w:rsidR="00873BEC" w:rsidRPr="00A332C5" w:rsidRDefault="00873BEC" w:rsidP="00FB0C17">
      <w:pPr>
        <w:pStyle w:val="naisf"/>
        <w:tabs>
          <w:tab w:val="left" w:pos="1276"/>
        </w:tabs>
        <w:spacing w:before="0" w:after="0"/>
        <w:ind w:firstLine="709"/>
        <w:rPr>
          <w:sz w:val="28"/>
          <w:szCs w:val="28"/>
        </w:rPr>
      </w:pPr>
    </w:p>
    <w:p w14:paraId="345AA611" w14:textId="7EC6A029" w:rsidR="00E05A70" w:rsidRPr="00A332C5" w:rsidRDefault="00EC50F2" w:rsidP="00FB0C17">
      <w:pPr>
        <w:pStyle w:val="naisf"/>
        <w:tabs>
          <w:tab w:val="left" w:pos="1276"/>
        </w:tabs>
        <w:spacing w:before="0" w:after="0"/>
        <w:ind w:firstLine="709"/>
        <w:rPr>
          <w:sz w:val="28"/>
          <w:szCs w:val="28"/>
        </w:rPr>
      </w:pPr>
      <w:r w:rsidRPr="00A332C5">
        <w:rPr>
          <w:sz w:val="28"/>
          <w:szCs w:val="28"/>
        </w:rPr>
        <w:t>24</w:t>
      </w:r>
      <w:r w:rsidR="00E135EC" w:rsidRPr="00A332C5">
        <w:rPr>
          <w:sz w:val="28"/>
          <w:szCs w:val="28"/>
        </w:rPr>
        <w:t xml:space="preserve">. </w:t>
      </w:r>
      <w:r w:rsidR="000E73DA" w:rsidRPr="00A332C5">
        <w:rPr>
          <w:sz w:val="28"/>
          <w:szCs w:val="28"/>
        </w:rPr>
        <w:t>I</w:t>
      </w:r>
      <w:r w:rsidR="00E05A70" w:rsidRPr="00A332C5">
        <w:rPr>
          <w:sz w:val="28"/>
          <w:szCs w:val="28"/>
        </w:rPr>
        <w:t>zteikt 30.</w:t>
      </w:r>
      <w:r w:rsidR="00E05A70" w:rsidRPr="00A332C5">
        <w:rPr>
          <w:sz w:val="28"/>
          <w:szCs w:val="28"/>
          <w:vertAlign w:val="superscript"/>
        </w:rPr>
        <w:t>2</w:t>
      </w:r>
      <w:r w:rsidR="00C533DA" w:rsidRPr="00A332C5">
        <w:rPr>
          <w:sz w:val="28"/>
          <w:szCs w:val="28"/>
        </w:rPr>
        <w:t>, 30.</w:t>
      </w:r>
      <w:r w:rsidR="00C533DA" w:rsidRPr="00A332C5">
        <w:rPr>
          <w:sz w:val="28"/>
          <w:szCs w:val="28"/>
          <w:vertAlign w:val="superscript"/>
        </w:rPr>
        <w:t>3</w:t>
      </w:r>
      <w:r w:rsidR="00C533DA" w:rsidRPr="00A332C5">
        <w:rPr>
          <w:sz w:val="28"/>
          <w:szCs w:val="28"/>
        </w:rPr>
        <w:t>, 30.</w:t>
      </w:r>
      <w:r w:rsidR="00C533DA" w:rsidRPr="00A332C5">
        <w:rPr>
          <w:sz w:val="28"/>
          <w:szCs w:val="28"/>
          <w:vertAlign w:val="superscript"/>
        </w:rPr>
        <w:t xml:space="preserve">4 </w:t>
      </w:r>
      <w:r w:rsidR="00C533DA" w:rsidRPr="00A332C5">
        <w:rPr>
          <w:sz w:val="28"/>
          <w:szCs w:val="28"/>
        </w:rPr>
        <w:t>un 30.</w:t>
      </w:r>
      <w:r w:rsidR="00C533DA" w:rsidRPr="00A332C5">
        <w:rPr>
          <w:sz w:val="28"/>
          <w:szCs w:val="28"/>
          <w:vertAlign w:val="superscript"/>
        </w:rPr>
        <w:t>5</w:t>
      </w:r>
      <w:r w:rsidR="004C1E8A" w:rsidRPr="00A332C5">
        <w:rPr>
          <w:sz w:val="28"/>
          <w:szCs w:val="28"/>
        </w:rPr>
        <w:t> </w:t>
      </w:r>
      <w:r w:rsidR="00E05A70" w:rsidRPr="00A332C5">
        <w:rPr>
          <w:sz w:val="28"/>
          <w:szCs w:val="28"/>
        </w:rPr>
        <w:t>punktu šādā redakcij</w:t>
      </w:r>
      <w:r w:rsidR="00BA57FC" w:rsidRPr="00A332C5">
        <w:rPr>
          <w:sz w:val="28"/>
          <w:szCs w:val="28"/>
        </w:rPr>
        <w:t>ā</w:t>
      </w:r>
      <w:r w:rsidR="00E05A70" w:rsidRPr="00A332C5">
        <w:rPr>
          <w:sz w:val="28"/>
          <w:szCs w:val="28"/>
        </w:rPr>
        <w:t>:</w:t>
      </w:r>
    </w:p>
    <w:p w14:paraId="796F034D" w14:textId="77777777" w:rsidR="00873BEC" w:rsidRPr="00A332C5" w:rsidRDefault="00873BEC" w:rsidP="00FB0C17">
      <w:pPr>
        <w:pStyle w:val="naisf"/>
        <w:tabs>
          <w:tab w:val="left" w:pos="1276"/>
        </w:tabs>
        <w:spacing w:before="0" w:after="0"/>
        <w:ind w:firstLine="709"/>
        <w:rPr>
          <w:sz w:val="28"/>
          <w:szCs w:val="28"/>
        </w:rPr>
      </w:pPr>
    </w:p>
    <w:p w14:paraId="14A1BCB6" w14:textId="66622EB2" w:rsidR="00E05A70" w:rsidRPr="00A332C5" w:rsidRDefault="00FB0C17" w:rsidP="00FB0C17">
      <w:pPr>
        <w:pStyle w:val="naisf"/>
        <w:tabs>
          <w:tab w:val="left" w:pos="1276"/>
        </w:tabs>
        <w:spacing w:before="0" w:after="0"/>
        <w:ind w:firstLine="709"/>
        <w:rPr>
          <w:sz w:val="28"/>
          <w:szCs w:val="28"/>
        </w:rPr>
      </w:pPr>
      <w:r w:rsidRPr="00A332C5">
        <w:rPr>
          <w:sz w:val="28"/>
          <w:szCs w:val="28"/>
        </w:rPr>
        <w:t>"</w:t>
      </w:r>
      <w:r w:rsidR="00E05A70" w:rsidRPr="00A332C5">
        <w:rPr>
          <w:sz w:val="28"/>
          <w:szCs w:val="28"/>
        </w:rPr>
        <w:t>30.</w:t>
      </w:r>
      <w:r w:rsidR="00E05A70" w:rsidRPr="00A332C5">
        <w:rPr>
          <w:sz w:val="28"/>
          <w:szCs w:val="28"/>
          <w:vertAlign w:val="superscript"/>
        </w:rPr>
        <w:t>2</w:t>
      </w:r>
      <w:r w:rsidR="004C1E8A" w:rsidRPr="00A332C5">
        <w:rPr>
          <w:sz w:val="28"/>
          <w:szCs w:val="28"/>
        </w:rPr>
        <w:t> </w:t>
      </w:r>
      <w:r w:rsidR="00E05A70" w:rsidRPr="00A332C5">
        <w:rPr>
          <w:sz w:val="28"/>
          <w:szCs w:val="28"/>
        </w:rPr>
        <w:t>Šo noteikumu 7.1., 7.2. un 7.5.</w:t>
      </w:r>
      <w:r w:rsidR="004C1E8A" w:rsidRPr="00A332C5">
        <w:rPr>
          <w:sz w:val="28"/>
          <w:szCs w:val="28"/>
        </w:rPr>
        <w:t> </w:t>
      </w:r>
      <w:r w:rsidR="00E05A70" w:rsidRPr="00A332C5">
        <w:rPr>
          <w:sz w:val="28"/>
          <w:szCs w:val="28"/>
        </w:rPr>
        <w:t xml:space="preserve">apakšpunktā minētajiem saimnieciskās darbības veicējiem, tostarp energoefektivitātes pakalpojumu sniedzējiem, aizdevumus sniedz kā </w:t>
      </w:r>
      <w:proofErr w:type="spellStart"/>
      <w:r w:rsidR="00E05A70" w:rsidRPr="00A332C5">
        <w:rPr>
          <w:i/>
          <w:sz w:val="28"/>
          <w:szCs w:val="28"/>
        </w:rPr>
        <w:t>de</w:t>
      </w:r>
      <w:proofErr w:type="spellEnd"/>
      <w:r w:rsidR="00E05A70" w:rsidRPr="00A332C5">
        <w:rPr>
          <w:i/>
          <w:sz w:val="28"/>
          <w:szCs w:val="28"/>
        </w:rPr>
        <w:t xml:space="preserve"> </w:t>
      </w:r>
      <w:proofErr w:type="spellStart"/>
      <w:r w:rsidR="00E05A70" w:rsidRPr="00A332C5">
        <w:rPr>
          <w:i/>
          <w:sz w:val="28"/>
          <w:szCs w:val="28"/>
        </w:rPr>
        <w:t>minimis</w:t>
      </w:r>
      <w:proofErr w:type="spellEnd"/>
      <w:r w:rsidR="00E05A70" w:rsidRPr="00A332C5">
        <w:rPr>
          <w:sz w:val="28"/>
          <w:szCs w:val="28"/>
        </w:rPr>
        <w:t xml:space="preserve"> atbalstu saskaņā ar Komisijas regulu Nr.</w:t>
      </w:r>
      <w:r w:rsidR="004C1E8A" w:rsidRPr="00A332C5">
        <w:rPr>
          <w:sz w:val="28"/>
          <w:szCs w:val="28"/>
        </w:rPr>
        <w:t> </w:t>
      </w:r>
      <w:r w:rsidR="00E05A70" w:rsidRPr="00A332C5">
        <w:rPr>
          <w:sz w:val="28"/>
          <w:szCs w:val="28"/>
        </w:rPr>
        <w:t>1407/2013 un nepiešķir nozarēm un darbībām, kas noteiktas Komisijas regulas Nr.</w:t>
      </w:r>
      <w:r w:rsidR="004C1E8A" w:rsidRPr="00A332C5">
        <w:rPr>
          <w:sz w:val="28"/>
          <w:szCs w:val="28"/>
        </w:rPr>
        <w:t> </w:t>
      </w:r>
      <w:r w:rsidR="00E05A70" w:rsidRPr="00A332C5">
        <w:rPr>
          <w:sz w:val="28"/>
          <w:szCs w:val="28"/>
        </w:rPr>
        <w:t>1407/2013 1.</w:t>
      </w:r>
      <w:r w:rsidR="004C1E8A" w:rsidRPr="00A332C5">
        <w:rPr>
          <w:sz w:val="28"/>
          <w:szCs w:val="28"/>
        </w:rPr>
        <w:t> </w:t>
      </w:r>
      <w:r w:rsidR="00E05A70" w:rsidRPr="00A332C5">
        <w:rPr>
          <w:sz w:val="28"/>
          <w:szCs w:val="28"/>
        </w:rPr>
        <w:t>pantā.</w:t>
      </w:r>
    </w:p>
    <w:p w14:paraId="09E37CF9" w14:textId="77777777" w:rsidR="00873BEC" w:rsidRPr="00A332C5" w:rsidRDefault="00873BEC" w:rsidP="00FB0C17">
      <w:pPr>
        <w:pStyle w:val="naisf"/>
        <w:tabs>
          <w:tab w:val="left" w:pos="1276"/>
        </w:tabs>
        <w:spacing w:before="0" w:after="0"/>
        <w:ind w:firstLine="709"/>
        <w:rPr>
          <w:sz w:val="28"/>
          <w:szCs w:val="28"/>
        </w:rPr>
      </w:pPr>
    </w:p>
    <w:p w14:paraId="4595D355" w14:textId="342FFA8B" w:rsidR="000903B1" w:rsidRPr="00A332C5" w:rsidRDefault="00783584" w:rsidP="00FB0C17">
      <w:pPr>
        <w:pStyle w:val="naisf"/>
        <w:tabs>
          <w:tab w:val="left" w:pos="1276"/>
        </w:tabs>
        <w:spacing w:before="0" w:after="0"/>
        <w:ind w:firstLine="709"/>
        <w:rPr>
          <w:sz w:val="28"/>
          <w:szCs w:val="28"/>
        </w:rPr>
      </w:pPr>
      <w:r w:rsidRPr="00A332C5">
        <w:rPr>
          <w:sz w:val="28"/>
          <w:szCs w:val="28"/>
        </w:rPr>
        <w:t>30.</w:t>
      </w:r>
      <w:r w:rsidR="004C1E8A" w:rsidRPr="00A332C5">
        <w:rPr>
          <w:sz w:val="28"/>
          <w:szCs w:val="28"/>
          <w:vertAlign w:val="superscript"/>
        </w:rPr>
        <w:t>3</w:t>
      </w:r>
      <w:r w:rsidR="004C1E8A" w:rsidRPr="00A332C5">
        <w:rPr>
          <w:sz w:val="28"/>
          <w:szCs w:val="28"/>
        </w:rPr>
        <w:t> </w:t>
      </w:r>
      <w:r w:rsidRPr="00A332C5">
        <w:rPr>
          <w:sz w:val="28"/>
          <w:szCs w:val="28"/>
        </w:rPr>
        <w:t xml:space="preserve">Lai saņemtu aizdevumu, saimnieciskās darbības veicējs, tostarp energoefektivitātes pasākumu sniedzējs, iesniedz aizdevuma pieteikumu, kurā ietverts biznesa projekta apraksts, kā arī cita sabiedrības </w:t>
      </w:r>
      <w:r w:rsidR="00FB0C17" w:rsidRPr="00A332C5">
        <w:rPr>
          <w:sz w:val="28"/>
          <w:szCs w:val="28"/>
        </w:rPr>
        <w:t>"</w:t>
      </w:r>
      <w:proofErr w:type="spellStart"/>
      <w:r w:rsidRPr="00A332C5">
        <w:rPr>
          <w:sz w:val="28"/>
          <w:szCs w:val="28"/>
        </w:rPr>
        <w:t>Altum</w:t>
      </w:r>
      <w:proofErr w:type="spellEnd"/>
      <w:r w:rsidR="00FB0C17" w:rsidRPr="00A332C5">
        <w:rPr>
          <w:sz w:val="28"/>
          <w:szCs w:val="28"/>
        </w:rPr>
        <w:t>"</w:t>
      </w:r>
      <w:r w:rsidRPr="00A332C5">
        <w:rPr>
          <w:sz w:val="28"/>
          <w:szCs w:val="28"/>
        </w:rPr>
        <w:t xml:space="preserve"> norādītā informācija.</w:t>
      </w:r>
    </w:p>
    <w:p w14:paraId="1197E667" w14:textId="77777777" w:rsidR="00873BEC" w:rsidRPr="00A332C5" w:rsidRDefault="00873BEC" w:rsidP="00FB0C17">
      <w:pPr>
        <w:pStyle w:val="naisf"/>
        <w:tabs>
          <w:tab w:val="left" w:pos="1276"/>
        </w:tabs>
        <w:spacing w:before="0" w:after="0"/>
        <w:ind w:firstLine="709"/>
        <w:rPr>
          <w:sz w:val="28"/>
          <w:szCs w:val="28"/>
        </w:rPr>
      </w:pPr>
      <w:bookmarkStart w:id="7" w:name="_Hlk525642720"/>
    </w:p>
    <w:p w14:paraId="6B2778C4" w14:textId="1E6B3A0C" w:rsidR="00F82D39" w:rsidRPr="00A332C5" w:rsidRDefault="00D8579A" w:rsidP="00FB0C17">
      <w:pPr>
        <w:pStyle w:val="naisf"/>
        <w:tabs>
          <w:tab w:val="left" w:pos="1276"/>
        </w:tabs>
        <w:spacing w:before="0" w:after="0"/>
        <w:ind w:firstLine="709"/>
        <w:rPr>
          <w:sz w:val="28"/>
          <w:szCs w:val="28"/>
        </w:rPr>
      </w:pPr>
      <w:r w:rsidRPr="00A332C5">
        <w:rPr>
          <w:sz w:val="28"/>
          <w:szCs w:val="28"/>
        </w:rPr>
        <w:t>30.</w:t>
      </w:r>
      <w:r w:rsidRPr="00A332C5">
        <w:rPr>
          <w:sz w:val="28"/>
          <w:szCs w:val="28"/>
          <w:vertAlign w:val="superscript"/>
        </w:rPr>
        <w:t>4</w:t>
      </w:r>
      <w:r w:rsidR="004C1E8A" w:rsidRPr="00A332C5">
        <w:rPr>
          <w:sz w:val="28"/>
          <w:szCs w:val="28"/>
        </w:rPr>
        <w:t> </w:t>
      </w:r>
      <w:r w:rsidRPr="00A332C5">
        <w:rPr>
          <w:sz w:val="28"/>
          <w:szCs w:val="28"/>
        </w:rPr>
        <w:t xml:space="preserve">Sabiedrība </w:t>
      </w:r>
      <w:r w:rsidR="00FB0C17" w:rsidRPr="00A332C5">
        <w:rPr>
          <w:sz w:val="28"/>
          <w:szCs w:val="28"/>
        </w:rPr>
        <w:t>"</w:t>
      </w:r>
      <w:proofErr w:type="spellStart"/>
      <w:r w:rsidRPr="00A332C5">
        <w:rPr>
          <w:sz w:val="28"/>
          <w:szCs w:val="28"/>
        </w:rPr>
        <w:t>Altum</w:t>
      </w:r>
      <w:proofErr w:type="spellEnd"/>
      <w:r w:rsidR="00FB0C17" w:rsidRPr="00A332C5">
        <w:rPr>
          <w:sz w:val="28"/>
          <w:szCs w:val="28"/>
        </w:rPr>
        <w:t>"</w:t>
      </w:r>
      <w:r w:rsidRPr="00A332C5">
        <w:rPr>
          <w:sz w:val="28"/>
          <w:szCs w:val="28"/>
        </w:rPr>
        <w:t xml:space="preserve"> pieņem lēmumu par </w:t>
      </w:r>
      <w:r w:rsidR="0099436F" w:rsidRPr="00A332C5">
        <w:rPr>
          <w:sz w:val="28"/>
          <w:szCs w:val="28"/>
        </w:rPr>
        <w:t>energoefektivitātes paaugstināšanas</w:t>
      </w:r>
      <w:r w:rsidRPr="00A332C5">
        <w:rPr>
          <w:sz w:val="28"/>
          <w:szCs w:val="28"/>
        </w:rPr>
        <w:t xml:space="preserve"> aizdevuma piešķiršanu, pamatojoties uz saimnieciskās darbības veicēja iesniegtajiem šo noteikumu 30.</w:t>
      </w:r>
      <w:r w:rsidRPr="00A332C5">
        <w:rPr>
          <w:sz w:val="28"/>
          <w:szCs w:val="28"/>
          <w:vertAlign w:val="superscript"/>
        </w:rPr>
        <w:t>3</w:t>
      </w:r>
      <w:r w:rsidR="004C1E8A" w:rsidRPr="00A332C5">
        <w:rPr>
          <w:sz w:val="28"/>
          <w:szCs w:val="28"/>
        </w:rPr>
        <w:t> </w:t>
      </w:r>
      <w:r w:rsidRPr="00A332C5">
        <w:rPr>
          <w:sz w:val="28"/>
          <w:szCs w:val="28"/>
        </w:rPr>
        <w:t xml:space="preserve">punktā </w:t>
      </w:r>
      <w:r w:rsidR="00BA57FC" w:rsidRPr="00A332C5">
        <w:rPr>
          <w:sz w:val="28"/>
          <w:szCs w:val="28"/>
        </w:rPr>
        <w:t>minētajiem</w:t>
      </w:r>
      <w:r w:rsidRPr="00A332C5">
        <w:rPr>
          <w:sz w:val="28"/>
          <w:szCs w:val="28"/>
        </w:rPr>
        <w:t xml:space="preserve"> dokumentiem, </w:t>
      </w:r>
      <w:r w:rsidR="004C17A8" w:rsidRPr="00A332C5">
        <w:rPr>
          <w:sz w:val="28"/>
          <w:szCs w:val="28"/>
        </w:rPr>
        <w:t>finansējot tikai tādas darbības, k</w:t>
      </w:r>
      <w:r w:rsidR="00FF720F" w:rsidRPr="00A332C5">
        <w:rPr>
          <w:sz w:val="28"/>
          <w:szCs w:val="28"/>
        </w:rPr>
        <w:t>uras</w:t>
      </w:r>
      <w:r w:rsidR="004C17A8" w:rsidRPr="00A332C5">
        <w:rPr>
          <w:sz w:val="28"/>
          <w:szCs w:val="28"/>
        </w:rPr>
        <w:t xml:space="preserve"> sabiedrība </w:t>
      </w:r>
      <w:r w:rsidR="00FB0C17" w:rsidRPr="00A332C5">
        <w:rPr>
          <w:sz w:val="28"/>
          <w:szCs w:val="28"/>
        </w:rPr>
        <w:t>"</w:t>
      </w:r>
      <w:proofErr w:type="spellStart"/>
      <w:r w:rsidR="004C17A8" w:rsidRPr="00A332C5">
        <w:rPr>
          <w:sz w:val="28"/>
          <w:szCs w:val="28"/>
        </w:rPr>
        <w:t>Altum</w:t>
      </w:r>
      <w:proofErr w:type="spellEnd"/>
      <w:r w:rsidR="00FB0C17" w:rsidRPr="00A332C5">
        <w:rPr>
          <w:sz w:val="28"/>
          <w:szCs w:val="28"/>
        </w:rPr>
        <w:t>"</w:t>
      </w:r>
      <w:r w:rsidR="004C17A8" w:rsidRPr="00A332C5">
        <w:rPr>
          <w:sz w:val="28"/>
          <w:szCs w:val="28"/>
        </w:rPr>
        <w:t xml:space="preserve"> ir atzinusi par ekonomiski dzīvotspējīgām, tai skaitā izvērtējot saimnieciskā</w:t>
      </w:r>
      <w:r w:rsidR="00330382">
        <w:rPr>
          <w:sz w:val="28"/>
          <w:szCs w:val="28"/>
        </w:rPr>
        <w:t>s</w:t>
      </w:r>
      <w:r w:rsidR="004C17A8" w:rsidRPr="00A332C5">
        <w:rPr>
          <w:sz w:val="28"/>
          <w:szCs w:val="28"/>
        </w:rPr>
        <w:t xml:space="preserve"> darbības veicēja biznesa idejas potenciālu un ilgtspēju, projekta īstenošanai nepieciešamo līdzfinansējumu, nodrošinājuma pietiekamību un likviditāti, saimnieciskās darbības veicēja esošo un nākotnes finanšu situāciju, zināšanu un pieredzes atbilstību, kā arī analizējot identificētos uzņēmējdarbības riskus un citus faktorus saimnieciskās darbības veicēja aizdevuma kvalitātes noteikšanai</w:t>
      </w:r>
      <w:r w:rsidR="00C51A9F" w:rsidRPr="00A332C5">
        <w:rPr>
          <w:sz w:val="28"/>
          <w:szCs w:val="28"/>
        </w:rPr>
        <w:t xml:space="preserve">, </w:t>
      </w:r>
      <w:r w:rsidR="00BA57FC" w:rsidRPr="00A332C5">
        <w:rPr>
          <w:sz w:val="28"/>
          <w:szCs w:val="28"/>
        </w:rPr>
        <w:t>tai skaitā</w:t>
      </w:r>
      <w:r w:rsidR="00C51A9F" w:rsidRPr="00A332C5">
        <w:rPr>
          <w:sz w:val="28"/>
          <w:szCs w:val="28"/>
        </w:rPr>
        <w:t xml:space="preserve"> nodrošinot pamatotas projekta līdzfinansējuma un nodrošinājuma koeficienta attiecības </w:t>
      </w:r>
      <w:r w:rsidR="00461EF4" w:rsidRPr="00A332C5">
        <w:rPr>
          <w:sz w:val="28"/>
          <w:szCs w:val="28"/>
        </w:rPr>
        <w:t>piemērošanu</w:t>
      </w:r>
      <w:r w:rsidR="001B5B7A" w:rsidRPr="00A332C5">
        <w:rPr>
          <w:sz w:val="28"/>
          <w:szCs w:val="28"/>
        </w:rPr>
        <w:t>.</w:t>
      </w:r>
    </w:p>
    <w:bookmarkEnd w:id="7"/>
    <w:p w14:paraId="60620B05" w14:textId="77777777" w:rsidR="00873BEC" w:rsidRPr="00A332C5" w:rsidRDefault="00873BEC" w:rsidP="00FB0C17">
      <w:pPr>
        <w:pStyle w:val="naisf"/>
        <w:tabs>
          <w:tab w:val="left" w:pos="1276"/>
        </w:tabs>
        <w:spacing w:before="0" w:after="0"/>
        <w:ind w:firstLine="709"/>
        <w:rPr>
          <w:sz w:val="28"/>
          <w:szCs w:val="28"/>
        </w:rPr>
      </w:pPr>
    </w:p>
    <w:p w14:paraId="0D5BEEB5" w14:textId="610E53D6" w:rsidR="00F82D39" w:rsidRPr="00A332C5" w:rsidRDefault="005C60C0" w:rsidP="00FB0C17">
      <w:pPr>
        <w:pStyle w:val="naisf"/>
        <w:tabs>
          <w:tab w:val="left" w:pos="1276"/>
        </w:tabs>
        <w:spacing w:before="0" w:after="0"/>
        <w:ind w:firstLine="709"/>
        <w:rPr>
          <w:sz w:val="28"/>
          <w:szCs w:val="28"/>
        </w:rPr>
      </w:pPr>
      <w:r w:rsidRPr="00A332C5">
        <w:rPr>
          <w:sz w:val="28"/>
          <w:szCs w:val="28"/>
        </w:rPr>
        <w:t>30.</w:t>
      </w:r>
      <w:r w:rsidRPr="00A332C5">
        <w:rPr>
          <w:sz w:val="28"/>
          <w:szCs w:val="28"/>
          <w:vertAlign w:val="superscript"/>
        </w:rPr>
        <w:t>5</w:t>
      </w:r>
      <w:r w:rsidR="004C1E8A" w:rsidRPr="00A332C5">
        <w:rPr>
          <w:sz w:val="28"/>
          <w:szCs w:val="28"/>
        </w:rPr>
        <w:t> </w:t>
      </w:r>
      <w:r w:rsidRPr="00A332C5">
        <w:rPr>
          <w:sz w:val="28"/>
          <w:szCs w:val="28"/>
        </w:rPr>
        <w:t xml:space="preserve">Energoefektivitātes pakalpojumu sniedzēji energoefektivitātes pasākumu īstenošanai sabiedrībā </w:t>
      </w:r>
      <w:r w:rsidR="00FB0C17" w:rsidRPr="00A332C5">
        <w:rPr>
          <w:sz w:val="28"/>
          <w:szCs w:val="28"/>
        </w:rPr>
        <w:t>"</w:t>
      </w:r>
      <w:proofErr w:type="spellStart"/>
      <w:r w:rsidRPr="00A332C5">
        <w:rPr>
          <w:sz w:val="28"/>
          <w:szCs w:val="28"/>
        </w:rPr>
        <w:t>Altum</w:t>
      </w:r>
      <w:proofErr w:type="spellEnd"/>
      <w:r w:rsidR="00FB0C17" w:rsidRPr="00A332C5">
        <w:rPr>
          <w:sz w:val="28"/>
          <w:szCs w:val="28"/>
        </w:rPr>
        <w:t>"</w:t>
      </w:r>
      <w:r w:rsidRPr="00A332C5">
        <w:rPr>
          <w:sz w:val="28"/>
          <w:szCs w:val="28"/>
        </w:rPr>
        <w:t xml:space="preserve"> </w:t>
      </w:r>
      <w:r w:rsidR="005434C0" w:rsidRPr="00A332C5">
        <w:rPr>
          <w:sz w:val="28"/>
          <w:szCs w:val="28"/>
        </w:rPr>
        <w:t>papildus šo noteikumu 30.</w:t>
      </w:r>
      <w:r w:rsidR="005434C0" w:rsidRPr="00A332C5">
        <w:rPr>
          <w:sz w:val="28"/>
          <w:szCs w:val="28"/>
          <w:vertAlign w:val="superscript"/>
        </w:rPr>
        <w:t>3</w:t>
      </w:r>
      <w:r w:rsidR="004C1E8A" w:rsidRPr="00A332C5">
        <w:rPr>
          <w:sz w:val="28"/>
          <w:szCs w:val="28"/>
        </w:rPr>
        <w:t> </w:t>
      </w:r>
      <w:r w:rsidR="00A63BA6" w:rsidRPr="00A332C5">
        <w:rPr>
          <w:sz w:val="28"/>
          <w:szCs w:val="28"/>
        </w:rPr>
        <w:t xml:space="preserve">punktā </w:t>
      </w:r>
      <w:r w:rsidR="00BA57FC" w:rsidRPr="00A332C5">
        <w:rPr>
          <w:sz w:val="28"/>
          <w:szCs w:val="28"/>
        </w:rPr>
        <w:t>minētajiem</w:t>
      </w:r>
      <w:r w:rsidR="005434C0" w:rsidRPr="00A332C5">
        <w:rPr>
          <w:sz w:val="28"/>
          <w:szCs w:val="28"/>
        </w:rPr>
        <w:t xml:space="preserve"> dokumentiem </w:t>
      </w:r>
      <w:r w:rsidRPr="00A332C5">
        <w:rPr>
          <w:sz w:val="28"/>
          <w:szCs w:val="28"/>
        </w:rPr>
        <w:t>iesniedz aprēķinus, kas pamato, ka aizdevuma atmaksa tiks veikta no energoefektivitātes pakalpojumu sniedzēju klientu maksājumiem, kas tiek veikti no ietaupītajiem finanšu resursiem, īstenojot energoefektivitātes pasākumus (ja attiecināms).</w:t>
      </w:r>
      <w:r w:rsidR="00FB0C17" w:rsidRPr="00A332C5">
        <w:rPr>
          <w:sz w:val="28"/>
          <w:szCs w:val="28"/>
        </w:rPr>
        <w:t>"</w:t>
      </w:r>
    </w:p>
    <w:p w14:paraId="34002EDC" w14:textId="77777777" w:rsidR="00873BEC" w:rsidRPr="00A332C5" w:rsidRDefault="00873BEC" w:rsidP="00FB0C17">
      <w:pPr>
        <w:pStyle w:val="naisf"/>
        <w:tabs>
          <w:tab w:val="left" w:pos="1276"/>
        </w:tabs>
        <w:spacing w:before="0" w:after="0"/>
        <w:ind w:firstLine="709"/>
        <w:rPr>
          <w:sz w:val="28"/>
          <w:szCs w:val="28"/>
        </w:rPr>
      </w:pPr>
    </w:p>
    <w:p w14:paraId="1AE1488F" w14:textId="539C734D" w:rsidR="00F82D39" w:rsidRPr="00A332C5" w:rsidRDefault="00EC50F2" w:rsidP="00FB0C17">
      <w:pPr>
        <w:pStyle w:val="naisf"/>
        <w:tabs>
          <w:tab w:val="left" w:pos="1276"/>
        </w:tabs>
        <w:spacing w:before="0" w:after="0"/>
        <w:ind w:firstLine="709"/>
        <w:rPr>
          <w:sz w:val="28"/>
          <w:szCs w:val="28"/>
        </w:rPr>
      </w:pPr>
      <w:r w:rsidRPr="00A332C5">
        <w:rPr>
          <w:sz w:val="28"/>
          <w:szCs w:val="28"/>
        </w:rPr>
        <w:t>25</w:t>
      </w:r>
      <w:r w:rsidR="00261CDE" w:rsidRPr="00A332C5">
        <w:rPr>
          <w:sz w:val="28"/>
          <w:szCs w:val="28"/>
        </w:rPr>
        <w:t xml:space="preserve">. </w:t>
      </w:r>
      <w:r w:rsidR="000E73DA" w:rsidRPr="00A332C5">
        <w:rPr>
          <w:sz w:val="28"/>
          <w:szCs w:val="28"/>
        </w:rPr>
        <w:t>S</w:t>
      </w:r>
      <w:r w:rsidR="00602F14" w:rsidRPr="00A332C5">
        <w:rPr>
          <w:sz w:val="28"/>
          <w:szCs w:val="28"/>
        </w:rPr>
        <w:t xml:space="preserve">vītrot </w:t>
      </w:r>
      <w:r w:rsidR="00F82D39" w:rsidRPr="00A332C5">
        <w:rPr>
          <w:sz w:val="28"/>
          <w:szCs w:val="28"/>
        </w:rPr>
        <w:t>30.</w:t>
      </w:r>
      <w:r w:rsidR="00F82D39" w:rsidRPr="00A332C5">
        <w:rPr>
          <w:sz w:val="28"/>
          <w:szCs w:val="28"/>
          <w:vertAlign w:val="superscript"/>
        </w:rPr>
        <w:t>6</w:t>
      </w:r>
      <w:r w:rsidR="00F82D39" w:rsidRPr="00A332C5">
        <w:rPr>
          <w:sz w:val="28"/>
          <w:szCs w:val="28"/>
        </w:rPr>
        <w:t xml:space="preserve"> punktu</w:t>
      </w:r>
      <w:r w:rsidR="000E73DA" w:rsidRPr="00A332C5">
        <w:rPr>
          <w:sz w:val="28"/>
          <w:szCs w:val="28"/>
        </w:rPr>
        <w:t>.</w:t>
      </w:r>
    </w:p>
    <w:p w14:paraId="084DDE9C" w14:textId="77777777" w:rsidR="00873BEC" w:rsidRPr="00A332C5" w:rsidRDefault="00873BEC" w:rsidP="00FB0C17">
      <w:pPr>
        <w:pStyle w:val="naisf"/>
        <w:tabs>
          <w:tab w:val="left" w:pos="1276"/>
        </w:tabs>
        <w:spacing w:before="0" w:after="0"/>
        <w:ind w:firstLine="709"/>
        <w:rPr>
          <w:sz w:val="28"/>
          <w:szCs w:val="28"/>
        </w:rPr>
      </w:pPr>
    </w:p>
    <w:p w14:paraId="4FA94F45" w14:textId="0B3EEE6F" w:rsidR="00B0340F" w:rsidRPr="00A332C5" w:rsidRDefault="00EC50F2" w:rsidP="00FB0C17">
      <w:pPr>
        <w:pStyle w:val="naisf"/>
        <w:tabs>
          <w:tab w:val="left" w:pos="1276"/>
        </w:tabs>
        <w:spacing w:before="0" w:after="0"/>
        <w:ind w:firstLine="709"/>
        <w:rPr>
          <w:sz w:val="28"/>
          <w:szCs w:val="28"/>
        </w:rPr>
      </w:pPr>
      <w:r w:rsidRPr="00A332C5">
        <w:rPr>
          <w:sz w:val="28"/>
          <w:szCs w:val="28"/>
        </w:rPr>
        <w:t>26</w:t>
      </w:r>
      <w:r w:rsidR="00261CDE" w:rsidRPr="00A332C5">
        <w:rPr>
          <w:sz w:val="28"/>
          <w:szCs w:val="28"/>
        </w:rPr>
        <w:t xml:space="preserve">. </w:t>
      </w:r>
      <w:r w:rsidR="000E73DA" w:rsidRPr="00A332C5">
        <w:rPr>
          <w:sz w:val="28"/>
          <w:szCs w:val="28"/>
        </w:rPr>
        <w:t>I</w:t>
      </w:r>
      <w:r w:rsidR="00803606" w:rsidRPr="00A332C5">
        <w:rPr>
          <w:sz w:val="28"/>
          <w:szCs w:val="28"/>
        </w:rPr>
        <w:t>zteikt 30.</w:t>
      </w:r>
      <w:r w:rsidR="00803606" w:rsidRPr="00A332C5">
        <w:rPr>
          <w:sz w:val="28"/>
          <w:szCs w:val="28"/>
          <w:vertAlign w:val="superscript"/>
        </w:rPr>
        <w:t>9</w:t>
      </w:r>
      <w:r w:rsidR="00803606" w:rsidRPr="00A332C5">
        <w:rPr>
          <w:sz w:val="28"/>
          <w:szCs w:val="28"/>
        </w:rPr>
        <w:t xml:space="preserve"> punktu šādā redakcijā:</w:t>
      </w:r>
    </w:p>
    <w:p w14:paraId="425A5CA2" w14:textId="77777777" w:rsidR="00873BEC" w:rsidRPr="00A332C5" w:rsidRDefault="00873BEC" w:rsidP="00FB0C17">
      <w:pPr>
        <w:pStyle w:val="naisf"/>
        <w:tabs>
          <w:tab w:val="left" w:pos="1276"/>
        </w:tabs>
        <w:spacing w:before="0" w:after="0"/>
        <w:ind w:firstLine="709"/>
        <w:rPr>
          <w:sz w:val="28"/>
          <w:szCs w:val="28"/>
        </w:rPr>
      </w:pPr>
    </w:p>
    <w:p w14:paraId="2D52E22F" w14:textId="1D2B451C" w:rsidR="00803606" w:rsidRPr="00A332C5" w:rsidRDefault="00FB0C17" w:rsidP="00FB0C17">
      <w:pPr>
        <w:pStyle w:val="naisf"/>
        <w:tabs>
          <w:tab w:val="left" w:pos="1276"/>
        </w:tabs>
        <w:spacing w:before="0" w:after="0"/>
        <w:ind w:firstLine="709"/>
        <w:rPr>
          <w:sz w:val="28"/>
          <w:szCs w:val="28"/>
        </w:rPr>
      </w:pPr>
      <w:r w:rsidRPr="00A332C5">
        <w:rPr>
          <w:sz w:val="28"/>
          <w:szCs w:val="28"/>
        </w:rPr>
        <w:lastRenderedPageBreak/>
        <w:t>"</w:t>
      </w:r>
      <w:r w:rsidR="00803606" w:rsidRPr="00A332C5">
        <w:rPr>
          <w:sz w:val="28"/>
          <w:szCs w:val="28"/>
        </w:rPr>
        <w:t>30.</w:t>
      </w:r>
      <w:r w:rsidR="00803606" w:rsidRPr="00A332C5">
        <w:rPr>
          <w:sz w:val="28"/>
          <w:szCs w:val="28"/>
          <w:vertAlign w:val="superscript"/>
        </w:rPr>
        <w:t>9</w:t>
      </w:r>
      <w:r w:rsidR="004C1E8A" w:rsidRPr="00A332C5">
        <w:rPr>
          <w:sz w:val="28"/>
          <w:szCs w:val="28"/>
        </w:rPr>
        <w:t> </w:t>
      </w:r>
      <w:r w:rsidR="00803606" w:rsidRPr="00A332C5">
        <w:rPr>
          <w:sz w:val="28"/>
          <w:szCs w:val="28"/>
        </w:rPr>
        <w:t>Piešķirot aizdevumu saimnieciskās darbības veicējam, tostarp energoefektivitātes pakalpojumu sniedzējam:</w:t>
      </w:r>
    </w:p>
    <w:p w14:paraId="5FBBEFED" w14:textId="7B41455B" w:rsidR="00803606" w:rsidRPr="00A332C5" w:rsidRDefault="00803606" w:rsidP="00FB0C17">
      <w:pPr>
        <w:pStyle w:val="naisf"/>
        <w:tabs>
          <w:tab w:val="left" w:pos="1276"/>
        </w:tabs>
        <w:spacing w:before="0" w:after="0"/>
        <w:ind w:firstLine="709"/>
        <w:rPr>
          <w:sz w:val="28"/>
          <w:szCs w:val="28"/>
        </w:rPr>
      </w:pPr>
      <w:r w:rsidRPr="00A332C5">
        <w:rPr>
          <w:sz w:val="28"/>
          <w:szCs w:val="28"/>
        </w:rPr>
        <w:t>30.</w:t>
      </w:r>
      <w:r w:rsidRPr="00A332C5">
        <w:rPr>
          <w:sz w:val="28"/>
          <w:szCs w:val="28"/>
          <w:vertAlign w:val="superscript"/>
        </w:rPr>
        <w:t>9</w:t>
      </w:r>
      <w:r w:rsidR="004C1E8A" w:rsidRPr="00A332C5">
        <w:rPr>
          <w:sz w:val="28"/>
          <w:szCs w:val="28"/>
          <w:vertAlign w:val="superscript"/>
        </w:rPr>
        <w:t> </w:t>
      </w:r>
      <w:r w:rsidRPr="00A332C5">
        <w:rPr>
          <w:sz w:val="28"/>
          <w:szCs w:val="28"/>
        </w:rPr>
        <w:t>1.</w:t>
      </w:r>
      <w:r w:rsidR="004C1E8A" w:rsidRPr="00A332C5">
        <w:rPr>
          <w:sz w:val="28"/>
          <w:szCs w:val="28"/>
        </w:rPr>
        <w:t> </w:t>
      </w:r>
      <w:r w:rsidRPr="00A332C5">
        <w:rPr>
          <w:sz w:val="28"/>
          <w:szCs w:val="28"/>
        </w:rPr>
        <w:t>šo noteikumu 7.1.</w:t>
      </w:r>
      <w:r w:rsidR="00F03FC4" w:rsidRPr="00A332C5">
        <w:rPr>
          <w:sz w:val="28"/>
          <w:szCs w:val="28"/>
        </w:rPr>
        <w:t xml:space="preserve">, </w:t>
      </w:r>
      <w:r w:rsidRPr="00A332C5">
        <w:rPr>
          <w:sz w:val="28"/>
          <w:szCs w:val="28"/>
        </w:rPr>
        <w:t xml:space="preserve">7.2. </w:t>
      </w:r>
      <w:r w:rsidR="00F03FC4" w:rsidRPr="00A332C5">
        <w:rPr>
          <w:sz w:val="28"/>
          <w:szCs w:val="28"/>
        </w:rPr>
        <w:t>un 7.5.</w:t>
      </w:r>
      <w:r w:rsidR="004C1E8A" w:rsidRPr="00A332C5">
        <w:rPr>
          <w:sz w:val="28"/>
          <w:szCs w:val="28"/>
        </w:rPr>
        <w:t> </w:t>
      </w:r>
      <w:r w:rsidRPr="00A332C5">
        <w:rPr>
          <w:sz w:val="28"/>
          <w:szCs w:val="28"/>
        </w:rPr>
        <w:t xml:space="preserve">apakšpunktā minētajiem saimnieciskās darbības veicējiem </w:t>
      </w:r>
      <w:proofErr w:type="spellStart"/>
      <w:r w:rsidRPr="00A332C5">
        <w:rPr>
          <w:i/>
          <w:sz w:val="28"/>
          <w:szCs w:val="28"/>
        </w:rPr>
        <w:t>de</w:t>
      </w:r>
      <w:proofErr w:type="spellEnd"/>
      <w:r w:rsidRPr="00A332C5">
        <w:rPr>
          <w:i/>
          <w:sz w:val="28"/>
          <w:szCs w:val="28"/>
        </w:rPr>
        <w:t xml:space="preserve"> </w:t>
      </w:r>
      <w:proofErr w:type="spellStart"/>
      <w:r w:rsidRPr="00A332C5">
        <w:rPr>
          <w:i/>
          <w:sz w:val="28"/>
          <w:szCs w:val="28"/>
        </w:rPr>
        <w:t>minimis</w:t>
      </w:r>
      <w:proofErr w:type="spellEnd"/>
      <w:r w:rsidRPr="00A332C5">
        <w:rPr>
          <w:sz w:val="28"/>
          <w:szCs w:val="28"/>
        </w:rPr>
        <w:t xml:space="preserve"> </w:t>
      </w:r>
      <w:r w:rsidR="00657F4A" w:rsidRPr="00A332C5">
        <w:rPr>
          <w:sz w:val="28"/>
          <w:szCs w:val="28"/>
        </w:rPr>
        <w:t xml:space="preserve">atbalsta </w:t>
      </w:r>
      <w:r w:rsidRPr="00A332C5">
        <w:rPr>
          <w:sz w:val="28"/>
          <w:szCs w:val="28"/>
        </w:rPr>
        <w:t>kopējā summa viena vienota uzņēmuma līmenī nedrīkst pārsniegt Komisijas regulas Nr.</w:t>
      </w:r>
      <w:r w:rsidR="004C1E8A" w:rsidRPr="00A332C5">
        <w:rPr>
          <w:sz w:val="28"/>
          <w:szCs w:val="28"/>
        </w:rPr>
        <w:t> </w:t>
      </w:r>
      <w:r w:rsidRPr="00A332C5">
        <w:rPr>
          <w:sz w:val="28"/>
          <w:szCs w:val="28"/>
        </w:rPr>
        <w:t>1407/2013 3. panta 2.</w:t>
      </w:r>
      <w:r w:rsidR="004C1E8A" w:rsidRPr="00A332C5">
        <w:rPr>
          <w:sz w:val="28"/>
          <w:szCs w:val="28"/>
        </w:rPr>
        <w:t> </w:t>
      </w:r>
      <w:r w:rsidRPr="00A332C5">
        <w:rPr>
          <w:sz w:val="28"/>
          <w:szCs w:val="28"/>
        </w:rPr>
        <w:t>punktā noteikto apm</w:t>
      </w:r>
      <w:r w:rsidR="003D48A4" w:rsidRPr="00A332C5">
        <w:rPr>
          <w:sz w:val="28"/>
          <w:szCs w:val="28"/>
        </w:rPr>
        <w:t>ēr</w:t>
      </w:r>
      <w:r w:rsidRPr="00A332C5">
        <w:rPr>
          <w:sz w:val="28"/>
          <w:szCs w:val="28"/>
        </w:rPr>
        <w:t>u;</w:t>
      </w:r>
    </w:p>
    <w:p w14:paraId="47F0428B" w14:textId="6AE54E33" w:rsidR="00803606" w:rsidRPr="00A332C5" w:rsidRDefault="00803606" w:rsidP="00FB0C17">
      <w:pPr>
        <w:pStyle w:val="naisf"/>
        <w:tabs>
          <w:tab w:val="left" w:pos="1276"/>
        </w:tabs>
        <w:spacing w:before="0" w:after="0"/>
        <w:ind w:firstLine="709"/>
        <w:rPr>
          <w:sz w:val="28"/>
          <w:szCs w:val="28"/>
        </w:rPr>
      </w:pPr>
      <w:r w:rsidRPr="00A332C5">
        <w:rPr>
          <w:sz w:val="28"/>
          <w:szCs w:val="28"/>
        </w:rPr>
        <w:t>30.</w:t>
      </w:r>
      <w:r w:rsidRPr="00A332C5">
        <w:rPr>
          <w:sz w:val="28"/>
          <w:szCs w:val="28"/>
          <w:vertAlign w:val="superscript"/>
        </w:rPr>
        <w:t>9</w:t>
      </w:r>
      <w:r w:rsidR="004C1E8A" w:rsidRPr="00A332C5">
        <w:rPr>
          <w:sz w:val="28"/>
          <w:szCs w:val="28"/>
          <w:vertAlign w:val="superscript"/>
        </w:rPr>
        <w:t> </w:t>
      </w:r>
      <w:r w:rsidRPr="00A332C5">
        <w:rPr>
          <w:sz w:val="28"/>
          <w:szCs w:val="28"/>
        </w:rPr>
        <w:t>2.</w:t>
      </w:r>
      <w:r w:rsidR="004C1E8A" w:rsidRPr="00A332C5">
        <w:rPr>
          <w:sz w:val="28"/>
          <w:szCs w:val="28"/>
        </w:rPr>
        <w:t> </w:t>
      </w:r>
      <w:r w:rsidRPr="00A332C5">
        <w:rPr>
          <w:sz w:val="28"/>
          <w:szCs w:val="28"/>
        </w:rPr>
        <w:t>šo noteikumu 7.3</w:t>
      </w:r>
      <w:r w:rsidR="00FB0C17" w:rsidRPr="00A332C5">
        <w:rPr>
          <w:sz w:val="28"/>
          <w:szCs w:val="28"/>
        </w:rPr>
        <w:t>.</w:t>
      </w:r>
      <w:r w:rsidR="004C1E8A" w:rsidRPr="00A332C5">
        <w:rPr>
          <w:sz w:val="28"/>
          <w:szCs w:val="28"/>
        </w:rPr>
        <w:t> </w:t>
      </w:r>
      <w:r w:rsidR="00FB0C17" w:rsidRPr="00A332C5">
        <w:rPr>
          <w:sz w:val="28"/>
          <w:szCs w:val="28"/>
        </w:rPr>
        <w:t>a</w:t>
      </w:r>
      <w:r w:rsidRPr="00A332C5">
        <w:rPr>
          <w:sz w:val="28"/>
          <w:szCs w:val="28"/>
        </w:rPr>
        <w:t>pakšpunktā minētajiem saimnieciskās darbības veicējiem atbalsta intensitāte nedrīkst pārsniegt Komisijas regulas Nr.</w:t>
      </w:r>
      <w:r w:rsidR="004C1E8A" w:rsidRPr="00A332C5">
        <w:rPr>
          <w:sz w:val="28"/>
          <w:szCs w:val="28"/>
        </w:rPr>
        <w:t> </w:t>
      </w:r>
      <w:r w:rsidRPr="00A332C5">
        <w:rPr>
          <w:sz w:val="28"/>
          <w:szCs w:val="28"/>
        </w:rPr>
        <w:t>702/2014 14. panta 12. punktā noteiktos ierobežojumus;</w:t>
      </w:r>
    </w:p>
    <w:p w14:paraId="6735BA77" w14:textId="1D33C67C" w:rsidR="00803606" w:rsidRPr="00A332C5" w:rsidRDefault="00803606" w:rsidP="00FB0C17">
      <w:pPr>
        <w:pStyle w:val="naisf"/>
        <w:tabs>
          <w:tab w:val="left" w:pos="1276"/>
        </w:tabs>
        <w:spacing w:before="0" w:after="0"/>
        <w:ind w:firstLine="709"/>
        <w:rPr>
          <w:sz w:val="28"/>
          <w:szCs w:val="28"/>
        </w:rPr>
      </w:pPr>
      <w:r w:rsidRPr="00A332C5">
        <w:rPr>
          <w:sz w:val="28"/>
          <w:szCs w:val="28"/>
        </w:rPr>
        <w:t>30.</w:t>
      </w:r>
      <w:r w:rsidRPr="00A332C5">
        <w:rPr>
          <w:sz w:val="28"/>
          <w:szCs w:val="28"/>
          <w:vertAlign w:val="superscript"/>
        </w:rPr>
        <w:t>9</w:t>
      </w:r>
      <w:r w:rsidR="004C1E8A" w:rsidRPr="00A332C5">
        <w:rPr>
          <w:sz w:val="28"/>
          <w:szCs w:val="28"/>
          <w:vertAlign w:val="superscript"/>
        </w:rPr>
        <w:t> </w:t>
      </w:r>
      <w:r w:rsidRPr="00A332C5">
        <w:rPr>
          <w:sz w:val="28"/>
          <w:szCs w:val="28"/>
        </w:rPr>
        <w:t>3.</w:t>
      </w:r>
      <w:r w:rsidR="004C1E8A" w:rsidRPr="00A332C5">
        <w:rPr>
          <w:sz w:val="28"/>
          <w:szCs w:val="28"/>
        </w:rPr>
        <w:t> </w:t>
      </w:r>
      <w:r w:rsidRPr="00A332C5">
        <w:rPr>
          <w:sz w:val="28"/>
          <w:szCs w:val="28"/>
        </w:rPr>
        <w:t>šo noteikumu 7.4.</w:t>
      </w:r>
      <w:r w:rsidR="004C1E8A" w:rsidRPr="00A332C5">
        <w:rPr>
          <w:sz w:val="28"/>
          <w:szCs w:val="28"/>
        </w:rPr>
        <w:t> </w:t>
      </w:r>
      <w:r w:rsidRPr="00A332C5">
        <w:rPr>
          <w:sz w:val="28"/>
          <w:szCs w:val="28"/>
        </w:rPr>
        <w:t>apakšpunktā minētajiem saimnieciskās darbības veicējiem atbalsta intensitāte nedrīkst pārsniegt Komisijas regulas Nr.</w:t>
      </w:r>
      <w:r w:rsidR="004C1E8A" w:rsidRPr="00A332C5">
        <w:rPr>
          <w:sz w:val="28"/>
          <w:szCs w:val="28"/>
        </w:rPr>
        <w:t> </w:t>
      </w:r>
      <w:r w:rsidRPr="00A332C5">
        <w:rPr>
          <w:sz w:val="28"/>
          <w:szCs w:val="28"/>
        </w:rPr>
        <w:t xml:space="preserve">1388/2014 17. panta </w:t>
      </w:r>
      <w:r w:rsidR="00FB0C17" w:rsidRPr="00A332C5">
        <w:rPr>
          <w:sz w:val="28"/>
          <w:szCs w:val="28"/>
        </w:rPr>
        <w:t>"</w:t>
      </w:r>
      <w:r w:rsidRPr="00A332C5">
        <w:rPr>
          <w:sz w:val="28"/>
          <w:szCs w:val="28"/>
        </w:rPr>
        <w:t>b</w:t>
      </w:r>
      <w:r w:rsidR="00FB0C17" w:rsidRPr="00A332C5">
        <w:rPr>
          <w:sz w:val="28"/>
          <w:szCs w:val="28"/>
        </w:rPr>
        <w:t>"</w:t>
      </w:r>
      <w:r w:rsidRPr="00A332C5">
        <w:rPr>
          <w:sz w:val="28"/>
          <w:szCs w:val="28"/>
        </w:rPr>
        <w:t xml:space="preserve"> apakšpunktā, 19. panta </w:t>
      </w:r>
      <w:r w:rsidR="00FB0C17" w:rsidRPr="00A332C5">
        <w:rPr>
          <w:sz w:val="28"/>
          <w:szCs w:val="28"/>
        </w:rPr>
        <w:t>"</w:t>
      </w:r>
      <w:r w:rsidRPr="00A332C5">
        <w:rPr>
          <w:sz w:val="28"/>
          <w:szCs w:val="28"/>
        </w:rPr>
        <w:t>b</w:t>
      </w:r>
      <w:r w:rsidR="00FB0C17" w:rsidRPr="00A332C5">
        <w:rPr>
          <w:sz w:val="28"/>
          <w:szCs w:val="28"/>
        </w:rPr>
        <w:t>"</w:t>
      </w:r>
      <w:r w:rsidRPr="00A332C5">
        <w:rPr>
          <w:sz w:val="28"/>
          <w:szCs w:val="28"/>
        </w:rPr>
        <w:t xml:space="preserve"> apakšpunktā, 23. panta </w:t>
      </w:r>
      <w:r w:rsidR="00FB0C17" w:rsidRPr="00A332C5">
        <w:rPr>
          <w:sz w:val="28"/>
          <w:szCs w:val="28"/>
        </w:rPr>
        <w:t>"</w:t>
      </w:r>
      <w:r w:rsidRPr="00A332C5">
        <w:rPr>
          <w:sz w:val="28"/>
          <w:szCs w:val="28"/>
        </w:rPr>
        <w:t>b</w:t>
      </w:r>
      <w:r w:rsidR="00FB0C17" w:rsidRPr="00A332C5">
        <w:rPr>
          <w:sz w:val="28"/>
          <w:szCs w:val="28"/>
        </w:rPr>
        <w:t>"</w:t>
      </w:r>
      <w:r w:rsidRPr="00A332C5">
        <w:rPr>
          <w:sz w:val="28"/>
          <w:szCs w:val="28"/>
        </w:rPr>
        <w:t xml:space="preserve"> apakšpunktā, 27.</w:t>
      </w:r>
      <w:r w:rsidR="004C1E8A" w:rsidRPr="00A332C5">
        <w:rPr>
          <w:sz w:val="28"/>
          <w:szCs w:val="28"/>
        </w:rPr>
        <w:t> </w:t>
      </w:r>
      <w:r w:rsidRPr="00A332C5">
        <w:rPr>
          <w:sz w:val="28"/>
          <w:szCs w:val="28"/>
        </w:rPr>
        <w:t xml:space="preserve">panta </w:t>
      </w:r>
      <w:r w:rsidR="00FB0C17" w:rsidRPr="00A332C5">
        <w:rPr>
          <w:sz w:val="28"/>
          <w:szCs w:val="28"/>
        </w:rPr>
        <w:t>"</w:t>
      </w:r>
      <w:r w:rsidRPr="00A332C5">
        <w:rPr>
          <w:sz w:val="28"/>
          <w:szCs w:val="28"/>
        </w:rPr>
        <w:t>b</w:t>
      </w:r>
      <w:r w:rsidR="00FB0C17" w:rsidRPr="00A332C5">
        <w:rPr>
          <w:sz w:val="28"/>
          <w:szCs w:val="28"/>
        </w:rPr>
        <w:t>"</w:t>
      </w:r>
      <w:r w:rsidRPr="00A332C5">
        <w:rPr>
          <w:sz w:val="28"/>
          <w:szCs w:val="28"/>
        </w:rPr>
        <w:t xml:space="preserve"> apakšpunktā, 31.</w:t>
      </w:r>
      <w:r w:rsidR="004C1E8A" w:rsidRPr="00A332C5">
        <w:rPr>
          <w:sz w:val="28"/>
          <w:szCs w:val="28"/>
        </w:rPr>
        <w:t> </w:t>
      </w:r>
      <w:r w:rsidRPr="00A332C5">
        <w:rPr>
          <w:sz w:val="28"/>
          <w:szCs w:val="28"/>
        </w:rPr>
        <w:t xml:space="preserve">panta </w:t>
      </w:r>
      <w:r w:rsidR="00FB0C17" w:rsidRPr="00A332C5">
        <w:rPr>
          <w:sz w:val="28"/>
          <w:szCs w:val="28"/>
        </w:rPr>
        <w:t>"</w:t>
      </w:r>
      <w:r w:rsidRPr="00A332C5">
        <w:rPr>
          <w:sz w:val="28"/>
          <w:szCs w:val="28"/>
        </w:rPr>
        <w:t>b</w:t>
      </w:r>
      <w:r w:rsidR="00FB0C17" w:rsidRPr="00A332C5">
        <w:rPr>
          <w:sz w:val="28"/>
          <w:szCs w:val="28"/>
        </w:rPr>
        <w:t>"</w:t>
      </w:r>
      <w:r w:rsidRPr="00A332C5">
        <w:rPr>
          <w:sz w:val="28"/>
          <w:szCs w:val="28"/>
        </w:rPr>
        <w:t xml:space="preserve"> apakšpunktā vai 42.</w:t>
      </w:r>
      <w:r w:rsidR="004C1E8A" w:rsidRPr="00A332C5">
        <w:rPr>
          <w:sz w:val="28"/>
          <w:szCs w:val="28"/>
        </w:rPr>
        <w:t> </w:t>
      </w:r>
      <w:r w:rsidRPr="00A332C5">
        <w:rPr>
          <w:sz w:val="28"/>
          <w:szCs w:val="28"/>
        </w:rPr>
        <w:t xml:space="preserve">panta </w:t>
      </w:r>
      <w:r w:rsidR="00FB0C17" w:rsidRPr="00A332C5">
        <w:rPr>
          <w:sz w:val="28"/>
          <w:szCs w:val="28"/>
        </w:rPr>
        <w:t>"</w:t>
      </w:r>
      <w:r w:rsidRPr="00A332C5">
        <w:rPr>
          <w:sz w:val="28"/>
          <w:szCs w:val="28"/>
        </w:rPr>
        <w:t>b</w:t>
      </w:r>
      <w:r w:rsidR="00FB0C17" w:rsidRPr="00A332C5">
        <w:rPr>
          <w:sz w:val="28"/>
          <w:szCs w:val="28"/>
        </w:rPr>
        <w:t>"</w:t>
      </w:r>
      <w:r w:rsidR="004C1E8A" w:rsidRPr="00A332C5">
        <w:rPr>
          <w:sz w:val="28"/>
          <w:szCs w:val="28"/>
        </w:rPr>
        <w:t> </w:t>
      </w:r>
      <w:r w:rsidRPr="00A332C5">
        <w:rPr>
          <w:sz w:val="28"/>
          <w:szCs w:val="28"/>
        </w:rPr>
        <w:t>apakšpunktā noteiktos ierobežojumus.</w:t>
      </w:r>
      <w:r w:rsidR="00FB0C17" w:rsidRPr="00A332C5">
        <w:rPr>
          <w:sz w:val="28"/>
          <w:szCs w:val="28"/>
        </w:rPr>
        <w:t>"</w:t>
      </w:r>
    </w:p>
    <w:p w14:paraId="6466DB37" w14:textId="77777777" w:rsidR="00873BEC" w:rsidRPr="00A332C5" w:rsidRDefault="00873BEC" w:rsidP="00FB0C17">
      <w:pPr>
        <w:pStyle w:val="naisf"/>
        <w:tabs>
          <w:tab w:val="left" w:pos="1276"/>
        </w:tabs>
        <w:spacing w:before="0" w:after="0"/>
        <w:ind w:firstLine="709"/>
        <w:rPr>
          <w:sz w:val="28"/>
          <w:szCs w:val="28"/>
        </w:rPr>
      </w:pPr>
    </w:p>
    <w:p w14:paraId="133F5D9F" w14:textId="30205B99" w:rsidR="00CE27E6" w:rsidRPr="00A332C5" w:rsidRDefault="00EC50F2" w:rsidP="00FB0C17">
      <w:pPr>
        <w:pStyle w:val="naisf"/>
        <w:tabs>
          <w:tab w:val="left" w:pos="1276"/>
        </w:tabs>
        <w:spacing w:before="0" w:after="0"/>
        <w:ind w:firstLine="709"/>
        <w:rPr>
          <w:sz w:val="28"/>
          <w:szCs w:val="28"/>
        </w:rPr>
      </w:pPr>
      <w:r w:rsidRPr="00A332C5">
        <w:rPr>
          <w:sz w:val="28"/>
          <w:szCs w:val="28"/>
        </w:rPr>
        <w:t>27</w:t>
      </w:r>
      <w:r w:rsidR="00261CDE" w:rsidRPr="00A332C5">
        <w:rPr>
          <w:sz w:val="28"/>
          <w:szCs w:val="28"/>
        </w:rPr>
        <w:t xml:space="preserve">. </w:t>
      </w:r>
      <w:r w:rsidR="000E73DA" w:rsidRPr="00A332C5">
        <w:rPr>
          <w:sz w:val="28"/>
          <w:szCs w:val="28"/>
        </w:rPr>
        <w:t>P</w:t>
      </w:r>
      <w:r w:rsidR="00E05A70" w:rsidRPr="00A332C5">
        <w:rPr>
          <w:sz w:val="28"/>
          <w:szCs w:val="28"/>
        </w:rPr>
        <w:t xml:space="preserve">apildināt </w:t>
      </w:r>
      <w:r w:rsidR="00657F4A" w:rsidRPr="00A332C5">
        <w:rPr>
          <w:sz w:val="28"/>
          <w:szCs w:val="28"/>
        </w:rPr>
        <w:t>III</w:t>
      </w:r>
      <w:r w:rsidR="00657F4A" w:rsidRPr="00A332C5">
        <w:rPr>
          <w:sz w:val="28"/>
          <w:szCs w:val="28"/>
          <w:vertAlign w:val="superscript"/>
        </w:rPr>
        <w:t>1</w:t>
      </w:r>
      <w:r w:rsidR="00E05A70" w:rsidRPr="00A332C5">
        <w:rPr>
          <w:sz w:val="28"/>
          <w:szCs w:val="28"/>
        </w:rPr>
        <w:t xml:space="preserve"> </w:t>
      </w:r>
      <w:r w:rsidR="00657F4A" w:rsidRPr="00A332C5">
        <w:rPr>
          <w:sz w:val="28"/>
          <w:szCs w:val="28"/>
        </w:rPr>
        <w:t xml:space="preserve">nodaļu </w:t>
      </w:r>
      <w:r w:rsidR="00E05A70" w:rsidRPr="00A332C5">
        <w:rPr>
          <w:sz w:val="28"/>
          <w:szCs w:val="28"/>
        </w:rPr>
        <w:t xml:space="preserve">ar </w:t>
      </w:r>
      <w:r w:rsidR="00B81AA7" w:rsidRPr="00A332C5">
        <w:rPr>
          <w:sz w:val="28"/>
          <w:szCs w:val="28"/>
        </w:rPr>
        <w:t>30.</w:t>
      </w:r>
      <w:r w:rsidR="00B81AA7" w:rsidRPr="00A332C5">
        <w:rPr>
          <w:sz w:val="28"/>
          <w:szCs w:val="28"/>
          <w:vertAlign w:val="superscript"/>
        </w:rPr>
        <w:t>10</w:t>
      </w:r>
      <w:r w:rsidR="00B81AA7" w:rsidRPr="00A332C5">
        <w:rPr>
          <w:sz w:val="28"/>
          <w:szCs w:val="28"/>
        </w:rPr>
        <w:t xml:space="preserve"> un 30.</w:t>
      </w:r>
      <w:r w:rsidR="00B81AA7" w:rsidRPr="00A332C5">
        <w:rPr>
          <w:sz w:val="28"/>
          <w:szCs w:val="28"/>
          <w:vertAlign w:val="superscript"/>
        </w:rPr>
        <w:t>11</w:t>
      </w:r>
      <w:r w:rsidR="00B81AA7" w:rsidRPr="00A332C5">
        <w:rPr>
          <w:sz w:val="28"/>
          <w:szCs w:val="28"/>
        </w:rPr>
        <w:t xml:space="preserve"> punktu šādā redakcijā:</w:t>
      </w:r>
    </w:p>
    <w:p w14:paraId="6DDA74EE" w14:textId="77777777" w:rsidR="00873BEC" w:rsidRPr="00A332C5" w:rsidRDefault="00873BEC" w:rsidP="00FB0C17">
      <w:pPr>
        <w:pStyle w:val="naisf"/>
        <w:tabs>
          <w:tab w:val="left" w:pos="1276"/>
        </w:tabs>
        <w:spacing w:before="0" w:after="0"/>
        <w:ind w:firstLine="709"/>
        <w:rPr>
          <w:sz w:val="28"/>
          <w:szCs w:val="28"/>
        </w:rPr>
      </w:pPr>
    </w:p>
    <w:p w14:paraId="00F74FF1" w14:textId="540EF2DF" w:rsidR="00B81AA7" w:rsidRPr="00A332C5" w:rsidRDefault="00FB0C17" w:rsidP="00FB0C17">
      <w:pPr>
        <w:pStyle w:val="naisf"/>
        <w:tabs>
          <w:tab w:val="left" w:pos="1276"/>
        </w:tabs>
        <w:spacing w:before="0" w:after="0"/>
        <w:ind w:firstLine="709"/>
        <w:rPr>
          <w:sz w:val="28"/>
          <w:szCs w:val="28"/>
        </w:rPr>
      </w:pPr>
      <w:r w:rsidRPr="00A332C5">
        <w:rPr>
          <w:sz w:val="28"/>
          <w:szCs w:val="28"/>
        </w:rPr>
        <w:t>"</w:t>
      </w:r>
      <w:r w:rsidR="00B81AA7" w:rsidRPr="00A332C5">
        <w:rPr>
          <w:sz w:val="28"/>
          <w:szCs w:val="28"/>
        </w:rPr>
        <w:t>30.</w:t>
      </w:r>
      <w:r w:rsidR="00B81AA7" w:rsidRPr="00A332C5">
        <w:rPr>
          <w:sz w:val="28"/>
          <w:szCs w:val="28"/>
          <w:vertAlign w:val="superscript"/>
        </w:rPr>
        <w:t>10</w:t>
      </w:r>
      <w:r w:rsidR="004C1E8A" w:rsidRPr="00A332C5">
        <w:rPr>
          <w:sz w:val="28"/>
          <w:szCs w:val="28"/>
        </w:rPr>
        <w:t> </w:t>
      </w:r>
      <w:r w:rsidR="00B81AA7" w:rsidRPr="00A332C5">
        <w:rPr>
          <w:sz w:val="28"/>
          <w:szCs w:val="28"/>
        </w:rPr>
        <w:t>Šo noteikumu 7.3.</w:t>
      </w:r>
      <w:r w:rsidR="004C1E8A" w:rsidRPr="00A332C5">
        <w:rPr>
          <w:sz w:val="28"/>
          <w:szCs w:val="28"/>
        </w:rPr>
        <w:t> </w:t>
      </w:r>
      <w:r w:rsidR="00B81AA7" w:rsidRPr="00A332C5">
        <w:rPr>
          <w:sz w:val="28"/>
          <w:szCs w:val="28"/>
        </w:rPr>
        <w:t xml:space="preserve">apakšpunktā minētajiem saimnieciskās darbības veicējiem aizdevumus sniedz kā </w:t>
      </w:r>
      <w:proofErr w:type="spellStart"/>
      <w:r w:rsidR="00B81AA7" w:rsidRPr="00A332C5">
        <w:rPr>
          <w:i/>
          <w:sz w:val="28"/>
          <w:szCs w:val="28"/>
        </w:rPr>
        <w:t>de</w:t>
      </w:r>
      <w:proofErr w:type="spellEnd"/>
      <w:r w:rsidR="00B81AA7" w:rsidRPr="00A332C5">
        <w:rPr>
          <w:i/>
          <w:sz w:val="28"/>
          <w:szCs w:val="28"/>
        </w:rPr>
        <w:t xml:space="preserve"> </w:t>
      </w:r>
      <w:proofErr w:type="spellStart"/>
      <w:r w:rsidR="00B81AA7" w:rsidRPr="00A332C5">
        <w:rPr>
          <w:i/>
          <w:sz w:val="28"/>
          <w:szCs w:val="28"/>
        </w:rPr>
        <w:t>minimis</w:t>
      </w:r>
      <w:proofErr w:type="spellEnd"/>
      <w:r w:rsidR="00B81AA7" w:rsidRPr="00A332C5">
        <w:rPr>
          <w:sz w:val="28"/>
          <w:szCs w:val="28"/>
        </w:rPr>
        <w:t xml:space="preserve"> atbalstu saskaņā ar Komisijas regulu Nr.</w:t>
      </w:r>
      <w:r w:rsidR="004C1E8A" w:rsidRPr="00A332C5">
        <w:rPr>
          <w:sz w:val="28"/>
          <w:szCs w:val="28"/>
        </w:rPr>
        <w:t> </w:t>
      </w:r>
      <w:r w:rsidR="00B81AA7" w:rsidRPr="00A332C5">
        <w:rPr>
          <w:sz w:val="28"/>
          <w:szCs w:val="28"/>
        </w:rPr>
        <w:t>1408/2013 un nepiešķir nozarēm, kas noteiktas Komisijas regulas Nr.</w:t>
      </w:r>
      <w:r w:rsidR="00B15849" w:rsidRPr="00A332C5">
        <w:rPr>
          <w:sz w:val="28"/>
          <w:szCs w:val="28"/>
        </w:rPr>
        <w:t> </w:t>
      </w:r>
      <w:r w:rsidR="00B81AA7" w:rsidRPr="00A332C5">
        <w:rPr>
          <w:sz w:val="28"/>
          <w:szCs w:val="28"/>
        </w:rPr>
        <w:t>1408/2013 1.</w:t>
      </w:r>
      <w:r w:rsidR="00B15849" w:rsidRPr="00A332C5">
        <w:rPr>
          <w:sz w:val="28"/>
          <w:szCs w:val="28"/>
        </w:rPr>
        <w:t> </w:t>
      </w:r>
      <w:r w:rsidR="00B81AA7" w:rsidRPr="00A332C5">
        <w:rPr>
          <w:sz w:val="28"/>
          <w:szCs w:val="28"/>
        </w:rPr>
        <w:t>pantā.</w:t>
      </w:r>
    </w:p>
    <w:p w14:paraId="49A1312C" w14:textId="77777777" w:rsidR="00873BEC" w:rsidRPr="00A332C5" w:rsidRDefault="00873BEC" w:rsidP="00FB0C17">
      <w:pPr>
        <w:pStyle w:val="naisf"/>
        <w:tabs>
          <w:tab w:val="left" w:pos="1276"/>
        </w:tabs>
        <w:spacing w:before="0" w:after="0"/>
        <w:ind w:firstLine="709"/>
        <w:rPr>
          <w:sz w:val="28"/>
          <w:szCs w:val="28"/>
        </w:rPr>
      </w:pPr>
    </w:p>
    <w:p w14:paraId="30E2B0B9" w14:textId="7DC7C985" w:rsidR="00F457A9" w:rsidRPr="00A332C5" w:rsidRDefault="00B81AA7" w:rsidP="00FB0C17">
      <w:pPr>
        <w:pStyle w:val="naisf"/>
        <w:tabs>
          <w:tab w:val="left" w:pos="1276"/>
        </w:tabs>
        <w:spacing w:before="0" w:after="0"/>
        <w:ind w:firstLine="709"/>
        <w:rPr>
          <w:sz w:val="28"/>
          <w:szCs w:val="28"/>
        </w:rPr>
      </w:pPr>
      <w:r w:rsidRPr="00A332C5">
        <w:rPr>
          <w:sz w:val="28"/>
          <w:szCs w:val="28"/>
        </w:rPr>
        <w:t>30.</w:t>
      </w:r>
      <w:r w:rsidRPr="00A332C5">
        <w:rPr>
          <w:sz w:val="28"/>
          <w:szCs w:val="28"/>
          <w:vertAlign w:val="superscript"/>
        </w:rPr>
        <w:t>11</w:t>
      </w:r>
      <w:r w:rsidR="00B15849" w:rsidRPr="00A332C5">
        <w:rPr>
          <w:sz w:val="28"/>
          <w:szCs w:val="28"/>
        </w:rPr>
        <w:t> </w:t>
      </w:r>
      <w:r w:rsidRPr="00A332C5">
        <w:rPr>
          <w:sz w:val="28"/>
          <w:szCs w:val="28"/>
        </w:rPr>
        <w:t>Šo noteikumu 7.4.</w:t>
      </w:r>
      <w:r w:rsidR="00B15849" w:rsidRPr="00A332C5">
        <w:rPr>
          <w:sz w:val="28"/>
          <w:szCs w:val="28"/>
        </w:rPr>
        <w:t> </w:t>
      </w:r>
      <w:r w:rsidRPr="00A332C5">
        <w:rPr>
          <w:sz w:val="28"/>
          <w:szCs w:val="28"/>
        </w:rPr>
        <w:t xml:space="preserve">apakšpunktā minētajiem saimnieciskās darbības veicējiem aizdevumus sniedz kā </w:t>
      </w:r>
      <w:proofErr w:type="spellStart"/>
      <w:r w:rsidRPr="00A332C5">
        <w:rPr>
          <w:i/>
          <w:sz w:val="28"/>
          <w:szCs w:val="28"/>
        </w:rPr>
        <w:t>de</w:t>
      </w:r>
      <w:proofErr w:type="spellEnd"/>
      <w:r w:rsidRPr="00A332C5">
        <w:rPr>
          <w:i/>
          <w:sz w:val="28"/>
          <w:szCs w:val="28"/>
        </w:rPr>
        <w:t xml:space="preserve"> </w:t>
      </w:r>
      <w:proofErr w:type="spellStart"/>
      <w:r w:rsidRPr="00A332C5">
        <w:rPr>
          <w:i/>
          <w:sz w:val="28"/>
          <w:szCs w:val="28"/>
        </w:rPr>
        <w:t>minimis</w:t>
      </w:r>
      <w:proofErr w:type="spellEnd"/>
      <w:r w:rsidRPr="00A332C5">
        <w:rPr>
          <w:sz w:val="28"/>
          <w:szCs w:val="28"/>
        </w:rPr>
        <w:t xml:space="preserve"> atbalstu saskaņā ar Komisijas regulu Nr. 717/2014 un nepiešķir nozarēm, kas noteiktas Komisijas regulas Nr.</w:t>
      </w:r>
      <w:r w:rsidR="00B15849" w:rsidRPr="00A332C5">
        <w:rPr>
          <w:sz w:val="28"/>
          <w:szCs w:val="28"/>
        </w:rPr>
        <w:t> </w:t>
      </w:r>
      <w:r w:rsidRPr="00A332C5">
        <w:rPr>
          <w:sz w:val="28"/>
          <w:szCs w:val="28"/>
        </w:rPr>
        <w:t>717/2014 1.</w:t>
      </w:r>
      <w:r w:rsidR="00B15849" w:rsidRPr="00A332C5">
        <w:rPr>
          <w:sz w:val="28"/>
          <w:szCs w:val="28"/>
        </w:rPr>
        <w:t> </w:t>
      </w:r>
      <w:r w:rsidRPr="00A332C5">
        <w:rPr>
          <w:sz w:val="28"/>
          <w:szCs w:val="28"/>
        </w:rPr>
        <w:t>pantā.</w:t>
      </w:r>
      <w:r w:rsidR="00FB0C17" w:rsidRPr="00A332C5">
        <w:rPr>
          <w:sz w:val="28"/>
          <w:szCs w:val="28"/>
        </w:rPr>
        <w:t>"</w:t>
      </w:r>
    </w:p>
    <w:p w14:paraId="66D99048" w14:textId="77777777" w:rsidR="00873BEC" w:rsidRPr="00A332C5" w:rsidRDefault="00873BEC" w:rsidP="00FB0C17">
      <w:pPr>
        <w:pStyle w:val="naisf"/>
        <w:tabs>
          <w:tab w:val="left" w:pos="1276"/>
        </w:tabs>
        <w:spacing w:before="0" w:after="0"/>
        <w:ind w:firstLine="709"/>
        <w:rPr>
          <w:sz w:val="28"/>
          <w:szCs w:val="28"/>
        </w:rPr>
      </w:pPr>
    </w:p>
    <w:p w14:paraId="2E118997" w14:textId="05569D34" w:rsidR="00E1517B" w:rsidRPr="00A332C5" w:rsidRDefault="00EC50F2" w:rsidP="00FB0C17">
      <w:pPr>
        <w:pStyle w:val="naisf"/>
        <w:tabs>
          <w:tab w:val="left" w:pos="1276"/>
        </w:tabs>
        <w:spacing w:before="0" w:after="0"/>
        <w:ind w:firstLine="709"/>
        <w:rPr>
          <w:sz w:val="28"/>
          <w:szCs w:val="28"/>
        </w:rPr>
      </w:pPr>
      <w:r w:rsidRPr="00A332C5">
        <w:rPr>
          <w:sz w:val="28"/>
          <w:szCs w:val="28"/>
        </w:rPr>
        <w:t>28</w:t>
      </w:r>
      <w:r w:rsidR="00261CDE" w:rsidRPr="00A332C5">
        <w:rPr>
          <w:sz w:val="28"/>
          <w:szCs w:val="28"/>
        </w:rPr>
        <w:t xml:space="preserve">. </w:t>
      </w:r>
      <w:r w:rsidR="000E73DA" w:rsidRPr="00A332C5">
        <w:rPr>
          <w:sz w:val="28"/>
          <w:szCs w:val="28"/>
        </w:rPr>
        <w:t>I</w:t>
      </w:r>
      <w:r w:rsidR="00E1517B" w:rsidRPr="00A332C5">
        <w:rPr>
          <w:sz w:val="28"/>
          <w:szCs w:val="28"/>
        </w:rPr>
        <w:t>zteikt 32. punktu šādā redakcijā:</w:t>
      </w:r>
    </w:p>
    <w:p w14:paraId="6901B1EE" w14:textId="77777777" w:rsidR="00873BEC" w:rsidRPr="00A332C5" w:rsidRDefault="00873BEC" w:rsidP="00FB0C17">
      <w:pPr>
        <w:pStyle w:val="naisf"/>
        <w:tabs>
          <w:tab w:val="left" w:pos="1276"/>
        </w:tabs>
        <w:spacing w:before="0" w:after="0"/>
        <w:ind w:firstLine="709"/>
        <w:rPr>
          <w:sz w:val="28"/>
          <w:szCs w:val="28"/>
        </w:rPr>
      </w:pPr>
    </w:p>
    <w:p w14:paraId="685954C7" w14:textId="255874D1" w:rsidR="001E7B82" w:rsidRPr="00A332C5" w:rsidRDefault="00FB0C17" w:rsidP="00FB0C17">
      <w:pPr>
        <w:pStyle w:val="naisf"/>
        <w:tabs>
          <w:tab w:val="left" w:pos="1276"/>
        </w:tabs>
        <w:spacing w:before="0" w:after="0"/>
        <w:ind w:firstLine="709"/>
        <w:rPr>
          <w:sz w:val="28"/>
          <w:szCs w:val="28"/>
        </w:rPr>
      </w:pPr>
      <w:r w:rsidRPr="00A332C5">
        <w:rPr>
          <w:sz w:val="28"/>
          <w:szCs w:val="28"/>
        </w:rPr>
        <w:t>"</w:t>
      </w:r>
      <w:r w:rsidR="001E7B82" w:rsidRPr="00A332C5">
        <w:rPr>
          <w:sz w:val="28"/>
          <w:szCs w:val="28"/>
        </w:rPr>
        <w:t>32.</w:t>
      </w:r>
      <w:r w:rsidR="00B15849" w:rsidRPr="00A332C5">
        <w:rPr>
          <w:sz w:val="28"/>
          <w:szCs w:val="28"/>
        </w:rPr>
        <w:t> </w:t>
      </w:r>
      <w:r w:rsidR="001E7B82" w:rsidRPr="00A332C5">
        <w:rPr>
          <w:sz w:val="28"/>
          <w:szCs w:val="28"/>
        </w:rPr>
        <w:t xml:space="preserve">Lai saņemtu </w:t>
      </w:r>
      <w:r w:rsidR="00B15849" w:rsidRPr="00A332C5">
        <w:rPr>
          <w:sz w:val="28"/>
          <w:szCs w:val="28"/>
        </w:rPr>
        <w:t>aizdevumu, kas minēts</w:t>
      </w:r>
      <w:r w:rsidR="001E7B82" w:rsidRPr="00A332C5">
        <w:rPr>
          <w:sz w:val="28"/>
          <w:szCs w:val="28"/>
        </w:rPr>
        <w:t>:</w:t>
      </w:r>
    </w:p>
    <w:p w14:paraId="46163AFF" w14:textId="44D8FFEE" w:rsidR="001E7B82" w:rsidRPr="00A332C5" w:rsidRDefault="001E7B82" w:rsidP="00FB0C17">
      <w:pPr>
        <w:pStyle w:val="naisf"/>
        <w:tabs>
          <w:tab w:val="left" w:pos="1276"/>
        </w:tabs>
        <w:spacing w:before="0" w:after="0"/>
        <w:ind w:firstLine="709"/>
        <w:rPr>
          <w:sz w:val="28"/>
          <w:szCs w:val="28"/>
        </w:rPr>
      </w:pPr>
      <w:r w:rsidRPr="00A332C5">
        <w:rPr>
          <w:sz w:val="28"/>
          <w:szCs w:val="28"/>
        </w:rPr>
        <w:t>32.1.</w:t>
      </w:r>
      <w:r w:rsidR="00B15849" w:rsidRPr="00A332C5">
        <w:rPr>
          <w:sz w:val="28"/>
          <w:szCs w:val="28"/>
        </w:rPr>
        <w:t xml:space="preserve"> šo noteikumu </w:t>
      </w:r>
      <w:r w:rsidRPr="00A332C5">
        <w:rPr>
          <w:sz w:val="28"/>
          <w:szCs w:val="28"/>
        </w:rPr>
        <w:t>II nodaļā, 21.</w:t>
      </w:r>
      <w:r w:rsidR="00B15849" w:rsidRPr="00A332C5">
        <w:rPr>
          <w:sz w:val="28"/>
          <w:szCs w:val="28"/>
        </w:rPr>
        <w:t> </w:t>
      </w:r>
      <w:r w:rsidRPr="00A332C5">
        <w:rPr>
          <w:sz w:val="28"/>
          <w:szCs w:val="28"/>
        </w:rPr>
        <w:t>punktā un III</w:t>
      </w:r>
      <w:r w:rsidRPr="00A332C5">
        <w:rPr>
          <w:sz w:val="28"/>
          <w:szCs w:val="28"/>
          <w:vertAlign w:val="superscript"/>
        </w:rPr>
        <w:t>1</w:t>
      </w:r>
      <w:r w:rsidRPr="00A332C5">
        <w:rPr>
          <w:sz w:val="28"/>
          <w:szCs w:val="28"/>
        </w:rPr>
        <w:t xml:space="preserve"> nodaļā, saimnieciskās darbības veicējs sabiedrībā </w:t>
      </w:r>
      <w:r w:rsidR="00FB0C17" w:rsidRPr="00A332C5">
        <w:rPr>
          <w:sz w:val="28"/>
          <w:szCs w:val="28"/>
        </w:rPr>
        <w:t>"</w:t>
      </w:r>
      <w:proofErr w:type="spellStart"/>
      <w:r w:rsidRPr="00A332C5">
        <w:rPr>
          <w:sz w:val="28"/>
          <w:szCs w:val="28"/>
        </w:rPr>
        <w:t>Altum</w:t>
      </w:r>
      <w:proofErr w:type="spellEnd"/>
      <w:r w:rsidR="00FB0C17" w:rsidRPr="00A332C5">
        <w:rPr>
          <w:sz w:val="28"/>
          <w:szCs w:val="28"/>
        </w:rPr>
        <w:t>"</w:t>
      </w:r>
      <w:r w:rsidRPr="00A332C5">
        <w:rPr>
          <w:sz w:val="28"/>
          <w:szCs w:val="28"/>
        </w:rPr>
        <w:t xml:space="preserve"> iesniedz informāciju par saimnieciskās darbības veicēja iepriekš saņemto </w:t>
      </w:r>
      <w:proofErr w:type="spellStart"/>
      <w:r w:rsidRPr="00A332C5">
        <w:rPr>
          <w:i/>
          <w:sz w:val="28"/>
          <w:szCs w:val="28"/>
        </w:rPr>
        <w:t>de</w:t>
      </w:r>
      <w:proofErr w:type="spellEnd"/>
      <w:r w:rsidRPr="00A332C5">
        <w:rPr>
          <w:i/>
          <w:sz w:val="28"/>
          <w:szCs w:val="28"/>
        </w:rPr>
        <w:t xml:space="preserve"> </w:t>
      </w:r>
      <w:proofErr w:type="spellStart"/>
      <w:r w:rsidRPr="00A332C5">
        <w:rPr>
          <w:i/>
          <w:sz w:val="28"/>
          <w:szCs w:val="28"/>
        </w:rPr>
        <w:t>minimis</w:t>
      </w:r>
      <w:proofErr w:type="spellEnd"/>
      <w:r w:rsidRPr="00A332C5">
        <w:rPr>
          <w:sz w:val="28"/>
          <w:szCs w:val="28"/>
        </w:rPr>
        <w:t xml:space="preserve"> atbalstu, ievērojot normatīvos aktus par </w:t>
      </w:r>
      <w:proofErr w:type="spellStart"/>
      <w:r w:rsidRPr="00A332C5">
        <w:rPr>
          <w:i/>
          <w:sz w:val="28"/>
          <w:szCs w:val="28"/>
        </w:rPr>
        <w:t>de</w:t>
      </w:r>
      <w:proofErr w:type="spellEnd"/>
      <w:r w:rsidRPr="00A332C5">
        <w:rPr>
          <w:i/>
          <w:sz w:val="28"/>
          <w:szCs w:val="28"/>
        </w:rPr>
        <w:t xml:space="preserve"> </w:t>
      </w:r>
      <w:proofErr w:type="spellStart"/>
      <w:r w:rsidRPr="00A332C5">
        <w:rPr>
          <w:i/>
          <w:sz w:val="28"/>
          <w:szCs w:val="28"/>
        </w:rPr>
        <w:t>minimis</w:t>
      </w:r>
      <w:proofErr w:type="spellEnd"/>
      <w:r w:rsidRPr="00A332C5">
        <w:rPr>
          <w:sz w:val="28"/>
          <w:szCs w:val="28"/>
        </w:rPr>
        <w:t xml:space="preserve"> atbalsta uzskaites un piešķiršanas kārtību un</w:t>
      </w:r>
      <w:r w:rsidRPr="00A332C5">
        <w:rPr>
          <w:i/>
          <w:sz w:val="28"/>
          <w:szCs w:val="28"/>
        </w:rPr>
        <w:t xml:space="preserve"> </w:t>
      </w:r>
      <w:proofErr w:type="spellStart"/>
      <w:r w:rsidRPr="00A332C5">
        <w:rPr>
          <w:i/>
          <w:sz w:val="28"/>
          <w:szCs w:val="28"/>
        </w:rPr>
        <w:t>de</w:t>
      </w:r>
      <w:proofErr w:type="spellEnd"/>
      <w:r w:rsidRPr="00A332C5">
        <w:rPr>
          <w:i/>
          <w:sz w:val="28"/>
          <w:szCs w:val="28"/>
        </w:rPr>
        <w:t xml:space="preserve"> </w:t>
      </w:r>
      <w:proofErr w:type="spellStart"/>
      <w:r w:rsidRPr="00A332C5">
        <w:rPr>
          <w:i/>
          <w:sz w:val="28"/>
          <w:szCs w:val="28"/>
        </w:rPr>
        <w:t>minimis</w:t>
      </w:r>
      <w:proofErr w:type="spellEnd"/>
      <w:r w:rsidRPr="00A332C5">
        <w:rPr>
          <w:sz w:val="28"/>
          <w:szCs w:val="28"/>
        </w:rPr>
        <w:t xml:space="preserve"> atbalsta uzskaites veidlapu paraugiem, </w:t>
      </w:r>
      <w:r w:rsidR="00B15849" w:rsidRPr="00A332C5">
        <w:rPr>
          <w:sz w:val="28"/>
          <w:szCs w:val="28"/>
        </w:rPr>
        <w:t xml:space="preserve">un </w:t>
      </w:r>
      <w:r w:rsidRPr="00A332C5">
        <w:rPr>
          <w:sz w:val="28"/>
          <w:szCs w:val="28"/>
        </w:rPr>
        <w:t>norād</w:t>
      </w:r>
      <w:r w:rsidR="00B15849" w:rsidRPr="00A332C5">
        <w:rPr>
          <w:sz w:val="28"/>
          <w:szCs w:val="28"/>
        </w:rPr>
        <w:t>a</w:t>
      </w:r>
      <w:r w:rsidRPr="00A332C5">
        <w:rPr>
          <w:sz w:val="28"/>
          <w:szCs w:val="28"/>
        </w:rPr>
        <w:t xml:space="preserve"> ziņas par </w:t>
      </w:r>
      <w:r w:rsidR="00294ECB" w:rsidRPr="00A332C5">
        <w:rPr>
          <w:sz w:val="28"/>
          <w:szCs w:val="28"/>
        </w:rPr>
        <w:t xml:space="preserve">kārtējo </w:t>
      </w:r>
      <w:r w:rsidRPr="00A332C5">
        <w:rPr>
          <w:sz w:val="28"/>
          <w:szCs w:val="28"/>
        </w:rPr>
        <w:t>fiskālo gadu un diviem iepriekšējiem fiskālajiem gadiem;</w:t>
      </w:r>
    </w:p>
    <w:p w14:paraId="2130DE12" w14:textId="32992F8B" w:rsidR="00E1517B" w:rsidRPr="00A332C5" w:rsidRDefault="001E7B82" w:rsidP="00FB0C17">
      <w:pPr>
        <w:pStyle w:val="naisf"/>
        <w:tabs>
          <w:tab w:val="left" w:pos="1276"/>
        </w:tabs>
        <w:spacing w:before="0" w:after="0"/>
        <w:ind w:firstLine="709"/>
        <w:rPr>
          <w:sz w:val="28"/>
          <w:szCs w:val="28"/>
        </w:rPr>
      </w:pPr>
      <w:r w:rsidRPr="00A332C5">
        <w:rPr>
          <w:sz w:val="28"/>
          <w:szCs w:val="28"/>
        </w:rPr>
        <w:t>32.2.</w:t>
      </w:r>
      <w:r w:rsidR="00B15849" w:rsidRPr="00A332C5">
        <w:rPr>
          <w:sz w:val="28"/>
          <w:szCs w:val="28"/>
        </w:rPr>
        <w:t xml:space="preserve"> šo noteikumu </w:t>
      </w:r>
      <w:r w:rsidRPr="00A332C5">
        <w:rPr>
          <w:sz w:val="28"/>
          <w:szCs w:val="28"/>
        </w:rPr>
        <w:t>22.1. un 22.</w:t>
      </w:r>
      <w:r w:rsidRPr="00A332C5">
        <w:rPr>
          <w:sz w:val="28"/>
          <w:szCs w:val="28"/>
          <w:vertAlign w:val="superscript"/>
        </w:rPr>
        <w:t>1</w:t>
      </w:r>
      <w:r w:rsidR="00B15849" w:rsidRPr="00A332C5">
        <w:rPr>
          <w:sz w:val="28"/>
          <w:szCs w:val="28"/>
          <w:vertAlign w:val="superscript"/>
        </w:rPr>
        <w:t> </w:t>
      </w:r>
      <w:r w:rsidRPr="00A332C5">
        <w:rPr>
          <w:sz w:val="28"/>
          <w:szCs w:val="28"/>
        </w:rPr>
        <w:t>1.</w:t>
      </w:r>
      <w:r w:rsidR="00B15849" w:rsidRPr="00A332C5">
        <w:rPr>
          <w:sz w:val="28"/>
          <w:szCs w:val="28"/>
        </w:rPr>
        <w:t> </w:t>
      </w:r>
      <w:r w:rsidRPr="00A332C5">
        <w:rPr>
          <w:sz w:val="28"/>
          <w:szCs w:val="28"/>
        </w:rPr>
        <w:t xml:space="preserve">apakšpunktā, saimnieciskās darbības veicējs sabiedrībā </w:t>
      </w:r>
      <w:r w:rsidR="00FB0C17" w:rsidRPr="00A332C5">
        <w:rPr>
          <w:sz w:val="28"/>
          <w:szCs w:val="28"/>
        </w:rPr>
        <w:t>"</w:t>
      </w:r>
      <w:proofErr w:type="spellStart"/>
      <w:r w:rsidRPr="00A332C5">
        <w:rPr>
          <w:sz w:val="28"/>
          <w:szCs w:val="28"/>
        </w:rPr>
        <w:t>Altum</w:t>
      </w:r>
      <w:proofErr w:type="spellEnd"/>
      <w:r w:rsidR="00FB0C17" w:rsidRPr="00A332C5">
        <w:rPr>
          <w:sz w:val="28"/>
          <w:szCs w:val="28"/>
        </w:rPr>
        <w:t>"</w:t>
      </w:r>
      <w:r w:rsidRPr="00A332C5">
        <w:rPr>
          <w:sz w:val="28"/>
          <w:szCs w:val="28"/>
        </w:rPr>
        <w:t xml:space="preserve"> iesniedz informāciju par saimnieciskās darbības veicēja iepriekš saņemto atbalstu ieguldījumu projektiem, kā arī informāciju par iesniegtajiem pieteikumiem par atbalsta saņemšanu ieguldījumiem citu atbalsta programmu vai individuālo atbalsta projektu ietvaros, par kuriem atbildīgā institūcija vēl nav pieņēmusi lēmumu par atbalsta piešķiršanu vai atteikumu piešķirt atbalstu.</w:t>
      </w:r>
      <w:r w:rsidR="00FB0C17" w:rsidRPr="00A332C5">
        <w:rPr>
          <w:sz w:val="28"/>
          <w:szCs w:val="28"/>
        </w:rPr>
        <w:t>"</w:t>
      </w:r>
    </w:p>
    <w:p w14:paraId="0FF44122" w14:textId="77777777" w:rsidR="00873BEC" w:rsidRPr="00A332C5" w:rsidRDefault="00873BEC" w:rsidP="00FB0C17">
      <w:pPr>
        <w:pStyle w:val="naisf"/>
        <w:tabs>
          <w:tab w:val="left" w:pos="1276"/>
        </w:tabs>
        <w:spacing w:before="0" w:after="0"/>
        <w:ind w:firstLine="709"/>
        <w:rPr>
          <w:sz w:val="28"/>
          <w:szCs w:val="28"/>
        </w:rPr>
      </w:pPr>
    </w:p>
    <w:p w14:paraId="03A8EE36" w14:textId="49F3258C" w:rsidR="003F5771" w:rsidRPr="00A332C5" w:rsidRDefault="00EC50F2" w:rsidP="00FB0C17">
      <w:pPr>
        <w:pStyle w:val="naisf"/>
        <w:tabs>
          <w:tab w:val="left" w:pos="1276"/>
        </w:tabs>
        <w:spacing w:before="0" w:after="0"/>
        <w:ind w:firstLine="709"/>
        <w:rPr>
          <w:sz w:val="28"/>
          <w:szCs w:val="28"/>
        </w:rPr>
      </w:pPr>
      <w:r w:rsidRPr="00A332C5">
        <w:rPr>
          <w:sz w:val="28"/>
          <w:szCs w:val="28"/>
        </w:rPr>
        <w:lastRenderedPageBreak/>
        <w:t>29</w:t>
      </w:r>
      <w:r w:rsidR="00261CDE" w:rsidRPr="00A332C5">
        <w:rPr>
          <w:sz w:val="28"/>
          <w:szCs w:val="28"/>
        </w:rPr>
        <w:t xml:space="preserve">. </w:t>
      </w:r>
      <w:r w:rsidR="000E73DA" w:rsidRPr="00A332C5">
        <w:rPr>
          <w:sz w:val="28"/>
          <w:szCs w:val="28"/>
        </w:rPr>
        <w:t>I</w:t>
      </w:r>
      <w:r w:rsidR="00FF2E55" w:rsidRPr="00A332C5">
        <w:rPr>
          <w:sz w:val="28"/>
          <w:szCs w:val="28"/>
        </w:rPr>
        <w:t>zteikt 37.</w:t>
      </w:r>
      <w:r w:rsidR="00FF2E55" w:rsidRPr="00A332C5">
        <w:rPr>
          <w:sz w:val="28"/>
          <w:szCs w:val="28"/>
          <w:vertAlign w:val="superscript"/>
        </w:rPr>
        <w:t>2</w:t>
      </w:r>
      <w:r w:rsidR="00FF2E55" w:rsidRPr="00A332C5">
        <w:rPr>
          <w:sz w:val="28"/>
          <w:szCs w:val="28"/>
        </w:rPr>
        <w:t xml:space="preserve"> </w:t>
      </w:r>
      <w:r w:rsidR="00582842" w:rsidRPr="00A332C5">
        <w:rPr>
          <w:sz w:val="28"/>
          <w:szCs w:val="28"/>
        </w:rPr>
        <w:t xml:space="preserve">punktu </w:t>
      </w:r>
      <w:r w:rsidR="00FF2E55" w:rsidRPr="00A332C5">
        <w:rPr>
          <w:sz w:val="28"/>
          <w:szCs w:val="28"/>
        </w:rPr>
        <w:t>šādā redakcijā:</w:t>
      </w:r>
    </w:p>
    <w:p w14:paraId="071E974F" w14:textId="77777777" w:rsidR="00A332C5" w:rsidRDefault="00A332C5" w:rsidP="00FB0C17">
      <w:pPr>
        <w:pStyle w:val="naisf"/>
        <w:tabs>
          <w:tab w:val="left" w:pos="1276"/>
        </w:tabs>
        <w:spacing w:before="0" w:after="0"/>
        <w:ind w:firstLine="709"/>
        <w:rPr>
          <w:sz w:val="28"/>
          <w:szCs w:val="28"/>
        </w:rPr>
      </w:pPr>
    </w:p>
    <w:p w14:paraId="02C73F7C" w14:textId="094DC22B" w:rsidR="006C3372" w:rsidRPr="00A332C5" w:rsidRDefault="00FB0C17" w:rsidP="00FB0C17">
      <w:pPr>
        <w:pStyle w:val="naisf"/>
        <w:tabs>
          <w:tab w:val="left" w:pos="1276"/>
        </w:tabs>
        <w:spacing w:before="0" w:after="0"/>
        <w:ind w:firstLine="709"/>
        <w:rPr>
          <w:sz w:val="28"/>
          <w:szCs w:val="28"/>
        </w:rPr>
      </w:pPr>
      <w:r w:rsidRPr="00A332C5">
        <w:rPr>
          <w:sz w:val="28"/>
          <w:szCs w:val="28"/>
        </w:rPr>
        <w:t>"</w:t>
      </w:r>
      <w:r w:rsidR="00FF2E55" w:rsidRPr="00A332C5">
        <w:rPr>
          <w:sz w:val="28"/>
          <w:szCs w:val="28"/>
        </w:rPr>
        <w:t>37.</w:t>
      </w:r>
      <w:r w:rsidR="00B15849" w:rsidRPr="00A332C5">
        <w:rPr>
          <w:sz w:val="28"/>
          <w:szCs w:val="28"/>
          <w:vertAlign w:val="superscript"/>
        </w:rPr>
        <w:t>2</w:t>
      </w:r>
      <w:r w:rsidR="00B15849" w:rsidRPr="00A332C5">
        <w:rPr>
          <w:sz w:val="28"/>
          <w:szCs w:val="28"/>
        </w:rPr>
        <w:t> </w:t>
      </w:r>
      <w:r w:rsidR="00FF2E55" w:rsidRPr="00A332C5">
        <w:rPr>
          <w:sz w:val="28"/>
          <w:szCs w:val="28"/>
        </w:rPr>
        <w:t xml:space="preserve">Sabiedrība </w:t>
      </w:r>
      <w:r w:rsidRPr="00A332C5">
        <w:rPr>
          <w:sz w:val="28"/>
          <w:szCs w:val="28"/>
        </w:rPr>
        <w:t>"</w:t>
      </w:r>
      <w:proofErr w:type="spellStart"/>
      <w:r w:rsidR="00FF2E55" w:rsidRPr="00A332C5">
        <w:rPr>
          <w:sz w:val="28"/>
          <w:szCs w:val="28"/>
        </w:rPr>
        <w:t>Altum</w:t>
      </w:r>
      <w:proofErr w:type="spellEnd"/>
      <w:r w:rsidRPr="00A332C5">
        <w:rPr>
          <w:sz w:val="28"/>
          <w:szCs w:val="28"/>
        </w:rPr>
        <w:t>"</w:t>
      </w:r>
      <w:r w:rsidR="00FF2E55" w:rsidRPr="00A332C5">
        <w:rPr>
          <w:sz w:val="28"/>
          <w:szCs w:val="28"/>
        </w:rPr>
        <w:t xml:space="preserve"> un saimnieciskās darbības veicējs informāciju par </w:t>
      </w:r>
      <w:proofErr w:type="spellStart"/>
      <w:r w:rsidR="00FF2E55" w:rsidRPr="00A332C5">
        <w:rPr>
          <w:i/>
          <w:sz w:val="28"/>
          <w:szCs w:val="28"/>
        </w:rPr>
        <w:t>de</w:t>
      </w:r>
      <w:proofErr w:type="spellEnd"/>
      <w:r w:rsidR="00FF2E55" w:rsidRPr="00A332C5">
        <w:rPr>
          <w:i/>
          <w:sz w:val="28"/>
          <w:szCs w:val="28"/>
        </w:rPr>
        <w:t xml:space="preserve"> </w:t>
      </w:r>
      <w:proofErr w:type="spellStart"/>
      <w:r w:rsidR="00FF2E55" w:rsidRPr="00A332C5">
        <w:rPr>
          <w:i/>
          <w:sz w:val="28"/>
          <w:szCs w:val="28"/>
        </w:rPr>
        <w:t>minimis</w:t>
      </w:r>
      <w:proofErr w:type="spellEnd"/>
      <w:r w:rsidR="00FF2E55" w:rsidRPr="00A332C5">
        <w:rPr>
          <w:i/>
          <w:sz w:val="28"/>
          <w:szCs w:val="28"/>
        </w:rPr>
        <w:t xml:space="preserve"> </w:t>
      </w:r>
      <w:r w:rsidR="00FF2E55" w:rsidRPr="00A332C5">
        <w:rPr>
          <w:sz w:val="28"/>
          <w:szCs w:val="28"/>
        </w:rPr>
        <w:t>atbalstu, kas piešķirts saskaņā ar Komisijas regulu Nr.</w:t>
      </w:r>
      <w:r w:rsidR="00B15849" w:rsidRPr="00A332C5">
        <w:rPr>
          <w:sz w:val="28"/>
          <w:szCs w:val="28"/>
        </w:rPr>
        <w:t> </w:t>
      </w:r>
      <w:r w:rsidR="00FF2E55" w:rsidRPr="00A332C5">
        <w:rPr>
          <w:sz w:val="28"/>
          <w:szCs w:val="28"/>
        </w:rPr>
        <w:t>1407/2013, Komisijas regulu Nr.</w:t>
      </w:r>
      <w:r w:rsidR="00B15849" w:rsidRPr="00A332C5">
        <w:rPr>
          <w:sz w:val="28"/>
          <w:szCs w:val="28"/>
        </w:rPr>
        <w:t> </w:t>
      </w:r>
      <w:r w:rsidR="00FF2E55" w:rsidRPr="00A332C5">
        <w:rPr>
          <w:sz w:val="28"/>
          <w:szCs w:val="28"/>
        </w:rPr>
        <w:t>1408/2013 un Komisijas regulu Nr.</w:t>
      </w:r>
      <w:r w:rsidR="00B15849" w:rsidRPr="00A332C5">
        <w:rPr>
          <w:sz w:val="28"/>
          <w:szCs w:val="28"/>
        </w:rPr>
        <w:t> </w:t>
      </w:r>
      <w:r w:rsidR="00FF2E55" w:rsidRPr="00A332C5">
        <w:rPr>
          <w:sz w:val="28"/>
          <w:szCs w:val="28"/>
        </w:rPr>
        <w:t>717/2014</w:t>
      </w:r>
      <w:r w:rsidR="00B15849" w:rsidRPr="00A332C5">
        <w:rPr>
          <w:sz w:val="28"/>
          <w:szCs w:val="28"/>
        </w:rPr>
        <w:t>,</w:t>
      </w:r>
      <w:r w:rsidR="00FF2E55" w:rsidRPr="00A332C5">
        <w:rPr>
          <w:sz w:val="28"/>
          <w:szCs w:val="28"/>
        </w:rPr>
        <w:t xml:space="preserve"> glabā 10</w:t>
      </w:r>
      <w:r w:rsidR="00B15849" w:rsidRPr="00A332C5">
        <w:rPr>
          <w:sz w:val="28"/>
          <w:szCs w:val="28"/>
        </w:rPr>
        <w:t> </w:t>
      </w:r>
      <w:r w:rsidR="00FF2E55" w:rsidRPr="00A332C5">
        <w:rPr>
          <w:sz w:val="28"/>
          <w:szCs w:val="28"/>
        </w:rPr>
        <w:t>gadus no atbalsta piešķiršanas dienas.</w:t>
      </w:r>
      <w:r w:rsidRPr="00A332C5">
        <w:rPr>
          <w:sz w:val="28"/>
          <w:szCs w:val="28"/>
        </w:rPr>
        <w:t>"</w:t>
      </w:r>
    </w:p>
    <w:p w14:paraId="5340E82A" w14:textId="77777777" w:rsidR="00873BEC" w:rsidRPr="00A332C5" w:rsidRDefault="00873BEC" w:rsidP="00FB0C17">
      <w:pPr>
        <w:pStyle w:val="naisf"/>
        <w:tabs>
          <w:tab w:val="left" w:pos="1276"/>
        </w:tabs>
        <w:spacing w:before="0" w:after="0"/>
        <w:ind w:firstLine="709"/>
        <w:rPr>
          <w:sz w:val="28"/>
          <w:szCs w:val="28"/>
        </w:rPr>
      </w:pPr>
    </w:p>
    <w:p w14:paraId="4E9222D3" w14:textId="5B661ED2" w:rsidR="0017039C" w:rsidRPr="00A332C5" w:rsidRDefault="00EC50F2" w:rsidP="00FB0C17">
      <w:pPr>
        <w:pStyle w:val="naisf"/>
        <w:tabs>
          <w:tab w:val="left" w:pos="1276"/>
        </w:tabs>
        <w:spacing w:before="0" w:after="0"/>
        <w:ind w:firstLine="709"/>
        <w:rPr>
          <w:sz w:val="28"/>
          <w:szCs w:val="28"/>
        </w:rPr>
      </w:pPr>
      <w:r w:rsidRPr="00A332C5">
        <w:rPr>
          <w:sz w:val="28"/>
          <w:szCs w:val="28"/>
        </w:rPr>
        <w:t>30</w:t>
      </w:r>
      <w:r w:rsidR="00261CDE" w:rsidRPr="00A332C5">
        <w:rPr>
          <w:sz w:val="28"/>
          <w:szCs w:val="28"/>
        </w:rPr>
        <w:t xml:space="preserve">. </w:t>
      </w:r>
      <w:r w:rsidR="000E73DA" w:rsidRPr="00A332C5">
        <w:rPr>
          <w:sz w:val="28"/>
          <w:szCs w:val="28"/>
        </w:rPr>
        <w:t>P</w:t>
      </w:r>
      <w:r w:rsidR="0017039C" w:rsidRPr="00A332C5">
        <w:rPr>
          <w:sz w:val="28"/>
          <w:szCs w:val="28"/>
        </w:rPr>
        <w:t xml:space="preserve">apildināt </w:t>
      </w:r>
      <w:r w:rsidR="00657F4A" w:rsidRPr="00A332C5">
        <w:rPr>
          <w:sz w:val="28"/>
          <w:szCs w:val="28"/>
        </w:rPr>
        <w:t>V nodaļu</w:t>
      </w:r>
      <w:r w:rsidR="0017039C" w:rsidRPr="00A332C5">
        <w:rPr>
          <w:sz w:val="28"/>
          <w:szCs w:val="28"/>
        </w:rPr>
        <w:t xml:space="preserve"> ar </w:t>
      </w:r>
      <w:r w:rsidR="009E3F7D" w:rsidRPr="00A332C5">
        <w:rPr>
          <w:sz w:val="28"/>
          <w:szCs w:val="28"/>
        </w:rPr>
        <w:t>37.</w:t>
      </w:r>
      <w:r w:rsidR="009E3F7D" w:rsidRPr="00A332C5">
        <w:rPr>
          <w:sz w:val="28"/>
          <w:szCs w:val="28"/>
          <w:vertAlign w:val="superscript"/>
        </w:rPr>
        <w:t>3</w:t>
      </w:r>
      <w:r w:rsidR="00B15849" w:rsidRPr="00A332C5">
        <w:rPr>
          <w:sz w:val="28"/>
          <w:szCs w:val="28"/>
        </w:rPr>
        <w:t> </w:t>
      </w:r>
      <w:r w:rsidR="009E3F7D" w:rsidRPr="00A332C5">
        <w:rPr>
          <w:sz w:val="28"/>
          <w:szCs w:val="28"/>
        </w:rPr>
        <w:t>punktu šādā redakcijā:</w:t>
      </w:r>
    </w:p>
    <w:p w14:paraId="7F77BA86" w14:textId="77777777" w:rsidR="00873BEC" w:rsidRPr="00A332C5" w:rsidRDefault="00873BEC" w:rsidP="00FB0C17">
      <w:pPr>
        <w:pStyle w:val="naisf"/>
        <w:tabs>
          <w:tab w:val="left" w:pos="1276"/>
        </w:tabs>
        <w:spacing w:before="0" w:after="0"/>
        <w:ind w:firstLine="709"/>
        <w:rPr>
          <w:sz w:val="28"/>
          <w:szCs w:val="28"/>
        </w:rPr>
      </w:pPr>
    </w:p>
    <w:p w14:paraId="0B172353" w14:textId="19FED685" w:rsidR="009E3F7D" w:rsidRPr="00A332C5" w:rsidRDefault="00FB0C17" w:rsidP="00FB0C17">
      <w:pPr>
        <w:pStyle w:val="naisf"/>
        <w:tabs>
          <w:tab w:val="left" w:pos="1276"/>
        </w:tabs>
        <w:spacing w:before="0" w:after="0"/>
        <w:ind w:firstLine="709"/>
        <w:rPr>
          <w:sz w:val="28"/>
          <w:szCs w:val="28"/>
        </w:rPr>
      </w:pPr>
      <w:r w:rsidRPr="00A332C5">
        <w:rPr>
          <w:sz w:val="28"/>
          <w:szCs w:val="28"/>
        </w:rPr>
        <w:t>"</w:t>
      </w:r>
      <w:r w:rsidR="009E3F7D" w:rsidRPr="00A332C5">
        <w:rPr>
          <w:sz w:val="28"/>
          <w:szCs w:val="28"/>
        </w:rPr>
        <w:t>37.</w:t>
      </w:r>
      <w:r w:rsidR="009E3F7D" w:rsidRPr="00A332C5">
        <w:rPr>
          <w:sz w:val="28"/>
          <w:szCs w:val="28"/>
          <w:vertAlign w:val="superscript"/>
        </w:rPr>
        <w:t>3</w:t>
      </w:r>
      <w:r w:rsidR="00B15849" w:rsidRPr="00A332C5">
        <w:rPr>
          <w:sz w:val="28"/>
          <w:szCs w:val="28"/>
        </w:rPr>
        <w:t> </w:t>
      </w:r>
      <w:r w:rsidR="00867A0B" w:rsidRPr="00A332C5">
        <w:rPr>
          <w:sz w:val="28"/>
          <w:szCs w:val="28"/>
        </w:rPr>
        <w:t xml:space="preserve">Sabiedrība </w:t>
      </w:r>
      <w:r w:rsidRPr="00A332C5">
        <w:rPr>
          <w:sz w:val="28"/>
          <w:szCs w:val="28"/>
        </w:rPr>
        <w:t>"</w:t>
      </w:r>
      <w:proofErr w:type="spellStart"/>
      <w:r w:rsidR="00867A0B" w:rsidRPr="00A332C5">
        <w:rPr>
          <w:sz w:val="28"/>
          <w:szCs w:val="28"/>
        </w:rPr>
        <w:t>Altum</w:t>
      </w:r>
      <w:proofErr w:type="spellEnd"/>
      <w:r w:rsidRPr="00A332C5">
        <w:rPr>
          <w:sz w:val="28"/>
          <w:szCs w:val="28"/>
        </w:rPr>
        <w:t>"</w:t>
      </w:r>
      <w:r w:rsidR="00867A0B" w:rsidRPr="00A332C5">
        <w:rPr>
          <w:sz w:val="28"/>
          <w:szCs w:val="28"/>
        </w:rPr>
        <w:t xml:space="preserve"> s</w:t>
      </w:r>
      <w:r w:rsidR="009E3F7D" w:rsidRPr="00A332C5">
        <w:rPr>
          <w:sz w:val="28"/>
          <w:szCs w:val="28"/>
        </w:rPr>
        <w:t xml:space="preserve">aimnieciskās darbības veicējam </w:t>
      </w:r>
      <w:proofErr w:type="spellStart"/>
      <w:r w:rsidR="003172DE" w:rsidRPr="00A332C5">
        <w:rPr>
          <w:i/>
          <w:sz w:val="28"/>
          <w:szCs w:val="28"/>
        </w:rPr>
        <w:t>de</w:t>
      </w:r>
      <w:proofErr w:type="spellEnd"/>
      <w:r w:rsidR="003172DE" w:rsidRPr="00A332C5">
        <w:rPr>
          <w:i/>
          <w:sz w:val="28"/>
          <w:szCs w:val="28"/>
        </w:rPr>
        <w:t xml:space="preserve"> </w:t>
      </w:r>
      <w:proofErr w:type="spellStart"/>
      <w:r w:rsidR="003172DE" w:rsidRPr="00A332C5">
        <w:rPr>
          <w:i/>
          <w:sz w:val="28"/>
          <w:szCs w:val="28"/>
        </w:rPr>
        <w:t>minimis</w:t>
      </w:r>
      <w:proofErr w:type="spellEnd"/>
      <w:r w:rsidR="003172DE" w:rsidRPr="00A332C5">
        <w:rPr>
          <w:i/>
          <w:sz w:val="28"/>
          <w:szCs w:val="28"/>
        </w:rPr>
        <w:t xml:space="preserve"> </w:t>
      </w:r>
      <w:r w:rsidR="009E3F7D" w:rsidRPr="00A332C5">
        <w:rPr>
          <w:sz w:val="28"/>
          <w:szCs w:val="28"/>
        </w:rPr>
        <w:t>atbalstu piešķir</w:t>
      </w:r>
      <w:r w:rsidR="00EA58A8">
        <w:rPr>
          <w:sz w:val="28"/>
          <w:szCs w:val="28"/>
        </w:rPr>
        <w:t>,</w:t>
      </w:r>
      <w:r w:rsidR="00867A0B" w:rsidRPr="00A332C5">
        <w:rPr>
          <w:sz w:val="28"/>
          <w:szCs w:val="28"/>
        </w:rPr>
        <w:t xml:space="preserve"> </w:t>
      </w:r>
      <w:r w:rsidR="009E3F7D" w:rsidRPr="00A332C5">
        <w:rPr>
          <w:sz w:val="28"/>
          <w:szCs w:val="28"/>
        </w:rPr>
        <w:t>pieņ</w:t>
      </w:r>
      <w:r w:rsidR="00EA58A8">
        <w:rPr>
          <w:sz w:val="28"/>
          <w:szCs w:val="28"/>
        </w:rPr>
        <w:t>emot</w:t>
      </w:r>
      <w:r w:rsidR="009E3F7D" w:rsidRPr="00A332C5">
        <w:rPr>
          <w:sz w:val="28"/>
          <w:szCs w:val="28"/>
        </w:rPr>
        <w:t xml:space="preserve"> lēmumu par aizdevuma</w:t>
      </w:r>
      <w:r w:rsidR="00B30576" w:rsidRPr="00A332C5">
        <w:rPr>
          <w:sz w:val="28"/>
          <w:szCs w:val="28"/>
        </w:rPr>
        <w:t xml:space="preserve"> vai garantiju</w:t>
      </w:r>
      <w:r w:rsidR="009E3F7D" w:rsidRPr="00A332C5">
        <w:rPr>
          <w:sz w:val="28"/>
          <w:szCs w:val="28"/>
        </w:rPr>
        <w:t xml:space="preserve"> piešķiršanu.</w:t>
      </w:r>
      <w:r w:rsidRPr="00A332C5">
        <w:rPr>
          <w:sz w:val="28"/>
          <w:szCs w:val="28"/>
        </w:rPr>
        <w:t>"</w:t>
      </w:r>
    </w:p>
    <w:p w14:paraId="04B77E70" w14:textId="77777777" w:rsidR="00873BEC" w:rsidRPr="00A332C5" w:rsidRDefault="00873BEC" w:rsidP="00FB0C17">
      <w:pPr>
        <w:pStyle w:val="naisf"/>
        <w:tabs>
          <w:tab w:val="left" w:pos="1276"/>
        </w:tabs>
        <w:spacing w:before="0" w:after="0"/>
        <w:ind w:firstLine="709"/>
        <w:rPr>
          <w:sz w:val="28"/>
          <w:szCs w:val="28"/>
        </w:rPr>
      </w:pPr>
    </w:p>
    <w:p w14:paraId="0653BB03" w14:textId="2D7E4970" w:rsidR="00740356" w:rsidRPr="00A332C5" w:rsidRDefault="00EC50F2" w:rsidP="00FB0C17">
      <w:pPr>
        <w:pStyle w:val="naisf"/>
        <w:tabs>
          <w:tab w:val="left" w:pos="1276"/>
        </w:tabs>
        <w:spacing w:before="0" w:after="0"/>
        <w:ind w:firstLine="709"/>
        <w:rPr>
          <w:sz w:val="28"/>
          <w:szCs w:val="28"/>
        </w:rPr>
      </w:pPr>
      <w:r w:rsidRPr="00A332C5">
        <w:rPr>
          <w:sz w:val="28"/>
          <w:szCs w:val="28"/>
        </w:rPr>
        <w:t>31</w:t>
      </w:r>
      <w:r w:rsidR="00261CDE" w:rsidRPr="00A332C5">
        <w:rPr>
          <w:sz w:val="28"/>
          <w:szCs w:val="28"/>
        </w:rPr>
        <w:t>.</w:t>
      </w:r>
      <w:r w:rsidR="003D48A4" w:rsidRPr="00A332C5">
        <w:rPr>
          <w:sz w:val="28"/>
          <w:szCs w:val="28"/>
        </w:rPr>
        <w:t> </w:t>
      </w:r>
      <w:r w:rsidR="000E73DA" w:rsidRPr="00A332C5">
        <w:rPr>
          <w:sz w:val="28"/>
          <w:szCs w:val="28"/>
        </w:rPr>
        <w:t>I</w:t>
      </w:r>
      <w:r w:rsidR="00740356" w:rsidRPr="00A332C5">
        <w:rPr>
          <w:sz w:val="28"/>
          <w:szCs w:val="28"/>
        </w:rPr>
        <w:t>zteikt 44.</w:t>
      </w:r>
      <w:r w:rsidR="003D48A4" w:rsidRPr="00A332C5">
        <w:rPr>
          <w:sz w:val="28"/>
          <w:szCs w:val="28"/>
        </w:rPr>
        <w:t> </w:t>
      </w:r>
      <w:r w:rsidR="00740356" w:rsidRPr="00A332C5">
        <w:rPr>
          <w:sz w:val="28"/>
          <w:szCs w:val="28"/>
        </w:rPr>
        <w:t>punktu šādā redakcijā:</w:t>
      </w:r>
    </w:p>
    <w:p w14:paraId="7D29FCC5" w14:textId="77777777" w:rsidR="00873BEC" w:rsidRPr="00A332C5" w:rsidRDefault="00873BEC" w:rsidP="00FB0C17">
      <w:pPr>
        <w:pStyle w:val="naisf"/>
        <w:tabs>
          <w:tab w:val="left" w:pos="1276"/>
        </w:tabs>
        <w:spacing w:before="0" w:after="0"/>
        <w:ind w:firstLine="709"/>
        <w:rPr>
          <w:sz w:val="28"/>
          <w:szCs w:val="28"/>
        </w:rPr>
      </w:pPr>
    </w:p>
    <w:p w14:paraId="410118FB" w14:textId="7DCCB776" w:rsidR="00740356" w:rsidRPr="00A332C5" w:rsidRDefault="00FB0C17" w:rsidP="00FB0C17">
      <w:pPr>
        <w:pStyle w:val="naisf"/>
        <w:tabs>
          <w:tab w:val="left" w:pos="1276"/>
        </w:tabs>
        <w:spacing w:before="0" w:after="0"/>
        <w:ind w:firstLine="709"/>
        <w:rPr>
          <w:sz w:val="28"/>
          <w:szCs w:val="28"/>
        </w:rPr>
      </w:pPr>
      <w:r w:rsidRPr="00A332C5">
        <w:rPr>
          <w:sz w:val="28"/>
          <w:szCs w:val="28"/>
        </w:rPr>
        <w:t>"</w:t>
      </w:r>
      <w:r w:rsidR="00740356" w:rsidRPr="00A332C5">
        <w:rPr>
          <w:sz w:val="28"/>
          <w:szCs w:val="28"/>
        </w:rPr>
        <w:t>44.</w:t>
      </w:r>
      <w:r w:rsidR="003D48A4" w:rsidRPr="00A332C5">
        <w:rPr>
          <w:sz w:val="28"/>
          <w:szCs w:val="28"/>
        </w:rPr>
        <w:t> </w:t>
      </w:r>
      <w:r w:rsidR="00740356" w:rsidRPr="00A332C5">
        <w:rPr>
          <w:sz w:val="28"/>
          <w:szCs w:val="28"/>
        </w:rPr>
        <w:t>Ja šo noteikumu ietvaros saņemto atbalstu paredzēts apvienot ar reģionālo atbalstu ieguldījumiem, ko sniedz saskaņā ar Komisijas regulas Nr.</w:t>
      </w:r>
      <w:r w:rsidR="003D48A4" w:rsidRPr="00A332C5">
        <w:rPr>
          <w:sz w:val="28"/>
          <w:szCs w:val="28"/>
        </w:rPr>
        <w:t> </w:t>
      </w:r>
      <w:r w:rsidR="00740356" w:rsidRPr="00A332C5">
        <w:rPr>
          <w:sz w:val="28"/>
          <w:szCs w:val="28"/>
        </w:rPr>
        <w:t>651/2014 14.</w:t>
      </w:r>
      <w:r w:rsidR="003D48A4" w:rsidRPr="00A332C5">
        <w:rPr>
          <w:sz w:val="28"/>
          <w:szCs w:val="28"/>
        </w:rPr>
        <w:t> </w:t>
      </w:r>
      <w:r w:rsidR="00740356" w:rsidRPr="00A332C5">
        <w:rPr>
          <w:sz w:val="28"/>
          <w:szCs w:val="28"/>
        </w:rPr>
        <w:t>pantu vai Eiropas Komisijas apstiprināto atbalsta programmu, vai individuālo atbalsta projektu, atbalsta saņēmējam projekta īstenošanā jāiegulda vismaz 25</w:t>
      </w:r>
      <w:r w:rsidR="003D48A4" w:rsidRPr="00A332C5">
        <w:rPr>
          <w:sz w:val="28"/>
          <w:szCs w:val="28"/>
        </w:rPr>
        <w:t> </w:t>
      </w:r>
      <w:r w:rsidR="00740356" w:rsidRPr="00A332C5">
        <w:rPr>
          <w:sz w:val="28"/>
          <w:szCs w:val="28"/>
        </w:rPr>
        <w:t xml:space="preserve">% no projekta kopējām attiecināmajām izmaksām, izmantojot savus resursus vai ārējo finansējumu, kas nav saistīts ar jebkādu komercdarbības atbalstu, tai skaitā </w:t>
      </w:r>
      <w:proofErr w:type="spellStart"/>
      <w:r w:rsidR="00740356" w:rsidRPr="00A332C5">
        <w:rPr>
          <w:i/>
          <w:sz w:val="28"/>
          <w:szCs w:val="28"/>
        </w:rPr>
        <w:t>de</w:t>
      </w:r>
      <w:proofErr w:type="spellEnd"/>
      <w:r w:rsidR="00740356" w:rsidRPr="00A332C5">
        <w:rPr>
          <w:i/>
          <w:sz w:val="28"/>
          <w:szCs w:val="28"/>
        </w:rPr>
        <w:t xml:space="preserve"> </w:t>
      </w:r>
      <w:proofErr w:type="spellStart"/>
      <w:r w:rsidR="00740356" w:rsidRPr="00A332C5">
        <w:rPr>
          <w:i/>
          <w:sz w:val="28"/>
          <w:szCs w:val="28"/>
        </w:rPr>
        <w:t>minimis</w:t>
      </w:r>
      <w:proofErr w:type="spellEnd"/>
      <w:r w:rsidR="00740356" w:rsidRPr="00A332C5">
        <w:rPr>
          <w:sz w:val="28"/>
          <w:szCs w:val="28"/>
        </w:rPr>
        <w:t xml:space="preserve"> atbalstu.</w:t>
      </w:r>
      <w:r w:rsidRPr="00A332C5">
        <w:rPr>
          <w:sz w:val="28"/>
          <w:szCs w:val="28"/>
        </w:rPr>
        <w:t>"</w:t>
      </w:r>
    </w:p>
    <w:p w14:paraId="08B4999A" w14:textId="77777777" w:rsidR="00873BEC" w:rsidRPr="00A332C5" w:rsidRDefault="00873BEC" w:rsidP="00FB0C17">
      <w:pPr>
        <w:pStyle w:val="naisf"/>
        <w:tabs>
          <w:tab w:val="left" w:pos="1276"/>
        </w:tabs>
        <w:spacing w:before="0" w:after="0"/>
        <w:ind w:firstLine="709"/>
        <w:rPr>
          <w:sz w:val="28"/>
          <w:szCs w:val="28"/>
        </w:rPr>
      </w:pPr>
    </w:p>
    <w:p w14:paraId="2EC6B9A6" w14:textId="7BEF85E9" w:rsidR="001741B9" w:rsidRPr="00A332C5" w:rsidRDefault="00EC50F2" w:rsidP="00FB0C17">
      <w:pPr>
        <w:pStyle w:val="naisf"/>
        <w:tabs>
          <w:tab w:val="left" w:pos="1276"/>
        </w:tabs>
        <w:spacing w:before="0" w:after="0"/>
        <w:ind w:firstLine="709"/>
        <w:rPr>
          <w:sz w:val="28"/>
          <w:szCs w:val="28"/>
        </w:rPr>
      </w:pPr>
      <w:r w:rsidRPr="00A332C5">
        <w:rPr>
          <w:sz w:val="28"/>
          <w:szCs w:val="28"/>
        </w:rPr>
        <w:t>32</w:t>
      </w:r>
      <w:r w:rsidR="00261CDE" w:rsidRPr="00A332C5">
        <w:rPr>
          <w:sz w:val="28"/>
          <w:szCs w:val="28"/>
        </w:rPr>
        <w:t>.</w:t>
      </w:r>
      <w:r w:rsidR="003D48A4" w:rsidRPr="00A332C5">
        <w:rPr>
          <w:sz w:val="28"/>
          <w:szCs w:val="28"/>
        </w:rPr>
        <w:t> </w:t>
      </w:r>
      <w:r w:rsidR="000E73DA" w:rsidRPr="00A332C5">
        <w:rPr>
          <w:sz w:val="28"/>
          <w:szCs w:val="28"/>
        </w:rPr>
        <w:t>S</w:t>
      </w:r>
      <w:r w:rsidR="00602F14" w:rsidRPr="00A332C5">
        <w:rPr>
          <w:sz w:val="28"/>
          <w:szCs w:val="28"/>
        </w:rPr>
        <w:t xml:space="preserve">vītrot </w:t>
      </w:r>
      <w:r w:rsidR="001741B9" w:rsidRPr="00A332C5">
        <w:rPr>
          <w:sz w:val="28"/>
          <w:szCs w:val="28"/>
        </w:rPr>
        <w:t>46.</w:t>
      </w:r>
      <w:r w:rsidR="003D48A4" w:rsidRPr="00A332C5">
        <w:rPr>
          <w:sz w:val="28"/>
          <w:szCs w:val="28"/>
        </w:rPr>
        <w:t> </w:t>
      </w:r>
      <w:r w:rsidR="001741B9" w:rsidRPr="00A332C5">
        <w:rPr>
          <w:sz w:val="28"/>
          <w:szCs w:val="28"/>
        </w:rPr>
        <w:t>punktu.</w:t>
      </w:r>
    </w:p>
    <w:p w14:paraId="03A5E8DE" w14:textId="77777777" w:rsidR="00FB0C17" w:rsidRPr="00A332C5" w:rsidRDefault="00FB0C17" w:rsidP="00FB0C17">
      <w:pPr>
        <w:pStyle w:val="ListParagraph"/>
        <w:spacing w:after="0" w:line="240" w:lineRule="auto"/>
        <w:ind w:left="0" w:firstLine="709"/>
        <w:jc w:val="both"/>
        <w:rPr>
          <w:rFonts w:ascii="Times New Roman" w:hAnsi="Times New Roman"/>
          <w:sz w:val="28"/>
          <w:szCs w:val="28"/>
        </w:rPr>
      </w:pPr>
    </w:p>
    <w:p w14:paraId="0EE33351" w14:textId="77777777" w:rsidR="00FB0C17" w:rsidRPr="00A332C5" w:rsidRDefault="00FB0C17" w:rsidP="00FB0C17">
      <w:pPr>
        <w:spacing w:after="0" w:line="240" w:lineRule="auto"/>
        <w:ind w:firstLine="709"/>
        <w:jc w:val="both"/>
        <w:rPr>
          <w:rFonts w:ascii="Times New Roman" w:hAnsi="Times New Roman"/>
          <w:sz w:val="28"/>
          <w:szCs w:val="28"/>
          <w:lang w:eastAsia="en-US"/>
        </w:rPr>
      </w:pPr>
    </w:p>
    <w:p w14:paraId="3D345369" w14:textId="77777777" w:rsidR="00FB0C17" w:rsidRPr="00A332C5" w:rsidRDefault="00FB0C17" w:rsidP="00FB0C17">
      <w:pPr>
        <w:spacing w:after="0" w:line="240" w:lineRule="auto"/>
        <w:ind w:firstLine="709"/>
        <w:contextualSpacing/>
        <w:jc w:val="both"/>
        <w:rPr>
          <w:rFonts w:ascii="Times New Roman" w:hAnsi="Times New Roman"/>
          <w:sz w:val="28"/>
          <w:szCs w:val="28"/>
        </w:rPr>
      </w:pPr>
    </w:p>
    <w:p w14:paraId="1B70CAB3" w14:textId="16996EC9" w:rsidR="00FB0C17" w:rsidRPr="00A332C5" w:rsidRDefault="00FB0C17" w:rsidP="00873BEC">
      <w:pPr>
        <w:pStyle w:val="naisf"/>
        <w:tabs>
          <w:tab w:val="left" w:pos="6521"/>
          <w:tab w:val="right" w:pos="8820"/>
        </w:tabs>
        <w:spacing w:before="0" w:after="0"/>
        <w:ind w:firstLine="709"/>
        <w:rPr>
          <w:sz w:val="28"/>
          <w:szCs w:val="28"/>
        </w:rPr>
      </w:pPr>
      <w:r w:rsidRPr="00A332C5">
        <w:rPr>
          <w:sz w:val="28"/>
          <w:szCs w:val="28"/>
        </w:rPr>
        <w:t>Ministru prezidents</w:t>
      </w:r>
      <w:r w:rsidRPr="00A332C5">
        <w:rPr>
          <w:sz w:val="28"/>
          <w:szCs w:val="28"/>
        </w:rPr>
        <w:tab/>
        <w:t>A. K. Kariņš</w:t>
      </w:r>
    </w:p>
    <w:p w14:paraId="511CE98D" w14:textId="77777777" w:rsidR="00FB0C17" w:rsidRPr="00A332C5" w:rsidRDefault="00FB0C17" w:rsidP="00FB0C17">
      <w:pPr>
        <w:pStyle w:val="naisf"/>
        <w:tabs>
          <w:tab w:val="left" w:pos="6237"/>
          <w:tab w:val="right" w:pos="8820"/>
        </w:tabs>
        <w:spacing w:before="0" w:after="0"/>
        <w:ind w:firstLine="709"/>
        <w:rPr>
          <w:sz w:val="28"/>
          <w:szCs w:val="28"/>
        </w:rPr>
      </w:pPr>
    </w:p>
    <w:p w14:paraId="5D38ACB9" w14:textId="77777777" w:rsidR="00FB0C17" w:rsidRPr="00A332C5" w:rsidRDefault="00FB0C17" w:rsidP="00FB0C17">
      <w:pPr>
        <w:pStyle w:val="naisf"/>
        <w:tabs>
          <w:tab w:val="left" w:pos="6237"/>
          <w:tab w:val="right" w:pos="8820"/>
        </w:tabs>
        <w:spacing w:before="0" w:after="0"/>
        <w:ind w:firstLine="709"/>
        <w:rPr>
          <w:sz w:val="28"/>
          <w:szCs w:val="28"/>
        </w:rPr>
      </w:pPr>
    </w:p>
    <w:p w14:paraId="624721A0" w14:textId="77777777" w:rsidR="00FB0C17" w:rsidRPr="00A332C5" w:rsidRDefault="00FB0C17" w:rsidP="00FB0C17">
      <w:pPr>
        <w:pStyle w:val="naisf"/>
        <w:tabs>
          <w:tab w:val="left" w:pos="6237"/>
          <w:tab w:val="right" w:pos="8820"/>
        </w:tabs>
        <w:spacing w:before="0" w:after="0"/>
        <w:ind w:firstLine="709"/>
        <w:rPr>
          <w:sz w:val="28"/>
          <w:szCs w:val="28"/>
        </w:rPr>
      </w:pPr>
    </w:p>
    <w:p w14:paraId="5DE1F0F5" w14:textId="5F587AA3" w:rsidR="00FB0C17" w:rsidRPr="00A332C5" w:rsidRDefault="00FB0C17" w:rsidP="00873BEC">
      <w:pPr>
        <w:pStyle w:val="naisf"/>
        <w:tabs>
          <w:tab w:val="left" w:pos="6521"/>
          <w:tab w:val="right" w:pos="8820"/>
        </w:tabs>
        <w:spacing w:before="0" w:after="0"/>
        <w:ind w:firstLine="709"/>
        <w:rPr>
          <w:sz w:val="28"/>
          <w:szCs w:val="28"/>
        </w:rPr>
      </w:pPr>
      <w:r w:rsidRPr="00A332C5">
        <w:rPr>
          <w:sz w:val="28"/>
          <w:szCs w:val="28"/>
        </w:rPr>
        <w:t>Ekonomikas ministrs</w:t>
      </w:r>
      <w:r w:rsidRPr="00A332C5">
        <w:rPr>
          <w:sz w:val="28"/>
          <w:szCs w:val="28"/>
        </w:rPr>
        <w:tab/>
        <w:t>R. </w:t>
      </w:r>
      <w:proofErr w:type="spellStart"/>
      <w:r w:rsidRPr="00A332C5">
        <w:rPr>
          <w:sz w:val="28"/>
          <w:szCs w:val="28"/>
        </w:rPr>
        <w:t>Nemiro</w:t>
      </w:r>
      <w:proofErr w:type="spellEnd"/>
    </w:p>
    <w:sectPr w:rsidR="00FB0C17" w:rsidRPr="00A332C5" w:rsidSect="00FB0C17">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035C" w14:textId="77777777" w:rsidR="007518A2" w:rsidRDefault="007518A2" w:rsidP="00173166">
      <w:pPr>
        <w:spacing w:after="0" w:line="240" w:lineRule="auto"/>
      </w:pPr>
      <w:r>
        <w:separator/>
      </w:r>
    </w:p>
  </w:endnote>
  <w:endnote w:type="continuationSeparator" w:id="0">
    <w:p w14:paraId="0404742B" w14:textId="77777777" w:rsidR="007518A2" w:rsidRDefault="007518A2" w:rsidP="00173166">
      <w:pPr>
        <w:spacing w:after="0" w:line="240" w:lineRule="auto"/>
      </w:pPr>
      <w:r>
        <w:continuationSeparator/>
      </w:r>
    </w:p>
  </w:endnote>
  <w:endnote w:type="continuationNotice" w:id="1">
    <w:p w14:paraId="43CBCB18" w14:textId="77777777" w:rsidR="007518A2" w:rsidRDefault="00751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5356" w14:textId="77777777" w:rsidR="00FB0C17" w:rsidRPr="00FB0C17" w:rsidRDefault="00FB0C17" w:rsidP="00FB0C17">
    <w:pPr>
      <w:pStyle w:val="Footer"/>
      <w:rPr>
        <w:rFonts w:ascii="Times New Roman" w:hAnsi="Times New Roman"/>
        <w:sz w:val="16"/>
        <w:szCs w:val="16"/>
      </w:rPr>
    </w:pPr>
    <w:r>
      <w:rPr>
        <w:rFonts w:ascii="Times New Roman" w:hAnsi="Times New Roman"/>
        <w:sz w:val="16"/>
        <w:szCs w:val="16"/>
      </w:rPr>
      <w:t>N0956_9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4568" w14:textId="543879A6" w:rsidR="00FB0C17" w:rsidRPr="00FB0C17" w:rsidRDefault="00FB0C17">
    <w:pPr>
      <w:pStyle w:val="Footer"/>
      <w:rPr>
        <w:rFonts w:ascii="Times New Roman" w:hAnsi="Times New Roman"/>
        <w:sz w:val="16"/>
        <w:szCs w:val="16"/>
      </w:rPr>
    </w:pPr>
    <w:r>
      <w:rPr>
        <w:rFonts w:ascii="Times New Roman" w:hAnsi="Times New Roman"/>
        <w:sz w:val="16"/>
        <w:szCs w:val="16"/>
      </w:rPr>
      <w:t>N0956_9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1653" w14:textId="77777777" w:rsidR="007518A2" w:rsidRDefault="007518A2" w:rsidP="00173166">
      <w:pPr>
        <w:spacing w:after="0" w:line="240" w:lineRule="auto"/>
      </w:pPr>
      <w:r>
        <w:separator/>
      </w:r>
    </w:p>
  </w:footnote>
  <w:footnote w:type="continuationSeparator" w:id="0">
    <w:p w14:paraId="6DB756E7" w14:textId="77777777" w:rsidR="007518A2" w:rsidRDefault="007518A2" w:rsidP="00173166">
      <w:pPr>
        <w:spacing w:after="0" w:line="240" w:lineRule="auto"/>
      </w:pPr>
      <w:r>
        <w:continuationSeparator/>
      </w:r>
    </w:p>
  </w:footnote>
  <w:footnote w:type="continuationNotice" w:id="1">
    <w:p w14:paraId="3200F3F3" w14:textId="77777777" w:rsidR="007518A2" w:rsidRDefault="007518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3E9B" w14:textId="63451082" w:rsidR="00C220B0" w:rsidRDefault="00C220B0">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EA58A8">
      <w:rPr>
        <w:rFonts w:ascii="Times New Roman" w:hAnsi="Times New Roman"/>
        <w:noProof/>
        <w:sz w:val="24"/>
        <w:szCs w:val="24"/>
      </w:rPr>
      <w:t>7</w:t>
    </w:r>
    <w:r w:rsidRPr="007A5C63">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FAD0" w14:textId="3757D79B" w:rsidR="00FB0C17" w:rsidRDefault="00FB0C17">
    <w:pPr>
      <w:pStyle w:val="Header"/>
      <w:rPr>
        <w:rFonts w:ascii="Times New Roman" w:hAnsi="Times New Roman"/>
        <w:sz w:val="24"/>
        <w:szCs w:val="24"/>
      </w:rPr>
    </w:pPr>
  </w:p>
  <w:p w14:paraId="4AA82B9A" w14:textId="1E1BA3E8" w:rsidR="00FB0C17" w:rsidRPr="00A142D0" w:rsidRDefault="00FB0C17" w:rsidP="00501350">
    <w:pPr>
      <w:pStyle w:val="Header"/>
    </w:pPr>
    <w:r>
      <w:rPr>
        <w:noProof/>
      </w:rPr>
      <w:drawing>
        <wp:inline distT="0" distB="0" distL="0" distR="0" wp14:anchorId="1CF6FF2D" wp14:editId="5ECDF422">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212"/>
    <w:multiLevelType w:val="hybridMultilevel"/>
    <w:tmpl w:val="1D92CB5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 w15:restartNumberingAfterBreak="0">
    <w:nsid w:val="19B32C70"/>
    <w:multiLevelType w:val="hybridMultilevel"/>
    <w:tmpl w:val="1ABE4548"/>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5" w15:restartNumberingAfterBreak="0">
    <w:nsid w:val="2603007C"/>
    <w:multiLevelType w:val="hybridMultilevel"/>
    <w:tmpl w:val="68E6DFA4"/>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6" w15:restartNumberingAfterBreak="0">
    <w:nsid w:val="2A497A97"/>
    <w:multiLevelType w:val="hybridMultilevel"/>
    <w:tmpl w:val="A2C4A76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7" w15:restartNumberingAfterBreak="0">
    <w:nsid w:val="51E223B3"/>
    <w:multiLevelType w:val="hybridMultilevel"/>
    <w:tmpl w:val="63B47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633E72"/>
    <w:multiLevelType w:val="hybridMultilevel"/>
    <w:tmpl w:val="56267E0C"/>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9" w15:restartNumberingAfterBreak="0">
    <w:nsid w:val="56E6041A"/>
    <w:multiLevelType w:val="hybridMultilevel"/>
    <w:tmpl w:val="364A2A7C"/>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0" w15:restartNumberingAfterBreak="0">
    <w:nsid w:val="6B4038BB"/>
    <w:multiLevelType w:val="hybridMultilevel"/>
    <w:tmpl w:val="233AE5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76086D8F"/>
    <w:multiLevelType w:val="hybridMultilevel"/>
    <w:tmpl w:val="38ACA146"/>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2" w15:restartNumberingAfterBreak="0">
    <w:nsid w:val="7E223A70"/>
    <w:multiLevelType w:val="hybridMultilevel"/>
    <w:tmpl w:val="470A9B6A"/>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1"/>
  </w:num>
  <w:num w:numId="2">
    <w:abstractNumId w:val="2"/>
  </w:num>
  <w:num w:numId="3">
    <w:abstractNumId w:val="3"/>
  </w:num>
  <w:num w:numId="4">
    <w:abstractNumId w:val="7"/>
  </w:num>
  <w:num w:numId="5">
    <w:abstractNumId w:val="9"/>
  </w:num>
  <w:num w:numId="6">
    <w:abstractNumId w:val="11"/>
  </w:num>
  <w:num w:numId="7">
    <w:abstractNumId w:val="8"/>
  </w:num>
  <w:num w:numId="8">
    <w:abstractNumId w:val="10"/>
  </w:num>
  <w:num w:numId="9">
    <w:abstractNumId w:val="4"/>
  </w:num>
  <w:num w:numId="10">
    <w:abstractNumId w:val="6"/>
  </w:num>
  <w:num w:numId="11">
    <w:abstractNumId w:val="12"/>
  </w:num>
  <w:num w:numId="12">
    <w:abstractNumId w:val="0"/>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AF4"/>
    <w:rsid w:val="000030BD"/>
    <w:rsid w:val="00003135"/>
    <w:rsid w:val="0000336E"/>
    <w:rsid w:val="00003DCF"/>
    <w:rsid w:val="00006C80"/>
    <w:rsid w:val="00007671"/>
    <w:rsid w:val="00011762"/>
    <w:rsid w:val="00011C1C"/>
    <w:rsid w:val="00012D84"/>
    <w:rsid w:val="0001645D"/>
    <w:rsid w:val="00017101"/>
    <w:rsid w:val="00017861"/>
    <w:rsid w:val="00021C4C"/>
    <w:rsid w:val="00022995"/>
    <w:rsid w:val="000245CC"/>
    <w:rsid w:val="000270E6"/>
    <w:rsid w:val="00027296"/>
    <w:rsid w:val="00030267"/>
    <w:rsid w:val="00031A2D"/>
    <w:rsid w:val="00031BE4"/>
    <w:rsid w:val="00032129"/>
    <w:rsid w:val="0003279B"/>
    <w:rsid w:val="00033D13"/>
    <w:rsid w:val="00033F72"/>
    <w:rsid w:val="0003451D"/>
    <w:rsid w:val="00034CDB"/>
    <w:rsid w:val="00036CC8"/>
    <w:rsid w:val="0003743F"/>
    <w:rsid w:val="00040C47"/>
    <w:rsid w:val="000411DC"/>
    <w:rsid w:val="00042E1B"/>
    <w:rsid w:val="00043440"/>
    <w:rsid w:val="0004386D"/>
    <w:rsid w:val="0004456F"/>
    <w:rsid w:val="00046A30"/>
    <w:rsid w:val="0005131D"/>
    <w:rsid w:val="00051A6F"/>
    <w:rsid w:val="000523F5"/>
    <w:rsid w:val="000535CF"/>
    <w:rsid w:val="00054232"/>
    <w:rsid w:val="00055075"/>
    <w:rsid w:val="00060567"/>
    <w:rsid w:val="00062CE3"/>
    <w:rsid w:val="000637B8"/>
    <w:rsid w:val="00064519"/>
    <w:rsid w:val="00064BC8"/>
    <w:rsid w:val="0006598E"/>
    <w:rsid w:val="000666E5"/>
    <w:rsid w:val="00070342"/>
    <w:rsid w:val="00070390"/>
    <w:rsid w:val="0007187F"/>
    <w:rsid w:val="00075A50"/>
    <w:rsid w:val="00076236"/>
    <w:rsid w:val="00081F50"/>
    <w:rsid w:val="000828DE"/>
    <w:rsid w:val="000848DB"/>
    <w:rsid w:val="00084CA0"/>
    <w:rsid w:val="000862BD"/>
    <w:rsid w:val="000865D8"/>
    <w:rsid w:val="00087932"/>
    <w:rsid w:val="000903B1"/>
    <w:rsid w:val="00090905"/>
    <w:rsid w:val="000921C3"/>
    <w:rsid w:val="00092DFF"/>
    <w:rsid w:val="000957A5"/>
    <w:rsid w:val="00095FF4"/>
    <w:rsid w:val="000A114D"/>
    <w:rsid w:val="000A2D37"/>
    <w:rsid w:val="000A4B6A"/>
    <w:rsid w:val="000A5D34"/>
    <w:rsid w:val="000A7C39"/>
    <w:rsid w:val="000B2378"/>
    <w:rsid w:val="000B299D"/>
    <w:rsid w:val="000B41D1"/>
    <w:rsid w:val="000B4C1C"/>
    <w:rsid w:val="000B4F79"/>
    <w:rsid w:val="000B57D9"/>
    <w:rsid w:val="000B671C"/>
    <w:rsid w:val="000B6ED6"/>
    <w:rsid w:val="000B7BF3"/>
    <w:rsid w:val="000C0F10"/>
    <w:rsid w:val="000C1185"/>
    <w:rsid w:val="000C53D9"/>
    <w:rsid w:val="000C5C51"/>
    <w:rsid w:val="000C7680"/>
    <w:rsid w:val="000D13C9"/>
    <w:rsid w:val="000D1AB1"/>
    <w:rsid w:val="000D2855"/>
    <w:rsid w:val="000D6C6B"/>
    <w:rsid w:val="000D6F42"/>
    <w:rsid w:val="000D7BAC"/>
    <w:rsid w:val="000E1108"/>
    <w:rsid w:val="000E12D8"/>
    <w:rsid w:val="000E1E21"/>
    <w:rsid w:val="000E2E03"/>
    <w:rsid w:val="000E306E"/>
    <w:rsid w:val="000E423D"/>
    <w:rsid w:val="000E6268"/>
    <w:rsid w:val="000E6AB9"/>
    <w:rsid w:val="000E73DA"/>
    <w:rsid w:val="000E7758"/>
    <w:rsid w:val="000F1136"/>
    <w:rsid w:val="000F1703"/>
    <w:rsid w:val="000F26E9"/>
    <w:rsid w:val="000F4738"/>
    <w:rsid w:val="000F5396"/>
    <w:rsid w:val="000F61C4"/>
    <w:rsid w:val="000F78CD"/>
    <w:rsid w:val="00100232"/>
    <w:rsid w:val="001013F1"/>
    <w:rsid w:val="001021A0"/>
    <w:rsid w:val="0010349D"/>
    <w:rsid w:val="0010497A"/>
    <w:rsid w:val="0010521E"/>
    <w:rsid w:val="00111C03"/>
    <w:rsid w:val="001134B1"/>
    <w:rsid w:val="00113CC2"/>
    <w:rsid w:val="00115613"/>
    <w:rsid w:val="00116514"/>
    <w:rsid w:val="001178CD"/>
    <w:rsid w:val="00117D25"/>
    <w:rsid w:val="0012080B"/>
    <w:rsid w:val="00120A0A"/>
    <w:rsid w:val="00120CB2"/>
    <w:rsid w:val="00121160"/>
    <w:rsid w:val="00121822"/>
    <w:rsid w:val="00121EA9"/>
    <w:rsid w:val="00122A31"/>
    <w:rsid w:val="00122C4D"/>
    <w:rsid w:val="0012539D"/>
    <w:rsid w:val="00125C1D"/>
    <w:rsid w:val="00127EF7"/>
    <w:rsid w:val="00132269"/>
    <w:rsid w:val="0013292A"/>
    <w:rsid w:val="00134A87"/>
    <w:rsid w:val="00134D1E"/>
    <w:rsid w:val="00135B1F"/>
    <w:rsid w:val="00135CAD"/>
    <w:rsid w:val="0013738C"/>
    <w:rsid w:val="00137BB0"/>
    <w:rsid w:val="001404DF"/>
    <w:rsid w:val="00141725"/>
    <w:rsid w:val="001429AC"/>
    <w:rsid w:val="00142B35"/>
    <w:rsid w:val="00142E72"/>
    <w:rsid w:val="001439F9"/>
    <w:rsid w:val="00143F3A"/>
    <w:rsid w:val="00144F19"/>
    <w:rsid w:val="00147916"/>
    <w:rsid w:val="00147D95"/>
    <w:rsid w:val="00150986"/>
    <w:rsid w:val="00151A0A"/>
    <w:rsid w:val="00154073"/>
    <w:rsid w:val="001544AE"/>
    <w:rsid w:val="00154922"/>
    <w:rsid w:val="001552D3"/>
    <w:rsid w:val="0015715C"/>
    <w:rsid w:val="001602F5"/>
    <w:rsid w:val="00160471"/>
    <w:rsid w:val="001604F7"/>
    <w:rsid w:val="0016238F"/>
    <w:rsid w:val="00162FD0"/>
    <w:rsid w:val="00165B2A"/>
    <w:rsid w:val="001668C0"/>
    <w:rsid w:val="00167037"/>
    <w:rsid w:val="0017039C"/>
    <w:rsid w:val="00171547"/>
    <w:rsid w:val="00171C0F"/>
    <w:rsid w:val="00173166"/>
    <w:rsid w:val="001741B9"/>
    <w:rsid w:val="001746D0"/>
    <w:rsid w:val="00174CBB"/>
    <w:rsid w:val="00174DF9"/>
    <w:rsid w:val="00174ECC"/>
    <w:rsid w:val="001800C0"/>
    <w:rsid w:val="00180305"/>
    <w:rsid w:val="00181B04"/>
    <w:rsid w:val="001820E3"/>
    <w:rsid w:val="00182330"/>
    <w:rsid w:val="00182D24"/>
    <w:rsid w:val="001836BC"/>
    <w:rsid w:val="00184641"/>
    <w:rsid w:val="00184C47"/>
    <w:rsid w:val="0018534E"/>
    <w:rsid w:val="00186009"/>
    <w:rsid w:val="001911B8"/>
    <w:rsid w:val="001916AD"/>
    <w:rsid w:val="001920C5"/>
    <w:rsid w:val="00192BED"/>
    <w:rsid w:val="00192EC2"/>
    <w:rsid w:val="00193770"/>
    <w:rsid w:val="0019418A"/>
    <w:rsid w:val="00195352"/>
    <w:rsid w:val="00195602"/>
    <w:rsid w:val="00195AF1"/>
    <w:rsid w:val="00196F43"/>
    <w:rsid w:val="00197F4B"/>
    <w:rsid w:val="001A2C2F"/>
    <w:rsid w:val="001A2F24"/>
    <w:rsid w:val="001A3373"/>
    <w:rsid w:val="001A36B2"/>
    <w:rsid w:val="001A6E55"/>
    <w:rsid w:val="001B0B92"/>
    <w:rsid w:val="001B3BB0"/>
    <w:rsid w:val="001B5B7A"/>
    <w:rsid w:val="001B67F0"/>
    <w:rsid w:val="001B6B18"/>
    <w:rsid w:val="001B6D5C"/>
    <w:rsid w:val="001B73A0"/>
    <w:rsid w:val="001B7E25"/>
    <w:rsid w:val="001C1072"/>
    <w:rsid w:val="001C2472"/>
    <w:rsid w:val="001C2B22"/>
    <w:rsid w:val="001C36F7"/>
    <w:rsid w:val="001C3990"/>
    <w:rsid w:val="001C6B04"/>
    <w:rsid w:val="001D03F2"/>
    <w:rsid w:val="001D0606"/>
    <w:rsid w:val="001D0677"/>
    <w:rsid w:val="001D252A"/>
    <w:rsid w:val="001D320D"/>
    <w:rsid w:val="001D69CD"/>
    <w:rsid w:val="001D7009"/>
    <w:rsid w:val="001E0277"/>
    <w:rsid w:val="001E3EF8"/>
    <w:rsid w:val="001E46E4"/>
    <w:rsid w:val="001E4C9E"/>
    <w:rsid w:val="001E61AA"/>
    <w:rsid w:val="001E6883"/>
    <w:rsid w:val="001E6D61"/>
    <w:rsid w:val="001E7B82"/>
    <w:rsid w:val="001F03F7"/>
    <w:rsid w:val="001F18BD"/>
    <w:rsid w:val="001F3242"/>
    <w:rsid w:val="001F47F8"/>
    <w:rsid w:val="001F58DE"/>
    <w:rsid w:val="001F79C5"/>
    <w:rsid w:val="001F7CB4"/>
    <w:rsid w:val="001F7CFC"/>
    <w:rsid w:val="00200DCD"/>
    <w:rsid w:val="0020304E"/>
    <w:rsid w:val="0020393B"/>
    <w:rsid w:val="00204E71"/>
    <w:rsid w:val="0020618D"/>
    <w:rsid w:val="00206B00"/>
    <w:rsid w:val="00207258"/>
    <w:rsid w:val="00211CAE"/>
    <w:rsid w:val="00214A4B"/>
    <w:rsid w:val="00214EDB"/>
    <w:rsid w:val="00217ACF"/>
    <w:rsid w:val="00217B28"/>
    <w:rsid w:val="00217D9B"/>
    <w:rsid w:val="00220B28"/>
    <w:rsid w:val="002210D6"/>
    <w:rsid w:val="002215B9"/>
    <w:rsid w:val="0022172F"/>
    <w:rsid w:val="00223DC1"/>
    <w:rsid w:val="002244FE"/>
    <w:rsid w:val="00224944"/>
    <w:rsid w:val="00224E22"/>
    <w:rsid w:val="0022583E"/>
    <w:rsid w:val="0022590A"/>
    <w:rsid w:val="00225C51"/>
    <w:rsid w:val="00225D9B"/>
    <w:rsid w:val="0022640C"/>
    <w:rsid w:val="002303C8"/>
    <w:rsid w:val="00235614"/>
    <w:rsid w:val="0023624B"/>
    <w:rsid w:val="00237E00"/>
    <w:rsid w:val="002401FF"/>
    <w:rsid w:val="00240692"/>
    <w:rsid w:val="00240E7B"/>
    <w:rsid w:val="0024321F"/>
    <w:rsid w:val="00243CA2"/>
    <w:rsid w:val="002442C6"/>
    <w:rsid w:val="00247140"/>
    <w:rsid w:val="00250824"/>
    <w:rsid w:val="00251FF0"/>
    <w:rsid w:val="0025395D"/>
    <w:rsid w:val="00253B2C"/>
    <w:rsid w:val="00254203"/>
    <w:rsid w:val="0025573E"/>
    <w:rsid w:val="00255C55"/>
    <w:rsid w:val="00257843"/>
    <w:rsid w:val="00261CDE"/>
    <w:rsid w:val="0026256C"/>
    <w:rsid w:val="0026398C"/>
    <w:rsid w:val="0026568E"/>
    <w:rsid w:val="00265CD8"/>
    <w:rsid w:val="00266664"/>
    <w:rsid w:val="002667F8"/>
    <w:rsid w:val="00266A84"/>
    <w:rsid w:val="002714FF"/>
    <w:rsid w:val="0027195F"/>
    <w:rsid w:val="00275364"/>
    <w:rsid w:val="002755F8"/>
    <w:rsid w:val="00276509"/>
    <w:rsid w:val="00276B10"/>
    <w:rsid w:val="00277A71"/>
    <w:rsid w:val="00280609"/>
    <w:rsid w:val="00280881"/>
    <w:rsid w:val="00281358"/>
    <w:rsid w:val="002813E4"/>
    <w:rsid w:val="00281B99"/>
    <w:rsid w:val="002832CC"/>
    <w:rsid w:val="00283BA6"/>
    <w:rsid w:val="00286B58"/>
    <w:rsid w:val="00287049"/>
    <w:rsid w:val="002875B8"/>
    <w:rsid w:val="00290A3A"/>
    <w:rsid w:val="00290F2C"/>
    <w:rsid w:val="002919F1"/>
    <w:rsid w:val="002923DF"/>
    <w:rsid w:val="00292EAB"/>
    <w:rsid w:val="002930DE"/>
    <w:rsid w:val="00294ABF"/>
    <w:rsid w:val="00294ECB"/>
    <w:rsid w:val="002957F6"/>
    <w:rsid w:val="00296029"/>
    <w:rsid w:val="00296906"/>
    <w:rsid w:val="00296C20"/>
    <w:rsid w:val="00297840"/>
    <w:rsid w:val="00297ACE"/>
    <w:rsid w:val="002A2943"/>
    <w:rsid w:val="002A399E"/>
    <w:rsid w:val="002A3FC0"/>
    <w:rsid w:val="002A4703"/>
    <w:rsid w:val="002A4EF1"/>
    <w:rsid w:val="002A5888"/>
    <w:rsid w:val="002A6C11"/>
    <w:rsid w:val="002A6F05"/>
    <w:rsid w:val="002B06A7"/>
    <w:rsid w:val="002B2215"/>
    <w:rsid w:val="002B225C"/>
    <w:rsid w:val="002B34AB"/>
    <w:rsid w:val="002B3714"/>
    <w:rsid w:val="002B436E"/>
    <w:rsid w:val="002B5D3F"/>
    <w:rsid w:val="002B5FE8"/>
    <w:rsid w:val="002B6FE0"/>
    <w:rsid w:val="002B75F1"/>
    <w:rsid w:val="002B7A67"/>
    <w:rsid w:val="002C1AAB"/>
    <w:rsid w:val="002C2FD7"/>
    <w:rsid w:val="002C3919"/>
    <w:rsid w:val="002C4EE1"/>
    <w:rsid w:val="002C5874"/>
    <w:rsid w:val="002C661A"/>
    <w:rsid w:val="002C7074"/>
    <w:rsid w:val="002C79B1"/>
    <w:rsid w:val="002D0965"/>
    <w:rsid w:val="002D0EB2"/>
    <w:rsid w:val="002D1E0F"/>
    <w:rsid w:val="002D3A5A"/>
    <w:rsid w:val="002D417A"/>
    <w:rsid w:val="002D61F9"/>
    <w:rsid w:val="002D7109"/>
    <w:rsid w:val="002E1740"/>
    <w:rsid w:val="002E1A65"/>
    <w:rsid w:val="002E23D8"/>
    <w:rsid w:val="002E5062"/>
    <w:rsid w:val="002E550B"/>
    <w:rsid w:val="002E59D7"/>
    <w:rsid w:val="002E6D52"/>
    <w:rsid w:val="002E7270"/>
    <w:rsid w:val="002E7ABC"/>
    <w:rsid w:val="002F1604"/>
    <w:rsid w:val="002F2977"/>
    <w:rsid w:val="002F2ADE"/>
    <w:rsid w:val="002F2E95"/>
    <w:rsid w:val="002F36A2"/>
    <w:rsid w:val="002F6942"/>
    <w:rsid w:val="002F6D51"/>
    <w:rsid w:val="002F7C21"/>
    <w:rsid w:val="00300232"/>
    <w:rsid w:val="003006CE"/>
    <w:rsid w:val="00300824"/>
    <w:rsid w:val="00302CE3"/>
    <w:rsid w:val="003043BB"/>
    <w:rsid w:val="00304454"/>
    <w:rsid w:val="003063E4"/>
    <w:rsid w:val="00307FA2"/>
    <w:rsid w:val="0031250C"/>
    <w:rsid w:val="003136C6"/>
    <w:rsid w:val="003149B5"/>
    <w:rsid w:val="003160B9"/>
    <w:rsid w:val="003172DE"/>
    <w:rsid w:val="003178E4"/>
    <w:rsid w:val="003204AF"/>
    <w:rsid w:val="003223F8"/>
    <w:rsid w:val="0032361E"/>
    <w:rsid w:val="0032409C"/>
    <w:rsid w:val="00325E61"/>
    <w:rsid w:val="00326FFF"/>
    <w:rsid w:val="00327748"/>
    <w:rsid w:val="00330382"/>
    <w:rsid w:val="00330A63"/>
    <w:rsid w:val="00330E05"/>
    <w:rsid w:val="00334D44"/>
    <w:rsid w:val="00335B05"/>
    <w:rsid w:val="00335D53"/>
    <w:rsid w:val="00336AE1"/>
    <w:rsid w:val="00340238"/>
    <w:rsid w:val="003410F3"/>
    <w:rsid w:val="00341D77"/>
    <w:rsid w:val="00342355"/>
    <w:rsid w:val="00344891"/>
    <w:rsid w:val="0034564D"/>
    <w:rsid w:val="0034637E"/>
    <w:rsid w:val="003468EA"/>
    <w:rsid w:val="003475B3"/>
    <w:rsid w:val="00350109"/>
    <w:rsid w:val="0035100D"/>
    <w:rsid w:val="00351234"/>
    <w:rsid w:val="00351DA0"/>
    <w:rsid w:val="003534A7"/>
    <w:rsid w:val="00354184"/>
    <w:rsid w:val="00355608"/>
    <w:rsid w:val="003567E6"/>
    <w:rsid w:val="00357F2E"/>
    <w:rsid w:val="00357F57"/>
    <w:rsid w:val="003608F5"/>
    <w:rsid w:val="00362EDE"/>
    <w:rsid w:val="00363987"/>
    <w:rsid w:val="00363FD3"/>
    <w:rsid w:val="00364572"/>
    <w:rsid w:val="00364C1F"/>
    <w:rsid w:val="00364F11"/>
    <w:rsid w:val="00366591"/>
    <w:rsid w:val="0036712D"/>
    <w:rsid w:val="0036784F"/>
    <w:rsid w:val="003705A5"/>
    <w:rsid w:val="00372381"/>
    <w:rsid w:val="00372A50"/>
    <w:rsid w:val="00375E86"/>
    <w:rsid w:val="00377C44"/>
    <w:rsid w:val="00377EB9"/>
    <w:rsid w:val="00380560"/>
    <w:rsid w:val="00380C6B"/>
    <w:rsid w:val="0038267B"/>
    <w:rsid w:val="00382744"/>
    <w:rsid w:val="00382EC5"/>
    <w:rsid w:val="003837E8"/>
    <w:rsid w:val="00384B18"/>
    <w:rsid w:val="00386619"/>
    <w:rsid w:val="00390266"/>
    <w:rsid w:val="003908D1"/>
    <w:rsid w:val="00391590"/>
    <w:rsid w:val="00392048"/>
    <w:rsid w:val="003926CD"/>
    <w:rsid w:val="0039322A"/>
    <w:rsid w:val="00393C2B"/>
    <w:rsid w:val="00395848"/>
    <w:rsid w:val="00396B6F"/>
    <w:rsid w:val="003A22E9"/>
    <w:rsid w:val="003A344D"/>
    <w:rsid w:val="003A4BB0"/>
    <w:rsid w:val="003A623F"/>
    <w:rsid w:val="003B0F0A"/>
    <w:rsid w:val="003B1946"/>
    <w:rsid w:val="003B1E12"/>
    <w:rsid w:val="003B2894"/>
    <w:rsid w:val="003B6B17"/>
    <w:rsid w:val="003B7090"/>
    <w:rsid w:val="003B7CC8"/>
    <w:rsid w:val="003C053C"/>
    <w:rsid w:val="003C054E"/>
    <w:rsid w:val="003C1A6B"/>
    <w:rsid w:val="003C1EAA"/>
    <w:rsid w:val="003C27EB"/>
    <w:rsid w:val="003C305E"/>
    <w:rsid w:val="003C3BCF"/>
    <w:rsid w:val="003C40AC"/>
    <w:rsid w:val="003C513E"/>
    <w:rsid w:val="003C5727"/>
    <w:rsid w:val="003C7144"/>
    <w:rsid w:val="003D09E8"/>
    <w:rsid w:val="003D0B4A"/>
    <w:rsid w:val="003D0C9C"/>
    <w:rsid w:val="003D226E"/>
    <w:rsid w:val="003D32E9"/>
    <w:rsid w:val="003D46A2"/>
    <w:rsid w:val="003D46E5"/>
    <w:rsid w:val="003D48A4"/>
    <w:rsid w:val="003D4DDE"/>
    <w:rsid w:val="003D61A0"/>
    <w:rsid w:val="003D687D"/>
    <w:rsid w:val="003D7781"/>
    <w:rsid w:val="003D7CB7"/>
    <w:rsid w:val="003E046E"/>
    <w:rsid w:val="003E12C2"/>
    <w:rsid w:val="003E200E"/>
    <w:rsid w:val="003E2A90"/>
    <w:rsid w:val="003E2B89"/>
    <w:rsid w:val="003E36A3"/>
    <w:rsid w:val="003E4B56"/>
    <w:rsid w:val="003E51AA"/>
    <w:rsid w:val="003E56AF"/>
    <w:rsid w:val="003E7C1A"/>
    <w:rsid w:val="003F396D"/>
    <w:rsid w:val="003F4501"/>
    <w:rsid w:val="003F4BD5"/>
    <w:rsid w:val="003F5770"/>
    <w:rsid w:val="003F5771"/>
    <w:rsid w:val="003F78EF"/>
    <w:rsid w:val="00401F89"/>
    <w:rsid w:val="00402FA9"/>
    <w:rsid w:val="00405171"/>
    <w:rsid w:val="0040597A"/>
    <w:rsid w:val="00406CAF"/>
    <w:rsid w:val="00407CC6"/>
    <w:rsid w:val="00410CE6"/>
    <w:rsid w:val="0041220C"/>
    <w:rsid w:val="004129BB"/>
    <w:rsid w:val="00412CB2"/>
    <w:rsid w:val="00414197"/>
    <w:rsid w:val="004163D5"/>
    <w:rsid w:val="00421C81"/>
    <w:rsid w:val="00421F15"/>
    <w:rsid w:val="00422617"/>
    <w:rsid w:val="00423E94"/>
    <w:rsid w:val="0043040E"/>
    <w:rsid w:val="00431DAE"/>
    <w:rsid w:val="00432F7A"/>
    <w:rsid w:val="00433E18"/>
    <w:rsid w:val="004351FE"/>
    <w:rsid w:val="004352F8"/>
    <w:rsid w:val="00435688"/>
    <w:rsid w:val="00440F0A"/>
    <w:rsid w:val="004419EA"/>
    <w:rsid w:val="00441C14"/>
    <w:rsid w:val="00442939"/>
    <w:rsid w:val="004444C1"/>
    <w:rsid w:val="00444BBE"/>
    <w:rsid w:val="004464B3"/>
    <w:rsid w:val="004464EB"/>
    <w:rsid w:val="00446A1B"/>
    <w:rsid w:val="00447A4D"/>
    <w:rsid w:val="00450F72"/>
    <w:rsid w:val="0045204F"/>
    <w:rsid w:val="00453011"/>
    <w:rsid w:val="004538E7"/>
    <w:rsid w:val="0045433B"/>
    <w:rsid w:val="004546C9"/>
    <w:rsid w:val="004548CE"/>
    <w:rsid w:val="00454AC3"/>
    <w:rsid w:val="0045725B"/>
    <w:rsid w:val="00460873"/>
    <w:rsid w:val="00460F13"/>
    <w:rsid w:val="00461EF4"/>
    <w:rsid w:val="00462112"/>
    <w:rsid w:val="0046346E"/>
    <w:rsid w:val="00464ABB"/>
    <w:rsid w:val="00464DFC"/>
    <w:rsid w:val="004659C3"/>
    <w:rsid w:val="00467C8E"/>
    <w:rsid w:val="00467E1A"/>
    <w:rsid w:val="0047002D"/>
    <w:rsid w:val="00470F0F"/>
    <w:rsid w:val="0047143F"/>
    <w:rsid w:val="00471BEF"/>
    <w:rsid w:val="0047219C"/>
    <w:rsid w:val="00473128"/>
    <w:rsid w:val="00473872"/>
    <w:rsid w:val="0047442F"/>
    <w:rsid w:val="00475F9C"/>
    <w:rsid w:val="004829EE"/>
    <w:rsid w:val="004849B3"/>
    <w:rsid w:val="00485F8E"/>
    <w:rsid w:val="00487794"/>
    <w:rsid w:val="0048785D"/>
    <w:rsid w:val="004900E4"/>
    <w:rsid w:val="004921AB"/>
    <w:rsid w:val="00492B57"/>
    <w:rsid w:val="00495513"/>
    <w:rsid w:val="00497CAB"/>
    <w:rsid w:val="00497CDE"/>
    <w:rsid w:val="004A04C6"/>
    <w:rsid w:val="004A0A22"/>
    <w:rsid w:val="004A1271"/>
    <w:rsid w:val="004A143D"/>
    <w:rsid w:val="004A1C4C"/>
    <w:rsid w:val="004A2146"/>
    <w:rsid w:val="004A385B"/>
    <w:rsid w:val="004A4ACF"/>
    <w:rsid w:val="004A4BF6"/>
    <w:rsid w:val="004A627C"/>
    <w:rsid w:val="004A69A9"/>
    <w:rsid w:val="004A7BD7"/>
    <w:rsid w:val="004B01A2"/>
    <w:rsid w:val="004B0D85"/>
    <w:rsid w:val="004B10C5"/>
    <w:rsid w:val="004B11D8"/>
    <w:rsid w:val="004B159A"/>
    <w:rsid w:val="004B2E59"/>
    <w:rsid w:val="004B45F5"/>
    <w:rsid w:val="004B6A14"/>
    <w:rsid w:val="004C03E1"/>
    <w:rsid w:val="004C12D3"/>
    <w:rsid w:val="004C14D8"/>
    <w:rsid w:val="004C17A8"/>
    <w:rsid w:val="004C1884"/>
    <w:rsid w:val="004C1E8A"/>
    <w:rsid w:val="004C26D2"/>
    <w:rsid w:val="004C2708"/>
    <w:rsid w:val="004C2F8D"/>
    <w:rsid w:val="004C3DC9"/>
    <w:rsid w:val="004C5860"/>
    <w:rsid w:val="004C5C27"/>
    <w:rsid w:val="004D1562"/>
    <w:rsid w:val="004D3B61"/>
    <w:rsid w:val="004D4D45"/>
    <w:rsid w:val="004D5330"/>
    <w:rsid w:val="004D7119"/>
    <w:rsid w:val="004E014D"/>
    <w:rsid w:val="004E0B6E"/>
    <w:rsid w:val="004E16C4"/>
    <w:rsid w:val="004E2CF8"/>
    <w:rsid w:val="004E2D6C"/>
    <w:rsid w:val="004E4DCB"/>
    <w:rsid w:val="004E4E36"/>
    <w:rsid w:val="004E5D64"/>
    <w:rsid w:val="004E7624"/>
    <w:rsid w:val="004F07E0"/>
    <w:rsid w:val="004F0FBA"/>
    <w:rsid w:val="004F1930"/>
    <w:rsid w:val="004F42FA"/>
    <w:rsid w:val="004F5AF6"/>
    <w:rsid w:val="004F69F3"/>
    <w:rsid w:val="004F7BCF"/>
    <w:rsid w:val="0050381F"/>
    <w:rsid w:val="00503F10"/>
    <w:rsid w:val="005116CC"/>
    <w:rsid w:val="0051197F"/>
    <w:rsid w:val="005121CD"/>
    <w:rsid w:val="00513256"/>
    <w:rsid w:val="00513272"/>
    <w:rsid w:val="005156C9"/>
    <w:rsid w:val="0051659F"/>
    <w:rsid w:val="00517845"/>
    <w:rsid w:val="00520D59"/>
    <w:rsid w:val="0052466F"/>
    <w:rsid w:val="0052583A"/>
    <w:rsid w:val="00526307"/>
    <w:rsid w:val="005263DA"/>
    <w:rsid w:val="0053048F"/>
    <w:rsid w:val="005319E6"/>
    <w:rsid w:val="005329BF"/>
    <w:rsid w:val="005356FF"/>
    <w:rsid w:val="005369FB"/>
    <w:rsid w:val="0054049C"/>
    <w:rsid w:val="00541888"/>
    <w:rsid w:val="00541927"/>
    <w:rsid w:val="00541BDB"/>
    <w:rsid w:val="00541C93"/>
    <w:rsid w:val="00541F5B"/>
    <w:rsid w:val="00543427"/>
    <w:rsid w:val="005434C0"/>
    <w:rsid w:val="00544CA9"/>
    <w:rsid w:val="00545443"/>
    <w:rsid w:val="00547D6E"/>
    <w:rsid w:val="00547F54"/>
    <w:rsid w:val="0055163C"/>
    <w:rsid w:val="00552815"/>
    <w:rsid w:val="00555A43"/>
    <w:rsid w:val="005569F7"/>
    <w:rsid w:val="00556AD2"/>
    <w:rsid w:val="00557694"/>
    <w:rsid w:val="00561961"/>
    <w:rsid w:val="005623E7"/>
    <w:rsid w:val="00565FEC"/>
    <w:rsid w:val="00572F82"/>
    <w:rsid w:val="00574420"/>
    <w:rsid w:val="00574D42"/>
    <w:rsid w:val="00575D3F"/>
    <w:rsid w:val="00577508"/>
    <w:rsid w:val="00580C50"/>
    <w:rsid w:val="00582842"/>
    <w:rsid w:val="00583324"/>
    <w:rsid w:val="00585D98"/>
    <w:rsid w:val="005860D2"/>
    <w:rsid w:val="005861F5"/>
    <w:rsid w:val="00586C85"/>
    <w:rsid w:val="00587C0D"/>
    <w:rsid w:val="00590514"/>
    <w:rsid w:val="005906F9"/>
    <w:rsid w:val="00590ACC"/>
    <w:rsid w:val="005914C2"/>
    <w:rsid w:val="005943A3"/>
    <w:rsid w:val="0059476B"/>
    <w:rsid w:val="005954ED"/>
    <w:rsid w:val="00597D43"/>
    <w:rsid w:val="005A2C8C"/>
    <w:rsid w:val="005A496B"/>
    <w:rsid w:val="005A6224"/>
    <w:rsid w:val="005A6A70"/>
    <w:rsid w:val="005A6B98"/>
    <w:rsid w:val="005A7C39"/>
    <w:rsid w:val="005B15FA"/>
    <w:rsid w:val="005B31C5"/>
    <w:rsid w:val="005B3A6D"/>
    <w:rsid w:val="005B489C"/>
    <w:rsid w:val="005B52AA"/>
    <w:rsid w:val="005B5812"/>
    <w:rsid w:val="005B676C"/>
    <w:rsid w:val="005C13FC"/>
    <w:rsid w:val="005C1FF6"/>
    <w:rsid w:val="005C340C"/>
    <w:rsid w:val="005C600B"/>
    <w:rsid w:val="005C603E"/>
    <w:rsid w:val="005C60C0"/>
    <w:rsid w:val="005D12D6"/>
    <w:rsid w:val="005D130A"/>
    <w:rsid w:val="005D1B03"/>
    <w:rsid w:val="005D1BD5"/>
    <w:rsid w:val="005D4E7A"/>
    <w:rsid w:val="005D5FF5"/>
    <w:rsid w:val="005D66AA"/>
    <w:rsid w:val="005E0062"/>
    <w:rsid w:val="005E1B8F"/>
    <w:rsid w:val="005E2B0B"/>
    <w:rsid w:val="005E3AB6"/>
    <w:rsid w:val="005E3AC2"/>
    <w:rsid w:val="005E3ADA"/>
    <w:rsid w:val="005E4765"/>
    <w:rsid w:val="005E78C6"/>
    <w:rsid w:val="005F0BD6"/>
    <w:rsid w:val="005F1A64"/>
    <w:rsid w:val="005F1E09"/>
    <w:rsid w:val="005F28ED"/>
    <w:rsid w:val="005F40FA"/>
    <w:rsid w:val="005F4546"/>
    <w:rsid w:val="005F5361"/>
    <w:rsid w:val="005F661E"/>
    <w:rsid w:val="005F6705"/>
    <w:rsid w:val="005F779D"/>
    <w:rsid w:val="006009BF"/>
    <w:rsid w:val="0060123E"/>
    <w:rsid w:val="0060184B"/>
    <w:rsid w:val="006022E4"/>
    <w:rsid w:val="00602F14"/>
    <w:rsid w:val="006033E0"/>
    <w:rsid w:val="0060357B"/>
    <w:rsid w:val="0060376D"/>
    <w:rsid w:val="00603A1C"/>
    <w:rsid w:val="00603BE4"/>
    <w:rsid w:val="006043D9"/>
    <w:rsid w:val="00611718"/>
    <w:rsid w:val="006126F9"/>
    <w:rsid w:val="00613CD8"/>
    <w:rsid w:val="00617280"/>
    <w:rsid w:val="006203EF"/>
    <w:rsid w:val="006204AF"/>
    <w:rsid w:val="00620A1D"/>
    <w:rsid w:val="0062120B"/>
    <w:rsid w:val="006213FF"/>
    <w:rsid w:val="00622065"/>
    <w:rsid w:val="0062338F"/>
    <w:rsid w:val="00623F9A"/>
    <w:rsid w:val="006241E5"/>
    <w:rsid w:val="00624D21"/>
    <w:rsid w:val="0062503B"/>
    <w:rsid w:val="006262FF"/>
    <w:rsid w:val="00627228"/>
    <w:rsid w:val="00631E34"/>
    <w:rsid w:val="00632B50"/>
    <w:rsid w:val="006347D8"/>
    <w:rsid w:val="006348A6"/>
    <w:rsid w:val="0063558B"/>
    <w:rsid w:val="006355BF"/>
    <w:rsid w:val="006405B4"/>
    <w:rsid w:val="006408DC"/>
    <w:rsid w:val="00641D5D"/>
    <w:rsid w:val="006421AD"/>
    <w:rsid w:val="006427C2"/>
    <w:rsid w:val="0064369C"/>
    <w:rsid w:val="00643A28"/>
    <w:rsid w:val="00645D5D"/>
    <w:rsid w:val="00646072"/>
    <w:rsid w:val="0064644A"/>
    <w:rsid w:val="00647A4A"/>
    <w:rsid w:val="00647E44"/>
    <w:rsid w:val="006500A9"/>
    <w:rsid w:val="006503E3"/>
    <w:rsid w:val="00650D4B"/>
    <w:rsid w:val="0065118A"/>
    <w:rsid w:val="006514CC"/>
    <w:rsid w:val="00651FED"/>
    <w:rsid w:val="0065335C"/>
    <w:rsid w:val="00653D29"/>
    <w:rsid w:val="00653F5A"/>
    <w:rsid w:val="00654175"/>
    <w:rsid w:val="00654379"/>
    <w:rsid w:val="006545A9"/>
    <w:rsid w:val="006573E6"/>
    <w:rsid w:val="00657F4A"/>
    <w:rsid w:val="00661B9D"/>
    <w:rsid w:val="006635C0"/>
    <w:rsid w:val="00664CBD"/>
    <w:rsid w:val="00664DDD"/>
    <w:rsid w:val="006702E0"/>
    <w:rsid w:val="00670A35"/>
    <w:rsid w:val="00671FFB"/>
    <w:rsid w:val="0067580E"/>
    <w:rsid w:val="006764E2"/>
    <w:rsid w:val="006811C8"/>
    <w:rsid w:val="006829B4"/>
    <w:rsid w:val="00686791"/>
    <w:rsid w:val="00686E5C"/>
    <w:rsid w:val="00692073"/>
    <w:rsid w:val="006932F5"/>
    <w:rsid w:val="00695309"/>
    <w:rsid w:val="00695B5E"/>
    <w:rsid w:val="00696D88"/>
    <w:rsid w:val="0069778B"/>
    <w:rsid w:val="006A05B0"/>
    <w:rsid w:val="006A0B51"/>
    <w:rsid w:val="006A0EFC"/>
    <w:rsid w:val="006A12DF"/>
    <w:rsid w:val="006A18FE"/>
    <w:rsid w:val="006A1955"/>
    <w:rsid w:val="006A1E3B"/>
    <w:rsid w:val="006A2C9C"/>
    <w:rsid w:val="006A30A8"/>
    <w:rsid w:val="006A36F3"/>
    <w:rsid w:val="006A63AE"/>
    <w:rsid w:val="006A7143"/>
    <w:rsid w:val="006A7D29"/>
    <w:rsid w:val="006B1565"/>
    <w:rsid w:val="006B28B3"/>
    <w:rsid w:val="006B2B24"/>
    <w:rsid w:val="006B3882"/>
    <w:rsid w:val="006B6E25"/>
    <w:rsid w:val="006B7336"/>
    <w:rsid w:val="006C0532"/>
    <w:rsid w:val="006C0E92"/>
    <w:rsid w:val="006C2630"/>
    <w:rsid w:val="006C3372"/>
    <w:rsid w:val="006C46D8"/>
    <w:rsid w:val="006C534F"/>
    <w:rsid w:val="006C5384"/>
    <w:rsid w:val="006C58B1"/>
    <w:rsid w:val="006C60D5"/>
    <w:rsid w:val="006C7FA5"/>
    <w:rsid w:val="006D292B"/>
    <w:rsid w:val="006D2CEC"/>
    <w:rsid w:val="006D2D49"/>
    <w:rsid w:val="006D4882"/>
    <w:rsid w:val="006D6099"/>
    <w:rsid w:val="006D6D86"/>
    <w:rsid w:val="006D72FE"/>
    <w:rsid w:val="006D78B4"/>
    <w:rsid w:val="006E1245"/>
    <w:rsid w:val="006E24C0"/>
    <w:rsid w:val="006E4439"/>
    <w:rsid w:val="006E69E9"/>
    <w:rsid w:val="006F002A"/>
    <w:rsid w:val="006F1B4A"/>
    <w:rsid w:val="006F25F2"/>
    <w:rsid w:val="006F47A6"/>
    <w:rsid w:val="006F57BE"/>
    <w:rsid w:val="006F6D3C"/>
    <w:rsid w:val="006F7558"/>
    <w:rsid w:val="007002E8"/>
    <w:rsid w:val="00701146"/>
    <w:rsid w:val="00701601"/>
    <w:rsid w:val="007023FB"/>
    <w:rsid w:val="00702B74"/>
    <w:rsid w:val="007037AC"/>
    <w:rsid w:val="00707810"/>
    <w:rsid w:val="00710111"/>
    <w:rsid w:val="00712208"/>
    <w:rsid w:val="00712367"/>
    <w:rsid w:val="00712928"/>
    <w:rsid w:val="007139F7"/>
    <w:rsid w:val="0071412A"/>
    <w:rsid w:val="0071547F"/>
    <w:rsid w:val="007173A9"/>
    <w:rsid w:val="00726CA3"/>
    <w:rsid w:val="00726E0C"/>
    <w:rsid w:val="00727E19"/>
    <w:rsid w:val="00732566"/>
    <w:rsid w:val="0073296A"/>
    <w:rsid w:val="0073330B"/>
    <w:rsid w:val="0073336F"/>
    <w:rsid w:val="00735447"/>
    <w:rsid w:val="00737AF9"/>
    <w:rsid w:val="00740356"/>
    <w:rsid w:val="00743B48"/>
    <w:rsid w:val="00747A70"/>
    <w:rsid w:val="00747BAB"/>
    <w:rsid w:val="00750F33"/>
    <w:rsid w:val="007518A2"/>
    <w:rsid w:val="00752C78"/>
    <w:rsid w:val="00754ABD"/>
    <w:rsid w:val="007567BE"/>
    <w:rsid w:val="00757842"/>
    <w:rsid w:val="007612F2"/>
    <w:rsid w:val="00762165"/>
    <w:rsid w:val="007623FD"/>
    <w:rsid w:val="007644E4"/>
    <w:rsid w:val="00765158"/>
    <w:rsid w:val="00766060"/>
    <w:rsid w:val="007701DC"/>
    <w:rsid w:val="0077021D"/>
    <w:rsid w:val="00770B6E"/>
    <w:rsid w:val="00771D50"/>
    <w:rsid w:val="00772216"/>
    <w:rsid w:val="0077249D"/>
    <w:rsid w:val="00772B13"/>
    <w:rsid w:val="00773352"/>
    <w:rsid w:val="00773F0D"/>
    <w:rsid w:val="007747FF"/>
    <w:rsid w:val="00775429"/>
    <w:rsid w:val="00777845"/>
    <w:rsid w:val="00781B80"/>
    <w:rsid w:val="00782909"/>
    <w:rsid w:val="00783486"/>
    <w:rsid w:val="00783584"/>
    <w:rsid w:val="00784955"/>
    <w:rsid w:val="00785C15"/>
    <w:rsid w:val="00786141"/>
    <w:rsid w:val="007921CD"/>
    <w:rsid w:val="00792985"/>
    <w:rsid w:val="00792F04"/>
    <w:rsid w:val="0079426B"/>
    <w:rsid w:val="00796411"/>
    <w:rsid w:val="007966A1"/>
    <w:rsid w:val="00796D92"/>
    <w:rsid w:val="007970A9"/>
    <w:rsid w:val="00797653"/>
    <w:rsid w:val="007A298B"/>
    <w:rsid w:val="007A2B61"/>
    <w:rsid w:val="007A34B2"/>
    <w:rsid w:val="007A3C6D"/>
    <w:rsid w:val="007A5C63"/>
    <w:rsid w:val="007A724D"/>
    <w:rsid w:val="007A7CC1"/>
    <w:rsid w:val="007B035D"/>
    <w:rsid w:val="007B0609"/>
    <w:rsid w:val="007B1BCD"/>
    <w:rsid w:val="007B1F80"/>
    <w:rsid w:val="007B2261"/>
    <w:rsid w:val="007B3264"/>
    <w:rsid w:val="007B3F6F"/>
    <w:rsid w:val="007B4BA5"/>
    <w:rsid w:val="007B4FBE"/>
    <w:rsid w:val="007B626C"/>
    <w:rsid w:val="007B6969"/>
    <w:rsid w:val="007B75EA"/>
    <w:rsid w:val="007B79B8"/>
    <w:rsid w:val="007C3F00"/>
    <w:rsid w:val="007C48B0"/>
    <w:rsid w:val="007C5099"/>
    <w:rsid w:val="007C50A0"/>
    <w:rsid w:val="007D3E8C"/>
    <w:rsid w:val="007D5051"/>
    <w:rsid w:val="007D50B4"/>
    <w:rsid w:val="007D6F03"/>
    <w:rsid w:val="007D723C"/>
    <w:rsid w:val="007E089B"/>
    <w:rsid w:val="007E0D73"/>
    <w:rsid w:val="007E132F"/>
    <w:rsid w:val="007E2B5B"/>
    <w:rsid w:val="007E3447"/>
    <w:rsid w:val="007E365E"/>
    <w:rsid w:val="007E36A7"/>
    <w:rsid w:val="007E3AFD"/>
    <w:rsid w:val="007E3BD8"/>
    <w:rsid w:val="007E5A93"/>
    <w:rsid w:val="007E6894"/>
    <w:rsid w:val="007F0132"/>
    <w:rsid w:val="007F013B"/>
    <w:rsid w:val="007F2DBB"/>
    <w:rsid w:val="007F3649"/>
    <w:rsid w:val="007F4455"/>
    <w:rsid w:val="007F5411"/>
    <w:rsid w:val="007F6D50"/>
    <w:rsid w:val="007F7418"/>
    <w:rsid w:val="007F7FF2"/>
    <w:rsid w:val="0080096E"/>
    <w:rsid w:val="00803606"/>
    <w:rsid w:val="008039B1"/>
    <w:rsid w:val="008049C2"/>
    <w:rsid w:val="0080529E"/>
    <w:rsid w:val="008052DD"/>
    <w:rsid w:val="00805666"/>
    <w:rsid w:val="008073AE"/>
    <w:rsid w:val="00811CA6"/>
    <w:rsid w:val="00813C45"/>
    <w:rsid w:val="0081422D"/>
    <w:rsid w:val="008142B7"/>
    <w:rsid w:val="008144BC"/>
    <w:rsid w:val="00815381"/>
    <w:rsid w:val="00817313"/>
    <w:rsid w:val="00817903"/>
    <w:rsid w:val="00817F79"/>
    <w:rsid w:val="00820904"/>
    <w:rsid w:val="008252D5"/>
    <w:rsid w:val="00825DFB"/>
    <w:rsid w:val="0083004E"/>
    <w:rsid w:val="00830A3A"/>
    <w:rsid w:val="0083217C"/>
    <w:rsid w:val="008323E5"/>
    <w:rsid w:val="00833FF1"/>
    <w:rsid w:val="00834580"/>
    <w:rsid w:val="0083475E"/>
    <w:rsid w:val="0083632C"/>
    <w:rsid w:val="00840B29"/>
    <w:rsid w:val="008416AE"/>
    <w:rsid w:val="008416F3"/>
    <w:rsid w:val="00841849"/>
    <w:rsid w:val="00842B3C"/>
    <w:rsid w:val="0084325A"/>
    <w:rsid w:val="00844F54"/>
    <w:rsid w:val="00846CCD"/>
    <w:rsid w:val="00847D86"/>
    <w:rsid w:val="00851AAD"/>
    <w:rsid w:val="00853AAC"/>
    <w:rsid w:val="00856132"/>
    <w:rsid w:val="0085767E"/>
    <w:rsid w:val="00857895"/>
    <w:rsid w:val="008602AE"/>
    <w:rsid w:val="00861149"/>
    <w:rsid w:val="008621C7"/>
    <w:rsid w:val="0086323D"/>
    <w:rsid w:val="008634EA"/>
    <w:rsid w:val="00864047"/>
    <w:rsid w:val="008642C3"/>
    <w:rsid w:val="008648FC"/>
    <w:rsid w:val="00865789"/>
    <w:rsid w:val="00866A90"/>
    <w:rsid w:val="00867315"/>
    <w:rsid w:val="0086797A"/>
    <w:rsid w:val="00867A0B"/>
    <w:rsid w:val="008707A2"/>
    <w:rsid w:val="008714A1"/>
    <w:rsid w:val="0087319F"/>
    <w:rsid w:val="00873610"/>
    <w:rsid w:val="00873BEC"/>
    <w:rsid w:val="008749C5"/>
    <w:rsid w:val="00874A1C"/>
    <w:rsid w:val="008758A2"/>
    <w:rsid w:val="00875C3A"/>
    <w:rsid w:val="00877369"/>
    <w:rsid w:val="008773A2"/>
    <w:rsid w:val="00877B92"/>
    <w:rsid w:val="00881873"/>
    <w:rsid w:val="00881B48"/>
    <w:rsid w:val="008828FA"/>
    <w:rsid w:val="00883151"/>
    <w:rsid w:val="00883466"/>
    <w:rsid w:val="00884C08"/>
    <w:rsid w:val="008850D8"/>
    <w:rsid w:val="00891079"/>
    <w:rsid w:val="00891287"/>
    <w:rsid w:val="00891A6F"/>
    <w:rsid w:val="00895172"/>
    <w:rsid w:val="0089658B"/>
    <w:rsid w:val="008A1199"/>
    <w:rsid w:val="008A131C"/>
    <w:rsid w:val="008A2228"/>
    <w:rsid w:val="008A405B"/>
    <w:rsid w:val="008A4447"/>
    <w:rsid w:val="008A452B"/>
    <w:rsid w:val="008A48B5"/>
    <w:rsid w:val="008A53B8"/>
    <w:rsid w:val="008A625A"/>
    <w:rsid w:val="008A65B9"/>
    <w:rsid w:val="008B1E52"/>
    <w:rsid w:val="008B211A"/>
    <w:rsid w:val="008B2517"/>
    <w:rsid w:val="008B2D1E"/>
    <w:rsid w:val="008B6BE8"/>
    <w:rsid w:val="008B6F23"/>
    <w:rsid w:val="008B718F"/>
    <w:rsid w:val="008C01DE"/>
    <w:rsid w:val="008C02EB"/>
    <w:rsid w:val="008C07CC"/>
    <w:rsid w:val="008C1AF3"/>
    <w:rsid w:val="008C20F1"/>
    <w:rsid w:val="008C2125"/>
    <w:rsid w:val="008C21BB"/>
    <w:rsid w:val="008C25A2"/>
    <w:rsid w:val="008C2DB6"/>
    <w:rsid w:val="008C32A4"/>
    <w:rsid w:val="008C4A61"/>
    <w:rsid w:val="008C58CB"/>
    <w:rsid w:val="008C60FF"/>
    <w:rsid w:val="008C6A61"/>
    <w:rsid w:val="008D2BEF"/>
    <w:rsid w:val="008D2F3C"/>
    <w:rsid w:val="008D353F"/>
    <w:rsid w:val="008D3AC8"/>
    <w:rsid w:val="008D6210"/>
    <w:rsid w:val="008D7867"/>
    <w:rsid w:val="008E1011"/>
    <w:rsid w:val="008E1E85"/>
    <w:rsid w:val="008E509F"/>
    <w:rsid w:val="008E736D"/>
    <w:rsid w:val="008E789A"/>
    <w:rsid w:val="008F1F94"/>
    <w:rsid w:val="008F223D"/>
    <w:rsid w:val="008F228D"/>
    <w:rsid w:val="008F2F87"/>
    <w:rsid w:val="008F3803"/>
    <w:rsid w:val="008F4162"/>
    <w:rsid w:val="008F5229"/>
    <w:rsid w:val="008F606F"/>
    <w:rsid w:val="008F66F4"/>
    <w:rsid w:val="00900500"/>
    <w:rsid w:val="00902DE4"/>
    <w:rsid w:val="009057EA"/>
    <w:rsid w:val="00905BDB"/>
    <w:rsid w:val="00905C6C"/>
    <w:rsid w:val="00907346"/>
    <w:rsid w:val="009142B9"/>
    <w:rsid w:val="00914D58"/>
    <w:rsid w:val="00916171"/>
    <w:rsid w:val="00917419"/>
    <w:rsid w:val="00920F2D"/>
    <w:rsid w:val="00922363"/>
    <w:rsid w:val="0092309D"/>
    <w:rsid w:val="009235E4"/>
    <w:rsid w:val="00924ACD"/>
    <w:rsid w:val="00924F7F"/>
    <w:rsid w:val="00926111"/>
    <w:rsid w:val="0092760E"/>
    <w:rsid w:val="00927F1C"/>
    <w:rsid w:val="0093072B"/>
    <w:rsid w:val="00930745"/>
    <w:rsid w:val="0093240E"/>
    <w:rsid w:val="00933C0B"/>
    <w:rsid w:val="009352E3"/>
    <w:rsid w:val="009358CF"/>
    <w:rsid w:val="009358F9"/>
    <w:rsid w:val="00937F7D"/>
    <w:rsid w:val="009417D3"/>
    <w:rsid w:val="00941ED7"/>
    <w:rsid w:val="009423A5"/>
    <w:rsid w:val="0094355D"/>
    <w:rsid w:val="00945D7C"/>
    <w:rsid w:val="0094785A"/>
    <w:rsid w:val="00947892"/>
    <w:rsid w:val="00951903"/>
    <w:rsid w:val="00952891"/>
    <w:rsid w:val="00952A2C"/>
    <w:rsid w:val="0095439B"/>
    <w:rsid w:val="00954E23"/>
    <w:rsid w:val="00955A84"/>
    <w:rsid w:val="00955EA5"/>
    <w:rsid w:val="009568DC"/>
    <w:rsid w:val="00957E43"/>
    <w:rsid w:val="00960B9C"/>
    <w:rsid w:val="00960D72"/>
    <w:rsid w:val="00961CF6"/>
    <w:rsid w:val="009625AA"/>
    <w:rsid w:val="00962617"/>
    <w:rsid w:val="00962D96"/>
    <w:rsid w:val="009631E7"/>
    <w:rsid w:val="00963A16"/>
    <w:rsid w:val="00964B05"/>
    <w:rsid w:val="00964B72"/>
    <w:rsid w:val="00967939"/>
    <w:rsid w:val="00967D6A"/>
    <w:rsid w:val="009735F1"/>
    <w:rsid w:val="00973738"/>
    <w:rsid w:val="0097407F"/>
    <w:rsid w:val="00974792"/>
    <w:rsid w:val="00975BBD"/>
    <w:rsid w:val="00976CDC"/>
    <w:rsid w:val="0097729E"/>
    <w:rsid w:val="00981287"/>
    <w:rsid w:val="00981407"/>
    <w:rsid w:val="00982C25"/>
    <w:rsid w:val="009845E0"/>
    <w:rsid w:val="00984E84"/>
    <w:rsid w:val="00985BE0"/>
    <w:rsid w:val="00985D21"/>
    <w:rsid w:val="00986963"/>
    <w:rsid w:val="00987087"/>
    <w:rsid w:val="00987291"/>
    <w:rsid w:val="009912BA"/>
    <w:rsid w:val="00991BC9"/>
    <w:rsid w:val="00991D81"/>
    <w:rsid w:val="00993527"/>
    <w:rsid w:val="0099357E"/>
    <w:rsid w:val="0099436F"/>
    <w:rsid w:val="0099437D"/>
    <w:rsid w:val="00996731"/>
    <w:rsid w:val="0099706F"/>
    <w:rsid w:val="009972DE"/>
    <w:rsid w:val="009A2C76"/>
    <w:rsid w:val="009A39E2"/>
    <w:rsid w:val="009A3D16"/>
    <w:rsid w:val="009A5E93"/>
    <w:rsid w:val="009A7398"/>
    <w:rsid w:val="009B0621"/>
    <w:rsid w:val="009B2E79"/>
    <w:rsid w:val="009B4D1B"/>
    <w:rsid w:val="009B591C"/>
    <w:rsid w:val="009B6006"/>
    <w:rsid w:val="009B6E3F"/>
    <w:rsid w:val="009C091F"/>
    <w:rsid w:val="009C0996"/>
    <w:rsid w:val="009C0A44"/>
    <w:rsid w:val="009C2CAC"/>
    <w:rsid w:val="009C47CF"/>
    <w:rsid w:val="009C48F3"/>
    <w:rsid w:val="009C4FE8"/>
    <w:rsid w:val="009C51E6"/>
    <w:rsid w:val="009C62CE"/>
    <w:rsid w:val="009C6D01"/>
    <w:rsid w:val="009C78FF"/>
    <w:rsid w:val="009C7C9C"/>
    <w:rsid w:val="009C7E9E"/>
    <w:rsid w:val="009D0F8A"/>
    <w:rsid w:val="009D1802"/>
    <w:rsid w:val="009D2C99"/>
    <w:rsid w:val="009D300F"/>
    <w:rsid w:val="009D4ED8"/>
    <w:rsid w:val="009D5474"/>
    <w:rsid w:val="009E110C"/>
    <w:rsid w:val="009E1284"/>
    <w:rsid w:val="009E12C9"/>
    <w:rsid w:val="009E1C95"/>
    <w:rsid w:val="009E1E86"/>
    <w:rsid w:val="009E3534"/>
    <w:rsid w:val="009E3D7C"/>
    <w:rsid w:val="009E3F7D"/>
    <w:rsid w:val="009E4954"/>
    <w:rsid w:val="009E4B33"/>
    <w:rsid w:val="009E4DE7"/>
    <w:rsid w:val="009E5E89"/>
    <w:rsid w:val="009E5F06"/>
    <w:rsid w:val="009E6D5D"/>
    <w:rsid w:val="009F056A"/>
    <w:rsid w:val="009F5424"/>
    <w:rsid w:val="009F6C5B"/>
    <w:rsid w:val="009F78E7"/>
    <w:rsid w:val="00A0158E"/>
    <w:rsid w:val="00A0247C"/>
    <w:rsid w:val="00A03DE9"/>
    <w:rsid w:val="00A0486B"/>
    <w:rsid w:val="00A05DF1"/>
    <w:rsid w:val="00A06595"/>
    <w:rsid w:val="00A06E6A"/>
    <w:rsid w:val="00A10212"/>
    <w:rsid w:val="00A1027B"/>
    <w:rsid w:val="00A11907"/>
    <w:rsid w:val="00A150BE"/>
    <w:rsid w:val="00A172C0"/>
    <w:rsid w:val="00A17C2A"/>
    <w:rsid w:val="00A20BEB"/>
    <w:rsid w:val="00A226D3"/>
    <w:rsid w:val="00A23BC6"/>
    <w:rsid w:val="00A24B64"/>
    <w:rsid w:val="00A25689"/>
    <w:rsid w:val="00A25916"/>
    <w:rsid w:val="00A25C5B"/>
    <w:rsid w:val="00A2715E"/>
    <w:rsid w:val="00A319E1"/>
    <w:rsid w:val="00A31A36"/>
    <w:rsid w:val="00A31EA1"/>
    <w:rsid w:val="00A32CBF"/>
    <w:rsid w:val="00A32E0C"/>
    <w:rsid w:val="00A332C5"/>
    <w:rsid w:val="00A340F5"/>
    <w:rsid w:val="00A34229"/>
    <w:rsid w:val="00A35802"/>
    <w:rsid w:val="00A35B04"/>
    <w:rsid w:val="00A35DCC"/>
    <w:rsid w:val="00A362D9"/>
    <w:rsid w:val="00A363C3"/>
    <w:rsid w:val="00A36612"/>
    <w:rsid w:val="00A3750B"/>
    <w:rsid w:val="00A37A04"/>
    <w:rsid w:val="00A37C36"/>
    <w:rsid w:val="00A42090"/>
    <w:rsid w:val="00A42E6B"/>
    <w:rsid w:val="00A446BD"/>
    <w:rsid w:val="00A45C73"/>
    <w:rsid w:val="00A47632"/>
    <w:rsid w:val="00A5049B"/>
    <w:rsid w:val="00A5138C"/>
    <w:rsid w:val="00A541C8"/>
    <w:rsid w:val="00A54A8D"/>
    <w:rsid w:val="00A56064"/>
    <w:rsid w:val="00A5628A"/>
    <w:rsid w:val="00A56C7A"/>
    <w:rsid w:val="00A57B94"/>
    <w:rsid w:val="00A600F8"/>
    <w:rsid w:val="00A6028A"/>
    <w:rsid w:val="00A60495"/>
    <w:rsid w:val="00A609A9"/>
    <w:rsid w:val="00A63BA6"/>
    <w:rsid w:val="00A647F0"/>
    <w:rsid w:val="00A64911"/>
    <w:rsid w:val="00A65A68"/>
    <w:rsid w:val="00A67DF0"/>
    <w:rsid w:val="00A73BB0"/>
    <w:rsid w:val="00A741AA"/>
    <w:rsid w:val="00A7422A"/>
    <w:rsid w:val="00A74398"/>
    <w:rsid w:val="00A7498A"/>
    <w:rsid w:val="00A74AA1"/>
    <w:rsid w:val="00A750F6"/>
    <w:rsid w:val="00A76797"/>
    <w:rsid w:val="00A8331C"/>
    <w:rsid w:val="00A84609"/>
    <w:rsid w:val="00A852D7"/>
    <w:rsid w:val="00A860E7"/>
    <w:rsid w:val="00A8635D"/>
    <w:rsid w:val="00A86672"/>
    <w:rsid w:val="00A86D95"/>
    <w:rsid w:val="00A87D69"/>
    <w:rsid w:val="00A87E34"/>
    <w:rsid w:val="00A90877"/>
    <w:rsid w:val="00A912E8"/>
    <w:rsid w:val="00A93524"/>
    <w:rsid w:val="00A94426"/>
    <w:rsid w:val="00A944A5"/>
    <w:rsid w:val="00A94E52"/>
    <w:rsid w:val="00A958D8"/>
    <w:rsid w:val="00A966EA"/>
    <w:rsid w:val="00AA0836"/>
    <w:rsid w:val="00AA13CD"/>
    <w:rsid w:val="00AA1B71"/>
    <w:rsid w:val="00AA28EE"/>
    <w:rsid w:val="00AA314A"/>
    <w:rsid w:val="00AA3A0D"/>
    <w:rsid w:val="00AA70B1"/>
    <w:rsid w:val="00AA714C"/>
    <w:rsid w:val="00AA7157"/>
    <w:rsid w:val="00AA722F"/>
    <w:rsid w:val="00AB0AE1"/>
    <w:rsid w:val="00AB31B4"/>
    <w:rsid w:val="00AB3AC0"/>
    <w:rsid w:val="00AB53DC"/>
    <w:rsid w:val="00AB5FD8"/>
    <w:rsid w:val="00AC3EF4"/>
    <w:rsid w:val="00AC6A2B"/>
    <w:rsid w:val="00AC6B39"/>
    <w:rsid w:val="00AD02F8"/>
    <w:rsid w:val="00AD1095"/>
    <w:rsid w:val="00AD113C"/>
    <w:rsid w:val="00AD1169"/>
    <w:rsid w:val="00AD20EE"/>
    <w:rsid w:val="00AD2F9F"/>
    <w:rsid w:val="00AD39F9"/>
    <w:rsid w:val="00AD4EF4"/>
    <w:rsid w:val="00AE0B23"/>
    <w:rsid w:val="00AE15D2"/>
    <w:rsid w:val="00AE1608"/>
    <w:rsid w:val="00AE4B37"/>
    <w:rsid w:val="00AE69D0"/>
    <w:rsid w:val="00AE6F65"/>
    <w:rsid w:val="00AF0BD7"/>
    <w:rsid w:val="00AF2080"/>
    <w:rsid w:val="00AF30E0"/>
    <w:rsid w:val="00AF4FE6"/>
    <w:rsid w:val="00AF6B84"/>
    <w:rsid w:val="00AF6BBB"/>
    <w:rsid w:val="00AF7B07"/>
    <w:rsid w:val="00B01B4B"/>
    <w:rsid w:val="00B0340F"/>
    <w:rsid w:val="00B03D6B"/>
    <w:rsid w:val="00B03E67"/>
    <w:rsid w:val="00B0422D"/>
    <w:rsid w:val="00B0425E"/>
    <w:rsid w:val="00B06E93"/>
    <w:rsid w:val="00B07788"/>
    <w:rsid w:val="00B07D2C"/>
    <w:rsid w:val="00B1118E"/>
    <w:rsid w:val="00B11E46"/>
    <w:rsid w:val="00B149D7"/>
    <w:rsid w:val="00B14D8C"/>
    <w:rsid w:val="00B14FAF"/>
    <w:rsid w:val="00B152FF"/>
    <w:rsid w:val="00B15849"/>
    <w:rsid w:val="00B15E27"/>
    <w:rsid w:val="00B1624D"/>
    <w:rsid w:val="00B16DC2"/>
    <w:rsid w:val="00B200ED"/>
    <w:rsid w:val="00B2178E"/>
    <w:rsid w:val="00B21A40"/>
    <w:rsid w:val="00B236F3"/>
    <w:rsid w:val="00B253A8"/>
    <w:rsid w:val="00B257AF"/>
    <w:rsid w:val="00B2783F"/>
    <w:rsid w:val="00B27F5F"/>
    <w:rsid w:val="00B30576"/>
    <w:rsid w:val="00B30DFC"/>
    <w:rsid w:val="00B333E3"/>
    <w:rsid w:val="00B33EE8"/>
    <w:rsid w:val="00B34ABC"/>
    <w:rsid w:val="00B34DF5"/>
    <w:rsid w:val="00B3507A"/>
    <w:rsid w:val="00B35C62"/>
    <w:rsid w:val="00B35E5B"/>
    <w:rsid w:val="00B368FE"/>
    <w:rsid w:val="00B4150B"/>
    <w:rsid w:val="00B416BF"/>
    <w:rsid w:val="00B41C62"/>
    <w:rsid w:val="00B4201F"/>
    <w:rsid w:val="00B42943"/>
    <w:rsid w:val="00B43F68"/>
    <w:rsid w:val="00B44F95"/>
    <w:rsid w:val="00B47A9C"/>
    <w:rsid w:val="00B527C9"/>
    <w:rsid w:val="00B52DD1"/>
    <w:rsid w:val="00B530D5"/>
    <w:rsid w:val="00B53228"/>
    <w:rsid w:val="00B560C9"/>
    <w:rsid w:val="00B569FF"/>
    <w:rsid w:val="00B610C9"/>
    <w:rsid w:val="00B61369"/>
    <w:rsid w:val="00B62B00"/>
    <w:rsid w:val="00B63FF1"/>
    <w:rsid w:val="00B64050"/>
    <w:rsid w:val="00B642C0"/>
    <w:rsid w:val="00B6430C"/>
    <w:rsid w:val="00B72708"/>
    <w:rsid w:val="00B72883"/>
    <w:rsid w:val="00B72F56"/>
    <w:rsid w:val="00B74991"/>
    <w:rsid w:val="00B74BF3"/>
    <w:rsid w:val="00B74FCD"/>
    <w:rsid w:val="00B75BB0"/>
    <w:rsid w:val="00B75BC2"/>
    <w:rsid w:val="00B760EC"/>
    <w:rsid w:val="00B8039E"/>
    <w:rsid w:val="00B80766"/>
    <w:rsid w:val="00B80F80"/>
    <w:rsid w:val="00B8103A"/>
    <w:rsid w:val="00B81AA7"/>
    <w:rsid w:val="00B81F41"/>
    <w:rsid w:val="00B82611"/>
    <w:rsid w:val="00B853DE"/>
    <w:rsid w:val="00B86C7A"/>
    <w:rsid w:val="00B87612"/>
    <w:rsid w:val="00B87B0A"/>
    <w:rsid w:val="00B91DC4"/>
    <w:rsid w:val="00B92DCB"/>
    <w:rsid w:val="00B9397E"/>
    <w:rsid w:val="00B93FD5"/>
    <w:rsid w:val="00B94F80"/>
    <w:rsid w:val="00B955BE"/>
    <w:rsid w:val="00B9573C"/>
    <w:rsid w:val="00BA02CE"/>
    <w:rsid w:val="00BA1B86"/>
    <w:rsid w:val="00BA292E"/>
    <w:rsid w:val="00BA336C"/>
    <w:rsid w:val="00BA3DB2"/>
    <w:rsid w:val="00BA4303"/>
    <w:rsid w:val="00BA4923"/>
    <w:rsid w:val="00BA57FC"/>
    <w:rsid w:val="00BA632E"/>
    <w:rsid w:val="00BA7461"/>
    <w:rsid w:val="00BB03D0"/>
    <w:rsid w:val="00BB21C5"/>
    <w:rsid w:val="00BB3133"/>
    <w:rsid w:val="00BB4941"/>
    <w:rsid w:val="00BB4E98"/>
    <w:rsid w:val="00BB50F2"/>
    <w:rsid w:val="00BB5984"/>
    <w:rsid w:val="00BB5D3C"/>
    <w:rsid w:val="00BB5E25"/>
    <w:rsid w:val="00BB78AD"/>
    <w:rsid w:val="00BC051F"/>
    <w:rsid w:val="00BC1780"/>
    <w:rsid w:val="00BC2228"/>
    <w:rsid w:val="00BC3FA0"/>
    <w:rsid w:val="00BC4EEB"/>
    <w:rsid w:val="00BC67F4"/>
    <w:rsid w:val="00BC6B89"/>
    <w:rsid w:val="00BC7B97"/>
    <w:rsid w:val="00BD3517"/>
    <w:rsid w:val="00BD3DDE"/>
    <w:rsid w:val="00BD4481"/>
    <w:rsid w:val="00BD4773"/>
    <w:rsid w:val="00BD56AB"/>
    <w:rsid w:val="00BD5988"/>
    <w:rsid w:val="00BD601F"/>
    <w:rsid w:val="00BE0401"/>
    <w:rsid w:val="00BE1E5A"/>
    <w:rsid w:val="00BE2B05"/>
    <w:rsid w:val="00BE2C8D"/>
    <w:rsid w:val="00BE37E6"/>
    <w:rsid w:val="00BE3B47"/>
    <w:rsid w:val="00BE42CB"/>
    <w:rsid w:val="00BE5D5C"/>
    <w:rsid w:val="00BE6065"/>
    <w:rsid w:val="00BE61B1"/>
    <w:rsid w:val="00BF10B6"/>
    <w:rsid w:val="00BF1FFB"/>
    <w:rsid w:val="00BF2C68"/>
    <w:rsid w:val="00BF2DF9"/>
    <w:rsid w:val="00BF3CAE"/>
    <w:rsid w:val="00BF4FF0"/>
    <w:rsid w:val="00BF6692"/>
    <w:rsid w:val="00BF72E2"/>
    <w:rsid w:val="00C00090"/>
    <w:rsid w:val="00C00C3F"/>
    <w:rsid w:val="00C02078"/>
    <w:rsid w:val="00C02402"/>
    <w:rsid w:val="00C03C72"/>
    <w:rsid w:val="00C03F5E"/>
    <w:rsid w:val="00C067F8"/>
    <w:rsid w:val="00C06889"/>
    <w:rsid w:val="00C1052C"/>
    <w:rsid w:val="00C12587"/>
    <w:rsid w:val="00C1390C"/>
    <w:rsid w:val="00C13A41"/>
    <w:rsid w:val="00C1510B"/>
    <w:rsid w:val="00C20893"/>
    <w:rsid w:val="00C20F2E"/>
    <w:rsid w:val="00C212FD"/>
    <w:rsid w:val="00C220B0"/>
    <w:rsid w:val="00C226D0"/>
    <w:rsid w:val="00C23539"/>
    <w:rsid w:val="00C23669"/>
    <w:rsid w:val="00C23A1C"/>
    <w:rsid w:val="00C24238"/>
    <w:rsid w:val="00C2445C"/>
    <w:rsid w:val="00C27BEC"/>
    <w:rsid w:val="00C33286"/>
    <w:rsid w:val="00C3397F"/>
    <w:rsid w:val="00C3490D"/>
    <w:rsid w:val="00C34D05"/>
    <w:rsid w:val="00C36979"/>
    <w:rsid w:val="00C37340"/>
    <w:rsid w:val="00C3769B"/>
    <w:rsid w:val="00C400C1"/>
    <w:rsid w:val="00C407E4"/>
    <w:rsid w:val="00C410A8"/>
    <w:rsid w:val="00C412FF"/>
    <w:rsid w:val="00C41B1F"/>
    <w:rsid w:val="00C42A73"/>
    <w:rsid w:val="00C450EC"/>
    <w:rsid w:val="00C45427"/>
    <w:rsid w:val="00C46A11"/>
    <w:rsid w:val="00C47C2D"/>
    <w:rsid w:val="00C50321"/>
    <w:rsid w:val="00C51135"/>
    <w:rsid w:val="00C51300"/>
    <w:rsid w:val="00C51A9F"/>
    <w:rsid w:val="00C521DB"/>
    <w:rsid w:val="00C533DA"/>
    <w:rsid w:val="00C53D4A"/>
    <w:rsid w:val="00C546AB"/>
    <w:rsid w:val="00C551CD"/>
    <w:rsid w:val="00C573DE"/>
    <w:rsid w:val="00C60F8D"/>
    <w:rsid w:val="00C6131C"/>
    <w:rsid w:val="00C61434"/>
    <w:rsid w:val="00C6210D"/>
    <w:rsid w:val="00C62BBD"/>
    <w:rsid w:val="00C65335"/>
    <w:rsid w:val="00C659A4"/>
    <w:rsid w:val="00C662A9"/>
    <w:rsid w:val="00C6701C"/>
    <w:rsid w:val="00C7020D"/>
    <w:rsid w:val="00C705E9"/>
    <w:rsid w:val="00C71AB3"/>
    <w:rsid w:val="00C72588"/>
    <w:rsid w:val="00C7305D"/>
    <w:rsid w:val="00C75498"/>
    <w:rsid w:val="00C75F8F"/>
    <w:rsid w:val="00C764BE"/>
    <w:rsid w:val="00C76A18"/>
    <w:rsid w:val="00C76FC4"/>
    <w:rsid w:val="00C77D56"/>
    <w:rsid w:val="00C77E7C"/>
    <w:rsid w:val="00C80442"/>
    <w:rsid w:val="00C8050F"/>
    <w:rsid w:val="00C80853"/>
    <w:rsid w:val="00C823C8"/>
    <w:rsid w:val="00C823D7"/>
    <w:rsid w:val="00C828A6"/>
    <w:rsid w:val="00C849BB"/>
    <w:rsid w:val="00C85DF9"/>
    <w:rsid w:val="00C8763E"/>
    <w:rsid w:val="00C87E0B"/>
    <w:rsid w:val="00C9029F"/>
    <w:rsid w:val="00C905D9"/>
    <w:rsid w:val="00C927F8"/>
    <w:rsid w:val="00C96F23"/>
    <w:rsid w:val="00C9792C"/>
    <w:rsid w:val="00CA027D"/>
    <w:rsid w:val="00CA0454"/>
    <w:rsid w:val="00CA05A0"/>
    <w:rsid w:val="00CA196B"/>
    <w:rsid w:val="00CA1AD3"/>
    <w:rsid w:val="00CA204F"/>
    <w:rsid w:val="00CA22F8"/>
    <w:rsid w:val="00CA248F"/>
    <w:rsid w:val="00CA42A5"/>
    <w:rsid w:val="00CA43F6"/>
    <w:rsid w:val="00CA52ED"/>
    <w:rsid w:val="00CA56E7"/>
    <w:rsid w:val="00CA6B06"/>
    <w:rsid w:val="00CA6C24"/>
    <w:rsid w:val="00CB1E5F"/>
    <w:rsid w:val="00CB1E7A"/>
    <w:rsid w:val="00CB29DE"/>
    <w:rsid w:val="00CB3DFE"/>
    <w:rsid w:val="00CB4754"/>
    <w:rsid w:val="00CB4CA0"/>
    <w:rsid w:val="00CB5108"/>
    <w:rsid w:val="00CB69CE"/>
    <w:rsid w:val="00CC0E48"/>
    <w:rsid w:val="00CC0FF1"/>
    <w:rsid w:val="00CC1968"/>
    <w:rsid w:val="00CC2082"/>
    <w:rsid w:val="00CC302C"/>
    <w:rsid w:val="00CC4590"/>
    <w:rsid w:val="00CC4F4C"/>
    <w:rsid w:val="00CC5314"/>
    <w:rsid w:val="00CC6F9B"/>
    <w:rsid w:val="00CC72C2"/>
    <w:rsid w:val="00CC7642"/>
    <w:rsid w:val="00CC7684"/>
    <w:rsid w:val="00CC7ECD"/>
    <w:rsid w:val="00CD5226"/>
    <w:rsid w:val="00CD57B2"/>
    <w:rsid w:val="00CD6994"/>
    <w:rsid w:val="00CD6EB2"/>
    <w:rsid w:val="00CE27E6"/>
    <w:rsid w:val="00CE37A6"/>
    <w:rsid w:val="00CE54B6"/>
    <w:rsid w:val="00CE65C6"/>
    <w:rsid w:val="00CF068B"/>
    <w:rsid w:val="00CF1ED3"/>
    <w:rsid w:val="00CF20CD"/>
    <w:rsid w:val="00CF5F1B"/>
    <w:rsid w:val="00CF72F3"/>
    <w:rsid w:val="00D00149"/>
    <w:rsid w:val="00D00FF3"/>
    <w:rsid w:val="00D03802"/>
    <w:rsid w:val="00D051B1"/>
    <w:rsid w:val="00D057D5"/>
    <w:rsid w:val="00D06159"/>
    <w:rsid w:val="00D06491"/>
    <w:rsid w:val="00D11179"/>
    <w:rsid w:val="00D11EB1"/>
    <w:rsid w:val="00D12474"/>
    <w:rsid w:val="00D1272D"/>
    <w:rsid w:val="00D1515B"/>
    <w:rsid w:val="00D15455"/>
    <w:rsid w:val="00D16C66"/>
    <w:rsid w:val="00D221C0"/>
    <w:rsid w:val="00D22726"/>
    <w:rsid w:val="00D228EF"/>
    <w:rsid w:val="00D22C48"/>
    <w:rsid w:val="00D23C0E"/>
    <w:rsid w:val="00D256A2"/>
    <w:rsid w:val="00D262F4"/>
    <w:rsid w:val="00D27308"/>
    <w:rsid w:val="00D31289"/>
    <w:rsid w:val="00D3163F"/>
    <w:rsid w:val="00D32139"/>
    <w:rsid w:val="00D328FC"/>
    <w:rsid w:val="00D349B2"/>
    <w:rsid w:val="00D34AD5"/>
    <w:rsid w:val="00D35571"/>
    <w:rsid w:val="00D3614C"/>
    <w:rsid w:val="00D36181"/>
    <w:rsid w:val="00D367A7"/>
    <w:rsid w:val="00D371F8"/>
    <w:rsid w:val="00D37239"/>
    <w:rsid w:val="00D4144B"/>
    <w:rsid w:val="00D41A78"/>
    <w:rsid w:val="00D4424C"/>
    <w:rsid w:val="00D45FFB"/>
    <w:rsid w:val="00D46EC2"/>
    <w:rsid w:val="00D51AD1"/>
    <w:rsid w:val="00D527A1"/>
    <w:rsid w:val="00D53B93"/>
    <w:rsid w:val="00D54B19"/>
    <w:rsid w:val="00D57011"/>
    <w:rsid w:val="00D57393"/>
    <w:rsid w:val="00D6089E"/>
    <w:rsid w:val="00D61089"/>
    <w:rsid w:val="00D63A09"/>
    <w:rsid w:val="00D63D92"/>
    <w:rsid w:val="00D6653F"/>
    <w:rsid w:val="00D67544"/>
    <w:rsid w:val="00D70F9C"/>
    <w:rsid w:val="00D713EB"/>
    <w:rsid w:val="00D7140F"/>
    <w:rsid w:val="00D71D53"/>
    <w:rsid w:val="00D7416B"/>
    <w:rsid w:val="00D74A63"/>
    <w:rsid w:val="00D7574B"/>
    <w:rsid w:val="00D75AF3"/>
    <w:rsid w:val="00D80DB8"/>
    <w:rsid w:val="00D8239C"/>
    <w:rsid w:val="00D83A8D"/>
    <w:rsid w:val="00D84BBB"/>
    <w:rsid w:val="00D8579A"/>
    <w:rsid w:val="00D863DA"/>
    <w:rsid w:val="00D86795"/>
    <w:rsid w:val="00D86B32"/>
    <w:rsid w:val="00D90CC9"/>
    <w:rsid w:val="00D90E3F"/>
    <w:rsid w:val="00D916AF"/>
    <w:rsid w:val="00D91B20"/>
    <w:rsid w:val="00D9427D"/>
    <w:rsid w:val="00D94EED"/>
    <w:rsid w:val="00D95465"/>
    <w:rsid w:val="00D966B0"/>
    <w:rsid w:val="00D96AA7"/>
    <w:rsid w:val="00D96B78"/>
    <w:rsid w:val="00D97BEE"/>
    <w:rsid w:val="00DA031B"/>
    <w:rsid w:val="00DA090E"/>
    <w:rsid w:val="00DA2D8F"/>
    <w:rsid w:val="00DA337E"/>
    <w:rsid w:val="00DA3F92"/>
    <w:rsid w:val="00DA540C"/>
    <w:rsid w:val="00DA6378"/>
    <w:rsid w:val="00DA6535"/>
    <w:rsid w:val="00DA6FF7"/>
    <w:rsid w:val="00DA77FD"/>
    <w:rsid w:val="00DA785F"/>
    <w:rsid w:val="00DB243A"/>
    <w:rsid w:val="00DB2637"/>
    <w:rsid w:val="00DB39A3"/>
    <w:rsid w:val="00DB3FD3"/>
    <w:rsid w:val="00DB42B7"/>
    <w:rsid w:val="00DB60C2"/>
    <w:rsid w:val="00DB710F"/>
    <w:rsid w:val="00DB79FF"/>
    <w:rsid w:val="00DC1926"/>
    <w:rsid w:val="00DC212A"/>
    <w:rsid w:val="00DC3C8B"/>
    <w:rsid w:val="00DC490C"/>
    <w:rsid w:val="00DC4DBE"/>
    <w:rsid w:val="00DC5895"/>
    <w:rsid w:val="00DC5965"/>
    <w:rsid w:val="00DC7384"/>
    <w:rsid w:val="00DC78D8"/>
    <w:rsid w:val="00DD29CD"/>
    <w:rsid w:val="00DD2CCF"/>
    <w:rsid w:val="00DD3E52"/>
    <w:rsid w:val="00DD41DB"/>
    <w:rsid w:val="00DD4311"/>
    <w:rsid w:val="00DD47F5"/>
    <w:rsid w:val="00DE10F5"/>
    <w:rsid w:val="00DE1C8B"/>
    <w:rsid w:val="00DE1EF5"/>
    <w:rsid w:val="00DE27E8"/>
    <w:rsid w:val="00DE2C42"/>
    <w:rsid w:val="00DE4BBF"/>
    <w:rsid w:val="00DE5DCC"/>
    <w:rsid w:val="00DE6DC2"/>
    <w:rsid w:val="00DE6F4F"/>
    <w:rsid w:val="00DE7DEE"/>
    <w:rsid w:val="00DF0437"/>
    <w:rsid w:val="00DF0F0A"/>
    <w:rsid w:val="00DF2149"/>
    <w:rsid w:val="00DF3426"/>
    <w:rsid w:val="00DF51E1"/>
    <w:rsid w:val="00DF53CE"/>
    <w:rsid w:val="00DF5DAE"/>
    <w:rsid w:val="00DF6561"/>
    <w:rsid w:val="00DF7C91"/>
    <w:rsid w:val="00E00415"/>
    <w:rsid w:val="00E01F86"/>
    <w:rsid w:val="00E05716"/>
    <w:rsid w:val="00E05A70"/>
    <w:rsid w:val="00E06AF3"/>
    <w:rsid w:val="00E07597"/>
    <w:rsid w:val="00E101FB"/>
    <w:rsid w:val="00E116CB"/>
    <w:rsid w:val="00E12165"/>
    <w:rsid w:val="00E12FE3"/>
    <w:rsid w:val="00E135EC"/>
    <w:rsid w:val="00E13912"/>
    <w:rsid w:val="00E1517B"/>
    <w:rsid w:val="00E16267"/>
    <w:rsid w:val="00E20A92"/>
    <w:rsid w:val="00E23AAB"/>
    <w:rsid w:val="00E25102"/>
    <w:rsid w:val="00E277A0"/>
    <w:rsid w:val="00E303F9"/>
    <w:rsid w:val="00E30CDF"/>
    <w:rsid w:val="00E30EA2"/>
    <w:rsid w:val="00E31CE1"/>
    <w:rsid w:val="00E321FE"/>
    <w:rsid w:val="00E323BD"/>
    <w:rsid w:val="00E32585"/>
    <w:rsid w:val="00E32A63"/>
    <w:rsid w:val="00E32BDE"/>
    <w:rsid w:val="00E32D6E"/>
    <w:rsid w:val="00E33826"/>
    <w:rsid w:val="00E34839"/>
    <w:rsid w:val="00E34B3B"/>
    <w:rsid w:val="00E35072"/>
    <w:rsid w:val="00E35855"/>
    <w:rsid w:val="00E35C4B"/>
    <w:rsid w:val="00E366B9"/>
    <w:rsid w:val="00E36F87"/>
    <w:rsid w:val="00E37378"/>
    <w:rsid w:val="00E410CE"/>
    <w:rsid w:val="00E46359"/>
    <w:rsid w:val="00E50225"/>
    <w:rsid w:val="00E50571"/>
    <w:rsid w:val="00E520E7"/>
    <w:rsid w:val="00E5221C"/>
    <w:rsid w:val="00E529CC"/>
    <w:rsid w:val="00E53D71"/>
    <w:rsid w:val="00E54939"/>
    <w:rsid w:val="00E54E90"/>
    <w:rsid w:val="00E5554C"/>
    <w:rsid w:val="00E56D61"/>
    <w:rsid w:val="00E56D89"/>
    <w:rsid w:val="00E5703E"/>
    <w:rsid w:val="00E57CE5"/>
    <w:rsid w:val="00E6009D"/>
    <w:rsid w:val="00E60FC5"/>
    <w:rsid w:val="00E61196"/>
    <w:rsid w:val="00E61C02"/>
    <w:rsid w:val="00E62314"/>
    <w:rsid w:val="00E62FC4"/>
    <w:rsid w:val="00E6382A"/>
    <w:rsid w:val="00E64310"/>
    <w:rsid w:val="00E656CF"/>
    <w:rsid w:val="00E66201"/>
    <w:rsid w:val="00E66A54"/>
    <w:rsid w:val="00E67EDD"/>
    <w:rsid w:val="00E70669"/>
    <w:rsid w:val="00E72ED6"/>
    <w:rsid w:val="00E73D30"/>
    <w:rsid w:val="00E73FF1"/>
    <w:rsid w:val="00E74D3C"/>
    <w:rsid w:val="00E75295"/>
    <w:rsid w:val="00E77F39"/>
    <w:rsid w:val="00E83502"/>
    <w:rsid w:val="00E84E19"/>
    <w:rsid w:val="00E86100"/>
    <w:rsid w:val="00E8657F"/>
    <w:rsid w:val="00E9240A"/>
    <w:rsid w:val="00E9280C"/>
    <w:rsid w:val="00E92F43"/>
    <w:rsid w:val="00E94AEB"/>
    <w:rsid w:val="00E964CB"/>
    <w:rsid w:val="00E97D8C"/>
    <w:rsid w:val="00E97E2E"/>
    <w:rsid w:val="00EA071C"/>
    <w:rsid w:val="00EA2A39"/>
    <w:rsid w:val="00EA2B18"/>
    <w:rsid w:val="00EA3278"/>
    <w:rsid w:val="00EA3451"/>
    <w:rsid w:val="00EA3DC7"/>
    <w:rsid w:val="00EA475C"/>
    <w:rsid w:val="00EA526A"/>
    <w:rsid w:val="00EA58A8"/>
    <w:rsid w:val="00EA5A7F"/>
    <w:rsid w:val="00EA78F9"/>
    <w:rsid w:val="00EB0F9F"/>
    <w:rsid w:val="00EB1F18"/>
    <w:rsid w:val="00EB2C2B"/>
    <w:rsid w:val="00EB31CF"/>
    <w:rsid w:val="00EB3323"/>
    <w:rsid w:val="00EB4124"/>
    <w:rsid w:val="00EB53F6"/>
    <w:rsid w:val="00EB6D93"/>
    <w:rsid w:val="00EB6DCE"/>
    <w:rsid w:val="00EC0EC9"/>
    <w:rsid w:val="00EC1BB0"/>
    <w:rsid w:val="00EC24F6"/>
    <w:rsid w:val="00EC4861"/>
    <w:rsid w:val="00EC50F2"/>
    <w:rsid w:val="00EC75E4"/>
    <w:rsid w:val="00EC792C"/>
    <w:rsid w:val="00ED01E6"/>
    <w:rsid w:val="00ED0CC1"/>
    <w:rsid w:val="00ED1AD8"/>
    <w:rsid w:val="00ED3739"/>
    <w:rsid w:val="00ED44AA"/>
    <w:rsid w:val="00ED4924"/>
    <w:rsid w:val="00ED67A9"/>
    <w:rsid w:val="00ED6DD1"/>
    <w:rsid w:val="00EE100E"/>
    <w:rsid w:val="00EE174A"/>
    <w:rsid w:val="00EE1FDC"/>
    <w:rsid w:val="00EE23DF"/>
    <w:rsid w:val="00EE2748"/>
    <w:rsid w:val="00EE387B"/>
    <w:rsid w:val="00EE3E60"/>
    <w:rsid w:val="00EE4D54"/>
    <w:rsid w:val="00EE5AC7"/>
    <w:rsid w:val="00EE6D78"/>
    <w:rsid w:val="00EE70BC"/>
    <w:rsid w:val="00EF1CA3"/>
    <w:rsid w:val="00EF6A40"/>
    <w:rsid w:val="00EF7B44"/>
    <w:rsid w:val="00EF7F8C"/>
    <w:rsid w:val="00F00AFF"/>
    <w:rsid w:val="00F01610"/>
    <w:rsid w:val="00F01AD4"/>
    <w:rsid w:val="00F0275D"/>
    <w:rsid w:val="00F02E07"/>
    <w:rsid w:val="00F030FF"/>
    <w:rsid w:val="00F03185"/>
    <w:rsid w:val="00F03FC4"/>
    <w:rsid w:val="00F10FC4"/>
    <w:rsid w:val="00F11AB7"/>
    <w:rsid w:val="00F121CE"/>
    <w:rsid w:val="00F121D7"/>
    <w:rsid w:val="00F15183"/>
    <w:rsid w:val="00F166D9"/>
    <w:rsid w:val="00F16D47"/>
    <w:rsid w:val="00F20C93"/>
    <w:rsid w:val="00F21B31"/>
    <w:rsid w:val="00F256F6"/>
    <w:rsid w:val="00F25CF3"/>
    <w:rsid w:val="00F25DCD"/>
    <w:rsid w:val="00F26BE9"/>
    <w:rsid w:val="00F3004D"/>
    <w:rsid w:val="00F307C9"/>
    <w:rsid w:val="00F329FA"/>
    <w:rsid w:val="00F33189"/>
    <w:rsid w:val="00F33BB2"/>
    <w:rsid w:val="00F33D7E"/>
    <w:rsid w:val="00F34EE2"/>
    <w:rsid w:val="00F4367C"/>
    <w:rsid w:val="00F438E1"/>
    <w:rsid w:val="00F43C7A"/>
    <w:rsid w:val="00F44601"/>
    <w:rsid w:val="00F457A9"/>
    <w:rsid w:val="00F45BCB"/>
    <w:rsid w:val="00F469D7"/>
    <w:rsid w:val="00F46A7D"/>
    <w:rsid w:val="00F47C1D"/>
    <w:rsid w:val="00F51942"/>
    <w:rsid w:val="00F519A9"/>
    <w:rsid w:val="00F5232E"/>
    <w:rsid w:val="00F52C78"/>
    <w:rsid w:val="00F53B0F"/>
    <w:rsid w:val="00F54675"/>
    <w:rsid w:val="00F55C6B"/>
    <w:rsid w:val="00F572D3"/>
    <w:rsid w:val="00F6406C"/>
    <w:rsid w:val="00F64BBA"/>
    <w:rsid w:val="00F654BD"/>
    <w:rsid w:val="00F67729"/>
    <w:rsid w:val="00F712D9"/>
    <w:rsid w:val="00F7177A"/>
    <w:rsid w:val="00F71DAA"/>
    <w:rsid w:val="00F72D31"/>
    <w:rsid w:val="00F73025"/>
    <w:rsid w:val="00F73F95"/>
    <w:rsid w:val="00F741F8"/>
    <w:rsid w:val="00F7683F"/>
    <w:rsid w:val="00F818AD"/>
    <w:rsid w:val="00F82D39"/>
    <w:rsid w:val="00F849F1"/>
    <w:rsid w:val="00F84ABB"/>
    <w:rsid w:val="00F85915"/>
    <w:rsid w:val="00F85D3B"/>
    <w:rsid w:val="00F87EA2"/>
    <w:rsid w:val="00F9159A"/>
    <w:rsid w:val="00F92B9A"/>
    <w:rsid w:val="00F92F61"/>
    <w:rsid w:val="00F94225"/>
    <w:rsid w:val="00F94359"/>
    <w:rsid w:val="00F961E0"/>
    <w:rsid w:val="00F96381"/>
    <w:rsid w:val="00F97AD1"/>
    <w:rsid w:val="00FA0113"/>
    <w:rsid w:val="00FA209E"/>
    <w:rsid w:val="00FA2120"/>
    <w:rsid w:val="00FA2964"/>
    <w:rsid w:val="00FA3127"/>
    <w:rsid w:val="00FA4E80"/>
    <w:rsid w:val="00FA6618"/>
    <w:rsid w:val="00FB0C17"/>
    <w:rsid w:val="00FB1E63"/>
    <w:rsid w:val="00FB3445"/>
    <w:rsid w:val="00FB385D"/>
    <w:rsid w:val="00FB4912"/>
    <w:rsid w:val="00FB552C"/>
    <w:rsid w:val="00FB57F9"/>
    <w:rsid w:val="00FB5963"/>
    <w:rsid w:val="00FB5A07"/>
    <w:rsid w:val="00FB7CAE"/>
    <w:rsid w:val="00FC0646"/>
    <w:rsid w:val="00FC0651"/>
    <w:rsid w:val="00FC1BEA"/>
    <w:rsid w:val="00FC1F9E"/>
    <w:rsid w:val="00FC4EFA"/>
    <w:rsid w:val="00FC69C8"/>
    <w:rsid w:val="00FC77F2"/>
    <w:rsid w:val="00FD0411"/>
    <w:rsid w:val="00FD2972"/>
    <w:rsid w:val="00FD5D36"/>
    <w:rsid w:val="00FD6C1F"/>
    <w:rsid w:val="00FE2082"/>
    <w:rsid w:val="00FE309F"/>
    <w:rsid w:val="00FE3B0A"/>
    <w:rsid w:val="00FE61B4"/>
    <w:rsid w:val="00FF090D"/>
    <w:rsid w:val="00FF27BD"/>
    <w:rsid w:val="00FF291D"/>
    <w:rsid w:val="00FF2E55"/>
    <w:rsid w:val="00FF469A"/>
    <w:rsid w:val="00FF72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BE19B5"/>
  <w15:chartTrackingRefBased/>
  <w15:docId w15:val="{A812AF82-A968-4640-BEA5-C283C757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styleId="Mention">
    <w:name w:val="Mention"/>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character" w:styleId="UnresolvedMention">
    <w:name w:val="Unresolved Mention"/>
    <w:basedOn w:val="DefaultParagraphFont"/>
    <w:uiPriority w:val="99"/>
    <w:semiHidden/>
    <w:unhideWhenUsed/>
    <w:rsid w:val="00B1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68864667">
      <w:bodyDiv w:val="1"/>
      <w:marLeft w:val="0"/>
      <w:marRight w:val="0"/>
      <w:marTop w:val="0"/>
      <w:marBottom w:val="0"/>
      <w:divBdr>
        <w:top w:val="none" w:sz="0" w:space="0" w:color="auto"/>
        <w:left w:val="none" w:sz="0" w:space="0" w:color="auto"/>
        <w:bottom w:val="none" w:sz="0" w:space="0" w:color="auto"/>
        <w:right w:val="none" w:sz="0" w:space="0" w:color="auto"/>
      </w:divBdr>
      <w:divsChild>
        <w:div w:id="1806047309">
          <w:marLeft w:val="0"/>
          <w:marRight w:val="0"/>
          <w:marTop w:val="0"/>
          <w:marBottom w:val="0"/>
          <w:divBdr>
            <w:top w:val="none" w:sz="0" w:space="0" w:color="auto"/>
            <w:left w:val="none" w:sz="0" w:space="0" w:color="auto"/>
            <w:bottom w:val="none" w:sz="0" w:space="0" w:color="auto"/>
            <w:right w:val="none" w:sz="0" w:space="0" w:color="auto"/>
          </w:divBdr>
          <w:divsChild>
            <w:div w:id="314182413">
              <w:marLeft w:val="0"/>
              <w:marRight w:val="0"/>
              <w:marTop w:val="0"/>
              <w:marBottom w:val="0"/>
              <w:divBdr>
                <w:top w:val="none" w:sz="0" w:space="0" w:color="auto"/>
                <w:left w:val="none" w:sz="0" w:space="0" w:color="auto"/>
                <w:bottom w:val="none" w:sz="0" w:space="0" w:color="auto"/>
                <w:right w:val="none" w:sz="0" w:space="0" w:color="auto"/>
              </w:divBdr>
              <w:divsChild>
                <w:div w:id="163983907">
                  <w:marLeft w:val="0"/>
                  <w:marRight w:val="0"/>
                  <w:marTop w:val="0"/>
                  <w:marBottom w:val="0"/>
                  <w:divBdr>
                    <w:top w:val="none" w:sz="0" w:space="0" w:color="auto"/>
                    <w:left w:val="none" w:sz="0" w:space="0" w:color="auto"/>
                    <w:bottom w:val="none" w:sz="0" w:space="0" w:color="auto"/>
                    <w:right w:val="none" w:sz="0" w:space="0" w:color="auto"/>
                  </w:divBdr>
                  <w:divsChild>
                    <w:div w:id="262803958">
                      <w:marLeft w:val="0"/>
                      <w:marRight w:val="0"/>
                      <w:marTop w:val="0"/>
                      <w:marBottom w:val="0"/>
                      <w:divBdr>
                        <w:top w:val="none" w:sz="0" w:space="0" w:color="auto"/>
                        <w:left w:val="none" w:sz="0" w:space="0" w:color="auto"/>
                        <w:bottom w:val="none" w:sz="0" w:space="0" w:color="auto"/>
                        <w:right w:val="none" w:sz="0" w:space="0" w:color="auto"/>
                      </w:divBdr>
                      <w:divsChild>
                        <w:div w:id="1526023478">
                          <w:marLeft w:val="0"/>
                          <w:marRight w:val="0"/>
                          <w:marTop w:val="0"/>
                          <w:marBottom w:val="0"/>
                          <w:divBdr>
                            <w:top w:val="none" w:sz="0" w:space="0" w:color="auto"/>
                            <w:left w:val="none" w:sz="0" w:space="0" w:color="auto"/>
                            <w:bottom w:val="none" w:sz="0" w:space="0" w:color="auto"/>
                            <w:right w:val="none" w:sz="0" w:space="0" w:color="auto"/>
                          </w:divBdr>
                          <w:divsChild>
                            <w:div w:id="5698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540821230">
      <w:bodyDiv w:val="1"/>
      <w:marLeft w:val="0"/>
      <w:marRight w:val="0"/>
      <w:marTop w:val="0"/>
      <w:marBottom w:val="0"/>
      <w:divBdr>
        <w:top w:val="none" w:sz="0" w:space="0" w:color="auto"/>
        <w:left w:val="none" w:sz="0" w:space="0" w:color="auto"/>
        <w:bottom w:val="none" w:sz="0" w:space="0" w:color="auto"/>
        <w:right w:val="none" w:sz="0" w:space="0" w:color="auto"/>
      </w:divBdr>
      <w:divsChild>
        <w:div w:id="452214667">
          <w:marLeft w:val="0"/>
          <w:marRight w:val="0"/>
          <w:marTop w:val="0"/>
          <w:marBottom w:val="0"/>
          <w:divBdr>
            <w:top w:val="none" w:sz="0" w:space="0" w:color="auto"/>
            <w:left w:val="none" w:sz="0" w:space="0" w:color="auto"/>
            <w:bottom w:val="none" w:sz="0" w:space="0" w:color="auto"/>
            <w:right w:val="none" w:sz="0" w:space="0" w:color="auto"/>
          </w:divBdr>
          <w:divsChild>
            <w:div w:id="585072449">
              <w:marLeft w:val="0"/>
              <w:marRight w:val="0"/>
              <w:marTop w:val="0"/>
              <w:marBottom w:val="0"/>
              <w:divBdr>
                <w:top w:val="none" w:sz="0" w:space="0" w:color="auto"/>
                <w:left w:val="none" w:sz="0" w:space="0" w:color="auto"/>
                <w:bottom w:val="none" w:sz="0" w:space="0" w:color="auto"/>
                <w:right w:val="none" w:sz="0" w:space="0" w:color="auto"/>
              </w:divBdr>
              <w:divsChild>
                <w:div w:id="738676472">
                  <w:marLeft w:val="0"/>
                  <w:marRight w:val="0"/>
                  <w:marTop w:val="0"/>
                  <w:marBottom w:val="0"/>
                  <w:divBdr>
                    <w:top w:val="none" w:sz="0" w:space="0" w:color="auto"/>
                    <w:left w:val="none" w:sz="0" w:space="0" w:color="auto"/>
                    <w:bottom w:val="none" w:sz="0" w:space="0" w:color="auto"/>
                    <w:right w:val="none" w:sz="0" w:space="0" w:color="auto"/>
                  </w:divBdr>
                  <w:divsChild>
                    <w:div w:id="1453791835">
                      <w:marLeft w:val="0"/>
                      <w:marRight w:val="0"/>
                      <w:marTop w:val="0"/>
                      <w:marBottom w:val="0"/>
                      <w:divBdr>
                        <w:top w:val="none" w:sz="0" w:space="0" w:color="auto"/>
                        <w:left w:val="none" w:sz="0" w:space="0" w:color="auto"/>
                        <w:bottom w:val="none" w:sz="0" w:space="0" w:color="auto"/>
                        <w:right w:val="none" w:sz="0" w:space="0" w:color="auto"/>
                      </w:divBdr>
                      <w:divsChild>
                        <w:div w:id="917252275">
                          <w:marLeft w:val="0"/>
                          <w:marRight w:val="0"/>
                          <w:marTop w:val="0"/>
                          <w:marBottom w:val="0"/>
                          <w:divBdr>
                            <w:top w:val="none" w:sz="0" w:space="0" w:color="auto"/>
                            <w:left w:val="none" w:sz="0" w:space="0" w:color="auto"/>
                            <w:bottom w:val="none" w:sz="0" w:space="0" w:color="auto"/>
                            <w:right w:val="none" w:sz="0" w:space="0" w:color="auto"/>
                          </w:divBdr>
                          <w:divsChild>
                            <w:div w:id="14647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982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9828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doc.php?id=198282" TargetMode="External"/><Relationship Id="rId4" Type="http://schemas.openxmlformats.org/officeDocument/2006/relationships/settings" Target="settings.xml"/><Relationship Id="rId9" Type="http://schemas.openxmlformats.org/officeDocument/2006/relationships/hyperlink" Target="https://likumi.lv/doc.php?id=19828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2F75-0A05-4BF0-BB96-1E9229E0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10875</Words>
  <Characters>6199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17040</CharactersWithSpaces>
  <SharedDoc>false</SharedDoc>
  <HLinks>
    <vt:vector size="42" baseType="variant">
      <vt:variant>
        <vt:i4>4325458</vt:i4>
      </vt:variant>
      <vt:variant>
        <vt:i4>18</vt:i4>
      </vt:variant>
      <vt:variant>
        <vt:i4>0</vt:i4>
      </vt:variant>
      <vt:variant>
        <vt:i4>5</vt:i4>
      </vt:variant>
      <vt:variant>
        <vt:lpwstr>http://eur-lex.europa.eu/eli/reg/2014/1388/oj/?locale=LV</vt:lpwstr>
      </vt:variant>
      <vt:variant>
        <vt:lpwstr/>
      </vt:variant>
      <vt:variant>
        <vt:i4>4325458</vt:i4>
      </vt:variant>
      <vt:variant>
        <vt:i4>15</vt:i4>
      </vt:variant>
      <vt:variant>
        <vt:i4>0</vt:i4>
      </vt:variant>
      <vt:variant>
        <vt:i4>5</vt:i4>
      </vt:variant>
      <vt:variant>
        <vt:lpwstr>http://eur-lex.europa.eu/eli/reg/2014/1388/oj/?locale=LV</vt:lpwstr>
      </vt:variant>
      <vt:variant>
        <vt:lpwstr/>
      </vt:variant>
      <vt:variant>
        <vt:i4>7864424</vt:i4>
      </vt:variant>
      <vt:variant>
        <vt:i4>12</vt:i4>
      </vt:variant>
      <vt:variant>
        <vt:i4>0</vt:i4>
      </vt:variant>
      <vt:variant>
        <vt:i4>5</vt:i4>
      </vt:variant>
      <vt:variant>
        <vt:lpwstr>https://likumi.lv/doc.php?id=198282</vt:lpwstr>
      </vt:variant>
      <vt:variant>
        <vt:lpwstr>p22.1</vt:lpwstr>
      </vt:variant>
      <vt:variant>
        <vt:i4>5636186</vt:i4>
      </vt:variant>
      <vt:variant>
        <vt:i4>9</vt:i4>
      </vt:variant>
      <vt:variant>
        <vt:i4>0</vt:i4>
      </vt:variant>
      <vt:variant>
        <vt:i4>5</vt:i4>
      </vt:variant>
      <vt:variant>
        <vt:lpwstr>https://likumi.lv/doc.php?id=198282</vt:lpwstr>
      </vt:variant>
      <vt:variant>
        <vt:lpwstr>p21</vt:lpwstr>
      </vt:variant>
      <vt:variant>
        <vt:i4>8061039</vt:i4>
      </vt:variant>
      <vt:variant>
        <vt:i4>6</vt:i4>
      </vt:variant>
      <vt:variant>
        <vt:i4>0</vt:i4>
      </vt:variant>
      <vt:variant>
        <vt:i4>5</vt:i4>
      </vt:variant>
      <vt:variant>
        <vt:lpwstr>https://likumi.lv/doc.php?id=198282</vt:lpwstr>
      </vt:variant>
      <vt:variant>
        <vt:lpwstr>p15.1</vt:lpwstr>
      </vt:variant>
      <vt:variant>
        <vt:i4>5570650</vt:i4>
      </vt:variant>
      <vt:variant>
        <vt:i4>3</vt:i4>
      </vt:variant>
      <vt:variant>
        <vt:i4>0</vt:i4>
      </vt:variant>
      <vt:variant>
        <vt:i4>5</vt:i4>
      </vt:variant>
      <vt:variant>
        <vt:lpwstr>https://likumi.lv/doc.php?id=198282</vt:lpwstr>
      </vt:variant>
      <vt:variant>
        <vt:lpwstr>p15</vt:lpwstr>
      </vt:variant>
      <vt:variant>
        <vt:i4>5570650</vt:i4>
      </vt:variant>
      <vt:variant>
        <vt:i4>0</vt:i4>
      </vt:variant>
      <vt:variant>
        <vt:i4>0</vt:i4>
      </vt:variant>
      <vt:variant>
        <vt:i4>5</vt:i4>
      </vt:variant>
      <vt:variant>
        <vt:lpwstr>https://likumi.lv/doc.php?id=198282</vt:lpwstr>
      </vt:variant>
      <vt:variant>
        <vt:lpwstr>p14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Leontine Babkina</cp:lastModifiedBy>
  <cp:revision>25</cp:revision>
  <cp:lastPrinted>2019-06-14T07:50:00Z</cp:lastPrinted>
  <dcterms:created xsi:type="dcterms:W3CDTF">2019-04-24T07:55:00Z</dcterms:created>
  <dcterms:modified xsi:type="dcterms:W3CDTF">2019-06-19T13:12:00Z</dcterms:modified>
</cp:coreProperties>
</file>