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Default="00AC407B"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F7F29" w:rsidRPr="00DB7161" w:rsidRDefault="005F7F29" w:rsidP="005F7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rsidR="005F7F29"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rsidR="00D64A88"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rsidR="00E33249" w:rsidRPr="00621296" w:rsidRDefault="000D4D41" w:rsidP="008A4186">
      <w:pPr>
        <w:spacing w:after="0" w:line="240" w:lineRule="auto"/>
        <w:jc w:val="center"/>
        <w:rPr>
          <w:rFonts w:ascii="Times New Roman" w:hAnsi="Times New Roman" w:cs="Times New Roman"/>
          <w:b/>
          <w:sz w:val="24"/>
          <w:szCs w:val="24"/>
        </w:rPr>
      </w:pPr>
      <w:r w:rsidRPr="00621296">
        <w:rPr>
          <w:rFonts w:ascii="Times New Roman" w:hAnsi="Times New Roman" w:cs="Times New Roman"/>
          <w:b/>
          <w:sz w:val="24"/>
          <w:szCs w:val="24"/>
        </w:rPr>
        <w:t>INFORMATĪVI</w:t>
      </w:r>
    </w:p>
    <w:p w:rsidR="00E33249" w:rsidRPr="00621296" w:rsidRDefault="00E33249" w:rsidP="008A4186">
      <w:pPr>
        <w:spacing w:after="0" w:line="240" w:lineRule="auto"/>
        <w:jc w:val="center"/>
        <w:rPr>
          <w:rFonts w:ascii="Times New Roman" w:hAnsi="Times New Roman" w:cs="Times New Roman"/>
          <w:b/>
          <w:sz w:val="24"/>
          <w:szCs w:val="24"/>
        </w:rPr>
      </w:pPr>
      <w:r w:rsidRPr="00621296">
        <w:rPr>
          <w:rFonts w:ascii="Times New Roman" w:hAnsi="Times New Roman" w:cs="Times New Roman"/>
          <w:b/>
          <w:sz w:val="24"/>
          <w:szCs w:val="24"/>
        </w:rPr>
        <w:t xml:space="preserve">Valsts akciju sabiedrības “Ceļu satiksmes drošības direkcija” </w:t>
      </w:r>
    </w:p>
    <w:p w:rsidR="008A4186" w:rsidRPr="00621296" w:rsidRDefault="00E33249" w:rsidP="008A4186">
      <w:pPr>
        <w:spacing w:after="0" w:line="240" w:lineRule="auto"/>
        <w:jc w:val="center"/>
        <w:rPr>
          <w:rFonts w:ascii="Times New Roman" w:hAnsi="Times New Roman" w:cs="Times New Roman"/>
          <w:b/>
          <w:sz w:val="24"/>
          <w:szCs w:val="24"/>
        </w:rPr>
      </w:pPr>
      <w:r w:rsidRPr="00621296">
        <w:rPr>
          <w:rFonts w:ascii="Times New Roman" w:hAnsi="Times New Roman" w:cs="Times New Roman"/>
          <w:b/>
          <w:sz w:val="24"/>
          <w:szCs w:val="24"/>
        </w:rPr>
        <w:t>p</w:t>
      </w:r>
      <w:r w:rsidR="004A2F1D" w:rsidRPr="00621296">
        <w:rPr>
          <w:rFonts w:ascii="Times New Roman" w:hAnsi="Times New Roman" w:cs="Times New Roman"/>
          <w:b/>
          <w:sz w:val="24"/>
          <w:szCs w:val="24"/>
        </w:rPr>
        <w:t xml:space="preserve">rognozēto izmaksu </w:t>
      </w:r>
      <w:r w:rsidR="002E52B1" w:rsidRPr="00621296">
        <w:rPr>
          <w:rFonts w:ascii="Times New Roman" w:hAnsi="Times New Roman" w:cs="Times New Roman"/>
          <w:b/>
          <w:sz w:val="24"/>
          <w:szCs w:val="24"/>
        </w:rPr>
        <w:t xml:space="preserve">aprēķins </w:t>
      </w:r>
      <w:r w:rsidR="004A2F1D" w:rsidRPr="00621296">
        <w:rPr>
          <w:rFonts w:ascii="Times New Roman" w:hAnsi="Times New Roman" w:cs="Times New Roman"/>
          <w:b/>
          <w:sz w:val="24"/>
          <w:szCs w:val="24"/>
        </w:rPr>
        <w:t xml:space="preserve">par valsts pārvaldes </w:t>
      </w:r>
      <w:r w:rsidR="002E52B1" w:rsidRPr="00621296">
        <w:rPr>
          <w:rFonts w:ascii="Times New Roman" w:hAnsi="Times New Roman" w:cs="Times New Roman"/>
          <w:b/>
          <w:sz w:val="24"/>
          <w:szCs w:val="24"/>
        </w:rPr>
        <w:t>deleģēto uzdevumu izpildi</w:t>
      </w:r>
      <w:r w:rsidR="004A2F1D" w:rsidRPr="00621296">
        <w:rPr>
          <w:rFonts w:ascii="Times New Roman" w:hAnsi="Times New Roman" w:cs="Times New Roman"/>
          <w:b/>
          <w:sz w:val="24"/>
          <w:szCs w:val="24"/>
        </w:rPr>
        <w:t xml:space="preserve"> </w:t>
      </w:r>
    </w:p>
    <w:p w:rsidR="00BE1DB8" w:rsidRPr="00621296" w:rsidRDefault="00BE1DB8" w:rsidP="008A4186">
      <w:pPr>
        <w:spacing w:after="0" w:line="240" w:lineRule="auto"/>
        <w:jc w:val="center"/>
        <w:rPr>
          <w:rFonts w:ascii="Times New Roman" w:hAnsi="Times New Roman" w:cs="Times New Roman"/>
          <w:b/>
          <w:sz w:val="24"/>
          <w:szCs w:val="24"/>
        </w:rPr>
      </w:pPr>
    </w:p>
    <w:p w:rsidR="002E52B1" w:rsidRPr="00621296" w:rsidRDefault="00E33249" w:rsidP="00E33249">
      <w:pPr>
        <w:pStyle w:val="ListParagraph"/>
        <w:spacing w:after="0" w:line="240" w:lineRule="auto"/>
        <w:ind w:left="0"/>
        <w:jc w:val="center"/>
        <w:rPr>
          <w:rFonts w:ascii="Times New Roman" w:hAnsi="Times New Roman" w:cs="Times New Roman"/>
          <w:b/>
          <w:sz w:val="24"/>
          <w:szCs w:val="24"/>
        </w:rPr>
      </w:pPr>
      <w:r w:rsidRPr="00621296">
        <w:rPr>
          <w:rFonts w:ascii="Times New Roman" w:hAnsi="Times New Roman" w:cs="Times New Roman"/>
          <w:b/>
          <w:sz w:val="24"/>
          <w:szCs w:val="24"/>
        </w:rPr>
        <w:t>I</w:t>
      </w:r>
      <w:r w:rsidR="00F064E8" w:rsidRPr="00621296">
        <w:rPr>
          <w:rFonts w:ascii="Times New Roman" w:hAnsi="Times New Roman" w:cs="Times New Roman"/>
          <w:b/>
          <w:sz w:val="24"/>
          <w:szCs w:val="24"/>
        </w:rPr>
        <w:t>I</w:t>
      </w:r>
      <w:r w:rsidRPr="00621296">
        <w:rPr>
          <w:rFonts w:ascii="Times New Roman" w:hAnsi="Times New Roman" w:cs="Times New Roman"/>
          <w:b/>
          <w:sz w:val="24"/>
          <w:szCs w:val="24"/>
        </w:rPr>
        <w:t>.POSMS</w:t>
      </w:r>
    </w:p>
    <w:p w:rsidR="009216DC" w:rsidRPr="00621296" w:rsidRDefault="001F41D8" w:rsidP="008A4186">
      <w:pPr>
        <w:spacing w:after="0" w:line="240" w:lineRule="auto"/>
        <w:jc w:val="center"/>
        <w:rPr>
          <w:rFonts w:ascii="Times New Roman" w:hAnsi="Times New Roman" w:cs="Times New Roman"/>
          <w:b/>
          <w:sz w:val="24"/>
          <w:szCs w:val="24"/>
        </w:rPr>
      </w:pPr>
      <w:r w:rsidRPr="00621296">
        <w:rPr>
          <w:rFonts w:ascii="Times New Roman" w:hAnsi="Times New Roman" w:cs="Times New Roman"/>
          <w:b/>
          <w:sz w:val="24"/>
          <w:szCs w:val="24"/>
        </w:rPr>
        <w:t>(</w:t>
      </w:r>
      <w:r w:rsidR="00AC407B" w:rsidRPr="00621296">
        <w:rPr>
          <w:rFonts w:ascii="Times New Roman" w:hAnsi="Times New Roman" w:cs="Times New Roman"/>
          <w:b/>
          <w:sz w:val="24"/>
          <w:szCs w:val="24"/>
        </w:rPr>
        <w:t>ar</w:t>
      </w:r>
      <w:r w:rsidR="009216DC" w:rsidRPr="00621296">
        <w:rPr>
          <w:rFonts w:ascii="Times New Roman" w:hAnsi="Times New Roman" w:cs="Times New Roman"/>
          <w:b/>
          <w:sz w:val="24"/>
          <w:szCs w:val="24"/>
        </w:rPr>
        <w:t xml:space="preserve"> nolietojuma</w:t>
      </w:r>
      <w:r w:rsidR="00AC407B" w:rsidRPr="00621296">
        <w:rPr>
          <w:rFonts w:ascii="Times New Roman" w:hAnsi="Times New Roman" w:cs="Times New Roman"/>
          <w:b/>
          <w:sz w:val="24"/>
          <w:szCs w:val="24"/>
        </w:rPr>
        <w:t xml:space="preserve"> uzkrājumu</w:t>
      </w:r>
      <w:r w:rsidRPr="00621296">
        <w:rPr>
          <w:rFonts w:ascii="Times New Roman" w:hAnsi="Times New Roman" w:cs="Times New Roman"/>
          <w:b/>
          <w:sz w:val="24"/>
          <w:szCs w:val="24"/>
        </w:rPr>
        <w:t>)</w:t>
      </w:r>
    </w:p>
    <w:p w:rsidR="005D7566" w:rsidRPr="00621296" w:rsidRDefault="005D7566" w:rsidP="008A4186">
      <w:pPr>
        <w:spacing w:after="0" w:line="240" w:lineRule="auto"/>
        <w:jc w:val="center"/>
        <w:rPr>
          <w:rFonts w:ascii="Times New Roman" w:hAnsi="Times New Roman" w:cs="Times New Roman"/>
          <w:b/>
          <w:sz w:val="24"/>
          <w:szCs w:val="24"/>
        </w:rPr>
      </w:pPr>
    </w:p>
    <w:p w:rsidR="006E0F68" w:rsidRPr="00621296" w:rsidRDefault="006E0F68" w:rsidP="006E0F68">
      <w:pPr>
        <w:spacing w:after="0" w:line="240" w:lineRule="auto"/>
        <w:rPr>
          <w:rFonts w:ascii="Times New Roman" w:hAnsi="Times New Roman" w:cs="Times New Roman"/>
          <w:b/>
          <w:sz w:val="24"/>
          <w:szCs w:val="24"/>
        </w:rPr>
      </w:pPr>
      <w:r w:rsidRPr="00621296">
        <w:rPr>
          <w:rFonts w:ascii="Times New Roman" w:hAnsi="Times New Roman" w:cs="Times New Roman"/>
          <w:b/>
          <w:sz w:val="24"/>
          <w:szCs w:val="24"/>
        </w:rPr>
        <w:t>Aprēķini veikti šādās sadaļās:</w:t>
      </w:r>
    </w:p>
    <w:p w:rsidR="005229D4" w:rsidRPr="00621296" w:rsidRDefault="005229D4" w:rsidP="006E0F68">
      <w:pPr>
        <w:spacing w:after="0" w:line="240" w:lineRule="auto"/>
        <w:rPr>
          <w:rFonts w:ascii="Times New Roman" w:hAnsi="Times New Roman" w:cs="Times New Roman"/>
          <w:b/>
          <w:sz w:val="24"/>
          <w:szCs w:val="24"/>
        </w:rPr>
      </w:pPr>
    </w:p>
    <w:p w:rsidR="008C0C6D" w:rsidRPr="00621296" w:rsidRDefault="00E7416E" w:rsidP="008C0C6D">
      <w:pPr>
        <w:spacing w:after="0" w:line="240" w:lineRule="auto"/>
        <w:rPr>
          <w:rFonts w:ascii="Times New Roman" w:hAnsi="Times New Roman" w:cs="Times New Roman"/>
          <w:b/>
          <w:sz w:val="24"/>
          <w:szCs w:val="24"/>
        </w:rPr>
      </w:pPr>
      <w:r w:rsidRPr="00621296">
        <w:rPr>
          <w:rFonts w:ascii="Times New Roman" w:hAnsi="Times New Roman" w:cs="Times New Roman"/>
          <w:b/>
          <w:sz w:val="24"/>
          <w:szCs w:val="24"/>
        </w:rPr>
        <w:t xml:space="preserve">1. </w:t>
      </w:r>
      <w:r w:rsidR="006E0F68" w:rsidRPr="00621296">
        <w:rPr>
          <w:rFonts w:ascii="Times New Roman" w:hAnsi="Times New Roman" w:cs="Times New Roman"/>
          <w:b/>
          <w:sz w:val="24"/>
          <w:szCs w:val="24"/>
        </w:rPr>
        <w:t>Prognozētās izmaksas par</w:t>
      </w:r>
      <w:r w:rsidR="00590764" w:rsidRPr="00621296">
        <w:rPr>
          <w:rFonts w:ascii="Times New Roman" w:hAnsi="Times New Roman" w:cs="Times New Roman"/>
          <w:b/>
          <w:sz w:val="24"/>
          <w:szCs w:val="24"/>
        </w:rPr>
        <w:t xml:space="preserve"> tehnisko līdzekļu (fotoradaru)</w:t>
      </w:r>
      <w:r w:rsidR="006E0F68" w:rsidRPr="00621296">
        <w:rPr>
          <w:rFonts w:ascii="Times New Roman" w:hAnsi="Times New Roman" w:cs="Times New Roman"/>
          <w:b/>
          <w:sz w:val="24"/>
          <w:szCs w:val="24"/>
        </w:rPr>
        <w:t xml:space="preserve"> darbības nodrošināšanu</w:t>
      </w:r>
      <w:r w:rsidR="00590764" w:rsidRPr="00621296">
        <w:rPr>
          <w:rFonts w:ascii="Times New Roman" w:hAnsi="Times New Roman" w:cs="Times New Roman"/>
          <w:b/>
          <w:sz w:val="24"/>
          <w:szCs w:val="24"/>
        </w:rPr>
        <w:t xml:space="preserve"> </w:t>
      </w:r>
      <w:r w:rsidR="00AC407B" w:rsidRPr="00621296">
        <w:rPr>
          <w:rFonts w:ascii="Times New Roman" w:hAnsi="Times New Roman" w:cs="Times New Roman"/>
          <w:b/>
          <w:sz w:val="24"/>
          <w:szCs w:val="24"/>
        </w:rPr>
        <w:t>(ar nolietojuma uzkrājumu</w:t>
      </w:r>
      <w:r w:rsidR="008C0C6D" w:rsidRPr="00621296">
        <w:rPr>
          <w:rFonts w:ascii="Times New Roman" w:hAnsi="Times New Roman" w:cs="Times New Roman"/>
          <w:b/>
          <w:sz w:val="24"/>
          <w:szCs w:val="24"/>
        </w:rPr>
        <w:t>)</w:t>
      </w:r>
    </w:p>
    <w:p w:rsidR="006E0F68" w:rsidRPr="00621296" w:rsidRDefault="00E7416E" w:rsidP="006E0F68">
      <w:pPr>
        <w:spacing w:after="0" w:line="240" w:lineRule="auto"/>
        <w:rPr>
          <w:rFonts w:ascii="Times New Roman" w:hAnsi="Times New Roman" w:cs="Times New Roman"/>
          <w:sz w:val="24"/>
          <w:szCs w:val="24"/>
        </w:rPr>
      </w:pPr>
      <w:r w:rsidRPr="00621296">
        <w:rPr>
          <w:rFonts w:ascii="Times New Roman" w:hAnsi="Times New Roman" w:cs="Times New Roman"/>
          <w:sz w:val="24"/>
          <w:szCs w:val="24"/>
        </w:rPr>
        <w:t>– skatīt</w:t>
      </w:r>
      <w:r w:rsidR="00590764" w:rsidRPr="00621296">
        <w:rPr>
          <w:rFonts w:ascii="Times New Roman" w:hAnsi="Times New Roman" w:cs="Times New Roman"/>
          <w:sz w:val="24"/>
          <w:szCs w:val="24"/>
        </w:rPr>
        <w:t xml:space="preserve"> </w:t>
      </w:r>
      <w:r w:rsidR="004D4D55" w:rsidRPr="00621296">
        <w:rPr>
          <w:rFonts w:ascii="Times New Roman" w:hAnsi="Times New Roman" w:cs="Times New Roman"/>
          <w:sz w:val="24"/>
          <w:szCs w:val="24"/>
        </w:rPr>
        <w:t>1.</w:t>
      </w:r>
      <w:r w:rsidRPr="00621296">
        <w:rPr>
          <w:rFonts w:ascii="Times New Roman" w:hAnsi="Times New Roman" w:cs="Times New Roman"/>
          <w:sz w:val="24"/>
          <w:szCs w:val="24"/>
        </w:rPr>
        <w:t xml:space="preserve"> tabulu</w:t>
      </w:r>
    </w:p>
    <w:p w:rsidR="006E0F68" w:rsidRPr="00621296" w:rsidRDefault="006E0F68" w:rsidP="006E0F68">
      <w:pPr>
        <w:spacing w:after="0" w:line="240" w:lineRule="auto"/>
        <w:rPr>
          <w:rFonts w:ascii="Times New Roman" w:hAnsi="Times New Roman" w:cs="Times New Roman"/>
          <w:sz w:val="24"/>
          <w:szCs w:val="24"/>
        </w:rPr>
      </w:pPr>
    </w:p>
    <w:p w:rsidR="00E7416E" w:rsidRPr="00621296" w:rsidRDefault="006E0F68" w:rsidP="00E7416E">
      <w:pPr>
        <w:spacing w:after="0" w:line="240" w:lineRule="auto"/>
        <w:rPr>
          <w:rFonts w:ascii="Times New Roman" w:hAnsi="Times New Roman" w:cs="Times New Roman"/>
          <w:sz w:val="24"/>
          <w:szCs w:val="24"/>
        </w:rPr>
      </w:pPr>
      <w:r w:rsidRPr="00621296">
        <w:rPr>
          <w:rFonts w:ascii="Times New Roman" w:hAnsi="Times New Roman" w:cs="Times New Roman"/>
          <w:b/>
          <w:sz w:val="24"/>
          <w:szCs w:val="24"/>
        </w:rPr>
        <w:t xml:space="preserve">2. </w:t>
      </w:r>
      <w:r w:rsidR="00AB4595" w:rsidRPr="00621296">
        <w:rPr>
          <w:rFonts w:ascii="Times New Roman" w:hAnsi="Times New Roman" w:cs="Times New Roman"/>
          <w:b/>
          <w:sz w:val="24"/>
          <w:szCs w:val="24"/>
        </w:rPr>
        <w:t>Prognozētās i</w:t>
      </w:r>
      <w:r w:rsidRPr="00621296">
        <w:rPr>
          <w:rFonts w:ascii="Times New Roman" w:hAnsi="Times New Roman" w:cs="Times New Roman"/>
          <w:b/>
          <w:sz w:val="24"/>
          <w:szCs w:val="24"/>
        </w:rPr>
        <w:t>nformācijas apstrādes izmaksas un pārkāpumu protokola-lēmuma nosūtīšanas adresātam izmaksas, kā arī paziņojumu (atgādinājumu) sagatavošanas un nosūtīšanas izmaksas</w:t>
      </w:r>
      <w:r w:rsidR="00E7416E" w:rsidRPr="00621296">
        <w:rPr>
          <w:rFonts w:ascii="Times New Roman" w:hAnsi="Times New Roman" w:cs="Times New Roman"/>
          <w:b/>
          <w:sz w:val="24"/>
          <w:szCs w:val="24"/>
        </w:rPr>
        <w:t xml:space="preserve"> </w:t>
      </w:r>
      <w:r w:rsidR="00E7416E" w:rsidRPr="00621296">
        <w:rPr>
          <w:rFonts w:ascii="Times New Roman" w:hAnsi="Times New Roman" w:cs="Times New Roman"/>
          <w:sz w:val="24"/>
          <w:szCs w:val="24"/>
        </w:rPr>
        <w:t>– skatīt 2. tabulu</w:t>
      </w:r>
    </w:p>
    <w:p w:rsidR="00CE3C05" w:rsidRPr="00621296" w:rsidRDefault="00CE3C05" w:rsidP="00E7416E">
      <w:pPr>
        <w:spacing w:after="0" w:line="240" w:lineRule="auto"/>
        <w:rPr>
          <w:rFonts w:ascii="Times New Roman" w:hAnsi="Times New Roman" w:cs="Times New Roman"/>
          <w:sz w:val="24"/>
          <w:szCs w:val="24"/>
        </w:rPr>
      </w:pPr>
    </w:p>
    <w:p w:rsidR="002D7631" w:rsidRPr="00621296" w:rsidRDefault="00CE3C05" w:rsidP="002D7631">
      <w:pPr>
        <w:spacing w:after="0" w:line="240" w:lineRule="auto"/>
        <w:rPr>
          <w:rFonts w:ascii="Times New Roman" w:hAnsi="Times New Roman" w:cs="Times New Roman"/>
          <w:sz w:val="24"/>
          <w:szCs w:val="24"/>
        </w:rPr>
      </w:pPr>
      <w:r w:rsidRPr="00621296">
        <w:rPr>
          <w:rFonts w:ascii="Times New Roman" w:hAnsi="Times New Roman" w:cs="Times New Roman"/>
          <w:b/>
          <w:sz w:val="24"/>
          <w:szCs w:val="24"/>
        </w:rPr>
        <w:t xml:space="preserve">3. </w:t>
      </w:r>
      <w:r w:rsidR="008C0C6D" w:rsidRPr="00621296">
        <w:rPr>
          <w:rFonts w:ascii="Times New Roman" w:hAnsi="Times New Roman" w:cs="Times New Roman"/>
          <w:b/>
          <w:sz w:val="24"/>
          <w:szCs w:val="24"/>
        </w:rPr>
        <w:t xml:space="preserve">Prognozētās izmaksas par tehnisko līdzekļu (mulāžu) darbības </w:t>
      </w:r>
      <w:r w:rsidR="00AC2FC4" w:rsidRPr="00621296">
        <w:rPr>
          <w:rFonts w:ascii="Times New Roman" w:hAnsi="Times New Roman" w:cs="Times New Roman"/>
          <w:b/>
          <w:sz w:val="24"/>
          <w:szCs w:val="24"/>
        </w:rPr>
        <w:t>nodrošināšanu (ar nolietojuma uzkrājumu</w:t>
      </w:r>
      <w:r w:rsidR="008C0C6D" w:rsidRPr="00621296">
        <w:rPr>
          <w:rFonts w:ascii="Times New Roman" w:hAnsi="Times New Roman" w:cs="Times New Roman"/>
          <w:b/>
          <w:sz w:val="24"/>
          <w:szCs w:val="24"/>
        </w:rPr>
        <w:t>)</w:t>
      </w:r>
      <w:r w:rsidR="002D7631" w:rsidRPr="00621296">
        <w:rPr>
          <w:rFonts w:ascii="Times New Roman" w:hAnsi="Times New Roman" w:cs="Times New Roman"/>
          <w:b/>
          <w:sz w:val="24"/>
          <w:szCs w:val="24"/>
        </w:rPr>
        <w:t xml:space="preserve"> </w:t>
      </w:r>
      <w:r w:rsidR="002D7631" w:rsidRPr="00621296">
        <w:rPr>
          <w:rFonts w:ascii="Times New Roman" w:hAnsi="Times New Roman" w:cs="Times New Roman"/>
          <w:sz w:val="24"/>
          <w:szCs w:val="24"/>
        </w:rPr>
        <w:t xml:space="preserve">– skatīt </w:t>
      </w:r>
      <w:r w:rsidR="00C033CC" w:rsidRPr="00621296">
        <w:rPr>
          <w:rFonts w:ascii="Times New Roman" w:hAnsi="Times New Roman" w:cs="Times New Roman"/>
          <w:sz w:val="24"/>
          <w:szCs w:val="24"/>
        </w:rPr>
        <w:t>3</w:t>
      </w:r>
      <w:r w:rsidR="002D7631" w:rsidRPr="00621296">
        <w:rPr>
          <w:rFonts w:ascii="Times New Roman" w:hAnsi="Times New Roman" w:cs="Times New Roman"/>
          <w:sz w:val="24"/>
          <w:szCs w:val="24"/>
        </w:rPr>
        <w:t>. tabulu</w:t>
      </w:r>
    </w:p>
    <w:p w:rsidR="008C0C6D" w:rsidRPr="00621296" w:rsidRDefault="008C0C6D" w:rsidP="008C0C6D">
      <w:pPr>
        <w:spacing w:after="0" w:line="240" w:lineRule="auto"/>
        <w:rPr>
          <w:rFonts w:ascii="Times New Roman" w:hAnsi="Times New Roman" w:cs="Times New Roman"/>
          <w:b/>
          <w:sz w:val="24"/>
          <w:szCs w:val="24"/>
        </w:rPr>
      </w:pPr>
    </w:p>
    <w:p w:rsidR="006F15FB" w:rsidRPr="00621296" w:rsidRDefault="00CE3C05" w:rsidP="006F15FB">
      <w:pPr>
        <w:spacing w:after="0" w:line="240" w:lineRule="auto"/>
        <w:rPr>
          <w:rFonts w:ascii="Times New Roman" w:hAnsi="Times New Roman" w:cs="Times New Roman"/>
          <w:sz w:val="24"/>
          <w:szCs w:val="24"/>
        </w:rPr>
      </w:pPr>
      <w:r w:rsidRPr="00621296">
        <w:rPr>
          <w:rFonts w:ascii="Times New Roman" w:hAnsi="Times New Roman" w:cs="Times New Roman"/>
          <w:b/>
          <w:sz w:val="24"/>
          <w:szCs w:val="24"/>
        </w:rPr>
        <w:t>4</w:t>
      </w:r>
      <w:r w:rsidR="006F15FB" w:rsidRPr="00621296">
        <w:rPr>
          <w:rFonts w:ascii="Times New Roman" w:hAnsi="Times New Roman" w:cs="Times New Roman"/>
          <w:b/>
          <w:sz w:val="24"/>
          <w:szCs w:val="24"/>
        </w:rPr>
        <w:t xml:space="preserve">. Ieņēmumu no naudas sodiem, ko uzliek Valsts policija par pārkāpumiem ceļu satiksmē, kas fiksēti ar valsts akciju sabiedrībai “Ceļu satiksmes drošības direkcija” piederošajiem tehniskajiem līdzekļiem, aprēķins </w:t>
      </w:r>
      <w:r w:rsidR="006F15FB" w:rsidRPr="00621296">
        <w:rPr>
          <w:rFonts w:ascii="Times New Roman" w:hAnsi="Times New Roman" w:cs="Times New Roman"/>
          <w:sz w:val="24"/>
          <w:szCs w:val="24"/>
        </w:rPr>
        <w:t xml:space="preserve">– skatīt </w:t>
      </w:r>
      <w:r w:rsidR="005D5586" w:rsidRPr="00621296">
        <w:rPr>
          <w:rFonts w:ascii="Times New Roman" w:hAnsi="Times New Roman" w:cs="Times New Roman"/>
          <w:sz w:val="24"/>
          <w:szCs w:val="24"/>
        </w:rPr>
        <w:t>4</w:t>
      </w:r>
      <w:r w:rsidR="006F15FB" w:rsidRPr="00621296">
        <w:rPr>
          <w:rFonts w:ascii="Times New Roman" w:hAnsi="Times New Roman" w:cs="Times New Roman"/>
          <w:sz w:val="24"/>
          <w:szCs w:val="24"/>
        </w:rPr>
        <w:t>. tabulu</w:t>
      </w:r>
    </w:p>
    <w:p w:rsidR="006F15FB" w:rsidRPr="00621296" w:rsidRDefault="006F15FB" w:rsidP="006F15FB">
      <w:pPr>
        <w:spacing w:after="0" w:line="240" w:lineRule="auto"/>
        <w:rPr>
          <w:rFonts w:ascii="Times New Roman" w:hAnsi="Times New Roman" w:cs="Times New Roman"/>
          <w:b/>
          <w:sz w:val="24"/>
          <w:szCs w:val="24"/>
          <w:highlight w:val="yellow"/>
        </w:rPr>
      </w:pPr>
    </w:p>
    <w:p w:rsidR="00C33ACF" w:rsidRPr="00621296" w:rsidRDefault="00CE3C05" w:rsidP="00C33ACF">
      <w:pPr>
        <w:spacing w:after="0" w:line="240" w:lineRule="auto"/>
        <w:rPr>
          <w:rFonts w:ascii="Times New Roman" w:hAnsi="Times New Roman" w:cs="Times New Roman"/>
          <w:sz w:val="24"/>
          <w:szCs w:val="24"/>
        </w:rPr>
      </w:pPr>
      <w:r w:rsidRPr="00621296">
        <w:rPr>
          <w:rFonts w:ascii="Times New Roman" w:hAnsi="Times New Roman" w:cs="Times New Roman"/>
          <w:b/>
          <w:sz w:val="24"/>
          <w:szCs w:val="24"/>
        </w:rPr>
        <w:t>5</w:t>
      </w:r>
      <w:r w:rsidR="00C33ACF" w:rsidRPr="00621296">
        <w:rPr>
          <w:rFonts w:ascii="Times New Roman" w:hAnsi="Times New Roman" w:cs="Times New Roman"/>
          <w:b/>
          <w:sz w:val="24"/>
          <w:szCs w:val="24"/>
        </w:rPr>
        <w:t>. Informācija par fotoradaru</w:t>
      </w:r>
      <w:r w:rsidR="00B41313" w:rsidRPr="00621296">
        <w:rPr>
          <w:rFonts w:ascii="Times New Roman" w:hAnsi="Times New Roman" w:cs="Times New Roman"/>
          <w:b/>
          <w:sz w:val="24"/>
          <w:szCs w:val="24"/>
        </w:rPr>
        <w:t>, mulāžu</w:t>
      </w:r>
      <w:r w:rsidR="00C33ACF" w:rsidRPr="00621296">
        <w:rPr>
          <w:rFonts w:ascii="Times New Roman" w:hAnsi="Times New Roman" w:cs="Times New Roman"/>
          <w:b/>
          <w:sz w:val="24"/>
          <w:szCs w:val="24"/>
        </w:rPr>
        <w:t xml:space="preserve">, kā arī par protokolu – lēmumu skaitu un fotoradaru darbības dienu skaitu </w:t>
      </w:r>
      <w:r w:rsidR="00B41313" w:rsidRPr="00621296">
        <w:rPr>
          <w:rFonts w:ascii="Times New Roman" w:hAnsi="Times New Roman" w:cs="Times New Roman"/>
          <w:sz w:val="24"/>
          <w:szCs w:val="24"/>
        </w:rPr>
        <w:t>– skatīt 5</w:t>
      </w:r>
      <w:r w:rsidR="00C33ACF" w:rsidRPr="00621296">
        <w:rPr>
          <w:rFonts w:ascii="Times New Roman" w:hAnsi="Times New Roman" w:cs="Times New Roman"/>
          <w:sz w:val="24"/>
          <w:szCs w:val="24"/>
        </w:rPr>
        <w:t>. tabulu</w:t>
      </w:r>
    </w:p>
    <w:p w:rsidR="00C33ACF" w:rsidRPr="00621296" w:rsidRDefault="00C33ACF" w:rsidP="00C33ACF">
      <w:pPr>
        <w:spacing w:after="0" w:line="240" w:lineRule="auto"/>
        <w:rPr>
          <w:rFonts w:ascii="Times New Roman" w:hAnsi="Times New Roman" w:cs="Times New Roman"/>
          <w:b/>
          <w:sz w:val="24"/>
          <w:szCs w:val="24"/>
        </w:rPr>
      </w:pPr>
    </w:p>
    <w:p w:rsidR="00C33ACF" w:rsidRPr="00621296" w:rsidRDefault="00CE3C05" w:rsidP="00C33ACF">
      <w:pPr>
        <w:spacing w:after="0" w:line="240" w:lineRule="auto"/>
        <w:rPr>
          <w:rFonts w:ascii="Times New Roman" w:hAnsi="Times New Roman" w:cs="Times New Roman"/>
          <w:sz w:val="24"/>
          <w:szCs w:val="24"/>
        </w:rPr>
      </w:pPr>
      <w:r w:rsidRPr="00621296">
        <w:rPr>
          <w:rFonts w:ascii="Times New Roman" w:hAnsi="Times New Roman" w:cs="Times New Roman"/>
          <w:b/>
          <w:sz w:val="24"/>
          <w:szCs w:val="24"/>
        </w:rPr>
        <w:t>6</w:t>
      </w:r>
      <w:r w:rsidR="0057445A" w:rsidRPr="00621296">
        <w:rPr>
          <w:rFonts w:ascii="Times New Roman" w:hAnsi="Times New Roman" w:cs="Times New Roman"/>
          <w:b/>
          <w:sz w:val="24"/>
          <w:szCs w:val="24"/>
        </w:rPr>
        <w:t xml:space="preserve">. </w:t>
      </w:r>
      <w:r w:rsidR="00D65B25" w:rsidRPr="00621296">
        <w:rPr>
          <w:rFonts w:ascii="Times New Roman" w:hAnsi="Times New Roman" w:cs="Times New Roman"/>
          <w:b/>
          <w:sz w:val="24"/>
          <w:szCs w:val="24"/>
        </w:rPr>
        <w:t>Ieņēmumu un izdevumu KOPSAVILKUMS</w:t>
      </w:r>
      <w:r w:rsidR="00C33ACF" w:rsidRPr="00621296">
        <w:rPr>
          <w:rFonts w:ascii="Times New Roman" w:hAnsi="Times New Roman" w:cs="Times New Roman"/>
          <w:sz w:val="24"/>
          <w:szCs w:val="24"/>
        </w:rPr>
        <w:t xml:space="preserve"> </w:t>
      </w:r>
      <w:r w:rsidR="00B41313" w:rsidRPr="00621296">
        <w:rPr>
          <w:rFonts w:ascii="Times New Roman" w:hAnsi="Times New Roman" w:cs="Times New Roman"/>
          <w:sz w:val="24"/>
          <w:szCs w:val="24"/>
        </w:rPr>
        <w:t>– skatīt 6</w:t>
      </w:r>
      <w:r w:rsidR="00C33ACF" w:rsidRPr="00621296">
        <w:rPr>
          <w:rFonts w:ascii="Times New Roman" w:hAnsi="Times New Roman" w:cs="Times New Roman"/>
          <w:sz w:val="24"/>
          <w:szCs w:val="24"/>
        </w:rPr>
        <w:t>. tabulu</w:t>
      </w:r>
    </w:p>
    <w:p w:rsidR="00F853F0" w:rsidRPr="00621296" w:rsidRDefault="00F853F0" w:rsidP="0057445A">
      <w:pPr>
        <w:spacing w:after="0" w:line="240" w:lineRule="auto"/>
        <w:rPr>
          <w:rFonts w:ascii="Times New Roman" w:hAnsi="Times New Roman" w:cs="Times New Roman"/>
          <w:b/>
          <w:highlight w:val="yellow"/>
        </w:rPr>
      </w:pPr>
    </w:p>
    <w:p w:rsidR="00C33ACF" w:rsidRPr="00C70058" w:rsidRDefault="00C33ACF">
      <w:pPr>
        <w:rPr>
          <w:rFonts w:ascii="Times New Roman" w:hAnsi="Times New Roman" w:cs="Times New Roman"/>
          <w:color w:val="C00000"/>
          <w:sz w:val="24"/>
          <w:szCs w:val="24"/>
          <w:highlight w:val="yellow"/>
        </w:rPr>
      </w:pPr>
      <w:r w:rsidRPr="00C70058">
        <w:rPr>
          <w:rFonts w:ascii="Times New Roman" w:hAnsi="Times New Roman" w:cs="Times New Roman"/>
          <w:color w:val="C00000"/>
          <w:sz w:val="24"/>
          <w:szCs w:val="24"/>
          <w:highlight w:val="yellow"/>
        </w:rPr>
        <w:br w:type="page"/>
      </w:r>
    </w:p>
    <w:p w:rsidR="00023D8F" w:rsidRPr="000238E3" w:rsidRDefault="00023D8F" w:rsidP="00023D8F">
      <w:pPr>
        <w:spacing w:after="0" w:line="240" w:lineRule="auto"/>
        <w:rPr>
          <w:rFonts w:ascii="Times New Roman" w:hAnsi="Times New Roman" w:cs="Times New Roman"/>
          <w:sz w:val="24"/>
          <w:szCs w:val="24"/>
        </w:rPr>
      </w:pPr>
    </w:p>
    <w:p w:rsidR="00023D8F" w:rsidRPr="009D5F31" w:rsidRDefault="00023D8F" w:rsidP="00023D8F">
      <w:pPr>
        <w:spacing w:after="0" w:line="240" w:lineRule="auto"/>
        <w:rPr>
          <w:rFonts w:ascii="Times New Roman" w:hAnsi="Times New Roman" w:cs="Times New Roman"/>
          <w:b/>
        </w:rPr>
      </w:pPr>
    </w:p>
    <w:p w:rsidR="005D7566" w:rsidRDefault="005D7566" w:rsidP="005D75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Prognozētās izmaksas par tehnisko līdzekļu (fotoradaru) </w:t>
      </w:r>
      <w:r w:rsidR="004332DF">
        <w:rPr>
          <w:rFonts w:ascii="Times New Roman" w:hAnsi="Times New Roman" w:cs="Times New Roman"/>
          <w:b/>
          <w:sz w:val="24"/>
          <w:szCs w:val="24"/>
        </w:rPr>
        <w:t xml:space="preserve">darbības nodrošināšanu </w:t>
      </w:r>
      <w:r w:rsidR="00150B10">
        <w:rPr>
          <w:rFonts w:ascii="Times New Roman" w:hAnsi="Times New Roman" w:cs="Times New Roman"/>
          <w:b/>
          <w:sz w:val="24"/>
          <w:szCs w:val="24"/>
        </w:rPr>
        <w:t xml:space="preserve">(ar </w:t>
      </w:r>
      <w:r w:rsidR="008772E6">
        <w:rPr>
          <w:rFonts w:ascii="Times New Roman" w:hAnsi="Times New Roman" w:cs="Times New Roman"/>
          <w:b/>
          <w:sz w:val="24"/>
          <w:szCs w:val="24"/>
        </w:rPr>
        <w:t>nolietojuma</w:t>
      </w:r>
      <w:r w:rsidR="00150B10">
        <w:rPr>
          <w:rFonts w:ascii="Times New Roman" w:hAnsi="Times New Roman" w:cs="Times New Roman"/>
          <w:b/>
          <w:sz w:val="24"/>
          <w:szCs w:val="24"/>
        </w:rPr>
        <w:t xml:space="preserve"> uzkrājumu</w:t>
      </w:r>
      <w:r w:rsidR="008772E6">
        <w:rPr>
          <w:rFonts w:ascii="Times New Roman" w:hAnsi="Times New Roman" w:cs="Times New Roman"/>
          <w:b/>
          <w:sz w:val="24"/>
          <w:szCs w:val="24"/>
        </w:rPr>
        <w:t>)</w:t>
      </w:r>
    </w:p>
    <w:p w:rsidR="00C77AB9" w:rsidRPr="00852945" w:rsidRDefault="004D4D55" w:rsidP="00C77AB9">
      <w:pPr>
        <w:spacing w:after="0" w:line="240" w:lineRule="auto"/>
        <w:jc w:val="right"/>
        <w:rPr>
          <w:rFonts w:ascii="Times New Roman" w:hAnsi="Times New Roman" w:cs="Times New Roman"/>
          <w:b/>
        </w:rPr>
      </w:pPr>
      <w:r>
        <w:rPr>
          <w:rFonts w:ascii="Times New Roman" w:hAnsi="Times New Roman" w:cs="Times New Roman"/>
          <w:b/>
        </w:rPr>
        <w:t>1.</w:t>
      </w:r>
      <w:r w:rsidR="00C77AB9" w:rsidRPr="00852945">
        <w:rPr>
          <w:rFonts w:ascii="Times New Roman" w:hAnsi="Times New Roman" w:cs="Times New Roman"/>
          <w:b/>
        </w:rPr>
        <w:t>tabula</w:t>
      </w:r>
    </w:p>
    <w:p w:rsidR="00431BB5" w:rsidRDefault="009155B4" w:rsidP="00970BD8">
      <w:pPr>
        <w:ind w:hanging="284"/>
        <w:rPr>
          <w:rFonts w:ascii="Times New Roman" w:hAnsi="Times New Roman" w:cs="Times New Roman"/>
          <w:sz w:val="24"/>
          <w:szCs w:val="24"/>
          <w:shd w:val="clear" w:color="auto" w:fill="F1F1F1"/>
        </w:rPr>
      </w:pPr>
      <w:r>
        <w:rPr>
          <w:rFonts w:ascii="Times New Roman" w:hAnsi="Times New Roman" w:cs="Times New Roman"/>
          <w:b/>
        </w:rPr>
        <w:t xml:space="preserve"> 2</w:t>
      </w:r>
      <w:r w:rsidR="007A5D7A">
        <w:rPr>
          <w:rFonts w:ascii="Times New Roman" w:hAnsi="Times New Roman" w:cs="Times New Roman"/>
          <w:b/>
        </w:rPr>
        <w:t>.</w:t>
      </w:r>
      <w:r w:rsidR="008772E6" w:rsidRPr="00C77AB9">
        <w:rPr>
          <w:rFonts w:ascii="Times New Roman" w:hAnsi="Times New Roman" w:cs="Times New Roman"/>
          <w:b/>
        </w:rPr>
        <w:t>POSMS</w:t>
      </w:r>
      <w:r w:rsidR="008772E6">
        <w:rPr>
          <w:rFonts w:ascii="Times New Roman" w:hAnsi="Times New Roman" w:cs="Times New Roman"/>
        </w:rPr>
        <w:t xml:space="preserve"> </w:t>
      </w:r>
      <w:r>
        <w:rPr>
          <w:rFonts w:ascii="Times New Roman" w:hAnsi="Times New Roman" w:cs="Times New Roman"/>
          <w:b/>
        </w:rPr>
        <w:t>50</w:t>
      </w:r>
      <w:r w:rsidR="0033748D" w:rsidRPr="0033748D">
        <w:rPr>
          <w:rFonts w:ascii="Times New Roman" w:hAnsi="Times New Roman" w:cs="Times New Roman"/>
          <w:b/>
        </w:rPr>
        <w:t xml:space="preserve"> fotoradari</w:t>
      </w:r>
      <w:r w:rsidR="0033748D">
        <w:rPr>
          <w:rFonts w:ascii="Times New Roman" w:hAnsi="Times New Roman" w:cs="Times New Roman"/>
        </w:rPr>
        <w:t xml:space="preserve"> </w:t>
      </w:r>
      <w:r w:rsidR="00DE1CB8" w:rsidRPr="00DE1CB8">
        <w:rPr>
          <w:rFonts w:ascii="Times New Roman" w:hAnsi="Times New Roman" w:cs="Times New Roman"/>
        </w:rPr>
        <w:t>(uzstādīti pakāpeniski 2021.</w:t>
      </w:r>
      <w:r w:rsidR="00DE1CB8">
        <w:rPr>
          <w:rFonts w:ascii="Times New Roman" w:hAnsi="Times New Roman" w:cs="Times New Roman"/>
        </w:rPr>
        <w:t xml:space="preserve"> </w:t>
      </w:r>
      <w:r w:rsidR="00DE1CB8" w:rsidRPr="00DE1CB8">
        <w:rPr>
          <w:rFonts w:ascii="Times New Roman" w:hAnsi="Times New Roman" w:cs="Times New Roman"/>
        </w:rPr>
        <w:t>gadā (15 gab.), 2022.</w:t>
      </w:r>
      <w:r w:rsidR="00DE1CB8">
        <w:rPr>
          <w:rFonts w:ascii="Times New Roman" w:hAnsi="Times New Roman" w:cs="Times New Roman"/>
        </w:rPr>
        <w:t xml:space="preserve"> </w:t>
      </w:r>
      <w:r w:rsidR="00DE1CB8" w:rsidRPr="00DE1CB8">
        <w:rPr>
          <w:rFonts w:ascii="Times New Roman" w:hAnsi="Times New Roman" w:cs="Times New Roman"/>
        </w:rPr>
        <w:t>gadā (17 gab.), 2023.</w:t>
      </w:r>
      <w:r w:rsidR="00DE1CB8">
        <w:rPr>
          <w:rFonts w:ascii="Times New Roman" w:hAnsi="Times New Roman" w:cs="Times New Roman"/>
        </w:rPr>
        <w:t xml:space="preserve"> </w:t>
      </w:r>
      <w:r w:rsidR="00DE1CB8" w:rsidRPr="00DE1CB8">
        <w:rPr>
          <w:rFonts w:ascii="Times New Roman" w:hAnsi="Times New Roman" w:cs="Times New Roman"/>
        </w:rPr>
        <w:t>gadā (18 gab.))</w:t>
      </w:r>
    </w:p>
    <w:tbl>
      <w:tblPr>
        <w:tblW w:w="15168" w:type="dxa"/>
        <w:tblInd w:w="-856" w:type="dxa"/>
        <w:tblLayout w:type="fixed"/>
        <w:tblLook w:val="04A0" w:firstRow="1" w:lastRow="0" w:firstColumn="1" w:lastColumn="0" w:noHBand="0" w:noVBand="1"/>
      </w:tblPr>
      <w:tblGrid>
        <w:gridCol w:w="851"/>
        <w:gridCol w:w="850"/>
        <w:gridCol w:w="3975"/>
        <w:gridCol w:w="851"/>
        <w:gridCol w:w="850"/>
        <w:gridCol w:w="851"/>
        <w:gridCol w:w="938"/>
        <w:gridCol w:w="904"/>
        <w:gridCol w:w="851"/>
        <w:gridCol w:w="850"/>
        <w:gridCol w:w="851"/>
        <w:gridCol w:w="850"/>
        <w:gridCol w:w="851"/>
        <w:gridCol w:w="845"/>
      </w:tblGrid>
      <w:tr w:rsidR="00970BD8" w:rsidRPr="00970BD8" w:rsidTr="00C44FE1">
        <w:trPr>
          <w:trHeight w:val="631"/>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70BD8" w:rsidRPr="0066483C" w:rsidRDefault="00970BD8" w:rsidP="00970BD8">
            <w:pPr>
              <w:spacing w:after="0" w:line="240" w:lineRule="auto"/>
              <w:jc w:val="center"/>
              <w:rPr>
                <w:rFonts w:ascii="Times New Roman" w:eastAsia="Times New Roman" w:hAnsi="Times New Roman" w:cs="Times New Roman"/>
                <w:b/>
                <w:bCs/>
                <w:sz w:val="18"/>
                <w:szCs w:val="18"/>
                <w:lang w:eastAsia="lv-LV"/>
              </w:rPr>
            </w:pPr>
            <w:proofErr w:type="spellStart"/>
            <w:r w:rsidRPr="0066483C">
              <w:rPr>
                <w:rFonts w:ascii="Times New Roman" w:eastAsia="Times New Roman" w:hAnsi="Times New Roman" w:cs="Times New Roman"/>
                <w:b/>
                <w:bCs/>
                <w:sz w:val="18"/>
                <w:szCs w:val="18"/>
                <w:lang w:eastAsia="lv-LV"/>
              </w:rPr>
              <w:t>Nr.p.k</w:t>
            </w:r>
            <w:proofErr w:type="spellEnd"/>
            <w:r w:rsidRPr="0066483C">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66483C" w:rsidRDefault="00970BD8" w:rsidP="00970BD8">
            <w:pPr>
              <w:spacing w:after="0" w:line="240" w:lineRule="auto"/>
              <w:jc w:val="center"/>
              <w:rPr>
                <w:rFonts w:ascii="Times New Roman" w:eastAsia="Times New Roman" w:hAnsi="Times New Roman" w:cs="Times New Roman"/>
                <w:sz w:val="18"/>
                <w:szCs w:val="18"/>
                <w:lang w:eastAsia="lv-LV"/>
              </w:rPr>
            </w:pPr>
            <w:r w:rsidRPr="0066483C">
              <w:rPr>
                <w:rFonts w:ascii="Times New Roman" w:eastAsia="Times New Roman" w:hAnsi="Times New Roman" w:cs="Times New Roman"/>
                <w:sz w:val="18"/>
                <w:szCs w:val="18"/>
                <w:lang w:eastAsia="lv-LV"/>
              </w:rPr>
              <w:t>MK not. Nr.</w:t>
            </w:r>
            <w:proofErr w:type="gramStart"/>
            <w:r w:rsidRPr="0066483C">
              <w:rPr>
                <w:rFonts w:ascii="Times New Roman" w:eastAsia="Times New Roman" w:hAnsi="Times New Roman" w:cs="Times New Roman"/>
                <w:sz w:val="18"/>
                <w:szCs w:val="18"/>
                <w:lang w:eastAsia="lv-LV"/>
              </w:rPr>
              <w:t>170 punkts</w:t>
            </w:r>
            <w:proofErr w:type="gramEnd"/>
          </w:p>
        </w:tc>
        <w:tc>
          <w:tcPr>
            <w:tcW w:w="3975" w:type="dxa"/>
            <w:tcBorders>
              <w:top w:val="single" w:sz="4" w:space="0" w:color="BFBFBF"/>
              <w:left w:val="nil"/>
              <w:bottom w:val="single" w:sz="4" w:space="0" w:color="BFBFBF"/>
              <w:right w:val="single" w:sz="4" w:space="0" w:color="BFBFBF"/>
            </w:tcBorders>
            <w:shd w:val="clear" w:color="auto" w:fill="auto"/>
            <w:vAlign w:val="center"/>
            <w:hideMark/>
          </w:tcPr>
          <w:p w:rsidR="00970BD8" w:rsidRPr="0066483C" w:rsidRDefault="00970BD8" w:rsidP="00970BD8">
            <w:pPr>
              <w:spacing w:after="0" w:line="240" w:lineRule="auto"/>
              <w:jc w:val="center"/>
              <w:rPr>
                <w:rFonts w:ascii="Times New Roman" w:eastAsia="Times New Roman" w:hAnsi="Times New Roman" w:cs="Times New Roman"/>
                <w:b/>
                <w:bCs/>
                <w:sz w:val="18"/>
                <w:szCs w:val="18"/>
                <w:lang w:eastAsia="lv-LV"/>
              </w:rPr>
            </w:pPr>
            <w:r w:rsidRPr="0066483C">
              <w:rPr>
                <w:rFonts w:ascii="Times New Roman" w:eastAsia="Times New Roman" w:hAnsi="Times New Roman" w:cs="Times New Roman"/>
                <w:b/>
                <w:bCs/>
                <w:sz w:val="18"/>
                <w:szCs w:val="18"/>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2021.</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2023.</w:t>
            </w:r>
          </w:p>
        </w:tc>
        <w:tc>
          <w:tcPr>
            <w:tcW w:w="938"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2024.</w:t>
            </w:r>
          </w:p>
        </w:tc>
        <w:tc>
          <w:tcPr>
            <w:tcW w:w="904"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2025.</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2026.</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2027.</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2028.</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2029.</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2030.</w:t>
            </w:r>
          </w:p>
        </w:tc>
        <w:tc>
          <w:tcPr>
            <w:tcW w:w="845" w:type="dxa"/>
            <w:tcBorders>
              <w:top w:val="single" w:sz="4" w:space="0" w:color="BFBFBF"/>
              <w:left w:val="nil"/>
              <w:bottom w:val="single" w:sz="4" w:space="0" w:color="BFBFBF"/>
              <w:right w:val="single" w:sz="4" w:space="0" w:color="BFBFBF"/>
            </w:tcBorders>
            <w:shd w:val="clear" w:color="auto" w:fill="auto"/>
            <w:vAlign w:val="center"/>
            <w:hideMark/>
          </w:tcPr>
          <w:p w:rsidR="00970BD8" w:rsidRPr="00FA766D" w:rsidRDefault="00970BD8" w:rsidP="00970BD8">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2031.</w:t>
            </w:r>
          </w:p>
        </w:tc>
      </w:tr>
      <w:tr w:rsidR="00970BD8" w:rsidRPr="00970BD8" w:rsidTr="00C44FE1">
        <w:trPr>
          <w:trHeight w:val="340"/>
        </w:trPr>
        <w:tc>
          <w:tcPr>
            <w:tcW w:w="851" w:type="dxa"/>
            <w:tcBorders>
              <w:top w:val="nil"/>
              <w:left w:val="single" w:sz="4" w:space="0" w:color="BFBFBF"/>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3975"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Fotoradaru skaits (vidēji gadā)</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24</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41</w:t>
            </w:r>
          </w:p>
        </w:tc>
        <w:tc>
          <w:tcPr>
            <w:tcW w:w="938"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904"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26</w:t>
            </w:r>
          </w:p>
        </w:tc>
        <w:tc>
          <w:tcPr>
            <w:tcW w:w="845"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w:t>
            </w:r>
          </w:p>
        </w:tc>
      </w:tr>
      <w:tr w:rsidR="00970BD8" w:rsidRPr="00970BD8" w:rsidTr="00C44FE1">
        <w:trPr>
          <w:trHeight w:val="123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xml:space="preserve">Viena fotoradara darbības dienu skaits (radardienas) gadā </w:t>
            </w:r>
            <w:r w:rsidRPr="00970BD8">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970BD8">
              <w:rPr>
                <w:rFonts w:ascii="Times New Roman" w:eastAsia="Times New Roman" w:hAnsi="Times New Roman" w:cs="Times New Roman"/>
                <w:sz w:val="18"/>
                <w:szCs w:val="18"/>
                <w:lang w:eastAsia="lv-LV"/>
              </w:rPr>
              <w:br/>
              <w:t>Tādejādi: dīkstāve 25 dienas; darbības dienas 340 dienas.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r>
      <w:tr w:rsidR="00970BD8" w:rsidRPr="00970BD8" w:rsidTr="00C44FE1">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xml:space="preserve">Fotoradaru darbības dienu skaits gadā (radardienas) </w:t>
            </w:r>
            <w:r w:rsidRPr="00970BD8">
              <w:rPr>
                <w:rFonts w:ascii="Times New Roman" w:eastAsia="Times New Roman" w:hAnsi="Times New Roman" w:cs="Times New Roman"/>
                <w:sz w:val="18"/>
                <w:szCs w:val="18"/>
                <w:lang w:eastAsia="lv-LV"/>
              </w:rPr>
              <w:br/>
              <w:t xml:space="preserve"> fotoradaru skaits x 340 dienas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2 380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8 160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13 940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14 620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8 840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3 060</w:t>
            </w:r>
          </w:p>
        </w:tc>
      </w:tr>
      <w:tr w:rsidR="00970BD8" w:rsidRPr="00970BD8" w:rsidTr="00C44FE1">
        <w:trPr>
          <w:trHeight w:val="14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r>
      <w:tr w:rsidR="00970BD8" w:rsidRPr="00970BD8" w:rsidTr="00C44FE1">
        <w:trPr>
          <w:trHeight w:val="6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w:t>
            </w:r>
            <w:r w:rsidRPr="00970BD8">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color w:val="C00000"/>
                <w:sz w:val="18"/>
                <w:szCs w:val="18"/>
                <w:lang w:eastAsia="lv-LV"/>
              </w:rPr>
            </w:pPr>
            <w:r w:rsidRPr="00FA766D">
              <w:rPr>
                <w:rFonts w:ascii="Times New Roman" w:eastAsia="Times New Roman" w:hAnsi="Times New Roman" w:cs="Times New Roman"/>
                <w:b/>
                <w:bCs/>
                <w:sz w:val="18"/>
                <w:szCs w:val="18"/>
                <w:lang w:eastAsia="lv-LV"/>
              </w:rPr>
              <w:t>Prognozētās fotoradaru</w:t>
            </w:r>
            <w:proofErr w:type="gramStart"/>
            <w:r w:rsidRPr="00FA766D">
              <w:rPr>
                <w:rFonts w:ascii="Times New Roman" w:eastAsia="Times New Roman" w:hAnsi="Times New Roman" w:cs="Times New Roman"/>
                <w:b/>
                <w:bCs/>
                <w:sz w:val="18"/>
                <w:szCs w:val="18"/>
                <w:lang w:eastAsia="lv-LV"/>
              </w:rPr>
              <w:t xml:space="preserve">  </w:t>
            </w:r>
            <w:proofErr w:type="gramEnd"/>
            <w:r w:rsidRPr="00FA766D">
              <w:rPr>
                <w:rFonts w:ascii="Times New Roman" w:eastAsia="Times New Roman" w:hAnsi="Times New Roman" w:cs="Times New Roman"/>
                <w:b/>
                <w:bCs/>
                <w:sz w:val="18"/>
                <w:szCs w:val="18"/>
                <w:lang w:eastAsia="lv-LV"/>
              </w:rPr>
              <w:t>darbības nodrošināšanas izmaksas - kopā (bez peļņas)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175 999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483 534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781 981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758 397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463 191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167 986</w:t>
            </w:r>
          </w:p>
        </w:tc>
      </w:tr>
      <w:tr w:rsidR="00C80BEC" w:rsidRPr="00970BD8" w:rsidTr="00C80BEC">
        <w:trPr>
          <w:trHeight w:val="283"/>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2.1.1.</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Fotoradaru darbības nodrošināšanas izmaksas</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49 186</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152 881</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255 383</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259 727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157 651</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55 577</w:t>
            </w:r>
          </w:p>
        </w:tc>
      </w:tr>
      <w:tr w:rsidR="00970BD8" w:rsidRPr="00970BD8" w:rsidTr="00C44FE1">
        <w:trPr>
          <w:trHeight w:val="14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Tieši iesaistītā personāla izmaksas</w:t>
            </w:r>
            <w:r w:rsidRPr="00970BD8">
              <w:rPr>
                <w:rFonts w:ascii="Times New Roman" w:eastAsia="Times New Roman" w:hAnsi="Times New Roman" w:cs="Times New Roman"/>
                <w:sz w:val="18"/>
                <w:szCs w:val="18"/>
                <w:lang w:eastAsia="lv-LV"/>
              </w:rPr>
              <w:br/>
              <w:t xml:space="preserve">(2300 euro bruto alga + 554,07 euro darba devēja VSAOI + 40,13 euro veselības apdrošināšana + 0,36 euro riska nodeva) x 12 mēn. x 9 slodzes uz </w:t>
            </w:r>
            <w:proofErr w:type="gramStart"/>
            <w:r w:rsidRPr="00970BD8">
              <w:rPr>
                <w:rFonts w:ascii="Times New Roman" w:eastAsia="Times New Roman" w:hAnsi="Times New Roman" w:cs="Times New Roman"/>
                <w:sz w:val="18"/>
                <w:szCs w:val="18"/>
                <w:lang w:eastAsia="lv-LV"/>
              </w:rPr>
              <w:t>100 fotoradariem</w:t>
            </w:r>
            <w:r w:rsidRPr="00970BD8">
              <w:rPr>
                <w:rFonts w:ascii="Times New Roman" w:eastAsia="Times New Roman" w:hAnsi="Times New Roman" w:cs="Times New Roman"/>
                <w:sz w:val="18"/>
                <w:szCs w:val="18"/>
                <w:lang w:eastAsia="lv-LV"/>
              </w:rPr>
              <w:br/>
              <w:t>Darba samaksa</w:t>
            </w:r>
            <w:proofErr w:type="gramEnd"/>
            <w:r w:rsidRPr="00970BD8">
              <w:rPr>
                <w:rFonts w:ascii="Times New Roman" w:eastAsia="Times New Roman" w:hAnsi="Times New Roman" w:cs="Times New Roman"/>
                <w:sz w:val="18"/>
                <w:szCs w:val="18"/>
                <w:lang w:eastAsia="lv-LV"/>
              </w:rPr>
              <w:t xml:space="preserve"> x 12 mēn. x (9 slodzes/100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21 883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75 027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128 171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134 423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81 279</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28 135</w:t>
            </w:r>
          </w:p>
        </w:tc>
      </w:tr>
      <w:tr w:rsidR="00970BD8" w:rsidRPr="00970BD8" w:rsidTr="008F7173">
        <w:trPr>
          <w:trHeight w:val="488"/>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Autotransporta noma (bez PVN)</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Autotransporta noma 0,44 euro stundā.</w:t>
            </w:r>
            <w:r w:rsidRPr="00970BD8">
              <w:rPr>
                <w:rFonts w:ascii="Times New Roman" w:eastAsia="Times New Roman" w:hAnsi="Times New Roman" w:cs="Times New Roman"/>
                <w:sz w:val="18"/>
                <w:szCs w:val="18"/>
                <w:lang w:eastAsia="lv-LV"/>
              </w:rPr>
              <w:br/>
              <w:t>Lai aprēķinātu attiecināmās stundas:</w:t>
            </w:r>
            <w:r w:rsidRPr="00970BD8">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970BD8">
              <w:rPr>
                <w:rFonts w:ascii="Times New Roman" w:eastAsia="Times New Roman" w:hAnsi="Times New Roman" w:cs="Times New Roman"/>
                <w:sz w:val="18"/>
                <w:szCs w:val="18"/>
                <w:lang w:eastAsia="lv-LV"/>
              </w:rPr>
              <w:br/>
              <w:t>2) uz vietas pavadītais laiks: 1 stunda vienam fotoradaram.</w:t>
            </w:r>
            <w:r w:rsidRPr="00970BD8">
              <w:rPr>
                <w:rFonts w:ascii="Times New Roman" w:eastAsia="Times New Roman" w:hAnsi="Times New Roman" w:cs="Times New Roman"/>
                <w:sz w:val="18"/>
                <w:szCs w:val="18"/>
                <w:lang w:eastAsia="lv-LV"/>
              </w:rPr>
              <w:br/>
              <w:t xml:space="preserve">Aprēķins: ((fotoradaru skaits x 0,2 x (72 km x 2) x </w:t>
            </w:r>
            <w:r w:rsidRPr="00970BD8">
              <w:rPr>
                <w:rFonts w:ascii="Times New Roman" w:eastAsia="Times New Roman" w:hAnsi="Times New Roman" w:cs="Times New Roman"/>
                <w:sz w:val="18"/>
                <w:szCs w:val="18"/>
                <w:lang w:eastAsia="lv-LV"/>
              </w:rPr>
              <w:lastRenderedPageBreak/>
              <w:t xml:space="preserve">12 mēn.)/40 km stundā) + (1 stunda x fotoradaru skaits x 0,2) x 12 mēn.)) x 0,44 euro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34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199</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209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w:t>
            </w:r>
          </w:p>
        </w:tc>
      </w:tr>
      <w:tr w:rsidR="00970BD8" w:rsidRPr="00970BD8" w:rsidTr="00C44FE1">
        <w:trPr>
          <w:trHeight w:val="9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Datortehnikas iegāde un atjaunošana (bez PVN) </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9 datori uz 100 fotoradariem</w:t>
            </w:r>
            <w:r w:rsidRPr="00970BD8">
              <w:rPr>
                <w:rFonts w:ascii="Times New Roman" w:eastAsia="Times New Roman" w:hAnsi="Times New Roman" w:cs="Times New Roman"/>
                <w:sz w:val="18"/>
                <w:szCs w:val="18"/>
                <w:lang w:eastAsia="lv-LV"/>
              </w:rPr>
              <w:br/>
              <w:t>((770 euro x 9 datori)/3 gadi)</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 100 fotoradariem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162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554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947</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993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601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208</w:t>
            </w:r>
          </w:p>
        </w:tc>
      </w:tr>
      <w:tr w:rsidR="00970BD8" w:rsidRPr="00970BD8" w:rsidTr="00C44FE1">
        <w:trPr>
          <w:trHeight w:val="139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Degvielas izmaksas (bez PVN)</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Mēnesī tiek apsekoti 20% no fotoradariem. Vidējais fotoradara attālums no Rīgas ir 72 km, tas ir 72 x 2 = 144 km uz vienu fotoradaru. Degvielas izmaksas 0,13 euro uz vienu nobraukto km.</w:t>
            </w:r>
            <w:r w:rsidRPr="00970BD8">
              <w:rPr>
                <w:rFonts w:ascii="Times New Roman" w:eastAsia="Times New Roman" w:hAnsi="Times New Roman" w:cs="Times New Roman"/>
                <w:sz w:val="18"/>
                <w:szCs w:val="18"/>
                <w:lang w:eastAsia="lv-LV"/>
              </w:rPr>
              <w:br/>
              <w:t>Aprēķins: fotoradaru skaits x 0,20 x (72 km x 2) x 0,13 euro) x 12 mēn.</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1 078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1 842</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1 932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1 168</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404</w:t>
            </w:r>
          </w:p>
        </w:tc>
      </w:tr>
      <w:tr w:rsidR="00970BD8" w:rsidRPr="00970BD8" w:rsidTr="00C44FE1">
        <w:trPr>
          <w:trHeight w:val="8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2.1.1.3.</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Informatīvās sistēmas uzturēšanas un datu pārraides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br/>
              <w:t>5,52% no 1.1.1+1.1.2.+1.1.3.+1.1.4. un</w:t>
            </w:r>
            <w:r w:rsidRPr="00970BD8">
              <w:rPr>
                <w:rFonts w:ascii="Times New Roman" w:eastAsia="Times New Roman" w:hAnsi="Times New Roman" w:cs="Times New Roman"/>
                <w:sz w:val="18"/>
                <w:szCs w:val="18"/>
                <w:lang w:eastAsia="lv-LV"/>
              </w:rPr>
              <w:br/>
              <w:t>5,52%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8 236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22 490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36 308</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35 120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21 457</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7 794</w:t>
            </w:r>
          </w:p>
        </w:tc>
      </w:tr>
      <w:tr w:rsidR="00970BD8" w:rsidRPr="00970BD8" w:rsidTr="00C44FE1">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Ēku remonta, uzturēšanas izmaksas un komunālie pakalpojumi</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2</w:t>
            </w:r>
            <w:r w:rsidRPr="00970BD8">
              <w:rPr>
                <w:rFonts w:ascii="Times New Roman" w:eastAsia="Times New Roman" w:hAnsi="Times New Roman" w:cs="Times New Roman"/>
                <w:sz w:val="18"/>
                <w:szCs w:val="18"/>
                <w:lang w:eastAsia="lv-LV"/>
              </w:rPr>
              <w:br/>
              <w:t>18,56% no 1.1.1.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4 061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13 925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23 789</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15 085</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5 222</w:t>
            </w:r>
          </w:p>
        </w:tc>
      </w:tr>
      <w:tr w:rsidR="00970BD8" w:rsidRPr="00970BD8" w:rsidTr="00C44FE1">
        <w:trPr>
          <w:trHeight w:val="8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2.1.1.5.</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Administrācijas (pieskaitāmās)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3</w:t>
            </w:r>
            <w:r w:rsidRPr="00970BD8">
              <w:rPr>
                <w:rFonts w:ascii="Times New Roman" w:eastAsia="Times New Roman" w:hAnsi="Times New Roman" w:cs="Times New Roman"/>
                <w:sz w:val="18"/>
                <w:szCs w:val="18"/>
                <w:vertAlign w:val="superscript"/>
                <w:lang w:eastAsia="lv-LV"/>
              </w:rPr>
              <w:br/>
            </w:r>
            <w:r w:rsidRPr="00970BD8">
              <w:rPr>
                <w:rFonts w:ascii="Times New Roman" w:eastAsia="Times New Roman" w:hAnsi="Times New Roman" w:cs="Times New Roman"/>
                <w:sz w:val="18"/>
                <w:szCs w:val="18"/>
                <w:lang w:eastAsia="lv-LV"/>
              </w:rPr>
              <w:t>9,427% no 1.1.1.+ 1.1.2.+1.1.3.+1.1.4. un</w:t>
            </w:r>
            <w:r w:rsidRPr="00970BD8">
              <w:rPr>
                <w:rFonts w:ascii="Times New Roman" w:eastAsia="Times New Roman" w:hAnsi="Times New Roman" w:cs="Times New Roman"/>
                <w:sz w:val="18"/>
                <w:szCs w:val="18"/>
                <w:lang w:eastAsia="lv-LV"/>
              </w:rPr>
              <w:br/>
              <w:t>9,427%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14 066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38 408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62 007</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59 977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36 644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13 311</w:t>
            </w:r>
          </w:p>
        </w:tc>
      </w:tr>
      <w:tr w:rsidR="00970BD8" w:rsidRPr="00970BD8" w:rsidTr="00C44FE1">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2.1.1.6.</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Neatgūstamā PVN daļa </w:t>
            </w:r>
            <w:r w:rsidRPr="00970BD8">
              <w:rPr>
                <w:rFonts w:ascii="Times New Roman" w:eastAsia="Times New Roman" w:hAnsi="Times New Roman" w:cs="Times New Roman"/>
                <w:sz w:val="18"/>
                <w:szCs w:val="18"/>
                <w:vertAlign w:val="superscript"/>
                <w:lang w:eastAsia="lv-LV"/>
              </w:rPr>
              <w:t xml:space="preserve">4 </w:t>
            </w:r>
            <w:r w:rsidRPr="00970BD8">
              <w:rPr>
                <w:rFonts w:ascii="Times New Roman" w:eastAsia="Times New Roman" w:hAnsi="Times New Roman" w:cs="Times New Roman"/>
                <w:sz w:val="18"/>
                <w:szCs w:val="18"/>
                <w:lang w:eastAsia="lv-LV"/>
              </w:rPr>
              <w:br/>
              <w:t>(1.1.2.+1.1.3.+1.1.4.+1.1.5.+1.1.6.) x 0,21 x 0,16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430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1 282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2 120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2 124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1 291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459</w:t>
            </w:r>
          </w:p>
        </w:tc>
      </w:tr>
      <w:tr w:rsidR="00C80BEC" w:rsidRPr="00970BD8" w:rsidTr="00C80BEC">
        <w:trPr>
          <w:trHeight w:val="570"/>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2.1.2.</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Fotoradaru </w:t>
            </w:r>
            <w:r w:rsidR="00D15D7D" w:rsidRPr="00970BD8">
              <w:rPr>
                <w:rFonts w:ascii="Times New Roman" w:eastAsia="Times New Roman" w:hAnsi="Times New Roman" w:cs="Times New Roman"/>
                <w:b/>
                <w:bCs/>
                <w:sz w:val="18"/>
                <w:szCs w:val="18"/>
                <w:lang w:eastAsia="lv-LV"/>
              </w:rPr>
              <w:t>apkalpošanas</w:t>
            </w:r>
            <w:r w:rsidRPr="00970BD8">
              <w:rPr>
                <w:rFonts w:ascii="Times New Roman" w:eastAsia="Times New Roman" w:hAnsi="Times New Roman" w:cs="Times New Roman"/>
                <w:b/>
                <w:bCs/>
                <w:sz w:val="18"/>
                <w:szCs w:val="18"/>
                <w:lang w:eastAsia="lv-LV"/>
              </w:rPr>
              <w:t xml:space="preserve"> izmaksas gadā</w:t>
            </w:r>
            <w:r w:rsidRPr="00970BD8">
              <w:rPr>
                <w:rFonts w:ascii="Times New Roman" w:eastAsia="Times New Roman" w:hAnsi="Times New Roman" w:cs="Times New Roman"/>
                <w:b/>
                <w:bCs/>
                <w:sz w:val="18"/>
                <w:szCs w:val="18"/>
                <w:lang w:eastAsia="lv-LV"/>
              </w:rPr>
              <w:br/>
              <w:t>(izdevumi, ko CSDD sedz ārpakalpojuma sniedzējam)</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126 813</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330 653</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526 598</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498 670</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305 540</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112 409</w:t>
            </w:r>
          </w:p>
        </w:tc>
      </w:tr>
      <w:tr w:rsidR="00970BD8" w:rsidRPr="00970BD8" w:rsidTr="00C44FE1">
        <w:trPr>
          <w:trHeight w:val="9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Elektroenerģijas izmaksas</w:t>
            </w:r>
            <w:r w:rsidRPr="00970BD8">
              <w:rPr>
                <w:rFonts w:ascii="Times New Roman" w:eastAsia="Times New Roman" w:hAnsi="Times New Roman" w:cs="Times New Roman"/>
                <w:sz w:val="18"/>
                <w:szCs w:val="18"/>
                <w:lang w:eastAsia="lv-LV"/>
              </w:rPr>
              <w:br/>
              <w:t>Vidēji uz 1 fotoradaru 12,04 euro ar PVN mēnesī</w:t>
            </w:r>
            <w:proofErr w:type="gramStart"/>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 xml:space="preserve"> </w:t>
            </w:r>
            <w:proofErr w:type="gramEnd"/>
            <w:r w:rsidRPr="00970BD8">
              <w:rPr>
                <w:rFonts w:ascii="Times New Roman" w:eastAsia="Times New Roman" w:hAnsi="Times New Roman" w:cs="Times New Roman"/>
                <w:sz w:val="18"/>
                <w:szCs w:val="18"/>
                <w:vertAlign w:val="superscript"/>
                <w:lang w:eastAsia="lv-LV"/>
              </w:rPr>
              <w:t>5</w:t>
            </w:r>
            <w:r w:rsidRPr="00970BD8">
              <w:rPr>
                <w:rFonts w:ascii="Times New Roman" w:eastAsia="Times New Roman" w:hAnsi="Times New Roman" w:cs="Times New Roman"/>
                <w:sz w:val="18"/>
                <w:szCs w:val="18"/>
                <w:lang w:eastAsia="lv-LV"/>
              </w:rPr>
              <w:br/>
              <w:t>12,04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1 011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3 468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5 924</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6 213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3 756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1 300</w:t>
            </w:r>
          </w:p>
        </w:tc>
      </w:tr>
      <w:tr w:rsidR="00970BD8" w:rsidRPr="00970BD8" w:rsidTr="00C44FE1">
        <w:trPr>
          <w:trHeight w:val="14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1.2.2.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Elektroenerģijas izmaksas</w:t>
            </w:r>
            <w:r w:rsidRPr="00970BD8">
              <w:rPr>
                <w:rFonts w:ascii="Times New Roman" w:eastAsia="Times New Roman" w:hAnsi="Times New Roman" w:cs="Times New Roman"/>
                <w:sz w:val="18"/>
                <w:szCs w:val="18"/>
                <w:lang w:eastAsia="lv-LV"/>
              </w:rPr>
              <w:br/>
              <w:t xml:space="preserve">Maksas par pieslēguma nodrošināšana 1,50 euro ar PVN mēnesī un jaudas obligātā iepirkuma komponente par pieslēgumu 1,21 euro ar PVN mēnesī </w:t>
            </w:r>
            <w:r w:rsidRPr="00970BD8">
              <w:rPr>
                <w:rFonts w:ascii="Times New Roman" w:eastAsia="Times New Roman" w:hAnsi="Times New Roman" w:cs="Times New Roman"/>
                <w:sz w:val="18"/>
                <w:szCs w:val="18"/>
                <w:vertAlign w:val="superscript"/>
                <w:lang w:eastAsia="lv-LV"/>
              </w:rPr>
              <w:t>6</w:t>
            </w:r>
            <w:r w:rsidRPr="00970BD8">
              <w:rPr>
                <w:rFonts w:ascii="Times New Roman" w:eastAsia="Times New Roman" w:hAnsi="Times New Roman" w:cs="Times New Roman"/>
                <w:sz w:val="18"/>
                <w:szCs w:val="18"/>
                <w:lang w:eastAsia="lv-LV"/>
              </w:rPr>
              <w:t>.</w:t>
            </w:r>
            <w:r w:rsidRPr="00970BD8">
              <w:rPr>
                <w:rFonts w:ascii="Times New Roman" w:eastAsia="Times New Roman" w:hAnsi="Times New Roman" w:cs="Times New Roman"/>
                <w:sz w:val="18"/>
                <w:szCs w:val="18"/>
                <w:lang w:eastAsia="lv-LV"/>
              </w:rPr>
              <w:br/>
              <w:t>(1,50 euro + 1,21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228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1 333</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1 398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846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293</w:t>
            </w:r>
          </w:p>
        </w:tc>
      </w:tr>
      <w:tr w:rsidR="00970BD8" w:rsidRPr="00970BD8" w:rsidTr="00C44FE1">
        <w:trPr>
          <w:trHeight w:val="8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Apdrošināšanas izmaksas</w:t>
            </w:r>
            <w:r w:rsidRPr="00970BD8">
              <w:rPr>
                <w:rFonts w:ascii="Times New Roman" w:eastAsia="Times New Roman" w:hAnsi="Times New Roman" w:cs="Times New Roman"/>
                <w:sz w:val="18"/>
                <w:szCs w:val="18"/>
                <w:lang w:eastAsia="lv-LV"/>
              </w:rPr>
              <w:br/>
              <w:t xml:space="preserve">Apdrošināšana gadā 1 184 euro gadā (neapliekas ar PVN) </w:t>
            </w:r>
            <w:r w:rsidRPr="00970BD8">
              <w:rPr>
                <w:rFonts w:ascii="Times New Roman" w:eastAsia="Times New Roman" w:hAnsi="Times New Roman" w:cs="Times New Roman"/>
                <w:sz w:val="18"/>
                <w:szCs w:val="18"/>
                <w:vertAlign w:val="superscript"/>
                <w:lang w:eastAsia="lv-LV"/>
              </w:rPr>
              <w:t xml:space="preserve">7 </w:t>
            </w:r>
            <w:r w:rsidRPr="00970BD8">
              <w:rPr>
                <w:rFonts w:ascii="Times New Roman" w:eastAsia="Times New Roman" w:hAnsi="Times New Roman" w:cs="Times New Roman"/>
                <w:sz w:val="18"/>
                <w:szCs w:val="18"/>
                <w:lang w:eastAsia="lv-LV"/>
              </w:rPr>
              <w:br/>
              <w:t>1 184 euro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8 288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28 416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48 544</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50 912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30 784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10 656</w:t>
            </w:r>
          </w:p>
        </w:tc>
      </w:tr>
      <w:tr w:rsidR="00970BD8" w:rsidRPr="00970BD8" w:rsidTr="00C44FE1">
        <w:trPr>
          <w:trHeight w:val="94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2.1.2.3.</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Apsardzes izmaksas</w:t>
            </w:r>
            <w:r w:rsidRPr="00970BD8">
              <w:rPr>
                <w:rFonts w:ascii="Times New Roman" w:eastAsia="Times New Roman" w:hAnsi="Times New Roman" w:cs="Times New Roman"/>
                <w:sz w:val="18"/>
                <w:szCs w:val="18"/>
                <w:lang w:eastAsia="lv-LV"/>
              </w:rPr>
              <w:br/>
            </w:r>
            <w:proofErr w:type="spellStart"/>
            <w:r w:rsidRPr="00970BD8">
              <w:rPr>
                <w:rFonts w:ascii="Times New Roman" w:eastAsia="Times New Roman" w:hAnsi="Times New Roman" w:cs="Times New Roman"/>
                <w:sz w:val="18"/>
                <w:szCs w:val="18"/>
                <w:lang w:eastAsia="lv-LV"/>
              </w:rPr>
              <w:t>Izmaksas</w:t>
            </w:r>
            <w:proofErr w:type="spellEnd"/>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8</w:t>
            </w:r>
            <w:proofErr w:type="gramStart"/>
            <w:r w:rsidRPr="00970BD8">
              <w:rPr>
                <w:rFonts w:ascii="Times New Roman" w:eastAsia="Times New Roman" w:hAnsi="Times New Roman" w:cs="Times New Roman"/>
                <w:sz w:val="18"/>
                <w:szCs w:val="18"/>
                <w:vertAlign w:val="superscript"/>
                <w:lang w:eastAsia="lv-LV"/>
              </w:rPr>
              <w:t xml:space="preserve"> </w:t>
            </w:r>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96,80 euro uz 1 fotoradaru mēnesī ar PVN</w:t>
            </w:r>
            <w:r w:rsidRPr="00970BD8">
              <w:rPr>
                <w:rFonts w:ascii="Times New Roman" w:eastAsia="Times New Roman" w:hAnsi="Times New Roman" w:cs="Times New Roman"/>
                <w:sz w:val="18"/>
                <w:szCs w:val="18"/>
                <w:lang w:eastAsia="lv-LV"/>
              </w:rPr>
              <w:br/>
              <w:t>96,80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8 131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27 878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47 626</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49 949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30 202</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10 454</w:t>
            </w:r>
          </w:p>
        </w:tc>
      </w:tr>
      <w:tr w:rsidR="00970BD8" w:rsidRPr="00970BD8" w:rsidTr="00C44FE1">
        <w:trPr>
          <w:trHeight w:val="1186"/>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Sakaru pakalpojumu izmaksas </w:t>
            </w:r>
            <w:r w:rsidRPr="00970BD8">
              <w:rPr>
                <w:rFonts w:ascii="Times New Roman" w:eastAsia="Times New Roman" w:hAnsi="Times New Roman" w:cs="Times New Roman"/>
                <w:sz w:val="18"/>
                <w:szCs w:val="18"/>
                <w:vertAlign w:val="superscript"/>
                <w:lang w:eastAsia="lv-LV"/>
              </w:rPr>
              <w:t>9</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Par 1 fotoradaru mēnesī 18,15 euro ar PVN</w:t>
            </w:r>
            <w:r w:rsidRPr="00970BD8">
              <w:rPr>
                <w:rFonts w:ascii="Times New Roman" w:eastAsia="Times New Roman" w:hAnsi="Times New Roman" w:cs="Times New Roman"/>
                <w:sz w:val="18"/>
                <w:szCs w:val="18"/>
                <w:lang w:eastAsia="lv-LV"/>
              </w:rPr>
              <w:br/>
              <w:t>18,15 euro x 12 mēn. x fotoradaru skaits</w:t>
            </w:r>
            <w:r w:rsidRPr="00970BD8">
              <w:rPr>
                <w:rFonts w:ascii="Times New Roman" w:eastAsia="Times New Roman" w:hAnsi="Times New Roman" w:cs="Times New Roman"/>
                <w:sz w:val="18"/>
                <w:szCs w:val="18"/>
                <w:lang w:eastAsia="lv-LV"/>
              </w:rPr>
              <w:br/>
              <w:t>Frekvenču noma 0,53 euro mēnesī ar PVN</w:t>
            </w:r>
            <w:r w:rsidRPr="00970BD8">
              <w:rPr>
                <w:rFonts w:ascii="Times New Roman" w:eastAsia="Times New Roman" w:hAnsi="Times New Roman" w:cs="Times New Roman"/>
                <w:sz w:val="18"/>
                <w:szCs w:val="18"/>
                <w:lang w:eastAsia="lv-LV"/>
              </w:rPr>
              <w:br/>
              <w:t>0,53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1 569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5 380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9 191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9 639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5 828</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2 017</w:t>
            </w:r>
          </w:p>
        </w:tc>
      </w:tr>
      <w:tr w:rsidR="00970BD8" w:rsidRPr="00970BD8" w:rsidTr="00C44FE1">
        <w:trPr>
          <w:trHeight w:val="126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Sakaru pakalpojumu izmaksas </w:t>
            </w:r>
            <w:r w:rsidRPr="00970BD8">
              <w:rPr>
                <w:rFonts w:ascii="Times New Roman" w:eastAsia="Times New Roman" w:hAnsi="Times New Roman" w:cs="Times New Roman"/>
                <w:sz w:val="18"/>
                <w:szCs w:val="18"/>
                <w:vertAlign w:val="superscript"/>
                <w:lang w:eastAsia="lv-LV"/>
              </w:rPr>
              <w:t>10</w:t>
            </w:r>
            <w:r w:rsidRPr="00970BD8">
              <w:rPr>
                <w:rFonts w:ascii="Times New Roman" w:eastAsia="Times New Roman" w:hAnsi="Times New Roman" w:cs="Times New Roman"/>
                <w:sz w:val="18"/>
                <w:szCs w:val="18"/>
                <w:lang w:eastAsia="lv-LV"/>
              </w:rPr>
              <w:br/>
              <w:t>GPRS piekļuves punkts 49,80 euro mēnesī visam sakaru tīklam x 1,21 = 60,26 euro mēnesī ar PVN</w:t>
            </w:r>
            <w:r w:rsidRPr="00970BD8">
              <w:rPr>
                <w:rFonts w:ascii="Times New Roman" w:eastAsia="Times New Roman" w:hAnsi="Times New Roman" w:cs="Times New Roman"/>
                <w:sz w:val="18"/>
                <w:szCs w:val="18"/>
                <w:lang w:eastAsia="lv-LV"/>
              </w:rPr>
              <w:br/>
              <w:t>60,26 euro x 12 mēn.</w:t>
            </w:r>
            <w:r w:rsidRPr="00970BD8">
              <w:rPr>
                <w:rFonts w:ascii="Times New Roman" w:eastAsia="Times New Roman" w:hAnsi="Times New Roman" w:cs="Times New Roman"/>
                <w:sz w:val="18"/>
                <w:szCs w:val="18"/>
                <w:lang w:eastAsia="lv-LV"/>
              </w:rPr>
              <w:br/>
              <w:t>Izdevumi iekļauti iepriekš uzstādīto fotoradaru izmaksās.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r>
      <w:tr w:rsidR="00970BD8" w:rsidRPr="00970BD8" w:rsidTr="00C44FE1">
        <w:trPr>
          <w:trHeight w:val="211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1.2.7.</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2.1.2.5.</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11</w:t>
            </w:r>
            <w:r w:rsidRPr="00970BD8">
              <w:rPr>
                <w:rFonts w:ascii="Times New Roman" w:eastAsia="Times New Roman" w:hAnsi="Times New Roman" w:cs="Times New Roman"/>
                <w:sz w:val="18"/>
                <w:szCs w:val="18"/>
                <w:lang w:eastAsia="lv-LV"/>
              </w:rPr>
              <w:br/>
              <w:t>717,82 euro ar PVN mēnesī 1 fotoradaram</w:t>
            </w:r>
            <w:r w:rsidRPr="00970BD8">
              <w:rPr>
                <w:rFonts w:ascii="Times New Roman" w:eastAsia="Times New Roman" w:hAnsi="Times New Roman" w:cs="Times New Roman"/>
                <w:sz w:val="18"/>
                <w:szCs w:val="18"/>
                <w:lang w:eastAsia="lv-LV"/>
              </w:rPr>
              <w:br/>
              <w:t xml:space="preserve">Divu rezerves komplektu (radaru stabs/pamatne) glabāšanas izmaksas 847 euro ar PVN mēnesī </w:t>
            </w:r>
            <w:r w:rsidRPr="00970BD8">
              <w:rPr>
                <w:rFonts w:ascii="Times New Roman" w:eastAsia="Times New Roman" w:hAnsi="Times New Roman" w:cs="Times New Roman"/>
                <w:sz w:val="18"/>
                <w:szCs w:val="18"/>
                <w:lang w:eastAsia="lv-LV"/>
              </w:rPr>
              <w:br/>
              <w:t>Aprēķins: 717,82 euro x 12 mēn. x fotoradaru skaits + 847 euro x 12 mēn.</w:t>
            </w:r>
            <w:r w:rsidRPr="00970BD8">
              <w:rPr>
                <w:rFonts w:ascii="Times New Roman" w:eastAsia="Times New Roman" w:hAnsi="Times New Roman" w:cs="Times New Roman"/>
                <w:sz w:val="18"/>
                <w:szCs w:val="18"/>
                <w:lang w:eastAsia="lv-LV"/>
              </w:rPr>
              <w:br/>
              <w:t>(2021. gadā: 717,82 euro x 12 mēn. x fotoradaru skaits + 847 euro x 6 mēn.)</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65 379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216 896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363 331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380 559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234 124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87 689</w:t>
            </w:r>
          </w:p>
        </w:tc>
      </w:tr>
      <w:tr w:rsidR="00970BD8" w:rsidRPr="00970BD8" w:rsidTr="0066483C">
        <w:trPr>
          <w:trHeight w:val="4032"/>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1.2.8.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2.1.2.6.</w:t>
            </w:r>
          </w:p>
        </w:tc>
        <w:tc>
          <w:tcPr>
            <w:tcW w:w="3975"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Citas ar tehnisko līdzekļu darbības nodrošināšanu saistītās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12</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lang w:eastAsia="lv-LV"/>
              </w:rPr>
              <w:br/>
              <w:t>Citas izmaksas</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2 813,83 euro ar PVN uz 1 fotoradaru pirmajā fotoradara uzstādīšanas gadā</w:t>
            </w:r>
            <w:r w:rsidRPr="00970BD8">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970BD8">
              <w:rPr>
                <w:rFonts w:ascii="Times New Roman" w:eastAsia="Times New Roman" w:hAnsi="Times New Roman" w:cs="Times New Roman"/>
                <w:sz w:val="18"/>
                <w:szCs w:val="18"/>
                <w:lang w:eastAsia="lv-LV"/>
              </w:rPr>
              <w:br/>
              <w:t>2021.gadā plānots uzstādīt 15 fotoradarus, 2022.gadā 17 fotoradarus un 2023.gadā 18 fotoradarus)</w:t>
            </w:r>
            <w:r w:rsidRPr="00970BD8">
              <w:rPr>
                <w:rFonts w:ascii="Times New Roman" w:eastAsia="Times New Roman" w:hAnsi="Times New Roman" w:cs="Times New Roman"/>
                <w:sz w:val="18"/>
                <w:szCs w:val="18"/>
                <w:lang w:eastAsia="lv-LV"/>
              </w:rPr>
              <w:br/>
              <w:t xml:space="preserve">Aprēķins: </w:t>
            </w:r>
            <w:r w:rsidRPr="00970BD8">
              <w:rPr>
                <w:rFonts w:ascii="Times New Roman" w:eastAsia="Times New Roman" w:hAnsi="Times New Roman" w:cs="Times New Roman"/>
                <w:sz w:val="18"/>
                <w:szCs w:val="18"/>
                <w:lang w:eastAsia="lv-LV"/>
              </w:rPr>
              <w:br/>
              <w:t>2021.gadā: 2813,83 euro x 15 fotoradari</w:t>
            </w:r>
            <w:r w:rsidRPr="00970BD8">
              <w:rPr>
                <w:rFonts w:ascii="Times New Roman" w:eastAsia="Times New Roman" w:hAnsi="Times New Roman" w:cs="Times New Roman"/>
                <w:sz w:val="18"/>
                <w:szCs w:val="18"/>
                <w:lang w:eastAsia="lv-LV"/>
              </w:rPr>
              <w:br/>
              <w:t>2022.gadā: 2813,83 euro x 17 fotoradari</w:t>
            </w:r>
            <w:r w:rsidRPr="00970BD8">
              <w:rPr>
                <w:rFonts w:ascii="Times New Roman" w:eastAsia="Times New Roman" w:hAnsi="Times New Roman" w:cs="Times New Roman"/>
                <w:sz w:val="18"/>
                <w:szCs w:val="18"/>
                <w:lang w:eastAsia="lv-LV"/>
              </w:rPr>
              <w:br/>
              <w:t>2023.gadā: 2813,83 euro x 18 fotoradari</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42 207</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47 835</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50 649</w:t>
            </w:r>
          </w:p>
        </w:tc>
        <w:tc>
          <w:tcPr>
            <w:tcW w:w="938"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04"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45"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r>
      <w:tr w:rsidR="00C80BEC" w:rsidRPr="00970BD8" w:rsidTr="00C80BEC">
        <w:trPr>
          <w:trHeight w:val="255"/>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2.1.3.</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Plānotā peļņa 5% apmērā (no 1.1. un 1.2.)</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8 800</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24 177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39 099</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37 920</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23 160</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8 399</w:t>
            </w:r>
          </w:p>
        </w:tc>
      </w:tr>
      <w:tr w:rsidR="00C80BEC" w:rsidRPr="00970BD8" w:rsidTr="00C80BEC">
        <w:trPr>
          <w:trHeight w:val="735"/>
        </w:trPr>
        <w:tc>
          <w:tcPr>
            <w:tcW w:w="851" w:type="dxa"/>
            <w:tcBorders>
              <w:top w:val="nil"/>
              <w:left w:val="single" w:sz="4" w:space="0" w:color="BFBFBF"/>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 (1.1.+1.2.+1.3.)</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w:t>
            </w:r>
          </w:p>
        </w:tc>
        <w:tc>
          <w:tcPr>
            <w:tcW w:w="3975"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rPr>
                <w:rFonts w:ascii="Times New Roman" w:eastAsia="Times New Roman" w:hAnsi="Times New Roman" w:cs="Times New Roman"/>
                <w:b/>
                <w:bCs/>
                <w:color w:val="C00000"/>
                <w:sz w:val="18"/>
                <w:szCs w:val="18"/>
                <w:lang w:eastAsia="lv-LV"/>
              </w:rPr>
            </w:pPr>
            <w:r w:rsidRPr="00FA766D">
              <w:rPr>
                <w:rFonts w:ascii="Times New Roman" w:eastAsia="Times New Roman" w:hAnsi="Times New Roman" w:cs="Times New Roman"/>
                <w:b/>
                <w:bCs/>
                <w:sz w:val="18"/>
                <w:szCs w:val="18"/>
                <w:lang w:eastAsia="lv-LV"/>
              </w:rPr>
              <w:t>Prognozētās fotoradaru darbības nodrošināšanas izmaksas - pavisam (ar peļņu)</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184 799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507 711</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821 080</w:t>
            </w:r>
          </w:p>
        </w:tc>
        <w:tc>
          <w:tcPr>
            <w:tcW w:w="938"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904"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486 351</w:t>
            </w:r>
          </w:p>
        </w:tc>
        <w:tc>
          <w:tcPr>
            <w:tcW w:w="845"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176 385</w:t>
            </w:r>
          </w:p>
        </w:tc>
      </w:tr>
      <w:tr w:rsidR="00970BD8" w:rsidRPr="00970BD8" w:rsidTr="00C44FE1">
        <w:trPr>
          <w:trHeight w:val="110"/>
        </w:trPr>
        <w:tc>
          <w:tcPr>
            <w:tcW w:w="851" w:type="dxa"/>
            <w:tcBorders>
              <w:top w:val="nil"/>
              <w:left w:val="single" w:sz="4" w:space="0" w:color="BFBFBF"/>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3975"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938"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904"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45"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r>
      <w:tr w:rsidR="00970BD8" w:rsidRPr="00970BD8" w:rsidTr="00C44FE1">
        <w:trPr>
          <w:trHeight w:val="3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Papildus nepieciešams (+)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184 799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507 711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821 080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486 351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176 385</w:t>
            </w:r>
          </w:p>
        </w:tc>
      </w:tr>
    </w:tbl>
    <w:p w:rsidR="00A71441" w:rsidRDefault="00A71441" w:rsidP="0094289F">
      <w:pPr>
        <w:spacing w:after="0" w:line="240" w:lineRule="auto"/>
        <w:rPr>
          <w:rFonts w:ascii="Times New Roman" w:hAnsi="Times New Roman" w:cs="Times New Roman"/>
          <w:sz w:val="20"/>
          <w:szCs w:val="20"/>
        </w:rPr>
      </w:pPr>
    </w:p>
    <w:tbl>
      <w:tblPr>
        <w:tblW w:w="15168" w:type="dxa"/>
        <w:tblInd w:w="-856" w:type="dxa"/>
        <w:tblLook w:val="04A0" w:firstRow="1" w:lastRow="0" w:firstColumn="1" w:lastColumn="0" w:noHBand="0" w:noVBand="1"/>
      </w:tblPr>
      <w:tblGrid>
        <w:gridCol w:w="846"/>
        <w:gridCol w:w="856"/>
        <w:gridCol w:w="3969"/>
        <w:gridCol w:w="850"/>
        <w:gridCol w:w="851"/>
        <w:gridCol w:w="850"/>
        <w:gridCol w:w="960"/>
        <w:gridCol w:w="883"/>
        <w:gridCol w:w="851"/>
        <w:gridCol w:w="850"/>
        <w:gridCol w:w="851"/>
        <w:gridCol w:w="850"/>
        <w:gridCol w:w="851"/>
        <w:gridCol w:w="850"/>
      </w:tblGrid>
      <w:tr w:rsidR="00B17B94" w:rsidRPr="00A71441" w:rsidTr="008F7173">
        <w:trPr>
          <w:trHeight w:val="510"/>
        </w:trPr>
        <w:tc>
          <w:tcPr>
            <w:tcW w:w="846" w:type="dxa"/>
            <w:tcBorders>
              <w:top w:val="single" w:sz="12" w:space="0" w:color="BFBFBF" w:themeColor="background1" w:themeShade="BF"/>
              <w:left w:val="single" w:sz="12" w:space="0" w:color="BFBFBF" w:themeColor="background1" w:themeShade="BF"/>
              <w:bottom w:val="single" w:sz="4" w:space="0" w:color="BFBFBF"/>
              <w:right w:val="single" w:sz="4" w:space="0" w:color="BFBFBF"/>
            </w:tcBorders>
            <w:shd w:val="clear" w:color="auto" w:fill="auto"/>
            <w:vAlign w:val="center"/>
            <w:hideMark/>
          </w:tcPr>
          <w:p w:rsidR="00B17B94" w:rsidRPr="00A71441" w:rsidRDefault="00B17B94" w:rsidP="00B17B94">
            <w:pPr>
              <w:spacing w:after="0" w:line="240" w:lineRule="auto"/>
              <w:jc w:val="center"/>
              <w:rPr>
                <w:rFonts w:ascii="Times New Roman" w:eastAsia="Times New Roman" w:hAnsi="Times New Roman" w:cs="Times New Roman"/>
                <w:b/>
                <w:bCs/>
                <w:sz w:val="18"/>
                <w:szCs w:val="18"/>
                <w:lang w:eastAsia="lv-LV"/>
              </w:rPr>
            </w:pPr>
            <w:proofErr w:type="spellStart"/>
            <w:r w:rsidRPr="00A71441">
              <w:rPr>
                <w:rFonts w:ascii="Times New Roman" w:eastAsia="Times New Roman" w:hAnsi="Times New Roman" w:cs="Times New Roman"/>
                <w:b/>
                <w:bCs/>
                <w:sz w:val="18"/>
                <w:szCs w:val="18"/>
                <w:lang w:eastAsia="lv-LV"/>
              </w:rPr>
              <w:t>Nr.p</w:t>
            </w:r>
            <w:proofErr w:type="spellEnd"/>
            <w:r w:rsidRPr="00A71441">
              <w:rPr>
                <w:rFonts w:ascii="Times New Roman" w:eastAsia="Times New Roman" w:hAnsi="Times New Roman" w:cs="Times New Roman"/>
                <w:b/>
                <w:bCs/>
                <w:sz w:val="18"/>
                <w:szCs w:val="18"/>
                <w:lang w:eastAsia="lv-LV"/>
              </w:rPr>
              <w:t>. k.</w:t>
            </w:r>
          </w:p>
        </w:tc>
        <w:tc>
          <w:tcPr>
            <w:tcW w:w="856"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A71441" w:rsidRDefault="00B17B94" w:rsidP="00B17B94">
            <w:pPr>
              <w:spacing w:after="0" w:line="240" w:lineRule="auto"/>
              <w:jc w:val="center"/>
              <w:rPr>
                <w:rFonts w:ascii="Times New Roman" w:eastAsia="Times New Roman" w:hAnsi="Times New Roman" w:cs="Times New Roman"/>
                <w:sz w:val="18"/>
                <w:szCs w:val="18"/>
                <w:lang w:eastAsia="lv-LV"/>
              </w:rPr>
            </w:pPr>
            <w:r w:rsidRPr="00A71441">
              <w:rPr>
                <w:rFonts w:ascii="Times New Roman" w:eastAsia="Times New Roman" w:hAnsi="Times New Roman" w:cs="Times New Roman"/>
                <w:sz w:val="18"/>
                <w:szCs w:val="18"/>
                <w:lang w:eastAsia="lv-LV"/>
              </w:rPr>
              <w:t xml:space="preserve">MK not. Nr.170 </w:t>
            </w:r>
            <w:r>
              <w:rPr>
                <w:rFonts w:ascii="Times New Roman" w:eastAsia="Times New Roman" w:hAnsi="Times New Roman" w:cs="Times New Roman"/>
                <w:sz w:val="18"/>
                <w:szCs w:val="18"/>
                <w:lang w:eastAsia="lv-LV"/>
              </w:rPr>
              <w:t>p</w:t>
            </w:r>
          </w:p>
        </w:tc>
        <w:tc>
          <w:tcPr>
            <w:tcW w:w="3969"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A71441" w:rsidRDefault="00B17B94" w:rsidP="00B17B94">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Rādītāji</w:t>
            </w:r>
          </w:p>
        </w:tc>
        <w:tc>
          <w:tcPr>
            <w:tcW w:w="850"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2021.</w:t>
            </w:r>
          </w:p>
        </w:tc>
        <w:tc>
          <w:tcPr>
            <w:tcW w:w="851"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2022.</w:t>
            </w:r>
          </w:p>
        </w:tc>
        <w:tc>
          <w:tcPr>
            <w:tcW w:w="850"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2023.</w:t>
            </w:r>
          </w:p>
        </w:tc>
        <w:tc>
          <w:tcPr>
            <w:tcW w:w="960"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2024.</w:t>
            </w:r>
          </w:p>
        </w:tc>
        <w:tc>
          <w:tcPr>
            <w:tcW w:w="883"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2025.</w:t>
            </w:r>
          </w:p>
        </w:tc>
        <w:tc>
          <w:tcPr>
            <w:tcW w:w="851"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2026.</w:t>
            </w:r>
          </w:p>
        </w:tc>
        <w:tc>
          <w:tcPr>
            <w:tcW w:w="850"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2027.</w:t>
            </w:r>
          </w:p>
        </w:tc>
        <w:tc>
          <w:tcPr>
            <w:tcW w:w="851"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2028.</w:t>
            </w:r>
          </w:p>
        </w:tc>
        <w:tc>
          <w:tcPr>
            <w:tcW w:w="850"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2029.</w:t>
            </w:r>
          </w:p>
        </w:tc>
        <w:tc>
          <w:tcPr>
            <w:tcW w:w="851" w:type="dxa"/>
            <w:tcBorders>
              <w:top w:val="single" w:sz="12" w:space="0" w:color="BFBFBF" w:themeColor="background1" w:themeShade="BF"/>
              <w:left w:val="nil"/>
              <w:bottom w:val="single" w:sz="4" w:space="0" w:color="BFBFBF"/>
              <w:right w:val="single" w:sz="4" w:space="0" w:color="BFBF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2030.</w:t>
            </w:r>
          </w:p>
        </w:tc>
        <w:tc>
          <w:tcPr>
            <w:tcW w:w="850" w:type="dxa"/>
            <w:tcBorders>
              <w:top w:val="single" w:sz="12" w:space="0" w:color="BFBFBF" w:themeColor="background1" w:themeShade="BF"/>
              <w:left w:val="nil"/>
              <w:bottom w:val="single" w:sz="4" w:space="0" w:color="BFBFBF"/>
              <w:right w:val="single" w:sz="12" w:space="0" w:color="BFBFBF" w:themeColor="background1" w:themeShade="BF"/>
            </w:tcBorders>
            <w:shd w:val="clear" w:color="auto" w:fill="auto"/>
            <w:vAlign w:val="center"/>
            <w:hideMark/>
          </w:tcPr>
          <w:p w:rsidR="00B17B94" w:rsidRPr="00FA766D" w:rsidRDefault="00B17B94" w:rsidP="00B17B94">
            <w:pPr>
              <w:spacing w:after="0" w:line="240" w:lineRule="auto"/>
              <w:jc w:val="center"/>
              <w:rPr>
                <w:rFonts w:ascii="Times New Roman" w:eastAsia="Times New Roman" w:hAnsi="Times New Roman" w:cs="Times New Roman"/>
                <w:b/>
                <w:bCs/>
                <w:sz w:val="18"/>
                <w:szCs w:val="18"/>
                <w:lang w:eastAsia="lv-LV"/>
              </w:rPr>
            </w:pPr>
            <w:r w:rsidRPr="00FA766D">
              <w:rPr>
                <w:rFonts w:ascii="Times New Roman" w:eastAsia="Times New Roman" w:hAnsi="Times New Roman" w:cs="Times New Roman"/>
                <w:b/>
                <w:bCs/>
                <w:sz w:val="18"/>
                <w:szCs w:val="18"/>
                <w:lang w:eastAsia="lv-LV"/>
              </w:rPr>
              <w:t>2031.</w:t>
            </w:r>
          </w:p>
        </w:tc>
      </w:tr>
      <w:tr w:rsidR="00A71441" w:rsidRPr="00A71441" w:rsidTr="008F7173">
        <w:trPr>
          <w:trHeight w:val="1155"/>
        </w:trPr>
        <w:tc>
          <w:tcPr>
            <w:tcW w:w="846" w:type="dxa"/>
            <w:tcBorders>
              <w:top w:val="nil"/>
              <w:left w:val="single" w:sz="12" w:space="0" w:color="BFBFBF" w:themeColor="background1" w:themeShade="BF"/>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4</w:t>
            </w:r>
            <w:r w:rsidRPr="00A71441">
              <w:rPr>
                <w:rFonts w:ascii="Times New Roman" w:eastAsia="Times New Roman" w:hAnsi="Times New Roman" w:cs="Times New Roman"/>
                <w:b/>
                <w:bCs/>
                <w:sz w:val="18"/>
                <w:szCs w:val="18"/>
                <w:lang w:eastAsia="lv-LV"/>
              </w:rPr>
              <w:t>.</w:t>
            </w:r>
          </w:p>
        </w:tc>
        <w:tc>
          <w:tcPr>
            <w:tcW w:w="856"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sz w:val="18"/>
                <w:szCs w:val="18"/>
                <w:lang w:eastAsia="lv-LV"/>
              </w:rPr>
            </w:pPr>
            <w:r w:rsidRPr="00A71441">
              <w:rPr>
                <w:rFonts w:ascii="Times New Roman" w:eastAsia="Times New Roman" w:hAnsi="Times New Roman" w:cs="Times New Roman"/>
                <w:sz w:val="18"/>
                <w:szCs w:val="18"/>
                <w:lang w:eastAsia="lv-LV"/>
              </w:rPr>
              <w:t>nav</w:t>
            </w:r>
          </w:p>
        </w:tc>
        <w:tc>
          <w:tcPr>
            <w:tcW w:w="3969"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rPr>
                <w:rFonts w:ascii="Times New Roman" w:eastAsia="Times New Roman" w:hAnsi="Times New Roman" w:cs="Times New Roman"/>
                <w:sz w:val="18"/>
                <w:szCs w:val="18"/>
                <w:lang w:eastAsia="lv-LV"/>
              </w:rPr>
            </w:pPr>
            <w:r w:rsidRPr="00A71441">
              <w:rPr>
                <w:rFonts w:ascii="Times New Roman" w:eastAsia="Times New Roman" w:hAnsi="Times New Roman" w:cs="Times New Roman"/>
                <w:b/>
                <w:bCs/>
                <w:sz w:val="18"/>
                <w:szCs w:val="18"/>
                <w:lang w:eastAsia="lv-LV"/>
              </w:rPr>
              <w:t>Nolietojums</w:t>
            </w:r>
            <w:r w:rsidRPr="00A71441">
              <w:rPr>
                <w:rFonts w:ascii="Times New Roman" w:eastAsia="Times New Roman" w:hAnsi="Times New Roman" w:cs="Times New Roman"/>
                <w:sz w:val="18"/>
                <w:szCs w:val="18"/>
                <w:lang w:eastAsia="lv-LV"/>
              </w:rPr>
              <w:br/>
              <w:t>Fotoradars 64 463 euro ar PVN un pamatne (uzstādīšana) 14 800</w:t>
            </w:r>
            <w:proofErr w:type="gramStart"/>
            <w:r w:rsidRPr="00A71441">
              <w:rPr>
                <w:rFonts w:ascii="Times New Roman" w:eastAsia="Times New Roman" w:hAnsi="Times New Roman" w:cs="Times New Roman"/>
                <w:sz w:val="18"/>
                <w:szCs w:val="18"/>
                <w:lang w:eastAsia="lv-LV"/>
              </w:rPr>
              <w:t xml:space="preserve">  </w:t>
            </w:r>
            <w:proofErr w:type="gramEnd"/>
            <w:r w:rsidRPr="00A71441">
              <w:rPr>
                <w:rFonts w:ascii="Times New Roman" w:eastAsia="Times New Roman" w:hAnsi="Times New Roman" w:cs="Times New Roman"/>
                <w:sz w:val="18"/>
                <w:szCs w:val="18"/>
                <w:lang w:eastAsia="lv-LV"/>
              </w:rPr>
              <w:t>euro ar PVN</w:t>
            </w:r>
            <w:r w:rsidRPr="00A71441">
              <w:rPr>
                <w:rFonts w:ascii="Times New Roman" w:eastAsia="Times New Roman" w:hAnsi="Times New Roman" w:cs="Times New Roman"/>
                <w:sz w:val="18"/>
                <w:szCs w:val="18"/>
                <w:lang w:eastAsia="lv-LV"/>
              </w:rPr>
              <w:br/>
              <w:t>Aprēķins: (64 463 euro + 14 800 euro)/8 gadi x fotoradaru skaits</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69 355</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237 789</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406 223</w:t>
            </w:r>
          </w:p>
        </w:tc>
        <w:tc>
          <w:tcPr>
            <w:tcW w:w="960"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495 394</w:t>
            </w:r>
          </w:p>
        </w:tc>
        <w:tc>
          <w:tcPr>
            <w:tcW w:w="883"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495 394</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495 394</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495 394</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495 394</w:t>
            </w:r>
          </w:p>
        </w:tc>
        <w:tc>
          <w:tcPr>
            <w:tcW w:w="850"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426 039</w:t>
            </w:r>
          </w:p>
        </w:tc>
        <w:tc>
          <w:tcPr>
            <w:tcW w:w="851" w:type="dxa"/>
            <w:tcBorders>
              <w:top w:val="nil"/>
              <w:left w:val="nil"/>
              <w:bottom w:val="single" w:sz="4" w:space="0" w:color="BFBFBF" w:themeColor="background1" w:themeShade="BF"/>
              <w:right w:val="single" w:sz="4" w:space="0" w:color="BFBF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257 605</w:t>
            </w:r>
          </w:p>
        </w:tc>
        <w:tc>
          <w:tcPr>
            <w:tcW w:w="850" w:type="dxa"/>
            <w:tcBorders>
              <w:top w:val="nil"/>
              <w:left w:val="nil"/>
              <w:bottom w:val="single" w:sz="4" w:space="0" w:color="BFBFBF" w:themeColor="background1" w:themeShade="BF"/>
              <w:right w:val="single" w:sz="12"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89 171</w:t>
            </w:r>
          </w:p>
        </w:tc>
      </w:tr>
      <w:tr w:rsidR="00A71441" w:rsidRPr="00A71441" w:rsidTr="008F7173">
        <w:trPr>
          <w:trHeight w:val="555"/>
        </w:trPr>
        <w:tc>
          <w:tcPr>
            <w:tcW w:w="846"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5.</w:t>
            </w:r>
            <w:r>
              <w:rPr>
                <w:rFonts w:ascii="Times New Roman" w:eastAsia="Times New Roman" w:hAnsi="Times New Roman" w:cs="Times New Roman"/>
                <w:b/>
                <w:bCs/>
                <w:sz w:val="18"/>
                <w:szCs w:val="18"/>
                <w:lang w:eastAsia="lv-LV"/>
              </w:rPr>
              <w:br/>
              <w:t>(2.+4</w:t>
            </w:r>
            <w:r w:rsidRPr="00A71441">
              <w:rPr>
                <w:rFonts w:ascii="Times New Roman" w:eastAsia="Times New Roman" w:hAnsi="Times New Roman" w:cs="Times New Roman"/>
                <w:b/>
                <w:bCs/>
                <w:sz w:val="18"/>
                <w:szCs w:val="18"/>
                <w:lang w:eastAsia="lv-LV"/>
              </w:rPr>
              <w:t>.)</w:t>
            </w:r>
          </w:p>
        </w:tc>
        <w:tc>
          <w:tcPr>
            <w:tcW w:w="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sz w:val="18"/>
                <w:szCs w:val="18"/>
                <w:lang w:eastAsia="lv-LV"/>
              </w:rPr>
            </w:pPr>
            <w:r w:rsidRPr="00A71441">
              <w:rPr>
                <w:rFonts w:ascii="Times New Roman" w:eastAsia="Times New Roman" w:hAnsi="Times New Roman" w:cs="Times New Roman"/>
                <w:sz w:val="18"/>
                <w:szCs w:val="18"/>
                <w:lang w:eastAsia="lv-LV"/>
              </w:rPr>
              <w:t> </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Prognozētās fotoradaru darbības nodrošināšanas izmaksas - pavisam (ar peļņu un nolietojumu)</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254 154</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745 500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1 227 303</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75"/>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1 222 356</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743 956</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000000" w:fill="AFDC7E"/>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265 556</w:t>
            </w:r>
          </w:p>
        </w:tc>
      </w:tr>
      <w:tr w:rsidR="00A71441" w:rsidRPr="00A71441" w:rsidTr="008F7173">
        <w:trPr>
          <w:trHeight w:val="285"/>
        </w:trPr>
        <w:tc>
          <w:tcPr>
            <w:tcW w:w="846" w:type="dxa"/>
            <w:tcBorders>
              <w:top w:val="single" w:sz="4" w:space="0" w:color="BFBFBF" w:themeColor="background1" w:themeShade="BF"/>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6.</w:t>
            </w:r>
          </w:p>
        </w:tc>
        <w:tc>
          <w:tcPr>
            <w:tcW w:w="856"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p>
        </w:tc>
        <w:tc>
          <w:tcPr>
            <w:tcW w:w="3969"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 xml:space="preserve">Papildus nepieciešams (+) </w:t>
            </w:r>
          </w:p>
        </w:tc>
        <w:tc>
          <w:tcPr>
            <w:tcW w:w="85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254 154</w:t>
            </w:r>
          </w:p>
        </w:tc>
        <w:tc>
          <w:tcPr>
            <w:tcW w:w="851"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745 500</w:t>
            </w:r>
          </w:p>
        </w:tc>
        <w:tc>
          <w:tcPr>
            <w:tcW w:w="85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1 227 303</w:t>
            </w:r>
          </w:p>
        </w:tc>
        <w:tc>
          <w:tcPr>
            <w:tcW w:w="96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83"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75"/>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1"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1"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1 419 343</w:t>
            </w:r>
          </w:p>
        </w:tc>
        <w:tc>
          <w:tcPr>
            <w:tcW w:w="85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18256E">
            <w:pPr>
              <w:spacing w:after="0" w:line="240" w:lineRule="auto"/>
              <w:ind w:hanging="108"/>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1 222 356</w:t>
            </w:r>
          </w:p>
        </w:tc>
        <w:tc>
          <w:tcPr>
            <w:tcW w:w="851"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743 956</w:t>
            </w:r>
          </w:p>
        </w:tc>
        <w:tc>
          <w:tcPr>
            <w:tcW w:w="85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hideMark/>
          </w:tcPr>
          <w:p w:rsidR="00A71441" w:rsidRPr="00A71441" w:rsidRDefault="00A71441" w:rsidP="00A71441">
            <w:pPr>
              <w:spacing w:after="0" w:line="240" w:lineRule="auto"/>
              <w:jc w:val="center"/>
              <w:rPr>
                <w:rFonts w:ascii="Times New Roman" w:eastAsia="Times New Roman" w:hAnsi="Times New Roman" w:cs="Times New Roman"/>
                <w:b/>
                <w:bCs/>
                <w:sz w:val="18"/>
                <w:szCs w:val="18"/>
                <w:lang w:eastAsia="lv-LV"/>
              </w:rPr>
            </w:pPr>
            <w:r w:rsidRPr="00A71441">
              <w:rPr>
                <w:rFonts w:ascii="Times New Roman" w:eastAsia="Times New Roman" w:hAnsi="Times New Roman" w:cs="Times New Roman"/>
                <w:b/>
                <w:bCs/>
                <w:sz w:val="18"/>
                <w:szCs w:val="18"/>
                <w:lang w:eastAsia="lv-LV"/>
              </w:rPr>
              <w:t>265 556</w:t>
            </w:r>
          </w:p>
        </w:tc>
      </w:tr>
    </w:tbl>
    <w:p w:rsidR="00A71441" w:rsidRDefault="00A71441" w:rsidP="0094289F">
      <w:pPr>
        <w:spacing w:after="0" w:line="240" w:lineRule="auto"/>
        <w:rPr>
          <w:rFonts w:ascii="Times New Roman" w:hAnsi="Times New Roman" w:cs="Times New Roman"/>
          <w:sz w:val="20"/>
          <w:szCs w:val="20"/>
        </w:rPr>
      </w:pPr>
    </w:p>
    <w:p w:rsidR="00A71441" w:rsidRDefault="00A71441" w:rsidP="0094289F">
      <w:pPr>
        <w:spacing w:after="0" w:line="240" w:lineRule="auto"/>
        <w:rPr>
          <w:rFonts w:ascii="Times New Roman" w:hAnsi="Times New Roman" w:cs="Times New Roman"/>
          <w:sz w:val="20"/>
          <w:szCs w:val="20"/>
        </w:rPr>
      </w:pPr>
    </w:p>
    <w:p w:rsidR="0094289F" w:rsidRPr="002F62A4" w:rsidRDefault="0094289F" w:rsidP="0094289F">
      <w:pPr>
        <w:spacing w:after="0" w:line="240" w:lineRule="auto"/>
        <w:rPr>
          <w:rFonts w:ascii="Times New Roman" w:hAnsi="Times New Roman" w:cs="Times New Roman"/>
          <w:sz w:val="20"/>
          <w:szCs w:val="20"/>
        </w:rPr>
      </w:pPr>
      <w:r w:rsidRPr="002F62A4">
        <w:rPr>
          <w:rFonts w:ascii="Times New Roman" w:hAnsi="Times New Roman" w:cs="Times New Roman"/>
          <w:sz w:val="20"/>
          <w:szCs w:val="20"/>
        </w:rPr>
        <w:t>Piezīmes:</w:t>
      </w:r>
    </w:p>
    <w:p w:rsidR="0094289F" w:rsidRPr="002F62A4" w:rsidRDefault="0094289F" w:rsidP="0094289F">
      <w:pPr>
        <w:spacing w:after="0" w:line="240" w:lineRule="auto"/>
        <w:rPr>
          <w:rFonts w:ascii="Times New Roman" w:hAnsi="Times New Roman" w:cs="Times New Roman"/>
          <w:sz w:val="20"/>
          <w:szCs w:val="20"/>
        </w:rPr>
      </w:pPr>
      <w:r w:rsidRPr="002F62A4">
        <w:rPr>
          <w:rFonts w:ascii="Times New Roman" w:hAnsi="Times New Roman" w:cs="Times New Roman"/>
          <w:sz w:val="20"/>
          <w:szCs w:val="20"/>
        </w:rPr>
        <w:t>* fotoradaru skaita aprēķins, pieņemot, ka fotoradari darbojas 8 gadus jeb 96 mēnešus (8 gadi x 12 mēn.) (ņemot vērā pirmajā uzstādīšanas gadā darbības mēnešu skaitu):</w:t>
      </w:r>
    </w:p>
    <w:tbl>
      <w:tblPr>
        <w:tblW w:w="13674" w:type="dxa"/>
        <w:tblLook w:val="04A0" w:firstRow="1" w:lastRow="0" w:firstColumn="1" w:lastColumn="0" w:noHBand="0" w:noVBand="1"/>
      </w:tblPr>
      <w:tblGrid>
        <w:gridCol w:w="3114"/>
        <w:gridCol w:w="960"/>
        <w:gridCol w:w="960"/>
        <w:gridCol w:w="960"/>
        <w:gridCol w:w="960"/>
        <w:gridCol w:w="960"/>
        <w:gridCol w:w="960"/>
        <w:gridCol w:w="960"/>
        <w:gridCol w:w="960"/>
        <w:gridCol w:w="960"/>
        <w:gridCol w:w="960"/>
        <w:gridCol w:w="960"/>
      </w:tblGrid>
      <w:tr w:rsidR="002F62A4" w:rsidRPr="002F62A4" w:rsidTr="002F62A4">
        <w:trPr>
          <w:trHeight w:val="300"/>
        </w:trPr>
        <w:tc>
          <w:tcPr>
            <w:tcW w:w="311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Rādītāji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2030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2031</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2021. gadā uzstādītie </w:t>
            </w:r>
          </w:p>
          <w:p w:rsidR="002F62A4" w:rsidRPr="002F62A4"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14</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3D2042">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2022. gadā uzstādītie </w:t>
            </w:r>
          </w:p>
          <w:p w:rsidR="002F62A4" w:rsidRPr="002F62A4" w:rsidRDefault="003D2042" w:rsidP="003D2042">
            <w:pPr>
              <w:spacing w:after="0" w:line="240" w:lineRule="auto"/>
              <w:jc w:val="center"/>
              <w:rPr>
                <w:rFonts w:ascii="Times New Roman" w:eastAsia="Times New Roman" w:hAnsi="Times New Roman" w:cs="Times New Roman"/>
                <w:b/>
                <w:color w:val="000000"/>
                <w:sz w:val="16"/>
                <w:szCs w:val="16"/>
                <w:lang w:eastAsia="lv-LV"/>
              </w:rPr>
            </w:pPr>
            <w:r>
              <w:rPr>
                <w:rFonts w:ascii="Times New Roman" w:eastAsia="Times New Roman" w:hAnsi="Times New Roman" w:cs="Times New Roman"/>
                <w:b/>
                <w:color w:val="000000"/>
                <w:sz w:val="16"/>
                <w:szCs w:val="16"/>
                <w:lang w:eastAsia="lv-LV"/>
              </w:rPr>
              <w:t>(</w:t>
            </w:r>
            <w:r w:rsidR="002F62A4"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3D2042">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2023. gadā uzstādītie </w:t>
            </w:r>
          </w:p>
          <w:p w:rsidR="002F62A4" w:rsidRPr="002F62A4" w:rsidRDefault="002F62A4" w:rsidP="003D2042">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r>
      <w:tr w:rsidR="002F62A4" w:rsidRPr="002F62A4" w:rsidTr="00756128">
        <w:trPr>
          <w:trHeight w:val="340"/>
        </w:trPr>
        <w:tc>
          <w:tcPr>
            <w:tcW w:w="3114" w:type="dxa"/>
            <w:tcBorders>
              <w:top w:val="nil"/>
              <w:left w:val="single" w:sz="4" w:space="0" w:color="D9D9D9"/>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 xml:space="preserve">KOPĀ </w:t>
            </w:r>
            <w:r w:rsidR="00B54C03">
              <w:rPr>
                <w:rFonts w:ascii="Times New Roman" w:eastAsia="Times New Roman" w:hAnsi="Times New Roman" w:cs="Times New Roman"/>
                <w:b/>
                <w:bCs/>
                <w:color w:val="000000"/>
                <w:sz w:val="16"/>
                <w:szCs w:val="16"/>
                <w:lang w:eastAsia="lv-LV"/>
              </w:rPr>
              <w:t>foto</w:t>
            </w:r>
            <w:r w:rsidRPr="002F62A4">
              <w:rPr>
                <w:rFonts w:ascii="Times New Roman" w:eastAsia="Times New Roman" w:hAnsi="Times New Roman" w:cs="Times New Roman"/>
                <w:b/>
                <w:bCs/>
                <w:color w:val="000000"/>
                <w:sz w:val="16"/>
                <w:szCs w:val="16"/>
                <w:lang w:eastAsia="lv-LV"/>
              </w:rPr>
              <w:t>radaru skaits (vidēji gadā)</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9</w:t>
            </w:r>
          </w:p>
        </w:tc>
      </w:tr>
    </w:tbl>
    <w:p w:rsidR="002F62A4" w:rsidRDefault="002F62A4" w:rsidP="00E6324A">
      <w:pPr>
        <w:pStyle w:val="tv213"/>
        <w:spacing w:before="0" w:beforeAutospacing="0" w:after="0" w:afterAutospacing="0"/>
        <w:rPr>
          <w:b/>
          <w:sz w:val="20"/>
          <w:szCs w:val="20"/>
        </w:rPr>
      </w:pPr>
    </w:p>
    <w:p w:rsidR="00210D9D" w:rsidRPr="007D1A95" w:rsidRDefault="00E6324A" w:rsidP="00E6324A">
      <w:pPr>
        <w:pStyle w:val="tv213"/>
        <w:spacing w:before="0" w:beforeAutospacing="0" w:after="0" w:afterAutospacing="0"/>
        <w:rPr>
          <w:b/>
        </w:rPr>
      </w:pPr>
      <w:r w:rsidRPr="00E6324A">
        <w:rPr>
          <w:b/>
          <w:sz w:val="20"/>
          <w:szCs w:val="20"/>
        </w:rPr>
        <w:lastRenderedPageBreak/>
        <w:tab/>
      </w:r>
      <w:r w:rsidRPr="00E6324A">
        <w:rPr>
          <w:b/>
        </w:rPr>
        <w:tab/>
      </w:r>
      <w:r w:rsidRPr="00E6324A">
        <w:rPr>
          <w:b/>
        </w:rPr>
        <w:tab/>
      </w:r>
      <w:r w:rsidRPr="00E6324A">
        <w:rPr>
          <w:b/>
        </w:rPr>
        <w:tab/>
      </w:r>
      <w:r w:rsidRPr="00E6324A">
        <w:rPr>
          <w:b/>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Piezīme</w:t>
      </w:r>
      <w:r>
        <w:rPr>
          <w:rFonts w:ascii="Times New Roman" w:hAnsi="Times New Roman" w:cs="Times New Roman"/>
          <w:sz w:val="20"/>
          <w:szCs w:val="20"/>
        </w:rPr>
        <w:t>s</w:t>
      </w:r>
      <w:r w:rsidRPr="008F4B38">
        <w:rPr>
          <w:rFonts w:ascii="Times New Roman" w:hAnsi="Times New Roman" w:cs="Times New Roman"/>
          <w:sz w:val="20"/>
          <w:szCs w:val="20"/>
        </w:rPr>
        <w:t>:</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 xml:space="preserve">Aprēķinos šādas </w:t>
      </w:r>
      <w:r>
        <w:rPr>
          <w:rFonts w:ascii="Times New Roman" w:hAnsi="Times New Roman" w:cs="Times New Roman"/>
          <w:sz w:val="20"/>
          <w:szCs w:val="20"/>
        </w:rPr>
        <w:t xml:space="preserve">galvenās </w:t>
      </w:r>
      <w:r w:rsidRPr="008F4B38">
        <w:rPr>
          <w:rFonts w:ascii="Times New Roman" w:hAnsi="Times New Roman" w:cs="Times New Roman"/>
          <w:sz w:val="20"/>
          <w:szCs w:val="20"/>
        </w:rPr>
        <w:t>izmaiņas (salīdzinot ar 100 fotoradaru aprēķinu).</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1. Apsardzes izmaksas plānotas tādas kā 2018. gadā uzstādītajiem fotoradariem 96,80 euro ar PVN mēnesī (netiek piemērotas svērtās izmaksas)</w:t>
      </w:r>
      <w:r>
        <w:rPr>
          <w:rFonts w:ascii="Times New Roman" w:hAnsi="Times New Roman" w:cs="Times New Roman"/>
          <w:sz w:val="20"/>
          <w:szCs w:val="20"/>
        </w:rPr>
        <w:t>.</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2. Iekļautas rezerves komplektu glabāšanas izmaksas (sadaļā: ar tehnisko līdzekļu apkopi, remontu, verifikāciju, diennakts reaģēšanas servisa nodrošināšanu saistītās izmaksas).</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3. Netiek iekļautas sakaru izmaksas (GPS: 723 euro)</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4. Citas izmaksas – izmaksas iekļautas tajā gadā, kurā tās rodas.</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5. Tiek precizētas izmaksas, kuras tiek rēķinātas % no attiecīgo izmaksu summas (matemātisks aprēķins).</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 xml:space="preserve">1 </w:t>
      </w:r>
      <w:r w:rsidRPr="008F4B38">
        <w:rPr>
          <w:rFonts w:ascii="Times New Roman" w:hAnsi="Times New Roman" w:cs="Times New Roman"/>
          <w:sz w:val="20"/>
          <w:szCs w:val="20"/>
        </w:rPr>
        <w:t>Šeit un turpmāk procenti aprēķinā iekļauti atbilstoši CSDD sniegtajai informācijai.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informatīvās sistēmas uzturēšanas un da</w:t>
      </w:r>
      <w:r>
        <w:rPr>
          <w:rFonts w:ascii="Times New Roman" w:hAnsi="Times New Roman" w:cs="Times New Roman"/>
          <w:sz w:val="20"/>
          <w:szCs w:val="20"/>
        </w:rPr>
        <w:t>tu pārraides izmaksas ir 5,52%.</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2</w:t>
      </w:r>
      <w:r w:rsidRPr="008F4B38">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ēku remonta, uzturēšanas izmaksas un komunālie pakalpojumi ir 18,56%</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3</w:t>
      </w:r>
      <w:r w:rsidRPr="008F4B38">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vidējās administrācijas izmaksas ir 9,427%</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94289F"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4</w:t>
      </w:r>
      <w:proofErr w:type="gramStart"/>
      <w:r w:rsidRPr="008F4B38">
        <w:rPr>
          <w:rFonts w:ascii="Times New Roman" w:hAnsi="Times New Roman" w:cs="Times New Roman"/>
          <w:sz w:val="20"/>
          <w:szCs w:val="20"/>
        </w:rPr>
        <w:t xml:space="preserve">  </w:t>
      </w:r>
      <w:proofErr w:type="gramEnd"/>
      <w:r w:rsidRPr="0094289F">
        <w:rPr>
          <w:rFonts w:ascii="Times New Roman" w:hAnsi="Times New Roman" w:cs="Times New Roman"/>
          <w:sz w:val="20"/>
          <w:szCs w:val="20"/>
        </w:rPr>
        <w:t xml:space="preserve">Pašizmaksas aprēķinā visas izmaksas norādītas bez PVN, jo daļa samaksātā PVN tiek atgūta, jo CSDD sniedz gan ar PVN apliekamus, gan neapliekamus pakalpojumus, kā rezultātā izmaksās tiek iekļauta neatgūstamā daļa. </w:t>
      </w:r>
    </w:p>
    <w:p w:rsidR="0094289F" w:rsidRPr="00F42B54" w:rsidRDefault="0094289F" w:rsidP="0094289F">
      <w:pPr>
        <w:spacing w:after="0" w:line="240" w:lineRule="auto"/>
        <w:jc w:val="both"/>
        <w:rPr>
          <w:rFonts w:ascii="Times New Roman" w:hAnsi="Times New Roman" w:cs="Times New Roman"/>
          <w:sz w:val="20"/>
          <w:szCs w:val="20"/>
        </w:rPr>
      </w:pPr>
      <w:r w:rsidRPr="00F42B54">
        <w:rPr>
          <w:rFonts w:ascii="Times New Roman" w:hAnsi="Times New Roman" w:cs="Times New Roman"/>
          <w:sz w:val="20"/>
          <w:szCs w:val="20"/>
        </w:rPr>
        <w:t>Proporcija PVN atskaitāmā priekšnodokļa aprēķināšanai tiek aprēķināta katru gadu, CSDD sagatavojot Pievienotās vērtības nodokļa deklarāciju par taksācijas gadu. Proporcija tiek aprēķināta, dalot ar PVN neapliekamo darījumu ieņēmumu summu pret apliekamo darījumu ieņēmumu summu. Saskaņā ar Pievienotās vērtības nodokļa deklarāciju par 2018. taksācijas gadu neapliekamo darījumu īpatnējais svars (%) ir 16%.</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5</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faktiskajām vidējām izmaksām 2017.</w:t>
      </w:r>
      <w:r>
        <w:rPr>
          <w:rFonts w:ascii="Times New Roman" w:hAnsi="Times New Roman" w:cs="Times New Roman"/>
          <w:sz w:val="20"/>
          <w:szCs w:val="20"/>
        </w:rPr>
        <w:t xml:space="preserve"> </w:t>
      </w:r>
      <w:r w:rsidRPr="008F4B38">
        <w:rPr>
          <w:rFonts w:ascii="Times New Roman" w:hAnsi="Times New Roman" w:cs="Times New Roman"/>
          <w:sz w:val="20"/>
          <w:szCs w:val="20"/>
        </w:rPr>
        <w:t>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6</w:t>
      </w:r>
      <w:proofErr w:type="gramStart"/>
      <w:r w:rsidRPr="007A0659">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7</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8</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 xml:space="preserve">Atbilstoši faktiskajiem rēķiniem 2018. gadā </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9</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10</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11</w:t>
      </w:r>
      <w:r w:rsidRPr="008F4B38">
        <w:rPr>
          <w:rFonts w:ascii="Times New Roman" w:hAnsi="Times New Roman" w:cs="Times New Roman"/>
          <w:sz w:val="20"/>
          <w:szCs w:val="20"/>
        </w:rPr>
        <w:t xml:space="preserve"> Ar tehnisko līdzekļu apkopi, remontu, verifikāciju, diennakts reaģēšanas servisa nodrošināšanu saistītās izmaksas </w:t>
      </w:r>
      <w:proofErr w:type="gramStart"/>
      <w:r w:rsidR="006A1077">
        <w:rPr>
          <w:rFonts w:ascii="Times New Roman" w:hAnsi="Times New Roman" w:cs="Times New Roman"/>
          <w:sz w:val="20"/>
          <w:szCs w:val="20"/>
        </w:rPr>
        <w:t>–</w:t>
      </w:r>
      <w:r w:rsidR="006A1077" w:rsidRPr="008F4B38">
        <w:rPr>
          <w:rFonts w:ascii="Times New Roman" w:hAnsi="Times New Roman" w:cs="Times New Roman"/>
          <w:sz w:val="20"/>
          <w:szCs w:val="20"/>
        </w:rPr>
        <w:t xml:space="preserve"> atbilstoši faktiskajiem rēķiniem 2018. gadā</w:t>
      </w:r>
      <w:proofErr w:type="gramEnd"/>
      <w:r w:rsidRPr="008F4B38">
        <w:rPr>
          <w:rFonts w:ascii="Times New Roman" w:hAnsi="Times New Roman" w:cs="Times New Roman"/>
          <w:sz w:val="20"/>
          <w:szCs w:val="20"/>
        </w:rPr>
        <w:t>; fotoradaru/mulāžu pārv</w:t>
      </w:r>
      <w:r>
        <w:rPr>
          <w:rFonts w:ascii="Times New Roman" w:hAnsi="Times New Roman" w:cs="Times New Roman"/>
          <w:sz w:val="20"/>
          <w:szCs w:val="20"/>
        </w:rPr>
        <w:t xml:space="preserve">ietošanas izmaksas - prognoze; </w:t>
      </w:r>
      <w:r w:rsidRPr="008F4B38">
        <w:rPr>
          <w:rFonts w:ascii="Times New Roman" w:hAnsi="Times New Roman" w:cs="Times New Roman"/>
          <w:sz w:val="20"/>
          <w:szCs w:val="20"/>
        </w:rPr>
        <w:t>rezerves komplektu (radaru stab</w:t>
      </w:r>
      <w:r w:rsidR="006A1077">
        <w:rPr>
          <w:rFonts w:ascii="Times New Roman" w:hAnsi="Times New Roman" w:cs="Times New Roman"/>
          <w:sz w:val="20"/>
          <w:szCs w:val="20"/>
        </w:rPr>
        <w:t>s/pamatne) glabāšanas izmaksas –</w:t>
      </w:r>
      <w:r w:rsidRPr="008F4B38">
        <w:rPr>
          <w:rFonts w:ascii="Times New Roman" w:hAnsi="Times New Roman" w:cs="Times New Roman"/>
          <w:sz w:val="20"/>
          <w:szCs w:val="20"/>
        </w:rPr>
        <w:t xml:space="preserve"> prognoze.</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12</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p>
    <w:p w:rsidR="009C56E5" w:rsidRPr="00A928C3" w:rsidRDefault="009C56E5" w:rsidP="00A928C3">
      <w:pPr>
        <w:pStyle w:val="tv213"/>
        <w:spacing w:before="0" w:beforeAutospacing="0" w:after="0" w:afterAutospacing="0"/>
        <w:rPr>
          <w:sz w:val="20"/>
          <w:szCs w:val="20"/>
        </w:rPr>
      </w:pPr>
    </w:p>
    <w:p w:rsidR="005B415D" w:rsidRPr="00A928C3" w:rsidRDefault="00A928C3" w:rsidP="00A928C3">
      <w:pPr>
        <w:pStyle w:val="tv213"/>
        <w:spacing w:before="0" w:beforeAutospacing="0" w:after="0" w:afterAutospacing="0"/>
        <w:rPr>
          <w:sz w:val="20"/>
          <w:szCs w:val="20"/>
        </w:rPr>
      </w:pPr>
      <w:r w:rsidRPr="00A928C3">
        <w:rPr>
          <w:sz w:val="20"/>
          <w:szCs w:val="20"/>
        </w:rPr>
        <w:tab/>
      </w:r>
      <w:r w:rsidRPr="00A928C3">
        <w:rPr>
          <w:sz w:val="20"/>
          <w:szCs w:val="20"/>
        </w:rPr>
        <w:tab/>
      </w:r>
      <w:r w:rsidRPr="00A928C3">
        <w:rPr>
          <w:sz w:val="20"/>
          <w:szCs w:val="20"/>
        </w:rPr>
        <w:tab/>
      </w:r>
    </w:p>
    <w:p w:rsidR="00DB614E" w:rsidRDefault="00DB614E" w:rsidP="006E45A0">
      <w:pPr>
        <w:pStyle w:val="tv213"/>
        <w:spacing w:before="0" w:beforeAutospacing="0" w:after="0" w:afterAutospacing="0"/>
        <w:rPr>
          <w:sz w:val="20"/>
          <w:szCs w:val="20"/>
        </w:rPr>
      </w:pPr>
      <w:r>
        <w:rPr>
          <w:sz w:val="20"/>
          <w:szCs w:val="20"/>
        </w:rPr>
        <w:br w:type="page"/>
      </w:r>
    </w:p>
    <w:p w:rsidR="00AC0257" w:rsidRDefault="00AC0257" w:rsidP="00AC0257">
      <w:pPr>
        <w:spacing w:after="0" w:line="240" w:lineRule="auto"/>
        <w:rPr>
          <w:rFonts w:ascii="Times New Roman" w:hAnsi="Times New Roman" w:cs="Times New Roman"/>
          <w:b/>
          <w:sz w:val="24"/>
          <w:szCs w:val="24"/>
        </w:rPr>
      </w:pPr>
      <w:r w:rsidRPr="00AC0257">
        <w:rPr>
          <w:rFonts w:ascii="Times New Roman" w:hAnsi="Times New Roman" w:cs="Times New Roman"/>
          <w:b/>
          <w:sz w:val="24"/>
          <w:szCs w:val="24"/>
        </w:rPr>
        <w:lastRenderedPageBreak/>
        <w:t>2. Prognozētās valsts akciju sabiedrības “Ceļu satiksmes drošības direkcija” tehnisko līdzekļu (fotoradaru) fiksēto pārkāpumu informācijas apstrādes izmaksas un pārkāpumu protokola-lēmuma nosūtīšanas adresātam izmaksas</w:t>
      </w:r>
      <w:r>
        <w:rPr>
          <w:rFonts w:ascii="Times New Roman" w:hAnsi="Times New Roman" w:cs="Times New Roman"/>
          <w:b/>
          <w:sz w:val="24"/>
          <w:szCs w:val="24"/>
        </w:rPr>
        <w:t>, kā arī paziņojumu (atgādinājumu) sagatavošanas un nosūtīšanas izmaksas</w:t>
      </w:r>
    </w:p>
    <w:p w:rsidR="00AC0257" w:rsidRPr="00852945" w:rsidRDefault="004D4D55" w:rsidP="00522211">
      <w:pPr>
        <w:spacing w:after="0" w:line="240" w:lineRule="auto"/>
        <w:jc w:val="right"/>
        <w:rPr>
          <w:rFonts w:ascii="Times New Roman" w:hAnsi="Times New Roman" w:cs="Times New Roman"/>
          <w:b/>
        </w:rPr>
      </w:pPr>
      <w:r>
        <w:rPr>
          <w:rFonts w:ascii="Times New Roman" w:hAnsi="Times New Roman" w:cs="Times New Roman"/>
          <w:b/>
        </w:rPr>
        <w:t>2.</w:t>
      </w:r>
      <w:r w:rsidR="00522211" w:rsidRPr="00852945">
        <w:rPr>
          <w:rFonts w:ascii="Times New Roman" w:hAnsi="Times New Roman" w:cs="Times New Roman"/>
          <w:b/>
        </w:rPr>
        <w:t>tabula</w:t>
      </w:r>
    </w:p>
    <w:p w:rsidR="00AC0257" w:rsidRDefault="00AC0257" w:rsidP="0021407C">
      <w:pPr>
        <w:rPr>
          <w:rFonts w:ascii="Times New Roman" w:hAnsi="Times New Roman" w:cs="Times New Roman"/>
        </w:rPr>
      </w:pPr>
      <w:r>
        <w:rPr>
          <w:rFonts w:ascii="Times New Roman" w:hAnsi="Times New Roman" w:cs="Times New Roman"/>
          <w:b/>
          <w:sz w:val="24"/>
          <w:szCs w:val="24"/>
        </w:rPr>
        <w:t xml:space="preserve"> </w:t>
      </w:r>
      <w:r w:rsidR="002501F8">
        <w:rPr>
          <w:rFonts w:ascii="Times New Roman" w:hAnsi="Times New Roman" w:cs="Times New Roman"/>
          <w:b/>
        </w:rPr>
        <w:t>2</w:t>
      </w:r>
      <w:r>
        <w:rPr>
          <w:rFonts w:ascii="Times New Roman" w:hAnsi="Times New Roman" w:cs="Times New Roman"/>
          <w:b/>
        </w:rPr>
        <w:t>.</w:t>
      </w:r>
      <w:r w:rsidRPr="00C77AB9">
        <w:rPr>
          <w:rFonts w:ascii="Times New Roman" w:hAnsi="Times New Roman" w:cs="Times New Roman"/>
          <w:b/>
        </w:rPr>
        <w:t>POSMS</w:t>
      </w:r>
      <w:r>
        <w:rPr>
          <w:rFonts w:ascii="Times New Roman" w:hAnsi="Times New Roman" w:cs="Times New Roman"/>
        </w:rPr>
        <w:t xml:space="preserve"> </w:t>
      </w:r>
      <w:r w:rsidR="002501F8">
        <w:rPr>
          <w:rFonts w:ascii="Times New Roman" w:hAnsi="Times New Roman" w:cs="Times New Roman"/>
          <w:b/>
        </w:rPr>
        <w:t>5</w:t>
      </w:r>
      <w:r w:rsidRPr="0033748D">
        <w:rPr>
          <w:rFonts w:ascii="Times New Roman" w:hAnsi="Times New Roman" w:cs="Times New Roman"/>
          <w:b/>
        </w:rPr>
        <w:t>0 fotoradari</w:t>
      </w:r>
      <w:r>
        <w:rPr>
          <w:rFonts w:ascii="Times New Roman" w:hAnsi="Times New Roman" w:cs="Times New Roman"/>
        </w:rPr>
        <w:t xml:space="preserve"> </w:t>
      </w:r>
      <w:r w:rsidR="002501F8" w:rsidRPr="002501F8">
        <w:rPr>
          <w:rFonts w:ascii="Times New Roman" w:hAnsi="Times New Roman" w:cs="Times New Roman"/>
        </w:rPr>
        <w:t xml:space="preserve">(uzstādīti pakāpeniski </w:t>
      </w:r>
      <w:proofErr w:type="gramStart"/>
      <w:r w:rsidR="002501F8" w:rsidRPr="002501F8">
        <w:rPr>
          <w:rFonts w:ascii="Times New Roman" w:hAnsi="Times New Roman" w:cs="Times New Roman"/>
        </w:rPr>
        <w:t>2021.gadā</w:t>
      </w:r>
      <w:proofErr w:type="gramEnd"/>
      <w:r w:rsidR="002501F8" w:rsidRPr="002501F8">
        <w:rPr>
          <w:rFonts w:ascii="Times New Roman" w:hAnsi="Times New Roman" w:cs="Times New Roman"/>
        </w:rPr>
        <w:t xml:space="preserve"> (15 gab.), 2022.gadā (17 gab.), 2023.gadā (18 gab.))</w:t>
      </w:r>
    </w:p>
    <w:tbl>
      <w:tblPr>
        <w:tblW w:w="14889" w:type="dxa"/>
        <w:tblInd w:w="-572" w:type="dxa"/>
        <w:tblLayout w:type="fixed"/>
        <w:tblLook w:val="04A0" w:firstRow="1" w:lastRow="0" w:firstColumn="1" w:lastColumn="0" w:noHBand="0" w:noVBand="1"/>
      </w:tblPr>
      <w:tblGrid>
        <w:gridCol w:w="851"/>
        <w:gridCol w:w="855"/>
        <w:gridCol w:w="3260"/>
        <w:gridCol w:w="851"/>
        <w:gridCol w:w="992"/>
        <w:gridCol w:w="850"/>
        <w:gridCol w:w="951"/>
        <w:gridCol w:w="951"/>
        <w:gridCol w:w="951"/>
        <w:gridCol w:w="951"/>
        <w:gridCol w:w="874"/>
        <w:gridCol w:w="851"/>
        <w:gridCol w:w="948"/>
        <w:gridCol w:w="753"/>
      </w:tblGrid>
      <w:tr w:rsidR="00F50703" w:rsidRPr="000424D6" w:rsidTr="00F50703">
        <w:trPr>
          <w:trHeight w:val="510"/>
          <w:tblHeader/>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proofErr w:type="spellStart"/>
            <w:r w:rsidRPr="000424D6">
              <w:rPr>
                <w:rFonts w:ascii="Times New Roman" w:eastAsia="Times New Roman" w:hAnsi="Times New Roman" w:cs="Times New Roman"/>
                <w:b/>
                <w:bCs/>
                <w:sz w:val="18"/>
                <w:szCs w:val="18"/>
                <w:lang w:eastAsia="lv-LV"/>
              </w:rPr>
              <w:t>Nr.p.k</w:t>
            </w:r>
            <w:proofErr w:type="spellEnd"/>
            <w:r w:rsidRPr="000424D6">
              <w:rPr>
                <w:rFonts w:ascii="Times New Roman" w:eastAsia="Times New Roman" w:hAnsi="Times New Roman" w:cs="Times New Roman"/>
                <w:b/>
                <w:bCs/>
                <w:sz w:val="18"/>
                <w:szCs w:val="18"/>
                <w:lang w:eastAsia="lv-LV"/>
              </w:rPr>
              <w:t>.</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MK not. Nr.</w:t>
            </w:r>
            <w:proofErr w:type="gramStart"/>
            <w:r w:rsidRPr="000424D6">
              <w:rPr>
                <w:rFonts w:ascii="Times New Roman" w:eastAsia="Times New Roman" w:hAnsi="Times New Roman" w:cs="Times New Roman"/>
                <w:sz w:val="18"/>
                <w:szCs w:val="18"/>
                <w:lang w:eastAsia="lv-LV"/>
              </w:rPr>
              <w:t>170 punkts</w:t>
            </w:r>
            <w:proofErr w:type="gramEnd"/>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Rādītāji</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2024.</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2025.</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2026.</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2027.</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2028.</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2029.</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2030.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2031.</w:t>
            </w:r>
          </w:p>
        </w:tc>
      </w:tr>
      <w:tr w:rsidR="00F50703" w:rsidRPr="000424D6" w:rsidTr="00F50703">
        <w:trPr>
          <w:trHeight w:val="25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Fotoradaru skaits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41</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43</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26</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w:t>
            </w:r>
          </w:p>
        </w:tc>
      </w:tr>
      <w:tr w:rsidR="00F50703" w:rsidRPr="000424D6" w:rsidTr="00F50703">
        <w:trPr>
          <w:trHeight w:val="111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Viena fotoradara darbības dienu skaits (radardienas) gadā </w:t>
            </w:r>
            <w:r w:rsidRPr="000424D6">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0424D6">
              <w:rPr>
                <w:rFonts w:ascii="Times New Roman" w:eastAsia="Times New Roman" w:hAnsi="Times New Roman" w:cs="Times New Roman"/>
                <w:sz w:val="18"/>
                <w:szCs w:val="18"/>
                <w:lang w:eastAsia="lv-LV"/>
              </w:rPr>
              <w:br/>
              <w:t>Tādejādi:</w:t>
            </w:r>
            <w:r w:rsidRPr="000424D6">
              <w:rPr>
                <w:rFonts w:ascii="Times New Roman" w:eastAsia="Times New Roman" w:hAnsi="Times New Roman" w:cs="Times New Roman"/>
                <w:b/>
                <w:bCs/>
                <w:sz w:val="18"/>
                <w:szCs w:val="18"/>
                <w:lang w:eastAsia="lv-LV"/>
              </w:rPr>
              <w:t xml:space="preserve"> </w:t>
            </w:r>
            <w:r w:rsidRPr="000424D6">
              <w:rPr>
                <w:rFonts w:ascii="Times New Roman" w:eastAsia="Times New Roman" w:hAnsi="Times New Roman" w:cs="Times New Roman"/>
                <w:sz w:val="18"/>
                <w:szCs w:val="18"/>
                <w:lang w:eastAsia="lv-LV"/>
              </w:rPr>
              <w:t>dīkstāve 25 dienas; darbības dienas 340 dienas.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r>
      <w:tr w:rsidR="00F50703" w:rsidRPr="000424D6" w:rsidTr="00F50703">
        <w:trPr>
          <w:trHeight w:val="51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Fotoradaru darbības dienu skaits gadā (radardienas) </w:t>
            </w:r>
            <w:r w:rsidRPr="000424D6">
              <w:rPr>
                <w:rFonts w:ascii="Times New Roman" w:eastAsia="Times New Roman" w:hAnsi="Times New Roman" w:cs="Times New Roman"/>
                <w:sz w:val="18"/>
                <w:szCs w:val="18"/>
                <w:lang w:eastAsia="lv-LV"/>
              </w:rPr>
              <w:br/>
              <w:t>fotoradaru skaits x 340 dienas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2 380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8 160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13 940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14 620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8 840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3 060</w:t>
            </w:r>
          </w:p>
        </w:tc>
      </w:tr>
      <w:tr w:rsidR="00F50703" w:rsidRPr="000424D6" w:rsidTr="00F50703">
        <w:trPr>
          <w:trHeight w:val="60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r>
      <w:tr w:rsidR="00F50703" w:rsidRPr="000424D6" w:rsidTr="00F50703">
        <w:trPr>
          <w:trHeight w:val="90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b/>
                <w:bCs/>
                <w:sz w:val="18"/>
                <w:szCs w:val="18"/>
                <w:lang w:eastAsia="lv-LV"/>
              </w:rPr>
              <w:t>Protokolu-lēmumu skaits</w:t>
            </w:r>
            <w:r w:rsidRPr="000424D6">
              <w:rPr>
                <w:rFonts w:ascii="Times New Roman" w:eastAsia="Times New Roman" w:hAnsi="Times New Roman" w:cs="Times New Roman"/>
                <w:sz w:val="18"/>
                <w:szCs w:val="18"/>
                <w:lang w:eastAsia="lv-LV"/>
              </w:rPr>
              <w:t xml:space="preserve"> </w:t>
            </w:r>
            <w:r w:rsidRPr="000424D6">
              <w:rPr>
                <w:rFonts w:ascii="Times New Roman" w:eastAsia="Times New Roman" w:hAnsi="Times New Roman" w:cs="Times New Roman"/>
                <w:b/>
                <w:bCs/>
                <w:sz w:val="18"/>
                <w:szCs w:val="18"/>
                <w:lang w:eastAsia="lv-LV"/>
              </w:rPr>
              <w:t>(fiksētie pārkāpumi, par kuriem tiek nosūtīts protokols-lēmums), gadā</w:t>
            </w:r>
            <w:r w:rsidRPr="000424D6">
              <w:rPr>
                <w:rFonts w:ascii="Times New Roman" w:eastAsia="Times New Roman" w:hAnsi="Times New Roman" w:cs="Times New Roman"/>
                <w:sz w:val="18"/>
                <w:szCs w:val="18"/>
                <w:lang w:eastAsia="lv-LV"/>
              </w:rPr>
              <w:br/>
              <w:t>fotoradaru skaits x 340 dienas x</w:t>
            </w:r>
            <w:proofErr w:type="gramStart"/>
            <w:r w:rsidRPr="000424D6">
              <w:rPr>
                <w:rFonts w:ascii="Times New Roman" w:eastAsia="Times New Roman" w:hAnsi="Times New Roman" w:cs="Times New Roman"/>
                <w:sz w:val="18"/>
                <w:szCs w:val="18"/>
                <w:lang w:eastAsia="lv-LV"/>
              </w:rPr>
              <w:t xml:space="preserve">  </w:t>
            </w:r>
            <w:proofErr w:type="gramEnd"/>
            <w:r w:rsidRPr="000424D6">
              <w:rPr>
                <w:rFonts w:ascii="Times New Roman" w:eastAsia="Times New Roman" w:hAnsi="Times New Roman" w:cs="Times New Roman"/>
                <w:sz w:val="18"/>
                <w:szCs w:val="18"/>
                <w:lang w:eastAsia="lv-LV"/>
              </w:rPr>
              <w:t>fiksētie pārkāpumi diennaktī</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9 520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24 480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41 820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43 860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26 520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9 180</w:t>
            </w:r>
          </w:p>
        </w:tc>
      </w:tr>
      <w:tr w:rsidR="00F50703" w:rsidRPr="000424D6" w:rsidTr="00F50703">
        <w:trPr>
          <w:trHeight w:val="19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p>
        </w:tc>
      </w:tr>
      <w:tr w:rsidR="00F50703" w:rsidRPr="000424D6" w:rsidTr="00F50703">
        <w:trPr>
          <w:trHeight w:val="1005"/>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w:t>
            </w:r>
            <w:r w:rsidRPr="000424D6">
              <w:rPr>
                <w:rFonts w:ascii="Times New Roman" w:eastAsia="Times New Roman" w:hAnsi="Times New Roman" w:cs="Times New Roman"/>
                <w:b/>
                <w:bCs/>
                <w:sz w:val="18"/>
                <w:szCs w:val="18"/>
                <w:lang w:eastAsia="lv-LV"/>
              </w:rPr>
              <w:br/>
              <w:t>(1.1.+1.2.+1.3.)</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2.2.</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20 252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52 075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88 961</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93 300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56 414</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19 528</w:t>
            </w:r>
          </w:p>
        </w:tc>
      </w:tr>
      <w:tr w:rsidR="00F50703" w:rsidRPr="000424D6" w:rsidTr="00F50703">
        <w:trPr>
          <w:trHeight w:val="255"/>
        </w:trPr>
        <w:tc>
          <w:tcPr>
            <w:tcW w:w="851" w:type="dxa"/>
            <w:tcBorders>
              <w:top w:val="single" w:sz="4" w:space="0" w:color="BFBFBF" w:themeColor="background1" w:themeShade="BF"/>
              <w:left w:val="single" w:sz="4" w:space="0" w:color="BFBFBF"/>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w:t>
            </w:r>
          </w:p>
        </w:tc>
        <w:tc>
          <w:tcPr>
            <w:tcW w:w="855" w:type="dxa"/>
            <w:tcBorders>
              <w:top w:val="single" w:sz="4" w:space="0" w:color="BFBFBF" w:themeColor="background1" w:themeShade="BF"/>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2.2.1.</w:t>
            </w:r>
          </w:p>
        </w:tc>
        <w:tc>
          <w:tcPr>
            <w:tcW w:w="3260"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Protokola - lēmuma projekta sagatavošanas izmaksas</w:t>
            </w:r>
          </w:p>
        </w:tc>
        <w:tc>
          <w:tcPr>
            <w:tcW w:w="8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7 838</w:t>
            </w:r>
          </w:p>
        </w:tc>
        <w:tc>
          <w:tcPr>
            <w:tcW w:w="992"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20 155</w:t>
            </w:r>
          </w:p>
        </w:tc>
        <w:tc>
          <w:tcPr>
            <w:tcW w:w="850"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34 432</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74"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36 111</w:t>
            </w:r>
          </w:p>
        </w:tc>
        <w:tc>
          <w:tcPr>
            <w:tcW w:w="948"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21 835</w:t>
            </w:r>
          </w:p>
        </w:tc>
        <w:tc>
          <w:tcPr>
            <w:tcW w:w="753"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7 558</w:t>
            </w:r>
          </w:p>
        </w:tc>
      </w:tr>
      <w:tr w:rsidR="00F50703" w:rsidRPr="000424D6" w:rsidTr="00F50703">
        <w:trPr>
          <w:trHeight w:val="96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Plānotās CSDD fotoradaru fiksēto pārkāpumu informācijas apstrādes izmaksas </w:t>
            </w:r>
            <w:r w:rsidRPr="000424D6">
              <w:rPr>
                <w:rFonts w:ascii="Times New Roman" w:eastAsia="Times New Roman" w:hAnsi="Times New Roman" w:cs="Times New Roman"/>
                <w:sz w:val="18"/>
                <w:szCs w:val="18"/>
                <w:lang w:eastAsia="lv-LV"/>
              </w:rPr>
              <w:br/>
              <w:t xml:space="preserve">Aprēķins: 0,57 euro </w:t>
            </w:r>
            <w:r w:rsidRPr="000424D6">
              <w:rPr>
                <w:rFonts w:ascii="Times New Roman" w:eastAsia="Times New Roman" w:hAnsi="Times New Roman" w:cs="Times New Roman"/>
                <w:sz w:val="18"/>
                <w:szCs w:val="18"/>
                <w:vertAlign w:val="superscript"/>
                <w:lang w:eastAsia="lv-LV"/>
              </w:rPr>
              <w:t>1</w:t>
            </w:r>
            <w:r w:rsidRPr="000424D6">
              <w:rPr>
                <w:rFonts w:ascii="Times New Roman" w:eastAsia="Times New Roman" w:hAnsi="Times New Roman" w:cs="Times New Roman"/>
                <w:sz w:val="18"/>
                <w:szCs w:val="18"/>
                <w:lang w:eastAsia="lv-LV"/>
              </w:rPr>
              <w:t xml:space="preserve"> x 1,44444 </w:t>
            </w:r>
            <w:r w:rsidRPr="000424D6">
              <w:rPr>
                <w:rFonts w:ascii="Times New Roman" w:eastAsia="Times New Roman" w:hAnsi="Times New Roman" w:cs="Times New Roman"/>
                <w:sz w:val="18"/>
                <w:szCs w:val="18"/>
                <w:vertAlign w:val="superscript"/>
                <w:lang w:eastAsia="lv-LV"/>
              </w:rPr>
              <w:t>2</w:t>
            </w:r>
            <w:r w:rsidRPr="000424D6">
              <w:rPr>
                <w:rFonts w:ascii="Times New Roman" w:eastAsia="Times New Roman" w:hAnsi="Times New Roman" w:cs="Times New Roman"/>
                <w:sz w:val="18"/>
                <w:szCs w:val="18"/>
                <w:lang w:eastAsia="lv-LV"/>
              </w:rPr>
              <w:t xml:space="preserve"> x protokolu-lēmumu skaits</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7 838</w:t>
            </w:r>
          </w:p>
        </w:tc>
        <w:tc>
          <w:tcPr>
            <w:tcW w:w="992"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34 432</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74"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36 111</w:t>
            </w:r>
          </w:p>
        </w:tc>
        <w:tc>
          <w:tcPr>
            <w:tcW w:w="948"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21 835</w:t>
            </w:r>
          </w:p>
        </w:tc>
        <w:tc>
          <w:tcPr>
            <w:tcW w:w="753"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7 558</w:t>
            </w:r>
          </w:p>
        </w:tc>
      </w:tr>
      <w:tr w:rsidR="00F50703" w:rsidRPr="000424D6" w:rsidTr="00F50703">
        <w:trPr>
          <w:trHeight w:val="255"/>
        </w:trPr>
        <w:tc>
          <w:tcPr>
            <w:tcW w:w="851" w:type="dxa"/>
            <w:tcBorders>
              <w:top w:val="nil"/>
              <w:left w:val="single" w:sz="4" w:space="0" w:color="BFBFBF"/>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lastRenderedPageBreak/>
              <w:t>1.2.</w:t>
            </w:r>
          </w:p>
        </w:tc>
        <w:tc>
          <w:tcPr>
            <w:tcW w:w="855"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2.2.2.</w:t>
            </w:r>
          </w:p>
        </w:tc>
        <w:tc>
          <w:tcPr>
            <w:tcW w:w="326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Vēstuļu sagatavošanas izmaksas</w:t>
            </w:r>
            <w:proofErr w:type="gramStart"/>
            <w:r w:rsidRPr="000424D6">
              <w:rPr>
                <w:rFonts w:ascii="Times New Roman" w:eastAsia="Times New Roman" w:hAnsi="Times New Roman" w:cs="Times New Roman"/>
                <w:sz w:val="18"/>
                <w:szCs w:val="18"/>
                <w:lang w:eastAsia="lv-LV"/>
              </w:rPr>
              <w:t xml:space="preserve">  </w:t>
            </w:r>
            <w:proofErr w:type="gramEnd"/>
            <w:r w:rsidRPr="000424D6">
              <w:rPr>
                <w:rFonts w:ascii="Times New Roman" w:eastAsia="Times New Roman" w:hAnsi="Times New Roman" w:cs="Times New Roman"/>
                <w:sz w:val="18"/>
                <w:szCs w:val="18"/>
                <w:lang w:eastAsia="lv-LV"/>
              </w:rPr>
              <w:t>(ārpakalpojuma sniedzējs)</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1 020</w:t>
            </w:r>
          </w:p>
        </w:tc>
        <w:tc>
          <w:tcPr>
            <w:tcW w:w="992"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4 479</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74"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4 697</w:t>
            </w:r>
          </w:p>
        </w:tc>
        <w:tc>
          <w:tcPr>
            <w:tcW w:w="948"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2 840</w:t>
            </w:r>
          </w:p>
        </w:tc>
        <w:tc>
          <w:tcPr>
            <w:tcW w:w="753"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983</w:t>
            </w:r>
          </w:p>
        </w:tc>
      </w:tr>
      <w:tr w:rsidR="00F50703" w:rsidRPr="000424D6" w:rsidTr="00F50703">
        <w:trPr>
          <w:trHeight w:val="14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Aprēķins: </w:t>
            </w:r>
            <w:r w:rsidRPr="000424D6">
              <w:rPr>
                <w:rFonts w:ascii="Times New Roman" w:eastAsia="Times New Roman" w:hAnsi="Times New Roman" w:cs="Times New Roman"/>
                <w:sz w:val="18"/>
                <w:szCs w:val="18"/>
                <w:lang w:eastAsia="lv-LV"/>
              </w:rPr>
              <w:br/>
              <w:t xml:space="preserve">0,06 euro </w:t>
            </w:r>
            <w:r w:rsidRPr="000424D6">
              <w:rPr>
                <w:rFonts w:ascii="Times New Roman" w:eastAsia="Times New Roman" w:hAnsi="Times New Roman" w:cs="Times New Roman"/>
                <w:sz w:val="18"/>
                <w:szCs w:val="18"/>
                <w:vertAlign w:val="superscript"/>
                <w:lang w:eastAsia="lv-LV"/>
              </w:rPr>
              <w:t>3</w:t>
            </w:r>
            <w:r w:rsidRPr="000424D6">
              <w:rPr>
                <w:rFonts w:ascii="Times New Roman" w:eastAsia="Times New Roman" w:hAnsi="Times New Roman" w:cs="Times New Roman"/>
                <w:sz w:val="18"/>
                <w:szCs w:val="18"/>
                <w:lang w:eastAsia="lv-LV"/>
              </w:rPr>
              <w:t xml:space="preserve"> x 0,46 </w:t>
            </w:r>
            <w:r w:rsidRPr="000424D6">
              <w:rPr>
                <w:rFonts w:ascii="Times New Roman" w:eastAsia="Times New Roman" w:hAnsi="Times New Roman" w:cs="Times New Roman"/>
                <w:sz w:val="18"/>
                <w:szCs w:val="18"/>
                <w:vertAlign w:val="superscript"/>
                <w:lang w:eastAsia="lv-LV"/>
              </w:rPr>
              <w:t xml:space="preserve">4 </w:t>
            </w:r>
            <w:r w:rsidR="00F968F2">
              <w:rPr>
                <w:rFonts w:ascii="Times New Roman" w:eastAsia="Times New Roman" w:hAnsi="Times New Roman" w:cs="Times New Roman"/>
                <w:sz w:val="18"/>
                <w:szCs w:val="18"/>
                <w:lang w:eastAsia="lv-LV"/>
              </w:rPr>
              <w:t>x proto</w:t>
            </w:r>
            <w:r w:rsidRPr="000424D6">
              <w:rPr>
                <w:rFonts w:ascii="Times New Roman" w:eastAsia="Times New Roman" w:hAnsi="Times New Roman" w:cs="Times New Roman"/>
                <w:sz w:val="18"/>
                <w:szCs w:val="18"/>
                <w:lang w:eastAsia="lv-LV"/>
              </w:rPr>
              <w:t xml:space="preserve">kolu-lēmumu skaits (Latvijas adresātiem) + </w:t>
            </w:r>
            <w:r w:rsidRPr="000424D6">
              <w:rPr>
                <w:rFonts w:ascii="Times New Roman" w:eastAsia="Times New Roman" w:hAnsi="Times New Roman" w:cs="Times New Roman"/>
                <w:sz w:val="18"/>
                <w:szCs w:val="18"/>
                <w:lang w:eastAsia="lv-LV"/>
              </w:rPr>
              <w:br/>
              <w:t xml:space="preserve">0,12 euro </w:t>
            </w:r>
            <w:r w:rsidRPr="000424D6">
              <w:rPr>
                <w:rFonts w:ascii="Times New Roman" w:eastAsia="Times New Roman" w:hAnsi="Times New Roman" w:cs="Times New Roman"/>
                <w:sz w:val="18"/>
                <w:szCs w:val="18"/>
                <w:vertAlign w:val="superscript"/>
                <w:lang w:eastAsia="lv-LV"/>
              </w:rPr>
              <w:t>3</w:t>
            </w:r>
            <w:r w:rsidRPr="000424D6">
              <w:rPr>
                <w:rFonts w:ascii="Times New Roman" w:eastAsia="Times New Roman" w:hAnsi="Times New Roman" w:cs="Times New Roman"/>
                <w:sz w:val="18"/>
                <w:szCs w:val="18"/>
                <w:lang w:eastAsia="lv-LV"/>
              </w:rPr>
              <w:t xml:space="preserve"> x 0,33 </w:t>
            </w:r>
            <w:r w:rsidRPr="000424D6">
              <w:rPr>
                <w:rFonts w:ascii="Times New Roman" w:eastAsia="Times New Roman" w:hAnsi="Times New Roman" w:cs="Times New Roman"/>
                <w:sz w:val="18"/>
                <w:szCs w:val="18"/>
                <w:vertAlign w:val="superscript"/>
                <w:lang w:eastAsia="lv-LV"/>
              </w:rPr>
              <w:t xml:space="preserve">4 </w:t>
            </w:r>
            <w:r w:rsidRPr="000424D6">
              <w:rPr>
                <w:rFonts w:ascii="Times New Roman" w:eastAsia="Times New Roman" w:hAnsi="Times New Roman" w:cs="Times New Roman"/>
                <w:sz w:val="18"/>
                <w:szCs w:val="18"/>
                <w:lang w:eastAsia="lv-LV"/>
              </w:rPr>
              <w:t>x protokolu-lēmumu skaits (ārvalstu adresātiem) +</w:t>
            </w:r>
            <w:r w:rsidRPr="000424D6">
              <w:rPr>
                <w:rFonts w:ascii="Times New Roman" w:eastAsia="Times New Roman" w:hAnsi="Times New Roman" w:cs="Times New Roman"/>
                <w:sz w:val="18"/>
                <w:szCs w:val="18"/>
                <w:lang w:eastAsia="lv-LV"/>
              </w:rPr>
              <w:br/>
              <w:t xml:space="preserve">0,19 euro </w:t>
            </w:r>
            <w:r w:rsidRPr="000424D6">
              <w:rPr>
                <w:rFonts w:ascii="Times New Roman" w:eastAsia="Times New Roman" w:hAnsi="Times New Roman" w:cs="Times New Roman"/>
                <w:sz w:val="18"/>
                <w:szCs w:val="18"/>
                <w:vertAlign w:val="superscript"/>
                <w:lang w:eastAsia="lv-LV"/>
              </w:rPr>
              <w:t xml:space="preserve">3 </w:t>
            </w:r>
            <w:r w:rsidRPr="000424D6">
              <w:rPr>
                <w:rFonts w:ascii="Times New Roman" w:eastAsia="Times New Roman" w:hAnsi="Times New Roman" w:cs="Times New Roman"/>
                <w:sz w:val="18"/>
                <w:szCs w:val="18"/>
                <w:lang w:eastAsia="lv-LV"/>
              </w:rPr>
              <w:t xml:space="preserve">x 0,21 </w:t>
            </w:r>
            <w:r w:rsidRPr="000424D6">
              <w:rPr>
                <w:rFonts w:ascii="Times New Roman" w:eastAsia="Times New Roman" w:hAnsi="Times New Roman" w:cs="Times New Roman"/>
                <w:sz w:val="18"/>
                <w:szCs w:val="18"/>
                <w:vertAlign w:val="superscript"/>
                <w:lang w:eastAsia="lv-LV"/>
              </w:rPr>
              <w:t>4</w:t>
            </w:r>
            <w:r w:rsidRPr="000424D6">
              <w:rPr>
                <w:rFonts w:ascii="Times New Roman" w:eastAsia="Times New Roman" w:hAnsi="Times New Roman" w:cs="Times New Roman"/>
                <w:sz w:val="18"/>
                <w:szCs w:val="18"/>
                <w:lang w:eastAsia="lv-LV"/>
              </w:rPr>
              <w:t xml:space="preserve"> x protokolu-lēmumus skaits </w:t>
            </w:r>
            <w:proofErr w:type="gramStart"/>
            <w:r w:rsidRPr="000424D6">
              <w:rPr>
                <w:rFonts w:ascii="Times New Roman" w:eastAsia="Times New Roman" w:hAnsi="Times New Roman" w:cs="Times New Roman"/>
                <w:sz w:val="18"/>
                <w:szCs w:val="18"/>
                <w:lang w:eastAsia="lv-LV"/>
              </w:rPr>
              <w:t>(</w:t>
            </w:r>
            <w:proofErr w:type="gramEnd"/>
            <w:r w:rsidRPr="000424D6">
              <w:rPr>
                <w:rFonts w:ascii="Times New Roman" w:eastAsia="Times New Roman" w:hAnsi="Times New Roman" w:cs="Times New Roman"/>
                <w:sz w:val="18"/>
                <w:szCs w:val="18"/>
                <w:lang w:eastAsia="lv-LV"/>
              </w:rPr>
              <w:t>elektroniski Latvijas adresātiem)</w:t>
            </w:r>
          </w:p>
        </w:tc>
        <w:tc>
          <w:tcPr>
            <w:tcW w:w="8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1 020</w:t>
            </w:r>
          </w:p>
        </w:tc>
        <w:tc>
          <w:tcPr>
            <w:tcW w:w="992"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4 479</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74"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4 697</w:t>
            </w:r>
          </w:p>
        </w:tc>
        <w:tc>
          <w:tcPr>
            <w:tcW w:w="948"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2 840</w:t>
            </w:r>
          </w:p>
        </w:tc>
        <w:tc>
          <w:tcPr>
            <w:tcW w:w="753"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983</w:t>
            </w:r>
          </w:p>
        </w:tc>
      </w:tr>
      <w:tr w:rsidR="00F50703" w:rsidRPr="000424D6" w:rsidTr="00F50703">
        <w:trPr>
          <w:trHeight w:val="960"/>
        </w:trPr>
        <w:tc>
          <w:tcPr>
            <w:tcW w:w="851" w:type="dxa"/>
            <w:tcBorders>
              <w:top w:val="nil"/>
              <w:left w:val="single" w:sz="4" w:space="0" w:color="BFBFBF"/>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w:t>
            </w:r>
          </w:p>
        </w:tc>
        <w:tc>
          <w:tcPr>
            <w:tcW w:w="855"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2.2.3.</w:t>
            </w:r>
          </w:p>
        </w:tc>
        <w:tc>
          <w:tcPr>
            <w:tcW w:w="326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 (nosūta ārpakalpojuma sniedzējs)</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11 394</w:t>
            </w:r>
          </w:p>
        </w:tc>
        <w:tc>
          <w:tcPr>
            <w:tcW w:w="992"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29 298</w:t>
            </w:r>
          </w:p>
        </w:tc>
        <w:tc>
          <w:tcPr>
            <w:tcW w:w="85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50 050</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74"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52 492</w:t>
            </w:r>
          </w:p>
        </w:tc>
        <w:tc>
          <w:tcPr>
            <w:tcW w:w="948"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31 739</w:t>
            </w:r>
          </w:p>
        </w:tc>
        <w:tc>
          <w:tcPr>
            <w:tcW w:w="753"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10 987</w:t>
            </w:r>
          </w:p>
        </w:tc>
      </w:tr>
      <w:tr w:rsidR="00F50703" w:rsidRPr="000424D6" w:rsidTr="00F50703">
        <w:trPr>
          <w:trHeight w:val="1515"/>
        </w:trPr>
        <w:tc>
          <w:tcPr>
            <w:tcW w:w="851" w:type="dxa"/>
            <w:tcBorders>
              <w:top w:val="nil"/>
              <w:left w:val="single" w:sz="4" w:space="0" w:color="BFBFBF"/>
              <w:bottom w:val="single" w:sz="4" w:space="0" w:color="BFBFBF"/>
              <w:right w:val="single" w:sz="4" w:space="0" w:color="BFBFBF"/>
            </w:tcBorders>
            <w:shd w:val="clear" w:color="auto" w:fill="auto"/>
            <w:noWrap/>
            <w:vAlign w:val="bottom"/>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bottom"/>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Aprēķins:</w:t>
            </w:r>
            <w:r w:rsidRPr="000424D6">
              <w:rPr>
                <w:rFonts w:ascii="Times New Roman" w:eastAsia="Times New Roman" w:hAnsi="Times New Roman" w:cs="Times New Roman"/>
                <w:sz w:val="18"/>
                <w:szCs w:val="18"/>
                <w:lang w:eastAsia="lv-LV"/>
              </w:rPr>
              <w:br/>
            </w:r>
            <w:r w:rsidRPr="00F968F2">
              <w:rPr>
                <w:rFonts w:ascii="Times New Roman" w:eastAsia="Times New Roman" w:hAnsi="Times New Roman" w:cs="Times New Roman"/>
                <w:sz w:val="18"/>
                <w:szCs w:val="18"/>
                <w:lang w:eastAsia="lv-LV"/>
              </w:rPr>
              <w:t>1,21 euro</w:t>
            </w:r>
            <w:r w:rsidRPr="00F968F2">
              <w:rPr>
                <w:rFonts w:ascii="Times New Roman" w:eastAsia="Times New Roman" w:hAnsi="Times New Roman" w:cs="Times New Roman"/>
                <w:sz w:val="18"/>
                <w:szCs w:val="18"/>
                <w:vertAlign w:val="superscript"/>
                <w:lang w:eastAsia="lv-LV"/>
              </w:rPr>
              <w:t xml:space="preserve"> 5</w:t>
            </w:r>
            <w:r w:rsidRPr="00F968F2">
              <w:rPr>
                <w:rFonts w:ascii="Times New Roman" w:eastAsia="Times New Roman" w:hAnsi="Times New Roman" w:cs="Times New Roman"/>
                <w:sz w:val="18"/>
                <w:szCs w:val="18"/>
                <w:lang w:eastAsia="lv-LV"/>
              </w:rPr>
              <w:t xml:space="preserve"> x 0,46 </w:t>
            </w:r>
            <w:r w:rsidRPr="00F968F2">
              <w:rPr>
                <w:rFonts w:ascii="Times New Roman" w:eastAsia="Times New Roman" w:hAnsi="Times New Roman" w:cs="Times New Roman"/>
                <w:sz w:val="18"/>
                <w:szCs w:val="18"/>
                <w:vertAlign w:val="superscript"/>
                <w:lang w:eastAsia="lv-LV"/>
              </w:rPr>
              <w:t>4</w:t>
            </w:r>
            <w:r w:rsidR="00F968F2">
              <w:rPr>
                <w:rFonts w:ascii="Times New Roman" w:eastAsia="Times New Roman" w:hAnsi="Times New Roman" w:cs="Times New Roman"/>
                <w:sz w:val="18"/>
                <w:szCs w:val="18"/>
                <w:lang w:eastAsia="lv-LV"/>
              </w:rPr>
              <w:t xml:space="preserve"> x proto</w:t>
            </w:r>
            <w:r w:rsidRPr="00F968F2">
              <w:rPr>
                <w:rFonts w:ascii="Times New Roman" w:eastAsia="Times New Roman" w:hAnsi="Times New Roman" w:cs="Times New Roman"/>
                <w:sz w:val="18"/>
                <w:szCs w:val="18"/>
                <w:lang w:eastAsia="lv-LV"/>
              </w:rPr>
              <w:t>kolu-lēmumu skaits ( vēstule Latvijas adresātiem) +</w:t>
            </w:r>
            <w:r w:rsidRPr="00F968F2">
              <w:rPr>
                <w:rFonts w:ascii="Times New Roman" w:eastAsia="Times New Roman" w:hAnsi="Times New Roman" w:cs="Times New Roman"/>
                <w:sz w:val="18"/>
                <w:szCs w:val="18"/>
                <w:lang w:eastAsia="lv-LV"/>
              </w:rPr>
              <w:br/>
              <w:t xml:space="preserve">1,94 euro </w:t>
            </w:r>
            <w:r w:rsidRPr="000424D6">
              <w:rPr>
                <w:rFonts w:ascii="Times New Roman" w:eastAsia="Times New Roman" w:hAnsi="Times New Roman" w:cs="Times New Roman"/>
                <w:sz w:val="18"/>
                <w:szCs w:val="18"/>
                <w:vertAlign w:val="superscript"/>
                <w:lang w:eastAsia="lv-LV"/>
              </w:rPr>
              <w:t>5</w:t>
            </w:r>
            <w:r w:rsidRPr="000424D6">
              <w:rPr>
                <w:rFonts w:ascii="Times New Roman" w:eastAsia="Times New Roman" w:hAnsi="Times New Roman" w:cs="Times New Roman"/>
                <w:sz w:val="18"/>
                <w:szCs w:val="18"/>
                <w:lang w:eastAsia="lv-LV"/>
              </w:rPr>
              <w:t xml:space="preserve"> x 0,33 </w:t>
            </w:r>
            <w:r w:rsidRPr="000424D6">
              <w:rPr>
                <w:rFonts w:ascii="Times New Roman" w:eastAsia="Times New Roman" w:hAnsi="Times New Roman" w:cs="Times New Roman"/>
                <w:sz w:val="18"/>
                <w:szCs w:val="18"/>
                <w:vertAlign w:val="superscript"/>
                <w:lang w:eastAsia="lv-LV"/>
              </w:rPr>
              <w:t>4</w:t>
            </w:r>
            <w:r w:rsidR="00F968F2">
              <w:rPr>
                <w:rFonts w:ascii="Times New Roman" w:eastAsia="Times New Roman" w:hAnsi="Times New Roman" w:cs="Times New Roman"/>
                <w:sz w:val="18"/>
                <w:szCs w:val="18"/>
                <w:lang w:eastAsia="lv-LV"/>
              </w:rPr>
              <w:t xml:space="preserve"> x proto</w:t>
            </w:r>
            <w:r w:rsidRPr="000424D6">
              <w:rPr>
                <w:rFonts w:ascii="Times New Roman" w:eastAsia="Times New Roman" w:hAnsi="Times New Roman" w:cs="Times New Roman"/>
                <w:sz w:val="18"/>
                <w:szCs w:val="18"/>
                <w:lang w:eastAsia="lv-LV"/>
              </w:rPr>
              <w:t>kolu-lēmumu skaits (vēstule ārvalstu adresātiem)</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11 394</w:t>
            </w:r>
          </w:p>
        </w:tc>
        <w:tc>
          <w:tcPr>
            <w:tcW w:w="992"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29 298</w:t>
            </w:r>
          </w:p>
        </w:tc>
        <w:tc>
          <w:tcPr>
            <w:tcW w:w="85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50 050</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74"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52 492</w:t>
            </w:r>
          </w:p>
        </w:tc>
        <w:tc>
          <w:tcPr>
            <w:tcW w:w="948"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31 739</w:t>
            </w:r>
          </w:p>
        </w:tc>
        <w:tc>
          <w:tcPr>
            <w:tcW w:w="753"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10 987</w:t>
            </w:r>
          </w:p>
        </w:tc>
      </w:tr>
      <w:tr w:rsidR="00F50703" w:rsidRPr="000424D6" w:rsidTr="00F50703">
        <w:trPr>
          <w:trHeight w:val="10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xml:space="preserve">2. </w:t>
            </w:r>
            <w:r w:rsidRPr="000424D6">
              <w:rPr>
                <w:rFonts w:ascii="Times New Roman" w:eastAsia="Times New Roman" w:hAnsi="Times New Roman" w:cs="Times New Roman"/>
                <w:sz w:val="18"/>
                <w:szCs w:val="18"/>
                <w:lang w:eastAsia="lv-LV"/>
              </w:rPr>
              <w:t>(2.1.+2.2.)</w:t>
            </w:r>
          </w:p>
        </w:tc>
        <w:tc>
          <w:tcPr>
            <w:tcW w:w="855"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2.3.</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0424D6">
              <w:rPr>
                <w:rFonts w:ascii="Times New Roman" w:eastAsia="Times New Roman" w:hAnsi="Times New Roman" w:cs="Times New Roman"/>
                <w:b/>
                <w:bCs/>
                <w:sz w:val="18"/>
                <w:szCs w:val="18"/>
                <w:vertAlign w:val="superscript"/>
                <w:lang w:eastAsia="lv-LV"/>
              </w:rPr>
              <w:t>6</w:t>
            </w:r>
            <w:r w:rsidRPr="000424D6">
              <w:rPr>
                <w:rFonts w:ascii="Times New Roman" w:eastAsia="Times New Roman" w:hAnsi="Times New Roman" w:cs="Times New Roman"/>
                <w:b/>
                <w:bCs/>
                <w:sz w:val="18"/>
                <w:szCs w:val="18"/>
                <w:lang w:eastAsia="lv-LV"/>
              </w:rPr>
              <w:t xml:space="preserve"> panta astotajā daļā minētajai personai):</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211</w:t>
            </w:r>
          </w:p>
        </w:tc>
        <w:tc>
          <w:tcPr>
            <w:tcW w:w="992"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541</w:t>
            </w:r>
          </w:p>
        </w:tc>
        <w:tc>
          <w:tcPr>
            <w:tcW w:w="85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925</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874"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970</w:t>
            </w:r>
          </w:p>
        </w:tc>
        <w:tc>
          <w:tcPr>
            <w:tcW w:w="948"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586</w:t>
            </w:r>
          </w:p>
        </w:tc>
        <w:tc>
          <w:tcPr>
            <w:tcW w:w="753"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204</w:t>
            </w:r>
          </w:p>
        </w:tc>
      </w:tr>
      <w:tr w:rsidR="00F50703" w:rsidRPr="000424D6" w:rsidTr="00F50703">
        <w:trPr>
          <w:trHeight w:val="510"/>
        </w:trPr>
        <w:tc>
          <w:tcPr>
            <w:tcW w:w="851" w:type="dxa"/>
            <w:tcBorders>
              <w:top w:val="nil"/>
              <w:left w:val="single" w:sz="4" w:space="0" w:color="BFBFBF"/>
              <w:bottom w:val="single" w:sz="4" w:space="0" w:color="BFBFBF"/>
              <w:right w:val="single" w:sz="4" w:space="0" w:color="BFBFBF"/>
            </w:tcBorders>
            <w:shd w:val="clear" w:color="000000" w:fill="DCE6F1"/>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55" w:type="dxa"/>
            <w:tcBorders>
              <w:top w:val="nil"/>
              <w:left w:val="nil"/>
              <w:bottom w:val="single" w:sz="4" w:space="0" w:color="BFBFBF"/>
              <w:right w:val="single" w:sz="4" w:space="0" w:color="BFBFBF"/>
            </w:tcBorders>
            <w:shd w:val="clear" w:color="000000" w:fill="DCE6F1"/>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2.3.1.</w:t>
            </w:r>
          </w:p>
        </w:tc>
        <w:tc>
          <w:tcPr>
            <w:tcW w:w="326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71</w:t>
            </w:r>
          </w:p>
        </w:tc>
        <w:tc>
          <w:tcPr>
            <w:tcW w:w="992"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182</w:t>
            </w:r>
          </w:p>
        </w:tc>
        <w:tc>
          <w:tcPr>
            <w:tcW w:w="85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311</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874"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326</w:t>
            </w:r>
          </w:p>
        </w:tc>
        <w:tc>
          <w:tcPr>
            <w:tcW w:w="948"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197</w:t>
            </w:r>
          </w:p>
        </w:tc>
        <w:tc>
          <w:tcPr>
            <w:tcW w:w="753"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69</w:t>
            </w:r>
          </w:p>
        </w:tc>
      </w:tr>
      <w:tr w:rsidR="00F50703" w:rsidRPr="000424D6" w:rsidTr="00F50703">
        <w:trPr>
          <w:trHeight w:val="67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sagatavošanas izmaksas (informācijas apstrāde)</w:t>
            </w:r>
            <w:r w:rsidRPr="000424D6">
              <w:rPr>
                <w:rFonts w:ascii="Times New Roman" w:eastAsia="Times New Roman" w:hAnsi="Times New Roman" w:cs="Times New Roman"/>
                <w:sz w:val="18"/>
                <w:szCs w:val="18"/>
                <w:lang w:eastAsia="lv-LV"/>
              </w:rPr>
              <w:br/>
              <w:t>Aprēķins:</w:t>
            </w:r>
            <w:r w:rsidRPr="000424D6">
              <w:rPr>
                <w:rFonts w:ascii="Times New Roman" w:eastAsia="Times New Roman" w:hAnsi="Times New Roman" w:cs="Times New Roman"/>
                <w:color w:val="C00000"/>
                <w:sz w:val="18"/>
                <w:szCs w:val="18"/>
                <w:lang w:eastAsia="lv-LV"/>
              </w:rPr>
              <w:t xml:space="preserve"> </w:t>
            </w:r>
            <w:r w:rsidRPr="00E82A99">
              <w:rPr>
                <w:rFonts w:ascii="Times New Roman" w:eastAsia="Times New Roman" w:hAnsi="Times New Roman" w:cs="Times New Roman"/>
                <w:sz w:val="18"/>
                <w:szCs w:val="18"/>
                <w:lang w:eastAsia="lv-LV"/>
              </w:rPr>
              <w:t xml:space="preserve">0,92 euro </w:t>
            </w:r>
            <w:r w:rsidRPr="00E82A99">
              <w:rPr>
                <w:rFonts w:ascii="Times New Roman" w:eastAsia="Times New Roman" w:hAnsi="Times New Roman" w:cs="Times New Roman"/>
                <w:sz w:val="18"/>
                <w:szCs w:val="18"/>
                <w:vertAlign w:val="superscript"/>
                <w:lang w:eastAsia="lv-LV"/>
              </w:rPr>
              <w:t>7</w:t>
            </w:r>
            <w:r w:rsidRPr="00E82A99">
              <w:rPr>
                <w:rFonts w:ascii="Times New Roman" w:eastAsia="Times New Roman" w:hAnsi="Times New Roman" w:cs="Times New Roman"/>
                <w:sz w:val="18"/>
                <w:szCs w:val="18"/>
                <w:lang w:eastAsia="lv-LV"/>
              </w:rPr>
              <w:t xml:space="preserve"> </w:t>
            </w:r>
            <w:r w:rsidRPr="000424D6">
              <w:rPr>
                <w:rFonts w:ascii="Times New Roman" w:eastAsia="Times New Roman" w:hAnsi="Times New Roman" w:cs="Times New Roman"/>
                <w:sz w:val="18"/>
                <w:szCs w:val="18"/>
                <w:lang w:eastAsia="lv-LV"/>
              </w:rPr>
              <w:t xml:space="preserve">x (0,67 x protokolu-lēmumu skaits) x 0,02 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59</w:t>
            </w:r>
          </w:p>
        </w:tc>
        <w:tc>
          <w:tcPr>
            <w:tcW w:w="992"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258</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74"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270</w:t>
            </w:r>
          </w:p>
        </w:tc>
        <w:tc>
          <w:tcPr>
            <w:tcW w:w="948"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163</w:t>
            </w:r>
          </w:p>
        </w:tc>
        <w:tc>
          <w:tcPr>
            <w:tcW w:w="753"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57</w:t>
            </w:r>
          </w:p>
        </w:tc>
      </w:tr>
      <w:tr w:rsidR="00F50703" w:rsidRPr="000424D6" w:rsidTr="00F50703">
        <w:trPr>
          <w:trHeight w:val="75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nosūtīšanas adresātam izmaksas</w:t>
            </w:r>
            <w:r w:rsidRPr="000424D6">
              <w:rPr>
                <w:rFonts w:ascii="Times New Roman" w:eastAsia="Times New Roman" w:hAnsi="Times New Roman" w:cs="Times New Roman"/>
                <w:sz w:val="18"/>
                <w:szCs w:val="18"/>
                <w:lang w:eastAsia="lv-LV"/>
              </w:rPr>
              <w:br/>
              <w:t xml:space="preserve">Aprēķins: 0,19 </w:t>
            </w:r>
            <w:r w:rsidRPr="000424D6">
              <w:rPr>
                <w:rFonts w:ascii="Times New Roman" w:eastAsia="Times New Roman" w:hAnsi="Times New Roman" w:cs="Times New Roman"/>
                <w:sz w:val="18"/>
                <w:szCs w:val="18"/>
                <w:vertAlign w:val="superscript"/>
                <w:lang w:eastAsia="lv-LV"/>
              </w:rPr>
              <w:t>6</w:t>
            </w:r>
            <w:r w:rsidRPr="000424D6">
              <w:rPr>
                <w:rFonts w:ascii="Times New Roman" w:eastAsia="Times New Roman" w:hAnsi="Times New Roman" w:cs="Times New Roman"/>
                <w:sz w:val="18"/>
                <w:szCs w:val="18"/>
                <w:lang w:eastAsia="lv-LV"/>
              </w:rPr>
              <w:t xml:space="preserve"> x (0,67 x protokolu-lēmumu skaits) x 0,02 x 0,5</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12</w:t>
            </w:r>
          </w:p>
        </w:tc>
        <w:tc>
          <w:tcPr>
            <w:tcW w:w="992"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w:t>
            </w:r>
          </w:p>
        </w:tc>
        <w:tc>
          <w:tcPr>
            <w:tcW w:w="85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53</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874"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851"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56</w:t>
            </w:r>
          </w:p>
        </w:tc>
        <w:tc>
          <w:tcPr>
            <w:tcW w:w="948"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w:t>
            </w:r>
          </w:p>
        </w:tc>
        <w:tc>
          <w:tcPr>
            <w:tcW w:w="753"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12</w:t>
            </w:r>
          </w:p>
        </w:tc>
      </w:tr>
      <w:tr w:rsidR="00F50703" w:rsidRPr="000424D6" w:rsidTr="00F50703">
        <w:trPr>
          <w:trHeight w:val="855"/>
        </w:trPr>
        <w:tc>
          <w:tcPr>
            <w:tcW w:w="851" w:type="dxa"/>
            <w:tcBorders>
              <w:top w:val="nil"/>
              <w:left w:val="single" w:sz="4" w:space="0" w:color="BFBFBF"/>
              <w:bottom w:val="single" w:sz="4" w:space="0" w:color="BFBFBF"/>
              <w:right w:val="single" w:sz="4" w:space="0" w:color="BFBFBF"/>
            </w:tcBorders>
            <w:shd w:val="clear" w:color="000000" w:fill="DCE6F1"/>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lastRenderedPageBreak/>
              <w:t>2.2.</w:t>
            </w:r>
          </w:p>
        </w:tc>
        <w:tc>
          <w:tcPr>
            <w:tcW w:w="855" w:type="dxa"/>
            <w:tcBorders>
              <w:top w:val="nil"/>
              <w:left w:val="nil"/>
              <w:bottom w:val="single" w:sz="4" w:space="0" w:color="BFBFBF"/>
              <w:right w:val="single" w:sz="4" w:space="0" w:color="BFBFBF"/>
            </w:tcBorders>
            <w:shd w:val="clear" w:color="000000" w:fill="DCE6F1"/>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2.3.2.</w:t>
            </w:r>
          </w:p>
        </w:tc>
        <w:tc>
          <w:tcPr>
            <w:tcW w:w="326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140</w:t>
            </w:r>
          </w:p>
        </w:tc>
        <w:tc>
          <w:tcPr>
            <w:tcW w:w="992"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359</w:t>
            </w:r>
          </w:p>
        </w:tc>
        <w:tc>
          <w:tcPr>
            <w:tcW w:w="850"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614</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874"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851"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644</w:t>
            </w:r>
          </w:p>
        </w:tc>
        <w:tc>
          <w:tcPr>
            <w:tcW w:w="948"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389</w:t>
            </w:r>
          </w:p>
        </w:tc>
        <w:tc>
          <w:tcPr>
            <w:tcW w:w="753" w:type="dxa"/>
            <w:tcBorders>
              <w:top w:val="nil"/>
              <w:left w:val="nil"/>
              <w:bottom w:val="single" w:sz="4" w:space="0" w:color="BFBFBF"/>
              <w:right w:val="single" w:sz="4" w:space="0" w:color="BFBFBF"/>
            </w:tcBorders>
            <w:shd w:val="clear" w:color="000000" w:fill="DCE6F1"/>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135</w:t>
            </w:r>
          </w:p>
        </w:tc>
      </w:tr>
      <w:tr w:rsidR="00F50703" w:rsidRPr="000424D6" w:rsidTr="00F50703">
        <w:trPr>
          <w:trHeight w:val="585"/>
        </w:trPr>
        <w:tc>
          <w:tcPr>
            <w:tcW w:w="851" w:type="dxa"/>
            <w:tcBorders>
              <w:top w:val="nil"/>
              <w:left w:val="single" w:sz="4" w:space="0" w:color="BFBFBF"/>
              <w:bottom w:val="single" w:sz="4" w:space="0" w:color="BFBFBF"/>
              <w:right w:val="single" w:sz="4" w:space="0" w:color="BFBFBF"/>
            </w:tcBorders>
            <w:shd w:val="clear" w:color="000000" w:fill="FFFFFF"/>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2.2.1.</w:t>
            </w:r>
          </w:p>
        </w:tc>
        <w:tc>
          <w:tcPr>
            <w:tcW w:w="855" w:type="dxa"/>
            <w:tcBorders>
              <w:top w:val="nil"/>
              <w:left w:val="nil"/>
              <w:bottom w:val="single" w:sz="4" w:space="0" w:color="BFBFBF"/>
              <w:right w:val="single" w:sz="4" w:space="0" w:color="BFBFBF"/>
            </w:tcBorders>
            <w:shd w:val="clear" w:color="000000" w:fill="FFFFFF"/>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sagatavošanas izmaksas (informācijas apstrāde)</w:t>
            </w:r>
            <w:r w:rsidRPr="000424D6">
              <w:rPr>
                <w:rFonts w:ascii="Times New Roman" w:eastAsia="Times New Roman" w:hAnsi="Times New Roman" w:cs="Times New Roman"/>
                <w:sz w:val="18"/>
                <w:szCs w:val="18"/>
                <w:lang w:eastAsia="lv-LV"/>
              </w:rPr>
              <w:br/>
              <w:t>Aprēķins</w:t>
            </w:r>
            <w:r w:rsidRPr="00E82A99">
              <w:rPr>
                <w:rFonts w:ascii="Times New Roman" w:eastAsia="Times New Roman" w:hAnsi="Times New Roman" w:cs="Times New Roman"/>
                <w:sz w:val="18"/>
                <w:szCs w:val="18"/>
                <w:lang w:eastAsia="lv-LV"/>
              </w:rPr>
              <w:t xml:space="preserve">: 0,92 euro </w:t>
            </w:r>
            <w:r w:rsidRPr="000424D6">
              <w:rPr>
                <w:rFonts w:ascii="Times New Roman" w:eastAsia="Times New Roman" w:hAnsi="Times New Roman" w:cs="Times New Roman"/>
                <w:sz w:val="18"/>
                <w:szCs w:val="18"/>
                <w:vertAlign w:val="superscript"/>
                <w:lang w:eastAsia="lv-LV"/>
              </w:rPr>
              <w:t>7</w:t>
            </w:r>
            <w:r w:rsidRPr="000424D6">
              <w:rPr>
                <w:rFonts w:ascii="Times New Roman" w:eastAsia="Times New Roman" w:hAnsi="Times New Roman" w:cs="Times New Roman"/>
                <w:sz w:val="18"/>
                <w:szCs w:val="18"/>
                <w:lang w:eastAsia="lv-LV"/>
              </w:rPr>
              <w:t xml:space="preserve"> x (0,67 x protokolu-lēmumu skaits) x 0,02 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59</w:t>
            </w:r>
          </w:p>
        </w:tc>
        <w:tc>
          <w:tcPr>
            <w:tcW w:w="992"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258</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74"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51"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270</w:t>
            </w:r>
          </w:p>
        </w:tc>
        <w:tc>
          <w:tcPr>
            <w:tcW w:w="948"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163</w:t>
            </w:r>
          </w:p>
        </w:tc>
        <w:tc>
          <w:tcPr>
            <w:tcW w:w="753" w:type="dxa"/>
            <w:tcBorders>
              <w:top w:val="nil"/>
              <w:left w:val="nil"/>
              <w:bottom w:val="single" w:sz="4" w:space="0" w:color="BFBFBF"/>
              <w:right w:val="single" w:sz="4" w:space="0" w:color="BFBFBF"/>
            </w:tcBorders>
            <w:shd w:val="clear" w:color="000000" w:fill="FFFFFF"/>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57</w:t>
            </w:r>
          </w:p>
        </w:tc>
      </w:tr>
      <w:tr w:rsidR="00F50703" w:rsidRPr="000424D6" w:rsidTr="00F50703">
        <w:trPr>
          <w:trHeight w:val="690"/>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2.2.2.</w:t>
            </w:r>
          </w:p>
        </w:tc>
        <w:tc>
          <w:tcPr>
            <w:tcW w:w="855"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Paziņojuma sagatavošanas izmaksas </w:t>
            </w:r>
            <w:r w:rsidRPr="000424D6">
              <w:rPr>
                <w:rFonts w:ascii="Times New Roman" w:eastAsia="Times New Roman" w:hAnsi="Times New Roman" w:cs="Times New Roman"/>
                <w:sz w:val="18"/>
                <w:szCs w:val="18"/>
                <w:lang w:eastAsia="lv-LV"/>
              </w:rPr>
              <w:br/>
              <w:t xml:space="preserve">Aprēķins: 0,06 </w:t>
            </w:r>
            <w:r w:rsidRPr="000424D6">
              <w:rPr>
                <w:rFonts w:ascii="Times New Roman" w:eastAsia="Times New Roman" w:hAnsi="Times New Roman" w:cs="Times New Roman"/>
                <w:sz w:val="18"/>
                <w:szCs w:val="18"/>
                <w:vertAlign w:val="superscript"/>
                <w:lang w:eastAsia="lv-LV"/>
              </w:rPr>
              <w:t>9</w:t>
            </w:r>
            <w:r w:rsidRPr="000424D6">
              <w:rPr>
                <w:rFonts w:ascii="Times New Roman" w:eastAsia="Times New Roman" w:hAnsi="Times New Roman" w:cs="Times New Roman"/>
                <w:sz w:val="18"/>
                <w:szCs w:val="18"/>
                <w:lang w:eastAsia="lv-LV"/>
              </w:rPr>
              <w:t xml:space="preserve"> x (0,67 x protokolu-lēmumu skaits) x 0,02 x 0,5 </w:t>
            </w:r>
            <w:r w:rsidRPr="000424D6">
              <w:rPr>
                <w:rFonts w:ascii="Times New Roman" w:eastAsia="Times New Roman" w:hAnsi="Times New Roman" w:cs="Times New Roman"/>
                <w:sz w:val="18"/>
                <w:szCs w:val="18"/>
                <w:vertAlign w:val="superscript"/>
                <w:lang w:eastAsia="lv-LV"/>
              </w:rPr>
              <w:t xml:space="preserve">8 </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c>
          <w:tcPr>
            <w:tcW w:w="992"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w:t>
            </w:r>
          </w:p>
        </w:tc>
        <w:tc>
          <w:tcPr>
            <w:tcW w:w="850"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74"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18</w:t>
            </w:r>
          </w:p>
        </w:tc>
        <w:tc>
          <w:tcPr>
            <w:tcW w:w="948"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w:t>
            </w:r>
          </w:p>
        </w:tc>
        <w:tc>
          <w:tcPr>
            <w:tcW w:w="753"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r>
      <w:tr w:rsidR="00F50703" w:rsidRPr="000424D6" w:rsidTr="00F50703">
        <w:trPr>
          <w:trHeight w:val="675"/>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2.2.3.</w:t>
            </w:r>
          </w:p>
        </w:tc>
        <w:tc>
          <w:tcPr>
            <w:tcW w:w="855"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nosūtīšanas adresātam izmaksas</w:t>
            </w:r>
            <w:bookmarkStart w:id="0" w:name="_GoBack"/>
            <w:bookmarkEnd w:id="0"/>
            <w:r w:rsidRPr="000424D6">
              <w:rPr>
                <w:rFonts w:ascii="Times New Roman" w:eastAsia="Times New Roman" w:hAnsi="Times New Roman" w:cs="Times New Roman"/>
                <w:sz w:val="18"/>
                <w:szCs w:val="18"/>
                <w:lang w:eastAsia="lv-LV"/>
              </w:rPr>
              <w:br/>
              <w:t xml:space="preserve">Aprēķins: </w:t>
            </w:r>
            <w:r w:rsidRPr="00D02A7B">
              <w:rPr>
                <w:rFonts w:ascii="Times New Roman" w:eastAsia="Times New Roman" w:hAnsi="Times New Roman" w:cs="Times New Roman"/>
                <w:sz w:val="18"/>
                <w:szCs w:val="18"/>
                <w:lang w:eastAsia="lv-LV"/>
              </w:rPr>
              <w:t xml:space="preserve">1,21 </w:t>
            </w:r>
            <w:r w:rsidRPr="00D02A7B">
              <w:rPr>
                <w:rFonts w:ascii="Times New Roman" w:eastAsia="Times New Roman" w:hAnsi="Times New Roman" w:cs="Times New Roman"/>
                <w:sz w:val="18"/>
                <w:szCs w:val="18"/>
                <w:vertAlign w:val="superscript"/>
                <w:lang w:eastAsia="lv-LV"/>
              </w:rPr>
              <w:t>10</w:t>
            </w:r>
            <w:r w:rsidRPr="00D02A7B">
              <w:rPr>
                <w:rFonts w:ascii="Times New Roman" w:eastAsia="Times New Roman" w:hAnsi="Times New Roman" w:cs="Times New Roman"/>
                <w:sz w:val="18"/>
                <w:szCs w:val="18"/>
                <w:lang w:eastAsia="lv-LV"/>
              </w:rPr>
              <w:t xml:space="preserve"> </w:t>
            </w:r>
            <w:r w:rsidRPr="000424D6">
              <w:rPr>
                <w:rFonts w:ascii="Times New Roman" w:eastAsia="Times New Roman" w:hAnsi="Times New Roman" w:cs="Times New Roman"/>
                <w:sz w:val="18"/>
                <w:szCs w:val="18"/>
                <w:lang w:eastAsia="lv-LV"/>
              </w:rPr>
              <w:t xml:space="preserve">x (0,67 x protokolu-lēmumu skaits) x 0,02 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77</w:t>
            </w:r>
          </w:p>
        </w:tc>
        <w:tc>
          <w:tcPr>
            <w:tcW w:w="992"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198</w:t>
            </w:r>
          </w:p>
        </w:tc>
        <w:tc>
          <w:tcPr>
            <w:tcW w:w="850"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339</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874"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356</w:t>
            </w:r>
          </w:p>
        </w:tc>
        <w:tc>
          <w:tcPr>
            <w:tcW w:w="948"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215</w:t>
            </w:r>
          </w:p>
        </w:tc>
        <w:tc>
          <w:tcPr>
            <w:tcW w:w="753"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w:t>
            </w:r>
          </w:p>
        </w:tc>
      </w:tr>
      <w:tr w:rsidR="00F50703" w:rsidRPr="000424D6" w:rsidTr="00F50703">
        <w:trPr>
          <w:trHeight w:val="630"/>
        </w:trPr>
        <w:tc>
          <w:tcPr>
            <w:tcW w:w="851" w:type="dxa"/>
            <w:tcBorders>
              <w:top w:val="nil"/>
              <w:left w:val="single" w:sz="4" w:space="0" w:color="BFBFBF"/>
              <w:bottom w:val="single" w:sz="4" w:space="0" w:color="BFBFBF"/>
              <w:right w:val="single" w:sz="4" w:space="0" w:color="BFBFBF"/>
            </w:tcBorders>
            <w:shd w:val="clear" w:color="000000" w:fill="B8CCE4"/>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3.</w:t>
            </w:r>
            <w:r w:rsidRPr="000424D6">
              <w:rPr>
                <w:rFonts w:ascii="Times New Roman" w:eastAsia="Times New Roman" w:hAnsi="Times New Roman" w:cs="Times New Roman"/>
                <w:b/>
                <w:bCs/>
                <w:sz w:val="18"/>
                <w:szCs w:val="18"/>
                <w:lang w:eastAsia="lv-LV"/>
              </w:rPr>
              <w:br/>
              <w:t>1.+2.</w:t>
            </w:r>
          </w:p>
        </w:tc>
        <w:tc>
          <w:tcPr>
            <w:tcW w:w="855"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xml:space="preserve">Pavisam: </w:t>
            </w:r>
          </w:p>
        </w:tc>
        <w:tc>
          <w:tcPr>
            <w:tcW w:w="8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20 463</w:t>
            </w:r>
          </w:p>
        </w:tc>
        <w:tc>
          <w:tcPr>
            <w:tcW w:w="992"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52 616</w:t>
            </w:r>
          </w:p>
        </w:tc>
        <w:tc>
          <w:tcPr>
            <w:tcW w:w="850"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89 886</w:t>
            </w:r>
          </w:p>
        </w:tc>
        <w:tc>
          <w:tcPr>
            <w:tcW w:w="9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74"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51"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94 270</w:t>
            </w:r>
          </w:p>
        </w:tc>
        <w:tc>
          <w:tcPr>
            <w:tcW w:w="948"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57 000</w:t>
            </w:r>
          </w:p>
        </w:tc>
        <w:tc>
          <w:tcPr>
            <w:tcW w:w="753" w:type="dxa"/>
            <w:tcBorders>
              <w:top w:val="nil"/>
              <w:left w:val="nil"/>
              <w:bottom w:val="single" w:sz="4" w:space="0" w:color="BFBFBF"/>
              <w:right w:val="single" w:sz="4" w:space="0" w:color="BFBFBF"/>
            </w:tcBorders>
            <w:shd w:val="clear" w:color="000000" w:fill="B8CCE4"/>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19 732</w:t>
            </w:r>
          </w:p>
        </w:tc>
      </w:tr>
      <w:tr w:rsidR="00F50703" w:rsidRPr="000424D6" w:rsidTr="00F50703">
        <w:trPr>
          <w:trHeight w:val="28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w:t>
            </w:r>
          </w:p>
        </w:tc>
        <w:tc>
          <w:tcPr>
            <w:tcW w:w="855" w:type="dxa"/>
            <w:tcBorders>
              <w:top w:val="nil"/>
              <w:left w:val="nil"/>
              <w:bottom w:val="single" w:sz="4" w:space="0" w:color="BFBFBF"/>
              <w:right w:val="single" w:sz="4" w:space="0" w:color="BFBFBF"/>
            </w:tcBorders>
            <w:shd w:val="clear" w:color="auto" w:fill="auto"/>
            <w:noWrap/>
            <w:vAlign w:val="bottom"/>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F50703" w:rsidRPr="000424D6" w:rsidRDefault="00F50703" w:rsidP="004F5EE8">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Papildus nepieciešams (+) vai izdevumi mazāki nekā ieplānots (-)</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20 463</w:t>
            </w:r>
          </w:p>
        </w:tc>
        <w:tc>
          <w:tcPr>
            <w:tcW w:w="992"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52 616</w:t>
            </w:r>
          </w:p>
        </w:tc>
        <w:tc>
          <w:tcPr>
            <w:tcW w:w="850"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89 886</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74"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51"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94 270</w:t>
            </w:r>
          </w:p>
        </w:tc>
        <w:tc>
          <w:tcPr>
            <w:tcW w:w="948"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57 000</w:t>
            </w:r>
          </w:p>
        </w:tc>
        <w:tc>
          <w:tcPr>
            <w:tcW w:w="753" w:type="dxa"/>
            <w:tcBorders>
              <w:top w:val="nil"/>
              <w:left w:val="nil"/>
              <w:bottom w:val="single" w:sz="4" w:space="0" w:color="BFBFBF"/>
              <w:right w:val="single" w:sz="4" w:space="0" w:color="BFBFBF"/>
            </w:tcBorders>
            <w:shd w:val="clear" w:color="auto" w:fill="auto"/>
            <w:noWrap/>
            <w:vAlign w:val="center"/>
            <w:hideMark/>
          </w:tcPr>
          <w:p w:rsidR="00F50703" w:rsidRPr="000424D6" w:rsidRDefault="00F50703" w:rsidP="004F5EE8">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19 732</w:t>
            </w:r>
          </w:p>
        </w:tc>
      </w:tr>
    </w:tbl>
    <w:p w:rsidR="00745FD3" w:rsidRDefault="00745FD3" w:rsidP="0021407C">
      <w:pPr>
        <w:rPr>
          <w:rFonts w:ascii="Times New Roman" w:hAnsi="Times New Roman" w:cs="Times New Roman"/>
        </w:rPr>
      </w:pPr>
    </w:p>
    <w:p w:rsidR="00DB69F2" w:rsidRPr="00DB69F2" w:rsidRDefault="00DB69F2" w:rsidP="00CD34FE">
      <w:pPr>
        <w:spacing w:after="0" w:line="240" w:lineRule="auto"/>
        <w:rPr>
          <w:rFonts w:ascii="Times New Roman" w:hAnsi="Times New Roman" w:cs="Times New Roman"/>
          <w:sz w:val="20"/>
          <w:szCs w:val="20"/>
        </w:rPr>
      </w:pPr>
      <w:r w:rsidRPr="00DB69F2">
        <w:rPr>
          <w:rFonts w:ascii="Times New Roman" w:hAnsi="Times New Roman" w:cs="Times New Roman"/>
          <w:sz w:val="20"/>
          <w:szCs w:val="20"/>
        </w:rPr>
        <w:t>Piezīmes:</w:t>
      </w:r>
    </w:p>
    <w:p w:rsidR="00DB69F2" w:rsidRPr="000424D6"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1</w:t>
      </w:r>
      <w:r w:rsidRPr="000424D6">
        <w:rPr>
          <w:rFonts w:ascii="Times New Roman" w:hAnsi="Times New Roman" w:cs="Times New Roman"/>
          <w:sz w:val="20"/>
          <w:szCs w:val="20"/>
        </w:rPr>
        <w:t xml:space="preserve"> Atbilstoši Ministru kabineta 2014. gada 29. jūlija rīkojuma Nr.382 (redakcija: 29.07.2014. - 15.11.2015.) anotācijas 1.pielikuma 2.-2a.tabulai.</w:t>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p>
    <w:p w:rsidR="00DB69F2" w:rsidRPr="00E82A99"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2</w:t>
      </w:r>
      <w:r w:rsidRPr="000424D6">
        <w:rPr>
          <w:rFonts w:ascii="Times New Roman" w:hAnsi="Times New Roman" w:cs="Times New Roman"/>
          <w:sz w:val="20"/>
          <w:szCs w:val="20"/>
        </w:rPr>
        <w:t xml:space="preserve"> </w:t>
      </w:r>
      <w:r w:rsidRPr="00E82A99">
        <w:rPr>
          <w:rFonts w:ascii="Times New Roman" w:hAnsi="Times New Roman" w:cs="Times New Roman"/>
          <w:sz w:val="20"/>
          <w:szCs w:val="20"/>
        </w:rPr>
        <w:t>Atbilstoši statistikai ne visi apstrādātie dati (tiek sagatavoti protokollēmumu projekti)</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nosūtīti kā protokollēmumi.  2019. gadā prognozētais apstrādāto gadījumu skaits ir 442 000</w:t>
      </w:r>
      <w:proofErr w:type="gramStart"/>
      <w:r w:rsidRPr="00E82A99">
        <w:rPr>
          <w:rFonts w:ascii="Times New Roman" w:hAnsi="Times New Roman" w:cs="Times New Roman"/>
          <w:sz w:val="20"/>
          <w:szCs w:val="20"/>
        </w:rPr>
        <w:t xml:space="preserve"> , </w:t>
      </w:r>
      <w:proofErr w:type="gramEnd"/>
      <w:r w:rsidRPr="00E82A99">
        <w:rPr>
          <w:rFonts w:ascii="Times New Roman" w:hAnsi="Times New Roman" w:cs="Times New Roman"/>
          <w:sz w:val="20"/>
          <w:szCs w:val="20"/>
        </w:rPr>
        <w:t>savukārt nosūtīto protokolu – lēmumu skaits 306 000. Aprēķinos tiek piemērots koeficients 1,44444 (442 000 / 306 000).</w:t>
      </w:r>
    </w:p>
    <w:p w:rsidR="00DB69F2" w:rsidRPr="000424D6"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rPr>
        <w:t>Faktiskie dati par 2018. gadā (janvāris - septembris): kopā apstrādāto gadījumu skaits: 280 889, savukārt nosūtīto protokolu - lēmumu skaits: 195 445. Koeficients 1,43717 (280 889/195 4450).</w:t>
      </w:r>
    </w:p>
    <w:p w:rsidR="00DB69F2" w:rsidRPr="000424D6"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3</w:t>
      </w:r>
      <w:r w:rsidRPr="000424D6">
        <w:rPr>
          <w:rFonts w:ascii="Times New Roman" w:hAnsi="Times New Roman" w:cs="Times New Roman"/>
          <w:sz w:val="20"/>
          <w:szCs w:val="20"/>
        </w:rPr>
        <w:t xml:space="preserve"> Atbilstoši CSDD līgumam ar pakalpojuma sniedzēju (protokola-lēmuma sagatavošana nosūtīšanai adresātam (vēstules sagatavošana)): Latvijas adresātiem 0,06 euro, ārvalstu adresātiem 0,12 euro. Lai nodrošinātu fotoradaru protokola – lēmuma sagatavošanu nosūtīšanai adresātam (drukājamās informācijas apstrādāšanu, izdruku, locīšanu un </w:t>
      </w:r>
      <w:proofErr w:type="spellStart"/>
      <w:r w:rsidRPr="000424D6">
        <w:rPr>
          <w:rFonts w:ascii="Times New Roman" w:hAnsi="Times New Roman" w:cs="Times New Roman"/>
          <w:sz w:val="20"/>
          <w:szCs w:val="20"/>
        </w:rPr>
        <w:t>aplokšņošanu</w:t>
      </w:r>
      <w:proofErr w:type="spellEnd"/>
      <w:r w:rsidRPr="000424D6">
        <w:rPr>
          <w:rFonts w:ascii="Times New Roman" w:hAnsi="Times New Roman" w:cs="Times New Roman"/>
          <w:sz w:val="20"/>
          <w:szCs w:val="20"/>
        </w:rPr>
        <w:t>) un</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Pr="000424D6">
        <w:rPr>
          <w:rFonts w:ascii="Times New Roman" w:hAnsi="Times New Roman" w:cs="Times New Roman"/>
          <w:sz w:val="20"/>
          <w:szCs w:val="20"/>
        </w:rPr>
        <w:t>id</w:t>
      </w:r>
      <w:proofErr w:type="spellEnd"/>
      <w:r w:rsidRPr="000424D6">
        <w:rPr>
          <w:rFonts w:ascii="Times New Roman" w:hAnsi="Times New Roman" w:cs="Times New Roman"/>
          <w:sz w:val="20"/>
          <w:szCs w:val="20"/>
        </w:rPr>
        <w:t>. Nr. CSDD 2016/64), kurā par uzvarētāju tika atzīts AS “</w:t>
      </w:r>
      <w:proofErr w:type="spellStart"/>
      <w:r w:rsidRPr="000424D6">
        <w:rPr>
          <w:rFonts w:ascii="Times New Roman" w:hAnsi="Times New Roman" w:cs="Times New Roman"/>
          <w:sz w:val="20"/>
          <w:szCs w:val="20"/>
        </w:rPr>
        <w:t>Fitek</w:t>
      </w:r>
      <w:proofErr w:type="spellEnd"/>
      <w:r w:rsidRPr="000424D6">
        <w:rPr>
          <w:rFonts w:ascii="Times New Roman" w:hAnsi="Times New Roman" w:cs="Times New Roman"/>
          <w:sz w:val="20"/>
          <w:szCs w:val="20"/>
        </w:rPr>
        <w:t>”.</w:t>
      </w:r>
    </w:p>
    <w:p w:rsidR="00DB69F2" w:rsidRPr="000424D6"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3</w:t>
      </w:r>
      <w:r w:rsidRPr="000424D6">
        <w:rPr>
          <w:rFonts w:ascii="Times New Roman" w:hAnsi="Times New Roman" w:cs="Times New Roman"/>
          <w:sz w:val="20"/>
          <w:szCs w:val="20"/>
        </w:rPr>
        <w:t xml:space="preserve"> Atbilstoši 20.03.2018. MK noteikumu Nr.170</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anotācijai un likuma “Grozījumi Ceļu satiksmes likumā” (pieņemts 09.11.2017. ) anotācijas pielikuma 2.tabulai.</w:t>
      </w:r>
    </w:p>
    <w:p w:rsidR="00DB69F2" w:rsidRPr="000424D6"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4</w:t>
      </w:r>
      <w:r w:rsidRPr="000424D6">
        <w:rPr>
          <w:rFonts w:ascii="Times New Roman" w:hAnsi="Times New Roman" w:cs="Times New Roman"/>
          <w:sz w:val="20"/>
          <w:szCs w:val="20"/>
        </w:rPr>
        <w:t xml:space="preserve"> Atbilstoši statistikai aprēķinos izmantoti šādi dati:</w:t>
      </w:r>
    </w:p>
    <w:p w:rsidR="00DB69F2" w:rsidRPr="000424D6" w:rsidRDefault="00DB69F2" w:rsidP="00DB69F2">
      <w:pPr>
        <w:spacing w:after="0" w:line="240" w:lineRule="auto"/>
        <w:ind w:firstLine="426"/>
        <w:rPr>
          <w:rFonts w:ascii="Times New Roman" w:hAnsi="Times New Roman" w:cs="Times New Roman"/>
          <w:sz w:val="20"/>
          <w:szCs w:val="20"/>
        </w:rPr>
      </w:pPr>
      <w:r w:rsidRPr="000424D6">
        <w:rPr>
          <w:rFonts w:ascii="Times New Roman" w:hAnsi="Times New Roman" w:cs="Times New Roman"/>
          <w:sz w:val="20"/>
          <w:szCs w:val="20"/>
        </w:rPr>
        <w:t>ar neierakstītu vēstuli (līdz 20g pa Latviju, B klase) tiek nosūtīts 46% protokoli-lēmumi;</w:t>
      </w:r>
    </w:p>
    <w:p w:rsidR="00DB69F2" w:rsidRPr="000424D6" w:rsidRDefault="00DB69F2" w:rsidP="00DB69F2">
      <w:pPr>
        <w:spacing w:after="0" w:line="240" w:lineRule="auto"/>
        <w:ind w:firstLine="426"/>
        <w:rPr>
          <w:rFonts w:ascii="Times New Roman" w:hAnsi="Times New Roman" w:cs="Times New Roman"/>
          <w:sz w:val="20"/>
          <w:szCs w:val="20"/>
        </w:rPr>
      </w:pPr>
      <w:r w:rsidRPr="000424D6">
        <w:rPr>
          <w:rFonts w:ascii="Times New Roman" w:hAnsi="Times New Roman" w:cs="Times New Roman"/>
          <w:sz w:val="20"/>
          <w:szCs w:val="20"/>
        </w:rPr>
        <w:t>ar neierakstītu vēstuli (līdz 20g uz ārvalstīm, B klase) tiek nosūtīts 33% protokoli-lēmumi;</w:t>
      </w:r>
    </w:p>
    <w:p w:rsidR="00DB69F2" w:rsidRPr="000424D6" w:rsidRDefault="00DB69F2" w:rsidP="00DB69F2">
      <w:pPr>
        <w:spacing w:after="0" w:line="240" w:lineRule="auto"/>
        <w:ind w:firstLine="426"/>
        <w:rPr>
          <w:rFonts w:ascii="Times New Roman" w:hAnsi="Times New Roman" w:cs="Times New Roman"/>
          <w:sz w:val="20"/>
          <w:szCs w:val="20"/>
        </w:rPr>
      </w:pPr>
      <w:r w:rsidRPr="000424D6">
        <w:rPr>
          <w:rFonts w:ascii="Times New Roman" w:hAnsi="Times New Roman" w:cs="Times New Roman"/>
          <w:sz w:val="20"/>
          <w:szCs w:val="20"/>
        </w:rPr>
        <w:t>elektroniski tiek nosūtīts 21% protokoli-lēmumi.</w:t>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p>
    <w:p w:rsidR="00DB69F2" w:rsidRPr="00E82A99" w:rsidRDefault="00DB69F2" w:rsidP="00DB69F2">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lastRenderedPageBreak/>
        <w:t>5</w:t>
      </w:r>
      <w:r w:rsidRPr="000424D6">
        <w:rPr>
          <w:rFonts w:ascii="Times New Roman" w:hAnsi="Times New Roman" w:cs="Times New Roman"/>
          <w:sz w:val="20"/>
          <w:szCs w:val="20"/>
        </w:rPr>
        <w:t xml:space="preserve"> </w:t>
      </w:r>
      <w:r w:rsidRPr="00E82A99">
        <w:rPr>
          <w:rFonts w:ascii="Times New Roman" w:hAnsi="Times New Roman" w:cs="Times New Roman"/>
          <w:sz w:val="20"/>
          <w:szCs w:val="20"/>
        </w:rPr>
        <w:t>Atbilstoši Latvijas Pasta jaunajam tarifu projektam (iesniegts Sabiedrisko pakalpojumu regulēšanas komisijai)</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un CSDD līgumam ar pakalpojuma sniedzēju ir 1,21 euro/gab. (neierakstīta vēstule līdz 20g pa Latviju, B klase, ar PVN) un 1,94 euro/gab. (neierakstīta vēstule līdz 20 g uz ES valstīm, B klase, ar PVN).</w:t>
      </w:r>
    </w:p>
    <w:p w:rsidR="00DB69F2" w:rsidRPr="00E82A99" w:rsidRDefault="00DB69F2" w:rsidP="00DB69F2">
      <w:pPr>
        <w:spacing w:after="0" w:line="240" w:lineRule="auto"/>
        <w:rPr>
          <w:rFonts w:ascii="Times New Roman" w:hAnsi="Times New Roman" w:cs="Times New Roman"/>
          <w:sz w:val="20"/>
          <w:szCs w:val="20"/>
        </w:rPr>
      </w:pPr>
      <w:r w:rsidRPr="00E82A99">
        <w:rPr>
          <w:rFonts w:ascii="Times New Roman" w:hAnsi="Times New Roman" w:cs="Times New Roman"/>
          <w:sz w:val="20"/>
          <w:szCs w:val="20"/>
        </w:rPr>
        <w:t xml:space="preserve">Lai nodrošinātu fotoradaru protokola – lēmuma sagatavošanu nosūtīšanai adresātam (drukājamās informācijas apstrādāšanu, izdruku, locīšanu un </w:t>
      </w:r>
      <w:proofErr w:type="spellStart"/>
      <w:r w:rsidRPr="00E82A99">
        <w:rPr>
          <w:rFonts w:ascii="Times New Roman" w:hAnsi="Times New Roman" w:cs="Times New Roman"/>
          <w:sz w:val="20"/>
          <w:szCs w:val="20"/>
        </w:rPr>
        <w:t>aplokšņošanu</w:t>
      </w:r>
      <w:proofErr w:type="spellEnd"/>
      <w:r w:rsidRPr="00E82A99">
        <w:rPr>
          <w:rFonts w:ascii="Times New Roman" w:hAnsi="Times New Roman" w:cs="Times New Roman"/>
          <w:sz w:val="20"/>
          <w:szCs w:val="20"/>
        </w:rPr>
        <w:t>) un</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Pr="00E82A99">
        <w:rPr>
          <w:rFonts w:ascii="Times New Roman" w:hAnsi="Times New Roman" w:cs="Times New Roman"/>
          <w:sz w:val="20"/>
          <w:szCs w:val="20"/>
        </w:rPr>
        <w:t>id</w:t>
      </w:r>
      <w:proofErr w:type="spellEnd"/>
      <w:r w:rsidRPr="00E82A99">
        <w:rPr>
          <w:rFonts w:ascii="Times New Roman" w:hAnsi="Times New Roman" w:cs="Times New Roman"/>
          <w:sz w:val="20"/>
          <w:szCs w:val="20"/>
        </w:rPr>
        <w:t>. Nr. CSDD 2016/64), kurā par uzvarētāju tika atzīts AS “</w:t>
      </w:r>
      <w:proofErr w:type="spellStart"/>
      <w:r w:rsidRPr="00E82A99">
        <w:rPr>
          <w:rFonts w:ascii="Times New Roman" w:hAnsi="Times New Roman" w:cs="Times New Roman"/>
          <w:sz w:val="20"/>
          <w:szCs w:val="20"/>
        </w:rPr>
        <w:t>Fitek</w:t>
      </w:r>
      <w:proofErr w:type="spellEnd"/>
      <w:r w:rsidRPr="00E82A99">
        <w:rPr>
          <w:rFonts w:ascii="Times New Roman" w:hAnsi="Times New Roman" w:cs="Times New Roman"/>
          <w:sz w:val="20"/>
          <w:szCs w:val="20"/>
        </w:rPr>
        <w:t>”. Par protokola-lēmuma nosūtīšanu adresātam</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noteiktā cena ir VAS "Latvijas Pasts" noteikto attiecīgās vēstules nosūtīšanas pakalpojuma tarifu apmērā. Taču tā kā protokola – lēmumu nosūtīšanu izmantojot</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VAS "Latvijas Pasts" pakalpojumus veic AS “</w:t>
      </w:r>
      <w:proofErr w:type="spellStart"/>
      <w:r w:rsidRPr="00E82A99">
        <w:rPr>
          <w:rFonts w:ascii="Times New Roman" w:hAnsi="Times New Roman" w:cs="Times New Roman"/>
          <w:sz w:val="20"/>
          <w:szCs w:val="20"/>
        </w:rPr>
        <w:t>Fitek</w:t>
      </w:r>
      <w:proofErr w:type="spellEnd"/>
      <w:r w:rsidRPr="00E82A99">
        <w:rPr>
          <w:rFonts w:ascii="Times New Roman" w:hAnsi="Times New Roman" w:cs="Times New Roman"/>
          <w:sz w:val="20"/>
          <w:szCs w:val="20"/>
        </w:rPr>
        <w:t>”, piestādot rēķinus CSDD, AS “</w:t>
      </w:r>
      <w:proofErr w:type="spellStart"/>
      <w:r w:rsidRPr="00E82A99">
        <w:rPr>
          <w:rFonts w:ascii="Times New Roman" w:hAnsi="Times New Roman" w:cs="Times New Roman"/>
          <w:sz w:val="20"/>
          <w:szCs w:val="20"/>
        </w:rPr>
        <w:t>Fitek</w:t>
      </w:r>
      <w:proofErr w:type="spellEnd"/>
      <w:r w:rsidRPr="00E82A99">
        <w:rPr>
          <w:rFonts w:ascii="Times New Roman" w:hAnsi="Times New Roman" w:cs="Times New Roman"/>
          <w:sz w:val="20"/>
          <w:szCs w:val="20"/>
        </w:rPr>
        <w:t>” savus pakalpojumus, tai skaitā nosūtīšanas izmaksas apliek ar PVN. Pakalpojuma sniedzējs piemēro PVN savam pakalpojumam un pasta pakalpojumam.</w:t>
      </w:r>
    </w:p>
    <w:p w:rsidR="00DB69F2" w:rsidRPr="00E82A99" w:rsidRDefault="00DB69F2" w:rsidP="00DB69F2">
      <w:pPr>
        <w:spacing w:after="0" w:line="240" w:lineRule="auto"/>
        <w:rPr>
          <w:rFonts w:ascii="Times New Roman" w:hAnsi="Times New Roman" w:cs="Times New Roman"/>
          <w:sz w:val="20"/>
          <w:szCs w:val="20"/>
        </w:rPr>
      </w:pPr>
      <w:r w:rsidRPr="00E82A99">
        <w:rPr>
          <w:rFonts w:ascii="Times New Roman" w:hAnsi="Times New Roman" w:cs="Times New Roman"/>
          <w:sz w:val="20"/>
          <w:szCs w:val="20"/>
          <w:vertAlign w:val="superscript"/>
        </w:rPr>
        <w:t>6</w:t>
      </w:r>
      <w:r w:rsidRPr="00E82A99">
        <w:rPr>
          <w:rFonts w:ascii="Times New Roman" w:hAnsi="Times New Roman" w:cs="Times New Roman"/>
          <w:sz w:val="20"/>
          <w:szCs w:val="20"/>
        </w:rPr>
        <w:t xml:space="preserve"> Atbilstoši</w:t>
      </w:r>
      <w:proofErr w:type="gramStart"/>
      <w:r w:rsidRPr="00E82A99">
        <w:rPr>
          <w:rFonts w:ascii="Times New Roman" w:hAnsi="Times New Roman" w:cs="Times New Roman"/>
          <w:sz w:val="20"/>
          <w:szCs w:val="20"/>
        </w:rPr>
        <w:t xml:space="preserve">  </w:t>
      </w:r>
      <w:proofErr w:type="gramEnd"/>
      <w:r w:rsidRPr="00E82A99">
        <w:rPr>
          <w:rFonts w:ascii="Times New Roman" w:hAnsi="Times New Roman" w:cs="Times New Roman"/>
          <w:sz w:val="20"/>
          <w:szCs w:val="20"/>
        </w:rPr>
        <w:t>20.03.2018. MK noteikumu Nr.170  anotācijai un likuma “Grozījumi Ceļu satiksmes likumā” (pieņemts 09.11.2017. ) anotācijas pielikuma 2.tabulai.</w:t>
      </w:r>
    </w:p>
    <w:p w:rsidR="00DB69F2" w:rsidRPr="00E82A99" w:rsidRDefault="00DB69F2" w:rsidP="00DB69F2">
      <w:pPr>
        <w:spacing w:after="0" w:line="240" w:lineRule="auto"/>
        <w:rPr>
          <w:rFonts w:ascii="Times New Roman" w:hAnsi="Times New Roman" w:cs="Times New Roman"/>
          <w:sz w:val="20"/>
          <w:szCs w:val="20"/>
        </w:rPr>
      </w:pPr>
      <w:r w:rsidRPr="00E82A99">
        <w:rPr>
          <w:rFonts w:ascii="Times New Roman" w:hAnsi="Times New Roman" w:cs="Times New Roman"/>
          <w:sz w:val="20"/>
          <w:szCs w:val="20"/>
          <w:vertAlign w:val="superscript"/>
        </w:rPr>
        <w:t>7</w:t>
      </w:r>
      <w:r w:rsidRPr="00E82A99">
        <w:rPr>
          <w:rFonts w:ascii="Times New Roman" w:hAnsi="Times New Roman" w:cs="Times New Roman"/>
          <w:sz w:val="20"/>
          <w:szCs w:val="20"/>
        </w:rPr>
        <w:t xml:space="preserve"> Atbilstoši CSDD izdevumiem (detalizēts aprēķins tabulā) - 0,92 euro: </w:t>
      </w:r>
      <w:r w:rsidRPr="00E82A99">
        <w:rPr>
          <w:rFonts w:ascii="Times New Roman" w:hAnsi="Times New Roman" w:cs="Times New Roman"/>
          <w:sz w:val="20"/>
          <w:szCs w:val="20"/>
        </w:rPr>
        <w:tab/>
      </w:r>
    </w:p>
    <w:p w:rsidR="00DB69F2" w:rsidRPr="000424D6" w:rsidRDefault="00DB69F2" w:rsidP="00DB69F2">
      <w:pPr>
        <w:spacing w:after="0" w:line="240" w:lineRule="auto"/>
        <w:rPr>
          <w:rFonts w:ascii="Times New Roman" w:hAnsi="Times New Roman" w:cs="Times New Roman"/>
          <w:sz w:val="20"/>
          <w:szCs w:val="20"/>
        </w:rPr>
      </w:pPr>
    </w:p>
    <w:tbl>
      <w:tblPr>
        <w:tblW w:w="14312" w:type="dxa"/>
        <w:tblLayout w:type="fixed"/>
        <w:tblLook w:val="04A0" w:firstRow="1" w:lastRow="0" w:firstColumn="1" w:lastColumn="0" w:noHBand="0" w:noVBand="1"/>
      </w:tblPr>
      <w:tblGrid>
        <w:gridCol w:w="721"/>
        <w:gridCol w:w="8913"/>
        <w:gridCol w:w="960"/>
        <w:gridCol w:w="960"/>
        <w:gridCol w:w="960"/>
        <w:gridCol w:w="960"/>
        <w:gridCol w:w="838"/>
      </w:tblGrid>
      <w:tr w:rsidR="00DB69F2" w:rsidRPr="00FE620B" w:rsidTr="004F5EE8">
        <w:trPr>
          <w:trHeight w:val="300"/>
        </w:trPr>
        <w:tc>
          <w:tcPr>
            <w:tcW w:w="72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proofErr w:type="spellStart"/>
            <w:r w:rsidRPr="00FE620B">
              <w:rPr>
                <w:rFonts w:ascii="Times New Roman" w:eastAsia="Times New Roman" w:hAnsi="Times New Roman" w:cs="Times New Roman"/>
                <w:color w:val="000000"/>
                <w:sz w:val="18"/>
                <w:szCs w:val="18"/>
                <w:lang w:eastAsia="lv-LV"/>
              </w:rPr>
              <w:t>Nr.p.k</w:t>
            </w:r>
            <w:proofErr w:type="spellEnd"/>
            <w:r w:rsidRPr="00FE620B">
              <w:rPr>
                <w:rFonts w:ascii="Times New Roman" w:eastAsia="Times New Roman" w:hAnsi="Times New Roman" w:cs="Times New Roman"/>
                <w:color w:val="000000"/>
                <w:sz w:val="18"/>
                <w:szCs w:val="18"/>
                <w:lang w:eastAsia="lv-LV"/>
              </w:rPr>
              <w:t>.</w:t>
            </w:r>
          </w:p>
        </w:tc>
        <w:tc>
          <w:tcPr>
            <w:tcW w:w="8913"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Nosaukums</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2019</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2020</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2021</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2022</w:t>
            </w:r>
          </w:p>
        </w:tc>
        <w:tc>
          <w:tcPr>
            <w:tcW w:w="838" w:type="dxa"/>
            <w:tcBorders>
              <w:top w:val="single" w:sz="4" w:space="0" w:color="808080"/>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Kopā</w:t>
            </w:r>
          </w:p>
        </w:tc>
      </w:tr>
      <w:tr w:rsidR="00DB69F2" w:rsidRPr="00FE620B" w:rsidTr="004F5EE8">
        <w:trPr>
          <w:trHeight w:val="63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Informatīvo vēstuļu uzglabāšana elektroniskā tiešsaistes arhīvā (līdz 50000 - 40 euro/mēn., no 50001 līdz 100000 - 70 euro/mēn., no 100001 līdz 500000 - 130 euro/mēn.).</w:t>
            </w:r>
            <w:r w:rsidRPr="00FE620B">
              <w:rPr>
                <w:rFonts w:ascii="Times New Roman" w:eastAsia="Times New Roman" w:hAnsi="Times New Roman" w:cs="Times New Roman"/>
                <w:color w:val="000000"/>
                <w:sz w:val="18"/>
                <w:szCs w:val="18"/>
                <w:lang w:eastAsia="lv-LV"/>
              </w:rPr>
              <w:br/>
              <w:t xml:space="preserve">Aprēķins: 40 euro x 1,21 x 12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705"/>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izstrāde (1 programmētājs, darba apjoms - 0,5 mēn.)</w:t>
            </w:r>
            <w:r w:rsidRPr="00FE620B">
              <w:rPr>
                <w:rFonts w:ascii="Times New Roman" w:eastAsia="Times New Roman" w:hAnsi="Times New Roman" w:cs="Times New Roman"/>
                <w:color w:val="000000"/>
                <w:sz w:val="18"/>
                <w:szCs w:val="18"/>
                <w:lang w:eastAsia="lv-LV"/>
              </w:rPr>
              <w:br/>
              <w:t>(2300 euro bruto alga + 554,07 euro darba devēja VSAOI</w:t>
            </w:r>
            <w:r>
              <w:rPr>
                <w:rFonts w:ascii="Times New Roman" w:eastAsia="Times New Roman" w:hAnsi="Times New Roman" w:cs="Times New Roman"/>
                <w:color w:val="000000"/>
                <w:sz w:val="18"/>
                <w:szCs w:val="18"/>
                <w:lang w:eastAsia="lv-LV"/>
              </w:rPr>
              <w:t xml:space="preserve"> + 40,13 euro veselības apdrošināšanai</w:t>
            </w:r>
            <w:r w:rsidRPr="00FE620B">
              <w:rPr>
                <w:rFonts w:ascii="Times New Roman" w:eastAsia="Times New Roman" w:hAnsi="Times New Roman" w:cs="Times New Roman"/>
                <w:color w:val="000000"/>
                <w:sz w:val="18"/>
                <w:szCs w:val="18"/>
                <w:lang w:eastAsia="lv-LV"/>
              </w:rPr>
              <w:t xml:space="preserve"> + 0,36 euro riska nodeva) x 0,5 slodzes</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1 447</w:t>
            </w:r>
          </w:p>
        </w:tc>
        <w:tc>
          <w:tcPr>
            <w:tcW w:w="960"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701"/>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uzturēšana (1 programmētājs, darba apjoms - 5 stundas mēn.)</w:t>
            </w:r>
            <w:r w:rsidRPr="00FE620B">
              <w:rPr>
                <w:rFonts w:ascii="Times New Roman" w:eastAsia="Times New Roman" w:hAnsi="Times New Roman" w:cs="Times New Roman"/>
                <w:color w:val="000000"/>
                <w:sz w:val="18"/>
                <w:szCs w:val="18"/>
                <w:lang w:eastAsia="lv-LV"/>
              </w:rPr>
              <w:br/>
              <w:t>(2300 euro bruto alga + 554,07 euro darba devēja VSAOI + 40,13 euro veselības a</w:t>
            </w:r>
            <w:r>
              <w:rPr>
                <w:rFonts w:ascii="Times New Roman" w:eastAsia="Times New Roman" w:hAnsi="Times New Roman" w:cs="Times New Roman"/>
                <w:color w:val="000000"/>
                <w:sz w:val="18"/>
                <w:szCs w:val="18"/>
                <w:lang w:eastAsia="lv-LV"/>
              </w:rPr>
              <w:t>pdrošināšanai</w:t>
            </w:r>
            <w:r w:rsidRPr="00FE620B">
              <w:rPr>
                <w:rFonts w:ascii="Times New Roman" w:eastAsia="Times New Roman" w:hAnsi="Times New Roman" w:cs="Times New Roman"/>
                <w:color w:val="000000"/>
                <w:sz w:val="18"/>
                <w:szCs w:val="18"/>
                <w:lang w:eastAsia="lv-LV"/>
              </w:rPr>
              <w:t xml:space="preserve"> + 0,36 euro riska nodeva) x 12 x 5 stundas mēn./168 vid.</w:t>
            </w:r>
            <w:r>
              <w:rPr>
                <w:rFonts w:ascii="Times New Roman" w:eastAsia="Times New Roman" w:hAnsi="Times New Roman" w:cs="Times New Roman"/>
                <w:color w:val="000000"/>
                <w:sz w:val="18"/>
                <w:szCs w:val="18"/>
                <w:lang w:eastAsia="lv-LV"/>
              </w:rPr>
              <w:t xml:space="preserve"> </w:t>
            </w:r>
            <w:r w:rsidRPr="00FE620B">
              <w:rPr>
                <w:rFonts w:ascii="Times New Roman" w:eastAsia="Times New Roman" w:hAnsi="Times New Roman" w:cs="Times New Roman"/>
                <w:color w:val="000000"/>
                <w:sz w:val="18"/>
                <w:szCs w:val="18"/>
                <w:lang w:eastAsia="lv-LV"/>
              </w:rPr>
              <w:t xml:space="preserve">stundu skaits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97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proofErr w:type="spellStart"/>
            <w:r w:rsidRPr="00FE620B">
              <w:rPr>
                <w:rFonts w:ascii="Times New Roman" w:eastAsia="Times New Roman" w:hAnsi="Times New Roman" w:cs="Times New Roman"/>
                <w:color w:val="000000"/>
                <w:sz w:val="18"/>
                <w:szCs w:val="18"/>
                <w:lang w:eastAsia="lv-LV"/>
              </w:rPr>
              <w:t>Personālizmaksas</w:t>
            </w:r>
            <w:proofErr w:type="spellEnd"/>
            <w:r w:rsidRPr="00FE620B">
              <w:rPr>
                <w:rFonts w:ascii="Times New Roman" w:eastAsia="Times New Roman" w:hAnsi="Times New Roman" w:cs="Times New Roman"/>
                <w:color w:val="000000"/>
                <w:sz w:val="18"/>
                <w:szCs w:val="18"/>
                <w:lang w:eastAsia="lv-LV"/>
              </w:rPr>
              <w:t xml:space="preserve"> (ārpakalpojumu </w:t>
            </w:r>
            <w:r w:rsidRPr="00F06681">
              <w:rPr>
                <w:rFonts w:ascii="Times New Roman" w:eastAsia="Times New Roman" w:hAnsi="Times New Roman" w:cs="Times New Roman"/>
                <w:sz w:val="18"/>
                <w:szCs w:val="18"/>
                <w:lang w:eastAsia="lv-LV"/>
              </w:rPr>
              <w:t xml:space="preserve">sniedzēju darbības koordinācija, sadarbības starp CSDD un VP nodrošināšana, savstarpējie norēķini (VP&amp;CSDD, </w:t>
            </w:r>
            <w:proofErr w:type="spellStart"/>
            <w:r w:rsidRPr="00F06681">
              <w:rPr>
                <w:rFonts w:ascii="Times New Roman" w:eastAsia="Times New Roman" w:hAnsi="Times New Roman" w:cs="Times New Roman"/>
                <w:sz w:val="18"/>
                <w:szCs w:val="18"/>
                <w:lang w:eastAsia="lv-LV"/>
              </w:rPr>
              <w:t>CSDD&amp;Ārpakalpojuma</w:t>
            </w:r>
            <w:proofErr w:type="spellEnd"/>
            <w:r w:rsidRPr="00F06681">
              <w:rPr>
                <w:rFonts w:ascii="Times New Roman" w:eastAsia="Times New Roman" w:hAnsi="Times New Roman" w:cs="Times New Roman"/>
                <w:sz w:val="18"/>
                <w:szCs w:val="18"/>
                <w:lang w:eastAsia="lv-LV"/>
              </w:rPr>
              <w:t xml:space="preserve"> sniedzējs)), </w:t>
            </w:r>
            <w:r w:rsidRPr="00FE620B">
              <w:rPr>
                <w:rFonts w:ascii="Times New Roman" w:eastAsia="Times New Roman" w:hAnsi="Times New Roman" w:cs="Times New Roman"/>
                <w:color w:val="000000"/>
                <w:sz w:val="18"/>
                <w:szCs w:val="18"/>
                <w:lang w:eastAsia="lv-LV"/>
              </w:rPr>
              <w:t>(12h - mēnesī)</w:t>
            </w:r>
            <w:r w:rsidRPr="00FE620B">
              <w:rPr>
                <w:rFonts w:ascii="Times New Roman" w:eastAsia="Times New Roman" w:hAnsi="Times New Roman" w:cs="Times New Roman"/>
                <w:color w:val="000000"/>
                <w:sz w:val="18"/>
                <w:szCs w:val="18"/>
                <w:lang w:eastAsia="lv-LV"/>
              </w:rPr>
              <w:br/>
              <w:t xml:space="preserve">(2000 euro bruto alga + 481,8 euro darba devēja VSAOI + 40,13 euro veselības </w:t>
            </w:r>
            <w:proofErr w:type="spellStart"/>
            <w:r w:rsidRPr="00FE620B">
              <w:rPr>
                <w:rFonts w:ascii="Times New Roman" w:eastAsia="Times New Roman" w:hAnsi="Times New Roman" w:cs="Times New Roman"/>
                <w:color w:val="000000"/>
                <w:sz w:val="18"/>
                <w:szCs w:val="18"/>
                <w:lang w:eastAsia="lv-LV"/>
              </w:rPr>
              <w:t>apdrošin</w:t>
            </w:r>
            <w:proofErr w:type="spellEnd"/>
            <w:r w:rsidRPr="00FE620B">
              <w:rPr>
                <w:rFonts w:ascii="Times New Roman" w:eastAsia="Times New Roman" w:hAnsi="Times New Roman" w:cs="Times New Roman"/>
                <w:color w:val="000000"/>
                <w:sz w:val="18"/>
                <w:szCs w:val="18"/>
                <w:lang w:eastAsia="lv-LV"/>
              </w:rPr>
              <w:t>. + 0,36 euro riska nodeva) x 12 x 12 stundas mēn./168 vid.</w:t>
            </w:r>
            <w:r>
              <w:rPr>
                <w:rFonts w:ascii="Times New Roman" w:eastAsia="Times New Roman" w:hAnsi="Times New Roman" w:cs="Times New Roman"/>
                <w:color w:val="000000"/>
                <w:sz w:val="18"/>
                <w:szCs w:val="18"/>
                <w:lang w:eastAsia="lv-LV"/>
              </w:rPr>
              <w:t xml:space="preserve"> stundu skaits mēnesī.</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50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w:t>
            </w:r>
            <w:r>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Administrācijas (pieskaitāmās) izmaksas (9,427%)</w:t>
            </w:r>
            <w:r w:rsidRPr="00FE620B">
              <w:rPr>
                <w:rFonts w:ascii="Times New Roman" w:eastAsia="Times New Roman" w:hAnsi="Times New Roman" w:cs="Times New Roman"/>
                <w:color w:val="000000"/>
                <w:sz w:val="18"/>
                <w:szCs w:val="18"/>
                <w:lang w:eastAsia="lv-LV"/>
              </w:rPr>
              <w:br/>
              <w:t>(9,427% no 1.+2.+3.+4.)</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492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41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w:t>
            </w:r>
            <w:r>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Plānotie pieskaitījumi (10% pakalpojuma uzcenojums)</w:t>
            </w:r>
            <w:r w:rsidRPr="00FE620B">
              <w:rPr>
                <w:rFonts w:ascii="Times New Roman" w:eastAsia="Times New Roman" w:hAnsi="Times New Roman" w:cs="Times New Roman"/>
                <w:color w:val="000000"/>
                <w:sz w:val="18"/>
                <w:szCs w:val="18"/>
                <w:lang w:eastAsia="lv-LV"/>
              </w:rPr>
              <w:br/>
              <w:t>(10% no 1.+2.+3.+4.+5.)</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572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838" w:type="dxa"/>
            <w:tcBorders>
              <w:top w:val="nil"/>
              <w:left w:val="nil"/>
              <w:bottom w:val="single" w:sz="4" w:space="0" w:color="808080"/>
              <w:right w:val="single" w:sz="4" w:space="0" w:color="808080"/>
            </w:tcBorders>
            <w:shd w:val="clear" w:color="auto" w:fill="auto"/>
            <w:noWrap/>
            <w:vAlign w:val="bottom"/>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DB69F2" w:rsidRPr="00FE620B" w:rsidTr="004F5EE8">
        <w:trPr>
          <w:trHeight w:val="56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7</w:t>
            </w:r>
            <w:r>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Nepieci</w:t>
            </w:r>
            <w:r>
              <w:rPr>
                <w:rFonts w:ascii="Times New Roman" w:eastAsia="Times New Roman" w:hAnsi="Times New Roman" w:cs="Times New Roman"/>
                <w:color w:val="000000"/>
                <w:sz w:val="18"/>
                <w:szCs w:val="18"/>
                <w:lang w:eastAsia="lv-LV"/>
              </w:rPr>
              <w:t>ešamā maksa par pakalpojumu, euro</w:t>
            </w:r>
            <w:r w:rsidRPr="00FE620B">
              <w:rPr>
                <w:rFonts w:ascii="Times New Roman" w:eastAsia="Times New Roman" w:hAnsi="Times New Roman" w:cs="Times New Roman"/>
                <w:color w:val="000000"/>
                <w:sz w:val="18"/>
                <w:szCs w:val="18"/>
                <w:lang w:eastAsia="lv-LV"/>
              </w:rPr>
              <w:t xml:space="preserve"> gadā</w:t>
            </w:r>
            <w:r w:rsidRPr="00FE620B">
              <w:rPr>
                <w:rFonts w:ascii="Times New Roman" w:eastAsia="Times New Roman" w:hAnsi="Times New Roman" w:cs="Times New Roman"/>
                <w:color w:val="000000"/>
                <w:sz w:val="18"/>
                <w:szCs w:val="18"/>
                <w:lang w:eastAsia="lv-LV"/>
              </w:rPr>
              <w:br/>
              <w:t>1.+2.+3.+4.+5.+6.</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6 288</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838"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19 926</w:t>
            </w:r>
          </w:p>
        </w:tc>
      </w:tr>
      <w:tr w:rsidR="00DB69F2" w:rsidRPr="00FE620B" w:rsidTr="004F5EE8">
        <w:trPr>
          <w:trHeight w:val="3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w:t>
            </w:r>
            <w:r>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7E3350" w:rsidRDefault="00DB69F2" w:rsidP="004F5EE8">
            <w:pPr>
              <w:spacing w:after="0" w:line="240" w:lineRule="auto"/>
              <w:rPr>
                <w:rFonts w:ascii="Times New Roman" w:eastAsia="Times New Roman" w:hAnsi="Times New Roman" w:cs="Times New Roman"/>
                <w:sz w:val="18"/>
                <w:szCs w:val="18"/>
                <w:lang w:eastAsia="lv-LV"/>
              </w:rPr>
            </w:pPr>
            <w:r w:rsidRPr="007E3350">
              <w:rPr>
                <w:rFonts w:ascii="Times New Roman" w:eastAsia="Times New Roman" w:hAnsi="Times New Roman" w:cs="Times New Roman"/>
                <w:sz w:val="18"/>
                <w:szCs w:val="18"/>
                <w:lang w:eastAsia="lv-LV"/>
              </w:rPr>
              <w:t>Prognozētais nosūtīto atgādinājumu skaits</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 xml:space="preserve"> 5 557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838"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21 773</w:t>
            </w:r>
          </w:p>
        </w:tc>
      </w:tr>
      <w:tr w:rsidR="00DB69F2" w:rsidRPr="00FE620B" w:rsidTr="004F5EE8">
        <w:trPr>
          <w:trHeight w:val="52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8.1.</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Paziņojumi (atgādinājumi) par pārkāpumiem, kas fiksēti ar </w:t>
            </w:r>
            <w:r w:rsidRPr="00FE620B">
              <w:rPr>
                <w:rFonts w:ascii="Times New Roman" w:eastAsia="Times New Roman" w:hAnsi="Times New Roman" w:cs="Times New Roman"/>
                <w:b/>
                <w:bCs/>
                <w:color w:val="000000"/>
                <w:sz w:val="18"/>
                <w:szCs w:val="18"/>
                <w:lang w:eastAsia="lv-LV"/>
              </w:rPr>
              <w:t>stacionāriem</w:t>
            </w:r>
            <w:r w:rsidRPr="00FE620B">
              <w:rPr>
                <w:rFonts w:ascii="Times New Roman" w:eastAsia="Times New Roman" w:hAnsi="Times New Roman" w:cs="Times New Roman"/>
                <w:color w:val="000000"/>
                <w:sz w:val="18"/>
                <w:szCs w:val="18"/>
                <w:lang w:eastAsia="lv-LV"/>
              </w:rPr>
              <w:t xml:space="preserve"> foto</w:t>
            </w:r>
            <w:r>
              <w:rPr>
                <w:rFonts w:ascii="Times New Roman" w:eastAsia="Times New Roman" w:hAnsi="Times New Roman" w:cs="Times New Roman"/>
                <w:color w:val="000000"/>
                <w:sz w:val="18"/>
                <w:szCs w:val="18"/>
                <w:lang w:eastAsia="lv-LV"/>
              </w:rPr>
              <w:t xml:space="preserve">radariem (100 </w:t>
            </w:r>
            <w:proofErr w:type="spellStart"/>
            <w:r>
              <w:rPr>
                <w:rFonts w:ascii="Times New Roman" w:eastAsia="Times New Roman" w:hAnsi="Times New Roman" w:cs="Times New Roman"/>
                <w:color w:val="000000"/>
                <w:sz w:val="18"/>
                <w:szCs w:val="18"/>
                <w:lang w:eastAsia="lv-LV"/>
              </w:rPr>
              <w:t>gab</w:t>
            </w:r>
            <w:proofErr w:type="spellEnd"/>
            <w:r>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br/>
              <w:t>0,67 x protok</w:t>
            </w:r>
            <w:r w:rsidRPr="00FE620B">
              <w:rPr>
                <w:rFonts w:ascii="Times New Roman" w:eastAsia="Times New Roman" w:hAnsi="Times New Roman" w:cs="Times New Roman"/>
                <w:color w:val="000000"/>
                <w:sz w:val="18"/>
                <w:szCs w:val="18"/>
                <w:lang w:eastAsia="lv-LV"/>
              </w:rPr>
              <w:t>olu-lēmumu skaits x 0,02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3 645</w:t>
            </w:r>
          </w:p>
        </w:tc>
        <w:tc>
          <w:tcPr>
            <w:tcW w:w="838" w:type="dxa"/>
            <w:tcBorders>
              <w:top w:val="nil"/>
              <w:left w:val="nil"/>
              <w:bottom w:val="single" w:sz="4" w:space="0" w:color="808080"/>
              <w:right w:val="single" w:sz="4" w:space="0" w:color="808080"/>
            </w:tcBorders>
            <w:shd w:val="clear" w:color="auto" w:fill="auto"/>
            <w:noWrap/>
            <w:vAlign w:val="center"/>
            <w:hideMark/>
          </w:tcPr>
          <w:p w:rsidR="00DB69F2" w:rsidRPr="00DD21B1" w:rsidRDefault="00DB69F2" w:rsidP="004F5EE8">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15 945</w:t>
            </w:r>
          </w:p>
        </w:tc>
      </w:tr>
      <w:tr w:rsidR="00DB69F2" w:rsidRPr="00FE620B" w:rsidTr="004F5EE8">
        <w:trPr>
          <w:trHeight w:val="6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8.2.</w:t>
            </w:r>
          </w:p>
        </w:tc>
        <w:tc>
          <w:tcPr>
            <w:tcW w:w="8913" w:type="dxa"/>
            <w:tcBorders>
              <w:top w:val="nil"/>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Paziņojumi (atgādinājumi) par pārkāpumiem, kas fiksēti ar </w:t>
            </w:r>
            <w:r w:rsidRPr="00FE620B">
              <w:rPr>
                <w:rFonts w:ascii="Times New Roman" w:eastAsia="Times New Roman" w:hAnsi="Times New Roman" w:cs="Times New Roman"/>
                <w:b/>
                <w:bCs/>
                <w:color w:val="000000"/>
                <w:sz w:val="18"/>
                <w:szCs w:val="18"/>
                <w:lang w:eastAsia="lv-LV"/>
              </w:rPr>
              <w:t>pārvietojamiem</w:t>
            </w:r>
            <w:r>
              <w:rPr>
                <w:rFonts w:ascii="Times New Roman" w:eastAsia="Times New Roman" w:hAnsi="Times New Roman" w:cs="Times New Roman"/>
                <w:color w:val="000000"/>
                <w:sz w:val="18"/>
                <w:szCs w:val="18"/>
                <w:lang w:eastAsia="lv-LV"/>
              </w:rPr>
              <w:t xml:space="preserve"> fotoradariem</w:t>
            </w:r>
            <w:r>
              <w:rPr>
                <w:rFonts w:ascii="Times New Roman" w:eastAsia="Times New Roman" w:hAnsi="Times New Roman" w:cs="Times New Roman"/>
                <w:color w:val="000000"/>
                <w:sz w:val="18"/>
                <w:szCs w:val="18"/>
                <w:lang w:eastAsia="lv-LV"/>
              </w:rPr>
              <w:br/>
              <w:t>(protok</w:t>
            </w:r>
            <w:r w:rsidRPr="00FE620B">
              <w:rPr>
                <w:rFonts w:ascii="Times New Roman" w:eastAsia="Times New Roman" w:hAnsi="Times New Roman" w:cs="Times New Roman"/>
                <w:color w:val="000000"/>
                <w:sz w:val="18"/>
                <w:szCs w:val="18"/>
                <w:lang w:eastAsia="lv-LV"/>
              </w:rPr>
              <w:t>olu-lēmumu skaits / 9 mēn. x 12 mēn.) x 0,90 x 0,02</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838" w:type="dxa"/>
            <w:tcBorders>
              <w:top w:val="nil"/>
              <w:left w:val="nil"/>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5 828</w:t>
            </w:r>
          </w:p>
        </w:tc>
      </w:tr>
      <w:tr w:rsidR="00DB69F2" w:rsidRPr="00FE620B" w:rsidTr="004F5EE8">
        <w:trPr>
          <w:trHeight w:val="454"/>
        </w:trPr>
        <w:tc>
          <w:tcPr>
            <w:tcW w:w="72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9</w:t>
            </w:r>
            <w:r>
              <w:rPr>
                <w:rFonts w:ascii="Times New Roman" w:eastAsia="Times New Roman" w:hAnsi="Times New Roman" w:cs="Times New Roman"/>
                <w:color w:val="000000"/>
                <w:sz w:val="18"/>
                <w:szCs w:val="18"/>
                <w:lang w:eastAsia="lv-LV"/>
              </w:rPr>
              <w:t>.</w:t>
            </w:r>
            <w:r w:rsidRPr="00FE620B">
              <w:rPr>
                <w:rFonts w:ascii="Times New Roman" w:eastAsia="Times New Roman" w:hAnsi="Times New Roman" w:cs="Times New Roman"/>
                <w:color w:val="000000"/>
                <w:sz w:val="18"/>
                <w:szCs w:val="18"/>
                <w:lang w:eastAsia="lv-LV"/>
              </w:rPr>
              <w:t xml:space="preserve"> (7/8)</w:t>
            </w:r>
          </w:p>
        </w:tc>
        <w:tc>
          <w:tcPr>
            <w:tcW w:w="12753" w:type="dxa"/>
            <w:gridSpan w:val="5"/>
            <w:tcBorders>
              <w:top w:val="single" w:sz="4" w:space="0" w:color="808080"/>
              <w:left w:val="nil"/>
              <w:bottom w:val="single" w:sz="4" w:space="0" w:color="808080"/>
              <w:right w:val="single" w:sz="4" w:space="0" w:color="808080"/>
            </w:tcBorders>
            <w:shd w:val="clear" w:color="auto" w:fill="FFFFFF" w:themeFill="background1"/>
            <w:vAlign w:val="center"/>
            <w:hideMark/>
          </w:tcPr>
          <w:p w:rsidR="00DB69F2" w:rsidRPr="00FE620B" w:rsidRDefault="00DB69F2" w:rsidP="004F5EE8">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 xml:space="preserve">Izmaksas vidēji par viena atgādinājuma sagatavošanu </w:t>
            </w:r>
          </w:p>
        </w:tc>
        <w:tc>
          <w:tcPr>
            <w:tcW w:w="838" w:type="dxa"/>
            <w:tcBorders>
              <w:top w:val="nil"/>
              <w:left w:val="nil"/>
              <w:bottom w:val="single" w:sz="4" w:space="0" w:color="808080"/>
              <w:right w:val="single" w:sz="4" w:space="0" w:color="808080"/>
            </w:tcBorders>
            <w:shd w:val="clear" w:color="auto" w:fill="FFFFFF" w:themeFill="background1"/>
            <w:noWrap/>
            <w:vAlign w:val="center"/>
            <w:hideMark/>
          </w:tcPr>
          <w:p w:rsidR="00DB69F2" w:rsidRPr="00FE620B" w:rsidRDefault="00DB69F2" w:rsidP="004F5EE8">
            <w:pPr>
              <w:spacing w:after="0" w:line="240" w:lineRule="auto"/>
              <w:jc w:val="right"/>
              <w:rPr>
                <w:rFonts w:ascii="Times New Roman" w:eastAsia="Times New Roman" w:hAnsi="Times New Roman" w:cs="Times New Roman"/>
                <w:b/>
                <w:bCs/>
                <w:color w:val="FF0000"/>
                <w:sz w:val="18"/>
                <w:szCs w:val="18"/>
                <w:lang w:eastAsia="lv-LV"/>
              </w:rPr>
            </w:pPr>
            <w:r w:rsidRPr="007E3350">
              <w:rPr>
                <w:rFonts w:ascii="Times New Roman" w:eastAsia="Times New Roman" w:hAnsi="Times New Roman" w:cs="Times New Roman"/>
                <w:b/>
                <w:bCs/>
                <w:sz w:val="18"/>
                <w:szCs w:val="18"/>
                <w:lang w:eastAsia="lv-LV"/>
              </w:rPr>
              <w:t>0,92</w:t>
            </w:r>
          </w:p>
        </w:tc>
      </w:tr>
      <w:tr w:rsidR="00DB69F2" w:rsidRPr="00FE620B" w:rsidTr="004F5EE8">
        <w:trPr>
          <w:trHeight w:val="200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DB69F2" w:rsidRPr="00FE620B" w:rsidRDefault="00DB69F2" w:rsidP="004F5EE8">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lastRenderedPageBreak/>
              <w:t>10</w:t>
            </w:r>
          </w:p>
        </w:tc>
        <w:tc>
          <w:tcPr>
            <w:tcW w:w="13591" w:type="dxa"/>
            <w:gridSpan w:val="6"/>
            <w:tcBorders>
              <w:top w:val="single" w:sz="4" w:space="0" w:color="808080"/>
              <w:left w:val="nil"/>
              <w:bottom w:val="single" w:sz="4" w:space="0" w:color="808080"/>
              <w:right w:val="single" w:sz="4" w:space="0" w:color="808080"/>
            </w:tcBorders>
            <w:shd w:val="clear" w:color="auto" w:fill="auto"/>
            <w:vAlign w:val="center"/>
            <w:hideMark/>
          </w:tcPr>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Pieņēmums: risinājums sāks strādāt ar 01.01.2019., ja risinājuma izveide aizkavējas, attiecīgi samazinās apjoms ar nosūtāmajiem atgādinājumiem par nenomaksātiem sodiem 2019. gadā un mainās izmaksas t.sk. vienas vienības cena, jo sākotnējās programmatūras izstrādes izmaksas tiek dalītas uz četru gadu periodu (2019 – 2022).</w:t>
            </w:r>
          </w:p>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Piezīme pie </w:t>
            </w:r>
            <w:r w:rsidRPr="00FE620B">
              <w:rPr>
                <w:rFonts w:ascii="Times New Roman" w:eastAsia="Times New Roman" w:hAnsi="Times New Roman" w:cs="Times New Roman"/>
                <w:color w:val="000000"/>
                <w:sz w:val="18"/>
                <w:szCs w:val="18"/>
                <w:lang w:eastAsia="lv-LV"/>
              </w:rPr>
              <w:t>šīs tabulas 8.1.apakšpunkta:</w:t>
            </w:r>
          </w:p>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67 % (21% un 46%) protokoli - lēmumi tiek adresēti personām Latvijā</w:t>
            </w:r>
          </w:p>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Pr="00FE620B">
              <w:rPr>
                <w:rFonts w:ascii="Times New Roman" w:eastAsia="Times New Roman" w:hAnsi="Times New Roman" w:cs="Times New Roman"/>
                <w:color w:val="000000"/>
                <w:sz w:val="18"/>
                <w:szCs w:val="18"/>
                <w:lang w:eastAsia="lv-LV"/>
              </w:rPr>
              <w:t>no šiem protokoliem - lēmumiem netiek samaksāti 11 m</w:t>
            </w:r>
            <w:r>
              <w:rPr>
                <w:rFonts w:ascii="Times New Roman" w:eastAsia="Times New Roman" w:hAnsi="Times New Roman" w:cs="Times New Roman"/>
                <w:color w:val="000000"/>
                <w:sz w:val="18"/>
                <w:szCs w:val="18"/>
                <w:lang w:eastAsia="lv-LV"/>
              </w:rPr>
              <w:t xml:space="preserve">ēnešu laikā, un šiem adresātiem </w:t>
            </w:r>
            <w:r w:rsidRPr="00FE620B">
              <w:rPr>
                <w:rFonts w:ascii="Times New Roman" w:eastAsia="Times New Roman" w:hAnsi="Times New Roman" w:cs="Times New Roman"/>
                <w:color w:val="000000"/>
                <w:sz w:val="18"/>
                <w:szCs w:val="18"/>
                <w:lang w:eastAsia="lv-LV"/>
              </w:rPr>
              <w:t>(Latvijā) tiek sagatavoti paziņojumi (atgādinājumi).</w:t>
            </w:r>
          </w:p>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Piezīme pie šīs tabulas 8.2.apakšpunkta:</w:t>
            </w:r>
          </w:p>
          <w:p w:rsidR="00DB69F2" w:rsidRPr="00FE620B" w:rsidRDefault="00DB69F2" w:rsidP="004F5EE8">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Saskaņā ar statistiku: 2018. gada 9 mēnešos (no 01.01.2018. līdz 01.10.2018.) Valsts policija sastādījusi 60 697 protokolus-lēmumus, no tiem 54 565 Latvijas adresātiem (jeb 90% no kopējā skaita) un 6 132 ārvalstu adresātiem (jeb 10 % no kopējā skaita).</w:t>
            </w:r>
          </w:p>
          <w:p w:rsidR="00DB69F2" w:rsidRPr="00FE620B" w:rsidRDefault="00DB69F2" w:rsidP="004F5EE8">
            <w:pPr>
              <w:spacing w:after="0" w:line="240" w:lineRule="auto"/>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color w:val="000000"/>
                <w:sz w:val="18"/>
                <w:szCs w:val="18"/>
                <w:lang w:eastAsia="lv-LV"/>
              </w:rPr>
              <w:t>Pieņēmums: 2% no šiem protokoliem - lēmumiem netiek samaksāti 11 m</w:t>
            </w:r>
            <w:r>
              <w:rPr>
                <w:rFonts w:ascii="Times New Roman" w:eastAsia="Times New Roman" w:hAnsi="Times New Roman" w:cs="Times New Roman"/>
                <w:color w:val="000000"/>
                <w:sz w:val="18"/>
                <w:szCs w:val="18"/>
                <w:lang w:eastAsia="lv-LV"/>
              </w:rPr>
              <w:t xml:space="preserve">ēnešu laikā, un šiem adresātiem </w:t>
            </w:r>
            <w:r w:rsidRPr="00FE620B">
              <w:rPr>
                <w:rFonts w:ascii="Times New Roman" w:eastAsia="Times New Roman" w:hAnsi="Times New Roman" w:cs="Times New Roman"/>
                <w:color w:val="000000"/>
                <w:sz w:val="18"/>
                <w:szCs w:val="18"/>
                <w:lang w:eastAsia="lv-LV"/>
              </w:rPr>
              <w:t>(Latvijā) tiek sagatavoti paziņojumi (atgādinājumi).</w:t>
            </w:r>
          </w:p>
        </w:tc>
      </w:tr>
    </w:tbl>
    <w:p w:rsidR="00DB69F2" w:rsidRDefault="00DB69F2" w:rsidP="00DB69F2">
      <w:pPr>
        <w:spacing w:after="0" w:line="240" w:lineRule="auto"/>
        <w:rPr>
          <w:rFonts w:ascii="Times New Roman" w:hAnsi="Times New Roman" w:cs="Times New Roman"/>
          <w:sz w:val="20"/>
          <w:szCs w:val="20"/>
        </w:rPr>
      </w:pPr>
    </w:p>
    <w:p w:rsidR="00DB69F2" w:rsidRPr="004019AF" w:rsidRDefault="00DB69F2" w:rsidP="00DB69F2">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8</w:t>
      </w:r>
      <w:r w:rsidRPr="004019AF">
        <w:rPr>
          <w:rFonts w:ascii="Times New Roman" w:hAnsi="Times New Roman" w:cs="Times New Roman"/>
          <w:sz w:val="20"/>
          <w:szCs w:val="20"/>
        </w:rPr>
        <w:t xml:space="preserve"> Atbilstoši statistikai:</w:t>
      </w:r>
    </w:p>
    <w:p w:rsidR="00DB69F2" w:rsidRPr="004019AF" w:rsidRDefault="00DB69F2" w:rsidP="00DB69F2">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67 % (21% un 46%) protokoli - lēmumi tiek adresēti personām Latvijā</w:t>
      </w:r>
    </w:p>
    <w:p w:rsidR="00DB69F2" w:rsidRPr="004019AF" w:rsidRDefault="00DB69F2" w:rsidP="00DB69F2">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no šiem protoko</w:t>
      </w:r>
      <w:r w:rsidRPr="004019AF">
        <w:rPr>
          <w:rFonts w:ascii="Times New Roman" w:hAnsi="Times New Roman" w:cs="Times New Roman"/>
          <w:sz w:val="20"/>
          <w:szCs w:val="20"/>
        </w:rPr>
        <w:t xml:space="preserve">liem - lēmumiem netiek samaksāti 11 mēnešu laikā un šiem adresātiem  (Latvijā) tiek sagatavoti paziņojumi </w:t>
      </w:r>
    </w:p>
    <w:p w:rsidR="00DB69F2" w:rsidRPr="004019AF" w:rsidRDefault="00DB69F2" w:rsidP="00DB69F2">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50% no atgādinājumiem tiek nosūtīti elektroniski</w:t>
      </w:r>
      <w:proofErr w:type="gramStart"/>
      <w:r w:rsidRPr="004019AF">
        <w:rPr>
          <w:rFonts w:ascii="Times New Roman" w:hAnsi="Times New Roman" w:cs="Times New Roman"/>
          <w:sz w:val="20"/>
          <w:szCs w:val="20"/>
        </w:rPr>
        <w:t xml:space="preserve"> un</w:t>
      </w:r>
      <w:proofErr w:type="gramEnd"/>
      <w:r w:rsidRPr="004019AF">
        <w:rPr>
          <w:rFonts w:ascii="Times New Roman" w:hAnsi="Times New Roman" w:cs="Times New Roman"/>
          <w:sz w:val="20"/>
          <w:szCs w:val="20"/>
        </w:rPr>
        <w:t xml:space="preserve"> 50% no atgādin</w:t>
      </w:r>
      <w:r>
        <w:rPr>
          <w:rFonts w:ascii="Times New Roman" w:hAnsi="Times New Roman" w:cs="Times New Roman"/>
          <w:sz w:val="20"/>
          <w:szCs w:val="20"/>
        </w:rPr>
        <w:t>ājumiem tiek nosūtīt ar vēstuli.</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DB69F2" w:rsidRPr="004019AF" w:rsidRDefault="00DB69F2" w:rsidP="00DB69F2">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9</w:t>
      </w:r>
      <w:r w:rsidRPr="004019AF">
        <w:rPr>
          <w:rFonts w:ascii="Times New Roman" w:hAnsi="Times New Roman" w:cs="Times New Roman"/>
          <w:sz w:val="20"/>
          <w:szCs w:val="20"/>
        </w:rPr>
        <w:t xml:space="preserve"> Atbilstoši CSDD līgumam ar pakalpojuma sniedzēju (paziņojuma sagata</w:t>
      </w:r>
      <w:r>
        <w:rPr>
          <w:rFonts w:ascii="Times New Roman" w:hAnsi="Times New Roman" w:cs="Times New Roman"/>
          <w:sz w:val="20"/>
          <w:szCs w:val="20"/>
        </w:rPr>
        <w:t xml:space="preserve">vošana nosūtīšanai adresātam): </w:t>
      </w:r>
      <w:r w:rsidRPr="004019AF">
        <w:rPr>
          <w:rFonts w:ascii="Times New Roman" w:hAnsi="Times New Roman" w:cs="Times New Roman"/>
          <w:sz w:val="20"/>
          <w:szCs w:val="20"/>
        </w:rPr>
        <w:t>adresātiem Latvijā 0,06 euro.</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DB69F2" w:rsidRPr="00E82A99" w:rsidRDefault="00DB69F2" w:rsidP="00DB69F2">
      <w:pPr>
        <w:rPr>
          <w:rFonts w:ascii="Times New Roman" w:hAnsi="Times New Roman" w:cs="Times New Roman"/>
        </w:rPr>
      </w:pPr>
      <w:proofErr w:type="gramStart"/>
      <w:r w:rsidRPr="004019AF">
        <w:rPr>
          <w:rFonts w:ascii="Times New Roman" w:hAnsi="Times New Roman" w:cs="Times New Roman"/>
          <w:sz w:val="20"/>
          <w:szCs w:val="20"/>
          <w:vertAlign w:val="superscript"/>
        </w:rPr>
        <w:t>10</w:t>
      </w:r>
      <w:r w:rsidRPr="004019AF">
        <w:rPr>
          <w:rFonts w:ascii="Times New Roman" w:hAnsi="Times New Roman" w:cs="Times New Roman"/>
          <w:sz w:val="20"/>
          <w:szCs w:val="20"/>
        </w:rPr>
        <w:t xml:space="preserve"> </w:t>
      </w:r>
      <w:r w:rsidRPr="00E82A99">
        <w:rPr>
          <w:rFonts w:ascii="Times New Roman" w:hAnsi="Times New Roman" w:cs="Times New Roman"/>
          <w:sz w:val="20"/>
          <w:szCs w:val="20"/>
        </w:rPr>
        <w:t>Atbilstoši Latvijas Pasta jaunajam tarifu projektam</w:t>
      </w:r>
      <w:proofErr w:type="gramEnd"/>
      <w:r w:rsidRPr="00E82A99">
        <w:rPr>
          <w:rFonts w:ascii="Times New Roman" w:hAnsi="Times New Roman" w:cs="Times New Roman"/>
          <w:sz w:val="20"/>
          <w:szCs w:val="20"/>
        </w:rPr>
        <w:t xml:space="preserve"> (iesniegts Sabiedrisko pakalpojumu regulēšanas komisijai) un CSDD līgumam ar pakalpojuma sniedzēju ir 1,21 euro/gab. (neierakstīta vēstule līdz 20g pa Latviju, B klase, ar PVN)</w:t>
      </w:r>
      <w:r w:rsidR="00E82A99">
        <w:rPr>
          <w:rFonts w:ascii="Times New Roman" w:hAnsi="Times New Roman" w:cs="Times New Roman"/>
          <w:sz w:val="20"/>
          <w:szCs w:val="20"/>
        </w:rPr>
        <w:t>.</w:t>
      </w:r>
    </w:p>
    <w:p w:rsidR="00745FD3" w:rsidRDefault="00745FD3" w:rsidP="0021407C">
      <w:pPr>
        <w:rPr>
          <w:rFonts w:ascii="Times New Roman" w:hAnsi="Times New Roman" w:cs="Times New Roman"/>
        </w:rPr>
      </w:pPr>
    </w:p>
    <w:p w:rsidR="00AF3727" w:rsidRDefault="00AF3727" w:rsidP="00DD2153">
      <w:pPr>
        <w:spacing w:after="0" w:line="240" w:lineRule="auto"/>
        <w:rPr>
          <w:rFonts w:ascii="Times New Roman" w:hAnsi="Times New Roman" w:cs="Times New Roman"/>
          <w:sz w:val="20"/>
          <w:szCs w:val="20"/>
        </w:rPr>
      </w:pPr>
    </w:p>
    <w:p w:rsidR="00F110C2" w:rsidRDefault="00F110C2" w:rsidP="004019AF">
      <w:pPr>
        <w:spacing w:after="0" w:line="240" w:lineRule="auto"/>
        <w:rPr>
          <w:rFonts w:ascii="Times New Roman" w:hAnsi="Times New Roman" w:cs="Times New Roman"/>
          <w:sz w:val="20"/>
          <w:szCs w:val="20"/>
        </w:rPr>
      </w:pPr>
    </w:p>
    <w:p w:rsidR="00F110C2" w:rsidRDefault="00F110C2">
      <w:pPr>
        <w:rPr>
          <w:rFonts w:ascii="Times New Roman" w:hAnsi="Times New Roman" w:cs="Times New Roman"/>
          <w:sz w:val="20"/>
          <w:szCs w:val="20"/>
        </w:rPr>
      </w:pPr>
      <w:r>
        <w:rPr>
          <w:rFonts w:ascii="Times New Roman" w:hAnsi="Times New Roman" w:cs="Times New Roman"/>
          <w:sz w:val="20"/>
          <w:szCs w:val="20"/>
        </w:rPr>
        <w:br w:type="page"/>
      </w:r>
    </w:p>
    <w:p w:rsidR="00C77E77" w:rsidRDefault="00F110C2" w:rsidP="00C77E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Pr="00302FEA">
        <w:rPr>
          <w:rFonts w:ascii="Times New Roman" w:hAnsi="Times New Roman" w:cs="Times New Roman"/>
          <w:b/>
          <w:sz w:val="24"/>
          <w:szCs w:val="24"/>
        </w:rPr>
        <w:t xml:space="preserve">. </w:t>
      </w:r>
      <w:r w:rsidR="00C77E77">
        <w:rPr>
          <w:rFonts w:ascii="Times New Roman" w:hAnsi="Times New Roman" w:cs="Times New Roman"/>
          <w:b/>
          <w:sz w:val="24"/>
          <w:szCs w:val="24"/>
        </w:rPr>
        <w:t>Prognozētās izmaksas par tehnisko līdzekļu (mul</w:t>
      </w:r>
      <w:r w:rsidR="00295DD7">
        <w:rPr>
          <w:rFonts w:ascii="Times New Roman" w:hAnsi="Times New Roman" w:cs="Times New Roman"/>
          <w:b/>
          <w:sz w:val="24"/>
          <w:szCs w:val="24"/>
        </w:rPr>
        <w:t>āžu) darbības nodrošināšanu (ar</w:t>
      </w:r>
      <w:r w:rsidR="00C77E77">
        <w:rPr>
          <w:rFonts w:ascii="Times New Roman" w:hAnsi="Times New Roman" w:cs="Times New Roman"/>
          <w:b/>
          <w:sz w:val="24"/>
          <w:szCs w:val="24"/>
        </w:rPr>
        <w:t xml:space="preserve"> nolietojuma </w:t>
      </w:r>
      <w:r w:rsidR="00295DD7">
        <w:rPr>
          <w:rFonts w:ascii="Times New Roman" w:hAnsi="Times New Roman" w:cs="Times New Roman"/>
          <w:b/>
          <w:sz w:val="24"/>
          <w:szCs w:val="24"/>
        </w:rPr>
        <w:t>uzkrājumu</w:t>
      </w:r>
      <w:r w:rsidR="00C77E77">
        <w:rPr>
          <w:rFonts w:ascii="Times New Roman" w:hAnsi="Times New Roman" w:cs="Times New Roman"/>
          <w:b/>
          <w:sz w:val="24"/>
          <w:szCs w:val="24"/>
        </w:rPr>
        <w:t>)</w:t>
      </w:r>
    </w:p>
    <w:p w:rsidR="004036FE" w:rsidRDefault="004036FE" w:rsidP="00C77E77">
      <w:pPr>
        <w:spacing w:after="0" w:line="240" w:lineRule="auto"/>
        <w:rPr>
          <w:rFonts w:ascii="Times New Roman" w:hAnsi="Times New Roman" w:cs="Times New Roman"/>
          <w:b/>
          <w:sz w:val="24"/>
          <w:szCs w:val="24"/>
        </w:rPr>
      </w:pPr>
      <w:r w:rsidRPr="004036FE">
        <w:rPr>
          <w:rFonts w:ascii="Times New Roman" w:hAnsi="Times New Roman" w:cs="Times New Roman"/>
          <w:b/>
          <w:sz w:val="24"/>
          <w:szCs w:val="24"/>
        </w:rPr>
        <w:t xml:space="preserve">2.POSMS </w:t>
      </w:r>
      <w:r w:rsidR="00EE4F3A" w:rsidRPr="006A4B92">
        <w:rPr>
          <w:rFonts w:ascii="Times New Roman" w:hAnsi="Times New Roman" w:cs="Times New Roman"/>
          <w:b/>
          <w:sz w:val="24"/>
          <w:szCs w:val="24"/>
        </w:rPr>
        <w:t>50 mulāžas</w:t>
      </w:r>
      <w:r w:rsidR="00EE4F3A">
        <w:rPr>
          <w:rFonts w:ascii="Times New Roman" w:hAnsi="Times New Roman" w:cs="Times New Roman"/>
        </w:rPr>
        <w:t xml:space="preserve"> </w:t>
      </w:r>
      <w:r w:rsidR="0056282F">
        <w:rPr>
          <w:rFonts w:ascii="Times New Roman" w:hAnsi="Times New Roman" w:cs="Times New Roman"/>
          <w:sz w:val="24"/>
          <w:szCs w:val="24"/>
        </w:rPr>
        <w:t>(uzstādītas pakāpeniski 2021</w:t>
      </w:r>
      <w:r w:rsidRPr="00FC1B07">
        <w:rPr>
          <w:rFonts w:ascii="Times New Roman" w:hAnsi="Times New Roman" w:cs="Times New Roman"/>
          <w:sz w:val="24"/>
          <w:szCs w:val="24"/>
        </w:rPr>
        <w:t xml:space="preserve">. </w:t>
      </w:r>
      <w:r w:rsidR="0056282F">
        <w:rPr>
          <w:rFonts w:ascii="Times New Roman" w:hAnsi="Times New Roman" w:cs="Times New Roman"/>
          <w:sz w:val="24"/>
          <w:szCs w:val="24"/>
        </w:rPr>
        <w:t>gadā (15 gab.), 2022</w:t>
      </w:r>
      <w:r w:rsidRPr="00FC1B07">
        <w:rPr>
          <w:rFonts w:ascii="Times New Roman" w:hAnsi="Times New Roman" w:cs="Times New Roman"/>
          <w:sz w:val="24"/>
          <w:szCs w:val="24"/>
        </w:rPr>
        <w:t xml:space="preserve">. </w:t>
      </w:r>
      <w:r w:rsidR="0056282F">
        <w:rPr>
          <w:rFonts w:ascii="Times New Roman" w:hAnsi="Times New Roman" w:cs="Times New Roman"/>
          <w:sz w:val="24"/>
          <w:szCs w:val="24"/>
        </w:rPr>
        <w:t>gadā (17 gab.), 2023</w:t>
      </w:r>
      <w:r w:rsidRPr="00FC1B07">
        <w:rPr>
          <w:rFonts w:ascii="Times New Roman" w:hAnsi="Times New Roman" w:cs="Times New Roman"/>
          <w:sz w:val="24"/>
          <w:szCs w:val="24"/>
        </w:rPr>
        <w:t>. gadā (18 gab.))</w:t>
      </w:r>
    </w:p>
    <w:p w:rsidR="00F110C2" w:rsidRDefault="00C77E77" w:rsidP="00C77E77">
      <w:pPr>
        <w:spacing w:after="0" w:line="240" w:lineRule="auto"/>
        <w:jc w:val="right"/>
        <w:rPr>
          <w:rFonts w:ascii="Times New Roman" w:hAnsi="Times New Roman" w:cs="Times New Roman"/>
          <w:b/>
        </w:rPr>
      </w:pPr>
      <w:r>
        <w:rPr>
          <w:rFonts w:ascii="Times New Roman" w:hAnsi="Times New Roman" w:cs="Times New Roman"/>
          <w:b/>
          <w:sz w:val="24"/>
          <w:szCs w:val="24"/>
        </w:rPr>
        <w:t xml:space="preserve"> </w:t>
      </w:r>
      <w:r w:rsidR="00F110C2">
        <w:rPr>
          <w:rFonts w:ascii="Times New Roman" w:hAnsi="Times New Roman" w:cs="Times New Roman"/>
          <w:b/>
        </w:rPr>
        <w:t>3</w:t>
      </w:r>
      <w:r w:rsidR="00F110C2" w:rsidRPr="00302FEA">
        <w:rPr>
          <w:rFonts w:ascii="Times New Roman" w:hAnsi="Times New Roman" w:cs="Times New Roman"/>
          <w:b/>
        </w:rPr>
        <w:t>.tabula</w:t>
      </w:r>
    </w:p>
    <w:tbl>
      <w:tblPr>
        <w:tblW w:w="15338" w:type="dxa"/>
        <w:tblInd w:w="-714" w:type="dxa"/>
        <w:tblLayout w:type="fixed"/>
        <w:tblLook w:val="04A0" w:firstRow="1" w:lastRow="0" w:firstColumn="1" w:lastColumn="0" w:noHBand="0" w:noVBand="1"/>
      </w:tblPr>
      <w:tblGrid>
        <w:gridCol w:w="993"/>
        <w:gridCol w:w="850"/>
        <w:gridCol w:w="3544"/>
        <w:gridCol w:w="962"/>
        <w:gridCol w:w="980"/>
        <w:gridCol w:w="893"/>
        <w:gridCol w:w="926"/>
        <w:gridCol w:w="917"/>
        <w:gridCol w:w="926"/>
        <w:gridCol w:w="926"/>
        <w:gridCol w:w="841"/>
        <w:gridCol w:w="992"/>
        <w:gridCol w:w="832"/>
        <w:gridCol w:w="756"/>
      </w:tblGrid>
      <w:tr w:rsidR="00B060F9" w:rsidRPr="00B060F9" w:rsidTr="003F4AA4">
        <w:trPr>
          <w:trHeight w:val="746"/>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proofErr w:type="spellStart"/>
            <w:r w:rsidRPr="00B060F9">
              <w:rPr>
                <w:rFonts w:ascii="Times New Roman" w:eastAsia="Times New Roman" w:hAnsi="Times New Roman" w:cs="Times New Roman"/>
                <w:b/>
                <w:bCs/>
                <w:sz w:val="18"/>
                <w:szCs w:val="18"/>
                <w:lang w:eastAsia="lv-LV"/>
              </w:rPr>
              <w:t>Nr.p.k</w:t>
            </w:r>
            <w:proofErr w:type="spellEnd"/>
            <w:r w:rsidRPr="00B060F9">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MK not. Nr.</w:t>
            </w:r>
            <w:proofErr w:type="gramStart"/>
            <w:r w:rsidRPr="00B060F9">
              <w:rPr>
                <w:rFonts w:ascii="Times New Roman" w:eastAsia="Times New Roman" w:hAnsi="Times New Roman" w:cs="Times New Roman"/>
                <w:sz w:val="18"/>
                <w:szCs w:val="18"/>
                <w:lang w:eastAsia="lv-LV"/>
              </w:rPr>
              <w:t>170 punkts</w:t>
            </w:r>
            <w:proofErr w:type="gramEnd"/>
          </w:p>
        </w:tc>
        <w:tc>
          <w:tcPr>
            <w:tcW w:w="3544" w:type="dxa"/>
            <w:tcBorders>
              <w:top w:val="single" w:sz="4" w:space="0" w:color="BFBFBF"/>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Rādītāji</w:t>
            </w:r>
          </w:p>
        </w:tc>
        <w:tc>
          <w:tcPr>
            <w:tcW w:w="962"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2021.</w:t>
            </w:r>
          </w:p>
        </w:tc>
        <w:tc>
          <w:tcPr>
            <w:tcW w:w="980"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2022.</w:t>
            </w:r>
          </w:p>
        </w:tc>
        <w:tc>
          <w:tcPr>
            <w:tcW w:w="893"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2023.</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2024.</w:t>
            </w:r>
          </w:p>
        </w:tc>
        <w:tc>
          <w:tcPr>
            <w:tcW w:w="917"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2025.</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2026.</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2027.</w:t>
            </w:r>
          </w:p>
        </w:tc>
        <w:tc>
          <w:tcPr>
            <w:tcW w:w="841"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2028.</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2029.</w:t>
            </w:r>
          </w:p>
        </w:tc>
        <w:tc>
          <w:tcPr>
            <w:tcW w:w="832"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2030.</w:t>
            </w:r>
          </w:p>
        </w:tc>
        <w:tc>
          <w:tcPr>
            <w:tcW w:w="756" w:type="dxa"/>
            <w:tcBorders>
              <w:top w:val="single" w:sz="4" w:space="0" w:color="BFBFBF"/>
              <w:left w:val="nil"/>
              <w:bottom w:val="single" w:sz="4" w:space="0" w:color="BFBFBF"/>
              <w:right w:val="single" w:sz="4" w:space="0" w:color="BFBFBF"/>
            </w:tcBorders>
            <w:shd w:val="clear" w:color="auto" w:fill="auto"/>
            <w:vAlign w:val="center"/>
            <w:hideMark/>
          </w:tcPr>
          <w:p w:rsidR="00B060F9" w:rsidRPr="004F5EE8" w:rsidRDefault="00B060F9" w:rsidP="00B060F9">
            <w:pPr>
              <w:spacing w:after="0" w:line="240" w:lineRule="auto"/>
              <w:jc w:val="center"/>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2031.</w:t>
            </w:r>
          </w:p>
        </w:tc>
      </w:tr>
      <w:tr w:rsidR="00B060F9" w:rsidRPr="00B060F9" w:rsidTr="00F654DA">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3544"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Mulāžu skaits (vidēji gadā)</w:t>
            </w:r>
          </w:p>
        </w:tc>
        <w:tc>
          <w:tcPr>
            <w:tcW w:w="96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7</w:t>
            </w:r>
          </w:p>
        </w:tc>
        <w:tc>
          <w:tcPr>
            <w:tcW w:w="980"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24</w:t>
            </w:r>
          </w:p>
        </w:tc>
        <w:tc>
          <w:tcPr>
            <w:tcW w:w="893"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41</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17"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841"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9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43</w:t>
            </w:r>
          </w:p>
        </w:tc>
        <w:tc>
          <w:tcPr>
            <w:tcW w:w="83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w:t>
            </w:r>
          </w:p>
        </w:tc>
        <w:tc>
          <w:tcPr>
            <w:tcW w:w="75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w:t>
            </w:r>
          </w:p>
        </w:tc>
      </w:tr>
      <w:tr w:rsidR="00B060F9" w:rsidRPr="00B060F9" w:rsidTr="00F654DA">
        <w:trPr>
          <w:trHeight w:val="54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Vienas mulāžas darbības dienu skaits (</w:t>
            </w:r>
            <w:proofErr w:type="spellStart"/>
            <w:r w:rsidRPr="00B060F9">
              <w:rPr>
                <w:rFonts w:ascii="Times New Roman" w:eastAsia="Times New Roman" w:hAnsi="Times New Roman" w:cs="Times New Roman"/>
                <w:sz w:val="18"/>
                <w:szCs w:val="18"/>
                <w:lang w:eastAsia="lv-LV"/>
              </w:rPr>
              <w:t>mulāždienas</w:t>
            </w:r>
            <w:proofErr w:type="spellEnd"/>
            <w:r w:rsidRPr="00B060F9">
              <w:rPr>
                <w:rFonts w:ascii="Times New Roman" w:eastAsia="Times New Roman" w:hAnsi="Times New Roman" w:cs="Times New Roman"/>
                <w:sz w:val="18"/>
                <w:szCs w:val="18"/>
                <w:lang w:eastAsia="lv-LV"/>
              </w:rPr>
              <w:t xml:space="preserve">) gadā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r>
      <w:tr w:rsidR="00B060F9" w:rsidRPr="00B060F9" w:rsidTr="00F654DA">
        <w:trPr>
          <w:trHeight w:val="5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Mulāžas darbības dienu skaits gadā (</w:t>
            </w:r>
            <w:proofErr w:type="spellStart"/>
            <w:r w:rsidRPr="00B060F9">
              <w:rPr>
                <w:rFonts w:ascii="Times New Roman" w:eastAsia="Times New Roman" w:hAnsi="Times New Roman" w:cs="Times New Roman"/>
                <w:sz w:val="18"/>
                <w:szCs w:val="18"/>
                <w:lang w:eastAsia="lv-LV"/>
              </w:rPr>
              <w:t>mulāždienas</w:t>
            </w:r>
            <w:proofErr w:type="spellEnd"/>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lang w:eastAsia="lv-LV"/>
              </w:rPr>
              <w:br/>
              <w:t>mulāžu skaits x 365 dienas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2 555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8 760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14 965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15 695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9 490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3 285</w:t>
            </w:r>
          </w:p>
        </w:tc>
      </w:tr>
      <w:tr w:rsidR="00B060F9" w:rsidRPr="00B060F9" w:rsidTr="00F654DA">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r>
      <w:tr w:rsidR="00B060F9" w:rsidRPr="00B060F9" w:rsidTr="001D1D68">
        <w:trPr>
          <w:trHeight w:val="59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w:t>
            </w:r>
            <w:r w:rsidRPr="00B060F9">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1841DA" w:rsidP="00B060F9">
            <w:pPr>
              <w:spacing w:after="0" w:line="240" w:lineRule="auto"/>
              <w:rPr>
                <w:rFonts w:ascii="Times New Roman" w:eastAsia="Times New Roman" w:hAnsi="Times New Roman" w:cs="Times New Roman"/>
                <w:b/>
                <w:bCs/>
                <w:color w:val="C00000"/>
                <w:sz w:val="18"/>
                <w:szCs w:val="18"/>
                <w:lang w:eastAsia="lv-LV"/>
              </w:rPr>
            </w:pPr>
            <w:r w:rsidRPr="004F5EE8">
              <w:rPr>
                <w:rFonts w:ascii="Times New Roman" w:eastAsia="Times New Roman" w:hAnsi="Times New Roman" w:cs="Times New Roman"/>
                <w:b/>
                <w:bCs/>
                <w:sz w:val="18"/>
                <w:szCs w:val="18"/>
                <w:lang w:eastAsia="lv-LV"/>
              </w:rPr>
              <w:t xml:space="preserve">Prognozētās mulāžu </w:t>
            </w:r>
            <w:r w:rsidR="00B060F9" w:rsidRPr="004F5EE8">
              <w:rPr>
                <w:rFonts w:ascii="Times New Roman" w:eastAsia="Times New Roman" w:hAnsi="Times New Roman" w:cs="Times New Roman"/>
                <w:b/>
                <w:bCs/>
                <w:sz w:val="18"/>
                <w:szCs w:val="18"/>
                <w:lang w:eastAsia="lv-LV"/>
              </w:rPr>
              <w:t>darbības nodrošināšanas izmaksas - kopā (bez peļņas)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66 558</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111 982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150 893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96 775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61 106</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25 437</w:t>
            </w:r>
          </w:p>
        </w:tc>
      </w:tr>
      <w:tr w:rsidR="00B060F9" w:rsidRPr="00B060F9" w:rsidTr="00F654DA">
        <w:trPr>
          <w:trHeight w:val="300"/>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2.1.1.</w:t>
            </w:r>
          </w:p>
        </w:tc>
        <w:tc>
          <w:tcPr>
            <w:tcW w:w="3544"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Mulāžu darbības nodrošināšanas izmaksas</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8 748</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14 718</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19 833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12 720</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8 031</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3 344</w:t>
            </w:r>
          </w:p>
        </w:tc>
      </w:tr>
      <w:tr w:rsidR="00B060F9" w:rsidRPr="00B060F9" w:rsidTr="00F654DA">
        <w:trPr>
          <w:trHeight w:val="37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Tieši iesaistītā personāla izmaksas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3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Autotransporta noma (bez PVN)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43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Datortehnikas iegāde un atjaunošana (bez PVN)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1.1.4.</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Degvielas izmaksas (bez PVN)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135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2.1.1.3.</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Informatīvās sistēmas uzturēšanas un datu pārraides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1</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5,52% no 1.1.1+1.1.2.+1.1.3.+1.1.4. un</w:t>
            </w:r>
            <w:r w:rsidRPr="00B060F9">
              <w:rPr>
                <w:rFonts w:ascii="Times New Roman" w:eastAsia="Times New Roman" w:hAnsi="Times New Roman" w:cs="Times New Roman"/>
                <w:sz w:val="18"/>
                <w:szCs w:val="18"/>
                <w:lang w:eastAsia="lv-LV"/>
              </w:rPr>
              <w:br/>
              <w:t>5,52% no 1.2.1.+1.2.2.+1.2.3.+1.2.4.+1.2.5.+1.2.6.+1.2.7.+1.2.8.</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3 191</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5 369</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7 235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4 640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2 930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1 220</w:t>
            </w:r>
          </w:p>
        </w:tc>
      </w:tr>
      <w:tr w:rsidR="00B060F9" w:rsidRPr="00B060F9" w:rsidTr="004F5EE8">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F654DA">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Ēku remonta, uzturēšanas izmaksas un komunālie pakalpojumi</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2</w:t>
            </w:r>
            <w:r w:rsidRPr="00B060F9">
              <w:rPr>
                <w:rFonts w:ascii="Times New Roman" w:eastAsia="Times New Roman" w:hAnsi="Times New Roman" w:cs="Times New Roman"/>
                <w:sz w:val="18"/>
                <w:szCs w:val="18"/>
                <w:lang w:eastAsia="lv-LV"/>
              </w:rPr>
              <w:br/>
              <w:t>18,56% no 1.1.1.</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4F5EE8">
        <w:trPr>
          <w:trHeight w:val="107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2.1.1.5.</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Administrācijas (pieskaitāmās)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3</w:t>
            </w:r>
            <w:r w:rsidRPr="00B060F9">
              <w:rPr>
                <w:rFonts w:ascii="Times New Roman" w:eastAsia="Times New Roman" w:hAnsi="Times New Roman" w:cs="Times New Roman"/>
                <w:sz w:val="18"/>
                <w:szCs w:val="18"/>
                <w:vertAlign w:val="superscript"/>
                <w:lang w:eastAsia="lv-LV"/>
              </w:rPr>
              <w:br/>
            </w:r>
            <w:r w:rsidRPr="00B060F9">
              <w:rPr>
                <w:rFonts w:ascii="Times New Roman" w:eastAsia="Times New Roman" w:hAnsi="Times New Roman" w:cs="Times New Roman"/>
                <w:sz w:val="18"/>
                <w:szCs w:val="18"/>
                <w:lang w:eastAsia="lv-LV"/>
              </w:rPr>
              <w:t>9,427% no 1.1.1.+ 1.1.2.+1.1.3.+1.1.4. un</w:t>
            </w:r>
            <w:r w:rsidRPr="00B060F9">
              <w:rPr>
                <w:rFonts w:ascii="Times New Roman" w:eastAsia="Times New Roman" w:hAnsi="Times New Roman" w:cs="Times New Roman"/>
                <w:sz w:val="18"/>
                <w:szCs w:val="18"/>
                <w:lang w:eastAsia="lv-LV"/>
              </w:rPr>
              <w:br/>
              <w:t>9,427% no 1.2.1.+1.2.2.+1.2.3.+1.2.4.+1.2.5.+1.2.6.+1.2.7.+1.2.8.</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5 450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9 169</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12 355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7 924</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5 003</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2 083</w:t>
            </w:r>
          </w:p>
        </w:tc>
      </w:tr>
      <w:tr w:rsidR="00B060F9" w:rsidRPr="00B060F9" w:rsidTr="00F654DA">
        <w:trPr>
          <w:trHeight w:val="6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lastRenderedPageBreak/>
              <w:t>1.1.8.</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2.1.1.6.</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 xml:space="preserve">Neatgūstamā PVN daļa </w:t>
            </w:r>
            <w:r w:rsidRPr="00B060F9">
              <w:rPr>
                <w:rFonts w:ascii="Times New Roman" w:eastAsia="Times New Roman" w:hAnsi="Times New Roman" w:cs="Times New Roman"/>
                <w:sz w:val="18"/>
                <w:szCs w:val="18"/>
                <w:vertAlign w:val="superscript"/>
                <w:lang w:eastAsia="lv-LV"/>
              </w:rPr>
              <w:t xml:space="preserve">4 </w:t>
            </w:r>
            <w:r w:rsidRPr="00B060F9">
              <w:rPr>
                <w:rFonts w:ascii="Times New Roman" w:eastAsia="Times New Roman" w:hAnsi="Times New Roman" w:cs="Times New Roman"/>
                <w:sz w:val="18"/>
                <w:szCs w:val="18"/>
                <w:lang w:eastAsia="lv-LV"/>
              </w:rPr>
              <w:br/>
              <w:t>(1.1.2.+1.1.3.+1.1.4.+1.1.5.+1.1.6.) x 0,21 x 0,16</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107</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243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156</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98</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41</w:t>
            </w:r>
          </w:p>
        </w:tc>
      </w:tr>
      <w:tr w:rsidR="00B060F9" w:rsidRPr="00B060F9" w:rsidTr="00F654DA">
        <w:trPr>
          <w:trHeight w:val="733"/>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2.1.2.</w:t>
            </w:r>
          </w:p>
        </w:tc>
        <w:tc>
          <w:tcPr>
            <w:tcW w:w="3544"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Mulāžu </w:t>
            </w:r>
            <w:r w:rsidR="00F654DA" w:rsidRPr="00B060F9">
              <w:rPr>
                <w:rFonts w:ascii="Times New Roman" w:eastAsia="Times New Roman" w:hAnsi="Times New Roman" w:cs="Times New Roman"/>
                <w:b/>
                <w:bCs/>
                <w:sz w:val="18"/>
                <w:szCs w:val="18"/>
                <w:lang w:eastAsia="lv-LV"/>
              </w:rPr>
              <w:t>apkalpošanas</w:t>
            </w:r>
            <w:r w:rsidRPr="00B060F9">
              <w:rPr>
                <w:rFonts w:ascii="Times New Roman" w:eastAsia="Times New Roman" w:hAnsi="Times New Roman" w:cs="Times New Roman"/>
                <w:b/>
                <w:bCs/>
                <w:sz w:val="18"/>
                <w:szCs w:val="18"/>
                <w:lang w:eastAsia="lv-LV"/>
              </w:rPr>
              <w:t xml:space="preserve"> izmaksas gadā </w:t>
            </w:r>
            <w:r w:rsidRPr="00B060F9">
              <w:rPr>
                <w:rFonts w:ascii="Times New Roman" w:eastAsia="Times New Roman" w:hAnsi="Times New Roman" w:cs="Times New Roman"/>
                <w:b/>
                <w:bCs/>
                <w:sz w:val="18"/>
                <w:szCs w:val="18"/>
                <w:vertAlign w:val="superscript"/>
                <w:lang w:eastAsia="lv-LV"/>
              </w:rPr>
              <w:t>5</w:t>
            </w:r>
            <w:r w:rsidRPr="00B060F9">
              <w:rPr>
                <w:rFonts w:ascii="Times New Roman" w:eastAsia="Times New Roman" w:hAnsi="Times New Roman" w:cs="Times New Roman"/>
                <w:b/>
                <w:bCs/>
                <w:sz w:val="18"/>
                <w:szCs w:val="18"/>
                <w:lang w:eastAsia="lv-LV"/>
              </w:rPr>
              <w:br/>
              <w:t>(izdevumi, ko CSDD sedz ārpakalpojuma sniedzējam)</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57 810</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97 264</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131 060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84 055</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53 075</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22 093</w:t>
            </w:r>
          </w:p>
        </w:tc>
      </w:tr>
      <w:tr w:rsidR="00B060F9" w:rsidRPr="00B060F9" w:rsidTr="00F654DA">
        <w:trPr>
          <w:trHeight w:val="93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Elektroenerģijas izmaksas</w:t>
            </w:r>
            <w:r w:rsidRPr="00B060F9">
              <w:rPr>
                <w:rFonts w:ascii="Times New Roman" w:eastAsia="Times New Roman" w:hAnsi="Times New Roman" w:cs="Times New Roman"/>
                <w:sz w:val="18"/>
                <w:szCs w:val="18"/>
                <w:lang w:eastAsia="lv-LV"/>
              </w:rPr>
              <w:br/>
              <w:t>Vidēji uz 1 mulāžu 10,04 euro ar PVN mēnesī</w:t>
            </w:r>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proofErr w:type="gramEnd"/>
            <w:r w:rsidRPr="00B060F9">
              <w:rPr>
                <w:rFonts w:ascii="Times New Roman" w:eastAsia="Times New Roman" w:hAnsi="Times New Roman" w:cs="Times New Roman"/>
                <w:sz w:val="18"/>
                <w:szCs w:val="18"/>
                <w:lang w:eastAsia="lv-LV"/>
              </w:rPr>
              <w:br/>
              <w:t>10,04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843</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2 892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4 940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5 181</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3 132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1 084</w:t>
            </w:r>
          </w:p>
        </w:tc>
      </w:tr>
      <w:tr w:rsidR="00B060F9" w:rsidRPr="00B060F9" w:rsidTr="00F654DA">
        <w:trPr>
          <w:trHeight w:val="13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Elektroenerģijas izmaksas</w:t>
            </w:r>
            <w:r w:rsidRPr="00B060F9">
              <w:rPr>
                <w:rFonts w:ascii="Times New Roman" w:eastAsia="Times New Roman" w:hAnsi="Times New Roman" w:cs="Times New Roman"/>
                <w:sz w:val="18"/>
                <w:szCs w:val="18"/>
                <w:lang w:eastAsia="lv-LV"/>
              </w:rPr>
              <w:br/>
              <w:t>Maksas par pieslēguma nodrošināšana 1,50 euro ar PVN mēnesī un jaudas obligātā iepirkuma komponente par pieslēgumu 1,21 euro ar PVN mēnesī</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(1,50 euro + 1,21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228</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780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1 333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1 398</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846</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293</w:t>
            </w:r>
          </w:p>
        </w:tc>
      </w:tr>
      <w:tr w:rsidR="00B060F9" w:rsidRPr="00B060F9" w:rsidTr="00F654DA">
        <w:trPr>
          <w:trHeight w:val="8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2.1.2.2.</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Apdrošināšanas izmaksas</w:t>
            </w:r>
            <w:r w:rsidRPr="00B060F9">
              <w:rPr>
                <w:rFonts w:ascii="Times New Roman" w:eastAsia="Times New Roman" w:hAnsi="Times New Roman" w:cs="Times New Roman"/>
                <w:sz w:val="18"/>
                <w:szCs w:val="18"/>
                <w:lang w:eastAsia="lv-LV"/>
              </w:rPr>
              <w:br/>
              <w:t>Apdrošināšana gadā 290 euro gadā (neapliekas ar PVN)</w:t>
            </w:r>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proofErr w:type="gramEnd"/>
            <w:r w:rsidRPr="00B060F9">
              <w:rPr>
                <w:rFonts w:ascii="Times New Roman" w:eastAsia="Times New Roman" w:hAnsi="Times New Roman" w:cs="Times New Roman"/>
                <w:sz w:val="18"/>
                <w:szCs w:val="18"/>
                <w:lang w:eastAsia="lv-LV"/>
              </w:rPr>
              <w:br/>
              <w:t>290 euro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2 030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6 960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12 470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7 540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2 610</w:t>
            </w:r>
          </w:p>
        </w:tc>
      </w:tr>
      <w:tr w:rsidR="00B060F9" w:rsidRPr="00B060F9" w:rsidTr="004F5EE8">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2.1.2.3.</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Apsardzes izmaksas</w:t>
            </w:r>
            <w:r w:rsidRPr="00B060F9">
              <w:rPr>
                <w:rFonts w:ascii="Times New Roman" w:eastAsia="Times New Roman" w:hAnsi="Times New Roman" w:cs="Times New Roman"/>
                <w:sz w:val="18"/>
                <w:szCs w:val="18"/>
                <w:lang w:eastAsia="lv-LV"/>
              </w:rPr>
              <w:br/>
            </w:r>
            <w:proofErr w:type="spellStart"/>
            <w:r w:rsidRPr="00B060F9">
              <w:rPr>
                <w:rFonts w:ascii="Times New Roman" w:eastAsia="Times New Roman" w:hAnsi="Times New Roman" w:cs="Times New Roman"/>
                <w:sz w:val="18"/>
                <w:szCs w:val="18"/>
                <w:lang w:eastAsia="lv-LV"/>
              </w:rPr>
              <w:t>Izmaksas</w:t>
            </w:r>
            <w:proofErr w:type="spellEnd"/>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t>96,80 euro uz 1 mulāžu mēnesī ar PVN</w:t>
            </w:r>
            <w:r w:rsidRPr="00B060F9">
              <w:rPr>
                <w:rFonts w:ascii="Times New Roman" w:eastAsia="Times New Roman" w:hAnsi="Times New Roman" w:cs="Times New Roman"/>
                <w:sz w:val="18"/>
                <w:szCs w:val="18"/>
                <w:lang w:eastAsia="lv-LV"/>
              </w:rPr>
              <w:br/>
              <w:t>96,80 euro x 12 mēn. x fotoradaru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8 131</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27 878</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47 626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49 949</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30 202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10 454</w:t>
            </w:r>
          </w:p>
        </w:tc>
      </w:tr>
      <w:tr w:rsidR="00B060F9" w:rsidRPr="00B060F9" w:rsidTr="00F654DA">
        <w:trPr>
          <w:trHeight w:val="70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1.2.5.</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Sakaru pakalpojumu izmaksas </w:t>
            </w:r>
            <w:r w:rsidRPr="00B060F9">
              <w:rPr>
                <w:rFonts w:ascii="Times New Roman" w:eastAsia="Times New Roman" w:hAnsi="Times New Roman" w:cs="Times New Roman"/>
                <w:b/>
                <w:bCs/>
                <w:sz w:val="18"/>
                <w:szCs w:val="18"/>
                <w:lang w:eastAsia="lv-LV"/>
              </w:rPr>
              <w:br/>
            </w:r>
            <w:r w:rsidRPr="00B060F9">
              <w:rPr>
                <w:rFonts w:ascii="Times New Roman" w:eastAsia="Times New Roman" w:hAnsi="Times New Roman" w:cs="Times New Roman"/>
                <w:sz w:val="18"/>
                <w:szCs w:val="18"/>
                <w:lang w:eastAsia="lv-LV"/>
              </w:rPr>
              <w:t>Par 1 mulāžu mēnesī 18,15 euro ar PVN</w:t>
            </w:r>
            <w:r w:rsidRPr="00B060F9">
              <w:rPr>
                <w:rFonts w:ascii="Times New Roman" w:eastAsia="Times New Roman" w:hAnsi="Times New Roman" w:cs="Times New Roman"/>
                <w:sz w:val="18"/>
                <w:szCs w:val="18"/>
                <w:lang w:eastAsia="lv-LV"/>
              </w:rPr>
              <w:br/>
              <w:t>18,15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1 525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5 227</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8 930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9 365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5 663</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1 960</w:t>
            </w:r>
          </w:p>
        </w:tc>
      </w:tr>
      <w:tr w:rsidR="00B060F9" w:rsidRPr="00B060F9" w:rsidTr="004F5EE8">
        <w:trPr>
          <w:trHeight w:val="39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Sakaru pakalpojumu izmaksas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3930FA">
        <w:trPr>
          <w:trHeight w:val="2489"/>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lastRenderedPageBreak/>
              <w:t>1.2.7.</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2.1.2.5.</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lang w:eastAsia="lv-LV"/>
              </w:rPr>
              <w:br/>
              <w:t>Fotoradaru/mulāžu pārvietošanas izmaksas 474,32 euro ar PVN par vienu reizi (pieņemot, ka pārvietošana notiek 1 gadījums vienu reizi mēnesī)</w:t>
            </w:r>
            <w:r w:rsidRPr="00B060F9">
              <w:rPr>
                <w:rFonts w:ascii="Times New Roman" w:eastAsia="Times New Roman" w:hAnsi="Times New Roman" w:cs="Times New Roman"/>
                <w:sz w:val="18"/>
                <w:szCs w:val="18"/>
                <w:lang w:eastAsia="lv-LV"/>
              </w:rPr>
              <w:br/>
              <w:t>Aprēķins:</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2021. gadā:  474,32 euro x 1 gadījums x 6 mēn.</w:t>
            </w:r>
            <w:r w:rsidRPr="00B060F9">
              <w:rPr>
                <w:rFonts w:ascii="Times New Roman" w:eastAsia="Times New Roman" w:hAnsi="Times New Roman" w:cs="Times New Roman"/>
                <w:sz w:val="18"/>
                <w:szCs w:val="18"/>
                <w:lang w:eastAsia="lv-LV"/>
              </w:rPr>
              <w:br/>
              <w:t>2022. gadā un turpmāk: 474,32 euro x 1 gadījums x 12 mēn.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2 846</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r>
      <w:tr w:rsidR="00B060F9" w:rsidRPr="00B060F9" w:rsidTr="003930FA">
        <w:trPr>
          <w:trHeight w:val="40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1.2.8.</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2.1.2.6.</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Citas ar tehnisko līdzekļu darbības nodrošināšanu saistītās izmaksas</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Citas izmaksas  2 813,83 euro ar PVN uz 1 mulāžu pirmajā mulāžas uzstādīšanas gadā</w:t>
            </w:r>
            <w:r w:rsidRPr="00B060F9">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B060F9">
              <w:rPr>
                <w:rFonts w:ascii="Times New Roman" w:eastAsia="Times New Roman" w:hAnsi="Times New Roman" w:cs="Times New Roman"/>
                <w:sz w:val="18"/>
                <w:szCs w:val="18"/>
                <w:lang w:eastAsia="lv-LV"/>
              </w:rPr>
              <w:br/>
              <w:t>2021.gadā plānots uzstādīt 15 mulāžas, 2022.gadā 17 mulāžas un 2023.gadā 18 mulāžas)</w:t>
            </w:r>
            <w:r w:rsidRPr="00B060F9">
              <w:rPr>
                <w:rFonts w:ascii="Times New Roman" w:eastAsia="Times New Roman" w:hAnsi="Times New Roman" w:cs="Times New Roman"/>
                <w:sz w:val="18"/>
                <w:szCs w:val="18"/>
                <w:lang w:eastAsia="lv-LV"/>
              </w:rPr>
              <w:br/>
              <w:t xml:space="preserve">Aprēķins: </w:t>
            </w:r>
            <w:r w:rsidRPr="00B060F9">
              <w:rPr>
                <w:rFonts w:ascii="Times New Roman" w:eastAsia="Times New Roman" w:hAnsi="Times New Roman" w:cs="Times New Roman"/>
                <w:sz w:val="18"/>
                <w:szCs w:val="18"/>
                <w:lang w:eastAsia="lv-LV"/>
              </w:rPr>
              <w:br/>
              <w:t>2021.gadā: 2813,83 euro x 15 mulāžas</w:t>
            </w:r>
            <w:r w:rsidRPr="00B060F9">
              <w:rPr>
                <w:rFonts w:ascii="Times New Roman" w:eastAsia="Times New Roman" w:hAnsi="Times New Roman" w:cs="Times New Roman"/>
                <w:sz w:val="18"/>
                <w:szCs w:val="18"/>
                <w:lang w:eastAsia="lv-LV"/>
              </w:rPr>
              <w:br/>
              <w:t>2022.gadā: 2813,83 euro x 17 mulāžas</w:t>
            </w:r>
            <w:r w:rsidRPr="00B060F9">
              <w:rPr>
                <w:rFonts w:ascii="Times New Roman" w:eastAsia="Times New Roman" w:hAnsi="Times New Roman" w:cs="Times New Roman"/>
                <w:sz w:val="18"/>
                <w:szCs w:val="18"/>
                <w:lang w:eastAsia="lv-LV"/>
              </w:rPr>
              <w:br/>
              <w:t>2023.gadā: 2813,83 euro x 18 mulāžas</w:t>
            </w:r>
          </w:p>
        </w:tc>
        <w:tc>
          <w:tcPr>
            <w:tcW w:w="96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42 207</w:t>
            </w:r>
          </w:p>
        </w:tc>
        <w:tc>
          <w:tcPr>
            <w:tcW w:w="980"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47 835</w:t>
            </w:r>
          </w:p>
        </w:tc>
        <w:tc>
          <w:tcPr>
            <w:tcW w:w="893"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50 649</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30"/>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2.1.3.</w:t>
            </w:r>
          </w:p>
        </w:tc>
        <w:tc>
          <w:tcPr>
            <w:tcW w:w="3544" w:type="dxa"/>
            <w:tcBorders>
              <w:top w:val="nil"/>
              <w:left w:val="nil"/>
              <w:bottom w:val="single" w:sz="4" w:space="0" w:color="BFBFBF"/>
              <w:right w:val="single" w:sz="4" w:space="0" w:color="BFBFBF"/>
            </w:tcBorders>
            <w:shd w:val="clear" w:color="000000" w:fill="DCE6F1"/>
            <w:vAlign w:val="center"/>
            <w:hideMark/>
          </w:tcPr>
          <w:p w:rsidR="00452AC6"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Plānotā peļņa 5% apmērā </w:t>
            </w:r>
          </w:p>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(no 1.1. un 1.2.)</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3 328</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5 599</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7 545</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4 839</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3 055</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1 272</w:t>
            </w:r>
          </w:p>
        </w:tc>
      </w:tr>
      <w:tr w:rsidR="00B060F9" w:rsidRPr="00B060F9" w:rsidTr="00F654DA">
        <w:trPr>
          <w:trHeight w:val="569"/>
        </w:trPr>
        <w:tc>
          <w:tcPr>
            <w:tcW w:w="993" w:type="dxa"/>
            <w:tcBorders>
              <w:top w:val="nil"/>
              <w:left w:val="single" w:sz="4" w:space="0" w:color="BFBFBF"/>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 (1.1.+1.2.+1.3.)</w:t>
            </w:r>
          </w:p>
        </w:tc>
        <w:tc>
          <w:tcPr>
            <w:tcW w:w="850"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right w:val="single" w:sz="4" w:space="0" w:color="BFBFBF"/>
            </w:tcBorders>
            <w:shd w:val="clear" w:color="000000" w:fill="B8CCE4"/>
            <w:vAlign w:val="center"/>
            <w:hideMark/>
          </w:tcPr>
          <w:p w:rsidR="00B060F9" w:rsidRPr="004F5EE8" w:rsidRDefault="00B060F9" w:rsidP="00B060F9">
            <w:pPr>
              <w:spacing w:after="0" w:line="240" w:lineRule="auto"/>
              <w:rPr>
                <w:rFonts w:ascii="Times New Roman" w:eastAsia="Times New Roman" w:hAnsi="Times New Roman" w:cs="Times New Roman"/>
                <w:b/>
                <w:bCs/>
                <w:sz w:val="18"/>
                <w:szCs w:val="18"/>
                <w:lang w:eastAsia="lv-LV"/>
              </w:rPr>
            </w:pPr>
            <w:r w:rsidRPr="004F5EE8">
              <w:rPr>
                <w:rFonts w:ascii="Times New Roman" w:eastAsia="Times New Roman" w:hAnsi="Times New Roman" w:cs="Times New Roman"/>
                <w:b/>
                <w:bCs/>
                <w:sz w:val="18"/>
                <w:szCs w:val="18"/>
                <w:lang w:eastAsia="lv-LV"/>
              </w:rPr>
              <w:t>Prognozētās mulāžas darbības nodrošināšanas izmaksas - pavisam (ar peļņu)</w:t>
            </w:r>
          </w:p>
        </w:tc>
        <w:tc>
          <w:tcPr>
            <w:tcW w:w="96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69 886</w:t>
            </w:r>
          </w:p>
        </w:tc>
        <w:tc>
          <w:tcPr>
            <w:tcW w:w="980"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117 581</w:t>
            </w:r>
          </w:p>
        </w:tc>
        <w:tc>
          <w:tcPr>
            <w:tcW w:w="893"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158 438</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17"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841"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9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101 614</w:t>
            </w:r>
          </w:p>
        </w:tc>
        <w:tc>
          <w:tcPr>
            <w:tcW w:w="83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64 161</w:t>
            </w:r>
          </w:p>
        </w:tc>
        <w:tc>
          <w:tcPr>
            <w:tcW w:w="75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26 709</w:t>
            </w:r>
          </w:p>
        </w:tc>
      </w:tr>
      <w:tr w:rsidR="00B060F9" w:rsidRPr="00B060F9" w:rsidTr="00F654DA">
        <w:trPr>
          <w:trHeight w:val="98"/>
        </w:trPr>
        <w:tc>
          <w:tcPr>
            <w:tcW w:w="993" w:type="dxa"/>
            <w:tcBorders>
              <w:top w:val="nil"/>
              <w:left w:val="single" w:sz="4" w:space="0" w:color="BFBFBF"/>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3544" w:type="dxa"/>
            <w:tcBorders>
              <w:top w:val="nil"/>
              <w:left w:val="nil"/>
              <w:bottom w:val="single" w:sz="4" w:space="0" w:color="BFBFBF"/>
              <w:right w:val="single" w:sz="4" w:space="0" w:color="BFBFBF"/>
            </w:tcBorders>
            <w:shd w:val="clear" w:color="auto" w:fill="auto"/>
            <w:vAlign w:val="center"/>
          </w:tcPr>
          <w:p w:rsidR="00B060F9" w:rsidRPr="004F5EE8" w:rsidRDefault="00B060F9" w:rsidP="00B060F9">
            <w:pPr>
              <w:spacing w:after="0" w:line="240" w:lineRule="auto"/>
              <w:rPr>
                <w:rFonts w:ascii="Times New Roman" w:eastAsia="Times New Roman" w:hAnsi="Times New Roman" w:cs="Times New Roman"/>
                <w:sz w:val="18"/>
                <w:szCs w:val="18"/>
                <w:lang w:eastAsia="lv-LV"/>
              </w:rPr>
            </w:pPr>
          </w:p>
        </w:tc>
        <w:tc>
          <w:tcPr>
            <w:tcW w:w="96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80"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93"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17"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41"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9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3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75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r>
      <w:tr w:rsidR="00B060F9" w:rsidRPr="00B060F9" w:rsidTr="00F654DA">
        <w:trPr>
          <w:trHeight w:val="30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FE6091" w:rsidP="00B060F9">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Papildus nepieciešams (+)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69 886</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117 581</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158 438</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101 614</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64 161</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26 709</w:t>
            </w:r>
          </w:p>
        </w:tc>
      </w:tr>
    </w:tbl>
    <w:p w:rsidR="008D1C7C" w:rsidRDefault="008D1C7C" w:rsidP="00D471CF">
      <w:pPr>
        <w:spacing w:after="0" w:line="240" w:lineRule="auto"/>
        <w:rPr>
          <w:rFonts w:ascii="Times New Roman" w:hAnsi="Times New Roman" w:cs="Times New Roman"/>
          <w:sz w:val="20"/>
          <w:szCs w:val="20"/>
        </w:rPr>
      </w:pPr>
    </w:p>
    <w:tbl>
      <w:tblPr>
        <w:tblW w:w="15451" w:type="dxa"/>
        <w:tblInd w:w="-856" w:type="dxa"/>
        <w:tblLook w:val="04A0" w:firstRow="1" w:lastRow="0" w:firstColumn="1" w:lastColumn="0" w:noHBand="0" w:noVBand="1"/>
      </w:tblPr>
      <w:tblGrid>
        <w:gridCol w:w="1000"/>
        <w:gridCol w:w="985"/>
        <w:gridCol w:w="3402"/>
        <w:gridCol w:w="1000"/>
        <w:gridCol w:w="1020"/>
        <w:gridCol w:w="815"/>
        <w:gridCol w:w="960"/>
        <w:gridCol w:w="883"/>
        <w:gridCol w:w="960"/>
        <w:gridCol w:w="883"/>
        <w:gridCol w:w="850"/>
        <w:gridCol w:w="960"/>
        <w:gridCol w:w="883"/>
        <w:gridCol w:w="850"/>
      </w:tblGrid>
      <w:tr w:rsidR="00FE6091" w:rsidRPr="00FE6091" w:rsidTr="00260917">
        <w:trPr>
          <w:trHeight w:val="510"/>
        </w:trPr>
        <w:tc>
          <w:tcPr>
            <w:tcW w:w="10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proofErr w:type="spellStart"/>
            <w:r w:rsidRPr="00FE6091">
              <w:rPr>
                <w:rFonts w:ascii="Times New Roman" w:eastAsia="Times New Roman" w:hAnsi="Times New Roman" w:cs="Times New Roman"/>
                <w:b/>
                <w:bCs/>
                <w:sz w:val="18"/>
                <w:szCs w:val="18"/>
                <w:lang w:eastAsia="lv-LV"/>
              </w:rPr>
              <w:lastRenderedPageBreak/>
              <w:t>Nr.p.k</w:t>
            </w:r>
            <w:proofErr w:type="spellEnd"/>
            <w:r w:rsidRPr="00FE6091">
              <w:rPr>
                <w:rFonts w:ascii="Times New Roman" w:eastAsia="Times New Roman" w:hAnsi="Times New Roman" w:cs="Times New Roman"/>
                <w:b/>
                <w:bCs/>
                <w:sz w:val="18"/>
                <w:szCs w:val="18"/>
                <w:lang w:eastAsia="lv-LV"/>
              </w:rPr>
              <w:t>.</w:t>
            </w:r>
          </w:p>
        </w:tc>
        <w:tc>
          <w:tcPr>
            <w:tcW w:w="985"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824B5D">
            <w:pPr>
              <w:spacing w:after="0" w:line="240" w:lineRule="auto"/>
              <w:jc w:val="center"/>
              <w:rPr>
                <w:rFonts w:ascii="Times New Roman" w:eastAsia="Times New Roman" w:hAnsi="Times New Roman" w:cs="Times New Roman"/>
                <w:sz w:val="18"/>
                <w:szCs w:val="18"/>
                <w:lang w:eastAsia="lv-LV"/>
              </w:rPr>
            </w:pPr>
            <w:r w:rsidRPr="00FE6091">
              <w:rPr>
                <w:rFonts w:ascii="Times New Roman" w:eastAsia="Times New Roman" w:hAnsi="Times New Roman" w:cs="Times New Roman"/>
                <w:sz w:val="18"/>
                <w:szCs w:val="18"/>
                <w:lang w:eastAsia="lv-LV"/>
              </w:rPr>
              <w:t xml:space="preserve">MK not. Nr.170 </w:t>
            </w:r>
            <w:r w:rsidR="00824B5D" w:rsidRPr="00260917">
              <w:rPr>
                <w:rFonts w:ascii="Times New Roman" w:eastAsia="Times New Roman" w:hAnsi="Times New Roman" w:cs="Times New Roman"/>
                <w:sz w:val="18"/>
                <w:szCs w:val="18"/>
                <w:lang w:eastAsia="lv-LV"/>
              </w:rPr>
              <w:t>p</w:t>
            </w:r>
          </w:p>
        </w:tc>
        <w:tc>
          <w:tcPr>
            <w:tcW w:w="3402"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Rādītāji</w:t>
            </w:r>
          </w:p>
        </w:tc>
        <w:tc>
          <w:tcPr>
            <w:tcW w:w="100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2021.</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2022.</w:t>
            </w:r>
          </w:p>
        </w:tc>
        <w:tc>
          <w:tcPr>
            <w:tcW w:w="815"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2023.</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2024.</w:t>
            </w:r>
          </w:p>
        </w:tc>
        <w:tc>
          <w:tcPr>
            <w:tcW w:w="883"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2025.</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2026.</w:t>
            </w:r>
          </w:p>
        </w:tc>
        <w:tc>
          <w:tcPr>
            <w:tcW w:w="883"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2027.</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2028.</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2029.</w:t>
            </w:r>
          </w:p>
        </w:tc>
        <w:tc>
          <w:tcPr>
            <w:tcW w:w="883"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2030.</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2031.</w:t>
            </w:r>
          </w:p>
        </w:tc>
      </w:tr>
      <w:tr w:rsidR="00FE6091" w:rsidRPr="00FE6091" w:rsidTr="00260917">
        <w:trPr>
          <w:trHeight w:val="1140"/>
        </w:trPr>
        <w:tc>
          <w:tcPr>
            <w:tcW w:w="1000" w:type="dxa"/>
            <w:tcBorders>
              <w:top w:val="nil"/>
              <w:left w:val="single" w:sz="4" w:space="0" w:color="BFBFBF"/>
              <w:bottom w:val="single" w:sz="4" w:space="0" w:color="BFBFBF"/>
              <w:right w:val="single" w:sz="4" w:space="0" w:color="BFBFBF"/>
            </w:tcBorders>
            <w:shd w:val="clear" w:color="auto" w:fill="auto"/>
            <w:vAlign w:val="center"/>
            <w:hideMark/>
          </w:tcPr>
          <w:p w:rsidR="00FE6091" w:rsidRPr="00FE6091" w:rsidRDefault="009D6799" w:rsidP="00FE6091">
            <w:pPr>
              <w:spacing w:after="0" w:line="240" w:lineRule="auto"/>
              <w:jc w:val="center"/>
              <w:rPr>
                <w:rFonts w:ascii="Times New Roman" w:eastAsia="Times New Roman" w:hAnsi="Times New Roman" w:cs="Times New Roman"/>
                <w:b/>
                <w:bCs/>
                <w:sz w:val="18"/>
                <w:szCs w:val="18"/>
                <w:lang w:eastAsia="lv-LV"/>
              </w:rPr>
            </w:pPr>
            <w:r w:rsidRPr="00260917">
              <w:rPr>
                <w:rFonts w:ascii="Times New Roman" w:eastAsia="Times New Roman" w:hAnsi="Times New Roman" w:cs="Times New Roman"/>
                <w:b/>
                <w:bCs/>
                <w:sz w:val="18"/>
                <w:szCs w:val="18"/>
                <w:lang w:eastAsia="lv-LV"/>
              </w:rPr>
              <w:t>4</w:t>
            </w:r>
            <w:r w:rsidR="00FE6091" w:rsidRPr="00FE6091">
              <w:rPr>
                <w:rFonts w:ascii="Times New Roman" w:eastAsia="Times New Roman" w:hAnsi="Times New Roman" w:cs="Times New Roman"/>
                <w:b/>
                <w:bCs/>
                <w:sz w:val="18"/>
                <w:szCs w:val="18"/>
                <w:lang w:eastAsia="lv-LV"/>
              </w:rPr>
              <w:t>.</w:t>
            </w:r>
          </w:p>
        </w:tc>
        <w:tc>
          <w:tcPr>
            <w:tcW w:w="985"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sz w:val="18"/>
                <w:szCs w:val="18"/>
                <w:lang w:eastAsia="lv-LV"/>
              </w:rPr>
            </w:pPr>
            <w:r w:rsidRPr="00FE6091">
              <w:rPr>
                <w:rFonts w:ascii="Times New Roman" w:eastAsia="Times New Roman" w:hAnsi="Times New Roman" w:cs="Times New Roman"/>
                <w:sz w:val="18"/>
                <w:szCs w:val="18"/>
                <w:lang w:eastAsia="lv-LV"/>
              </w:rPr>
              <w:t>nav</w:t>
            </w:r>
          </w:p>
        </w:tc>
        <w:tc>
          <w:tcPr>
            <w:tcW w:w="3402"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rPr>
                <w:rFonts w:ascii="Times New Roman" w:eastAsia="Times New Roman" w:hAnsi="Times New Roman" w:cs="Times New Roman"/>
                <w:sz w:val="18"/>
                <w:szCs w:val="18"/>
                <w:lang w:eastAsia="lv-LV"/>
              </w:rPr>
            </w:pPr>
            <w:r w:rsidRPr="00FE6091">
              <w:rPr>
                <w:rFonts w:ascii="Times New Roman" w:eastAsia="Times New Roman" w:hAnsi="Times New Roman" w:cs="Times New Roman"/>
                <w:b/>
                <w:bCs/>
                <w:sz w:val="18"/>
                <w:szCs w:val="18"/>
                <w:lang w:eastAsia="lv-LV"/>
              </w:rPr>
              <w:t>Nolietojums</w:t>
            </w:r>
            <w:r w:rsidRPr="00FE6091">
              <w:rPr>
                <w:rFonts w:ascii="Times New Roman" w:eastAsia="Times New Roman" w:hAnsi="Times New Roman" w:cs="Times New Roman"/>
                <w:sz w:val="18"/>
                <w:szCs w:val="18"/>
                <w:lang w:eastAsia="lv-LV"/>
              </w:rPr>
              <w:br/>
              <w:t>Mulāža 5 012 euro ar PVN un</w:t>
            </w:r>
            <w:proofErr w:type="gramStart"/>
            <w:r w:rsidRPr="00FE6091">
              <w:rPr>
                <w:rFonts w:ascii="Times New Roman" w:eastAsia="Times New Roman" w:hAnsi="Times New Roman" w:cs="Times New Roman"/>
                <w:sz w:val="18"/>
                <w:szCs w:val="18"/>
                <w:lang w:eastAsia="lv-LV"/>
              </w:rPr>
              <w:t xml:space="preserve">  </w:t>
            </w:r>
            <w:proofErr w:type="gramEnd"/>
            <w:r w:rsidRPr="00FE6091">
              <w:rPr>
                <w:rFonts w:ascii="Times New Roman" w:eastAsia="Times New Roman" w:hAnsi="Times New Roman" w:cs="Times New Roman"/>
                <w:sz w:val="18"/>
                <w:szCs w:val="18"/>
                <w:lang w:eastAsia="lv-LV"/>
              </w:rPr>
              <w:t>pamatne (uzstādīšana) 14 800  euro ar PVN</w:t>
            </w:r>
            <w:r w:rsidRPr="00FE6091">
              <w:rPr>
                <w:rFonts w:ascii="Times New Roman" w:eastAsia="Times New Roman" w:hAnsi="Times New Roman" w:cs="Times New Roman"/>
                <w:sz w:val="18"/>
                <w:szCs w:val="18"/>
                <w:lang w:eastAsia="lv-LV"/>
              </w:rPr>
              <w:br/>
              <w:t>Aprēķins: (5 012 euro + 14 800 euro)/8 gadi x mulāžu skaits</w:t>
            </w:r>
          </w:p>
        </w:tc>
        <w:tc>
          <w:tcPr>
            <w:tcW w:w="100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17 336</w:t>
            </w:r>
          </w:p>
        </w:tc>
        <w:tc>
          <w:tcPr>
            <w:tcW w:w="102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59 436</w:t>
            </w:r>
          </w:p>
        </w:tc>
        <w:tc>
          <w:tcPr>
            <w:tcW w:w="815"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101 537</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123 825</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123 825</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123 825</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123 825</w:t>
            </w:r>
          </w:p>
        </w:tc>
        <w:tc>
          <w:tcPr>
            <w:tcW w:w="85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123 825</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106 490</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64 389</w:t>
            </w:r>
          </w:p>
        </w:tc>
        <w:tc>
          <w:tcPr>
            <w:tcW w:w="85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22 289</w:t>
            </w:r>
          </w:p>
        </w:tc>
      </w:tr>
      <w:tr w:rsidR="00FE6091" w:rsidRPr="00FE6091" w:rsidTr="00260917">
        <w:trPr>
          <w:trHeight w:val="645"/>
        </w:trPr>
        <w:tc>
          <w:tcPr>
            <w:tcW w:w="1000" w:type="dxa"/>
            <w:tcBorders>
              <w:top w:val="nil"/>
              <w:left w:val="single" w:sz="4" w:space="0" w:color="BFBFBF"/>
              <w:bottom w:val="single" w:sz="4" w:space="0" w:color="BFBFBF"/>
              <w:right w:val="single" w:sz="4" w:space="0" w:color="BFBFBF"/>
            </w:tcBorders>
            <w:shd w:val="clear" w:color="000000" w:fill="AFDC7E"/>
            <w:vAlign w:val="center"/>
            <w:hideMark/>
          </w:tcPr>
          <w:p w:rsidR="00FE6091" w:rsidRPr="00FE6091" w:rsidRDefault="009D6799" w:rsidP="00FE6091">
            <w:pPr>
              <w:spacing w:after="0" w:line="240" w:lineRule="auto"/>
              <w:jc w:val="center"/>
              <w:rPr>
                <w:rFonts w:ascii="Times New Roman" w:eastAsia="Times New Roman" w:hAnsi="Times New Roman" w:cs="Times New Roman"/>
                <w:b/>
                <w:bCs/>
                <w:sz w:val="18"/>
                <w:szCs w:val="18"/>
                <w:lang w:eastAsia="lv-LV"/>
              </w:rPr>
            </w:pPr>
            <w:r w:rsidRPr="00260917">
              <w:rPr>
                <w:rFonts w:ascii="Times New Roman" w:eastAsia="Times New Roman" w:hAnsi="Times New Roman" w:cs="Times New Roman"/>
                <w:b/>
                <w:bCs/>
                <w:sz w:val="18"/>
                <w:szCs w:val="18"/>
                <w:lang w:eastAsia="lv-LV"/>
              </w:rPr>
              <w:t>5.</w:t>
            </w:r>
            <w:r w:rsidRPr="00260917">
              <w:rPr>
                <w:rFonts w:ascii="Times New Roman" w:eastAsia="Times New Roman" w:hAnsi="Times New Roman" w:cs="Times New Roman"/>
                <w:b/>
                <w:bCs/>
                <w:sz w:val="18"/>
                <w:szCs w:val="18"/>
                <w:lang w:eastAsia="lv-LV"/>
              </w:rPr>
              <w:br/>
              <w:t>(2.+4</w:t>
            </w:r>
            <w:r w:rsidR="00FE6091" w:rsidRPr="00FE6091">
              <w:rPr>
                <w:rFonts w:ascii="Times New Roman" w:eastAsia="Times New Roman" w:hAnsi="Times New Roman" w:cs="Times New Roman"/>
                <w:b/>
                <w:bCs/>
                <w:sz w:val="18"/>
                <w:szCs w:val="18"/>
                <w:lang w:eastAsia="lv-LV"/>
              </w:rPr>
              <w:t>.)</w:t>
            </w:r>
          </w:p>
        </w:tc>
        <w:tc>
          <w:tcPr>
            <w:tcW w:w="985"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sz w:val="18"/>
                <w:szCs w:val="18"/>
                <w:lang w:eastAsia="lv-LV"/>
              </w:rPr>
            </w:pPr>
            <w:r w:rsidRPr="00FE6091">
              <w:rPr>
                <w:rFonts w:ascii="Times New Roman" w:eastAsia="Times New Roman" w:hAnsi="Times New Roman" w:cs="Times New Roman"/>
                <w:sz w:val="18"/>
                <w:szCs w:val="18"/>
                <w:lang w:eastAsia="lv-LV"/>
              </w:rPr>
              <w:t> </w:t>
            </w:r>
          </w:p>
        </w:tc>
        <w:tc>
          <w:tcPr>
            <w:tcW w:w="3402"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Prognozētās mulāžas</w:t>
            </w:r>
            <w:r w:rsidR="0072266F" w:rsidRPr="00260917">
              <w:rPr>
                <w:rFonts w:ascii="Times New Roman" w:eastAsia="Times New Roman" w:hAnsi="Times New Roman" w:cs="Times New Roman"/>
                <w:b/>
                <w:bCs/>
                <w:sz w:val="18"/>
                <w:szCs w:val="18"/>
                <w:lang w:eastAsia="lv-LV"/>
              </w:rPr>
              <w:t xml:space="preserve"> </w:t>
            </w:r>
            <w:r w:rsidRPr="00FE6091">
              <w:rPr>
                <w:rFonts w:ascii="Times New Roman" w:eastAsia="Times New Roman" w:hAnsi="Times New Roman" w:cs="Times New Roman"/>
                <w:b/>
                <w:bCs/>
                <w:sz w:val="18"/>
                <w:szCs w:val="18"/>
                <w:lang w:eastAsia="lv-LV"/>
              </w:rPr>
              <w:t>darbības nodrošināšanas izmaksas - pavisam (ar peļņu un nolietojumu)</w:t>
            </w:r>
          </w:p>
        </w:tc>
        <w:tc>
          <w:tcPr>
            <w:tcW w:w="100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87 222</w:t>
            </w:r>
          </w:p>
        </w:tc>
        <w:tc>
          <w:tcPr>
            <w:tcW w:w="102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177 017</w:t>
            </w:r>
          </w:p>
        </w:tc>
        <w:tc>
          <w:tcPr>
            <w:tcW w:w="815"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259 975</w:t>
            </w:r>
          </w:p>
        </w:tc>
        <w:tc>
          <w:tcPr>
            <w:tcW w:w="96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83"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96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83"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5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96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208 104</w:t>
            </w:r>
          </w:p>
        </w:tc>
        <w:tc>
          <w:tcPr>
            <w:tcW w:w="883"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128 550</w:t>
            </w:r>
          </w:p>
        </w:tc>
        <w:tc>
          <w:tcPr>
            <w:tcW w:w="850" w:type="dxa"/>
            <w:tcBorders>
              <w:top w:val="nil"/>
              <w:left w:val="nil"/>
              <w:bottom w:val="single" w:sz="4" w:space="0" w:color="BFBFBF"/>
              <w:right w:val="single" w:sz="4" w:space="0" w:color="BFBFBF"/>
            </w:tcBorders>
            <w:shd w:val="clear" w:color="000000" w:fill="AFDC7E"/>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48 998</w:t>
            </w:r>
          </w:p>
        </w:tc>
      </w:tr>
      <w:tr w:rsidR="00FE6091" w:rsidRPr="00FE6091" w:rsidTr="00260917">
        <w:trPr>
          <w:trHeight w:val="255"/>
        </w:trPr>
        <w:tc>
          <w:tcPr>
            <w:tcW w:w="1000" w:type="dxa"/>
            <w:tcBorders>
              <w:top w:val="nil"/>
              <w:left w:val="single" w:sz="4" w:space="0" w:color="BFBFBF"/>
              <w:bottom w:val="single" w:sz="4" w:space="0" w:color="BFBFBF"/>
              <w:right w:val="single" w:sz="4" w:space="0" w:color="BFBFBF"/>
            </w:tcBorders>
            <w:shd w:val="clear" w:color="auto" w:fill="auto"/>
            <w:vAlign w:val="center"/>
            <w:hideMark/>
          </w:tcPr>
          <w:p w:rsidR="00FE6091" w:rsidRPr="00FE6091" w:rsidRDefault="009D6799" w:rsidP="00FE6091">
            <w:pPr>
              <w:spacing w:after="0" w:line="240" w:lineRule="auto"/>
              <w:jc w:val="center"/>
              <w:rPr>
                <w:rFonts w:ascii="Times New Roman" w:eastAsia="Times New Roman" w:hAnsi="Times New Roman" w:cs="Times New Roman"/>
                <w:b/>
                <w:bCs/>
                <w:sz w:val="18"/>
                <w:szCs w:val="18"/>
                <w:lang w:eastAsia="lv-LV"/>
              </w:rPr>
            </w:pPr>
            <w:r w:rsidRPr="00260917">
              <w:rPr>
                <w:rFonts w:ascii="Times New Roman" w:eastAsia="Times New Roman" w:hAnsi="Times New Roman" w:cs="Times New Roman"/>
                <w:b/>
                <w:bCs/>
                <w:sz w:val="18"/>
                <w:szCs w:val="18"/>
                <w:lang w:eastAsia="lv-LV"/>
              </w:rPr>
              <w:t xml:space="preserve">6. </w:t>
            </w:r>
          </w:p>
        </w:tc>
        <w:tc>
          <w:tcPr>
            <w:tcW w:w="985"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sz w:val="18"/>
                <w:szCs w:val="18"/>
                <w:lang w:eastAsia="lv-LV"/>
              </w:rPr>
            </w:pPr>
            <w:r w:rsidRPr="00FE6091">
              <w:rPr>
                <w:rFonts w:ascii="Times New Roman" w:eastAsia="Times New Roman" w:hAnsi="Times New Roman" w:cs="Times New Roman"/>
                <w:sz w:val="18"/>
                <w:szCs w:val="18"/>
                <w:lang w:eastAsia="lv-LV"/>
              </w:rPr>
              <w:t> </w:t>
            </w:r>
          </w:p>
        </w:tc>
        <w:tc>
          <w:tcPr>
            <w:tcW w:w="3402"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 xml:space="preserve">Papildus nepieciešams (+) </w:t>
            </w:r>
          </w:p>
        </w:tc>
        <w:tc>
          <w:tcPr>
            <w:tcW w:w="100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87 222</w:t>
            </w:r>
          </w:p>
        </w:tc>
        <w:tc>
          <w:tcPr>
            <w:tcW w:w="102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177 017</w:t>
            </w:r>
          </w:p>
        </w:tc>
        <w:tc>
          <w:tcPr>
            <w:tcW w:w="815"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259 975</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85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240 860</w:t>
            </w:r>
          </w:p>
        </w:tc>
        <w:tc>
          <w:tcPr>
            <w:tcW w:w="96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208 104</w:t>
            </w:r>
          </w:p>
        </w:tc>
        <w:tc>
          <w:tcPr>
            <w:tcW w:w="883"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128 550</w:t>
            </w:r>
          </w:p>
        </w:tc>
        <w:tc>
          <w:tcPr>
            <w:tcW w:w="850" w:type="dxa"/>
            <w:tcBorders>
              <w:top w:val="nil"/>
              <w:left w:val="nil"/>
              <w:bottom w:val="single" w:sz="4" w:space="0" w:color="BFBFBF"/>
              <w:right w:val="single" w:sz="4" w:space="0" w:color="BFBFBF"/>
            </w:tcBorders>
            <w:shd w:val="clear" w:color="auto" w:fill="auto"/>
            <w:vAlign w:val="center"/>
            <w:hideMark/>
          </w:tcPr>
          <w:p w:rsidR="00FE6091" w:rsidRPr="00FE6091" w:rsidRDefault="00FE6091" w:rsidP="00FE6091">
            <w:pPr>
              <w:spacing w:after="0" w:line="240" w:lineRule="auto"/>
              <w:jc w:val="center"/>
              <w:rPr>
                <w:rFonts w:ascii="Times New Roman" w:eastAsia="Times New Roman" w:hAnsi="Times New Roman" w:cs="Times New Roman"/>
                <w:b/>
                <w:bCs/>
                <w:sz w:val="18"/>
                <w:szCs w:val="18"/>
                <w:lang w:eastAsia="lv-LV"/>
              </w:rPr>
            </w:pPr>
            <w:r w:rsidRPr="00FE6091">
              <w:rPr>
                <w:rFonts w:ascii="Times New Roman" w:eastAsia="Times New Roman" w:hAnsi="Times New Roman" w:cs="Times New Roman"/>
                <w:b/>
                <w:bCs/>
                <w:sz w:val="18"/>
                <w:szCs w:val="18"/>
                <w:lang w:eastAsia="lv-LV"/>
              </w:rPr>
              <w:t>48 998</w:t>
            </w:r>
          </w:p>
        </w:tc>
      </w:tr>
    </w:tbl>
    <w:p w:rsidR="00FE6091" w:rsidRDefault="00FE6091" w:rsidP="00D471CF">
      <w:pPr>
        <w:spacing w:after="0" w:line="240" w:lineRule="auto"/>
        <w:rPr>
          <w:rFonts w:ascii="Times New Roman" w:hAnsi="Times New Roman" w:cs="Times New Roman"/>
          <w:sz w:val="20"/>
          <w:szCs w:val="20"/>
        </w:rPr>
      </w:pPr>
    </w:p>
    <w:p w:rsidR="00FE6091" w:rsidRDefault="00FE6091" w:rsidP="00D471CF">
      <w:pPr>
        <w:spacing w:after="0" w:line="240" w:lineRule="auto"/>
        <w:rPr>
          <w:rFonts w:ascii="Times New Roman" w:hAnsi="Times New Roman" w:cs="Times New Roman"/>
          <w:sz w:val="20"/>
          <w:szCs w:val="20"/>
        </w:rPr>
      </w:pPr>
    </w:p>
    <w:p w:rsidR="00D471CF" w:rsidRPr="00BC725A" w:rsidRDefault="00D471CF" w:rsidP="00D471CF">
      <w:pPr>
        <w:spacing w:after="0" w:line="240" w:lineRule="auto"/>
        <w:rPr>
          <w:rFonts w:ascii="Times New Roman" w:hAnsi="Times New Roman" w:cs="Times New Roman"/>
          <w:sz w:val="20"/>
          <w:szCs w:val="20"/>
        </w:rPr>
      </w:pPr>
      <w:r w:rsidRPr="00BC725A">
        <w:rPr>
          <w:rFonts w:ascii="Times New Roman" w:hAnsi="Times New Roman" w:cs="Times New Roman"/>
          <w:sz w:val="20"/>
          <w:szCs w:val="20"/>
        </w:rPr>
        <w:t>Piezīmes:</w:t>
      </w:r>
    </w:p>
    <w:p w:rsidR="00D471CF" w:rsidRPr="00BC725A" w:rsidRDefault="00D471CF" w:rsidP="00D471CF">
      <w:pPr>
        <w:spacing w:after="0" w:line="240" w:lineRule="auto"/>
        <w:rPr>
          <w:rFonts w:ascii="Times New Roman" w:hAnsi="Times New Roman" w:cs="Times New Roman"/>
          <w:sz w:val="20"/>
          <w:szCs w:val="20"/>
        </w:rPr>
      </w:pPr>
      <w:r w:rsidRPr="00BC725A">
        <w:rPr>
          <w:rFonts w:ascii="Times New Roman" w:hAnsi="Times New Roman" w:cs="Times New Roman"/>
          <w:sz w:val="20"/>
          <w:szCs w:val="20"/>
        </w:rPr>
        <w:t>* mulāžu skaita aprēķins, pieņemot, ka mulāžas darbojas 8 gadus jeb 96 mēnešus ( 8 gadi x 12 mēn.) (ņemot vērā pirmajā uzstādīšanas gadā darbības mēnešu skaitu):</w:t>
      </w:r>
    </w:p>
    <w:tbl>
      <w:tblPr>
        <w:tblW w:w="13962" w:type="dxa"/>
        <w:tblLook w:val="04A0" w:firstRow="1" w:lastRow="0" w:firstColumn="1" w:lastColumn="0" w:noHBand="0" w:noVBand="1"/>
      </w:tblPr>
      <w:tblGrid>
        <w:gridCol w:w="3402"/>
        <w:gridCol w:w="960"/>
        <w:gridCol w:w="960"/>
        <w:gridCol w:w="960"/>
        <w:gridCol w:w="960"/>
        <w:gridCol w:w="960"/>
        <w:gridCol w:w="960"/>
        <w:gridCol w:w="960"/>
        <w:gridCol w:w="960"/>
        <w:gridCol w:w="960"/>
        <w:gridCol w:w="960"/>
        <w:gridCol w:w="960"/>
      </w:tblGrid>
      <w:tr w:rsidR="003930FA" w:rsidRPr="001F073A" w:rsidTr="003930FA">
        <w:trPr>
          <w:trHeight w:val="300"/>
        </w:trPr>
        <w:tc>
          <w:tcPr>
            <w:tcW w:w="3402"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Rādītāji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2030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2031</w:t>
            </w:r>
          </w:p>
        </w:tc>
      </w:tr>
      <w:tr w:rsidR="003930F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 xml:space="preserve">2021. gadā uzstādītās </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27</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3930F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 xml:space="preserve">2022. gadā uzstādītas </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FFFFFF"/>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 mulāža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3930F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2023. gadā uzstādītas</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FFFFFF"/>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lastRenderedPageBreak/>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r>
      <w:tr w:rsidR="003930FA" w:rsidRPr="001F073A" w:rsidTr="003930FA">
        <w:trPr>
          <w:trHeight w:val="340"/>
        </w:trPr>
        <w:tc>
          <w:tcPr>
            <w:tcW w:w="3402" w:type="dxa"/>
            <w:tcBorders>
              <w:top w:val="nil"/>
              <w:left w:val="single" w:sz="4" w:space="0" w:color="D9D9D9"/>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KOPĀ mulāžu skaits (vidēji gadā)</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9</w:t>
            </w:r>
          </w:p>
        </w:tc>
      </w:tr>
    </w:tbl>
    <w:p w:rsidR="00C77E77" w:rsidRDefault="00C77E77" w:rsidP="00B060F9">
      <w:pPr>
        <w:jc w:val="both"/>
        <w:rPr>
          <w:rFonts w:ascii="Times New Roman" w:hAnsi="Times New Roman" w:cs="Times New Roman"/>
          <w:b/>
        </w:rPr>
      </w:pP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 xml:space="preserve">1 </w:t>
      </w:r>
      <w:r w:rsidRPr="00BF7CBB">
        <w:rPr>
          <w:rFonts w:ascii="Times New Roman" w:hAnsi="Times New Roman" w:cs="Times New Roman"/>
          <w:sz w:val="20"/>
          <w:szCs w:val="20"/>
        </w:rPr>
        <w:t>Šeit un turpmāk procenti aprēķinā iekļauti atbilstoši CSDD sniegtajai informācijai.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informatīvās sistēmas uzturēšanas un datu pārraides izmaksas ir 5,52%</w:t>
      </w:r>
      <w:proofErr w:type="gramStart"/>
      <w:r w:rsidRPr="00BF7CBB">
        <w:rPr>
          <w:rFonts w:ascii="Times New Roman" w:hAnsi="Times New Roman" w:cs="Times New Roman"/>
          <w:sz w:val="20"/>
          <w:szCs w:val="20"/>
        </w:rPr>
        <w:t xml:space="preserve"> .</w:t>
      </w:r>
      <w:proofErr w:type="gramEnd"/>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2</w:t>
      </w:r>
      <w:r w:rsidRPr="00BF7CBB">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ēku remonta, uzturēšanas izmaksas un komunālie pakalpojumi ir 18,56%</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3</w:t>
      </w:r>
      <w:r w:rsidRPr="00BF7CBB">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vidējās administrācijas izmaksas ir 9,427%</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F416E2" w:rsidRPr="004F5EE8" w:rsidRDefault="00BC725A" w:rsidP="00F416E2">
      <w:pPr>
        <w:spacing w:after="0" w:line="240" w:lineRule="auto"/>
        <w:rPr>
          <w:rFonts w:ascii="Times New Roman" w:hAnsi="Times New Roman" w:cs="Times New Roman"/>
          <w:sz w:val="20"/>
          <w:szCs w:val="20"/>
        </w:rPr>
      </w:pPr>
      <w:r w:rsidRPr="004F5EE8">
        <w:rPr>
          <w:rFonts w:ascii="Times New Roman" w:hAnsi="Times New Roman" w:cs="Times New Roman"/>
          <w:sz w:val="20"/>
          <w:szCs w:val="20"/>
          <w:vertAlign w:val="superscript"/>
        </w:rPr>
        <w:t>4</w:t>
      </w:r>
      <w:proofErr w:type="gramStart"/>
      <w:r w:rsidRPr="004F5EE8">
        <w:rPr>
          <w:rFonts w:ascii="Times New Roman" w:hAnsi="Times New Roman" w:cs="Times New Roman"/>
          <w:sz w:val="20"/>
          <w:szCs w:val="20"/>
          <w:vertAlign w:val="superscript"/>
        </w:rPr>
        <w:t xml:space="preserve"> </w:t>
      </w:r>
      <w:r w:rsidRPr="004F5EE8">
        <w:rPr>
          <w:rFonts w:ascii="Times New Roman" w:hAnsi="Times New Roman" w:cs="Times New Roman"/>
          <w:sz w:val="20"/>
          <w:szCs w:val="20"/>
        </w:rPr>
        <w:t xml:space="preserve"> </w:t>
      </w:r>
      <w:proofErr w:type="gramEnd"/>
      <w:r w:rsidR="00F416E2" w:rsidRPr="004F5EE8">
        <w:rPr>
          <w:rFonts w:ascii="Times New Roman" w:hAnsi="Times New Roman" w:cs="Times New Roman"/>
          <w:sz w:val="20"/>
          <w:szCs w:val="20"/>
        </w:rPr>
        <w:t xml:space="preserve">Pašizmaksas aprēķinā visas izmaksas norādītas bez PVN, jo daļa samaksātā PVN tiek atgūta, jo CSDD sniedz gan ar PVN apliekamus, gan neapliekamus pakalpojumus, kā rezultātā izmaksās tiek iekļauta neatgūstamā daļa. </w:t>
      </w:r>
    </w:p>
    <w:p w:rsidR="00BC725A" w:rsidRPr="004F5EE8" w:rsidRDefault="00F416E2" w:rsidP="00F416E2">
      <w:pPr>
        <w:spacing w:after="0" w:line="240" w:lineRule="auto"/>
        <w:rPr>
          <w:rFonts w:ascii="Times New Roman" w:hAnsi="Times New Roman" w:cs="Times New Roman"/>
          <w:sz w:val="20"/>
          <w:szCs w:val="20"/>
        </w:rPr>
      </w:pPr>
      <w:r w:rsidRPr="004F5EE8">
        <w:rPr>
          <w:rFonts w:ascii="Times New Roman" w:hAnsi="Times New Roman" w:cs="Times New Roman"/>
          <w:sz w:val="20"/>
          <w:szCs w:val="20"/>
        </w:rPr>
        <w:t>Proporcija PVN atskaitāmā priekšnodokļa aprēķināšanai tiek aprēķināta katru gadu, CSDD sagatavojot Pievienotās vērtības nodokļa deklarāciju par taksācijas gadu. Proporcija tiek aprēķināta</w:t>
      </w:r>
      <w:proofErr w:type="gramStart"/>
      <w:r w:rsidRPr="004F5EE8">
        <w:rPr>
          <w:rFonts w:ascii="Times New Roman" w:hAnsi="Times New Roman" w:cs="Times New Roman"/>
          <w:sz w:val="20"/>
          <w:szCs w:val="20"/>
        </w:rPr>
        <w:t xml:space="preserve"> dalot ar PVN neapliekamo darījumu ieņēmumu summu pret apliekamo darījumu ieņēmumu summu</w:t>
      </w:r>
      <w:proofErr w:type="gramEnd"/>
      <w:r w:rsidRPr="004F5EE8">
        <w:rPr>
          <w:rFonts w:ascii="Times New Roman" w:hAnsi="Times New Roman" w:cs="Times New Roman"/>
          <w:sz w:val="20"/>
          <w:szCs w:val="20"/>
        </w:rPr>
        <w:t xml:space="preserve">. Saskaņā ar Pievienotās vērtības nodokļa deklarāciju par 2018. taksācijas gadu, </w:t>
      </w:r>
      <w:r w:rsidR="00C021AA" w:rsidRPr="004F5EE8">
        <w:rPr>
          <w:rFonts w:ascii="Times New Roman" w:hAnsi="Times New Roman" w:cs="Times New Roman"/>
          <w:sz w:val="20"/>
          <w:szCs w:val="20"/>
        </w:rPr>
        <w:t>neapliekamo</w:t>
      </w:r>
      <w:r w:rsidRPr="004F5EE8">
        <w:rPr>
          <w:rFonts w:ascii="Times New Roman" w:hAnsi="Times New Roman" w:cs="Times New Roman"/>
          <w:sz w:val="20"/>
          <w:szCs w:val="20"/>
        </w:rPr>
        <w:t xml:space="preserve"> darījumu īpatnējais svars (%) ir 16%.</w:t>
      </w:r>
      <w:r w:rsidR="00BC725A" w:rsidRPr="004F5EE8">
        <w:rPr>
          <w:rFonts w:ascii="Times New Roman" w:hAnsi="Times New Roman" w:cs="Times New Roman"/>
          <w:sz w:val="20"/>
          <w:szCs w:val="20"/>
        </w:rPr>
        <w:tab/>
      </w:r>
      <w:r w:rsidR="00BC725A" w:rsidRPr="004F5EE8">
        <w:rPr>
          <w:rFonts w:ascii="Times New Roman" w:hAnsi="Times New Roman" w:cs="Times New Roman"/>
          <w:sz w:val="20"/>
          <w:szCs w:val="20"/>
        </w:rPr>
        <w:tab/>
      </w:r>
      <w:r w:rsidR="00BC725A" w:rsidRPr="004F5EE8">
        <w:rPr>
          <w:rFonts w:ascii="Times New Roman" w:hAnsi="Times New Roman" w:cs="Times New Roman"/>
          <w:sz w:val="20"/>
          <w:szCs w:val="20"/>
        </w:rPr>
        <w:tab/>
      </w:r>
      <w:r w:rsidR="00BC725A" w:rsidRPr="004F5EE8">
        <w:rPr>
          <w:rFonts w:ascii="Times New Roman" w:hAnsi="Times New Roman" w:cs="Times New Roman"/>
          <w:sz w:val="20"/>
          <w:szCs w:val="20"/>
        </w:rPr>
        <w:tab/>
      </w:r>
      <w:r w:rsidR="00BC725A" w:rsidRPr="004F5EE8">
        <w:rPr>
          <w:rFonts w:ascii="Times New Roman" w:hAnsi="Times New Roman" w:cs="Times New Roman"/>
          <w:sz w:val="20"/>
          <w:szCs w:val="20"/>
        </w:rPr>
        <w:tab/>
      </w:r>
    </w:p>
    <w:p w:rsidR="00BC725A" w:rsidRDefault="00BC725A" w:rsidP="00BC725A">
      <w:pPr>
        <w:spacing w:after="0" w:line="240" w:lineRule="auto"/>
        <w:rPr>
          <w:rFonts w:ascii="Times New Roman" w:hAnsi="Times New Roman" w:cs="Times New Roman"/>
          <w:sz w:val="20"/>
          <w:szCs w:val="20"/>
        </w:rPr>
      </w:pPr>
      <w:r w:rsidRPr="004F5EE8">
        <w:rPr>
          <w:rFonts w:ascii="Times New Roman" w:hAnsi="Times New Roman" w:cs="Times New Roman"/>
          <w:sz w:val="20"/>
          <w:szCs w:val="20"/>
          <w:vertAlign w:val="superscript"/>
        </w:rPr>
        <w:t>5</w:t>
      </w:r>
      <w:r w:rsidRPr="004F5EE8">
        <w:rPr>
          <w:rFonts w:ascii="Times New Roman" w:hAnsi="Times New Roman" w:cs="Times New Roman"/>
          <w:sz w:val="20"/>
          <w:szCs w:val="20"/>
        </w:rPr>
        <w:t xml:space="preserve"> Visas izmaksas norādītas balstoties uz pieņēmumiem, atbilstoši faktiskajai situācijai izdevumu </w:t>
      </w:r>
      <w:r w:rsidRPr="00BF7CBB">
        <w:rPr>
          <w:rFonts w:ascii="Times New Roman" w:hAnsi="Times New Roman" w:cs="Times New Roman"/>
          <w:sz w:val="20"/>
          <w:szCs w:val="20"/>
        </w:rPr>
        <w:t>veidi un apmēri var tikt precizēti.</w:t>
      </w:r>
    </w:p>
    <w:p w:rsidR="00BC725A" w:rsidRDefault="00BC725A" w:rsidP="00B060F9">
      <w:pPr>
        <w:jc w:val="both"/>
        <w:rPr>
          <w:rFonts w:ascii="Times New Roman" w:hAnsi="Times New Roman" w:cs="Times New Roman"/>
          <w:b/>
        </w:rPr>
      </w:pPr>
    </w:p>
    <w:p w:rsidR="00D471CF" w:rsidRDefault="00D471CF" w:rsidP="00B060F9">
      <w:pPr>
        <w:jc w:val="both"/>
        <w:rPr>
          <w:rFonts w:ascii="Times New Roman" w:hAnsi="Times New Roman" w:cs="Times New Roman"/>
          <w:b/>
        </w:rPr>
      </w:pPr>
    </w:p>
    <w:p w:rsidR="00D471CF" w:rsidRPr="00302FEA" w:rsidRDefault="00D471CF" w:rsidP="00B060F9">
      <w:pPr>
        <w:jc w:val="both"/>
        <w:rPr>
          <w:rFonts w:ascii="Times New Roman" w:hAnsi="Times New Roman" w:cs="Times New Roman"/>
          <w:b/>
        </w:rPr>
      </w:pPr>
    </w:p>
    <w:p w:rsidR="003D7B63" w:rsidRDefault="003D7B63" w:rsidP="00451DF7">
      <w:r>
        <w:br w:type="page"/>
      </w:r>
    </w:p>
    <w:p w:rsidR="00DF5960" w:rsidRPr="00DF5960" w:rsidRDefault="002B53C0" w:rsidP="00DF596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Ieņēmumu no naudas sodiem, ko uzliek Valsts policija par pārkāpumiem ceļu satiksmē,</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kas fiksēti ar valsts akciju sabiedrībai “Ceļu satiksmes drošības direkcija” piederošajiem tehniskajiem līdzekļiem,</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aprēķins</w:t>
      </w:r>
    </w:p>
    <w:p w:rsidR="00076307" w:rsidRDefault="00076307" w:rsidP="00076307">
      <w:pPr>
        <w:spacing w:after="0" w:line="240" w:lineRule="auto"/>
        <w:jc w:val="right"/>
        <w:rPr>
          <w:rFonts w:ascii="Times New Roman" w:hAnsi="Times New Roman" w:cs="Times New Roman"/>
          <w:sz w:val="20"/>
          <w:szCs w:val="20"/>
        </w:rPr>
      </w:pPr>
    </w:p>
    <w:p w:rsidR="00451DF7" w:rsidRPr="00451DF7" w:rsidRDefault="002B53C0" w:rsidP="00076307">
      <w:pPr>
        <w:spacing w:after="0" w:line="240" w:lineRule="auto"/>
        <w:jc w:val="right"/>
        <w:rPr>
          <w:rFonts w:ascii="Times New Roman" w:hAnsi="Times New Roman" w:cs="Times New Roman"/>
          <w:b/>
        </w:rPr>
      </w:pPr>
      <w:r>
        <w:rPr>
          <w:rFonts w:ascii="Times New Roman" w:hAnsi="Times New Roman" w:cs="Times New Roman"/>
          <w:b/>
        </w:rPr>
        <w:t>4</w:t>
      </w:r>
      <w:r w:rsidR="00451DF7" w:rsidRPr="00451DF7">
        <w:rPr>
          <w:rFonts w:ascii="Times New Roman" w:hAnsi="Times New Roman" w:cs="Times New Roman"/>
          <w:b/>
        </w:rPr>
        <w:t>.tabula</w:t>
      </w:r>
    </w:p>
    <w:tbl>
      <w:tblPr>
        <w:tblW w:w="14962" w:type="dxa"/>
        <w:tblInd w:w="-431" w:type="dxa"/>
        <w:tblLook w:val="04A0" w:firstRow="1" w:lastRow="0" w:firstColumn="1" w:lastColumn="0" w:noHBand="0" w:noVBand="1"/>
      </w:tblPr>
      <w:tblGrid>
        <w:gridCol w:w="852"/>
        <w:gridCol w:w="3260"/>
        <w:gridCol w:w="992"/>
        <w:gridCol w:w="992"/>
        <w:gridCol w:w="992"/>
        <w:gridCol w:w="993"/>
        <w:gridCol w:w="992"/>
        <w:gridCol w:w="992"/>
        <w:gridCol w:w="992"/>
        <w:gridCol w:w="993"/>
        <w:gridCol w:w="992"/>
        <w:gridCol w:w="960"/>
        <w:gridCol w:w="960"/>
      </w:tblGrid>
      <w:tr w:rsidR="00905EED" w:rsidRPr="002D201C" w:rsidTr="0027283B">
        <w:trPr>
          <w:trHeight w:val="300"/>
        </w:trPr>
        <w:tc>
          <w:tcPr>
            <w:tcW w:w="85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proofErr w:type="spellStart"/>
            <w:r w:rsidRPr="002D201C">
              <w:rPr>
                <w:rFonts w:ascii="Times New Roman" w:eastAsia="Times New Roman" w:hAnsi="Times New Roman" w:cs="Times New Roman"/>
                <w:color w:val="000000"/>
                <w:sz w:val="18"/>
                <w:szCs w:val="18"/>
                <w:lang w:eastAsia="lv-LV"/>
              </w:rPr>
              <w:t>Nr.p.k</w:t>
            </w:r>
            <w:proofErr w:type="spellEnd"/>
            <w:r w:rsidRPr="002D201C">
              <w:rPr>
                <w:rFonts w:ascii="Times New Roman" w:eastAsia="Times New Roman" w:hAnsi="Times New Roman" w:cs="Times New Roman"/>
                <w:color w:val="000000"/>
                <w:sz w:val="18"/>
                <w:szCs w:val="18"/>
                <w:lang w:eastAsia="lv-LV"/>
              </w:rPr>
              <w:t>.</w:t>
            </w:r>
          </w:p>
        </w:tc>
        <w:tc>
          <w:tcPr>
            <w:tcW w:w="3260" w:type="dxa"/>
            <w:tcBorders>
              <w:top w:val="single" w:sz="4" w:space="0" w:color="BFBFBF"/>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Rādītāji</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2021.</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2022.</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2023.</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2024.</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2025.</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2026.</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2027.</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2028.</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2029.</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2030.</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2031.</w:t>
            </w:r>
          </w:p>
        </w:tc>
      </w:tr>
      <w:tr w:rsidR="00AC4A7B" w:rsidRPr="002D201C" w:rsidTr="00AB5A8B">
        <w:trPr>
          <w:trHeight w:val="626"/>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Fotoradaru darbības dienu skaits gadā (radardienas) </w:t>
            </w:r>
            <w:r w:rsidRPr="002D201C">
              <w:rPr>
                <w:rFonts w:ascii="Times New Roman" w:eastAsia="Times New Roman" w:hAnsi="Times New Roman" w:cs="Times New Roman"/>
                <w:color w:val="000000"/>
                <w:sz w:val="18"/>
                <w:szCs w:val="18"/>
                <w:lang w:eastAsia="lv-LV"/>
              </w:rPr>
              <w:br/>
              <w:t xml:space="preserve"> fotoradaru skaits x 340 dienas</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2 380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8 160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13 940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14 620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8 840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3 060</w:t>
            </w:r>
          </w:p>
        </w:tc>
      </w:tr>
      <w:tr w:rsidR="002D201C" w:rsidRPr="002D201C" w:rsidTr="0027283B">
        <w:trPr>
          <w:trHeight w:val="705"/>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Viena fotoradara fiksētie pārkāpumi, par kuriem tiek nosūtīts protokollēmums (vidēji diennaktī)</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r>
      <w:tr w:rsidR="002D201C" w:rsidRPr="002D201C" w:rsidTr="0027283B">
        <w:trPr>
          <w:trHeight w:val="1210"/>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r w:rsidRPr="002D201C">
              <w:rPr>
                <w:rFonts w:ascii="Times New Roman" w:eastAsia="Times New Roman" w:hAnsi="Times New Roman" w:cs="Times New Roman"/>
                <w:color w:val="000000"/>
                <w:sz w:val="18"/>
                <w:szCs w:val="18"/>
                <w:lang w:eastAsia="lv-LV"/>
              </w:rPr>
              <w:br/>
              <w:t>(1. x 2.)</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Protokolu-lēmumu skaits (fiksētie pārkāpumi, par kuriem tiek nosūtīts protokols-lēmums), gadā</w:t>
            </w:r>
            <w:r w:rsidRPr="002D201C">
              <w:rPr>
                <w:rFonts w:ascii="Times New Roman" w:eastAsia="Times New Roman" w:hAnsi="Times New Roman" w:cs="Times New Roman"/>
                <w:color w:val="000000"/>
                <w:sz w:val="18"/>
                <w:szCs w:val="18"/>
                <w:lang w:eastAsia="lv-LV"/>
              </w:rPr>
              <w:br/>
              <w:t>fotoradaru skaits x 340 die</w:t>
            </w:r>
            <w:r w:rsidR="00905EED">
              <w:rPr>
                <w:rFonts w:ascii="Times New Roman" w:eastAsia="Times New Roman" w:hAnsi="Times New Roman" w:cs="Times New Roman"/>
                <w:color w:val="000000"/>
                <w:sz w:val="18"/>
                <w:szCs w:val="18"/>
                <w:lang w:eastAsia="lv-LV"/>
              </w:rPr>
              <w:t>nas x</w:t>
            </w:r>
            <w:proofErr w:type="gramStart"/>
            <w:r w:rsidR="00905EED">
              <w:rPr>
                <w:rFonts w:ascii="Times New Roman" w:eastAsia="Times New Roman" w:hAnsi="Times New Roman" w:cs="Times New Roman"/>
                <w:color w:val="000000"/>
                <w:sz w:val="18"/>
                <w:szCs w:val="18"/>
                <w:lang w:eastAsia="lv-LV"/>
              </w:rPr>
              <w:t xml:space="preserve">  </w:t>
            </w:r>
            <w:proofErr w:type="gramEnd"/>
            <w:r w:rsidR="00905EED">
              <w:rPr>
                <w:rFonts w:ascii="Times New Roman" w:eastAsia="Times New Roman" w:hAnsi="Times New Roman" w:cs="Times New Roman"/>
                <w:color w:val="000000"/>
                <w:sz w:val="18"/>
                <w:szCs w:val="18"/>
                <w:lang w:eastAsia="lv-LV"/>
              </w:rPr>
              <w:t>fiksētie pārkāpumi dienn</w:t>
            </w:r>
            <w:r w:rsidRPr="002D201C">
              <w:rPr>
                <w:rFonts w:ascii="Times New Roman" w:eastAsia="Times New Roman" w:hAnsi="Times New Roman" w:cs="Times New Roman"/>
                <w:color w:val="000000"/>
                <w:sz w:val="18"/>
                <w:szCs w:val="18"/>
                <w:lang w:eastAsia="lv-LV"/>
              </w:rPr>
              <w:t>aktī</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9 520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24 480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41 820</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43 860</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26 520</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9 180</w:t>
            </w:r>
          </w:p>
        </w:tc>
      </w:tr>
      <w:tr w:rsidR="0027283B" w:rsidRPr="002D201C" w:rsidTr="00592043">
        <w:trPr>
          <w:trHeight w:val="479"/>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Vidējais naudas soda apmērs par 1 pārkāpumu, </w:t>
            </w:r>
            <w:r w:rsidRPr="002D201C">
              <w:rPr>
                <w:rFonts w:ascii="Times New Roman" w:eastAsia="Times New Roman" w:hAnsi="Times New Roman" w:cs="Times New Roman"/>
                <w:i/>
                <w:iCs/>
                <w:color w:val="000000"/>
                <w:sz w:val="18"/>
                <w:szCs w:val="18"/>
                <w:lang w:eastAsia="lv-LV"/>
              </w:rPr>
              <w:t>euro</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r>
      <w:tr w:rsidR="00905EED" w:rsidRPr="002D201C" w:rsidTr="0027283B">
        <w:trPr>
          <w:trHeight w:val="570"/>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5. </w:t>
            </w:r>
            <w:r w:rsidRPr="002D201C">
              <w:rPr>
                <w:rFonts w:ascii="Times New Roman" w:eastAsia="Times New Roman" w:hAnsi="Times New Roman" w:cs="Times New Roman"/>
                <w:color w:val="000000"/>
                <w:sz w:val="18"/>
                <w:szCs w:val="18"/>
                <w:lang w:eastAsia="lv-LV"/>
              </w:rPr>
              <w:br/>
              <w:t>(3. x 4.)</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Kopējā uzlikto naudas sodu summa, </w:t>
            </w:r>
            <w:r w:rsidRPr="002D201C">
              <w:rPr>
                <w:rFonts w:ascii="Times New Roman" w:eastAsia="Times New Roman" w:hAnsi="Times New Roman" w:cs="Times New Roman"/>
                <w:i/>
                <w:iCs/>
                <w:color w:val="000000"/>
                <w:sz w:val="18"/>
                <w:szCs w:val="18"/>
                <w:lang w:eastAsia="lv-LV"/>
              </w:rPr>
              <w:t>euro</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380 800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979 200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1 672 800</w:t>
            </w:r>
          </w:p>
        </w:tc>
        <w:tc>
          <w:tcPr>
            <w:tcW w:w="993"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3"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1 754 400</w:t>
            </w:r>
          </w:p>
        </w:tc>
        <w:tc>
          <w:tcPr>
            <w:tcW w:w="9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1 060 800</w:t>
            </w:r>
          </w:p>
        </w:tc>
        <w:tc>
          <w:tcPr>
            <w:tcW w:w="9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367 200</w:t>
            </w:r>
          </w:p>
        </w:tc>
      </w:tr>
      <w:tr w:rsidR="00905EED" w:rsidRPr="002D201C" w:rsidTr="0027283B">
        <w:trPr>
          <w:trHeight w:val="677"/>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6.</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Valsts pamatbudžeta ieņēmumus koriģējošais koeficients (maksājumu nobīde)(0,76)</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r>
      <w:tr w:rsidR="002D201C" w:rsidRPr="002D201C" w:rsidTr="0027283B">
        <w:trPr>
          <w:trHeight w:val="855"/>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7. </w:t>
            </w:r>
            <w:r w:rsidRPr="002D201C">
              <w:rPr>
                <w:rFonts w:ascii="Times New Roman" w:eastAsia="Times New Roman" w:hAnsi="Times New Roman" w:cs="Times New Roman"/>
                <w:color w:val="000000"/>
                <w:sz w:val="18"/>
                <w:szCs w:val="18"/>
                <w:lang w:eastAsia="lv-LV"/>
              </w:rPr>
              <w:br/>
              <w:t>(5. x 6.)</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Prognozēto</w:t>
            </w:r>
            <w:proofErr w:type="gramStart"/>
            <w:r w:rsidRPr="002D201C">
              <w:rPr>
                <w:rFonts w:ascii="Times New Roman" w:eastAsia="Times New Roman" w:hAnsi="Times New Roman" w:cs="Times New Roman"/>
                <w:color w:val="000000"/>
                <w:sz w:val="18"/>
                <w:szCs w:val="18"/>
                <w:lang w:eastAsia="lv-LV"/>
              </w:rPr>
              <w:t xml:space="preserve">  </w:t>
            </w:r>
            <w:proofErr w:type="gramEnd"/>
            <w:r w:rsidRPr="002D201C">
              <w:rPr>
                <w:rFonts w:ascii="Times New Roman" w:eastAsia="Times New Roman" w:hAnsi="Times New Roman" w:cs="Times New Roman"/>
                <w:color w:val="000000"/>
                <w:sz w:val="18"/>
                <w:szCs w:val="18"/>
                <w:lang w:eastAsia="lv-LV"/>
              </w:rPr>
              <w:t>valsts pamatbudžeta ieņēmumi no naudas sodiem summa,</w:t>
            </w:r>
            <w:r w:rsidRPr="002D201C">
              <w:rPr>
                <w:rFonts w:ascii="Times New Roman" w:eastAsia="Times New Roman" w:hAnsi="Times New Roman" w:cs="Times New Roman"/>
                <w:i/>
                <w:iCs/>
                <w:color w:val="000000"/>
                <w:sz w:val="18"/>
                <w:szCs w:val="18"/>
                <w:lang w:eastAsia="lv-LV"/>
              </w:rPr>
              <w:t xml:space="preserve"> euro</w:t>
            </w:r>
            <w:r w:rsidRPr="002D201C">
              <w:rPr>
                <w:rFonts w:ascii="Times New Roman" w:eastAsia="Times New Roman" w:hAnsi="Times New Roman" w:cs="Times New Roman"/>
                <w:color w:val="000000"/>
                <w:sz w:val="18"/>
                <w:szCs w:val="18"/>
                <w:lang w:eastAsia="lv-LV"/>
              </w:rPr>
              <w:t xml:space="preserve"> (ņemot vērā ieņēmumus </w:t>
            </w:r>
            <w:r w:rsidR="00905EED" w:rsidRPr="002D201C">
              <w:rPr>
                <w:rFonts w:ascii="Times New Roman" w:eastAsia="Times New Roman" w:hAnsi="Times New Roman" w:cs="Times New Roman"/>
                <w:color w:val="000000"/>
                <w:sz w:val="18"/>
                <w:szCs w:val="18"/>
                <w:lang w:eastAsia="lv-LV"/>
              </w:rPr>
              <w:t>koriģējošo</w:t>
            </w:r>
            <w:r w:rsidRPr="002D201C">
              <w:rPr>
                <w:rFonts w:ascii="Times New Roman" w:eastAsia="Times New Roman" w:hAnsi="Times New Roman" w:cs="Times New Roman"/>
                <w:color w:val="000000"/>
                <w:sz w:val="18"/>
                <w:szCs w:val="18"/>
                <w:lang w:eastAsia="lv-LV"/>
              </w:rPr>
              <w:t xml:space="preserve"> koeficientu 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289 408</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744 192</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1 271 328</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1 333 344</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806 208</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279 072</w:t>
            </w:r>
          </w:p>
        </w:tc>
      </w:tr>
      <w:tr w:rsidR="0027283B" w:rsidRPr="002D201C" w:rsidTr="0027283B">
        <w:trPr>
          <w:trHeight w:val="300"/>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8.</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 xml:space="preserve"> Riska koeficients</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r>
      <w:tr w:rsidR="002D201C" w:rsidRPr="002D201C" w:rsidTr="0027283B">
        <w:trPr>
          <w:trHeight w:val="765"/>
        </w:trPr>
        <w:tc>
          <w:tcPr>
            <w:tcW w:w="852" w:type="dxa"/>
            <w:tcBorders>
              <w:top w:val="nil"/>
              <w:left w:val="single" w:sz="4" w:space="0" w:color="BFBFBF"/>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center"/>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 xml:space="preserve">9. </w:t>
            </w:r>
            <w:r w:rsidRPr="002D201C">
              <w:rPr>
                <w:rFonts w:ascii="Times New Roman" w:eastAsia="Times New Roman" w:hAnsi="Times New Roman" w:cs="Times New Roman"/>
                <w:b/>
                <w:bCs/>
                <w:color w:val="000000"/>
                <w:sz w:val="18"/>
                <w:szCs w:val="18"/>
                <w:lang w:eastAsia="lv-LV"/>
              </w:rPr>
              <w:br/>
              <w:t>(7. x 8.)</w:t>
            </w:r>
          </w:p>
        </w:tc>
        <w:tc>
          <w:tcPr>
            <w:tcW w:w="3260" w:type="dxa"/>
            <w:tcBorders>
              <w:top w:val="nil"/>
              <w:left w:val="nil"/>
              <w:bottom w:val="single" w:sz="4" w:space="0" w:color="BFBFBF"/>
              <w:right w:val="single" w:sz="4" w:space="0" w:color="BFBFBF"/>
            </w:tcBorders>
            <w:shd w:val="clear" w:color="000000" w:fill="DCE6F1"/>
            <w:vAlign w:val="center"/>
            <w:hideMark/>
          </w:tcPr>
          <w:p w:rsidR="002D201C" w:rsidRPr="002D201C" w:rsidRDefault="00592043" w:rsidP="00905EED">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Prognozēto </w:t>
            </w:r>
            <w:r w:rsidR="002D201C" w:rsidRPr="002D201C">
              <w:rPr>
                <w:rFonts w:ascii="Times New Roman" w:eastAsia="Times New Roman" w:hAnsi="Times New Roman" w:cs="Times New Roman"/>
                <w:b/>
                <w:bCs/>
                <w:color w:val="000000"/>
                <w:sz w:val="18"/>
                <w:szCs w:val="18"/>
                <w:lang w:eastAsia="lv-LV"/>
              </w:rPr>
              <w:t>valsts pamatbudžeta ieņēmumi no naudas sodiem summa, euro (ņemot vērā riska koeficientu 0,96)</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277 832</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714 424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1 220 475</w:t>
            </w:r>
          </w:p>
        </w:tc>
        <w:tc>
          <w:tcPr>
            <w:tcW w:w="993"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3"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1 280 010</w:t>
            </w:r>
          </w:p>
        </w:tc>
        <w:tc>
          <w:tcPr>
            <w:tcW w:w="960"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773 960</w:t>
            </w:r>
          </w:p>
        </w:tc>
        <w:tc>
          <w:tcPr>
            <w:tcW w:w="960"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267 909</w:t>
            </w:r>
          </w:p>
        </w:tc>
      </w:tr>
      <w:tr w:rsidR="002D201C" w:rsidRPr="002D201C" w:rsidTr="0027283B">
        <w:trPr>
          <w:trHeight w:val="106"/>
        </w:trPr>
        <w:tc>
          <w:tcPr>
            <w:tcW w:w="852" w:type="dxa"/>
            <w:tcBorders>
              <w:top w:val="nil"/>
              <w:left w:val="single" w:sz="4" w:space="0" w:color="BFBFBF"/>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32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r>
      <w:tr w:rsidR="002D201C" w:rsidRPr="002D201C" w:rsidTr="0027283B">
        <w:trPr>
          <w:trHeight w:val="300"/>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905EED" w:rsidP="00905EED">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10</w:t>
            </w:r>
            <w:r w:rsidR="002D201C" w:rsidRPr="002D201C">
              <w:rPr>
                <w:rFonts w:ascii="Times New Roman" w:eastAsia="Times New Roman" w:hAnsi="Times New Roman" w:cs="Times New Roman"/>
                <w:b/>
                <w:sz w:val="18"/>
                <w:szCs w:val="18"/>
                <w:lang w:eastAsia="lv-LV"/>
              </w:rPr>
              <w:t>.</w:t>
            </w:r>
          </w:p>
        </w:tc>
        <w:tc>
          <w:tcPr>
            <w:tcW w:w="3260" w:type="dxa"/>
            <w:tcBorders>
              <w:top w:val="nil"/>
              <w:left w:val="nil"/>
              <w:bottom w:val="single" w:sz="4" w:space="0" w:color="BFBFBF"/>
              <w:right w:val="single" w:sz="4" w:space="0" w:color="BFBFBF"/>
            </w:tcBorders>
            <w:shd w:val="clear" w:color="auto" w:fill="auto"/>
            <w:noWrap/>
            <w:vAlign w:val="center"/>
            <w:hideMark/>
          </w:tcPr>
          <w:p w:rsidR="002D201C" w:rsidRPr="002D201C" w:rsidRDefault="00905EED" w:rsidP="00905EED">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Papildu ieņēmumi (9.)</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277 832</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714 424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1 220 475</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1 280 010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773 960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267 909</w:t>
            </w:r>
          </w:p>
        </w:tc>
      </w:tr>
    </w:tbl>
    <w:p w:rsidR="00DF73C4" w:rsidRDefault="00DF73C4" w:rsidP="004019AF">
      <w:pPr>
        <w:spacing w:after="0" w:line="240" w:lineRule="auto"/>
        <w:rPr>
          <w:rFonts w:ascii="Times New Roman" w:hAnsi="Times New Roman" w:cs="Times New Roman"/>
          <w:sz w:val="20"/>
          <w:szCs w:val="20"/>
        </w:rPr>
      </w:pPr>
    </w:p>
    <w:p w:rsidR="00451DF7" w:rsidRDefault="00451DF7" w:rsidP="004019AF">
      <w:pPr>
        <w:spacing w:after="0" w:line="240" w:lineRule="auto"/>
        <w:rPr>
          <w:rFonts w:ascii="Times New Roman" w:hAnsi="Times New Roman" w:cs="Times New Roman"/>
          <w:sz w:val="20"/>
          <w:szCs w:val="20"/>
        </w:rPr>
      </w:pPr>
    </w:p>
    <w:p w:rsidR="00C57733" w:rsidRDefault="00C57733">
      <w:pPr>
        <w:rPr>
          <w:rFonts w:ascii="Times New Roman" w:hAnsi="Times New Roman" w:cs="Times New Roman"/>
          <w:sz w:val="20"/>
          <w:szCs w:val="20"/>
        </w:rPr>
      </w:pPr>
      <w:r>
        <w:rPr>
          <w:rFonts w:ascii="Times New Roman" w:hAnsi="Times New Roman" w:cs="Times New Roman"/>
          <w:sz w:val="20"/>
          <w:szCs w:val="20"/>
        </w:rPr>
        <w:br w:type="page"/>
      </w:r>
    </w:p>
    <w:p w:rsidR="00C57733" w:rsidRDefault="00C57733" w:rsidP="004019AF">
      <w:pPr>
        <w:spacing w:after="0" w:line="240" w:lineRule="auto"/>
        <w:rPr>
          <w:rFonts w:ascii="Times New Roman" w:hAnsi="Times New Roman" w:cs="Times New Roman"/>
          <w:sz w:val="20"/>
          <w:szCs w:val="20"/>
        </w:rPr>
      </w:pPr>
    </w:p>
    <w:p w:rsidR="00C57733" w:rsidRDefault="009E77EB" w:rsidP="00C57733">
      <w:pPr>
        <w:rPr>
          <w:rFonts w:ascii="Times New Roman" w:hAnsi="Times New Roman" w:cs="Times New Roman"/>
          <w:b/>
          <w:sz w:val="24"/>
          <w:szCs w:val="24"/>
        </w:rPr>
      </w:pPr>
      <w:r>
        <w:rPr>
          <w:rFonts w:ascii="Times New Roman" w:hAnsi="Times New Roman" w:cs="Times New Roman"/>
          <w:b/>
          <w:sz w:val="24"/>
          <w:szCs w:val="24"/>
        </w:rPr>
        <w:t>5</w:t>
      </w:r>
      <w:r w:rsidR="00C57733" w:rsidRPr="00302FEA">
        <w:rPr>
          <w:rFonts w:ascii="Times New Roman" w:hAnsi="Times New Roman" w:cs="Times New Roman"/>
          <w:b/>
          <w:sz w:val="24"/>
          <w:szCs w:val="24"/>
        </w:rPr>
        <w:t xml:space="preserve">. Informācija par fotoradaru, kā arī par protokolu – lēmumu skaitu un fotoradaru darbības dienu skaitu </w:t>
      </w:r>
    </w:p>
    <w:p w:rsidR="00302FEA" w:rsidRDefault="009E77EB" w:rsidP="00925A2D">
      <w:pPr>
        <w:spacing w:after="0" w:line="240" w:lineRule="auto"/>
        <w:jc w:val="right"/>
        <w:rPr>
          <w:rFonts w:ascii="Times New Roman" w:hAnsi="Times New Roman" w:cs="Times New Roman"/>
          <w:b/>
        </w:rPr>
      </w:pPr>
      <w:r>
        <w:rPr>
          <w:rFonts w:ascii="Times New Roman" w:hAnsi="Times New Roman" w:cs="Times New Roman"/>
          <w:b/>
        </w:rPr>
        <w:t>5</w:t>
      </w:r>
      <w:r w:rsidR="00302FEA" w:rsidRPr="00302FEA">
        <w:rPr>
          <w:rFonts w:ascii="Times New Roman" w:hAnsi="Times New Roman" w:cs="Times New Roman"/>
          <w:b/>
        </w:rPr>
        <w:t>.tabula</w:t>
      </w:r>
    </w:p>
    <w:tbl>
      <w:tblPr>
        <w:tblW w:w="13816" w:type="dxa"/>
        <w:tblLook w:val="04A0" w:firstRow="1" w:lastRow="0" w:firstColumn="1" w:lastColumn="0" w:noHBand="0" w:noVBand="1"/>
      </w:tblPr>
      <w:tblGrid>
        <w:gridCol w:w="3256"/>
        <w:gridCol w:w="960"/>
        <w:gridCol w:w="960"/>
        <w:gridCol w:w="960"/>
        <w:gridCol w:w="960"/>
        <w:gridCol w:w="960"/>
        <w:gridCol w:w="960"/>
        <w:gridCol w:w="960"/>
        <w:gridCol w:w="960"/>
        <w:gridCol w:w="960"/>
        <w:gridCol w:w="960"/>
        <w:gridCol w:w="960"/>
      </w:tblGrid>
      <w:tr w:rsidR="00CD3D57" w:rsidRPr="00CD3D57" w:rsidTr="00CD3D57">
        <w:trPr>
          <w:trHeight w:val="566"/>
        </w:trPr>
        <w:tc>
          <w:tcPr>
            <w:tcW w:w="325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Rādītāji</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2021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2022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2023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2024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2025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2026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2027</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2028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2029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2030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2031 </w:t>
            </w:r>
          </w:p>
        </w:tc>
      </w:tr>
      <w:tr w:rsidR="00CD3D57" w:rsidRPr="00CD3D57" w:rsidTr="00E44858">
        <w:trPr>
          <w:trHeight w:val="340"/>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Fotoradaru skaits (vidēji)</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7</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24</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41</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E44858">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E44858">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E44858">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E44858">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E44858">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9</w:t>
            </w:r>
          </w:p>
        </w:tc>
      </w:tr>
      <w:tr w:rsidR="00CD3D57" w:rsidRPr="00CD3D57" w:rsidTr="00905CC2">
        <w:trPr>
          <w:trHeight w:val="397"/>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 xml:space="preserve">Viena fotoradara darbības dienu skaits (radardienas) gadā </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r>
      <w:tr w:rsidR="00CD3D57" w:rsidRPr="00CD3D57" w:rsidTr="00D243C9">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Fotoradaru darbības dienu skaits gadā (radardienas)</w:t>
            </w:r>
            <w:proofErr w:type="gramStart"/>
            <w:r w:rsidRPr="00CD3D57">
              <w:rPr>
                <w:rFonts w:ascii="Times New Roman" w:eastAsia="Times New Roman" w:hAnsi="Times New Roman" w:cs="Times New Roman"/>
                <w:sz w:val="16"/>
                <w:szCs w:val="16"/>
                <w:lang w:eastAsia="lv-LV"/>
              </w:rPr>
              <w:t xml:space="preserve">  </w:t>
            </w:r>
            <w:proofErr w:type="gramEnd"/>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2 380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8 160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13 940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14 620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8 840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3 060</w:t>
            </w:r>
          </w:p>
        </w:tc>
      </w:tr>
      <w:tr w:rsidR="00CD3D57" w:rsidRPr="00CD3D57" w:rsidTr="00905CC2">
        <w:trPr>
          <w:trHeight w:val="62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Viena fotoradara fiksētie pārkāpumi, par kuriem tiek nosūtīts protokols-lēmums (vidēji diennaktī)</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r>
      <w:tr w:rsidR="00CD3D57" w:rsidRPr="00CD3D57" w:rsidTr="00905CC2">
        <w:trPr>
          <w:trHeight w:val="1077"/>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b/>
                <w:bCs/>
                <w:sz w:val="16"/>
                <w:szCs w:val="16"/>
                <w:lang w:eastAsia="lv-LV"/>
              </w:rPr>
              <w:t>Protokolu-lēmumu skaits</w:t>
            </w:r>
            <w:r w:rsidRPr="00CD3D57">
              <w:rPr>
                <w:rFonts w:ascii="Times New Roman" w:eastAsia="Times New Roman" w:hAnsi="Times New Roman" w:cs="Times New Roman"/>
                <w:sz w:val="16"/>
                <w:szCs w:val="16"/>
                <w:lang w:eastAsia="lv-LV"/>
              </w:rPr>
              <w:t xml:space="preserve"> </w:t>
            </w:r>
            <w:r w:rsidRPr="00CD3D57">
              <w:rPr>
                <w:rFonts w:ascii="Times New Roman" w:eastAsia="Times New Roman" w:hAnsi="Times New Roman" w:cs="Times New Roman"/>
                <w:b/>
                <w:bCs/>
                <w:sz w:val="16"/>
                <w:szCs w:val="16"/>
                <w:lang w:eastAsia="lv-LV"/>
              </w:rPr>
              <w:t>(fiksētie pārkāpumi, par kuriem tiek nosūtīts protokols-lēmums), gadā</w:t>
            </w:r>
            <w:r w:rsidRPr="00CD3D57">
              <w:rPr>
                <w:rFonts w:ascii="Times New Roman" w:eastAsia="Times New Roman" w:hAnsi="Times New Roman" w:cs="Times New Roman"/>
                <w:sz w:val="16"/>
                <w:szCs w:val="16"/>
                <w:lang w:eastAsia="lv-LV"/>
              </w:rPr>
              <w:br/>
              <w:t>fotoradaru skaits x</w:t>
            </w:r>
            <w:proofErr w:type="gramStart"/>
            <w:r w:rsidRPr="00CD3D57">
              <w:rPr>
                <w:rFonts w:ascii="Times New Roman" w:eastAsia="Times New Roman" w:hAnsi="Times New Roman" w:cs="Times New Roman"/>
                <w:sz w:val="16"/>
                <w:szCs w:val="16"/>
                <w:lang w:eastAsia="lv-LV"/>
              </w:rPr>
              <w:t xml:space="preserve">  </w:t>
            </w:r>
            <w:proofErr w:type="gramEnd"/>
            <w:r w:rsidRPr="00CD3D57">
              <w:rPr>
                <w:rFonts w:ascii="Times New Roman" w:eastAsia="Times New Roman" w:hAnsi="Times New Roman" w:cs="Times New Roman"/>
                <w:sz w:val="16"/>
                <w:szCs w:val="16"/>
                <w:lang w:eastAsia="lv-LV"/>
              </w:rPr>
              <w:t>di</w:t>
            </w:r>
            <w:r w:rsidR="00801F3F">
              <w:rPr>
                <w:rFonts w:ascii="Times New Roman" w:eastAsia="Times New Roman" w:hAnsi="Times New Roman" w:cs="Times New Roman"/>
                <w:sz w:val="16"/>
                <w:szCs w:val="16"/>
                <w:lang w:eastAsia="lv-LV"/>
              </w:rPr>
              <w:t>enas x  fiksētie pārkāpumi dien</w:t>
            </w:r>
            <w:r w:rsidRPr="00CD3D57">
              <w:rPr>
                <w:rFonts w:ascii="Times New Roman" w:eastAsia="Times New Roman" w:hAnsi="Times New Roman" w:cs="Times New Roman"/>
                <w:sz w:val="16"/>
                <w:szCs w:val="16"/>
                <w:lang w:eastAsia="lv-LV"/>
              </w:rPr>
              <w:t>naktī</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9 520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24 480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41 820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43 860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26 520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9 180</w:t>
            </w:r>
          </w:p>
        </w:tc>
      </w:tr>
      <w:tr w:rsidR="00CD3D57" w:rsidRPr="00CD3D57" w:rsidTr="00905CC2">
        <w:trPr>
          <w:trHeight w:val="510"/>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Vidējais naudas soda apmērs par vienu pārkāpumu, euro</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40</w:t>
            </w:r>
          </w:p>
        </w:tc>
      </w:tr>
      <w:tr w:rsidR="00CD3D57" w:rsidRPr="00CD3D57" w:rsidTr="00CD3D57">
        <w:trPr>
          <w:trHeight w:val="330"/>
        </w:trPr>
        <w:tc>
          <w:tcPr>
            <w:tcW w:w="3256" w:type="dxa"/>
            <w:tcBorders>
              <w:top w:val="nil"/>
              <w:left w:val="single" w:sz="4" w:space="0" w:color="BFBFBF"/>
              <w:bottom w:val="single" w:sz="4" w:space="0" w:color="BFBFBF"/>
              <w:right w:val="single" w:sz="4" w:space="0" w:color="BFBFBF"/>
            </w:tcBorders>
            <w:shd w:val="clear" w:color="auto" w:fill="auto"/>
            <w:vAlign w:val="center"/>
            <w:hideMark/>
          </w:tcPr>
          <w:p w:rsidR="00CD3D57" w:rsidRPr="00CD3D57" w:rsidRDefault="00CD3D57" w:rsidP="00CD3D57">
            <w:pPr>
              <w:spacing w:after="0" w:line="240" w:lineRule="auto"/>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Mulāžu skaits (vidēji)</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9</w:t>
            </w:r>
          </w:p>
        </w:tc>
      </w:tr>
      <w:tr w:rsidR="00CD3D57" w:rsidRPr="00CD3D57" w:rsidTr="00905CC2">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Vienas mulāžas darbības dienu skaits (</w:t>
            </w:r>
            <w:proofErr w:type="spellStart"/>
            <w:r w:rsidRPr="00CD3D57">
              <w:rPr>
                <w:rFonts w:ascii="Times New Roman" w:eastAsia="Times New Roman" w:hAnsi="Times New Roman" w:cs="Times New Roman"/>
                <w:sz w:val="16"/>
                <w:szCs w:val="16"/>
                <w:lang w:eastAsia="lv-LV"/>
              </w:rPr>
              <w:t>mulāždienas</w:t>
            </w:r>
            <w:proofErr w:type="spellEnd"/>
            <w:r w:rsidRPr="00CD3D57">
              <w:rPr>
                <w:rFonts w:ascii="Times New Roman" w:eastAsia="Times New Roman" w:hAnsi="Times New Roman" w:cs="Times New Roman"/>
                <w:sz w:val="16"/>
                <w:szCs w:val="16"/>
                <w:lang w:eastAsia="lv-LV"/>
              </w:rPr>
              <w:t xml:space="preserve">) gadā </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365</w:t>
            </w:r>
          </w:p>
        </w:tc>
      </w:tr>
      <w:tr w:rsidR="00CD3D57" w:rsidRPr="00CD3D57" w:rsidTr="00905CC2">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Mulāžu darbības dienu skaits</w:t>
            </w:r>
            <w:proofErr w:type="gramStart"/>
            <w:r w:rsidRPr="00CD3D57">
              <w:rPr>
                <w:rFonts w:ascii="Times New Roman" w:eastAsia="Times New Roman" w:hAnsi="Times New Roman" w:cs="Times New Roman"/>
                <w:sz w:val="16"/>
                <w:szCs w:val="16"/>
                <w:lang w:eastAsia="lv-LV"/>
              </w:rPr>
              <w:t xml:space="preserve">  </w:t>
            </w:r>
            <w:proofErr w:type="gramEnd"/>
            <w:r w:rsidRPr="00CD3D57">
              <w:rPr>
                <w:rFonts w:ascii="Times New Roman" w:eastAsia="Times New Roman" w:hAnsi="Times New Roman" w:cs="Times New Roman"/>
                <w:sz w:val="16"/>
                <w:szCs w:val="16"/>
                <w:lang w:eastAsia="lv-LV"/>
              </w:rPr>
              <w:t>(</w:t>
            </w:r>
            <w:proofErr w:type="spellStart"/>
            <w:r w:rsidRPr="00CD3D57">
              <w:rPr>
                <w:rFonts w:ascii="Times New Roman" w:eastAsia="Times New Roman" w:hAnsi="Times New Roman" w:cs="Times New Roman"/>
                <w:sz w:val="16"/>
                <w:szCs w:val="16"/>
                <w:lang w:eastAsia="lv-LV"/>
              </w:rPr>
              <w:t>mulāždienas</w:t>
            </w:r>
            <w:proofErr w:type="spellEnd"/>
            <w:r w:rsidRPr="00CD3D57">
              <w:rPr>
                <w:rFonts w:ascii="Times New Roman" w:eastAsia="Times New Roman" w:hAnsi="Times New Roman" w:cs="Times New Roman"/>
                <w:sz w:val="16"/>
                <w:szCs w:val="16"/>
                <w:lang w:eastAsia="lv-LV"/>
              </w:rPr>
              <w:t>) gadā</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2 555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8 760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14 965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15 695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9 490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3 285</w:t>
            </w:r>
          </w:p>
        </w:tc>
      </w:tr>
    </w:tbl>
    <w:p w:rsidR="00CD3D57" w:rsidRPr="00302FEA" w:rsidRDefault="00CD3D57" w:rsidP="00CD3D57">
      <w:pPr>
        <w:jc w:val="both"/>
        <w:rPr>
          <w:rFonts w:ascii="Times New Roman" w:hAnsi="Times New Roman" w:cs="Times New Roman"/>
          <w:b/>
        </w:rPr>
      </w:pPr>
    </w:p>
    <w:p w:rsidR="00A53134" w:rsidRPr="00F9394A" w:rsidRDefault="00A53134" w:rsidP="00DB20A9">
      <w:pPr>
        <w:spacing w:after="0" w:line="240" w:lineRule="auto"/>
        <w:rPr>
          <w:rFonts w:ascii="Times New Roman" w:hAnsi="Times New Roman" w:cs="Times New Roman"/>
          <w:sz w:val="16"/>
          <w:szCs w:val="16"/>
        </w:rPr>
      </w:pPr>
      <w:r w:rsidRPr="00F9394A">
        <w:rPr>
          <w:rFonts w:ascii="Times New Roman" w:hAnsi="Times New Roman" w:cs="Times New Roman"/>
          <w:sz w:val="16"/>
          <w:szCs w:val="16"/>
        </w:rPr>
        <w:br w:type="page"/>
      </w:r>
    </w:p>
    <w:p w:rsidR="00875178" w:rsidRPr="00CD0263" w:rsidRDefault="0097773D" w:rsidP="00875178">
      <w:pPr>
        <w:spacing w:after="0" w:line="240" w:lineRule="auto"/>
        <w:rPr>
          <w:rFonts w:ascii="Times New Roman" w:hAnsi="Times New Roman" w:cs="Times New Roman"/>
          <w:b/>
        </w:rPr>
      </w:pPr>
      <w:r>
        <w:rPr>
          <w:rFonts w:ascii="Times New Roman" w:hAnsi="Times New Roman" w:cs="Times New Roman"/>
          <w:b/>
        </w:rPr>
        <w:lastRenderedPageBreak/>
        <w:t>6</w:t>
      </w:r>
      <w:r w:rsidR="00875178" w:rsidRPr="00804189">
        <w:rPr>
          <w:rFonts w:ascii="Times New Roman" w:hAnsi="Times New Roman" w:cs="Times New Roman"/>
          <w:b/>
        </w:rPr>
        <w:t>.</w:t>
      </w:r>
      <w:r w:rsidR="00875178">
        <w:rPr>
          <w:rFonts w:ascii="Times New Roman" w:hAnsi="Times New Roman" w:cs="Times New Roman"/>
          <w:b/>
        </w:rPr>
        <w:t xml:space="preserve"> KOPSAVILKUMS</w:t>
      </w:r>
      <w:r w:rsidR="00084036">
        <w:rPr>
          <w:rFonts w:ascii="Times New Roman" w:hAnsi="Times New Roman" w:cs="Times New Roman"/>
          <w:b/>
        </w:rPr>
        <w:t xml:space="preserve"> II.POSMS</w:t>
      </w:r>
      <w:r w:rsidR="00CD0263">
        <w:rPr>
          <w:rFonts w:ascii="Times New Roman" w:hAnsi="Times New Roman" w:cs="Times New Roman"/>
          <w:b/>
        </w:rPr>
        <w:t xml:space="preserve"> </w:t>
      </w:r>
      <w:r w:rsidR="00CD0263" w:rsidRPr="00CD0263">
        <w:rPr>
          <w:rFonts w:ascii="Times New Roman" w:hAnsi="Times New Roman" w:cs="Times New Roman"/>
          <w:b/>
        </w:rPr>
        <w:t>(</w:t>
      </w:r>
      <w:r w:rsidR="00386D01">
        <w:rPr>
          <w:rFonts w:ascii="Times New Roman" w:hAnsi="Times New Roman" w:cs="Times New Roman"/>
          <w:b/>
          <w:sz w:val="24"/>
          <w:szCs w:val="24"/>
        </w:rPr>
        <w:t>ar nolietojuma uzkrājumu</w:t>
      </w:r>
      <w:r w:rsidR="00CD0263" w:rsidRPr="00CD0263">
        <w:rPr>
          <w:rFonts w:ascii="Times New Roman" w:hAnsi="Times New Roman" w:cs="Times New Roman"/>
          <w:b/>
          <w:sz w:val="24"/>
          <w:szCs w:val="24"/>
        </w:rPr>
        <w:t>)</w:t>
      </w:r>
    </w:p>
    <w:p w:rsidR="00FE0180" w:rsidRDefault="00875178" w:rsidP="00B611DD">
      <w:pPr>
        <w:spacing w:after="0" w:line="240" w:lineRule="auto"/>
        <w:rPr>
          <w:rFonts w:ascii="Times New Roman" w:hAnsi="Times New Roman" w:cs="Times New Roman"/>
          <w:b/>
        </w:rPr>
      </w:pPr>
      <w:r w:rsidRPr="00804189">
        <w:rPr>
          <w:rFonts w:ascii="Times New Roman" w:hAnsi="Times New Roman" w:cs="Times New Roman"/>
          <w:b/>
        </w:rPr>
        <w:t>IEŅĒMUMU UN IZDEVUMU KOPSAVILKUMS</w:t>
      </w:r>
    </w:p>
    <w:p w:rsidR="00C73C4D" w:rsidRDefault="00C73C4D" w:rsidP="00C73C4D">
      <w:pPr>
        <w:spacing w:after="0" w:line="240" w:lineRule="auto"/>
        <w:jc w:val="right"/>
        <w:rPr>
          <w:rFonts w:ascii="Times New Roman" w:hAnsi="Times New Roman" w:cs="Times New Roman"/>
          <w:b/>
        </w:rPr>
      </w:pPr>
      <w:r>
        <w:rPr>
          <w:rFonts w:ascii="Times New Roman" w:hAnsi="Times New Roman" w:cs="Times New Roman"/>
          <w:b/>
        </w:rPr>
        <w:t>6</w:t>
      </w:r>
      <w:r w:rsidRPr="00302FEA">
        <w:rPr>
          <w:rFonts w:ascii="Times New Roman" w:hAnsi="Times New Roman" w:cs="Times New Roman"/>
          <w:b/>
        </w:rPr>
        <w:t>.tabula</w:t>
      </w:r>
    </w:p>
    <w:tbl>
      <w:tblPr>
        <w:tblW w:w="14731" w:type="dxa"/>
        <w:tblInd w:w="-714" w:type="dxa"/>
        <w:tblLook w:val="04A0" w:firstRow="1" w:lastRow="0" w:firstColumn="1" w:lastColumn="0" w:noHBand="0" w:noVBand="1"/>
      </w:tblPr>
      <w:tblGrid>
        <w:gridCol w:w="851"/>
        <w:gridCol w:w="2860"/>
        <w:gridCol w:w="1020"/>
        <w:gridCol w:w="1020"/>
        <w:gridCol w:w="1020"/>
        <w:gridCol w:w="1020"/>
        <w:gridCol w:w="1020"/>
        <w:gridCol w:w="1120"/>
        <w:gridCol w:w="960"/>
        <w:gridCol w:w="960"/>
        <w:gridCol w:w="960"/>
        <w:gridCol w:w="960"/>
        <w:gridCol w:w="960"/>
      </w:tblGrid>
      <w:tr w:rsidR="00A300BA" w:rsidRPr="00A300BA" w:rsidTr="00E235D2">
        <w:trPr>
          <w:trHeight w:val="454"/>
        </w:trPr>
        <w:tc>
          <w:tcPr>
            <w:tcW w:w="851" w:type="dxa"/>
            <w:tcBorders>
              <w:top w:val="single" w:sz="4" w:space="0" w:color="BFBFBF"/>
              <w:left w:val="single" w:sz="4" w:space="0" w:color="BFBFBF"/>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color w:val="000000"/>
                <w:sz w:val="18"/>
                <w:szCs w:val="18"/>
                <w:lang w:eastAsia="lv-LV"/>
              </w:rPr>
            </w:pPr>
            <w:proofErr w:type="spellStart"/>
            <w:r w:rsidRPr="00A300BA">
              <w:rPr>
                <w:rFonts w:ascii="Times New Roman" w:eastAsia="Times New Roman" w:hAnsi="Times New Roman" w:cs="Times New Roman"/>
                <w:color w:val="000000"/>
                <w:sz w:val="18"/>
                <w:szCs w:val="18"/>
                <w:lang w:eastAsia="lv-LV"/>
              </w:rPr>
              <w:t>Nr.p</w:t>
            </w:r>
            <w:proofErr w:type="spellEnd"/>
            <w:r w:rsidRPr="00A300BA">
              <w:rPr>
                <w:rFonts w:ascii="Times New Roman" w:eastAsia="Times New Roman" w:hAnsi="Times New Roman" w:cs="Times New Roman"/>
                <w:color w:val="000000"/>
                <w:sz w:val="18"/>
                <w:szCs w:val="18"/>
                <w:lang w:eastAsia="lv-LV"/>
              </w:rPr>
              <w:t>. k.</w:t>
            </w:r>
          </w:p>
        </w:tc>
        <w:tc>
          <w:tcPr>
            <w:tcW w:w="2860" w:type="dxa"/>
            <w:tcBorders>
              <w:top w:val="single" w:sz="4" w:space="0" w:color="BFBFBF"/>
              <w:left w:val="nil"/>
              <w:bottom w:val="single" w:sz="12" w:space="0" w:color="auto"/>
              <w:right w:val="single" w:sz="4" w:space="0" w:color="BFBFBF"/>
            </w:tcBorders>
            <w:shd w:val="clear" w:color="auto" w:fill="auto"/>
            <w:noWrap/>
            <w:vAlign w:val="center"/>
            <w:hideMark/>
          </w:tcPr>
          <w:p w:rsidR="00A300BA" w:rsidRPr="00A300BA" w:rsidRDefault="00A300BA" w:rsidP="00A300BA">
            <w:pPr>
              <w:spacing w:after="0" w:line="240" w:lineRule="auto"/>
              <w:jc w:val="center"/>
              <w:rPr>
                <w:rFonts w:ascii="Times New Roman" w:eastAsia="Times New Roman" w:hAnsi="Times New Roman" w:cs="Times New Roman"/>
                <w:color w:val="000000"/>
                <w:sz w:val="18"/>
                <w:szCs w:val="18"/>
                <w:lang w:eastAsia="lv-LV"/>
              </w:rPr>
            </w:pPr>
            <w:r w:rsidRPr="00A300BA">
              <w:rPr>
                <w:rFonts w:ascii="Times New Roman" w:eastAsia="Times New Roman" w:hAnsi="Times New Roman" w:cs="Times New Roman"/>
                <w:color w:val="000000"/>
                <w:sz w:val="18"/>
                <w:szCs w:val="18"/>
                <w:lang w:eastAsia="lv-LV"/>
              </w:rPr>
              <w:t>Rādītāji</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2021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2022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2023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2024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2025 </w:t>
            </w:r>
          </w:p>
        </w:tc>
        <w:tc>
          <w:tcPr>
            <w:tcW w:w="112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2026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2027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2028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2029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2030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 xml:space="preserve">2031 </w:t>
            </w:r>
          </w:p>
        </w:tc>
      </w:tr>
      <w:tr w:rsidR="00A300BA" w:rsidRPr="00A300BA" w:rsidTr="00E235D2">
        <w:trPr>
          <w:trHeight w:val="345"/>
        </w:trPr>
        <w:tc>
          <w:tcPr>
            <w:tcW w:w="851" w:type="dxa"/>
            <w:tcBorders>
              <w:top w:val="single" w:sz="12" w:space="0" w:color="auto"/>
              <w:left w:val="single" w:sz="12" w:space="0" w:color="auto"/>
              <w:bottom w:val="single" w:sz="12" w:space="0" w:color="auto"/>
              <w:right w:val="single" w:sz="4" w:space="0" w:color="BFBFBF"/>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I.</w:t>
            </w:r>
          </w:p>
        </w:tc>
        <w:tc>
          <w:tcPr>
            <w:tcW w:w="286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Ieņēmumi</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277 832</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714 424</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1 220 475</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1 488 384</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1 488 384</w:t>
            </w:r>
          </w:p>
        </w:tc>
        <w:tc>
          <w:tcPr>
            <w:tcW w:w="1120" w:type="dxa"/>
            <w:tcBorders>
              <w:top w:val="single" w:sz="12" w:space="0" w:color="auto"/>
              <w:left w:val="nil"/>
              <w:bottom w:val="single" w:sz="12" w:space="0" w:color="auto"/>
              <w:right w:val="single" w:sz="4" w:space="0" w:color="BFBFBF"/>
            </w:tcBorders>
            <w:shd w:val="clear" w:color="000000" w:fill="DAEEF3"/>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1 488 384</w:t>
            </w:r>
          </w:p>
        </w:tc>
        <w:tc>
          <w:tcPr>
            <w:tcW w:w="960" w:type="dxa"/>
            <w:tcBorders>
              <w:top w:val="single" w:sz="12" w:space="0" w:color="auto"/>
              <w:left w:val="nil"/>
              <w:bottom w:val="single" w:sz="12" w:space="0" w:color="auto"/>
              <w:right w:val="single" w:sz="4" w:space="0" w:color="BFBFBF"/>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1 488 384</w:t>
            </w:r>
          </w:p>
        </w:tc>
        <w:tc>
          <w:tcPr>
            <w:tcW w:w="960" w:type="dxa"/>
            <w:tcBorders>
              <w:top w:val="single" w:sz="12" w:space="0" w:color="auto"/>
              <w:left w:val="nil"/>
              <w:bottom w:val="single" w:sz="12" w:space="0" w:color="auto"/>
              <w:right w:val="single" w:sz="4" w:space="0" w:color="BFBFBF"/>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1 488 384</w:t>
            </w:r>
          </w:p>
        </w:tc>
        <w:tc>
          <w:tcPr>
            <w:tcW w:w="960" w:type="dxa"/>
            <w:tcBorders>
              <w:top w:val="single" w:sz="12" w:space="0" w:color="auto"/>
              <w:left w:val="nil"/>
              <w:bottom w:val="single" w:sz="12" w:space="0" w:color="auto"/>
              <w:right w:val="single" w:sz="4" w:space="0" w:color="BFBFBF"/>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1 280 010</w:t>
            </w:r>
          </w:p>
        </w:tc>
        <w:tc>
          <w:tcPr>
            <w:tcW w:w="960" w:type="dxa"/>
            <w:tcBorders>
              <w:top w:val="single" w:sz="12" w:space="0" w:color="auto"/>
              <w:left w:val="nil"/>
              <w:bottom w:val="single" w:sz="12" w:space="0" w:color="auto"/>
              <w:right w:val="single" w:sz="4" w:space="0" w:color="BFBFBF"/>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773 960</w:t>
            </w:r>
          </w:p>
        </w:tc>
        <w:tc>
          <w:tcPr>
            <w:tcW w:w="960" w:type="dxa"/>
            <w:tcBorders>
              <w:top w:val="single" w:sz="12" w:space="0" w:color="auto"/>
              <w:left w:val="nil"/>
              <w:bottom w:val="single" w:sz="12" w:space="0" w:color="auto"/>
              <w:right w:val="single" w:sz="12" w:space="0" w:color="auto"/>
            </w:tcBorders>
            <w:shd w:val="clear" w:color="000000" w:fill="DAEEF3"/>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974706"/>
                <w:sz w:val="18"/>
                <w:szCs w:val="18"/>
                <w:lang w:eastAsia="lv-LV"/>
              </w:rPr>
            </w:pPr>
            <w:r w:rsidRPr="00A300BA">
              <w:rPr>
                <w:rFonts w:ascii="Times New Roman" w:eastAsia="Times New Roman" w:hAnsi="Times New Roman" w:cs="Times New Roman"/>
                <w:b/>
                <w:bCs/>
                <w:color w:val="974706"/>
                <w:sz w:val="18"/>
                <w:szCs w:val="18"/>
                <w:lang w:eastAsia="lv-LV"/>
              </w:rPr>
              <w:t>267 909</w:t>
            </w:r>
          </w:p>
        </w:tc>
      </w:tr>
      <w:tr w:rsidR="00A300BA" w:rsidRPr="00A300BA" w:rsidTr="00E235D2">
        <w:trPr>
          <w:trHeight w:val="315"/>
        </w:trPr>
        <w:tc>
          <w:tcPr>
            <w:tcW w:w="851" w:type="dxa"/>
            <w:tcBorders>
              <w:top w:val="single" w:sz="12" w:space="0" w:color="auto"/>
              <w:left w:val="single" w:sz="12" w:space="0" w:color="auto"/>
              <w:bottom w:val="single" w:sz="12" w:space="0" w:color="auto"/>
              <w:right w:val="single" w:sz="4" w:space="0" w:color="BFBFBF"/>
            </w:tcBorders>
            <w:shd w:val="clear" w:color="000000" w:fill="FFFFCC"/>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II.</w:t>
            </w:r>
          </w:p>
        </w:tc>
        <w:tc>
          <w:tcPr>
            <w:tcW w:w="286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Izdevumi kopā (1.+2.)</w:t>
            </w:r>
          </w:p>
        </w:tc>
        <w:tc>
          <w:tcPr>
            <w:tcW w:w="10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361 839</w:t>
            </w:r>
          </w:p>
        </w:tc>
        <w:tc>
          <w:tcPr>
            <w:tcW w:w="10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975 133</w:t>
            </w:r>
          </w:p>
        </w:tc>
        <w:tc>
          <w:tcPr>
            <w:tcW w:w="10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1 577 164</w:t>
            </w:r>
          </w:p>
        </w:tc>
        <w:tc>
          <w:tcPr>
            <w:tcW w:w="10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1 769 819</w:t>
            </w:r>
          </w:p>
        </w:tc>
        <w:tc>
          <w:tcPr>
            <w:tcW w:w="10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1 769 819</w:t>
            </w:r>
          </w:p>
        </w:tc>
        <w:tc>
          <w:tcPr>
            <w:tcW w:w="112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2 065 741</w:t>
            </w:r>
          </w:p>
        </w:tc>
        <w:tc>
          <w:tcPr>
            <w:tcW w:w="96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2 065 741</w:t>
            </w:r>
          </w:p>
        </w:tc>
        <w:tc>
          <w:tcPr>
            <w:tcW w:w="96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2 065 741</w:t>
            </w:r>
          </w:p>
        </w:tc>
        <w:tc>
          <w:tcPr>
            <w:tcW w:w="96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1 820 652</w:t>
            </w:r>
          </w:p>
        </w:tc>
        <w:tc>
          <w:tcPr>
            <w:tcW w:w="960" w:type="dxa"/>
            <w:tcBorders>
              <w:top w:val="single" w:sz="12" w:space="0" w:color="auto"/>
              <w:left w:val="nil"/>
              <w:bottom w:val="single" w:sz="12" w:space="0" w:color="auto"/>
              <w:right w:val="single" w:sz="4" w:space="0" w:color="BFBFBF"/>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1 225 428</w:t>
            </w:r>
          </w:p>
        </w:tc>
        <w:tc>
          <w:tcPr>
            <w:tcW w:w="960" w:type="dxa"/>
            <w:tcBorders>
              <w:top w:val="single" w:sz="12" w:space="0" w:color="auto"/>
              <w:left w:val="nil"/>
              <w:bottom w:val="single" w:sz="12" w:space="0" w:color="auto"/>
              <w:right w:val="single" w:sz="12" w:space="0" w:color="auto"/>
            </w:tcBorders>
            <w:shd w:val="clear" w:color="000000" w:fill="FFFFCC"/>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630 208</w:t>
            </w:r>
          </w:p>
        </w:tc>
      </w:tr>
      <w:tr w:rsidR="00A300BA" w:rsidRPr="00A300BA" w:rsidTr="00E235D2">
        <w:trPr>
          <w:trHeight w:val="360"/>
        </w:trPr>
        <w:tc>
          <w:tcPr>
            <w:tcW w:w="851" w:type="dxa"/>
            <w:tcBorders>
              <w:top w:val="single" w:sz="12" w:space="0" w:color="auto"/>
              <w:left w:val="single" w:sz="4" w:space="0" w:color="BFBFBF"/>
              <w:bottom w:val="single" w:sz="4" w:space="0" w:color="BFBFBF"/>
              <w:right w:val="single" w:sz="4" w:space="0" w:color="BFBFBF"/>
            </w:tcBorders>
            <w:shd w:val="clear" w:color="000000" w:fill="FFFFFF"/>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w:t>
            </w:r>
          </w:p>
        </w:tc>
        <w:tc>
          <w:tcPr>
            <w:tcW w:w="2860" w:type="dxa"/>
            <w:tcBorders>
              <w:top w:val="single" w:sz="12" w:space="0" w:color="auto"/>
              <w:left w:val="nil"/>
              <w:bottom w:val="single" w:sz="4" w:space="0" w:color="BFBFBF"/>
              <w:right w:val="single" w:sz="4" w:space="0" w:color="BFBFBF"/>
            </w:tcBorders>
            <w:shd w:val="clear" w:color="000000" w:fill="FFFFFF"/>
            <w:vAlign w:val="bottom"/>
            <w:hideMark/>
          </w:tcPr>
          <w:p w:rsidR="00A300BA" w:rsidRPr="00A300BA" w:rsidRDefault="00A300BA" w:rsidP="00A300BA">
            <w:pPr>
              <w:spacing w:after="0" w:line="240" w:lineRule="auto"/>
              <w:jc w:val="center"/>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06.01.00 "Valsts policija"</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361 839</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975 133</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1 577 164</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1 769 819</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1 769 819</w:t>
            </w:r>
          </w:p>
        </w:tc>
        <w:tc>
          <w:tcPr>
            <w:tcW w:w="11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2 045 704</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2 045 704</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2 045 704</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1 800 615</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1 205 391</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244062"/>
                <w:sz w:val="18"/>
                <w:szCs w:val="18"/>
                <w:lang w:eastAsia="lv-LV"/>
              </w:rPr>
            </w:pPr>
            <w:r w:rsidRPr="00A300BA">
              <w:rPr>
                <w:rFonts w:ascii="Times New Roman" w:eastAsia="Times New Roman" w:hAnsi="Times New Roman" w:cs="Times New Roman"/>
                <w:b/>
                <w:bCs/>
                <w:color w:val="244062"/>
                <w:sz w:val="18"/>
                <w:szCs w:val="18"/>
                <w:lang w:eastAsia="lv-LV"/>
              </w:rPr>
              <w:t>610 171</w:t>
            </w:r>
          </w:p>
        </w:tc>
      </w:tr>
      <w:tr w:rsidR="00A300BA" w:rsidRPr="00A300BA" w:rsidTr="00E235D2">
        <w:trPr>
          <w:trHeight w:val="315"/>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1.1.</w:t>
            </w:r>
          </w:p>
        </w:tc>
        <w:tc>
          <w:tcPr>
            <w:tcW w:w="2860" w:type="dxa"/>
            <w:tcBorders>
              <w:top w:val="nil"/>
              <w:left w:val="nil"/>
              <w:bottom w:val="single" w:sz="4" w:space="0" w:color="BFBFBF"/>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Valsts policija</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1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275 885</w:t>
            </w:r>
          </w:p>
        </w:tc>
      </w:tr>
      <w:tr w:rsidR="00A300BA" w:rsidRPr="00A300BA" w:rsidTr="00E235D2">
        <w:trPr>
          <w:trHeight w:val="405"/>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1.2.</w:t>
            </w:r>
          </w:p>
        </w:tc>
        <w:tc>
          <w:tcPr>
            <w:tcW w:w="2860" w:type="dxa"/>
            <w:tcBorders>
              <w:top w:val="nil"/>
              <w:left w:val="nil"/>
              <w:bottom w:val="single" w:sz="4" w:space="0" w:color="BFBFBF"/>
              <w:right w:val="single" w:sz="4" w:space="0" w:color="BFBFBF"/>
            </w:tcBorders>
            <w:shd w:val="clear" w:color="auto" w:fill="auto"/>
            <w:vAlign w:val="center"/>
            <w:hideMark/>
          </w:tcPr>
          <w:p w:rsidR="00A300BA" w:rsidRPr="00A300BA" w:rsidRDefault="00A300BA" w:rsidP="00A300BA">
            <w:pPr>
              <w:spacing w:after="0" w:line="240" w:lineRule="auto"/>
              <w:jc w:val="center"/>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CSDD</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361 839</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975 133</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1 577 164</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1 769 819</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1 769 819</w:t>
            </w:r>
          </w:p>
        </w:tc>
        <w:tc>
          <w:tcPr>
            <w:tcW w:w="11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1 769 819</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1 769 819</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1 769 819</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1 524 730</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929 506</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334 286</w:t>
            </w:r>
          </w:p>
        </w:tc>
      </w:tr>
      <w:tr w:rsidR="00A300BA" w:rsidRPr="00A300BA" w:rsidTr="00E235D2">
        <w:trPr>
          <w:trHeight w:val="454"/>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1.2.1.</w:t>
            </w:r>
          </w:p>
        </w:tc>
        <w:tc>
          <w:tcPr>
            <w:tcW w:w="2860" w:type="dxa"/>
            <w:tcBorders>
              <w:top w:val="nil"/>
              <w:left w:val="nil"/>
              <w:bottom w:val="single" w:sz="4" w:space="0" w:color="BFBFBF"/>
              <w:right w:val="single" w:sz="4" w:space="0" w:color="BFBFBF"/>
            </w:tcBorders>
            <w:shd w:val="clear" w:color="auto" w:fill="auto"/>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xml:space="preserve">Kopā fotoradaru darbības nodrošināšanas izmaksas </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254 154</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745 500</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1 227 303</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1 419 343</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1 419 343</w:t>
            </w:r>
          </w:p>
        </w:tc>
        <w:tc>
          <w:tcPr>
            <w:tcW w:w="11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1 419 343</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1 419 343</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1 419 343</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1 222 356</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743 956</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265 556</w:t>
            </w:r>
          </w:p>
        </w:tc>
      </w:tr>
      <w:tr w:rsidR="00A300BA" w:rsidRPr="00A300BA" w:rsidTr="00E235D2">
        <w:trPr>
          <w:trHeight w:val="794"/>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1.2.2.</w:t>
            </w:r>
          </w:p>
        </w:tc>
        <w:tc>
          <w:tcPr>
            <w:tcW w:w="2860" w:type="dxa"/>
            <w:tcBorders>
              <w:top w:val="nil"/>
              <w:left w:val="nil"/>
              <w:bottom w:val="single" w:sz="4" w:space="0" w:color="BFBFBF"/>
              <w:right w:val="single" w:sz="4" w:space="0" w:color="BFBFBF"/>
            </w:tcBorders>
            <w:shd w:val="clear" w:color="auto" w:fill="auto"/>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Kopā informācijas apstrādes un</w:t>
            </w:r>
            <w:proofErr w:type="gramStart"/>
            <w:r w:rsidRPr="00A300BA">
              <w:rPr>
                <w:rFonts w:ascii="Times New Roman" w:eastAsia="Times New Roman" w:hAnsi="Times New Roman" w:cs="Times New Roman"/>
                <w:sz w:val="18"/>
                <w:szCs w:val="18"/>
                <w:lang w:eastAsia="lv-LV"/>
              </w:rPr>
              <w:t xml:space="preserve">  </w:t>
            </w:r>
            <w:proofErr w:type="gramEnd"/>
            <w:r w:rsidRPr="00A300BA">
              <w:rPr>
                <w:rFonts w:ascii="Times New Roman" w:eastAsia="Times New Roman" w:hAnsi="Times New Roman" w:cs="Times New Roman"/>
                <w:sz w:val="18"/>
                <w:szCs w:val="18"/>
                <w:lang w:eastAsia="lv-LV"/>
              </w:rPr>
              <w:t xml:space="preserve">protokola-lēmuma un atgādinājuma nosūtīšanas adresātam izmaksas </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20 463</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52 616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89 886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109 616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109 616</w:t>
            </w:r>
          </w:p>
        </w:tc>
        <w:tc>
          <w:tcPr>
            <w:tcW w:w="11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109 616</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109 616</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109 616</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94 270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57 000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19 732</w:t>
            </w:r>
          </w:p>
        </w:tc>
      </w:tr>
      <w:tr w:rsidR="00A300BA" w:rsidRPr="00A300BA" w:rsidTr="00E235D2">
        <w:trPr>
          <w:trHeight w:val="510"/>
        </w:trPr>
        <w:tc>
          <w:tcPr>
            <w:tcW w:w="851" w:type="dxa"/>
            <w:tcBorders>
              <w:top w:val="nil"/>
              <w:left w:val="single" w:sz="4" w:space="0" w:color="BFBFBF"/>
              <w:bottom w:val="single" w:sz="4" w:space="0" w:color="BFBFBF"/>
              <w:right w:val="single" w:sz="4" w:space="0" w:color="BFBFBF"/>
            </w:tcBorders>
            <w:shd w:val="clear" w:color="auto" w:fill="auto"/>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1.2.3.</w:t>
            </w:r>
          </w:p>
        </w:tc>
        <w:tc>
          <w:tcPr>
            <w:tcW w:w="2860" w:type="dxa"/>
            <w:tcBorders>
              <w:top w:val="nil"/>
              <w:left w:val="nil"/>
              <w:bottom w:val="single" w:sz="4" w:space="0" w:color="BFBFBF"/>
              <w:right w:val="single" w:sz="4" w:space="0" w:color="BFBFBF"/>
            </w:tcBorders>
            <w:shd w:val="clear" w:color="auto" w:fill="auto"/>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Kopā mulāžu darbības nodrošināšanas izmaksas</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87 222</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177 017</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259 975</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240 860</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240 860</w:t>
            </w:r>
          </w:p>
        </w:tc>
        <w:tc>
          <w:tcPr>
            <w:tcW w:w="1120" w:type="dxa"/>
            <w:tcBorders>
              <w:top w:val="nil"/>
              <w:left w:val="nil"/>
              <w:bottom w:val="single" w:sz="4" w:space="0" w:color="BFBFBF"/>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240 860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240 860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240 860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208 104</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128 550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48 998</w:t>
            </w:r>
          </w:p>
        </w:tc>
      </w:tr>
      <w:tr w:rsidR="00A300BA" w:rsidRPr="00A300BA" w:rsidTr="00E235D2">
        <w:trPr>
          <w:trHeight w:val="680"/>
        </w:trPr>
        <w:tc>
          <w:tcPr>
            <w:tcW w:w="851" w:type="dxa"/>
            <w:tcBorders>
              <w:top w:val="nil"/>
              <w:left w:val="single" w:sz="4" w:space="0" w:color="BFBFBF"/>
              <w:bottom w:val="single" w:sz="12" w:space="0" w:color="auto"/>
              <w:right w:val="single" w:sz="4" w:space="0" w:color="BFBFBF"/>
            </w:tcBorders>
            <w:shd w:val="clear" w:color="auto" w:fill="auto"/>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2.</w:t>
            </w:r>
          </w:p>
        </w:tc>
        <w:tc>
          <w:tcPr>
            <w:tcW w:w="2860" w:type="dxa"/>
            <w:tcBorders>
              <w:top w:val="nil"/>
              <w:left w:val="nil"/>
              <w:bottom w:val="single" w:sz="12" w:space="0" w:color="auto"/>
              <w:right w:val="single" w:sz="4" w:space="0" w:color="BFBFBF"/>
            </w:tcBorders>
            <w:shd w:val="clear" w:color="000000" w:fill="FFFFFF"/>
            <w:vAlign w:val="center"/>
            <w:hideMark/>
          </w:tcPr>
          <w:p w:rsidR="00A300BA" w:rsidRPr="00A300BA" w:rsidRDefault="00A300BA" w:rsidP="00A300BA">
            <w:pPr>
              <w:spacing w:after="0" w:line="240" w:lineRule="auto"/>
              <w:jc w:val="center"/>
              <w:rPr>
                <w:rFonts w:ascii="Times New Roman" w:eastAsia="Times New Roman" w:hAnsi="Times New Roman" w:cs="Times New Roman"/>
                <w:b/>
                <w:bCs/>
                <w:sz w:val="18"/>
                <w:szCs w:val="18"/>
                <w:lang w:eastAsia="lv-LV"/>
              </w:rPr>
            </w:pPr>
            <w:r w:rsidRPr="00A300BA">
              <w:rPr>
                <w:rFonts w:ascii="Times New Roman" w:eastAsia="Times New Roman" w:hAnsi="Times New Roman" w:cs="Times New Roman"/>
                <w:b/>
                <w:bCs/>
                <w:sz w:val="18"/>
                <w:szCs w:val="18"/>
                <w:lang w:eastAsia="lv-LV"/>
              </w:rPr>
              <w:t>02.03.00 "Vienotās sakaru un informācijas sistēmas uzturēšana un vadība"</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 </w:t>
            </w:r>
          </w:p>
        </w:tc>
        <w:tc>
          <w:tcPr>
            <w:tcW w:w="112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sz w:val="18"/>
                <w:szCs w:val="18"/>
                <w:lang w:eastAsia="lv-LV"/>
              </w:rPr>
            </w:pPr>
            <w:r w:rsidRPr="00A300BA">
              <w:rPr>
                <w:rFonts w:ascii="Times New Roman" w:eastAsia="Times New Roman" w:hAnsi="Times New Roman" w:cs="Times New Roman"/>
                <w:sz w:val="18"/>
                <w:szCs w:val="18"/>
                <w:lang w:eastAsia="lv-LV"/>
              </w:rPr>
              <w:t>20 037</w:t>
            </w:r>
          </w:p>
        </w:tc>
      </w:tr>
      <w:tr w:rsidR="00A300BA" w:rsidRPr="00A300BA" w:rsidTr="00E235D2">
        <w:trPr>
          <w:trHeight w:val="510"/>
        </w:trPr>
        <w:tc>
          <w:tcPr>
            <w:tcW w:w="851" w:type="dxa"/>
            <w:tcBorders>
              <w:top w:val="single" w:sz="12" w:space="0" w:color="auto"/>
              <w:left w:val="single" w:sz="12" w:space="0" w:color="auto"/>
              <w:bottom w:val="single" w:sz="12" w:space="0" w:color="auto"/>
              <w:right w:val="single" w:sz="4" w:space="0" w:color="BFBFBF"/>
            </w:tcBorders>
            <w:shd w:val="clear" w:color="auto" w:fill="auto"/>
            <w:noWrap/>
            <w:vAlign w:val="center"/>
            <w:hideMark/>
          </w:tcPr>
          <w:p w:rsidR="00A300BA" w:rsidRPr="00A300BA" w:rsidRDefault="00A300BA" w:rsidP="00A300BA">
            <w:pPr>
              <w:spacing w:after="0" w:line="240" w:lineRule="auto"/>
              <w:jc w:val="center"/>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III.</w:t>
            </w:r>
          </w:p>
        </w:tc>
        <w:tc>
          <w:tcPr>
            <w:tcW w:w="2860" w:type="dxa"/>
            <w:tcBorders>
              <w:top w:val="single" w:sz="12" w:space="0" w:color="auto"/>
              <w:left w:val="nil"/>
              <w:bottom w:val="single" w:sz="12" w:space="0" w:color="auto"/>
              <w:right w:val="single" w:sz="4" w:space="0" w:color="BFBFBF"/>
            </w:tcBorders>
            <w:shd w:val="clear" w:color="auto" w:fill="auto"/>
            <w:vAlign w:val="center"/>
            <w:hideMark/>
          </w:tcPr>
          <w:p w:rsidR="00A300BA" w:rsidRPr="00A300BA" w:rsidRDefault="00A300BA" w:rsidP="00A300BA">
            <w:pPr>
              <w:spacing w:after="0" w:line="240" w:lineRule="auto"/>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Ieņēmumu pārsniegums pār izdevumiem (I-II)</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-84 007</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-260 709</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-356 689</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-281 435</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-281 435</w:t>
            </w:r>
          </w:p>
        </w:tc>
        <w:tc>
          <w:tcPr>
            <w:tcW w:w="11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-577 357</w:t>
            </w:r>
          </w:p>
        </w:tc>
        <w:tc>
          <w:tcPr>
            <w:tcW w:w="96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-577 357</w:t>
            </w:r>
          </w:p>
        </w:tc>
        <w:tc>
          <w:tcPr>
            <w:tcW w:w="96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-577 357</w:t>
            </w:r>
          </w:p>
        </w:tc>
        <w:tc>
          <w:tcPr>
            <w:tcW w:w="96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-540 642</w:t>
            </w:r>
          </w:p>
        </w:tc>
        <w:tc>
          <w:tcPr>
            <w:tcW w:w="96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-451 468</w:t>
            </w:r>
          </w:p>
        </w:tc>
        <w:tc>
          <w:tcPr>
            <w:tcW w:w="960"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A300BA" w:rsidRPr="00A300BA" w:rsidRDefault="00A300BA" w:rsidP="00A300BA">
            <w:pPr>
              <w:spacing w:after="0" w:line="240" w:lineRule="auto"/>
              <w:jc w:val="right"/>
              <w:rPr>
                <w:rFonts w:ascii="Times New Roman" w:eastAsia="Times New Roman" w:hAnsi="Times New Roman" w:cs="Times New Roman"/>
                <w:b/>
                <w:bCs/>
                <w:color w:val="000000"/>
                <w:sz w:val="18"/>
                <w:szCs w:val="18"/>
                <w:lang w:eastAsia="lv-LV"/>
              </w:rPr>
            </w:pPr>
            <w:r w:rsidRPr="00A300BA">
              <w:rPr>
                <w:rFonts w:ascii="Times New Roman" w:eastAsia="Times New Roman" w:hAnsi="Times New Roman" w:cs="Times New Roman"/>
                <w:b/>
                <w:bCs/>
                <w:color w:val="000000"/>
                <w:sz w:val="18"/>
                <w:szCs w:val="18"/>
                <w:lang w:eastAsia="lv-LV"/>
              </w:rPr>
              <w:t>-362 299</w:t>
            </w:r>
          </w:p>
        </w:tc>
      </w:tr>
    </w:tbl>
    <w:p w:rsidR="005C61E6" w:rsidRDefault="005C61E6" w:rsidP="005C61E6">
      <w:pPr>
        <w:spacing w:after="0" w:line="240" w:lineRule="auto"/>
        <w:rPr>
          <w:rFonts w:ascii="Times New Roman" w:hAnsi="Times New Roman" w:cs="Times New Roman"/>
          <w:b/>
        </w:rPr>
      </w:pPr>
    </w:p>
    <w:p w:rsidR="00AC45FB" w:rsidRDefault="00FE09DB" w:rsidP="00AC45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Piezīme: </w:t>
      </w:r>
    </w:p>
    <w:p w:rsidR="00FE09DB" w:rsidRPr="00FE09DB" w:rsidRDefault="00FE09DB" w:rsidP="00AC45FB">
      <w:pPr>
        <w:spacing w:after="0" w:line="240" w:lineRule="auto"/>
        <w:jc w:val="both"/>
        <w:rPr>
          <w:rFonts w:ascii="Times New Roman" w:hAnsi="Times New Roman" w:cs="Times New Roman"/>
          <w:sz w:val="20"/>
          <w:szCs w:val="20"/>
        </w:rPr>
      </w:pPr>
      <w:r w:rsidRPr="00FE09DB">
        <w:rPr>
          <w:rFonts w:ascii="Times New Roman" w:hAnsi="Times New Roman" w:cs="Times New Roman"/>
          <w:sz w:val="20"/>
          <w:szCs w:val="20"/>
        </w:rPr>
        <w:t xml:space="preserve">Valsts policijas izdevumi (budžeta apakšprogramma 06.01.00) </w:t>
      </w:r>
      <w:r w:rsidR="00581F73">
        <w:rPr>
          <w:rFonts w:ascii="Times New Roman" w:hAnsi="Times New Roman" w:cs="Times New Roman"/>
          <w:sz w:val="20"/>
          <w:szCs w:val="20"/>
        </w:rPr>
        <w:t>202</w:t>
      </w:r>
      <w:r w:rsidRPr="00FE09DB">
        <w:rPr>
          <w:rFonts w:ascii="Times New Roman" w:hAnsi="Times New Roman" w:cs="Times New Roman"/>
          <w:sz w:val="20"/>
          <w:szCs w:val="20"/>
        </w:rPr>
        <w:t>6. gadā un turpmākajos gados aprēķināti šādi</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Pr="00FE09DB">
        <w:rPr>
          <w:rFonts w:ascii="Times New Roman" w:hAnsi="Times New Roman" w:cs="Times New Roman"/>
          <w:sz w:val="20"/>
          <w:szCs w:val="20"/>
        </w:rPr>
        <w:t xml:space="preserve"> </w:t>
      </w:r>
      <w:proofErr w:type="gramEnd"/>
      <w:r w:rsidRPr="00FE09DB">
        <w:rPr>
          <w:rFonts w:ascii="Times New Roman" w:hAnsi="Times New Roman" w:cs="Times New Roman"/>
          <w:sz w:val="20"/>
          <w:szCs w:val="20"/>
        </w:rPr>
        <w:t xml:space="preserve">551 770 </w:t>
      </w:r>
      <w:r w:rsidRPr="00FE09DB">
        <w:rPr>
          <w:rFonts w:ascii="Times New Roman" w:hAnsi="Times New Roman" w:cs="Times New Roman"/>
          <w:i/>
          <w:sz w:val="20"/>
          <w:szCs w:val="20"/>
        </w:rPr>
        <w:t>euro</w:t>
      </w:r>
      <w:r w:rsidRPr="00FE09DB">
        <w:rPr>
          <w:rFonts w:ascii="Times New Roman" w:hAnsi="Times New Roman" w:cs="Times New Roman"/>
          <w:sz w:val="20"/>
          <w:szCs w:val="20"/>
        </w:rPr>
        <w:t xml:space="preserve"> </w:t>
      </w:r>
      <w:r w:rsidR="00581F73" w:rsidRPr="00581F73">
        <w:rPr>
          <w:rFonts w:ascii="Times New Roman" w:hAnsi="Times New Roman" w:cs="Times New Roman"/>
          <w:sz w:val="20"/>
          <w:szCs w:val="20"/>
        </w:rPr>
        <w:t xml:space="preserve">(izdevumu apmērs, kas plānots </w:t>
      </w:r>
      <w:r w:rsidR="00581F73">
        <w:rPr>
          <w:rFonts w:ascii="Times New Roman" w:hAnsi="Times New Roman" w:cs="Times New Roman"/>
          <w:sz w:val="20"/>
          <w:szCs w:val="20"/>
        </w:rPr>
        <w:t xml:space="preserve">saistībā ar </w:t>
      </w:r>
      <w:r w:rsidR="00581F73" w:rsidRPr="00581F73">
        <w:rPr>
          <w:rFonts w:ascii="Times New Roman" w:hAnsi="Times New Roman" w:cs="Times New Roman"/>
          <w:sz w:val="20"/>
          <w:szCs w:val="20"/>
        </w:rPr>
        <w:t>100 fotoradariem)</w:t>
      </w:r>
      <w:r w:rsidR="00581F73">
        <w:rPr>
          <w:rFonts w:ascii="Times New Roman" w:hAnsi="Times New Roman" w:cs="Times New Roman"/>
          <w:i/>
          <w:sz w:val="20"/>
          <w:szCs w:val="20"/>
        </w:rPr>
        <w:t xml:space="preserve"> </w:t>
      </w:r>
      <w:r w:rsidRPr="00FE09DB">
        <w:rPr>
          <w:rFonts w:ascii="Times New Roman" w:hAnsi="Times New Roman" w:cs="Times New Roman"/>
          <w:sz w:val="20"/>
          <w:szCs w:val="20"/>
        </w:rPr>
        <w:t>/</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 xml:space="preserve">2 </w:t>
      </w:r>
      <w:r w:rsidR="001B19E2">
        <w:rPr>
          <w:rFonts w:ascii="Times New Roman" w:hAnsi="Times New Roman" w:cs="Times New Roman"/>
          <w:sz w:val="20"/>
          <w:szCs w:val="20"/>
        </w:rPr>
        <w:t xml:space="preserve"> (fotoradaru skaita samazinājums) </w:t>
      </w:r>
      <w:r w:rsidRPr="00FE09DB">
        <w:rPr>
          <w:rFonts w:ascii="Times New Roman" w:hAnsi="Times New Roman" w:cs="Times New Roman"/>
          <w:sz w:val="20"/>
          <w:szCs w:val="20"/>
        </w:rPr>
        <w:t xml:space="preserve">= 275 885 </w:t>
      </w:r>
      <w:r w:rsidRPr="00FE09DB">
        <w:rPr>
          <w:rFonts w:ascii="Times New Roman" w:hAnsi="Times New Roman" w:cs="Times New Roman"/>
          <w:i/>
          <w:sz w:val="20"/>
          <w:szCs w:val="20"/>
        </w:rPr>
        <w:t>euro</w:t>
      </w:r>
      <w:r w:rsidR="00E82A99">
        <w:rPr>
          <w:rFonts w:ascii="Times New Roman" w:hAnsi="Times New Roman" w:cs="Times New Roman"/>
          <w:i/>
          <w:sz w:val="20"/>
          <w:szCs w:val="20"/>
        </w:rPr>
        <w:t>.</w:t>
      </w:r>
    </w:p>
    <w:p w:rsidR="00FE09DB" w:rsidRPr="00FE09DB" w:rsidRDefault="00FE09DB" w:rsidP="00FE09DB">
      <w:pPr>
        <w:spacing w:after="0" w:line="240" w:lineRule="auto"/>
        <w:jc w:val="both"/>
        <w:rPr>
          <w:rFonts w:ascii="Times New Roman" w:hAnsi="Times New Roman" w:cs="Times New Roman"/>
          <w:sz w:val="20"/>
          <w:szCs w:val="20"/>
        </w:rPr>
      </w:pPr>
      <w:r w:rsidRPr="00FE09DB">
        <w:rPr>
          <w:rFonts w:ascii="Times New Roman" w:hAnsi="Times New Roman" w:cs="Times New Roman"/>
          <w:sz w:val="20"/>
          <w:szCs w:val="20"/>
        </w:rPr>
        <w:t xml:space="preserve">Iekšlietu ministrijas Informācijas centra izdevumi (budžeta apakšprogramma 02.03.00) </w:t>
      </w:r>
      <w:r w:rsidR="00581F73">
        <w:rPr>
          <w:rFonts w:ascii="Times New Roman" w:hAnsi="Times New Roman" w:cs="Times New Roman"/>
          <w:sz w:val="20"/>
          <w:szCs w:val="20"/>
        </w:rPr>
        <w:t>202</w:t>
      </w:r>
      <w:r w:rsidRPr="00FE09DB">
        <w:rPr>
          <w:rFonts w:ascii="Times New Roman" w:hAnsi="Times New Roman" w:cs="Times New Roman"/>
          <w:sz w:val="20"/>
          <w:szCs w:val="20"/>
        </w:rPr>
        <w:t>6. gadā un turpmākajos gados aprēķināti šādi</w:t>
      </w:r>
      <w:r>
        <w:rPr>
          <w:rFonts w:ascii="Times New Roman" w:hAnsi="Times New Roman" w:cs="Times New Roman"/>
          <w:sz w:val="20"/>
          <w:szCs w:val="20"/>
        </w:rPr>
        <w:t xml:space="preserve">: </w:t>
      </w:r>
      <w:r w:rsidRPr="00FE09DB">
        <w:rPr>
          <w:rFonts w:ascii="Times New Roman" w:hAnsi="Times New Roman" w:cs="Times New Roman"/>
          <w:sz w:val="20"/>
          <w:szCs w:val="20"/>
        </w:rPr>
        <w:t xml:space="preserve">40 073 </w:t>
      </w:r>
      <w:r w:rsidRPr="00FE09DB">
        <w:rPr>
          <w:rFonts w:ascii="Times New Roman" w:hAnsi="Times New Roman" w:cs="Times New Roman"/>
          <w:i/>
          <w:sz w:val="20"/>
          <w:szCs w:val="20"/>
        </w:rPr>
        <w:t>euro</w:t>
      </w:r>
      <w:r w:rsidRPr="00FE09DB">
        <w:rPr>
          <w:rFonts w:ascii="Times New Roman" w:hAnsi="Times New Roman" w:cs="Times New Roman"/>
          <w:sz w:val="20"/>
          <w:szCs w:val="20"/>
        </w:rPr>
        <w:t xml:space="preserve"> </w:t>
      </w:r>
      <w:r w:rsidR="00581F73" w:rsidRPr="00581F73">
        <w:rPr>
          <w:rFonts w:ascii="Times New Roman" w:hAnsi="Times New Roman" w:cs="Times New Roman"/>
          <w:sz w:val="20"/>
          <w:szCs w:val="20"/>
        </w:rPr>
        <w:t xml:space="preserve">(izdevumu apmērs, kas plānots </w:t>
      </w:r>
      <w:r w:rsidR="00581F73">
        <w:rPr>
          <w:rFonts w:ascii="Times New Roman" w:hAnsi="Times New Roman" w:cs="Times New Roman"/>
          <w:sz w:val="20"/>
          <w:szCs w:val="20"/>
        </w:rPr>
        <w:t xml:space="preserve">saistībā ar </w:t>
      </w:r>
      <w:r w:rsidR="00581F73" w:rsidRPr="00581F73">
        <w:rPr>
          <w:rFonts w:ascii="Times New Roman" w:hAnsi="Times New Roman" w:cs="Times New Roman"/>
          <w:sz w:val="20"/>
          <w:szCs w:val="20"/>
        </w:rPr>
        <w:t>100 fotoradariem)</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 xml:space="preserve">2 </w:t>
      </w:r>
      <w:r w:rsidR="001B19E2">
        <w:rPr>
          <w:rFonts w:ascii="Times New Roman" w:hAnsi="Times New Roman" w:cs="Times New Roman"/>
          <w:sz w:val="20"/>
          <w:szCs w:val="20"/>
        </w:rPr>
        <w:t xml:space="preserve">(fotoradaru skaita samazinājums) </w:t>
      </w:r>
      <w:r w:rsidRPr="00FE09DB">
        <w:rPr>
          <w:rFonts w:ascii="Times New Roman" w:hAnsi="Times New Roman" w:cs="Times New Roman"/>
          <w:sz w:val="20"/>
          <w:szCs w:val="20"/>
        </w:rPr>
        <w:t xml:space="preserve">= 20 037 </w:t>
      </w:r>
      <w:r w:rsidRPr="00FE09DB">
        <w:rPr>
          <w:rFonts w:ascii="Times New Roman" w:hAnsi="Times New Roman" w:cs="Times New Roman"/>
          <w:i/>
          <w:sz w:val="20"/>
          <w:szCs w:val="20"/>
        </w:rPr>
        <w:t>euro</w:t>
      </w:r>
      <w:r w:rsidR="00E82A99">
        <w:rPr>
          <w:rFonts w:ascii="Times New Roman" w:hAnsi="Times New Roman" w:cs="Times New Roman"/>
          <w:i/>
          <w:sz w:val="20"/>
          <w:szCs w:val="20"/>
        </w:rPr>
        <w:t>.</w:t>
      </w:r>
    </w:p>
    <w:p w:rsidR="006C1C1A" w:rsidRPr="00210D9D" w:rsidRDefault="006C1C1A" w:rsidP="00EE3467">
      <w:pPr>
        <w:pStyle w:val="tv213"/>
        <w:spacing w:before="0" w:beforeAutospacing="0" w:after="0" w:afterAutospacing="0"/>
        <w:jc w:val="both"/>
        <w:rPr>
          <w:sz w:val="20"/>
          <w:szCs w:val="20"/>
        </w:rPr>
      </w:pPr>
    </w:p>
    <w:p w:rsidR="005277E0" w:rsidRPr="005277E0" w:rsidRDefault="00210D9D" w:rsidP="00A34122">
      <w:pPr>
        <w:tabs>
          <w:tab w:val="left" w:pos="5812"/>
        </w:tabs>
        <w:autoSpaceDE w:val="0"/>
        <w:autoSpaceDN w:val="0"/>
        <w:adjustRightInd w:val="0"/>
        <w:rPr>
          <w:rFonts w:ascii="Times New Roman" w:hAnsi="Times New Roman" w:cs="Times New Roman"/>
          <w:color w:val="000000"/>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00AA1847">
        <w:rPr>
          <w:rFonts w:ascii="Times New Roman" w:hAnsi="Times New Roman" w:cs="Times New Roman"/>
          <w:color w:val="000000"/>
          <w:sz w:val="24"/>
          <w:szCs w:val="24"/>
          <w:lang w:eastAsia="lv-LV"/>
        </w:rPr>
        <w:t>Sandis Ģirģens</w:t>
      </w:r>
    </w:p>
    <w:p w:rsidR="00EE3467" w:rsidRDefault="005277E0" w:rsidP="005277E0">
      <w:pPr>
        <w:tabs>
          <w:tab w:val="left" w:pos="708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854D71">
        <w:rPr>
          <w:rFonts w:ascii="Times New Roman" w:hAnsi="Times New Roman" w:cs="Times New Roman"/>
          <w:sz w:val="24"/>
          <w:szCs w:val="24"/>
        </w:rPr>
        <w:tab/>
      </w:r>
      <w:r w:rsidR="00C5447A" w:rsidRPr="00C5447A">
        <w:rPr>
          <w:rFonts w:ascii="Times New Roman" w:hAnsi="Times New Roman" w:cs="Times New Roman"/>
          <w:sz w:val="24"/>
          <w:szCs w:val="24"/>
        </w:rPr>
        <w:t>Dimitrijs Trofimovs</w:t>
      </w:r>
    </w:p>
    <w:p w:rsidR="00210D9D" w:rsidRPr="006C1C1A" w:rsidRDefault="00210D9D" w:rsidP="00210D9D">
      <w:pPr>
        <w:pStyle w:val="naisf"/>
        <w:spacing w:before="0" w:beforeAutospacing="0" w:after="0" w:afterAutospacing="0"/>
        <w:rPr>
          <w:sz w:val="18"/>
          <w:szCs w:val="18"/>
        </w:rPr>
      </w:pPr>
      <w:r w:rsidRPr="006C1C1A">
        <w:rPr>
          <w:sz w:val="18"/>
          <w:szCs w:val="18"/>
          <w:lang w:val="ru-RU"/>
        </w:rPr>
        <w:fldChar w:fldCharType="begin"/>
      </w:r>
      <w:r w:rsidRPr="006C1C1A">
        <w:rPr>
          <w:sz w:val="18"/>
          <w:szCs w:val="18"/>
          <w:lang w:val="ru-RU"/>
        </w:rPr>
        <w:instrText xml:space="preserve"> TIME \@ "dd.MM.yyyy H:mm" </w:instrText>
      </w:r>
      <w:r w:rsidRPr="006C1C1A">
        <w:rPr>
          <w:sz w:val="18"/>
          <w:szCs w:val="18"/>
          <w:lang w:val="ru-RU"/>
        </w:rPr>
        <w:fldChar w:fldCharType="separate"/>
      </w:r>
      <w:r w:rsidR="00D02A7B">
        <w:rPr>
          <w:noProof/>
          <w:sz w:val="18"/>
          <w:szCs w:val="18"/>
          <w:lang w:val="ru-RU"/>
        </w:rPr>
        <w:t>14.05.2019 9:56</w:t>
      </w:r>
      <w:r w:rsidRPr="006C1C1A">
        <w:rPr>
          <w:sz w:val="18"/>
          <w:szCs w:val="18"/>
          <w:lang w:val="ru-RU"/>
        </w:rPr>
        <w:fldChar w:fldCharType="end"/>
      </w:r>
    </w:p>
    <w:p w:rsidR="00210D9D" w:rsidRPr="006C1C1A" w:rsidRDefault="00210D9D" w:rsidP="00210D9D">
      <w:pPr>
        <w:pStyle w:val="naisf"/>
        <w:tabs>
          <w:tab w:val="left" w:pos="5747"/>
        </w:tabs>
        <w:spacing w:before="0" w:beforeAutospacing="0" w:after="0" w:afterAutospacing="0"/>
        <w:rPr>
          <w:sz w:val="18"/>
          <w:szCs w:val="18"/>
        </w:rPr>
      </w:pPr>
      <w:r w:rsidRPr="006C1C1A">
        <w:rPr>
          <w:sz w:val="18"/>
          <w:szCs w:val="18"/>
        </w:rPr>
        <w:fldChar w:fldCharType="begin"/>
      </w:r>
      <w:r w:rsidRPr="006C1C1A">
        <w:rPr>
          <w:sz w:val="18"/>
          <w:szCs w:val="18"/>
        </w:rPr>
        <w:instrText xml:space="preserve"> NUMWORDS   \* MERGEFORMAT </w:instrText>
      </w:r>
      <w:r w:rsidRPr="006C1C1A">
        <w:rPr>
          <w:sz w:val="18"/>
          <w:szCs w:val="18"/>
        </w:rPr>
        <w:fldChar w:fldCharType="separate"/>
      </w:r>
      <w:r w:rsidR="00E82A99">
        <w:rPr>
          <w:noProof/>
          <w:sz w:val="18"/>
          <w:szCs w:val="18"/>
        </w:rPr>
        <w:t>6651</w:t>
      </w:r>
      <w:r w:rsidRPr="006C1C1A">
        <w:rPr>
          <w:sz w:val="18"/>
          <w:szCs w:val="18"/>
        </w:rPr>
        <w:fldChar w:fldCharType="end"/>
      </w:r>
      <w:r w:rsidR="00E235D2">
        <w:rPr>
          <w:sz w:val="18"/>
          <w:szCs w:val="18"/>
        </w:rPr>
        <w:t xml:space="preserve"> </w:t>
      </w:r>
      <w:r w:rsidRPr="006C1C1A">
        <w:rPr>
          <w:sz w:val="18"/>
          <w:szCs w:val="18"/>
        </w:rPr>
        <w:tab/>
      </w:r>
    </w:p>
    <w:p w:rsidR="00131A20" w:rsidRPr="00210D9D" w:rsidRDefault="00210D9D" w:rsidP="005277E0">
      <w:pPr>
        <w:pStyle w:val="naisf"/>
        <w:spacing w:before="0" w:beforeAutospacing="0" w:after="0" w:afterAutospacing="0"/>
        <w:rPr>
          <w:noProof/>
          <w:sz w:val="20"/>
          <w:szCs w:val="20"/>
        </w:rPr>
      </w:pPr>
      <w:r w:rsidRPr="006C1C1A">
        <w:rPr>
          <w:noProof/>
          <w:sz w:val="18"/>
          <w:szCs w:val="18"/>
        </w:rPr>
        <w:t>I.Potjomkina</w:t>
      </w:r>
      <w:r w:rsidR="00D41127">
        <w:rPr>
          <w:noProof/>
          <w:sz w:val="18"/>
          <w:szCs w:val="18"/>
        </w:rPr>
        <w:t xml:space="preserve"> </w:t>
      </w:r>
      <w:r w:rsidRPr="006C1C1A">
        <w:rPr>
          <w:noProof/>
          <w:sz w:val="18"/>
          <w:szCs w:val="18"/>
        </w:rPr>
        <w:t xml:space="preserve">67219606, </w:t>
      </w:r>
      <w:hyperlink r:id="rId8" w:history="1">
        <w:r w:rsidRPr="006C1C1A">
          <w:rPr>
            <w:sz w:val="18"/>
            <w:szCs w:val="18"/>
          </w:rPr>
          <w:t>ieva.potjomkina@iem.gov.lv</w:t>
        </w:r>
      </w:hyperlink>
      <w:r w:rsidRPr="00131A20">
        <w:rPr>
          <w:noProof/>
          <w:sz w:val="20"/>
          <w:szCs w:val="20"/>
        </w:rPr>
        <w:t xml:space="preserve"> </w:t>
      </w:r>
    </w:p>
    <w:sectPr w:rsidR="00131A20" w:rsidRPr="00210D9D"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73" w:rsidRDefault="00B11E73" w:rsidP="005731F8">
      <w:pPr>
        <w:spacing w:after="0" w:line="240" w:lineRule="auto"/>
      </w:pPr>
      <w:r>
        <w:separator/>
      </w:r>
    </w:p>
  </w:endnote>
  <w:endnote w:type="continuationSeparator" w:id="0">
    <w:p w:rsidR="00B11E73" w:rsidRDefault="00B11E73"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E8" w:rsidRPr="00CF76F6" w:rsidRDefault="004F5EE8"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F968F2">
      <w:rPr>
        <w:rFonts w:ascii="Times New Roman" w:hAnsi="Times New Roman" w:cs="Times New Roman"/>
        <w:noProof/>
        <w:sz w:val="18"/>
        <w:szCs w:val="18"/>
      </w:rPr>
      <w:t>IEMizp6_140519_radari_2posms_arNOL</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E8" w:rsidRDefault="004F5EE8"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F968F2">
      <w:rPr>
        <w:rFonts w:ascii="Times New Roman" w:hAnsi="Times New Roman" w:cs="Times New Roman"/>
        <w:noProof/>
        <w:sz w:val="18"/>
        <w:szCs w:val="18"/>
      </w:rPr>
      <w:t>IEMizp6_140519_radari_2posms_arNOL</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73" w:rsidRDefault="00B11E73" w:rsidP="005731F8">
      <w:pPr>
        <w:spacing w:after="0" w:line="240" w:lineRule="auto"/>
      </w:pPr>
      <w:r>
        <w:separator/>
      </w:r>
    </w:p>
  </w:footnote>
  <w:footnote w:type="continuationSeparator" w:id="0">
    <w:p w:rsidR="00B11E73" w:rsidRDefault="00B11E73"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4F5EE8" w:rsidRPr="008E3F4D" w:rsidRDefault="004F5EE8">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D02A7B">
          <w:rPr>
            <w:rFonts w:ascii="Times New Roman" w:hAnsi="Times New Roman" w:cs="Times New Roman"/>
            <w:noProof/>
          </w:rPr>
          <w:t>20</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0985"/>
    <w:multiLevelType w:val="hybridMultilevel"/>
    <w:tmpl w:val="5A780C7C"/>
    <w:lvl w:ilvl="0" w:tplc="A8E4B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5B50"/>
    <w:rsid w:val="00006E8C"/>
    <w:rsid w:val="000077BE"/>
    <w:rsid w:val="00010881"/>
    <w:rsid w:val="000110F4"/>
    <w:rsid w:val="000131F9"/>
    <w:rsid w:val="000238E3"/>
    <w:rsid w:val="00023D8F"/>
    <w:rsid w:val="000334A7"/>
    <w:rsid w:val="00033A97"/>
    <w:rsid w:val="000347AA"/>
    <w:rsid w:val="0005168A"/>
    <w:rsid w:val="00052E30"/>
    <w:rsid w:val="0005351C"/>
    <w:rsid w:val="00055B48"/>
    <w:rsid w:val="000567D9"/>
    <w:rsid w:val="00056E81"/>
    <w:rsid w:val="0006075B"/>
    <w:rsid w:val="00062943"/>
    <w:rsid w:val="0006422B"/>
    <w:rsid w:val="00074262"/>
    <w:rsid w:val="00074BB9"/>
    <w:rsid w:val="00076307"/>
    <w:rsid w:val="00080B76"/>
    <w:rsid w:val="000813CD"/>
    <w:rsid w:val="00084036"/>
    <w:rsid w:val="00084BD2"/>
    <w:rsid w:val="00086B2A"/>
    <w:rsid w:val="00090529"/>
    <w:rsid w:val="0009455F"/>
    <w:rsid w:val="0009739F"/>
    <w:rsid w:val="000A1C1C"/>
    <w:rsid w:val="000A6ABA"/>
    <w:rsid w:val="000A6B22"/>
    <w:rsid w:val="000A7E9F"/>
    <w:rsid w:val="000B065B"/>
    <w:rsid w:val="000B225C"/>
    <w:rsid w:val="000C17AE"/>
    <w:rsid w:val="000C2EA0"/>
    <w:rsid w:val="000C35AC"/>
    <w:rsid w:val="000C375A"/>
    <w:rsid w:val="000C40D6"/>
    <w:rsid w:val="000C4782"/>
    <w:rsid w:val="000C5A6B"/>
    <w:rsid w:val="000C5ED7"/>
    <w:rsid w:val="000D287D"/>
    <w:rsid w:val="000D4D41"/>
    <w:rsid w:val="000D6AB7"/>
    <w:rsid w:val="000D6D1F"/>
    <w:rsid w:val="000E5701"/>
    <w:rsid w:val="000E6C49"/>
    <w:rsid w:val="000F464E"/>
    <w:rsid w:val="000F4FD2"/>
    <w:rsid w:val="000F5040"/>
    <w:rsid w:val="000F5B39"/>
    <w:rsid w:val="000F5E37"/>
    <w:rsid w:val="001026EB"/>
    <w:rsid w:val="00104F84"/>
    <w:rsid w:val="001071BC"/>
    <w:rsid w:val="00112B2C"/>
    <w:rsid w:val="0011479C"/>
    <w:rsid w:val="0012058F"/>
    <w:rsid w:val="00121C62"/>
    <w:rsid w:val="00124065"/>
    <w:rsid w:val="00124724"/>
    <w:rsid w:val="00125252"/>
    <w:rsid w:val="00125E07"/>
    <w:rsid w:val="00131A20"/>
    <w:rsid w:val="00133725"/>
    <w:rsid w:val="00134426"/>
    <w:rsid w:val="001353BD"/>
    <w:rsid w:val="00136BA7"/>
    <w:rsid w:val="00136E9D"/>
    <w:rsid w:val="001400DF"/>
    <w:rsid w:val="00142799"/>
    <w:rsid w:val="00145271"/>
    <w:rsid w:val="00150B10"/>
    <w:rsid w:val="00150FDE"/>
    <w:rsid w:val="00153DA8"/>
    <w:rsid w:val="00154173"/>
    <w:rsid w:val="00154AF6"/>
    <w:rsid w:val="00155B2E"/>
    <w:rsid w:val="001605BA"/>
    <w:rsid w:val="0016070D"/>
    <w:rsid w:val="00162B03"/>
    <w:rsid w:val="001675E4"/>
    <w:rsid w:val="00180A76"/>
    <w:rsid w:val="0018256E"/>
    <w:rsid w:val="00183219"/>
    <w:rsid w:val="001841DA"/>
    <w:rsid w:val="00186BA9"/>
    <w:rsid w:val="00187ED2"/>
    <w:rsid w:val="00194930"/>
    <w:rsid w:val="001979DD"/>
    <w:rsid w:val="001A1D25"/>
    <w:rsid w:val="001A6FC5"/>
    <w:rsid w:val="001B03E6"/>
    <w:rsid w:val="001B19E2"/>
    <w:rsid w:val="001B1D0E"/>
    <w:rsid w:val="001B3F8F"/>
    <w:rsid w:val="001C2603"/>
    <w:rsid w:val="001C26F4"/>
    <w:rsid w:val="001D123A"/>
    <w:rsid w:val="001D1D68"/>
    <w:rsid w:val="001D2C1B"/>
    <w:rsid w:val="001E3041"/>
    <w:rsid w:val="001E79C7"/>
    <w:rsid w:val="001F073A"/>
    <w:rsid w:val="001F1160"/>
    <w:rsid w:val="001F32C5"/>
    <w:rsid w:val="001F41D8"/>
    <w:rsid w:val="00200BA5"/>
    <w:rsid w:val="00203993"/>
    <w:rsid w:val="00204981"/>
    <w:rsid w:val="00210D9D"/>
    <w:rsid w:val="00212BDF"/>
    <w:rsid w:val="0021407C"/>
    <w:rsid w:val="002155D1"/>
    <w:rsid w:val="00220E60"/>
    <w:rsid w:val="00227E22"/>
    <w:rsid w:val="00230FAA"/>
    <w:rsid w:val="00237504"/>
    <w:rsid w:val="00237808"/>
    <w:rsid w:val="00237E37"/>
    <w:rsid w:val="0024489F"/>
    <w:rsid w:val="00247BF6"/>
    <w:rsid w:val="002501F8"/>
    <w:rsid w:val="00253E64"/>
    <w:rsid w:val="00256489"/>
    <w:rsid w:val="00256AB9"/>
    <w:rsid w:val="0025757F"/>
    <w:rsid w:val="00260917"/>
    <w:rsid w:val="002614C9"/>
    <w:rsid w:val="00270599"/>
    <w:rsid w:val="0027283B"/>
    <w:rsid w:val="002756B5"/>
    <w:rsid w:val="002771C3"/>
    <w:rsid w:val="002811BB"/>
    <w:rsid w:val="002837FF"/>
    <w:rsid w:val="00284F38"/>
    <w:rsid w:val="0028793D"/>
    <w:rsid w:val="00291778"/>
    <w:rsid w:val="00294AB2"/>
    <w:rsid w:val="00295DD7"/>
    <w:rsid w:val="0029738C"/>
    <w:rsid w:val="002A24B6"/>
    <w:rsid w:val="002A2A15"/>
    <w:rsid w:val="002A3EED"/>
    <w:rsid w:val="002A4070"/>
    <w:rsid w:val="002A782E"/>
    <w:rsid w:val="002B05AD"/>
    <w:rsid w:val="002B4759"/>
    <w:rsid w:val="002B4A7E"/>
    <w:rsid w:val="002B4C65"/>
    <w:rsid w:val="002B4CDA"/>
    <w:rsid w:val="002B53C0"/>
    <w:rsid w:val="002C235A"/>
    <w:rsid w:val="002C54C0"/>
    <w:rsid w:val="002C7F85"/>
    <w:rsid w:val="002D15A6"/>
    <w:rsid w:val="002D201C"/>
    <w:rsid w:val="002D2767"/>
    <w:rsid w:val="002D3EA1"/>
    <w:rsid w:val="002D3FB7"/>
    <w:rsid w:val="002D47F9"/>
    <w:rsid w:val="002D7267"/>
    <w:rsid w:val="002D7631"/>
    <w:rsid w:val="002E13B2"/>
    <w:rsid w:val="002E52B1"/>
    <w:rsid w:val="002E5E4A"/>
    <w:rsid w:val="002F37D1"/>
    <w:rsid w:val="002F3852"/>
    <w:rsid w:val="002F4359"/>
    <w:rsid w:val="002F5246"/>
    <w:rsid w:val="002F55C4"/>
    <w:rsid w:val="002F61BC"/>
    <w:rsid w:val="002F62A4"/>
    <w:rsid w:val="002F677E"/>
    <w:rsid w:val="002F6B4B"/>
    <w:rsid w:val="002F6E22"/>
    <w:rsid w:val="002F7E66"/>
    <w:rsid w:val="00302FEA"/>
    <w:rsid w:val="003155FE"/>
    <w:rsid w:val="0031674F"/>
    <w:rsid w:val="00322589"/>
    <w:rsid w:val="00330F3D"/>
    <w:rsid w:val="0033118B"/>
    <w:rsid w:val="00331728"/>
    <w:rsid w:val="00332843"/>
    <w:rsid w:val="003339B8"/>
    <w:rsid w:val="00335129"/>
    <w:rsid w:val="0033748D"/>
    <w:rsid w:val="003404B4"/>
    <w:rsid w:val="00342E76"/>
    <w:rsid w:val="00343597"/>
    <w:rsid w:val="00343D0C"/>
    <w:rsid w:val="00345328"/>
    <w:rsid w:val="00347662"/>
    <w:rsid w:val="00354568"/>
    <w:rsid w:val="00355525"/>
    <w:rsid w:val="003618BF"/>
    <w:rsid w:val="003621AC"/>
    <w:rsid w:val="00365AEB"/>
    <w:rsid w:val="003664E4"/>
    <w:rsid w:val="00366D88"/>
    <w:rsid w:val="00371C75"/>
    <w:rsid w:val="00373904"/>
    <w:rsid w:val="00374115"/>
    <w:rsid w:val="0037596F"/>
    <w:rsid w:val="00376D5C"/>
    <w:rsid w:val="00377FF1"/>
    <w:rsid w:val="003863F7"/>
    <w:rsid w:val="00386D01"/>
    <w:rsid w:val="0038768C"/>
    <w:rsid w:val="0039029F"/>
    <w:rsid w:val="003930FA"/>
    <w:rsid w:val="00393766"/>
    <w:rsid w:val="00394330"/>
    <w:rsid w:val="003951AB"/>
    <w:rsid w:val="0039687D"/>
    <w:rsid w:val="003A5EA8"/>
    <w:rsid w:val="003A75CD"/>
    <w:rsid w:val="003B0521"/>
    <w:rsid w:val="003B2012"/>
    <w:rsid w:val="003B2553"/>
    <w:rsid w:val="003B2B06"/>
    <w:rsid w:val="003B4FAE"/>
    <w:rsid w:val="003B7B91"/>
    <w:rsid w:val="003C3ABF"/>
    <w:rsid w:val="003C7972"/>
    <w:rsid w:val="003D124C"/>
    <w:rsid w:val="003D1EE4"/>
    <w:rsid w:val="003D2042"/>
    <w:rsid w:val="003D5EC0"/>
    <w:rsid w:val="003D6A1E"/>
    <w:rsid w:val="003D6F67"/>
    <w:rsid w:val="003D7B63"/>
    <w:rsid w:val="003E7AC0"/>
    <w:rsid w:val="003F38AE"/>
    <w:rsid w:val="003F4AA4"/>
    <w:rsid w:val="003F4D4D"/>
    <w:rsid w:val="003F5B7B"/>
    <w:rsid w:val="003F7241"/>
    <w:rsid w:val="004019AF"/>
    <w:rsid w:val="00402872"/>
    <w:rsid w:val="00402DB6"/>
    <w:rsid w:val="004036FE"/>
    <w:rsid w:val="004045DB"/>
    <w:rsid w:val="00406F3D"/>
    <w:rsid w:val="00410633"/>
    <w:rsid w:val="00411680"/>
    <w:rsid w:val="0041256E"/>
    <w:rsid w:val="0041492F"/>
    <w:rsid w:val="00415128"/>
    <w:rsid w:val="00415CFB"/>
    <w:rsid w:val="0041631B"/>
    <w:rsid w:val="004255F1"/>
    <w:rsid w:val="00430889"/>
    <w:rsid w:val="004309DD"/>
    <w:rsid w:val="00431BB5"/>
    <w:rsid w:val="004332DF"/>
    <w:rsid w:val="00433367"/>
    <w:rsid w:val="00435928"/>
    <w:rsid w:val="00444A8F"/>
    <w:rsid w:val="00444F89"/>
    <w:rsid w:val="00451DF7"/>
    <w:rsid w:val="00452AC6"/>
    <w:rsid w:val="00455CB6"/>
    <w:rsid w:val="00471553"/>
    <w:rsid w:val="00472977"/>
    <w:rsid w:val="0047709A"/>
    <w:rsid w:val="00477A12"/>
    <w:rsid w:val="0048001E"/>
    <w:rsid w:val="00480174"/>
    <w:rsid w:val="00480BB6"/>
    <w:rsid w:val="00486C0F"/>
    <w:rsid w:val="00490C8A"/>
    <w:rsid w:val="00491BC3"/>
    <w:rsid w:val="00492249"/>
    <w:rsid w:val="00493375"/>
    <w:rsid w:val="004A2777"/>
    <w:rsid w:val="004A2F1D"/>
    <w:rsid w:val="004A6972"/>
    <w:rsid w:val="004B1509"/>
    <w:rsid w:val="004B2D86"/>
    <w:rsid w:val="004C0A3F"/>
    <w:rsid w:val="004C4425"/>
    <w:rsid w:val="004C4847"/>
    <w:rsid w:val="004C5BB2"/>
    <w:rsid w:val="004D0A17"/>
    <w:rsid w:val="004D4D55"/>
    <w:rsid w:val="004E1031"/>
    <w:rsid w:val="004E1145"/>
    <w:rsid w:val="004F39A9"/>
    <w:rsid w:val="004F51D5"/>
    <w:rsid w:val="004F5EE8"/>
    <w:rsid w:val="004F6A4B"/>
    <w:rsid w:val="004F7B23"/>
    <w:rsid w:val="00501197"/>
    <w:rsid w:val="005011AA"/>
    <w:rsid w:val="00503AF4"/>
    <w:rsid w:val="005048CF"/>
    <w:rsid w:val="0050699E"/>
    <w:rsid w:val="00511EE0"/>
    <w:rsid w:val="00512B35"/>
    <w:rsid w:val="005145C3"/>
    <w:rsid w:val="00516C5A"/>
    <w:rsid w:val="00522211"/>
    <w:rsid w:val="005229D4"/>
    <w:rsid w:val="00522EA7"/>
    <w:rsid w:val="00525A86"/>
    <w:rsid w:val="00525CA2"/>
    <w:rsid w:val="0052740D"/>
    <w:rsid w:val="005277E0"/>
    <w:rsid w:val="00532763"/>
    <w:rsid w:val="005368E9"/>
    <w:rsid w:val="00540A45"/>
    <w:rsid w:val="00542F56"/>
    <w:rsid w:val="00543951"/>
    <w:rsid w:val="005451A9"/>
    <w:rsid w:val="00545BFD"/>
    <w:rsid w:val="00546390"/>
    <w:rsid w:val="00546FA2"/>
    <w:rsid w:val="00550944"/>
    <w:rsid w:val="005533BD"/>
    <w:rsid w:val="0055360A"/>
    <w:rsid w:val="0055521D"/>
    <w:rsid w:val="00555728"/>
    <w:rsid w:val="00560787"/>
    <w:rsid w:val="00561883"/>
    <w:rsid w:val="0056282F"/>
    <w:rsid w:val="005714A7"/>
    <w:rsid w:val="005722A8"/>
    <w:rsid w:val="005731F8"/>
    <w:rsid w:val="00574042"/>
    <w:rsid w:val="0057445A"/>
    <w:rsid w:val="00575900"/>
    <w:rsid w:val="005768B5"/>
    <w:rsid w:val="00581F73"/>
    <w:rsid w:val="00582A4B"/>
    <w:rsid w:val="00584473"/>
    <w:rsid w:val="005858C3"/>
    <w:rsid w:val="005874EE"/>
    <w:rsid w:val="00590764"/>
    <w:rsid w:val="00592043"/>
    <w:rsid w:val="005A1228"/>
    <w:rsid w:val="005B0032"/>
    <w:rsid w:val="005B415D"/>
    <w:rsid w:val="005C15E7"/>
    <w:rsid w:val="005C30F0"/>
    <w:rsid w:val="005C61E6"/>
    <w:rsid w:val="005D0397"/>
    <w:rsid w:val="005D5586"/>
    <w:rsid w:val="005D5E12"/>
    <w:rsid w:val="005D7001"/>
    <w:rsid w:val="005D7566"/>
    <w:rsid w:val="005F7F29"/>
    <w:rsid w:val="00600197"/>
    <w:rsid w:val="0060237B"/>
    <w:rsid w:val="00605352"/>
    <w:rsid w:val="00606140"/>
    <w:rsid w:val="006061BD"/>
    <w:rsid w:val="006061F6"/>
    <w:rsid w:val="00621296"/>
    <w:rsid w:val="0062141F"/>
    <w:rsid w:val="00621CF6"/>
    <w:rsid w:val="00622B50"/>
    <w:rsid w:val="006264F8"/>
    <w:rsid w:val="00632B28"/>
    <w:rsid w:val="00633913"/>
    <w:rsid w:val="00634879"/>
    <w:rsid w:val="00635040"/>
    <w:rsid w:val="00635098"/>
    <w:rsid w:val="00636D60"/>
    <w:rsid w:val="006406EC"/>
    <w:rsid w:val="00642C1D"/>
    <w:rsid w:val="00647109"/>
    <w:rsid w:val="0064781E"/>
    <w:rsid w:val="00651F24"/>
    <w:rsid w:val="006561B1"/>
    <w:rsid w:val="00656C56"/>
    <w:rsid w:val="00660288"/>
    <w:rsid w:val="00662ECF"/>
    <w:rsid w:val="0066483C"/>
    <w:rsid w:val="00665DF4"/>
    <w:rsid w:val="006703E8"/>
    <w:rsid w:val="00670D4C"/>
    <w:rsid w:val="00671554"/>
    <w:rsid w:val="00671B1D"/>
    <w:rsid w:val="00675514"/>
    <w:rsid w:val="006778EC"/>
    <w:rsid w:val="0068168D"/>
    <w:rsid w:val="006847F2"/>
    <w:rsid w:val="00686F8B"/>
    <w:rsid w:val="00692BAF"/>
    <w:rsid w:val="00694941"/>
    <w:rsid w:val="00694C42"/>
    <w:rsid w:val="006960E7"/>
    <w:rsid w:val="006A1077"/>
    <w:rsid w:val="006A10E2"/>
    <w:rsid w:val="006A4B92"/>
    <w:rsid w:val="006A57CB"/>
    <w:rsid w:val="006A73F8"/>
    <w:rsid w:val="006A7925"/>
    <w:rsid w:val="006A7A11"/>
    <w:rsid w:val="006B48EA"/>
    <w:rsid w:val="006B490F"/>
    <w:rsid w:val="006C054A"/>
    <w:rsid w:val="006C1C1A"/>
    <w:rsid w:val="006C2152"/>
    <w:rsid w:val="006C330F"/>
    <w:rsid w:val="006C42F5"/>
    <w:rsid w:val="006C4AF4"/>
    <w:rsid w:val="006C6AB3"/>
    <w:rsid w:val="006D15C3"/>
    <w:rsid w:val="006D4EED"/>
    <w:rsid w:val="006D7DCA"/>
    <w:rsid w:val="006E0F68"/>
    <w:rsid w:val="006E433B"/>
    <w:rsid w:val="006E45A0"/>
    <w:rsid w:val="006F0050"/>
    <w:rsid w:val="006F15FB"/>
    <w:rsid w:val="006F4537"/>
    <w:rsid w:val="00701971"/>
    <w:rsid w:val="00701FFA"/>
    <w:rsid w:val="00703934"/>
    <w:rsid w:val="00704BC6"/>
    <w:rsid w:val="00705D90"/>
    <w:rsid w:val="007145D7"/>
    <w:rsid w:val="00715B59"/>
    <w:rsid w:val="0072266F"/>
    <w:rsid w:val="00722F65"/>
    <w:rsid w:val="0072621C"/>
    <w:rsid w:val="00730C3F"/>
    <w:rsid w:val="007328B7"/>
    <w:rsid w:val="00733C14"/>
    <w:rsid w:val="00737B9A"/>
    <w:rsid w:val="00740B99"/>
    <w:rsid w:val="00742482"/>
    <w:rsid w:val="007431BD"/>
    <w:rsid w:val="00745FD3"/>
    <w:rsid w:val="00746988"/>
    <w:rsid w:val="00750C64"/>
    <w:rsid w:val="00752070"/>
    <w:rsid w:val="007523B2"/>
    <w:rsid w:val="00752D48"/>
    <w:rsid w:val="0075312A"/>
    <w:rsid w:val="00753D21"/>
    <w:rsid w:val="00756128"/>
    <w:rsid w:val="00760D1E"/>
    <w:rsid w:val="007614D5"/>
    <w:rsid w:val="00762CDE"/>
    <w:rsid w:val="00765120"/>
    <w:rsid w:val="00766DB4"/>
    <w:rsid w:val="00770156"/>
    <w:rsid w:val="0077072C"/>
    <w:rsid w:val="00770B2D"/>
    <w:rsid w:val="007719A8"/>
    <w:rsid w:val="007734A0"/>
    <w:rsid w:val="00774AAE"/>
    <w:rsid w:val="007901B4"/>
    <w:rsid w:val="007901CE"/>
    <w:rsid w:val="007916EE"/>
    <w:rsid w:val="007957A1"/>
    <w:rsid w:val="00795E4F"/>
    <w:rsid w:val="007A0659"/>
    <w:rsid w:val="007A337E"/>
    <w:rsid w:val="007A3D92"/>
    <w:rsid w:val="007A5D7A"/>
    <w:rsid w:val="007B7F48"/>
    <w:rsid w:val="007C217C"/>
    <w:rsid w:val="007C21A5"/>
    <w:rsid w:val="007D1A95"/>
    <w:rsid w:val="007D1DCE"/>
    <w:rsid w:val="007D22A9"/>
    <w:rsid w:val="007D37E7"/>
    <w:rsid w:val="007D499B"/>
    <w:rsid w:val="007D4A96"/>
    <w:rsid w:val="007D715E"/>
    <w:rsid w:val="007D7663"/>
    <w:rsid w:val="007D7967"/>
    <w:rsid w:val="007E3EE3"/>
    <w:rsid w:val="007E7A9D"/>
    <w:rsid w:val="007F390A"/>
    <w:rsid w:val="007F4ED4"/>
    <w:rsid w:val="007F5EB3"/>
    <w:rsid w:val="007F60B2"/>
    <w:rsid w:val="007F699D"/>
    <w:rsid w:val="00801F3F"/>
    <w:rsid w:val="00803DCA"/>
    <w:rsid w:val="00804189"/>
    <w:rsid w:val="00805697"/>
    <w:rsid w:val="008130F8"/>
    <w:rsid w:val="008143AD"/>
    <w:rsid w:val="00822C35"/>
    <w:rsid w:val="008242A0"/>
    <w:rsid w:val="00824B5D"/>
    <w:rsid w:val="008251FC"/>
    <w:rsid w:val="00826710"/>
    <w:rsid w:val="008275AA"/>
    <w:rsid w:val="00827D10"/>
    <w:rsid w:val="008301D8"/>
    <w:rsid w:val="008320C0"/>
    <w:rsid w:val="00833D6C"/>
    <w:rsid w:val="008354A6"/>
    <w:rsid w:val="00837A2B"/>
    <w:rsid w:val="00837DC1"/>
    <w:rsid w:val="00837FCE"/>
    <w:rsid w:val="00840198"/>
    <w:rsid w:val="00840B91"/>
    <w:rsid w:val="00840DC1"/>
    <w:rsid w:val="008437E1"/>
    <w:rsid w:val="00845CC6"/>
    <w:rsid w:val="00847885"/>
    <w:rsid w:val="00852945"/>
    <w:rsid w:val="00854D71"/>
    <w:rsid w:val="00856095"/>
    <w:rsid w:val="0085777F"/>
    <w:rsid w:val="0086068C"/>
    <w:rsid w:val="00860AF9"/>
    <w:rsid w:val="008611DB"/>
    <w:rsid w:val="008636E6"/>
    <w:rsid w:val="00864F23"/>
    <w:rsid w:val="00873F76"/>
    <w:rsid w:val="00875178"/>
    <w:rsid w:val="00876EEC"/>
    <w:rsid w:val="008772B5"/>
    <w:rsid w:val="008772E6"/>
    <w:rsid w:val="0087786C"/>
    <w:rsid w:val="008811AA"/>
    <w:rsid w:val="00883B27"/>
    <w:rsid w:val="00886001"/>
    <w:rsid w:val="00887AD8"/>
    <w:rsid w:val="00892ACA"/>
    <w:rsid w:val="008A2101"/>
    <w:rsid w:val="008A3FBE"/>
    <w:rsid w:val="008A4186"/>
    <w:rsid w:val="008A5004"/>
    <w:rsid w:val="008A53DF"/>
    <w:rsid w:val="008A64AD"/>
    <w:rsid w:val="008B0113"/>
    <w:rsid w:val="008B0571"/>
    <w:rsid w:val="008B5875"/>
    <w:rsid w:val="008B7370"/>
    <w:rsid w:val="008C0C6D"/>
    <w:rsid w:val="008C1FCD"/>
    <w:rsid w:val="008C2BBE"/>
    <w:rsid w:val="008C40AE"/>
    <w:rsid w:val="008D1C7C"/>
    <w:rsid w:val="008D61A2"/>
    <w:rsid w:val="008E3F4D"/>
    <w:rsid w:val="008E5140"/>
    <w:rsid w:val="008E7768"/>
    <w:rsid w:val="008F4B38"/>
    <w:rsid w:val="008F4DD0"/>
    <w:rsid w:val="008F7173"/>
    <w:rsid w:val="009031BB"/>
    <w:rsid w:val="00904052"/>
    <w:rsid w:val="00905CC2"/>
    <w:rsid w:val="00905EED"/>
    <w:rsid w:val="00907C52"/>
    <w:rsid w:val="00910A3C"/>
    <w:rsid w:val="0091173D"/>
    <w:rsid w:val="00912F55"/>
    <w:rsid w:val="0091439B"/>
    <w:rsid w:val="00914430"/>
    <w:rsid w:val="009155B4"/>
    <w:rsid w:val="00915F2A"/>
    <w:rsid w:val="009216DC"/>
    <w:rsid w:val="00922803"/>
    <w:rsid w:val="0092484B"/>
    <w:rsid w:val="00925A2D"/>
    <w:rsid w:val="0093053F"/>
    <w:rsid w:val="00932E69"/>
    <w:rsid w:val="0093307F"/>
    <w:rsid w:val="00934E7A"/>
    <w:rsid w:val="009356C5"/>
    <w:rsid w:val="009361CF"/>
    <w:rsid w:val="0093635F"/>
    <w:rsid w:val="00941F0C"/>
    <w:rsid w:val="00942720"/>
    <w:rsid w:val="0094289F"/>
    <w:rsid w:val="00944A3A"/>
    <w:rsid w:val="00947BED"/>
    <w:rsid w:val="00950FAF"/>
    <w:rsid w:val="00953C60"/>
    <w:rsid w:val="00961782"/>
    <w:rsid w:val="00961B13"/>
    <w:rsid w:val="009635CC"/>
    <w:rsid w:val="00964F26"/>
    <w:rsid w:val="0096620A"/>
    <w:rsid w:val="00970BD8"/>
    <w:rsid w:val="009720A5"/>
    <w:rsid w:val="009731EE"/>
    <w:rsid w:val="009737AC"/>
    <w:rsid w:val="00977629"/>
    <w:rsid w:val="00977713"/>
    <w:rsid w:val="0097773D"/>
    <w:rsid w:val="0097784D"/>
    <w:rsid w:val="00980FDC"/>
    <w:rsid w:val="009815A4"/>
    <w:rsid w:val="00981D10"/>
    <w:rsid w:val="00981FF8"/>
    <w:rsid w:val="00984416"/>
    <w:rsid w:val="00987E1D"/>
    <w:rsid w:val="00991090"/>
    <w:rsid w:val="00992D40"/>
    <w:rsid w:val="00996FB2"/>
    <w:rsid w:val="009A3286"/>
    <w:rsid w:val="009A6552"/>
    <w:rsid w:val="009A6A9B"/>
    <w:rsid w:val="009A718E"/>
    <w:rsid w:val="009B1114"/>
    <w:rsid w:val="009B1195"/>
    <w:rsid w:val="009B2867"/>
    <w:rsid w:val="009B31B5"/>
    <w:rsid w:val="009B3C22"/>
    <w:rsid w:val="009B529F"/>
    <w:rsid w:val="009C05B2"/>
    <w:rsid w:val="009C16F3"/>
    <w:rsid w:val="009C2003"/>
    <w:rsid w:val="009C3448"/>
    <w:rsid w:val="009C3A25"/>
    <w:rsid w:val="009C4AD2"/>
    <w:rsid w:val="009C4C8A"/>
    <w:rsid w:val="009C56E5"/>
    <w:rsid w:val="009C5CB1"/>
    <w:rsid w:val="009C5CDD"/>
    <w:rsid w:val="009D5761"/>
    <w:rsid w:val="009D5F31"/>
    <w:rsid w:val="009D6799"/>
    <w:rsid w:val="009D74E8"/>
    <w:rsid w:val="009D7961"/>
    <w:rsid w:val="009D7F5B"/>
    <w:rsid w:val="009E2434"/>
    <w:rsid w:val="009E493E"/>
    <w:rsid w:val="009E77EB"/>
    <w:rsid w:val="009F139B"/>
    <w:rsid w:val="009F2C54"/>
    <w:rsid w:val="009F444C"/>
    <w:rsid w:val="009F65A4"/>
    <w:rsid w:val="00A031B0"/>
    <w:rsid w:val="00A03341"/>
    <w:rsid w:val="00A11A8B"/>
    <w:rsid w:val="00A11FF1"/>
    <w:rsid w:val="00A15798"/>
    <w:rsid w:val="00A168E8"/>
    <w:rsid w:val="00A17634"/>
    <w:rsid w:val="00A17F72"/>
    <w:rsid w:val="00A2123F"/>
    <w:rsid w:val="00A21287"/>
    <w:rsid w:val="00A22635"/>
    <w:rsid w:val="00A22A3A"/>
    <w:rsid w:val="00A2581F"/>
    <w:rsid w:val="00A2636B"/>
    <w:rsid w:val="00A265BC"/>
    <w:rsid w:val="00A26844"/>
    <w:rsid w:val="00A27C9A"/>
    <w:rsid w:val="00A300BA"/>
    <w:rsid w:val="00A33F60"/>
    <w:rsid w:val="00A34122"/>
    <w:rsid w:val="00A34965"/>
    <w:rsid w:val="00A34DB4"/>
    <w:rsid w:val="00A37B3D"/>
    <w:rsid w:val="00A4593A"/>
    <w:rsid w:val="00A45A39"/>
    <w:rsid w:val="00A50ED1"/>
    <w:rsid w:val="00A53134"/>
    <w:rsid w:val="00A57256"/>
    <w:rsid w:val="00A5789B"/>
    <w:rsid w:val="00A57B2B"/>
    <w:rsid w:val="00A63E4B"/>
    <w:rsid w:val="00A64584"/>
    <w:rsid w:val="00A70834"/>
    <w:rsid w:val="00A71441"/>
    <w:rsid w:val="00A717C2"/>
    <w:rsid w:val="00A73197"/>
    <w:rsid w:val="00A7376A"/>
    <w:rsid w:val="00A743FA"/>
    <w:rsid w:val="00A74C6B"/>
    <w:rsid w:val="00A77CE2"/>
    <w:rsid w:val="00A77D90"/>
    <w:rsid w:val="00A80F02"/>
    <w:rsid w:val="00A821EF"/>
    <w:rsid w:val="00A83B2C"/>
    <w:rsid w:val="00A83DCE"/>
    <w:rsid w:val="00A84072"/>
    <w:rsid w:val="00A8650D"/>
    <w:rsid w:val="00A928C3"/>
    <w:rsid w:val="00A92BA3"/>
    <w:rsid w:val="00A93828"/>
    <w:rsid w:val="00AA04E8"/>
    <w:rsid w:val="00AA0F5C"/>
    <w:rsid w:val="00AA1847"/>
    <w:rsid w:val="00AA2C7D"/>
    <w:rsid w:val="00AA31E1"/>
    <w:rsid w:val="00AA3FE8"/>
    <w:rsid w:val="00AA4434"/>
    <w:rsid w:val="00AA5D20"/>
    <w:rsid w:val="00AA7F65"/>
    <w:rsid w:val="00AB051C"/>
    <w:rsid w:val="00AB2A24"/>
    <w:rsid w:val="00AB3C38"/>
    <w:rsid w:val="00AB4595"/>
    <w:rsid w:val="00AB5A8B"/>
    <w:rsid w:val="00AB6820"/>
    <w:rsid w:val="00AC0257"/>
    <w:rsid w:val="00AC2FC4"/>
    <w:rsid w:val="00AC407B"/>
    <w:rsid w:val="00AC45FB"/>
    <w:rsid w:val="00AC4A7B"/>
    <w:rsid w:val="00AC5CCD"/>
    <w:rsid w:val="00AD1674"/>
    <w:rsid w:val="00AE063C"/>
    <w:rsid w:val="00AE1DBC"/>
    <w:rsid w:val="00AE2BFA"/>
    <w:rsid w:val="00AE52BD"/>
    <w:rsid w:val="00AE5A75"/>
    <w:rsid w:val="00AE69CE"/>
    <w:rsid w:val="00AF0F5A"/>
    <w:rsid w:val="00AF3727"/>
    <w:rsid w:val="00B01010"/>
    <w:rsid w:val="00B034F7"/>
    <w:rsid w:val="00B04143"/>
    <w:rsid w:val="00B060F9"/>
    <w:rsid w:val="00B10A38"/>
    <w:rsid w:val="00B11E73"/>
    <w:rsid w:val="00B150B3"/>
    <w:rsid w:val="00B17B94"/>
    <w:rsid w:val="00B2105C"/>
    <w:rsid w:val="00B27000"/>
    <w:rsid w:val="00B34B9F"/>
    <w:rsid w:val="00B36AF9"/>
    <w:rsid w:val="00B41313"/>
    <w:rsid w:val="00B41A60"/>
    <w:rsid w:val="00B45C50"/>
    <w:rsid w:val="00B47BCF"/>
    <w:rsid w:val="00B50C1A"/>
    <w:rsid w:val="00B51A73"/>
    <w:rsid w:val="00B51F5F"/>
    <w:rsid w:val="00B5214E"/>
    <w:rsid w:val="00B53D96"/>
    <w:rsid w:val="00B54C03"/>
    <w:rsid w:val="00B5500C"/>
    <w:rsid w:val="00B567B4"/>
    <w:rsid w:val="00B611DD"/>
    <w:rsid w:val="00B61F88"/>
    <w:rsid w:val="00B64214"/>
    <w:rsid w:val="00B660F1"/>
    <w:rsid w:val="00B665DE"/>
    <w:rsid w:val="00B8046C"/>
    <w:rsid w:val="00B835A1"/>
    <w:rsid w:val="00B83B70"/>
    <w:rsid w:val="00B87DB1"/>
    <w:rsid w:val="00B93576"/>
    <w:rsid w:val="00B93ED7"/>
    <w:rsid w:val="00BA0C48"/>
    <w:rsid w:val="00BA2E90"/>
    <w:rsid w:val="00BB4C4E"/>
    <w:rsid w:val="00BB5D1A"/>
    <w:rsid w:val="00BB75B1"/>
    <w:rsid w:val="00BC347B"/>
    <w:rsid w:val="00BC3ED1"/>
    <w:rsid w:val="00BC51AC"/>
    <w:rsid w:val="00BC725A"/>
    <w:rsid w:val="00BD0CA1"/>
    <w:rsid w:val="00BD2CCE"/>
    <w:rsid w:val="00BD47C8"/>
    <w:rsid w:val="00BD4AEC"/>
    <w:rsid w:val="00BD79FC"/>
    <w:rsid w:val="00BE16F4"/>
    <w:rsid w:val="00BE1CD4"/>
    <w:rsid w:val="00BE1DB8"/>
    <w:rsid w:val="00BE3418"/>
    <w:rsid w:val="00BE4B78"/>
    <w:rsid w:val="00BF2C44"/>
    <w:rsid w:val="00BF7CBB"/>
    <w:rsid w:val="00C015F8"/>
    <w:rsid w:val="00C021AA"/>
    <w:rsid w:val="00C03106"/>
    <w:rsid w:val="00C033CC"/>
    <w:rsid w:val="00C05166"/>
    <w:rsid w:val="00C10B2B"/>
    <w:rsid w:val="00C12E5A"/>
    <w:rsid w:val="00C1455A"/>
    <w:rsid w:val="00C14F9F"/>
    <w:rsid w:val="00C1760B"/>
    <w:rsid w:val="00C2276F"/>
    <w:rsid w:val="00C23504"/>
    <w:rsid w:val="00C26E20"/>
    <w:rsid w:val="00C270F7"/>
    <w:rsid w:val="00C27793"/>
    <w:rsid w:val="00C27C70"/>
    <w:rsid w:val="00C308C5"/>
    <w:rsid w:val="00C32644"/>
    <w:rsid w:val="00C3393C"/>
    <w:rsid w:val="00C33ACF"/>
    <w:rsid w:val="00C40AF9"/>
    <w:rsid w:val="00C412E9"/>
    <w:rsid w:val="00C44C26"/>
    <w:rsid w:val="00C44FE1"/>
    <w:rsid w:val="00C52DBE"/>
    <w:rsid w:val="00C5447A"/>
    <w:rsid w:val="00C57733"/>
    <w:rsid w:val="00C6159F"/>
    <w:rsid w:val="00C6738C"/>
    <w:rsid w:val="00C67B78"/>
    <w:rsid w:val="00C70058"/>
    <w:rsid w:val="00C73C4D"/>
    <w:rsid w:val="00C747DB"/>
    <w:rsid w:val="00C77AB9"/>
    <w:rsid w:val="00C77E77"/>
    <w:rsid w:val="00C8012A"/>
    <w:rsid w:val="00C8024C"/>
    <w:rsid w:val="00C80BEC"/>
    <w:rsid w:val="00C81BB4"/>
    <w:rsid w:val="00C82863"/>
    <w:rsid w:val="00C83E33"/>
    <w:rsid w:val="00C853C3"/>
    <w:rsid w:val="00C86350"/>
    <w:rsid w:val="00C86976"/>
    <w:rsid w:val="00C87163"/>
    <w:rsid w:val="00C91ADD"/>
    <w:rsid w:val="00C91C4D"/>
    <w:rsid w:val="00C96BFD"/>
    <w:rsid w:val="00C96CB1"/>
    <w:rsid w:val="00CA1629"/>
    <w:rsid w:val="00CA4BD9"/>
    <w:rsid w:val="00CA6486"/>
    <w:rsid w:val="00CA6F67"/>
    <w:rsid w:val="00CA7931"/>
    <w:rsid w:val="00CB1162"/>
    <w:rsid w:val="00CC10F9"/>
    <w:rsid w:val="00CC33A7"/>
    <w:rsid w:val="00CC4457"/>
    <w:rsid w:val="00CC71B8"/>
    <w:rsid w:val="00CD0263"/>
    <w:rsid w:val="00CD34FE"/>
    <w:rsid w:val="00CD3D57"/>
    <w:rsid w:val="00CD5FBC"/>
    <w:rsid w:val="00CE0094"/>
    <w:rsid w:val="00CE140C"/>
    <w:rsid w:val="00CE3C05"/>
    <w:rsid w:val="00CE5C7A"/>
    <w:rsid w:val="00CE6313"/>
    <w:rsid w:val="00CF5691"/>
    <w:rsid w:val="00CF7524"/>
    <w:rsid w:val="00CF76F6"/>
    <w:rsid w:val="00D02A7B"/>
    <w:rsid w:val="00D05FA2"/>
    <w:rsid w:val="00D06685"/>
    <w:rsid w:val="00D06F43"/>
    <w:rsid w:val="00D07560"/>
    <w:rsid w:val="00D1076C"/>
    <w:rsid w:val="00D1277D"/>
    <w:rsid w:val="00D127B3"/>
    <w:rsid w:val="00D14C25"/>
    <w:rsid w:val="00D15D7D"/>
    <w:rsid w:val="00D207CC"/>
    <w:rsid w:val="00D20EDB"/>
    <w:rsid w:val="00D243C9"/>
    <w:rsid w:val="00D26A83"/>
    <w:rsid w:val="00D27A03"/>
    <w:rsid w:val="00D33D3C"/>
    <w:rsid w:val="00D34BC5"/>
    <w:rsid w:val="00D41127"/>
    <w:rsid w:val="00D41871"/>
    <w:rsid w:val="00D43207"/>
    <w:rsid w:val="00D46893"/>
    <w:rsid w:val="00D46936"/>
    <w:rsid w:val="00D471CF"/>
    <w:rsid w:val="00D47B0E"/>
    <w:rsid w:val="00D526F6"/>
    <w:rsid w:val="00D52C72"/>
    <w:rsid w:val="00D534C9"/>
    <w:rsid w:val="00D53C5F"/>
    <w:rsid w:val="00D570FA"/>
    <w:rsid w:val="00D574F2"/>
    <w:rsid w:val="00D615D1"/>
    <w:rsid w:val="00D61D72"/>
    <w:rsid w:val="00D62499"/>
    <w:rsid w:val="00D64A88"/>
    <w:rsid w:val="00D65B25"/>
    <w:rsid w:val="00D679F8"/>
    <w:rsid w:val="00D76126"/>
    <w:rsid w:val="00D83EF4"/>
    <w:rsid w:val="00D85E10"/>
    <w:rsid w:val="00D9168D"/>
    <w:rsid w:val="00D91FD5"/>
    <w:rsid w:val="00D9600F"/>
    <w:rsid w:val="00DA2D1F"/>
    <w:rsid w:val="00DA4B34"/>
    <w:rsid w:val="00DA4FCB"/>
    <w:rsid w:val="00DA540A"/>
    <w:rsid w:val="00DA6DF8"/>
    <w:rsid w:val="00DB20A9"/>
    <w:rsid w:val="00DB5E66"/>
    <w:rsid w:val="00DB614E"/>
    <w:rsid w:val="00DB69F2"/>
    <w:rsid w:val="00DC2A44"/>
    <w:rsid w:val="00DC77A6"/>
    <w:rsid w:val="00DC7A75"/>
    <w:rsid w:val="00DD0529"/>
    <w:rsid w:val="00DD20E1"/>
    <w:rsid w:val="00DD2153"/>
    <w:rsid w:val="00DD21E7"/>
    <w:rsid w:val="00DD5CF3"/>
    <w:rsid w:val="00DE0C2B"/>
    <w:rsid w:val="00DE1CB8"/>
    <w:rsid w:val="00DE1D2E"/>
    <w:rsid w:val="00DE4135"/>
    <w:rsid w:val="00DF5960"/>
    <w:rsid w:val="00DF6794"/>
    <w:rsid w:val="00DF73C4"/>
    <w:rsid w:val="00E066BE"/>
    <w:rsid w:val="00E07171"/>
    <w:rsid w:val="00E108B4"/>
    <w:rsid w:val="00E10980"/>
    <w:rsid w:val="00E117F2"/>
    <w:rsid w:val="00E235D2"/>
    <w:rsid w:val="00E26916"/>
    <w:rsid w:val="00E26E29"/>
    <w:rsid w:val="00E304D4"/>
    <w:rsid w:val="00E32B3C"/>
    <w:rsid w:val="00E33249"/>
    <w:rsid w:val="00E334C4"/>
    <w:rsid w:val="00E35563"/>
    <w:rsid w:val="00E40304"/>
    <w:rsid w:val="00E412C0"/>
    <w:rsid w:val="00E44858"/>
    <w:rsid w:val="00E45A61"/>
    <w:rsid w:val="00E46E2D"/>
    <w:rsid w:val="00E50A5D"/>
    <w:rsid w:val="00E54943"/>
    <w:rsid w:val="00E5625E"/>
    <w:rsid w:val="00E56E17"/>
    <w:rsid w:val="00E61F25"/>
    <w:rsid w:val="00E6324A"/>
    <w:rsid w:val="00E654F8"/>
    <w:rsid w:val="00E65BCC"/>
    <w:rsid w:val="00E6641D"/>
    <w:rsid w:val="00E66929"/>
    <w:rsid w:val="00E677DF"/>
    <w:rsid w:val="00E7416E"/>
    <w:rsid w:val="00E7715A"/>
    <w:rsid w:val="00E7724E"/>
    <w:rsid w:val="00E813E7"/>
    <w:rsid w:val="00E82016"/>
    <w:rsid w:val="00E82193"/>
    <w:rsid w:val="00E82A99"/>
    <w:rsid w:val="00E85DE3"/>
    <w:rsid w:val="00E87F67"/>
    <w:rsid w:val="00E900B2"/>
    <w:rsid w:val="00EA021C"/>
    <w:rsid w:val="00EA393A"/>
    <w:rsid w:val="00EA4959"/>
    <w:rsid w:val="00EA57AD"/>
    <w:rsid w:val="00EA6E91"/>
    <w:rsid w:val="00EA78A3"/>
    <w:rsid w:val="00EB1FF9"/>
    <w:rsid w:val="00EB3C49"/>
    <w:rsid w:val="00EB4514"/>
    <w:rsid w:val="00EB4900"/>
    <w:rsid w:val="00EB60A3"/>
    <w:rsid w:val="00EC10D4"/>
    <w:rsid w:val="00EC16FC"/>
    <w:rsid w:val="00EC1E58"/>
    <w:rsid w:val="00ED14E1"/>
    <w:rsid w:val="00ED1B16"/>
    <w:rsid w:val="00ED2DD1"/>
    <w:rsid w:val="00ED2FA9"/>
    <w:rsid w:val="00ED43DE"/>
    <w:rsid w:val="00ED4FB9"/>
    <w:rsid w:val="00EE031A"/>
    <w:rsid w:val="00EE0647"/>
    <w:rsid w:val="00EE0D71"/>
    <w:rsid w:val="00EE3467"/>
    <w:rsid w:val="00EE4F3A"/>
    <w:rsid w:val="00EE5CE3"/>
    <w:rsid w:val="00EF29E0"/>
    <w:rsid w:val="00EF2E0B"/>
    <w:rsid w:val="00EF389A"/>
    <w:rsid w:val="00F00530"/>
    <w:rsid w:val="00F0144F"/>
    <w:rsid w:val="00F01F6E"/>
    <w:rsid w:val="00F02F22"/>
    <w:rsid w:val="00F030EA"/>
    <w:rsid w:val="00F03A7D"/>
    <w:rsid w:val="00F05157"/>
    <w:rsid w:val="00F059FF"/>
    <w:rsid w:val="00F0627A"/>
    <w:rsid w:val="00F064E8"/>
    <w:rsid w:val="00F107D5"/>
    <w:rsid w:val="00F110C2"/>
    <w:rsid w:val="00F14403"/>
    <w:rsid w:val="00F1494C"/>
    <w:rsid w:val="00F14C4C"/>
    <w:rsid w:val="00F2069C"/>
    <w:rsid w:val="00F2096E"/>
    <w:rsid w:val="00F21DEF"/>
    <w:rsid w:val="00F223A9"/>
    <w:rsid w:val="00F253FA"/>
    <w:rsid w:val="00F259B3"/>
    <w:rsid w:val="00F26162"/>
    <w:rsid w:val="00F3153A"/>
    <w:rsid w:val="00F340C7"/>
    <w:rsid w:val="00F416E2"/>
    <w:rsid w:val="00F41BB2"/>
    <w:rsid w:val="00F42205"/>
    <w:rsid w:val="00F42B54"/>
    <w:rsid w:val="00F47C56"/>
    <w:rsid w:val="00F50703"/>
    <w:rsid w:val="00F51678"/>
    <w:rsid w:val="00F53B7B"/>
    <w:rsid w:val="00F557E7"/>
    <w:rsid w:val="00F56C3E"/>
    <w:rsid w:val="00F6062C"/>
    <w:rsid w:val="00F6320F"/>
    <w:rsid w:val="00F633C7"/>
    <w:rsid w:val="00F6375C"/>
    <w:rsid w:val="00F654DA"/>
    <w:rsid w:val="00F67E4E"/>
    <w:rsid w:val="00F74140"/>
    <w:rsid w:val="00F779BF"/>
    <w:rsid w:val="00F81B6F"/>
    <w:rsid w:val="00F821D2"/>
    <w:rsid w:val="00F853F0"/>
    <w:rsid w:val="00F862D4"/>
    <w:rsid w:val="00F92F7A"/>
    <w:rsid w:val="00F9394A"/>
    <w:rsid w:val="00F949B0"/>
    <w:rsid w:val="00F968F2"/>
    <w:rsid w:val="00FA766D"/>
    <w:rsid w:val="00FB231E"/>
    <w:rsid w:val="00FB2AD4"/>
    <w:rsid w:val="00FB336E"/>
    <w:rsid w:val="00FB59FF"/>
    <w:rsid w:val="00FC1B07"/>
    <w:rsid w:val="00FC3594"/>
    <w:rsid w:val="00FC6F0A"/>
    <w:rsid w:val="00FC76C6"/>
    <w:rsid w:val="00FC78CF"/>
    <w:rsid w:val="00FE0180"/>
    <w:rsid w:val="00FE09DB"/>
    <w:rsid w:val="00FE1EDB"/>
    <w:rsid w:val="00FE2648"/>
    <w:rsid w:val="00FE291B"/>
    <w:rsid w:val="00FE6091"/>
    <w:rsid w:val="00FE620B"/>
    <w:rsid w:val="00FF205D"/>
    <w:rsid w:val="00FF28A2"/>
    <w:rsid w:val="00FF33C6"/>
    <w:rsid w:val="00FF4C75"/>
    <w:rsid w:val="00FF6291"/>
    <w:rsid w:val="00FF6513"/>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77018938">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63253880">
      <w:bodyDiv w:val="1"/>
      <w:marLeft w:val="0"/>
      <w:marRight w:val="0"/>
      <w:marTop w:val="0"/>
      <w:marBottom w:val="0"/>
      <w:divBdr>
        <w:top w:val="none" w:sz="0" w:space="0" w:color="auto"/>
        <w:left w:val="none" w:sz="0" w:space="0" w:color="auto"/>
        <w:bottom w:val="none" w:sz="0" w:space="0" w:color="auto"/>
        <w:right w:val="none" w:sz="0" w:space="0" w:color="auto"/>
      </w:divBdr>
    </w:div>
    <w:div w:id="182130747">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199367616">
      <w:bodyDiv w:val="1"/>
      <w:marLeft w:val="0"/>
      <w:marRight w:val="0"/>
      <w:marTop w:val="0"/>
      <w:marBottom w:val="0"/>
      <w:divBdr>
        <w:top w:val="none" w:sz="0" w:space="0" w:color="auto"/>
        <w:left w:val="none" w:sz="0" w:space="0" w:color="auto"/>
        <w:bottom w:val="none" w:sz="0" w:space="0" w:color="auto"/>
        <w:right w:val="none" w:sz="0" w:space="0" w:color="auto"/>
      </w:divBdr>
    </w:div>
    <w:div w:id="199781993">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278877775">
      <w:bodyDiv w:val="1"/>
      <w:marLeft w:val="0"/>
      <w:marRight w:val="0"/>
      <w:marTop w:val="0"/>
      <w:marBottom w:val="0"/>
      <w:divBdr>
        <w:top w:val="none" w:sz="0" w:space="0" w:color="auto"/>
        <w:left w:val="none" w:sz="0" w:space="0" w:color="auto"/>
        <w:bottom w:val="none" w:sz="0" w:space="0" w:color="auto"/>
        <w:right w:val="none" w:sz="0" w:space="0" w:color="auto"/>
      </w:divBdr>
    </w:div>
    <w:div w:id="313491423">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79559359">
      <w:bodyDiv w:val="1"/>
      <w:marLeft w:val="0"/>
      <w:marRight w:val="0"/>
      <w:marTop w:val="0"/>
      <w:marBottom w:val="0"/>
      <w:divBdr>
        <w:top w:val="none" w:sz="0" w:space="0" w:color="auto"/>
        <w:left w:val="none" w:sz="0" w:space="0" w:color="auto"/>
        <w:bottom w:val="none" w:sz="0" w:space="0" w:color="auto"/>
        <w:right w:val="none" w:sz="0" w:space="0" w:color="auto"/>
      </w:divBdr>
    </w:div>
    <w:div w:id="592668626">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4004287">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1126977">
      <w:bodyDiv w:val="1"/>
      <w:marLeft w:val="0"/>
      <w:marRight w:val="0"/>
      <w:marTop w:val="0"/>
      <w:marBottom w:val="0"/>
      <w:divBdr>
        <w:top w:val="none" w:sz="0" w:space="0" w:color="auto"/>
        <w:left w:val="none" w:sz="0" w:space="0" w:color="auto"/>
        <w:bottom w:val="none" w:sz="0" w:space="0" w:color="auto"/>
        <w:right w:val="none" w:sz="0" w:space="0" w:color="auto"/>
      </w:divBdr>
    </w:div>
    <w:div w:id="690227196">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80023328">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890922011">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983387243">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38302240">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03441952">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81325399">
      <w:bodyDiv w:val="1"/>
      <w:marLeft w:val="0"/>
      <w:marRight w:val="0"/>
      <w:marTop w:val="0"/>
      <w:marBottom w:val="0"/>
      <w:divBdr>
        <w:top w:val="none" w:sz="0" w:space="0" w:color="auto"/>
        <w:left w:val="none" w:sz="0" w:space="0" w:color="auto"/>
        <w:bottom w:val="none" w:sz="0" w:space="0" w:color="auto"/>
        <w:right w:val="none" w:sz="0" w:space="0" w:color="auto"/>
      </w:divBdr>
    </w:div>
    <w:div w:id="1386637456">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53667169">
      <w:bodyDiv w:val="1"/>
      <w:marLeft w:val="0"/>
      <w:marRight w:val="0"/>
      <w:marTop w:val="0"/>
      <w:marBottom w:val="0"/>
      <w:divBdr>
        <w:top w:val="none" w:sz="0" w:space="0" w:color="auto"/>
        <w:left w:val="none" w:sz="0" w:space="0" w:color="auto"/>
        <w:bottom w:val="none" w:sz="0" w:space="0" w:color="auto"/>
        <w:right w:val="none" w:sz="0" w:space="0" w:color="auto"/>
      </w:divBdr>
    </w:div>
    <w:div w:id="1531993884">
      <w:bodyDiv w:val="1"/>
      <w:marLeft w:val="0"/>
      <w:marRight w:val="0"/>
      <w:marTop w:val="0"/>
      <w:marBottom w:val="0"/>
      <w:divBdr>
        <w:top w:val="none" w:sz="0" w:space="0" w:color="auto"/>
        <w:left w:val="none" w:sz="0" w:space="0" w:color="auto"/>
        <w:bottom w:val="none" w:sz="0" w:space="0" w:color="auto"/>
        <w:right w:val="none" w:sz="0" w:space="0" w:color="auto"/>
      </w:divBdr>
    </w:div>
    <w:div w:id="1535583354">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593706393">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6013099">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1052955">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08861489">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4749911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8319457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6392224">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92C9-C0E0-48FC-9A0A-E0F9333F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24811</Words>
  <Characters>14143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38877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6.pielikums</dc:subject>
  <dc:creator>Ieva Potjomkina</dc:creator>
  <cp:keywords/>
  <dc:description>67219606, ieva.potjomkina@iem.gov.lv</dc:description>
  <cp:lastModifiedBy>Ieva Potjomkina</cp:lastModifiedBy>
  <cp:revision>8</cp:revision>
  <cp:lastPrinted>2019-04-01T07:56:00Z</cp:lastPrinted>
  <dcterms:created xsi:type="dcterms:W3CDTF">2019-05-14T06:50:00Z</dcterms:created>
  <dcterms:modified xsi:type="dcterms:W3CDTF">2019-05-14T06:56:00Z</dcterms:modified>
</cp:coreProperties>
</file>