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55C2A" w14:textId="77777777" w:rsidR="00ED397F" w:rsidRDefault="0049292E"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162AC">
        <w:rPr>
          <w:rFonts w:ascii="Times New Roman" w:eastAsia="Times New Roman" w:hAnsi="Times New Roman" w:cs="Times New Roman"/>
          <w:b/>
          <w:bCs/>
          <w:sz w:val="28"/>
          <w:szCs w:val="24"/>
          <w:lang w:eastAsia="lv-LV"/>
        </w:rPr>
        <w:t>Likumprojekta "</w:t>
      </w:r>
      <w:r w:rsidR="00DF6368" w:rsidRPr="00DF6368">
        <w:rPr>
          <w:rFonts w:ascii="Times New Roman" w:eastAsia="Times New Roman" w:hAnsi="Times New Roman" w:cs="Times New Roman"/>
          <w:b/>
          <w:bCs/>
          <w:sz w:val="28"/>
          <w:szCs w:val="24"/>
          <w:lang w:eastAsia="lv-LV"/>
        </w:rPr>
        <w:t>Grozījums Trauksmes celšanas likumā</w:t>
      </w:r>
      <w:r w:rsidRPr="009162AC">
        <w:rPr>
          <w:rFonts w:ascii="Times New Roman" w:eastAsia="Times New Roman" w:hAnsi="Times New Roman" w:cs="Times New Roman"/>
          <w:b/>
          <w:bCs/>
          <w:sz w:val="28"/>
          <w:szCs w:val="24"/>
          <w:lang w:eastAsia="lv-LV"/>
        </w:rPr>
        <w:t xml:space="preserve">" </w:t>
      </w:r>
    </w:p>
    <w:p w14:paraId="72555C2B" w14:textId="77777777" w:rsidR="00894C55" w:rsidRPr="009162AC" w:rsidRDefault="0049292E"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9162AC">
        <w:rPr>
          <w:rFonts w:ascii="Times New Roman" w:eastAsia="Times New Roman" w:hAnsi="Times New Roman" w:cs="Times New Roman"/>
          <w:b/>
          <w:bCs/>
          <w:sz w:val="28"/>
          <w:szCs w:val="24"/>
          <w:lang w:eastAsia="lv-LV"/>
        </w:rPr>
        <w:t>sākotnējās ietekmes novērtējuma ziņojums (anotācija)</w:t>
      </w:r>
    </w:p>
    <w:p w14:paraId="72555C2C" w14:textId="77777777" w:rsidR="00E5323B" w:rsidRPr="00ED397F" w:rsidRDefault="00E5323B" w:rsidP="00894C55">
      <w:pPr>
        <w:shd w:val="clear" w:color="auto" w:fill="FFFFFF"/>
        <w:spacing w:after="0" w:line="240" w:lineRule="auto"/>
        <w:jc w:val="center"/>
        <w:rPr>
          <w:rFonts w:ascii="Times New Roman" w:eastAsia="Times New Roman" w:hAnsi="Times New Roman" w:cs="Times New Roman"/>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9292E" w:rsidRPr="009162AC" w14:paraId="72555C2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555C2D"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Tiesību akta projekta anotācijas kopsavilkums</w:t>
            </w:r>
          </w:p>
        </w:tc>
      </w:tr>
      <w:tr w:rsidR="0049292E" w:rsidRPr="009162AC" w14:paraId="72555C3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2555C2F" w14:textId="77777777" w:rsidR="00E5323B" w:rsidRPr="009162AC" w:rsidRDefault="00E5323B" w:rsidP="0049292E">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Mērķis, risinājums un projekta spēkā stāšanās laiks (500</w:t>
            </w:r>
            <w:r w:rsidR="00BA1DB6">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2555C30" w14:textId="02624771" w:rsidR="00FC18B8" w:rsidRDefault="00300D34" w:rsidP="00B14A7E">
            <w:pPr>
              <w:spacing w:after="0" w:line="240" w:lineRule="auto"/>
              <w:jc w:val="both"/>
              <w:rPr>
                <w:rFonts w:ascii="Times New Roman" w:eastAsia="Times New Roman" w:hAnsi="Times New Roman" w:cs="Times New Roman"/>
                <w:iCs/>
                <w:sz w:val="24"/>
                <w:szCs w:val="24"/>
                <w:lang w:eastAsia="lv-LV"/>
              </w:rPr>
            </w:pPr>
            <w:r w:rsidRPr="00FC18B8">
              <w:rPr>
                <w:rFonts w:ascii="Times New Roman" w:eastAsia="Times New Roman" w:hAnsi="Times New Roman" w:cs="Times New Roman"/>
                <w:iCs/>
                <w:sz w:val="24"/>
                <w:szCs w:val="24"/>
                <w:lang w:eastAsia="lv-LV"/>
              </w:rPr>
              <w:t>Likumprojekts paredz divus jaunus administratīv</w:t>
            </w:r>
            <w:r w:rsidR="00754939">
              <w:rPr>
                <w:rFonts w:ascii="Times New Roman" w:eastAsia="Times New Roman" w:hAnsi="Times New Roman" w:cs="Times New Roman"/>
                <w:iCs/>
                <w:sz w:val="24"/>
                <w:szCs w:val="24"/>
                <w:lang w:eastAsia="lv-LV"/>
              </w:rPr>
              <w:t>ā</w:t>
            </w:r>
            <w:r w:rsidRPr="00FC18B8">
              <w:rPr>
                <w:rFonts w:ascii="Times New Roman" w:eastAsia="Times New Roman" w:hAnsi="Times New Roman" w:cs="Times New Roman"/>
                <w:iCs/>
                <w:sz w:val="24"/>
                <w:szCs w:val="24"/>
                <w:lang w:eastAsia="lv-LV"/>
              </w:rPr>
              <w:t xml:space="preserve"> pārkāpum</w:t>
            </w:r>
            <w:r w:rsidR="00754939">
              <w:rPr>
                <w:rFonts w:ascii="Times New Roman" w:eastAsia="Times New Roman" w:hAnsi="Times New Roman" w:cs="Times New Roman"/>
                <w:iCs/>
                <w:sz w:val="24"/>
                <w:szCs w:val="24"/>
                <w:lang w:eastAsia="lv-LV"/>
              </w:rPr>
              <w:t>a</w:t>
            </w:r>
            <w:r w:rsidRPr="00FC18B8">
              <w:rPr>
                <w:rFonts w:ascii="Times New Roman" w:eastAsia="Times New Roman" w:hAnsi="Times New Roman" w:cs="Times New Roman"/>
                <w:iCs/>
                <w:sz w:val="24"/>
                <w:szCs w:val="24"/>
                <w:lang w:eastAsia="lv-LV"/>
              </w:rPr>
              <w:t xml:space="preserve"> sastāvus. </w:t>
            </w:r>
            <w:r w:rsidR="00FC18B8" w:rsidRPr="00FC18B8">
              <w:rPr>
                <w:rFonts w:ascii="Times New Roman" w:eastAsia="Times New Roman" w:hAnsi="Times New Roman" w:cs="Times New Roman"/>
                <w:iCs/>
                <w:sz w:val="24"/>
                <w:szCs w:val="24"/>
                <w:lang w:eastAsia="lv-LV"/>
              </w:rPr>
              <w:t xml:space="preserve">Likumprojekts tiek virzīts izskatīšanai kopā ar grozījumiem Latvijas Administratīvo pārkāpumu kodeksā, lai </w:t>
            </w:r>
            <w:r w:rsidR="00D67F35">
              <w:rPr>
                <w:rFonts w:ascii="Times New Roman" w:eastAsia="Times New Roman" w:hAnsi="Times New Roman" w:cs="Times New Roman"/>
                <w:iCs/>
                <w:sz w:val="24"/>
                <w:szCs w:val="24"/>
                <w:lang w:eastAsia="lv-LV"/>
              </w:rPr>
              <w:t>īstenotu</w:t>
            </w:r>
            <w:r w:rsidR="00FC18B8" w:rsidRPr="00FC18B8">
              <w:rPr>
                <w:rFonts w:ascii="Times New Roman" w:eastAsia="Times New Roman" w:hAnsi="Times New Roman" w:cs="Times New Roman"/>
                <w:iCs/>
                <w:sz w:val="24"/>
                <w:szCs w:val="24"/>
                <w:lang w:eastAsia="lv-LV"/>
              </w:rPr>
              <w:t xml:space="preserve"> administratīvo pārkāpumu sistēmas plānu</w:t>
            </w:r>
            <w:r w:rsidR="00FC18B8">
              <w:rPr>
                <w:rFonts w:ascii="Times New Roman" w:eastAsia="Times New Roman" w:hAnsi="Times New Roman" w:cs="Times New Roman"/>
                <w:iCs/>
                <w:sz w:val="24"/>
                <w:szCs w:val="24"/>
                <w:lang w:eastAsia="lv-LV"/>
              </w:rPr>
              <w:t>.</w:t>
            </w:r>
          </w:p>
          <w:p w14:paraId="72555C31" w14:textId="77777777" w:rsidR="00300D34" w:rsidRPr="009162AC" w:rsidRDefault="00300D34" w:rsidP="00754939">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Likumpr</w:t>
            </w:r>
            <w:r w:rsidR="00754939">
              <w:rPr>
                <w:rFonts w:ascii="Times New Roman" w:eastAsia="Times New Roman" w:hAnsi="Times New Roman" w:cs="Times New Roman"/>
                <w:iCs/>
                <w:sz w:val="24"/>
                <w:szCs w:val="24"/>
                <w:lang w:eastAsia="lv-LV"/>
              </w:rPr>
              <w:t>ojekta spēkā stāšanās paredzēta</w:t>
            </w:r>
            <w:r w:rsidRPr="009162AC">
              <w:rPr>
                <w:rFonts w:ascii="Times New Roman" w:eastAsia="Times New Roman" w:hAnsi="Times New Roman" w:cs="Times New Roman"/>
                <w:iCs/>
                <w:sz w:val="24"/>
                <w:szCs w:val="24"/>
                <w:lang w:eastAsia="lv-LV"/>
              </w:rPr>
              <w:t xml:space="preserve"> vienlaikus ar </w:t>
            </w:r>
            <w:r w:rsidR="00B14A7E">
              <w:rPr>
                <w:rFonts w:ascii="Times New Roman" w:eastAsia="Times New Roman" w:hAnsi="Times New Roman" w:cs="Times New Roman"/>
                <w:iCs/>
                <w:sz w:val="24"/>
                <w:szCs w:val="24"/>
                <w:lang w:eastAsia="lv-LV"/>
              </w:rPr>
              <w:t>Administratīvās atbildības</w:t>
            </w:r>
            <w:r w:rsidRPr="009162AC">
              <w:rPr>
                <w:rFonts w:ascii="Times New Roman" w:eastAsia="Times New Roman" w:hAnsi="Times New Roman" w:cs="Times New Roman"/>
                <w:iCs/>
                <w:sz w:val="24"/>
                <w:szCs w:val="24"/>
                <w:lang w:eastAsia="lv-LV"/>
              </w:rPr>
              <w:t xml:space="preserve"> likuma spēkā stāšanos</w:t>
            </w:r>
          </w:p>
        </w:tc>
      </w:tr>
    </w:tbl>
    <w:p w14:paraId="72555C33"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3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34"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 Tiesību akta projekta izstrādes nepieciešamība</w:t>
            </w:r>
          </w:p>
        </w:tc>
      </w:tr>
      <w:tr w:rsidR="0049292E" w:rsidRPr="009162AC" w14:paraId="72555C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6"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37"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2555C38" w14:textId="77777777" w:rsidR="00E5323B" w:rsidRDefault="0049292E" w:rsidP="0049292E">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Trauksmes celšanas likuma pārejas noteikumu 2.</w:t>
            </w:r>
            <w:r w:rsidR="00CB7980">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punkt</w:t>
            </w:r>
            <w:r w:rsidR="006D5CC6">
              <w:rPr>
                <w:rFonts w:ascii="Times New Roman" w:eastAsia="Times New Roman" w:hAnsi="Times New Roman" w:cs="Times New Roman"/>
                <w:iCs/>
                <w:sz w:val="24"/>
                <w:szCs w:val="24"/>
                <w:lang w:eastAsia="lv-LV"/>
              </w:rPr>
              <w:t>ā</w:t>
            </w:r>
            <w:r w:rsidRPr="009162AC">
              <w:rPr>
                <w:rFonts w:ascii="Times New Roman" w:eastAsia="Times New Roman" w:hAnsi="Times New Roman" w:cs="Times New Roman"/>
                <w:iCs/>
                <w:sz w:val="24"/>
                <w:szCs w:val="24"/>
                <w:lang w:eastAsia="lv-LV"/>
              </w:rPr>
              <w:t xml:space="preserve"> no</w:t>
            </w:r>
            <w:r w:rsidR="006D5CC6">
              <w:rPr>
                <w:rFonts w:ascii="Times New Roman" w:eastAsia="Times New Roman" w:hAnsi="Times New Roman" w:cs="Times New Roman"/>
                <w:iCs/>
                <w:sz w:val="24"/>
                <w:szCs w:val="24"/>
                <w:lang w:eastAsia="lv-LV"/>
              </w:rPr>
              <w:t>teikts</w:t>
            </w:r>
            <w:r w:rsidRPr="009162AC">
              <w:rPr>
                <w:rFonts w:ascii="Times New Roman" w:eastAsia="Times New Roman" w:hAnsi="Times New Roman" w:cs="Times New Roman"/>
                <w:iCs/>
                <w:sz w:val="24"/>
                <w:szCs w:val="24"/>
                <w:lang w:eastAsia="lv-LV"/>
              </w:rPr>
              <w:t>, ka Ministru kabinets līdz 2019.</w:t>
            </w:r>
            <w:r w:rsidR="00CB7980">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gada 1. februārim iesniedz Saeim</w:t>
            </w:r>
            <w:r w:rsidR="00ED397F">
              <w:rPr>
                <w:rFonts w:ascii="Times New Roman" w:eastAsia="Times New Roman" w:hAnsi="Times New Roman" w:cs="Times New Roman"/>
                <w:iCs/>
                <w:sz w:val="24"/>
                <w:szCs w:val="24"/>
                <w:lang w:eastAsia="lv-LV"/>
              </w:rPr>
              <w:t>ā</w:t>
            </w:r>
            <w:r w:rsidRPr="009162AC">
              <w:rPr>
                <w:rFonts w:ascii="Times New Roman" w:eastAsia="Times New Roman" w:hAnsi="Times New Roman" w:cs="Times New Roman"/>
                <w:iCs/>
                <w:sz w:val="24"/>
                <w:szCs w:val="24"/>
                <w:lang w:eastAsia="lv-LV"/>
              </w:rPr>
              <w:t xml:space="preserve"> grozījumus Latvijas Administratīvo pārkāpumu kodeksā, kuri regulētu administratīvo atbildību par nelabvēlīgu seku radīšanu trauksmes cēlējam vai viņa radiniekiem un par apzināti nepatiesu ziņu sniegšanu, iesniedzot trauksmes cēlēja ziņojumu.</w:t>
            </w:r>
          </w:p>
          <w:p w14:paraId="72555C39" w14:textId="77777777" w:rsidR="00DF6368" w:rsidRDefault="00DF6368" w:rsidP="00DF6368">
            <w:pPr>
              <w:spacing w:after="0" w:line="240" w:lineRule="auto"/>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2013.</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gada 4.</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 xml:space="preserve">februāra rīkojums Nr. 38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Par Administratīvo sodu sistēmas attīstības koncepciju</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14:paraId="72555C3A" w14:textId="77777777" w:rsidR="00DF6368" w:rsidRPr="00DF6368" w:rsidRDefault="00DF6368" w:rsidP="00DF6368">
            <w:pPr>
              <w:spacing w:after="0" w:line="240" w:lineRule="auto"/>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2014. gada 22. ap</w:t>
            </w:r>
            <w:r w:rsidR="00C32E05">
              <w:rPr>
                <w:rFonts w:ascii="Times New Roman" w:eastAsia="Times New Roman" w:hAnsi="Times New Roman" w:cs="Times New Roman"/>
                <w:iCs/>
                <w:sz w:val="24"/>
                <w:szCs w:val="24"/>
                <w:lang w:eastAsia="lv-LV"/>
              </w:rPr>
              <w:t>rīļa sēdes protokol</w:t>
            </w:r>
            <w:r w:rsidR="00ED397F">
              <w:rPr>
                <w:rFonts w:ascii="Times New Roman" w:eastAsia="Times New Roman" w:hAnsi="Times New Roman" w:cs="Times New Roman"/>
                <w:iCs/>
                <w:sz w:val="24"/>
                <w:szCs w:val="24"/>
                <w:lang w:eastAsia="lv-LV"/>
              </w:rPr>
              <w:t>a</w:t>
            </w:r>
            <w:r w:rsidR="00C32E05">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24 26.</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00C32E05">
              <w:rPr>
                <w:rFonts w:ascii="Times New Roman" w:eastAsia="Times New Roman" w:hAnsi="Times New Roman" w:cs="Times New Roman"/>
                <w:iCs/>
                <w:sz w:val="24"/>
                <w:szCs w:val="24"/>
                <w:lang w:eastAsia="lv-LV"/>
              </w:rPr>
              <w:t xml:space="preserve"> </w:t>
            </w:r>
            <w:r w:rsidRPr="00DF6368">
              <w:rPr>
                <w:rFonts w:ascii="Times New Roman" w:eastAsia="Times New Roman" w:hAnsi="Times New Roman" w:cs="Times New Roman"/>
                <w:iCs/>
                <w:sz w:val="24"/>
                <w:szCs w:val="24"/>
                <w:lang w:eastAsia="lv-LV"/>
              </w:rPr>
              <w:t xml:space="preserve">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14:paraId="72555C3B" w14:textId="77777777" w:rsidR="00DF6368" w:rsidRDefault="00DF6368" w:rsidP="00DF6368">
            <w:pPr>
              <w:spacing w:after="0" w:line="240" w:lineRule="auto"/>
              <w:jc w:val="both"/>
              <w:rPr>
                <w:rFonts w:ascii="Times New Roman" w:eastAsia="Times New Roman" w:hAnsi="Times New Roman" w:cs="Times New Roman"/>
                <w:iCs/>
                <w:sz w:val="24"/>
                <w:szCs w:val="24"/>
                <w:lang w:eastAsia="lv-LV"/>
              </w:rPr>
            </w:pPr>
            <w:r w:rsidRPr="00DF6368">
              <w:rPr>
                <w:rFonts w:ascii="Times New Roman" w:eastAsia="Times New Roman" w:hAnsi="Times New Roman" w:cs="Times New Roman"/>
                <w:iCs/>
                <w:sz w:val="24"/>
                <w:szCs w:val="24"/>
                <w:lang w:eastAsia="lv-LV"/>
              </w:rPr>
              <w:t>Ministru kabineta 2016.</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gada 13.</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decembra sēdes protokol</w:t>
            </w:r>
            <w:r w:rsidR="00ED397F">
              <w:rPr>
                <w:rFonts w:ascii="Times New Roman" w:eastAsia="Times New Roman" w:hAnsi="Times New Roman" w:cs="Times New Roman"/>
                <w:iCs/>
                <w:sz w:val="24"/>
                <w:szCs w:val="24"/>
                <w:lang w:eastAsia="lv-LV"/>
              </w:rPr>
              <w:t>a</w:t>
            </w:r>
            <w:r w:rsidRPr="00DF6368">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68 67.</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 xml:space="preserve"> 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sistēmas īstenošana</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w:t>
            </w:r>
          </w:p>
          <w:p w14:paraId="72555C3C" w14:textId="77777777" w:rsidR="00DF6368" w:rsidRPr="00DF6368" w:rsidRDefault="00DF6368" w:rsidP="00DF6368">
            <w:pPr>
              <w:spacing w:after="0" w:line="240" w:lineRule="auto"/>
              <w:jc w:val="both"/>
              <w:rPr>
                <w:rFonts w:ascii="Times New Roman" w:eastAsia="Times New Roman" w:hAnsi="Times New Roman" w:cs="Times New Roman"/>
                <w:iCs/>
                <w:sz w:val="24"/>
                <w:szCs w:val="24"/>
                <w:highlight w:val="yellow"/>
                <w:lang w:eastAsia="lv-LV"/>
              </w:rPr>
            </w:pPr>
            <w:r w:rsidRPr="00DF6368">
              <w:rPr>
                <w:rFonts w:ascii="Times New Roman" w:eastAsia="Times New Roman" w:hAnsi="Times New Roman" w:cs="Times New Roman"/>
                <w:iCs/>
                <w:sz w:val="24"/>
                <w:szCs w:val="24"/>
                <w:lang w:eastAsia="lv-LV"/>
              </w:rPr>
              <w:t>Ministru kabineta 201</w:t>
            </w:r>
            <w:r>
              <w:rPr>
                <w:rFonts w:ascii="Times New Roman" w:eastAsia="Times New Roman" w:hAnsi="Times New Roman" w:cs="Times New Roman"/>
                <w:iCs/>
                <w:sz w:val="24"/>
                <w:szCs w:val="24"/>
                <w:lang w:eastAsia="lv-LV"/>
              </w:rPr>
              <w:t>8</w:t>
            </w:r>
            <w:r w:rsidRPr="00DF6368">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gada 1</w:t>
            </w:r>
            <w:r>
              <w:rPr>
                <w:rFonts w:ascii="Times New Roman" w:eastAsia="Times New Roman" w:hAnsi="Times New Roman" w:cs="Times New Roman"/>
                <w:iCs/>
                <w:sz w:val="24"/>
                <w:szCs w:val="24"/>
                <w:lang w:eastAsia="lv-LV"/>
              </w:rPr>
              <w:t>8</w:t>
            </w:r>
            <w:r w:rsidRPr="00DF6368">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decembra sēdes protokol</w:t>
            </w:r>
            <w:r w:rsidR="00ED397F">
              <w:rPr>
                <w:rFonts w:ascii="Times New Roman" w:eastAsia="Times New Roman" w:hAnsi="Times New Roman" w:cs="Times New Roman"/>
                <w:iCs/>
                <w:sz w:val="24"/>
                <w:szCs w:val="24"/>
                <w:lang w:eastAsia="lv-LV"/>
              </w:rPr>
              <w:t>a</w:t>
            </w:r>
            <w:r w:rsidRPr="00DF6368">
              <w:rPr>
                <w:rFonts w:ascii="Times New Roman" w:eastAsia="Times New Roman" w:hAnsi="Times New Roman" w:cs="Times New Roman"/>
                <w:iCs/>
                <w:sz w:val="24"/>
                <w:szCs w:val="24"/>
                <w:lang w:eastAsia="lv-LV"/>
              </w:rPr>
              <w:t xml:space="preserve"> Nr.</w:t>
            </w:r>
            <w:r w:rsidR="00ED397F">
              <w:rPr>
                <w:rFonts w:ascii="Times New Roman" w:eastAsia="Times New Roman" w:hAnsi="Times New Roman" w:cs="Times New Roman"/>
                <w:iCs/>
                <w:sz w:val="24"/>
                <w:szCs w:val="24"/>
                <w:lang w:eastAsia="lv-LV"/>
              </w:rPr>
              <w:t> </w:t>
            </w:r>
            <w:r w:rsidRPr="00DF6368">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0</w:t>
            </w:r>
            <w:r w:rsidRPr="00DF636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98</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 </w:t>
            </w:r>
            <w:r w:rsidR="00C32E05">
              <w:rPr>
                <w:rFonts w:ascii="Times New Roman" w:eastAsia="Times New Roman" w:hAnsi="Times New Roman" w:cs="Times New Roman"/>
                <w:iCs/>
                <w:sz w:val="24"/>
                <w:szCs w:val="24"/>
                <w:lang w:eastAsia="lv-LV"/>
              </w:rPr>
              <w:t>§</w:t>
            </w:r>
            <w:r w:rsidR="00ED397F">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 xml:space="preserve"> saskaņā ar kuru pieņemts zināšanai informatīvais ziņojums </w:t>
            </w:r>
            <w:r w:rsidR="002218A4" w:rsidRPr="002218A4">
              <w:rPr>
                <w:rFonts w:ascii="Times New Roman" w:eastAsia="Times New Roman" w:hAnsi="Times New Roman" w:cs="Times New Roman"/>
                <w:iCs/>
                <w:sz w:val="24"/>
                <w:szCs w:val="24"/>
                <w:lang w:eastAsia="lv-LV"/>
              </w:rPr>
              <w:t>"</w:t>
            </w:r>
            <w:r w:rsidRPr="00DF6368">
              <w:rPr>
                <w:rFonts w:ascii="Times New Roman" w:eastAsia="Times New Roman" w:hAnsi="Times New Roman" w:cs="Times New Roman"/>
                <w:iCs/>
                <w:sz w:val="24"/>
                <w:szCs w:val="24"/>
                <w:lang w:eastAsia="lv-LV"/>
              </w:rPr>
              <w:t>Nozaru administratīvo pārkāpumu kodifikācijas ieviešanas sistēmas īstenošana</w:t>
            </w:r>
            <w:r w:rsidR="002218A4" w:rsidRPr="002218A4">
              <w:rPr>
                <w:rFonts w:ascii="Times New Roman" w:eastAsia="Times New Roman" w:hAnsi="Times New Roman" w:cs="Times New Roman"/>
                <w:iCs/>
                <w:sz w:val="24"/>
                <w:szCs w:val="24"/>
                <w:lang w:eastAsia="lv-LV"/>
              </w:rPr>
              <w:t>"</w:t>
            </w:r>
          </w:p>
        </w:tc>
      </w:tr>
      <w:tr w:rsidR="0049292E" w:rsidRPr="009162AC" w14:paraId="72555C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3E"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3F" w14:textId="77777777" w:rsidR="00E5323B" w:rsidRPr="009162AC" w:rsidRDefault="00E5323B" w:rsidP="00E1737E">
            <w:pPr>
              <w:spacing w:after="0" w:line="240" w:lineRule="auto"/>
              <w:jc w:val="both"/>
              <w:rPr>
                <w:rFonts w:ascii="Times New Roman" w:eastAsia="Times New Roman" w:hAnsi="Times New Roman" w:cs="Times New Roman"/>
                <w:iCs/>
                <w:sz w:val="24"/>
                <w:szCs w:val="24"/>
                <w:lang w:eastAsia="lv-LV"/>
              </w:rPr>
            </w:pPr>
            <w:r w:rsidRPr="0094162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72555C40" w14:textId="1BC021A8" w:rsidR="002218A4" w:rsidRPr="00C270BD" w:rsidRDefault="002218A4" w:rsidP="002218A4">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Saskaņā </w:t>
            </w:r>
            <w:proofErr w:type="gramStart"/>
            <w:r w:rsidRPr="00C270BD">
              <w:rPr>
                <w:rFonts w:ascii="Times New Roman" w:eastAsia="Times New Roman" w:hAnsi="Times New Roman" w:cs="Times New Roman"/>
                <w:iCs/>
                <w:sz w:val="24"/>
                <w:szCs w:val="24"/>
                <w:lang w:eastAsia="lv-LV"/>
              </w:rPr>
              <w:t xml:space="preserve">ar Administratīvo sodu sistēmas attīstības koncepcijas </w:t>
            </w:r>
            <w:r w:rsidR="00FC18B8" w:rsidRPr="00C270BD">
              <w:rPr>
                <w:rFonts w:ascii="Times New Roman" w:eastAsia="Times New Roman" w:hAnsi="Times New Roman" w:cs="Times New Roman"/>
                <w:iCs/>
                <w:sz w:val="24"/>
                <w:szCs w:val="24"/>
                <w:lang w:eastAsia="lv-LV"/>
              </w:rPr>
              <w:t>kopsavilkuma 6.</w:t>
            </w:r>
            <w:r w:rsidR="00ED397F">
              <w:rPr>
                <w:rFonts w:ascii="Times New Roman" w:eastAsia="Times New Roman" w:hAnsi="Times New Roman" w:cs="Times New Roman"/>
                <w:iCs/>
                <w:sz w:val="24"/>
                <w:szCs w:val="24"/>
                <w:lang w:eastAsia="lv-LV"/>
              </w:rPr>
              <w:t> </w:t>
            </w:r>
            <w:r w:rsidR="00FC18B8" w:rsidRPr="00C270BD">
              <w:rPr>
                <w:rFonts w:ascii="Times New Roman" w:eastAsia="Times New Roman" w:hAnsi="Times New Roman" w:cs="Times New Roman"/>
                <w:iCs/>
                <w:sz w:val="24"/>
                <w:szCs w:val="24"/>
                <w:lang w:eastAsia="lv-LV"/>
              </w:rPr>
              <w:t>punkt</w:t>
            </w:r>
            <w:r w:rsidR="00ED397F">
              <w:rPr>
                <w:rFonts w:ascii="Times New Roman" w:eastAsia="Times New Roman" w:hAnsi="Times New Roman" w:cs="Times New Roman"/>
                <w:iCs/>
                <w:sz w:val="24"/>
                <w:szCs w:val="24"/>
                <w:lang w:eastAsia="lv-LV"/>
              </w:rPr>
              <w:t>u</w:t>
            </w:r>
            <w:r w:rsidRPr="00C270BD">
              <w:rPr>
                <w:rFonts w:ascii="Times New Roman" w:eastAsia="Times New Roman" w:hAnsi="Times New Roman" w:cs="Times New Roman"/>
                <w:iCs/>
                <w:sz w:val="24"/>
                <w:szCs w:val="24"/>
                <w:lang w:eastAsia="lv-LV"/>
              </w:rPr>
              <w:t xml:space="preserve"> Latvijas Administratīvo pārkāpumu kodekss</w:t>
            </w:r>
            <w:proofErr w:type="gramEnd"/>
            <w:r w:rsidRPr="00C270BD">
              <w:rPr>
                <w:rFonts w:ascii="Times New Roman" w:eastAsia="Times New Roman" w:hAnsi="Times New Roman" w:cs="Times New Roman"/>
                <w:iCs/>
                <w:sz w:val="24"/>
                <w:szCs w:val="24"/>
                <w:lang w:eastAsia="lv-LV"/>
              </w:rPr>
              <w:t xml:space="preserve"> (turpmāk – LAPK) ir novecojis – tas neatbilst juridiskās tehnikas prasībām, pastāvošajai tiesību sistēmai un moderna tiesību akta juridiskajai konstrukcijai kopumā. </w:t>
            </w:r>
            <w:r w:rsidR="00D67F35" w:rsidRPr="00C270BD">
              <w:rPr>
                <w:rFonts w:ascii="Times New Roman" w:eastAsia="Times New Roman" w:hAnsi="Times New Roman" w:cs="Times New Roman"/>
                <w:iCs/>
                <w:sz w:val="24"/>
                <w:szCs w:val="24"/>
                <w:lang w:eastAsia="lv-LV"/>
              </w:rPr>
              <w:t xml:space="preserve">Nepieciešams </w:t>
            </w:r>
            <w:r w:rsidRPr="00C270BD">
              <w:rPr>
                <w:rFonts w:ascii="Times New Roman" w:eastAsia="Times New Roman" w:hAnsi="Times New Roman" w:cs="Times New Roman"/>
                <w:iCs/>
                <w:sz w:val="24"/>
                <w:szCs w:val="24"/>
                <w:lang w:eastAsia="lv-LV"/>
              </w:rPr>
              <w:t xml:space="preserve">izstrādāt jaunu Administratīvo pārkāpumu procesa likumu, </w:t>
            </w:r>
            <w:r w:rsidR="00E754B6">
              <w:rPr>
                <w:rFonts w:ascii="Times New Roman" w:eastAsia="Times New Roman" w:hAnsi="Times New Roman" w:cs="Times New Roman"/>
                <w:iCs/>
                <w:sz w:val="24"/>
                <w:szCs w:val="24"/>
                <w:lang w:eastAsia="lv-LV"/>
              </w:rPr>
              <w:t>t</w:t>
            </w:r>
            <w:r w:rsidRPr="00C270BD">
              <w:rPr>
                <w:rFonts w:ascii="Times New Roman" w:eastAsia="Times New Roman" w:hAnsi="Times New Roman" w:cs="Times New Roman"/>
                <w:iCs/>
                <w:sz w:val="24"/>
                <w:szCs w:val="24"/>
                <w:lang w:eastAsia="lv-LV"/>
              </w:rPr>
              <w:t>ajā ietverot LAPK vispārīgās daļas un procesuālās daļas regulējumu</w:t>
            </w:r>
            <w:r w:rsidR="00941620" w:rsidRPr="00C270BD">
              <w:rPr>
                <w:rFonts w:ascii="Times New Roman" w:eastAsia="Times New Roman" w:hAnsi="Times New Roman" w:cs="Times New Roman"/>
                <w:iCs/>
                <w:sz w:val="24"/>
                <w:szCs w:val="24"/>
                <w:lang w:eastAsia="lv-LV"/>
              </w:rPr>
              <w:t>,</w:t>
            </w:r>
            <w:r w:rsidRPr="00C270BD">
              <w:rPr>
                <w:rFonts w:ascii="Times New Roman" w:eastAsia="Times New Roman" w:hAnsi="Times New Roman" w:cs="Times New Roman"/>
                <w:iCs/>
                <w:sz w:val="24"/>
                <w:szCs w:val="24"/>
                <w:lang w:eastAsia="lv-LV"/>
              </w:rPr>
              <w:t xml:space="preserve"> </w:t>
            </w:r>
            <w:r w:rsidR="00941620" w:rsidRPr="00C270BD">
              <w:rPr>
                <w:rFonts w:ascii="Times New Roman" w:eastAsia="Times New Roman" w:hAnsi="Times New Roman" w:cs="Times New Roman"/>
                <w:iCs/>
                <w:sz w:val="24"/>
                <w:szCs w:val="24"/>
                <w:lang w:eastAsia="lv-LV"/>
              </w:rPr>
              <w:t>s</w:t>
            </w:r>
            <w:r w:rsidRPr="00C270BD">
              <w:rPr>
                <w:rFonts w:ascii="Times New Roman" w:eastAsia="Times New Roman" w:hAnsi="Times New Roman" w:cs="Times New Roman"/>
                <w:iCs/>
                <w:sz w:val="24"/>
                <w:szCs w:val="24"/>
                <w:lang w:eastAsia="lv-LV"/>
              </w:rPr>
              <w:t xml:space="preserve">avukārt nozaru speciālajos likumos tiks ietverti LAPK Sevišķajā daļā </w:t>
            </w:r>
            <w:r w:rsidRPr="00C270BD">
              <w:rPr>
                <w:rFonts w:ascii="Times New Roman" w:eastAsia="Times New Roman" w:hAnsi="Times New Roman" w:cs="Times New Roman"/>
                <w:iCs/>
                <w:sz w:val="24"/>
                <w:szCs w:val="24"/>
                <w:lang w:eastAsia="lv-LV"/>
              </w:rPr>
              <w:lastRenderedPageBreak/>
              <w:t>paredzētie administratīvo pārkāpumu sastāvi. Nozaru speciālajos likumos tiks noteiktas arī kompetentās iestādes, kas izskatīs administratīvo pārkāpumu lietas.</w:t>
            </w:r>
          </w:p>
          <w:p w14:paraId="72555C41" w14:textId="77777777" w:rsidR="002218A4" w:rsidRPr="00C270BD" w:rsidRDefault="00FC18B8" w:rsidP="0049292E">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Likumprojekts "Grozījums Trauksmes celšanas likumā" tiek virzīts izskatīšanai kopā ar grozījumiem </w:t>
            </w:r>
            <w:r w:rsidR="00941620" w:rsidRPr="00C270BD">
              <w:rPr>
                <w:rFonts w:ascii="Times New Roman" w:eastAsia="Times New Roman" w:hAnsi="Times New Roman" w:cs="Times New Roman"/>
                <w:iCs/>
                <w:sz w:val="24"/>
                <w:szCs w:val="24"/>
                <w:lang w:eastAsia="lv-LV"/>
              </w:rPr>
              <w:t>LAPK</w:t>
            </w:r>
            <w:r w:rsidRPr="00C270BD">
              <w:rPr>
                <w:rFonts w:ascii="Times New Roman" w:eastAsia="Times New Roman" w:hAnsi="Times New Roman" w:cs="Times New Roman"/>
                <w:iCs/>
                <w:sz w:val="24"/>
                <w:szCs w:val="24"/>
                <w:lang w:eastAsia="lv-LV"/>
              </w:rPr>
              <w:t>, lai īstenotu administratīvo pārkāpumu sistēmas ieviešanas plānu.</w:t>
            </w:r>
          </w:p>
          <w:p w14:paraId="72555C42" w14:textId="07E8C3B9" w:rsidR="0049292E" w:rsidRPr="00C270BD" w:rsidRDefault="0049292E" w:rsidP="0049292E">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Trauksmes celšanas likums Saeimā pieņemts 2018. gada 11. oktobrī</w:t>
            </w:r>
            <w:r w:rsidR="006D5CC6">
              <w:rPr>
                <w:rFonts w:ascii="Times New Roman" w:eastAsia="Times New Roman" w:hAnsi="Times New Roman" w:cs="Times New Roman"/>
                <w:iCs/>
                <w:sz w:val="24"/>
                <w:szCs w:val="24"/>
                <w:lang w:eastAsia="lv-LV"/>
              </w:rPr>
              <w:t>,</w:t>
            </w:r>
            <w:r w:rsidRPr="00C270BD">
              <w:rPr>
                <w:rFonts w:ascii="Times New Roman" w:eastAsia="Times New Roman" w:hAnsi="Times New Roman" w:cs="Times New Roman"/>
                <w:iCs/>
                <w:sz w:val="24"/>
                <w:szCs w:val="24"/>
                <w:lang w:eastAsia="lv-LV"/>
              </w:rPr>
              <w:t xml:space="preserve"> tas stā</w:t>
            </w:r>
            <w:r w:rsidR="00D67F35">
              <w:rPr>
                <w:rFonts w:ascii="Times New Roman" w:eastAsia="Times New Roman" w:hAnsi="Times New Roman" w:cs="Times New Roman"/>
                <w:iCs/>
                <w:sz w:val="24"/>
                <w:szCs w:val="24"/>
                <w:lang w:eastAsia="lv-LV"/>
              </w:rPr>
              <w:t>jas</w:t>
            </w:r>
            <w:r w:rsidRPr="00C270BD">
              <w:rPr>
                <w:rFonts w:ascii="Times New Roman" w:eastAsia="Times New Roman" w:hAnsi="Times New Roman" w:cs="Times New Roman"/>
                <w:iCs/>
                <w:sz w:val="24"/>
                <w:szCs w:val="24"/>
                <w:lang w:eastAsia="lv-LV"/>
              </w:rPr>
              <w:t xml:space="preserve"> spēkā 2019.</w:t>
            </w:r>
            <w:r w:rsidR="00B50E8F">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gada 1.</w:t>
            </w:r>
            <w:r w:rsidR="00D67F35">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 xml:space="preserve">maijā. </w:t>
            </w:r>
            <w:proofErr w:type="gramStart"/>
            <w:r w:rsidR="005774C9" w:rsidRPr="00C270BD">
              <w:rPr>
                <w:rFonts w:ascii="Times New Roman" w:eastAsia="Times New Roman" w:hAnsi="Times New Roman" w:cs="Times New Roman"/>
                <w:iCs/>
                <w:sz w:val="24"/>
                <w:szCs w:val="24"/>
                <w:lang w:eastAsia="lv-LV"/>
              </w:rPr>
              <w:t>Saskaņā ar Trauksmes celšanas likuma pārejas noteikumu 2.</w:t>
            </w:r>
            <w:r w:rsidR="00B50E8F">
              <w:rPr>
                <w:rFonts w:ascii="Times New Roman" w:eastAsia="Times New Roman" w:hAnsi="Times New Roman" w:cs="Times New Roman"/>
                <w:iCs/>
                <w:sz w:val="24"/>
                <w:szCs w:val="24"/>
                <w:lang w:eastAsia="lv-LV"/>
              </w:rPr>
              <w:t> </w:t>
            </w:r>
            <w:r w:rsidR="005774C9" w:rsidRPr="00C270BD">
              <w:rPr>
                <w:rFonts w:ascii="Times New Roman" w:eastAsia="Times New Roman" w:hAnsi="Times New Roman" w:cs="Times New Roman"/>
                <w:iCs/>
                <w:sz w:val="24"/>
                <w:szCs w:val="24"/>
                <w:lang w:eastAsia="lv-LV"/>
              </w:rPr>
              <w:t>punktu</w:t>
            </w:r>
            <w:r w:rsidR="005774C9" w:rsidRPr="00C270BD">
              <w:t xml:space="preserve"> </w:t>
            </w:r>
            <w:r w:rsidR="005774C9" w:rsidRPr="00C270BD">
              <w:rPr>
                <w:rFonts w:ascii="Times New Roman" w:eastAsia="Times New Roman" w:hAnsi="Times New Roman" w:cs="Times New Roman"/>
                <w:iCs/>
                <w:sz w:val="24"/>
                <w:szCs w:val="24"/>
                <w:lang w:eastAsia="lv-LV"/>
              </w:rPr>
              <w:t>Ministru kabinetam noteikts</w:t>
            </w:r>
            <w:proofErr w:type="gramEnd"/>
            <w:r w:rsidR="005774C9" w:rsidRPr="00C270BD">
              <w:rPr>
                <w:rFonts w:ascii="Times New Roman" w:eastAsia="Times New Roman" w:hAnsi="Times New Roman" w:cs="Times New Roman"/>
                <w:iCs/>
                <w:sz w:val="24"/>
                <w:szCs w:val="24"/>
                <w:lang w:eastAsia="lv-LV"/>
              </w:rPr>
              <w:t xml:space="preserve"> pienākums izstrādāt un iesniegt grozījumus </w:t>
            </w:r>
            <w:r w:rsidR="00FC18B8" w:rsidRPr="00C270BD">
              <w:rPr>
                <w:rFonts w:ascii="Times New Roman" w:eastAsia="Times New Roman" w:hAnsi="Times New Roman" w:cs="Times New Roman"/>
                <w:iCs/>
                <w:sz w:val="24"/>
                <w:szCs w:val="24"/>
                <w:lang w:eastAsia="lv-LV"/>
              </w:rPr>
              <w:t>LAPK</w:t>
            </w:r>
            <w:r w:rsidR="00D026D6" w:rsidRPr="00C270BD">
              <w:rPr>
                <w:rFonts w:ascii="Times New Roman" w:eastAsia="Times New Roman" w:hAnsi="Times New Roman" w:cs="Times New Roman"/>
                <w:iCs/>
                <w:sz w:val="24"/>
                <w:szCs w:val="24"/>
                <w:lang w:eastAsia="lv-LV"/>
              </w:rPr>
              <w:t>, kas</w:t>
            </w:r>
            <w:r w:rsidR="005774C9" w:rsidRPr="00C270BD">
              <w:rPr>
                <w:rFonts w:ascii="Times New Roman" w:eastAsia="Times New Roman" w:hAnsi="Times New Roman" w:cs="Times New Roman"/>
                <w:iCs/>
                <w:sz w:val="24"/>
                <w:szCs w:val="24"/>
                <w:lang w:eastAsia="lv-LV"/>
              </w:rPr>
              <w:t xml:space="preserve"> </w:t>
            </w:r>
            <w:r w:rsidR="00D026D6" w:rsidRPr="00C270BD">
              <w:rPr>
                <w:rFonts w:ascii="Times New Roman" w:eastAsia="Times New Roman" w:hAnsi="Times New Roman" w:cs="Times New Roman"/>
                <w:iCs/>
                <w:sz w:val="24"/>
                <w:szCs w:val="24"/>
                <w:lang w:eastAsia="lv-LV"/>
              </w:rPr>
              <w:t>paredzētu</w:t>
            </w:r>
            <w:r w:rsidR="005774C9" w:rsidRPr="00C270BD">
              <w:rPr>
                <w:rFonts w:ascii="Times New Roman" w:eastAsia="Times New Roman" w:hAnsi="Times New Roman" w:cs="Times New Roman"/>
                <w:iCs/>
                <w:sz w:val="24"/>
                <w:szCs w:val="24"/>
                <w:lang w:eastAsia="lv-LV"/>
              </w:rPr>
              <w:t xml:space="preserve"> administratīvo atbildību par nelabvēlīgu seku radīšanu trauksmes cēlējam vai viņa radiniekiem un par apzināti nepatiesu ziņu sniegšanu, iesniedzot trauksmes cēlēja ziņojumu.</w:t>
            </w:r>
            <w:r w:rsidR="00000B44" w:rsidRPr="00C270BD">
              <w:rPr>
                <w:rFonts w:ascii="Times New Roman" w:eastAsia="Times New Roman" w:hAnsi="Times New Roman" w:cs="Times New Roman"/>
                <w:iCs/>
                <w:sz w:val="24"/>
                <w:szCs w:val="24"/>
                <w:lang w:eastAsia="lv-LV"/>
              </w:rPr>
              <w:t xml:space="preserve"> Administratīvās atbildības noteikšanu trauksmes </w:t>
            </w:r>
            <w:r w:rsidR="009162AC" w:rsidRPr="00C270BD">
              <w:rPr>
                <w:rFonts w:ascii="Times New Roman" w:eastAsia="Times New Roman" w:hAnsi="Times New Roman" w:cs="Times New Roman"/>
                <w:iCs/>
                <w:sz w:val="24"/>
                <w:szCs w:val="24"/>
                <w:lang w:eastAsia="lv-LV"/>
              </w:rPr>
              <w:t>celšanas</w:t>
            </w:r>
            <w:r w:rsidR="00000B44" w:rsidRPr="00C270BD">
              <w:rPr>
                <w:rFonts w:ascii="Times New Roman" w:eastAsia="Times New Roman" w:hAnsi="Times New Roman" w:cs="Times New Roman"/>
                <w:iCs/>
                <w:sz w:val="24"/>
                <w:szCs w:val="24"/>
                <w:lang w:eastAsia="lv-LV"/>
              </w:rPr>
              <w:t xml:space="preserve"> jomā par nelabvēlīgu seku radīšanu trauksmes cēlējam, kā arī par apzināti nepatiesu ziņu sniegšanu trauksmes cēlēja ziņojumā atbalstīja alternatīvā </w:t>
            </w:r>
            <w:r w:rsidR="00D026D6" w:rsidRPr="00C270BD">
              <w:rPr>
                <w:rFonts w:ascii="Times New Roman" w:eastAsia="Times New Roman" w:hAnsi="Times New Roman" w:cs="Times New Roman"/>
                <w:iCs/>
                <w:sz w:val="24"/>
                <w:szCs w:val="24"/>
                <w:lang w:eastAsia="lv-LV"/>
              </w:rPr>
              <w:t>likumprojekta "</w:t>
            </w:r>
            <w:r w:rsidR="00000B44" w:rsidRPr="00C270BD">
              <w:rPr>
                <w:rFonts w:ascii="Times New Roman" w:eastAsia="Times New Roman" w:hAnsi="Times New Roman" w:cs="Times New Roman"/>
                <w:iCs/>
                <w:sz w:val="24"/>
                <w:szCs w:val="24"/>
                <w:lang w:eastAsia="lv-LV"/>
              </w:rPr>
              <w:t>Trauksmes celšanas likum</w:t>
            </w:r>
            <w:r w:rsidR="006D5CC6">
              <w:rPr>
                <w:rFonts w:ascii="Times New Roman" w:eastAsia="Times New Roman" w:hAnsi="Times New Roman" w:cs="Times New Roman"/>
                <w:iCs/>
                <w:sz w:val="24"/>
                <w:szCs w:val="24"/>
                <w:lang w:eastAsia="lv-LV"/>
              </w:rPr>
              <w:t>s</w:t>
            </w:r>
            <w:r w:rsidR="00D026D6" w:rsidRPr="00C270BD">
              <w:rPr>
                <w:rFonts w:ascii="Times New Roman" w:eastAsia="Times New Roman" w:hAnsi="Times New Roman" w:cs="Times New Roman"/>
                <w:iCs/>
                <w:sz w:val="24"/>
                <w:szCs w:val="24"/>
                <w:lang w:eastAsia="lv-LV"/>
              </w:rPr>
              <w:t>"</w:t>
            </w:r>
            <w:r w:rsidR="00000B44" w:rsidRPr="00C270BD">
              <w:rPr>
                <w:rFonts w:ascii="Times New Roman" w:eastAsia="Times New Roman" w:hAnsi="Times New Roman" w:cs="Times New Roman"/>
                <w:iCs/>
                <w:sz w:val="24"/>
                <w:szCs w:val="24"/>
                <w:lang w:eastAsia="lv-LV"/>
              </w:rPr>
              <w:t xml:space="preserve"> izstrādes darba grupa</w:t>
            </w:r>
            <w:r w:rsidR="00864E96">
              <w:rPr>
                <w:rFonts w:ascii="Times New Roman" w:eastAsia="Times New Roman" w:hAnsi="Times New Roman" w:cs="Times New Roman"/>
                <w:iCs/>
                <w:sz w:val="24"/>
                <w:szCs w:val="24"/>
                <w:lang w:eastAsia="lv-LV"/>
              </w:rPr>
              <w:t xml:space="preserve"> Saeimā</w:t>
            </w:r>
            <w:r w:rsidR="00000B44" w:rsidRPr="00C270BD">
              <w:rPr>
                <w:rFonts w:ascii="Times New Roman" w:eastAsia="Times New Roman" w:hAnsi="Times New Roman" w:cs="Times New Roman"/>
                <w:iCs/>
                <w:sz w:val="24"/>
                <w:szCs w:val="24"/>
                <w:lang w:eastAsia="lv-LV"/>
              </w:rPr>
              <w:t>.</w:t>
            </w:r>
            <w:r w:rsidR="008B4E4D">
              <w:rPr>
                <w:rFonts w:ascii="Times New Roman" w:eastAsia="Times New Roman" w:hAnsi="Times New Roman" w:cs="Times New Roman"/>
                <w:iCs/>
                <w:sz w:val="24"/>
                <w:szCs w:val="24"/>
                <w:lang w:eastAsia="lv-LV"/>
              </w:rPr>
              <w:t xml:space="preserve"> </w:t>
            </w:r>
            <w:r w:rsidR="008B4E4D" w:rsidRPr="008B4E4D">
              <w:rPr>
                <w:rFonts w:ascii="Times New Roman" w:eastAsia="Times New Roman" w:hAnsi="Times New Roman" w:cs="Times New Roman"/>
                <w:iCs/>
                <w:sz w:val="24"/>
                <w:szCs w:val="24"/>
                <w:lang w:eastAsia="lv-LV"/>
              </w:rPr>
              <w:t xml:space="preserve">Ņemot vērā minēto, </w:t>
            </w:r>
            <w:r w:rsidR="006D5CC6" w:rsidRPr="00C270BD">
              <w:rPr>
                <w:rFonts w:ascii="Times New Roman" w:eastAsia="Times New Roman" w:hAnsi="Times New Roman" w:cs="Times New Roman"/>
                <w:iCs/>
                <w:sz w:val="24"/>
                <w:szCs w:val="24"/>
                <w:lang w:eastAsia="lv-LV"/>
              </w:rPr>
              <w:t xml:space="preserve">Trauksmes celšanas </w:t>
            </w:r>
            <w:r w:rsidR="008B4E4D" w:rsidRPr="008B4E4D">
              <w:rPr>
                <w:rFonts w:ascii="Times New Roman" w:eastAsia="Times New Roman" w:hAnsi="Times New Roman" w:cs="Times New Roman"/>
                <w:iCs/>
                <w:sz w:val="24"/>
                <w:szCs w:val="24"/>
                <w:lang w:eastAsia="lv-LV"/>
              </w:rPr>
              <w:t>likuma pārejas noteikums skaidri ietver gan vispārīgas pazīmes par administratīv</w:t>
            </w:r>
            <w:r w:rsidR="00142F12">
              <w:rPr>
                <w:rFonts w:ascii="Times New Roman" w:eastAsia="Times New Roman" w:hAnsi="Times New Roman" w:cs="Times New Roman"/>
                <w:iCs/>
                <w:sz w:val="24"/>
                <w:szCs w:val="24"/>
                <w:lang w:eastAsia="lv-LV"/>
              </w:rPr>
              <w:t>ā</w:t>
            </w:r>
            <w:r w:rsidR="008B4E4D" w:rsidRPr="008B4E4D">
              <w:rPr>
                <w:rFonts w:ascii="Times New Roman" w:eastAsia="Times New Roman" w:hAnsi="Times New Roman" w:cs="Times New Roman"/>
                <w:iCs/>
                <w:sz w:val="24"/>
                <w:szCs w:val="24"/>
                <w:lang w:eastAsia="lv-LV"/>
              </w:rPr>
              <w:t xml:space="preserve"> pārkāpum</w:t>
            </w:r>
            <w:r w:rsidR="00142F12">
              <w:rPr>
                <w:rFonts w:ascii="Times New Roman" w:eastAsia="Times New Roman" w:hAnsi="Times New Roman" w:cs="Times New Roman"/>
                <w:iCs/>
                <w:sz w:val="24"/>
                <w:szCs w:val="24"/>
                <w:lang w:eastAsia="lv-LV"/>
              </w:rPr>
              <w:t>a sastāvu</w:t>
            </w:r>
            <w:r w:rsidR="008B4E4D" w:rsidRPr="008B4E4D">
              <w:rPr>
                <w:rFonts w:ascii="Times New Roman" w:eastAsia="Times New Roman" w:hAnsi="Times New Roman" w:cs="Times New Roman"/>
                <w:iCs/>
                <w:sz w:val="24"/>
                <w:szCs w:val="24"/>
                <w:lang w:eastAsia="lv-LV"/>
              </w:rPr>
              <w:t xml:space="preserve">, gan specifiskas </w:t>
            </w:r>
            <w:r w:rsidR="00E754B6">
              <w:rPr>
                <w:rFonts w:ascii="Times New Roman" w:eastAsia="Times New Roman" w:hAnsi="Times New Roman" w:cs="Times New Roman"/>
                <w:iCs/>
                <w:sz w:val="24"/>
                <w:szCs w:val="24"/>
                <w:lang w:eastAsia="lv-LV"/>
              </w:rPr>
              <w:t xml:space="preserve">pazīmes </w:t>
            </w:r>
            <w:r w:rsidR="00142F12">
              <w:rPr>
                <w:rFonts w:ascii="Times New Roman" w:eastAsia="Times New Roman" w:hAnsi="Times New Roman" w:cs="Times New Roman"/>
                <w:iCs/>
                <w:sz w:val="24"/>
                <w:szCs w:val="24"/>
                <w:lang w:eastAsia="lv-LV"/>
              </w:rPr>
              <w:t>– proti, attiecinot nelabvēlīgo</w:t>
            </w:r>
            <w:r w:rsidR="008B4E4D" w:rsidRPr="008B4E4D">
              <w:rPr>
                <w:rFonts w:ascii="Times New Roman" w:eastAsia="Times New Roman" w:hAnsi="Times New Roman" w:cs="Times New Roman"/>
                <w:iCs/>
                <w:sz w:val="24"/>
                <w:szCs w:val="24"/>
                <w:lang w:eastAsia="lv-LV"/>
              </w:rPr>
              <w:t xml:space="preserve"> seku radīš</w:t>
            </w:r>
            <w:r w:rsidR="00142F12">
              <w:rPr>
                <w:rFonts w:ascii="Times New Roman" w:eastAsia="Times New Roman" w:hAnsi="Times New Roman" w:cs="Times New Roman"/>
                <w:iCs/>
                <w:sz w:val="24"/>
                <w:szCs w:val="24"/>
                <w:lang w:eastAsia="lv-LV"/>
              </w:rPr>
              <w:t>an</w:t>
            </w:r>
            <w:r w:rsidR="008B4E4D" w:rsidRPr="008B4E4D">
              <w:rPr>
                <w:rFonts w:ascii="Times New Roman" w:eastAsia="Times New Roman" w:hAnsi="Times New Roman" w:cs="Times New Roman"/>
                <w:iCs/>
                <w:sz w:val="24"/>
                <w:szCs w:val="24"/>
                <w:lang w:eastAsia="lv-LV"/>
              </w:rPr>
              <w:t>u arī uz trauksmes cēlēja radiniekiem.</w:t>
            </w:r>
          </w:p>
          <w:p w14:paraId="72555C43" w14:textId="654F7EE8" w:rsidR="00E53719" w:rsidRPr="00C270BD" w:rsidRDefault="00000B44" w:rsidP="00000B44">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Galvenais Trauksmes celšanas likuma i</w:t>
            </w:r>
            <w:r w:rsidR="00E53719" w:rsidRPr="00C270BD">
              <w:rPr>
                <w:rFonts w:ascii="Times New Roman" w:eastAsia="Times New Roman" w:hAnsi="Times New Roman" w:cs="Times New Roman"/>
                <w:iCs/>
                <w:sz w:val="24"/>
                <w:szCs w:val="24"/>
                <w:lang w:eastAsia="lv-LV"/>
              </w:rPr>
              <w:t xml:space="preserve">eguvums </w:t>
            </w:r>
            <w:r w:rsidRPr="00C270BD">
              <w:rPr>
                <w:rFonts w:ascii="Times New Roman" w:eastAsia="Times New Roman" w:hAnsi="Times New Roman" w:cs="Times New Roman"/>
                <w:iCs/>
                <w:sz w:val="24"/>
                <w:szCs w:val="24"/>
                <w:lang w:eastAsia="lv-LV"/>
              </w:rPr>
              <w:t xml:space="preserve">ir </w:t>
            </w:r>
            <w:r w:rsidR="00E53719" w:rsidRPr="00C270BD">
              <w:rPr>
                <w:rFonts w:ascii="Times New Roman" w:eastAsia="Times New Roman" w:hAnsi="Times New Roman" w:cs="Times New Roman"/>
                <w:iCs/>
                <w:sz w:val="24"/>
                <w:szCs w:val="24"/>
                <w:lang w:eastAsia="lv-LV"/>
              </w:rPr>
              <w:t xml:space="preserve">pārkāpumu un iespējamu zaudējumu novēršana publiskajā un privātajā sektorā, piemēram, </w:t>
            </w:r>
            <w:r w:rsidR="00D67F35" w:rsidRPr="00C270BD">
              <w:rPr>
                <w:rFonts w:ascii="Times New Roman" w:eastAsia="Times New Roman" w:hAnsi="Times New Roman" w:cs="Times New Roman"/>
                <w:iCs/>
                <w:sz w:val="24"/>
                <w:szCs w:val="24"/>
                <w:lang w:eastAsia="lv-LV"/>
              </w:rPr>
              <w:t>kaitējuma novēršana</w:t>
            </w:r>
            <w:r w:rsidR="00D67F35" w:rsidRPr="00C270BD">
              <w:rPr>
                <w:rFonts w:ascii="Times New Roman" w:eastAsia="Times New Roman" w:hAnsi="Times New Roman" w:cs="Times New Roman"/>
                <w:iCs/>
                <w:sz w:val="24"/>
                <w:szCs w:val="24"/>
                <w:lang w:eastAsia="lv-LV"/>
              </w:rPr>
              <w:t xml:space="preserve"> </w:t>
            </w:r>
            <w:r w:rsidR="00E53719" w:rsidRPr="00C270BD">
              <w:rPr>
                <w:rFonts w:ascii="Times New Roman" w:eastAsia="Times New Roman" w:hAnsi="Times New Roman" w:cs="Times New Roman"/>
                <w:iCs/>
                <w:sz w:val="24"/>
                <w:szCs w:val="24"/>
                <w:lang w:eastAsia="lv-LV"/>
              </w:rPr>
              <w:t xml:space="preserve">sabiedrības veselībai vai videi. </w:t>
            </w:r>
            <w:r w:rsidR="00B50E8F">
              <w:rPr>
                <w:rFonts w:ascii="Times New Roman" w:eastAsia="Times New Roman" w:hAnsi="Times New Roman" w:cs="Times New Roman"/>
                <w:iCs/>
                <w:sz w:val="24"/>
                <w:szCs w:val="24"/>
                <w:lang w:eastAsia="lv-LV"/>
              </w:rPr>
              <w:t>L</w:t>
            </w:r>
            <w:r w:rsidR="00E53719" w:rsidRPr="00C270BD">
              <w:rPr>
                <w:rFonts w:ascii="Times New Roman" w:eastAsia="Times New Roman" w:hAnsi="Times New Roman" w:cs="Times New Roman"/>
                <w:iCs/>
                <w:sz w:val="24"/>
                <w:szCs w:val="24"/>
                <w:lang w:eastAsia="lv-LV"/>
              </w:rPr>
              <w:t>ai</w:t>
            </w:r>
            <w:r w:rsidR="00B50E8F">
              <w:rPr>
                <w:rFonts w:ascii="Times New Roman" w:eastAsia="Times New Roman" w:hAnsi="Times New Roman" w:cs="Times New Roman"/>
                <w:iCs/>
                <w:sz w:val="24"/>
                <w:szCs w:val="24"/>
                <w:lang w:eastAsia="lv-LV"/>
              </w:rPr>
              <w:t>kus</w:t>
            </w:r>
            <w:r w:rsidR="00E53719" w:rsidRPr="00C270BD">
              <w:rPr>
                <w:rFonts w:ascii="Times New Roman" w:eastAsia="Times New Roman" w:hAnsi="Times New Roman" w:cs="Times New Roman"/>
                <w:iCs/>
                <w:sz w:val="24"/>
                <w:szCs w:val="24"/>
                <w:lang w:eastAsia="lv-LV"/>
              </w:rPr>
              <w:t xml:space="preserve"> novēršot pārkāpumus, kas saistīti ar korupciju, krāpšanu, valsts līdzekļu un mantas izsaimniekošanu, var būtisk</w:t>
            </w:r>
            <w:r w:rsidR="008F3B19">
              <w:rPr>
                <w:rFonts w:ascii="Times New Roman" w:eastAsia="Times New Roman" w:hAnsi="Times New Roman" w:cs="Times New Roman"/>
                <w:iCs/>
                <w:sz w:val="24"/>
                <w:szCs w:val="24"/>
                <w:lang w:eastAsia="lv-LV"/>
              </w:rPr>
              <w:t>i</w:t>
            </w:r>
            <w:r w:rsidR="00E53719" w:rsidRPr="00C270BD">
              <w:rPr>
                <w:rFonts w:ascii="Times New Roman" w:eastAsia="Times New Roman" w:hAnsi="Times New Roman" w:cs="Times New Roman"/>
                <w:iCs/>
                <w:sz w:val="24"/>
                <w:szCs w:val="24"/>
                <w:lang w:eastAsia="lv-LV"/>
              </w:rPr>
              <w:t xml:space="preserve"> ietaupī</w:t>
            </w:r>
            <w:r w:rsidR="008F3B19">
              <w:rPr>
                <w:rFonts w:ascii="Times New Roman" w:eastAsia="Times New Roman" w:hAnsi="Times New Roman" w:cs="Times New Roman"/>
                <w:iCs/>
                <w:sz w:val="24"/>
                <w:szCs w:val="24"/>
                <w:lang w:eastAsia="lv-LV"/>
              </w:rPr>
              <w:t>t</w:t>
            </w:r>
            <w:r w:rsidR="00E754B6" w:rsidRPr="00C270BD">
              <w:rPr>
                <w:rFonts w:ascii="Times New Roman" w:eastAsia="Times New Roman" w:hAnsi="Times New Roman" w:cs="Times New Roman"/>
                <w:iCs/>
                <w:sz w:val="24"/>
                <w:szCs w:val="24"/>
                <w:lang w:eastAsia="lv-LV"/>
              </w:rPr>
              <w:t xml:space="preserve"> valsts budžet</w:t>
            </w:r>
            <w:r w:rsidR="008F3B19">
              <w:rPr>
                <w:rFonts w:ascii="Times New Roman" w:eastAsia="Times New Roman" w:hAnsi="Times New Roman" w:cs="Times New Roman"/>
                <w:iCs/>
                <w:sz w:val="24"/>
                <w:szCs w:val="24"/>
                <w:lang w:eastAsia="lv-LV"/>
              </w:rPr>
              <w:t>u</w:t>
            </w:r>
            <w:r w:rsidR="00E53719" w:rsidRPr="00C270BD">
              <w:rPr>
                <w:rFonts w:ascii="Times New Roman" w:eastAsia="Times New Roman" w:hAnsi="Times New Roman" w:cs="Times New Roman"/>
                <w:iCs/>
                <w:sz w:val="24"/>
                <w:szCs w:val="24"/>
                <w:lang w:eastAsia="lv-LV"/>
              </w:rPr>
              <w:t>. Arī uzņēmējdarbības vidē trauksmes celšana ir vispāratzīts korporatīvās pārvaldības elements, ļaujot lai</w:t>
            </w:r>
            <w:r w:rsidR="00B50E8F">
              <w:rPr>
                <w:rFonts w:ascii="Times New Roman" w:eastAsia="Times New Roman" w:hAnsi="Times New Roman" w:cs="Times New Roman"/>
                <w:iCs/>
                <w:sz w:val="24"/>
                <w:szCs w:val="24"/>
                <w:lang w:eastAsia="lv-LV"/>
              </w:rPr>
              <w:t>kus</w:t>
            </w:r>
            <w:r w:rsidR="00E53719" w:rsidRPr="00C270BD">
              <w:rPr>
                <w:rFonts w:ascii="Times New Roman" w:eastAsia="Times New Roman" w:hAnsi="Times New Roman" w:cs="Times New Roman"/>
                <w:iCs/>
                <w:sz w:val="24"/>
                <w:szCs w:val="24"/>
                <w:lang w:eastAsia="lv-LV"/>
              </w:rPr>
              <w:t xml:space="preserve"> identificēt un novērst</w:t>
            </w:r>
            <w:r w:rsidR="008F3B19" w:rsidRPr="00C270BD">
              <w:rPr>
                <w:rFonts w:ascii="Times New Roman" w:eastAsia="Times New Roman" w:hAnsi="Times New Roman" w:cs="Times New Roman"/>
                <w:iCs/>
                <w:sz w:val="24"/>
                <w:szCs w:val="24"/>
                <w:lang w:eastAsia="lv-LV"/>
              </w:rPr>
              <w:t xml:space="preserve"> </w:t>
            </w:r>
            <w:r w:rsidR="008F3B19" w:rsidRPr="00C270BD">
              <w:rPr>
                <w:rFonts w:ascii="Times New Roman" w:eastAsia="Times New Roman" w:hAnsi="Times New Roman" w:cs="Times New Roman"/>
                <w:iCs/>
                <w:sz w:val="24"/>
                <w:szCs w:val="24"/>
                <w:lang w:eastAsia="lv-LV"/>
              </w:rPr>
              <w:t>riskus</w:t>
            </w:r>
            <w:r w:rsidR="00E53719" w:rsidRPr="00C270BD">
              <w:rPr>
                <w:rFonts w:ascii="Times New Roman" w:eastAsia="Times New Roman" w:hAnsi="Times New Roman" w:cs="Times New Roman"/>
                <w:iCs/>
                <w:sz w:val="24"/>
                <w:szCs w:val="24"/>
                <w:lang w:eastAsia="lv-LV"/>
              </w:rPr>
              <w:t xml:space="preserve">, pirms </w:t>
            </w:r>
            <w:r w:rsidR="00E754B6" w:rsidRPr="00C270BD">
              <w:rPr>
                <w:rFonts w:ascii="Times New Roman" w:eastAsia="Times New Roman" w:hAnsi="Times New Roman" w:cs="Times New Roman"/>
                <w:iCs/>
                <w:sz w:val="24"/>
                <w:szCs w:val="24"/>
                <w:lang w:eastAsia="lv-LV"/>
              </w:rPr>
              <w:t xml:space="preserve">tiek radīts kaitējums </w:t>
            </w:r>
            <w:r w:rsidR="00E53719" w:rsidRPr="00C270BD">
              <w:rPr>
                <w:rFonts w:ascii="Times New Roman" w:eastAsia="Times New Roman" w:hAnsi="Times New Roman" w:cs="Times New Roman"/>
                <w:iCs/>
                <w:sz w:val="24"/>
                <w:szCs w:val="24"/>
                <w:lang w:eastAsia="lv-LV"/>
              </w:rPr>
              <w:t>reputācijai</w:t>
            </w:r>
            <w:r w:rsidR="008D0E3F" w:rsidRPr="00C270BD">
              <w:rPr>
                <w:rFonts w:ascii="Times New Roman" w:eastAsia="Times New Roman" w:hAnsi="Times New Roman" w:cs="Times New Roman"/>
                <w:iCs/>
                <w:sz w:val="24"/>
                <w:szCs w:val="24"/>
                <w:lang w:eastAsia="lv-LV"/>
              </w:rPr>
              <w:t>,</w:t>
            </w:r>
            <w:r w:rsidR="00E53719" w:rsidRPr="00C270BD">
              <w:rPr>
                <w:rFonts w:ascii="Times New Roman" w:eastAsia="Times New Roman" w:hAnsi="Times New Roman" w:cs="Times New Roman"/>
                <w:iCs/>
                <w:sz w:val="24"/>
                <w:szCs w:val="24"/>
                <w:lang w:eastAsia="lv-LV"/>
              </w:rPr>
              <w:t xml:space="preserve"> akcionāriem</w:t>
            </w:r>
            <w:r w:rsidR="008D0E3F" w:rsidRPr="00C270BD">
              <w:rPr>
                <w:rFonts w:ascii="Times New Roman" w:eastAsia="Times New Roman" w:hAnsi="Times New Roman" w:cs="Times New Roman"/>
                <w:iCs/>
                <w:sz w:val="24"/>
                <w:szCs w:val="24"/>
                <w:lang w:eastAsia="lv-LV"/>
              </w:rPr>
              <w:t xml:space="preserve"> un klientiem</w:t>
            </w:r>
            <w:r w:rsidR="00E53719" w:rsidRPr="00C270BD">
              <w:rPr>
                <w:rFonts w:ascii="Times New Roman" w:eastAsia="Times New Roman" w:hAnsi="Times New Roman" w:cs="Times New Roman"/>
                <w:iCs/>
                <w:sz w:val="24"/>
                <w:szCs w:val="24"/>
                <w:lang w:eastAsia="lv-LV"/>
              </w:rPr>
              <w:t>.</w:t>
            </w:r>
          </w:p>
          <w:p w14:paraId="72555C44" w14:textId="77777777" w:rsidR="00000B44" w:rsidRPr="00C270BD" w:rsidRDefault="00000B44" w:rsidP="00000B44">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Administratīvās atbildības mērķis ir novērst apzināti nepatiesu (melīgu) ziņu izplatīšanu, izmantojot trauksmes celšanas mehānismu, kā arī no</w:t>
            </w:r>
            <w:r w:rsidR="00B50E8F">
              <w:rPr>
                <w:rFonts w:ascii="Times New Roman" w:eastAsia="Times New Roman" w:hAnsi="Times New Roman" w:cs="Times New Roman"/>
                <w:iCs/>
                <w:sz w:val="24"/>
                <w:szCs w:val="24"/>
                <w:lang w:eastAsia="lv-LV"/>
              </w:rPr>
              <w:t>drošināt</w:t>
            </w:r>
            <w:r w:rsidRPr="00C270BD">
              <w:rPr>
                <w:rFonts w:ascii="Times New Roman" w:eastAsia="Times New Roman" w:hAnsi="Times New Roman" w:cs="Times New Roman"/>
                <w:iCs/>
                <w:sz w:val="24"/>
                <w:szCs w:val="24"/>
                <w:lang w:eastAsia="lv-LV"/>
              </w:rPr>
              <w:t xml:space="preserve">, ka aizliegums radīt nelabvēlīgas sekas trauksmes cēlējam </w:t>
            </w:r>
            <w:r w:rsidR="00B50E8F">
              <w:rPr>
                <w:rFonts w:ascii="Times New Roman" w:eastAsia="Times New Roman" w:hAnsi="Times New Roman" w:cs="Times New Roman"/>
                <w:iCs/>
                <w:sz w:val="24"/>
                <w:szCs w:val="24"/>
                <w:lang w:eastAsia="lv-LV"/>
              </w:rPr>
              <w:t>nav</w:t>
            </w:r>
            <w:r w:rsidRPr="00C270BD">
              <w:rPr>
                <w:rFonts w:ascii="Times New Roman" w:eastAsia="Times New Roman" w:hAnsi="Times New Roman" w:cs="Times New Roman"/>
                <w:iCs/>
                <w:sz w:val="24"/>
                <w:szCs w:val="24"/>
                <w:lang w:eastAsia="lv-LV"/>
              </w:rPr>
              <w:t xml:space="preserve"> tikai deklaratīvs</w:t>
            </w:r>
            <w:r w:rsidR="007F3FE8" w:rsidRPr="00C270BD">
              <w:rPr>
                <w:rFonts w:ascii="Times New Roman" w:eastAsia="Times New Roman" w:hAnsi="Times New Roman" w:cs="Times New Roman"/>
                <w:iCs/>
                <w:sz w:val="24"/>
                <w:szCs w:val="24"/>
                <w:lang w:eastAsia="lv-LV"/>
              </w:rPr>
              <w:t xml:space="preserve">. </w:t>
            </w:r>
          </w:p>
          <w:p w14:paraId="72555C45" w14:textId="0B4DEAAF" w:rsidR="00E53719" w:rsidRPr="00C270BD" w:rsidRDefault="00B93589"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Šobrīd vairāku likumu normas paredz atbildību par neziņošanu</w:t>
            </w:r>
            <w:r w:rsidR="003F5977" w:rsidRPr="00C270BD">
              <w:rPr>
                <w:rFonts w:ascii="Times New Roman" w:eastAsia="Times New Roman" w:hAnsi="Times New Roman" w:cs="Times New Roman"/>
                <w:iCs/>
                <w:sz w:val="24"/>
                <w:szCs w:val="24"/>
                <w:lang w:eastAsia="lv-LV"/>
              </w:rPr>
              <w:t xml:space="preserve">, taču normatīvie akti neparedz nekādu atbildību tām personām, kas </w:t>
            </w:r>
            <w:r w:rsidR="00A13F4C" w:rsidRPr="00C270BD">
              <w:rPr>
                <w:rFonts w:ascii="Times New Roman" w:eastAsia="Times New Roman" w:hAnsi="Times New Roman" w:cs="Times New Roman"/>
                <w:iCs/>
                <w:sz w:val="24"/>
                <w:szCs w:val="24"/>
                <w:lang w:eastAsia="lv-LV"/>
              </w:rPr>
              <w:t>tiešā</w:t>
            </w:r>
            <w:r w:rsidR="003F5977" w:rsidRPr="00C270BD">
              <w:rPr>
                <w:rFonts w:ascii="Times New Roman" w:eastAsia="Times New Roman" w:hAnsi="Times New Roman" w:cs="Times New Roman"/>
                <w:iCs/>
                <w:sz w:val="24"/>
                <w:szCs w:val="24"/>
                <w:lang w:eastAsia="lv-LV"/>
              </w:rPr>
              <w:t xml:space="preserve"> veidā kaitē trauksmes cēlējam </w:t>
            </w:r>
            <w:r w:rsidR="00E754B6" w:rsidRPr="00C270BD">
              <w:rPr>
                <w:rFonts w:ascii="Times New Roman" w:eastAsia="Times New Roman" w:hAnsi="Times New Roman" w:cs="Times New Roman"/>
                <w:iCs/>
                <w:sz w:val="24"/>
                <w:szCs w:val="24"/>
                <w:lang w:eastAsia="lv-LV"/>
              </w:rPr>
              <w:t>nodo</w:t>
            </w:r>
            <w:r w:rsidR="00E754B6">
              <w:rPr>
                <w:rFonts w:ascii="Times New Roman" w:eastAsia="Times New Roman" w:hAnsi="Times New Roman" w:cs="Times New Roman"/>
                <w:iCs/>
                <w:sz w:val="24"/>
                <w:szCs w:val="24"/>
                <w:lang w:eastAsia="lv-LV"/>
              </w:rPr>
              <w:t>t</w:t>
            </w:r>
            <w:r w:rsidR="00E754B6" w:rsidRPr="00C270BD">
              <w:rPr>
                <w:rFonts w:ascii="Times New Roman" w:eastAsia="Times New Roman" w:hAnsi="Times New Roman" w:cs="Times New Roman"/>
                <w:iCs/>
                <w:sz w:val="24"/>
                <w:szCs w:val="24"/>
                <w:lang w:eastAsia="lv-LV"/>
              </w:rPr>
              <w:t xml:space="preserve"> </w:t>
            </w:r>
            <w:r w:rsidR="003F5977" w:rsidRPr="00C270BD">
              <w:rPr>
                <w:rFonts w:ascii="Times New Roman" w:eastAsia="Times New Roman" w:hAnsi="Times New Roman" w:cs="Times New Roman"/>
                <w:iCs/>
                <w:sz w:val="24"/>
                <w:szCs w:val="24"/>
                <w:lang w:eastAsia="lv-LV"/>
              </w:rPr>
              <w:t>tā rīcībā esoš</w:t>
            </w:r>
            <w:r w:rsidR="007963C8">
              <w:rPr>
                <w:rFonts w:ascii="Times New Roman" w:eastAsia="Times New Roman" w:hAnsi="Times New Roman" w:cs="Times New Roman"/>
                <w:iCs/>
                <w:sz w:val="24"/>
                <w:szCs w:val="24"/>
                <w:lang w:eastAsia="lv-LV"/>
              </w:rPr>
              <w:t>o</w:t>
            </w:r>
            <w:r w:rsidR="003F5977" w:rsidRPr="00C270BD">
              <w:rPr>
                <w:rFonts w:ascii="Times New Roman" w:eastAsia="Times New Roman" w:hAnsi="Times New Roman" w:cs="Times New Roman"/>
                <w:iCs/>
                <w:sz w:val="24"/>
                <w:szCs w:val="24"/>
                <w:lang w:eastAsia="lv-LV"/>
              </w:rPr>
              <w:t xml:space="preserve"> informācij</w:t>
            </w:r>
            <w:r w:rsidR="007963C8">
              <w:rPr>
                <w:rFonts w:ascii="Times New Roman" w:eastAsia="Times New Roman" w:hAnsi="Times New Roman" w:cs="Times New Roman"/>
                <w:iCs/>
                <w:sz w:val="24"/>
                <w:szCs w:val="24"/>
                <w:lang w:eastAsia="lv-LV"/>
              </w:rPr>
              <w:t>u</w:t>
            </w:r>
            <w:r w:rsidR="003F5977" w:rsidRPr="00C270BD">
              <w:rPr>
                <w:rFonts w:ascii="Times New Roman" w:eastAsia="Times New Roman" w:hAnsi="Times New Roman" w:cs="Times New Roman"/>
                <w:iCs/>
                <w:sz w:val="24"/>
                <w:szCs w:val="24"/>
                <w:lang w:eastAsia="lv-LV"/>
              </w:rPr>
              <w:t xml:space="preserve"> </w:t>
            </w:r>
            <w:r w:rsidR="008D0E3F" w:rsidRPr="00C270BD">
              <w:rPr>
                <w:rFonts w:ascii="Times New Roman" w:eastAsia="Times New Roman" w:hAnsi="Times New Roman" w:cs="Times New Roman"/>
                <w:iCs/>
                <w:sz w:val="24"/>
                <w:szCs w:val="24"/>
                <w:lang w:eastAsia="lv-LV"/>
              </w:rPr>
              <w:t>kompetentām institūcijām vai ziņot iekšējā trauksmes celšanas sistēmā</w:t>
            </w:r>
            <w:r w:rsidRPr="00C270BD">
              <w:rPr>
                <w:rFonts w:ascii="Times New Roman" w:eastAsia="Times New Roman" w:hAnsi="Times New Roman" w:cs="Times New Roman"/>
                <w:iCs/>
                <w:sz w:val="24"/>
                <w:szCs w:val="24"/>
                <w:lang w:eastAsia="lv-LV"/>
              </w:rPr>
              <w:t xml:space="preserve">. </w:t>
            </w:r>
            <w:r w:rsidR="007F3FE8" w:rsidRPr="00C270BD">
              <w:rPr>
                <w:rFonts w:ascii="Times New Roman" w:eastAsia="Times New Roman" w:hAnsi="Times New Roman" w:cs="Times New Roman"/>
                <w:iCs/>
                <w:sz w:val="24"/>
                <w:szCs w:val="24"/>
                <w:lang w:eastAsia="lv-LV"/>
              </w:rPr>
              <w:t>J</w:t>
            </w:r>
            <w:r w:rsidRPr="00C270BD">
              <w:rPr>
                <w:rFonts w:ascii="Times New Roman" w:eastAsia="Times New Roman" w:hAnsi="Times New Roman" w:cs="Times New Roman"/>
                <w:iCs/>
                <w:sz w:val="24"/>
                <w:szCs w:val="24"/>
                <w:lang w:eastAsia="lv-LV"/>
              </w:rPr>
              <w:t>ebkuram indivīdam ir noteikta kriminālatbildība par neziņošanu par smagiem un sevišķi smagiem noz</w:t>
            </w:r>
            <w:r w:rsidR="007F3FE8" w:rsidRPr="00C270BD">
              <w:rPr>
                <w:rFonts w:ascii="Times New Roman" w:eastAsia="Times New Roman" w:hAnsi="Times New Roman" w:cs="Times New Roman"/>
                <w:iCs/>
                <w:sz w:val="24"/>
                <w:szCs w:val="24"/>
                <w:lang w:eastAsia="lv-LV"/>
              </w:rPr>
              <w:t>iegumiem (Krimināllikuma 315.</w:t>
            </w:r>
            <w:r w:rsidR="007963C8">
              <w:rPr>
                <w:rFonts w:ascii="Times New Roman" w:eastAsia="Times New Roman" w:hAnsi="Times New Roman" w:cs="Times New Roman"/>
                <w:iCs/>
                <w:sz w:val="24"/>
                <w:szCs w:val="24"/>
                <w:lang w:eastAsia="lv-LV"/>
              </w:rPr>
              <w:t> </w:t>
            </w:r>
            <w:r w:rsidR="007F3FE8" w:rsidRPr="00C270BD">
              <w:rPr>
                <w:rFonts w:ascii="Times New Roman" w:eastAsia="Times New Roman" w:hAnsi="Times New Roman" w:cs="Times New Roman"/>
                <w:iCs/>
                <w:sz w:val="24"/>
                <w:szCs w:val="24"/>
                <w:lang w:eastAsia="lv-LV"/>
              </w:rPr>
              <w:t>pants</w:t>
            </w:r>
            <w:r w:rsidRPr="00C270BD">
              <w:rPr>
                <w:rFonts w:ascii="Times New Roman" w:eastAsia="Times New Roman" w:hAnsi="Times New Roman" w:cs="Times New Roman"/>
                <w:iCs/>
                <w:sz w:val="24"/>
                <w:szCs w:val="24"/>
                <w:lang w:eastAsia="lv-LV"/>
              </w:rPr>
              <w:t>)</w:t>
            </w:r>
            <w:r w:rsidR="00264C1C">
              <w:rPr>
                <w:rFonts w:ascii="Times New Roman" w:eastAsia="Times New Roman" w:hAnsi="Times New Roman" w:cs="Times New Roman"/>
                <w:iCs/>
                <w:sz w:val="24"/>
                <w:szCs w:val="24"/>
                <w:lang w:eastAsia="lv-LV"/>
              </w:rPr>
              <w:t>.</w:t>
            </w:r>
            <w:r w:rsidR="00370B08" w:rsidRPr="00C270BD">
              <w:rPr>
                <w:rFonts w:ascii="Times New Roman" w:eastAsia="Times New Roman" w:hAnsi="Times New Roman" w:cs="Times New Roman"/>
                <w:iCs/>
                <w:sz w:val="24"/>
                <w:szCs w:val="24"/>
                <w:lang w:eastAsia="lv-LV"/>
              </w:rPr>
              <w:t xml:space="preserve"> </w:t>
            </w:r>
            <w:r w:rsidR="007F3FE8" w:rsidRPr="00C270BD">
              <w:rPr>
                <w:rFonts w:ascii="Times New Roman" w:eastAsia="Times New Roman" w:hAnsi="Times New Roman" w:cs="Times New Roman"/>
                <w:iCs/>
                <w:sz w:val="24"/>
                <w:szCs w:val="24"/>
                <w:lang w:eastAsia="lv-LV"/>
              </w:rPr>
              <w:t>LAPK</w:t>
            </w:r>
            <w:r w:rsidRPr="00C270BD">
              <w:rPr>
                <w:rFonts w:ascii="Times New Roman" w:eastAsia="Times New Roman" w:hAnsi="Times New Roman" w:cs="Times New Roman"/>
                <w:iCs/>
                <w:sz w:val="24"/>
                <w:szCs w:val="24"/>
                <w:lang w:eastAsia="lv-LV"/>
              </w:rPr>
              <w:t xml:space="preserve"> paredzēta administratīvā atbildība</w:t>
            </w:r>
            <w:r w:rsidR="007F3FE8" w:rsidRPr="00C270BD">
              <w:rPr>
                <w:rFonts w:ascii="Times New Roman" w:eastAsia="Times New Roman" w:hAnsi="Times New Roman" w:cs="Times New Roman"/>
                <w:iCs/>
                <w:sz w:val="24"/>
                <w:szCs w:val="24"/>
                <w:lang w:eastAsia="lv-LV"/>
              </w:rPr>
              <w:t xml:space="preserve">, </w:t>
            </w:r>
            <w:r w:rsidR="007F3FE8" w:rsidRPr="00C270BD">
              <w:rPr>
                <w:rFonts w:ascii="Times New Roman" w:eastAsia="Times New Roman" w:hAnsi="Times New Roman" w:cs="Times New Roman"/>
                <w:iCs/>
                <w:sz w:val="24"/>
                <w:szCs w:val="24"/>
                <w:lang w:eastAsia="lv-LV"/>
              </w:rPr>
              <w:lastRenderedPageBreak/>
              <w:t>piemēram,</w:t>
            </w:r>
            <w:r w:rsidRPr="00C270BD">
              <w:rPr>
                <w:rFonts w:ascii="Times New Roman" w:eastAsia="Times New Roman" w:hAnsi="Times New Roman" w:cs="Times New Roman"/>
                <w:iCs/>
                <w:sz w:val="24"/>
                <w:szCs w:val="24"/>
                <w:lang w:eastAsia="lv-LV"/>
              </w:rPr>
              <w:t xml:space="preserve"> par neziņošanu par zāļu reklāmas pasākumiem (46.</w:t>
            </w:r>
            <w:r w:rsidRPr="00C270BD">
              <w:rPr>
                <w:rFonts w:ascii="Times New Roman" w:eastAsia="Times New Roman" w:hAnsi="Times New Roman" w:cs="Times New Roman"/>
                <w:iCs/>
                <w:sz w:val="24"/>
                <w:szCs w:val="24"/>
                <w:vertAlign w:val="superscript"/>
                <w:lang w:eastAsia="lv-LV"/>
              </w:rPr>
              <w:t>3</w:t>
            </w:r>
            <w:r w:rsidR="007963C8">
              <w:rPr>
                <w:rFonts w:ascii="Times New Roman" w:eastAsia="Times New Roman" w:hAnsi="Times New Roman" w:cs="Times New Roman"/>
                <w:iCs/>
                <w:sz w:val="24"/>
                <w:szCs w:val="24"/>
                <w:lang w:eastAsia="lv-LV"/>
              </w:rPr>
              <w:t> </w:t>
            </w:r>
            <w:r w:rsidR="007F3FE8" w:rsidRPr="00C270BD">
              <w:rPr>
                <w:rFonts w:ascii="Times New Roman" w:eastAsia="Times New Roman" w:hAnsi="Times New Roman" w:cs="Times New Roman"/>
                <w:iCs/>
                <w:sz w:val="24"/>
                <w:szCs w:val="24"/>
                <w:lang w:eastAsia="lv-LV"/>
              </w:rPr>
              <w:t>pants</w:t>
            </w:r>
            <w:r w:rsidRPr="00C270BD">
              <w:rPr>
                <w:rFonts w:ascii="Times New Roman" w:eastAsia="Times New Roman" w:hAnsi="Times New Roman" w:cs="Times New Roman"/>
                <w:iCs/>
                <w:sz w:val="24"/>
                <w:szCs w:val="24"/>
                <w:lang w:eastAsia="lv-LV"/>
              </w:rPr>
              <w:t xml:space="preserve">), </w:t>
            </w:r>
            <w:r w:rsidR="008F3B19">
              <w:rPr>
                <w:rFonts w:ascii="Times New Roman" w:eastAsia="Times New Roman" w:hAnsi="Times New Roman" w:cs="Times New Roman"/>
                <w:iCs/>
                <w:sz w:val="24"/>
                <w:szCs w:val="24"/>
                <w:lang w:eastAsia="lv-LV"/>
              </w:rPr>
              <w:t xml:space="preserve">par </w:t>
            </w:r>
            <w:r w:rsidRPr="00C270BD">
              <w:rPr>
                <w:rFonts w:ascii="Times New Roman" w:eastAsia="Times New Roman" w:hAnsi="Times New Roman" w:cs="Times New Roman"/>
                <w:iCs/>
                <w:sz w:val="24"/>
                <w:szCs w:val="24"/>
                <w:lang w:eastAsia="lv-LV"/>
              </w:rPr>
              <w:t>Baltijas jūras un iekšējo ūdeņu piesārņošanu ar kaitīgām vielām (82.</w:t>
            </w:r>
            <w:r w:rsidRPr="00C270BD">
              <w:rPr>
                <w:rFonts w:ascii="Times New Roman" w:eastAsia="Times New Roman" w:hAnsi="Times New Roman" w:cs="Times New Roman"/>
                <w:iCs/>
                <w:sz w:val="24"/>
                <w:szCs w:val="24"/>
                <w:vertAlign w:val="superscript"/>
                <w:lang w:eastAsia="lv-LV"/>
              </w:rPr>
              <w:t>2</w:t>
            </w:r>
            <w:r w:rsidR="007963C8">
              <w:rPr>
                <w:rFonts w:ascii="Times New Roman" w:eastAsia="Times New Roman" w:hAnsi="Times New Roman" w:cs="Times New Roman"/>
                <w:iCs/>
                <w:sz w:val="24"/>
                <w:szCs w:val="24"/>
                <w:vertAlign w:val="superscript"/>
                <w:lang w:eastAsia="lv-LV"/>
              </w:rPr>
              <w:t> </w:t>
            </w:r>
            <w:r w:rsidRPr="00C270BD">
              <w:rPr>
                <w:rFonts w:ascii="Times New Roman" w:eastAsia="Times New Roman" w:hAnsi="Times New Roman" w:cs="Times New Roman"/>
                <w:iCs/>
                <w:sz w:val="24"/>
                <w:szCs w:val="24"/>
                <w:lang w:eastAsia="lv-LV"/>
              </w:rPr>
              <w:t>p</w:t>
            </w:r>
            <w:r w:rsidR="007F3FE8" w:rsidRPr="00C270BD">
              <w:rPr>
                <w:rFonts w:ascii="Times New Roman" w:eastAsia="Times New Roman" w:hAnsi="Times New Roman" w:cs="Times New Roman"/>
                <w:iCs/>
                <w:sz w:val="24"/>
                <w:szCs w:val="24"/>
                <w:lang w:eastAsia="lv-LV"/>
              </w:rPr>
              <w:t>ants)</w:t>
            </w:r>
            <w:r w:rsidRPr="00C270BD">
              <w:rPr>
                <w:rFonts w:ascii="Times New Roman" w:eastAsia="Times New Roman" w:hAnsi="Times New Roman" w:cs="Times New Roman"/>
                <w:iCs/>
                <w:sz w:val="24"/>
                <w:szCs w:val="24"/>
                <w:lang w:eastAsia="lv-LV"/>
              </w:rPr>
              <w:t xml:space="preserve">, </w:t>
            </w:r>
            <w:r w:rsidR="008F3B19">
              <w:rPr>
                <w:rFonts w:ascii="Times New Roman" w:eastAsia="Times New Roman" w:hAnsi="Times New Roman" w:cs="Times New Roman"/>
                <w:iCs/>
                <w:sz w:val="24"/>
                <w:szCs w:val="24"/>
                <w:lang w:eastAsia="lv-LV"/>
              </w:rPr>
              <w:t xml:space="preserve">par </w:t>
            </w:r>
            <w:r w:rsidRPr="00C270BD">
              <w:rPr>
                <w:rFonts w:ascii="Times New Roman" w:eastAsia="Times New Roman" w:hAnsi="Times New Roman" w:cs="Times New Roman"/>
                <w:iCs/>
                <w:sz w:val="24"/>
                <w:szCs w:val="24"/>
                <w:lang w:eastAsia="lv-LV"/>
              </w:rPr>
              <w:t>b</w:t>
            </w:r>
            <w:r w:rsidR="007F3FE8" w:rsidRPr="00C270BD">
              <w:rPr>
                <w:rFonts w:ascii="Times New Roman" w:eastAsia="Times New Roman" w:hAnsi="Times New Roman" w:cs="Times New Roman"/>
                <w:iCs/>
                <w:sz w:val="24"/>
                <w:szCs w:val="24"/>
                <w:lang w:eastAsia="lv-LV"/>
              </w:rPr>
              <w:t>īstamās iekārtas avāriju (90.</w:t>
            </w:r>
            <w:r w:rsidR="007963C8">
              <w:rPr>
                <w:rFonts w:ascii="Times New Roman" w:eastAsia="Times New Roman" w:hAnsi="Times New Roman" w:cs="Times New Roman"/>
                <w:iCs/>
                <w:sz w:val="24"/>
                <w:szCs w:val="24"/>
                <w:lang w:eastAsia="lv-LV"/>
              </w:rPr>
              <w:t> </w:t>
            </w:r>
            <w:r w:rsidR="007F3FE8" w:rsidRPr="00C270BD">
              <w:rPr>
                <w:rFonts w:ascii="Times New Roman" w:eastAsia="Times New Roman" w:hAnsi="Times New Roman" w:cs="Times New Roman"/>
                <w:iCs/>
                <w:sz w:val="24"/>
                <w:szCs w:val="24"/>
                <w:lang w:eastAsia="lv-LV"/>
              </w:rPr>
              <w:t>pants)</w:t>
            </w:r>
            <w:r w:rsidR="008F3B19">
              <w:rPr>
                <w:rFonts w:ascii="Times New Roman" w:eastAsia="Times New Roman" w:hAnsi="Times New Roman" w:cs="Times New Roman"/>
                <w:iCs/>
                <w:sz w:val="24"/>
                <w:szCs w:val="24"/>
                <w:lang w:eastAsia="lv-LV"/>
              </w:rPr>
              <w:t xml:space="preserve"> u. c</w:t>
            </w:r>
            <w:r w:rsidR="00264C1C">
              <w:rPr>
                <w:rFonts w:ascii="Times New Roman" w:eastAsia="Times New Roman" w:hAnsi="Times New Roman" w:cs="Times New Roman"/>
                <w:iCs/>
                <w:sz w:val="24"/>
                <w:szCs w:val="24"/>
                <w:lang w:eastAsia="lv-LV"/>
              </w:rPr>
              <w:t>.</w:t>
            </w:r>
            <w:r w:rsidR="007F3FE8" w:rsidRPr="00C270BD">
              <w:rPr>
                <w:rFonts w:ascii="Times New Roman" w:eastAsia="Times New Roman" w:hAnsi="Times New Roman" w:cs="Times New Roman"/>
                <w:iCs/>
                <w:sz w:val="24"/>
                <w:szCs w:val="24"/>
                <w:lang w:eastAsia="lv-LV"/>
              </w:rPr>
              <w:t xml:space="preserve"> </w:t>
            </w:r>
            <w:r w:rsidR="00264C1C">
              <w:rPr>
                <w:rFonts w:ascii="Times New Roman" w:eastAsia="Times New Roman" w:hAnsi="Times New Roman" w:cs="Times New Roman"/>
                <w:iCs/>
                <w:sz w:val="24"/>
                <w:szCs w:val="24"/>
                <w:lang w:eastAsia="lv-LV"/>
              </w:rPr>
              <w:t>A</w:t>
            </w:r>
            <w:r w:rsidRPr="00C270BD">
              <w:rPr>
                <w:rFonts w:ascii="Times New Roman" w:eastAsia="Times New Roman" w:hAnsi="Times New Roman" w:cs="Times New Roman"/>
                <w:iCs/>
                <w:sz w:val="24"/>
                <w:szCs w:val="24"/>
                <w:lang w:eastAsia="lv-LV"/>
              </w:rPr>
              <w:t>tbildīgajiem darbiniekiem jāziņo par neparastiem un aizdomīgiem finanšu darījumiem (LAPK 165.</w:t>
            </w:r>
            <w:r w:rsidRPr="00C270BD">
              <w:rPr>
                <w:rFonts w:ascii="Times New Roman" w:eastAsia="Times New Roman" w:hAnsi="Times New Roman" w:cs="Times New Roman"/>
                <w:iCs/>
                <w:sz w:val="24"/>
                <w:szCs w:val="24"/>
                <w:vertAlign w:val="superscript"/>
                <w:lang w:eastAsia="lv-LV"/>
              </w:rPr>
              <w:t>4</w:t>
            </w:r>
            <w:r w:rsidR="00264C1C">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p</w:t>
            </w:r>
            <w:r w:rsidR="00264C1C">
              <w:rPr>
                <w:rFonts w:ascii="Times New Roman" w:eastAsia="Times New Roman" w:hAnsi="Times New Roman" w:cs="Times New Roman"/>
                <w:iCs/>
                <w:sz w:val="24"/>
                <w:szCs w:val="24"/>
                <w:lang w:eastAsia="lv-LV"/>
              </w:rPr>
              <w:t>ants</w:t>
            </w:r>
            <w:r w:rsidRPr="00C270BD">
              <w:rPr>
                <w:rFonts w:ascii="Times New Roman" w:eastAsia="Times New Roman" w:hAnsi="Times New Roman" w:cs="Times New Roman"/>
                <w:iCs/>
                <w:sz w:val="24"/>
                <w:szCs w:val="24"/>
                <w:lang w:eastAsia="lv-LV"/>
              </w:rPr>
              <w:t>)</w:t>
            </w:r>
            <w:r w:rsidR="007F3FE8" w:rsidRPr="00C270BD">
              <w:rPr>
                <w:rFonts w:ascii="Times New Roman" w:eastAsia="Times New Roman" w:hAnsi="Times New Roman" w:cs="Times New Roman"/>
                <w:iCs/>
                <w:sz w:val="24"/>
                <w:szCs w:val="24"/>
                <w:lang w:eastAsia="lv-LV"/>
              </w:rPr>
              <w:t xml:space="preserve">, </w:t>
            </w:r>
            <w:r w:rsidR="00864E96">
              <w:rPr>
                <w:rFonts w:ascii="Times New Roman" w:eastAsia="Times New Roman" w:hAnsi="Times New Roman" w:cs="Times New Roman"/>
                <w:iCs/>
                <w:sz w:val="24"/>
                <w:szCs w:val="24"/>
                <w:lang w:eastAsia="lv-LV"/>
              </w:rPr>
              <w:t>v</w:t>
            </w:r>
            <w:r w:rsidRPr="00C270BD">
              <w:rPr>
                <w:rFonts w:ascii="Times New Roman" w:eastAsia="Times New Roman" w:hAnsi="Times New Roman" w:cs="Times New Roman"/>
                <w:iCs/>
                <w:sz w:val="24"/>
                <w:szCs w:val="24"/>
                <w:lang w:eastAsia="lv-LV"/>
              </w:rPr>
              <w:t>alsts civildienesta ierēdnim ir pienākums informēt, ja tas šaubās par tam dot</w:t>
            </w:r>
            <w:r w:rsidR="007963C8">
              <w:rPr>
                <w:rFonts w:ascii="Times New Roman" w:eastAsia="Times New Roman" w:hAnsi="Times New Roman" w:cs="Times New Roman"/>
                <w:iCs/>
                <w:sz w:val="24"/>
                <w:szCs w:val="24"/>
                <w:lang w:eastAsia="lv-LV"/>
              </w:rPr>
              <w:t>ā</w:t>
            </w:r>
            <w:r w:rsidRPr="00C270BD">
              <w:rPr>
                <w:rFonts w:ascii="Times New Roman" w:eastAsia="Times New Roman" w:hAnsi="Times New Roman" w:cs="Times New Roman"/>
                <w:iCs/>
                <w:sz w:val="24"/>
                <w:szCs w:val="24"/>
                <w:lang w:eastAsia="lv-LV"/>
              </w:rPr>
              <w:t xml:space="preserve"> uzdevuma likumību (Va</w:t>
            </w:r>
            <w:r w:rsidR="007F3FE8" w:rsidRPr="00C270BD">
              <w:rPr>
                <w:rFonts w:ascii="Times New Roman" w:eastAsia="Times New Roman" w:hAnsi="Times New Roman" w:cs="Times New Roman"/>
                <w:iCs/>
                <w:sz w:val="24"/>
                <w:szCs w:val="24"/>
                <w:lang w:eastAsia="lv-LV"/>
              </w:rPr>
              <w:t>lsts civildienesta likuma 16. pants), taču, izņemot LAPK 166.</w:t>
            </w:r>
            <w:r w:rsidR="007F3FE8" w:rsidRPr="00C270BD">
              <w:rPr>
                <w:rFonts w:ascii="Times New Roman" w:eastAsia="Times New Roman" w:hAnsi="Times New Roman" w:cs="Times New Roman"/>
                <w:iCs/>
                <w:sz w:val="24"/>
                <w:szCs w:val="24"/>
                <w:vertAlign w:val="superscript"/>
                <w:lang w:eastAsia="lv-LV"/>
              </w:rPr>
              <w:t>33</w:t>
            </w:r>
            <w:r w:rsidR="008F3B19">
              <w:rPr>
                <w:rFonts w:ascii="Times New Roman" w:eastAsia="Times New Roman" w:hAnsi="Times New Roman" w:cs="Times New Roman"/>
                <w:iCs/>
                <w:sz w:val="24"/>
                <w:szCs w:val="24"/>
                <w:lang w:eastAsia="lv-LV"/>
              </w:rPr>
              <w:t> </w:t>
            </w:r>
            <w:r w:rsidR="007F3FE8" w:rsidRPr="00C270BD">
              <w:rPr>
                <w:rFonts w:ascii="Times New Roman" w:eastAsia="Times New Roman" w:hAnsi="Times New Roman" w:cs="Times New Roman"/>
                <w:iCs/>
                <w:sz w:val="24"/>
                <w:szCs w:val="24"/>
                <w:lang w:eastAsia="lv-LV"/>
              </w:rPr>
              <w:t xml:space="preserve">panta otrajā daļā noteikto, ka valsts vai pašvaldību institūciju vadītājiem ir atbildība par negatīvu seku radīšanu personai, kas ziņojusi par citas valsts amatpersonas interešu konfliktu, normatīvie akti neparedz </w:t>
            </w:r>
            <w:r w:rsidR="003F5977" w:rsidRPr="00C270BD">
              <w:rPr>
                <w:rFonts w:ascii="Times New Roman" w:eastAsia="Times New Roman" w:hAnsi="Times New Roman" w:cs="Times New Roman"/>
                <w:iCs/>
                <w:sz w:val="24"/>
                <w:szCs w:val="24"/>
                <w:lang w:eastAsia="lv-LV"/>
              </w:rPr>
              <w:t xml:space="preserve">citu </w:t>
            </w:r>
            <w:r w:rsidR="007F3FE8" w:rsidRPr="00C270BD">
              <w:rPr>
                <w:rFonts w:ascii="Times New Roman" w:eastAsia="Times New Roman" w:hAnsi="Times New Roman" w:cs="Times New Roman"/>
                <w:iCs/>
                <w:sz w:val="24"/>
                <w:szCs w:val="24"/>
                <w:lang w:eastAsia="lv-LV"/>
              </w:rPr>
              <w:t>atbildību par nelabvēlīgu seku radīšanu trauksmes cēlējam</w:t>
            </w:r>
            <w:r w:rsidR="003F5977" w:rsidRPr="00C270BD">
              <w:rPr>
                <w:rFonts w:ascii="Times New Roman" w:eastAsia="Times New Roman" w:hAnsi="Times New Roman" w:cs="Times New Roman"/>
                <w:iCs/>
                <w:sz w:val="24"/>
                <w:szCs w:val="24"/>
                <w:lang w:eastAsia="lv-LV"/>
              </w:rPr>
              <w:t>, kas ziņojis par iespējamu pārkāpumu.</w:t>
            </w:r>
            <w:r w:rsidR="007F3FE8" w:rsidRPr="00C270BD">
              <w:rPr>
                <w:rFonts w:ascii="Times New Roman" w:eastAsia="Times New Roman" w:hAnsi="Times New Roman" w:cs="Times New Roman"/>
                <w:iCs/>
                <w:sz w:val="24"/>
                <w:szCs w:val="24"/>
                <w:lang w:eastAsia="lv-LV"/>
              </w:rPr>
              <w:t xml:space="preserve"> </w:t>
            </w:r>
          </w:p>
          <w:p w14:paraId="72555C46" w14:textId="77777777" w:rsidR="007F3FE8" w:rsidRPr="00C270BD" w:rsidRDefault="003F5977" w:rsidP="000E094E">
            <w:pPr>
              <w:spacing w:after="0" w:line="240" w:lineRule="auto"/>
              <w:jc w:val="both"/>
              <w:rPr>
                <w:rFonts w:ascii="Times New Roman" w:eastAsia="Times New Roman" w:hAnsi="Times New Roman" w:cs="Times New Roman"/>
                <w:b/>
                <w:iCs/>
                <w:sz w:val="24"/>
                <w:szCs w:val="24"/>
                <w:lang w:eastAsia="lv-LV"/>
              </w:rPr>
            </w:pPr>
            <w:r w:rsidRPr="00C270BD">
              <w:rPr>
                <w:rFonts w:ascii="Times New Roman" w:eastAsia="Times New Roman" w:hAnsi="Times New Roman" w:cs="Times New Roman"/>
                <w:b/>
                <w:iCs/>
                <w:sz w:val="24"/>
                <w:szCs w:val="24"/>
                <w:lang w:eastAsia="lv-LV"/>
              </w:rPr>
              <w:t xml:space="preserve">Par </w:t>
            </w:r>
            <w:r w:rsidR="003F0A91" w:rsidRPr="00C270BD">
              <w:rPr>
                <w:rFonts w:ascii="Times New Roman" w:eastAsia="Times New Roman" w:hAnsi="Times New Roman" w:cs="Times New Roman"/>
                <w:b/>
                <w:iCs/>
                <w:sz w:val="24"/>
                <w:szCs w:val="24"/>
                <w:lang w:eastAsia="lv-LV"/>
              </w:rPr>
              <w:t>nepatiesu ziņu sniegšanu, iesniedzot trauksmes cēlēja ziņojumu.</w:t>
            </w:r>
          </w:p>
          <w:p w14:paraId="72555C47" w14:textId="77777777" w:rsidR="000637E0" w:rsidRPr="00C270BD" w:rsidRDefault="003F0A91"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Saskaņā ar Trauksmes celšanas likuma </w:t>
            </w:r>
            <w:r w:rsidR="00DE4171" w:rsidRPr="00C270BD">
              <w:rPr>
                <w:rFonts w:ascii="Times New Roman" w:eastAsia="Times New Roman" w:hAnsi="Times New Roman" w:cs="Times New Roman"/>
                <w:iCs/>
                <w:sz w:val="24"/>
                <w:szCs w:val="24"/>
                <w:lang w:eastAsia="lv-LV"/>
              </w:rPr>
              <w:t>1.</w:t>
            </w:r>
            <w:r w:rsidR="00264C1C">
              <w:rPr>
                <w:rFonts w:ascii="Times New Roman" w:eastAsia="Times New Roman" w:hAnsi="Times New Roman" w:cs="Times New Roman"/>
                <w:iCs/>
                <w:sz w:val="24"/>
                <w:szCs w:val="24"/>
                <w:lang w:eastAsia="lv-LV"/>
              </w:rPr>
              <w:t> </w:t>
            </w:r>
            <w:r w:rsidR="00DE4171" w:rsidRPr="00C270BD">
              <w:rPr>
                <w:rFonts w:ascii="Times New Roman" w:eastAsia="Times New Roman" w:hAnsi="Times New Roman" w:cs="Times New Roman"/>
                <w:iCs/>
                <w:sz w:val="24"/>
                <w:szCs w:val="24"/>
                <w:lang w:eastAsia="lv-LV"/>
              </w:rPr>
              <w:t xml:space="preserve">panta pirmo daļu trauksmi var celt par iespējamu pārkāpumu. </w:t>
            </w:r>
            <w:r w:rsidR="00E53719" w:rsidRPr="00C270BD">
              <w:rPr>
                <w:rFonts w:ascii="Times New Roman" w:eastAsia="Times New Roman" w:hAnsi="Times New Roman" w:cs="Times New Roman"/>
                <w:iCs/>
                <w:sz w:val="24"/>
                <w:szCs w:val="24"/>
                <w:lang w:eastAsia="lv-LV"/>
              </w:rPr>
              <w:t>Personai, kas vēlas celt trauksmi, var nebūt juridisku zināšanu, lai izvērtētu, kā kvalificēt viņa</w:t>
            </w:r>
            <w:r w:rsidR="00264C1C">
              <w:rPr>
                <w:rFonts w:ascii="Times New Roman" w:eastAsia="Times New Roman" w:hAnsi="Times New Roman" w:cs="Times New Roman"/>
                <w:iCs/>
                <w:sz w:val="24"/>
                <w:szCs w:val="24"/>
                <w:lang w:eastAsia="lv-LV"/>
              </w:rPr>
              <w:t>s</w:t>
            </w:r>
            <w:r w:rsidR="00E53719" w:rsidRPr="00C270BD">
              <w:rPr>
                <w:rFonts w:ascii="Times New Roman" w:eastAsia="Times New Roman" w:hAnsi="Times New Roman" w:cs="Times New Roman"/>
                <w:iCs/>
                <w:sz w:val="24"/>
                <w:szCs w:val="24"/>
                <w:lang w:eastAsia="lv-LV"/>
              </w:rPr>
              <w:t xml:space="preserve"> novēroto darbību, bet var būt pietiekams pamats uzskatīt, ka šo darbību ir svarīgi novērst, jo tā radījusi, rada vai var radīt kādu apdraudējumu. </w:t>
            </w:r>
          </w:p>
          <w:p w14:paraId="72555C48" w14:textId="221233CD" w:rsidR="00E53719" w:rsidRPr="00C270BD" w:rsidRDefault="00E53719"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Trauksmi ceļ, ja ir pamats uzskatīt, ka tiek izdarīts vai var tikt izdarīts kāds pārkāpums. </w:t>
            </w:r>
            <w:r w:rsidR="00A83401" w:rsidRPr="00C270BD">
              <w:rPr>
                <w:rFonts w:ascii="Times New Roman" w:eastAsia="Times New Roman" w:hAnsi="Times New Roman" w:cs="Times New Roman"/>
                <w:iCs/>
                <w:sz w:val="24"/>
                <w:szCs w:val="24"/>
                <w:lang w:eastAsia="lv-LV"/>
              </w:rPr>
              <w:t>Trauksmes cēlējs ziņošanas brīdī sniedzamo informāciju uzskata par patiesu un savu ziņojumu par pamatotu. Saskaņā ar lab</w:t>
            </w:r>
            <w:r w:rsidR="003C4D0A">
              <w:rPr>
                <w:rFonts w:ascii="Times New Roman" w:eastAsia="Times New Roman" w:hAnsi="Times New Roman" w:cs="Times New Roman"/>
                <w:iCs/>
                <w:sz w:val="24"/>
                <w:szCs w:val="24"/>
                <w:lang w:eastAsia="lv-LV"/>
              </w:rPr>
              <w:t>a</w:t>
            </w:r>
            <w:r w:rsidR="00A83401" w:rsidRPr="00C270BD">
              <w:rPr>
                <w:rFonts w:ascii="Times New Roman" w:eastAsia="Times New Roman" w:hAnsi="Times New Roman" w:cs="Times New Roman"/>
                <w:iCs/>
                <w:sz w:val="24"/>
                <w:szCs w:val="24"/>
                <w:lang w:eastAsia="lv-LV"/>
              </w:rPr>
              <w:t>s ticības definīciju Eiropas Padomes rekomendācijā "Trauksmes cēlēju aizsardzība"</w:t>
            </w:r>
            <w:r w:rsidR="00D44970">
              <w:t xml:space="preserve"> </w:t>
            </w:r>
            <w:r w:rsidR="00D44970" w:rsidRPr="00D44970">
              <w:rPr>
                <w:rFonts w:ascii="Times New Roman" w:eastAsia="Times New Roman" w:hAnsi="Times New Roman" w:cs="Times New Roman"/>
                <w:iCs/>
                <w:sz w:val="24"/>
                <w:szCs w:val="24"/>
                <w:lang w:eastAsia="lv-LV"/>
              </w:rPr>
              <w:t>CM/Rec(2014)7</w:t>
            </w:r>
            <w:r w:rsidR="00A83401" w:rsidRPr="00C270BD">
              <w:rPr>
                <w:rFonts w:ascii="Times New Roman" w:eastAsia="Times New Roman" w:hAnsi="Times New Roman" w:cs="Times New Roman"/>
                <w:iCs/>
                <w:sz w:val="24"/>
                <w:szCs w:val="24"/>
                <w:lang w:eastAsia="lv-LV"/>
              </w:rPr>
              <w:t xml:space="preserve"> trauksmes cēlējam nav jāuzņemas atbildība par sniegtās informācijas patiesumu, bet tam ir atbildīgi jāizvērtē sniegtā informācija. ECT spriedumā lietā </w:t>
            </w:r>
            <w:proofErr w:type="spellStart"/>
            <w:r w:rsidR="00A83401" w:rsidRPr="00C270BD">
              <w:rPr>
                <w:rFonts w:ascii="Times New Roman" w:eastAsia="Times New Roman" w:hAnsi="Times New Roman" w:cs="Times New Roman"/>
                <w:i/>
                <w:iCs/>
                <w:sz w:val="24"/>
                <w:szCs w:val="24"/>
                <w:lang w:eastAsia="lv-LV"/>
              </w:rPr>
              <w:t>Heinisch</w:t>
            </w:r>
            <w:proofErr w:type="spellEnd"/>
            <w:r w:rsidR="00A83401" w:rsidRPr="00C270BD">
              <w:rPr>
                <w:rFonts w:ascii="Times New Roman" w:eastAsia="Times New Roman" w:hAnsi="Times New Roman" w:cs="Times New Roman"/>
                <w:i/>
                <w:iCs/>
                <w:sz w:val="24"/>
                <w:szCs w:val="24"/>
                <w:lang w:eastAsia="lv-LV"/>
              </w:rPr>
              <w:t xml:space="preserve"> </w:t>
            </w:r>
            <w:proofErr w:type="spellStart"/>
            <w:r w:rsidR="00A83401" w:rsidRPr="00C270BD">
              <w:rPr>
                <w:rFonts w:ascii="Times New Roman" w:eastAsia="Times New Roman" w:hAnsi="Times New Roman" w:cs="Times New Roman"/>
                <w:i/>
                <w:iCs/>
                <w:sz w:val="24"/>
                <w:szCs w:val="24"/>
                <w:lang w:eastAsia="lv-LV"/>
              </w:rPr>
              <w:t>vs</w:t>
            </w:r>
            <w:proofErr w:type="spellEnd"/>
            <w:r w:rsidR="00A83401" w:rsidRPr="00C270BD">
              <w:rPr>
                <w:rFonts w:ascii="Times New Roman" w:eastAsia="Times New Roman" w:hAnsi="Times New Roman" w:cs="Times New Roman"/>
                <w:i/>
                <w:iCs/>
                <w:sz w:val="24"/>
                <w:szCs w:val="24"/>
                <w:lang w:eastAsia="lv-LV"/>
              </w:rPr>
              <w:t xml:space="preserve">. </w:t>
            </w:r>
            <w:proofErr w:type="spellStart"/>
            <w:r w:rsidR="00A83401" w:rsidRPr="00C270BD">
              <w:rPr>
                <w:rFonts w:ascii="Times New Roman" w:eastAsia="Times New Roman" w:hAnsi="Times New Roman" w:cs="Times New Roman"/>
                <w:i/>
                <w:iCs/>
                <w:sz w:val="24"/>
                <w:szCs w:val="24"/>
                <w:lang w:eastAsia="lv-LV"/>
              </w:rPr>
              <w:t>Germany</w:t>
            </w:r>
            <w:proofErr w:type="spellEnd"/>
            <w:r w:rsidR="00A83401" w:rsidRPr="00C270BD">
              <w:rPr>
                <w:rFonts w:ascii="Times New Roman" w:eastAsia="Times New Roman" w:hAnsi="Times New Roman" w:cs="Times New Roman"/>
                <w:iCs/>
                <w:sz w:val="24"/>
                <w:szCs w:val="24"/>
                <w:lang w:eastAsia="lv-LV"/>
              </w:rPr>
              <w:t xml:space="preserve"> teikts: "Vārda brīvība sev līdzi nes pienākumus un atbildību, un persona, kas izlemj publiskot informāciju, cik tas ir iespējams, uzmanīgi pārbauda, ka tā ir patiesa un uzticama." Arī Eiropas Padomes rekomendācij</w:t>
            </w:r>
            <w:r w:rsidR="006D5CC6">
              <w:rPr>
                <w:rFonts w:ascii="Times New Roman" w:eastAsia="Times New Roman" w:hAnsi="Times New Roman" w:cs="Times New Roman"/>
                <w:iCs/>
                <w:sz w:val="24"/>
                <w:szCs w:val="24"/>
                <w:lang w:eastAsia="lv-LV"/>
              </w:rPr>
              <w:t>ā</w:t>
            </w:r>
            <w:r w:rsidR="00D44970">
              <w:t xml:space="preserve"> </w:t>
            </w:r>
            <w:r w:rsidR="00D44970" w:rsidRPr="00D44970">
              <w:rPr>
                <w:rFonts w:ascii="Times New Roman" w:eastAsia="Times New Roman" w:hAnsi="Times New Roman" w:cs="Times New Roman"/>
                <w:iCs/>
                <w:sz w:val="24"/>
                <w:szCs w:val="24"/>
                <w:lang w:eastAsia="lv-LV"/>
              </w:rPr>
              <w:t>CM/Rec(2014)7</w:t>
            </w:r>
            <w:r w:rsidR="00A83401" w:rsidRPr="00C270BD">
              <w:rPr>
                <w:rFonts w:ascii="Times New Roman" w:eastAsia="Times New Roman" w:hAnsi="Times New Roman" w:cs="Times New Roman"/>
                <w:iCs/>
                <w:sz w:val="24"/>
                <w:szCs w:val="24"/>
                <w:lang w:eastAsia="lv-LV"/>
              </w:rPr>
              <w:t xml:space="preserve"> "Trauksmes cēlēju aizsardzība" no</w:t>
            </w:r>
            <w:r w:rsidR="006D5CC6">
              <w:rPr>
                <w:rFonts w:ascii="Times New Roman" w:eastAsia="Times New Roman" w:hAnsi="Times New Roman" w:cs="Times New Roman"/>
                <w:iCs/>
                <w:sz w:val="24"/>
                <w:szCs w:val="24"/>
                <w:lang w:eastAsia="lv-LV"/>
              </w:rPr>
              <w:t>tei</w:t>
            </w:r>
            <w:r w:rsidR="00A83401" w:rsidRPr="00C270BD">
              <w:rPr>
                <w:rFonts w:ascii="Times New Roman" w:eastAsia="Times New Roman" w:hAnsi="Times New Roman" w:cs="Times New Roman"/>
                <w:iCs/>
                <w:sz w:val="24"/>
                <w:szCs w:val="24"/>
                <w:lang w:eastAsia="lv-LV"/>
              </w:rPr>
              <w:t>k</w:t>
            </w:r>
            <w:r w:rsidR="006D5CC6">
              <w:rPr>
                <w:rFonts w:ascii="Times New Roman" w:eastAsia="Times New Roman" w:hAnsi="Times New Roman" w:cs="Times New Roman"/>
                <w:iCs/>
                <w:sz w:val="24"/>
                <w:szCs w:val="24"/>
                <w:lang w:eastAsia="lv-LV"/>
              </w:rPr>
              <w:t>ts</w:t>
            </w:r>
            <w:r w:rsidR="00A83401" w:rsidRPr="00C270BD">
              <w:rPr>
                <w:rFonts w:ascii="Times New Roman" w:eastAsia="Times New Roman" w:hAnsi="Times New Roman" w:cs="Times New Roman"/>
                <w:iCs/>
                <w:sz w:val="24"/>
                <w:szCs w:val="24"/>
                <w:lang w:eastAsia="lv-LV"/>
              </w:rPr>
              <w:t xml:space="preserve">, ka trauksmes cēlējam jābūt pamatam uzskatīt (angļu val. – </w:t>
            </w:r>
            <w:proofErr w:type="spellStart"/>
            <w:r w:rsidR="00A83401" w:rsidRPr="00C270BD">
              <w:rPr>
                <w:rFonts w:ascii="Times New Roman" w:eastAsia="Times New Roman" w:hAnsi="Times New Roman" w:cs="Times New Roman"/>
                <w:i/>
                <w:iCs/>
                <w:sz w:val="24"/>
                <w:szCs w:val="24"/>
                <w:lang w:eastAsia="lv-LV"/>
              </w:rPr>
              <w:t>reasonable</w:t>
            </w:r>
            <w:proofErr w:type="spellEnd"/>
            <w:r w:rsidR="00A83401" w:rsidRPr="00C270BD">
              <w:rPr>
                <w:rFonts w:ascii="Times New Roman" w:eastAsia="Times New Roman" w:hAnsi="Times New Roman" w:cs="Times New Roman"/>
                <w:i/>
                <w:iCs/>
                <w:sz w:val="24"/>
                <w:szCs w:val="24"/>
                <w:lang w:eastAsia="lv-LV"/>
              </w:rPr>
              <w:t xml:space="preserve"> </w:t>
            </w:r>
            <w:proofErr w:type="spellStart"/>
            <w:r w:rsidR="00A83401" w:rsidRPr="00C270BD">
              <w:rPr>
                <w:rFonts w:ascii="Times New Roman" w:eastAsia="Times New Roman" w:hAnsi="Times New Roman" w:cs="Times New Roman"/>
                <w:i/>
                <w:iCs/>
                <w:sz w:val="24"/>
                <w:szCs w:val="24"/>
                <w:lang w:eastAsia="lv-LV"/>
              </w:rPr>
              <w:t>grounds</w:t>
            </w:r>
            <w:proofErr w:type="spellEnd"/>
            <w:r w:rsidR="00A83401" w:rsidRPr="00C270BD">
              <w:rPr>
                <w:rFonts w:ascii="Times New Roman" w:eastAsia="Times New Roman" w:hAnsi="Times New Roman" w:cs="Times New Roman"/>
                <w:iCs/>
                <w:sz w:val="24"/>
                <w:szCs w:val="24"/>
                <w:lang w:eastAsia="lv-LV"/>
              </w:rPr>
              <w:t xml:space="preserve">), ka sniegtā informācija ir patiesa. Šāds regulējums ir arī vairāku valstu likumos, piemēram, "ja darbinieks saprātīgi jeb pamatoti uzskata (angļu val. – </w:t>
            </w:r>
            <w:proofErr w:type="spellStart"/>
            <w:r w:rsidR="00A83401" w:rsidRPr="00C270BD">
              <w:rPr>
                <w:rFonts w:ascii="Times New Roman" w:eastAsia="Times New Roman" w:hAnsi="Times New Roman" w:cs="Times New Roman"/>
                <w:i/>
                <w:iCs/>
                <w:sz w:val="24"/>
                <w:szCs w:val="24"/>
                <w:lang w:eastAsia="lv-LV"/>
              </w:rPr>
              <w:t>reasonably</w:t>
            </w:r>
            <w:proofErr w:type="spellEnd"/>
            <w:r w:rsidR="00A83401" w:rsidRPr="00C270BD">
              <w:rPr>
                <w:rFonts w:ascii="Times New Roman" w:eastAsia="Times New Roman" w:hAnsi="Times New Roman" w:cs="Times New Roman"/>
                <w:i/>
                <w:iCs/>
                <w:sz w:val="24"/>
                <w:szCs w:val="24"/>
                <w:lang w:eastAsia="lv-LV"/>
              </w:rPr>
              <w:t xml:space="preserve"> </w:t>
            </w:r>
            <w:proofErr w:type="spellStart"/>
            <w:r w:rsidR="00A83401" w:rsidRPr="00C270BD">
              <w:rPr>
                <w:rFonts w:ascii="Times New Roman" w:eastAsia="Times New Roman" w:hAnsi="Times New Roman" w:cs="Times New Roman"/>
                <w:i/>
                <w:iCs/>
                <w:sz w:val="24"/>
                <w:szCs w:val="24"/>
                <w:lang w:eastAsia="lv-LV"/>
              </w:rPr>
              <w:t>believes</w:t>
            </w:r>
            <w:proofErr w:type="spellEnd"/>
            <w:r w:rsidR="00A83401" w:rsidRPr="00C270BD">
              <w:rPr>
                <w:rFonts w:ascii="Times New Roman" w:eastAsia="Times New Roman" w:hAnsi="Times New Roman" w:cs="Times New Roman"/>
                <w:iCs/>
                <w:sz w:val="24"/>
                <w:szCs w:val="24"/>
                <w:lang w:eastAsia="lv-LV"/>
              </w:rPr>
              <w:t>), ka viņam vai viņai ir informācija, kas var liecināt par pārkāpumu" (Kanādas likums "Par ziņošanu sabiedrības interesēs"), "</w:t>
            </w:r>
            <w:r w:rsidR="002A067B">
              <w:rPr>
                <w:rFonts w:ascii="Times New Roman" w:eastAsia="Times New Roman" w:hAnsi="Times New Roman" w:cs="Times New Roman"/>
                <w:iCs/>
                <w:sz w:val="24"/>
                <w:szCs w:val="24"/>
                <w:lang w:eastAsia="lv-LV"/>
              </w:rPr>
              <w:t>[</w:t>
            </w:r>
            <w:r w:rsidR="00A83401" w:rsidRPr="00C270BD">
              <w:rPr>
                <w:rFonts w:ascii="Times New Roman" w:eastAsia="Times New Roman" w:hAnsi="Times New Roman" w:cs="Times New Roman"/>
                <w:iCs/>
                <w:sz w:val="24"/>
                <w:szCs w:val="24"/>
                <w:lang w:eastAsia="lv-LV"/>
              </w:rPr>
              <w:t>..</w:t>
            </w:r>
            <w:r w:rsidR="002A067B">
              <w:rPr>
                <w:rFonts w:ascii="Times New Roman" w:eastAsia="Times New Roman" w:hAnsi="Times New Roman" w:cs="Times New Roman"/>
                <w:iCs/>
                <w:sz w:val="24"/>
                <w:szCs w:val="24"/>
                <w:lang w:eastAsia="lv-LV"/>
              </w:rPr>
              <w:t>]</w:t>
            </w:r>
            <w:r w:rsidR="00A83401" w:rsidRPr="00C270BD">
              <w:rPr>
                <w:rFonts w:ascii="Times New Roman" w:eastAsia="Times New Roman" w:hAnsi="Times New Roman" w:cs="Times New Roman"/>
                <w:iCs/>
                <w:sz w:val="24"/>
                <w:szCs w:val="24"/>
                <w:lang w:eastAsia="lv-LV"/>
              </w:rPr>
              <w:t xml:space="preserve"> jebkuras informācijas sniegšanu, kas saskaņā ar darbinieka pamatotu uzskatu (angļu val. – </w:t>
            </w:r>
            <w:proofErr w:type="spellStart"/>
            <w:r w:rsidR="00A83401" w:rsidRPr="00C270BD">
              <w:rPr>
                <w:rFonts w:ascii="Times New Roman" w:eastAsia="Times New Roman" w:hAnsi="Times New Roman" w:cs="Times New Roman"/>
                <w:i/>
                <w:iCs/>
                <w:sz w:val="24"/>
                <w:szCs w:val="24"/>
                <w:lang w:eastAsia="lv-LV"/>
              </w:rPr>
              <w:t>in</w:t>
            </w:r>
            <w:proofErr w:type="spellEnd"/>
            <w:r w:rsidR="00A83401" w:rsidRPr="00C270BD">
              <w:rPr>
                <w:rFonts w:ascii="Times New Roman" w:eastAsia="Times New Roman" w:hAnsi="Times New Roman" w:cs="Times New Roman"/>
                <w:i/>
                <w:iCs/>
                <w:sz w:val="24"/>
                <w:szCs w:val="24"/>
                <w:lang w:eastAsia="lv-LV"/>
              </w:rPr>
              <w:t xml:space="preserve"> </w:t>
            </w:r>
            <w:proofErr w:type="spellStart"/>
            <w:r w:rsidR="00A83401" w:rsidRPr="00C270BD">
              <w:rPr>
                <w:rFonts w:ascii="Times New Roman" w:eastAsia="Times New Roman" w:hAnsi="Times New Roman" w:cs="Times New Roman"/>
                <w:i/>
                <w:iCs/>
                <w:sz w:val="24"/>
                <w:szCs w:val="24"/>
                <w:lang w:eastAsia="lv-LV"/>
              </w:rPr>
              <w:t>the</w:t>
            </w:r>
            <w:proofErr w:type="spellEnd"/>
            <w:r w:rsidR="00A83401" w:rsidRPr="00C270BD">
              <w:rPr>
                <w:rFonts w:ascii="Times New Roman" w:eastAsia="Times New Roman" w:hAnsi="Times New Roman" w:cs="Times New Roman"/>
                <w:i/>
                <w:iCs/>
                <w:sz w:val="24"/>
                <w:szCs w:val="24"/>
                <w:lang w:eastAsia="lv-LV"/>
              </w:rPr>
              <w:t xml:space="preserve"> </w:t>
            </w:r>
            <w:proofErr w:type="spellStart"/>
            <w:r w:rsidR="00A83401" w:rsidRPr="00C270BD">
              <w:rPr>
                <w:rFonts w:ascii="Times New Roman" w:eastAsia="Times New Roman" w:hAnsi="Times New Roman" w:cs="Times New Roman"/>
                <w:i/>
                <w:iCs/>
                <w:sz w:val="24"/>
                <w:szCs w:val="24"/>
                <w:lang w:eastAsia="lv-LV"/>
              </w:rPr>
              <w:t>reasonable</w:t>
            </w:r>
            <w:proofErr w:type="spellEnd"/>
            <w:r w:rsidR="00A83401" w:rsidRPr="00C270BD">
              <w:rPr>
                <w:rFonts w:ascii="Times New Roman" w:eastAsia="Times New Roman" w:hAnsi="Times New Roman" w:cs="Times New Roman"/>
                <w:i/>
                <w:iCs/>
                <w:sz w:val="24"/>
                <w:szCs w:val="24"/>
                <w:lang w:eastAsia="lv-LV"/>
              </w:rPr>
              <w:t xml:space="preserve"> </w:t>
            </w:r>
            <w:proofErr w:type="spellStart"/>
            <w:r w:rsidR="00A83401" w:rsidRPr="00C270BD">
              <w:rPr>
                <w:rFonts w:ascii="Times New Roman" w:eastAsia="Times New Roman" w:hAnsi="Times New Roman" w:cs="Times New Roman"/>
                <w:i/>
                <w:iCs/>
                <w:sz w:val="24"/>
                <w:szCs w:val="24"/>
                <w:lang w:eastAsia="lv-LV"/>
              </w:rPr>
              <w:t>belief</w:t>
            </w:r>
            <w:proofErr w:type="spellEnd"/>
            <w:r w:rsidR="00A83401" w:rsidRPr="00C270BD">
              <w:rPr>
                <w:rFonts w:ascii="Times New Roman" w:eastAsia="Times New Roman" w:hAnsi="Times New Roman" w:cs="Times New Roman"/>
                <w:i/>
                <w:iCs/>
                <w:sz w:val="24"/>
                <w:szCs w:val="24"/>
                <w:lang w:eastAsia="lv-LV"/>
              </w:rPr>
              <w:t xml:space="preserve"> </w:t>
            </w:r>
            <w:proofErr w:type="spellStart"/>
            <w:r w:rsidR="00A83401" w:rsidRPr="00C270BD">
              <w:rPr>
                <w:rFonts w:ascii="Times New Roman" w:eastAsia="Times New Roman" w:hAnsi="Times New Roman" w:cs="Times New Roman"/>
                <w:i/>
                <w:iCs/>
                <w:sz w:val="24"/>
                <w:szCs w:val="24"/>
                <w:lang w:eastAsia="lv-LV"/>
              </w:rPr>
              <w:t>of</w:t>
            </w:r>
            <w:proofErr w:type="spellEnd"/>
            <w:r w:rsidR="00A83401" w:rsidRPr="00C270BD">
              <w:rPr>
                <w:rFonts w:ascii="Times New Roman" w:eastAsia="Times New Roman" w:hAnsi="Times New Roman" w:cs="Times New Roman"/>
                <w:i/>
                <w:iCs/>
                <w:sz w:val="24"/>
                <w:szCs w:val="24"/>
                <w:lang w:eastAsia="lv-LV"/>
              </w:rPr>
              <w:t xml:space="preserve"> </w:t>
            </w:r>
            <w:proofErr w:type="spellStart"/>
            <w:r w:rsidR="00A83401" w:rsidRPr="00C270BD">
              <w:rPr>
                <w:rFonts w:ascii="Times New Roman" w:eastAsia="Times New Roman" w:hAnsi="Times New Roman" w:cs="Times New Roman"/>
                <w:i/>
                <w:iCs/>
                <w:sz w:val="24"/>
                <w:szCs w:val="24"/>
                <w:lang w:eastAsia="lv-LV"/>
              </w:rPr>
              <w:t>the</w:t>
            </w:r>
            <w:proofErr w:type="spellEnd"/>
            <w:r w:rsidR="00A83401" w:rsidRPr="00C270BD">
              <w:rPr>
                <w:rFonts w:ascii="Times New Roman" w:eastAsia="Times New Roman" w:hAnsi="Times New Roman" w:cs="Times New Roman"/>
                <w:i/>
                <w:iCs/>
                <w:sz w:val="24"/>
                <w:szCs w:val="24"/>
                <w:lang w:eastAsia="lv-LV"/>
              </w:rPr>
              <w:t xml:space="preserve"> </w:t>
            </w:r>
            <w:proofErr w:type="spellStart"/>
            <w:r w:rsidR="00A83401" w:rsidRPr="00C270BD">
              <w:rPr>
                <w:rFonts w:ascii="Times New Roman" w:eastAsia="Times New Roman" w:hAnsi="Times New Roman" w:cs="Times New Roman"/>
                <w:i/>
                <w:iCs/>
                <w:sz w:val="24"/>
                <w:szCs w:val="24"/>
                <w:lang w:eastAsia="lv-LV"/>
              </w:rPr>
              <w:t>worker</w:t>
            </w:r>
            <w:proofErr w:type="spellEnd"/>
            <w:r w:rsidR="00A83401" w:rsidRPr="00C270BD">
              <w:rPr>
                <w:rFonts w:ascii="Times New Roman" w:eastAsia="Times New Roman" w:hAnsi="Times New Roman" w:cs="Times New Roman"/>
                <w:iCs/>
                <w:sz w:val="24"/>
                <w:szCs w:val="24"/>
                <w:lang w:eastAsia="lv-LV"/>
              </w:rPr>
              <w:t>) norāda uz</w:t>
            </w:r>
            <w:r w:rsidR="003C4D0A">
              <w:rPr>
                <w:rFonts w:ascii="Times New Roman" w:eastAsia="Times New Roman" w:hAnsi="Times New Roman" w:cs="Times New Roman"/>
                <w:iCs/>
                <w:sz w:val="24"/>
                <w:szCs w:val="24"/>
                <w:lang w:eastAsia="lv-LV"/>
              </w:rPr>
              <w:t xml:space="preserve"> </w:t>
            </w:r>
            <w:r w:rsidR="002A067B">
              <w:rPr>
                <w:rFonts w:ascii="Times New Roman" w:eastAsia="Times New Roman" w:hAnsi="Times New Roman" w:cs="Times New Roman"/>
                <w:iCs/>
                <w:sz w:val="24"/>
                <w:szCs w:val="24"/>
                <w:lang w:eastAsia="lv-LV"/>
              </w:rPr>
              <w:t>[</w:t>
            </w:r>
            <w:r w:rsidR="00A83401" w:rsidRPr="00C270BD">
              <w:rPr>
                <w:rFonts w:ascii="Times New Roman" w:eastAsia="Times New Roman" w:hAnsi="Times New Roman" w:cs="Times New Roman"/>
                <w:iCs/>
                <w:sz w:val="24"/>
                <w:szCs w:val="24"/>
                <w:lang w:eastAsia="lv-LV"/>
              </w:rPr>
              <w:t>..</w:t>
            </w:r>
            <w:r w:rsidR="002A067B">
              <w:rPr>
                <w:rFonts w:ascii="Times New Roman" w:eastAsia="Times New Roman" w:hAnsi="Times New Roman" w:cs="Times New Roman"/>
                <w:iCs/>
                <w:sz w:val="24"/>
                <w:szCs w:val="24"/>
                <w:lang w:eastAsia="lv-LV"/>
              </w:rPr>
              <w:t>]</w:t>
            </w:r>
            <w:r w:rsidR="00A83401" w:rsidRPr="00C270BD">
              <w:rPr>
                <w:rFonts w:ascii="Times New Roman" w:eastAsia="Times New Roman" w:hAnsi="Times New Roman" w:cs="Times New Roman"/>
                <w:iCs/>
                <w:sz w:val="24"/>
                <w:szCs w:val="24"/>
                <w:lang w:eastAsia="lv-LV"/>
              </w:rPr>
              <w:t xml:space="preserve"> (kaut ko pretlikumīgu)" (Lielbritānijas likums "Par ziņošanu sabiedrības </w:t>
            </w:r>
            <w:r w:rsidR="00A83401" w:rsidRPr="00C270BD">
              <w:rPr>
                <w:rFonts w:ascii="Times New Roman" w:eastAsia="Times New Roman" w:hAnsi="Times New Roman" w:cs="Times New Roman"/>
                <w:iCs/>
                <w:sz w:val="24"/>
                <w:szCs w:val="24"/>
                <w:lang w:eastAsia="lv-LV"/>
              </w:rPr>
              <w:lastRenderedPageBreak/>
              <w:t>interesēs"). Līdzīgs regulējums ir Īrijā, Amerikas Sa</w:t>
            </w:r>
            <w:r w:rsidR="00941620" w:rsidRPr="00C270BD">
              <w:rPr>
                <w:rFonts w:ascii="Times New Roman" w:eastAsia="Times New Roman" w:hAnsi="Times New Roman" w:cs="Times New Roman"/>
                <w:iCs/>
                <w:sz w:val="24"/>
                <w:szCs w:val="24"/>
                <w:lang w:eastAsia="lv-LV"/>
              </w:rPr>
              <w:t>vienotajās Valstīs un Slovēnijā.</w:t>
            </w:r>
            <w:r w:rsidRPr="00C270BD">
              <w:rPr>
                <w:rFonts w:ascii="Times New Roman" w:eastAsia="Times New Roman" w:hAnsi="Times New Roman" w:cs="Times New Roman"/>
                <w:iCs/>
                <w:sz w:val="24"/>
                <w:szCs w:val="24"/>
                <w:lang w:eastAsia="lv-LV"/>
              </w:rPr>
              <w:t xml:space="preserve"> </w:t>
            </w:r>
          </w:p>
          <w:p w14:paraId="72555C49" w14:textId="77777777" w:rsidR="00E53719" w:rsidRPr="00C270BD" w:rsidRDefault="00E53719"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Trauksmes cēlējs savā ziņojumā sniedz informāciju labā ticībā, godprātīgi. </w:t>
            </w:r>
            <w:r w:rsidR="00DE4171" w:rsidRPr="00C270BD">
              <w:rPr>
                <w:rFonts w:ascii="Times New Roman" w:eastAsia="Times New Roman" w:hAnsi="Times New Roman" w:cs="Times New Roman"/>
                <w:iCs/>
                <w:sz w:val="24"/>
                <w:szCs w:val="24"/>
                <w:lang w:eastAsia="lv-LV"/>
              </w:rPr>
              <w:t>Šis ir vispārīgs tiesību princips, kas iekļauts Latvijas Civillikuma 1.</w:t>
            </w:r>
            <w:r w:rsidR="009C1266">
              <w:rPr>
                <w:rFonts w:ascii="Times New Roman" w:eastAsia="Times New Roman" w:hAnsi="Times New Roman" w:cs="Times New Roman"/>
                <w:iCs/>
                <w:sz w:val="24"/>
                <w:szCs w:val="24"/>
                <w:lang w:eastAsia="lv-LV"/>
              </w:rPr>
              <w:t> </w:t>
            </w:r>
            <w:r w:rsidR="00DE4171" w:rsidRPr="00C270BD">
              <w:rPr>
                <w:rFonts w:ascii="Times New Roman" w:eastAsia="Times New Roman" w:hAnsi="Times New Roman" w:cs="Times New Roman"/>
                <w:iCs/>
                <w:sz w:val="24"/>
                <w:szCs w:val="24"/>
                <w:lang w:eastAsia="lv-LV"/>
              </w:rPr>
              <w:t xml:space="preserve">pantā. </w:t>
            </w:r>
            <w:r w:rsidR="00A83401" w:rsidRPr="00C270BD">
              <w:rPr>
                <w:rFonts w:ascii="Times New Roman" w:eastAsia="Times New Roman" w:hAnsi="Times New Roman" w:cs="Times New Roman"/>
                <w:iCs/>
                <w:sz w:val="24"/>
                <w:szCs w:val="24"/>
                <w:lang w:eastAsia="lv-LV"/>
              </w:rPr>
              <w:t xml:space="preserve">Jēdziens skaidrots Eiropas Padomes rekomendācijā CM/Rec(2014)7: "Godīgs jeb </w:t>
            </w:r>
            <w:r w:rsidR="00A83401" w:rsidRPr="00C270BD">
              <w:rPr>
                <w:rFonts w:ascii="Times New Roman" w:eastAsia="Times New Roman" w:hAnsi="Times New Roman" w:cs="Times New Roman"/>
                <w:i/>
                <w:iCs/>
                <w:sz w:val="24"/>
                <w:szCs w:val="24"/>
                <w:lang w:eastAsia="lv-LV"/>
              </w:rPr>
              <w:t xml:space="preserve">bona </w:t>
            </w:r>
            <w:proofErr w:type="spellStart"/>
            <w:r w:rsidR="00A83401" w:rsidRPr="00C270BD">
              <w:rPr>
                <w:rFonts w:ascii="Times New Roman" w:eastAsia="Times New Roman" w:hAnsi="Times New Roman" w:cs="Times New Roman"/>
                <w:i/>
                <w:iCs/>
                <w:sz w:val="24"/>
                <w:szCs w:val="24"/>
                <w:lang w:eastAsia="lv-LV"/>
              </w:rPr>
              <w:t>fide</w:t>
            </w:r>
            <w:proofErr w:type="spellEnd"/>
            <w:r w:rsidR="00A83401" w:rsidRPr="00C270BD">
              <w:rPr>
                <w:rFonts w:ascii="Times New Roman" w:eastAsia="Times New Roman" w:hAnsi="Times New Roman" w:cs="Times New Roman"/>
                <w:iCs/>
                <w:sz w:val="24"/>
                <w:szCs w:val="24"/>
                <w:lang w:eastAsia="lv-LV"/>
              </w:rPr>
              <w:t xml:space="preserve"> nozīmē – bez krāpšanās vai mānīšanās. Tas nenozīmē, ka indivīdam ir taisnība vai ka tam nav nekāda cita, galēja motīva. Šo atšķirību ir būtiski izprast trauksmes celšanas kontekstā, jo tikai indivīds, kas zina, ka viņa sniegtā informācija ir nepatiesa vai melīga, var zaudēt šajā likumā noteikto aizsardzību."</w:t>
            </w:r>
          </w:p>
          <w:p w14:paraId="72555C4A" w14:textId="77777777" w:rsidR="00E53719" w:rsidRPr="00C270BD" w:rsidRDefault="00E53719"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Ja trauksmes cēlēja ziņojumā apzināti sniegta nepatiesa (melīga) informācija, tad tā nav trauksmes celšana un šādai personai nepiešķir nekādas aizsardzības garantijas</w:t>
            </w:r>
            <w:r w:rsidR="00DE4171" w:rsidRPr="00C270BD">
              <w:rPr>
                <w:rFonts w:ascii="Times New Roman" w:eastAsia="Times New Roman" w:hAnsi="Times New Roman" w:cs="Times New Roman"/>
                <w:iCs/>
                <w:sz w:val="24"/>
                <w:szCs w:val="24"/>
                <w:lang w:eastAsia="lv-LV"/>
              </w:rPr>
              <w:t>.</w:t>
            </w:r>
          </w:p>
          <w:p w14:paraId="72555C4B" w14:textId="1F83BC1E" w:rsidR="00F53010" w:rsidRPr="00486E8B" w:rsidRDefault="00CA3DC2" w:rsidP="00F53010">
            <w:pPr>
              <w:spacing w:after="0" w:line="240" w:lineRule="auto"/>
              <w:jc w:val="both"/>
              <w:rPr>
                <w:rFonts w:ascii="Times New Roman" w:eastAsia="Times New Roman" w:hAnsi="Times New Roman" w:cs="Times New Roman"/>
                <w:iCs/>
                <w:sz w:val="24"/>
                <w:szCs w:val="24"/>
                <w:lang w:eastAsia="lv-LV"/>
              </w:rPr>
            </w:pPr>
            <w:r w:rsidRPr="00486E8B">
              <w:rPr>
                <w:rFonts w:ascii="Times New Roman" w:eastAsia="Times New Roman" w:hAnsi="Times New Roman" w:cs="Times New Roman"/>
                <w:iCs/>
                <w:sz w:val="24"/>
                <w:szCs w:val="24"/>
                <w:lang w:eastAsia="lv-LV"/>
              </w:rPr>
              <w:t>Trauksmes celšanas likuma pārejas noteikums paredz noteikt atbildību par apzināti nepatiesu ziņu sniegšanu</w:t>
            </w:r>
            <w:r w:rsidR="003C4D0A">
              <w:rPr>
                <w:rFonts w:ascii="Times New Roman" w:eastAsia="Times New Roman" w:hAnsi="Times New Roman" w:cs="Times New Roman"/>
                <w:iCs/>
                <w:sz w:val="24"/>
                <w:szCs w:val="24"/>
                <w:lang w:eastAsia="lv-LV"/>
              </w:rPr>
              <w:t>.</w:t>
            </w:r>
            <w:r w:rsidRPr="00486E8B">
              <w:rPr>
                <w:rFonts w:ascii="Times New Roman" w:eastAsia="Times New Roman" w:hAnsi="Times New Roman" w:cs="Times New Roman"/>
                <w:iCs/>
                <w:sz w:val="24"/>
                <w:szCs w:val="24"/>
                <w:lang w:eastAsia="lv-LV"/>
              </w:rPr>
              <w:t xml:space="preserve"> </w:t>
            </w:r>
            <w:r w:rsidR="003C4D0A" w:rsidRPr="00486E8B">
              <w:rPr>
                <w:rFonts w:ascii="Times New Roman" w:eastAsia="Times New Roman" w:hAnsi="Times New Roman" w:cs="Times New Roman"/>
                <w:iCs/>
                <w:sz w:val="24"/>
                <w:szCs w:val="24"/>
                <w:lang w:eastAsia="lv-LV"/>
              </w:rPr>
              <w:t xml:space="preserve">Gan </w:t>
            </w:r>
            <w:r w:rsidRPr="00486E8B">
              <w:rPr>
                <w:rFonts w:ascii="Times New Roman" w:eastAsia="Times New Roman" w:hAnsi="Times New Roman" w:cs="Times New Roman"/>
                <w:iCs/>
                <w:sz w:val="24"/>
                <w:szCs w:val="24"/>
                <w:lang w:eastAsia="lv-LV"/>
              </w:rPr>
              <w:t>Tieslietu ministrijas Latvijas Administratīvo pārkāpumu kodeksa pastāvīgās darba grupas locekļi 2019. gada 20. februāra sēdē, gan Tieslietu ministrija, sniedzot atzinumu par likumprojektu, vērsa uzmanību uz to, ka likumprojekti terminoloģiski būtu jāprecizē, izslēdzot vārdu "apzināti", kas saistīts ar personas vainas izpratni, bet pēc būtības nemaina pārkāpuma sastāvu, proti, nepatiesu ziņu sniegšana pēc būtības ir (apzināti) nep</w:t>
            </w:r>
            <w:r w:rsidR="00486E8B" w:rsidRPr="00486E8B">
              <w:rPr>
                <w:rFonts w:ascii="Times New Roman" w:eastAsia="Times New Roman" w:hAnsi="Times New Roman" w:cs="Times New Roman"/>
                <w:iCs/>
                <w:sz w:val="24"/>
                <w:szCs w:val="24"/>
                <w:lang w:eastAsia="lv-LV"/>
              </w:rPr>
              <w:t xml:space="preserve">atiesu (melīgu) ziņu sniegšana, </w:t>
            </w:r>
            <w:r w:rsidR="003C4D0A">
              <w:rPr>
                <w:rFonts w:ascii="Times New Roman" w:eastAsia="Times New Roman" w:hAnsi="Times New Roman" w:cs="Times New Roman"/>
                <w:iCs/>
                <w:sz w:val="24"/>
                <w:szCs w:val="24"/>
                <w:lang w:eastAsia="lv-LV"/>
              </w:rPr>
              <w:t>t. i.</w:t>
            </w:r>
            <w:r w:rsidR="00486E8B" w:rsidRPr="00486E8B">
              <w:rPr>
                <w:rFonts w:ascii="Times New Roman" w:eastAsia="Times New Roman" w:hAnsi="Times New Roman" w:cs="Times New Roman"/>
                <w:iCs/>
                <w:sz w:val="24"/>
                <w:szCs w:val="24"/>
                <w:lang w:eastAsia="lv-LV"/>
              </w:rPr>
              <w:t>, s</w:t>
            </w:r>
            <w:r w:rsidR="00F53010" w:rsidRPr="00486E8B">
              <w:rPr>
                <w:rFonts w:ascii="Times New Roman" w:eastAsia="Times New Roman" w:hAnsi="Times New Roman" w:cs="Times New Roman"/>
                <w:iCs/>
                <w:sz w:val="24"/>
                <w:szCs w:val="24"/>
                <w:lang w:eastAsia="lv-LV"/>
              </w:rPr>
              <w:t xml:space="preserve">askaņā ar Administratīvās atbildības likuma 5. panta pirmo daļu administratīvais pārkāpums ir personas prettiesiska, vainojama rīcība (darbība vai bezdarbība), par kuru likumā vai pašvaldību saistošajos noteikumos paredzēta administratīvā atbildība. Tādējādi Administratīvās atbildības likumā vainas koncepts ir aizstāts ar </w:t>
            </w:r>
            <w:proofErr w:type="spellStart"/>
            <w:r w:rsidR="00F53010" w:rsidRPr="00486E8B">
              <w:rPr>
                <w:rFonts w:ascii="Times New Roman" w:eastAsia="Times New Roman" w:hAnsi="Times New Roman" w:cs="Times New Roman"/>
                <w:iCs/>
                <w:sz w:val="24"/>
                <w:szCs w:val="24"/>
                <w:lang w:eastAsia="lv-LV"/>
              </w:rPr>
              <w:t>vainojamības</w:t>
            </w:r>
            <w:proofErr w:type="spellEnd"/>
            <w:r w:rsidR="00F53010" w:rsidRPr="00486E8B">
              <w:rPr>
                <w:rFonts w:ascii="Times New Roman" w:eastAsia="Times New Roman" w:hAnsi="Times New Roman" w:cs="Times New Roman"/>
                <w:iCs/>
                <w:sz w:val="24"/>
                <w:szCs w:val="24"/>
                <w:lang w:eastAsia="lv-LV"/>
              </w:rPr>
              <w:t xml:space="preserve"> konceptu, ievērojot, ka vaina (kā psihiskā attieksme pret pārkāpumu) nav ietverama administratīvā pārkāpuma jēdzienā, bet atzīstot, ka var būt citi apstākļi, kuru dēļ persona nav sodāma (nav vainojama) par pārkāpumu. </w:t>
            </w:r>
            <w:proofErr w:type="spellStart"/>
            <w:r w:rsidR="00F53010" w:rsidRPr="00486E8B">
              <w:rPr>
                <w:rFonts w:ascii="Times New Roman" w:eastAsia="Times New Roman" w:hAnsi="Times New Roman" w:cs="Times New Roman"/>
                <w:iCs/>
                <w:sz w:val="24"/>
                <w:szCs w:val="24"/>
                <w:lang w:eastAsia="lv-LV"/>
              </w:rPr>
              <w:t>Vainojamība</w:t>
            </w:r>
            <w:proofErr w:type="spellEnd"/>
            <w:r w:rsidR="00F53010" w:rsidRPr="00486E8B">
              <w:rPr>
                <w:rFonts w:ascii="Times New Roman" w:eastAsia="Times New Roman" w:hAnsi="Times New Roman" w:cs="Times New Roman"/>
                <w:iCs/>
                <w:sz w:val="24"/>
                <w:szCs w:val="24"/>
                <w:lang w:eastAsia="lv-LV"/>
              </w:rPr>
              <w:t xml:space="preserve"> ir situācija, kurā administratīvo pārkāpumu izdarījusī persona nevar atsaukties uz juridiski nozīmīgiem apstākļiem, kuru esība būtu pamats atbrīvot personu no atbildības (</w:t>
            </w:r>
            <w:proofErr w:type="spellStart"/>
            <w:r w:rsidR="00F53010" w:rsidRPr="00486E8B">
              <w:rPr>
                <w:rFonts w:ascii="Times New Roman" w:eastAsia="Times New Roman" w:hAnsi="Times New Roman" w:cs="Times New Roman"/>
                <w:i/>
                <w:iCs/>
                <w:sz w:val="24"/>
                <w:szCs w:val="24"/>
                <w:lang w:eastAsia="lv-LV"/>
              </w:rPr>
              <w:t>Danovskis</w:t>
            </w:r>
            <w:proofErr w:type="spellEnd"/>
            <w:r w:rsidR="00F53010" w:rsidRPr="00486E8B">
              <w:rPr>
                <w:rFonts w:ascii="Times New Roman" w:eastAsia="Times New Roman" w:hAnsi="Times New Roman" w:cs="Times New Roman"/>
                <w:i/>
                <w:iCs/>
                <w:sz w:val="24"/>
                <w:szCs w:val="24"/>
                <w:lang w:eastAsia="lv-LV"/>
              </w:rPr>
              <w:t xml:space="preserve"> E. Juridisko personu administratīvā atbildība Latvijā: problēmas un pilnveidošanas iespējas. </w:t>
            </w:r>
            <w:proofErr w:type="spellStart"/>
            <w:r w:rsidR="00F53010" w:rsidRPr="00486E8B">
              <w:rPr>
                <w:rFonts w:ascii="Times New Roman" w:eastAsia="Times New Roman" w:hAnsi="Times New Roman" w:cs="Times New Roman"/>
                <w:i/>
                <w:iCs/>
                <w:sz w:val="24"/>
                <w:szCs w:val="24"/>
                <w:lang w:eastAsia="lv-LV"/>
              </w:rPr>
              <w:t>Grām</w:t>
            </w:r>
            <w:proofErr w:type="spellEnd"/>
            <w:r w:rsidR="00F53010" w:rsidRPr="00486E8B">
              <w:rPr>
                <w:rFonts w:ascii="Times New Roman" w:eastAsia="Times New Roman" w:hAnsi="Times New Roman" w:cs="Times New Roman"/>
                <w:i/>
                <w:iCs/>
                <w:sz w:val="24"/>
                <w:szCs w:val="24"/>
                <w:lang w:eastAsia="lv-LV"/>
              </w:rPr>
              <w:t>.: Juridisko personu publiski tiesiskā atbildība: aktualitātes, problēmas un iespējamie risinājumi. Rīga: LU Akadēmiskais apgāds, 2018,</w:t>
            </w:r>
            <w:r w:rsidR="003C4D0A">
              <w:rPr>
                <w:rFonts w:ascii="Times New Roman" w:eastAsia="Times New Roman" w:hAnsi="Times New Roman" w:cs="Times New Roman"/>
                <w:i/>
                <w:iCs/>
                <w:sz w:val="24"/>
                <w:szCs w:val="24"/>
                <w:lang w:eastAsia="lv-LV"/>
              </w:rPr>
              <w:t xml:space="preserve"> </w:t>
            </w:r>
            <w:r w:rsidR="00F53010" w:rsidRPr="00486E8B">
              <w:rPr>
                <w:rFonts w:ascii="Times New Roman" w:eastAsia="Times New Roman" w:hAnsi="Times New Roman" w:cs="Times New Roman"/>
                <w:i/>
                <w:iCs/>
                <w:sz w:val="24"/>
                <w:szCs w:val="24"/>
                <w:lang w:eastAsia="lv-LV"/>
              </w:rPr>
              <w:t>159.</w:t>
            </w:r>
            <w:r w:rsidR="003C4D0A">
              <w:rPr>
                <w:rFonts w:ascii="Times New Roman" w:eastAsia="Times New Roman" w:hAnsi="Times New Roman" w:cs="Times New Roman"/>
                <w:i/>
                <w:iCs/>
                <w:sz w:val="24"/>
                <w:szCs w:val="24"/>
                <w:lang w:eastAsia="lv-LV"/>
              </w:rPr>
              <w:t>–</w:t>
            </w:r>
            <w:r w:rsidR="00F53010" w:rsidRPr="00486E8B">
              <w:rPr>
                <w:rFonts w:ascii="Times New Roman" w:eastAsia="Times New Roman" w:hAnsi="Times New Roman" w:cs="Times New Roman"/>
                <w:i/>
                <w:iCs/>
                <w:sz w:val="24"/>
                <w:szCs w:val="24"/>
                <w:lang w:eastAsia="lv-LV"/>
              </w:rPr>
              <w:t>162. lpp.</w:t>
            </w:r>
            <w:r w:rsidR="00F53010" w:rsidRPr="00486E8B">
              <w:rPr>
                <w:rFonts w:ascii="Times New Roman" w:eastAsia="Times New Roman" w:hAnsi="Times New Roman" w:cs="Times New Roman"/>
                <w:iCs/>
                <w:sz w:val="24"/>
                <w:szCs w:val="24"/>
                <w:lang w:eastAsia="lv-LV"/>
              </w:rPr>
              <w:t xml:space="preserve">). </w:t>
            </w:r>
          </w:p>
          <w:p w14:paraId="72555C4C" w14:textId="7ECC412F" w:rsidR="00F53010" w:rsidRPr="00486E8B" w:rsidRDefault="003C4D0A" w:rsidP="00F53010">
            <w:pPr>
              <w:spacing w:after="0" w:line="240" w:lineRule="auto"/>
              <w:jc w:val="both"/>
              <w:rPr>
                <w:rFonts w:ascii="Times New Roman" w:eastAsia="Times New Roman" w:hAnsi="Times New Roman" w:cs="Times New Roman"/>
                <w:bCs/>
                <w:iCs/>
                <w:sz w:val="24"/>
                <w:szCs w:val="24"/>
                <w:lang w:eastAsia="lv-LV"/>
              </w:rPr>
            </w:pPr>
            <w:r w:rsidRPr="00486E8B">
              <w:rPr>
                <w:rFonts w:ascii="Times New Roman" w:eastAsia="Times New Roman" w:hAnsi="Times New Roman" w:cs="Times New Roman"/>
                <w:iCs/>
                <w:sz w:val="24"/>
                <w:szCs w:val="24"/>
                <w:lang w:eastAsia="lv-LV"/>
              </w:rPr>
              <w:t xml:space="preserve">Vārds </w:t>
            </w:r>
            <w:r w:rsidR="00F53010" w:rsidRPr="00486E8B">
              <w:rPr>
                <w:rFonts w:ascii="Times New Roman" w:eastAsia="Times New Roman" w:hAnsi="Times New Roman" w:cs="Times New Roman"/>
                <w:iCs/>
                <w:sz w:val="24"/>
                <w:szCs w:val="24"/>
                <w:lang w:eastAsia="lv-LV"/>
              </w:rPr>
              <w:t xml:space="preserve">"apzināti" norāda uz nodomu kā vainas formu </w:t>
            </w:r>
            <w:proofErr w:type="gramStart"/>
            <w:r w:rsidR="00F53010" w:rsidRPr="00486E8B">
              <w:rPr>
                <w:rFonts w:ascii="Times New Roman" w:eastAsia="Times New Roman" w:hAnsi="Times New Roman" w:cs="Times New Roman"/>
                <w:bCs/>
                <w:iCs/>
                <w:sz w:val="24"/>
                <w:szCs w:val="24"/>
                <w:lang w:eastAsia="lv-LV"/>
              </w:rPr>
              <w:t>(</w:t>
            </w:r>
            <w:proofErr w:type="gramEnd"/>
            <w:r w:rsidR="00F53010" w:rsidRPr="00486E8B">
              <w:rPr>
                <w:rFonts w:ascii="Times New Roman" w:eastAsia="Times New Roman" w:hAnsi="Times New Roman" w:cs="Times New Roman"/>
                <w:bCs/>
                <w:i/>
                <w:iCs/>
                <w:sz w:val="24"/>
                <w:szCs w:val="24"/>
                <w:lang w:eastAsia="lv-LV"/>
              </w:rPr>
              <w:t xml:space="preserve">sal. Rozenbergs J. Vainas institūts krimināltiesībās un tā nozīme noziedzīgu nodarījumu kvalifikācijā. </w:t>
            </w:r>
            <w:r w:rsidR="00F53010" w:rsidRPr="00486E8B">
              <w:rPr>
                <w:rFonts w:ascii="Times New Roman" w:eastAsia="Times New Roman" w:hAnsi="Times New Roman" w:cs="Times New Roman"/>
                <w:bCs/>
                <w:i/>
                <w:iCs/>
                <w:sz w:val="24"/>
                <w:szCs w:val="24"/>
                <w:lang w:eastAsia="lv-LV"/>
              </w:rPr>
              <w:lastRenderedPageBreak/>
              <w:t>Promocijas darbs. Rīga, 2012, 122. lpp.</w:t>
            </w:r>
            <w:r w:rsidR="00486E8B" w:rsidRPr="00486E8B">
              <w:rPr>
                <w:rFonts w:ascii="Times New Roman" w:eastAsia="Times New Roman" w:hAnsi="Times New Roman" w:cs="Times New Roman"/>
                <w:bCs/>
                <w:iCs/>
                <w:sz w:val="24"/>
                <w:szCs w:val="24"/>
                <w:lang w:eastAsia="lv-LV"/>
              </w:rPr>
              <w:t>), līdz ar to tas</w:t>
            </w:r>
            <w:r w:rsidR="00F53010" w:rsidRPr="00486E8B">
              <w:rPr>
                <w:rFonts w:ascii="Times New Roman" w:eastAsia="Times New Roman" w:hAnsi="Times New Roman" w:cs="Times New Roman"/>
                <w:bCs/>
                <w:iCs/>
                <w:sz w:val="24"/>
                <w:szCs w:val="24"/>
                <w:lang w:eastAsia="lv-LV"/>
              </w:rPr>
              <w:t xml:space="preserve"> neatbilst Administratīvās atbildības likumam. Iepriekšminētais nenozīmē, ka jebkura objektīvi nepatiesu ziņu sniegšana būs administratīvais pārkāpums. Jāievēro, ka, pirmkārt, Trauksmes celšanas likuma 1. panta pirmās daļas 4. punkts noteic, ka trauksmes cēlējs ir fiziskā persona, kura sniedz informāciju par iespējamu pārkāpumu, kas var kaitēt sabiedrības interesēm, ja persona šo informāciju uzskata par patiesu un tā gūta, veicot darba pienākumus vai dibinot tiesiskās attiecības, kas saistītas ar darba pienākumu veikšanu. Tādējādi, ja persona ir labā ticībā uzskatījusi informāciju par patiesu un vēlāk tā izrādās neatbilstoša objektīvajai realitātei, tad personai nevarēs piemērot administratīvo sodu, jo informācijas sniegšanas brīdī tās rīcība bija tiesiska.</w:t>
            </w:r>
            <w:r w:rsidR="00486E8B">
              <w:rPr>
                <w:rFonts w:ascii="Times New Roman" w:eastAsia="Times New Roman" w:hAnsi="Times New Roman" w:cs="Times New Roman"/>
                <w:bCs/>
                <w:iCs/>
                <w:sz w:val="24"/>
                <w:szCs w:val="24"/>
                <w:lang w:eastAsia="lv-LV"/>
              </w:rPr>
              <w:t xml:space="preserve"> </w:t>
            </w:r>
            <w:r w:rsidR="00F53010" w:rsidRPr="00486E8B">
              <w:rPr>
                <w:rFonts w:ascii="Times New Roman" w:eastAsia="Times New Roman" w:hAnsi="Times New Roman" w:cs="Times New Roman"/>
                <w:bCs/>
                <w:iCs/>
                <w:sz w:val="24"/>
                <w:szCs w:val="24"/>
                <w:lang w:eastAsia="lv-LV"/>
              </w:rPr>
              <w:t xml:space="preserve">Otrkārt, tas, ka normas tekstā netiek lietots vārds "apzināti" nenozīmē, ka administratīvā pārkāpuma procesā nevar tikt vērtēts tas, vai persona zināja, ka informācija ir nepatiesa. Noteiktu juridiski nozīmīgu apstākļu zināšanai var būt nozīme arī </w:t>
            </w:r>
            <w:proofErr w:type="spellStart"/>
            <w:r w:rsidR="00F53010" w:rsidRPr="00486E8B">
              <w:rPr>
                <w:rFonts w:ascii="Times New Roman" w:eastAsia="Times New Roman" w:hAnsi="Times New Roman" w:cs="Times New Roman"/>
                <w:bCs/>
                <w:iCs/>
                <w:sz w:val="24"/>
                <w:szCs w:val="24"/>
                <w:lang w:eastAsia="lv-LV"/>
              </w:rPr>
              <w:t>vainojamības</w:t>
            </w:r>
            <w:proofErr w:type="spellEnd"/>
            <w:r w:rsidR="00F53010" w:rsidRPr="00486E8B">
              <w:rPr>
                <w:rFonts w:ascii="Times New Roman" w:eastAsia="Times New Roman" w:hAnsi="Times New Roman" w:cs="Times New Roman"/>
                <w:bCs/>
                <w:iCs/>
                <w:sz w:val="24"/>
                <w:szCs w:val="24"/>
                <w:lang w:eastAsia="lv-LV"/>
              </w:rPr>
              <w:t xml:space="preserve"> aspektā. Attiecībā uz fiziskajām personām </w:t>
            </w:r>
            <w:r w:rsidR="00F53010" w:rsidRPr="00486E8B">
              <w:rPr>
                <w:rFonts w:ascii="Times New Roman" w:eastAsia="Times New Roman" w:hAnsi="Times New Roman" w:cs="Times New Roman"/>
                <w:iCs/>
                <w:sz w:val="24"/>
                <w:szCs w:val="24"/>
                <w:lang w:eastAsia="lv-LV"/>
              </w:rPr>
              <w:t>juridiski nozīmīg</w:t>
            </w:r>
            <w:r w:rsidR="002018F2">
              <w:rPr>
                <w:rFonts w:ascii="Times New Roman" w:eastAsia="Times New Roman" w:hAnsi="Times New Roman" w:cs="Times New Roman"/>
                <w:iCs/>
                <w:sz w:val="24"/>
                <w:szCs w:val="24"/>
                <w:lang w:eastAsia="lv-LV"/>
              </w:rPr>
              <w:t>i</w:t>
            </w:r>
            <w:r w:rsidR="00F53010" w:rsidRPr="00486E8B">
              <w:rPr>
                <w:rFonts w:ascii="Times New Roman" w:eastAsia="Times New Roman" w:hAnsi="Times New Roman" w:cs="Times New Roman"/>
                <w:iCs/>
                <w:sz w:val="24"/>
                <w:szCs w:val="24"/>
                <w:lang w:eastAsia="lv-LV"/>
              </w:rPr>
              <w:t xml:space="preserve"> apstākļ</w:t>
            </w:r>
            <w:r w:rsidR="002018F2">
              <w:rPr>
                <w:rFonts w:ascii="Times New Roman" w:eastAsia="Times New Roman" w:hAnsi="Times New Roman" w:cs="Times New Roman"/>
                <w:iCs/>
                <w:sz w:val="24"/>
                <w:szCs w:val="24"/>
                <w:lang w:eastAsia="lv-LV"/>
              </w:rPr>
              <w:t>i</w:t>
            </w:r>
            <w:r w:rsidR="00F53010" w:rsidRPr="00486E8B">
              <w:rPr>
                <w:rFonts w:ascii="Times New Roman" w:eastAsia="Times New Roman" w:hAnsi="Times New Roman" w:cs="Times New Roman"/>
                <w:iCs/>
                <w:sz w:val="24"/>
                <w:szCs w:val="24"/>
                <w:lang w:eastAsia="lv-LV"/>
              </w:rPr>
              <w:t xml:space="preserve">, kuru esība ir pamats atbrīvot personu no atbildības, var būt </w:t>
            </w:r>
            <w:r w:rsidR="002018F2">
              <w:rPr>
                <w:rFonts w:ascii="Times New Roman" w:eastAsia="Times New Roman" w:hAnsi="Times New Roman" w:cs="Times New Roman"/>
                <w:iCs/>
                <w:sz w:val="24"/>
                <w:szCs w:val="24"/>
                <w:lang w:eastAsia="lv-LV"/>
              </w:rPr>
              <w:t>vairāki</w:t>
            </w:r>
            <w:r w:rsidR="00F53010" w:rsidRPr="00486E8B">
              <w:rPr>
                <w:rFonts w:ascii="Times New Roman" w:eastAsia="Times New Roman" w:hAnsi="Times New Roman" w:cs="Times New Roman"/>
                <w:iCs/>
                <w:sz w:val="24"/>
                <w:szCs w:val="24"/>
                <w:lang w:eastAsia="lv-LV"/>
              </w:rPr>
              <w:t>. Noteiktās situācijās tas, ka persona ir vai nav zinājusi attiecīgus faktus, var būt juridiski nozīmīgs apstāklis, ja no tiem ir atkarīgs, vai personai bija objektīvi iespējams izvairīties no prettiesiskās rīcības (</w:t>
            </w:r>
            <w:proofErr w:type="spellStart"/>
            <w:r w:rsidR="00F53010" w:rsidRPr="00486E8B">
              <w:rPr>
                <w:rFonts w:ascii="Times New Roman" w:eastAsia="Times New Roman" w:hAnsi="Times New Roman" w:cs="Times New Roman"/>
                <w:i/>
                <w:iCs/>
                <w:sz w:val="24"/>
                <w:szCs w:val="24"/>
                <w:lang w:eastAsia="lv-LV"/>
              </w:rPr>
              <w:t>Danovskis</w:t>
            </w:r>
            <w:proofErr w:type="spellEnd"/>
            <w:r w:rsidR="00F53010" w:rsidRPr="00486E8B">
              <w:rPr>
                <w:rFonts w:ascii="Times New Roman" w:eastAsia="Times New Roman" w:hAnsi="Times New Roman" w:cs="Times New Roman"/>
                <w:i/>
                <w:iCs/>
                <w:sz w:val="24"/>
                <w:szCs w:val="24"/>
                <w:lang w:eastAsia="lv-LV"/>
              </w:rPr>
              <w:t xml:space="preserve"> E. </w:t>
            </w:r>
            <w:proofErr w:type="spellStart"/>
            <w:r w:rsidR="00F53010" w:rsidRPr="00486E8B">
              <w:rPr>
                <w:rFonts w:ascii="Times New Roman" w:eastAsia="Times New Roman" w:hAnsi="Times New Roman" w:cs="Times New Roman"/>
                <w:i/>
                <w:iCs/>
                <w:sz w:val="24"/>
                <w:szCs w:val="24"/>
                <w:lang w:eastAsia="lv-LV"/>
              </w:rPr>
              <w:t>The</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Concept</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of</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Fault</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in</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Latvian</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Administrative</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Law</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In</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Constitutional</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Values</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in</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Contemporary</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Legal</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Space</w:t>
            </w:r>
            <w:proofErr w:type="spellEnd"/>
            <w:r w:rsidR="00F53010" w:rsidRPr="00486E8B">
              <w:rPr>
                <w:rFonts w:ascii="Times New Roman" w:eastAsia="Times New Roman" w:hAnsi="Times New Roman" w:cs="Times New Roman"/>
                <w:i/>
                <w:iCs/>
                <w:sz w:val="24"/>
                <w:szCs w:val="24"/>
                <w:lang w:eastAsia="lv-LV"/>
              </w:rPr>
              <w:t xml:space="preserve"> II. </w:t>
            </w:r>
            <w:proofErr w:type="spellStart"/>
            <w:r w:rsidR="00F53010" w:rsidRPr="00486E8B">
              <w:rPr>
                <w:rFonts w:ascii="Times New Roman" w:eastAsia="Times New Roman" w:hAnsi="Times New Roman" w:cs="Times New Roman"/>
                <w:i/>
                <w:iCs/>
                <w:sz w:val="24"/>
                <w:szCs w:val="24"/>
                <w:lang w:eastAsia="lv-LV"/>
              </w:rPr>
              <w:t>Riga</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University</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of</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Latvia</w:t>
            </w:r>
            <w:proofErr w:type="spellEnd"/>
            <w:r w:rsidR="00F53010" w:rsidRPr="00486E8B">
              <w:rPr>
                <w:rFonts w:ascii="Times New Roman" w:eastAsia="Times New Roman" w:hAnsi="Times New Roman" w:cs="Times New Roman"/>
                <w:i/>
                <w:iCs/>
                <w:sz w:val="24"/>
                <w:szCs w:val="24"/>
                <w:lang w:eastAsia="lv-LV"/>
              </w:rPr>
              <w:t xml:space="preserve"> </w:t>
            </w:r>
            <w:proofErr w:type="spellStart"/>
            <w:r w:rsidR="00F53010" w:rsidRPr="00486E8B">
              <w:rPr>
                <w:rFonts w:ascii="Times New Roman" w:eastAsia="Times New Roman" w:hAnsi="Times New Roman" w:cs="Times New Roman"/>
                <w:i/>
                <w:iCs/>
                <w:sz w:val="24"/>
                <w:szCs w:val="24"/>
                <w:lang w:eastAsia="lv-LV"/>
              </w:rPr>
              <w:t>Press</w:t>
            </w:r>
            <w:proofErr w:type="spellEnd"/>
            <w:r w:rsidR="00F53010" w:rsidRPr="00486E8B">
              <w:rPr>
                <w:rFonts w:ascii="Times New Roman" w:eastAsia="Times New Roman" w:hAnsi="Times New Roman" w:cs="Times New Roman"/>
                <w:i/>
                <w:iCs/>
                <w:sz w:val="24"/>
                <w:szCs w:val="24"/>
                <w:lang w:eastAsia="lv-LV"/>
              </w:rPr>
              <w:t>, 2017, p. 274</w:t>
            </w:r>
            <w:r w:rsidR="00F53010" w:rsidRPr="00486E8B">
              <w:rPr>
                <w:rFonts w:ascii="Times New Roman" w:eastAsia="Times New Roman" w:hAnsi="Times New Roman" w:cs="Times New Roman"/>
                <w:iCs/>
                <w:sz w:val="24"/>
                <w:szCs w:val="24"/>
                <w:lang w:eastAsia="lv-LV"/>
              </w:rPr>
              <w:t>).</w:t>
            </w:r>
          </w:p>
          <w:p w14:paraId="72555C4D" w14:textId="77777777" w:rsidR="00AC6168" w:rsidRPr="00C270BD" w:rsidRDefault="008D0E3F"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Šī a</w:t>
            </w:r>
            <w:r w:rsidR="00AC6168" w:rsidRPr="00C270BD">
              <w:rPr>
                <w:rFonts w:ascii="Times New Roman" w:eastAsia="Times New Roman" w:hAnsi="Times New Roman" w:cs="Times New Roman"/>
                <w:iCs/>
                <w:sz w:val="24"/>
                <w:szCs w:val="24"/>
                <w:lang w:eastAsia="lv-LV"/>
              </w:rPr>
              <w:t>dministratīvā atbildība paredzēta tikai fiziskām personām, jo saskaņā ar Trauksmes celšanas likuma 1. panta pirmās daļas 4.</w:t>
            </w:r>
            <w:r w:rsidR="00060010">
              <w:rPr>
                <w:rFonts w:ascii="Times New Roman" w:eastAsia="Times New Roman" w:hAnsi="Times New Roman" w:cs="Times New Roman"/>
                <w:iCs/>
                <w:sz w:val="24"/>
                <w:szCs w:val="24"/>
                <w:lang w:eastAsia="lv-LV"/>
              </w:rPr>
              <w:t> </w:t>
            </w:r>
            <w:r w:rsidR="00AC6168" w:rsidRPr="00C270BD">
              <w:rPr>
                <w:rFonts w:ascii="Times New Roman" w:eastAsia="Times New Roman" w:hAnsi="Times New Roman" w:cs="Times New Roman"/>
                <w:iCs/>
                <w:sz w:val="24"/>
                <w:szCs w:val="24"/>
                <w:lang w:eastAsia="lv-LV"/>
              </w:rPr>
              <w:t>punktu trauksmes cēlējs ir fizisk</w:t>
            </w:r>
            <w:r w:rsidR="00264C1C">
              <w:rPr>
                <w:rFonts w:ascii="Times New Roman" w:eastAsia="Times New Roman" w:hAnsi="Times New Roman" w:cs="Times New Roman"/>
                <w:iCs/>
                <w:sz w:val="24"/>
                <w:szCs w:val="24"/>
                <w:lang w:eastAsia="lv-LV"/>
              </w:rPr>
              <w:t>a</w:t>
            </w:r>
            <w:r w:rsidR="00AC6168" w:rsidRPr="00C270BD">
              <w:rPr>
                <w:rFonts w:ascii="Times New Roman" w:eastAsia="Times New Roman" w:hAnsi="Times New Roman" w:cs="Times New Roman"/>
                <w:iCs/>
                <w:sz w:val="24"/>
                <w:szCs w:val="24"/>
                <w:lang w:eastAsia="lv-LV"/>
              </w:rPr>
              <w:t xml:space="preserve"> persona, kura sniedz informāciju par iespējamu pārkāpumu, kas var kaitēt sabiedrības interesēm, ja persona šo informāciju uzskata par patiesu un tā gūta, veicot darba pienākumus vai dibinot tiesiskās attiecības, kas saistītas ar darba pienākumu veikšanu.</w:t>
            </w:r>
          </w:p>
          <w:p w14:paraId="72555C4E" w14:textId="77777777" w:rsidR="003A16A4" w:rsidRPr="003A16A4" w:rsidRDefault="003A16A4" w:rsidP="003A16A4">
            <w:pPr>
              <w:spacing w:after="0" w:line="240" w:lineRule="auto"/>
              <w:jc w:val="both"/>
              <w:rPr>
                <w:rFonts w:ascii="Times New Roman" w:eastAsia="Times New Roman" w:hAnsi="Times New Roman" w:cs="Times New Roman"/>
                <w:b/>
                <w:iCs/>
                <w:sz w:val="24"/>
                <w:szCs w:val="24"/>
                <w:lang w:eastAsia="lv-LV"/>
              </w:rPr>
            </w:pPr>
            <w:r w:rsidRPr="003A16A4">
              <w:rPr>
                <w:rFonts w:ascii="Times New Roman" w:eastAsia="Times New Roman" w:hAnsi="Times New Roman" w:cs="Times New Roman"/>
                <w:b/>
                <w:iCs/>
                <w:sz w:val="24"/>
                <w:szCs w:val="24"/>
                <w:lang w:eastAsia="lv-LV"/>
              </w:rPr>
              <w:t>Par nelabvēlīgu seku radīšanu trauksmes cēlējam vai viņa radiniekam.</w:t>
            </w:r>
          </w:p>
          <w:p w14:paraId="72555C4F" w14:textId="4E4229B9" w:rsidR="003A16A4" w:rsidRPr="003A16A4" w:rsidRDefault="003A16A4" w:rsidP="003A16A4">
            <w:pPr>
              <w:spacing w:after="0" w:line="240" w:lineRule="auto"/>
              <w:jc w:val="both"/>
              <w:rPr>
                <w:rFonts w:ascii="Times New Roman" w:eastAsia="Times New Roman" w:hAnsi="Times New Roman" w:cs="Times New Roman"/>
                <w:iCs/>
                <w:sz w:val="24"/>
                <w:szCs w:val="24"/>
                <w:lang w:eastAsia="lv-LV"/>
              </w:rPr>
            </w:pPr>
            <w:r w:rsidRPr="003A16A4">
              <w:rPr>
                <w:rFonts w:ascii="Times New Roman" w:eastAsia="Times New Roman" w:hAnsi="Times New Roman" w:cs="Times New Roman"/>
                <w:iCs/>
                <w:sz w:val="24"/>
                <w:szCs w:val="24"/>
                <w:lang w:eastAsia="lv-LV"/>
              </w:rPr>
              <w:t xml:space="preserve">Trauksmes celšanas likums nosaka aizliegumu trauksmes cēlēju un viņa radiniekus disciplināri vai citādi sodīt, atbrīvot no darba vai amata, pazemināt amatā, pārcelt citā darbā vai amatā vai citādi tieši vai netieši radīt viņiem nelabvēlīgas sekas tāpēc, ka trauksmes cēlējs ir sniedzis trauksmes cēlēja ziņojumu. Likumā ietvertajam aizliegumam nav preventīva rakstura, jo tas neparedz atbildību (sankcijas), ja nelabvēlīgas sekas trauksmes cēlējam vai viņa radiniekam tomēr būtu radītas, tādēļ šāds aizliegums </w:t>
            </w:r>
            <w:r w:rsidRPr="003A16A4">
              <w:rPr>
                <w:rFonts w:ascii="Times New Roman" w:eastAsia="Times New Roman" w:hAnsi="Times New Roman" w:cs="Times New Roman"/>
                <w:iCs/>
                <w:sz w:val="24"/>
                <w:szCs w:val="24"/>
                <w:lang w:eastAsia="lv-LV"/>
              </w:rPr>
              <w:lastRenderedPageBreak/>
              <w:t xml:space="preserve">pats par sevi nevar tikt uzskatīts par efektīvu trauksmes cēlēja tiesības aizsargājošu līdzekli. Arī starptautiskajās rekomendācijās un principos trauksmes celšanas jomā norādīts, ka tiesiskajā regulējumā būtu jāparedz atbildība (sankcijas) institūcijai par jebkādu trauksmes cēlējam radītu aizskārumu saistībā ar ziņošanu vai iejaukšanos tajā </w:t>
            </w:r>
            <w:proofErr w:type="gramStart"/>
            <w:r w:rsidRPr="003A16A4">
              <w:rPr>
                <w:rFonts w:ascii="Times New Roman" w:eastAsia="Times New Roman" w:hAnsi="Times New Roman" w:cs="Times New Roman"/>
                <w:iCs/>
                <w:sz w:val="24"/>
                <w:szCs w:val="24"/>
                <w:lang w:eastAsia="lv-LV"/>
              </w:rPr>
              <w:t>(</w:t>
            </w:r>
            <w:proofErr w:type="gramEnd"/>
            <w:r w:rsidRPr="003A16A4">
              <w:rPr>
                <w:rFonts w:ascii="Times New Roman" w:eastAsia="Times New Roman" w:hAnsi="Times New Roman" w:cs="Times New Roman"/>
                <w:iCs/>
                <w:sz w:val="24"/>
                <w:szCs w:val="24"/>
                <w:lang w:eastAsia="lv-LV"/>
              </w:rPr>
              <w:t>sk. Eiropas Padomes rekomendācijas CM/Rec(2014)7 15.</w:t>
            </w:r>
            <w:r w:rsidR="00060010">
              <w:rPr>
                <w:rFonts w:ascii="Times New Roman" w:eastAsia="Times New Roman" w:hAnsi="Times New Roman" w:cs="Times New Roman"/>
                <w:iCs/>
                <w:sz w:val="24"/>
                <w:szCs w:val="24"/>
                <w:lang w:eastAsia="lv-LV"/>
              </w:rPr>
              <w:t> </w:t>
            </w:r>
            <w:r w:rsidRPr="003A16A4">
              <w:rPr>
                <w:rFonts w:ascii="Times New Roman" w:eastAsia="Times New Roman" w:hAnsi="Times New Roman" w:cs="Times New Roman"/>
                <w:iCs/>
                <w:sz w:val="24"/>
                <w:szCs w:val="24"/>
                <w:lang w:eastAsia="lv-LV"/>
              </w:rPr>
              <w:t>principu un tā komentāru; sk. arī "</w:t>
            </w:r>
            <w:proofErr w:type="spellStart"/>
            <w:r w:rsidRPr="003A16A4">
              <w:rPr>
                <w:rFonts w:ascii="Times New Roman" w:eastAsia="Times New Roman" w:hAnsi="Times New Roman" w:cs="Times New Roman"/>
                <w:iCs/>
                <w:sz w:val="24"/>
                <w:szCs w:val="24"/>
                <w:lang w:eastAsia="lv-LV"/>
              </w:rPr>
              <w:t>Transparency</w:t>
            </w:r>
            <w:proofErr w:type="spellEnd"/>
            <w:r w:rsidRPr="003A16A4">
              <w:rPr>
                <w:rFonts w:ascii="Times New Roman" w:eastAsia="Times New Roman" w:hAnsi="Times New Roman" w:cs="Times New Roman"/>
                <w:iCs/>
                <w:sz w:val="24"/>
                <w:szCs w:val="24"/>
                <w:lang w:eastAsia="lv-LV"/>
              </w:rPr>
              <w:t xml:space="preserve"> </w:t>
            </w:r>
            <w:proofErr w:type="spellStart"/>
            <w:r w:rsidRPr="003A16A4">
              <w:rPr>
                <w:rFonts w:ascii="Times New Roman" w:eastAsia="Times New Roman" w:hAnsi="Times New Roman" w:cs="Times New Roman"/>
                <w:iCs/>
                <w:sz w:val="24"/>
                <w:szCs w:val="24"/>
                <w:lang w:eastAsia="lv-LV"/>
              </w:rPr>
              <w:t>International</w:t>
            </w:r>
            <w:proofErr w:type="spellEnd"/>
            <w:r w:rsidRPr="003A16A4">
              <w:rPr>
                <w:rFonts w:ascii="Times New Roman" w:eastAsia="Times New Roman" w:hAnsi="Times New Roman" w:cs="Times New Roman"/>
                <w:iCs/>
                <w:sz w:val="24"/>
                <w:szCs w:val="24"/>
                <w:lang w:eastAsia="lv-LV"/>
              </w:rPr>
              <w:t xml:space="preserve">" izstrādāto trauksmes cēlēju tiesiskā regulējuma </w:t>
            </w:r>
            <w:r w:rsidR="00060010" w:rsidRPr="003A16A4">
              <w:rPr>
                <w:rFonts w:ascii="Times New Roman" w:eastAsia="Times New Roman" w:hAnsi="Times New Roman" w:cs="Times New Roman"/>
                <w:iCs/>
                <w:sz w:val="24"/>
                <w:szCs w:val="24"/>
                <w:lang w:eastAsia="lv-LV"/>
              </w:rPr>
              <w:t>29.</w:t>
            </w:r>
            <w:r w:rsidR="00060010">
              <w:rPr>
                <w:rFonts w:ascii="Times New Roman" w:eastAsia="Times New Roman" w:hAnsi="Times New Roman" w:cs="Times New Roman"/>
                <w:iCs/>
                <w:sz w:val="24"/>
                <w:szCs w:val="24"/>
                <w:lang w:eastAsia="lv-LV"/>
              </w:rPr>
              <w:t> </w:t>
            </w:r>
            <w:r w:rsidRPr="003A16A4">
              <w:rPr>
                <w:rFonts w:ascii="Times New Roman" w:eastAsia="Times New Roman" w:hAnsi="Times New Roman" w:cs="Times New Roman"/>
                <w:iCs/>
                <w:sz w:val="24"/>
                <w:szCs w:val="24"/>
                <w:lang w:eastAsia="lv-LV"/>
              </w:rPr>
              <w:t>principu). Ievērojot minēto, būtu jāparedz atbildība (sankcijas) par nelabvēlīgu seku radīšanu trauksmes cēlējam. Tādā gadījumā nelabvēlīgu seku radīšanas aizliegumam būtu preventīva nozīme</w:t>
            </w:r>
            <w:r w:rsidR="00142F12">
              <w:rPr>
                <w:rFonts w:ascii="Times New Roman" w:eastAsia="Times New Roman" w:hAnsi="Times New Roman" w:cs="Times New Roman"/>
                <w:iCs/>
                <w:sz w:val="24"/>
                <w:szCs w:val="24"/>
                <w:lang w:eastAsia="lv-LV"/>
              </w:rPr>
              <w:t>, d</w:t>
            </w:r>
            <w:r w:rsidRPr="003A16A4">
              <w:rPr>
                <w:rFonts w:ascii="Times New Roman" w:eastAsia="Times New Roman" w:hAnsi="Times New Roman" w:cs="Times New Roman"/>
                <w:iCs/>
                <w:sz w:val="24"/>
                <w:szCs w:val="24"/>
                <w:lang w:eastAsia="lv-LV"/>
              </w:rPr>
              <w:t>arbinieki tiktu iedrošināti kļūt par trauksmes cēlējiem, proti, ziņot par pārkāpumiem un riskiem, apzinoties, ka normā paredzētā atbildība atturēs attiecīgās institūcijas no nelabvēlīgu seku radīšanas viņiem.</w:t>
            </w:r>
          </w:p>
          <w:p w14:paraId="72555C50" w14:textId="77777777" w:rsidR="003A16A4" w:rsidRPr="003A16A4" w:rsidRDefault="003A16A4" w:rsidP="003A16A4">
            <w:pPr>
              <w:spacing w:after="0" w:line="240" w:lineRule="auto"/>
              <w:jc w:val="both"/>
              <w:rPr>
                <w:rFonts w:ascii="Times New Roman" w:eastAsia="Times New Roman" w:hAnsi="Times New Roman" w:cs="Times New Roman"/>
                <w:iCs/>
                <w:sz w:val="24"/>
                <w:szCs w:val="24"/>
                <w:lang w:eastAsia="lv-LV"/>
              </w:rPr>
            </w:pPr>
            <w:r w:rsidRPr="003A16A4">
              <w:rPr>
                <w:rFonts w:ascii="Times New Roman" w:eastAsia="Times New Roman" w:hAnsi="Times New Roman" w:cs="Times New Roman"/>
                <w:iCs/>
                <w:sz w:val="24"/>
                <w:szCs w:val="24"/>
                <w:lang w:eastAsia="lv-LV"/>
              </w:rPr>
              <w:t xml:space="preserve">Lai runātu par negatīvām sekām trauksmes cēlējam, būtiski ir izvērtēt saistību ar trauksmes celšanu un konstatēt cēloņsakarību, proti, objektīvu saikni starp personai radītajām nelabvēlīgajām sekām un trauksmes celšanas faktu. Negatīvās sekas var izpausties, piemēram, kā darbinieka sodīšana, pazemināšana amatā vai pārcelšana citā amatā, darba uzteikums, darba pienākumu neuzdošana vai neizpildāmu darba pienākumu uzdošana, negatīvs darba snieguma novērtējums, atalgojuma izmaiņas, psiholoģiska vai fiziska ietekmēšana. </w:t>
            </w:r>
          </w:p>
          <w:p w14:paraId="72555C51" w14:textId="77777777" w:rsidR="003A16A4" w:rsidRPr="003A16A4" w:rsidRDefault="003A16A4" w:rsidP="003A16A4">
            <w:pPr>
              <w:spacing w:after="0" w:line="240" w:lineRule="auto"/>
              <w:jc w:val="both"/>
              <w:rPr>
                <w:rFonts w:ascii="Times New Roman" w:eastAsia="Times New Roman" w:hAnsi="Times New Roman" w:cs="Times New Roman"/>
                <w:iCs/>
                <w:sz w:val="24"/>
                <w:szCs w:val="24"/>
                <w:lang w:eastAsia="lv-LV"/>
              </w:rPr>
            </w:pPr>
            <w:r w:rsidRPr="003A16A4">
              <w:rPr>
                <w:rFonts w:ascii="Times New Roman" w:eastAsia="Times New Roman" w:hAnsi="Times New Roman" w:cs="Times New Roman"/>
                <w:iCs/>
                <w:sz w:val="24"/>
                <w:szCs w:val="24"/>
                <w:lang w:eastAsia="lv-LV"/>
              </w:rPr>
              <w:t xml:space="preserve">Vērtējot un prognozējot iespējamās negatīvās sekas, būtu jāpiemin arī Eiropas Savienības direktīvas projektā "Eiropas Parlamenta un Padomes direktīva par to personu aizsardzību, kuras ziņo par Savienības tiesību aktu pārkāpumiem" COM/2018/218 </w:t>
            </w:r>
            <w:proofErr w:type="spellStart"/>
            <w:r w:rsidRPr="00060010">
              <w:rPr>
                <w:rFonts w:ascii="Times New Roman" w:eastAsia="Times New Roman" w:hAnsi="Times New Roman" w:cs="Times New Roman"/>
                <w:i/>
                <w:iCs/>
                <w:sz w:val="24"/>
                <w:szCs w:val="24"/>
                <w:lang w:eastAsia="lv-LV"/>
              </w:rPr>
              <w:t>final</w:t>
            </w:r>
            <w:proofErr w:type="spellEnd"/>
            <w:r w:rsidRPr="003A16A4">
              <w:rPr>
                <w:rFonts w:ascii="Times New Roman" w:eastAsia="Times New Roman" w:hAnsi="Times New Roman" w:cs="Times New Roman"/>
                <w:iCs/>
                <w:sz w:val="24"/>
                <w:szCs w:val="24"/>
                <w:lang w:eastAsia="lv-LV"/>
              </w:rPr>
              <w:t xml:space="preserve"> </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2018/0106 (COD) (turpmāk – Direktīvas projekts) ietvert</w:t>
            </w:r>
            <w:r w:rsidR="00B74A6F">
              <w:rPr>
                <w:rFonts w:ascii="Times New Roman" w:eastAsia="Times New Roman" w:hAnsi="Times New Roman" w:cs="Times New Roman"/>
                <w:iCs/>
                <w:sz w:val="24"/>
                <w:szCs w:val="24"/>
                <w:lang w:eastAsia="lv-LV"/>
              </w:rPr>
              <w:t>ais</w:t>
            </w:r>
            <w:r w:rsidRPr="003A16A4">
              <w:rPr>
                <w:rFonts w:ascii="Times New Roman" w:eastAsia="Times New Roman" w:hAnsi="Times New Roman" w:cs="Times New Roman"/>
                <w:iCs/>
                <w:sz w:val="24"/>
                <w:szCs w:val="24"/>
                <w:lang w:eastAsia="lv-LV"/>
              </w:rPr>
              <w:t xml:space="preserve"> iespējam</w:t>
            </w:r>
            <w:r w:rsidR="00B74A6F">
              <w:rPr>
                <w:rFonts w:ascii="Times New Roman" w:eastAsia="Times New Roman" w:hAnsi="Times New Roman" w:cs="Times New Roman"/>
                <w:iCs/>
                <w:sz w:val="24"/>
                <w:szCs w:val="24"/>
                <w:lang w:eastAsia="lv-LV"/>
              </w:rPr>
              <w:t>o</w:t>
            </w:r>
            <w:r w:rsidRPr="003A16A4">
              <w:rPr>
                <w:rFonts w:ascii="Times New Roman" w:eastAsia="Times New Roman" w:hAnsi="Times New Roman" w:cs="Times New Roman"/>
                <w:iCs/>
                <w:sz w:val="24"/>
                <w:szCs w:val="24"/>
                <w:lang w:eastAsia="lv-LV"/>
              </w:rPr>
              <w:t xml:space="preserve"> negatīv</w:t>
            </w:r>
            <w:r w:rsidR="00B74A6F">
              <w:rPr>
                <w:rFonts w:ascii="Times New Roman" w:eastAsia="Times New Roman" w:hAnsi="Times New Roman" w:cs="Times New Roman"/>
                <w:iCs/>
                <w:sz w:val="24"/>
                <w:szCs w:val="24"/>
                <w:lang w:eastAsia="lv-LV"/>
              </w:rPr>
              <w:t>o</w:t>
            </w:r>
            <w:r w:rsidRPr="003A16A4">
              <w:rPr>
                <w:rFonts w:ascii="Times New Roman" w:eastAsia="Times New Roman" w:hAnsi="Times New Roman" w:cs="Times New Roman"/>
                <w:iCs/>
                <w:sz w:val="24"/>
                <w:szCs w:val="24"/>
                <w:lang w:eastAsia="lv-LV"/>
              </w:rPr>
              <w:t xml:space="preserve"> sek</w:t>
            </w:r>
            <w:r w:rsidR="00B74A6F">
              <w:rPr>
                <w:rFonts w:ascii="Times New Roman" w:eastAsia="Times New Roman" w:hAnsi="Times New Roman" w:cs="Times New Roman"/>
                <w:iCs/>
                <w:sz w:val="24"/>
                <w:szCs w:val="24"/>
                <w:lang w:eastAsia="lv-LV"/>
              </w:rPr>
              <w:t>u</w:t>
            </w:r>
            <w:r w:rsidR="00B74A6F" w:rsidRPr="003A16A4">
              <w:rPr>
                <w:rFonts w:ascii="Times New Roman" w:eastAsia="Times New Roman" w:hAnsi="Times New Roman" w:cs="Times New Roman"/>
                <w:iCs/>
                <w:sz w:val="24"/>
                <w:szCs w:val="24"/>
                <w:lang w:eastAsia="lv-LV"/>
              </w:rPr>
              <w:t xml:space="preserve"> uzska</w:t>
            </w:r>
            <w:r w:rsidR="00B74A6F">
              <w:rPr>
                <w:rFonts w:ascii="Times New Roman" w:eastAsia="Times New Roman" w:hAnsi="Times New Roman" w:cs="Times New Roman"/>
                <w:iCs/>
                <w:sz w:val="24"/>
                <w:szCs w:val="24"/>
                <w:lang w:eastAsia="lv-LV"/>
              </w:rPr>
              <w:t>i</w:t>
            </w:r>
            <w:r w:rsidR="00B74A6F" w:rsidRPr="003A16A4">
              <w:rPr>
                <w:rFonts w:ascii="Times New Roman" w:eastAsia="Times New Roman" w:hAnsi="Times New Roman" w:cs="Times New Roman"/>
                <w:iCs/>
                <w:sz w:val="24"/>
                <w:szCs w:val="24"/>
                <w:lang w:eastAsia="lv-LV"/>
              </w:rPr>
              <w:t>tījum</w:t>
            </w:r>
            <w:r w:rsidR="00B74A6F">
              <w:rPr>
                <w:rFonts w:ascii="Times New Roman" w:eastAsia="Times New Roman" w:hAnsi="Times New Roman" w:cs="Times New Roman"/>
                <w:iCs/>
                <w:sz w:val="24"/>
                <w:szCs w:val="24"/>
                <w:lang w:eastAsia="lv-LV"/>
              </w:rPr>
              <w:t>s</w:t>
            </w:r>
            <w:r w:rsidRPr="003A16A4">
              <w:rPr>
                <w:rFonts w:ascii="Times New Roman" w:eastAsia="Times New Roman" w:hAnsi="Times New Roman" w:cs="Times New Roman"/>
                <w:iCs/>
                <w:sz w:val="24"/>
                <w:szCs w:val="24"/>
                <w:lang w:eastAsia="lv-LV"/>
              </w:rPr>
              <w:t>, kas gan nav izsmeļošs, bet sniedz ieskatu par rīcībām, kas var tikt vērtētas kā nelabvēlīgas sekas trauksmes cēlējam. Direktīvas projektā norādīts uz tādām negatīvām sekām kā, piemēram</w:t>
            </w:r>
            <w:r w:rsidR="00060010">
              <w:rPr>
                <w:rFonts w:ascii="Times New Roman" w:eastAsia="Times New Roman" w:hAnsi="Times New Roman" w:cs="Times New Roman"/>
                <w:iCs/>
                <w:sz w:val="24"/>
                <w:szCs w:val="24"/>
                <w:lang w:eastAsia="lv-LV"/>
              </w:rPr>
              <w:t xml:space="preserve">, </w:t>
            </w:r>
            <w:r w:rsidRPr="003A16A4">
              <w:rPr>
                <w:rFonts w:ascii="Times New Roman" w:eastAsia="Times New Roman" w:hAnsi="Times New Roman" w:cs="Times New Roman"/>
                <w:iCs/>
                <w:sz w:val="24"/>
                <w:szCs w:val="24"/>
                <w:lang w:eastAsia="lv-LV"/>
              </w:rPr>
              <w:t>atcelšana no amata, pagaidu atlaišana no darba, atlaišana vai līdzvērtīgas darbības</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pazemināšana amatā vai paaugstinājuma liegšana</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pienākumu maiņa, darbavietas atrašanās vietas maiņa, algas samazinājums, darba laika izmaiņas</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apmācību liegšana</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negatīvs darba novērtējums vai darba atsauksme</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jebkādas disciplīnas piemērošana vai administrēšana, rājiens vai cits sods, tostarp naudas sods</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spaidi, iebiedēšana, aizskaršana vai izstumšana darbavietā</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diskriminācija, neizdevīgs stāvoklis vai nevienlīdzīga attieksme</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terminēta līguma nepārveidošana par pastāvīgu līgumu</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terminēta līguma </w:t>
            </w:r>
            <w:r w:rsidRPr="003A16A4">
              <w:rPr>
                <w:rFonts w:ascii="Times New Roman" w:eastAsia="Times New Roman" w:hAnsi="Times New Roman" w:cs="Times New Roman"/>
                <w:iCs/>
                <w:sz w:val="24"/>
                <w:szCs w:val="24"/>
                <w:lang w:eastAsia="lv-LV"/>
              </w:rPr>
              <w:lastRenderedPageBreak/>
              <w:t>priekšlaicīga izbeigšana vai neatjaunošana</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kaitējums, tostarp personas reputācijai, finansiāls zaudējums, uzņēmējdarbības zaudējums un ienākumu zudums</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iekļaušana melnajā sarakstā, pamatojoties uz formālu vai neformālu nozares vai sektora līmeņa nolīgumu, kas nozīmē, ka persona turpmāk nevarēs atrast darbu attiecīgajā nozarē vai sektorā</w:t>
            </w:r>
            <w:r w:rsidR="00060010">
              <w:rPr>
                <w:rFonts w:ascii="Times New Roman" w:eastAsia="Times New Roman" w:hAnsi="Times New Roman" w:cs="Times New Roman"/>
                <w:iCs/>
                <w:sz w:val="24"/>
                <w:szCs w:val="24"/>
                <w:lang w:eastAsia="lv-LV"/>
              </w:rPr>
              <w:t>,</w:t>
            </w:r>
            <w:r w:rsidRPr="003A16A4">
              <w:rPr>
                <w:rFonts w:ascii="Times New Roman" w:eastAsia="Times New Roman" w:hAnsi="Times New Roman" w:cs="Times New Roman"/>
                <w:iCs/>
                <w:sz w:val="24"/>
                <w:szCs w:val="24"/>
                <w:lang w:eastAsia="lv-LV"/>
              </w:rPr>
              <w:t xml:space="preserve"> preču vai pakalpojumu piegādes līguma priekšlaicīga izbeigšana vai atcelšana</w:t>
            </w:r>
            <w:r w:rsidR="00060010">
              <w:rPr>
                <w:rFonts w:ascii="Times New Roman" w:eastAsia="Times New Roman" w:hAnsi="Times New Roman" w:cs="Times New Roman"/>
                <w:iCs/>
                <w:sz w:val="24"/>
                <w:szCs w:val="24"/>
                <w:lang w:eastAsia="lv-LV"/>
              </w:rPr>
              <w:t xml:space="preserve">, </w:t>
            </w:r>
            <w:r w:rsidRPr="003A16A4">
              <w:rPr>
                <w:rFonts w:ascii="Times New Roman" w:eastAsia="Times New Roman" w:hAnsi="Times New Roman" w:cs="Times New Roman"/>
                <w:iCs/>
                <w:sz w:val="24"/>
                <w:szCs w:val="24"/>
                <w:lang w:eastAsia="lv-LV"/>
              </w:rPr>
              <w:t>licences vai atļaujas anulēšana.</w:t>
            </w:r>
          </w:p>
          <w:p w14:paraId="72555C52" w14:textId="77777777" w:rsidR="00385C42" w:rsidRPr="00C270BD" w:rsidRDefault="006753FA"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Kāda darbība</w:t>
            </w:r>
            <w:r w:rsidR="00370B08" w:rsidRPr="00C270BD">
              <w:rPr>
                <w:rFonts w:ascii="Times New Roman" w:eastAsia="Times New Roman" w:hAnsi="Times New Roman" w:cs="Times New Roman"/>
                <w:iCs/>
                <w:sz w:val="24"/>
                <w:szCs w:val="24"/>
                <w:lang w:eastAsia="lv-LV"/>
              </w:rPr>
              <w:t xml:space="preserve"> </w:t>
            </w:r>
            <w:r w:rsidR="00E53719" w:rsidRPr="00C270BD">
              <w:rPr>
                <w:rFonts w:ascii="Times New Roman" w:eastAsia="Times New Roman" w:hAnsi="Times New Roman" w:cs="Times New Roman"/>
                <w:iCs/>
                <w:sz w:val="24"/>
                <w:szCs w:val="24"/>
                <w:lang w:eastAsia="lv-LV"/>
              </w:rPr>
              <w:t>uzskatām</w:t>
            </w:r>
            <w:r w:rsidR="008D0E3F" w:rsidRPr="00C270BD">
              <w:rPr>
                <w:rFonts w:ascii="Times New Roman" w:eastAsia="Times New Roman" w:hAnsi="Times New Roman" w:cs="Times New Roman"/>
                <w:iCs/>
                <w:sz w:val="24"/>
                <w:szCs w:val="24"/>
                <w:lang w:eastAsia="lv-LV"/>
              </w:rPr>
              <w:t>a</w:t>
            </w:r>
            <w:r w:rsidR="00E53719" w:rsidRPr="00C270BD">
              <w:rPr>
                <w:rFonts w:ascii="Times New Roman" w:eastAsia="Times New Roman" w:hAnsi="Times New Roman" w:cs="Times New Roman"/>
                <w:iCs/>
                <w:sz w:val="24"/>
                <w:szCs w:val="24"/>
                <w:lang w:eastAsia="lv-LV"/>
              </w:rPr>
              <w:t xml:space="preserve"> par negatīvām sekām trauksmes celšanas dēļ, ja tieši trauksmes celšana</w:t>
            </w:r>
            <w:r w:rsidRPr="00C270BD">
              <w:rPr>
                <w:rFonts w:ascii="Times New Roman" w:eastAsia="Times New Roman" w:hAnsi="Times New Roman" w:cs="Times New Roman"/>
                <w:iCs/>
                <w:sz w:val="24"/>
                <w:szCs w:val="24"/>
                <w:lang w:eastAsia="lv-LV"/>
              </w:rPr>
              <w:t xml:space="preserve"> bijusi darba devēja rīcības noteicoš</w:t>
            </w:r>
            <w:r w:rsidR="00060010">
              <w:rPr>
                <w:rFonts w:ascii="Times New Roman" w:eastAsia="Times New Roman" w:hAnsi="Times New Roman" w:cs="Times New Roman"/>
                <w:iCs/>
                <w:sz w:val="24"/>
                <w:szCs w:val="24"/>
                <w:lang w:eastAsia="lv-LV"/>
              </w:rPr>
              <w:t>ais</w:t>
            </w:r>
            <w:r w:rsidRPr="00C270BD">
              <w:rPr>
                <w:rFonts w:ascii="Times New Roman" w:eastAsia="Times New Roman" w:hAnsi="Times New Roman" w:cs="Times New Roman"/>
                <w:iCs/>
                <w:sz w:val="24"/>
                <w:szCs w:val="24"/>
                <w:lang w:eastAsia="lv-LV"/>
              </w:rPr>
              <w:t xml:space="preserve"> faktor</w:t>
            </w:r>
            <w:r w:rsidR="00060010">
              <w:rPr>
                <w:rFonts w:ascii="Times New Roman" w:eastAsia="Times New Roman" w:hAnsi="Times New Roman" w:cs="Times New Roman"/>
                <w:iCs/>
                <w:sz w:val="24"/>
                <w:szCs w:val="24"/>
                <w:lang w:eastAsia="lv-LV"/>
              </w:rPr>
              <w:t>s</w:t>
            </w:r>
            <w:r w:rsidR="00E53719" w:rsidRPr="00C270BD">
              <w:rPr>
                <w:rFonts w:ascii="Times New Roman" w:eastAsia="Times New Roman" w:hAnsi="Times New Roman" w:cs="Times New Roman"/>
                <w:iCs/>
                <w:sz w:val="24"/>
                <w:szCs w:val="24"/>
                <w:lang w:eastAsia="lv-LV"/>
              </w:rPr>
              <w:t>, nevis citi apstākļi</w:t>
            </w:r>
            <w:r w:rsidRPr="00C270BD">
              <w:rPr>
                <w:rFonts w:ascii="Times New Roman" w:eastAsia="Times New Roman" w:hAnsi="Times New Roman" w:cs="Times New Roman"/>
                <w:iCs/>
                <w:sz w:val="24"/>
                <w:szCs w:val="24"/>
                <w:lang w:eastAsia="lv-LV"/>
              </w:rPr>
              <w:t>,</w:t>
            </w:r>
            <w:r w:rsidR="00E53719" w:rsidRPr="00C270BD">
              <w:rPr>
                <w:rFonts w:ascii="Times New Roman" w:eastAsia="Times New Roman" w:hAnsi="Times New Roman" w:cs="Times New Roman"/>
                <w:iCs/>
                <w:sz w:val="24"/>
                <w:szCs w:val="24"/>
                <w:lang w:eastAsia="lv-LV"/>
              </w:rPr>
              <w:t xml:space="preserve"> piemēram, kāds Darba likumā minētais iemesls darba uzteikumam. </w:t>
            </w:r>
          </w:p>
          <w:p w14:paraId="72555C53" w14:textId="77777777" w:rsidR="00385C42" w:rsidRPr="00C270BD" w:rsidRDefault="00385C42" w:rsidP="00370B08">
            <w:pPr>
              <w:spacing w:after="0" w:line="240" w:lineRule="auto"/>
              <w:jc w:val="both"/>
              <w:rPr>
                <w:rFonts w:ascii="Times New Roman" w:hAnsi="Times New Roman" w:cs="Times New Roman"/>
                <w:spacing w:val="-2"/>
                <w:sz w:val="24"/>
                <w:szCs w:val="24"/>
              </w:rPr>
            </w:pPr>
            <w:r w:rsidRPr="00C270BD">
              <w:rPr>
                <w:rFonts w:ascii="Times New Roman" w:hAnsi="Times New Roman" w:cs="Times New Roman"/>
                <w:spacing w:val="-2"/>
                <w:sz w:val="24"/>
                <w:szCs w:val="24"/>
              </w:rPr>
              <w:t xml:space="preserve">Eiropas Padomes rekomendācijā CM/Rec(2014)7 </w:t>
            </w:r>
            <w:r w:rsidR="00943F6C" w:rsidRPr="00C270BD">
              <w:rPr>
                <w:rFonts w:ascii="Times New Roman" w:hAnsi="Times New Roman" w:cs="Times New Roman"/>
                <w:spacing w:val="-2"/>
                <w:sz w:val="24"/>
                <w:szCs w:val="24"/>
              </w:rPr>
              <w:t>"</w:t>
            </w:r>
            <w:r w:rsidRPr="00C270BD">
              <w:rPr>
                <w:rFonts w:ascii="Times New Roman" w:hAnsi="Times New Roman" w:cs="Times New Roman"/>
                <w:spacing w:val="-2"/>
                <w:sz w:val="24"/>
                <w:szCs w:val="24"/>
              </w:rPr>
              <w:t>Trauksmes cēlēju aizsardzība</w:t>
            </w:r>
            <w:r w:rsidR="00943F6C" w:rsidRPr="00C270BD">
              <w:rPr>
                <w:rFonts w:ascii="Times New Roman" w:hAnsi="Times New Roman" w:cs="Times New Roman"/>
                <w:spacing w:val="-2"/>
                <w:sz w:val="24"/>
                <w:szCs w:val="24"/>
              </w:rPr>
              <w:t>"</w:t>
            </w:r>
            <w:r w:rsidRPr="00C270BD">
              <w:rPr>
                <w:rFonts w:ascii="Times New Roman" w:hAnsi="Times New Roman" w:cs="Times New Roman"/>
                <w:spacing w:val="-2"/>
                <w:sz w:val="24"/>
                <w:szCs w:val="24"/>
              </w:rPr>
              <w:t xml:space="preserve"> atzīts, ka pusei, kas radījusi nelabvēlīgās sekas, ir jāpierāda, ka šī darbība bijusi taisnīga un nekādā veidā nav saistīta ar trauksmes celšanu. Līdzīga argumentācija atrodama arī </w:t>
            </w:r>
            <w:r w:rsidR="003A16A4">
              <w:rPr>
                <w:rFonts w:ascii="Times New Roman" w:eastAsia="Times New Roman" w:hAnsi="Times New Roman" w:cs="Times New Roman"/>
                <w:iCs/>
                <w:sz w:val="24"/>
                <w:szCs w:val="24"/>
                <w:lang w:eastAsia="lv-LV"/>
              </w:rPr>
              <w:t>Direktīvas projektā</w:t>
            </w:r>
            <w:r w:rsidRPr="00C270BD">
              <w:rPr>
                <w:rFonts w:ascii="Times New Roman" w:hAnsi="Times New Roman" w:cs="Times New Roman"/>
                <w:sz w:val="24"/>
                <w:szCs w:val="24"/>
              </w:rPr>
              <w:t>:</w:t>
            </w:r>
            <w:r w:rsidR="00370B08" w:rsidRPr="00C270BD">
              <w:rPr>
                <w:rFonts w:ascii="Times New Roman" w:hAnsi="Times New Roman" w:cs="Times New Roman"/>
                <w:sz w:val="24"/>
                <w:szCs w:val="24"/>
              </w:rPr>
              <w:t xml:space="preserve"> </w:t>
            </w:r>
            <w:r w:rsidR="00370B08" w:rsidRPr="00C270BD">
              <w:rPr>
                <w:rFonts w:ascii="Times New Roman" w:hAnsi="Times New Roman" w:cs="Times New Roman"/>
                <w:color w:val="000000"/>
                <w:sz w:val="24"/>
                <w:szCs w:val="24"/>
                <w:bdr w:val="none" w:sz="0" w:space="0" w:color="auto" w:frame="1"/>
              </w:rPr>
              <w:t>"</w:t>
            </w:r>
            <w:r w:rsidRPr="00C270BD">
              <w:rPr>
                <w:rFonts w:ascii="Times New Roman" w:hAnsi="Times New Roman" w:cs="Times New Roman"/>
                <w:color w:val="000000"/>
                <w:sz w:val="24"/>
                <w:szCs w:val="24"/>
                <w:bdr w:val="none" w:sz="0" w:space="0" w:color="auto" w:frame="1"/>
              </w:rPr>
              <w:t>Represīvi pasākumi, visticamāk, tiks pamatoti ar citiem iemesliem, nevis ziņošanu, un ziņojošai personai var būt ļoti grūti pierādīt pretējo, turklāt represiju veicējiem var būt plašākas pilnvaras un resursi, lai dokumentētu veiktās darbības un to pamatojumu. Tāpēc, ja ziņojošā persona</w:t>
            </w:r>
            <w:r w:rsidR="0093229D">
              <w:rPr>
                <w:rFonts w:ascii="Times New Roman" w:hAnsi="Times New Roman" w:cs="Times New Roman"/>
                <w:color w:val="000000"/>
                <w:sz w:val="24"/>
                <w:szCs w:val="24"/>
                <w:bdr w:val="none" w:sz="0" w:space="0" w:color="auto" w:frame="1"/>
              </w:rPr>
              <w:t xml:space="preserve"> </w:t>
            </w:r>
            <w:proofErr w:type="spellStart"/>
            <w:r w:rsidRPr="00C270BD">
              <w:rPr>
                <w:rFonts w:ascii="Times New Roman" w:hAnsi="Times New Roman" w:cs="Times New Roman"/>
                <w:i/>
                <w:color w:val="000000"/>
                <w:sz w:val="24"/>
                <w:szCs w:val="24"/>
                <w:bdr w:val="none" w:sz="0" w:space="0" w:color="auto" w:frame="1"/>
              </w:rPr>
              <w:t>prima</w:t>
            </w:r>
            <w:proofErr w:type="spellEnd"/>
            <w:r w:rsidRPr="00C270BD">
              <w:rPr>
                <w:rFonts w:ascii="Times New Roman" w:hAnsi="Times New Roman" w:cs="Times New Roman"/>
                <w:i/>
                <w:color w:val="000000"/>
                <w:sz w:val="24"/>
                <w:szCs w:val="24"/>
                <w:bdr w:val="none" w:sz="0" w:space="0" w:color="auto" w:frame="1"/>
              </w:rPr>
              <w:t xml:space="preserve"> </w:t>
            </w:r>
            <w:proofErr w:type="spellStart"/>
            <w:r w:rsidRPr="00C270BD">
              <w:rPr>
                <w:rFonts w:ascii="Times New Roman" w:hAnsi="Times New Roman" w:cs="Times New Roman"/>
                <w:i/>
                <w:color w:val="000000"/>
                <w:sz w:val="24"/>
                <w:szCs w:val="24"/>
                <w:bdr w:val="none" w:sz="0" w:space="0" w:color="auto" w:frame="1"/>
              </w:rPr>
              <w:t>facie</w:t>
            </w:r>
            <w:proofErr w:type="spellEnd"/>
            <w:r w:rsidR="0093229D">
              <w:rPr>
                <w:rFonts w:ascii="Times New Roman" w:hAnsi="Times New Roman" w:cs="Times New Roman"/>
                <w:color w:val="000000"/>
                <w:sz w:val="24"/>
                <w:szCs w:val="24"/>
                <w:bdr w:val="none" w:sz="0" w:space="0" w:color="auto" w:frame="1"/>
              </w:rPr>
              <w:t xml:space="preserve"> </w:t>
            </w:r>
            <w:r w:rsidRPr="00C270BD">
              <w:rPr>
                <w:rFonts w:ascii="Times New Roman" w:hAnsi="Times New Roman" w:cs="Times New Roman"/>
                <w:color w:val="000000"/>
                <w:sz w:val="24"/>
                <w:szCs w:val="24"/>
                <w:bdr w:val="none" w:sz="0" w:space="0" w:color="auto" w:frame="1"/>
              </w:rPr>
              <w:t>parāda, ka ir iesniegusi ziņojumu vai izpaudusi informāciju atbilstīgi šai direktīvai un tāpēc tai ir nodarīts kaitējums, pierādīšanas pienākums būtu jāuzliek personai, kura veica kaitniecisko darbību un kurai attiecīgi jāparāda, ka īstenotā darbība nekādā veidā nav saistīta ar ziņošanu vai informācijas izpaušanu.</w:t>
            </w:r>
            <w:r w:rsidR="00370B08" w:rsidRPr="00C270BD">
              <w:rPr>
                <w:rFonts w:ascii="Times New Roman" w:hAnsi="Times New Roman" w:cs="Times New Roman"/>
                <w:color w:val="000000"/>
                <w:sz w:val="24"/>
                <w:szCs w:val="24"/>
                <w:bdr w:val="none" w:sz="0" w:space="0" w:color="auto" w:frame="1"/>
              </w:rPr>
              <w:t>"</w:t>
            </w:r>
            <w:r w:rsidRPr="00C270BD">
              <w:rPr>
                <w:rStyle w:val="FootnoteReference"/>
                <w:rFonts w:ascii="Times New Roman" w:hAnsi="Times New Roman" w:cs="Times New Roman"/>
                <w:color w:val="000000"/>
                <w:sz w:val="24"/>
                <w:szCs w:val="24"/>
                <w:bdr w:val="none" w:sz="0" w:space="0" w:color="auto" w:frame="1"/>
              </w:rPr>
              <w:footnoteReference w:id="1"/>
            </w:r>
          </w:p>
          <w:p w14:paraId="72555C54" w14:textId="77777777" w:rsidR="00385C42" w:rsidRPr="00C270BD" w:rsidRDefault="00385C42"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Jāuzsver, ka kādu darbību var uzskatīt par negatīvām sekām trauksmes cēlējam tikai tad, ja tā notikusi pēc trauksmes celšanas ziņojuma iesniegšanas, izmantojot kādu no trauksmes celšanas mehānismiem. </w:t>
            </w:r>
          </w:p>
          <w:p w14:paraId="72555C55" w14:textId="77777777" w:rsidR="00AC6168" w:rsidRPr="00C270BD" w:rsidRDefault="00AC6168" w:rsidP="007F3FE8">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Termina "radinieks" tvērums skatāms kopsakarā ar Trauksmes celšanas likuma 1.</w:t>
            </w:r>
            <w:r w:rsidR="0093229D">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panta otro daļu, k</w:t>
            </w:r>
            <w:r w:rsidR="00375871">
              <w:rPr>
                <w:rFonts w:ascii="Times New Roman" w:eastAsia="Times New Roman" w:hAnsi="Times New Roman" w:cs="Times New Roman"/>
                <w:iCs/>
                <w:sz w:val="24"/>
                <w:szCs w:val="24"/>
                <w:lang w:eastAsia="lv-LV"/>
              </w:rPr>
              <w:t>urā</w:t>
            </w:r>
            <w:r w:rsidRPr="00C270BD">
              <w:rPr>
                <w:rFonts w:ascii="Times New Roman" w:eastAsia="Times New Roman" w:hAnsi="Times New Roman" w:cs="Times New Roman"/>
                <w:iCs/>
                <w:sz w:val="24"/>
                <w:szCs w:val="24"/>
                <w:lang w:eastAsia="lv-LV"/>
              </w:rPr>
              <w:t xml:space="preserve"> </w:t>
            </w:r>
            <w:r w:rsidR="0059353D" w:rsidRPr="00C270BD">
              <w:rPr>
                <w:rFonts w:ascii="Times New Roman" w:eastAsia="Times New Roman" w:hAnsi="Times New Roman" w:cs="Times New Roman"/>
                <w:iCs/>
                <w:sz w:val="24"/>
                <w:szCs w:val="24"/>
                <w:lang w:eastAsia="lv-LV"/>
              </w:rPr>
              <w:t>no</w:t>
            </w:r>
            <w:r w:rsidR="00FE6860">
              <w:rPr>
                <w:rFonts w:ascii="Times New Roman" w:eastAsia="Times New Roman" w:hAnsi="Times New Roman" w:cs="Times New Roman"/>
                <w:iCs/>
                <w:sz w:val="24"/>
                <w:szCs w:val="24"/>
                <w:lang w:eastAsia="lv-LV"/>
              </w:rPr>
              <w:t>teikts</w:t>
            </w:r>
            <w:r w:rsidRPr="00C270BD">
              <w:rPr>
                <w:rFonts w:ascii="Times New Roman" w:eastAsia="Times New Roman" w:hAnsi="Times New Roman" w:cs="Times New Roman"/>
                <w:iCs/>
                <w:sz w:val="24"/>
                <w:szCs w:val="24"/>
                <w:lang w:eastAsia="lv-LV"/>
              </w:rPr>
              <w:t>, ka likumā lietotais termins "publiskas personas institūcija" un termins "radinieks" atbilst likumā "Par interešu konflikta novēršanu valsts amatpersonu darbībā" lietotajiem terminiem.</w:t>
            </w:r>
          </w:p>
          <w:p w14:paraId="72555C56" w14:textId="77777777" w:rsidR="00562146" w:rsidRPr="00C270BD" w:rsidRDefault="00562146"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Saskaņā ar Ministru kabineta 2013.</w:t>
            </w:r>
            <w:r w:rsidR="0093229D">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gada 4.</w:t>
            </w:r>
            <w:r w:rsidR="0093229D">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februāra rīkojuma Nr.</w:t>
            </w:r>
            <w:r w:rsidR="0093229D">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38 "Par Administratīvo sodu sistēmas attīstības koncepciju" 3.</w:t>
            </w:r>
            <w:r w:rsidR="0093229D">
              <w:rPr>
                <w:rFonts w:ascii="Times New Roman" w:eastAsia="Times New Roman" w:hAnsi="Times New Roman" w:cs="Times New Roman"/>
                <w:iCs/>
                <w:sz w:val="24"/>
                <w:szCs w:val="24"/>
                <w:lang w:eastAsia="lv-LV"/>
              </w:rPr>
              <w:t> </w:t>
            </w:r>
            <w:r w:rsidRPr="00C270BD">
              <w:rPr>
                <w:rFonts w:ascii="Times New Roman" w:eastAsia="Times New Roman" w:hAnsi="Times New Roman" w:cs="Times New Roman"/>
                <w:iCs/>
                <w:sz w:val="24"/>
                <w:szCs w:val="24"/>
                <w:lang w:eastAsia="lv-LV"/>
              </w:rPr>
              <w:t xml:space="preserve">punktu nepieciešams izvērtēt pastāvošo administratīvo pārkāpumu turpmāku saglabāšanu administratīvo pārkāpumu sistēmā, ņemot vērā nodarījuma bīstamību, sabiedrisko kaitīgumu, </w:t>
            </w:r>
            <w:r w:rsidRPr="00C270BD">
              <w:rPr>
                <w:rFonts w:ascii="Times New Roman" w:eastAsia="Times New Roman" w:hAnsi="Times New Roman" w:cs="Times New Roman"/>
                <w:iCs/>
                <w:sz w:val="24"/>
                <w:szCs w:val="24"/>
                <w:lang w:eastAsia="lv-LV"/>
              </w:rPr>
              <w:lastRenderedPageBreak/>
              <w:t>nodarījuma sekas, nodarījuma aktualitāti un nodarījuma attiecināmību uz publiski tiesiskajām attiecībām.</w:t>
            </w:r>
          </w:p>
          <w:p w14:paraId="72555C57" w14:textId="77777777" w:rsidR="00C57DB7" w:rsidRDefault="00562146"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Ņemot vērā, ka ar grozījumiem normatīvajos aktos tiek noteikti jauni administratīvo pārkāpumu sastāvi, nav iespējams izvērtēt nodarījumu aktualitāti. </w:t>
            </w:r>
          </w:p>
          <w:p w14:paraId="72555C58" w14:textId="5223AEC3" w:rsidR="00356C62" w:rsidRPr="00C270BD" w:rsidRDefault="00B30550"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Administratīvais sods ir atbildības līdzeklis</w:t>
            </w:r>
            <w:r w:rsidR="008E7F63">
              <w:rPr>
                <w:rFonts w:ascii="Times New Roman" w:eastAsia="Times New Roman" w:hAnsi="Times New Roman" w:cs="Times New Roman"/>
                <w:iCs/>
                <w:sz w:val="24"/>
                <w:szCs w:val="24"/>
                <w:lang w:eastAsia="lv-LV"/>
              </w:rPr>
              <w:t>, kas</w:t>
            </w:r>
            <w:r w:rsidRPr="00C270BD">
              <w:rPr>
                <w:rFonts w:ascii="Times New Roman" w:eastAsia="Times New Roman" w:hAnsi="Times New Roman" w:cs="Times New Roman"/>
                <w:iCs/>
                <w:sz w:val="24"/>
                <w:szCs w:val="24"/>
                <w:lang w:eastAsia="lv-LV"/>
              </w:rPr>
              <w:t xml:space="preserve"> tiek piemērots, lai personu, kura izdarījusi administratīvo pārkāpumu, audzinātu likumu ievērošanas un sadzīves noteikumu cienīšanas garā, kā arī lai tiklab tiesību pārkāpējs, kā </w:t>
            </w:r>
            <w:r w:rsidR="0093229D">
              <w:rPr>
                <w:rFonts w:ascii="Times New Roman" w:eastAsia="Times New Roman" w:hAnsi="Times New Roman" w:cs="Times New Roman"/>
                <w:iCs/>
                <w:sz w:val="24"/>
                <w:szCs w:val="24"/>
                <w:lang w:eastAsia="lv-LV"/>
              </w:rPr>
              <w:t xml:space="preserve">arī </w:t>
            </w:r>
            <w:r w:rsidRPr="00C270BD">
              <w:rPr>
                <w:rFonts w:ascii="Times New Roman" w:eastAsia="Times New Roman" w:hAnsi="Times New Roman" w:cs="Times New Roman"/>
                <w:iCs/>
                <w:sz w:val="24"/>
                <w:szCs w:val="24"/>
                <w:lang w:eastAsia="lv-LV"/>
              </w:rPr>
              <w:t xml:space="preserve">citas personas neizdarītu jaunus pārkāpumus. </w:t>
            </w:r>
            <w:r w:rsidR="0093229D">
              <w:rPr>
                <w:rFonts w:ascii="Times New Roman" w:eastAsia="Times New Roman" w:hAnsi="Times New Roman" w:cs="Times New Roman"/>
                <w:iCs/>
                <w:sz w:val="24"/>
                <w:szCs w:val="24"/>
                <w:lang w:eastAsia="lv-LV"/>
              </w:rPr>
              <w:t>P</w:t>
            </w:r>
            <w:r w:rsidR="0093229D" w:rsidRPr="00C270BD">
              <w:rPr>
                <w:rFonts w:ascii="Times New Roman" w:eastAsia="Times New Roman" w:hAnsi="Times New Roman" w:cs="Times New Roman"/>
                <w:iCs/>
                <w:sz w:val="24"/>
                <w:szCs w:val="24"/>
                <w:lang w:eastAsia="lv-LV"/>
              </w:rPr>
              <w:t>ieņem</w:t>
            </w:r>
            <w:r w:rsidR="0093229D">
              <w:rPr>
                <w:rFonts w:ascii="Times New Roman" w:eastAsia="Times New Roman" w:hAnsi="Times New Roman" w:cs="Times New Roman"/>
                <w:iCs/>
                <w:sz w:val="24"/>
                <w:szCs w:val="24"/>
                <w:lang w:eastAsia="lv-LV"/>
              </w:rPr>
              <w:t>ot</w:t>
            </w:r>
            <w:r w:rsidR="0093229D" w:rsidRPr="00C270BD">
              <w:rPr>
                <w:rFonts w:ascii="Times New Roman" w:eastAsia="Times New Roman" w:hAnsi="Times New Roman" w:cs="Times New Roman"/>
                <w:iCs/>
                <w:sz w:val="24"/>
                <w:szCs w:val="24"/>
                <w:lang w:eastAsia="lv-LV"/>
              </w:rPr>
              <w:t xml:space="preserve"> </w:t>
            </w:r>
            <w:r w:rsidR="0093229D">
              <w:rPr>
                <w:rFonts w:ascii="Times New Roman" w:eastAsia="Times New Roman" w:hAnsi="Times New Roman" w:cs="Times New Roman"/>
                <w:iCs/>
                <w:sz w:val="24"/>
                <w:szCs w:val="24"/>
                <w:lang w:eastAsia="lv-LV"/>
              </w:rPr>
              <w:t>l</w:t>
            </w:r>
            <w:r w:rsidRPr="00C270BD">
              <w:rPr>
                <w:rFonts w:ascii="Times New Roman" w:eastAsia="Times New Roman" w:hAnsi="Times New Roman" w:cs="Times New Roman"/>
                <w:iCs/>
                <w:sz w:val="24"/>
                <w:szCs w:val="24"/>
                <w:lang w:eastAsia="lv-LV"/>
              </w:rPr>
              <w:t>ikumprojekt</w:t>
            </w:r>
            <w:r w:rsidR="0093229D">
              <w:rPr>
                <w:rFonts w:ascii="Times New Roman" w:eastAsia="Times New Roman" w:hAnsi="Times New Roman" w:cs="Times New Roman"/>
                <w:iCs/>
                <w:sz w:val="24"/>
                <w:szCs w:val="24"/>
                <w:lang w:eastAsia="lv-LV"/>
              </w:rPr>
              <w:t>u,</w:t>
            </w:r>
            <w:r w:rsidR="00356C62" w:rsidRPr="00C270BD">
              <w:rPr>
                <w:rFonts w:ascii="Times New Roman" w:eastAsia="Times New Roman" w:hAnsi="Times New Roman" w:cs="Times New Roman"/>
                <w:iCs/>
                <w:sz w:val="24"/>
                <w:szCs w:val="24"/>
                <w:lang w:eastAsia="lv-LV"/>
              </w:rPr>
              <w:t xml:space="preserve"> tiktu mazinātas iespējas, ka trauksmes celšanas mehānismi ti</w:t>
            </w:r>
            <w:r w:rsidR="0093229D">
              <w:rPr>
                <w:rFonts w:ascii="Times New Roman" w:eastAsia="Times New Roman" w:hAnsi="Times New Roman" w:cs="Times New Roman"/>
                <w:iCs/>
                <w:sz w:val="24"/>
                <w:szCs w:val="24"/>
                <w:lang w:eastAsia="lv-LV"/>
              </w:rPr>
              <w:t>e</w:t>
            </w:r>
            <w:r w:rsidR="00356C62" w:rsidRPr="00C270BD">
              <w:rPr>
                <w:rFonts w:ascii="Times New Roman" w:eastAsia="Times New Roman" w:hAnsi="Times New Roman" w:cs="Times New Roman"/>
                <w:iCs/>
                <w:sz w:val="24"/>
                <w:szCs w:val="24"/>
                <w:lang w:eastAsia="lv-LV"/>
              </w:rPr>
              <w:t>k izmantoti par personīgu interešu un nesaskaņu risināšanas instrument</w:t>
            </w:r>
            <w:r w:rsidRPr="00C270BD">
              <w:rPr>
                <w:rFonts w:ascii="Times New Roman" w:eastAsia="Times New Roman" w:hAnsi="Times New Roman" w:cs="Times New Roman"/>
                <w:iCs/>
                <w:sz w:val="24"/>
                <w:szCs w:val="24"/>
                <w:lang w:eastAsia="lv-LV"/>
              </w:rPr>
              <w:t>u</w:t>
            </w:r>
            <w:r w:rsidR="00356C62" w:rsidRPr="00C270BD">
              <w:rPr>
                <w:rFonts w:ascii="Times New Roman" w:eastAsia="Times New Roman" w:hAnsi="Times New Roman" w:cs="Times New Roman"/>
                <w:iCs/>
                <w:sz w:val="24"/>
                <w:szCs w:val="24"/>
                <w:lang w:eastAsia="lv-LV"/>
              </w:rPr>
              <w:t xml:space="preserve"> vai atriebību darba devējam, kā arī </w:t>
            </w:r>
            <w:r w:rsidR="0059353D" w:rsidRPr="00C270BD">
              <w:rPr>
                <w:rFonts w:ascii="Times New Roman" w:eastAsia="Times New Roman" w:hAnsi="Times New Roman" w:cs="Times New Roman"/>
                <w:iCs/>
                <w:sz w:val="24"/>
                <w:szCs w:val="24"/>
                <w:lang w:eastAsia="lv-LV"/>
              </w:rPr>
              <w:t xml:space="preserve">tiktu </w:t>
            </w:r>
            <w:r w:rsidR="00356C62" w:rsidRPr="00C270BD">
              <w:rPr>
                <w:rFonts w:ascii="Times New Roman" w:eastAsia="Times New Roman" w:hAnsi="Times New Roman" w:cs="Times New Roman"/>
                <w:iCs/>
                <w:sz w:val="24"/>
                <w:szCs w:val="24"/>
                <w:lang w:eastAsia="lv-LV"/>
              </w:rPr>
              <w:t>mazināta iespēja, ka kāda persona apzināti kaitē trauksmes cēlējam, kurš cēlis trauksmi sabiedrības interesēs,</w:t>
            </w:r>
            <w:r w:rsidRPr="00C270BD">
              <w:rPr>
                <w:rFonts w:ascii="Times New Roman" w:eastAsia="Times New Roman" w:hAnsi="Times New Roman" w:cs="Times New Roman"/>
                <w:iCs/>
                <w:sz w:val="24"/>
                <w:szCs w:val="24"/>
                <w:lang w:eastAsia="lv-LV"/>
              </w:rPr>
              <w:t xml:space="preserve"> tādējādi stiprinot šo mehānismu un veicinot trauksmes cēlēju aizsardzību. Administratīvās atbildības paredzēšana par nelabvēlīgu seku radīšanu trauksmes cēlējam vai tā radiniekam sniedz svarīgu signālu sabiedrībai, ka valsts atbalsta un aizsargā trauksmes cēlējus</w:t>
            </w:r>
            <w:r w:rsidR="00306CCE" w:rsidRPr="00C270BD">
              <w:rPr>
                <w:rFonts w:ascii="Times New Roman" w:eastAsia="Times New Roman" w:hAnsi="Times New Roman" w:cs="Times New Roman"/>
                <w:iCs/>
                <w:sz w:val="24"/>
                <w:szCs w:val="24"/>
                <w:lang w:eastAsia="lv-LV"/>
              </w:rPr>
              <w:t xml:space="preserve"> un godprātīgu trauksmes celšanu</w:t>
            </w:r>
            <w:r w:rsidR="00356C62" w:rsidRPr="00C270BD">
              <w:rPr>
                <w:rFonts w:ascii="Times New Roman" w:eastAsia="Times New Roman" w:hAnsi="Times New Roman" w:cs="Times New Roman"/>
                <w:iCs/>
                <w:sz w:val="24"/>
                <w:szCs w:val="24"/>
                <w:lang w:eastAsia="lv-LV"/>
              </w:rPr>
              <w:t>.</w:t>
            </w:r>
          </w:p>
          <w:p w14:paraId="72555C59" w14:textId="77777777" w:rsidR="0064027F" w:rsidRPr="00C270BD" w:rsidRDefault="0064027F"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Administratīvās atbildības noteikšana ir nepieciešama, lai Trauksmes celšanas likums un izveidotās trauksmes celšanas sistēmas būtu efektīvas. Paredzot administratīvo atbildību par apzināti nepatiesu ziņu sniegšanu, iesniedzot trauksmes cēlēja ziņojumu, tiktu mazinātas iespējas, ka likumā noteiktās trauksmes cēlēja tiesības tiek izmantotas prettiesiskiem mērķiem</w:t>
            </w:r>
            <w:r w:rsidR="00306CCE" w:rsidRPr="00C270BD">
              <w:rPr>
                <w:rFonts w:ascii="Times New Roman" w:eastAsia="Times New Roman" w:hAnsi="Times New Roman" w:cs="Times New Roman"/>
                <w:iCs/>
                <w:sz w:val="24"/>
                <w:szCs w:val="24"/>
                <w:lang w:eastAsia="lv-LV"/>
              </w:rPr>
              <w:t>, kas vērsti uz nepamatotu nomelnošanu, ne</w:t>
            </w:r>
            <w:r w:rsidR="00C829BB">
              <w:rPr>
                <w:rFonts w:ascii="Times New Roman" w:eastAsia="Times New Roman" w:hAnsi="Times New Roman" w:cs="Times New Roman"/>
                <w:iCs/>
                <w:sz w:val="24"/>
                <w:szCs w:val="24"/>
                <w:lang w:eastAsia="lv-LV"/>
              </w:rPr>
              <w:t>vis</w:t>
            </w:r>
            <w:r w:rsidR="00306CCE" w:rsidRPr="00C270BD">
              <w:rPr>
                <w:rFonts w:ascii="Times New Roman" w:eastAsia="Times New Roman" w:hAnsi="Times New Roman" w:cs="Times New Roman"/>
                <w:iCs/>
                <w:sz w:val="24"/>
                <w:szCs w:val="24"/>
                <w:lang w:eastAsia="lv-LV"/>
              </w:rPr>
              <w:t xml:space="preserve"> pārkāpumu novēršanu.</w:t>
            </w:r>
            <w:r w:rsidRPr="00C270BD">
              <w:rPr>
                <w:rFonts w:ascii="Times New Roman" w:eastAsia="Times New Roman" w:hAnsi="Times New Roman" w:cs="Times New Roman"/>
                <w:iCs/>
                <w:sz w:val="24"/>
                <w:szCs w:val="24"/>
                <w:lang w:eastAsia="lv-LV"/>
              </w:rPr>
              <w:t xml:space="preserve"> Pašlaik nav tādu normatīvo aktu, kas paredzētu konkrētu atbildību </w:t>
            </w:r>
            <w:r w:rsidR="00E746B4" w:rsidRPr="00C270BD">
              <w:rPr>
                <w:rFonts w:ascii="Times New Roman" w:eastAsia="Times New Roman" w:hAnsi="Times New Roman" w:cs="Times New Roman"/>
                <w:iCs/>
                <w:sz w:val="24"/>
                <w:szCs w:val="24"/>
                <w:lang w:eastAsia="lv-LV"/>
              </w:rPr>
              <w:t xml:space="preserve">tieši </w:t>
            </w:r>
            <w:r w:rsidRPr="00C270BD">
              <w:rPr>
                <w:rFonts w:ascii="Times New Roman" w:eastAsia="Times New Roman" w:hAnsi="Times New Roman" w:cs="Times New Roman"/>
                <w:iCs/>
                <w:sz w:val="24"/>
                <w:szCs w:val="24"/>
                <w:lang w:eastAsia="lv-LV"/>
              </w:rPr>
              <w:t>par trauksmes celšanas sistēmas prettiesisku izmantošanu, jo saskaņā ar Trauksmes celšanas likumu vienīgās sekas, kas personai iestājas, ja trauksme celta neatbilstoši likumam</w:t>
            </w:r>
            <w:r w:rsidR="0093229D">
              <w:rPr>
                <w:rFonts w:ascii="Times New Roman" w:eastAsia="Times New Roman" w:hAnsi="Times New Roman" w:cs="Times New Roman"/>
                <w:iCs/>
                <w:sz w:val="24"/>
                <w:szCs w:val="24"/>
                <w:lang w:eastAsia="lv-LV"/>
              </w:rPr>
              <w:t>,</w:t>
            </w:r>
            <w:r w:rsidRPr="00C270BD">
              <w:rPr>
                <w:rFonts w:ascii="Times New Roman" w:eastAsia="Times New Roman" w:hAnsi="Times New Roman" w:cs="Times New Roman"/>
                <w:iCs/>
                <w:sz w:val="24"/>
                <w:szCs w:val="24"/>
                <w:lang w:eastAsia="lv-LV"/>
              </w:rPr>
              <w:t xml:space="preserve"> sniedzot apzināti nepatiesu informāciju, ir tādas, ka personai zūd tiesības uz likum</w:t>
            </w:r>
            <w:r w:rsidR="002B7A02" w:rsidRPr="00C270BD">
              <w:rPr>
                <w:rFonts w:ascii="Times New Roman" w:eastAsia="Times New Roman" w:hAnsi="Times New Roman" w:cs="Times New Roman"/>
                <w:iCs/>
                <w:sz w:val="24"/>
                <w:szCs w:val="24"/>
                <w:lang w:eastAsia="lv-LV"/>
              </w:rPr>
              <w:t>ā paredzētajām trauksmes cēlēja</w:t>
            </w:r>
            <w:r w:rsidRPr="00C270BD">
              <w:rPr>
                <w:rFonts w:ascii="Times New Roman" w:eastAsia="Times New Roman" w:hAnsi="Times New Roman" w:cs="Times New Roman"/>
                <w:iCs/>
                <w:sz w:val="24"/>
                <w:szCs w:val="24"/>
                <w:lang w:eastAsia="lv-LV"/>
              </w:rPr>
              <w:t xml:space="preserve"> aizsardzības garantijām</w:t>
            </w:r>
            <w:r w:rsidR="00306CCE" w:rsidRPr="00C270BD">
              <w:rPr>
                <w:rFonts w:ascii="Times New Roman" w:eastAsia="Times New Roman" w:hAnsi="Times New Roman" w:cs="Times New Roman"/>
                <w:iCs/>
                <w:sz w:val="24"/>
                <w:szCs w:val="24"/>
                <w:lang w:eastAsia="lv-LV"/>
              </w:rPr>
              <w:t xml:space="preserve"> </w:t>
            </w:r>
            <w:proofErr w:type="gramStart"/>
            <w:r w:rsidR="00306CCE" w:rsidRPr="00C270BD">
              <w:rPr>
                <w:rFonts w:ascii="Times New Roman" w:eastAsia="Times New Roman" w:hAnsi="Times New Roman" w:cs="Times New Roman"/>
                <w:iCs/>
                <w:sz w:val="24"/>
                <w:szCs w:val="24"/>
                <w:lang w:eastAsia="lv-LV"/>
              </w:rPr>
              <w:t>(</w:t>
            </w:r>
            <w:proofErr w:type="gramEnd"/>
            <w:r w:rsidR="00306CCE" w:rsidRPr="00C270BD">
              <w:rPr>
                <w:rFonts w:ascii="Times New Roman" w:eastAsia="Times New Roman" w:hAnsi="Times New Roman" w:cs="Times New Roman"/>
                <w:iCs/>
                <w:sz w:val="24"/>
                <w:szCs w:val="24"/>
                <w:lang w:eastAsia="lv-LV"/>
              </w:rPr>
              <w:t>apzināti nepatiesu ziņu sniegšana, valsts noslēpumu saturošas informācijas izpaušana un ziņošana tikai par personīgu interešu aizskārumu nav uzskatāma par trauksmes celšanu)</w:t>
            </w:r>
            <w:r w:rsidRPr="00C270BD">
              <w:rPr>
                <w:rFonts w:ascii="Times New Roman" w:eastAsia="Times New Roman" w:hAnsi="Times New Roman" w:cs="Times New Roman"/>
                <w:iCs/>
                <w:sz w:val="24"/>
                <w:szCs w:val="24"/>
                <w:lang w:eastAsia="lv-LV"/>
              </w:rPr>
              <w:t>.</w:t>
            </w:r>
            <w:r w:rsidR="009B5AF7" w:rsidRPr="00C270BD">
              <w:rPr>
                <w:rFonts w:ascii="Times New Roman" w:eastAsia="Times New Roman" w:hAnsi="Times New Roman" w:cs="Times New Roman"/>
                <w:iCs/>
                <w:sz w:val="24"/>
                <w:szCs w:val="24"/>
                <w:lang w:eastAsia="lv-LV"/>
              </w:rPr>
              <w:t xml:space="preserve"> Administratīvās atbildības paredzēšana preventīvi veicinātu atbildīgu sniegtās informācijas izvērtēšanu, vienlaikus nekaitējot interesei ziņot par pārkāpumu, ja trauksmes cēlējs uzskata sniegto informāciju par patiesu un savu ziņojumu par pamatotu.</w:t>
            </w:r>
            <w:r w:rsidR="002B7A02" w:rsidRPr="00C270BD">
              <w:rPr>
                <w:rFonts w:ascii="Times New Roman" w:eastAsia="Times New Roman" w:hAnsi="Times New Roman" w:cs="Times New Roman"/>
                <w:iCs/>
                <w:sz w:val="24"/>
                <w:szCs w:val="24"/>
                <w:lang w:eastAsia="lv-LV"/>
              </w:rPr>
              <w:t xml:space="preserve"> Alternatīvā likumprojekta </w:t>
            </w:r>
            <w:r w:rsidR="00E746B4" w:rsidRPr="00C270BD">
              <w:rPr>
                <w:rFonts w:ascii="Times New Roman" w:eastAsia="Times New Roman" w:hAnsi="Times New Roman" w:cs="Times New Roman"/>
                <w:iCs/>
                <w:sz w:val="24"/>
                <w:szCs w:val="24"/>
                <w:lang w:eastAsia="lv-LV"/>
              </w:rPr>
              <w:t>"</w:t>
            </w:r>
            <w:r w:rsidR="002B7A02" w:rsidRPr="00C270BD">
              <w:rPr>
                <w:rFonts w:ascii="Times New Roman" w:eastAsia="Times New Roman" w:hAnsi="Times New Roman" w:cs="Times New Roman"/>
                <w:iCs/>
                <w:sz w:val="24"/>
                <w:szCs w:val="24"/>
                <w:lang w:eastAsia="lv-LV"/>
              </w:rPr>
              <w:t>Trauksmes celšanas likums</w:t>
            </w:r>
            <w:r w:rsidR="00E746B4" w:rsidRPr="00C270BD">
              <w:rPr>
                <w:rFonts w:ascii="Times New Roman" w:eastAsia="Times New Roman" w:hAnsi="Times New Roman" w:cs="Times New Roman"/>
                <w:iCs/>
                <w:sz w:val="24"/>
                <w:szCs w:val="24"/>
                <w:lang w:eastAsia="lv-LV"/>
              </w:rPr>
              <w:t>"</w:t>
            </w:r>
            <w:r w:rsidR="002B7A02" w:rsidRPr="00C270BD">
              <w:rPr>
                <w:rFonts w:ascii="Times New Roman" w:eastAsia="Times New Roman" w:hAnsi="Times New Roman" w:cs="Times New Roman"/>
                <w:iCs/>
                <w:sz w:val="24"/>
                <w:szCs w:val="24"/>
                <w:lang w:eastAsia="lv-LV"/>
              </w:rPr>
              <w:t xml:space="preserve"> izstrādes darba grupā</w:t>
            </w:r>
            <w:r w:rsidR="00306CCE" w:rsidRPr="00C270BD">
              <w:rPr>
                <w:rFonts w:ascii="Times New Roman" w:eastAsia="Times New Roman" w:hAnsi="Times New Roman" w:cs="Times New Roman"/>
                <w:iCs/>
                <w:sz w:val="24"/>
                <w:szCs w:val="24"/>
                <w:lang w:eastAsia="lv-LV"/>
              </w:rPr>
              <w:t xml:space="preserve"> Saeimā</w:t>
            </w:r>
            <w:r w:rsidR="002B7A02" w:rsidRPr="00C270BD">
              <w:rPr>
                <w:rFonts w:ascii="Times New Roman" w:eastAsia="Times New Roman" w:hAnsi="Times New Roman" w:cs="Times New Roman"/>
                <w:iCs/>
                <w:sz w:val="24"/>
                <w:szCs w:val="24"/>
                <w:lang w:eastAsia="lv-LV"/>
              </w:rPr>
              <w:t xml:space="preserve"> arī </w:t>
            </w:r>
            <w:r w:rsidR="00E746B4" w:rsidRPr="00C270BD">
              <w:rPr>
                <w:rFonts w:ascii="Times New Roman" w:eastAsia="Times New Roman" w:hAnsi="Times New Roman" w:cs="Times New Roman"/>
                <w:iCs/>
                <w:sz w:val="24"/>
                <w:szCs w:val="24"/>
                <w:lang w:eastAsia="lv-LV"/>
              </w:rPr>
              <w:t xml:space="preserve">tika </w:t>
            </w:r>
            <w:r w:rsidR="002B7A02" w:rsidRPr="00C270BD">
              <w:rPr>
                <w:rFonts w:ascii="Times New Roman" w:eastAsia="Times New Roman" w:hAnsi="Times New Roman" w:cs="Times New Roman"/>
                <w:iCs/>
                <w:sz w:val="24"/>
                <w:szCs w:val="24"/>
                <w:lang w:eastAsia="lv-LV"/>
              </w:rPr>
              <w:t>norād</w:t>
            </w:r>
            <w:r w:rsidR="00E746B4" w:rsidRPr="00C270BD">
              <w:rPr>
                <w:rFonts w:ascii="Times New Roman" w:eastAsia="Times New Roman" w:hAnsi="Times New Roman" w:cs="Times New Roman"/>
                <w:iCs/>
                <w:sz w:val="24"/>
                <w:szCs w:val="24"/>
                <w:lang w:eastAsia="lv-LV"/>
              </w:rPr>
              <w:t>īts</w:t>
            </w:r>
            <w:r w:rsidR="002B7A02" w:rsidRPr="00C270BD">
              <w:rPr>
                <w:rFonts w:ascii="Times New Roman" w:eastAsia="Times New Roman" w:hAnsi="Times New Roman" w:cs="Times New Roman"/>
                <w:iCs/>
                <w:sz w:val="24"/>
                <w:szCs w:val="24"/>
                <w:lang w:eastAsia="lv-LV"/>
              </w:rPr>
              <w:t xml:space="preserve"> uz iespējamām negatīvām sekām, ja netiktu stiprināta personu atbildība par apzināti nepatiesu ziņu </w:t>
            </w:r>
            <w:r w:rsidR="002B7A02" w:rsidRPr="00C270BD">
              <w:rPr>
                <w:rFonts w:ascii="Times New Roman" w:eastAsia="Times New Roman" w:hAnsi="Times New Roman" w:cs="Times New Roman"/>
                <w:iCs/>
                <w:sz w:val="24"/>
                <w:szCs w:val="24"/>
                <w:lang w:eastAsia="lv-LV"/>
              </w:rPr>
              <w:lastRenderedPageBreak/>
              <w:t>sniegšanu, piemēram, privāto tiesību juridisko personu ievērojami reputācijas riski vai apdraudēts komercnoslēpuma neizpaušanas princips.</w:t>
            </w:r>
          </w:p>
          <w:p w14:paraId="72555C5A" w14:textId="77777777" w:rsidR="00E746B4" w:rsidRPr="00C270BD" w:rsidRDefault="00B66630"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Savukārt administratīvo atbildību par nelabvēlīgu seku radīšanu trauksmes cēlējam vai tā radiniekiem nepieciešams</w:t>
            </w:r>
            <w:r w:rsidR="0064441C" w:rsidRPr="00C270BD">
              <w:rPr>
                <w:rFonts w:ascii="Times New Roman" w:eastAsia="Times New Roman" w:hAnsi="Times New Roman" w:cs="Times New Roman"/>
                <w:iCs/>
                <w:sz w:val="24"/>
                <w:szCs w:val="24"/>
                <w:lang w:eastAsia="lv-LV"/>
              </w:rPr>
              <w:t xml:space="preserve"> noteikt</w:t>
            </w:r>
            <w:r w:rsidRPr="00C270BD">
              <w:rPr>
                <w:rFonts w:ascii="Times New Roman" w:eastAsia="Times New Roman" w:hAnsi="Times New Roman" w:cs="Times New Roman"/>
                <w:iCs/>
                <w:sz w:val="24"/>
                <w:szCs w:val="24"/>
                <w:lang w:eastAsia="lv-LV"/>
              </w:rPr>
              <w:t xml:space="preserve">, lai preventīvi atturētu personas no jebkāda veida trauksmes cēlēja ietekmēšanas, tostarp, piemēram, izmantojot personas rīcības pilnvaras </w:t>
            </w:r>
            <w:r w:rsidR="0064441C" w:rsidRPr="00C270BD">
              <w:rPr>
                <w:rFonts w:ascii="Times New Roman" w:eastAsia="Times New Roman" w:hAnsi="Times New Roman" w:cs="Times New Roman"/>
                <w:iCs/>
                <w:sz w:val="24"/>
                <w:szCs w:val="24"/>
                <w:lang w:eastAsia="lv-LV"/>
              </w:rPr>
              <w:t xml:space="preserve">tiesiskajās </w:t>
            </w:r>
            <w:r w:rsidRPr="00C270BD">
              <w:rPr>
                <w:rFonts w:ascii="Times New Roman" w:eastAsia="Times New Roman" w:hAnsi="Times New Roman" w:cs="Times New Roman"/>
                <w:iCs/>
                <w:sz w:val="24"/>
                <w:szCs w:val="24"/>
                <w:lang w:eastAsia="lv-LV"/>
              </w:rPr>
              <w:t>attiecībās ar trauksmes cēlēju. Ņemot vērā, ka trauksme tiek celta par informāciju, kas gūta, veicot darba pienākumus vai dibinot tiesiskās attiecības, kas saistītas ar darba pienākumu veikšanu, tad trauksmes cēlējs vienmēr atradīsies mazāk aizsargātā pozīcijā, jo informācija</w:t>
            </w:r>
            <w:r w:rsidR="00C73E68" w:rsidRPr="00C270BD">
              <w:rPr>
                <w:rFonts w:ascii="Times New Roman" w:eastAsia="Times New Roman" w:hAnsi="Times New Roman" w:cs="Times New Roman"/>
                <w:iCs/>
                <w:sz w:val="24"/>
                <w:szCs w:val="24"/>
                <w:lang w:eastAsia="lv-LV"/>
              </w:rPr>
              <w:t xml:space="preserve">, visticamāk, būs saistīta ar tā darba devēju un </w:t>
            </w:r>
            <w:r w:rsidR="008C244C" w:rsidRPr="00C270BD">
              <w:rPr>
                <w:rFonts w:ascii="Times New Roman" w:eastAsia="Times New Roman" w:hAnsi="Times New Roman" w:cs="Times New Roman"/>
                <w:iCs/>
                <w:sz w:val="24"/>
                <w:szCs w:val="24"/>
                <w:lang w:eastAsia="lv-LV"/>
              </w:rPr>
              <w:t>darba devēj</w:t>
            </w:r>
            <w:r w:rsidR="008C244C">
              <w:rPr>
                <w:rFonts w:ascii="Times New Roman" w:eastAsia="Times New Roman" w:hAnsi="Times New Roman" w:cs="Times New Roman"/>
                <w:iCs/>
                <w:sz w:val="24"/>
                <w:szCs w:val="24"/>
                <w:lang w:eastAsia="lv-LV"/>
              </w:rPr>
              <w:t>a</w:t>
            </w:r>
            <w:r w:rsidR="008C244C" w:rsidRPr="00C270BD">
              <w:rPr>
                <w:rFonts w:ascii="Times New Roman" w:eastAsia="Times New Roman" w:hAnsi="Times New Roman" w:cs="Times New Roman"/>
                <w:iCs/>
                <w:sz w:val="24"/>
                <w:szCs w:val="24"/>
                <w:lang w:eastAsia="lv-LV"/>
              </w:rPr>
              <w:t xml:space="preserve"> </w:t>
            </w:r>
            <w:r w:rsidR="00C73E68" w:rsidRPr="00C270BD">
              <w:rPr>
                <w:rFonts w:ascii="Times New Roman" w:eastAsia="Times New Roman" w:hAnsi="Times New Roman" w:cs="Times New Roman"/>
                <w:iCs/>
                <w:sz w:val="24"/>
                <w:szCs w:val="24"/>
                <w:lang w:eastAsia="lv-LV"/>
              </w:rPr>
              <w:t>pārkāpumu. Trauksmes celšanas likums paredz aizliegumu radīt trauksmes cēlējam negatīvas sekas, taču, neparedzot nekādas tiešas sekas</w:t>
            </w:r>
            <w:r w:rsidR="008C244C" w:rsidRPr="00C270BD">
              <w:rPr>
                <w:rFonts w:ascii="Times New Roman" w:eastAsia="Times New Roman" w:hAnsi="Times New Roman" w:cs="Times New Roman"/>
                <w:iCs/>
                <w:sz w:val="24"/>
                <w:szCs w:val="24"/>
                <w:lang w:eastAsia="lv-LV"/>
              </w:rPr>
              <w:t xml:space="preserve"> par šī aizlieguma pārkāpumu</w:t>
            </w:r>
            <w:r w:rsidR="00C73E68" w:rsidRPr="00C270BD">
              <w:rPr>
                <w:rFonts w:ascii="Times New Roman" w:eastAsia="Times New Roman" w:hAnsi="Times New Roman" w:cs="Times New Roman"/>
                <w:iCs/>
                <w:sz w:val="24"/>
                <w:szCs w:val="24"/>
                <w:lang w:eastAsia="lv-LV"/>
              </w:rPr>
              <w:t xml:space="preserve">, regulējums </w:t>
            </w:r>
            <w:r w:rsidR="00941620" w:rsidRPr="00C270BD">
              <w:rPr>
                <w:rFonts w:ascii="Times New Roman" w:eastAsia="Times New Roman" w:hAnsi="Times New Roman" w:cs="Times New Roman"/>
                <w:iCs/>
                <w:sz w:val="24"/>
                <w:szCs w:val="24"/>
                <w:lang w:eastAsia="lv-LV"/>
              </w:rPr>
              <w:t xml:space="preserve">var kļūt par deklaratīvu. </w:t>
            </w:r>
            <w:r w:rsidR="00C73E68" w:rsidRPr="00C270BD">
              <w:rPr>
                <w:rFonts w:ascii="Times New Roman" w:eastAsia="Times New Roman" w:hAnsi="Times New Roman" w:cs="Times New Roman"/>
                <w:iCs/>
                <w:sz w:val="24"/>
                <w:szCs w:val="24"/>
                <w:lang w:eastAsia="lv-LV"/>
              </w:rPr>
              <w:t>Trauksmes cēlējs var vērsties tiesā par nelabvēlīgo s</w:t>
            </w:r>
            <w:r w:rsidR="00941620" w:rsidRPr="00C270BD">
              <w:rPr>
                <w:rFonts w:ascii="Times New Roman" w:eastAsia="Times New Roman" w:hAnsi="Times New Roman" w:cs="Times New Roman"/>
                <w:iCs/>
                <w:sz w:val="24"/>
                <w:szCs w:val="24"/>
                <w:lang w:eastAsia="lv-LV"/>
              </w:rPr>
              <w:t xml:space="preserve">eku novēršanu, taču tas </w:t>
            </w:r>
            <w:r w:rsidR="00C73E68" w:rsidRPr="00C270BD">
              <w:rPr>
                <w:rFonts w:ascii="Times New Roman" w:eastAsia="Times New Roman" w:hAnsi="Times New Roman" w:cs="Times New Roman"/>
                <w:iCs/>
                <w:sz w:val="24"/>
                <w:szCs w:val="24"/>
                <w:lang w:eastAsia="lv-LV"/>
              </w:rPr>
              <w:t>būs sai</w:t>
            </w:r>
            <w:r w:rsidR="00385C42" w:rsidRPr="00C270BD">
              <w:rPr>
                <w:rFonts w:ascii="Times New Roman" w:eastAsia="Times New Roman" w:hAnsi="Times New Roman" w:cs="Times New Roman"/>
                <w:iCs/>
                <w:sz w:val="24"/>
                <w:szCs w:val="24"/>
                <w:lang w:eastAsia="lv-LV"/>
              </w:rPr>
              <w:t>s</w:t>
            </w:r>
            <w:r w:rsidR="00C73E68" w:rsidRPr="00C270BD">
              <w:rPr>
                <w:rFonts w:ascii="Times New Roman" w:eastAsia="Times New Roman" w:hAnsi="Times New Roman" w:cs="Times New Roman"/>
                <w:iCs/>
                <w:sz w:val="24"/>
                <w:szCs w:val="24"/>
                <w:lang w:eastAsia="lv-LV"/>
              </w:rPr>
              <w:t xml:space="preserve">tīts ar šo seku novēršanu, iepriekšējā stāvokļa atjaunošanu, </w:t>
            </w:r>
            <w:r w:rsidR="0064441C" w:rsidRPr="00C270BD">
              <w:rPr>
                <w:rFonts w:ascii="Times New Roman" w:eastAsia="Times New Roman" w:hAnsi="Times New Roman" w:cs="Times New Roman"/>
                <w:iCs/>
                <w:sz w:val="24"/>
                <w:szCs w:val="24"/>
                <w:lang w:eastAsia="lv-LV"/>
              </w:rPr>
              <w:t xml:space="preserve">piemēram, </w:t>
            </w:r>
            <w:r w:rsidR="00C73E68" w:rsidRPr="00C270BD">
              <w:rPr>
                <w:rFonts w:ascii="Times New Roman" w:eastAsia="Times New Roman" w:hAnsi="Times New Roman" w:cs="Times New Roman"/>
                <w:iCs/>
                <w:sz w:val="24"/>
                <w:szCs w:val="24"/>
                <w:lang w:eastAsia="lv-LV"/>
              </w:rPr>
              <w:t>neiegūtās darba samaksas piedzīšanu, bet ne vainīgās personas sodīšanu, kas šo rīcību veikusi apzināti</w:t>
            </w:r>
            <w:r w:rsidR="008C244C">
              <w:rPr>
                <w:rFonts w:ascii="Times New Roman" w:eastAsia="Times New Roman" w:hAnsi="Times New Roman" w:cs="Times New Roman"/>
                <w:iCs/>
                <w:sz w:val="24"/>
                <w:szCs w:val="24"/>
                <w:lang w:eastAsia="lv-LV"/>
              </w:rPr>
              <w:t>, lai</w:t>
            </w:r>
            <w:r w:rsidR="00C73E68" w:rsidRPr="00C270BD">
              <w:rPr>
                <w:rFonts w:ascii="Times New Roman" w:eastAsia="Times New Roman" w:hAnsi="Times New Roman" w:cs="Times New Roman"/>
                <w:iCs/>
                <w:sz w:val="24"/>
                <w:szCs w:val="24"/>
                <w:lang w:eastAsia="lv-LV"/>
              </w:rPr>
              <w:t xml:space="preserve"> kaitēt</w:t>
            </w:r>
            <w:r w:rsidR="008C244C">
              <w:rPr>
                <w:rFonts w:ascii="Times New Roman" w:eastAsia="Times New Roman" w:hAnsi="Times New Roman" w:cs="Times New Roman"/>
                <w:iCs/>
                <w:sz w:val="24"/>
                <w:szCs w:val="24"/>
                <w:lang w:eastAsia="lv-LV"/>
              </w:rPr>
              <w:t>u</w:t>
            </w:r>
            <w:r w:rsidR="00C73E68" w:rsidRPr="00C270BD">
              <w:rPr>
                <w:rFonts w:ascii="Times New Roman" w:eastAsia="Times New Roman" w:hAnsi="Times New Roman" w:cs="Times New Roman"/>
                <w:iCs/>
                <w:sz w:val="24"/>
                <w:szCs w:val="24"/>
                <w:lang w:eastAsia="lv-LV"/>
              </w:rPr>
              <w:t xml:space="preserve"> trauksmes cēlējam tieši par trauksmes cēlēja ziņojumā pausto.</w:t>
            </w:r>
            <w:r w:rsidR="00294BE6">
              <w:rPr>
                <w:rFonts w:ascii="Times New Roman" w:eastAsia="Times New Roman" w:hAnsi="Times New Roman" w:cs="Times New Roman"/>
                <w:iCs/>
                <w:sz w:val="24"/>
                <w:szCs w:val="24"/>
                <w:lang w:eastAsia="lv-LV"/>
              </w:rPr>
              <w:t xml:space="preserve"> </w:t>
            </w:r>
            <w:r w:rsidR="00294BE6" w:rsidRPr="00294BE6">
              <w:rPr>
                <w:rFonts w:ascii="Times New Roman" w:eastAsia="Times New Roman" w:hAnsi="Times New Roman" w:cs="Times New Roman"/>
                <w:iCs/>
                <w:sz w:val="24"/>
                <w:szCs w:val="24"/>
                <w:lang w:eastAsia="lv-LV"/>
              </w:rPr>
              <w:t>Jāņem vērā arī tas, ka, izvērtējot iespējamo</w:t>
            </w:r>
            <w:r w:rsidR="008C244C">
              <w:rPr>
                <w:rFonts w:ascii="Times New Roman" w:eastAsia="Times New Roman" w:hAnsi="Times New Roman" w:cs="Times New Roman"/>
                <w:iCs/>
                <w:sz w:val="24"/>
                <w:szCs w:val="24"/>
                <w:lang w:eastAsia="lv-LV"/>
              </w:rPr>
              <w:t>s</w:t>
            </w:r>
            <w:r w:rsidR="00294BE6" w:rsidRPr="00294BE6">
              <w:rPr>
                <w:rFonts w:ascii="Times New Roman" w:eastAsia="Times New Roman" w:hAnsi="Times New Roman" w:cs="Times New Roman"/>
                <w:iCs/>
                <w:sz w:val="24"/>
                <w:szCs w:val="24"/>
                <w:lang w:eastAsia="lv-LV"/>
              </w:rPr>
              <w:t xml:space="preserve"> nelabvēlīgo seku veidus, secināms, ka ne vienmēr radītās sekas </w:t>
            </w:r>
            <w:r w:rsidR="00362159" w:rsidRPr="00294BE6">
              <w:rPr>
                <w:rFonts w:ascii="Times New Roman" w:eastAsia="Times New Roman" w:hAnsi="Times New Roman" w:cs="Times New Roman"/>
                <w:iCs/>
                <w:sz w:val="24"/>
                <w:szCs w:val="24"/>
                <w:lang w:eastAsia="lv-LV"/>
              </w:rPr>
              <w:t xml:space="preserve">var </w:t>
            </w:r>
            <w:r w:rsidR="00294BE6" w:rsidRPr="00294BE6">
              <w:rPr>
                <w:rFonts w:ascii="Times New Roman" w:eastAsia="Times New Roman" w:hAnsi="Times New Roman" w:cs="Times New Roman"/>
                <w:iCs/>
                <w:sz w:val="24"/>
                <w:szCs w:val="24"/>
                <w:lang w:eastAsia="lv-LV"/>
              </w:rPr>
              <w:t>novērst (atjaunot iepriekšējo stāvokli), ceļot prasību tiesā</w:t>
            </w:r>
            <w:r w:rsidR="008C244C">
              <w:rPr>
                <w:rFonts w:ascii="Times New Roman" w:eastAsia="Times New Roman" w:hAnsi="Times New Roman" w:cs="Times New Roman"/>
                <w:iCs/>
                <w:sz w:val="24"/>
                <w:szCs w:val="24"/>
                <w:lang w:eastAsia="lv-LV"/>
              </w:rPr>
              <w:t>.</w:t>
            </w:r>
            <w:r w:rsidR="00294BE6" w:rsidRPr="00294BE6">
              <w:rPr>
                <w:rFonts w:ascii="Times New Roman" w:eastAsia="Times New Roman" w:hAnsi="Times New Roman" w:cs="Times New Roman"/>
                <w:iCs/>
                <w:sz w:val="24"/>
                <w:szCs w:val="24"/>
                <w:lang w:eastAsia="lv-LV"/>
              </w:rPr>
              <w:t xml:space="preserve"> </w:t>
            </w:r>
            <w:r w:rsidR="008C244C">
              <w:rPr>
                <w:rFonts w:ascii="Times New Roman" w:eastAsia="Times New Roman" w:hAnsi="Times New Roman" w:cs="Times New Roman"/>
                <w:iCs/>
                <w:sz w:val="24"/>
                <w:szCs w:val="24"/>
                <w:lang w:eastAsia="lv-LV"/>
              </w:rPr>
              <w:t>L</w:t>
            </w:r>
            <w:r w:rsidR="00294BE6" w:rsidRPr="00294BE6">
              <w:rPr>
                <w:rFonts w:ascii="Times New Roman" w:eastAsia="Times New Roman" w:hAnsi="Times New Roman" w:cs="Times New Roman"/>
                <w:iCs/>
                <w:sz w:val="24"/>
                <w:szCs w:val="24"/>
                <w:lang w:eastAsia="lv-LV"/>
              </w:rPr>
              <w:t>īdz ar to administratīvā pārkāpuma sankcija atsevišķos gadījumos var būt vienīgais līdzeklis personas atbildības izvērtēšanai par nelabvēlīgu seku radīšanu.</w:t>
            </w:r>
          </w:p>
          <w:p w14:paraId="72555C5B" w14:textId="4B021E0D" w:rsidR="000637E0" w:rsidRPr="00C270BD" w:rsidRDefault="00C36C17"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Ab</w:t>
            </w:r>
            <w:r w:rsidR="008C244C">
              <w:rPr>
                <w:rFonts w:ascii="Times New Roman" w:eastAsia="Times New Roman" w:hAnsi="Times New Roman" w:cs="Times New Roman"/>
                <w:iCs/>
                <w:sz w:val="24"/>
                <w:szCs w:val="24"/>
                <w:lang w:eastAsia="lv-LV"/>
              </w:rPr>
              <w:t>i</w:t>
            </w:r>
            <w:r w:rsidRPr="00C270BD">
              <w:rPr>
                <w:rFonts w:ascii="Times New Roman" w:eastAsia="Times New Roman" w:hAnsi="Times New Roman" w:cs="Times New Roman"/>
                <w:iCs/>
                <w:sz w:val="24"/>
                <w:szCs w:val="24"/>
                <w:lang w:eastAsia="lv-LV"/>
              </w:rPr>
              <w:t xml:space="preserve"> administratīv</w:t>
            </w:r>
            <w:r w:rsidR="00AF0C68">
              <w:rPr>
                <w:rFonts w:ascii="Times New Roman" w:eastAsia="Times New Roman" w:hAnsi="Times New Roman" w:cs="Times New Roman"/>
                <w:iCs/>
                <w:sz w:val="24"/>
                <w:szCs w:val="24"/>
                <w:lang w:eastAsia="lv-LV"/>
              </w:rPr>
              <w:t>ā</w:t>
            </w:r>
            <w:r w:rsidRPr="00C270BD">
              <w:rPr>
                <w:rFonts w:ascii="Times New Roman" w:eastAsia="Times New Roman" w:hAnsi="Times New Roman" w:cs="Times New Roman"/>
                <w:iCs/>
                <w:sz w:val="24"/>
                <w:szCs w:val="24"/>
                <w:lang w:eastAsia="lv-LV"/>
              </w:rPr>
              <w:t xml:space="preserve"> pārkāpum</w:t>
            </w:r>
            <w:r w:rsidR="00AF0C68">
              <w:rPr>
                <w:rFonts w:ascii="Times New Roman" w:eastAsia="Times New Roman" w:hAnsi="Times New Roman" w:cs="Times New Roman"/>
                <w:iCs/>
                <w:sz w:val="24"/>
                <w:szCs w:val="24"/>
                <w:lang w:eastAsia="lv-LV"/>
              </w:rPr>
              <w:t>a</w:t>
            </w:r>
            <w:r w:rsidRPr="00C270BD">
              <w:rPr>
                <w:rFonts w:ascii="Times New Roman" w:eastAsia="Times New Roman" w:hAnsi="Times New Roman" w:cs="Times New Roman"/>
                <w:iCs/>
                <w:sz w:val="24"/>
                <w:szCs w:val="24"/>
                <w:lang w:eastAsia="lv-LV"/>
              </w:rPr>
              <w:t xml:space="preserve"> sastāvi uzskatāmi par bīstamiem, </w:t>
            </w:r>
            <w:proofErr w:type="gramStart"/>
            <w:r w:rsidRPr="00C270BD">
              <w:rPr>
                <w:rFonts w:ascii="Times New Roman" w:eastAsia="Times New Roman" w:hAnsi="Times New Roman" w:cs="Times New Roman"/>
                <w:iCs/>
                <w:sz w:val="24"/>
                <w:szCs w:val="24"/>
                <w:lang w:eastAsia="lv-LV"/>
              </w:rPr>
              <w:t>jo viens pārkāpums ir saistīts ar nelabvēlīgu</w:t>
            </w:r>
            <w:proofErr w:type="gramEnd"/>
            <w:r w:rsidRPr="00C270BD">
              <w:rPr>
                <w:rFonts w:ascii="Times New Roman" w:eastAsia="Times New Roman" w:hAnsi="Times New Roman" w:cs="Times New Roman"/>
                <w:iCs/>
                <w:sz w:val="24"/>
                <w:szCs w:val="24"/>
                <w:lang w:eastAsia="lv-LV"/>
              </w:rPr>
              <w:t xml:space="preserve"> personas</w:t>
            </w:r>
            <w:r w:rsidR="008C244C" w:rsidRPr="00C270BD">
              <w:rPr>
                <w:rFonts w:ascii="Times New Roman" w:eastAsia="Times New Roman" w:hAnsi="Times New Roman" w:cs="Times New Roman"/>
                <w:iCs/>
                <w:sz w:val="24"/>
                <w:szCs w:val="24"/>
                <w:lang w:eastAsia="lv-LV"/>
              </w:rPr>
              <w:t xml:space="preserve"> ietekmēšanu</w:t>
            </w:r>
            <w:r w:rsidRPr="00C270BD">
              <w:rPr>
                <w:rFonts w:ascii="Times New Roman" w:eastAsia="Times New Roman" w:hAnsi="Times New Roman" w:cs="Times New Roman"/>
                <w:iCs/>
                <w:sz w:val="24"/>
                <w:szCs w:val="24"/>
                <w:lang w:eastAsia="lv-LV"/>
              </w:rPr>
              <w:t>, k</w:t>
            </w:r>
            <w:r w:rsidR="008C244C">
              <w:rPr>
                <w:rFonts w:ascii="Times New Roman" w:eastAsia="Times New Roman" w:hAnsi="Times New Roman" w:cs="Times New Roman"/>
                <w:iCs/>
                <w:sz w:val="24"/>
                <w:szCs w:val="24"/>
                <w:lang w:eastAsia="lv-LV"/>
              </w:rPr>
              <w:t>ura</w:t>
            </w:r>
            <w:r w:rsidRPr="00C270BD">
              <w:rPr>
                <w:rFonts w:ascii="Times New Roman" w:eastAsia="Times New Roman" w:hAnsi="Times New Roman" w:cs="Times New Roman"/>
                <w:iCs/>
                <w:sz w:val="24"/>
                <w:szCs w:val="24"/>
                <w:lang w:eastAsia="lv-LV"/>
              </w:rPr>
              <w:t xml:space="preserve"> </w:t>
            </w:r>
            <w:r w:rsidR="008C244C" w:rsidRPr="00C270BD">
              <w:rPr>
                <w:rFonts w:ascii="Times New Roman" w:eastAsia="Times New Roman" w:hAnsi="Times New Roman" w:cs="Times New Roman"/>
                <w:iCs/>
                <w:sz w:val="24"/>
                <w:szCs w:val="24"/>
                <w:lang w:eastAsia="lv-LV"/>
              </w:rPr>
              <w:t xml:space="preserve">sabiedrības interesēs </w:t>
            </w:r>
            <w:r w:rsidRPr="00C270BD">
              <w:rPr>
                <w:rFonts w:ascii="Times New Roman" w:eastAsia="Times New Roman" w:hAnsi="Times New Roman" w:cs="Times New Roman"/>
                <w:iCs/>
                <w:sz w:val="24"/>
                <w:szCs w:val="24"/>
                <w:lang w:eastAsia="lv-LV"/>
              </w:rPr>
              <w:t>sniedz informāciju par tai zināmu pārkāpumu, otrs pārkāpums saistīts ar prettiesisku likumā noteikto tiesību izmantošanu, kas var radīt ievērojamus reputācijas riskus institūcijām un organizācijām vai var apdraudēt komercnoslēpuma neizpaušanas principu. Jānorāda, ka trauksme tiek celta sabiedrības interesēs, padarot šo sistēmu par būtisku sabiedrības interešu aizsardzībai un par nozīmīgu pārkāpumu, ja šis instruments tiek izmantots pretēji likumā paredzētajam mēr</w:t>
            </w:r>
            <w:r w:rsidR="00A71D16" w:rsidRPr="00C270BD">
              <w:rPr>
                <w:rFonts w:ascii="Times New Roman" w:eastAsia="Times New Roman" w:hAnsi="Times New Roman" w:cs="Times New Roman"/>
                <w:iCs/>
                <w:sz w:val="24"/>
                <w:szCs w:val="24"/>
                <w:lang w:eastAsia="lv-LV"/>
              </w:rPr>
              <w:t>ķim.</w:t>
            </w:r>
          </w:p>
          <w:p w14:paraId="72555C5C" w14:textId="78F5153E" w:rsidR="00D5396F" w:rsidRPr="00C270BD" w:rsidRDefault="004905CD"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Trauksme tiek celta par iespējamu pārkāpumu, kas var būt noziedzīgs nodarījums, administratīvs pārkāpums vai cits tiesību normu vai saistošu ētikas vai profesionālo normu pārkāpums, kas var kaitēt sabiedrības interesēm,</w:t>
            </w:r>
            <w:r w:rsidR="00864745" w:rsidRPr="00C270BD">
              <w:rPr>
                <w:rFonts w:ascii="Times New Roman" w:eastAsia="Times New Roman" w:hAnsi="Times New Roman" w:cs="Times New Roman"/>
                <w:iCs/>
                <w:sz w:val="24"/>
                <w:szCs w:val="24"/>
                <w:lang w:eastAsia="lv-LV"/>
              </w:rPr>
              <w:t xml:space="preserve"> </w:t>
            </w:r>
            <w:r w:rsidR="009E499A">
              <w:rPr>
                <w:rFonts w:ascii="Times New Roman" w:eastAsia="Times New Roman" w:hAnsi="Times New Roman" w:cs="Times New Roman"/>
                <w:iCs/>
                <w:sz w:val="24"/>
                <w:szCs w:val="24"/>
                <w:lang w:eastAsia="lv-LV"/>
              </w:rPr>
              <w:t>tāpēc</w:t>
            </w:r>
            <w:r w:rsidR="00864745" w:rsidRPr="00C270BD">
              <w:rPr>
                <w:rFonts w:ascii="Times New Roman" w:eastAsia="Times New Roman" w:hAnsi="Times New Roman" w:cs="Times New Roman"/>
                <w:iCs/>
                <w:sz w:val="24"/>
                <w:szCs w:val="24"/>
                <w:lang w:eastAsia="lv-LV"/>
              </w:rPr>
              <w:t xml:space="preserve"> ziņošana tikai par personīgu interešu aizskārumu nav uzskatāma par trauksmes celšanu</w:t>
            </w:r>
            <w:r w:rsidR="008C244C">
              <w:rPr>
                <w:rFonts w:ascii="Times New Roman" w:eastAsia="Times New Roman" w:hAnsi="Times New Roman" w:cs="Times New Roman"/>
                <w:iCs/>
                <w:sz w:val="24"/>
                <w:szCs w:val="24"/>
                <w:lang w:eastAsia="lv-LV"/>
              </w:rPr>
              <w:t>.</w:t>
            </w:r>
            <w:r w:rsidR="00864745" w:rsidRPr="00C270BD">
              <w:rPr>
                <w:rFonts w:ascii="Times New Roman" w:eastAsia="Times New Roman" w:hAnsi="Times New Roman" w:cs="Times New Roman"/>
                <w:iCs/>
                <w:sz w:val="24"/>
                <w:szCs w:val="24"/>
                <w:lang w:eastAsia="lv-LV"/>
              </w:rPr>
              <w:t xml:space="preserve"> </w:t>
            </w:r>
            <w:r w:rsidR="008C244C">
              <w:rPr>
                <w:rFonts w:ascii="Times New Roman" w:eastAsia="Times New Roman" w:hAnsi="Times New Roman" w:cs="Times New Roman"/>
                <w:iCs/>
                <w:sz w:val="24"/>
                <w:szCs w:val="24"/>
                <w:lang w:eastAsia="lv-LV"/>
              </w:rPr>
              <w:t>L</w:t>
            </w:r>
            <w:r w:rsidRPr="00C270BD">
              <w:rPr>
                <w:rFonts w:ascii="Times New Roman" w:eastAsia="Times New Roman" w:hAnsi="Times New Roman" w:cs="Times New Roman"/>
                <w:iCs/>
                <w:sz w:val="24"/>
                <w:szCs w:val="24"/>
                <w:lang w:eastAsia="lv-LV"/>
              </w:rPr>
              <w:t xml:space="preserve">īdz ar to </w:t>
            </w:r>
            <w:r w:rsidR="00864745" w:rsidRPr="00C270BD">
              <w:rPr>
                <w:rFonts w:ascii="Times New Roman" w:eastAsia="Times New Roman" w:hAnsi="Times New Roman" w:cs="Times New Roman"/>
                <w:iCs/>
                <w:sz w:val="24"/>
                <w:szCs w:val="24"/>
                <w:lang w:eastAsia="lv-LV"/>
              </w:rPr>
              <w:t xml:space="preserve">arī nelabvēlīgu seku </w:t>
            </w:r>
            <w:r w:rsidR="00864745" w:rsidRPr="00C270BD">
              <w:rPr>
                <w:rFonts w:ascii="Times New Roman" w:eastAsia="Times New Roman" w:hAnsi="Times New Roman" w:cs="Times New Roman"/>
                <w:iCs/>
                <w:sz w:val="24"/>
                <w:szCs w:val="24"/>
                <w:lang w:eastAsia="lv-LV"/>
              </w:rPr>
              <w:lastRenderedPageBreak/>
              <w:t>radīšana trauksmes cēlējam aizskar sabiedr</w:t>
            </w:r>
            <w:r w:rsidR="008C244C">
              <w:rPr>
                <w:rFonts w:ascii="Times New Roman" w:eastAsia="Times New Roman" w:hAnsi="Times New Roman" w:cs="Times New Roman"/>
                <w:iCs/>
                <w:sz w:val="24"/>
                <w:szCs w:val="24"/>
                <w:lang w:eastAsia="lv-LV"/>
              </w:rPr>
              <w:t>ības</w:t>
            </w:r>
            <w:r w:rsidR="00864745" w:rsidRPr="00C270BD">
              <w:rPr>
                <w:rFonts w:ascii="Times New Roman" w:eastAsia="Times New Roman" w:hAnsi="Times New Roman" w:cs="Times New Roman"/>
                <w:iCs/>
                <w:sz w:val="24"/>
                <w:szCs w:val="24"/>
                <w:lang w:eastAsia="lv-LV"/>
              </w:rPr>
              <w:t xml:space="preserve"> intereses, ja trauksmes cēlējam radītās nelabvēlīgās sekas ir saistāmas tieši ar trauksmes celšanu, kas notikusi sabiedrības, ne</w:t>
            </w:r>
            <w:r w:rsidR="008C244C">
              <w:rPr>
                <w:rFonts w:ascii="Times New Roman" w:eastAsia="Times New Roman" w:hAnsi="Times New Roman" w:cs="Times New Roman"/>
                <w:iCs/>
                <w:sz w:val="24"/>
                <w:szCs w:val="24"/>
                <w:lang w:eastAsia="lv-LV"/>
              </w:rPr>
              <w:t>vis</w:t>
            </w:r>
            <w:r w:rsidR="00864745" w:rsidRPr="00C270BD">
              <w:rPr>
                <w:rFonts w:ascii="Times New Roman" w:eastAsia="Times New Roman" w:hAnsi="Times New Roman" w:cs="Times New Roman"/>
                <w:iCs/>
                <w:sz w:val="24"/>
                <w:szCs w:val="24"/>
                <w:lang w:eastAsia="lv-LV"/>
              </w:rPr>
              <w:t xml:space="preserve"> privātpersonas interesēs.</w:t>
            </w:r>
            <w:r w:rsidR="00D5396F" w:rsidRPr="00C270BD">
              <w:rPr>
                <w:rFonts w:ascii="Times New Roman" w:eastAsia="Times New Roman" w:hAnsi="Times New Roman" w:cs="Times New Roman"/>
                <w:iCs/>
                <w:sz w:val="24"/>
                <w:szCs w:val="24"/>
                <w:lang w:eastAsia="lv-LV"/>
              </w:rPr>
              <w:t xml:space="preserve"> Nodarījumu sekas uzskatāmas par būtiskām, jo administratīv</w:t>
            </w:r>
            <w:r w:rsidR="009E499A">
              <w:rPr>
                <w:rFonts w:ascii="Times New Roman" w:eastAsia="Times New Roman" w:hAnsi="Times New Roman" w:cs="Times New Roman"/>
                <w:iCs/>
                <w:sz w:val="24"/>
                <w:szCs w:val="24"/>
                <w:lang w:eastAsia="lv-LV"/>
              </w:rPr>
              <w:t>o</w:t>
            </w:r>
            <w:r w:rsidR="00D5396F" w:rsidRPr="00C270BD">
              <w:rPr>
                <w:rFonts w:ascii="Times New Roman" w:eastAsia="Times New Roman" w:hAnsi="Times New Roman" w:cs="Times New Roman"/>
                <w:iCs/>
                <w:sz w:val="24"/>
                <w:szCs w:val="24"/>
                <w:lang w:eastAsia="lv-LV"/>
              </w:rPr>
              <w:t xml:space="preserve"> pārkāpum</w:t>
            </w:r>
            <w:r w:rsidR="009E499A">
              <w:rPr>
                <w:rFonts w:ascii="Times New Roman" w:eastAsia="Times New Roman" w:hAnsi="Times New Roman" w:cs="Times New Roman"/>
                <w:iCs/>
                <w:sz w:val="24"/>
                <w:szCs w:val="24"/>
                <w:lang w:eastAsia="lv-LV"/>
              </w:rPr>
              <w:t>u</w:t>
            </w:r>
            <w:r w:rsidR="00D5396F" w:rsidRPr="00C270BD">
              <w:rPr>
                <w:rFonts w:ascii="Times New Roman" w:eastAsia="Times New Roman" w:hAnsi="Times New Roman" w:cs="Times New Roman"/>
                <w:iCs/>
                <w:sz w:val="24"/>
                <w:szCs w:val="24"/>
                <w:lang w:eastAsia="lv-LV"/>
              </w:rPr>
              <w:t xml:space="preserve"> novēršana saistāma ar sabiedrības interesēm. It īpaši, ja, piemēram, trauksme tiek celta par higiēnas un sanitāro prasību pārkāpumiem, vides piesārņojumu vai būvniecības drošības apdraudējumu</w:t>
            </w:r>
            <w:r w:rsidR="009E6E3E">
              <w:rPr>
                <w:rFonts w:ascii="Times New Roman" w:eastAsia="Times New Roman" w:hAnsi="Times New Roman" w:cs="Times New Roman"/>
                <w:iCs/>
                <w:sz w:val="24"/>
                <w:szCs w:val="24"/>
                <w:lang w:eastAsia="lv-LV"/>
              </w:rPr>
              <w:t>.</w:t>
            </w:r>
            <w:r w:rsidR="00D5396F" w:rsidRPr="00C270BD">
              <w:rPr>
                <w:rFonts w:ascii="Times New Roman" w:eastAsia="Times New Roman" w:hAnsi="Times New Roman" w:cs="Times New Roman"/>
                <w:iCs/>
                <w:sz w:val="24"/>
                <w:szCs w:val="24"/>
                <w:lang w:eastAsia="lv-LV"/>
              </w:rPr>
              <w:t xml:space="preserve"> </w:t>
            </w:r>
            <w:r w:rsidR="009E6E3E">
              <w:rPr>
                <w:rFonts w:ascii="Times New Roman" w:eastAsia="Times New Roman" w:hAnsi="Times New Roman" w:cs="Times New Roman"/>
                <w:iCs/>
                <w:sz w:val="24"/>
                <w:szCs w:val="24"/>
                <w:lang w:eastAsia="lv-LV"/>
              </w:rPr>
              <w:t>N</w:t>
            </w:r>
            <w:r w:rsidR="00D5396F" w:rsidRPr="00C270BD">
              <w:rPr>
                <w:rFonts w:ascii="Times New Roman" w:eastAsia="Times New Roman" w:hAnsi="Times New Roman" w:cs="Times New Roman"/>
                <w:iCs/>
                <w:sz w:val="24"/>
                <w:szCs w:val="24"/>
                <w:lang w:eastAsia="lv-LV"/>
              </w:rPr>
              <w:t xml:space="preserve">elabvēlīgu seku </w:t>
            </w:r>
            <w:r w:rsidR="001F31D2" w:rsidRPr="00C270BD">
              <w:rPr>
                <w:rFonts w:ascii="Times New Roman" w:eastAsia="Times New Roman" w:hAnsi="Times New Roman" w:cs="Times New Roman"/>
                <w:iCs/>
                <w:sz w:val="24"/>
                <w:szCs w:val="24"/>
                <w:lang w:eastAsia="lv-LV"/>
              </w:rPr>
              <w:t xml:space="preserve">radīšana </w:t>
            </w:r>
            <w:r w:rsidR="001F31D2" w:rsidRPr="00D749A4">
              <w:rPr>
                <w:rFonts w:ascii="Times New Roman" w:eastAsia="Times New Roman" w:hAnsi="Times New Roman" w:cs="Times New Roman"/>
                <w:iCs/>
                <w:sz w:val="24"/>
                <w:szCs w:val="24"/>
                <w:lang w:eastAsia="lv-LV"/>
              </w:rPr>
              <w:t xml:space="preserve">trauksmes cēlējam vai viņa radiniekam var radīt apdraudējumu pārkāpuma novēršanai un pat neveicināt personas </w:t>
            </w:r>
            <w:r w:rsidR="00C829BB" w:rsidRPr="00D749A4">
              <w:rPr>
                <w:rFonts w:ascii="Times New Roman" w:eastAsia="Times New Roman" w:hAnsi="Times New Roman" w:cs="Times New Roman"/>
                <w:iCs/>
                <w:sz w:val="24"/>
                <w:szCs w:val="24"/>
                <w:lang w:eastAsia="lv-LV"/>
              </w:rPr>
              <w:t xml:space="preserve">vēlmi </w:t>
            </w:r>
            <w:r w:rsidR="001F31D2" w:rsidRPr="00D749A4">
              <w:rPr>
                <w:rFonts w:ascii="Times New Roman" w:eastAsia="Times New Roman" w:hAnsi="Times New Roman" w:cs="Times New Roman"/>
                <w:iCs/>
                <w:sz w:val="24"/>
                <w:szCs w:val="24"/>
                <w:lang w:eastAsia="lv-LV"/>
              </w:rPr>
              <w:t>celt trauksmi par pārkāpumiem</w:t>
            </w:r>
            <w:r w:rsidR="00C829BB" w:rsidRPr="00D749A4">
              <w:rPr>
                <w:rFonts w:ascii="Times New Roman" w:eastAsia="Times New Roman" w:hAnsi="Times New Roman" w:cs="Times New Roman"/>
                <w:iCs/>
                <w:sz w:val="24"/>
                <w:szCs w:val="24"/>
                <w:lang w:eastAsia="lv-LV"/>
              </w:rPr>
              <w:t>.</w:t>
            </w:r>
            <w:r w:rsidR="001F31D2" w:rsidRPr="00D749A4">
              <w:rPr>
                <w:rFonts w:ascii="Times New Roman" w:eastAsia="Times New Roman" w:hAnsi="Times New Roman" w:cs="Times New Roman"/>
                <w:iCs/>
                <w:sz w:val="24"/>
                <w:szCs w:val="24"/>
                <w:lang w:eastAsia="lv-LV"/>
              </w:rPr>
              <w:t xml:space="preserve"> </w:t>
            </w:r>
            <w:r w:rsidR="00C829BB" w:rsidRPr="00D749A4">
              <w:rPr>
                <w:rFonts w:ascii="Times New Roman" w:eastAsia="Times New Roman" w:hAnsi="Times New Roman" w:cs="Times New Roman"/>
                <w:iCs/>
                <w:sz w:val="24"/>
                <w:szCs w:val="24"/>
                <w:lang w:eastAsia="lv-LV"/>
              </w:rPr>
              <w:t>A</w:t>
            </w:r>
            <w:r w:rsidR="001F31D2" w:rsidRPr="00D749A4">
              <w:rPr>
                <w:rFonts w:ascii="Times New Roman" w:eastAsia="Times New Roman" w:hAnsi="Times New Roman" w:cs="Times New Roman"/>
                <w:iCs/>
                <w:sz w:val="24"/>
                <w:szCs w:val="24"/>
                <w:lang w:eastAsia="lv-LV"/>
              </w:rPr>
              <w:t>rī nepatiesu ziņu sniegšan</w:t>
            </w:r>
            <w:r w:rsidR="00C829BB" w:rsidRPr="00D749A4">
              <w:rPr>
                <w:rFonts w:ascii="Times New Roman" w:eastAsia="Times New Roman" w:hAnsi="Times New Roman" w:cs="Times New Roman"/>
                <w:iCs/>
                <w:sz w:val="24"/>
                <w:szCs w:val="24"/>
                <w:lang w:eastAsia="lv-LV"/>
              </w:rPr>
              <w:t>a</w:t>
            </w:r>
            <w:r w:rsidR="001F31D2" w:rsidRPr="00D749A4">
              <w:rPr>
                <w:rFonts w:ascii="Times New Roman" w:eastAsia="Times New Roman" w:hAnsi="Times New Roman" w:cs="Times New Roman"/>
                <w:iCs/>
                <w:sz w:val="24"/>
                <w:szCs w:val="24"/>
                <w:lang w:eastAsia="lv-LV"/>
              </w:rPr>
              <w:t xml:space="preserve"> par minētajiem pārkāpumiem var radīt apdraudējumu gan darba devēja reputācijai, </w:t>
            </w:r>
            <w:r w:rsidR="007000B1" w:rsidRPr="00D749A4">
              <w:rPr>
                <w:rFonts w:ascii="Times New Roman" w:eastAsia="Times New Roman" w:hAnsi="Times New Roman" w:cs="Times New Roman"/>
                <w:iCs/>
                <w:sz w:val="24"/>
                <w:szCs w:val="24"/>
                <w:lang w:eastAsia="lv-LV"/>
              </w:rPr>
              <w:t xml:space="preserve">gan </w:t>
            </w:r>
            <w:r w:rsidR="001F31D2" w:rsidRPr="00D749A4">
              <w:rPr>
                <w:rFonts w:ascii="Times New Roman" w:eastAsia="Times New Roman" w:hAnsi="Times New Roman" w:cs="Times New Roman"/>
                <w:iCs/>
                <w:sz w:val="24"/>
                <w:szCs w:val="24"/>
                <w:lang w:eastAsia="lv-LV"/>
              </w:rPr>
              <w:t>komercnoslēpuma neizpaušanas principam</w:t>
            </w:r>
            <w:r w:rsidR="007000B1" w:rsidRPr="00D749A4">
              <w:rPr>
                <w:rFonts w:ascii="Times New Roman" w:eastAsia="Times New Roman" w:hAnsi="Times New Roman" w:cs="Times New Roman"/>
                <w:iCs/>
                <w:sz w:val="24"/>
                <w:szCs w:val="24"/>
                <w:lang w:eastAsia="lv-LV"/>
              </w:rPr>
              <w:t>,</w:t>
            </w:r>
            <w:r w:rsidR="001F31D2" w:rsidRPr="00D749A4">
              <w:rPr>
                <w:rFonts w:ascii="Times New Roman" w:eastAsia="Times New Roman" w:hAnsi="Times New Roman" w:cs="Times New Roman"/>
                <w:iCs/>
                <w:sz w:val="24"/>
                <w:szCs w:val="24"/>
                <w:lang w:eastAsia="lv-LV"/>
              </w:rPr>
              <w:t xml:space="preserve"> </w:t>
            </w:r>
            <w:r w:rsidR="007000B1" w:rsidRPr="00D749A4">
              <w:rPr>
                <w:rFonts w:ascii="Times New Roman" w:eastAsia="Times New Roman" w:hAnsi="Times New Roman" w:cs="Times New Roman"/>
                <w:iCs/>
                <w:sz w:val="24"/>
                <w:szCs w:val="24"/>
                <w:lang w:eastAsia="lv-LV"/>
              </w:rPr>
              <w:t>gan</w:t>
            </w:r>
            <w:r w:rsidR="001F31D2" w:rsidRPr="00D749A4">
              <w:rPr>
                <w:rFonts w:ascii="Times New Roman" w:eastAsia="Times New Roman" w:hAnsi="Times New Roman" w:cs="Times New Roman"/>
                <w:iCs/>
                <w:sz w:val="24"/>
                <w:szCs w:val="24"/>
                <w:lang w:eastAsia="lv-LV"/>
              </w:rPr>
              <w:t xml:space="preserve"> </w:t>
            </w:r>
            <w:r w:rsidR="00E20815">
              <w:rPr>
                <w:rFonts w:ascii="Times New Roman" w:eastAsia="Times New Roman" w:hAnsi="Times New Roman" w:cs="Times New Roman"/>
                <w:iCs/>
                <w:sz w:val="24"/>
                <w:szCs w:val="24"/>
                <w:lang w:eastAsia="lv-LV"/>
              </w:rPr>
              <w:t xml:space="preserve">arī </w:t>
            </w:r>
            <w:r w:rsidR="001F31D2" w:rsidRPr="00D749A4">
              <w:rPr>
                <w:rFonts w:ascii="Times New Roman" w:eastAsia="Times New Roman" w:hAnsi="Times New Roman" w:cs="Times New Roman"/>
                <w:iCs/>
                <w:sz w:val="24"/>
                <w:szCs w:val="24"/>
                <w:lang w:eastAsia="lv-LV"/>
              </w:rPr>
              <w:t xml:space="preserve">radīt zaudējumus valsts institūcijām, izmeklējot lietas faktiskos apstākļus, </w:t>
            </w:r>
            <w:r w:rsidR="007000B1" w:rsidRPr="00D749A4">
              <w:rPr>
                <w:rFonts w:ascii="Times New Roman" w:eastAsia="Times New Roman" w:hAnsi="Times New Roman" w:cs="Times New Roman"/>
                <w:iCs/>
                <w:sz w:val="24"/>
                <w:szCs w:val="24"/>
                <w:lang w:eastAsia="lv-LV"/>
              </w:rPr>
              <w:t>ja</w:t>
            </w:r>
            <w:r w:rsidR="001F31D2" w:rsidRPr="00D749A4">
              <w:rPr>
                <w:rFonts w:ascii="Times New Roman" w:eastAsia="Times New Roman" w:hAnsi="Times New Roman" w:cs="Times New Roman"/>
                <w:iCs/>
                <w:sz w:val="24"/>
                <w:szCs w:val="24"/>
                <w:lang w:eastAsia="lv-LV"/>
              </w:rPr>
              <w:t xml:space="preserve"> sniegta apzināti nepatiesa informācija.</w:t>
            </w:r>
          </w:p>
          <w:p w14:paraId="72555C5D" w14:textId="77777777" w:rsidR="008D5A46" w:rsidRPr="00C270BD" w:rsidRDefault="001F31D2" w:rsidP="00356C62">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Saskaņā ar</w:t>
            </w:r>
            <w:r w:rsidR="00E20815" w:rsidRPr="00C270BD">
              <w:rPr>
                <w:rFonts w:ascii="Times New Roman" w:eastAsia="Times New Roman" w:hAnsi="Times New Roman" w:cs="Times New Roman"/>
                <w:iCs/>
                <w:sz w:val="24"/>
                <w:szCs w:val="24"/>
                <w:lang w:eastAsia="lv-LV"/>
              </w:rPr>
              <w:t xml:space="preserve"> Trauksmes celšanas</w:t>
            </w:r>
            <w:r w:rsidRPr="00C270BD">
              <w:rPr>
                <w:rFonts w:ascii="Times New Roman" w:eastAsia="Times New Roman" w:hAnsi="Times New Roman" w:cs="Times New Roman"/>
                <w:iCs/>
                <w:sz w:val="24"/>
                <w:szCs w:val="24"/>
                <w:lang w:eastAsia="lv-LV"/>
              </w:rPr>
              <w:t xml:space="preserve"> likumu trauksmes cēlējs ir fizisk</w:t>
            </w:r>
            <w:r w:rsidR="009E6E3E">
              <w:rPr>
                <w:rFonts w:ascii="Times New Roman" w:eastAsia="Times New Roman" w:hAnsi="Times New Roman" w:cs="Times New Roman"/>
                <w:iCs/>
                <w:sz w:val="24"/>
                <w:szCs w:val="24"/>
                <w:lang w:eastAsia="lv-LV"/>
              </w:rPr>
              <w:t>a</w:t>
            </w:r>
            <w:r w:rsidRPr="00C270BD">
              <w:rPr>
                <w:rFonts w:ascii="Times New Roman" w:eastAsia="Times New Roman" w:hAnsi="Times New Roman" w:cs="Times New Roman"/>
                <w:iCs/>
                <w:sz w:val="24"/>
                <w:szCs w:val="24"/>
                <w:lang w:eastAsia="lv-LV"/>
              </w:rPr>
              <w:t xml:space="preserve"> persona, kura sniedz informāciju par iespējamu pārkāpumu, kas var kaitēt sabiedrības interesēm, ja persona šo informāciju uzskata par patiesu un tā gūta, veicot darba pienākumus vai dibinot tiesiskās attiecības, kas saistītas ar darba pienākumu veikšanu. Par darba pienākumu veikšanu uzskatāma noteikta darba, tostarp brīvprātīgā darba, profesionālo vai amata (dienesta) pienākumu veikšana vai pakalpojumu sniegšana likumdošanas, izpildvaras vai tiesu varas institūcijā vai privāto tiesību juridiskajā personā. Ievērojot minēto, </w:t>
            </w:r>
            <w:r w:rsidR="009E6E3E" w:rsidRPr="00C270BD">
              <w:rPr>
                <w:rFonts w:ascii="Times New Roman" w:eastAsia="Times New Roman" w:hAnsi="Times New Roman" w:cs="Times New Roman"/>
                <w:iCs/>
                <w:sz w:val="24"/>
                <w:szCs w:val="24"/>
                <w:lang w:eastAsia="lv-LV"/>
              </w:rPr>
              <w:t xml:space="preserve">viena no </w:t>
            </w:r>
            <w:r w:rsidRPr="00C270BD">
              <w:rPr>
                <w:rFonts w:ascii="Times New Roman" w:eastAsia="Times New Roman" w:hAnsi="Times New Roman" w:cs="Times New Roman"/>
                <w:iCs/>
                <w:sz w:val="24"/>
                <w:szCs w:val="24"/>
                <w:lang w:eastAsia="lv-LV"/>
              </w:rPr>
              <w:t>trauksmes celšanas pazīmēm ir tieši tā, ka informācija gūta, veicot darba pienākumus gan publiskajā, gan privātajā sektorā.</w:t>
            </w:r>
          </w:p>
          <w:p w14:paraId="72555C5E" w14:textId="77777777" w:rsidR="00C57DB7" w:rsidRPr="00F53010" w:rsidRDefault="00C57DB7" w:rsidP="00C57DB7">
            <w:pPr>
              <w:spacing w:after="0" w:line="240" w:lineRule="auto"/>
              <w:jc w:val="both"/>
              <w:rPr>
                <w:rFonts w:ascii="Times New Roman" w:eastAsia="Times New Roman" w:hAnsi="Times New Roman" w:cs="Times New Roman"/>
                <w:iCs/>
                <w:sz w:val="24"/>
                <w:szCs w:val="24"/>
                <w:lang w:eastAsia="lv-LV"/>
              </w:rPr>
            </w:pPr>
            <w:r w:rsidRPr="00F53010">
              <w:rPr>
                <w:rFonts w:ascii="Times New Roman" w:eastAsia="Times New Roman" w:hAnsi="Times New Roman" w:cs="Times New Roman"/>
                <w:iCs/>
                <w:sz w:val="24"/>
                <w:szCs w:val="24"/>
                <w:lang w:eastAsia="lv-LV"/>
              </w:rPr>
              <w:t xml:space="preserve">Eiropas Savienības dalībvalstīs būs nepieciešams tuvāko divu gadu laikā paredzēt atbildību trauksmes celšanas jomā. To paredz Direktīvas projekts, kuru 2019. gada 16. aprīlī pieņēma Eiropas Parlaments. Direktīvas projekta 17. pants "Sodi" paredz, ka dalībvalstīm ir jānosaka sodi par nelabvēlīgu seku radīšanu un apzināti nepatiesu ziņu sniegšanu, kā arī citos jautājumos. </w:t>
            </w:r>
          </w:p>
          <w:p w14:paraId="72555C5F" w14:textId="02A45F22" w:rsidR="00C57DB7" w:rsidRPr="00F53010" w:rsidRDefault="00C57DB7" w:rsidP="00356C62">
            <w:pPr>
              <w:spacing w:after="0" w:line="240" w:lineRule="auto"/>
              <w:jc w:val="both"/>
              <w:rPr>
                <w:rFonts w:ascii="Times New Roman" w:eastAsia="Times New Roman" w:hAnsi="Times New Roman" w:cs="Times New Roman"/>
                <w:iCs/>
                <w:sz w:val="24"/>
                <w:szCs w:val="24"/>
                <w:lang w:eastAsia="lv-LV"/>
              </w:rPr>
            </w:pPr>
            <w:r w:rsidRPr="00F53010">
              <w:rPr>
                <w:rFonts w:ascii="Times New Roman" w:eastAsia="Times New Roman" w:hAnsi="Times New Roman" w:cs="Times New Roman"/>
                <w:iCs/>
                <w:sz w:val="24"/>
                <w:szCs w:val="24"/>
                <w:lang w:eastAsia="lv-LV"/>
              </w:rPr>
              <w:t xml:space="preserve">Atbildība trauksmes celšanas jomā jau šobrīd paredzēta vairākās citās valstīs. Piemēram, Īrijas trauksmes celšanas likumā ir paredzēta atbildība par apzināti nepatiesu ziņu sniegšanu, personai zinot, ka šīs ziņas ir melīgas vai neuzskatot tās par patiesām. Par to paredzēts naudas sods vai/un sods ar brīvības atņemšanu līdz 12 mēnešiem. Francijā trauksmes celšanas tiesiskajā regulējumā paredzētas vairākas atbildības. Pirmkārt, ir atbildība par trauksmes cēlēja personas datu prettiesisku izpaušanu (2 gadi brīvības </w:t>
            </w:r>
            <w:r w:rsidRPr="00F53010">
              <w:rPr>
                <w:rFonts w:ascii="Times New Roman" w:eastAsia="Times New Roman" w:hAnsi="Times New Roman" w:cs="Times New Roman"/>
                <w:iCs/>
                <w:sz w:val="24"/>
                <w:szCs w:val="24"/>
                <w:lang w:eastAsia="lv-LV"/>
              </w:rPr>
              <w:lastRenderedPageBreak/>
              <w:t xml:space="preserve">atņemšana vai 30 tūkstoši </w:t>
            </w:r>
            <w:proofErr w:type="spellStart"/>
            <w:r w:rsidRPr="00F53010">
              <w:rPr>
                <w:rFonts w:ascii="Times New Roman" w:eastAsia="Times New Roman" w:hAnsi="Times New Roman" w:cs="Times New Roman"/>
                <w:i/>
                <w:iCs/>
                <w:sz w:val="24"/>
                <w:szCs w:val="24"/>
                <w:lang w:eastAsia="lv-LV"/>
              </w:rPr>
              <w:t>euro</w:t>
            </w:r>
            <w:proofErr w:type="spellEnd"/>
            <w:r w:rsidRPr="00F53010">
              <w:rPr>
                <w:rFonts w:ascii="Times New Roman" w:eastAsia="Times New Roman" w:hAnsi="Times New Roman" w:cs="Times New Roman"/>
                <w:iCs/>
                <w:sz w:val="24"/>
                <w:szCs w:val="24"/>
                <w:lang w:eastAsia="lv-LV"/>
              </w:rPr>
              <w:t xml:space="preserve"> naudas sods). Otrkārt, ir atbildība par negodprātīgu ziņu sniegšanu vai ziņojuma iesniegšanu ar mērķi kādam kaitēt</w:t>
            </w:r>
            <w:r w:rsidR="009E499A">
              <w:rPr>
                <w:rFonts w:ascii="Times New Roman" w:eastAsia="Times New Roman" w:hAnsi="Times New Roman" w:cs="Times New Roman"/>
                <w:iCs/>
                <w:sz w:val="24"/>
                <w:szCs w:val="24"/>
                <w:lang w:eastAsia="lv-LV"/>
              </w:rPr>
              <w:t>.</w:t>
            </w:r>
            <w:r w:rsidRPr="00F53010">
              <w:rPr>
                <w:rFonts w:ascii="Times New Roman" w:eastAsia="Times New Roman" w:hAnsi="Times New Roman" w:cs="Times New Roman"/>
                <w:iCs/>
                <w:sz w:val="24"/>
                <w:szCs w:val="24"/>
                <w:lang w:eastAsia="lv-LV"/>
              </w:rPr>
              <w:t xml:space="preserve"> </w:t>
            </w:r>
            <w:r w:rsidR="009E499A">
              <w:rPr>
                <w:rFonts w:ascii="Times New Roman" w:eastAsia="Times New Roman" w:hAnsi="Times New Roman" w:cs="Times New Roman"/>
                <w:iCs/>
                <w:sz w:val="24"/>
                <w:szCs w:val="24"/>
                <w:lang w:eastAsia="lv-LV"/>
              </w:rPr>
              <w:t>J</w:t>
            </w:r>
            <w:r w:rsidRPr="00F53010">
              <w:rPr>
                <w:rFonts w:ascii="Times New Roman" w:eastAsia="Times New Roman" w:hAnsi="Times New Roman" w:cs="Times New Roman"/>
                <w:iCs/>
                <w:sz w:val="24"/>
                <w:szCs w:val="24"/>
                <w:lang w:eastAsia="lv-LV"/>
              </w:rPr>
              <w:t>a personai vismaz daļēji ir zinā</w:t>
            </w:r>
            <w:r w:rsidR="009E499A">
              <w:rPr>
                <w:rFonts w:ascii="Times New Roman" w:eastAsia="Times New Roman" w:hAnsi="Times New Roman" w:cs="Times New Roman"/>
                <w:iCs/>
                <w:sz w:val="24"/>
                <w:szCs w:val="24"/>
                <w:lang w:eastAsia="lv-LV"/>
              </w:rPr>
              <w:t>m</w:t>
            </w:r>
            <w:r w:rsidRPr="00F53010">
              <w:rPr>
                <w:rFonts w:ascii="Times New Roman" w:eastAsia="Times New Roman" w:hAnsi="Times New Roman" w:cs="Times New Roman"/>
                <w:iCs/>
                <w:sz w:val="24"/>
                <w:szCs w:val="24"/>
                <w:lang w:eastAsia="lv-LV"/>
              </w:rPr>
              <w:t>s, ka sniegtā informācija ir nepatiesa, piemēro Krimināllikumā paredzēto sodu. Treškārt, prasības par vēršanos pret trauksmes cēlēju gadījumā tiesa var piemērot civiltiesisku naudas sodu līdz 30</w:t>
            </w:r>
            <w:r w:rsidR="009E499A">
              <w:rPr>
                <w:rFonts w:ascii="Times New Roman" w:eastAsia="Times New Roman" w:hAnsi="Times New Roman" w:cs="Times New Roman"/>
                <w:iCs/>
                <w:sz w:val="24"/>
                <w:szCs w:val="24"/>
                <w:lang w:eastAsia="lv-LV"/>
              </w:rPr>
              <w:t> </w:t>
            </w:r>
            <w:r w:rsidRPr="00F53010">
              <w:rPr>
                <w:rFonts w:ascii="Times New Roman" w:eastAsia="Times New Roman" w:hAnsi="Times New Roman" w:cs="Times New Roman"/>
                <w:iCs/>
                <w:sz w:val="24"/>
                <w:szCs w:val="24"/>
                <w:lang w:eastAsia="lv-LV"/>
              </w:rPr>
              <w:t xml:space="preserve">tūkstošiem </w:t>
            </w:r>
            <w:proofErr w:type="spellStart"/>
            <w:r w:rsidRPr="00F53010">
              <w:rPr>
                <w:rFonts w:ascii="Times New Roman" w:eastAsia="Times New Roman" w:hAnsi="Times New Roman" w:cs="Times New Roman"/>
                <w:i/>
                <w:iCs/>
                <w:sz w:val="24"/>
                <w:szCs w:val="24"/>
                <w:lang w:eastAsia="lv-LV"/>
              </w:rPr>
              <w:t>euro</w:t>
            </w:r>
            <w:proofErr w:type="spellEnd"/>
            <w:r w:rsidRPr="00F53010">
              <w:rPr>
                <w:rFonts w:ascii="Times New Roman" w:eastAsia="Times New Roman" w:hAnsi="Times New Roman" w:cs="Times New Roman"/>
                <w:iCs/>
                <w:sz w:val="24"/>
                <w:szCs w:val="24"/>
                <w:lang w:eastAsia="lv-LV"/>
              </w:rPr>
              <w:t>. Slovākijā paredzēta administratīvā atbildība trauksmes celšanas jomā</w:t>
            </w:r>
            <w:r w:rsidR="009E499A">
              <w:rPr>
                <w:rFonts w:ascii="Times New Roman" w:eastAsia="Times New Roman" w:hAnsi="Times New Roman" w:cs="Times New Roman"/>
                <w:iCs/>
                <w:sz w:val="24"/>
                <w:szCs w:val="24"/>
                <w:lang w:eastAsia="lv-LV"/>
              </w:rPr>
              <w:t>,</w:t>
            </w:r>
            <w:r w:rsidRPr="00F53010">
              <w:rPr>
                <w:rFonts w:ascii="Times New Roman" w:eastAsia="Times New Roman" w:hAnsi="Times New Roman" w:cs="Times New Roman"/>
                <w:iCs/>
                <w:sz w:val="24"/>
                <w:szCs w:val="24"/>
                <w:lang w:eastAsia="lv-LV"/>
              </w:rPr>
              <w:t xml:space="preserve"> un atbildīgā institūcija ir darba inspekcija. Lietuvā Trauksmes cēlēju aizsardzības likums ir stājies spēkā 2019. gada 1. janvārī. Tajā noteikts, ka persona, kas apzināti sniegusi nepatiesas ziņas, saucama pie atbildības normatīvajos aktos noteiktajā kārtībā un par šī likuma pārkāpumiem personas saucamas pie atbildības Lietuvas normatīvajos aktos noteiktajā kārtībā. Igaunijā trauksmes cēlēju aizsardzības jautājumi iekļauti Pretkorupcijas likumā. Igaunijā tiek izvērtētas iespējas izstrādāt arī speciālu trauksmes celšanas likumu.</w:t>
            </w:r>
          </w:p>
          <w:p w14:paraId="72555C60" w14:textId="223BEBEA" w:rsidR="00544D0A" w:rsidRPr="00CD6627" w:rsidRDefault="00544D0A" w:rsidP="00544D0A">
            <w:pPr>
              <w:spacing w:after="0" w:line="240" w:lineRule="auto"/>
              <w:jc w:val="both"/>
              <w:rPr>
                <w:rFonts w:ascii="Times New Roman" w:eastAsia="Times New Roman" w:hAnsi="Times New Roman" w:cs="Times New Roman"/>
                <w:iCs/>
                <w:sz w:val="24"/>
                <w:szCs w:val="24"/>
                <w:lang w:eastAsia="lv-LV"/>
              </w:rPr>
            </w:pPr>
            <w:r w:rsidRPr="00CD6627">
              <w:rPr>
                <w:rFonts w:ascii="Times New Roman" w:eastAsia="Times New Roman" w:hAnsi="Times New Roman" w:cs="Times New Roman"/>
                <w:iCs/>
                <w:sz w:val="24"/>
                <w:szCs w:val="24"/>
                <w:lang w:eastAsia="lv-LV"/>
              </w:rPr>
              <w:t xml:space="preserve">Jāņem vērā, ka ar trauksmes celšanu saistītās nelabvēlīgās sekas atkarībā no to veida novērš atbilstoši tiesību aktiem, kas regulē darba tiesiskās vai </w:t>
            </w:r>
            <w:proofErr w:type="gramStart"/>
            <w:r w:rsidRPr="00CD6627">
              <w:rPr>
                <w:rFonts w:ascii="Times New Roman" w:eastAsia="Times New Roman" w:hAnsi="Times New Roman" w:cs="Times New Roman"/>
                <w:iCs/>
                <w:sz w:val="24"/>
                <w:szCs w:val="24"/>
                <w:lang w:eastAsia="lv-LV"/>
              </w:rPr>
              <w:t>citas civiltiesiskās attiecības</w:t>
            </w:r>
            <w:proofErr w:type="gramEnd"/>
            <w:r w:rsidRPr="00CD6627">
              <w:rPr>
                <w:rFonts w:ascii="Times New Roman" w:eastAsia="Times New Roman" w:hAnsi="Times New Roman" w:cs="Times New Roman"/>
                <w:iCs/>
                <w:sz w:val="24"/>
                <w:szCs w:val="24"/>
                <w:lang w:eastAsia="lv-LV"/>
              </w:rPr>
              <w:t xml:space="preserve"> vai valsts dienesta attiecības, kur atbilstoši Trauksmes celšanas likuma 13. panta trešajai daļai pienākums pierādīt, ka nelabvēlīgās sekas trauksmes cēlējam vai viņa radiniekiem nav radītas saistībā ar trauksmes cēlēja ziņojuma iesniegšanu vai tajā norādīto informāciju, ir pusei, kas šīs sekas radījusi, taču administratīvā pārkāpuma procesā pierādīšanas pienākums ir amatpersonai, ievērojot LAPK un Administratīvās atbildības likumā noteikto procesuālo regulējumu, t.</w:t>
            </w:r>
            <w:r w:rsidR="00C52A30">
              <w:rPr>
                <w:rFonts w:ascii="Times New Roman" w:eastAsia="Times New Roman" w:hAnsi="Times New Roman" w:cs="Times New Roman"/>
                <w:iCs/>
                <w:sz w:val="24"/>
                <w:szCs w:val="24"/>
                <w:lang w:eastAsia="lv-LV"/>
              </w:rPr>
              <w:t> </w:t>
            </w:r>
            <w:r w:rsidRPr="00CD6627">
              <w:rPr>
                <w:rFonts w:ascii="Times New Roman" w:eastAsia="Times New Roman" w:hAnsi="Times New Roman" w:cs="Times New Roman"/>
                <w:iCs/>
                <w:sz w:val="24"/>
                <w:szCs w:val="24"/>
                <w:lang w:eastAsia="lv-LV"/>
              </w:rPr>
              <w:t xml:space="preserve">sk. pierādīšanas procesuālo kārtību. Papildus norādāms, ka, ja administratīvā pārkāpuma lietvedība ierosināta, ņemot vērā tiesas blakus lēmumu, tad bez papildu procesuālo darbību veikšanas par pierādītiem ir uzskatāmi ar spēkā stājušos tiesas nolēmumu konstatēti fakti </w:t>
            </w:r>
            <w:r w:rsidR="004123F3" w:rsidRPr="00CD6627">
              <w:rPr>
                <w:rFonts w:ascii="Times New Roman" w:eastAsia="Times New Roman" w:hAnsi="Times New Roman" w:cs="Times New Roman"/>
                <w:iCs/>
                <w:sz w:val="24"/>
                <w:szCs w:val="24"/>
                <w:lang w:eastAsia="lv-LV"/>
              </w:rPr>
              <w:t xml:space="preserve">(LAPK 243. panta trešās daļas 2. punkts – "Ja administratīvā pārkāpuma lietvedībā netiek pierādīts pretējais, bez papildu procesuālo darbību veikšanas par pierādītiem uzskatāmi šādi apstākļi: [..] ar spēkā stājušos tiesas spriedumu vai prokurora priekšrakstu par sodu kriminālprocesā konstatēti fakti" un Administratīvās atbildības likuma 88. panta 2. punkts </w:t>
            </w:r>
            <w:r w:rsidR="002A067B">
              <w:rPr>
                <w:rFonts w:ascii="Times New Roman" w:eastAsia="Times New Roman" w:hAnsi="Times New Roman" w:cs="Times New Roman"/>
                <w:iCs/>
                <w:sz w:val="24"/>
                <w:szCs w:val="24"/>
                <w:lang w:eastAsia="lv-LV"/>
              </w:rPr>
              <w:t>–</w:t>
            </w:r>
            <w:r w:rsidR="004123F3" w:rsidRPr="00CD6627">
              <w:rPr>
                <w:rFonts w:ascii="Times New Roman" w:eastAsia="Times New Roman" w:hAnsi="Times New Roman" w:cs="Times New Roman"/>
                <w:iCs/>
                <w:sz w:val="24"/>
                <w:szCs w:val="24"/>
                <w:lang w:eastAsia="lv-LV"/>
              </w:rPr>
              <w:t xml:space="preserve"> "Bez papildu procesuālo darbību veikšanas par pierādītiem ir uzskatāmi šādi apstākļi, ja vien administratīvā pārkāpuma procesā netiek pierādīts pretējais: [..] ar spēkā stājušos tiesas nolēmumu (kriminālprocesā </w:t>
            </w:r>
            <w:r w:rsidR="002A067B">
              <w:rPr>
                <w:rFonts w:ascii="Times New Roman" w:eastAsia="Times New Roman" w:hAnsi="Times New Roman" w:cs="Times New Roman"/>
                <w:iCs/>
                <w:sz w:val="24"/>
                <w:szCs w:val="24"/>
                <w:lang w:eastAsia="lv-LV"/>
              </w:rPr>
              <w:t>–</w:t>
            </w:r>
            <w:r w:rsidR="004123F3" w:rsidRPr="00CD6627">
              <w:rPr>
                <w:rFonts w:ascii="Times New Roman" w:eastAsia="Times New Roman" w:hAnsi="Times New Roman" w:cs="Times New Roman"/>
                <w:iCs/>
                <w:sz w:val="24"/>
                <w:szCs w:val="24"/>
                <w:lang w:eastAsia="lv-LV"/>
              </w:rPr>
              <w:t xml:space="preserve"> arī ar prokurora priekšrakstu par sodu) konstatēti fakti")</w:t>
            </w:r>
            <w:r w:rsidRPr="00CD6627">
              <w:rPr>
                <w:rFonts w:ascii="Times New Roman" w:eastAsia="Times New Roman" w:hAnsi="Times New Roman" w:cs="Times New Roman"/>
                <w:iCs/>
                <w:sz w:val="24"/>
                <w:szCs w:val="24"/>
                <w:lang w:eastAsia="lv-LV"/>
              </w:rPr>
              <w:t xml:space="preserve">. </w:t>
            </w:r>
          </w:p>
          <w:p w14:paraId="72555C61" w14:textId="2F44DCC4" w:rsidR="00544D0A" w:rsidRPr="00CD6627" w:rsidRDefault="00544D0A" w:rsidP="00544D0A">
            <w:pPr>
              <w:spacing w:after="0" w:line="240" w:lineRule="auto"/>
              <w:jc w:val="both"/>
              <w:rPr>
                <w:rFonts w:ascii="Times New Roman" w:eastAsia="Times New Roman" w:hAnsi="Times New Roman" w:cs="Times New Roman"/>
                <w:iCs/>
                <w:sz w:val="24"/>
                <w:szCs w:val="24"/>
                <w:lang w:eastAsia="lv-LV"/>
              </w:rPr>
            </w:pPr>
            <w:r w:rsidRPr="00CD6627">
              <w:rPr>
                <w:rFonts w:ascii="Times New Roman" w:eastAsia="Times New Roman" w:hAnsi="Times New Roman" w:cs="Times New Roman"/>
                <w:iCs/>
                <w:sz w:val="24"/>
                <w:szCs w:val="24"/>
                <w:lang w:eastAsia="lv-LV"/>
              </w:rPr>
              <w:t xml:space="preserve">Ja personai radītas tādas nelabvēlīgas sekas, kuras iespējams novērst vai konstatēt administratīvā vai </w:t>
            </w:r>
            <w:r w:rsidRPr="00CD6627">
              <w:rPr>
                <w:rFonts w:ascii="Times New Roman" w:eastAsia="Times New Roman" w:hAnsi="Times New Roman" w:cs="Times New Roman"/>
                <w:iCs/>
                <w:sz w:val="24"/>
                <w:szCs w:val="24"/>
                <w:lang w:eastAsia="lv-LV"/>
              </w:rPr>
              <w:lastRenderedPageBreak/>
              <w:t xml:space="preserve">civilprocesuālā kārtībā, tad attiecīgais process izskatāms spēkā esošo normatīvo aktu ietvaros, kas attiecināmi uz konkrēto procesu, ņemot vērā Trauksmes celšanas likuma 13. pantā noteikto, savukārt administratīvā pārkāpuma lietvedība tiek veikta attiecīgi atbilstoši LAPK vai Administratīvās atbildības likumam. Administratīvā pārkāpuma procesa ietvaros pierādāmie apstākļi ir administratīvā pārkāpuma esība vai neesība, savukārt vēršanās iestādē vai tiesā (ja tas pēc būtības ir pieļaujams pieteikuma priekšmets) par </w:t>
            </w:r>
            <w:r w:rsidR="002A067B" w:rsidRPr="00CD6627">
              <w:rPr>
                <w:rFonts w:ascii="Times New Roman" w:eastAsia="Times New Roman" w:hAnsi="Times New Roman" w:cs="Times New Roman"/>
                <w:iCs/>
                <w:sz w:val="24"/>
                <w:szCs w:val="24"/>
                <w:lang w:eastAsia="lv-LV"/>
              </w:rPr>
              <w:t xml:space="preserve">trauksmes cēlējam </w:t>
            </w:r>
            <w:r w:rsidRPr="00CD6627">
              <w:rPr>
                <w:rFonts w:ascii="Times New Roman" w:eastAsia="Times New Roman" w:hAnsi="Times New Roman" w:cs="Times New Roman"/>
                <w:iCs/>
                <w:sz w:val="24"/>
                <w:szCs w:val="24"/>
                <w:lang w:eastAsia="lv-LV"/>
              </w:rPr>
              <w:t>nelabvēlīgu seku novēršanu ir personas rīcības brīvība.</w:t>
            </w:r>
          </w:p>
          <w:p w14:paraId="72555C62" w14:textId="77777777" w:rsidR="0014427D" w:rsidRPr="00C270BD" w:rsidRDefault="0014427D" w:rsidP="00544D0A">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 xml:space="preserve">Administratīvais sods ir ietekmēšanas līdzeklis, kas tiek piemērots administratīvo pārkāpumu izdarījušai personai, lai aizsargātu sabiedrisko kārtību, atjaunotu taisnīgumu, sodītu par izdarīto pārkāpumu, kā arī atturētu administratīvo pārkāpumu izdarījušo personu un citas personas no turpmākas administratīvo pārkāpumu izdarīšanas. Līdz ar to nosakāmajam administratīvā soda apmēram būtu jābūt efektīvam, samērīgam un atturošam (preventīvam). Ņemot vērā, ka likumprojekts tiek virzīts izskatīšanai kopā ar grozījumiem </w:t>
            </w:r>
            <w:r w:rsidR="00294BE6">
              <w:rPr>
                <w:rFonts w:ascii="Times New Roman" w:eastAsia="Times New Roman" w:hAnsi="Times New Roman" w:cs="Times New Roman"/>
                <w:iCs/>
                <w:sz w:val="24"/>
                <w:szCs w:val="24"/>
                <w:lang w:eastAsia="lv-LV"/>
              </w:rPr>
              <w:t>LAPK</w:t>
            </w:r>
            <w:r w:rsidRPr="00C270BD">
              <w:rPr>
                <w:rFonts w:ascii="Times New Roman" w:eastAsia="Times New Roman" w:hAnsi="Times New Roman" w:cs="Times New Roman"/>
                <w:iCs/>
                <w:sz w:val="24"/>
                <w:szCs w:val="24"/>
                <w:lang w:eastAsia="lv-LV"/>
              </w:rPr>
              <w:t>, soda apmēri pašlaik tiek noteikti līdzvērtīgi, jo balstīti vienādos apsvērumos, vērtējot to efektivitāti un samērīgumu.</w:t>
            </w:r>
          </w:p>
          <w:p w14:paraId="72555C63" w14:textId="77777777" w:rsidR="00A71D16" w:rsidRPr="009162AC" w:rsidRDefault="00A71D16" w:rsidP="00A71D16">
            <w:pPr>
              <w:spacing w:after="0" w:line="240" w:lineRule="auto"/>
              <w:jc w:val="both"/>
              <w:rPr>
                <w:rFonts w:ascii="Times New Roman" w:eastAsia="Times New Roman" w:hAnsi="Times New Roman" w:cs="Times New Roman"/>
                <w:iCs/>
                <w:sz w:val="24"/>
                <w:szCs w:val="24"/>
                <w:lang w:eastAsia="lv-LV"/>
              </w:rPr>
            </w:pPr>
            <w:r w:rsidRPr="00C270BD">
              <w:rPr>
                <w:rFonts w:ascii="Times New Roman" w:eastAsia="Times New Roman" w:hAnsi="Times New Roman" w:cs="Times New Roman"/>
                <w:iCs/>
                <w:sz w:val="24"/>
                <w:szCs w:val="24"/>
                <w:lang w:eastAsia="lv-LV"/>
              </w:rPr>
              <w:t>Administratīvo sodu</w:t>
            </w:r>
            <w:r w:rsidRPr="00A71D16">
              <w:rPr>
                <w:rFonts w:ascii="Times New Roman" w:eastAsia="Times New Roman" w:hAnsi="Times New Roman" w:cs="Times New Roman"/>
                <w:iCs/>
                <w:sz w:val="24"/>
                <w:szCs w:val="24"/>
                <w:lang w:eastAsia="lv-LV"/>
              </w:rPr>
              <w:t xml:space="preserve"> piemērošanā jāņem vērā Administratīvās atbildības likuma 19.</w:t>
            </w:r>
            <w:r w:rsidR="00D749A4">
              <w:rPr>
                <w:rFonts w:ascii="Times New Roman" w:eastAsia="Times New Roman" w:hAnsi="Times New Roman" w:cs="Times New Roman"/>
                <w:iCs/>
                <w:sz w:val="24"/>
                <w:szCs w:val="24"/>
                <w:lang w:eastAsia="lv-LV"/>
              </w:rPr>
              <w:t> </w:t>
            </w:r>
            <w:r w:rsidRPr="00A71D16">
              <w:rPr>
                <w:rFonts w:ascii="Times New Roman" w:eastAsia="Times New Roman" w:hAnsi="Times New Roman" w:cs="Times New Roman"/>
                <w:iCs/>
                <w:sz w:val="24"/>
                <w:szCs w:val="24"/>
                <w:lang w:eastAsia="lv-LV"/>
              </w:rPr>
              <w:t xml:space="preserve">pantā noteiktie nosacījumi soda piemērošanai par administratīvo pārkāpumu, </w:t>
            </w:r>
            <w:r w:rsidR="00CA0309">
              <w:rPr>
                <w:rFonts w:ascii="Times New Roman" w:eastAsia="Times New Roman" w:hAnsi="Times New Roman" w:cs="Times New Roman"/>
                <w:iCs/>
                <w:sz w:val="24"/>
                <w:szCs w:val="24"/>
                <w:lang w:eastAsia="lv-LV"/>
              </w:rPr>
              <w:t>līdz ar to</w:t>
            </w:r>
            <w:r w:rsidRPr="00A71D16">
              <w:rPr>
                <w:rFonts w:ascii="Times New Roman" w:eastAsia="Times New Roman" w:hAnsi="Times New Roman" w:cs="Times New Roman"/>
                <w:iCs/>
                <w:sz w:val="24"/>
                <w:szCs w:val="24"/>
                <w:lang w:eastAsia="lv-LV"/>
              </w:rPr>
              <w:t xml:space="preserve"> soda piemērošana ir balstīta uz katras konkrētās lietas faktisko apstākļu izvērtējumu</w:t>
            </w:r>
          </w:p>
        </w:tc>
      </w:tr>
      <w:tr w:rsidR="0049292E" w:rsidRPr="009162AC" w14:paraId="72555C68" w14:textId="77777777" w:rsidTr="00F06072">
        <w:trPr>
          <w:trHeight w:val="97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5"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555C66"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2555C67" w14:textId="77777777" w:rsidR="00E5323B" w:rsidRPr="009162AC" w:rsidRDefault="0049292E" w:rsidP="00112CD6">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Valsts kanceleja</w:t>
            </w:r>
          </w:p>
        </w:tc>
      </w:tr>
      <w:tr w:rsidR="0049292E" w:rsidRPr="009162AC" w14:paraId="72555C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69"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6A"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C6B" w14:textId="549CF56E" w:rsidR="00000B44" w:rsidRPr="009162AC" w:rsidRDefault="00000B44" w:rsidP="0049292E">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Alternatīvā likumprojekta izstrād</w:t>
            </w:r>
            <w:r w:rsidR="00740AC8">
              <w:rPr>
                <w:rFonts w:ascii="Times New Roman" w:eastAsia="Times New Roman" w:hAnsi="Times New Roman" w:cs="Times New Roman"/>
                <w:iCs/>
                <w:sz w:val="24"/>
                <w:szCs w:val="24"/>
                <w:lang w:eastAsia="lv-LV"/>
              </w:rPr>
              <w:t>es darba grupā</w:t>
            </w:r>
            <w:r w:rsidRPr="009162AC">
              <w:rPr>
                <w:rFonts w:ascii="Times New Roman" w:eastAsia="Times New Roman" w:hAnsi="Times New Roman" w:cs="Times New Roman"/>
                <w:iCs/>
                <w:sz w:val="24"/>
                <w:szCs w:val="24"/>
                <w:lang w:eastAsia="lv-LV"/>
              </w:rPr>
              <w:t>, kur</w:t>
            </w:r>
            <w:r w:rsidR="002A067B">
              <w:rPr>
                <w:rFonts w:ascii="Times New Roman" w:eastAsia="Times New Roman" w:hAnsi="Times New Roman" w:cs="Times New Roman"/>
                <w:iCs/>
                <w:sz w:val="24"/>
                <w:szCs w:val="24"/>
                <w:lang w:eastAsia="lv-LV"/>
              </w:rPr>
              <w:t>ā</w:t>
            </w:r>
            <w:r w:rsidRPr="009162AC">
              <w:rPr>
                <w:rFonts w:ascii="Times New Roman" w:eastAsia="Times New Roman" w:hAnsi="Times New Roman" w:cs="Times New Roman"/>
                <w:iCs/>
                <w:sz w:val="24"/>
                <w:szCs w:val="24"/>
                <w:lang w:eastAsia="lv-LV"/>
              </w:rPr>
              <w:t xml:space="preserve"> atbalstīts lēmums paredzēt administratīvo atbildību</w:t>
            </w:r>
            <w:r w:rsidR="00803099" w:rsidRPr="009162AC">
              <w:rPr>
                <w:rFonts w:ascii="Times New Roman" w:eastAsia="Times New Roman" w:hAnsi="Times New Roman" w:cs="Times New Roman"/>
                <w:iCs/>
                <w:sz w:val="24"/>
                <w:szCs w:val="24"/>
                <w:lang w:eastAsia="lv-LV"/>
              </w:rPr>
              <w:t xml:space="preserve"> par nelabvēlīgu seku radīšanu trauksmes cēlējam vai viņa radiniekiem un par apzināti nepatiesu ziņu sniegšanu, iesniedzot trauksmes cēlēja ziņojumu</w:t>
            </w:r>
            <w:r w:rsidRPr="009162AC">
              <w:rPr>
                <w:rFonts w:ascii="Times New Roman" w:eastAsia="Times New Roman" w:hAnsi="Times New Roman" w:cs="Times New Roman"/>
                <w:iCs/>
                <w:sz w:val="24"/>
                <w:szCs w:val="24"/>
                <w:lang w:eastAsia="lv-LV"/>
              </w:rPr>
              <w:t xml:space="preserve">, piedalījās pārstāvji no Valsts kancelejas, Tieslietu ministrijas, Tiesībsarga biroja, Ģenerālprokuratūras, Latvijas </w:t>
            </w:r>
            <w:r w:rsidR="007D1414">
              <w:rPr>
                <w:rFonts w:ascii="Times New Roman" w:eastAsia="Times New Roman" w:hAnsi="Times New Roman" w:cs="Times New Roman"/>
                <w:iCs/>
                <w:sz w:val="24"/>
                <w:szCs w:val="24"/>
                <w:lang w:eastAsia="lv-LV"/>
              </w:rPr>
              <w:t>D</w:t>
            </w:r>
            <w:r w:rsidRPr="009162AC">
              <w:rPr>
                <w:rFonts w:ascii="Times New Roman" w:eastAsia="Times New Roman" w:hAnsi="Times New Roman" w:cs="Times New Roman"/>
                <w:iCs/>
                <w:sz w:val="24"/>
                <w:szCs w:val="24"/>
                <w:lang w:eastAsia="lv-LV"/>
              </w:rPr>
              <w:t xml:space="preserve">arba devēju konfederācijas, Ārvalstu investoru padomes (FICIL), Latvijas Brīvo arodbiedrību savienības, biedrības </w:t>
            </w:r>
            <w:r w:rsidR="00C32E05" w:rsidRPr="00C32E05">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Sabiedrība par atklātību – Delna</w:t>
            </w:r>
            <w:r w:rsidR="00C32E05" w:rsidRPr="00C32E05">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 Latvijas Lielo pilsētu asociācijas, Latvijas Pašvaldību savienības un Saeimas Juridiskā biroja.</w:t>
            </w:r>
          </w:p>
          <w:p w14:paraId="72555C6C" w14:textId="37FA685A" w:rsidR="00E5323B" w:rsidRPr="009162AC" w:rsidRDefault="00C51D9D" w:rsidP="00026D7F">
            <w:pPr>
              <w:spacing w:after="0" w:line="240" w:lineRule="auto"/>
              <w:jc w:val="both"/>
              <w:rPr>
                <w:rFonts w:ascii="Times New Roman" w:eastAsia="Times New Roman" w:hAnsi="Times New Roman" w:cs="Times New Roman"/>
                <w:iCs/>
                <w:sz w:val="24"/>
                <w:szCs w:val="24"/>
                <w:lang w:eastAsia="lv-LV"/>
              </w:rPr>
            </w:pPr>
            <w:r w:rsidRPr="00C51D9D">
              <w:rPr>
                <w:rFonts w:ascii="Times New Roman" w:eastAsia="Times New Roman" w:hAnsi="Times New Roman" w:cs="Times New Roman"/>
                <w:iCs/>
                <w:sz w:val="24"/>
                <w:szCs w:val="24"/>
                <w:lang w:eastAsia="lv-LV"/>
              </w:rPr>
              <w:t xml:space="preserve">Likumprojekti izskatīti Tieslietu ministrijas Latvijas Administratīvo pārkāpumu kodeksa pastāvīgās darba grupas 2019. gada 20. februāra sēdē. </w:t>
            </w:r>
            <w:r w:rsidRPr="00283A53">
              <w:rPr>
                <w:rFonts w:ascii="Times New Roman" w:eastAsia="Times New Roman" w:hAnsi="Times New Roman" w:cs="Times New Roman"/>
                <w:iCs/>
                <w:sz w:val="24"/>
                <w:szCs w:val="24"/>
                <w:lang w:eastAsia="lv-LV"/>
              </w:rPr>
              <w:t xml:space="preserve">Labklājības ministrija pastāvīgajā darba grupā pauda viedokli, ka </w:t>
            </w:r>
            <w:r w:rsidRPr="00283A53">
              <w:rPr>
                <w:rFonts w:ascii="Times New Roman" w:eastAsia="Times New Roman" w:hAnsi="Times New Roman" w:cs="Times New Roman"/>
                <w:iCs/>
                <w:sz w:val="24"/>
                <w:szCs w:val="24"/>
                <w:lang w:eastAsia="lv-LV"/>
              </w:rPr>
              <w:lastRenderedPageBreak/>
              <w:t xml:space="preserve">neatbalsta likumprojektu tālāku virzību, ka uzdevums pēc būtības ir pārskatāms, ņemot vērā Direktīvas projektā ietverto, izvērtējams arī atbildības veids (administratīvā atbildība, kriminālatbildība, civiltiesiskā atbildība). Labklājības ministrijas ieskatā būtu jāparedz tāds regulējums, kur persona var lūgt tiesai piešķirt kompensāciju, jo naudas sods tiek ieskaitīts valsts budžeta līdzekļos, bet persona, kurai sekas radītas, negūst labumu, piebilstot, ka jaunais regulējums radīs neskaitāmas pārsūdzības. </w:t>
            </w:r>
            <w:r w:rsidR="008C205A" w:rsidRPr="00283A53">
              <w:rPr>
                <w:rFonts w:ascii="Times New Roman" w:eastAsia="Times New Roman" w:hAnsi="Times New Roman" w:cs="Times New Roman"/>
                <w:iCs/>
                <w:sz w:val="24"/>
                <w:szCs w:val="24"/>
                <w:lang w:eastAsia="lv-LV"/>
              </w:rPr>
              <w:t xml:space="preserve">Tieslietu ministrijas un Valsts kancelejas ieskatā ir jāievēro likumdevēja dotais </w:t>
            </w:r>
            <w:r w:rsidR="00026D7F">
              <w:rPr>
                <w:rFonts w:ascii="Times New Roman" w:eastAsia="Times New Roman" w:hAnsi="Times New Roman" w:cs="Times New Roman"/>
                <w:iCs/>
                <w:sz w:val="24"/>
                <w:szCs w:val="24"/>
                <w:lang w:eastAsia="lv-LV"/>
              </w:rPr>
              <w:t>pilnvarojums</w:t>
            </w:r>
            <w:r w:rsidR="008C205A" w:rsidRPr="00283A53">
              <w:rPr>
                <w:rFonts w:ascii="Times New Roman" w:eastAsia="Times New Roman" w:hAnsi="Times New Roman" w:cs="Times New Roman"/>
                <w:iCs/>
                <w:sz w:val="24"/>
                <w:szCs w:val="24"/>
                <w:lang w:eastAsia="lv-LV"/>
              </w:rPr>
              <w:t xml:space="preserve"> un </w:t>
            </w:r>
            <w:r w:rsidR="00026D7F">
              <w:rPr>
                <w:rFonts w:ascii="Times New Roman" w:eastAsia="Times New Roman" w:hAnsi="Times New Roman" w:cs="Times New Roman"/>
                <w:iCs/>
                <w:sz w:val="24"/>
                <w:szCs w:val="24"/>
                <w:lang w:eastAsia="lv-LV"/>
              </w:rPr>
              <w:t>to</w:t>
            </w:r>
            <w:r w:rsidR="008C205A" w:rsidRPr="00283A53">
              <w:rPr>
                <w:rFonts w:ascii="Times New Roman" w:eastAsia="Times New Roman" w:hAnsi="Times New Roman" w:cs="Times New Roman"/>
                <w:iCs/>
                <w:sz w:val="24"/>
                <w:szCs w:val="24"/>
                <w:lang w:eastAsia="lv-LV"/>
              </w:rPr>
              <w:t xml:space="preserve"> mainīt var tikai tā izdevējs. Tieslietu ministrija</w:t>
            </w:r>
            <w:r w:rsidRPr="00283A53">
              <w:rPr>
                <w:rFonts w:ascii="Times New Roman" w:eastAsia="Times New Roman" w:hAnsi="Times New Roman" w:cs="Times New Roman"/>
                <w:iCs/>
                <w:sz w:val="24"/>
                <w:szCs w:val="24"/>
                <w:lang w:eastAsia="lv-LV"/>
              </w:rPr>
              <w:t xml:space="preserve"> pauda </w:t>
            </w:r>
            <w:r w:rsidR="008C205A" w:rsidRPr="00283A53">
              <w:rPr>
                <w:rFonts w:ascii="Times New Roman" w:eastAsia="Times New Roman" w:hAnsi="Times New Roman" w:cs="Times New Roman"/>
                <w:iCs/>
                <w:sz w:val="24"/>
                <w:szCs w:val="24"/>
                <w:lang w:eastAsia="lv-LV"/>
              </w:rPr>
              <w:t xml:space="preserve">arī </w:t>
            </w:r>
            <w:r w:rsidRPr="00283A53">
              <w:rPr>
                <w:rFonts w:ascii="Times New Roman" w:eastAsia="Times New Roman" w:hAnsi="Times New Roman" w:cs="Times New Roman"/>
                <w:iCs/>
                <w:sz w:val="24"/>
                <w:szCs w:val="24"/>
                <w:lang w:eastAsia="lv-LV"/>
              </w:rPr>
              <w:t>viedokli, ka, iespējams, minimā</w:t>
            </w:r>
            <w:r w:rsidR="008C205A" w:rsidRPr="00283A53">
              <w:rPr>
                <w:rFonts w:ascii="Times New Roman" w:eastAsia="Times New Roman" w:hAnsi="Times New Roman" w:cs="Times New Roman"/>
                <w:iCs/>
                <w:sz w:val="24"/>
                <w:szCs w:val="24"/>
                <w:lang w:eastAsia="lv-LV"/>
              </w:rPr>
              <w:t>lais naudas sods (2 </w:t>
            </w:r>
            <w:proofErr w:type="spellStart"/>
            <w:r w:rsidRPr="00283A53">
              <w:rPr>
                <w:rFonts w:ascii="Times New Roman" w:eastAsia="Times New Roman" w:hAnsi="Times New Roman" w:cs="Times New Roman"/>
                <w:i/>
                <w:iCs/>
                <w:sz w:val="24"/>
                <w:szCs w:val="24"/>
                <w:lang w:eastAsia="lv-LV"/>
              </w:rPr>
              <w:t>euro</w:t>
            </w:r>
            <w:proofErr w:type="spellEnd"/>
            <w:r w:rsidRPr="00283A53">
              <w:rPr>
                <w:rFonts w:ascii="Times New Roman" w:eastAsia="Times New Roman" w:hAnsi="Times New Roman" w:cs="Times New Roman"/>
                <w:iCs/>
                <w:sz w:val="24"/>
                <w:szCs w:val="24"/>
                <w:lang w:eastAsia="lv-LV"/>
              </w:rPr>
              <w:t>) var nebūt pārkāpēju atturošs. Pastāvīgās darba grupas locekļi izteica viedokli, ka likumprojektos nav ietverams termins "apzināti", jo vaina ir personas psihiska attieksme nodoma vai neuzmanības formā pret viņas izdarīto darbību vai bezdarbību un ar to saistītajām sekām, bet apzināšanās kā nodoma sastāvdaļas nepieciešamība jau izriet no LAPK 10. panta. Tika uzsvērta nepieciešamība papildināt likumprojektus ar "amatpersonu" kā speciālo subjektu, izskanēja arī atšķirīgi viedokļi par to, vai būtu jāparedz naudas soda minimālais apmērs</w:t>
            </w:r>
            <w:r w:rsidR="002A067B">
              <w:rPr>
                <w:rFonts w:ascii="Times New Roman" w:eastAsia="Times New Roman" w:hAnsi="Times New Roman" w:cs="Times New Roman"/>
                <w:iCs/>
                <w:sz w:val="24"/>
                <w:szCs w:val="24"/>
                <w:lang w:eastAsia="lv-LV"/>
              </w:rPr>
              <w:t>.</w:t>
            </w:r>
            <w:r w:rsidRPr="00283A53">
              <w:rPr>
                <w:rFonts w:ascii="Times New Roman" w:eastAsia="Times New Roman" w:hAnsi="Times New Roman" w:cs="Times New Roman"/>
                <w:iCs/>
                <w:sz w:val="24"/>
                <w:szCs w:val="24"/>
                <w:lang w:eastAsia="lv-LV"/>
              </w:rPr>
              <w:t xml:space="preserve"> </w:t>
            </w:r>
            <w:r w:rsidR="002A067B" w:rsidRPr="00283A53">
              <w:rPr>
                <w:rFonts w:ascii="Times New Roman" w:eastAsia="Times New Roman" w:hAnsi="Times New Roman" w:cs="Times New Roman"/>
                <w:iCs/>
                <w:sz w:val="24"/>
                <w:szCs w:val="24"/>
                <w:lang w:eastAsia="lv-LV"/>
              </w:rPr>
              <w:t xml:space="preserve">Izskanēja </w:t>
            </w:r>
            <w:r w:rsidRPr="00283A53">
              <w:rPr>
                <w:rFonts w:ascii="Times New Roman" w:eastAsia="Times New Roman" w:hAnsi="Times New Roman" w:cs="Times New Roman"/>
                <w:iCs/>
                <w:sz w:val="24"/>
                <w:szCs w:val="24"/>
                <w:lang w:eastAsia="lv-LV"/>
              </w:rPr>
              <w:t>arī viedoklis par privātā un publiskā sektora nošķiršanu, nosakot kompetentās institūcijas sodu piemērošanā</w:t>
            </w:r>
          </w:p>
        </w:tc>
      </w:tr>
    </w:tbl>
    <w:p w14:paraId="72555C6E"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C7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C6F"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9292E" w:rsidRPr="009162AC" w14:paraId="72555C7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1"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C72"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mērķgrupas, kuras tiesiskais regulējums ietekmē</w:t>
            </w:r>
            <w:proofErr w:type="gramStart"/>
            <w:r w:rsidRPr="009162AC">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72555C73" w14:textId="77777777" w:rsidR="00E5323B" w:rsidRPr="009162AC" w:rsidRDefault="00300D34" w:rsidP="00300D34">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Ikviens sabiedrības loceklis, kas cels trauksmi saskaņā ar Trauksmes celšanas likumu vai kādā citā veidā būs saistīts ar attiecīgajā likumā noteikto</w:t>
            </w:r>
          </w:p>
        </w:tc>
      </w:tr>
      <w:tr w:rsidR="0049292E" w:rsidRPr="009162AC" w14:paraId="72555C7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5"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C76"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2555C77" w14:textId="77777777" w:rsidR="00E5323B" w:rsidRPr="009162AC" w:rsidRDefault="0049292E"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Būtisks </w:t>
            </w:r>
            <w:r w:rsidR="00300D34" w:rsidRPr="009162AC">
              <w:rPr>
                <w:rFonts w:ascii="Times New Roman" w:eastAsia="Times New Roman" w:hAnsi="Times New Roman" w:cs="Times New Roman"/>
                <w:iCs/>
                <w:sz w:val="24"/>
                <w:szCs w:val="24"/>
                <w:lang w:eastAsia="lv-LV"/>
              </w:rPr>
              <w:t>papildu</w:t>
            </w:r>
            <w:r w:rsidRPr="009162AC">
              <w:rPr>
                <w:rFonts w:ascii="Times New Roman" w:eastAsia="Times New Roman" w:hAnsi="Times New Roman" w:cs="Times New Roman"/>
                <w:iCs/>
                <w:sz w:val="24"/>
                <w:szCs w:val="24"/>
                <w:lang w:eastAsia="lv-LV"/>
              </w:rPr>
              <w:t xml:space="preserve"> administratīvais slogs netiks radīts</w:t>
            </w:r>
          </w:p>
        </w:tc>
      </w:tr>
      <w:tr w:rsidR="0049292E" w:rsidRPr="009162AC" w14:paraId="72555C7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9"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C7A"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B" w14:textId="77777777" w:rsidR="00E5323B" w:rsidRPr="009162AC" w:rsidRDefault="00300D34"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7D"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C7E"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2555C7F" w14:textId="77777777" w:rsidR="00E5323B" w:rsidRPr="009162AC" w:rsidRDefault="00300D34"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C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C81"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2555C82"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C83" w14:textId="0CC17954" w:rsidR="00E5323B" w:rsidRPr="009162AC" w:rsidRDefault="00320FD1" w:rsidP="003375A5">
            <w:pPr>
              <w:spacing w:after="0" w:line="240" w:lineRule="auto"/>
              <w:jc w:val="both"/>
              <w:rPr>
                <w:rFonts w:ascii="Times New Roman" w:eastAsia="Times New Roman" w:hAnsi="Times New Roman" w:cs="Times New Roman"/>
                <w:iCs/>
                <w:sz w:val="24"/>
                <w:szCs w:val="24"/>
                <w:lang w:eastAsia="lv-LV"/>
              </w:rPr>
            </w:pPr>
            <w:r w:rsidRPr="00320FD1">
              <w:rPr>
                <w:rFonts w:ascii="Times New Roman" w:eastAsia="Times New Roman" w:hAnsi="Times New Roman" w:cs="Times New Roman"/>
                <w:iCs/>
                <w:sz w:val="24"/>
                <w:szCs w:val="24"/>
                <w:lang w:eastAsia="lv-LV"/>
              </w:rPr>
              <w:t xml:space="preserve">Normatīvā akta projekts var nebūtiski palielināt administratīvi sodīto personu skaitu, bet vienlaikus palielināsies drošības sajūta personām, kuras vēlas ziņot par pārkāpumiem. Iedzīvotāji varēs efektīvāk aizsargāt savas tiesības, lūdzot ierosināt administratīvās lietas ar trauksmes celšanu saistīto pārkāpumu gadījumā. Var prognozēt lielāku sabiedrības pārliecību, ka valsts atbalsta un aizsargā trauksmes cēlējus un </w:t>
            </w:r>
            <w:r w:rsidRPr="00D749A4">
              <w:rPr>
                <w:rFonts w:ascii="Times New Roman" w:eastAsia="Times New Roman" w:hAnsi="Times New Roman" w:cs="Times New Roman"/>
                <w:iCs/>
                <w:sz w:val="24"/>
                <w:szCs w:val="24"/>
                <w:lang w:eastAsia="lv-LV"/>
              </w:rPr>
              <w:lastRenderedPageBreak/>
              <w:t xml:space="preserve">godprātīgu trauksmes celšanu. Vienlaikus prezumējams, ka darba devēji un </w:t>
            </w:r>
            <w:proofErr w:type="gramStart"/>
            <w:r w:rsidRPr="00D749A4">
              <w:rPr>
                <w:rFonts w:ascii="Times New Roman" w:eastAsia="Times New Roman" w:hAnsi="Times New Roman" w:cs="Times New Roman"/>
                <w:iCs/>
                <w:sz w:val="24"/>
                <w:szCs w:val="24"/>
                <w:lang w:eastAsia="lv-LV"/>
              </w:rPr>
              <w:t>citas fiziskās personas</w:t>
            </w:r>
            <w:proofErr w:type="gramEnd"/>
            <w:r w:rsidRPr="00D749A4">
              <w:rPr>
                <w:rFonts w:ascii="Times New Roman" w:eastAsia="Times New Roman" w:hAnsi="Times New Roman" w:cs="Times New Roman"/>
                <w:iCs/>
                <w:sz w:val="24"/>
                <w:szCs w:val="24"/>
                <w:lang w:eastAsia="lv-LV"/>
              </w:rPr>
              <w:t xml:space="preserve"> ievēros Trauksmes celšanas likumā noteikto aizliegumu radīt nelabvēlīgas sekas trauksmes cēlējam</w:t>
            </w:r>
            <w:r w:rsidR="00D5095A">
              <w:rPr>
                <w:rFonts w:ascii="Times New Roman" w:eastAsia="Times New Roman" w:hAnsi="Times New Roman" w:cs="Times New Roman"/>
                <w:iCs/>
                <w:sz w:val="24"/>
                <w:szCs w:val="24"/>
                <w:lang w:eastAsia="lv-LV"/>
              </w:rPr>
              <w:t>, bet</w:t>
            </w:r>
            <w:r w:rsidRPr="00D749A4">
              <w:rPr>
                <w:rFonts w:ascii="Times New Roman" w:eastAsia="Times New Roman" w:hAnsi="Times New Roman" w:cs="Times New Roman"/>
                <w:iCs/>
                <w:sz w:val="24"/>
                <w:szCs w:val="24"/>
                <w:lang w:eastAsia="lv-LV"/>
              </w:rPr>
              <w:t xml:space="preserve"> fiziskās personas ievēros trauksmes cēlējam normatīvajos aktos noteiktos pienākumus, </w:t>
            </w:r>
            <w:r w:rsidR="00D749A4" w:rsidRPr="00D749A4">
              <w:rPr>
                <w:rFonts w:ascii="Times New Roman" w:eastAsia="Times New Roman" w:hAnsi="Times New Roman" w:cs="Times New Roman"/>
                <w:iCs/>
                <w:sz w:val="24"/>
                <w:szCs w:val="24"/>
                <w:lang w:eastAsia="lv-LV"/>
              </w:rPr>
              <w:t xml:space="preserve">tādējādi </w:t>
            </w:r>
            <w:r w:rsidRPr="00D749A4">
              <w:rPr>
                <w:rFonts w:ascii="Times New Roman" w:eastAsia="Times New Roman" w:hAnsi="Times New Roman" w:cs="Times New Roman"/>
                <w:iCs/>
                <w:sz w:val="24"/>
                <w:szCs w:val="24"/>
                <w:lang w:eastAsia="lv-LV"/>
              </w:rPr>
              <w:t>precīzs turpmāk veikto pārkāpumu skaits nav nosakāms</w:t>
            </w:r>
          </w:p>
        </w:tc>
      </w:tr>
    </w:tbl>
    <w:p w14:paraId="72555C85"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41"/>
        <w:gridCol w:w="911"/>
        <w:gridCol w:w="1025"/>
        <w:gridCol w:w="993"/>
        <w:gridCol w:w="1275"/>
        <w:gridCol w:w="851"/>
        <w:gridCol w:w="1276"/>
        <w:gridCol w:w="1349"/>
      </w:tblGrid>
      <w:tr w:rsidR="0049292E" w:rsidRPr="009162AC" w14:paraId="72555C87" w14:textId="77777777" w:rsidTr="003C2A45">
        <w:trPr>
          <w:tblCellSpacing w:w="15" w:type="dxa"/>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14:paraId="72555C86"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III. Tiesību akta projekta ietekme uz valsts budžetu un pašvaldību budžetiem</w:t>
            </w:r>
          </w:p>
        </w:tc>
      </w:tr>
      <w:tr w:rsidR="0049292E" w:rsidRPr="009162AC" w14:paraId="72555C8B" w14:textId="77777777" w:rsidTr="003E78E1">
        <w:trPr>
          <w:tblCellSpacing w:w="15" w:type="dxa"/>
        </w:trPr>
        <w:tc>
          <w:tcPr>
            <w:tcW w:w="1496" w:type="dxa"/>
            <w:vMerge w:val="restart"/>
            <w:tcBorders>
              <w:top w:val="outset" w:sz="6" w:space="0" w:color="auto"/>
              <w:left w:val="outset" w:sz="6" w:space="0" w:color="auto"/>
              <w:bottom w:val="outset" w:sz="6" w:space="0" w:color="auto"/>
              <w:right w:val="outset" w:sz="6" w:space="0" w:color="auto"/>
            </w:tcBorders>
            <w:vAlign w:val="center"/>
            <w:hideMark/>
          </w:tcPr>
          <w:p w14:paraId="72555C88" w14:textId="77777777" w:rsidR="00655F2C" w:rsidRPr="00F02B02" w:rsidRDefault="00E5323B" w:rsidP="00D5095A">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Rādītāji</w:t>
            </w:r>
          </w:p>
        </w:tc>
        <w:tc>
          <w:tcPr>
            <w:tcW w:w="190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72555C89" w14:textId="77777777" w:rsidR="00655F2C" w:rsidRPr="00F02B02" w:rsidRDefault="0049292E" w:rsidP="0049292E">
            <w:pPr>
              <w:spacing w:after="0" w:line="240" w:lineRule="auto"/>
              <w:jc w:val="center"/>
              <w:rPr>
                <w:rFonts w:ascii="Times New Roman" w:eastAsia="Times New Roman" w:hAnsi="Times New Roman" w:cs="Times New Roman"/>
                <w:b/>
                <w:iCs/>
                <w:lang w:eastAsia="lv-LV"/>
              </w:rPr>
            </w:pPr>
            <w:r w:rsidRPr="00F02B02">
              <w:rPr>
                <w:rFonts w:ascii="Times New Roman" w:eastAsia="Times New Roman" w:hAnsi="Times New Roman" w:cs="Times New Roman"/>
                <w:b/>
                <w:iCs/>
                <w:lang w:eastAsia="lv-LV"/>
              </w:rPr>
              <w:t>2019. gads</w:t>
            </w:r>
          </w:p>
        </w:tc>
        <w:tc>
          <w:tcPr>
            <w:tcW w:w="5699" w:type="dxa"/>
            <w:gridSpan w:val="5"/>
            <w:tcBorders>
              <w:top w:val="outset" w:sz="6" w:space="0" w:color="auto"/>
              <w:left w:val="outset" w:sz="6" w:space="0" w:color="auto"/>
              <w:bottom w:val="outset" w:sz="6" w:space="0" w:color="auto"/>
              <w:right w:val="outset" w:sz="6" w:space="0" w:color="auto"/>
            </w:tcBorders>
            <w:vAlign w:val="center"/>
            <w:hideMark/>
          </w:tcPr>
          <w:p w14:paraId="72555C8A" w14:textId="77777777" w:rsidR="00655F2C" w:rsidRPr="00F02B02" w:rsidRDefault="00E5323B" w:rsidP="0049292E">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Turpmākie trīs gadi (</w:t>
            </w:r>
            <w:proofErr w:type="spellStart"/>
            <w:r w:rsidRPr="00F02B02">
              <w:rPr>
                <w:rFonts w:ascii="Times New Roman" w:eastAsia="Times New Roman" w:hAnsi="Times New Roman" w:cs="Times New Roman"/>
                <w:i/>
                <w:iCs/>
                <w:lang w:eastAsia="lv-LV"/>
              </w:rPr>
              <w:t>euro</w:t>
            </w:r>
            <w:proofErr w:type="spellEnd"/>
            <w:r w:rsidRPr="00F02B02">
              <w:rPr>
                <w:rFonts w:ascii="Times New Roman" w:eastAsia="Times New Roman" w:hAnsi="Times New Roman" w:cs="Times New Roman"/>
                <w:iCs/>
                <w:lang w:eastAsia="lv-LV"/>
              </w:rPr>
              <w:t>)</w:t>
            </w:r>
          </w:p>
        </w:tc>
      </w:tr>
      <w:tr w:rsidR="0049292E" w:rsidRPr="009162AC" w14:paraId="72555C91" w14:textId="77777777" w:rsidTr="00CC456F">
        <w:trPr>
          <w:tblCellSpacing w:w="15" w:type="dxa"/>
        </w:trPr>
        <w:tc>
          <w:tcPr>
            <w:tcW w:w="1496" w:type="dxa"/>
            <w:vMerge/>
            <w:tcBorders>
              <w:top w:val="outset" w:sz="6" w:space="0" w:color="auto"/>
              <w:left w:val="outset" w:sz="6" w:space="0" w:color="auto"/>
              <w:bottom w:val="outset" w:sz="6" w:space="0" w:color="auto"/>
              <w:right w:val="outset" w:sz="6" w:space="0" w:color="auto"/>
            </w:tcBorders>
            <w:vAlign w:val="center"/>
            <w:hideMark/>
          </w:tcPr>
          <w:p w14:paraId="72555C8C" w14:textId="77777777" w:rsidR="00E5323B" w:rsidRPr="00F02B02" w:rsidRDefault="00E5323B" w:rsidP="00E5323B">
            <w:pPr>
              <w:spacing w:after="0" w:line="240" w:lineRule="auto"/>
              <w:rPr>
                <w:rFonts w:ascii="Times New Roman" w:eastAsia="Times New Roman" w:hAnsi="Times New Roman" w:cs="Times New Roman"/>
                <w:iCs/>
                <w:lang w:eastAsia="lv-LV"/>
              </w:rPr>
            </w:pPr>
          </w:p>
        </w:tc>
        <w:tc>
          <w:tcPr>
            <w:tcW w:w="1906" w:type="dxa"/>
            <w:gridSpan w:val="2"/>
            <w:vMerge/>
            <w:tcBorders>
              <w:top w:val="outset" w:sz="6" w:space="0" w:color="auto"/>
              <w:left w:val="outset" w:sz="6" w:space="0" w:color="auto"/>
              <w:bottom w:val="outset" w:sz="6" w:space="0" w:color="auto"/>
              <w:right w:val="outset" w:sz="6" w:space="0" w:color="auto"/>
            </w:tcBorders>
            <w:vAlign w:val="center"/>
            <w:hideMark/>
          </w:tcPr>
          <w:p w14:paraId="72555C8D" w14:textId="77777777" w:rsidR="00E5323B" w:rsidRPr="00F02B02" w:rsidRDefault="00E5323B" w:rsidP="0049292E">
            <w:pPr>
              <w:spacing w:after="0" w:line="240" w:lineRule="auto"/>
              <w:jc w:val="center"/>
              <w:rPr>
                <w:rFonts w:ascii="Times New Roman" w:eastAsia="Times New Roman" w:hAnsi="Times New Roman" w:cs="Times New Roman"/>
                <w:iCs/>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72555C8E" w14:textId="11A536B1" w:rsidR="00655F2C" w:rsidRPr="00F02B02" w:rsidRDefault="0049292E" w:rsidP="0049292E">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2020</w:t>
            </w:r>
            <w:r w:rsidR="00D749A4" w:rsidRPr="00F02B02">
              <w:rPr>
                <w:rFonts w:ascii="Times New Roman" w:eastAsia="Times New Roman" w:hAnsi="Times New Roman" w:cs="Times New Roman"/>
                <w:iCs/>
                <w:lang w:eastAsia="lv-LV"/>
              </w:rPr>
              <w:t>.</w:t>
            </w:r>
            <w:r w:rsidR="00D5095A" w:rsidRPr="00F02B02">
              <w:rPr>
                <w:rFonts w:ascii="Times New Roman" w:eastAsia="Times New Roman" w:hAnsi="Times New Roman" w:cs="Times New Roman"/>
                <w:b/>
                <w:iCs/>
                <w:lang w:eastAsia="lv-LV"/>
              </w:rPr>
              <w:t xml:space="preserve"> </w:t>
            </w:r>
            <w:r w:rsidR="00D5095A" w:rsidRPr="00F02B02">
              <w:rPr>
                <w:rFonts w:ascii="Times New Roman" w:eastAsia="Times New Roman" w:hAnsi="Times New Roman" w:cs="Times New Roman"/>
                <w:iCs/>
                <w:lang w:eastAsia="lv-LV"/>
              </w:rPr>
              <w:t>gads</w:t>
            </w:r>
          </w:p>
        </w:tc>
        <w:tc>
          <w:tcPr>
            <w:tcW w:w="2097" w:type="dxa"/>
            <w:gridSpan w:val="2"/>
            <w:tcBorders>
              <w:top w:val="outset" w:sz="6" w:space="0" w:color="auto"/>
              <w:left w:val="outset" w:sz="6" w:space="0" w:color="auto"/>
              <w:bottom w:val="outset" w:sz="6" w:space="0" w:color="auto"/>
              <w:right w:val="outset" w:sz="6" w:space="0" w:color="auto"/>
            </w:tcBorders>
            <w:vAlign w:val="center"/>
            <w:hideMark/>
          </w:tcPr>
          <w:p w14:paraId="72555C8F" w14:textId="618D196B" w:rsidR="00655F2C" w:rsidRPr="00F02B02" w:rsidRDefault="0049292E" w:rsidP="0049292E">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2021</w:t>
            </w:r>
            <w:r w:rsidR="00D749A4" w:rsidRPr="00F02B02">
              <w:rPr>
                <w:rFonts w:ascii="Times New Roman" w:eastAsia="Times New Roman" w:hAnsi="Times New Roman" w:cs="Times New Roman"/>
                <w:iCs/>
                <w:lang w:eastAsia="lv-LV"/>
              </w:rPr>
              <w:t>.</w:t>
            </w:r>
            <w:r w:rsidR="00D5095A" w:rsidRPr="00F02B02">
              <w:rPr>
                <w:rFonts w:ascii="Times New Roman" w:eastAsia="Times New Roman" w:hAnsi="Times New Roman" w:cs="Times New Roman"/>
                <w:iCs/>
                <w:lang w:eastAsia="lv-LV"/>
              </w:rPr>
              <w:t xml:space="preserve"> </w:t>
            </w:r>
            <w:r w:rsidR="00D5095A" w:rsidRPr="00F02B02">
              <w:rPr>
                <w:rFonts w:ascii="Times New Roman" w:eastAsia="Times New Roman" w:hAnsi="Times New Roman" w:cs="Times New Roman"/>
                <w:iCs/>
                <w:lang w:eastAsia="lv-LV"/>
              </w:rPr>
              <w:t>gads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90" w14:textId="62DE8315" w:rsidR="00655F2C" w:rsidRPr="00F02B02" w:rsidRDefault="0049292E" w:rsidP="0049292E">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2022</w:t>
            </w:r>
            <w:r w:rsidR="00D749A4" w:rsidRPr="00F02B02">
              <w:rPr>
                <w:rFonts w:ascii="Times New Roman" w:eastAsia="Times New Roman" w:hAnsi="Times New Roman" w:cs="Times New Roman"/>
                <w:iCs/>
                <w:lang w:eastAsia="lv-LV"/>
              </w:rPr>
              <w:t>.</w:t>
            </w:r>
            <w:r w:rsidR="00D5095A" w:rsidRPr="00F02B02">
              <w:rPr>
                <w:rFonts w:ascii="Times New Roman" w:eastAsia="Times New Roman" w:hAnsi="Times New Roman" w:cs="Times New Roman"/>
                <w:iCs/>
                <w:lang w:eastAsia="lv-LV"/>
              </w:rPr>
              <w:t xml:space="preserve"> </w:t>
            </w:r>
            <w:r w:rsidR="00D5095A" w:rsidRPr="00F02B02">
              <w:rPr>
                <w:rFonts w:ascii="Times New Roman" w:eastAsia="Times New Roman" w:hAnsi="Times New Roman" w:cs="Times New Roman"/>
                <w:iCs/>
                <w:lang w:eastAsia="lv-LV"/>
              </w:rPr>
              <w:t>gads</w:t>
            </w:r>
          </w:p>
        </w:tc>
      </w:tr>
      <w:tr w:rsidR="003C2A45" w:rsidRPr="009162AC" w14:paraId="72555C9A" w14:textId="77777777" w:rsidTr="00B81634">
        <w:trPr>
          <w:trHeight w:val="1912"/>
          <w:tblCellSpacing w:w="15" w:type="dxa"/>
        </w:trPr>
        <w:tc>
          <w:tcPr>
            <w:tcW w:w="1496" w:type="dxa"/>
            <w:vMerge/>
            <w:tcBorders>
              <w:top w:val="outset" w:sz="6" w:space="0" w:color="auto"/>
              <w:left w:val="outset" w:sz="6" w:space="0" w:color="auto"/>
              <w:bottom w:val="outset" w:sz="6" w:space="0" w:color="auto"/>
              <w:right w:val="outset" w:sz="6" w:space="0" w:color="auto"/>
            </w:tcBorders>
            <w:vAlign w:val="center"/>
            <w:hideMark/>
          </w:tcPr>
          <w:p w14:paraId="72555C92" w14:textId="77777777" w:rsidR="00E5323B" w:rsidRPr="00F02B02" w:rsidRDefault="00E5323B" w:rsidP="00E5323B">
            <w:pPr>
              <w:spacing w:after="0" w:line="240" w:lineRule="auto"/>
              <w:rPr>
                <w:rFonts w:ascii="Times New Roman" w:eastAsia="Times New Roman" w:hAnsi="Times New Roman" w:cs="Times New Roman"/>
                <w:iCs/>
                <w:lang w:eastAsia="lv-LV"/>
              </w:rPr>
            </w:pP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93" w14:textId="77777777" w:rsidR="00655F2C" w:rsidRPr="00F02B02" w:rsidRDefault="00E5323B" w:rsidP="0049292E">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saskaņā ar valsts budžetu kārtējam gadam</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94" w14:textId="77777777" w:rsidR="00655F2C" w:rsidRPr="00F02B02" w:rsidRDefault="00E5323B" w:rsidP="0049292E">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izmaiņas kārtējā gadā, salīdzinot ar valsts budžetu kārtējam gadam</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95" w14:textId="77777777" w:rsidR="00655F2C" w:rsidRPr="00F02B02" w:rsidRDefault="00E5323B" w:rsidP="0049292E">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saskaņā ar vidēja termiņa budžeta ietvaru</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96" w14:textId="77777777" w:rsidR="00D860B7" w:rsidRPr="00F02B02" w:rsidRDefault="00E5323B"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 xml:space="preserve">izmaiņas, salīdzinot ar vidēja termiņa budžeta ietvaru </w:t>
            </w:r>
            <w:r w:rsidR="00CC456F" w:rsidRPr="00F02B02">
              <w:rPr>
                <w:rFonts w:ascii="Times New Roman" w:eastAsia="Times New Roman" w:hAnsi="Times New Roman" w:cs="Times New Roman"/>
                <w:iCs/>
                <w:lang w:eastAsia="lv-LV"/>
              </w:rPr>
              <w:t xml:space="preserve">2020. </w:t>
            </w:r>
            <w:r w:rsidRPr="00F02B02">
              <w:rPr>
                <w:rFonts w:ascii="Times New Roman" w:eastAsia="Times New Roman" w:hAnsi="Times New Roman" w:cs="Times New Roman"/>
                <w:iCs/>
                <w:lang w:eastAsia="lv-LV"/>
              </w:rPr>
              <w:t>gadam</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97" w14:textId="77777777" w:rsidR="00655F2C" w:rsidRPr="00F02B02" w:rsidRDefault="00E5323B" w:rsidP="0049292E">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98" w14:textId="77777777" w:rsidR="00D860B7" w:rsidRPr="00F02B02" w:rsidRDefault="00E5323B"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 xml:space="preserve">izmaiņas, salīdzinot ar vidēja termiņa budžeta ietvaru </w:t>
            </w:r>
            <w:r w:rsidR="00CC456F" w:rsidRPr="00F02B02">
              <w:rPr>
                <w:rFonts w:ascii="Times New Roman" w:eastAsia="Times New Roman" w:hAnsi="Times New Roman" w:cs="Times New Roman"/>
                <w:iCs/>
                <w:lang w:eastAsia="lv-LV"/>
              </w:rPr>
              <w:t xml:space="preserve">2021. </w:t>
            </w:r>
            <w:r w:rsidRPr="00F02B02">
              <w:rPr>
                <w:rFonts w:ascii="Times New Roman" w:eastAsia="Times New Roman" w:hAnsi="Times New Roman" w:cs="Times New Roman"/>
                <w:iCs/>
                <w:lang w:eastAsia="lv-LV"/>
              </w:rPr>
              <w:t>gadam</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99" w14:textId="77777777" w:rsidR="00D860B7" w:rsidRPr="00F02B02" w:rsidRDefault="00E5323B"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 xml:space="preserve">izmaiņas, salīdzinot ar vidēja termiņa budžeta ietvaru </w:t>
            </w:r>
            <w:r w:rsidR="00CC456F" w:rsidRPr="00F02B02">
              <w:rPr>
                <w:rFonts w:ascii="Times New Roman" w:eastAsia="Times New Roman" w:hAnsi="Times New Roman" w:cs="Times New Roman"/>
                <w:iCs/>
                <w:lang w:eastAsia="lv-LV"/>
              </w:rPr>
              <w:t>2021. </w:t>
            </w:r>
            <w:r w:rsidRPr="00F02B02">
              <w:rPr>
                <w:rFonts w:ascii="Times New Roman" w:eastAsia="Times New Roman" w:hAnsi="Times New Roman" w:cs="Times New Roman"/>
                <w:iCs/>
                <w:lang w:eastAsia="lv-LV"/>
              </w:rPr>
              <w:t>gadam</w:t>
            </w:r>
          </w:p>
        </w:tc>
      </w:tr>
      <w:tr w:rsidR="003C2A45" w:rsidRPr="009162AC" w14:paraId="72555CA3"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vAlign w:val="center"/>
            <w:hideMark/>
          </w:tcPr>
          <w:p w14:paraId="72555C9B" w14:textId="77777777" w:rsidR="00655F2C" w:rsidRPr="00F02B02" w:rsidRDefault="00E5323B" w:rsidP="00D5095A">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1</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9C" w14:textId="77777777" w:rsidR="00655F2C" w:rsidRPr="00F02B02" w:rsidRDefault="00E5323B" w:rsidP="00D5095A">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2</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9D" w14:textId="77777777" w:rsidR="00655F2C" w:rsidRPr="00F02B02" w:rsidRDefault="00E5323B" w:rsidP="00D5095A">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3</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9E" w14:textId="77777777" w:rsidR="00655F2C" w:rsidRPr="00F02B02" w:rsidRDefault="00E5323B" w:rsidP="00D5095A">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9F" w14:textId="77777777" w:rsidR="00655F2C" w:rsidRPr="00F02B02" w:rsidRDefault="00E5323B" w:rsidP="00D5095A">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5</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A0" w14:textId="77777777" w:rsidR="00655F2C" w:rsidRPr="00F02B02" w:rsidRDefault="00E5323B" w:rsidP="00D5095A">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6</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A1" w14:textId="77777777" w:rsidR="00655F2C" w:rsidRPr="00F02B02" w:rsidRDefault="00E5323B" w:rsidP="00D5095A">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7</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A2" w14:textId="77777777" w:rsidR="00655F2C" w:rsidRPr="00F02B02" w:rsidRDefault="00E5323B" w:rsidP="00D5095A">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8</w:t>
            </w:r>
          </w:p>
        </w:tc>
      </w:tr>
      <w:tr w:rsidR="003C2A45" w:rsidRPr="009162AC" w14:paraId="72555CAC"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CA4"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1. Budžeta ieņēmumi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A5"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A6"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A7"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A8"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A9"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AA"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AB"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r>
      <w:tr w:rsidR="003C2A45" w:rsidRPr="009162AC" w14:paraId="72555CB5"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CAD"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AE"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AF"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B0"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B1"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B2" w14:textId="77777777" w:rsidR="00E5323B" w:rsidRPr="00F02B02" w:rsidRDefault="00E5323B" w:rsidP="003C2A45">
            <w:pPr>
              <w:spacing w:after="0" w:line="240" w:lineRule="auto"/>
              <w:jc w:val="center"/>
              <w:rPr>
                <w:rFonts w:ascii="Times New Roman" w:eastAsia="Times New Roman" w:hAnsi="Times New Roman" w:cs="Times New Roman"/>
                <w:iCs/>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B3"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B4"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r>
      <w:tr w:rsidR="003C2A45" w:rsidRPr="009162AC" w14:paraId="72555CBE"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CB6"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1.2. valsts speciālais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B7"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B8"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B9"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BA"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BB"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BC"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BD"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r>
      <w:tr w:rsidR="003C2A45" w:rsidRPr="009162AC" w14:paraId="72555CC7"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CBF" w14:textId="641713E1"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1.3. paš</w:t>
            </w:r>
            <w:r w:rsidR="00B01D6A">
              <w:rPr>
                <w:rFonts w:ascii="Times New Roman" w:eastAsia="Times New Roman" w:hAnsi="Times New Roman" w:cs="Times New Roman"/>
                <w:iCs/>
                <w:sz w:val="24"/>
                <w:szCs w:val="24"/>
                <w:lang w:eastAsia="lv-LV"/>
              </w:rPr>
              <w:softHyphen/>
            </w:r>
            <w:r w:rsidRPr="00B01D6A">
              <w:rPr>
                <w:rFonts w:ascii="Times New Roman" w:eastAsia="Times New Roman" w:hAnsi="Times New Roman" w:cs="Times New Roman"/>
                <w:iCs/>
                <w:sz w:val="24"/>
                <w:szCs w:val="24"/>
                <w:lang w:eastAsia="lv-LV"/>
              </w:rPr>
              <w:t>valdību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C0"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C1"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C2"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C3"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C4"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C5"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C6"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r>
      <w:tr w:rsidR="003C2A45" w:rsidRPr="009162AC" w14:paraId="72555CD0"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CC8"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2. Budžeta izdevumi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C9"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CA"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CB"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CC"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CD"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CE"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CF"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r>
      <w:tr w:rsidR="003C2A45" w:rsidRPr="009162AC" w14:paraId="72555CD9"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CD1"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2.1. valsts pamatbudžets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D2"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D3"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D4"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D5"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D6"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D7"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D8"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r>
      <w:tr w:rsidR="003C2A45" w:rsidRPr="009162AC" w14:paraId="72555CE2"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CDA"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2.2. valsts speciālais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DB"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DC"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DD"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DE"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DF"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E0"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E1"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r>
      <w:tr w:rsidR="003C2A45" w:rsidRPr="009162AC" w14:paraId="72555CEB"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CE3" w14:textId="64628191"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2.3. paš</w:t>
            </w:r>
            <w:r w:rsidR="00B01D6A">
              <w:rPr>
                <w:rFonts w:ascii="Times New Roman" w:eastAsia="Times New Roman" w:hAnsi="Times New Roman" w:cs="Times New Roman"/>
                <w:iCs/>
                <w:sz w:val="24"/>
                <w:szCs w:val="24"/>
                <w:lang w:eastAsia="lv-LV"/>
              </w:rPr>
              <w:softHyphen/>
            </w:r>
            <w:r w:rsidRPr="00B01D6A">
              <w:rPr>
                <w:rFonts w:ascii="Times New Roman" w:eastAsia="Times New Roman" w:hAnsi="Times New Roman" w:cs="Times New Roman"/>
                <w:iCs/>
                <w:sz w:val="24"/>
                <w:szCs w:val="24"/>
                <w:lang w:eastAsia="lv-LV"/>
              </w:rPr>
              <w:t>valdību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E4"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E5"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E6"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E7"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E8"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E9"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EA"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r>
      <w:tr w:rsidR="003C2A45" w:rsidRPr="009162AC" w14:paraId="72555CF4"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CEC"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lastRenderedPageBreak/>
              <w:t>3. Finansiālā ietekme</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ED"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EE"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EF"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F0"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F1"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F2"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F3"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r>
      <w:tr w:rsidR="003C2A45" w:rsidRPr="009162AC" w14:paraId="72555CFD"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CF5"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3.1. valsts pamatbudžets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F6"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CF7"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CF8"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CF9"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CFA"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CFB"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CFC" w14:textId="77777777" w:rsidR="00E5323B" w:rsidRPr="00F02B02" w:rsidRDefault="003E78E1"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r>
      <w:tr w:rsidR="003C2A45" w:rsidRPr="009162AC" w14:paraId="72555D06"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CFE"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3.2. speciālais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CFF"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D00"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D01"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D02"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D03"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D04"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D05"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r>
      <w:tr w:rsidR="003C2A45" w:rsidRPr="009162AC" w14:paraId="72555D0F"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D07" w14:textId="321187EB"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3.3. paš</w:t>
            </w:r>
            <w:r w:rsidR="00B01D6A">
              <w:rPr>
                <w:rFonts w:ascii="Times New Roman" w:eastAsia="Times New Roman" w:hAnsi="Times New Roman" w:cs="Times New Roman"/>
                <w:iCs/>
                <w:sz w:val="24"/>
                <w:szCs w:val="24"/>
                <w:lang w:eastAsia="lv-LV"/>
              </w:rPr>
              <w:softHyphen/>
            </w:r>
            <w:r w:rsidRPr="00B01D6A">
              <w:rPr>
                <w:rFonts w:ascii="Times New Roman" w:eastAsia="Times New Roman" w:hAnsi="Times New Roman" w:cs="Times New Roman"/>
                <w:iCs/>
                <w:sz w:val="24"/>
                <w:szCs w:val="24"/>
                <w:lang w:eastAsia="lv-LV"/>
              </w:rPr>
              <w:t>valdību budžets</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D08"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D09"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D0A"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D0B"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D0C"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D0D"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D0E"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r>
      <w:tr w:rsidR="003C2A45" w:rsidRPr="009162AC" w14:paraId="72555D18"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D10" w14:textId="0B213FCF"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4. Finanšu līdzekļi papil</w:t>
            </w:r>
            <w:r w:rsidR="00B01D6A">
              <w:rPr>
                <w:rFonts w:ascii="Times New Roman" w:eastAsia="Times New Roman" w:hAnsi="Times New Roman" w:cs="Times New Roman"/>
                <w:iCs/>
                <w:sz w:val="24"/>
                <w:szCs w:val="24"/>
                <w:lang w:eastAsia="lv-LV"/>
              </w:rPr>
              <w:softHyphen/>
            </w:r>
            <w:r w:rsidRPr="00B01D6A">
              <w:rPr>
                <w:rFonts w:ascii="Times New Roman" w:eastAsia="Times New Roman" w:hAnsi="Times New Roman" w:cs="Times New Roman"/>
                <w:iCs/>
                <w:sz w:val="24"/>
                <w:szCs w:val="24"/>
                <w:lang w:eastAsia="lv-LV"/>
              </w:rPr>
              <w:t>du izdevumu finansēšanai (kompensējošu izdevumu samazinājumu norāda ar "+" zīmi)</w:t>
            </w:r>
          </w:p>
        </w:tc>
        <w:tc>
          <w:tcPr>
            <w:tcW w:w="881" w:type="dxa"/>
            <w:tcBorders>
              <w:top w:val="outset" w:sz="6" w:space="0" w:color="auto"/>
              <w:left w:val="outset" w:sz="6" w:space="0" w:color="auto"/>
              <w:bottom w:val="outset" w:sz="6" w:space="0" w:color="auto"/>
              <w:right w:val="outset" w:sz="6" w:space="0" w:color="auto"/>
            </w:tcBorders>
            <w:vAlign w:val="center"/>
            <w:hideMark/>
          </w:tcPr>
          <w:p w14:paraId="72555D11"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X</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D12"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555D13"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X</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D14"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821" w:type="dxa"/>
            <w:tcBorders>
              <w:top w:val="outset" w:sz="6" w:space="0" w:color="auto"/>
              <w:left w:val="outset" w:sz="6" w:space="0" w:color="auto"/>
              <w:bottom w:val="outset" w:sz="6" w:space="0" w:color="auto"/>
              <w:right w:val="outset" w:sz="6" w:space="0" w:color="auto"/>
            </w:tcBorders>
            <w:vAlign w:val="center"/>
            <w:hideMark/>
          </w:tcPr>
          <w:p w14:paraId="72555D15"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D16"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D17" w14:textId="77777777" w:rsidR="00E5323B" w:rsidRPr="00F02B02" w:rsidRDefault="003C2A45"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r>
      <w:tr w:rsidR="003C2A45" w:rsidRPr="009162AC" w14:paraId="72555D33"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D19"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5. Precizēta finansiālā ietekme</w:t>
            </w:r>
          </w:p>
        </w:tc>
        <w:tc>
          <w:tcPr>
            <w:tcW w:w="881" w:type="dxa"/>
            <w:vMerge w:val="restart"/>
            <w:tcBorders>
              <w:top w:val="outset" w:sz="6" w:space="0" w:color="auto"/>
              <w:left w:val="outset" w:sz="6" w:space="0" w:color="auto"/>
              <w:bottom w:val="outset" w:sz="6" w:space="0" w:color="auto"/>
              <w:right w:val="outset" w:sz="6" w:space="0" w:color="auto"/>
            </w:tcBorders>
            <w:vAlign w:val="center"/>
            <w:hideMark/>
          </w:tcPr>
          <w:p w14:paraId="72555D22" w14:textId="105CF3C8" w:rsidR="00E5323B" w:rsidRPr="00F02B02" w:rsidRDefault="00CC456F" w:rsidP="00B81634">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X</w:t>
            </w:r>
          </w:p>
        </w:tc>
        <w:tc>
          <w:tcPr>
            <w:tcW w:w="995" w:type="dxa"/>
            <w:tcBorders>
              <w:top w:val="outset" w:sz="6" w:space="0" w:color="auto"/>
              <w:left w:val="outset" w:sz="6" w:space="0" w:color="auto"/>
              <w:bottom w:val="outset" w:sz="6" w:space="0" w:color="auto"/>
              <w:right w:val="outset" w:sz="6" w:space="0" w:color="auto"/>
            </w:tcBorders>
            <w:vAlign w:val="center"/>
            <w:hideMark/>
          </w:tcPr>
          <w:p w14:paraId="72555D23"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72555D28" w14:textId="15062AD2" w:rsidR="00E5323B" w:rsidRPr="00F02B02" w:rsidRDefault="00CC456F" w:rsidP="00B81634">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X</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D29"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821" w:type="dxa"/>
            <w:vMerge w:val="restart"/>
            <w:tcBorders>
              <w:top w:val="outset" w:sz="6" w:space="0" w:color="auto"/>
              <w:left w:val="outset" w:sz="6" w:space="0" w:color="auto"/>
              <w:bottom w:val="outset" w:sz="6" w:space="0" w:color="auto"/>
              <w:right w:val="outset" w:sz="6" w:space="0" w:color="auto"/>
            </w:tcBorders>
            <w:vAlign w:val="center"/>
            <w:hideMark/>
          </w:tcPr>
          <w:p w14:paraId="72555D30" w14:textId="0F55DD2C" w:rsidR="00E5323B" w:rsidRPr="00F02B02" w:rsidRDefault="00CC456F" w:rsidP="00B81634">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D31"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D32"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r>
      <w:tr w:rsidR="00CC456F" w:rsidRPr="009162AC" w14:paraId="72555D3C"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D34"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5.1. valsts pamatbudžets</w:t>
            </w:r>
          </w:p>
        </w:tc>
        <w:tc>
          <w:tcPr>
            <w:tcW w:w="881" w:type="dxa"/>
            <w:vMerge/>
            <w:tcBorders>
              <w:top w:val="outset" w:sz="6" w:space="0" w:color="auto"/>
              <w:left w:val="outset" w:sz="6" w:space="0" w:color="auto"/>
              <w:bottom w:val="outset" w:sz="6" w:space="0" w:color="auto"/>
              <w:right w:val="outset" w:sz="6" w:space="0" w:color="auto"/>
            </w:tcBorders>
            <w:vAlign w:val="center"/>
            <w:hideMark/>
          </w:tcPr>
          <w:p w14:paraId="72555D35" w14:textId="77777777" w:rsidR="00E5323B" w:rsidRPr="00F02B02" w:rsidRDefault="00E5323B" w:rsidP="003C2A45">
            <w:pPr>
              <w:spacing w:after="0" w:line="240" w:lineRule="auto"/>
              <w:jc w:val="center"/>
              <w:rPr>
                <w:rFonts w:ascii="Times New Roman" w:eastAsia="Times New Roman" w:hAnsi="Times New Roman" w:cs="Times New Roman"/>
                <w:iCs/>
                <w:lang w:eastAsia="lv-LV"/>
              </w:rPr>
            </w:pPr>
          </w:p>
        </w:tc>
        <w:tc>
          <w:tcPr>
            <w:tcW w:w="995" w:type="dxa"/>
            <w:tcBorders>
              <w:top w:val="outset" w:sz="6" w:space="0" w:color="auto"/>
              <w:left w:val="outset" w:sz="6" w:space="0" w:color="auto"/>
              <w:bottom w:val="outset" w:sz="6" w:space="0" w:color="auto"/>
              <w:right w:val="outset" w:sz="6" w:space="0" w:color="auto"/>
            </w:tcBorders>
            <w:vAlign w:val="center"/>
            <w:hideMark/>
          </w:tcPr>
          <w:p w14:paraId="72555D36"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72555D37" w14:textId="77777777" w:rsidR="00E5323B" w:rsidRPr="00F02B02" w:rsidRDefault="00E5323B" w:rsidP="003C2A45">
            <w:pPr>
              <w:spacing w:after="0" w:line="240" w:lineRule="auto"/>
              <w:jc w:val="center"/>
              <w:rPr>
                <w:rFonts w:ascii="Times New Roman" w:eastAsia="Times New Roman" w:hAnsi="Times New Roman" w:cs="Times New Roman"/>
                <w:iCs/>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D38"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72555D39" w14:textId="77777777" w:rsidR="00E5323B" w:rsidRPr="00F02B02" w:rsidRDefault="00E5323B" w:rsidP="003C2A45">
            <w:pPr>
              <w:spacing w:after="0" w:line="240" w:lineRule="auto"/>
              <w:jc w:val="center"/>
              <w:rPr>
                <w:rFonts w:ascii="Times New Roman" w:eastAsia="Times New Roman" w:hAnsi="Times New Roman" w:cs="Times New Roman"/>
                <w:iCs/>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D3A" w14:textId="77777777" w:rsidR="00E5323B" w:rsidRPr="00F02B02" w:rsidRDefault="00CC456F" w:rsidP="003C2A45">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D3B"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Nav precīzi aprēķināms</w:t>
            </w:r>
          </w:p>
        </w:tc>
      </w:tr>
      <w:tr w:rsidR="003C2A45" w:rsidRPr="009162AC" w14:paraId="72555D45"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D3D"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5.2. speciālais budžets</w:t>
            </w:r>
          </w:p>
        </w:tc>
        <w:tc>
          <w:tcPr>
            <w:tcW w:w="881" w:type="dxa"/>
            <w:vMerge/>
            <w:tcBorders>
              <w:top w:val="outset" w:sz="6" w:space="0" w:color="auto"/>
              <w:left w:val="outset" w:sz="6" w:space="0" w:color="auto"/>
              <w:bottom w:val="outset" w:sz="6" w:space="0" w:color="auto"/>
              <w:right w:val="outset" w:sz="6" w:space="0" w:color="auto"/>
            </w:tcBorders>
            <w:vAlign w:val="center"/>
            <w:hideMark/>
          </w:tcPr>
          <w:p w14:paraId="72555D3E" w14:textId="77777777" w:rsidR="00E5323B" w:rsidRPr="00F02B02" w:rsidRDefault="00E5323B" w:rsidP="003C2A45">
            <w:pPr>
              <w:spacing w:after="0" w:line="240" w:lineRule="auto"/>
              <w:jc w:val="center"/>
              <w:rPr>
                <w:rFonts w:ascii="Times New Roman" w:eastAsia="Times New Roman" w:hAnsi="Times New Roman" w:cs="Times New Roman"/>
                <w:iCs/>
                <w:lang w:eastAsia="lv-LV"/>
              </w:rPr>
            </w:pPr>
          </w:p>
        </w:tc>
        <w:tc>
          <w:tcPr>
            <w:tcW w:w="995" w:type="dxa"/>
            <w:tcBorders>
              <w:top w:val="outset" w:sz="6" w:space="0" w:color="auto"/>
              <w:left w:val="outset" w:sz="6" w:space="0" w:color="auto"/>
              <w:bottom w:val="outset" w:sz="6" w:space="0" w:color="auto"/>
              <w:right w:val="outset" w:sz="6" w:space="0" w:color="auto"/>
            </w:tcBorders>
            <w:vAlign w:val="center"/>
            <w:hideMark/>
          </w:tcPr>
          <w:p w14:paraId="72555D3F"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72555D40" w14:textId="77777777" w:rsidR="00E5323B" w:rsidRPr="00F02B02" w:rsidRDefault="00E5323B" w:rsidP="00CC456F">
            <w:pPr>
              <w:spacing w:after="0" w:line="240" w:lineRule="auto"/>
              <w:jc w:val="center"/>
              <w:rPr>
                <w:rFonts w:ascii="Times New Roman" w:eastAsia="Times New Roman" w:hAnsi="Times New Roman" w:cs="Times New Roman"/>
                <w:iCs/>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D41"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72555D42" w14:textId="77777777" w:rsidR="00E5323B" w:rsidRPr="00F02B02" w:rsidRDefault="00E5323B" w:rsidP="00CC456F">
            <w:pPr>
              <w:spacing w:after="0" w:line="240" w:lineRule="auto"/>
              <w:jc w:val="center"/>
              <w:rPr>
                <w:rFonts w:ascii="Times New Roman" w:eastAsia="Times New Roman" w:hAnsi="Times New Roman" w:cs="Times New Roman"/>
                <w:iCs/>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D43"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D44"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r>
      <w:tr w:rsidR="003C2A45" w:rsidRPr="009162AC" w14:paraId="72555D4E" w14:textId="77777777" w:rsidTr="00CC456F">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D46" w14:textId="1599A2CC"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5.3. paš</w:t>
            </w:r>
            <w:r w:rsidR="00B01D6A">
              <w:rPr>
                <w:rFonts w:ascii="Times New Roman" w:eastAsia="Times New Roman" w:hAnsi="Times New Roman" w:cs="Times New Roman"/>
                <w:iCs/>
                <w:sz w:val="24"/>
                <w:szCs w:val="24"/>
                <w:lang w:eastAsia="lv-LV"/>
              </w:rPr>
              <w:softHyphen/>
            </w:r>
            <w:r w:rsidRPr="00B01D6A">
              <w:rPr>
                <w:rFonts w:ascii="Times New Roman" w:eastAsia="Times New Roman" w:hAnsi="Times New Roman" w:cs="Times New Roman"/>
                <w:iCs/>
                <w:sz w:val="24"/>
                <w:szCs w:val="24"/>
                <w:lang w:eastAsia="lv-LV"/>
              </w:rPr>
              <w:t>valdību budžets</w:t>
            </w:r>
          </w:p>
        </w:tc>
        <w:tc>
          <w:tcPr>
            <w:tcW w:w="881" w:type="dxa"/>
            <w:vMerge/>
            <w:tcBorders>
              <w:top w:val="outset" w:sz="6" w:space="0" w:color="auto"/>
              <w:left w:val="outset" w:sz="6" w:space="0" w:color="auto"/>
              <w:bottom w:val="outset" w:sz="6" w:space="0" w:color="auto"/>
              <w:right w:val="outset" w:sz="6" w:space="0" w:color="auto"/>
            </w:tcBorders>
            <w:vAlign w:val="center"/>
            <w:hideMark/>
          </w:tcPr>
          <w:p w14:paraId="72555D47" w14:textId="77777777" w:rsidR="00E5323B" w:rsidRPr="00F02B02" w:rsidRDefault="00E5323B" w:rsidP="00E5323B">
            <w:pPr>
              <w:spacing w:after="0" w:line="240" w:lineRule="auto"/>
              <w:rPr>
                <w:rFonts w:ascii="Times New Roman" w:eastAsia="Times New Roman" w:hAnsi="Times New Roman" w:cs="Times New Roman"/>
                <w:iCs/>
                <w:lang w:eastAsia="lv-LV"/>
              </w:rPr>
            </w:pPr>
          </w:p>
        </w:tc>
        <w:tc>
          <w:tcPr>
            <w:tcW w:w="995" w:type="dxa"/>
            <w:tcBorders>
              <w:top w:val="outset" w:sz="6" w:space="0" w:color="auto"/>
              <w:left w:val="outset" w:sz="6" w:space="0" w:color="auto"/>
              <w:bottom w:val="outset" w:sz="6" w:space="0" w:color="auto"/>
              <w:right w:val="outset" w:sz="6" w:space="0" w:color="auto"/>
            </w:tcBorders>
            <w:vAlign w:val="center"/>
            <w:hideMark/>
          </w:tcPr>
          <w:p w14:paraId="72555D48"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72555D49" w14:textId="77777777" w:rsidR="00E5323B" w:rsidRPr="00F02B02" w:rsidRDefault="00E5323B" w:rsidP="00CC456F">
            <w:pPr>
              <w:spacing w:after="0" w:line="240" w:lineRule="auto"/>
              <w:jc w:val="center"/>
              <w:rPr>
                <w:rFonts w:ascii="Times New Roman" w:eastAsia="Times New Roman" w:hAnsi="Times New Roman" w:cs="Times New Roman"/>
                <w:iCs/>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72555D4A"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821" w:type="dxa"/>
            <w:vMerge/>
            <w:tcBorders>
              <w:top w:val="outset" w:sz="6" w:space="0" w:color="auto"/>
              <w:left w:val="outset" w:sz="6" w:space="0" w:color="auto"/>
              <w:bottom w:val="outset" w:sz="6" w:space="0" w:color="auto"/>
              <w:right w:val="outset" w:sz="6" w:space="0" w:color="auto"/>
            </w:tcBorders>
            <w:vAlign w:val="center"/>
            <w:hideMark/>
          </w:tcPr>
          <w:p w14:paraId="72555D4B" w14:textId="77777777" w:rsidR="00E5323B" w:rsidRPr="00F02B02" w:rsidRDefault="00E5323B" w:rsidP="00CC456F">
            <w:pPr>
              <w:spacing w:after="0" w:line="240" w:lineRule="auto"/>
              <w:jc w:val="center"/>
              <w:rPr>
                <w:rFonts w:ascii="Times New Roman" w:eastAsia="Times New Roman" w:hAnsi="Times New Roman" w:cs="Times New Roman"/>
                <w:iCs/>
                <w:lang w:eastAsia="lv-LV"/>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72555D4C"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c>
          <w:tcPr>
            <w:tcW w:w="1304" w:type="dxa"/>
            <w:tcBorders>
              <w:top w:val="outset" w:sz="6" w:space="0" w:color="auto"/>
              <w:left w:val="outset" w:sz="6" w:space="0" w:color="auto"/>
              <w:bottom w:val="outset" w:sz="6" w:space="0" w:color="auto"/>
              <w:right w:val="outset" w:sz="6" w:space="0" w:color="auto"/>
            </w:tcBorders>
            <w:vAlign w:val="center"/>
            <w:hideMark/>
          </w:tcPr>
          <w:p w14:paraId="72555D4D" w14:textId="77777777" w:rsidR="00E5323B" w:rsidRPr="00F02B02" w:rsidRDefault="00CC456F" w:rsidP="00CC456F">
            <w:pPr>
              <w:spacing w:after="0" w:line="240" w:lineRule="auto"/>
              <w:jc w:val="center"/>
              <w:rPr>
                <w:rFonts w:ascii="Times New Roman" w:eastAsia="Times New Roman" w:hAnsi="Times New Roman" w:cs="Times New Roman"/>
                <w:iCs/>
                <w:lang w:eastAsia="lv-LV"/>
              </w:rPr>
            </w:pPr>
            <w:r w:rsidRPr="00F02B02">
              <w:rPr>
                <w:rFonts w:ascii="Times New Roman" w:eastAsia="Times New Roman" w:hAnsi="Times New Roman" w:cs="Times New Roman"/>
                <w:iCs/>
                <w:lang w:eastAsia="lv-LV"/>
              </w:rPr>
              <w:t>0</w:t>
            </w:r>
          </w:p>
        </w:tc>
      </w:tr>
      <w:tr w:rsidR="0049292E" w:rsidRPr="009162AC" w14:paraId="72555D51" w14:textId="77777777" w:rsidTr="003C2A45">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D4F"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635"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72555D50" w14:textId="6C128F10" w:rsidR="00E5323B" w:rsidRPr="00B81634" w:rsidRDefault="003C2A45" w:rsidP="00CF0BDC">
            <w:pPr>
              <w:spacing w:after="0" w:line="240" w:lineRule="auto"/>
              <w:jc w:val="both"/>
              <w:rPr>
                <w:rFonts w:ascii="Times New Roman" w:eastAsia="Times New Roman" w:hAnsi="Times New Roman" w:cs="Times New Roman"/>
                <w:iCs/>
                <w:sz w:val="24"/>
                <w:szCs w:val="24"/>
                <w:lang w:eastAsia="lv-LV"/>
              </w:rPr>
            </w:pPr>
            <w:r w:rsidRPr="00B81634">
              <w:rPr>
                <w:rFonts w:ascii="Times New Roman" w:eastAsia="Times New Roman" w:hAnsi="Times New Roman" w:cs="Times New Roman"/>
                <w:iCs/>
                <w:sz w:val="24"/>
                <w:szCs w:val="24"/>
                <w:lang w:eastAsia="lv-LV"/>
              </w:rPr>
              <w:t>Ņemot vērā, ka nav iespējams novērtēt, cik varētu būt gadījumu, kad būs nepieciešams piemērot administratīvo atbildību, nav arī iespējams precīzi aprēķināt iespējamos ieņēmumus valsts pamatbudžetā no naudas sodiem par administratīvajiem pārkāpumiem saistībā ar trauksmes celšanu</w:t>
            </w:r>
          </w:p>
        </w:tc>
      </w:tr>
      <w:tr w:rsidR="0049292E" w:rsidRPr="009162AC" w14:paraId="72555D54" w14:textId="77777777" w:rsidTr="003C2A45">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D52"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6.1. detalizēts ieņēmumu aprēķins</w:t>
            </w:r>
          </w:p>
        </w:tc>
        <w:tc>
          <w:tcPr>
            <w:tcW w:w="7635" w:type="dxa"/>
            <w:gridSpan w:val="7"/>
            <w:vMerge/>
            <w:tcBorders>
              <w:top w:val="outset" w:sz="6" w:space="0" w:color="auto"/>
              <w:left w:val="outset" w:sz="6" w:space="0" w:color="auto"/>
              <w:bottom w:val="outset" w:sz="6" w:space="0" w:color="auto"/>
              <w:right w:val="outset" w:sz="6" w:space="0" w:color="auto"/>
            </w:tcBorders>
            <w:vAlign w:val="center"/>
            <w:hideMark/>
          </w:tcPr>
          <w:p w14:paraId="72555D53" w14:textId="77777777" w:rsidR="00E5323B" w:rsidRPr="00F02B02" w:rsidRDefault="00E5323B" w:rsidP="00E5323B">
            <w:pPr>
              <w:spacing w:after="0" w:line="240" w:lineRule="auto"/>
              <w:rPr>
                <w:rFonts w:ascii="Times New Roman" w:eastAsia="Times New Roman" w:hAnsi="Times New Roman" w:cs="Times New Roman"/>
                <w:iCs/>
                <w:lang w:eastAsia="lv-LV"/>
              </w:rPr>
            </w:pPr>
          </w:p>
        </w:tc>
      </w:tr>
      <w:tr w:rsidR="0049292E" w:rsidRPr="009162AC" w14:paraId="72555D57" w14:textId="77777777" w:rsidTr="003C2A45">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D55"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6.2. detalizēts izdevumu aprēķins</w:t>
            </w:r>
          </w:p>
        </w:tc>
        <w:tc>
          <w:tcPr>
            <w:tcW w:w="7635" w:type="dxa"/>
            <w:gridSpan w:val="7"/>
            <w:vMerge/>
            <w:tcBorders>
              <w:top w:val="outset" w:sz="6" w:space="0" w:color="auto"/>
              <w:left w:val="outset" w:sz="6" w:space="0" w:color="auto"/>
              <w:bottom w:val="outset" w:sz="6" w:space="0" w:color="auto"/>
              <w:right w:val="outset" w:sz="6" w:space="0" w:color="auto"/>
            </w:tcBorders>
            <w:vAlign w:val="center"/>
            <w:hideMark/>
          </w:tcPr>
          <w:p w14:paraId="72555D56" w14:textId="77777777" w:rsidR="00E5323B" w:rsidRPr="00F02B02" w:rsidRDefault="00E5323B" w:rsidP="00E5323B">
            <w:pPr>
              <w:spacing w:after="0" w:line="240" w:lineRule="auto"/>
              <w:rPr>
                <w:rFonts w:ascii="Times New Roman" w:eastAsia="Times New Roman" w:hAnsi="Times New Roman" w:cs="Times New Roman"/>
                <w:iCs/>
                <w:lang w:eastAsia="lv-LV"/>
              </w:rPr>
            </w:pPr>
          </w:p>
        </w:tc>
      </w:tr>
      <w:tr w:rsidR="0049292E" w:rsidRPr="009162AC" w14:paraId="72555D5A" w14:textId="77777777" w:rsidTr="003C2A45">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D58"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lastRenderedPageBreak/>
              <w:t>7. Amata vietu skaita izmaiņas</w:t>
            </w:r>
          </w:p>
        </w:tc>
        <w:tc>
          <w:tcPr>
            <w:tcW w:w="7635" w:type="dxa"/>
            <w:gridSpan w:val="7"/>
            <w:tcBorders>
              <w:top w:val="outset" w:sz="6" w:space="0" w:color="auto"/>
              <w:left w:val="outset" w:sz="6" w:space="0" w:color="auto"/>
              <w:bottom w:val="outset" w:sz="6" w:space="0" w:color="auto"/>
              <w:right w:val="outset" w:sz="6" w:space="0" w:color="auto"/>
            </w:tcBorders>
            <w:hideMark/>
          </w:tcPr>
          <w:p w14:paraId="72555D59" w14:textId="77777777" w:rsidR="00E5323B" w:rsidRPr="00B81634" w:rsidRDefault="0049292E" w:rsidP="00E5323B">
            <w:pPr>
              <w:spacing w:after="0" w:line="240" w:lineRule="auto"/>
              <w:rPr>
                <w:rFonts w:ascii="Times New Roman" w:eastAsia="Times New Roman" w:hAnsi="Times New Roman" w:cs="Times New Roman"/>
                <w:iCs/>
                <w:sz w:val="24"/>
                <w:szCs w:val="24"/>
                <w:lang w:eastAsia="lv-LV"/>
              </w:rPr>
            </w:pPr>
            <w:r w:rsidRPr="00B81634">
              <w:rPr>
                <w:rFonts w:ascii="Times New Roman" w:eastAsia="Times New Roman" w:hAnsi="Times New Roman" w:cs="Times New Roman"/>
                <w:iCs/>
                <w:sz w:val="24"/>
                <w:szCs w:val="24"/>
                <w:lang w:eastAsia="lv-LV"/>
              </w:rPr>
              <w:t>Nav</w:t>
            </w:r>
          </w:p>
        </w:tc>
      </w:tr>
      <w:tr w:rsidR="0049292E" w:rsidRPr="009162AC" w14:paraId="72555D5D" w14:textId="77777777" w:rsidTr="003C2A45">
        <w:trPr>
          <w:tblCellSpacing w:w="15" w:type="dxa"/>
        </w:trPr>
        <w:tc>
          <w:tcPr>
            <w:tcW w:w="1496" w:type="dxa"/>
            <w:tcBorders>
              <w:top w:val="outset" w:sz="6" w:space="0" w:color="auto"/>
              <w:left w:val="outset" w:sz="6" w:space="0" w:color="auto"/>
              <w:bottom w:val="outset" w:sz="6" w:space="0" w:color="auto"/>
              <w:right w:val="outset" w:sz="6" w:space="0" w:color="auto"/>
            </w:tcBorders>
            <w:hideMark/>
          </w:tcPr>
          <w:p w14:paraId="72555D5B" w14:textId="77777777" w:rsidR="00E5323B" w:rsidRPr="00B01D6A" w:rsidRDefault="00E5323B" w:rsidP="00E5323B">
            <w:pPr>
              <w:spacing w:after="0" w:line="240" w:lineRule="auto"/>
              <w:rPr>
                <w:rFonts w:ascii="Times New Roman" w:eastAsia="Times New Roman" w:hAnsi="Times New Roman" w:cs="Times New Roman"/>
                <w:iCs/>
                <w:sz w:val="24"/>
                <w:szCs w:val="24"/>
                <w:lang w:eastAsia="lv-LV"/>
              </w:rPr>
            </w:pPr>
            <w:r w:rsidRPr="00B01D6A">
              <w:rPr>
                <w:rFonts w:ascii="Times New Roman" w:eastAsia="Times New Roman" w:hAnsi="Times New Roman" w:cs="Times New Roman"/>
                <w:iCs/>
                <w:sz w:val="24"/>
                <w:szCs w:val="24"/>
                <w:lang w:eastAsia="lv-LV"/>
              </w:rPr>
              <w:t>8. Cita informācija</w:t>
            </w:r>
          </w:p>
        </w:tc>
        <w:tc>
          <w:tcPr>
            <w:tcW w:w="7635" w:type="dxa"/>
            <w:gridSpan w:val="7"/>
            <w:tcBorders>
              <w:top w:val="outset" w:sz="6" w:space="0" w:color="auto"/>
              <w:left w:val="outset" w:sz="6" w:space="0" w:color="auto"/>
              <w:bottom w:val="outset" w:sz="6" w:space="0" w:color="auto"/>
              <w:right w:val="outset" w:sz="6" w:space="0" w:color="auto"/>
            </w:tcBorders>
            <w:hideMark/>
          </w:tcPr>
          <w:p w14:paraId="72555D5C" w14:textId="12A41718" w:rsidR="00E5323B" w:rsidRPr="00B81634" w:rsidRDefault="0049292E" w:rsidP="0064441C">
            <w:pPr>
              <w:spacing w:after="0" w:line="240" w:lineRule="auto"/>
              <w:jc w:val="both"/>
              <w:rPr>
                <w:rFonts w:ascii="Times New Roman" w:eastAsia="Times New Roman" w:hAnsi="Times New Roman" w:cs="Times New Roman"/>
                <w:iCs/>
                <w:sz w:val="24"/>
                <w:szCs w:val="24"/>
                <w:lang w:eastAsia="lv-LV"/>
              </w:rPr>
            </w:pPr>
            <w:r w:rsidRPr="00B81634">
              <w:rPr>
                <w:rFonts w:ascii="Times New Roman" w:eastAsia="Times New Roman" w:hAnsi="Times New Roman" w:cs="Times New Roman"/>
                <w:iCs/>
                <w:sz w:val="24"/>
                <w:szCs w:val="24"/>
                <w:lang w:eastAsia="lv-LV"/>
              </w:rPr>
              <w:t>Ņemot vērā, ka ar likumprojektu tiek paredzēt</w:t>
            </w:r>
            <w:r w:rsidR="0064441C" w:rsidRPr="00B81634">
              <w:rPr>
                <w:rFonts w:ascii="Times New Roman" w:eastAsia="Times New Roman" w:hAnsi="Times New Roman" w:cs="Times New Roman"/>
                <w:iCs/>
                <w:sz w:val="24"/>
                <w:szCs w:val="24"/>
                <w:lang w:eastAsia="lv-LV"/>
              </w:rPr>
              <w:t>i</w:t>
            </w:r>
            <w:r w:rsidRPr="00B81634">
              <w:rPr>
                <w:rFonts w:ascii="Times New Roman" w:eastAsia="Times New Roman" w:hAnsi="Times New Roman" w:cs="Times New Roman"/>
                <w:iCs/>
                <w:sz w:val="24"/>
                <w:szCs w:val="24"/>
                <w:lang w:eastAsia="lv-LV"/>
              </w:rPr>
              <w:t xml:space="preserve"> jaun</w:t>
            </w:r>
            <w:r w:rsidR="0064441C" w:rsidRPr="00B81634">
              <w:rPr>
                <w:rFonts w:ascii="Times New Roman" w:eastAsia="Times New Roman" w:hAnsi="Times New Roman" w:cs="Times New Roman"/>
                <w:iCs/>
                <w:sz w:val="24"/>
                <w:szCs w:val="24"/>
                <w:lang w:eastAsia="lv-LV"/>
              </w:rPr>
              <w:t>i</w:t>
            </w:r>
            <w:r w:rsidRPr="00B81634">
              <w:rPr>
                <w:rFonts w:ascii="Times New Roman" w:eastAsia="Times New Roman" w:hAnsi="Times New Roman" w:cs="Times New Roman"/>
                <w:iCs/>
                <w:sz w:val="24"/>
                <w:szCs w:val="24"/>
                <w:lang w:eastAsia="lv-LV"/>
              </w:rPr>
              <w:t xml:space="preserve"> administratīv</w:t>
            </w:r>
            <w:r w:rsidR="0064441C" w:rsidRPr="00B81634">
              <w:rPr>
                <w:rFonts w:ascii="Times New Roman" w:eastAsia="Times New Roman" w:hAnsi="Times New Roman" w:cs="Times New Roman"/>
                <w:iCs/>
                <w:sz w:val="24"/>
                <w:szCs w:val="24"/>
                <w:lang w:eastAsia="lv-LV"/>
              </w:rPr>
              <w:t>o</w:t>
            </w:r>
            <w:r w:rsidRPr="00B81634">
              <w:rPr>
                <w:rFonts w:ascii="Times New Roman" w:eastAsia="Times New Roman" w:hAnsi="Times New Roman" w:cs="Times New Roman"/>
                <w:iCs/>
                <w:sz w:val="24"/>
                <w:szCs w:val="24"/>
                <w:lang w:eastAsia="lv-LV"/>
              </w:rPr>
              <w:t xml:space="preserve"> pārkāpum</w:t>
            </w:r>
            <w:r w:rsidR="0064441C" w:rsidRPr="00B81634">
              <w:rPr>
                <w:rFonts w:ascii="Times New Roman" w:eastAsia="Times New Roman" w:hAnsi="Times New Roman" w:cs="Times New Roman"/>
                <w:iCs/>
                <w:sz w:val="24"/>
                <w:szCs w:val="24"/>
                <w:lang w:eastAsia="lv-LV"/>
              </w:rPr>
              <w:t>u sastāvi</w:t>
            </w:r>
            <w:r w:rsidRPr="00B81634">
              <w:rPr>
                <w:rFonts w:ascii="Times New Roman" w:eastAsia="Times New Roman" w:hAnsi="Times New Roman" w:cs="Times New Roman"/>
                <w:iCs/>
                <w:sz w:val="24"/>
                <w:szCs w:val="24"/>
                <w:lang w:eastAsia="lv-LV"/>
              </w:rPr>
              <w:t xml:space="preserve">, nav statistikas datu par līdz šim veikto attiecīgo pārkāpumu skaitu un piemēroto soda apmēru. </w:t>
            </w:r>
            <w:r w:rsidR="00D749A4" w:rsidRPr="00B81634">
              <w:rPr>
                <w:rFonts w:ascii="Times New Roman" w:eastAsia="Times New Roman" w:hAnsi="Times New Roman" w:cs="Times New Roman"/>
                <w:iCs/>
                <w:sz w:val="24"/>
                <w:szCs w:val="24"/>
                <w:lang w:eastAsia="lv-LV"/>
              </w:rPr>
              <w:t>P</w:t>
            </w:r>
            <w:r w:rsidRPr="00B81634">
              <w:rPr>
                <w:rFonts w:ascii="Times New Roman" w:eastAsia="Times New Roman" w:hAnsi="Times New Roman" w:cs="Times New Roman"/>
                <w:iCs/>
                <w:sz w:val="24"/>
                <w:szCs w:val="24"/>
                <w:lang w:eastAsia="lv-LV"/>
              </w:rPr>
              <w:t>rezumējams, ka darba devēji</w:t>
            </w:r>
            <w:r w:rsidR="00FF7DF4" w:rsidRPr="00B81634">
              <w:rPr>
                <w:rFonts w:ascii="Times New Roman" w:eastAsia="Times New Roman" w:hAnsi="Times New Roman" w:cs="Times New Roman"/>
                <w:iCs/>
                <w:sz w:val="24"/>
                <w:szCs w:val="24"/>
                <w:lang w:eastAsia="lv-LV"/>
              </w:rPr>
              <w:t xml:space="preserve"> un </w:t>
            </w:r>
            <w:proofErr w:type="gramStart"/>
            <w:r w:rsidR="00FF7DF4" w:rsidRPr="00B81634">
              <w:rPr>
                <w:rFonts w:ascii="Times New Roman" w:eastAsia="Times New Roman" w:hAnsi="Times New Roman" w:cs="Times New Roman"/>
                <w:iCs/>
                <w:sz w:val="24"/>
                <w:szCs w:val="24"/>
                <w:lang w:eastAsia="lv-LV"/>
              </w:rPr>
              <w:t>citas fiziskās personas</w:t>
            </w:r>
            <w:proofErr w:type="gramEnd"/>
            <w:r w:rsidRPr="00B81634">
              <w:rPr>
                <w:rFonts w:ascii="Times New Roman" w:eastAsia="Times New Roman" w:hAnsi="Times New Roman" w:cs="Times New Roman"/>
                <w:iCs/>
                <w:sz w:val="24"/>
                <w:szCs w:val="24"/>
                <w:lang w:eastAsia="lv-LV"/>
              </w:rPr>
              <w:t xml:space="preserve"> ievēros Trauksmes celšanas likumā noteikto aizliegumu </w:t>
            </w:r>
            <w:r w:rsidR="00FF7DF4" w:rsidRPr="00B81634">
              <w:rPr>
                <w:rFonts w:ascii="Times New Roman" w:eastAsia="Times New Roman" w:hAnsi="Times New Roman" w:cs="Times New Roman"/>
                <w:iCs/>
                <w:sz w:val="24"/>
                <w:szCs w:val="24"/>
                <w:lang w:eastAsia="lv-LV"/>
              </w:rPr>
              <w:t>radīt nelabvēlīgas sekas trauksmes cēlējam</w:t>
            </w:r>
            <w:r w:rsidR="00B81634" w:rsidRPr="00B81634">
              <w:rPr>
                <w:rFonts w:ascii="Times New Roman" w:eastAsia="Times New Roman" w:hAnsi="Times New Roman" w:cs="Times New Roman"/>
                <w:iCs/>
                <w:sz w:val="24"/>
                <w:szCs w:val="24"/>
                <w:lang w:eastAsia="lv-LV"/>
              </w:rPr>
              <w:t>, bet</w:t>
            </w:r>
            <w:r w:rsidR="00FF7DF4" w:rsidRPr="00B81634">
              <w:rPr>
                <w:rFonts w:ascii="Times New Roman" w:eastAsia="Times New Roman" w:hAnsi="Times New Roman" w:cs="Times New Roman"/>
                <w:iCs/>
                <w:sz w:val="24"/>
                <w:szCs w:val="24"/>
                <w:lang w:eastAsia="lv-LV"/>
              </w:rPr>
              <w:t xml:space="preserve"> fiziskās personas ievēros trauksmes cēlējam </w:t>
            </w:r>
            <w:r w:rsidRPr="00B81634">
              <w:rPr>
                <w:rFonts w:ascii="Times New Roman" w:eastAsia="Times New Roman" w:hAnsi="Times New Roman" w:cs="Times New Roman"/>
                <w:iCs/>
                <w:sz w:val="24"/>
                <w:szCs w:val="24"/>
                <w:lang w:eastAsia="lv-LV"/>
              </w:rPr>
              <w:t xml:space="preserve">normatīvajos aktos noteiktos pienākumus, </w:t>
            </w:r>
            <w:r w:rsidR="00FF7DF4" w:rsidRPr="00B81634">
              <w:rPr>
                <w:rFonts w:ascii="Times New Roman" w:eastAsia="Times New Roman" w:hAnsi="Times New Roman" w:cs="Times New Roman"/>
                <w:iCs/>
                <w:sz w:val="24"/>
                <w:szCs w:val="24"/>
                <w:lang w:eastAsia="lv-LV"/>
              </w:rPr>
              <w:t>t</w:t>
            </w:r>
            <w:r w:rsidR="00D749A4" w:rsidRPr="00B81634">
              <w:rPr>
                <w:rFonts w:ascii="Times New Roman" w:eastAsia="Times New Roman" w:hAnsi="Times New Roman" w:cs="Times New Roman"/>
                <w:iCs/>
                <w:sz w:val="24"/>
                <w:szCs w:val="24"/>
                <w:lang w:eastAsia="lv-LV"/>
              </w:rPr>
              <w:t>ādējādi</w:t>
            </w:r>
            <w:r w:rsidRPr="00B81634">
              <w:rPr>
                <w:rFonts w:ascii="Times New Roman" w:eastAsia="Times New Roman" w:hAnsi="Times New Roman" w:cs="Times New Roman"/>
                <w:iCs/>
                <w:sz w:val="24"/>
                <w:szCs w:val="24"/>
                <w:lang w:eastAsia="lv-LV"/>
              </w:rPr>
              <w:t xml:space="preserve"> precīzs turpmāk veikto pārkāpumu skaits, piemēroto naudas sodu un līdz ar to arī valsts budžeta ieņēmumu apmērs nav nosakāms</w:t>
            </w:r>
            <w:r w:rsidR="003C2A45" w:rsidRPr="00B81634">
              <w:rPr>
                <w:rFonts w:ascii="Times New Roman" w:eastAsia="Times New Roman" w:hAnsi="Times New Roman" w:cs="Times New Roman"/>
                <w:iCs/>
                <w:sz w:val="24"/>
                <w:szCs w:val="24"/>
                <w:lang w:eastAsia="lv-LV"/>
              </w:rPr>
              <w:t>.</w:t>
            </w:r>
            <w:r w:rsidR="003C2A45" w:rsidRPr="00B81634">
              <w:rPr>
                <w:sz w:val="24"/>
                <w:szCs w:val="24"/>
              </w:rPr>
              <w:t xml:space="preserve"> </w:t>
            </w:r>
            <w:r w:rsidR="003C2A45" w:rsidRPr="00B81634">
              <w:rPr>
                <w:rFonts w:ascii="Times New Roman" w:eastAsia="Times New Roman" w:hAnsi="Times New Roman" w:cs="Times New Roman"/>
                <w:iCs/>
                <w:sz w:val="24"/>
                <w:szCs w:val="24"/>
                <w:lang w:eastAsia="lv-LV"/>
              </w:rPr>
              <w:t>Likumprojektā paredzētie naudas sodi tiks ieskaitīti valsts pamatbudžeta ieņēmumos</w:t>
            </w:r>
          </w:p>
        </w:tc>
      </w:tr>
    </w:tbl>
    <w:p w14:paraId="72555D5E"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5F"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IV. Tiesību akta projekta ietekme uz spēkā esošo tiesību normu sistēmu</w:t>
            </w:r>
          </w:p>
        </w:tc>
      </w:tr>
      <w:tr w:rsidR="0049292E" w:rsidRPr="009162AC" w14:paraId="72555D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61"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62"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2555D63" w14:textId="77777777" w:rsidR="00E5323B" w:rsidRPr="009162AC" w:rsidRDefault="00FF7DF4" w:rsidP="00187BCF">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Likumprojekts virzāms kopā ar likumprojektu </w:t>
            </w:r>
            <w:r w:rsidR="00C32E05" w:rsidRPr="00C32E05">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Grozījum</w:t>
            </w:r>
            <w:r w:rsidR="00187BCF">
              <w:rPr>
                <w:rFonts w:ascii="Times New Roman" w:eastAsia="Times New Roman" w:hAnsi="Times New Roman" w:cs="Times New Roman"/>
                <w:iCs/>
                <w:sz w:val="24"/>
                <w:szCs w:val="24"/>
                <w:lang w:eastAsia="lv-LV"/>
              </w:rPr>
              <w:t>i</w:t>
            </w:r>
            <w:r w:rsidRPr="009162AC">
              <w:rPr>
                <w:rFonts w:ascii="Times New Roman" w:eastAsia="Times New Roman" w:hAnsi="Times New Roman" w:cs="Times New Roman"/>
                <w:iCs/>
                <w:sz w:val="24"/>
                <w:szCs w:val="24"/>
                <w:lang w:eastAsia="lv-LV"/>
              </w:rPr>
              <w:t xml:space="preserve"> </w:t>
            </w:r>
            <w:r w:rsidR="00187BCF">
              <w:rPr>
                <w:rFonts w:ascii="Times New Roman" w:eastAsia="Times New Roman" w:hAnsi="Times New Roman" w:cs="Times New Roman"/>
                <w:iCs/>
                <w:sz w:val="24"/>
                <w:szCs w:val="24"/>
                <w:lang w:eastAsia="lv-LV"/>
              </w:rPr>
              <w:t>Latvijas Administratīvo pārkāpumu kodeksā</w:t>
            </w:r>
            <w:r w:rsidR="00C32E05" w:rsidRPr="00C32E05">
              <w:rPr>
                <w:rFonts w:ascii="Times New Roman" w:eastAsia="Times New Roman" w:hAnsi="Times New Roman" w:cs="Times New Roman"/>
                <w:iCs/>
                <w:sz w:val="24"/>
                <w:szCs w:val="24"/>
                <w:lang w:eastAsia="lv-LV"/>
              </w:rPr>
              <w:t>"</w:t>
            </w:r>
            <w:r w:rsidRPr="009162AC">
              <w:rPr>
                <w:rFonts w:ascii="Times New Roman" w:eastAsia="Times New Roman" w:hAnsi="Times New Roman" w:cs="Times New Roman"/>
                <w:iCs/>
                <w:sz w:val="24"/>
                <w:szCs w:val="24"/>
                <w:lang w:eastAsia="lv-LV"/>
              </w:rPr>
              <w:t>, ņemot vērā nozaru administratīvo pārkāpumu kodifikācijas ieviešanas sistēmas īstenošanas pasākumus</w:t>
            </w:r>
          </w:p>
        </w:tc>
      </w:tr>
      <w:tr w:rsidR="0049292E" w:rsidRPr="009162AC" w14:paraId="72555D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65"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D66"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72555D67" w14:textId="77777777" w:rsidR="00E5323B" w:rsidRPr="009162AC" w:rsidRDefault="00FF7DF4"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Valsts kanceleja</w:t>
            </w:r>
          </w:p>
        </w:tc>
      </w:tr>
      <w:tr w:rsidR="0049292E" w:rsidRPr="009162AC" w14:paraId="72555D6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69"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6A"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6B" w14:textId="77777777" w:rsidR="00E5323B" w:rsidRPr="009162AC" w:rsidRDefault="00E5323B" w:rsidP="00FF7DF4">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bl>
    <w:p w14:paraId="72555D6D"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6E"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9292E" w:rsidRPr="009162AC" w14:paraId="72555D73" w14:textId="77777777" w:rsidTr="00D44B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555D70"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555D71"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72555D72" w14:textId="77777777" w:rsidR="00E5323B" w:rsidRPr="009162AC" w:rsidRDefault="00B93589"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D77" w14:textId="77777777" w:rsidTr="00D44B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555D74"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2555D75"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proofErr w:type="gramStart"/>
            <w:r w:rsidRPr="009162AC">
              <w:rPr>
                <w:rFonts w:ascii="Times New Roman" w:eastAsia="Times New Roman" w:hAnsi="Times New Roman" w:cs="Times New Roman"/>
                <w:iCs/>
                <w:sz w:val="24"/>
                <w:szCs w:val="24"/>
                <w:lang w:eastAsia="lv-LV"/>
              </w:rPr>
              <w:t>Citas starptautiskās saistības</w:t>
            </w:r>
            <w:proofErr w:type="gramEnd"/>
          </w:p>
        </w:tc>
        <w:tc>
          <w:tcPr>
            <w:tcW w:w="2960" w:type="pct"/>
            <w:tcBorders>
              <w:top w:val="outset" w:sz="6" w:space="0" w:color="auto"/>
              <w:left w:val="outset" w:sz="6" w:space="0" w:color="auto"/>
              <w:bottom w:val="outset" w:sz="6" w:space="0" w:color="auto"/>
              <w:right w:val="outset" w:sz="6" w:space="0" w:color="auto"/>
            </w:tcBorders>
            <w:hideMark/>
          </w:tcPr>
          <w:p w14:paraId="72555D76" w14:textId="77777777" w:rsidR="00E5323B" w:rsidRPr="009162AC" w:rsidRDefault="00B93589"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D82" w14:textId="77777777" w:rsidTr="00D44B6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2555D78"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2555D79"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2555D7A" w14:textId="77777777" w:rsidR="00AB3EE1" w:rsidRPr="00283A53" w:rsidRDefault="00EE54FC" w:rsidP="001561FB">
            <w:pPr>
              <w:spacing w:after="0" w:line="240" w:lineRule="auto"/>
              <w:jc w:val="both"/>
              <w:rPr>
                <w:rFonts w:ascii="Times New Roman" w:eastAsia="Times New Roman" w:hAnsi="Times New Roman" w:cs="Times New Roman"/>
                <w:iCs/>
                <w:sz w:val="24"/>
                <w:szCs w:val="24"/>
                <w:lang w:eastAsia="lv-LV"/>
              </w:rPr>
            </w:pPr>
            <w:r w:rsidRPr="00283A53">
              <w:rPr>
                <w:rFonts w:ascii="Times New Roman" w:eastAsia="Times New Roman" w:hAnsi="Times New Roman" w:cs="Times New Roman"/>
                <w:iCs/>
                <w:sz w:val="24"/>
                <w:szCs w:val="24"/>
                <w:lang w:eastAsia="lv-LV"/>
              </w:rPr>
              <w:t>Likumprojekts "</w:t>
            </w:r>
            <w:r w:rsidR="006F1A33" w:rsidRPr="00283A53">
              <w:rPr>
                <w:rFonts w:ascii="Times New Roman" w:eastAsia="Times New Roman" w:hAnsi="Times New Roman" w:cs="Times New Roman"/>
                <w:iCs/>
                <w:sz w:val="24"/>
                <w:szCs w:val="24"/>
                <w:lang w:eastAsia="lv-LV"/>
              </w:rPr>
              <w:t>Trauksmes cēlēju aizsardzības likum</w:t>
            </w:r>
            <w:r w:rsidRPr="00283A53">
              <w:rPr>
                <w:rFonts w:ascii="Times New Roman" w:eastAsia="Times New Roman" w:hAnsi="Times New Roman" w:cs="Times New Roman"/>
                <w:iCs/>
                <w:sz w:val="24"/>
                <w:szCs w:val="24"/>
                <w:lang w:eastAsia="lv-LV"/>
              </w:rPr>
              <w:t>s"</w:t>
            </w:r>
            <w:r w:rsidR="006F1A33" w:rsidRPr="00283A53">
              <w:rPr>
                <w:rFonts w:ascii="Times New Roman" w:eastAsia="Times New Roman" w:hAnsi="Times New Roman" w:cs="Times New Roman"/>
                <w:iCs/>
                <w:sz w:val="24"/>
                <w:szCs w:val="24"/>
                <w:lang w:eastAsia="lv-LV"/>
              </w:rPr>
              <w:t xml:space="preserve"> un Trauksmes celšanas likums </w:t>
            </w:r>
            <w:r w:rsidR="001561FB" w:rsidRPr="00283A53">
              <w:rPr>
                <w:rFonts w:ascii="Times New Roman" w:eastAsia="Times New Roman" w:hAnsi="Times New Roman" w:cs="Times New Roman"/>
                <w:iCs/>
                <w:sz w:val="24"/>
                <w:szCs w:val="24"/>
                <w:lang w:eastAsia="lv-LV"/>
              </w:rPr>
              <w:t xml:space="preserve">tika izstrādāts, pildot 2014. gada jūnija izvērtējumā par Latvijas atbilstību Apvienoto Nāciju Organizācijas Pretkorupcijas konvencijai izteikto rekomendāciju </w:t>
            </w:r>
            <w:r w:rsidR="001F5046" w:rsidRPr="00283A53">
              <w:rPr>
                <w:rFonts w:ascii="Times New Roman" w:eastAsia="Times New Roman" w:hAnsi="Times New Roman" w:cs="Times New Roman"/>
                <w:iCs/>
                <w:sz w:val="24"/>
                <w:szCs w:val="24"/>
                <w:lang w:eastAsia="lv-LV"/>
              </w:rPr>
              <w:t xml:space="preserve">– </w:t>
            </w:r>
            <w:r w:rsidR="001561FB" w:rsidRPr="00283A53">
              <w:rPr>
                <w:rFonts w:ascii="Times New Roman" w:eastAsia="Times New Roman" w:hAnsi="Times New Roman" w:cs="Times New Roman"/>
                <w:iCs/>
                <w:sz w:val="24"/>
                <w:szCs w:val="24"/>
                <w:lang w:eastAsia="lv-LV"/>
              </w:rPr>
              <w:t>izstrādāt visaptverošu un speciālu tiesisko regulējumu trauksmes cēlēju tiesiskajai aizsardzībai</w:t>
            </w:r>
            <w:r w:rsidR="001F5046" w:rsidRPr="00283A53">
              <w:rPr>
                <w:rFonts w:ascii="Times New Roman" w:eastAsia="Times New Roman" w:hAnsi="Times New Roman" w:cs="Times New Roman"/>
                <w:iCs/>
                <w:sz w:val="24"/>
                <w:szCs w:val="24"/>
                <w:lang w:eastAsia="lv-LV"/>
              </w:rPr>
              <w:t xml:space="preserve"> –</w:t>
            </w:r>
            <w:r w:rsidR="001561FB" w:rsidRPr="00283A53">
              <w:rPr>
                <w:rFonts w:ascii="Times New Roman" w:eastAsia="Times New Roman" w:hAnsi="Times New Roman" w:cs="Times New Roman"/>
                <w:iCs/>
                <w:sz w:val="24"/>
                <w:szCs w:val="24"/>
                <w:lang w:eastAsia="lv-LV"/>
              </w:rPr>
              <w:t xml:space="preserve">, kā arī lai pildītu Ekonomiskās sadarbības un attīstības organizācijas </w:t>
            </w:r>
            <w:proofErr w:type="gramStart"/>
            <w:r w:rsidR="001561FB" w:rsidRPr="00283A53">
              <w:rPr>
                <w:rFonts w:ascii="Times New Roman" w:eastAsia="Times New Roman" w:hAnsi="Times New Roman" w:cs="Times New Roman"/>
                <w:iCs/>
                <w:sz w:val="24"/>
                <w:szCs w:val="24"/>
                <w:lang w:eastAsia="lv-LV"/>
              </w:rPr>
              <w:t>(</w:t>
            </w:r>
            <w:proofErr w:type="gramEnd"/>
            <w:r w:rsidR="001561FB" w:rsidRPr="00283A53">
              <w:rPr>
                <w:rFonts w:ascii="Times New Roman" w:eastAsia="Times New Roman" w:hAnsi="Times New Roman" w:cs="Times New Roman"/>
                <w:iCs/>
                <w:sz w:val="24"/>
                <w:szCs w:val="24"/>
                <w:lang w:eastAsia="lv-LV"/>
              </w:rPr>
              <w:t xml:space="preserve">turpmāk – OECD) rekomendācijas korupcijas apkarošanas, publiskās pārvaldības un korporatīvās pārvaldības jomās, tostarp Latvijai sniegtās rekomendācijas iestāšanās procesā OECD, un Eiropas Padomes prasības </w:t>
            </w:r>
            <w:r w:rsidR="006F1A33" w:rsidRPr="00283A53">
              <w:rPr>
                <w:rFonts w:ascii="Times New Roman" w:eastAsia="Times New Roman" w:hAnsi="Times New Roman" w:cs="Times New Roman"/>
                <w:iCs/>
                <w:sz w:val="24"/>
                <w:szCs w:val="24"/>
                <w:lang w:eastAsia="lv-LV"/>
              </w:rPr>
              <w:t xml:space="preserve">(starptautiskās prasības uzskaitītas </w:t>
            </w:r>
            <w:r w:rsidR="00CF0BDC" w:rsidRPr="00283A53">
              <w:rPr>
                <w:rFonts w:ascii="Times New Roman" w:eastAsia="Times New Roman" w:hAnsi="Times New Roman" w:cs="Times New Roman"/>
                <w:iCs/>
                <w:sz w:val="24"/>
                <w:szCs w:val="24"/>
                <w:lang w:eastAsia="lv-LV"/>
              </w:rPr>
              <w:t xml:space="preserve">12. Saeimas </w:t>
            </w:r>
            <w:r w:rsidR="006F1A33" w:rsidRPr="00283A53">
              <w:rPr>
                <w:rFonts w:ascii="Times New Roman" w:eastAsia="Times New Roman" w:hAnsi="Times New Roman" w:cs="Times New Roman"/>
                <w:iCs/>
                <w:sz w:val="24"/>
                <w:szCs w:val="24"/>
                <w:lang w:eastAsia="lv-LV"/>
              </w:rPr>
              <w:t xml:space="preserve">likumprojekta </w:t>
            </w:r>
            <w:r w:rsidR="00804464" w:rsidRPr="00283A53">
              <w:rPr>
                <w:rFonts w:ascii="Times New Roman" w:eastAsia="Times New Roman" w:hAnsi="Times New Roman" w:cs="Times New Roman"/>
                <w:iCs/>
                <w:sz w:val="24"/>
                <w:szCs w:val="24"/>
                <w:lang w:eastAsia="lv-LV"/>
              </w:rPr>
              <w:t>"</w:t>
            </w:r>
            <w:r w:rsidR="006F1A33" w:rsidRPr="00283A53">
              <w:rPr>
                <w:rFonts w:ascii="Times New Roman" w:eastAsia="Times New Roman" w:hAnsi="Times New Roman" w:cs="Times New Roman"/>
                <w:iCs/>
                <w:sz w:val="24"/>
                <w:szCs w:val="24"/>
                <w:lang w:eastAsia="lv-LV"/>
              </w:rPr>
              <w:t>Trauksmes cēlēju aizsardzības likums</w:t>
            </w:r>
            <w:r w:rsidR="00804464" w:rsidRPr="00283A53">
              <w:rPr>
                <w:rFonts w:ascii="Times New Roman" w:eastAsia="Times New Roman" w:hAnsi="Times New Roman" w:cs="Times New Roman"/>
                <w:iCs/>
                <w:sz w:val="24"/>
                <w:szCs w:val="24"/>
                <w:lang w:eastAsia="lv-LV"/>
              </w:rPr>
              <w:t>"</w:t>
            </w:r>
            <w:r w:rsidR="006F1A33" w:rsidRPr="00283A53">
              <w:rPr>
                <w:rFonts w:ascii="Times New Roman" w:eastAsia="Times New Roman" w:hAnsi="Times New Roman" w:cs="Times New Roman"/>
                <w:iCs/>
                <w:sz w:val="24"/>
                <w:szCs w:val="24"/>
                <w:lang w:eastAsia="lv-LV"/>
              </w:rPr>
              <w:t xml:space="preserve"> (</w:t>
            </w:r>
            <w:proofErr w:type="spellStart"/>
            <w:r w:rsidR="006F1A33" w:rsidRPr="00283A53">
              <w:rPr>
                <w:rFonts w:ascii="Times New Roman" w:eastAsia="Times New Roman" w:hAnsi="Times New Roman" w:cs="Times New Roman"/>
                <w:iCs/>
                <w:sz w:val="24"/>
                <w:szCs w:val="24"/>
                <w:lang w:eastAsia="lv-LV"/>
              </w:rPr>
              <w:t>Nr</w:t>
            </w:r>
            <w:proofErr w:type="spellEnd"/>
            <w:r w:rsidR="006F1A33" w:rsidRPr="00283A53">
              <w:rPr>
                <w:rFonts w:ascii="Times New Roman" w:eastAsia="Times New Roman" w:hAnsi="Times New Roman" w:cs="Times New Roman"/>
                <w:iCs/>
                <w:sz w:val="24"/>
                <w:szCs w:val="24"/>
                <w:lang w:eastAsia="lv-LV"/>
              </w:rPr>
              <w:t>: 851/Lp12) V sadaļā "Tiesību akta projekta atbilstība Latvijas Republikas starptautiskajām saistībām").</w:t>
            </w:r>
          </w:p>
          <w:p w14:paraId="72555D7B" w14:textId="77777777"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283A53">
              <w:rPr>
                <w:rFonts w:ascii="Times New Roman" w:eastAsia="Times New Roman" w:hAnsi="Times New Roman" w:cs="Times New Roman"/>
                <w:iCs/>
                <w:sz w:val="24"/>
                <w:szCs w:val="24"/>
                <w:lang w:eastAsia="lv-LV"/>
              </w:rPr>
              <w:t xml:space="preserve">Pašlaik izstrādes stadijā esošais </w:t>
            </w:r>
            <w:r w:rsidR="003B3948" w:rsidRPr="00283A53">
              <w:rPr>
                <w:rFonts w:ascii="Times New Roman" w:eastAsia="Times New Roman" w:hAnsi="Times New Roman" w:cs="Times New Roman"/>
                <w:iCs/>
                <w:sz w:val="24"/>
                <w:szCs w:val="24"/>
                <w:lang w:eastAsia="lv-LV"/>
              </w:rPr>
              <w:t>Eiropas</w:t>
            </w:r>
            <w:r w:rsidR="003B3948" w:rsidRPr="003B3948">
              <w:rPr>
                <w:rFonts w:ascii="Times New Roman" w:eastAsia="Times New Roman" w:hAnsi="Times New Roman" w:cs="Times New Roman"/>
                <w:iCs/>
                <w:sz w:val="24"/>
                <w:szCs w:val="24"/>
                <w:lang w:eastAsia="lv-LV"/>
              </w:rPr>
              <w:t xml:space="preserve"> Savienības </w:t>
            </w:r>
            <w:r w:rsidR="004C6CB7">
              <w:rPr>
                <w:rFonts w:ascii="Times New Roman" w:eastAsia="Times New Roman" w:hAnsi="Times New Roman" w:cs="Times New Roman"/>
                <w:iCs/>
                <w:sz w:val="24"/>
                <w:szCs w:val="24"/>
                <w:lang w:eastAsia="lv-LV"/>
              </w:rPr>
              <w:t>D</w:t>
            </w:r>
            <w:r w:rsidR="003B3948" w:rsidRPr="003B3948">
              <w:rPr>
                <w:rFonts w:ascii="Times New Roman" w:eastAsia="Times New Roman" w:hAnsi="Times New Roman" w:cs="Times New Roman"/>
                <w:iCs/>
                <w:sz w:val="24"/>
                <w:szCs w:val="24"/>
                <w:lang w:eastAsia="lv-LV"/>
              </w:rPr>
              <w:t>irektīvas projekt</w:t>
            </w:r>
            <w:r w:rsidR="003B3948">
              <w:rPr>
                <w:rFonts w:ascii="Times New Roman" w:eastAsia="Times New Roman" w:hAnsi="Times New Roman" w:cs="Times New Roman"/>
                <w:iCs/>
                <w:sz w:val="24"/>
                <w:szCs w:val="24"/>
                <w:lang w:eastAsia="lv-LV"/>
              </w:rPr>
              <w:t>s</w:t>
            </w:r>
            <w:r w:rsidRPr="009162AC">
              <w:rPr>
                <w:rFonts w:ascii="Times New Roman" w:eastAsia="Times New Roman" w:hAnsi="Times New Roman" w:cs="Times New Roman"/>
                <w:iCs/>
                <w:sz w:val="24"/>
                <w:szCs w:val="24"/>
                <w:lang w:eastAsia="lv-LV"/>
              </w:rPr>
              <w:t xml:space="preserve"> paredz arī noteikt regulējumu attiecībā uz dalībvalstīs piemērojamiem sodiem, proti,</w:t>
            </w:r>
            <w:r w:rsidR="004C6CB7">
              <w:rPr>
                <w:rFonts w:ascii="Times New Roman" w:eastAsia="Times New Roman" w:hAnsi="Times New Roman" w:cs="Times New Roman"/>
                <w:iCs/>
                <w:sz w:val="24"/>
                <w:szCs w:val="24"/>
                <w:lang w:eastAsia="lv-LV"/>
              </w:rPr>
              <w:t xml:space="preserve"> </w:t>
            </w:r>
            <w:r w:rsidR="004C6CB7">
              <w:rPr>
                <w:rFonts w:ascii="Times New Roman" w:eastAsia="Times New Roman" w:hAnsi="Times New Roman" w:cs="Times New Roman"/>
                <w:iCs/>
                <w:sz w:val="24"/>
                <w:szCs w:val="24"/>
                <w:lang w:eastAsia="lv-LV"/>
              </w:rPr>
              <w:lastRenderedPageBreak/>
              <w:t>D</w:t>
            </w:r>
            <w:r w:rsidRPr="009162AC">
              <w:rPr>
                <w:rFonts w:ascii="Times New Roman" w:eastAsia="Times New Roman" w:hAnsi="Times New Roman" w:cs="Times New Roman"/>
                <w:iCs/>
                <w:sz w:val="24"/>
                <w:szCs w:val="24"/>
                <w:lang w:eastAsia="lv-LV"/>
              </w:rPr>
              <w:t>irektīvas projekta 17. pants paredz, ka:</w:t>
            </w:r>
          </w:p>
          <w:p w14:paraId="72555D7C" w14:textId="77777777"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r w:rsidR="00D44B68">
              <w:rPr>
                <w:rFonts w:ascii="Times New Roman" w:eastAsia="Times New Roman" w:hAnsi="Times New Roman" w:cs="Times New Roman"/>
                <w:iCs/>
                <w:sz w:val="24"/>
                <w:szCs w:val="24"/>
                <w:lang w:eastAsia="lv-LV"/>
              </w:rPr>
              <w:t>) d</w:t>
            </w:r>
            <w:r w:rsidRPr="009162AC">
              <w:rPr>
                <w:rFonts w:ascii="Times New Roman" w:eastAsia="Times New Roman" w:hAnsi="Times New Roman" w:cs="Times New Roman"/>
                <w:iCs/>
                <w:sz w:val="24"/>
                <w:szCs w:val="24"/>
                <w:lang w:eastAsia="lv-LV"/>
              </w:rPr>
              <w:t>alībvalstis paredz efektīvus, samērīgus un atturošus sodus, ko piemēro fiziskām vai juridiskām personām, kuras:</w:t>
            </w:r>
          </w:p>
          <w:p w14:paraId="72555D7D" w14:textId="77777777"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a)</w:t>
            </w:r>
            <w:r w:rsidR="00740AC8">
              <w:rPr>
                <w:rFonts w:ascii="Times New Roman" w:eastAsia="Times New Roman" w:hAnsi="Times New Roman" w:cs="Times New Roman"/>
                <w:iCs/>
                <w:sz w:val="24"/>
                <w:szCs w:val="24"/>
                <w:lang w:eastAsia="lv-LV"/>
              </w:rPr>
              <w:t xml:space="preserve"> </w:t>
            </w:r>
            <w:r w:rsidRPr="009162AC">
              <w:rPr>
                <w:rFonts w:ascii="Times New Roman" w:eastAsia="Times New Roman" w:hAnsi="Times New Roman" w:cs="Times New Roman"/>
                <w:iCs/>
                <w:sz w:val="24"/>
                <w:szCs w:val="24"/>
                <w:lang w:eastAsia="lv-LV"/>
              </w:rPr>
              <w:t>traucē vai cenšas traucēt ziņošanu</w:t>
            </w:r>
            <w:r w:rsidR="00D44B68">
              <w:rPr>
                <w:rFonts w:ascii="Times New Roman" w:eastAsia="Times New Roman" w:hAnsi="Times New Roman" w:cs="Times New Roman"/>
                <w:iCs/>
                <w:sz w:val="24"/>
                <w:szCs w:val="24"/>
                <w:lang w:eastAsia="lv-LV"/>
              </w:rPr>
              <w:t>,</w:t>
            </w:r>
          </w:p>
          <w:p w14:paraId="72555D7E" w14:textId="77777777"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b)</w:t>
            </w:r>
            <w:r w:rsidR="00D44B68">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veic represīvus pasākumus pret ziņojošām personām</w:t>
            </w:r>
            <w:r w:rsidR="00D44B68">
              <w:rPr>
                <w:rFonts w:ascii="Times New Roman" w:eastAsia="Times New Roman" w:hAnsi="Times New Roman" w:cs="Times New Roman"/>
                <w:iCs/>
                <w:sz w:val="24"/>
                <w:szCs w:val="24"/>
                <w:lang w:eastAsia="lv-LV"/>
              </w:rPr>
              <w:t>,</w:t>
            </w:r>
          </w:p>
          <w:p w14:paraId="72555D7F" w14:textId="77777777"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w:t>
            </w:r>
            <w:r w:rsidR="00D44B68">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uzsāk maldinošu tiesvedību pret ziņojošām personām</w:t>
            </w:r>
            <w:r w:rsidR="00D44B68">
              <w:rPr>
                <w:rFonts w:ascii="Times New Roman" w:eastAsia="Times New Roman" w:hAnsi="Times New Roman" w:cs="Times New Roman"/>
                <w:iCs/>
                <w:sz w:val="24"/>
                <w:szCs w:val="24"/>
                <w:lang w:eastAsia="lv-LV"/>
              </w:rPr>
              <w:t>,</w:t>
            </w:r>
          </w:p>
          <w:p w14:paraId="72555D80" w14:textId="77777777" w:rsidR="005F180A"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d)</w:t>
            </w:r>
            <w:r w:rsidR="00D44B68">
              <w:rPr>
                <w:rFonts w:ascii="Times New Roman" w:eastAsia="Times New Roman" w:hAnsi="Times New Roman" w:cs="Times New Roman"/>
                <w:iCs/>
                <w:sz w:val="24"/>
                <w:szCs w:val="24"/>
                <w:lang w:eastAsia="lv-LV"/>
              </w:rPr>
              <w:t> </w:t>
            </w:r>
            <w:r w:rsidRPr="009162AC">
              <w:rPr>
                <w:rFonts w:ascii="Times New Roman" w:eastAsia="Times New Roman" w:hAnsi="Times New Roman" w:cs="Times New Roman"/>
                <w:iCs/>
                <w:sz w:val="24"/>
                <w:szCs w:val="24"/>
                <w:lang w:eastAsia="lv-LV"/>
              </w:rPr>
              <w:t>pārkāpj pienākumu saglabāt ziņojošo personu identitātes konfidencialitāti</w:t>
            </w:r>
            <w:r w:rsidR="00D44B68">
              <w:rPr>
                <w:rFonts w:ascii="Times New Roman" w:eastAsia="Times New Roman" w:hAnsi="Times New Roman" w:cs="Times New Roman"/>
                <w:iCs/>
                <w:sz w:val="24"/>
                <w:szCs w:val="24"/>
                <w:lang w:eastAsia="lv-LV"/>
              </w:rPr>
              <w:t>;</w:t>
            </w:r>
          </w:p>
          <w:p w14:paraId="72555D81" w14:textId="77777777" w:rsidR="00AB3EE1" w:rsidRPr="009162AC" w:rsidRDefault="005F180A" w:rsidP="005F180A">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r w:rsidR="00D44B68">
              <w:rPr>
                <w:rFonts w:ascii="Times New Roman" w:eastAsia="Times New Roman" w:hAnsi="Times New Roman" w:cs="Times New Roman"/>
                <w:iCs/>
                <w:sz w:val="24"/>
                <w:szCs w:val="24"/>
                <w:lang w:eastAsia="lv-LV"/>
              </w:rPr>
              <w:t>) d</w:t>
            </w:r>
            <w:r w:rsidRPr="009162AC">
              <w:rPr>
                <w:rFonts w:ascii="Times New Roman" w:eastAsia="Times New Roman" w:hAnsi="Times New Roman" w:cs="Times New Roman"/>
                <w:iCs/>
                <w:sz w:val="24"/>
                <w:szCs w:val="24"/>
                <w:lang w:eastAsia="lv-LV"/>
              </w:rPr>
              <w:t>alībvalstis paredz efektīvus, samērīgus un atturošus sodus, ko piemēro personām, kuras sniedz ļaunprātīgus un kaitējošus ziņojumus vai informāciju, tostarp paredz kompensācijas pasākumus personām, kurām nodarīts kaitējums ļaunprātīgu un kaitējošu ziņojumu vai informācijas rezultātā</w:t>
            </w:r>
          </w:p>
        </w:tc>
      </w:tr>
    </w:tbl>
    <w:p w14:paraId="72555D83"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9292E" w:rsidRPr="009162AC" w14:paraId="72555D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55D84"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1. tabula</w:t>
            </w:r>
            <w:r w:rsidRPr="009162AC">
              <w:rPr>
                <w:rFonts w:ascii="Times New Roman" w:eastAsia="Times New Roman" w:hAnsi="Times New Roman" w:cs="Times New Roman"/>
                <w:b/>
                <w:bCs/>
                <w:iCs/>
                <w:sz w:val="24"/>
                <w:szCs w:val="24"/>
                <w:lang w:eastAsia="lv-LV"/>
              </w:rPr>
              <w:br/>
              <w:t>Tiesību akta projekta atbilstība ES tiesību aktiem</w:t>
            </w:r>
          </w:p>
        </w:tc>
      </w:tr>
      <w:tr w:rsidR="00D81642" w:rsidRPr="009162AC" w14:paraId="72555D87" w14:textId="77777777" w:rsidTr="00D81642">
        <w:trPr>
          <w:trHeight w:val="331"/>
          <w:tblCellSpacing w:w="15" w:type="dxa"/>
        </w:trPr>
        <w:tc>
          <w:tcPr>
            <w:tcW w:w="4967" w:type="pct"/>
            <w:tcBorders>
              <w:top w:val="outset" w:sz="6" w:space="0" w:color="auto"/>
              <w:left w:val="outset" w:sz="6" w:space="0" w:color="auto"/>
              <w:bottom w:val="outset" w:sz="6" w:space="0" w:color="auto"/>
              <w:right w:val="outset" w:sz="6" w:space="0" w:color="A0A0A0"/>
            </w:tcBorders>
            <w:hideMark/>
          </w:tcPr>
          <w:p w14:paraId="72555D86" w14:textId="77777777" w:rsidR="00D81642" w:rsidRPr="009162AC" w:rsidRDefault="00D81642" w:rsidP="00D81642">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r w:rsidR="0049292E" w:rsidRPr="009162AC" w14:paraId="72555D8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55D88"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2. tabula</w:t>
            </w:r>
            <w:r w:rsidRPr="009162AC">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9162AC">
              <w:rPr>
                <w:rFonts w:ascii="Times New Roman" w:eastAsia="Times New Roman" w:hAnsi="Times New Roman" w:cs="Times New Roman"/>
                <w:b/>
                <w:bCs/>
                <w:iCs/>
                <w:sz w:val="24"/>
                <w:szCs w:val="24"/>
                <w:lang w:eastAsia="lv-LV"/>
              </w:rPr>
              <w:br/>
              <w:t>Pasākumi šo saistību izpildei</w:t>
            </w:r>
          </w:p>
        </w:tc>
      </w:tr>
      <w:tr w:rsidR="00D81642" w:rsidRPr="009162AC" w14:paraId="72555D8B" w14:textId="77777777" w:rsidTr="00D81642">
        <w:trPr>
          <w:tblCellSpacing w:w="15" w:type="dxa"/>
        </w:trPr>
        <w:tc>
          <w:tcPr>
            <w:tcW w:w="4967" w:type="pct"/>
            <w:tcBorders>
              <w:top w:val="outset" w:sz="6" w:space="0" w:color="auto"/>
              <w:left w:val="outset" w:sz="6" w:space="0" w:color="auto"/>
              <w:bottom w:val="outset" w:sz="6" w:space="0" w:color="auto"/>
              <w:right w:val="outset" w:sz="6" w:space="0" w:color="A0A0A0"/>
            </w:tcBorders>
            <w:hideMark/>
          </w:tcPr>
          <w:p w14:paraId="72555D8A" w14:textId="77777777" w:rsidR="00D81642" w:rsidRPr="009162AC" w:rsidRDefault="00D81642" w:rsidP="00D81642">
            <w:pPr>
              <w:spacing w:after="0" w:line="240" w:lineRule="auto"/>
              <w:jc w:val="center"/>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Projekts šo jomu neskar</w:t>
            </w:r>
          </w:p>
        </w:tc>
      </w:tr>
    </w:tbl>
    <w:p w14:paraId="72555D8C"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8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8D" w14:textId="77777777" w:rsidR="00655F2C" w:rsidRPr="00F321F8" w:rsidRDefault="00E5323B" w:rsidP="0049292E">
            <w:pPr>
              <w:spacing w:after="0" w:line="240" w:lineRule="auto"/>
              <w:jc w:val="center"/>
              <w:rPr>
                <w:rFonts w:ascii="Times New Roman" w:eastAsia="Times New Roman" w:hAnsi="Times New Roman" w:cs="Times New Roman"/>
                <w:b/>
                <w:bCs/>
                <w:iCs/>
                <w:sz w:val="24"/>
                <w:szCs w:val="24"/>
                <w:lang w:eastAsia="lv-LV"/>
              </w:rPr>
            </w:pPr>
            <w:r w:rsidRPr="00F321F8">
              <w:rPr>
                <w:rFonts w:ascii="Times New Roman" w:eastAsia="Times New Roman" w:hAnsi="Times New Roman" w:cs="Times New Roman"/>
                <w:b/>
                <w:bCs/>
                <w:iCs/>
                <w:sz w:val="24"/>
                <w:szCs w:val="24"/>
                <w:lang w:eastAsia="lv-LV"/>
              </w:rPr>
              <w:t>VI. Sabiedrības līdzdalība un komunikācijas aktivitātes</w:t>
            </w:r>
          </w:p>
        </w:tc>
      </w:tr>
      <w:tr w:rsidR="0049292E" w:rsidRPr="009162AC" w14:paraId="72555D93" w14:textId="77777777" w:rsidTr="003D7B65">
        <w:trPr>
          <w:trHeight w:val="1055"/>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8F"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90"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72555D91" w14:textId="77777777" w:rsidR="00D44B68" w:rsidRDefault="00F321F8" w:rsidP="003D7B65">
            <w:pPr>
              <w:spacing w:after="0" w:line="240" w:lineRule="auto"/>
              <w:jc w:val="both"/>
              <w:rPr>
                <w:rFonts w:ascii="Times New Roman" w:eastAsia="Times New Roman" w:hAnsi="Times New Roman" w:cs="Times New Roman"/>
                <w:iCs/>
                <w:sz w:val="24"/>
                <w:szCs w:val="24"/>
                <w:lang w:eastAsia="lv-LV"/>
              </w:rPr>
            </w:pPr>
            <w:r w:rsidRPr="00F321F8">
              <w:rPr>
                <w:rFonts w:ascii="Times New Roman" w:eastAsia="Times New Roman" w:hAnsi="Times New Roman" w:cs="Times New Roman"/>
                <w:iCs/>
                <w:sz w:val="24"/>
                <w:szCs w:val="24"/>
                <w:lang w:eastAsia="lv-LV"/>
              </w:rPr>
              <w:t xml:space="preserve">Ministru kabineta tīmekļvietnē </w:t>
            </w:r>
            <w:proofErr w:type="spellStart"/>
            <w:r w:rsidRPr="00F321F8">
              <w:rPr>
                <w:rFonts w:ascii="Times New Roman" w:eastAsia="Times New Roman" w:hAnsi="Times New Roman" w:cs="Times New Roman"/>
                <w:iCs/>
                <w:sz w:val="24"/>
                <w:szCs w:val="24"/>
                <w:lang w:eastAsia="lv-LV"/>
              </w:rPr>
              <w:t>www.mk.gov.lv</w:t>
            </w:r>
            <w:proofErr w:type="spellEnd"/>
            <w:r w:rsidR="00D44B68" w:rsidRPr="00F321F8">
              <w:rPr>
                <w:rFonts w:ascii="Times New Roman" w:eastAsia="Times New Roman" w:hAnsi="Times New Roman" w:cs="Times New Roman"/>
                <w:iCs/>
                <w:sz w:val="24"/>
                <w:szCs w:val="24"/>
                <w:lang w:eastAsia="lv-LV"/>
              </w:rPr>
              <w:t xml:space="preserve"> </w:t>
            </w:r>
            <w:r w:rsidR="00D44B68">
              <w:rPr>
                <w:rFonts w:ascii="Times New Roman" w:eastAsia="Times New Roman" w:hAnsi="Times New Roman" w:cs="Times New Roman"/>
                <w:iCs/>
                <w:sz w:val="24"/>
                <w:szCs w:val="24"/>
                <w:lang w:eastAsia="lv-LV"/>
              </w:rPr>
              <w:t>t</w:t>
            </w:r>
            <w:r w:rsidR="00D44B68" w:rsidRPr="00F321F8">
              <w:rPr>
                <w:rFonts w:ascii="Times New Roman" w:eastAsia="Times New Roman" w:hAnsi="Times New Roman" w:cs="Times New Roman"/>
                <w:iCs/>
                <w:sz w:val="24"/>
                <w:szCs w:val="24"/>
                <w:lang w:eastAsia="lv-LV"/>
              </w:rPr>
              <w:t>ika publicēts paziņojums par līdzdalības iespējām</w:t>
            </w:r>
            <w:r w:rsidRPr="00F321F8">
              <w:rPr>
                <w:rFonts w:ascii="Times New Roman" w:eastAsia="Times New Roman" w:hAnsi="Times New Roman" w:cs="Times New Roman"/>
                <w:iCs/>
                <w:sz w:val="24"/>
                <w:szCs w:val="24"/>
                <w:lang w:eastAsia="lv-LV"/>
              </w:rPr>
              <w:t xml:space="preserve">. </w:t>
            </w:r>
          </w:p>
          <w:p w14:paraId="72555D92" w14:textId="7D85E294" w:rsidR="00E5323B" w:rsidRPr="00F321F8" w:rsidRDefault="00D44B68" w:rsidP="003D7B6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F321F8" w:rsidRPr="00F321F8">
              <w:rPr>
                <w:rFonts w:ascii="Times New Roman" w:eastAsia="Times New Roman" w:hAnsi="Times New Roman" w:cs="Times New Roman"/>
                <w:iCs/>
                <w:sz w:val="24"/>
                <w:szCs w:val="24"/>
                <w:lang w:eastAsia="lv-LV"/>
              </w:rPr>
              <w:t>rī pēc izsludināšanas Valsts sekretāru sanāksmē</w:t>
            </w:r>
            <w:r>
              <w:rPr>
                <w:rFonts w:ascii="Times New Roman" w:eastAsia="Times New Roman" w:hAnsi="Times New Roman" w:cs="Times New Roman"/>
                <w:iCs/>
                <w:sz w:val="24"/>
                <w:szCs w:val="24"/>
                <w:lang w:eastAsia="lv-LV"/>
              </w:rPr>
              <w:t xml:space="preserve"> p</w:t>
            </w:r>
            <w:r w:rsidRPr="00F321F8">
              <w:rPr>
                <w:rFonts w:ascii="Times New Roman" w:eastAsia="Times New Roman" w:hAnsi="Times New Roman" w:cs="Times New Roman"/>
                <w:iCs/>
                <w:sz w:val="24"/>
                <w:szCs w:val="24"/>
                <w:lang w:eastAsia="lv-LV"/>
              </w:rPr>
              <w:t xml:space="preserve">rojekts būs pieejams Ministru kabineta tīmekļvietnē </w:t>
            </w:r>
            <w:proofErr w:type="spellStart"/>
            <w:r w:rsidRPr="00F321F8">
              <w:rPr>
                <w:rFonts w:ascii="Times New Roman" w:eastAsia="Times New Roman" w:hAnsi="Times New Roman" w:cs="Times New Roman"/>
                <w:iCs/>
                <w:sz w:val="24"/>
                <w:szCs w:val="24"/>
                <w:lang w:eastAsia="lv-LV"/>
              </w:rPr>
              <w:t>www.mk.gov.lv</w:t>
            </w:r>
            <w:proofErr w:type="spellEnd"/>
          </w:p>
        </w:tc>
      </w:tr>
      <w:tr w:rsidR="0049292E" w:rsidRPr="009162AC" w14:paraId="72555D9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4"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D95"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2555D96" w14:textId="77777777" w:rsidR="00E5323B" w:rsidRPr="009162AC" w:rsidRDefault="00F321F8" w:rsidP="00E5323B">
            <w:pPr>
              <w:spacing w:after="0" w:line="240" w:lineRule="auto"/>
              <w:rPr>
                <w:rFonts w:ascii="Times New Roman" w:eastAsia="Times New Roman" w:hAnsi="Times New Roman" w:cs="Times New Roman"/>
                <w:iCs/>
                <w:sz w:val="24"/>
                <w:szCs w:val="24"/>
                <w:lang w:eastAsia="lv-LV"/>
              </w:rPr>
            </w:pPr>
            <w:r w:rsidRPr="00F321F8">
              <w:rPr>
                <w:rFonts w:ascii="Times New Roman" w:eastAsia="Times New Roman" w:hAnsi="Times New Roman" w:cs="Times New Roman"/>
                <w:iCs/>
                <w:sz w:val="24"/>
                <w:szCs w:val="24"/>
                <w:lang w:eastAsia="lv-LV"/>
              </w:rPr>
              <w:t>Netika saņemti iebildumi vai priekšlikumi attiecībā uz likumprojekta saturu</w:t>
            </w:r>
          </w:p>
        </w:tc>
      </w:tr>
      <w:tr w:rsidR="0049292E" w:rsidRPr="009162AC" w14:paraId="72555D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8"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555D99"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2555D9A" w14:textId="77777777" w:rsidR="00E5323B" w:rsidRPr="009162AC" w:rsidRDefault="00F321F8" w:rsidP="00E5323B">
            <w:pPr>
              <w:spacing w:after="0" w:line="240" w:lineRule="auto"/>
              <w:rPr>
                <w:rFonts w:ascii="Times New Roman" w:eastAsia="Times New Roman" w:hAnsi="Times New Roman" w:cs="Times New Roman"/>
                <w:iCs/>
                <w:sz w:val="24"/>
                <w:szCs w:val="24"/>
                <w:lang w:eastAsia="lv-LV"/>
              </w:rPr>
            </w:pPr>
            <w:r w:rsidRPr="00F321F8">
              <w:rPr>
                <w:rFonts w:ascii="Times New Roman" w:eastAsia="Times New Roman" w:hAnsi="Times New Roman" w:cs="Times New Roman"/>
                <w:iCs/>
                <w:sz w:val="24"/>
                <w:szCs w:val="24"/>
                <w:lang w:eastAsia="lv-LV"/>
              </w:rPr>
              <w:t>Netika saņemti iebildumi vai priekšlikumi attiecībā uz likumprojekta saturu</w:t>
            </w:r>
          </w:p>
        </w:tc>
      </w:tr>
      <w:tr w:rsidR="0049292E" w:rsidRPr="009162AC" w14:paraId="72555D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9C"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2555D9D" w14:textId="77777777" w:rsidR="00E5323B" w:rsidRPr="009162AC" w:rsidRDefault="00E5323B" w:rsidP="00C270BD">
            <w:pPr>
              <w:spacing w:after="0" w:line="240" w:lineRule="auto"/>
              <w:jc w:val="both"/>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9E" w14:textId="77777777" w:rsidR="00E5323B" w:rsidRPr="009162AC" w:rsidRDefault="00C32E05" w:rsidP="00C270BD">
            <w:pPr>
              <w:spacing w:after="0" w:line="240" w:lineRule="auto"/>
              <w:jc w:val="both"/>
              <w:rPr>
                <w:rFonts w:ascii="Times New Roman" w:eastAsia="Times New Roman" w:hAnsi="Times New Roman" w:cs="Times New Roman"/>
                <w:iCs/>
                <w:sz w:val="24"/>
                <w:szCs w:val="24"/>
                <w:lang w:eastAsia="lv-LV"/>
              </w:rPr>
            </w:pPr>
            <w:r w:rsidRPr="00C32E05">
              <w:rPr>
                <w:rFonts w:ascii="Times New Roman" w:eastAsia="Times New Roman" w:hAnsi="Times New Roman" w:cs="Times New Roman"/>
                <w:iCs/>
                <w:sz w:val="24"/>
                <w:szCs w:val="24"/>
                <w:lang w:eastAsia="lv-LV"/>
              </w:rPr>
              <w:t>Par administratīvās atbildības noteikšanas nepieciešamību diskutēts gan Trauksmes cēlēju aizsardzības likumprojekta, gan Trauksmes celšanas likuma izstrādes gaitā</w:t>
            </w:r>
          </w:p>
        </w:tc>
      </w:tr>
    </w:tbl>
    <w:p w14:paraId="72555DA0"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9292E" w:rsidRPr="009162AC" w14:paraId="72555D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2555DA1" w14:textId="77777777" w:rsidR="00655F2C" w:rsidRPr="009162AC" w:rsidRDefault="00E5323B" w:rsidP="0049292E">
            <w:pPr>
              <w:spacing w:after="0" w:line="240" w:lineRule="auto"/>
              <w:jc w:val="center"/>
              <w:rPr>
                <w:rFonts w:ascii="Times New Roman" w:eastAsia="Times New Roman" w:hAnsi="Times New Roman" w:cs="Times New Roman"/>
                <w:b/>
                <w:bCs/>
                <w:iCs/>
                <w:sz w:val="24"/>
                <w:szCs w:val="24"/>
                <w:lang w:eastAsia="lv-LV"/>
              </w:rPr>
            </w:pPr>
            <w:r w:rsidRPr="009162A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9292E" w:rsidRPr="009162AC" w14:paraId="72555D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3"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2555DA4"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2555DA5" w14:textId="77777777" w:rsidR="00E5323B" w:rsidRPr="00C32E05" w:rsidRDefault="007C2F69" w:rsidP="003E4C47">
            <w:pPr>
              <w:spacing w:after="0" w:line="240" w:lineRule="auto"/>
              <w:rPr>
                <w:rFonts w:ascii="Times New Roman" w:eastAsia="Times New Roman" w:hAnsi="Times New Roman" w:cs="Times New Roman"/>
                <w:iCs/>
                <w:sz w:val="24"/>
                <w:szCs w:val="24"/>
                <w:lang w:eastAsia="lv-LV"/>
              </w:rPr>
            </w:pPr>
            <w:r w:rsidRPr="007C2F69">
              <w:rPr>
                <w:rFonts w:ascii="Times New Roman" w:eastAsia="Times New Roman" w:hAnsi="Times New Roman" w:cs="Times New Roman"/>
                <w:iCs/>
                <w:sz w:val="24"/>
                <w:szCs w:val="24"/>
                <w:lang w:eastAsia="lv-LV"/>
              </w:rPr>
              <w:t>Valsts darba inspekcija</w:t>
            </w:r>
            <w:r w:rsidR="00C62BFF" w:rsidRPr="00C62BFF">
              <w:rPr>
                <w:rFonts w:ascii="Times New Roman" w:eastAsia="Times New Roman" w:hAnsi="Times New Roman" w:cs="Times New Roman"/>
                <w:iCs/>
                <w:sz w:val="24"/>
                <w:szCs w:val="24"/>
                <w:lang w:eastAsia="lv-LV"/>
              </w:rPr>
              <w:t>, Valsts policija</w:t>
            </w:r>
          </w:p>
        </w:tc>
      </w:tr>
      <w:tr w:rsidR="0049292E" w:rsidRPr="009162AC" w14:paraId="72555D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7"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2555DA8"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 xml:space="preserve">Projekta izpildes ietekme uz </w:t>
            </w:r>
            <w:r w:rsidRPr="009162AC">
              <w:rPr>
                <w:rFonts w:ascii="Times New Roman" w:eastAsia="Times New Roman" w:hAnsi="Times New Roman" w:cs="Times New Roman"/>
                <w:iCs/>
                <w:sz w:val="24"/>
                <w:szCs w:val="24"/>
                <w:lang w:eastAsia="lv-LV"/>
              </w:rPr>
              <w:lastRenderedPageBreak/>
              <w:t>pārvaldes funkcijām un institucionālo struktūru.</w:t>
            </w:r>
            <w:r w:rsidRPr="009162AC">
              <w:rPr>
                <w:rFonts w:ascii="Times New Roman" w:eastAsia="Times New Roman" w:hAnsi="Times New Roman" w:cs="Times New Roman"/>
                <w:iCs/>
                <w:sz w:val="24"/>
                <w:szCs w:val="24"/>
                <w:lang w:eastAsia="lv-LV"/>
              </w:rPr>
              <w:br/>
              <w:t>Jaunu institūciju izveide, esošu institūciju likvidācija vai reorganizācija, to i</w:t>
            </w:r>
            <w:bookmarkStart w:id="0" w:name="_GoBack"/>
            <w:bookmarkEnd w:id="0"/>
            <w:r w:rsidRPr="009162AC">
              <w:rPr>
                <w:rFonts w:ascii="Times New Roman" w:eastAsia="Times New Roman" w:hAnsi="Times New Roman" w:cs="Times New Roman"/>
                <w:iCs/>
                <w:sz w:val="24"/>
                <w:szCs w:val="24"/>
                <w:lang w:eastAsia="lv-LV"/>
              </w:rPr>
              <w:t>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2555DA9" w14:textId="1CBE9B81" w:rsidR="00E5323B" w:rsidRPr="00C32E05" w:rsidRDefault="00681FF2" w:rsidP="00C62BFF">
            <w:pPr>
              <w:spacing w:after="0" w:line="240" w:lineRule="auto"/>
              <w:jc w:val="both"/>
              <w:rPr>
                <w:rFonts w:ascii="Times New Roman" w:eastAsia="Times New Roman" w:hAnsi="Times New Roman" w:cs="Times New Roman"/>
                <w:iCs/>
                <w:sz w:val="24"/>
                <w:szCs w:val="24"/>
                <w:lang w:eastAsia="lv-LV"/>
              </w:rPr>
            </w:pPr>
            <w:r w:rsidRPr="00C32E05">
              <w:rPr>
                <w:rFonts w:ascii="Times New Roman" w:eastAsia="Times New Roman" w:hAnsi="Times New Roman" w:cs="Times New Roman"/>
                <w:iCs/>
                <w:sz w:val="24"/>
                <w:szCs w:val="24"/>
                <w:lang w:eastAsia="lv-LV"/>
              </w:rPr>
              <w:lastRenderedPageBreak/>
              <w:t xml:space="preserve">Projekts paredz papildināt </w:t>
            </w:r>
            <w:r w:rsidR="00C62BFF">
              <w:rPr>
                <w:rFonts w:ascii="Times New Roman" w:eastAsia="Times New Roman" w:hAnsi="Times New Roman" w:cs="Times New Roman"/>
                <w:iCs/>
                <w:sz w:val="24"/>
                <w:szCs w:val="24"/>
                <w:lang w:eastAsia="lv-LV"/>
              </w:rPr>
              <w:t>iestāžu</w:t>
            </w:r>
            <w:r w:rsidRPr="00C32E05">
              <w:rPr>
                <w:rFonts w:ascii="Times New Roman" w:eastAsia="Times New Roman" w:hAnsi="Times New Roman" w:cs="Times New Roman"/>
                <w:iCs/>
                <w:sz w:val="24"/>
                <w:szCs w:val="24"/>
                <w:lang w:eastAsia="lv-LV"/>
              </w:rPr>
              <w:t xml:space="preserve"> kompetenci pie</w:t>
            </w:r>
            <w:r w:rsidR="00D81642" w:rsidRPr="00C32E05">
              <w:rPr>
                <w:rFonts w:ascii="Times New Roman" w:eastAsia="Times New Roman" w:hAnsi="Times New Roman" w:cs="Times New Roman"/>
                <w:iCs/>
                <w:sz w:val="24"/>
                <w:szCs w:val="24"/>
                <w:lang w:eastAsia="lv-LV"/>
              </w:rPr>
              <w:t xml:space="preserve">mērot </w:t>
            </w:r>
            <w:r w:rsidR="00D81642" w:rsidRPr="00C32E05">
              <w:rPr>
                <w:rFonts w:ascii="Times New Roman" w:eastAsia="Times New Roman" w:hAnsi="Times New Roman" w:cs="Times New Roman"/>
                <w:iCs/>
                <w:sz w:val="24"/>
                <w:szCs w:val="24"/>
                <w:lang w:eastAsia="lv-LV"/>
              </w:rPr>
              <w:lastRenderedPageBreak/>
              <w:t>administratīvos sodus par nelabvēlīgu seku radīšanu trauksmes cēlējam vai viņa radiniekam, kā arī par apzināti nepatiesu ziņu sniegšanu, izmantojot trauksmes celšanas ziņojumu</w:t>
            </w:r>
            <w:r w:rsidRPr="00C32E05">
              <w:rPr>
                <w:rFonts w:ascii="Times New Roman" w:eastAsia="Times New Roman" w:hAnsi="Times New Roman" w:cs="Times New Roman"/>
                <w:iCs/>
                <w:sz w:val="24"/>
                <w:szCs w:val="24"/>
                <w:lang w:eastAsia="lv-LV"/>
              </w:rPr>
              <w:t>. Minēt</w:t>
            </w:r>
            <w:r w:rsidR="00BF774B">
              <w:rPr>
                <w:rFonts w:ascii="Times New Roman" w:eastAsia="Times New Roman" w:hAnsi="Times New Roman" w:cs="Times New Roman"/>
                <w:iCs/>
                <w:sz w:val="24"/>
                <w:szCs w:val="24"/>
                <w:lang w:eastAsia="lv-LV"/>
              </w:rPr>
              <w:t>o</w:t>
            </w:r>
            <w:r w:rsidRPr="00C32E05">
              <w:rPr>
                <w:rFonts w:ascii="Times New Roman" w:eastAsia="Times New Roman" w:hAnsi="Times New Roman" w:cs="Times New Roman"/>
                <w:iCs/>
                <w:sz w:val="24"/>
                <w:szCs w:val="24"/>
                <w:lang w:eastAsia="lv-LV"/>
              </w:rPr>
              <w:t xml:space="preserve"> pienākum</w:t>
            </w:r>
            <w:r w:rsidR="00BF774B">
              <w:rPr>
                <w:rFonts w:ascii="Times New Roman" w:eastAsia="Times New Roman" w:hAnsi="Times New Roman" w:cs="Times New Roman"/>
                <w:iCs/>
                <w:sz w:val="24"/>
                <w:szCs w:val="24"/>
                <w:lang w:eastAsia="lv-LV"/>
              </w:rPr>
              <w:t>u</w:t>
            </w:r>
            <w:r w:rsidRPr="00C32E05">
              <w:rPr>
                <w:rFonts w:ascii="Times New Roman" w:eastAsia="Times New Roman" w:hAnsi="Times New Roman" w:cs="Times New Roman"/>
                <w:iCs/>
                <w:sz w:val="24"/>
                <w:szCs w:val="24"/>
                <w:lang w:eastAsia="lv-LV"/>
              </w:rPr>
              <w:t xml:space="preserve"> vei</w:t>
            </w:r>
            <w:r w:rsidR="00BF774B">
              <w:rPr>
                <w:rFonts w:ascii="Times New Roman" w:eastAsia="Times New Roman" w:hAnsi="Times New Roman" w:cs="Times New Roman"/>
                <w:iCs/>
                <w:sz w:val="24"/>
                <w:szCs w:val="24"/>
                <w:lang w:eastAsia="lv-LV"/>
              </w:rPr>
              <w:t>k</w:t>
            </w:r>
            <w:r w:rsidRPr="00C32E05">
              <w:rPr>
                <w:rFonts w:ascii="Times New Roman" w:eastAsia="Times New Roman" w:hAnsi="Times New Roman" w:cs="Times New Roman"/>
                <w:iCs/>
                <w:sz w:val="24"/>
                <w:szCs w:val="24"/>
                <w:lang w:eastAsia="lv-LV"/>
              </w:rPr>
              <w:t>s esoš</w:t>
            </w:r>
            <w:r w:rsidR="00BF774B">
              <w:rPr>
                <w:rFonts w:ascii="Times New Roman" w:eastAsia="Times New Roman" w:hAnsi="Times New Roman" w:cs="Times New Roman"/>
                <w:iCs/>
                <w:sz w:val="24"/>
                <w:szCs w:val="24"/>
                <w:lang w:eastAsia="lv-LV"/>
              </w:rPr>
              <w:t>ās</w:t>
            </w:r>
            <w:r w:rsidRPr="00C32E05">
              <w:rPr>
                <w:rFonts w:ascii="Times New Roman" w:eastAsia="Times New Roman" w:hAnsi="Times New Roman" w:cs="Times New Roman"/>
                <w:iCs/>
                <w:sz w:val="24"/>
                <w:szCs w:val="24"/>
                <w:lang w:eastAsia="lv-LV"/>
              </w:rPr>
              <w:t xml:space="preserve"> </w:t>
            </w:r>
            <w:r w:rsidR="00C32E05">
              <w:rPr>
                <w:rFonts w:ascii="Times New Roman" w:eastAsia="Times New Roman" w:hAnsi="Times New Roman" w:cs="Times New Roman"/>
                <w:iCs/>
                <w:sz w:val="24"/>
                <w:szCs w:val="24"/>
                <w:lang w:eastAsia="lv-LV"/>
              </w:rPr>
              <w:t>institūcij</w:t>
            </w:r>
            <w:r w:rsidR="00BF774B">
              <w:rPr>
                <w:rFonts w:ascii="Times New Roman" w:eastAsia="Times New Roman" w:hAnsi="Times New Roman" w:cs="Times New Roman"/>
                <w:iCs/>
                <w:sz w:val="24"/>
                <w:szCs w:val="24"/>
                <w:lang w:eastAsia="lv-LV"/>
              </w:rPr>
              <w:t>as</w:t>
            </w:r>
            <w:r w:rsidRPr="00C32E05">
              <w:rPr>
                <w:rFonts w:ascii="Times New Roman" w:eastAsia="Times New Roman" w:hAnsi="Times New Roman" w:cs="Times New Roman"/>
                <w:iCs/>
                <w:sz w:val="24"/>
                <w:szCs w:val="24"/>
                <w:lang w:eastAsia="lv-LV"/>
              </w:rPr>
              <w:t xml:space="preserve">, </w:t>
            </w:r>
            <w:r w:rsidR="00D81642" w:rsidRPr="00C32E05">
              <w:rPr>
                <w:rFonts w:ascii="Times New Roman" w:eastAsia="Times New Roman" w:hAnsi="Times New Roman" w:cs="Times New Roman"/>
                <w:iCs/>
                <w:sz w:val="24"/>
                <w:szCs w:val="24"/>
                <w:lang w:eastAsia="lv-LV"/>
              </w:rPr>
              <w:t>līdz ar to projekts neietekmē</w:t>
            </w:r>
            <w:r w:rsidRPr="00C32E05">
              <w:rPr>
                <w:rFonts w:ascii="Times New Roman" w:eastAsia="Times New Roman" w:hAnsi="Times New Roman" w:cs="Times New Roman"/>
                <w:iCs/>
                <w:sz w:val="24"/>
                <w:szCs w:val="24"/>
                <w:lang w:eastAsia="lv-LV"/>
              </w:rPr>
              <w:t xml:space="preserve"> pārvaldes institucionālo struktūru</w:t>
            </w:r>
          </w:p>
        </w:tc>
      </w:tr>
      <w:tr w:rsidR="0049292E" w:rsidRPr="009162AC" w14:paraId="72555DA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555DAB" w14:textId="77777777" w:rsidR="00655F2C"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555DAC" w14:textId="77777777" w:rsidR="00E5323B" w:rsidRPr="009162AC" w:rsidRDefault="00E5323B"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2555DAD" w14:textId="77777777" w:rsidR="00E5323B" w:rsidRPr="009162AC" w:rsidRDefault="00681FF2" w:rsidP="00E5323B">
            <w:pPr>
              <w:spacing w:after="0" w:line="240" w:lineRule="auto"/>
              <w:rPr>
                <w:rFonts w:ascii="Times New Roman" w:eastAsia="Times New Roman" w:hAnsi="Times New Roman" w:cs="Times New Roman"/>
                <w:iCs/>
                <w:sz w:val="24"/>
                <w:szCs w:val="24"/>
                <w:lang w:eastAsia="lv-LV"/>
              </w:rPr>
            </w:pPr>
            <w:r w:rsidRPr="009162AC">
              <w:rPr>
                <w:rFonts w:ascii="Times New Roman" w:eastAsia="Times New Roman" w:hAnsi="Times New Roman" w:cs="Times New Roman"/>
                <w:iCs/>
                <w:sz w:val="24"/>
                <w:szCs w:val="24"/>
                <w:lang w:eastAsia="lv-LV"/>
              </w:rPr>
              <w:t>Nav</w:t>
            </w:r>
          </w:p>
        </w:tc>
      </w:tr>
    </w:tbl>
    <w:p w14:paraId="72555DAF" w14:textId="682525B6" w:rsidR="00C25B49" w:rsidRDefault="00C25B49" w:rsidP="00894C55">
      <w:pPr>
        <w:spacing w:after="0" w:line="240" w:lineRule="auto"/>
        <w:rPr>
          <w:rFonts w:ascii="Times New Roman" w:hAnsi="Times New Roman" w:cs="Times New Roman"/>
          <w:sz w:val="28"/>
          <w:szCs w:val="28"/>
        </w:rPr>
      </w:pPr>
    </w:p>
    <w:p w14:paraId="742498F8" w14:textId="77777777" w:rsidR="001768B9" w:rsidRPr="009162AC" w:rsidRDefault="001768B9" w:rsidP="00894C55">
      <w:pPr>
        <w:spacing w:after="0" w:line="240" w:lineRule="auto"/>
        <w:rPr>
          <w:rFonts w:ascii="Times New Roman" w:hAnsi="Times New Roman" w:cs="Times New Roman"/>
          <w:sz w:val="28"/>
          <w:szCs w:val="28"/>
        </w:rPr>
      </w:pPr>
    </w:p>
    <w:p w14:paraId="72555DB0" w14:textId="77777777" w:rsidR="00E5323B" w:rsidRPr="009162AC" w:rsidRDefault="00E5323B" w:rsidP="00894C55">
      <w:pPr>
        <w:spacing w:after="0" w:line="240" w:lineRule="auto"/>
        <w:rPr>
          <w:rFonts w:ascii="Times New Roman" w:hAnsi="Times New Roman" w:cs="Times New Roman"/>
          <w:sz w:val="28"/>
          <w:szCs w:val="28"/>
        </w:rPr>
      </w:pPr>
    </w:p>
    <w:p w14:paraId="72555DB1" w14:textId="77777777" w:rsidR="00D81D28" w:rsidRPr="00D81D28" w:rsidRDefault="00D81D28" w:rsidP="00D81D28">
      <w:pPr>
        <w:tabs>
          <w:tab w:val="left" w:pos="6663"/>
          <w:tab w:val="right" w:pos="8820"/>
        </w:tabs>
        <w:spacing w:after="0" w:line="240" w:lineRule="auto"/>
        <w:ind w:firstLine="709"/>
        <w:jc w:val="both"/>
        <w:rPr>
          <w:rFonts w:ascii="Times New Roman" w:eastAsia="Times New Roman" w:hAnsi="Times New Roman" w:cs="Times New Roman"/>
          <w:sz w:val="28"/>
          <w:szCs w:val="28"/>
          <w:lang w:eastAsia="lv-LV"/>
        </w:rPr>
      </w:pPr>
      <w:r w:rsidRPr="00D81D28">
        <w:rPr>
          <w:rFonts w:ascii="Times New Roman" w:eastAsia="Times New Roman" w:hAnsi="Times New Roman" w:cs="Times New Roman"/>
          <w:sz w:val="28"/>
          <w:szCs w:val="28"/>
          <w:lang w:eastAsia="lv-LV"/>
        </w:rPr>
        <w:t>Ministru preziden</w:t>
      </w:r>
      <w:r w:rsidR="005867F3">
        <w:rPr>
          <w:rFonts w:ascii="Times New Roman" w:eastAsia="Times New Roman" w:hAnsi="Times New Roman" w:cs="Times New Roman"/>
          <w:sz w:val="28"/>
          <w:szCs w:val="28"/>
          <w:lang w:eastAsia="lv-LV"/>
        </w:rPr>
        <w:t>ts</w:t>
      </w:r>
      <w:r w:rsidR="005867F3">
        <w:rPr>
          <w:rFonts w:ascii="Times New Roman" w:eastAsia="Times New Roman" w:hAnsi="Times New Roman" w:cs="Times New Roman"/>
          <w:sz w:val="28"/>
          <w:szCs w:val="28"/>
          <w:lang w:eastAsia="lv-LV"/>
        </w:rPr>
        <w:tab/>
      </w:r>
      <w:r w:rsidRPr="00D81D28">
        <w:rPr>
          <w:rFonts w:ascii="Times New Roman" w:eastAsia="Times New Roman" w:hAnsi="Times New Roman" w:cs="Times New Roman"/>
          <w:sz w:val="28"/>
          <w:szCs w:val="28"/>
          <w:lang w:eastAsia="lv-LV"/>
        </w:rPr>
        <w:t xml:space="preserve">A. K. Kariņš </w:t>
      </w:r>
    </w:p>
    <w:p w14:paraId="72555DB2" w14:textId="4FE08A68" w:rsidR="00D81D28" w:rsidRDefault="00D81D28" w:rsidP="00D81D28">
      <w:pPr>
        <w:tabs>
          <w:tab w:val="left" w:pos="6237"/>
        </w:tabs>
        <w:spacing w:after="0" w:line="240" w:lineRule="auto"/>
        <w:rPr>
          <w:rFonts w:ascii="Times New Roman" w:eastAsia="Calibri" w:hAnsi="Times New Roman" w:cs="Times New Roman"/>
          <w:noProof/>
          <w:sz w:val="28"/>
          <w:szCs w:val="28"/>
        </w:rPr>
      </w:pPr>
    </w:p>
    <w:p w14:paraId="742A8ED8" w14:textId="77777777" w:rsidR="001768B9" w:rsidRPr="00D81D28" w:rsidRDefault="001768B9" w:rsidP="00D81D28">
      <w:pPr>
        <w:tabs>
          <w:tab w:val="left" w:pos="6237"/>
        </w:tabs>
        <w:spacing w:after="0" w:line="240" w:lineRule="auto"/>
        <w:rPr>
          <w:rFonts w:ascii="Times New Roman" w:eastAsia="Calibri" w:hAnsi="Times New Roman" w:cs="Times New Roman"/>
          <w:noProof/>
          <w:sz w:val="28"/>
          <w:szCs w:val="28"/>
        </w:rPr>
      </w:pPr>
    </w:p>
    <w:p w14:paraId="72555DB3" w14:textId="77777777" w:rsidR="00D81D28" w:rsidRPr="00D81D28" w:rsidRDefault="00D81D28" w:rsidP="00D81D28">
      <w:pPr>
        <w:tabs>
          <w:tab w:val="left" w:pos="6237"/>
        </w:tabs>
        <w:spacing w:after="0" w:line="240" w:lineRule="auto"/>
        <w:rPr>
          <w:rFonts w:ascii="Times New Roman" w:eastAsia="Calibri" w:hAnsi="Times New Roman" w:cs="Times New Roman"/>
          <w:noProof/>
          <w:sz w:val="28"/>
          <w:szCs w:val="28"/>
        </w:rPr>
      </w:pPr>
    </w:p>
    <w:p w14:paraId="72555DB4" w14:textId="77777777" w:rsidR="00D81D28" w:rsidRPr="00D81D28" w:rsidRDefault="00D81D28" w:rsidP="00D81D28">
      <w:pPr>
        <w:spacing w:after="0" w:line="240" w:lineRule="auto"/>
        <w:ind w:firstLine="720"/>
        <w:rPr>
          <w:rFonts w:ascii="Times New Roman" w:eastAsia="Calibri" w:hAnsi="Times New Roman" w:cs="Times New Roman"/>
          <w:noProof/>
          <w:sz w:val="28"/>
          <w:szCs w:val="28"/>
        </w:rPr>
      </w:pPr>
      <w:r w:rsidRPr="00D81D28">
        <w:rPr>
          <w:rFonts w:ascii="Times New Roman" w:eastAsia="Calibri" w:hAnsi="Times New Roman" w:cs="Times New Roman"/>
          <w:noProof/>
          <w:sz w:val="28"/>
          <w:szCs w:val="28"/>
        </w:rPr>
        <w:t>Vizē:</w:t>
      </w:r>
    </w:p>
    <w:p w14:paraId="72555DB5" w14:textId="391900C0" w:rsidR="00D81D28" w:rsidRPr="00D81D28" w:rsidRDefault="00D81D28" w:rsidP="00D81D28">
      <w:pPr>
        <w:tabs>
          <w:tab w:val="left" w:pos="7088"/>
        </w:tabs>
        <w:spacing w:after="0" w:line="240" w:lineRule="auto"/>
        <w:ind w:firstLine="720"/>
        <w:rPr>
          <w:rFonts w:ascii="Times New Roman" w:eastAsia="Calibri" w:hAnsi="Times New Roman" w:cs="Times New Roman"/>
          <w:noProof/>
          <w:sz w:val="28"/>
          <w:szCs w:val="28"/>
        </w:rPr>
      </w:pPr>
      <w:r w:rsidRPr="00D81D28">
        <w:rPr>
          <w:rFonts w:ascii="Times New Roman" w:eastAsia="Calibri" w:hAnsi="Times New Roman" w:cs="Times New Roman"/>
          <w:noProof/>
          <w:sz w:val="28"/>
          <w:szCs w:val="28"/>
        </w:rPr>
        <w:t>Valsts kancelejas direktors_____________________J. Citskovskis</w:t>
      </w:r>
    </w:p>
    <w:p w14:paraId="72555DB6" w14:textId="77777777" w:rsidR="00D81D28" w:rsidRPr="00D81D28" w:rsidRDefault="00D81D28" w:rsidP="00D81D28">
      <w:pPr>
        <w:tabs>
          <w:tab w:val="left" w:pos="6237"/>
        </w:tabs>
        <w:spacing w:after="0" w:line="240" w:lineRule="auto"/>
        <w:rPr>
          <w:rFonts w:ascii="Times New Roman" w:eastAsia="Calibri" w:hAnsi="Times New Roman" w:cs="Times New Roman"/>
          <w:noProof/>
          <w:sz w:val="28"/>
          <w:szCs w:val="28"/>
        </w:rPr>
      </w:pPr>
    </w:p>
    <w:p w14:paraId="72555DB7" w14:textId="032B9DDD" w:rsidR="00D81D28" w:rsidRDefault="00D81D28" w:rsidP="00D81D28">
      <w:pPr>
        <w:spacing w:after="0" w:line="240" w:lineRule="auto"/>
        <w:ind w:firstLine="720"/>
        <w:rPr>
          <w:rFonts w:ascii="Times New Roman" w:eastAsia="Calibri" w:hAnsi="Times New Roman" w:cs="Times New Roman"/>
          <w:noProof/>
          <w:sz w:val="28"/>
          <w:szCs w:val="28"/>
        </w:rPr>
      </w:pPr>
    </w:p>
    <w:p w14:paraId="3B53DE22" w14:textId="77777777" w:rsidR="001768B9" w:rsidRPr="00D81D28" w:rsidRDefault="001768B9" w:rsidP="00D81D28">
      <w:pPr>
        <w:spacing w:after="0" w:line="240" w:lineRule="auto"/>
        <w:ind w:firstLine="720"/>
        <w:rPr>
          <w:rFonts w:ascii="Times New Roman" w:eastAsia="Calibri" w:hAnsi="Times New Roman" w:cs="Times New Roman"/>
          <w:noProof/>
          <w:sz w:val="28"/>
          <w:szCs w:val="28"/>
        </w:rPr>
      </w:pPr>
    </w:p>
    <w:p w14:paraId="72555DB8" w14:textId="0F0C4C05" w:rsidR="00D81D28" w:rsidRPr="00CD6627" w:rsidRDefault="00757D76" w:rsidP="00D81D28">
      <w:pPr>
        <w:tabs>
          <w:tab w:val="left" w:pos="6237"/>
        </w:tabs>
        <w:spacing w:after="0" w:line="240" w:lineRule="auto"/>
        <w:rPr>
          <w:rFonts w:ascii="Times New Roman" w:eastAsia="Calibri" w:hAnsi="Times New Roman" w:cs="Times New Roman"/>
          <w:sz w:val="20"/>
          <w:szCs w:val="20"/>
        </w:rPr>
      </w:pPr>
      <w:r w:rsidRPr="00CD6627">
        <w:rPr>
          <w:rFonts w:ascii="Times New Roman" w:eastAsia="Calibri" w:hAnsi="Times New Roman" w:cs="Times New Roman"/>
          <w:sz w:val="20"/>
          <w:szCs w:val="20"/>
        </w:rPr>
        <w:t>51</w:t>
      </w:r>
      <w:r w:rsidR="00B01D6A">
        <w:rPr>
          <w:rFonts w:ascii="Times New Roman" w:eastAsia="Calibri" w:hAnsi="Times New Roman" w:cs="Times New Roman"/>
          <w:sz w:val="20"/>
          <w:szCs w:val="20"/>
        </w:rPr>
        <w:t>06</w:t>
      </w:r>
    </w:p>
    <w:p w14:paraId="72555DB9" w14:textId="77777777" w:rsidR="00D81D28" w:rsidRPr="005867F3" w:rsidRDefault="00D81D28" w:rsidP="00D81D28">
      <w:pPr>
        <w:tabs>
          <w:tab w:val="left" w:pos="6237"/>
        </w:tabs>
        <w:spacing w:after="0" w:line="240" w:lineRule="auto"/>
        <w:rPr>
          <w:rFonts w:ascii="Times New Roman" w:eastAsia="Calibri" w:hAnsi="Times New Roman" w:cs="Times New Roman"/>
          <w:sz w:val="20"/>
          <w:szCs w:val="20"/>
        </w:rPr>
      </w:pPr>
      <w:r w:rsidRPr="005867F3">
        <w:rPr>
          <w:rFonts w:ascii="Times New Roman" w:eastAsia="Calibri" w:hAnsi="Times New Roman" w:cs="Times New Roman"/>
          <w:sz w:val="20"/>
          <w:szCs w:val="20"/>
        </w:rPr>
        <w:t>Burbecka 67082904</w:t>
      </w:r>
    </w:p>
    <w:p w14:paraId="72555DBA" w14:textId="77777777" w:rsidR="00D81D28" w:rsidRPr="005867F3" w:rsidRDefault="00D81D28" w:rsidP="00D81D28">
      <w:pPr>
        <w:tabs>
          <w:tab w:val="left" w:pos="6237"/>
        </w:tabs>
        <w:spacing w:after="0" w:line="240" w:lineRule="auto"/>
        <w:rPr>
          <w:rFonts w:ascii="Times New Roman" w:eastAsia="Calibri" w:hAnsi="Times New Roman" w:cs="Times New Roman"/>
          <w:sz w:val="20"/>
          <w:szCs w:val="20"/>
        </w:rPr>
      </w:pPr>
      <w:r w:rsidRPr="005867F3">
        <w:rPr>
          <w:rFonts w:ascii="Times New Roman" w:eastAsia="Calibri" w:hAnsi="Times New Roman" w:cs="Times New Roman"/>
          <w:sz w:val="20"/>
          <w:szCs w:val="20"/>
        </w:rPr>
        <w:t>Evija.Burbecka@mk.gov.lv</w:t>
      </w:r>
    </w:p>
    <w:sectPr w:rsidR="00D81D28" w:rsidRPr="005867F3" w:rsidSect="001768B9">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55DBD" w14:textId="77777777" w:rsidR="00CB07A9" w:rsidRDefault="00CB07A9" w:rsidP="00894C55">
      <w:pPr>
        <w:spacing w:after="0" w:line="240" w:lineRule="auto"/>
      </w:pPr>
      <w:r>
        <w:separator/>
      </w:r>
    </w:p>
  </w:endnote>
  <w:endnote w:type="continuationSeparator" w:id="0">
    <w:p w14:paraId="72555DBE" w14:textId="77777777" w:rsidR="00CB07A9" w:rsidRDefault="00CB07A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BF0C8" w14:textId="77777777" w:rsidR="007A1AFD" w:rsidRDefault="007A1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C0" w14:textId="4965DC15" w:rsidR="00D44B68" w:rsidRPr="00681FF2" w:rsidRDefault="00D44B68" w:rsidP="003E72C7">
    <w:pPr>
      <w:pStyle w:val="Footer"/>
      <w:jc w:val="both"/>
    </w:pPr>
    <w:r w:rsidRPr="00681FF2">
      <w:rPr>
        <w:rFonts w:ascii="Times New Roman" w:hAnsi="Times New Roman" w:cs="Times New Roman"/>
        <w:sz w:val="20"/>
        <w:szCs w:val="20"/>
      </w:rPr>
      <w:t>MKanot_</w:t>
    </w:r>
    <w:r w:rsidR="00283A53">
      <w:rPr>
        <w:rFonts w:ascii="Times New Roman" w:hAnsi="Times New Roman" w:cs="Times New Roman"/>
        <w:sz w:val="20"/>
        <w:szCs w:val="20"/>
      </w:rPr>
      <w:t>09</w:t>
    </w:r>
    <w:r w:rsidRPr="00681FF2">
      <w:rPr>
        <w:rFonts w:ascii="Times New Roman" w:hAnsi="Times New Roman" w:cs="Times New Roman"/>
        <w:sz w:val="20"/>
        <w:szCs w:val="20"/>
      </w:rPr>
      <w:t>0</w:t>
    </w:r>
    <w:r w:rsidR="00283A53">
      <w:rPr>
        <w:rFonts w:ascii="Times New Roman" w:hAnsi="Times New Roman" w:cs="Times New Roman"/>
        <w:sz w:val="20"/>
        <w:szCs w:val="20"/>
      </w:rPr>
      <w:t>5</w:t>
    </w:r>
    <w:r w:rsidRPr="00681FF2">
      <w:rPr>
        <w:rFonts w:ascii="Times New Roman" w:hAnsi="Times New Roman" w:cs="Times New Roman"/>
        <w:sz w:val="20"/>
        <w:szCs w:val="20"/>
      </w:rPr>
      <w:t>19_</w:t>
    </w:r>
    <w:r>
      <w:rPr>
        <w:rFonts w:ascii="Times New Roman" w:hAnsi="Times New Roman" w:cs="Times New Roman"/>
        <w:sz w:val="20"/>
        <w:szCs w:val="20"/>
      </w:rPr>
      <w:t>TC</w:t>
    </w:r>
    <w:r w:rsidRPr="00681FF2">
      <w:rPr>
        <w:rFonts w:ascii="Times New Roman" w:hAnsi="Times New Roman" w:cs="Times New Roman"/>
        <w:sz w:val="20"/>
        <w:szCs w:val="20"/>
      </w:rPr>
      <w:t>; Likumprojekta "</w:t>
    </w:r>
    <w:r w:rsidRPr="008414BE">
      <w:rPr>
        <w:rFonts w:ascii="Times New Roman" w:hAnsi="Times New Roman" w:cs="Times New Roman"/>
        <w:sz w:val="20"/>
        <w:szCs w:val="20"/>
      </w:rPr>
      <w:t xml:space="preserve">Grozījums Trauksmes celšanas likumā </w:t>
    </w:r>
    <w:r w:rsidRPr="00681FF2">
      <w:rPr>
        <w:rFonts w:ascii="Times New Roman" w:hAnsi="Times New Roman" w:cs="Times New Roman"/>
        <w:sz w:val="20"/>
        <w:szCs w:val="20"/>
      </w:rPr>
      <w:t>" sākotnējās ietekmes novērtējuma ziņojums (anotācija)</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w:t>
    </w:r>
    <w:r w:rsidR="007A1AFD">
      <w:rPr>
        <w:rFonts w:ascii="Times New Roman" w:hAnsi="Times New Roman" w:cs="Times New Roman"/>
        <w:sz w:val="20"/>
        <w:szCs w:val="20"/>
      </w:rPr>
      <w:t>9039</w:t>
    </w:r>
    <w:r>
      <w:rPr>
        <w:rFonts w:ascii="Times New Roman" w:hAnsi="Times New Roman" w:cs="Times New Roman"/>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C1" w14:textId="2C1C193D" w:rsidR="00D44B68" w:rsidRPr="00681FF2" w:rsidRDefault="00D44B68" w:rsidP="008414BE">
    <w:pPr>
      <w:pStyle w:val="Footer"/>
      <w:jc w:val="both"/>
    </w:pPr>
    <w:r w:rsidRPr="00681FF2">
      <w:rPr>
        <w:rFonts w:ascii="Times New Roman" w:hAnsi="Times New Roman" w:cs="Times New Roman"/>
        <w:sz w:val="20"/>
        <w:szCs w:val="20"/>
      </w:rPr>
      <w:t>MKanot_</w:t>
    </w:r>
    <w:r w:rsidR="00283A53">
      <w:rPr>
        <w:rFonts w:ascii="Times New Roman" w:hAnsi="Times New Roman" w:cs="Times New Roman"/>
        <w:sz w:val="20"/>
        <w:szCs w:val="20"/>
      </w:rPr>
      <w:t>09</w:t>
    </w:r>
    <w:r w:rsidRPr="00681FF2">
      <w:rPr>
        <w:rFonts w:ascii="Times New Roman" w:hAnsi="Times New Roman" w:cs="Times New Roman"/>
        <w:sz w:val="20"/>
        <w:szCs w:val="20"/>
      </w:rPr>
      <w:t>0</w:t>
    </w:r>
    <w:r w:rsidR="00283A53">
      <w:rPr>
        <w:rFonts w:ascii="Times New Roman" w:hAnsi="Times New Roman" w:cs="Times New Roman"/>
        <w:sz w:val="20"/>
        <w:szCs w:val="20"/>
      </w:rPr>
      <w:t>5</w:t>
    </w:r>
    <w:r w:rsidRPr="00681FF2">
      <w:rPr>
        <w:rFonts w:ascii="Times New Roman" w:hAnsi="Times New Roman" w:cs="Times New Roman"/>
        <w:sz w:val="20"/>
        <w:szCs w:val="20"/>
      </w:rPr>
      <w:t>19_</w:t>
    </w:r>
    <w:r>
      <w:rPr>
        <w:rFonts w:ascii="Times New Roman" w:hAnsi="Times New Roman" w:cs="Times New Roman"/>
        <w:sz w:val="20"/>
        <w:szCs w:val="20"/>
      </w:rPr>
      <w:t>TC</w:t>
    </w:r>
    <w:r w:rsidRPr="00681FF2">
      <w:rPr>
        <w:rFonts w:ascii="Times New Roman" w:hAnsi="Times New Roman" w:cs="Times New Roman"/>
        <w:sz w:val="20"/>
        <w:szCs w:val="20"/>
      </w:rPr>
      <w:t>; Likumprojekta "</w:t>
    </w:r>
    <w:r w:rsidRPr="008414BE">
      <w:rPr>
        <w:rFonts w:ascii="Times New Roman" w:hAnsi="Times New Roman" w:cs="Times New Roman"/>
        <w:sz w:val="20"/>
        <w:szCs w:val="20"/>
      </w:rPr>
      <w:t xml:space="preserve">Grozījums Trauksmes celšanas likumā </w:t>
    </w:r>
    <w:r w:rsidRPr="00681FF2">
      <w:rPr>
        <w:rFonts w:ascii="Times New Roman" w:hAnsi="Times New Roman" w:cs="Times New Roman"/>
        <w:sz w:val="20"/>
        <w:szCs w:val="20"/>
      </w:rPr>
      <w:t>" sākotnējās ietekmes novērtējuma ziņojums (anotācija)</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w:t>
    </w:r>
    <w:r w:rsidR="007A1AFD">
      <w:rPr>
        <w:rFonts w:ascii="Times New Roman" w:hAnsi="Times New Roman" w:cs="Times New Roman"/>
        <w:sz w:val="20"/>
        <w:szCs w:val="20"/>
      </w:rPr>
      <w:t>9039</w:t>
    </w:r>
    <w:r>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55DBB" w14:textId="77777777" w:rsidR="00CB07A9" w:rsidRDefault="00CB07A9" w:rsidP="00894C55">
      <w:pPr>
        <w:spacing w:after="0" w:line="240" w:lineRule="auto"/>
      </w:pPr>
      <w:r>
        <w:separator/>
      </w:r>
    </w:p>
  </w:footnote>
  <w:footnote w:type="continuationSeparator" w:id="0">
    <w:p w14:paraId="72555DBC" w14:textId="77777777" w:rsidR="00CB07A9" w:rsidRDefault="00CB07A9" w:rsidP="00894C55">
      <w:pPr>
        <w:spacing w:after="0" w:line="240" w:lineRule="auto"/>
      </w:pPr>
      <w:r>
        <w:continuationSeparator/>
      </w:r>
    </w:p>
  </w:footnote>
  <w:footnote w:id="1">
    <w:p w14:paraId="72555DC2" w14:textId="42B87A17" w:rsidR="00D44B68" w:rsidRPr="00370B08" w:rsidRDefault="00D44B68" w:rsidP="00370B08">
      <w:pPr>
        <w:pStyle w:val="FootnoteText"/>
        <w:jc w:val="both"/>
        <w:rPr>
          <w:rFonts w:ascii="Times New Roman" w:hAnsi="Times New Roman" w:cs="Times New Roman"/>
        </w:rPr>
      </w:pPr>
      <w:r w:rsidRPr="00370B08">
        <w:rPr>
          <w:rStyle w:val="FootnoteReference"/>
          <w:rFonts w:ascii="Times New Roman" w:hAnsi="Times New Roman" w:cs="Times New Roman"/>
        </w:rPr>
        <w:footnoteRef/>
      </w:r>
      <w:r w:rsidR="00C829BB">
        <w:rPr>
          <w:rFonts w:ascii="Times New Roman" w:hAnsi="Times New Roman" w:cs="Times New Roman"/>
        </w:rPr>
        <w:t> </w:t>
      </w:r>
      <w:r w:rsidRPr="00370B08">
        <w:rPr>
          <w:rFonts w:ascii="Times New Roman" w:hAnsi="Times New Roman" w:cs="Times New Roman"/>
        </w:rPr>
        <w:t>Sk</w:t>
      </w:r>
      <w:r w:rsidR="008E7F63">
        <w:rPr>
          <w:rFonts w:ascii="Times New Roman" w:hAnsi="Times New Roman" w:cs="Times New Roman"/>
        </w:rPr>
        <w:t>.</w:t>
      </w:r>
      <w:r w:rsidRPr="00370B08">
        <w:rPr>
          <w:rFonts w:ascii="Times New Roman" w:hAnsi="Times New Roman" w:cs="Times New Roman"/>
        </w:rPr>
        <w:t xml:space="preserve"> </w:t>
      </w:r>
      <w:r>
        <w:rPr>
          <w:rFonts w:ascii="Times New Roman" w:hAnsi="Times New Roman" w:cs="Times New Roman"/>
        </w:rPr>
        <w:t>D</w:t>
      </w:r>
      <w:r w:rsidRPr="00370B08">
        <w:rPr>
          <w:rFonts w:ascii="Times New Roman" w:hAnsi="Times New Roman" w:cs="Times New Roman"/>
        </w:rPr>
        <w:t xml:space="preserve">irektīvas projektu latviešu valodā: </w:t>
      </w:r>
      <w:hyperlink r:id="rId1" w:history="1">
        <w:r w:rsidR="00C829BB" w:rsidRPr="0066168C">
          <w:rPr>
            <w:rStyle w:val="Hyperlink"/>
            <w:rFonts w:ascii="Times New Roman" w:hAnsi="Times New Roman" w:cs="Times New Roman"/>
          </w:rPr>
          <w:t>https://eur-lex.europa.eu/legal-content/LV/TXT/HTML/?uri</w:t>
        </w:r>
        <w:r w:rsidR="00C829BB" w:rsidRPr="0066168C">
          <w:rPr>
            <w:rStyle w:val="Hyperlink"/>
            <w:rFonts w:ascii="Times New Roman" w:hAnsi="Times New Roman" w:cs="Times New Roman"/>
          </w:rPr>
          <w:br/>
          <w:t>=CELEX:52018PC0218&amp;from=EN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87146" w14:textId="77777777" w:rsidR="007A1AFD" w:rsidRDefault="007A1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2555DBF" w14:textId="5C1768B2" w:rsidR="00D44B68" w:rsidRPr="00C25B49" w:rsidRDefault="00D44B6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F48F6">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86977" w14:textId="77777777" w:rsidR="007A1AFD" w:rsidRDefault="007A1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B44"/>
    <w:rsid w:val="00002CDC"/>
    <w:rsid w:val="00026D7F"/>
    <w:rsid w:val="00031C9F"/>
    <w:rsid w:val="00035091"/>
    <w:rsid w:val="00060010"/>
    <w:rsid w:val="000637E0"/>
    <w:rsid w:val="00077DD7"/>
    <w:rsid w:val="0008212F"/>
    <w:rsid w:val="00085F46"/>
    <w:rsid w:val="0009388D"/>
    <w:rsid w:val="0009458B"/>
    <w:rsid w:val="000A0071"/>
    <w:rsid w:val="000A0EE9"/>
    <w:rsid w:val="000D2E66"/>
    <w:rsid w:val="000D459C"/>
    <w:rsid w:val="000D5352"/>
    <w:rsid w:val="000D5374"/>
    <w:rsid w:val="000E094E"/>
    <w:rsid w:val="000E2655"/>
    <w:rsid w:val="0011108C"/>
    <w:rsid w:val="00112CD6"/>
    <w:rsid w:val="00114311"/>
    <w:rsid w:val="00142F12"/>
    <w:rsid w:val="0014427D"/>
    <w:rsid w:val="001561FB"/>
    <w:rsid w:val="00157FD5"/>
    <w:rsid w:val="0016102E"/>
    <w:rsid w:val="001768B9"/>
    <w:rsid w:val="00185426"/>
    <w:rsid w:val="00187BCF"/>
    <w:rsid w:val="001A0D3F"/>
    <w:rsid w:val="001D3219"/>
    <w:rsid w:val="001E0775"/>
    <w:rsid w:val="001E3F38"/>
    <w:rsid w:val="001E570E"/>
    <w:rsid w:val="001F31D2"/>
    <w:rsid w:val="001F48F6"/>
    <w:rsid w:val="001F5046"/>
    <w:rsid w:val="00200A64"/>
    <w:rsid w:val="002018F2"/>
    <w:rsid w:val="002034F4"/>
    <w:rsid w:val="002218A4"/>
    <w:rsid w:val="00221BFF"/>
    <w:rsid w:val="002303AB"/>
    <w:rsid w:val="00243426"/>
    <w:rsid w:val="00264C1C"/>
    <w:rsid w:val="0026568A"/>
    <w:rsid w:val="00280CD8"/>
    <w:rsid w:val="00283A53"/>
    <w:rsid w:val="00294BE6"/>
    <w:rsid w:val="002A067B"/>
    <w:rsid w:val="002B7A02"/>
    <w:rsid w:val="002C13E6"/>
    <w:rsid w:val="002C179B"/>
    <w:rsid w:val="002C3AA8"/>
    <w:rsid w:val="002C5F4B"/>
    <w:rsid w:val="002D533A"/>
    <w:rsid w:val="002E1C05"/>
    <w:rsid w:val="00300D34"/>
    <w:rsid w:val="003024F4"/>
    <w:rsid w:val="00306CCE"/>
    <w:rsid w:val="00320FD1"/>
    <w:rsid w:val="003375A5"/>
    <w:rsid w:val="0034103F"/>
    <w:rsid w:val="00355C23"/>
    <w:rsid w:val="00356C62"/>
    <w:rsid w:val="0035733C"/>
    <w:rsid w:val="00362159"/>
    <w:rsid w:val="00370B08"/>
    <w:rsid w:val="00370B92"/>
    <w:rsid w:val="00375871"/>
    <w:rsid w:val="00385C42"/>
    <w:rsid w:val="0039266E"/>
    <w:rsid w:val="003A1076"/>
    <w:rsid w:val="003A16A4"/>
    <w:rsid w:val="003A3D20"/>
    <w:rsid w:val="003B0BF9"/>
    <w:rsid w:val="003B1E83"/>
    <w:rsid w:val="003B3948"/>
    <w:rsid w:val="003C2A45"/>
    <w:rsid w:val="003C4D0A"/>
    <w:rsid w:val="003D7B65"/>
    <w:rsid w:val="003E0791"/>
    <w:rsid w:val="003E4C47"/>
    <w:rsid w:val="003E72C7"/>
    <w:rsid w:val="003E78E1"/>
    <w:rsid w:val="003F0A91"/>
    <w:rsid w:val="003F28AC"/>
    <w:rsid w:val="003F5977"/>
    <w:rsid w:val="004123F3"/>
    <w:rsid w:val="004454FE"/>
    <w:rsid w:val="00456E40"/>
    <w:rsid w:val="00471F27"/>
    <w:rsid w:val="004829AA"/>
    <w:rsid w:val="00486E8B"/>
    <w:rsid w:val="004905CD"/>
    <w:rsid w:val="0049292E"/>
    <w:rsid w:val="004A333A"/>
    <w:rsid w:val="004B48C6"/>
    <w:rsid w:val="004C6794"/>
    <w:rsid w:val="004C6CB7"/>
    <w:rsid w:val="004D6297"/>
    <w:rsid w:val="004F036D"/>
    <w:rsid w:val="004F5AC1"/>
    <w:rsid w:val="0050178F"/>
    <w:rsid w:val="00506242"/>
    <w:rsid w:val="00536082"/>
    <w:rsid w:val="00544D0A"/>
    <w:rsid w:val="00562146"/>
    <w:rsid w:val="00567D60"/>
    <w:rsid w:val="005774C9"/>
    <w:rsid w:val="00581022"/>
    <w:rsid w:val="005867F3"/>
    <w:rsid w:val="0059353D"/>
    <w:rsid w:val="0059731E"/>
    <w:rsid w:val="005D3ADF"/>
    <w:rsid w:val="005D41F0"/>
    <w:rsid w:val="005F180A"/>
    <w:rsid w:val="00615F3E"/>
    <w:rsid w:val="0064027F"/>
    <w:rsid w:val="0064441C"/>
    <w:rsid w:val="006532D9"/>
    <w:rsid w:val="00655F2C"/>
    <w:rsid w:val="006753FA"/>
    <w:rsid w:val="00681FF2"/>
    <w:rsid w:val="00684D34"/>
    <w:rsid w:val="00693D1A"/>
    <w:rsid w:val="006C4A72"/>
    <w:rsid w:val="006D5CC6"/>
    <w:rsid w:val="006E1081"/>
    <w:rsid w:val="006F1A33"/>
    <w:rsid w:val="006F39DD"/>
    <w:rsid w:val="00700075"/>
    <w:rsid w:val="007000B1"/>
    <w:rsid w:val="00720585"/>
    <w:rsid w:val="00740AC8"/>
    <w:rsid w:val="00751139"/>
    <w:rsid w:val="00754939"/>
    <w:rsid w:val="00757D76"/>
    <w:rsid w:val="00773AF6"/>
    <w:rsid w:val="00785923"/>
    <w:rsid w:val="00795F71"/>
    <w:rsid w:val="007963C8"/>
    <w:rsid w:val="007A1AFD"/>
    <w:rsid w:val="007A7B19"/>
    <w:rsid w:val="007C20ED"/>
    <w:rsid w:val="007C2F69"/>
    <w:rsid w:val="007D1414"/>
    <w:rsid w:val="007D292A"/>
    <w:rsid w:val="007D5607"/>
    <w:rsid w:val="007E2EEF"/>
    <w:rsid w:val="007E5F7A"/>
    <w:rsid w:val="007E73AB"/>
    <w:rsid w:val="007F0B69"/>
    <w:rsid w:val="007F3FE8"/>
    <w:rsid w:val="00803099"/>
    <w:rsid w:val="00804464"/>
    <w:rsid w:val="00816C11"/>
    <w:rsid w:val="00831B37"/>
    <w:rsid w:val="008414BE"/>
    <w:rsid w:val="00864745"/>
    <w:rsid w:val="00864E96"/>
    <w:rsid w:val="00894C55"/>
    <w:rsid w:val="008A6333"/>
    <w:rsid w:val="008B4E4D"/>
    <w:rsid w:val="008C205A"/>
    <w:rsid w:val="008C244C"/>
    <w:rsid w:val="008D0E3F"/>
    <w:rsid w:val="008D5A46"/>
    <w:rsid w:val="008D5DCA"/>
    <w:rsid w:val="008E5472"/>
    <w:rsid w:val="008E7F63"/>
    <w:rsid w:val="008F3B19"/>
    <w:rsid w:val="0091302F"/>
    <w:rsid w:val="009162AC"/>
    <w:rsid w:val="009175E7"/>
    <w:rsid w:val="0093229D"/>
    <w:rsid w:val="009349AF"/>
    <w:rsid w:val="00941620"/>
    <w:rsid w:val="00943F6C"/>
    <w:rsid w:val="009565D0"/>
    <w:rsid w:val="00972863"/>
    <w:rsid w:val="009A2654"/>
    <w:rsid w:val="009B5AF7"/>
    <w:rsid w:val="009B62DA"/>
    <w:rsid w:val="009B7C5C"/>
    <w:rsid w:val="009C1266"/>
    <w:rsid w:val="009D7C8B"/>
    <w:rsid w:val="009E03E2"/>
    <w:rsid w:val="009E499A"/>
    <w:rsid w:val="009E6E3E"/>
    <w:rsid w:val="009F3C3D"/>
    <w:rsid w:val="00A10FC3"/>
    <w:rsid w:val="00A11314"/>
    <w:rsid w:val="00A13F4C"/>
    <w:rsid w:val="00A21C94"/>
    <w:rsid w:val="00A6073E"/>
    <w:rsid w:val="00A71D16"/>
    <w:rsid w:val="00A74580"/>
    <w:rsid w:val="00A83401"/>
    <w:rsid w:val="00A87CE8"/>
    <w:rsid w:val="00AA0F0D"/>
    <w:rsid w:val="00AB3EE1"/>
    <w:rsid w:val="00AC29E4"/>
    <w:rsid w:val="00AC6168"/>
    <w:rsid w:val="00AE5567"/>
    <w:rsid w:val="00AF0C68"/>
    <w:rsid w:val="00AF1239"/>
    <w:rsid w:val="00B01D6A"/>
    <w:rsid w:val="00B14A7E"/>
    <w:rsid w:val="00B16480"/>
    <w:rsid w:val="00B2165C"/>
    <w:rsid w:val="00B30550"/>
    <w:rsid w:val="00B35869"/>
    <w:rsid w:val="00B40278"/>
    <w:rsid w:val="00B50E8F"/>
    <w:rsid w:val="00B50F03"/>
    <w:rsid w:val="00B53752"/>
    <w:rsid w:val="00B630E9"/>
    <w:rsid w:val="00B647CE"/>
    <w:rsid w:val="00B66630"/>
    <w:rsid w:val="00B74A6F"/>
    <w:rsid w:val="00B81634"/>
    <w:rsid w:val="00B93589"/>
    <w:rsid w:val="00BA1DB6"/>
    <w:rsid w:val="00BA20AA"/>
    <w:rsid w:val="00BD1C03"/>
    <w:rsid w:val="00BD4425"/>
    <w:rsid w:val="00BD72DE"/>
    <w:rsid w:val="00BF25D2"/>
    <w:rsid w:val="00BF774B"/>
    <w:rsid w:val="00C25B49"/>
    <w:rsid w:val="00C270BD"/>
    <w:rsid w:val="00C32E05"/>
    <w:rsid w:val="00C33785"/>
    <w:rsid w:val="00C36C17"/>
    <w:rsid w:val="00C43D96"/>
    <w:rsid w:val="00C505EF"/>
    <w:rsid w:val="00C51D9D"/>
    <w:rsid w:val="00C52A30"/>
    <w:rsid w:val="00C57DB7"/>
    <w:rsid w:val="00C62BFF"/>
    <w:rsid w:val="00C73E68"/>
    <w:rsid w:val="00C829BB"/>
    <w:rsid w:val="00CA0309"/>
    <w:rsid w:val="00CA3DC2"/>
    <w:rsid w:val="00CA649E"/>
    <w:rsid w:val="00CB07A9"/>
    <w:rsid w:val="00CB7980"/>
    <w:rsid w:val="00CC0D2D"/>
    <w:rsid w:val="00CC456F"/>
    <w:rsid w:val="00CC7893"/>
    <w:rsid w:val="00CD30E7"/>
    <w:rsid w:val="00CD6627"/>
    <w:rsid w:val="00CE5657"/>
    <w:rsid w:val="00CF0BDC"/>
    <w:rsid w:val="00D026D6"/>
    <w:rsid w:val="00D133F8"/>
    <w:rsid w:val="00D14A3E"/>
    <w:rsid w:val="00D334A3"/>
    <w:rsid w:val="00D42A1E"/>
    <w:rsid w:val="00D44970"/>
    <w:rsid w:val="00D44B68"/>
    <w:rsid w:val="00D5095A"/>
    <w:rsid w:val="00D52BE9"/>
    <w:rsid w:val="00D533C8"/>
    <w:rsid w:val="00D5396F"/>
    <w:rsid w:val="00D67F35"/>
    <w:rsid w:val="00D749A4"/>
    <w:rsid w:val="00D81642"/>
    <w:rsid w:val="00D81D28"/>
    <w:rsid w:val="00D860B7"/>
    <w:rsid w:val="00DA3B03"/>
    <w:rsid w:val="00DB49AB"/>
    <w:rsid w:val="00DC0860"/>
    <w:rsid w:val="00DD3B73"/>
    <w:rsid w:val="00DE4171"/>
    <w:rsid w:val="00DF3AC6"/>
    <w:rsid w:val="00DF6368"/>
    <w:rsid w:val="00E10701"/>
    <w:rsid w:val="00E12F5A"/>
    <w:rsid w:val="00E1737E"/>
    <w:rsid w:val="00E20815"/>
    <w:rsid w:val="00E23028"/>
    <w:rsid w:val="00E31FEC"/>
    <w:rsid w:val="00E32B95"/>
    <w:rsid w:val="00E35AA0"/>
    <w:rsid w:val="00E3716B"/>
    <w:rsid w:val="00E5323B"/>
    <w:rsid w:val="00E53719"/>
    <w:rsid w:val="00E73702"/>
    <w:rsid w:val="00E746B4"/>
    <w:rsid w:val="00E754B6"/>
    <w:rsid w:val="00E8749E"/>
    <w:rsid w:val="00E90C01"/>
    <w:rsid w:val="00EA486E"/>
    <w:rsid w:val="00ED397F"/>
    <w:rsid w:val="00EE54FC"/>
    <w:rsid w:val="00EF21F6"/>
    <w:rsid w:val="00F02B02"/>
    <w:rsid w:val="00F06072"/>
    <w:rsid w:val="00F321F8"/>
    <w:rsid w:val="00F474B7"/>
    <w:rsid w:val="00F53010"/>
    <w:rsid w:val="00F57B0C"/>
    <w:rsid w:val="00F84416"/>
    <w:rsid w:val="00F87F78"/>
    <w:rsid w:val="00F9548B"/>
    <w:rsid w:val="00FC18B8"/>
    <w:rsid w:val="00FE6860"/>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55C2A"/>
  <w15:docId w15:val="{DF9D2D6B-42F9-4B59-AB58-FF9C31CE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077DD7"/>
    <w:rPr>
      <w:sz w:val="16"/>
      <w:szCs w:val="16"/>
    </w:rPr>
  </w:style>
  <w:style w:type="paragraph" w:styleId="CommentText">
    <w:name w:val="annotation text"/>
    <w:basedOn w:val="Normal"/>
    <w:link w:val="CommentTextChar"/>
    <w:uiPriority w:val="99"/>
    <w:semiHidden/>
    <w:unhideWhenUsed/>
    <w:rsid w:val="00077DD7"/>
    <w:pPr>
      <w:spacing w:line="240" w:lineRule="auto"/>
    </w:pPr>
    <w:rPr>
      <w:sz w:val="20"/>
      <w:szCs w:val="20"/>
    </w:rPr>
  </w:style>
  <w:style w:type="character" w:customStyle="1" w:styleId="CommentTextChar">
    <w:name w:val="Comment Text Char"/>
    <w:basedOn w:val="DefaultParagraphFont"/>
    <w:link w:val="CommentText"/>
    <w:uiPriority w:val="99"/>
    <w:semiHidden/>
    <w:rsid w:val="00077DD7"/>
    <w:rPr>
      <w:sz w:val="20"/>
      <w:szCs w:val="20"/>
    </w:rPr>
  </w:style>
  <w:style w:type="paragraph" w:styleId="CommentSubject">
    <w:name w:val="annotation subject"/>
    <w:basedOn w:val="CommentText"/>
    <w:next w:val="CommentText"/>
    <w:link w:val="CommentSubjectChar"/>
    <w:uiPriority w:val="99"/>
    <w:semiHidden/>
    <w:unhideWhenUsed/>
    <w:rsid w:val="00077DD7"/>
    <w:rPr>
      <w:b/>
      <w:bCs/>
    </w:rPr>
  </w:style>
  <w:style w:type="character" w:customStyle="1" w:styleId="CommentSubjectChar">
    <w:name w:val="Comment Subject Char"/>
    <w:basedOn w:val="CommentTextChar"/>
    <w:link w:val="CommentSubject"/>
    <w:uiPriority w:val="99"/>
    <w:semiHidden/>
    <w:rsid w:val="00077DD7"/>
    <w:rPr>
      <w:b/>
      <w:bCs/>
      <w:sz w:val="20"/>
      <w:szCs w:val="20"/>
    </w:rPr>
  </w:style>
  <w:style w:type="paragraph" w:customStyle="1" w:styleId="li">
    <w:name w:val="li"/>
    <w:basedOn w:val="Normal"/>
    <w:rsid w:val="00385C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rsid w:val="00385C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5C42"/>
    <w:rPr>
      <w:sz w:val="20"/>
      <w:szCs w:val="20"/>
    </w:rPr>
  </w:style>
  <w:style w:type="character" w:styleId="FootnoteReference">
    <w:name w:val="footnote reference"/>
    <w:basedOn w:val="DefaultParagraphFont"/>
    <w:uiPriority w:val="99"/>
    <w:semiHidden/>
    <w:unhideWhenUsed/>
    <w:rsid w:val="00385C42"/>
    <w:rPr>
      <w:vertAlign w:val="superscript"/>
    </w:rPr>
  </w:style>
  <w:style w:type="character" w:customStyle="1" w:styleId="UnresolvedMention1">
    <w:name w:val="Unresolved Mention1"/>
    <w:basedOn w:val="DefaultParagraphFont"/>
    <w:uiPriority w:val="99"/>
    <w:semiHidden/>
    <w:unhideWhenUsed/>
    <w:rsid w:val="00C829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2882279">
      <w:bodyDiv w:val="1"/>
      <w:marLeft w:val="0"/>
      <w:marRight w:val="0"/>
      <w:marTop w:val="0"/>
      <w:marBottom w:val="0"/>
      <w:divBdr>
        <w:top w:val="none" w:sz="0" w:space="0" w:color="auto"/>
        <w:left w:val="none" w:sz="0" w:space="0" w:color="auto"/>
        <w:bottom w:val="none" w:sz="0" w:space="0" w:color="auto"/>
        <w:right w:val="none" w:sz="0" w:space="0" w:color="auto"/>
      </w:divBdr>
    </w:div>
    <w:div w:id="85164582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805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52018PC0218&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49905-430A-4818-9A36-CC59B775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5117</Words>
  <Characters>35205</Characters>
  <Application>Microsoft Office Word</Application>
  <DocSecurity>0</DocSecurity>
  <Lines>782</Lines>
  <Paragraphs>327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Sandra Linina</cp:lastModifiedBy>
  <cp:revision>36</cp:revision>
  <cp:lastPrinted>2019-05-16T09:10:00Z</cp:lastPrinted>
  <dcterms:created xsi:type="dcterms:W3CDTF">2019-03-18T15:21:00Z</dcterms:created>
  <dcterms:modified xsi:type="dcterms:W3CDTF">2019-05-16T09:13:00Z</dcterms:modified>
</cp:coreProperties>
</file>